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777D" w14:textId="07D025D5" w:rsidR="00CB3288" w:rsidRPr="00AC3BF7" w:rsidRDefault="00AF04FC" w:rsidP="00AC3BF7">
      <w:pPr>
        <w:spacing w:after="0"/>
        <w:jc w:val="both"/>
        <w:rPr>
          <w:rFonts w:ascii="Lucida Sans Unicode" w:hAnsi="Lucida Sans Unicode" w:cs="Lucida Sans Unicode"/>
          <w:b/>
          <w:sz w:val="20"/>
          <w:szCs w:val="20"/>
        </w:rPr>
      </w:pPr>
      <w:r w:rsidRPr="00AC3BF7">
        <w:rPr>
          <w:rFonts w:ascii="Lucida Sans Unicode" w:hAnsi="Lucida Sans Unicode" w:cs="Lucida Sans Unicode"/>
          <w:b/>
          <w:sz w:val="20"/>
          <w:szCs w:val="20"/>
        </w:rPr>
        <w:t xml:space="preserve">ACUERDO DEL CONSEJO GENERAL DEL INSTITUTO ELECTORAL Y DE PARTICIPACIÓN CIUDADANA DEL ESTADO DE JALISCO, </w:t>
      </w:r>
      <w:r w:rsidR="001E2F40" w:rsidRPr="00AC3BF7">
        <w:rPr>
          <w:rFonts w:ascii="Lucida Sans Unicode" w:hAnsi="Lucida Sans Unicode" w:cs="Lucida Sans Unicode"/>
          <w:b/>
          <w:sz w:val="20"/>
          <w:szCs w:val="20"/>
        </w:rPr>
        <w:t xml:space="preserve">QUE </w:t>
      </w:r>
      <w:r w:rsidRPr="00AC3BF7">
        <w:rPr>
          <w:rFonts w:ascii="Lucida Sans Unicode" w:hAnsi="Lucida Sans Unicode" w:cs="Lucida Sans Unicode"/>
          <w:b/>
          <w:sz w:val="20"/>
          <w:szCs w:val="20"/>
        </w:rPr>
        <w:t>APRUEBA</w:t>
      </w:r>
      <w:r w:rsidR="00BD659F" w:rsidRPr="00AC3BF7">
        <w:rPr>
          <w:rFonts w:ascii="Lucida Sans Unicode" w:hAnsi="Lucida Sans Unicode" w:cs="Lucida Sans Unicode"/>
          <w:b/>
          <w:sz w:val="20"/>
          <w:szCs w:val="20"/>
        </w:rPr>
        <w:t xml:space="preserve"> </w:t>
      </w:r>
      <w:r w:rsidR="00C34F58" w:rsidRPr="00AC3BF7">
        <w:rPr>
          <w:rFonts w:ascii="Lucida Sans Unicode" w:hAnsi="Lucida Sans Unicode" w:cs="Lucida Sans Unicode"/>
          <w:b/>
          <w:sz w:val="20"/>
          <w:szCs w:val="20"/>
        </w:rPr>
        <w:t>EL</w:t>
      </w:r>
      <w:r w:rsidR="00BD659F" w:rsidRPr="00AC3BF7">
        <w:rPr>
          <w:rFonts w:ascii="Lucida Sans Unicode" w:hAnsi="Lucida Sans Unicode" w:cs="Lucida Sans Unicode"/>
          <w:b/>
          <w:sz w:val="20"/>
          <w:szCs w:val="20"/>
        </w:rPr>
        <w:t xml:space="preserve"> PROGRAMA </w:t>
      </w:r>
      <w:r w:rsidR="00E02647">
        <w:rPr>
          <w:rFonts w:ascii="Lucida Sans Unicode" w:hAnsi="Lucida Sans Unicode" w:cs="Lucida Sans Unicode"/>
          <w:b/>
          <w:sz w:val="20"/>
          <w:szCs w:val="20"/>
        </w:rPr>
        <w:t xml:space="preserve">ANUAL </w:t>
      </w:r>
      <w:r w:rsidR="00BD659F" w:rsidRPr="00AC3BF7">
        <w:rPr>
          <w:rFonts w:ascii="Lucida Sans Unicode" w:hAnsi="Lucida Sans Unicode" w:cs="Lucida Sans Unicode"/>
          <w:b/>
          <w:sz w:val="20"/>
          <w:szCs w:val="20"/>
        </w:rPr>
        <w:t>DE TRABAJO</w:t>
      </w:r>
      <w:r w:rsidRPr="00AC3BF7">
        <w:rPr>
          <w:rFonts w:ascii="Lucida Sans Unicode" w:hAnsi="Lucida Sans Unicode" w:cs="Lucida Sans Unicode"/>
          <w:b/>
          <w:sz w:val="20"/>
          <w:szCs w:val="20"/>
        </w:rPr>
        <w:t xml:space="preserve"> PRESENTAD</w:t>
      </w:r>
      <w:r w:rsidR="00BD659F" w:rsidRPr="00AC3BF7">
        <w:rPr>
          <w:rFonts w:ascii="Lucida Sans Unicode" w:hAnsi="Lucida Sans Unicode" w:cs="Lucida Sans Unicode"/>
          <w:b/>
          <w:sz w:val="20"/>
          <w:szCs w:val="20"/>
        </w:rPr>
        <w:t>O</w:t>
      </w:r>
      <w:r w:rsidRPr="00AC3BF7">
        <w:rPr>
          <w:rFonts w:ascii="Lucida Sans Unicode" w:hAnsi="Lucida Sans Unicode" w:cs="Lucida Sans Unicode"/>
          <w:b/>
          <w:sz w:val="20"/>
          <w:szCs w:val="20"/>
        </w:rPr>
        <w:t xml:space="preserve"> POR </w:t>
      </w:r>
      <w:r w:rsidR="00256DB0" w:rsidRPr="00AC3BF7">
        <w:rPr>
          <w:rFonts w:ascii="Lucida Sans Unicode" w:hAnsi="Lucida Sans Unicode" w:cs="Lucida Sans Unicode"/>
          <w:b/>
          <w:sz w:val="20"/>
          <w:szCs w:val="20"/>
        </w:rPr>
        <w:t xml:space="preserve">CADA UNA DE </w:t>
      </w:r>
      <w:r w:rsidR="00A4618D" w:rsidRPr="00AC3BF7">
        <w:rPr>
          <w:rFonts w:ascii="Lucida Sans Unicode" w:hAnsi="Lucida Sans Unicode" w:cs="Lucida Sans Unicode"/>
          <w:b/>
          <w:sz w:val="20"/>
          <w:szCs w:val="20"/>
        </w:rPr>
        <w:t>LAS</w:t>
      </w:r>
      <w:r w:rsidRPr="00AC3BF7">
        <w:rPr>
          <w:rFonts w:ascii="Lucida Sans Unicode" w:hAnsi="Lucida Sans Unicode" w:cs="Lucida Sans Unicode"/>
          <w:b/>
          <w:sz w:val="20"/>
          <w:szCs w:val="20"/>
        </w:rPr>
        <w:t xml:space="preserve"> COMISIONES INTERNAS DE ESTE </w:t>
      </w:r>
      <w:r w:rsidR="00256DB0" w:rsidRPr="00AC3BF7">
        <w:rPr>
          <w:rFonts w:ascii="Lucida Sans Unicode" w:hAnsi="Lucida Sans Unicode" w:cs="Lucida Sans Unicode"/>
          <w:b/>
          <w:sz w:val="20"/>
          <w:szCs w:val="20"/>
        </w:rPr>
        <w:t>ORGANISMO ELECTORAL</w:t>
      </w:r>
      <w:r w:rsidRPr="00AC3BF7">
        <w:rPr>
          <w:rFonts w:ascii="Lucida Sans Unicode" w:hAnsi="Lucida Sans Unicode" w:cs="Lucida Sans Unicode"/>
          <w:b/>
          <w:sz w:val="20"/>
          <w:szCs w:val="20"/>
        </w:rPr>
        <w:t xml:space="preserve"> </w:t>
      </w:r>
    </w:p>
    <w:p w14:paraId="4093A906" w14:textId="77777777" w:rsidR="00AF04FC" w:rsidRPr="00AC3BF7" w:rsidRDefault="00AF04FC" w:rsidP="00AC3BF7">
      <w:pPr>
        <w:spacing w:after="0"/>
        <w:jc w:val="both"/>
        <w:rPr>
          <w:rFonts w:ascii="Lucida Sans Unicode" w:hAnsi="Lucida Sans Unicode" w:cs="Lucida Sans Unicode"/>
          <w:b/>
          <w:sz w:val="20"/>
          <w:szCs w:val="20"/>
        </w:rPr>
      </w:pPr>
    </w:p>
    <w:p w14:paraId="7BC82C9F" w14:textId="77777777" w:rsidR="00AF04FC" w:rsidRPr="00AC3BF7" w:rsidRDefault="004A1B51" w:rsidP="00AC3BF7">
      <w:pPr>
        <w:spacing w:after="0"/>
        <w:jc w:val="center"/>
        <w:rPr>
          <w:rFonts w:ascii="Lucida Sans Unicode" w:hAnsi="Lucida Sans Unicode" w:cs="Lucida Sans Unicode"/>
          <w:b/>
          <w:sz w:val="20"/>
          <w:szCs w:val="20"/>
          <w:lang w:val="pt-BR"/>
        </w:rPr>
      </w:pPr>
      <w:r w:rsidRPr="00AC3BF7">
        <w:rPr>
          <w:rFonts w:ascii="Lucida Sans Unicode" w:hAnsi="Lucida Sans Unicode" w:cs="Lucida Sans Unicode"/>
          <w:b/>
          <w:sz w:val="20"/>
          <w:szCs w:val="20"/>
          <w:lang w:val="pt-BR"/>
        </w:rPr>
        <w:t>A N T E C E D E N T E S</w:t>
      </w:r>
    </w:p>
    <w:p w14:paraId="4964C566" w14:textId="77777777" w:rsidR="00523FA0" w:rsidRPr="00AC3BF7" w:rsidRDefault="00523FA0" w:rsidP="00AC3BF7">
      <w:pPr>
        <w:spacing w:after="0"/>
        <w:jc w:val="both"/>
        <w:rPr>
          <w:rFonts w:ascii="Lucida Sans Unicode" w:hAnsi="Lucida Sans Unicode" w:cs="Lucida Sans Unicode"/>
          <w:b/>
          <w:kern w:val="2"/>
          <w:sz w:val="20"/>
          <w:szCs w:val="20"/>
          <w:lang w:eastAsia="ar-SA"/>
        </w:rPr>
      </w:pPr>
    </w:p>
    <w:p w14:paraId="7A54550E" w14:textId="77777777" w:rsidR="00740B08" w:rsidRPr="00B17E74" w:rsidRDefault="00740B08" w:rsidP="00740B08">
      <w:pPr>
        <w:spacing w:after="0"/>
        <w:jc w:val="both"/>
        <w:rPr>
          <w:rFonts w:ascii="Lucida Sans Unicode" w:eastAsia="Times New Roman" w:hAnsi="Lucida Sans Unicode" w:cs="Lucida Sans Unicode"/>
          <w:b/>
          <w:bCs/>
          <w:sz w:val="20"/>
          <w:szCs w:val="20"/>
          <w:lang w:val="es-ES" w:eastAsia="es-ES"/>
        </w:rPr>
      </w:pPr>
      <w:r w:rsidRPr="00B17E74">
        <w:rPr>
          <w:rFonts w:ascii="Lucida Sans Unicode" w:eastAsia="Times New Roman" w:hAnsi="Lucida Sans Unicode" w:cs="Lucida Sans Unicode"/>
          <w:b/>
          <w:bCs/>
          <w:sz w:val="20"/>
          <w:szCs w:val="20"/>
          <w:lang w:val="es-ES" w:eastAsia="es-ES"/>
        </w:rPr>
        <w:t>CORRESPONDIENTES AL AÑO DOS MIL DIECINUEVE</w:t>
      </w:r>
    </w:p>
    <w:p w14:paraId="104FF0C7" w14:textId="77777777" w:rsidR="00740B08" w:rsidRPr="00B17E74" w:rsidRDefault="00740B08" w:rsidP="00740B08">
      <w:pPr>
        <w:tabs>
          <w:tab w:val="left" w:pos="5685"/>
        </w:tabs>
        <w:spacing w:after="0"/>
        <w:jc w:val="both"/>
        <w:rPr>
          <w:rFonts w:ascii="Lucida Sans Unicode" w:eastAsia="Times New Roman" w:hAnsi="Lucida Sans Unicode" w:cs="Lucida Sans Unicode"/>
          <w:b/>
          <w:bCs/>
          <w:sz w:val="20"/>
          <w:szCs w:val="20"/>
          <w:lang w:val="es-ES" w:eastAsia="es-ES"/>
        </w:rPr>
      </w:pPr>
      <w:r w:rsidRPr="00B17E74">
        <w:rPr>
          <w:rFonts w:ascii="Lucida Sans Unicode" w:eastAsia="Times New Roman" w:hAnsi="Lucida Sans Unicode" w:cs="Lucida Sans Unicode"/>
          <w:b/>
          <w:bCs/>
          <w:sz w:val="20"/>
          <w:szCs w:val="20"/>
          <w:lang w:val="es-ES" w:eastAsia="es-ES"/>
        </w:rPr>
        <w:tab/>
      </w:r>
    </w:p>
    <w:p w14:paraId="65D4AAFA" w14:textId="71BE8369" w:rsidR="00740B08" w:rsidRPr="00B17E74" w:rsidRDefault="00740B08" w:rsidP="00740B08">
      <w:pPr>
        <w:spacing w:after="0"/>
        <w:jc w:val="both"/>
        <w:rPr>
          <w:rFonts w:ascii="Lucida Sans Unicode" w:eastAsia="Times New Roman" w:hAnsi="Lucida Sans Unicode" w:cs="Lucida Sans Unicode"/>
          <w:bCs/>
          <w:sz w:val="20"/>
          <w:szCs w:val="20"/>
          <w:lang w:val="es-ES" w:eastAsia="es-ES"/>
        </w:rPr>
      </w:pPr>
      <w:r w:rsidRPr="00B17E74">
        <w:rPr>
          <w:rFonts w:ascii="Lucida Sans Unicode" w:eastAsia="Times New Roman" w:hAnsi="Lucida Sans Unicode" w:cs="Lucida Sans Unicode"/>
          <w:b/>
          <w:bCs/>
          <w:sz w:val="20"/>
          <w:szCs w:val="20"/>
          <w:lang w:val="es-ES" w:eastAsia="es-ES"/>
        </w:rPr>
        <w:t xml:space="preserve">1. CREACIÓN DE LA COMISIÓN DE IMPLEMENTACIÓN Y SEGUIMIENTO DEL VOTO DE LOS JALISCIENSES EN EL EXTRANJERO. </w:t>
      </w:r>
      <w:r w:rsidRPr="00B17E74">
        <w:rPr>
          <w:rFonts w:ascii="Lucida Sans Unicode" w:eastAsia="Times New Roman" w:hAnsi="Lucida Sans Unicode" w:cs="Lucida Sans Unicode"/>
          <w:bCs/>
          <w:sz w:val="20"/>
          <w:szCs w:val="20"/>
          <w:lang w:val="es-ES" w:eastAsia="es-ES"/>
        </w:rPr>
        <w:t>El dieciocho de octubre, mediante acuerdo identificado con la clave alfanumérica IEPC-ACG-028/2019, el Consejo General aprobó la creación e integración de la Comisión de Implementación y Seguimiento del Voto de los Jaliscienses en el Extranjero, de carácter temporal.</w:t>
      </w:r>
    </w:p>
    <w:p w14:paraId="2AB02ADD" w14:textId="77777777" w:rsidR="00740B08" w:rsidRPr="00B17E74" w:rsidRDefault="00740B08" w:rsidP="00740B08">
      <w:pPr>
        <w:spacing w:after="0"/>
        <w:jc w:val="both"/>
        <w:rPr>
          <w:rFonts w:ascii="Lucida Sans Unicode" w:eastAsia="Times New Roman" w:hAnsi="Lucida Sans Unicode" w:cs="Lucida Sans Unicode"/>
          <w:bCs/>
          <w:sz w:val="20"/>
          <w:szCs w:val="20"/>
          <w:lang w:val="es-ES" w:eastAsia="es-ES"/>
        </w:rPr>
      </w:pPr>
    </w:p>
    <w:p w14:paraId="4369254B" w14:textId="527A6374" w:rsidR="00740B08" w:rsidRPr="00B17E74" w:rsidRDefault="00740B08" w:rsidP="00740B08">
      <w:pPr>
        <w:spacing w:after="0"/>
        <w:jc w:val="both"/>
        <w:rPr>
          <w:rFonts w:ascii="Lucida Sans Unicode" w:eastAsia="Times New Roman" w:hAnsi="Lucida Sans Unicode" w:cs="Lucida Sans Unicode"/>
          <w:bCs/>
          <w:sz w:val="20"/>
          <w:szCs w:val="20"/>
          <w:lang w:val="es-ES" w:eastAsia="es-ES"/>
        </w:rPr>
      </w:pPr>
      <w:r w:rsidRPr="00B17E74">
        <w:rPr>
          <w:rFonts w:ascii="Lucida Sans Unicode" w:eastAsia="Times New Roman" w:hAnsi="Lucida Sans Unicode" w:cs="Lucida Sans Unicode"/>
          <w:b/>
          <w:bCs/>
          <w:sz w:val="20"/>
          <w:szCs w:val="20"/>
          <w:lang w:val="es-ES" w:eastAsia="es-ES"/>
        </w:rPr>
        <w:t>2.</w:t>
      </w:r>
      <w:r w:rsidRPr="00B17E74">
        <w:rPr>
          <w:rFonts w:ascii="Lucida Sans Unicode" w:eastAsia="Times New Roman" w:hAnsi="Lucida Sans Unicode" w:cs="Lucida Sans Unicode"/>
          <w:bCs/>
          <w:sz w:val="20"/>
          <w:szCs w:val="20"/>
          <w:lang w:val="es-ES" w:eastAsia="es-ES"/>
        </w:rPr>
        <w:t xml:space="preserve"> </w:t>
      </w:r>
      <w:r w:rsidRPr="00B17E74">
        <w:rPr>
          <w:rFonts w:ascii="Lucida Sans Unicode" w:eastAsia="Times New Roman" w:hAnsi="Lucida Sans Unicode" w:cs="Lucida Sans Unicode"/>
          <w:b/>
          <w:bCs/>
          <w:sz w:val="20"/>
          <w:szCs w:val="20"/>
          <w:lang w:val="es-ES" w:eastAsia="es-ES"/>
        </w:rPr>
        <w:t xml:space="preserve">CREACIÓN DE LA COMISIÓN DE INFORMÁTICA Y USO DE TECNOLOGÍAS. </w:t>
      </w:r>
      <w:r w:rsidRPr="00B17E74">
        <w:rPr>
          <w:rFonts w:ascii="Lucida Sans Unicode" w:eastAsia="Times New Roman" w:hAnsi="Lucida Sans Unicode" w:cs="Lucida Sans Unicode"/>
          <w:bCs/>
          <w:sz w:val="20"/>
          <w:szCs w:val="20"/>
          <w:lang w:val="es-ES" w:eastAsia="es-ES"/>
        </w:rPr>
        <w:t xml:space="preserve">El dieciocho de octubre, mediante acuerdo identificado con la clave alfanumérica IEPC-ACG-029/2019, el Consejo General aprobó la creación e integración de la Comisión de Informática y Uso de Tecnologías, de </w:t>
      </w:r>
      <w:r w:rsidR="00290CCF">
        <w:rPr>
          <w:rFonts w:ascii="Lucida Sans Unicode" w:eastAsia="Times New Roman" w:hAnsi="Lucida Sans Unicode" w:cs="Lucida Sans Unicode"/>
          <w:bCs/>
          <w:sz w:val="20"/>
          <w:szCs w:val="20"/>
          <w:lang w:val="es-ES" w:eastAsia="es-ES"/>
        </w:rPr>
        <w:t xml:space="preserve">carácter </w:t>
      </w:r>
      <w:r w:rsidRPr="00B17E74">
        <w:rPr>
          <w:rFonts w:ascii="Lucida Sans Unicode" w:eastAsia="Times New Roman" w:hAnsi="Lucida Sans Unicode" w:cs="Lucida Sans Unicode"/>
          <w:bCs/>
          <w:sz w:val="20"/>
          <w:szCs w:val="20"/>
          <w:lang w:val="es-ES" w:eastAsia="es-ES"/>
        </w:rPr>
        <w:t>temporal.</w:t>
      </w:r>
    </w:p>
    <w:p w14:paraId="2B8DFE04" w14:textId="77777777" w:rsidR="00FE4C0E" w:rsidRDefault="00FE4C0E" w:rsidP="00FE4C0E">
      <w:pPr>
        <w:pStyle w:val="Sinespaciado"/>
        <w:spacing w:line="276" w:lineRule="auto"/>
        <w:jc w:val="both"/>
        <w:rPr>
          <w:rFonts w:ascii="Lucida Sans Unicode" w:hAnsi="Lucida Sans Unicode" w:cs="Lucida Sans Unicode"/>
          <w:b/>
          <w:sz w:val="20"/>
          <w:szCs w:val="20"/>
        </w:rPr>
      </w:pPr>
    </w:p>
    <w:p w14:paraId="2798C4B0" w14:textId="17EE49B2" w:rsidR="00FE4C0E" w:rsidRPr="00B17E74" w:rsidRDefault="00FE4C0E" w:rsidP="00FE4C0E">
      <w:pPr>
        <w:pStyle w:val="Sinespaciado"/>
        <w:spacing w:line="276" w:lineRule="auto"/>
        <w:jc w:val="both"/>
        <w:rPr>
          <w:rFonts w:ascii="Lucida Sans Unicode" w:hAnsi="Lucida Sans Unicode" w:cs="Lucida Sans Unicode"/>
          <w:b/>
          <w:sz w:val="20"/>
          <w:szCs w:val="20"/>
        </w:rPr>
      </w:pPr>
      <w:r w:rsidRPr="00B17E74">
        <w:rPr>
          <w:rFonts w:ascii="Lucida Sans Unicode" w:hAnsi="Lucida Sans Unicode" w:cs="Lucida Sans Unicode"/>
          <w:b/>
          <w:sz w:val="20"/>
          <w:szCs w:val="20"/>
        </w:rPr>
        <w:t>CORRESPONDIENTE AL AÑO DOS MIL VEINTIDÓS</w:t>
      </w:r>
    </w:p>
    <w:p w14:paraId="2ABE5101" w14:textId="77777777" w:rsidR="00FE4C0E" w:rsidRPr="00B17E74" w:rsidRDefault="00FE4C0E" w:rsidP="00FE4C0E">
      <w:pPr>
        <w:pStyle w:val="Sinespaciado"/>
        <w:spacing w:line="276" w:lineRule="auto"/>
        <w:jc w:val="both"/>
        <w:rPr>
          <w:rFonts w:ascii="Lucida Sans Unicode" w:hAnsi="Lucida Sans Unicode" w:cs="Lucida Sans Unicode"/>
          <w:sz w:val="20"/>
          <w:szCs w:val="20"/>
        </w:rPr>
      </w:pPr>
    </w:p>
    <w:p w14:paraId="62366EA0" w14:textId="4C83C582" w:rsidR="00FE4C0E" w:rsidRPr="00B17E74" w:rsidRDefault="00FE4C0E" w:rsidP="00FE4C0E">
      <w:pPr>
        <w:autoSpaceDE w:val="0"/>
        <w:autoSpaceDN w:val="0"/>
        <w:adjustRightInd w:val="0"/>
        <w:spacing w:after="0"/>
        <w:jc w:val="both"/>
        <w:rPr>
          <w:rFonts w:ascii="Lucida Sans Unicode" w:hAnsi="Lucida Sans Unicode" w:cs="Lucida Sans Unicode"/>
          <w:b/>
          <w:bCs/>
          <w:sz w:val="20"/>
          <w:szCs w:val="20"/>
          <w:lang w:val="es"/>
        </w:rPr>
      </w:pPr>
      <w:r>
        <w:rPr>
          <w:rFonts w:ascii="Lucida Sans Unicode" w:hAnsi="Lucida Sans Unicode" w:cs="Lucida Sans Unicode"/>
          <w:b/>
          <w:sz w:val="20"/>
          <w:szCs w:val="20"/>
        </w:rPr>
        <w:t>3</w:t>
      </w:r>
      <w:r w:rsidRPr="00B17E74">
        <w:rPr>
          <w:rFonts w:ascii="Lucida Sans Unicode" w:hAnsi="Lucida Sans Unicode" w:cs="Lucida Sans Unicode"/>
          <w:b/>
          <w:sz w:val="20"/>
          <w:szCs w:val="20"/>
        </w:rPr>
        <w:t xml:space="preserve">. CREACIÓN DE LA COMISIÓN DE ASUNTOS DE LOS PUEBLOS ORIGINARIOS. </w:t>
      </w:r>
      <w:r w:rsidRPr="00B17E74">
        <w:rPr>
          <w:rFonts w:ascii="Lucida Sans Unicode" w:hAnsi="Lucida Sans Unicode" w:cs="Lucida Sans Unicode"/>
          <w:sz w:val="20"/>
          <w:szCs w:val="20"/>
          <w:lang w:val="es"/>
        </w:rPr>
        <w:t>El quince de febrero, mediante acuerdo identificado con la clave alfanumérica IEPC-ACG-010/2022, el Consejo General de este Instituto aprobó, entre otros temas, la creación de la Comisión de Asuntos de Pueblos Originarios, de carácter temporal.</w:t>
      </w:r>
    </w:p>
    <w:p w14:paraId="5D3ED31B" w14:textId="77777777" w:rsidR="00FE4C0E" w:rsidRPr="00B17E74" w:rsidRDefault="00FE4C0E" w:rsidP="00FE4C0E">
      <w:pPr>
        <w:spacing w:after="0"/>
        <w:jc w:val="both"/>
        <w:rPr>
          <w:rFonts w:ascii="Lucida Sans Unicode" w:hAnsi="Lucida Sans Unicode" w:cs="Lucida Sans Unicode"/>
          <w:b/>
          <w:kern w:val="2"/>
          <w:sz w:val="20"/>
          <w:szCs w:val="20"/>
          <w:lang w:eastAsia="ar-SA"/>
        </w:rPr>
      </w:pPr>
    </w:p>
    <w:p w14:paraId="4E358AA0" w14:textId="77777777" w:rsidR="00FE4C0E" w:rsidRPr="00B17E74" w:rsidRDefault="00FE4C0E" w:rsidP="00FE4C0E">
      <w:pPr>
        <w:spacing w:after="0"/>
        <w:jc w:val="both"/>
        <w:rPr>
          <w:rFonts w:ascii="Lucida Sans Unicode" w:hAnsi="Lucida Sans Unicode" w:cs="Lucida Sans Unicode"/>
          <w:b/>
          <w:kern w:val="2"/>
          <w:sz w:val="20"/>
          <w:szCs w:val="20"/>
          <w:lang w:eastAsia="ar-SA"/>
        </w:rPr>
      </w:pPr>
      <w:r w:rsidRPr="00B17E74">
        <w:rPr>
          <w:rFonts w:ascii="Lucida Sans Unicode" w:hAnsi="Lucida Sans Unicode" w:cs="Lucida Sans Unicode"/>
          <w:b/>
          <w:kern w:val="2"/>
          <w:sz w:val="20"/>
          <w:szCs w:val="20"/>
          <w:lang w:eastAsia="ar-SA"/>
        </w:rPr>
        <w:t>CORRESPONDIENTES AL AÑO DOS MIL VEINTITRÉS</w:t>
      </w:r>
    </w:p>
    <w:p w14:paraId="5B012373" w14:textId="77777777" w:rsidR="00FE4C0E" w:rsidRDefault="00FE4C0E" w:rsidP="00AC3BF7">
      <w:pPr>
        <w:spacing w:after="0"/>
        <w:jc w:val="both"/>
        <w:rPr>
          <w:rFonts w:ascii="Lucida Sans Unicode" w:hAnsi="Lucida Sans Unicode" w:cs="Lucida Sans Unicode"/>
          <w:b/>
          <w:kern w:val="2"/>
          <w:sz w:val="20"/>
          <w:szCs w:val="20"/>
          <w:lang w:eastAsia="ar-SA"/>
        </w:rPr>
      </w:pPr>
    </w:p>
    <w:p w14:paraId="3E22344D" w14:textId="418B0DB9" w:rsidR="00F51F48" w:rsidRPr="00AC3BF7" w:rsidRDefault="00FE4C0E" w:rsidP="00F51F48">
      <w:pPr>
        <w:pStyle w:val="Sinespaciado"/>
        <w:spacing w:line="276" w:lineRule="auto"/>
        <w:jc w:val="both"/>
        <w:rPr>
          <w:rFonts w:ascii="Lucida Sans Unicode" w:eastAsia="Times New Roman" w:hAnsi="Lucida Sans Unicode" w:cs="Lucida Sans Unicode"/>
          <w:bCs/>
          <w:sz w:val="20"/>
          <w:szCs w:val="20"/>
          <w:lang w:eastAsia="es-ES"/>
        </w:rPr>
      </w:pPr>
      <w:r w:rsidRPr="00615008">
        <w:rPr>
          <w:rFonts w:ascii="Lucida Sans Unicode" w:hAnsi="Lucida Sans Unicode" w:cs="Lucida Sans Unicode"/>
          <w:b/>
          <w:sz w:val="20"/>
          <w:szCs w:val="20"/>
        </w:rPr>
        <w:t>4</w:t>
      </w:r>
      <w:r w:rsidR="00523FA0" w:rsidRPr="00615008">
        <w:rPr>
          <w:rFonts w:ascii="Lucida Sans Unicode" w:hAnsi="Lucida Sans Unicode" w:cs="Lucida Sans Unicode"/>
          <w:b/>
          <w:sz w:val="20"/>
          <w:szCs w:val="20"/>
        </w:rPr>
        <w:t xml:space="preserve">. </w:t>
      </w:r>
      <w:r w:rsidR="00740831" w:rsidRPr="00740831">
        <w:rPr>
          <w:rFonts w:ascii="Lucida Sans Unicode" w:hAnsi="Lucida Sans Unicode" w:cs="Lucida Sans Unicode"/>
          <w:b/>
          <w:bCs/>
          <w:sz w:val="20"/>
        </w:rPr>
        <w:t>INTEGRACIÓN DE LAS COMISIONES INTERNAS DE ESTE ORGANISMO ELECTORAL Y CREACIÓN DE LA COMISIÓN DE DEBATES</w:t>
      </w:r>
      <w:r w:rsidR="00740831">
        <w:rPr>
          <w:rFonts w:ascii="Lucida Sans Unicode" w:hAnsi="Lucida Sans Unicode" w:cs="Lucida Sans Unicode"/>
          <w:b/>
          <w:bCs/>
          <w:sz w:val="20"/>
        </w:rPr>
        <w:t xml:space="preserve">. </w:t>
      </w:r>
      <w:r w:rsidR="00F51F48" w:rsidRPr="00AC3BF7">
        <w:rPr>
          <w:rFonts w:ascii="Lucida Sans Unicode" w:hAnsi="Lucida Sans Unicode" w:cs="Lucida Sans Unicode"/>
          <w:sz w:val="20"/>
          <w:szCs w:val="20"/>
          <w:lang w:val="es-ES_tradnl"/>
        </w:rPr>
        <w:t xml:space="preserve">El </w:t>
      </w:r>
      <w:r w:rsidR="00F63D7D">
        <w:rPr>
          <w:rFonts w:ascii="Lucida Sans Unicode" w:hAnsi="Lucida Sans Unicode" w:cs="Lucida Sans Unicode"/>
          <w:sz w:val="20"/>
          <w:szCs w:val="20"/>
          <w:lang w:val="es-ES_tradnl"/>
        </w:rPr>
        <w:t xml:space="preserve">uno de </w:t>
      </w:r>
      <w:r w:rsidR="00F51F48">
        <w:rPr>
          <w:rFonts w:ascii="Lucida Sans Unicode" w:hAnsi="Lucida Sans Unicode" w:cs="Lucida Sans Unicode"/>
          <w:sz w:val="20"/>
          <w:szCs w:val="20"/>
          <w:lang w:val="es-ES_tradnl"/>
        </w:rPr>
        <w:t>noviembre</w:t>
      </w:r>
      <w:r w:rsidR="00F51F48" w:rsidRPr="00AC3BF7">
        <w:rPr>
          <w:rFonts w:ascii="Lucida Sans Unicode" w:hAnsi="Lucida Sans Unicode" w:cs="Lucida Sans Unicode"/>
          <w:sz w:val="20"/>
          <w:szCs w:val="20"/>
          <w:lang w:val="es-ES_tradnl"/>
        </w:rPr>
        <w:t>, con acuerdo</w:t>
      </w:r>
      <w:r w:rsidR="00E62607">
        <w:rPr>
          <w:rFonts w:ascii="Lucida Sans Unicode" w:hAnsi="Lucida Sans Unicode" w:cs="Lucida Sans Unicode"/>
          <w:sz w:val="20"/>
          <w:szCs w:val="20"/>
          <w:lang w:val="es-ES_tradnl"/>
        </w:rPr>
        <w:t xml:space="preserve"> identificado con la clave alfanumérica</w:t>
      </w:r>
      <w:r w:rsidR="00F51F48" w:rsidRPr="00AC3BF7">
        <w:rPr>
          <w:rFonts w:ascii="Lucida Sans Unicode" w:hAnsi="Lucida Sans Unicode" w:cs="Lucida Sans Unicode"/>
          <w:sz w:val="20"/>
          <w:szCs w:val="20"/>
          <w:lang w:val="es-ES_tradnl"/>
        </w:rPr>
        <w:t xml:space="preserve"> IEPC-ACG-0</w:t>
      </w:r>
      <w:r w:rsidR="00F51F48">
        <w:rPr>
          <w:rFonts w:ascii="Lucida Sans Unicode" w:hAnsi="Lucida Sans Unicode" w:cs="Lucida Sans Unicode"/>
          <w:sz w:val="20"/>
          <w:szCs w:val="20"/>
          <w:lang w:val="es-ES_tradnl"/>
        </w:rPr>
        <w:t>7</w:t>
      </w:r>
      <w:r w:rsidR="00F63D7D">
        <w:rPr>
          <w:rFonts w:ascii="Lucida Sans Unicode" w:hAnsi="Lucida Sans Unicode" w:cs="Lucida Sans Unicode"/>
          <w:sz w:val="20"/>
          <w:szCs w:val="20"/>
          <w:lang w:val="es-ES_tradnl"/>
        </w:rPr>
        <w:t>6</w:t>
      </w:r>
      <w:r w:rsidR="00F51F48" w:rsidRPr="00AC3BF7">
        <w:rPr>
          <w:rFonts w:ascii="Lucida Sans Unicode" w:hAnsi="Lucida Sans Unicode" w:cs="Lucida Sans Unicode"/>
          <w:sz w:val="20"/>
          <w:szCs w:val="20"/>
          <w:lang w:val="es-ES_tradnl"/>
        </w:rPr>
        <w:t>/2023, el Consejo General de este organismo electoral aprobó</w:t>
      </w:r>
      <w:r w:rsidR="00F63D7D">
        <w:rPr>
          <w:rFonts w:ascii="Lucida Sans Unicode" w:hAnsi="Lucida Sans Unicode" w:cs="Lucida Sans Unicode"/>
          <w:sz w:val="20"/>
          <w:szCs w:val="20"/>
          <w:lang w:val="es-ES_tradnl"/>
        </w:rPr>
        <w:t>, entre otr</w:t>
      </w:r>
      <w:r w:rsidR="00B011BB">
        <w:rPr>
          <w:rFonts w:ascii="Lucida Sans Unicode" w:hAnsi="Lucida Sans Unicode" w:cs="Lucida Sans Unicode"/>
          <w:sz w:val="20"/>
          <w:szCs w:val="20"/>
          <w:lang w:val="es-ES_tradnl"/>
        </w:rPr>
        <w:t>o</w:t>
      </w:r>
      <w:r w:rsidR="00F63D7D">
        <w:rPr>
          <w:rFonts w:ascii="Lucida Sans Unicode" w:hAnsi="Lucida Sans Unicode" w:cs="Lucida Sans Unicode"/>
          <w:sz w:val="20"/>
          <w:szCs w:val="20"/>
          <w:lang w:val="es-ES_tradnl"/>
        </w:rPr>
        <w:t xml:space="preserve">s </w:t>
      </w:r>
      <w:r w:rsidR="00B011BB">
        <w:rPr>
          <w:rFonts w:ascii="Lucida Sans Unicode" w:hAnsi="Lucida Sans Unicode" w:cs="Lucida Sans Unicode"/>
          <w:sz w:val="20"/>
          <w:szCs w:val="20"/>
          <w:lang w:val="es-ES_tradnl"/>
        </w:rPr>
        <w:t>asuntos</w:t>
      </w:r>
      <w:r w:rsidR="00F63D7D">
        <w:rPr>
          <w:rFonts w:ascii="Lucida Sans Unicode" w:hAnsi="Lucida Sans Unicode" w:cs="Lucida Sans Unicode"/>
          <w:sz w:val="20"/>
          <w:szCs w:val="20"/>
          <w:lang w:val="es-ES_tradnl"/>
        </w:rPr>
        <w:t xml:space="preserve">, la creación e integración de la Comisión de Debates, </w:t>
      </w:r>
      <w:r w:rsidR="00B011BB">
        <w:rPr>
          <w:rFonts w:ascii="Lucida Sans Unicode" w:hAnsi="Lucida Sans Unicode" w:cs="Lucida Sans Unicode"/>
          <w:sz w:val="20"/>
          <w:szCs w:val="20"/>
          <w:lang w:val="es-ES_tradnl"/>
        </w:rPr>
        <w:t xml:space="preserve">de carácter temporal, </w:t>
      </w:r>
      <w:r w:rsidR="00F63D7D">
        <w:rPr>
          <w:rFonts w:ascii="Lucida Sans Unicode" w:hAnsi="Lucida Sans Unicode" w:cs="Lucida Sans Unicode"/>
          <w:sz w:val="20"/>
          <w:szCs w:val="20"/>
          <w:lang w:val="es-ES_tradnl"/>
        </w:rPr>
        <w:t xml:space="preserve">así como la integración de las </w:t>
      </w:r>
      <w:r w:rsidR="00B011BB">
        <w:rPr>
          <w:rFonts w:ascii="Lucida Sans Unicode" w:hAnsi="Lucida Sans Unicode" w:cs="Lucida Sans Unicode"/>
          <w:sz w:val="20"/>
          <w:szCs w:val="20"/>
          <w:lang w:val="es-ES_tradnl"/>
        </w:rPr>
        <w:t>c</w:t>
      </w:r>
      <w:r w:rsidR="00F63D7D">
        <w:rPr>
          <w:rFonts w:ascii="Lucida Sans Unicode" w:hAnsi="Lucida Sans Unicode" w:cs="Lucida Sans Unicode"/>
          <w:sz w:val="20"/>
          <w:szCs w:val="20"/>
          <w:lang w:val="es-ES_tradnl"/>
        </w:rPr>
        <w:t xml:space="preserve">omisiones </w:t>
      </w:r>
      <w:r w:rsidR="00B011BB">
        <w:rPr>
          <w:rFonts w:ascii="Lucida Sans Unicode" w:hAnsi="Lucida Sans Unicode" w:cs="Lucida Sans Unicode"/>
          <w:sz w:val="20"/>
          <w:szCs w:val="20"/>
          <w:lang w:val="es-ES_tradnl"/>
        </w:rPr>
        <w:t>i</w:t>
      </w:r>
      <w:r w:rsidR="00F63D7D">
        <w:rPr>
          <w:rFonts w:ascii="Lucida Sans Unicode" w:hAnsi="Lucida Sans Unicode" w:cs="Lucida Sans Unicode"/>
          <w:sz w:val="20"/>
          <w:szCs w:val="20"/>
          <w:lang w:val="es-ES_tradnl"/>
        </w:rPr>
        <w:t>nternas de este Instituto</w:t>
      </w:r>
      <w:r w:rsidR="00B011BB">
        <w:rPr>
          <w:rFonts w:ascii="Lucida Sans Unicode" w:hAnsi="Lucida Sans Unicode" w:cs="Lucida Sans Unicode"/>
          <w:sz w:val="20"/>
          <w:szCs w:val="20"/>
          <w:lang w:val="es-ES_tradnl"/>
        </w:rPr>
        <w:t xml:space="preserve"> Electoral</w:t>
      </w:r>
      <w:r w:rsidR="00F63D7D">
        <w:rPr>
          <w:rFonts w:ascii="Lucida Sans Unicode" w:hAnsi="Lucida Sans Unicode" w:cs="Lucida Sans Unicode"/>
          <w:sz w:val="20"/>
          <w:szCs w:val="20"/>
          <w:lang w:val="es-ES_tradnl"/>
        </w:rPr>
        <w:t>.</w:t>
      </w:r>
    </w:p>
    <w:p w14:paraId="22F3927C" w14:textId="67C7A174" w:rsidR="00B011BB" w:rsidRPr="00B011BB" w:rsidRDefault="00B011BB" w:rsidP="00615008">
      <w:pPr>
        <w:pStyle w:val="Sinespaciado"/>
        <w:spacing w:line="276" w:lineRule="auto"/>
        <w:jc w:val="both"/>
        <w:rPr>
          <w:rFonts w:ascii="Lucida Sans Unicode" w:hAnsi="Lucida Sans Unicode" w:cs="Lucida Sans Unicode"/>
          <w:bCs/>
          <w:sz w:val="20"/>
          <w:szCs w:val="20"/>
        </w:rPr>
      </w:pPr>
      <w:r w:rsidRPr="00B011BB">
        <w:rPr>
          <w:rFonts w:ascii="Lucida Sans Unicode" w:hAnsi="Lucida Sans Unicode" w:cs="Lucida Sans Unicode"/>
          <w:bCs/>
          <w:sz w:val="20"/>
          <w:szCs w:val="20"/>
        </w:rPr>
        <w:lastRenderedPageBreak/>
        <w:t xml:space="preserve">En el mismo acuerdo, </w:t>
      </w:r>
      <w:r>
        <w:rPr>
          <w:rFonts w:ascii="Lucida Sans Unicode" w:hAnsi="Lucida Sans Unicode" w:cs="Lucida Sans Unicode"/>
          <w:bCs/>
          <w:sz w:val="20"/>
          <w:szCs w:val="20"/>
        </w:rPr>
        <w:t>se designó a la dirección que fungirá como secretaría técnica de cada una de las doce comisiones.</w:t>
      </w:r>
    </w:p>
    <w:p w14:paraId="12A71F8D" w14:textId="521B41BC" w:rsidR="00523FA0" w:rsidRPr="00AC3BF7" w:rsidRDefault="00523FA0" w:rsidP="00AC3BF7">
      <w:pPr>
        <w:pStyle w:val="Sinespaciado"/>
        <w:spacing w:line="276" w:lineRule="auto"/>
        <w:jc w:val="both"/>
        <w:rPr>
          <w:rFonts w:ascii="Lucida Sans Unicode" w:hAnsi="Lucida Sans Unicode" w:cs="Lucida Sans Unicode"/>
          <w:b/>
          <w:sz w:val="20"/>
          <w:szCs w:val="20"/>
        </w:rPr>
      </w:pPr>
    </w:p>
    <w:p w14:paraId="5173B812" w14:textId="7BA764B0" w:rsidR="0017631B" w:rsidRPr="00C20474" w:rsidRDefault="0017631B" w:rsidP="0017631B">
      <w:pPr>
        <w:pStyle w:val="Sinespaciado"/>
        <w:jc w:val="both"/>
        <w:rPr>
          <w:rFonts w:ascii="Lucida Sans Unicode" w:hAnsi="Lucida Sans Unicode" w:cs="Lucida Sans Unicode"/>
          <w:sz w:val="20"/>
          <w:szCs w:val="20"/>
        </w:rPr>
      </w:pPr>
      <w:r w:rsidRPr="00C20474">
        <w:rPr>
          <w:rFonts w:ascii="Lucida Sans Unicode" w:hAnsi="Lucida Sans Unicode" w:cs="Lucida Sans Unicode"/>
          <w:b/>
          <w:bCs/>
          <w:sz w:val="20"/>
          <w:szCs w:val="20"/>
        </w:rPr>
        <w:t>5</w:t>
      </w:r>
      <w:r w:rsidR="008F5CDE" w:rsidRPr="00C20474">
        <w:rPr>
          <w:rFonts w:ascii="Lucida Sans Unicode" w:hAnsi="Lucida Sans Unicode" w:cs="Lucida Sans Unicode"/>
          <w:b/>
          <w:bCs/>
          <w:sz w:val="20"/>
          <w:szCs w:val="20"/>
        </w:rPr>
        <w:t>.</w:t>
      </w:r>
      <w:r w:rsidR="008F5CDE" w:rsidRPr="00C20474">
        <w:rPr>
          <w:rFonts w:ascii="Lucida Sans Unicode" w:hAnsi="Lucida Sans Unicode" w:cs="Lucida Sans Unicode"/>
          <w:sz w:val="20"/>
          <w:szCs w:val="20"/>
        </w:rPr>
        <w:t xml:space="preserve"> </w:t>
      </w:r>
      <w:r w:rsidR="008F5CDE" w:rsidRPr="00C20474">
        <w:rPr>
          <w:rFonts w:ascii="Lucida Sans Unicode" w:hAnsi="Lucida Sans Unicode" w:cs="Lucida Sans Unicode"/>
          <w:b/>
          <w:sz w:val="20"/>
          <w:szCs w:val="20"/>
        </w:rPr>
        <w:t>PRESENTACIÓN DE L</w:t>
      </w:r>
      <w:r w:rsidR="00BD659F" w:rsidRPr="00C20474">
        <w:rPr>
          <w:rFonts w:ascii="Lucida Sans Unicode" w:hAnsi="Lucida Sans Unicode" w:cs="Lucida Sans Unicode"/>
          <w:b/>
          <w:sz w:val="20"/>
          <w:szCs w:val="20"/>
        </w:rPr>
        <w:t>O</w:t>
      </w:r>
      <w:r w:rsidR="008F5CDE" w:rsidRPr="00C20474">
        <w:rPr>
          <w:rFonts w:ascii="Lucida Sans Unicode" w:hAnsi="Lucida Sans Unicode" w:cs="Lucida Sans Unicode"/>
          <w:b/>
          <w:sz w:val="20"/>
          <w:szCs w:val="20"/>
        </w:rPr>
        <w:t xml:space="preserve">S </w:t>
      </w:r>
      <w:r w:rsidR="00BD659F" w:rsidRPr="00C20474">
        <w:rPr>
          <w:rFonts w:ascii="Lucida Sans Unicode" w:hAnsi="Lucida Sans Unicode" w:cs="Lucida Sans Unicode"/>
          <w:b/>
          <w:sz w:val="20"/>
          <w:szCs w:val="20"/>
        </w:rPr>
        <w:t>PROGRAMAS</w:t>
      </w:r>
      <w:r w:rsidR="008F5CDE" w:rsidRPr="00C20474">
        <w:rPr>
          <w:rFonts w:ascii="Lucida Sans Unicode" w:hAnsi="Lucida Sans Unicode" w:cs="Lucida Sans Unicode"/>
          <w:b/>
          <w:sz w:val="20"/>
          <w:szCs w:val="20"/>
        </w:rPr>
        <w:t xml:space="preserve"> DE TRABAJO</w:t>
      </w:r>
      <w:r w:rsidRPr="00C20474">
        <w:rPr>
          <w:rFonts w:ascii="Lucida Sans Unicode" w:hAnsi="Lucida Sans Unicode" w:cs="Lucida Sans Unicode"/>
          <w:b/>
          <w:sz w:val="20"/>
          <w:szCs w:val="20"/>
        </w:rPr>
        <w:t xml:space="preserve"> DE LAS COMISIONES</w:t>
      </w:r>
      <w:r w:rsidR="008F5CDE" w:rsidRPr="00C20474">
        <w:rPr>
          <w:rFonts w:ascii="Lucida Sans Unicode" w:hAnsi="Lucida Sans Unicode" w:cs="Lucida Sans Unicode"/>
          <w:b/>
          <w:sz w:val="20"/>
          <w:szCs w:val="20"/>
        </w:rPr>
        <w:t>.</w:t>
      </w:r>
      <w:r w:rsidR="008F5CDE" w:rsidRPr="00C20474">
        <w:rPr>
          <w:rFonts w:ascii="Lucida Sans Unicode" w:hAnsi="Lucida Sans Unicode" w:cs="Lucida Sans Unicode"/>
          <w:sz w:val="20"/>
          <w:szCs w:val="20"/>
        </w:rPr>
        <w:t xml:space="preserve"> </w:t>
      </w:r>
      <w:r w:rsidRPr="00C20474">
        <w:rPr>
          <w:rFonts w:ascii="Lucida Sans Unicode" w:hAnsi="Lucida Sans Unicode" w:cs="Lucida Sans Unicode"/>
          <w:sz w:val="20"/>
          <w:szCs w:val="20"/>
        </w:rPr>
        <w:t>Entre el diez</w:t>
      </w:r>
      <w:r w:rsidR="00662196" w:rsidRPr="00C20474">
        <w:rPr>
          <w:rFonts w:ascii="Lucida Sans Unicode" w:hAnsi="Lucida Sans Unicode" w:cs="Lucida Sans Unicode"/>
          <w:sz w:val="20"/>
          <w:szCs w:val="20"/>
        </w:rPr>
        <w:t xml:space="preserve"> noviembre y</w:t>
      </w:r>
      <w:r w:rsidRPr="00C20474">
        <w:rPr>
          <w:rFonts w:ascii="Lucida Sans Unicode" w:hAnsi="Lucida Sans Unicode" w:cs="Lucida Sans Unicode"/>
          <w:sz w:val="20"/>
          <w:szCs w:val="20"/>
        </w:rPr>
        <w:t xml:space="preserve"> </w:t>
      </w:r>
      <w:r w:rsidR="005E3627" w:rsidRPr="00C20474">
        <w:rPr>
          <w:rFonts w:ascii="Lucida Sans Unicode" w:hAnsi="Lucida Sans Unicode" w:cs="Lucida Sans Unicode"/>
          <w:sz w:val="20"/>
          <w:szCs w:val="20"/>
        </w:rPr>
        <w:t>uno</w:t>
      </w:r>
      <w:r w:rsidR="007119F1" w:rsidRPr="00C20474">
        <w:rPr>
          <w:rFonts w:ascii="Lucida Sans Unicode" w:hAnsi="Lucida Sans Unicode" w:cs="Lucida Sans Unicode"/>
          <w:sz w:val="20"/>
          <w:szCs w:val="20"/>
        </w:rPr>
        <w:t xml:space="preserve"> de diciembre</w:t>
      </w:r>
      <w:r w:rsidRPr="00C20474">
        <w:rPr>
          <w:rFonts w:ascii="Lucida Sans Unicode" w:hAnsi="Lucida Sans Unicode" w:cs="Lucida Sans Unicode"/>
          <w:sz w:val="20"/>
          <w:szCs w:val="20"/>
        </w:rPr>
        <w:t>, cada consejera o consejero electoral presidente de comisión, convocó a sesión en su respectiva comisión, en la que, entre otros asuntos, se presentó el Programa de Trabajo.</w:t>
      </w:r>
    </w:p>
    <w:p w14:paraId="5F6973E3" w14:textId="77777777" w:rsidR="0017631B" w:rsidRPr="00C20474" w:rsidRDefault="0017631B" w:rsidP="0017631B">
      <w:pPr>
        <w:pStyle w:val="Sinespaciado"/>
        <w:jc w:val="both"/>
        <w:rPr>
          <w:rFonts w:ascii="Lucida Sans Unicode" w:hAnsi="Lucida Sans Unicode" w:cs="Lucida Sans Unicode"/>
          <w:sz w:val="20"/>
          <w:szCs w:val="20"/>
        </w:rPr>
      </w:pPr>
    </w:p>
    <w:p w14:paraId="7CEB1FE5" w14:textId="28BC198A" w:rsidR="0017631B" w:rsidRDefault="0017631B" w:rsidP="0017631B">
      <w:pPr>
        <w:pStyle w:val="Sinespaciado"/>
        <w:spacing w:line="276" w:lineRule="auto"/>
        <w:jc w:val="both"/>
        <w:rPr>
          <w:rFonts w:ascii="Lucida Sans Unicode" w:hAnsi="Lucida Sans Unicode" w:cs="Lucida Sans Unicode"/>
          <w:sz w:val="20"/>
          <w:szCs w:val="20"/>
        </w:rPr>
      </w:pPr>
      <w:r w:rsidRPr="00C20474">
        <w:rPr>
          <w:rFonts w:ascii="Lucida Sans Unicode" w:hAnsi="Lucida Sans Unicode" w:cs="Lucida Sans Unicode"/>
          <w:sz w:val="20"/>
          <w:szCs w:val="20"/>
        </w:rPr>
        <w:t>La información relativa</w:t>
      </w:r>
      <w:r w:rsidRPr="0017631B">
        <w:rPr>
          <w:rFonts w:ascii="Lucida Sans Unicode" w:hAnsi="Lucida Sans Unicode" w:cs="Lucida Sans Unicode"/>
          <w:sz w:val="20"/>
          <w:szCs w:val="20"/>
        </w:rPr>
        <w:t xml:space="preserve"> a la fecha y el tipo de sesión que celebraron las comisiones de este organismo electoral se contiene en la tabla siguiente:</w:t>
      </w:r>
    </w:p>
    <w:p w14:paraId="1024E0F9" w14:textId="77777777" w:rsidR="0017631B" w:rsidRDefault="0017631B" w:rsidP="00AC3BF7">
      <w:pPr>
        <w:pStyle w:val="Sinespaciado"/>
        <w:spacing w:line="276" w:lineRule="auto"/>
        <w:jc w:val="both"/>
        <w:rPr>
          <w:rFonts w:ascii="Lucida Sans Unicode" w:hAnsi="Lucida Sans Unicode" w:cs="Lucida Sans Unicode"/>
          <w:sz w:val="20"/>
          <w:szCs w:val="20"/>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35"/>
        <w:gridCol w:w="5395"/>
        <w:gridCol w:w="1596"/>
        <w:gridCol w:w="1565"/>
      </w:tblGrid>
      <w:tr w:rsidR="0017631B" w:rsidRPr="00C20474" w14:paraId="445D8AB0" w14:textId="77777777" w:rsidTr="00662196">
        <w:trPr>
          <w:jc w:val="center"/>
        </w:trPr>
        <w:tc>
          <w:tcPr>
            <w:tcW w:w="294" w:type="pct"/>
            <w:shd w:val="clear" w:color="auto" w:fill="4DBBB8"/>
            <w:vAlign w:val="center"/>
          </w:tcPr>
          <w:p w14:paraId="0ACBF1B5" w14:textId="77777777" w:rsidR="0017631B" w:rsidRPr="00C20474" w:rsidRDefault="0017631B" w:rsidP="0017631B">
            <w:pPr>
              <w:spacing w:after="0"/>
              <w:jc w:val="center"/>
              <w:rPr>
                <w:rFonts w:ascii="Lucida Sans Unicode" w:eastAsia="Times New Roman" w:hAnsi="Lucida Sans Unicode" w:cs="Lucida Sans Unicode"/>
                <w:b/>
                <w:bCs/>
                <w:color w:val="FFFFFF"/>
                <w:sz w:val="18"/>
                <w:szCs w:val="18"/>
                <w:lang w:eastAsia="es-ES"/>
              </w:rPr>
            </w:pPr>
            <w:r w:rsidRPr="00C20474">
              <w:rPr>
                <w:rFonts w:ascii="Lucida Sans Unicode" w:eastAsia="Times New Roman" w:hAnsi="Lucida Sans Unicode" w:cs="Lucida Sans Unicode"/>
                <w:b/>
                <w:bCs/>
                <w:color w:val="FFFFFF"/>
                <w:sz w:val="18"/>
                <w:szCs w:val="18"/>
                <w:lang w:eastAsia="es-ES"/>
              </w:rPr>
              <w:t>No.</w:t>
            </w:r>
          </w:p>
        </w:tc>
        <w:tc>
          <w:tcPr>
            <w:tcW w:w="2966" w:type="pct"/>
            <w:shd w:val="clear" w:color="auto" w:fill="4DBBB8"/>
            <w:vAlign w:val="center"/>
          </w:tcPr>
          <w:p w14:paraId="4D047429" w14:textId="77777777" w:rsidR="0017631B" w:rsidRPr="00C20474" w:rsidRDefault="0017631B" w:rsidP="0017631B">
            <w:pPr>
              <w:spacing w:after="0"/>
              <w:jc w:val="center"/>
              <w:rPr>
                <w:rFonts w:ascii="Lucida Sans Unicode" w:eastAsia="Times New Roman" w:hAnsi="Lucida Sans Unicode" w:cs="Lucida Sans Unicode"/>
                <w:b/>
                <w:bCs/>
                <w:color w:val="FFFFFF"/>
                <w:sz w:val="18"/>
                <w:szCs w:val="18"/>
                <w:lang w:eastAsia="es-ES"/>
              </w:rPr>
            </w:pPr>
            <w:r w:rsidRPr="00C20474">
              <w:rPr>
                <w:rFonts w:ascii="Lucida Sans Unicode" w:eastAsia="Times New Roman" w:hAnsi="Lucida Sans Unicode" w:cs="Lucida Sans Unicode"/>
                <w:b/>
                <w:bCs/>
                <w:color w:val="FFFFFF"/>
                <w:sz w:val="18"/>
                <w:szCs w:val="18"/>
                <w:lang w:eastAsia="es-ES"/>
              </w:rPr>
              <w:t>Órgano técnico</w:t>
            </w:r>
          </w:p>
        </w:tc>
        <w:tc>
          <w:tcPr>
            <w:tcW w:w="878" w:type="pct"/>
            <w:shd w:val="clear" w:color="auto" w:fill="4DBBB8"/>
            <w:vAlign w:val="center"/>
          </w:tcPr>
          <w:p w14:paraId="3EE926B5" w14:textId="77777777" w:rsidR="0017631B" w:rsidRPr="00C20474" w:rsidRDefault="0017631B" w:rsidP="0017631B">
            <w:pPr>
              <w:spacing w:after="0"/>
              <w:jc w:val="center"/>
              <w:rPr>
                <w:rFonts w:ascii="Lucida Sans Unicode" w:eastAsia="Times New Roman" w:hAnsi="Lucida Sans Unicode" w:cs="Lucida Sans Unicode"/>
                <w:b/>
                <w:bCs/>
                <w:color w:val="FFFFFF"/>
                <w:sz w:val="18"/>
                <w:szCs w:val="18"/>
                <w:lang w:eastAsia="es-ES"/>
              </w:rPr>
            </w:pPr>
            <w:r w:rsidRPr="00C20474">
              <w:rPr>
                <w:rFonts w:ascii="Lucida Sans Unicode" w:eastAsia="Times New Roman" w:hAnsi="Lucida Sans Unicode" w:cs="Lucida Sans Unicode"/>
                <w:b/>
                <w:bCs/>
                <w:color w:val="FFFFFF"/>
                <w:sz w:val="18"/>
                <w:szCs w:val="18"/>
                <w:lang w:eastAsia="es-ES"/>
              </w:rPr>
              <w:t>Fecha de la sesión</w:t>
            </w:r>
          </w:p>
        </w:tc>
        <w:tc>
          <w:tcPr>
            <w:tcW w:w="861" w:type="pct"/>
            <w:shd w:val="clear" w:color="auto" w:fill="4DBBB8"/>
            <w:vAlign w:val="center"/>
          </w:tcPr>
          <w:p w14:paraId="117EB11E" w14:textId="77777777" w:rsidR="0017631B" w:rsidRPr="00C20474" w:rsidRDefault="0017631B" w:rsidP="0017631B">
            <w:pPr>
              <w:spacing w:after="0"/>
              <w:jc w:val="center"/>
              <w:rPr>
                <w:rFonts w:ascii="Lucida Sans Unicode" w:eastAsia="Times New Roman" w:hAnsi="Lucida Sans Unicode" w:cs="Lucida Sans Unicode"/>
                <w:b/>
                <w:bCs/>
                <w:color w:val="FFFFFF"/>
                <w:sz w:val="18"/>
                <w:szCs w:val="18"/>
                <w:lang w:eastAsia="es-ES"/>
              </w:rPr>
            </w:pPr>
            <w:r w:rsidRPr="00C20474">
              <w:rPr>
                <w:rFonts w:ascii="Lucida Sans Unicode" w:eastAsia="Times New Roman" w:hAnsi="Lucida Sans Unicode" w:cs="Lucida Sans Unicode"/>
                <w:b/>
                <w:bCs/>
                <w:color w:val="FFFFFF"/>
                <w:sz w:val="18"/>
                <w:szCs w:val="18"/>
                <w:lang w:eastAsia="es-ES"/>
              </w:rPr>
              <w:t>Tipo de sesión</w:t>
            </w:r>
          </w:p>
        </w:tc>
      </w:tr>
      <w:tr w:rsidR="005E3627" w:rsidRPr="00C20474" w14:paraId="0E5F6AD3" w14:textId="77777777" w:rsidTr="00662196">
        <w:trPr>
          <w:jc w:val="center"/>
        </w:trPr>
        <w:tc>
          <w:tcPr>
            <w:tcW w:w="294" w:type="pct"/>
            <w:shd w:val="clear" w:color="auto" w:fill="auto"/>
            <w:vAlign w:val="center"/>
          </w:tcPr>
          <w:p w14:paraId="0CF204A8" w14:textId="7B1DA054"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w:t>
            </w:r>
          </w:p>
        </w:tc>
        <w:tc>
          <w:tcPr>
            <w:tcW w:w="2966" w:type="pct"/>
            <w:shd w:val="clear" w:color="auto" w:fill="auto"/>
            <w:vAlign w:val="center"/>
          </w:tcPr>
          <w:p w14:paraId="3BA94BE4" w14:textId="7B4D8EA7"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Seguimiento al Servicio Profesional Electoral Nacional</w:t>
            </w:r>
          </w:p>
        </w:tc>
        <w:tc>
          <w:tcPr>
            <w:tcW w:w="878" w:type="pct"/>
            <w:vMerge w:val="restart"/>
            <w:shd w:val="clear" w:color="auto" w:fill="auto"/>
            <w:vAlign w:val="center"/>
          </w:tcPr>
          <w:p w14:paraId="374DDE24" w14:textId="77777777" w:rsidR="005E3627" w:rsidRPr="00C20474" w:rsidRDefault="005E3627" w:rsidP="0017631B">
            <w:pPr>
              <w:spacing w:after="0"/>
              <w:jc w:val="center"/>
              <w:rPr>
                <w:rFonts w:ascii="Lucida Sans Unicode" w:eastAsia="Times New Roman" w:hAnsi="Lucida Sans Unicode" w:cs="Lucida Sans Unicode"/>
                <w:sz w:val="18"/>
                <w:szCs w:val="18"/>
                <w:lang w:eastAsia="es-ES"/>
              </w:rPr>
            </w:pPr>
          </w:p>
          <w:p w14:paraId="0FB5459C" w14:textId="5416F2C6"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10 de noviembre</w:t>
            </w:r>
          </w:p>
          <w:p w14:paraId="68D13FC5" w14:textId="594C7A00" w:rsidR="005E3627" w:rsidRPr="00C20474" w:rsidRDefault="005E3627" w:rsidP="0017631B">
            <w:pPr>
              <w:spacing w:after="0"/>
              <w:jc w:val="center"/>
              <w:rPr>
                <w:rFonts w:ascii="Lucida Sans Unicode" w:eastAsia="Times New Roman" w:hAnsi="Lucida Sans Unicode" w:cs="Lucida Sans Unicode"/>
                <w:sz w:val="18"/>
                <w:szCs w:val="18"/>
                <w:lang w:eastAsia="es-ES"/>
              </w:rPr>
            </w:pPr>
          </w:p>
        </w:tc>
        <w:tc>
          <w:tcPr>
            <w:tcW w:w="861" w:type="pct"/>
            <w:vMerge w:val="restart"/>
            <w:shd w:val="clear" w:color="auto" w:fill="auto"/>
            <w:vAlign w:val="center"/>
          </w:tcPr>
          <w:p w14:paraId="3E884F85" w14:textId="21929149" w:rsidR="005E3627" w:rsidRPr="00C20474" w:rsidRDefault="00817ED4" w:rsidP="00817ED4">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4C02F7A2" w14:textId="77777777" w:rsidTr="00662196">
        <w:trPr>
          <w:jc w:val="center"/>
        </w:trPr>
        <w:tc>
          <w:tcPr>
            <w:tcW w:w="294" w:type="pct"/>
            <w:shd w:val="clear" w:color="auto" w:fill="auto"/>
            <w:vAlign w:val="center"/>
          </w:tcPr>
          <w:p w14:paraId="0C0204C1" w14:textId="766C6371"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2</w:t>
            </w:r>
          </w:p>
        </w:tc>
        <w:tc>
          <w:tcPr>
            <w:tcW w:w="2966" w:type="pct"/>
            <w:shd w:val="clear" w:color="auto" w:fill="auto"/>
            <w:vAlign w:val="center"/>
          </w:tcPr>
          <w:p w14:paraId="447D2619" w14:textId="5F115420"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 xml:space="preserve">Comisión de Implementación y Seguimiento del Voto de los Jaliscienses en el Extranjero </w:t>
            </w:r>
          </w:p>
        </w:tc>
        <w:tc>
          <w:tcPr>
            <w:tcW w:w="878" w:type="pct"/>
            <w:vMerge/>
            <w:tcBorders>
              <w:bottom w:val="single" w:sz="4" w:space="0" w:color="auto"/>
            </w:tcBorders>
            <w:shd w:val="clear" w:color="auto" w:fill="auto"/>
            <w:vAlign w:val="center"/>
          </w:tcPr>
          <w:p w14:paraId="102B5996" w14:textId="4EEDB13D" w:rsidR="005E3627" w:rsidRPr="00C20474" w:rsidRDefault="005E3627" w:rsidP="0017631B">
            <w:pPr>
              <w:spacing w:after="0"/>
              <w:jc w:val="center"/>
              <w:rPr>
                <w:rFonts w:ascii="Lucida Sans Unicode" w:eastAsia="Times New Roman" w:hAnsi="Lucida Sans Unicode" w:cs="Lucida Sans Unicode"/>
                <w:sz w:val="18"/>
                <w:szCs w:val="18"/>
                <w:lang w:eastAsia="es-ES"/>
              </w:rPr>
            </w:pPr>
          </w:p>
        </w:tc>
        <w:tc>
          <w:tcPr>
            <w:tcW w:w="861" w:type="pct"/>
            <w:vMerge/>
            <w:tcBorders>
              <w:bottom w:val="single" w:sz="4" w:space="0" w:color="auto"/>
            </w:tcBorders>
            <w:shd w:val="clear" w:color="auto" w:fill="auto"/>
            <w:vAlign w:val="center"/>
          </w:tcPr>
          <w:p w14:paraId="6A18946D" w14:textId="4DDFB17D" w:rsidR="005E3627" w:rsidRPr="00C20474" w:rsidRDefault="005E3627" w:rsidP="00311C69">
            <w:pPr>
              <w:spacing w:after="0"/>
              <w:jc w:val="center"/>
              <w:rPr>
                <w:rFonts w:ascii="Lucida Sans Unicode" w:eastAsia="Times New Roman" w:hAnsi="Lucida Sans Unicode" w:cs="Lucida Sans Unicode"/>
                <w:sz w:val="18"/>
                <w:szCs w:val="18"/>
                <w:lang w:eastAsia="es-ES"/>
              </w:rPr>
            </w:pPr>
          </w:p>
        </w:tc>
      </w:tr>
      <w:tr w:rsidR="005E3627" w:rsidRPr="00C20474" w14:paraId="6E38AE87" w14:textId="77777777" w:rsidTr="00662196">
        <w:trPr>
          <w:jc w:val="center"/>
        </w:trPr>
        <w:tc>
          <w:tcPr>
            <w:tcW w:w="294" w:type="pct"/>
            <w:shd w:val="clear" w:color="auto" w:fill="auto"/>
            <w:vAlign w:val="center"/>
          </w:tcPr>
          <w:p w14:paraId="710F2770" w14:textId="57C77BAC"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3</w:t>
            </w:r>
          </w:p>
        </w:tc>
        <w:tc>
          <w:tcPr>
            <w:tcW w:w="2966" w:type="pct"/>
            <w:shd w:val="clear" w:color="auto" w:fill="auto"/>
            <w:vAlign w:val="center"/>
          </w:tcPr>
          <w:p w14:paraId="6D68EA26" w14:textId="12905B9F"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Organización Electoral</w:t>
            </w:r>
          </w:p>
        </w:tc>
        <w:tc>
          <w:tcPr>
            <w:tcW w:w="878" w:type="pct"/>
            <w:shd w:val="clear" w:color="auto" w:fill="auto"/>
            <w:vAlign w:val="center"/>
          </w:tcPr>
          <w:p w14:paraId="6CEB9463" w14:textId="374FAA97"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13 de noviembre</w:t>
            </w:r>
          </w:p>
        </w:tc>
        <w:tc>
          <w:tcPr>
            <w:tcW w:w="861" w:type="pct"/>
            <w:tcBorders>
              <w:top w:val="single" w:sz="4" w:space="0" w:color="auto"/>
              <w:bottom w:val="single" w:sz="4" w:space="0" w:color="auto"/>
            </w:tcBorders>
            <w:shd w:val="clear" w:color="auto" w:fill="auto"/>
            <w:vAlign w:val="center"/>
          </w:tcPr>
          <w:p w14:paraId="24A8790D" w14:textId="447E5A1C"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02BD6943" w14:textId="77777777" w:rsidTr="00662196">
        <w:trPr>
          <w:jc w:val="center"/>
        </w:trPr>
        <w:tc>
          <w:tcPr>
            <w:tcW w:w="294" w:type="pct"/>
            <w:shd w:val="clear" w:color="auto" w:fill="auto"/>
            <w:vAlign w:val="center"/>
          </w:tcPr>
          <w:p w14:paraId="6DDDB35A" w14:textId="786F0186"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4</w:t>
            </w:r>
          </w:p>
        </w:tc>
        <w:tc>
          <w:tcPr>
            <w:tcW w:w="2966" w:type="pct"/>
            <w:shd w:val="clear" w:color="auto" w:fill="auto"/>
            <w:vAlign w:val="center"/>
          </w:tcPr>
          <w:p w14:paraId="6D36840C" w14:textId="170FC194"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Prerrogativas a Partidos Políticos</w:t>
            </w:r>
          </w:p>
        </w:tc>
        <w:tc>
          <w:tcPr>
            <w:tcW w:w="878" w:type="pct"/>
            <w:shd w:val="clear" w:color="auto" w:fill="auto"/>
            <w:vAlign w:val="center"/>
          </w:tcPr>
          <w:p w14:paraId="5F74A00B" w14:textId="61DD2BBD"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22 de noviembre</w:t>
            </w:r>
          </w:p>
        </w:tc>
        <w:tc>
          <w:tcPr>
            <w:tcW w:w="861" w:type="pct"/>
            <w:tcBorders>
              <w:top w:val="single" w:sz="4" w:space="0" w:color="auto"/>
              <w:bottom w:val="single" w:sz="4" w:space="0" w:color="auto"/>
            </w:tcBorders>
            <w:shd w:val="clear" w:color="auto" w:fill="auto"/>
            <w:vAlign w:val="center"/>
          </w:tcPr>
          <w:p w14:paraId="182C9E30" w14:textId="7FAE16C2"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228AE283" w14:textId="77777777" w:rsidTr="00662196">
        <w:trPr>
          <w:jc w:val="center"/>
        </w:trPr>
        <w:tc>
          <w:tcPr>
            <w:tcW w:w="294" w:type="pct"/>
            <w:shd w:val="clear" w:color="auto" w:fill="auto"/>
            <w:vAlign w:val="center"/>
          </w:tcPr>
          <w:p w14:paraId="40E702E5" w14:textId="0F2836F0"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5</w:t>
            </w:r>
          </w:p>
        </w:tc>
        <w:tc>
          <w:tcPr>
            <w:tcW w:w="2966" w:type="pct"/>
            <w:shd w:val="clear" w:color="auto" w:fill="auto"/>
            <w:vAlign w:val="center"/>
          </w:tcPr>
          <w:p w14:paraId="7966F00B" w14:textId="6023F2F3"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Informática y Uso de Tecnologías</w:t>
            </w:r>
          </w:p>
        </w:tc>
        <w:tc>
          <w:tcPr>
            <w:tcW w:w="878" w:type="pct"/>
            <w:shd w:val="clear" w:color="auto" w:fill="auto"/>
            <w:vAlign w:val="center"/>
          </w:tcPr>
          <w:p w14:paraId="7D13C290" w14:textId="190BEAD1"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24 de noviembre</w:t>
            </w:r>
          </w:p>
        </w:tc>
        <w:tc>
          <w:tcPr>
            <w:tcW w:w="861" w:type="pct"/>
            <w:tcBorders>
              <w:top w:val="single" w:sz="4" w:space="0" w:color="auto"/>
              <w:bottom w:val="single" w:sz="4" w:space="0" w:color="auto"/>
            </w:tcBorders>
            <w:shd w:val="clear" w:color="auto" w:fill="auto"/>
            <w:vAlign w:val="center"/>
          </w:tcPr>
          <w:p w14:paraId="7A1C1627" w14:textId="639022D8"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437BFE7E" w14:textId="77777777" w:rsidTr="00662196">
        <w:trPr>
          <w:jc w:val="center"/>
        </w:trPr>
        <w:tc>
          <w:tcPr>
            <w:tcW w:w="294" w:type="pct"/>
            <w:shd w:val="clear" w:color="auto" w:fill="auto"/>
            <w:vAlign w:val="center"/>
          </w:tcPr>
          <w:p w14:paraId="67BCFBAD" w14:textId="6EEC45DE"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6</w:t>
            </w:r>
          </w:p>
        </w:tc>
        <w:tc>
          <w:tcPr>
            <w:tcW w:w="2966" w:type="pct"/>
            <w:shd w:val="clear" w:color="auto" w:fill="auto"/>
            <w:vAlign w:val="center"/>
          </w:tcPr>
          <w:p w14:paraId="5810159B" w14:textId="43AD1D38"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Investigación y Estudios Electorales</w:t>
            </w:r>
          </w:p>
        </w:tc>
        <w:tc>
          <w:tcPr>
            <w:tcW w:w="878" w:type="pct"/>
            <w:vMerge w:val="restart"/>
            <w:shd w:val="clear" w:color="auto" w:fill="auto"/>
            <w:vAlign w:val="center"/>
          </w:tcPr>
          <w:p w14:paraId="7C19BB83" w14:textId="3C20F284"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27 de noviembre</w:t>
            </w:r>
          </w:p>
        </w:tc>
        <w:tc>
          <w:tcPr>
            <w:tcW w:w="861" w:type="pct"/>
            <w:tcBorders>
              <w:top w:val="single" w:sz="4" w:space="0" w:color="auto"/>
              <w:bottom w:val="single" w:sz="4" w:space="0" w:color="auto"/>
            </w:tcBorders>
            <w:shd w:val="clear" w:color="auto" w:fill="auto"/>
            <w:vAlign w:val="center"/>
          </w:tcPr>
          <w:p w14:paraId="023B997D" w14:textId="04F39DD3"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extraordinaria</w:t>
            </w:r>
          </w:p>
        </w:tc>
      </w:tr>
      <w:tr w:rsidR="005E3627" w:rsidRPr="00C20474" w14:paraId="04F7A995" w14:textId="77777777" w:rsidTr="00662196">
        <w:trPr>
          <w:jc w:val="center"/>
        </w:trPr>
        <w:tc>
          <w:tcPr>
            <w:tcW w:w="294" w:type="pct"/>
            <w:shd w:val="clear" w:color="auto" w:fill="auto"/>
            <w:vAlign w:val="center"/>
          </w:tcPr>
          <w:p w14:paraId="6BB96586" w14:textId="13BFF6CA"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7</w:t>
            </w:r>
          </w:p>
        </w:tc>
        <w:tc>
          <w:tcPr>
            <w:tcW w:w="2966" w:type="pct"/>
            <w:shd w:val="clear" w:color="auto" w:fill="auto"/>
            <w:vAlign w:val="center"/>
          </w:tcPr>
          <w:p w14:paraId="4278C26F" w14:textId="2BE23D6B" w:rsidR="005E3627" w:rsidRPr="00C20474" w:rsidRDefault="005E3627" w:rsidP="0017631B">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 xml:space="preserve">Comisión de Debates </w:t>
            </w:r>
          </w:p>
        </w:tc>
        <w:tc>
          <w:tcPr>
            <w:tcW w:w="878" w:type="pct"/>
            <w:vMerge/>
            <w:shd w:val="clear" w:color="auto" w:fill="auto"/>
            <w:vAlign w:val="center"/>
          </w:tcPr>
          <w:p w14:paraId="2DC806CC" w14:textId="537DE0F2" w:rsidR="005E3627" w:rsidRPr="00C20474" w:rsidRDefault="005E3627" w:rsidP="0017631B">
            <w:pPr>
              <w:spacing w:after="0"/>
              <w:jc w:val="center"/>
              <w:rPr>
                <w:rFonts w:ascii="Lucida Sans Unicode" w:eastAsia="Times New Roman" w:hAnsi="Lucida Sans Unicode" w:cs="Lucida Sans Unicode"/>
                <w:sz w:val="18"/>
                <w:szCs w:val="18"/>
                <w:lang w:eastAsia="es-ES"/>
              </w:rPr>
            </w:pPr>
          </w:p>
        </w:tc>
        <w:tc>
          <w:tcPr>
            <w:tcW w:w="861" w:type="pct"/>
            <w:tcBorders>
              <w:top w:val="single" w:sz="4" w:space="0" w:color="auto"/>
              <w:bottom w:val="single" w:sz="4" w:space="0" w:color="auto"/>
            </w:tcBorders>
            <w:shd w:val="clear" w:color="auto" w:fill="auto"/>
            <w:vAlign w:val="center"/>
          </w:tcPr>
          <w:p w14:paraId="6DB99E38" w14:textId="750751D0"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25EA0DAC" w14:textId="77777777" w:rsidTr="00662196">
        <w:trPr>
          <w:jc w:val="center"/>
        </w:trPr>
        <w:tc>
          <w:tcPr>
            <w:tcW w:w="294" w:type="pct"/>
            <w:shd w:val="clear" w:color="auto" w:fill="auto"/>
            <w:vAlign w:val="center"/>
          </w:tcPr>
          <w:p w14:paraId="628972A4" w14:textId="7CB6255A"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8</w:t>
            </w:r>
          </w:p>
        </w:tc>
        <w:tc>
          <w:tcPr>
            <w:tcW w:w="2966" w:type="pct"/>
            <w:shd w:val="clear" w:color="auto" w:fill="auto"/>
            <w:vAlign w:val="center"/>
          </w:tcPr>
          <w:p w14:paraId="4DFFE50E" w14:textId="22B8241D"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Quejas y Denuncias</w:t>
            </w:r>
          </w:p>
        </w:tc>
        <w:tc>
          <w:tcPr>
            <w:tcW w:w="878" w:type="pct"/>
            <w:vMerge w:val="restart"/>
            <w:shd w:val="clear" w:color="auto" w:fill="auto"/>
            <w:vAlign w:val="center"/>
          </w:tcPr>
          <w:p w14:paraId="6D031E01" w14:textId="40C814E6"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28 de noviembre</w:t>
            </w:r>
          </w:p>
        </w:tc>
        <w:tc>
          <w:tcPr>
            <w:tcW w:w="861" w:type="pct"/>
            <w:vMerge w:val="restart"/>
            <w:tcBorders>
              <w:top w:val="single" w:sz="4" w:space="0" w:color="auto"/>
            </w:tcBorders>
            <w:shd w:val="clear" w:color="auto" w:fill="auto"/>
            <w:vAlign w:val="center"/>
          </w:tcPr>
          <w:p w14:paraId="2BA2F6FD" w14:textId="7CB9003A"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10477F6D" w14:textId="77777777" w:rsidTr="00662196">
        <w:trPr>
          <w:jc w:val="center"/>
        </w:trPr>
        <w:tc>
          <w:tcPr>
            <w:tcW w:w="294" w:type="pct"/>
            <w:shd w:val="clear" w:color="auto" w:fill="auto"/>
            <w:vAlign w:val="center"/>
          </w:tcPr>
          <w:p w14:paraId="190CBA5F" w14:textId="1AF4C799"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9</w:t>
            </w:r>
          </w:p>
        </w:tc>
        <w:tc>
          <w:tcPr>
            <w:tcW w:w="2966" w:type="pct"/>
            <w:shd w:val="clear" w:color="auto" w:fill="auto"/>
            <w:vAlign w:val="center"/>
          </w:tcPr>
          <w:p w14:paraId="1856946C" w14:textId="2F5BAE4E"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Participación Ciudadana</w:t>
            </w:r>
          </w:p>
        </w:tc>
        <w:tc>
          <w:tcPr>
            <w:tcW w:w="878" w:type="pct"/>
            <w:vMerge/>
            <w:shd w:val="clear" w:color="auto" w:fill="auto"/>
            <w:vAlign w:val="center"/>
          </w:tcPr>
          <w:p w14:paraId="4C88B8C4" w14:textId="5797DD67" w:rsidR="005E3627" w:rsidRPr="00C20474" w:rsidRDefault="005E3627" w:rsidP="00311C69">
            <w:pPr>
              <w:spacing w:after="0"/>
              <w:jc w:val="center"/>
              <w:rPr>
                <w:rFonts w:ascii="Lucida Sans Unicode" w:eastAsia="Times New Roman" w:hAnsi="Lucida Sans Unicode" w:cs="Lucida Sans Unicode"/>
                <w:sz w:val="18"/>
                <w:szCs w:val="18"/>
                <w:lang w:eastAsia="es-ES"/>
              </w:rPr>
            </w:pPr>
          </w:p>
        </w:tc>
        <w:tc>
          <w:tcPr>
            <w:tcW w:w="861" w:type="pct"/>
            <w:vMerge/>
            <w:tcBorders>
              <w:bottom w:val="single" w:sz="4" w:space="0" w:color="auto"/>
            </w:tcBorders>
            <w:shd w:val="clear" w:color="auto" w:fill="auto"/>
            <w:vAlign w:val="center"/>
          </w:tcPr>
          <w:p w14:paraId="3425269F" w14:textId="779A2694" w:rsidR="005E3627" w:rsidRPr="00C20474" w:rsidRDefault="005E3627" w:rsidP="00311C69">
            <w:pPr>
              <w:spacing w:after="0"/>
              <w:jc w:val="center"/>
              <w:rPr>
                <w:rFonts w:ascii="Lucida Sans Unicode" w:eastAsia="Times New Roman" w:hAnsi="Lucida Sans Unicode" w:cs="Lucida Sans Unicode"/>
                <w:sz w:val="18"/>
                <w:szCs w:val="18"/>
                <w:lang w:eastAsia="es-ES"/>
              </w:rPr>
            </w:pPr>
          </w:p>
        </w:tc>
      </w:tr>
      <w:tr w:rsidR="005E3627" w:rsidRPr="00C20474" w14:paraId="0FAFDD6C" w14:textId="77777777" w:rsidTr="00662196">
        <w:trPr>
          <w:jc w:val="center"/>
        </w:trPr>
        <w:tc>
          <w:tcPr>
            <w:tcW w:w="294" w:type="pct"/>
            <w:shd w:val="clear" w:color="auto" w:fill="auto"/>
            <w:vAlign w:val="center"/>
          </w:tcPr>
          <w:p w14:paraId="7A9EFB36" w14:textId="19642E40"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10</w:t>
            </w:r>
          </w:p>
        </w:tc>
        <w:tc>
          <w:tcPr>
            <w:tcW w:w="2966" w:type="pct"/>
            <w:shd w:val="clear" w:color="auto" w:fill="auto"/>
            <w:vAlign w:val="center"/>
          </w:tcPr>
          <w:p w14:paraId="401848EB" w14:textId="27E01C8A"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Comisión de Asuntos de los Pueblos Originarios</w:t>
            </w:r>
          </w:p>
        </w:tc>
        <w:tc>
          <w:tcPr>
            <w:tcW w:w="878" w:type="pct"/>
            <w:vMerge w:val="restart"/>
            <w:tcBorders>
              <w:right w:val="single" w:sz="4" w:space="0" w:color="auto"/>
            </w:tcBorders>
            <w:shd w:val="clear" w:color="auto" w:fill="auto"/>
            <w:vAlign w:val="center"/>
          </w:tcPr>
          <w:p w14:paraId="7EB23469" w14:textId="045AFD46"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29 de noviembre</w:t>
            </w:r>
          </w:p>
        </w:tc>
        <w:tc>
          <w:tcPr>
            <w:tcW w:w="861" w:type="pct"/>
            <w:vMerge w:val="restart"/>
            <w:tcBorders>
              <w:top w:val="single" w:sz="4" w:space="0" w:color="auto"/>
              <w:left w:val="single" w:sz="4" w:space="0" w:color="auto"/>
            </w:tcBorders>
            <w:shd w:val="clear" w:color="auto" w:fill="auto"/>
            <w:vAlign w:val="center"/>
          </w:tcPr>
          <w:p w14:paraId="1591A692" w14:textId="4829B02A"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r w:rsidR="005E3627" w:rsidRPr="00C20474" w14:paraId="12009725" w14:textId="77777777" w:rsidTr="00662196">
        <w:trPr>
          <w:jc w:val="center"/>
        </w:trPr>
        <w:tc>
          <w:tcPr>
            <w:tcW w:w="294" w:type="pct"/>
            <w:shd w:val="clear" w:color="auto" w:fill="auto"/>
            <w:vAlign w:val="center"/>
          </w:tcPr>
          <w:p w14:paraId="782CA847" w14:textId="6AA61166"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11</w:t>
            </w:r>
          </w:p>
        </w:tc>
        <w:tc>
          <w:tcPr>
            <w:tcW w:w="2966" w:type="pct"/>
            <w:shd w:val="clear" w:color="auto" w:fill="auto"/>
            <w:vAlign w:val="center"/>
          </w:tcPr>
          <w:p w14:paraId="644095BD" w14:textId="027CDB7C"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 xml:space="preserve">Comisión de Educación Cívica </w:t>
            </w:r>
          </w:p>
        </w:tc>
        <w:tc>
          <w:tcPr>
            <w:tcW w:w="878" w:type="pct"/>
            <w:vMerge/>
            <w:tcBorders>
              <w:right w:val="single" w:sz="4" w:space="0" w:color="auto"/>
            </w:tcBorders>
            <w:shd w:val="clear" w:color="auto" w:fill="auto"/>
            <w:vAlign w:val="center"/>
          </w:tcPr>
          <w:p w14:paraId="1CBD6DDF" w14:textId="19CC48AA" w:rsidR="005E3627" w:rsidRPr="00C20474" w:rsidRDefault="005E3627" w:rsidP="00311C69">
            <w:pPr>
              <w:spacing w:after="0"/>
              <w:jc w:val="center"/>
              <w:rPr>
                <w:rFonts w:ascii="Lucida Sans Unicode" w:eastAsia="Times New Roman" w:hAnsi="Lucida Sans Unicode" w:cs="Lucida Sans Unicode"/>
                <w:sz w:val="18"/>
                <w:szCs w:val="18"/>
                <w:lang w:eastAsia="es-ES"/>
              </w:rPr>
            </w:pPr>
          </w:p>
        </w:tc>
        <w:tc>
          <w:tcPr>
            <w:tcW w:w="861" w:type="pct"/>
            <w:vMerge/>
            <w:tcBorders>
              <w:left w:val="single" w:sz="4" w:space="0" w:color="auto"/>
              <w:bottom w:val="single" w:sz="4" w:space="0" w:color="auto"/>
            </w:tcBorders>
            <w:shd w:val="clear" w:color="auto" w:fill="auto"/>
            <w:vAlign w:val="center"/>
          </w:tcPr>
          <w:p w14:paraId="2A2CC14E" w14:textId="20E8E1A6" w:rsidR="005E3627" w:rsidRPr="00C20474" w:rsidRDefault="005E3627" w:rsidP="00311C69">
            <w:pPr>
              <w:spacing w:after="0"/>
              <w:jc w:val="center"/>
              <w:rPr>
                <w:rFonts w:ascii="Lucida Sans Unicode" w:eastAsia="Times New Roman" w:hAnsi="Lucida Sans Unicode" w:cs="Lucida Sans Unicode"/>
                <w:sz w:val="18"/>
                <w:szCs w:val="18"/>
                <w:lang w:eastAsia="es-ES"/>
              </w:rPr>
            </w:pPr>
          </w:p>
        </w:tc>
      </w:tr>
      <w:tr w:rsidR="005E3627" w:rsidRPr="00C20474" w14:paraId="224B3DB5" w14:textId="77777777" w:rsidTr="00662196">
        <w:trPr>
          <w:jc w:val="center"/>
        </w:trPr>
        <w:tc>
          <w:tcPr>
            <w:tcW w:w="294" w:type="pct"/>
            <w:shd w:val="clear" w:color="auto" w:fill="auto"/>
            <w:vAlign w:val="center"/>
          </w:tcPr>
          <w:p w14:paraId="4CC4E9F7" w14:textId="359DB86F"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12</w:t>
            </w:r>
          </w:p>
        </w:tc>
        <w:tc>
          <w:tcPr>
            <w:tcW w:w="2966" w:type="pct"/>
            <w:shd w:val="clear" w:color="auto" w:fill="auto"/>
            <w:vAlign w:val="center"/>
          </w:tcPr>
          <w:p w14:paraId="39507E99" w14:textId="6252E974"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 xml:space="preserve">Comisión de Igualdad de Género y no Discriminación </w:t>
            </w:r>
          </w:p>
        </w:tc>
        <w:tc>
          <w:tcPr>
            <w:tcW w:w="878" w:type="pct"/>
            <w:tcBorders>
              <w:right w:val="single" w:sz="4" w:space="0" w:color="auto"/>
            </w:tcBorders>
            <w:shd w:val="clear" w:color="auto" w:fill="auto"/>
            <w:vAlign w:val="center"/>
          </w:tcPr>
          <w:p w14:paraId="60159390" w14:textId="6AE5DCAD" w:rsidR="005E3627" w:rsidRPr="00C20474" w:rsidRDefault="005E3627"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1 de diciembre</w:t>
            </w:r>
          </w:p>
        </w:tc>
        <w:tc>
          <w:tcPr>
            <w:tcW w:w="861" w:type="pct"/>
            <w:tcBorders>
              <w:top w:val="single" w:sz="4" w:space="0" w:color="auto"/>
              <w:left w:val="single" w:sz="4" w:space="0" w:color="auto"/>
            </w:tcBorders>
            <w:shd w:val="clear" w:color="auto" w:fill="auto"/>
            <w:vAlign w:val="center"/>
          </w:tcPr>
          <w:p w14:paraId="36CAEF4D" w14:textId="491625DD" w:rsidR="005E3627" w:rsidRPr="00C20474" w:rsidRDefault="00817ED4" w:rsidP="00311C69">
            <w:pPr>
              <w:spacing w:after="0"/>
              <w:jc w:val="center"/>
              <w:rPr>
                <w:rFonts w:ascii="Lucida Sans Unicode" w:eastAsia="Times New Roman" w:hAnsi="Lucida Sans Unicode" w:cs="Lucida Sans Unicode"/>
                <w:sz w:val="18"/>
                <w:szCs w:val="18"/>
                <w:lang w:eastAsia="es-ES"/>
              </w:rPr>
            </w:pPr>
            <w:r w:rsidRPr="00C20474">
              <w:rPr>
                <w:rFonts w:ascii="Lucida Sans Unicode" w:eastAsia="Times New Roman" w:hAnsi="Lucida Sans Unicode" w:cs="Lucida Sans Unicode"/>
                <w:sz w:val="18"/>
                <w:szCs w:val="18"/>
                <w:lang w:eastAsia="es-ES"/>
              </w:rPr>
              <w:t>ordinaria</w:t>
            </w:r>
          </w:p>
        </w:tc>
      </w:tr>
    </w:tbl>
    <w:p w14:paraId="04C04044" w14:textId="77777777" w:rsidR="0017631B" w:rsidRDefault="0017631B" w:rsidP="00AC3BF7">
      <w:pPr>
        <w:pStyle w:val="Sinespaciado"/>
        <w:spacing w:line="276" w:lineRule="auto"/>
        <w:jc w:val="both"/>
        <w:rPr>
          <w:rFonts w:ascii="Lucida Sans Unicode" w:hAnsi="Lucida Sans Unicode" w:cs="Lucida Sans Unicode"/>
          <w:sz w:val="20"/>
          <w:szCs w:val="20"/>
        </w:rPr>
      </w:pPr>
    </w:p>
    <w:p w14:paraId="4561CE71" w14:textId="3D249299" w:rsidR="008F5CDE" w:rsidRPr="00AC3BF7" w:rsidRDefault="0017631B" w:rsidP="0017631B">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Posteriormente, l</w:t>
      </w:r>
      <w:r w:rsidR="00D00AA5" w:rsidRPr="00AC3BF7">
        <w:rPr>
          <w:rFonts w:ascii="Lucida Sans Unicode" w:eastAsia="Times New Roman" w:hAnsi="Lucida Sans Unicode" w:cs="Lucida Sans Unicode"/>
          <w:color w:val="000000"/>
          <w:sz w:val="20"/>
          <w:szCs w:val="20"/>
        </w:rPr>
        <w:t xml:space="preserve">as </w:t>
      </w:r>
      <w:r w:rsidR="00290CCF">
        <w:rPr>
          <w:rFonts w:ascii="Lucida Sans Unicode" w:eastAsia="Times New Roman" w:hAnsi="Lucida Sans Unicode" w:cs="Lucida Sans Unicode"/>
          <w:color w:val="000000"/>
          <w:sz w:val="20"/>
          <w:szCs w:val="20"/>
        </w:rPr>
        <w:t>personas</w:t>
      </w:r>
      <w:r w:rsidR="00D00AA5" w:rsidRPr="00AC3BF7">
        <w:rPr>
          <w:rFonts w:ascii="Lucida Sans Unicode" w:eastAsia="Times New Roman" w:hAnsi="Lucida Sans Unicode" w:cs="Lucida Sans Unicode"/>
          <w:color w:val="000000"/>
          <w:sz w:val="20"/>
          <w:szCs w:val="20"/>
        </w:rPr>
        <w:t xml:space="preserve"> titulares de las direcciones que fungen como secretarías técnicas de las comisiones internas de este organismo electoral,</w:t>
      </w:r>
      <w:r w:rsidR="008F5CDE" w:rsidRPr="00AC3BF7">
        <w:rPr>
          <w:rFonts w:ascii="Lucida Sans Unicode" w:hAnsi="Lucida Sans Unicode" w:cs="Lucida Sans Unicode"/>
          <w:sz w:val="20"/>
          <w:szCs w:val="20"/>
        </w:rPr>
        <w:t xml:space="preserve"> remiti</w:t>
      </w:r>
      <w:r w:rsidR="00D00AA5" w:rsidRPr="00AC3BF7">
        <w:rPr>
          <w:rFonts w:ascii="Lucida Sans Unicode" w:hAnsi="Lucida Sans Unicode" w:cs="Lucida Sans Unicode"/>
          <w:sz w:val="20"/>
          <w:szCs w:val="20"/>
        </w:rPr>
        <w:t>eron</w:t>
      </w:r>
      <w:r w:rsidR="008F5CDE" w:rsidRPr="00AC3BF7">
        <w:rPr>
          <w:rFonts w:ascii="Lucida Sans Unicode" w:hAnsi="Lucida Sans Unicode" w:cs="Lucida Sans Unicode"/>
          <w:sz w:val="20"/>
          <w:szCs w:val="20"/>
        </w:rPr>
        <w:t xml:space="preserve"> </w:t>
      </w:r>
      <w:r w:rsidRPr="00AC3BF7">
        <w:rPr>
          <w:rFonts w:ascii="Lucida Sans Unicode" w:hAnsi="Lucida Sans Unicode" w:cs="Lucida Sans Unicode"/>
          <w:sz w:val="20"/>
          <w:szCs w:val="20"/>
        </w:rPr>
        <w:t>a la Secretaría Ejecutiva</w:t>
      </w:r>
      <w:r>
        <w:rPr>
          <w:rFonts w:ascii="Lucida Sans Unicode" w:hAnsi="Lucida Sans Unicode" w:cs="Lucida Sans Unicode"/>
          <w:sz w:val="20"/>
          <w:szCs w:val="20"/>
        </w:rPr>
        <w:t>,</w:t>
      </w:r>
      <w:r w:rsidRPr="00AC3BF7">
        <w:rPr>
          <w:rFonts w:ascii="Lucida Sans Unicode" w:hAnsi="Lucida Sans Unicode" w:cs="Lucida Sans Unicode"/>
          <w:sz w:val="20"/>
          <w:szCs w:val="20"/>
        </w:rPr>
        <w:t xml:space="preserve"> </w:t>
      </w:r>
      <w:r w:rsidR="008F5CDE" w:rsidRPr="00AC3BF7">
        <w:rPr>
          <w:rFonts w:ascii="Lucida Sans Unicode" w:hAnsi="Lucida Sans Unicode" w:cs="Lucida Sans Unicode"/>
          <w:sz w:val="20"/>
          <w:szCs w:val="20"/>
        </w:rPr>
        <w:t xml:space="preserve">vía </w:t>
      </w:r>
      <w:r w:rsidR="008F5CDE" w:rsidRPr="00AC3BF7">
        <w:rPr>
          <w:rFonts w:ascii="Lucida Sans Unicode" w:hAnsi="Lucida Sans Unicode" w:cs="Lucida Sans Unicode"/>
          <w:sz w:val="20"/>
          <w:szCs w:val="20"/>
        </w:rPr>
        <w:lastRenderedPageBreak/>
        <w:t>correo electrónico</w:t>
      </w:r>
      <w:r>
        <w:rPr>
          <w:rFonts w:ascii="Lucida Sans Unicode" w:hAnsi="Lucida Sans Unicode" w:cs="Lucida Sans Unicode"/>
          <w:sz w:val="20"/>
          <w:szCs w:val="20"/>
        </w:rPr>
        <w:t>,</w:t>
      </w:r>
      <w:r w:rsidR="008F5CDE" w:rsidRPr="00AC3BF7">
        <w:rPr>
          <w:rFonts w:ascii="Lucida Sans Unicode" w:hAnsi="Lucida Sans Unicode" w:cs="Lucida Sans Unicode"/>
          <w:sz w:val="20"/>
          <w:szCs w:val="20"/>
        </w:rPr>
        <w:t xml:space="preserve"> </w:t>
      </w:r>
      <w:r>
        <w:rPr>
          <w:rFonts w:ascii="Lucida Sans Unicode" w:hAnsi="Lucida Sans Unicode" w:cs="Lucida Sans Unicode"/>
          <w:sz w:val="20"/>
          <w:szCs w:val="20"/>
        </w:rPr>
        <w:t>los</w:t>
      </w:r>
      <w:r w:rsidR="0045644E" w:rsidRPr="00AC3BF7">
        <w:rPr>
          <w:rFonts w:ascii="Lucida Sans Unicode" w:hAnsi="Lucida Sans Unicode" w:cs="Lucida Sans Unicode"/>
          <w:sz w:val="20"/>
          <w:szCs w:val="20"/>
        </w:rPr>
        <w:t xml:space="preserve"> respectiv</w:t>
      </w:r>
      <w:r w:rsidR="00256DB0" w:rsidRPr="00AC3BF7">
        <w:rPr>
          <w:rFonts w:ascii="Lucida Sans Unicode" w:hAnsi="Lucida Sans Unicode" w:cs="Lucida Sans Unicode"/>
          <w:sz w:val="20"/>
          <w:szCs w:val="20"/>
        </w:rPr>
        <w:t>o</w:t>
      </w:r>
      <w:r w:rsidR="0045644E" w:rsidRPr="00AC3BF7">
        <w:rPr>
          <w:rFonts w:ascii="Lucida Sans Unicode" w:hAnsi="Lucida Sans Unicode" w:cs="Lucida Sans Unicode"/>
          <w:sz w:val="20"/>
          <w:szCs w:val="20"/>
        </w:rPr>
        <w:t xml:space="preserve">s </w:t>
      </w:r>
      <w:r w:rsidR="00256DB0" w:rsidRPr="00AC3BF7">
        <w:rPr>
          <w:rFonts w:ascii="Lucida Sans Unicode" w:hAnsi="Lucida Sans Unicode" w:cs="Lucida Sans Unicode"/>
          <w:sz w:val="20"/>
          <w:szCs w:val="20"/>
        </w:rPr>
        <w:t>Programas de Trabajo</w:t>
      </w:r>
      <w:r w:rsidR="008F5CDE" w:rsidRPr="00AC3BF7">
        <w:rPr>
          <w:rFonts w:ascii="Lucida Sans Unicode" w:hAnsi="Lucida Sans Unicode" w:cs="Lucida Sans Unicode"/>
          <w:sz w:val="20"/>
          <w:szCs w:val="20"/>
        </w:rPr>
        <w:t xml:space="preserve">, </w:t>
      </w:r>
      <w:r w:rsidRPr="0017631B">
        <w:rPr>
          <w:rFonts w:ascii="Lucida Sans Unicode" w:eastAsia="Times New Roman" w:hAnsi="Lucida Sans Unicode" w:cs="Lucida Sans Unicode"/>
          <w:bCs/>
          <w:sz w:val="20"/>
          <w:szCs w:val="20"/>
          <w:lang w:eastAsia="es-ES"/>
        </w:rPr>
        <w:t xml:space="preserve">los cuales se agregan como </w:t>
      </w:r>
      <w:r w:rsidRPr="0017631B">
        <w:rPr>
          <w:rFonts w:ascii="Lucida Sans Unicode" w:eastAsia="Times New Roman" w:hAnsi="Lucida Sans Unicode" w:cs="Lucida Sans Unicode"/>
          <w:b/>
          <w:sz w:val="20"/>
          <w:szCs w:val="20"/>
          <w:lang w:eastAsia="es-ES"/>
        </w:rPr>
        <w:t>anexo</w:t>
      </w:r>
      <w:r w:rsidRPr="0017631B">
        <w:rPr>
          <w:rFonts w:ascii="Lucida Sans Unicode" w:eastAsia="Times New Roman" w:hAnsi="Lucida Sans Unicode" w:cs="Lucida Sans Unicode"/>
          <w:bCs/>
          <w:sz w:val="20"/>
          <w:szCs w:val="20"/>
          <w:lang w:eastAsia="es-ES"/>
        </w:rPr>
        <w:t xml:space="preserve"> a este acuerdo, formando parte integral del mismo</w:t>
      </w:r>
      <w:r w:rsidR="008F5CDE" w:rsidRPr="00AC3BF7">
        <w:rPr>
          <w:rFonts w:ascii="Lucida Sans Unicode" w:hAnsi="Lucida Sans Unicode" w:cs="Lucida Sans Unicode"/>
          <w:sz w:val="20"/>
          <w:szCs w:val="20"/>
        </w:rPr>
        <w:t>.</w:t>
      </w:r>
    </w:p>
    <w:p w14:paraId="2D0EA428" w14:textId="77777777" w:rsidR="00B121CF" w:rsidRPr="00AC3BF7" w:rsidRDefault="00B121CF" w:rsidP="00AC3BF7">
      <w:pPr>
        <w:pStyle w:val="Sinespaciado"/>
        <w:spacing w:line="276" w:lineRule="auto"/>
        <w:jc w:val="both"/>
        <w:rPr>
          <w:rFonts w:ascii="Lucida Sans Unicode" w:hAnsi="Lucida Sans Unicode" w:cs="Lucida Sans Unicode"/>
          <w:sz w:val="20"/>
          <w:szCs w:val="20"/>
        </w:rPr>
      </w:pPr>
    </w:p>
    <w:p w14:paraId="71DB620A" w14:textId="77777777" w:rsidR="00D67558" w:rsidRPr="00AC3BF7" w:rsidRDefault="00D67558" w:rsidP="00AC3BF7">
      <w:pPr>
        <w:spacing w:after="0"/>
        <w:jc w:val="center"/>
        <w:rPr>
          <w:rFonts w:ascii="Lucida Sans Unicode" w:hAnsi="Lucida Sans Unicode" w:cs="Lucida Sans Unicode"/>
          <w:b/>
          <w:sz w:val="20"/>
          <w:szCs w:val="20"/>
          <w:lang w:val="pt-BR"/>
        </w:rPr>
      </w:pPr>
      <w:r w:rsidRPr="00AC3BF7">
        <w:rPr>
          <w:rFonts w:ascii="Lucida Sans Unicode" w:hAnsi="Lucida Sans Unicode" w:cs="Lucida Sans Unicode"/>
          <w:b/>
          <w:sz w:val="20"/>
          <w:szCs w:val="20"/>
          <w:lang w:val="pt-BR"/>
        </w:rPr>
        <w:t xml:space="preserve">C O N S I D E R A N D O </w:t>
      </w:r>
    </w:p>
    <w:p w14:paraId="084D053C" w14:textId="77777777" w:rsidR="00D67558" w:rsidRPr="00AC3BF7" w:rsidRDefault="00D67558" w:rsidP="00AC3BF7">
      <w:pPr>
        <w:spacing w:after="0"/>
        <w:jc w:val="center"/>
        <w:rPr>
          <w:rFonts w:ascii="Lucida Sans Unicode" w:hAnsi="Lucida Sans Unicode" w:cs="Lucida Sans Unicode"/>
          <w:b/>
          <w:sz w:val="20"/>
          <w:szCs w:val="20"/>
          <w:lang w:val="pt-BR"/>
        </w:rPr>
      </w:pPr>
    </w:p>
    <w:p w14:paraId="0DCE7BFB" w14:textId="06DA9652" w:rsidR="001910C2" w:rsidRPr="00AC3BF7" w:rsidRDefault="001910C2" w:rsidP="00AC3BF7">
      <w:pPr>
        <w:spacing w:after="0"/>
        <w:jc w:val="both"/>
        <w:rPr>
          <w:rFonts w:ascii="Lucida Sans Unicode" w:eastAsia="Calibri" w:hAnsi="Lucida Sans Unicode" w:cs="Lucida Sans Unicode"/>
          <w:sz w:val="20"/>
          <w:szCs w:val="20"/>
          <w:lang w:eastAsia="ar-SA"/>
        </w:rPr>
      </w:pPr>
      <w:r w:rsidRPr="00AC3BF7">
        <w:rPr>
          <w:rFonts w:ascii="Lucida Sans Unicode" w:eastAsia="Calibri" w:hAnsi="Lucida Sans Unicode" w:cs="Lucida Sans Unicode"/>
          <w:b/>
          <w:sz w:val="20"/>
          <w:szCs w:val="20"/>
          <w:lang w:eastAsia="ar-SA"/>
        </w:rPr>
        <w:t>I. DEL INSTITUTO ELECTORAL Y DE PARTICIPACIÓN CIUDADANA DEL ESTADO DE JALISCO</w:t>
      </w:r>
      <w:r w:rsidRPr="00AC3BF7">
        <w:rPr>
          <w:rFonts w:ascii="Lucida Sans Unicode" w:eastAsia="Calibri" w:hAnsi="Lucida Sans Unicode" w:cs="Lucida Sans Unicode"/>
          <w:bCs/>
          <w:sz w:val="20"/>
          <w:szCs w:val="20"/>
          <w:lang w:eastAsia="ar-SA"/>
        </w:rPr>
        <w:t xml:space="preserve">. </w:t>
      </w:r>
      <w:r w:rsidR="00256DB0" w:rsidRPr="00AC3BF7">
        <w:rPr>
          <w:rFonts w:ascii="Lucida Sans Unicode" w:eastAsia="Calibri" w:hAnsi="Lucida Sans Unicode" w:cs="Lucida Sans Unicode"/>
          <w:bCs/>
          <w:sz w:val="20"/>
          <w:szCs w:val="20"/>
          <w:lang w:eastAsia="ar-SA"/>
        </w:rPr>
        <w:t>E</w:t>
      </w:r>
      <w:r w:rsidRPr="00AC3BF7">
        <w:rPr>
          <w:rFonts w:ascii="Lucida Sans Unicode" w:eastAsia="Calibri" w:hAnsi="Lucida Sans Unicode" w:cs="Lucida Sans Unicode"/>
          <w:sz w:val="20"/>
          <w:szCs w:val="20"/>
          <w:lang w:eastAsia="ar-SA"/>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w:t>
      </w:r>
      <w:r w:rsidR="0048668D" w:rsidRPr="00AC3BF7">
        <w:rPr>
          <w:rFonts w:ascii="Lucida Sans Unicode" w:eastAsia="Calibri" w:hAnsi="Lucida Sans Unicode" w:cs="Lucida Sans Unicode"/>
          <w:sz w:val="20"/>
          <w:szCs w:val="20"/>
          <w:lang w:eastAsia="ar-SA"/>
        </w:rPr>
        <w:t>Política de los Estados Unidos M</w:t>
      </w:r>
      <w:r w:rsidR="00C2636A" w:rsidRPr="00AC3BF7">
        <w:rPr>
          <w:rFonts w:ascii="Lucida Sans Unicode" w:eastAsia="Calibri" w:hAnsi="Lucida Sans Unicode" w:cs="Lucida Sans Unicode"/>
          <w:sz w:val="20"/>
          <w:szCs w:val="20"/>
          <w:lang w:eastAsia="ar-SA"/>
        </w:rPr>
        <w:t>e</w:t>
      </w:r>
      <w:r w:rsidR="0048668D" w:rsidRPr="00AC3BF7">
        <w:rPr>
          <w:rFonts w:ascii="Lucida Sans Unicode" w:eastAsia="Calibri" w:hAnsi="Lucida Sans Unicode" w:cs="Lucida Sans Unicode"/>
          <w:sz w:val="20"/>
          <w:szCs w:val="20"/>
          <w:lang w:eastAsia="ar-SA"/>
        </w:rPr>
        <w:t>xicanos</w:t>
      </w:r>
      <w:r w:rsidRPr="00AC3BF7">
        <w:rPr>
          <w:rFonts w:ascii="Lucida Sans Unicode" w:eastAsia="Calibri" w:hAnsi="Lucida Sans Unicode" w:cs="Lucida Sans Unicode"/>
          <w:sz w:val="20"/>
          <w:szCs w:val="20"/>
          <w:lang w:eastAsia="ar-SA"/>
        </w:rPr>
        <w:t>,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57713F7" w14:textId="77777777" w:rsidR="00D67558" w:rsidRPr="00AC3BF7" w:rsidRDefault="00D67558" w:rsidP="00AC3BF7">
      <w:pPr>
        <w:spacing w:after="0"/>
        <w:jc w:val="both"/>
        <w:rPr>
          <w:rFonts w:ascii="Lucida Sans Unicode" w:hAnsi="Lucida Sans Unicode" w:cs="Lucida Sans Unicode"/>
          <w:bCs/>
          <w:sz w:val="20"/>
          <w:szCs w:val="20"/>
        </w:rPr>
      </w:pPr>
    </w:p>
    <w:p w14:paraId="0445C506" w14:textId="7DA27862" w:rsidR="00D67558" w:rsidRPr="00AC3BF7" w:rsidRDefault="00A92524" w:rsidP="00AC3BF7">
      <w:pPr>
        <w:suppressAutoHyphens/>
        <w:spacing w:after="0"/>
        <w:jc w:val="both"/>
        <w:rPr>
          <w:rFonts w:ascii="Lucida Sans Unicode" w:hAnsi="Lucida Sans Unicode" w:cs="Lucida Sans Unicode"/>
          <w:sz w:val="20"/>
          <w:szCs w:val="20"/>
        </w:rPr>
      </w:pPr>
      <w:r w:rsidRPr="00AC3BF7">
        <w:rPr>
          <w:rFonts w:ascii="Lucida Sans Unicode" w:hAnsi="Lucida Sans Unicode" w:cs="Lucida Sans Unicode"/>
          <w:b/>
          <w:bCs/>
          <w:sz w:val="20"/>
          <w:szCs w:val="20"/>
        </w:rPr>
        <w:t>II.</w:t>
      </w:r>
      <w:r w:rsidRPr="00AC3BF7">
        <w:rPr>
          <w:rFonts w:ascii="Lucida Sans Unicode" w:hAnsi="Lucida Sans Unicode" w:cs="Lucida Sans Unicode"/>
          <w:bCs/>
          <w:sz w:val="20"/>
          <w:szCs w:val="20"/>
        </w:rPr>
        <w:t xml:space="preserve"> </w:t>
      </w:r>
      <w:r w:rsidRPr="00AC3BF7">
        <w:rPr>
          <w:rFonts w:ascii="Lucida Sans Unicode" w:hAnsi="Lucida Sans Unicode" w:cs="Lucida Sans Unicode"/>
          <w:b/>
          <w:bCs/>
          <w:sz w:val="20"/>
          <w:szCs w:val="20"/>
        </w:rPr>
        <w:t>DEL CONSEJO GENERAL</w:t>
      </w:r>
      <w:r w:rsidRPr="00AC3BF7">
        <w:rPr>
          <w:rFonts w:ascii="Lucida Sans Unicode" w:hAnsi="Lucida Sans Unicode" w:cs="Lucida Sans Unicode"/>
          <w:sz w:val="20"/>
          <w:szCs w:val="20"/>
        </w:rPr>
        <w:t xml:space="preserve">. </w:t>
      </w:r>
      <w:r w:rsidR="00256DB0" w:rsidRPr="00AC3BF7">
        <w:rPr>
          <w:rFonts w:ascii="Lucida Sans Unicode" w:hAnsi="Lucida Sans Unicode" w:cs="Lucida Sans Unicode"/>
          <w:sz w:val="20"/>
          <w:szCs w:val="20"/>
        </w:rPr>
        <w:t>E</w:t>
      </w:r>
      <w:r w:rsidRPr="00AC3BF7">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F22CDA" w:rsidRPr="00AC3BF7">
        <w:rPr>
          <w:rFonts w:ascii="Lucida Sans Unicode" w:hAnsi="Lucida Sans Unicode" w:cs="Lucida Sans Unicode"/>
          <w:sz w:val="20"/>
          <w:szCs w:val="20"/>
        </w:rPr>
        <w:t xml:space="preserve">que </w:t>
      </w:r>
      <w:r w:rsidR="000E6EBF" w:rsidRPr="00AC3BF7">
        <w:rPr>
          <w:rFonts w:ascii="Lucida Sans Unicode" w:hAnsi="Lucida Sans Unicode" w:cs="Lucida Sans Unicode"/>
          <w:sz w:val="20"/>
          <w:szCs w:val="20"/>
        </w:rPr>
        <w:t xml:space="preserve">dentro de sus </w:t>
      </w:r>
      <w:r w:rsidR="00BB7B75" w:rsidRPr="00AC3BF7">
        <w:rPr>
          <w:rFonts w:ascii="Lucida Sans Unicode" w:hAnsi="Lucida Sans Unicode" w:cs="Lucida Sans Unicode"/>
          <w:bCs/>
          <w:sz w:val="20"/>
          <w:szCs w:val="20"/>
          <w:lang w:val="es-ES_tradnl"/>
        </w:rPr>
        <w:t>atribuciones</w:t>
      </w:r>
      <w:r w:rsidR="000E6EBF" w:rsidRPr="00AC3BF7">
        <w:rPr>
          <w:rFonts w:ascii="Lucida Sans Unicode" w:hAnsi="Lucida Sans Unicode" w:cs="Lucida Sans Unicode"/>
          <w:bCs/>
          <w:sz w:val="20"/>
          <w:szCs w:val="20"/>
          <w:lang w:val="es-ES_tradnl"/>
        </w:rPr>
        <w:t xml:space="preserve"> se encuentran: </w:t>
      </w:r>
      <w:r w:rsidR="00181B1E" w:rsidRPr="00AC3BF7">
        <w:rPr>
          <w:rFonts w:ascii="Lucida Sans Unicode" w:hAnsi="Lucida Sans Unicode" w:cs="Lucida Sans Unicode"/>
          <w:bCs/>
          <w:sz w:val="20"/>
          <w:szCs w:val="20"/>
          <w:lang w:val="es-ES_tradnl"/>
        </w:rPr>
        <w:t>dictar los acuerdos necesarios para hacer efectivas las mencionadas atribuciones</w:t>
      </w:r>
      <w:r w:rsidR="002D113D" w:rsidRPr="00AC3BF7">
        <w:rPr>
          <w:rFonts w:ascii="Lucida Sans Unicode" w:hAnsi="Lucida Sans Unicode" w:cs="Lucida Sans Unicode"/>
          <w:bCs/>
          <w:sz w:val="20"/>
          <w:szCs w:val="20"/>
          <w:lang w:val="es-ES_tradnl"/>
        </w:rPr>
        <w:t>,</w:t>
      </w:r>
      <w:r w:rsidR="00D67558" w:rsidRPr="00AC3BF7">
        <w:rPr>
          <w:rFonts w:ascii="Lucida Sans Unicode" w:hAnsi="Lucida Sans Unicode" w:cs="Lucida Sans Unicode"/>
          <w:bCs/>
          <w:sz w:val="20"/>
          <w:szCs w:val="20"/>
          <w:lang w:val="es-ES_tradnl"/>
        </w:rPr>
        <w:t xml:space="preserve"> de conformidad con lo dispuesto por los artículos</w:t>
      </w:r>
      <w:r w:rsidR="00942D5C" w:rsidRPr="00AC3BF7">
        <w:rPr>
          <w:rFonts w:ascii="Lucida Sans Unicode" w:hAnsi="Lucida Sans Unicode" w:cs="Lucida Sans Unicode"/>
          <w:sz w:val="20"/>
          <w:szCs w:val="20"/>
        </w:rPr>
        <w:t xml:space="preserve"> 12, B</w:t>
      </w:r>
      <w:r w:rsidR="00D67558" w:rsidRPr="00AC3BF7">
        <w:rPr>
          <w:rFonts w:ascii="Lucida Sans Unicode" w:hAnsi="Lucida Sans Unicode" w:cs="Lucida Sans Unicode"/>
          <w:sz w:val="20"/>
          <w:szCs w:val="20"/>
        </w:rPr>
        <w:t xml:space="preserve">ases I y IV de la Constitución Política local; 120 y 134, </w:t>
      </w:r>
      <w:r w:rsidRPr="00AC3BF7">
        <w:rPr>
          <w:rFonts w:ascii="Lucida Sans Unicode" w:hAnsi="Lucida Sans Unicode" w:cs="Lucida Sans Unicode"/>
          <w:sz w:val="20"/>
          <w:szCs w:val="20"/>
        </w:rPr>
        <w:t xml:space="preserve">párrafo 1, </w:t>
      </w:r>
      <w:r w:rsidR="005D1CC5" w:rsidRPr="00AC3BF7">
        <w:rPr>
          <w:rFonts w:ascii="Lucida Sans Unicode" w:hAnsi="Lucida Sans Unicode" w:cs="Lucida Sans Unicode"/>
          <w:sz w:val="20"/>
          <w:szCs w:val="20"/>
        </w:rPr>
        <w:t>fracci</w:t>
      </w:r>
      <w:r w:rsidR="003B1C3C">
        <w:rPr>
          <w:rFonts w:ascii="Lucida Sans Unicode" w:hAnsi="Lucida Sans Unicode" w:cs="Lucida Sans Unicode"/>
          <w:sz w:val="20"/>
          <w:szCs w:val="20"/>
        </w:rPr>
        <w:t>ones II,</w:t>
      </w:r>
      <w:r w:rsidR="00D67558" w:rsidRPr="00AC3BF7">
        <w:rPr>
          <w:rFonts w:ascii="Lucida Sans Unicode" w:hAnsi="Lucida Sans Unicode" w:cs="Lucida Sans Unicode"/>
          <w:sz w:val="20"/>
          <w:szCs w:val="20"/>
        </w:rPr>
        <w:t xml:space="preserve"> LII </w:t>
      </w:r>
      <w:r w:rsidR="003B1C3C">
        <w:rPr>
          <w:rFonts w:ascii="Lucida Sans Unicode" w:hAnsi="Lucida Sans Unicode" w:cs="Lucida Sans Unicode"/>
          <w:sz w:val="20"/>
          <w:szCs w:val="20"/>
        </w:rPr>
        <w:t xml:space="preserve">y LIX </w:t>
      </w:r>
      <w:r w:rsidR="00D67558" w:rsidRPr="00AC3BF7">
        <w:rPr>
          <w:rFonts w:ascii="Lucida Sans Unicode" w:hAnsi="Lucida Sans Unicode" w:cs="Lucida Sans Unicode"/>
          <w:sz w:val="20"/>
          <w:szCs w:val="20"/>
        </w:rPr>
        <w:t>del Código Electoral del Estado de Jalisco.</w:t>
      </w:r>
    </w:p>
    <w:p w14:paraId="3BC63231" w14:textId="77777777" w:rsidR="00DB5E78" w:rsidRPr="00AC3BF7" w:rsidRDefault="00DB5E78" w:rsidP="00AC3BF7">
      <w:pPr>
        <w:suppressAutoHyphens/>
        <w:spacing w:after="0"/>
        <w:jc w:val="both"/>
        <w:rPr>
          <w:rFonts w:ascii="Lucida Sans Unicode" w:hAnsi="Lucida Sans Unicode" w:cs="Lucida Sans Unicode"/>
          <w:sz w:val="20"/>
          <w:szCs w:val="20"/>
        </w:rPr>
      </w:pPr>
    </w:p>
    <w:p w14:paraId="7E4BAB23" w14:textId="0AFE37D9" w:rsidR="00DB5E78" w:rsidRPr="00AC3BF7" w:rsidRDefault="00DB5E78" w:rsidP="00AC3BF7">
      <w:pPr>
        <w:suppressAutoHyphens/>
        <w:spacing w:after="0"/>
        <w:jc w:val="both"/>
        <w:rPr>
          <w:rFonts w:ascii="Lucida Sans Unicode" w:hAnsi="Lucida Sans Unicode" w:cs="Lucida Sans Unicode"/>
          <w:sz w:val="20"/>
          <w:szCs w:val="20"/>
        </w:rPr>
      </w:pPr>
      <w:r w:rsidRPr="00AC3BF7">
        <w:rPr>
          <w:rFonts w:ascii="Lucida Sans Unicode" w:hAnsi="Lucida Sans Unicode" w:cs="Lucida Sans Unicode"/>
          <w:sz w:val="20"/>
          <w:szCs w:val="20"/>
        </w:rPr>
        <w:t>De igual manera, con fundamento en lo dispuesto por el artículo 28</w:t>
      </w:r>
      <w:r w:rsidR="00414CB1">
        <w:rPr>
          <w:rFonts w:ascii="Lucida Sans Unicode" w:hAnsi="Lucida Sans Unicode" w:cs="Lucida Sans Unicode"/>
          <w:sz w:val="20"/>
          <w:szCs w:val="20"/>
        </w:rPr>
        <w:t>,</w:t>
      </w:r>
      <w:r w:rsidRPr="00AC3BF7">
        <w:rPr>
          <w:rFonts w:ascii="Lucida Sans Unicode" w:hAnsi="Lucida Sans Unicode" w:cs="Lucida Sans Unicode"/>
          <w:sz w:val="20"/>
          <w:szCs w:val="20"/>
        </w:rPr>
        <w:t xml:space="preserve"> </w:t>
      </w:r>
      <w:r w:rsidR="00414CB1">
        <w:rPr>
          <w:rFonts w:ascii="Lucida Sans Unicode" w:hAnsi="Lucida Sans Unicode" w:cs="Lucida Sans Unicode"/>
          <w:sz w:val="20"/>
          <w:szCs w:val="20"/>
        </w:rPr>
        <w:t xml:space="preserve">párrafo 1, fracción I </w:t>
      </w:r>
      <w:r w:rsidRPr="00AC3BF7">
        <w:rPr>
          <w:rFonts w:ascii="Lucida Sans Unicode" w:hAnsi="Lucida Sans Unicode" w:cs="Lucida Sans Unicode"/>
          <w:sz w:val="20"/>
          <w:szCs w:val="20"/>
        </w:rPr>
        <w:t xml:space="preserve">del Reglamento Interior del Instituto Electoral y de Participación Ciudadana del Estado de Jalisco, entre las atribuciones del Consejo General, se encuentra también la de aprobar el programa anual de trabajo de las </w:t>
      </w:r>
      <w:r w:rsidR="00DD0E35">
        <w:rPr>
          <w:rFonts w:ascii="Lucida Sans Unicode" w:hAnsi="Lucida Sans Unicode" w:cs="Lucida Sans Unicode"/>
          <w:sz w:val="20"/>
          <w:szCs w:val="20"/>
        </w:rPr>
        <w:t>c</w:t>
      </w:r>
      <w:r w:rsidRPr="00AC3BF7">
        <w:rPr>
          <w:rFonts w:ascii="Lucida Sans Unicode" w:hAnsi="Lucida Sans Unicode" w:cs="Lucida Sans Unicode"/>
          <w:sz w:val="20"/>
          <w:szCs w:val="20"/>
        </w:rPr>
        <w:t xml:space="preserve">omisiones </w:t>
      </w:r>
      <w:r w:rsidR="00DD0E35">
        <w:rPr>
          <w:rFonts w:ascii="Lucida Sans Unicode" w:hAnsi="Lucida Sans Unicode" w:cs="Lucida Sans Unicode"/>
          <w:sz w:val="20"/>
          <w:szCs w:val="20"/>
        </w:rPr>
        <w:t>i</w:t>
      </w:r>
      <w:r w:rsidRPr="00AC3BF7">
        <w:rPr>
          <w:rFonts w:ascii="Lucida Sans Unicode" w:hAnsi="Lucida Sans Unicode" w:cs="Lucida Sans Unicode"/>
          <w:sz w:val="20"/>
          <w:szCs w:val="20"/>
        </w:rPr>
        <w:t>nternas de este Instituto.</w:t>
      </w:r>
    </w:p>
    <w:p w14:paraId="03A425F0" w14:textId="77777777" w:rsidR="00D67558" w:rsidRPr="00AC3BF7" w:rsidRDefault="00D67558" w:rsidP="00AC3BF7">
      <w:pPr>
        <w:suppressAutoHyphens/>
        <w:spacing w:after="0"/>
        <w:jc w:val="both"/>
        <w:rPr>
          <w:rFonts w:ascii="Lucida Sans Unicode" w:hAnsi="Lucida Sans Unicode" w:cs="Lucida Sans Unicode"/>
          <w:sz w:val="20"/>
          <w:szCs w:val="20"/>
        </w:rPr>
      </w:pPr>
    </w:p>
    <w:p w14:paraId="19714458" w14:textId="77777777" w:rsidR="008B4B5D" w:rsidRPr="00AC3BF7" w:rsidRDefault="008B4B5D" w:rsidP="00AC3BF7">
      <w:pPr>
        <w:tabs>
          <w:tab w:val="num" w:pos="1428"/>
        </w:tabs>
        <w:spacing w:after="0"/>
        <w:jc w:val="both"/>
        <w:rPr>
          <w:rFonts w:ascii="Lucida Sans Unicode" w:hAnsi="Lucida Sans Unicode" w:cs="Lucida Sans Unicode"/>
          <w:bCs/>
          <w:sz w:val="20"/>
          <w:szCs w:val="20"/>
        </w:rPr>
      </w:pPr>
      <w:r w:rsidRPr="00AC3BF7">
        <w:rPr>
          <w:rFonts w:ascii="Lucida Sans Unicode" w:eastAsia="Times New Roman" w:hAnsi="Lucida Sans Unicode" w:cs="Lucida Sans Unicode"/>
          <w:b/>
          <w:sz w:val="20"/>
          <w:szCs w:val="20"/>
          <w:lang w:eastAsia="ar-SA"/>
        </w:rPr>
        <w:lastRenderedPageBreak/>
        <w:t>III.</w:t>
      </w:r>
      <w:r w:rsidRPr="00AC3BF7">
        <w:rPr>
          <w:rFonts w:ascii="Lucida Sans Unicode" w:eastAsia="Times New Roman" w:hAnsi="Lucida Sans Unicode" w:cs="Lucida Sans Unicode"/>
          <w:b/>
          <w:bCs/>
          <w:sz w:val="20"/>
          <w:szCs w:val="20"/>
          <w:lang w:eastAsia="ar-SA"/>
        </w:rPr>
        <w:t xml:space="preserve"> </w:t>
      </w:r>
      <w:r w:rsidRPr="00AC3BF7">
        <w:rPr>
          <w:rFonts w:ascii="Lucida Sans Unicode" w:hAnsi="Lucida Sans Unicode" w:cs="Lucida Sans Unicode"/>
          <w:b/>
          <w:bCs/>
          <w:sz w:val="20"/>
          <w:szCs w:val="20"/>
        </w:rPr>
        <w:t>DE LAS COMISIONES</w:t>
      </w:r>
      <w:r w:rsidRPr="00AC3BF7">
        <w:rPr>
          <w:rFonts w:ascii="Lucida Sans Unicode" w:hAnsi="Lucida Sans Unicode" w:cs="Lucida Sans Unicode"/>
          <w:sz w:val="20"/>
          <w:szCs w:val="20"/>
        </w:rPr>
        <w:t xml:space="preserve">. </w:t>
      </w:r>
      <w:r w:rsidRPr="00AC3BF7">
        <w:rPr>
          <w:rFonts w:ascii="Lucida Sans Unicode" w:hAnsi="Lucida Sans Unicode" w:cs="Lucida Sans Unicode"/>
          <w:bCs/>
          <w:sz w:val="20"/>
          <w:szCs w:val="20"/>
        </w:rPr>
        <w:t>Son órganos técnicos del Instituto, que contribuyen al desempeño de las atribuciones de su Consejo General; ejercen las facultades que les confiere el Código Electoral del Estado de Jalisco, así como los acuerdos y resoluciones que emita el propio Consejo General, de conformidad con los artículos 4, párrafo 3, inciso d); 26, párrafos 1 y 3; y 27 del Reglamento Interior de este organismo electoral.</w:t>
      </w:r>
    </w:p>
    <w:p w14:paraId="6DEFB99B" w14:textId="77777777" w:rsidR="00D67558" w:rsidRDefault="00D67558" w:rsidP="00AC3BF7">
      <w:pPr>
        <w:tabs>
          <w:tab w:val="num" w:pos="1428"/>
        </w:tabs>
        <w:spacing w:after="0"/>
        <w:jc w:val="both"/>
        <w:rPr>
          <w:rFonts w:ascii="Lucida Sans Unicode" w:hAnsi="Lucida Sans Unicode" w:cs="Lucida Sans Unicode"/>
          <w:sz w:val="20"/>
          <w:szCs w:val="20"/>
        </w:rPr>
      </w:pPr>
    </w:p>
    <w:p w14:paraId="02E8EF69" w14:textId="49113CCD" w:rsidR="00372977" w:rsidRDefault="00372977" w:rsidP="00AC3BF7">
      <w:pPr>
        <w:tabs>
          <w:tab w:val="num" w:pos="1428"/>
        </w:tabs>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mismo, </w:t>
      </w:r>
      <w:r w:rsidR="00C91F12">
        <w:rPr>
          <w:rFonts w:ascii="Lucida Sans Unicode" w:hAnsi="Lucida Sans Unicode" w:cs="Lucida Sans Unicode"/>
          <w:sz w:val="20"/>
          <w:szCs w:val="20"/>
        </w:rPr>
        <w:t xml:space="preserve">en correlación con la facultad del Consejo General, señalada en el considerando que antecede, </w:t>
      </w:r>
      <w:r>
        <w:rPr>
          <w:rFonts w:ascii="Lucida Sans Unicode" w:hAnsi="Lucida Sans Unicode" w:cs="Lucida Sans Unicode"/>
          <w:sz w:val="20"/>
          <w:szCs w:val="20"/>
        </w:rPr>
        <w:t>las comisiones tienen la obligación de presentar</w:t>
      </w:r>
      <w:r w:rsidR="00C91F12">
        <w:rPr>
          <w:rFonts w:ascii="Lucida Sans Unicode" w:hAnsi="Lucida Sans Unicode" w:cs="Lucida Sans Unicode"/>
          <w:sz w:val="20"/>
          <w:szCs w:val="20"/>
        </w:rPr>
        <w:t>,</w:t>
      </w:r>
      <w:r>
        <w:rPr>
          <w:rFonts w:ascii="Lucida Sans Unicode" w:hAnsi="Lucida Sans Unicode" w:cs="Lucida Sans Unicode"/>
          <w:sz w:val="20"/>
          <w:szCs w:val="20"/>
        </w:rPr>
        <w:t xml:space="preserve"> dentro de los treinta días naturales siguientes a su integración, </w:t>
      </w:r>
      <w:r w:rsidR="00C91F12">
        <w:rPr>
          <w:rFonts w:ascii="Lucida Sans Unicode" w:hAnsi="Lucida Sans Unicode" w:cs="Lucida Sans Unicode"/>
          <w:sz w:val="20"/>
          <w:szCs w:val="20"/>
        </w:rPr>
        <w:t>un programa anual de trabajo</w:t>
      </w:r>
      <w:r>
        <w:rPr>
          <w:rFonts w:ascii="Lucida Sans Unicode" w:hAnsi="Lucida Sans Unicode" w:cs="Lucida Sans Unicode"/>
          <w:sz w:val="20"/>
          <w:szCs w:val="20"/>
        </w:rPr>
        <w:t xml:space="preserve">. </w:t>
      </w:r>
    </w:p>
    <w:p w14:paraId="224CC3D1" w14:textId="77777777" w:rsidR="00372977" w:rsidRPr="00AC3BF7" w:rsidRDefault="00372977" w:rsidP="00AC3BF7">
      <w:pPr>
        <w:tabs>
          <w:tab w:val="num" w:pos="1428"/>
        </w:tabs>
        <w:spacing w:after="0"/>
        <w:jc w:val="both"/>
        <w:rPr>
          <w:rFonts w:ascii="Lucida Sans Unicode" w:hAnsi="Lucida Sans Unicode" w:cs="Lucida Sans Unicode"/>
          <w:sz w:val="20"/>
          <w:szCs w:val="20"/>
        </w:rPr>
      </w:pPr>
    </w:p>
    <w:p w14:paraId="20B05B6F" w14:textId="35D39030" w:rsidR="00D67558" w:rsidRDefault="003F6C23" w:rsidP="00AC3BF7">
      <w:pPr>
        <w:tabs>
          <w:tab w:val="left" w:pos="4320"/>
        </w:tabs>
        <w:spacing w:after="0"/>
        <w:jc w:val="both"/>
        <w:rPr>
          <w:rFonts w:ascii="Lucida Sans Unicode" w:hAnsi="Lucida Sans Unicode" w:cs="Lucida Sans Unicode"/>
          <w:sz w:val="20"/>
          <w:szCs w:val="20"/>
        </w:rPr>
      </w:pPr>
      <w:r w:rsidRPr="00AC3BF7">
        <w:rPr>
          <w:rFonts w:ascii="Lucida Sans Unicode" w:hAnsi="Lucida Sans Unicode" w:cs="Lucida Sans Unicode"/>
          <w:b/>
          <w:sz w:val="20"/>
          <w:szCs w:val="20"/>
        </w:rPr>
        <w:t>I</w:t>
      </w:r>
      <w:r w:rsidR="00B44D03" w:rsidRPr="00AC3BF7">
        <w:rPr>
          <w:rFonts w:ascii="Lucida Sans Unicode" w:hAnsi="Lucida Sans Unicode" w:cs="Lucida Sans Unicode"/>
          <w:b/>
          <w:sz w:val="20"/>
          <w:szCs w:val="20"/>
        </w:rPr>
        <w:t xml:space="preserve">V. </w:t>
      </w:r>
      <w:r w:rsidR="00D67558" w:rsidRPr="00AC3BF7">
        <w:rPr>
          <w:rFonts w:ascii="Lucida Sans Unicode" w:hAnsi="Lucida Sans Unicode" w:cs="Lucida Sans Unicode"/>
          <w:b/>
          <w:sz w:val="20"/>
          <w:szCs w:val="20"/>
        </w:rPr>
        <w:t>DE L</w:t>
      </w:r>
      <w:r w:rsidR="00F521F8" w:rsidRPr="00AC3BF7">
        <w:rPr>
          <w:rFonts w:ascii="Lucida Sans Unicode" w:hAnsi="Lucida Sans Unicode" w:cs="Lucida Sans Unicode"/>
          <w:b/>
          <w:sz w:val="20"/>
          <w:szCs w:val="20"/>
        </w:rPr>
        <w:t>O</w:t>
      </w:r>
      <w:r w:rsidR="00D67558" w:rsidRPr="00AC3BF7">
        <w:rPr>
          <w:rFonts w:ascii="Lucida Sans Unicode" w:hAnsi="Lucida Sans Unicode" w:cs="Lucida Sans Unicode"/>
          <w:b/>
          <w:sz w:val="20"/>
          <w:szCs w:val="20"/>
        </w:rPr>
        <w:t xml:space="preserve">S </w:t>
      </w:r>
      <w:r w:rsidR="00F521F8" w:rsidRPr="00AC3BF7">
        <w:rPr>
          <w:rFonts w:ascii="Lucida Sans Unicode" w:hAnsi="Lucida Sans Unicode" w:cs="Lucida Sans Unicode"/>
          <w:b/>
          <w:sz w:val="20"/>
          <w:szCs w:val="20"/>
        </w:rPr>
        <w:t>PROGRAMAS</w:t>
      </w:r>
      <w:r w:rsidR="00D67558" w:rsidRPr="00AC3BF7">
        <w:rPr>
          <w:rFonts w:ascii="Lucida Sans Unicode" w:hAnsi="Lucida Sans Unicode" w:cs="Lucida Sans Unicode"/>
          <w:b/>
          <w:sz w:val="20"/>
          <w:szCs w:val="20"/>
        </w:rPr>
        <w:t xml:space="preserve"> DE TRABAJO PRESENTAD</w:t>
      </w:r>
      <w:r w:rsidR="00F521F8" w:rsidRPr="00AC3BF7">
        <w:rPr>
          <w:rFonts w:ascii="Lucida Sans Unicode" w:hAnsi="Lucida Sans Unicode" w:cs="Lucida Sans Unicode"/>
          <w:b/>
          <w:sz w:val="20"/>
          <w:szCs w:val="20"/>
        </w:rPr>
        <w:t>O</w:t>
      </w:r>
      <w:r w:rsidR="00D67558" w:rsidRPr="00AC3BF7">
        <w:rPr>
          <w:rFonts w:ascii="Lucida Sans Unicode" w:hAnsi="Lucida Sans Unicode" w:cs="Lucida Sans Unicode"/>
          <w:b/>
          <w:sz w:val="20"/>
          <w:szCs w:val="20"/>
        </w:rPr>
        <w:t>S</w:t>
      </w:r>
      <w:r w:rsidR="00D67558" w:rsidRPr="00AC3BF7">
        <w:rPr>
          <w:rFonts w:ascii="Lucida Sans Unicode" w:hAnsi="Lucida Sans Unicode" w:cs="Lucida Sans Unicode"/>
          <w:bCs/>
          <w:sz w:val="20"/>
          <w:szCs w:val="20"/>
        </w:rPr>
        <w:t xml:space="preserve">. </w:t>
      </w:r>
      <w:r w:rsidR="00256DB0" w:rsidRPr="00AC3BF7">
        <w:rPr>
          <w:rFonts w:ascii="Lucida Sans Unicode" w:hAnsi="Lucida Sans Unicode" w:cs="Lucida Sans Unicode"/>
          <w:bCs/>
          <w:sz w:val="20"/>
          <w:szCs w:val="20"/>
        </w:rPr>
        <w:t>E</w:t>
      </w:r>
      <w:r w:rsidR="00D67558" w:rsidRPr="00AC3BF7">
        <w:rPr>
          <w:rFonts w:ascii="Lucida Sans Unicode" w:hAnsi="Lucida Sans Unicode" w:cs="Lucida Sans Unicode"/>
          <w:sz w:val="20"/>
          <w:szCs w:val="20"/>
        </w:rPr>
        <w:t>n virtud de las consideraciones anteriormente señaladas, una vez analizado el contenido de l</w:t>
      </w:r>
      <w:r w:rsidR="00256DB0" w:rsidRPr="00AC3BF7">
        <w:rPr>
          <w:rFonts w:ascii="Lucida Sans Unicode" w:hAnsi="Lucida Sans Unicode" w:cs="Lucida Sans Unicode"/>
          <w:sz w:val="20"/>
          <w:szCs w:val="20"/>
        </w:rPr>
        <w:t>o</w:t>
      </w:r>
      <w:r w:rsidR="00D67558" w:rsidRPr="00AC3BF7">
        <w:rPr>
          <w:rFonts w:ascii="Lucida Sans Unicode" w:hAnsi="Lucida Sans Unicode" w:cs="Lucida Sans Unicode"/>
          <w:sz w:val="20"/>
          <w:szCs w:val="20"/>
        </w:rPr>
        <w:t xml:space="preserve">s </w:t>
      </w:r>
      <w:r w:rsidR="00256DB0" w:rsidRPr="00AC3BF7">
        <w:rPr>
          <w:rFonts w:ascii="Lucida Sans Unicode" w:hAnsi="Lucida Sans Unicode" w:cs="Lucida Sans Unicode"/>
          <w:sz w:val="20"/>
          <w:szCs w:val="20"/>
        </w:rPr>
        <w:t xml:space="preserve">programas </w:t>
      </w:r>
      <w:r w:rsidR="00DD0E35">
        <w:rPr>
          <w:rFonts w:ascii="Lucida Sans Unicode" w:hAnsi="Lucida Sans Unicode" w:cs="Lucida Sans Unicode"/>
          <w:sz w:val="20"/>
          <w:szCs w:val="20"/>
        </w:rPr>
        <w:t xml:space="preserve">de trabajo </w:t>
      </w:r>
      <w:r w:rsidR="00D67558" w:rsidRPr="00AC3BF7">
        <w:rPr>
          <w:rFonts w:ascii="Lucida Sans Unicode" w:hAnsi="Lucida Sans Unicode" w:cs="Lucida Sans Unicode"/>
          <w:sz w:val="20"/>
          <w:szCs w:val="20"/>
        </w:rPr>
        <w:t>presentad</w:t>
      </w:r>
      <w:r w:rsidR="00DD0E35">
        <w:rPr>
          <w:rFonts w:ascii="Lucida Sans Unicode" w:hAnsi="Lucida Sans Unicode" w:cs="Lucida Sans Unicode"/>
          <w:sz w:val="20"/>
          <w:szCs w:val="20"/>
        </w:rPr>
        <w:t>o</w:t>
      </w:r>
      <w:r w:rsidR="00D67558" w:rsidRPr="00AC3BF7">
        <w:rPr>
          <w:rFonts w:ascii="Lucida Sans Unicode" w:hAnsi="Lucida Sans Unicode" w:cs="Lucida Sans Unicode"/>
          <w:sz w:val="20"/>
          <w:szCs w:val="20"/>
        </w:rPr>
        <w:t>s</w:t>
      </w:r>
      <w:r w:rsidR="00A24277" w:rsidRPr="00AC3BF7">
        <w:rPr>
          <w:rFonts w:ascii="Lucida Sans Unicode" w:hAnsi="Lucida Sans Unicode" w:cs="Lucida Sans Unicode"/>
          <w:sz w:val="20"/>
          <w:szCs w:val="20"/>
        </w:rPr>
        <w:t xml:space="preserve"> por las </w:t>
      </w:r>
      <w:r w:rsidR="00256DB0" w:rsidRPr="00AC3BF7">
        <w:rPr>
          <w:rFonts w:ascii="Lucida Sans Unicode" w:hAnsi="Lucida Sans Unicode" w:cs="Lucida Sans Unicode"/>
          <w:sz w:val="20"/>
          <w:szCs w:val="20"/>
        </w:rPr>
        <w:t>c</w:t>
      </w:r>
      <w:r w:rsidR="00A24277" w:rsidRPr="00AC3BF7">
        <w:rPr>
          <w:rFonts w:ascii="Lucida Sans Unicode" w:hAnsi="Lucida Sans Unicode" w:cs="Lucida Sans Unicode"/>
          <w:sz w:val="20"/>
          <w:szCs w:val="20"/>
        </w:rPr>
        <w:t>omisiones</w:t>
      </w:r>
      <w:r w:rsidR="00AB6E96" w:rsidRPr="00AC3BF7">
        <w:rPr>
          <w:rFonts w:ascii="Lucida Sans Unicode" w:hAnsi="Lucida Sans Unicode" w:cs="Lucida Sans Unicode"/>
          <w:sz w:val="20"/>
          <w:szCs w:val="20"/>
        </w:rPr>
        <w:t xml:space="preserve"> </w:t>
      </w:r>
      <w:r w:rsidR="00DD0E35">
        <w:rPr>
          <w:rFonts w:ascii="Lucida Sans Unicode" w:hAnsi="Lucida Sans Unicode" w:cs="Lucida Sans Unicode"/>
          <w:sz w:val="20"/>
          <w:szCs w:val="20"/>
        </w:rPr>
        <w:t xml:space="preserve">permanentes </w:t>
      </w:r>
      <w:r w:rsidR="00C6369D" w:rsidRPr="00AC3BF7">
        <w:rPr>
          <w:rFonts w:ascii="Lucida Sans Unicode" w:hAnsi="Lucida Sans Unicode" w:cs="Lucida Sans Unicode"/>
          <w:sz w:val="20"/>
          <w:szCs w:val="20"/>
        </w:rPr>
        <w:t xml:space="preserve">de </w:t>
      </w:r>
      <w:r w:rsidR="00C6369D" w:rsidRPr="00AC3BF7">
        <w:rPr>
          <w:rFonts w:ascii="Lucida Sans Unicode" w:eastAsia="Times New Roman" w:hAnsi="Lucida Sans Unicode" w:cs="Lucida Sans Unicode"/>
          <w:bCs/>
          <w:sz w:val="20"/>
          <w:szCs w:val="20"/>
          <w:lang w:eastAsia="es-ES"/>
        </w:rPr>
        <w:t>Educación Cívica, Organización Electoral, Investigación y Estudios Electorales, Quejas y Denuncias, Participación Ciudadana, Prerrogativas a Partidos Políticos, Seguimiento al Servicio Profesional Electoral Nacional, Igualdad de Género y No Discriminación</w:t>
      </w:r>
      <w:r w:rsidR="00DD0E35">
        <w:rPr>
          <w:rFonts w:ascii="Lucida Sans Unicode" w:eastAsia="Times New Roman" w:hAnsi="Lucida Sans Unicode" w:cs="Lucida Sans Unicode"/>
          <w:bCs/>
          <w:sz w:val="20"/>
          <w:szCs w:val="20"/>
          <w:lang w:eastAsia="es-ES"/>
        </w:rPr>
        <w:t>;</w:t>
      </w:r>
      <w:r w:rsidR="00C6369D" w:rsidRPr="00AC3BF7">
        <w:rPr>
          <w:rFonts w:ascii="Lucida Sans Unicode" w:eastAsia="Times New Roman" w:hAnsi="Lucida Sans Unicode" w:cs="Lucida Sans Unicode"/>
          <w:bCs/>
          <w:sz w:val="20"/>
          <w:szCs w:val="20"/>
          <w:lang w:eastAsia="es-ES"/>
        </w:rPr>
        <w:t xml:space="preserve"> </w:t>
      </w:r>
      <w:r w:rsidR="00DD0E35">
        <w:rPr>
          <w:rFonts w:ascii="Lucida Sans Unicode" w:eastAsia="Times New Roman" w:hAnsi="Lucida Sans Unicode" w:cs="Lucida Sans Unicode"/>
          <w:bCs/>
          <w:sz w:val="20"/>
          <w:szCs w:val="20"/>
          <w:lang w:eastAsia="es-ES"/>
        </w:rPr>
        <w:t xml:space="preserve">y las comisiones temporales de </w:t>
      </w:r>
      <w:r w:rsidR="00546BA2">
        <w:rPr>
          <w:rFonts w:ascii="Lucida Sans Unicode" w:eastAsia="Times New Roman" w:hAnsi="Lucida Sans Unicode" w:cs="Lucida Sans Unicode"/>
          <w:bCs/>
          <w:sz w:val="20"/>
          <w:szCs w:val="20"/>
          <w:lang w:eastAsia="es-ES"/>
        </w:rPr>
        <w:t xml:space="preserve">Asuntos de los Pueblos Originarios, de </w:t>
      </w:r>
      <w:r w:rsidR="00C6369D" w:rsidRPr="00AC3BF7">
        <w:rPr>
          <w:rFonts w:ascii="Lucida Sans Unicode" w:eastAsia="Times New Roman" w:hAnsi="Lucida Sans Unicode" w:cs="Lucida Sans Unicode"/>
          <w:bCs/>
          <w:sz w:val="20"/>
          <w:szCs w:val="20"/>
          <w:lang w:eastAsia="es-ES"/>
        </w:rPr>
        <w:t xml:space="preserve">Implementación y Seguimiento del Voto de los Jaliscienses en el Extranjero, </w:t>
      </w:r>
      <w:r w:rsidR="00DD0E35">
        <w:rPr>
          <w:rFonts w:ascii="Lucida Sans Unicode" w:eastAsia="Times New Roman" w:hAnsi="Lucida Sans Unicode" w:cs="Lucida Sans Unicode"/>
          <w:bCs/>
          <w:sz w:val="20"/>
          <w:szCs w:val="20"/>
          <w:lang w:eastAsia="es-ES"/>
        </w:rPr>
        <w:t>d</w:t>
      </w:r>
      <w:r w:rsidR="00546BA2">
        <w:rPr>
          <w:rFonts w:ascii="Lucida Sans Unicode" w:eastAsia="Times New Roman" w:hAnsi="Lucida Sans Unicode" w:cs="Lucida Sans Unicode"/>
          <w:bCs/>
          <w:sz w:val="20"/>
          <w:szCs w:val="20"/>
          <w:lang w:eastAsia="es-ES"/>
        </w:rPr>
        <w:t xml:space="preserve">e </w:t>
      </w:r>
      <w:r w:rsidR="00C6369D" w:rsidRPr="00AC3BF7">
        <w:rPr>
          <w:rFonts w:ascii="Lucida Sans Unicode" w:eastAsia="Times New Roman" w:hAnsi="Lucida Sans Unicode" w:cs="Lucida Sans Unicode"/>
          <w:bCs/>
          <w:sz w:val="20"/>
          <w:szCs w:val="20"/>
          <w:lang w:eastAsia="es-ES"/>
        </w:rPr>
        <w:t>Informática y Uso de Tecnologías</w:t>
      </w:r>
      <w:r w:rsidR="00DD0E35">
        <w:rPr>
          <w:rFonts w:ascii="Lucida Sans Unicode" w:eastAsia="Times New Roman" w:hAnsi="Lucida Sans Unicode" w:cs="Lucida Sans Unicode"/>
          <w:bCs/>
          <w:sz w:val="20"/>
          <w:szCs w:val="20"/>
          <w:lang w:eastAsia="es-ES"/>
        </w:rPr>
        <w:t>,</w:t>
      </w:r>
      <w:r w:rsidR="00546BA2">
        <w:rPr>
          <w:rFonts w:ascii="Lucida Sans Unicode" w:eastAsia="Times New Roman" w:hAnsi="Lucida Sans Unicode" w:cs="Lucida Sans Unicode"/>
          <w:bCs/>
          <w:sz w:val="20"/>
          <w:szCs w:val="20"/>
          <w:lang w:eastAsia="es-ES"/>
        </w:rPr>
        <w:t xml:space="preserve"> y </w:t>
      </w:r>
      <w:r w:rsidR="00DD0E35">
        <w:rPr>
          <w:rFonts w:ascii="Lucida Sans Unicode" w:eastAsia="Times New Roman" w:hAnsi="Lucida Sans Unicode" w:cs="Lucida Sans Unicode"/>
          <w:bCs/>
          <w:sz w:val="20"/>
          <w:szCs w:val="20"/>
          <w:lang w:eastAsia="es-ES"/>
        </w:rPr>
        <w:t>d</w:t>
      </w:r>
      <w:r w:rsidR="00546BA2">
        <w:rPr>
          <w:rFonts w:ascii="Lucida Sans Unicode" w:eastAsia="Times New Roman" w:hAnsi="Lucida Sans Unicode" w:cs="Lucida Sans Unicode"/>
          <w:bCs/>
          <w:sz w:val="20"/>
          <w:szCs w:val="20"/>
          <w:lang w:eastAsia="es-ES"/>
        </w:rPr>
        <w:t>e Debates</w:t>
      </w:r>
      <w:r w:rsidR="00AB6E96" w:rsidRPr="00AC3BF7">
        <w:rPr>
          <w:rFonts w:ascii="Lucida Sans Unicode" w:hAnsi="Lucida Sans Unicode" w:cs="Lucida Sans Unicode"/>
          <w:sz w:val="20"/>
          <w:szCs w:val="20"/>
        </w:rPr>
        <w:t xml:space="preserve">; </w:t>
      </w:r>
      <w:r w:rsidR="00D67558" w:rsidRPr="00AC3BF7">
        <w:rPr>
          <w:rFonts w:ascii="Lucida Sans Unicode" w:hAnsi="Lucida Sans Unicode" w:cs="Lucida Sans Unicode"/>
          <w:sz w:val="20"/>
          <w:szCs w:val="20"/>
        </w:rPr>
        <w:t>y toda vez que l</w:t>
      </w:r>
      <w:r w:rsidR="00256DB0" w:rsidRPr="00AC3BF7">
        <w:rPr>
          <w:rFonts w:ascii="Lucida Sans Unicode" w:hAnsi="Lucida Sans Unicode" w:cs="Lucida Sans Unicode"/>
          <w:sz w:val="20"/>
          <w:szCs w:val="20"/>
        </w:rPr>
        <w:t>o</w:t>
      </w:r>
      <w:r w:rsidR="00D67558" w:rsidRPr="00AC3BF7">
        <w:rPr>
          <w:rFonts w:ascii="Lucida Sans Unicode" w:hAnsi="Lucida Sans Unicode" w:cs="Lucida Sans Unicode"/>
          <w:sz w:val="20"/>
          <w:szCs w:val="20"/>
        </w:rPr>
        <w:t>s mism</w:t>
      </w:r>
      <w:r w:rsidR="00256DB0" w:rsidRPr="00AC3BF7">
        <w:rPr>
          <w:rFonts w:ascii="Lucida Sans Unicode" w:hAnsi="Lucida Sans Unicode" w:cs="Lucida Sans Unicode"/>
          <w:sz w:val="20"/>
          <w:szCs w:val="20"/>
        </w:rPr>
        <w:t>o</w:t>
      </w:r>
      <w:r w:rsidR="00D67558" w:rsidRPr="00AC3BF7">
        <w:rPr>
          <w:rFonts w:ascii="Lucida Sans Unicode" w:hAnsi="Lucida Sans Unicode" w:cs="Lucida Sans Unicode"/>
          <w:sz w:val="20"/>
          <w:szCs w:val="20"/>
        </w:rPr>
        <w:t>s son acorde a las atribuciones previstas por el Reglamento Inter</w:t>
      </w:r>
      <w:r w:rsidR="00B569DD" w:rsidRPr="00AC3BF7">
        <w:rPr>
          <w:rFonts w:ascii="Lucida Sans Unicode" w:hAnsi="Lucida Sans Unicode" w:cs="Lucida Sans Unicode"/>
          <w:sz w:val="20"/>
          <w:szCs w:val="20"/>
        </w:rPr>
        <w:t>ior</w:t>
      </w:r>
      <w:r w:rsidR="00D67558" w:rsidRPr="00AC3BF7">
        <w:rPr>
          <w:rFonts w:ascii="Lucida Sans Unicode" w:hAnsi="Lucida Sans Unicode" w:cs="Lucida Sans Unicode"/>
          <w:sz w:val="20"/>
          <w:szCs w:val="20"/>
        </w:rPr>
        <w:t xml:space="preserve"> de este organismo electoral, </w:t>
      </w:r>
      <w:r w:rsidR="00AB6E96" w:rsidRPr="00AC3BF7">
        <w:rPr>
          <w:rFonts w:ascii="Lucida Sans Unicode" w:hAnsi="Lucida Sans Unicode" w:cs="Lucida Sans Unicode"/>
          <w:sz w:val="20"/>
          <w:szCs w:val="20"/>
        </w:rPr>
        <w:t>y e</w:t>
      </w:r>
      <w:r w:rsidR="00D67558" w:rsidRPr="00AC3BF7">
        <w:rPr>
          <w:rFonts w:ascii="Lucida Sans Unicode" w:hAnsi="Lucida Sans Unicode" w:cs="Lucida Sans Unicode"/>
          <w:sz w:val="20"/>
          <w:szCs w:val="20"/>
        </w:rPr>
        <w:t>stán encaminad</w:t>
      </w:r>
      <w:r w:rsidR="00DD0E35">
        <w:rPr>
          <w:rFonts w:ascii="Lucida Sans Unicode" w:hAnsi="Lucida Sans Unicode" w:cs="Lucida Sans Unicode"/>
          <w:sz w:val="20"/>
          <w:szCs w:val="20"/>
        </w:rPr>
        <w:t>o</w:t>
      </w:r>
      <w:r w:rsidR="00D67558" w:rsidRPr="00AC3BF7">
        <w:rPr>
          <w:rFonts w:ascii="Lucida Sans Unicode" w:hAnsi="Lucida Sans Unicode" w:cs="Lucida Sans Unicode"/>
          <w:sz w:val="20"/>
          <w:szCs w:val="20"/>
        </w:rPr>
        <w:t>s a cumplir con el objeto para el cual fueron creadas; se somete a la consideración de este Consejo General para su análisis, discusión y</w:t>
      </w:r>
      <w:r w:rsidR="00256DB0" w:rsidRPr="00AC3BF7">
        <w:rPr>
          <w:rFonts w:ascii="Lucida Sans Unicode" w:hAnsi="Lucida Sans Unicode" w:cs="Lucida Sans Unicode"/>
          <w:sz w:val="20"/>
          <w:szCs w:val="20"/>
        </w:rPr>
        <w:t>,</w:t>
      </w:r>
      <w:r w:rsidR="00D67558" w:rsidRPr="00AC3BF7">
        <w:rPr>
          <w:rFonts w:ascii="Lucida Sans Unicode" w:hAnsi="Lucida Sans Unicode" w:cs="Lucida Sans Unicode"/>
          <w:sz w:val="20"/>
          <w:szCs w:val="20"/>
        </w:rPr>
        <w:t xml:space="preserve"> en su caso</w:t>
      </w:r>
      <w:r w:rsidR="00256DB0" w:rsidRPr="00AC3BF7">
        <w:rPr>
          <w:rFonts w:ascii="Lucida Sans Unicode" w:hAnsi="Lucida Sans Unicode" w:cs="Lucida Sans Unicode"/>
          <w:sz w:val="20"/>
          <w:szCs w:val="20"/>
        </w:rPr>
        <w:t>,</w:t>
      </w:r>
      <w:r w:rsidR="00D67558" w:rsidRPr="00AC3BF7">
        <w:rPr>
          <w:rFonts w:ascii="Lucida Sans Unicode" w:hAnsi="Lucida Sans Unicode" w:cs="Lucida Sans Unicode"/>
          <w:sz w:val="20"/>
          <w:szCs w:val="20"/>
        </w:rPr>
        <w:t xml:space="preserve"> aprobación</w:t>
      </w:r>
      <w:r w:rsidR="00E02647">
        <w:rPr>
          <w:rFonts w:ascii="Lucida Sans Unicode" w:hAnsi="Lucida Sans Unicode" w:cs="Lucida Sans Unicode"/>
          <w:sz w:val="20"/>
          <w:szCs w:val="20"/>
        </w:rPr>
        <w:t>;</w:t>
      </w:r>
      <w:r w:rsidR="00D67558" w:rsidRPr="00AC3BF7">
        <w:rPr>
          <w:rFonts w:ascii="Lucida Sans Unicode" w:hAnsi="Lucida Sans Unicode" w:cs="Lucida Sans Unicode"/>
          <w:sz w:val="20"/>
          <w:szCs w:val="20"/>
        </w:rPr>
        <w:t xml:space="preserve"> l</w:t>
      </w:r>
      <w:r w:rsidR="00256DB0" w:rsidRPr="00AC3BF7">
        <w:rPr>
          <w:rFonts w:ascii="Lucida Sans Unicode" w:hAnsi="Lucida Sans Unicode" w:cs="Lucida Sans Unicode"/>
          <w:sz w:val="20"/>
          <w:szCs w:val="20"/>
        </w:rPr>
        <w:t>o</w:t>
      </w:r>
      <w:r w:rsidR="00D67558" w:rsidRPr="00AC3BF7">
        <w:rPr>
          <w:rFonts w:ascii="Lucida Sans Unicode" w:hAnsi="Lucida Sans Unicode" w:cs="Lucida Sans Unicode"/>
          <w:sz w:val="20"/>
          <w:szCs w:val="20"/>
        </w:rPr>
        <w:t xml:space="preserve">s </w:t>
      </w:r>
      <w:r w:rsidR="00256DB0" w:rsidRPr="00AC3BF7">
        <w:rPr>
          <w:rFonts w:ascii="Lucida Sans Unicode" w:hAnsi="Lucida Sans Unicode" w:cs="Lucida Sans Unicode"/>
          <w:sz w:val="20"/>
          <w:szCs w:val="20"/>
        </w:rPr>
        <w:t xml:space="preserve">programas </w:t>
      </w:r>
      <w:r w:rsidR="00AB6E96" w:rsidRPr="00AC3BF7">
        <w:rPr>
          <w:rFonts w:ascii="Lucida Sans Unicode" w:hAnsi="Lucida Sans Unicode" w:cs="Lucida Sans Unicode"/>
          <w:sz w:val="20"/>
          <w:szCs w:val="20"/>
        </w:rPr>
        <w:t>referid</w:t>
      </w:r>
      <w:r w:rsidR="00256DB0" w:rsidRPr="00AC3BF7">
        <w:rPr>
          <w:rFonts w:ascii="Lucida Sans Unicode" w:hAnsi="Lucida Sans Unicode" w:cs="Lucida Sans Unicode"/>
          <w:sz w:val="20"/>
          <w:szCs w:val="20"/>
        </w:rPr>
        <w:t>o</w:t>
      </w:r>
      <w:r w:rsidR="00AB6E96" w:rsidRPr="00AC3BF7">
        <w:rPr>
          <w:rFonts w:ascii="Lucida Sans Unicode" w:hAnsi="Lucida Sans Unicode" w:cs="Lucida Sans Unicode"/>
          <w:sz w:val="20"/>
          <w:szCs w:val="20"/>
        </w:rPr>
        <w:t>s</w:t>
      </w:r>
      <w:r w:rsidR="00D67558" w:rsidRPr="00AC3BF7">
        <w:rPr>
          <w:rFonts w:ascii="Lucida Sans Unicode" w:hAnsi="Lucida Sans Unicode" w:cs="Lucida Sans Unicode"/>
          <w:sz w:val="20"/>
          <w:szCs w:val="20"/>
        </w:rPr>
        <w:t xml:space="preserve">, en términos de los </w:t>
      </w:r>
      <w:r w:rsidR="001E5FCE" w:rsidRPr="00AC3BF7">
        <w:rPr>
          <w:rFonts w:ascii="Lucida Sans Unicode" w:hAnsi="Lucida Sans Unicode" w:cs="Lucida Sans Unicode"/>
          <w:b/>
          <w:bCs/>
          <w:sz w:val="20"/>
          <w:szCs w:val="20"/>
        </w:rPr>
        <w:t>ANEXOS</w:t>
      </w:r>
      <w:r w:rsidR="00D67558" w:rsidRPr="00AC3BF7">
        <w:rPr>
          <w:rFonts w:ascii="Lucida Sans Unicode" w:hAnsi="Lucida Sans Unicode" w:cs="Lucida Sans Unicode"/>
          <w:b/>
          <w:sz w:val="20"/>
          <w:szCs w:val="20"/>
        </w:rPr>
        <w:t xml:space="preserve"> </w:t>
      </w:r>
      <w:r w:rsidR="00B5572A" w:rsidRPr="00AC3BF7">
        <w:rPr>
          <w:rFonts w:ascii="Lucida Sans Unicode" w:hAnsi="Lucida Sans Unicode" w:cs="Lucida Sans Unicode"/>
          <w:sz w:val="20"/>
          <w:szCs w:val="20"/>
        </w:rPr>
        <w:t xml:space="preserve">que se acompañan, los </w:t>
      </w:r>
      <w:r w:rsidR="00D67558" w:rsidRPr="00AC3BF7">
        <w:rPr>
          <w:rFonts w:ascii="Lucida Sans Unicode" w:hAnsi="Lucida Sans Unicode" w:cs="Lucida Sans Unicode"/>
          <w:sz w:val="20"/>
          <w:szCs w:val="20"/>
        </w:rPr>
        <w:t>cuales forman parte integral del presente acuerdo.</w:t>
      </w:r>
    </w:p>
    <w:p w14:paraId="65DD6215" w14:textId="77777777" w:rsidR="00FA1160" w:rsidRPr="00BB7B75" w:rsidRDefault="00FA1160" w:rsidP="00AC3BF7">
      <w:pPr>
        <w:tabs>
          <w:tab w:val="left" w:pos="4320"/>
        </w:tabs>
        <w:spacing w:after="0"/>
        <w:jc w:val="both"/>
        <w:rPr>
          <w:rFonts w:ascii="Lucida Sans Unicode" w:hAnsi="Lucida Sans Unicode" w:cs="Lucida Sans Unicode"/>
          <w:sz w:val="20"/>
          <w:szCs w:val="20"/>
        </w:rPr>
      </w:pPr>
    </w:p>
    <w:p w14:paraId="1238369A" w14:textId="13C319B1" w:rsidR="00FA1160" w:rsidRPr="00BB7B75" w:rsidRDefault="00FA1160" w:rsidP="00BB7B75">
      <w:pPr>
        <w:pStyle w:val="Sinespaciado"/>
        <w:spacing w:line="276" w:lineRule="auto"/>
        <w:jc w:val="both"/>
        <w:rPr>
          <w:rFonts w:ascii="Lucida Sans Unicode" w:hAnsi="Lucida Sans Unicode" w:cs="Lucida Sans Unicode"/>
          <w:sz w:val="20"/>
          <w:szCs w:val="20"/>
        </w:rPr>
      </w:pPr>
      <w:r w:rsidRPr="00BB7B75">
        <w:rPr>
          <w:rFonts w:ascii="Lucida Sans Unicode" w:eastAsiaTheme="minorHAnsi" w:hAnsi="Lucida Sans Unicode" w:cs="Lucida Sans Unicode"/>
          <w:b/>
          <w:sz w:val="20"/>
          <w:szCs w:val="20"/>
          <w:lang w:eastAsia="en-US"/>
        </w:rPr>
        <w:t>V. DE LA NOTIFICACIÓN DEL ACUERDO Y SU PUBLICACIÓN</w:t>
      </w:r>
      <w:r w:rsidRPr="00BB7B75">
        <w:rPr>
          <w:rFonts w:ascii="Lucida Sans Unicode" w:eastAsiaTheme="minorHAnsi" w:hAnsi="Lucida Sans Unicode" w:cs="Lucida Sans Unicode"/>
          <w:bCs/>
          <w:sz w:val="20"/>
          <w:szCs w:val="20"/>
          <w:lang w:eastAsia="en-US"/>
        </w:rPr>
        <w:t xml:space="preserve">. </w:t>
      </w:r>
      <w:r w:rsidRPr="00BB7B75">
        <w:rPr>
          <w:rFonts w:ascii="Lucida Sans Unicode" w:hAnsi="Lucida Sans Unicode" w:cs="Lucida Sans Unicode"/>
          <w:sz w:val="20"/>
          <w:szCs w:val="20"/>
        </w:rPr>
        <w:t xml:space="preserve">De conformidad con lo dispuesto en el artículo 51 del Reglamento de Sesiones del Instituto Electoral y de Participación Ciudadana del </w:t>
      </w:r>
      <w:r w:rsidRPr="00C20474">
        <w:rPr>
          <w:rFonts w:ascii="Lucida Sans Unicode" w:hAnsi="Lucida Sans Unicode" w:cs="Lucida Sans Unicode"/>
          <w:sz w:val="20"/>
          <w:szCs w:val="20"/>
        </w:rPr>
        <w:t>Estado de Jalisco, deberá notificarse el presente</w:t>
      </w:r>
      <w:r w:rsidRPr="00BB7B75">
        <w:rPr>
          <w:rFonts w:ascii="Lucida Sans Unicode" w:hAnsi="Lucida Sans Unicode" w:cs="Lucida Sans Unicode"/>
          <w:sz w:val="20"/>
          <w:szCs w:val="20"/>
        </w:rPr>
        <w:t xml:space="preserve"> acuerdo a los partidos políticos, en términos de dicha disposición reglamentaria. </w:t>
      </w:r>
    </w:p>
    <w:p w14:paraId="07EA1215" w14:textId="77777777" w:rsidR="00BB7B75" w:rsidRDefault="00BB7B75" w:rsidP="00BB7B75">
      <w:pPr>
        <w:pStyle w:val="Sinespaciado"/>
        <w:spacing w:line="276" w:lineRule="auto"/>
        <w:jc w:val="both"/>
        <w:rPr>
          <w:rFonts w:ascii="Lucida Sans Unicode" w:hAnsi="Lucida Sans Unicode" w:cs="Lucida Sans Unicode"/>
          <w:sz w:val="20"/>
          <w:szCs w:val="20"/>
        </w:rPr>
      </w:pPr>
    </w:p>
    <w:p w14:paraId="6A161871" w14:textId="7462A893" w:rsidR="00FA1160" w:rsidRPr="00BB7B75" w:rsidRDefault="00FA1160" w:rsidP="00BB7B75">
      <w:pPr>
        <w:pStyle w:val="Sinespaciado"/>
        <w:spacing w:line="276" w:lineRule="auto"/>
        <w:jc w:val="both"/>
        <w:rPr>
          <w:rFonts w:ascii="Lucida Sans Unicode" w:eastAsia="Trebuchet MS" w:hAnsi="Lucida Sans Unicode" w:cs="Lucida Sans Unicode"/>
          <w:sz w:val="20"/>
          <w:szCs w:val="20"/>
          <w:lang w:val="es-419"/>
        </w:rPr>
      </w:pPr>
      <w:r w:rsidRPr="00BB7B75">
        <w:rPr>
          <w:rFonts w:ascii="Lucida Sans Unicode" w:hAnsi="Lucida Sans Unicode" w:cs="Lucida Sans Unicode"/>
          <w:sz w:val="20"/>
          <w:szCs w:val="20"/>
        </w:rPr>
        <w:t xml:space="preserve">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w:t>
      </w:r>
      <w:r w:rsidRPr="00BB7B75">
        <w:rPr>
          <w:rFonts w:ascii="Lucida Sans Unicode" w:hAnsi="Lucida Sans Unicode" w:cs="Lucida Sans Unicode"/>
          <w:sz w:val="20"/>
          <w:szCs w:val="20"/>
        </w:rPr>
        <w:lastRenderedPageBreak/>
        <w:t>del Estado de Jalisco y sus Municipios; 135, numeral 1, del Código Electoral del Estado de Jalisco; y 52 del Reglamento de Sesiones de este órgano colegiado.</w:t>
      </w:r>
    </w:p>
    <w:p w14:paraId="28B068FF" w14:textId="77777777" w:rsidR="00D67558" w:rsidRPr="00C20474" w:rsidRDefault="00D67558" w:rsidP="00BB7B75">
      <w:pPr>
        <w:pStyle w:val="Sinespaciado"/>
        <w:spacing w:line="276" w:lineRule="auto"/>
        <w:jc w:val="both"/>
        <w:rPr>
          <w:rFonts w:ascii="Lucida Sans Unicode" w:hAnsi="Lucida Sans Unicode" w:cs="Lucida Sans Unicode"/>
          <w:sz w:val="16"/>
          <w:szCs w:val="16"/>
        </w:rPr>
      </w:pPr>
    </w:p>
    <w:p w14:paraId="12B8D6E8" w14:textId="77777777" w:rsidR="00D67558" w:rsidRPr="00BB7B75" w:rsidRDefault="00D67558" w:rsidP="00BB7B75">
      <w:pPr>
        <w:pStyle w:val="Sinespaciado"/>
        <w:spacing w:line="276" w:lineRule="auto"/>
        <w:jc w:val="both"/>
        <w:rPr>
          <w:rFonts w:ascii="Lucida Sans Unicode" w:hAnsi="Lucida Sans Unicode" w:cs="Lucida Sans Unicode"/>
          <w:sz w:val="20"/>
          <w:szCs w:val="20"/>
        </w:rPr>
      </w:pPr>
      <w:r w:rsidRPr="00BB7B75">
        <w:rPr>
          <w:rFonts w:ascii="Lucida Sans Unicode" w:hAnsi="Lucida Sans Unicode" w:cs="Lucida Sans Unicode"/>
          <w:sz w:val="20"/>
          <w:szCs w:val="20"/>
        </w:rPr>
        <w:t>Por lo anteriormente fundado y motivado</w:t>
      </w:r>
      <w:r w:rsidRPr="00BB7B75">
        <w:rPr>
          <w:rFonts w:ascii="Lucida Sans Unicode" w:eastAsia="Times New Roman" w:hAnsi="Lucida Sans Unicode" w:cs="Lucida Sans Unicode"/>
          <w:bCs/>
          <w:sz w:val="20"/>
          <w:szCs w:val="20"/>
          <w:lang w:eastAsia="es-ES"/>
        </w:rPr>
        <w:t xml:space="preserve">, </w:t>
      </w:r>
      <w:r w:rsidRPr="00BB7B75">
        <w:rPr>
          <w:rFonts w:ascii="Lucida Sans Unicode" w:hAnsi="Lucida Sans Unicode" w:cs="Lucida Sans Unicode"/>
          <w:sz w:val="20"/>
          <w:szCs w:val="20"/>
        </w:rPr>
        <w:t>se proponen los siguientes puntos de</w:t>
      </w:r>
    </w:p>
    <w:p w14:paraId="7CFBA729" w14:textId="77777777" w:rsidR="00B121CF" w:rsidRPr="00C20474" w:rsidRDefault="00B121CF" w:rsidP="00AC3BF7">
      <w:pPr>
        <w:pStyle w:val="Sinespaciado"/>
        <w:spacing w:line="276" w:lineRule="auto"/>
        <w:jc w:val="both"/>
        <w:rPr>
          <w:rFonts w:ascii="Lucida Sans Unicode" w:hAnsi="Lucida Sans Unicode" w:cs="Lucida Sans Unicode"/>
          <w:sz w:val="16"/>
          <w:szCs w:val="16"/>
        </w:rPr>
      </w:pPr>
    </w:p>
    <w:p w14:paraId="5A07E6F5" w14:textId="77777777" w:rsidR="00D67558" w:rsidRPr="00C20474" w:rsidRDefault="00D67558" w:rsidP="00C20474">
      <w:pPr>
        <w:pStyle w:val="Sinespaciado"/>
        <w:spacing w:line="276" w:lineRule="auto"/>
        <w:jc w:val="center"/>
        <w:rPr>
          <w:rFonts w:ascii="Lucida Sans Unicode" w:hAnsi="Lucida Sans Unicode" w:cs="Lucida Sans Unicode"/>
          <w:b/>
          <w:bCs/>
          <w:sz w:val="20"/>
          <w:szCs w:val="20"/>
          <w:lang w:val="pt-BR"/>
        </w:rPr>
      </w:pPr>
      <w:r w:rsidRPr="00C20474">
        <w:rPr>
          <w:rFonts w:ascii="Lucida Sans Unicode" w:hAnsi="Lucida Sans Unicode" w:cs="Lucida Sans Unicode"/>
          <w:b/>
          <w:bCs/>
          <w:sz w:val="20"/>
          <w:szCs w:val="20"/>
          <w:lang w:val="pt-BR"/>
        </w:rPr>
        <w:t>A C U E R D O</w:t>
      </w:r>
    </w:p>
    <w:p w14:paraId="7C3431B9" w14:textId="77777777" w:rsidR="00D67558" w:rsidRPr="00C20474" w:rsidRDefault="00D67558" w:rsidP="00C20474">
      <w:pPr>
        <w:pStyle w:val="Sinespaciado"/>
        <w:spacing w:line="276" w:lineRule="auto"/>
        <w:jc w:val="both"/>
        <w:rPr>
          <w:rFonts w:ascii="Lucida Sans Unicode" w:hAnsi="Lucida Sans Unicode" w:cs="Lucida Sans Unicode"/>
          <w:sz w:val="16"/>
          <w:szCs w:val="16"/>
          <w:lang w:val="pt-BR"/>
        </w:rPr>
      </w:pPr>
    </w:p>
    <w:p w14:paraId="7964758C" w14:textId="0388A228" w:rsidR="00D67558" w:rsidRPr="00C20474" w:rsidRDefault="00984646" w:rsidP="00C20474">
      <w:pPr>
        <w:pStyle w:val="Sinespaciado"/>
        <w:spacing w:line="276" w:lineRule="auto"/>
        <w:jc w:val="both"/>
        <w:rPr>
          <w:rFonts w:ascii="Lucida Sans Unicode" w:hAnsi="Lucida Sans Unicode" w:cs="Lucida Sans Unicode"/>
          <w:sz w:val="20"/>
          <w:szCs w:val="20"/>
          <w:lang w:val="es-ES"/>
        </w:rPr>
      </w:pPr>
      <w:r w:rsidRPr="00C20474">
        <w:rPr>
          <w:rFonts w:ascii="Lucida Sans Unicode" w:hAnsi="Lucida Sans Unicode" w:cs="Lucida Sans Unicode"/>
          <w:b/>
          <w:bCs/>
          <w:sz w:val="20"/>
          <w:szCs w:val="20"/>
          <w:lang w:val="pt-BR"/>
        </w:rPr>
        <w:t>PRIMERO</w:t>
      </w:r>
      <w:r w:rsidRPr="00C20474">
        <w:rPr>
          <w:rFonts w:ascii="Lucida Sans Unicode" w:hAnsi="Lucida Sans Unicode" w:cs="Lucida Sans Unicode"/>
          <w:bCs/>
          <w:sz w:val="20"/>
          <w:szCs w:val="20"/>
          <w:lang w:val="pt-BR"/>
        </w:rPr>
        <w:t>.</w:t>
      </w:r>
      <w:r w:rsidR="00D67558" w:rsidRPr="00C20474">
        <w:rPr>
          <w:rFonts w:ascii="Lucida Sans Unicode" w:hAnsi="Lucida Sans Unicode" w:cs="Lucida Sans Unicode"/>
          <w:bCs/>
          <w:sz w:val="20"/>
          <w:szCs w:val="20"/>
          <w:lang w:val="pt-BR"/>
        </w:rPr>
        <w:t xml:space="preserve"> </w:t>
      </w:r>
      <w:r w:rsidR="00D67558" w:rsidRPr="00C20474">
        <w:rPr>
          <w:rFonts w:ascii="Lucida Sans Unicode" w:hAnsi="Lucida Sans Unicode" w:cs="Lucida Sans Unicode"/>
          <w:sz w:val="20"/>
          <w:szCs w:val="20"/>
        </w:rPr>
        <w:t xml:space="preserve">Se aprueba </w:t>
      </w:r>
      <w:r w:rsidR="00256DB0" w:rsidRPr="00C20474">
        <w:rPr>
          <w:rFonts w:ascii="Lucida Sans Unicode" w:hAnsi="Lucida Sans Unicode" w:cs="Lucida Sans Unicode"/>
          <w:sz w:val="20"/>
          <w:szCs w:val="20"/>
        </w:rPr>
        <w:t>e</w:t>
      </w:r>
      <w:r w:rsidR="00D67558" w:rsidRPr="00C20474">
        <w:rPr>
          <w:rFonts w:ascii="Lucida Sans Unicode" w:hAnsi="Lucida Sans Unicode" w:cs="Lucida Sans Unicode"/>
          <w:sz w:val="20"/>
          <w:szCs w:val="20"/>
          <w:lang w:val="es-ES_tradnl" w:eastAsia="ar-SA"/>
        </w:rPr>
        <w:t xml:space="preserve">l </w:t>
      </w:r>
      <w:r w:rsidR="00256DB0" w:rsidRPr="00C20474">
        <w:rPr>
          <w:rFonts w:ascii="Lucida Sans Unicode" w:hAnsi="Lucida Sans Unicode" w:cs="Lucida Sans Unicode"/>
          <w:sz w:val="20"/>
          <w:szCs w:val="20"/>
          <w:lang w:val="es-ES_tradnl" w:eastAsia="ar-SA"/>
        </w:rPr>
        <w:t>P</w:t>
      </w:r>
      <w:r w:rsidR="00BD659F" w:rsidRPr="00C20474">
        <w:rPr>
          <w:rFonts w:ascii="Lucida Sans Unicode" w:hAnsi="Lucida Sans Unicode" w:cs="Lucida Sans Unicode"/>
          <w:sz w:val="20"/>
          <w:szCs w:val="20"/>
          <w:lang w:val="es-ES_tradnl" w:eastAsia="ar-SA"/>
        </w:rPr>
        <w:t>rograma</w:t>
      </w:r>
      <w:r w:rsidR="00D67558" w:rsidRPr="00C20474">
        <w:rPr>
          <w:rFonts w:ascii="Lucida Sans Unicode" w:hAnsi="Lucida Sans Unicode" w:cs="Lucida Sans Unicode"/>
          <w:sz w:val="20"/>
          <w:szCs w:val="20"/>
          <w:lang w:val="es-ES_tradnl" w:eastAsia="ar-SA"/>
        </w:rPr>
        <w:t xml:space="preserve"> de </w:t>
      </w:r>
      <w:r w:rsidR="00256DB0" w:rsidRPr="00C20474">
        <w:rPr>
          <w:rFonts w:ascii="Lucida Sans Unicode" w:hAnsi="Lucida Sans Unicode" w:cs="Lucida Sans Unicode"/>
          <w:sz w:val="20"/>
          <w:szCs w:val="20"/>
          <w:lang w:val="es-ES_tradnl" w:eastAsia="ar-SA"/>
        </w:rPr>
        <w:t>T</w:t>
      </w:r>
      <w:r w:rsidR="005E64F7" w:rsidRPr="00C20474">
        <w:rPr>
          <w:rFonts w:ascii="Lucida Sans Unicode" w:hAnsi="Lucida Sans Unicode" w:cs="Lucida Sans Unicode"/>
          <w:sz w:val="20"/>
          <w:szCs w:val="20"/>
          <w:lang w:val="es-ES_tradnl" w:eastAsia="ar-SA"/>
        </w:rPr>
        <w:t>rabajo presentad</w:t>
      </w:r>
      <w:r w:rsidR="00F521F8" w:rsidRPr="00C20474">
        <w:rPr>
          <w:rFonts w:ascii="Lucida Sans Unicode" w:hAnsi="Lucida Sans Unicode" w:cs="Lucida Sans Unicode"/>
          <w:sz w:val="20"/>
          <w:szCs w:val="20"/>
          <w:lang w:val="es-ES_tradnl" w:eastAsia="ar-SA"/>
        </w:rPr>
        <w:t>o</w:t>
      </w:r>
      <w:r w:rsidR="005E64F7" w:rsidRPr="00C20474">
        <w:rPr>
          <w:rFonts w:ascii="Lucida Sans Unicode" w:hAnsi="Lucida Sans Unicode" w:cs="Lucida Sans Unicode"/>
          <w:sz w:val="20"/>
          <w:szCs w:val="20"/>
          <w:lang w:val="es-ES_tradnl" w:eastAsia="ar-SA"/>
        </w:rPr>
        <w:t xml:space="preserve"> por</w:t>
      </w:r>
      <w:r w:rsidR="00D67558" w:rsidRPr="00C20474">
        <w:rPr>
          <w:rFonts w:ascii="Lucida Sans Unicode" w:hAnsi="Lucida Sans Unicode" w:cs="Lucida Sans Unicode"/>
          <w:sz w:val="20"/>
          <w:szCs w:val="20"/>
          <w:lang w:val="es-ES_tradnl" w:eastAsia="ar-SA"/>
        </w:rPr>
        <w:t xml:space="preserve"> </w:t>
      </w:r>
      <w:r w:rsidR="00256DB0" w:rsidRPr="00C20474">
        <w:rPr>
          <w:rFonts w:ascii="Lucida Sans Unicode" w:hAnsi="Lucida Sans Unicode" w:cs="Lucida Sans Unicode"/>
          <w:sz w:val="20"/>
          <w:szCs w:val="20"/>
          <w:lang w:val="es-ES_tradnl" w:eastAsia="ar-SA"/>
        </w:rPr>
        <w:t xml:space="preserve">cada una de </w:t>
      </w:r>
      <w:r w:rsidR="00795B7A" w:rsidRPr="00C20474">
        <w:rPr>
          <w:rFonts w:ascii="Lucida Sans Unicode" w:hAnsi="Lucida Sans Unicode" w:cs="Lucida Sans Unicode"/>
          <w:sz w:val="20"/>
          <w:szCs w:val="20"/>
          <w:lang w:val="es-ES_tradnl" w:eastAsia="ar-SA"/>
        </w:rPr>
        <w:t>las</w:t>
      </w:r>
      <w:r w:rsidR="00D67558" w:rsidRPr="00C20474">
        <w:rPr>
          <w:rFonts w:ascii="Lucida Sans Unicode" w:hAnsi="Lucida Sans Unicode" w:cs="Lucida Sans Unicode"/>
          <w:sz w:val="20"/>
          <w:szCs w:val="20"/>
          <w:lang w:val="es-ES_tradnl" w:eastAsia="ar-SA"/>
        </w:rPr>
        <w:t xml:space="preserve"> </w:t>
      </w:r>
      <w:r w:rsidR="00C2636A" w:rsidRPr="00C20474">
        <w:rPr>
          <w:rFonts w:ascii="Lucida Sans Unicode" w:hAnsi="Lucida Sans Unicode" w:cs="Lucida Sans Unicode"/>
          <w:sz w:val="20"/>
          <w:szCs w:val="20"/>
          <w:lang w:val="es-ES_tradnl" w:eastAsia="ar-SA"/>
        </w:rPr>
        <w:t>c</w:t>
      </w:r>
      <w:r w:rsidR="00D67558" w:rsidRPr="00C20474">
        <w:rPr>
          <w:rFonts w:ascii="Lucida Sans Unicode" w:hAnsi="Lucida Sans Unicode" w:cs="Lucida Sans Unicode"/>
          <w:sz w:val="20"/>
          <w:szCs w:val="20"/>
          <w:lang w:val="es-ES_tradnl" w:eastAsia="ar-SA"/>
        </w:rPr>
        <w:t>omisiones internas</w:t>
      </w:r>
      <w:r w:rsidR="00D67558" w:rsidRPr="00C20474">
        <w:rPr>
          <w:rFonts w:ascii="Lucida Sans Unicode" w:hAnsi="Lucida Sans Unicode" w:cs="Lucida Sans Unicode"/>
          <w:sz w:val="20"/>
          <w:szCs w:val="20"/>
        </w:rPr>
        <w:t xml:space="preserve"> del Instituto Electoral y de Participación Ciudadana del Estado de Jalisco, </w:t>
      </w:r>
      <w:r w:rsidR="00D67558" w:rsidRPr="00C20474">
        <w:rPr>
          <w:rFonts w:ascii="Lucida Sans Unicode" w:hAnsi="Lucida Sans Unicode" w:cs="Lucida Sans Unicode"/>
          <w:sz w:val="20"/>
          <w:szCs w:val="20"/>
          <w:lang w:val="es-ES"/>
        </w:rPr>
        <w:t xml:space="preserve">en términos del considerando </w:t>
      </w:r>
      <w:r w:rsidR="00C6369D" w:rsidRPr="00C20474">
        <w:rPr>
          <w:rFonts w:ascii="Lucida Sans Unicode" w:hAnsi="Lucida Sans Unicode" w:cs="Lucida Sans Unicode"/>
          <w:sz w:val="20"/>
          <w:szCs w:val="20"/>
          <w:lang w:val="es-ES"/>
        </w:rPr>
        <w:t>I</w:t>
      </w:r>
      <w:r w:rsidR="00D67558" w:rsidRPr="00C20474">
        <w:rPr>
          <w:rFonts w:ascii="Lucida Sans Unicode" w:hAnsi="Lucida Sans Unicode" w:cs="Lucida Sans Unicode"/>
          <w:sz w:val="20"/>
          <w:szCs w:val="20"/>
          <w:lang w:val="es-ES"/>
        </w:rPr>
        <w:t>V de</w:t>
      </w:r>
      <w:r w:rsidR="00A944C5" w:rsidRPr="00C20474">
        <w:rPr>
          <w:rFonts w:ascii="Lucida Sans Unicode" w:hAnsi="Lucida Sans Unicode" w:cs="Lucida Sans Unicode"/>
          <w:sz w:val="20"/>
          <w:szCs w:val="20"/>
          <w:lang w:val="es-ES"/>
        </w:rPr>
        <w:t xml:space="preserve"> este</w:t>
      </w:r>
      <w:r w:rsidR="00D67558" w:rsidRPr="00C20474">
        <w:rPr>
          <w:rFonts w:ascii="Lucida Sans Unicode" w:hAnsi="Lucida Sans Unicode" w:cs="Lucida Sans Unicode"/>
          <w:sz w:val="20"/>
          <w:szCs w:val="20"/>
          <w:lang w:val="es-ES"/>
        </w:rPr>
        <w:t xml:space="preserve"> acuerdo.</w:t>
      </w:r>
    </w:p>
    <w:p w14:paraId="1DFE7911" w14:textId="77777777" w:rsidR="00D67558" w:rsidRPr="00C20474" w:rsidRDefault="00D67558" w:rsidP="00C20474">
      <w:pPr>
        <w:pStyle w:val="Sinespaciado"/>
        <w:spacing w:line="276" w:lineRule="auto"/>
        <w:jc w:val="both"/>
        <w:rPr>
          <w:rFonts w:ascii="Lucida Sans Unicode" w:hAnsi="Lucida Sans Unicode" w:cs="Lucida Sans Unicode"/>
          <w:sz w:val="16"/>
          <w:szCs w:val="16"/>
          <w:lang w:val="es-ES"/>
        </w:rPr>
      </w:pPr>
    </w:p>
    <w:p w14:paraId="467748BB" w14:textId="104F63F9" w:rsidR="00984646" w:rsidRPr="00C20474" w:rsidRDefault="00984646" w:rsidP="00C20474">
      <w:pPr>
        <w:pStyle w:val="Sinespaciado"/>
        <w:spacing w:line="276" w:lineRule="auto"/>
        <w:jc w:val="both"/>
        <w:rPr>
          <w:rFonts w:ascii="Lucida Sans Unicode" w:hAnsi="Lucida Sans Unicode" w:cs="Lucida Sans Unicode"/>
          <w:sz w:val="20"/>
          <w:szCs w:val="20"/>
        </w:rPr>
      </w:pPr>
      <w:r w:rsidRPr="00C20474">
        <w:rPr>
          <w:rFonts w:ascii="Lucida Sans Unicode" w:hAnsi="Lucida Sans Unicode" w:cs="Lucida Sans Unicode"/>
          <w:b/>
          <w:bCs/>
          <w:sz w:val="20"/>
          <w:szCs w:val="20"/>
        </w:rPr>
        <w:t>SEGUNDO</w:t>
      </w:r>
      <w:r w:rsidR="00B632B0" w:rsidRPr="00C20474">
        <w:rPr>
          <w:rFonts w:ascii="Lucida Sans Unicode" w:hAnsi="Lucida Sans Unicode" w:cs="Lucida Sans Unicode"/>
          <w:bCs/>
          <w:sz w:val="20"/>
          <w:szCs w:val="20"/>
        </w:rPr>
        <w:t xml:space="preserve">. </w:t>
      </w:r>
      <w:r w:rsidR="00256DB0" w:rsidRPr="00C20474">
        <w:rPr>
          <w:rFonts w:ascii="Lucida Sans Unicode" w:hAnsi="Lucida Sans Unicode" w:cs="Lucida Sans Unicode"/>
          <w:bCs/>
          <w:sz w:val="20"/>
          <w:szCs w:val="20"/>
        </w:rPr>
        <w:t>C</w:t>
      </w:r>
      <w:r w:rsidR="00256DB0" w:rsidRPr="00C20474">
        <w:rPr>
          <w:rFonts w:ascii="Lucida Sans Unicode" w:hAnsi="Lucida Sans Unicode" w:cs="Lucida Sans Unicode"/>
          <w:sz w:val="20"/>
          <w:szCs w:val="20"/>
        </w:rPr>
        <w:t>omuníquese</w:t>
      </w:r>
      <w:r w:rsidRPr="00C20474">
        <w:rPr>
          <w:rFonts w:ascii="Lucida Sans Unicode" w:hAnsi="Lucida Sans Unicode" w:cs="Lucida Sans Unicode"/>
          <w:sz w:val="20"/>
          <w:szCs w:val="20"/>
        </w:rPr>
        <w:t xml:space="preserve"> e</w:t>
      </w:r>
      <w:r w:rsidR="00372977" w:rsidRPr="00C20474">
        <w:rPr>
          <w:rFonts w:ascii="Lucida Sans Unicode" w:hAnsi="Lucida Sans Unicode" w:cs="Lucida Sans Unicode"/>
          <w:sz w:val="20"/>
          <w:szCs w:val="20"/>
        </w:rPr>
        <w:t>l</w:t>
      </w:r>
      <w:r w:rsidRPr="00C20474">
        <w:rPr>
          <w:rFonts w:ascii="Lucida Sans Unicode" w:hAnsi="Lucida Sans Unicode" w:cs="Lucida Sans Unicode"/>
          <w:sz w:val="20"/>
          <w:szCs w:val="20"/>
        </w:rPr>
        <w:t xml:space="preserve"> acuerdo al Instituto Nacional Electoral, a través </w:t>
      </w:r>
      <w:r w:rsidRPr="00C20474">
        <w:rPr>
          <w:rFonts w:ascii="Lucida Sans Unicode" w:eastAsia="Trebuchet MS" w:hAnsi="Lucida Sans Unicode" w:cs="Lucida Sans Unicode"/>
          <w:sz w:val="20"/>
          <w:szCs w:val="20"/>
        </w:rPr>
        <w:t xml:space="preserve">del </w:t>
      </w:r>
      <w:r w:rsidR="000E63FC" w:rsidRPr="00C20474">
        <w:rPr>
          <w:rFonts w:ascii="Lucida Sans Unicode" w:eastAsia="Trebuchet MS" w:hAnsi="Lucida Sans Unicode" w:cs="Lucida Sans Unicode"/>
          <w:sz w:val="20"/>
          <w:szCs w:val="20"/>
        </w:rPr>
        <w:t>Sistema de Vinculación con los Organismos Públicos Locales Electorales</w:t>
      </w:r>
      <w:r w:rsidR="000E63FC" w:rsidRPr="00C20474">
        <w:rPr>
          <w:rFonts w:ascii="Lucida Sans Unicode" w:hAnsi="Lucida Sans Unicode" w:cs="Lucida Sans Unicode"/>
          <w:sz w:val="20"/>
          <w:szCs w:val="20"/>
        </w:rPr>
        <w:t>, para los efectos correspondientes.</w:t>
      </w:r>
    </w:p>
    <w:p w14:paraId="289C09B2" w14:textId="5D39AED9" w:rsidR="00D67558" w:rsidRPr="00C20474" w:rsidRDefault="00D67558" w:rsidP="00C20474">
      <w:pPr>
        <w:pStyle w:val="Sinespaciado"/>
        <w:spacing w:line="276" w:lineRule="auto"/>
        <w:jc w:val="both"/>
        <w:rPr>
          <w:rFonts w:ascii="Lucida Sans Unicode" w:hAnsi="Lucida Sans Unicode" w:cs="Lucida Sans Unicode"/>
          <w:sz w:val="16"/>
          <w:szCs w:val="16"/>
          <w:lang w:val="es-ES_tradnl"/>
        </w:rPr>
      </w:pPr>
    </w:p>
    <w:p w14:paraId="7EE6DAAE" w14:textId="1173E460" w:rsidR="00FA1160" w:rsidRPr="00C20474" w:rsidRDefault="00FA1160" w:rsidP="00C20474">
      <w:pPr>
        <w:pStyle w:val="Sinespaciado"/>
        <w:spacing w:line="276" w:lineRule="auto"/>
        <w:jc w:val="both"/>
        <w:rPr>
          <w:rFonts w:ascii="Lucida Sans Unicode" w:hAnsi="Lucida Sans Unicode" w:cs="Lucida Sans Unicode"/>
          <w:sz w:val="20"/>
          <w:szCs w:val="20"/>
        </w:rPr>
      </w:pPr>
      <w:r w:rsidRPr="00C20474">
        <w:rPr>
          <w:rFonts w:ascii="Lucida Sans Unicode" w:hAnsi="Lucida Sans Unicode" w:cs="Lucida Sans Unicode"/>
          <w:b/>
          <w:bCs/>
          <w:sz w:val="20"/>
          <w:szCs w:val="20"/>
        </w:rPr>
        <w:t>TERCERO</w:t>
      </w:r>
      <w:r w:rsidRPr="00C20474">
        <w:rPr>
          <w:rFonts w:ascii="Lucida Sans Unicode" w:hAnsi="Lucida Sans Unicode" w:cs="Lucida Sans Unicode"/>
          <w:sz w:val="20"/>
          <w:szCs w:val="20"/>
        </w:rPr>
        <w:t>.</w:t>
      </w:r>
      <w:r w:rsidRPr="00C20474">
        <w:rPr>
          <w:rFonts w:ascii="Lucida Sans Unicode" w:hAnsi="Lucida Sans Unicode" w:cs="Lucida Sans Unicode"/>
          <w:bCs/>
          <w:sz w:val="20"/>
          <w:szCs w:val="20"/>
        </w:rPr>
        <w:t xml:space="preserve"> </w:t>
      </w:r>
      <w:r w:rsidR="009B5D58" w:rsidRPr="00C20474">
        <w:rPr>
          <w:rFonts w:ascii="Lucida Sans Unicode" w:hAnsi="Lucida Sans Unicode" w:cs="Lucida Sans Unicode"/>
          <w:bCs/>
          <w:sz w:val="20"/>
          <w:szCs w:val="20"/>
        </w:rPr>
        <w:t>Notifíquese a las personas integrantes del Consejo General, a los partidos políticos registrados y acreditados, mediante correo electrónico.</w:t>
      </w:r>
    </w:p>
    <w:p w14:paraId="79604F60" w14:textId="77777777" w:rsidR="00FA1160" w:rsidRPr="00C20474" w:rsidRDefault="00FA1160" w:rsidP="00C20474">
      <w:pPr>
        <w:pStyle w:val="Sinespaciado"/>
        <w:spacing w:line="276" w:lineRule="auto"/>
        <w:jc w:val="both"/>
        <w:rPr>
          <w:rFonts w:ascii="Lucida Sans Unicode" w:hAnsi="Lucida Sans Unicode" w:cs="Lucida Sans Unicode"/>
          <w:sz w:val="16"/>
          <w:szCs w:val="16"/>
        </w:rPr>
      </w:pPr>
    </w:p>
    <w:p w14:paraId="7ED213FA" w14:textId="77777777" w:rsidR="00FA1160" w:rsidRPr="00C20474" w:rsidRDefault="00FA1160" w:rsidP="00C20474">
      <w:pPr>
        <w:pStyle w:val="Sinespaciado"/>
        <w:spacing w:line="276" w:lineRule="auto"/>
        <w:jc w:val="both"/>
        <w:rPr>
          <w:rFonts w:ascii="Lucida Sans Unicode" w:hAnsi="Lucida Sans Unicode" w:cs="Lucida Sans Unicode"/>
          <w:sz w:val="20"/>
          <w:szCs w:val="20"/>
        </w:rPr>
      </w:pPr>
      <w:r w:rsidRPr="00C20474">
        <w:rPr>
          <w:rFonts w:ascii="Lucida Sans Unicode" w:hAnsi="Lucida Sans Unicode" w:cs="Lucida Sans Unicode"/>
          <w:b/>
          <w:sz w:val="20"/>
          <w:szCs w:val="20"/>
        </w:rPr>
        <w:t>CUARTO</w:t>
      </w:r>
      <w:r w:rsidRPr="00C20474">
        <w:rPr>
          <w:rFonts w:ascii="Lucida Sans Unicode" w:hAnsi="Lucida Sans Unicode" w:cs="Lucida Sans Unicode"/>
          <w:sz w:val="20"/>
          <w:szCs w:val="20"/>
        </w:rPr>
        <w:t>. Publíquese el acuerdo en el Periódico Oficial "El Estado de Jalisco”, así como en la página oficial de internet de este organismo electoral, en datos abiertos.</w:t>
      </w:r>
    </w:p>
    <w:p w14:paraId="052CB135" w14:textId="77777777" w:rsidR="00631161" w:rsidRPr="00C20474" w:rsidRDefault="00631161" w:rsidP="00C20474">
      <w:pPr>
        <w:pStyle w:val="Sinespaciado"/>
        <w:spacing w:line="276" w:lineRule="auto"/>
        <w:jc w:val="both"/>
        <w:rPr>
          <w:rFonts w:ascii="Lucida Sans Unicode" w:hAnsi="Lucida Sans Unicode" w:cs="Lucida Sans Unicode"/>
          <w:sz w:val="16"/>
          <w:szCs w:val="16"/>
          <w:lang w:val="es-ES_tradnl"/>
        </w:rPr>
      </w:pPr>
    </w:p>
    <w:p w14:paraId="1E96F2EE" w14:textId="44A84E49" w:rsidR="00412FDA" w:rsidRPr="00C20474" w:rsidRDefault="00412FDA" w:rsidP="00C20474">
      <w:pPr>
        <w:pStyle w:val="Sinespaciado"/>
        <w:spacing w:line="276" w:lineRule="auto"/>
        <w:jc w:val="center"/>
        <w:rPr>
          <w:rFonts w:ascii="Lucida Sans Unicode" w:hAnsi="Lucida Sans Unicode" w:cs="Lucida Sans Unicode"/>
          <w:b/>
          <w:kern w:val="18"/>
          <w:sz w:val="20"/>
          <w:szCs w:val="20"/>
        </w:rPr>
      </w:pPr>
      <w:r w:rsidRPr="00C20474">
        <w:rPr>
          <w:rFonts w:ascii="Lucida Sans Unicode" w:hAnsi="Lucida Sans Unicode" w:cs="Lucida Sans Unicode"/>
          <w:b/>
          <w:kern w:val="18"/>
          <w:sz w:val="20"/>
          <w:szCs w:val="20"/>
        </w:rPr>
        <w:t xml:space="preserve">Guadalajara, Jalisco; a </w:t>
      </w:r>
      <w:r w:rsidR="00742DA4" w:rsidRPr="00C20474">
        <w:rPr>
          <w:rFonts w:ascii="Lucida Sans Unicode" w:hAnsi="Lucida Sans Unicode" w:cs="Lucida Sans Unicode"/>
          <w:b/>
          <w:kern w:val="18"/>
          <w:sz w:val="20"/>
          <w:szCs w:val="20"/>
        </w:rPr>
        <w:t>5</w:t>
      </w:r>
      <w:r w:rsidR="001A1797" w:rsidRPr="00C20474">
        <w:rPr>
          <w:rFonts w:ascii="Lucida Sans Unicode" w:hAnsi="Lucida Sans Unicode" w:cs="Lucida Sans Unicode"/>
          <w:b/>
          <w:kern w:val="18"/>
          <w:sz w:val="20"/>
          <w:szCs w:val="20"/>
        </w:rPr>
        <w:t xml:space="preserve"> d</w:t>
      </w:r>
      <w:r w:rsidRPr="00C20474">
        <w:rPr>
          <w:rFonts w:ascii="Lucida Sans Unicode" w:hAnsi="Lucida Sans Unicode" w:cs="Lucida Sans Unicode"/>
          <w:b/>
          <w:kern w:val="18"/>
          <w:sz w:val="20"/>
          <w:szCs w:val="20"/>
        </w:rPr>
        <w:t xml:space="preserve">e </w:t>
      </w:r>
      <w:r w:rsidR="00742DA4" w:rsidRPr="00C20474">
        <w:rPr>
          <w:rFonts w:ascii="Lucida Sans Unicode" w:hAnsi="Lucida Sans Unicode" w:cs="Lucida Sans Unicode"/>
          <w:b/>
          <w:kern w:val="18"/>
          <w:sz w:val="20"/>
          <w:szCs w:val="20"/>
        </w:rPr>
        <w:t>diciembre</w:t>
      </w:r>
      <w:r w:rsidRPr="00C20474">
        <w:rPr>
          <w:rFonts w:ascii="Lucida Sans Unicode" w:hAnsi="Lucida Sans Unicode" w:cs="Lucida Sans Unicode"/>
          <w:b/>
          <w:kern w:val="18"/>
          <w:sz w:val="20"/>
          <w:szCs w:val="20"/>
        </w:rPr>
        <w:t xml:space="preserve"> de 202</w:t>
      </w:r>
      <w:r w:rsidR="001E2F40" w:rsidRPr="00C20474">
        <w:rPr>
          <w:rFonts w:ascii="Lucida Sans Unicode" w:hAnsi="Lucida Sans Unicode" w:cs="Lucida Sans Unicode"/>
          <w:b/>
          <w:kern w:val="18"/>
          <w:sz w:val="20"/>
          <w:szCs w:val="20"/>
        </w:rPr>
        <w:t>3</w:t>
      </w:r>
    </w:p>
    <w:p w14:paraId="6936829B" w14:textId="77777777" w:rsidR="001A1797" w:rsidRPr="00C20474" w:rsidRDefault="001A1797" w:rsidP="00C20474">
      <w:pPr>
        <w:pStyle w:val="Sinespaciado"/>
        <w:spacing w:line="276" w:lineRule="auto"/>
        <w:jc w:val="both"/>
        <w:rPr>
          <w:rFonts w:ascii="Lucida Sans Unicode" w:hAnsi="Lucida Sans Unicode" w:cs="Lucida Sans Unicode"/>
          <w:b/>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12FDA" w:rsidRPr="00C20474" w14:paraId="6BFD320D" w14:textId="77777777" w:rsidTr="005C2FD0">
        <w:tc>
          <w:tcPr>
            <w:tcW w:w="10433" w:type="dxa"/>
            <w:shd w:val="clear" w:color="auto" w:fill="auto"/>
          </w:tcPr>
          <w:tbl>
            <w:tblPr>
              <w:tblW w:w="9155" w:type="dxa"/>
              <w:jc w:val="center"/>
              <w:tblLook w:val="04A0" w:firstRow="1" w:lastRow="0" w:firstColumn="1" w:lastColumn="0" w:noHBand="0" w:noVBand="1"/>
            </w:tblPr>
            <w:tblGrid>
              <w:gridCol w:w="4018"/>
              <w:gridCol w:w="5137"/>
            </w:tblGrid>
            <w:tr w:rsidR="00412FDA" w:rsidRPr="00C20474" w14:paraId="57416181" w14:textId="77777777" w:rsidTr="00C20474">
              <w:trPr>
                <w:jc w:val="center"/>
              </w:trPr>
              <w:tc>
                <w:tcPr>
                  <w:tcW w:w="4018" w:type="dxa"/>
                  <w:shd w:val="clear" w:color="auto" w:fill="auto"/>
                </w:tcPr>
                <w:p w14:paraId="30BB05F3" w14:textId="77777777" w:rsidR="00412FDA" w:rsidRPr="00C20474" w:rsidRDefault="00412FDA" w:rsidP="00C20474">
                  <w:pPr>
                    <w:pStyle w:val="Sinespaciado"/>
                    <w:jc w:val="center"/>
                    <w:rPr>
                      <w:rFonts w:ascii="Lucida Sans Unicode" w:hAnsi="Lucida Sans Unicode" w:cs="Lucida Sans Unicode"/>
                      <w:b/>
                      <w:kern w:val="18"/>
                      <w:sz w:val="20"/>
                      <w:szCs w:val="20"/>
                      <w:lang w:eastAsia="es-ES"/>
                    </w:rPr>
                  </w:pPr>
                </w:p>
                <w:p w14:paraId="3D853C5E" w14:textId="77777777" w:rsidR="00C20474" w:rsidRDefault="00C20474" w:rsidP="00C20474">
                  <w:pPr>
                    <w:pStyle w:val="Sinespaciado"/>
                    <w:jc w:val="center"/>
                    <w:rPr>
                      <w:rFonts w:ascii="Lucida Sans Unicode" w:eastAsia="Trebuchet MS" w:hAnsi="Lucida Sans Unicode" w:cs="Lucida Sans Unicode"/>
                      <w:b/>
                      <w:color w:val="000000"/>
                      <w:sz w:val="20"/>
                      <w:szCs w:val="20"/>
                    </w:rPr>
                  </w:pPr>
                </w:p>
                <w:p w14:paraId="11E00F80" w14:textId="66ED6D41" w:rsidR="00412FDA" w:rsidRPr="00C20474" w:rsidRDefault="00601B4E" w:rsidP="00C20474">
                  <w:pPr>
                    <w:pStyle w:val="Sinespaciado"/>
                    <w:jc w:val="center"/>
                    <w:rPr>
                      <w:rFonts w:ascii="Lucida Sans Unicode" w:hAnsi="Lucida Sans Unicode" w:cs="Lucida Sans Unicode"/>
                      <w:b/>
                      <w:kern w:val="18"/>
                      <w:sz w:val="20"/>
                      <w:szCs w:val="20"/>
                      <w:lang w:eastAsia="es-ES"/>
                    </w:rPr>
                  </w:pPr>
                  <w:r w:rsidRPr="00C20474">
                    <w:rPr>
                      <w:rFonts w:ascii="Lucida Sans Unicode" w:eastAsia="Trebuchet MS" w:hAnsi="Lucida Sans Unicode" w:cs="Lucida Sans Unicode"/>
                      <w:b/>
                      <w:color w:val="000000"/>
                      <w:sz w:val="20"/>
                      <w:szCs w:val="20"/>
                    </w:rPr>
                    <w:t>Mtra.</w:t>
                  </w:r>
                  <w:r w:rsidR="0065462F" w:rsidRPr="00C20474">
                    <w:rPr>
                      <w:rFonts w:ascii="Lucida Sans Unicode" w:eastAsia="Trebuchet MS" w:hAnsi="Lucida Sans Unicode" w:cs="Lucida Sans Unicode"/>
                      <w:b/>
                      <w:color w:val="000000"/>
                      <w:sz w:val="20"/>
                      <w:szCs w:val="20"/>
                    </w:rPr>
                    <w:t xml:space="preserve"> </w:t>
                  </w:r>
                  <w:r w:rsidR="00412FDA" w:rsidRPr="00C20474">
                    <w:rPr>
                      <w:rFonts w:ascii="Lucida Sans Unicode" w:eastAsia="Trebuchet MS" w:hAnsi="Lucida Sans Unicode" w:cs="Lucida Sans Unicode"/>
                      <w:b/>
                      <w:color w:val="000000"/>
                      <w:sz w:val="20"/>
                      <w:szCs w:val="20"/>
                    </w:rPr>
                    <w:t>Paula Ramírez Höhne</w:t>
                  </w:r>
                </w:p>
                <w:p w14:paraId="5BBF5B45" w14:textId="5C3718D1" w:rsidR="00412FDA" w:rsidRPr="00C20474" w:rsidRDefault="00373C40" w:rsidP="00C20474">
                  <w:pPr>
                    <w:pStyle w:val="Sinespaciado"/>
                    <w:jc w:val="center"/>
                    <w:rPr>
                      <w:rFonts w:ascii="Lucida Sans Unicode" w:hAnsi="Lucida Sans Unicode" w:cs="Lucida Sans Unicode"/>
                      <w:b/>
                      <w:kern w:val="18"/>
                      <w:sz w:val="20"/>
                      <w:szCs w:val="20"/>
                      <w:lang w:eastAsia="es-ES"/>
                    </w:rPr>
                  </w:pPr>
                  <w:r w:rsidRPr="00C20474">
                    <w:rPr>
                      <w:rFonts w:ascii="Lucida Sans Unicode" w:hAnsi="Lucida Sans Unicode" w:cs="Lucida Sans Unicode"/>
                      <w:b/>
                      <w:kern w:val="18"/>
                      <w:sz w:val="20"/>
                      <w:szCs w:val="20"/>
                      <w:lang w:eastAsia="es-ES"/>
                    </w:rPr>
                    <w:t xml:space="preserve">La </w:t>
                  </w:r>
                  <w:r w:rsidR="00652902" w:rsidRPr="00C20474">
                    <w:rPr>
                      <w:rFonts w:ascii="Lucida Sans Unicode" w:hAnsi="Lucida Sans Unicode" w:cs="Lucida Sans Unicode"/>
                      <w:b/>
                      <w:kern w:val="18"/>
                      <w:sz w:val="20"/>
                      <w:szCs w:val="20"/>
                      <w:lang w:eastAsia="es-ES"/>
                    </w:rPr>
                    <w:t>consejera presidenta</w:t>
                  </w:r>
                </w:p>
              </w:tc>
              <w:tc>
                <w:tcPr>
                  <w:tcW w:w="5137" w:type="dxa"/>
                  <w:shd w:val="clear" w:color="auto" w:fill="auto"/>
                </w:tcPr>
                <w:p w14:paraId="571D41A1" w14:textId="77777777" w:rsidR="00412FDA" w:rsidRPr="00C20474" w:rsidRDefault="00412FDA" w:rsidP="00C20474">
                  <w:pPr>
                    <w:pStyle w:val="Sinespaciado"/>
                    <w:jc w:val="center"/>
                    <w:rPr>
                      <w:rFonts w:ascii="Lucida Sans Unicode" w:hAnsi="Lucida Sans Unicode" w:cs="Lucida Sans Unicode"/>
                      <w:b/>
                      <w:kern w:val="18"/>
                      <w:sz w:val="20"/>
                      <w:szCs w:val="20"/>
                      <w:lang w:eastAsia="es-ES"/>
                    </w:rPr>
                  </w:pPr>
                </w:p>
                <w:p w14:paraId="60750091" w14:textId="77777777" w:rsidR="00C20474" w:rsidRDefault="00C20474" w:rsidP="00C20474">
                  <w:pPr>
                    <w:pStyle w:val="Sinespaciado"/>
                    <w:jc w:val="center"/>
                    <w:rPr>
                      <w:rFonts w:ascii="Lucida Sans Unicode" w:hAnsi="Lucida Sans Unicode" w:cs="Lucida Sans Unicode"/>
                      <w:b/>
                      <w:kern w:val="18"/>
                      <w:sz w:val="20"/>
                      <w:szCs w:val="20"/>
                      <w:lang w:eastAsia="es-ES"/>
                    </w:rPr>
                  </w:pPr>
                </w:p>
                <w:p w14:paraId="186B95FB" w14:textId="3B69AF40" w:rsidR="00412FDA" w:rsidRPr="00C20474" w:rsidRDefault="00601B4E" w:rsidP="00C20474">
                  <w:pPr>
                    <w:pStyle w:val="Sinespaciado"/>
                    <w:jc w:val="center"/>
                    <w:rPr>
                      <w:rFonts w:ascii="Lucida Sans Unicode" w:hAnsi="Lucida Sans Unicode" w:cs="Lucida Sans Unicode"/>
                      <w:b/>
                      <w:kern w:val="18"/>
                      <w:sz w:val="20"/>
                      <w:szCs w:val="20"/>
                      <w:lang w:eastAsia="es-ES"/>
                    </w:rPr>
                  </w:pPr>
                  <w:r w:rsidRPr="00C20474">
                    <w:rPr>
                      <w:rFonts w:ascii="Lucida Sans Unicode" w:hAnsi="Lucida Sans Unicode" w:cs="Lucida Sans Unicode"/>
                      <w:b/>
                      <w:kern w:val="18"/>
                      <w:sz w:val="20"/>
                      <w:szCs w:val="20"/>
                      <w:lang w:eastAsia="es-ES"/>
                    </w:rPr>
                    <w:t xml:space="preserve">Mtro. </w:t>
                  </w:r>
                  <w:r w:rsidR="005A7149" w:rsidRPr="00C20474">
                    <w:rPr>
                      <w:rFonts w:ascii="Lucida Sans Unicode" w:hAnsi="Lucida Sans Unicode" w:cs="Lucida Sans Unicode"/>
                      <w:b/>
                      <w:kern w:val="18"/>
                      <w:sz w:val="20"/>
                      <w:szCs w:val="20"/>
                      <w:lang w:eastAsia="es-ES"/>
                    </w:rPr>
                    <w:t>Christian Flores Garza</w:t>
                  </w:r>
                </w:p>
                <w:p w14:paraId="3BBFEFCC" w14:textId="2BAB7B1C" w:rsidR="005A7149" w:rsidRPr="00C20474" w:rsidRDefault="00373C40" w:rsidP="00C20474">
                  <w:pPr>
                    <w:pStyle w:val="Sinespaciado"/>
                    <w:jc w:val="center"/>
                    <w:rPr>
                      <w:rFonts w:ascii="Lucida Sans Unicode" w:hAnsi="Lucida Sans Unicode" w:cs="Lucida Sans Unicode"/>
                      <w:b/>
                      <w:kern w:val="18"/>
                      <w:sz w:val="20"/>
                      <w:szCs w:val="20"/>
                      <w:lang w:eastAsia="es-ES"/>
                    </w:rPr>
                  </w:pPr>
                  <w:r w:rsidRPr="00C20474">
                    <w:rPr>
                      <w:rFonts w:ascii="Lucida Sans Unicode" w:hAnsi="Lucida Sans Unicode" w:cs="Lucida Sans Unicode"/>
                      <w:b/>
                      <w:kern w:val="18"/>
                      <w:sz w:val="20"/>
                      <w:szCs w:val="20"/>
                      <w:lang w:eastAsia="es-ES"/>
                    </w:rPr>
                    <w:t xml:space="preserve">El </w:t>
                  </w:r>
                  <w:r w:rsidR="00652902" w:rsidRPr="00C20474">
                    <w:rPr>
                      <w:rFonts w:ascii="Lucida Sans Unicode" w:hAnsi="Lucida Sans Unicode" w:cs="Lucida Sans Unicode"/>
                      <w:b/>
                      <w:kern w:val="18"/>
                      <w:sz w:val="20"/>
                      <w:szCs w:val="20"/>
                      <w:lang w:eastAsia="es-ES"/>
                    </w:rPr>
                    <w:t>secretario ejecutivo</w:t>
                  </w:r>
                </w:p>
                <w:p w14:paraId="4D5F2CAA" w14:textId="77777777" w:rsidR="005A7149" w:rsidRPr="00C20474" w:rsidRDefault="005A7149" w:rsidP="00C20474">
                  <w:pPr>
                    <w:pStyle w:val="Sinespaciado"/>
                    <w:jc w:val="center"/>
                    <w:rPr>
                      <w:rFonts w:ascii="Lucida Sans Unicode" w:hAnsi="Lucida Sans Unicode" w:cs="Lucida Sans Unicode"/>
                      <w:b/>
                      <w:kern w:val="18"/>
                      <w:sz w:val="20"/>
                      <w:szCs w:val="20"/>
                      <w:lang w:eastAsia="es-ES"/>
                    </w:rPr>
                  </w:pPr>
                </w:p>
              </w:tc>
            </w:tr>
          </w:tbl>
          <w:p w14:paraId="02467359" w14:textId="77777777" w:rsidR="00412FDA" w:rsidRPr="00C20474" w:rsidRDefault="00412FDA" w:rsidP="00C20474">
            <w:pPr>
              <w:pStyle w:val="Sinespaciado"/>
              <w:spacing w:line="276" w:lineRule="auto"/>
              <w:jc w:val="both"/>
              <w:rPr>
                <w:rFonts w:ascii="Lucida Sans Unicode" w:hAnsi="Lucida Sans Unicode" w:cs="Lucida Sans Unicode"/>
                <w:b/>
                <w:kern w:val="18"/>
                <w:sz w:val="20"/>
                <w:szCs w:val="20"/>
                <w:lang w:eastAsia="es-ES"/>
              </w:rPr>
            </w:pPr>
          </w:p>
        </w:tc>
        <w:tc>
          <w:tcPr>
            <w:tcW w:w="222" w:type="dxa"/>
            <w:shd w:val="clear" w:color="auto" w:fill="auto"/>
          </w:tcPr>
          <w:p w14:paraId="63C3DCDF" w14:textId="77777777" w:rsidR="00412FDA" w:rsidRPr="00C20474" w:rsidRDefault="00412FDA" w:rsidP="00C20474">
            <w:pPr>
              <w:pStyle w:val="Sinespaciado"/>
              <w:spacing w:line="276" w:lineRule="auto"/>
              <w:jc w:val="both"/>
              <w:rPr>
                <w:rFonts w:ascii="Lucida Sans Unicode" w:hAnsi="Lucida Sans Unicode" w:cs="Lucida Sans Unicode"/>
                <w:b/>
                <w:kern w:val="18"/>
                <w:sz w:val="20"/>
                <w:szCs w:val="20"/>
                <w:lang w:eastAsia="es-ES"/>
              </w:rPr>
            </w:pPr>
          </w:p>
        </w:tc>
      </w:tr>
    </w:tbl>
    <w:p w14:paraId="758A2DD4" w14:textId="77777777" w:rsidR="00662196" w:rsidRPr="00C20474" w:rsidRDefault="00662196" w:rsidP="00C20474">
      <w:pPr>
        <w:pStyle w:val="Sinespaciado"/>
        <w:jc w:val="both"/>
        <w:rPr>
          <w:rFonts w:ascii="Lucida Sans Unicode" w:eastAsia="Trebuchet MS" w:hAnsi="Lucida Sans Unicode" w:cs="Lucida Sans Unicode"/>
          <w:sz w:val="14"/>
          <w:szCs w:val="14"/>
        </w:rPr>
      </w:pPr>
      <w:r w:rsidRPr="00C20474">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C20474">
        <w:rPr>
          <w:rFonts w:ascii="Lucida Sans Unicode" w:hAnsi="Lucida Sans Unicode" w:cs="Lucida Sans Unicode"/>
          <w:b/>
          <w:bCs/>
          <w:sz w:val="14"/>
          <w:szCs w:val="14"/>
        </w:rPr>
        <w:t>vigésima primera sesión extraordinaria</w:t>
      </w:r>
      <w:r w:rsidRPr="00C20474">
        <w:rPr>
          <w:rFonts w:ascii="Lucida Sans Unicode" w:hAnsi="Lucida Sans Unicode" w:cs="Lucida Sans Unicode"/>
          <w:sz w:val="14"/>
          <w:szCs w:val="14"/>
        </w:rPr>
        <w:t xml:space="preserve"> del Consejo General, celebrada el </w:t>
      </w:r>
      <w:r w:rsidRPr="00C20474">
        <w:rPr>
          <w:rFonts w:ascii="Lucida Sans Unicode" w:hAnsi="Lucida Sans Unicode" w:cs="Lucida Sans Unicode"/>
          <w:b/>
          <w:bCs/>
          <w:sz w:val="14"/>
          <w:szCs w:val="14"/>
        </w:rPr>
        <w:t>cinco de diciembre de dos mil veintitrés</w:t>
      </w:r>
      <w:r w:rsidRPr="00C20474">
        <w:rPr>
          <w:rFonts w:ascii="Lucida Sans Unicode" w:hAnsi="Lucida Sans Unicode" w:cs="Lucida Sans Unicode"/>
          <w:sz w:val="14"/>
          <w:szCs w:val="14"/>
        </w:rPr>
        <w:t xml:space="preserve">, el cual fue aprobado por unanimidad de votos </w:t>
      </w:r>
      <w:r w:rsidRPr="00C20474">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48B5A425" w14:textId="77777777" w:rsidR="00C20474" w:rsidRDefault="00C20474" w:rsidP="00C20474">
      <w:pPr>
        <w:pStyle w:val="Sinespaciado"/>
        <w:jc w:val="both"/>
        <w:rPr>
          <w:rFonts w:ascii="Lucida Sans Unicode" w:eastAsia="Trebuchet MS" w:hAnsi="Lucida Sans Unicode" w:cs="Lucida Sans Unicode"/>
          <w:sz w:val="14"/>
          <w:szCs w:val="14"/>
        </w:rPr>
      </w:pPr>
    </w:p>
    <w:p w14:paraId="3B41D0A0" w14:textId="77777777" w:rsidR="00C20474" w:rsidRPr="00C20474" w:rsidRDefault="00C20474" w:rsidP="00C20474">
      <w:pPr>
        <w:pStyle w:val="Sinespaciado"/>
        <w:jc w:val="both"/>
        <w:rPr>
          <w:rFonts w:ascii="Lucida Sans Unicode" w:eastAsia="Trebuchet MS" w:hAnsi="Lucida Sans Unicode" w:cs="Lucida Sans Unicode"/>
          <w:sz w:val="14"/>
          <w:szCs w:val="14"/>
        </w:rPr>
      </w:pPr>
    </w:p>
    <w:p w14:paraId="60EE6128" w14:textId="150AAA0B" w:rsidR="00662196" w:rsidRPr="00C20474" w:rsidRDefault="00662196" w:rsidP="00C20474">
      <w:pPr>
        <w:pStyle w:val="Sinespaciado"/>
        <w:jc w:val="center"/>
        <w:rPr>
          <w:rFonts w:ascii="Lucida Sans Unicode" w:hAnsi="Lucida Sans Unicode" w:cs="Lucida Sans Unicode"/>
          <w:sz w:val="14"/>
          <w:szCs w:val="14"/>
        </w:rPr>
      </w:pPr>
      <w:r w:rsidRPr="00C20474">
        <w:rPr>
          <w:rFonts w:ascii="Lucida Sans Unicode" w:hAnsi="Lucida Sans Unicode" w:cs="Lucida Sans Unicode"/>
          <w:sz w:val="14"/>
          <w:szCs w:val="14"/>
        </w:rPr>
        <w:t>Mtro. Christian Flores Garza</w:t>
      </w:r>
    </w:p>
    <w:p w14:paraId="48AFAD9F" w14:textId="7D77FC4C" w:rsidR="00F17743" w:rsidRPr="00C20474" w:rsidRDefault="00662196" w:rsidP="00C20474">
      <w:pPr>
        <w:pStyle w:val="Sinespaciado"/>
        <w:jc w:val="center"/>
        <w:rPr>
          <w:rFonts w:ascii="Lucida Sans Unicode" w:hAnsi="Lucida Sans Unicode" w:cs="Lucida Sans Unicode"/>
          <w:sz w:val="14"/>
          <w:szCs w:val="14"/>
        </w:rPr>
      </w:pPr>
      <w:r w:rsidRPr="00C20474">
        <w:rPr>
          <w:rFonts w:ascii="Lucida Sans Unicode" w:hAnsi="Lucida Sans Unicode" w:cs="Lucida Sans Unicode"/>
          <w:sz w:val="14"/>
          <w:szCs w:val="14"/>
        </w:rPr>
        <w:t>El secretario ejecutivo</w:t>
      </w:r>
    </w:p>
    <w:sectPr w:rsidR="00F17743" w:rsidRPr="00C20474" w:rsidSect="00C20474">
      <w:headerReference w:type="even" r:id="rId8"/>
      <w:headerReference w:type="default" r:id="rId9"/>
      <w:footerReference w:type="default" r:id="rId10"/>
      <w:headerReference w:type="first" r:id="rId11"/>
      <w:pgSz w:w="12240" w:h="15840" w:code="1"/>
      <w:pgMar w:top="2552" w:right="141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326A" w14:textId="77777777" w:rsidR="00A1564A" w:rsidRDefault="00A1564A" w:rsidP="00746366">
      <w:pPr>
        <w:spacing w:after="0" w:line="240" w:lineRule="auto"/>
      </w:pPr>
      <w:r>
        <w:separator/>
      </w:r>
    </w:p>
  </w:endnote>
  <w:endnote w:type="continuationSeparator" w:id="0">
    <w:p w14:paraId="2BDF02CB" w14:textId="77777777" w:rsidR="00A1564A" w:rsidRDefault="00A1564A" w:rsidP="0074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8CFF" w14:textId="77777777" w:rsidR="00303628" w:rsidRPr="00303628" w:rsidRDefault="00256DB0" w:rsidP="00303628">
    <w:pPr>
      <w:tabs>
        <w:tab w:val="center" w:pos="4419"/>
        <w:tab w:val="right" w:pos="8838"/>
      </w:tabs>
      <w:suppressAutoHyphens/>
      <w:spacing w:after="0" w:line="240" w:lineRule="auto"/>
      <w:rPr>
        <w:rFonts w:ascii="Arial" w:eastAsia="Times New Roman" w:hAnsi="Arial" w:cs="Arial"/>
        <w:bCs/>
        <w:color w:val="A6A6A6"/>
        <w:kern w:val="2"/>
        <w:sz w:val="16"/>
        <w:szCs w:val="16"/>
        <w:lang w:val="es-ES" w:eastAsia="ar-SA"/>
        <w14:ligatures w14:val="standardContextual"/>
      </w:rPr>
    </w:pPr>
    <w:r w:rsidRPr="00256DB0">
      <w:rPr>
        <w:rFonts w:ascii="Arial" w:eastAsia="Times New Roman" w:hAnsi="Arial" w:cs="Arial"/>
        <w:bCs/>
        <w:color w:val="A6A6A6"/>
        <w:sz w:val="16"/>
        <w:szCs w:val="16"/>
        <w:lang w:val="es-ES" w:eastAsia="ar-SA"/>
      </w:rPr>
      <w:t xml:space="preserve"> </w:t>
    </w:r>
    <w:r w:rsidR="00303628" w:rsidRPr="00303628">
      <w:rPr>
        <w:rFonts w:ascii="Lucida Sans Unicode" w:eastAsia="Times New Roman" w:hAnsi="Lucida Sans Unicode" w:cs="Lucida Sans Unicode"/>
        <w:bCs/>
        <w:color w:val="00778E"/>
        <w:kern w:val="2"/>
        <w:sz w:val="15"/>
        <w:szCs w:val="15"/>
        <w:lang w:val="es-ES" w:eastAsia="ar-SA"/>
        <w14:ligatures w14:val="standardContextual"/>
      </w:rPr>
      <w:t>Parque de las Estrellas 2764, Colonia Jardines del Bosque, Guadalajara, Jalisco, México. C.P.44520</w:t>
    </w:r>
  </w:p>
  <w:p w14:paraId="6D8E01B8" w14:textId="3C46450A" w:rsidR="00746366" w:rsidRPr="00746366" w:rsidRDefault="00303628" w:rsidP="00BB7B75">
    <w:pPr>
      <w:tabs>
        <w:tab w:val="center" w:pos="4252"/>
        <w:tab w:val="right" w:pos="8504"/>
      </w:tabs>
      <w:suppressAutoHyphens/>
      <w:spacing w:after="0" w:line="240" w:lineRule="auto"/>
      <w:jc w:val="right"/>
      <w:rPr>
        <w:rFonts w:ascii="Trebuchet MS" w:hAnsi="Trebuchet MS"/>
        <w:sz w:val="20"/>
        <w:szCs w:val="20"/>
      </w:rPr>
    </w:pPr>
    <w:r w:rsidRPr="00303628">
      <w:rPr>
        <w:rFonts w:ascii="Lucida Sans Unicode" w:eastAsia="Calibri" w:hAnsi="Lucida Sans Unicode" w:cs="Lucida Sans Unicode"/>
        <w:bCs/>
        <w:kern w:val="2"/>
        <w:sz w:val="15"/>
        <w:szCs w:val="15"/>
        <w:lang w:eastAsia="en-US"/>
        <w14:ligatures w14:val="standardContextual"/>
      </w:rPr>
      <w:t xml:space="preserve">Página </w:t>
    </w:r>
    <w:r w:rsidRPr="00303628">
      <w:rPr>
        <w:rFonts w:ascii="Lucida Sans Unicode" w:eastAsia="Calibri" w:hAnsi="Lucida Sans Unicode" w:cs="Lucida Sans Unicode"/>
        <w:bCs/>
        <w:kern w:val="2"/>
        <w:sz w:val="15"/>
        <w:szCs w:val="15"/>
        <w:lang w:eastAsia="en-US"/>
        <w14:ligatures w14:val="standardContextual"/>
      </w:rPr>
      <w:fldChar w:fldCharType="begin"/>
    </w:r>
    <w:r w:rsidRPr="00303628">
      <w:rPr>
        <w:rFonts w:ascii="Lucida Sans Unicode" w:eastAsia="Calibri" w:hAnsi="Lucida Sans Unicode" w:cs="Lucida Sans Unicode"/>
        <w:bCs/>
        <w:kern w:val="2"/>
        <w:sz w:val="15"/>
        <w:szCs w:val="15"/>
        <w:lang w:eastAsia="en-US"/>
        <w14:ligatures w14:val="standardContextual"/>
      </w:rPr>
      <w:instrText xml:space="preserve"> PAGE </w:instrText>
    </w:r>
    <w:r w:rsidRPr="00303628">
      <w:rPr>
        <w:rFonts w:ascii="Lucida Sans Unicode" w:eastAsia="Calibri" w:hAnsi="Lucida Sans Unicode" w:cs="Lucida Sans Unicode"/>
        <w:bCs/>
        <w:kern w:val="2"/>
        <w:sz w:val="15"/>
        <w:szCs w:val="15"/>
        <w:lang w:eastAsia="en-US"/>
        <w14:ligatures w14:val="standardContextual"/>
      </w:rPr>
      <w:fldChar w:fldCharType="separate"/>
    </w:r>
    <w:r w:rsidRPr="00303628">
      <w:rPr>
        <w:rFonts w:ascii="Lucida Sans Unicode" w:eastAsia="Calibri" w:hAnsi="Lucida Sans Unicode" w:cs="Lucida Sans Unicode"/>
        <w:bCs/>
        <w:kern w:val="2"/>
        <w:sz w:val="15"/>
        <w:szCs w:val="15"/>
        <w:lang w:eastAsia="en-US"/>
        <w14:ligatures w14:val="standardContextual"/>
      </w:rPr>
      <w:t>1</w:t>
    </w:r>
    <w:r w:rsidRPr="00303628">
      <w:rPr>
        <w:rFonts w:ascii="Lucida Sans Unicode" w:eastAsia="Calibri" w:hAnsi="Lucida Sans Unicode" w:cs="Lucida Sans Unicode"/>
        <w:bCs/>
        <w:kern w:val="2"/>
        <w:sz w:val="15"/>
        <w:szCs w:val="15"/>
        <w:lang w:eastAsia="en-US"/>
        <w14:ligatures w14:val="standardContextual"/>
      </w:rPr>
      <w:fldChar w:fldCharType="end"/>
    </w:r>
    <w:r w:rsidRPr="00303628">
      <w:rPr>
        <w:rFonts w:ascii="Lucida Sans Unicode" w:eastAsia="Calibri" w:hAnsi="Lucida Sans Unicode" w:cs="Lucida Sans Unicode"/>
        <w:bCs/>
        <w:kern w:val="2"/>
        <w:sz w:val="15"/>
        <w:szCs w:val="15"/>
        <w:lang w:eastAsia="en-US"/>
        <w14:ligatures w14:val="standardContextual"/>
      </w:rPr>
      <w:t xml:space="preserve"> de </w:t>
    </w:r>
    <w:r w:rsidRPr="00303628">
      <w:rPr>
        <w:rFonts w:ascii="Lucida Sans Unicode" w:eastAsia="Calibri" w:hAnsi="Lucida Sans Unicode" w:cs="Lucida Sans Unicode"/>
        <w:bCs/>
        <w:kern w:val="2"/>
        <w:sz w:val="15"/>
        <w:szCs w:val="15"/>
        <w:lang w:eastAsia="en-US"/>
        <w14:ligatures w14:val="standardContextual"/>
      </w:rPr>
      <w:fldChar w:fldCharType="begin"/>
    </w:r>
    <w:r w:rsidRPr="00303628">
      <w:rPr>
        <w:rFonts w:ascii="Lucida Sans Unicode" w:eastAsia="Calibri" w:hAnsi="Lucida Sans Unicode" w:cs="Lucida Sans Unicode"/>
        <w:bCs/>
        <w:kern w:val="2"/>
        <w:sz w:val="15"/>
        <w:szCs w:val="15"/>
        <w:lang w:eastAsia="en-US"/>
        <w14:ligatures w14:val="standardContextual"/>
      </w:rPr>
      <w:instrText xml:space="preserve"> NUMPAGES </w:instrText>
    </w:r>
    <w:r w:rsidRPr="00303628">
      <w:rPr>
        <w:rFonts w:ascii="Lucida Sans Unicode" w:eastAsia="Calibri" w:hAnsi="Lucida Sans Unicode" w:cs="Lucida Sans Unicode"/>
        <w:bCs/>
        <w:kern w:val="2"/>
        <w:sz w:val="15"/>
        <w:szCs w:val="15"/>
        <w:lang w:eastAsia="en-US"/>
        <w14:ligatures w14:val="standardContextual"/>
      </w:rPr>
      <w:fldChar w:fldCharType="separate"/>
    </w:r>
    <w:r w:rsidRPr="00303628">
      <w:rPr>
        <w:rFonts w:ascii="Lucida Sans Unicode" w:eastAsia="Calibri" w:hAnsi="Lucida Sans Unicode" w:cs="Lucida Sans Unicode"/>
        <w:bCs/>
        <w:kern w:val="2"/>
        <w:sz w:val="15"/>
        <w:szCs w:val="15"/>
        <w:lang w:eastAsia="en-US"/>
        <w14:ligatures w14:val="standardContextual"/>
      </w:rPr>
      <w:t>9</w:t>
    </w:r>
    <w:r w:rsidRPr="00303628">
      <w:rPr>
        <w:rFonts w:ascii="Lucida Sans Unicode" w:eastAsia="Calibri" w:hAnsi="Lucida Sans Unicode" w:cs="Lucida Sans Unicode"/>
        <w:bCs/>
        <w:kern w:val="2"/>
        <w:sz w:val="15"/>
        <w:szCs w:val="15"/>
        <w:lang w:eastAsia="en-US"/>
        <w14:ligatures w14:val="standardContextu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C0AA" w14:textId="77777777" w:rsidR="00A1564A" w:rsidRDefault="00A1564A" w:rsidP="00746366">
      <w:pPr>
        <w:spacing w:after="0" w:line="240" w:lineRule="auto"/>
      </w:pPr>
      <w:r>
        <w:separator/>
      </w:r>
    </w:p>
  </w:footnote>
  <w:footnote w:type="continuationSeparator" w:id="0">
    <w:p w14:paraId="301EEFB6" w14:textId="77777777" w:rsidR="00A1564A" w:rsidRDefault="00A1564A" w:rsidP="00746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6451" w14:textId="21DB273B" w:rsidR="00E02647" w:rsidRDefault="00E026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03628" w14:paraId="44F51135" w14:textId="77777777" w:rsidTr="00303628">
      <w:tc>
        <w:tcPr>
          <w:tcW w:w="4414" w:type="dxa"/>
        </w:tcPr>
        <w:p w14:paraId="2AD364CF" w14:textId="4D8FC38B" w:rsidR="00303628" w:rsidRDefault="00303628">
          <w:pPr>
            <w:pStyle w:val="Encabezado"/>
          </w:pPr>
          <w:r w:rsidRPr="00303628">
            <w:rPr>
              <w:rFonts w:ascii="Arial" w:eastAsia="Calibri" w:hAnsi="Arial" w:cs="Arial"/>
              <w:noProof/>
              <w:kern w:val="2"/>
              <w14:ligatures w14:val="standardContextual"/>
            </w:rPr>
            <w:drawing>
              <wp:inline distT="0" distB="0" distL="0" distR="0" wp14:anchorId="1F4D79E0" wp14:editId="7A4939B3">
                <wp:extent cx="1797710" cy="964096"/>
                <wp:effectExtent l="0" t="0" r="5715" b="1270"/>
                <wp:docPr id="52739544" name="Imagen 5273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0ACF1213" w14:textId="0C8B65FB" w:rsidR="00303628" w:rsidRDefault="00303628">
          <w:pPr>
            <w:pStyle w:val="Encabezado"/>
          </w:pPr>
        </w:p>
      </w:tc>
    </w:tr>
  </w:tbl>
  <w:p w14:paraId="4C477403" w14:textId="6F7CBA2D" w:rsidR="00983BC8" w:rsidRDefault="00BB7B75">
    <w:pPr>
      <w:pStyle w:val="Encabezado"/>
    </w:pPr>
    <w:r w:rsidRPr="00303628">
      <w:rPr>
        <w:rFonts w:ascii="Calibri" w:eastAsia="Calibri" w:hAnsi="Calibri" w:cs="Times New Roman"/>
        <w:noProof/>
        <w:kern w:val="2"/>
        <w14:ligatures w14:val="standardContextual"/>
      </w:rPr>
      <mc:AlternateContent>
        <mc:Choice Requires="wps">
          <w:drawing>
            <wp:anchor distT="0" distB="0" distL="114300" distR="114300" simplePos="0" relativeHeight="251659264" behindDoc="0" locked="0" layoutInCell="1" allowOverlap="1" wp14:anchorId="6842B1EB" wp14:editId="2BCDD592">
              <wp:simplePos x="0" y="0"/>
              <wp:positionH relativeFrom="margin">
                <wp:posOffset>3401060</wp:posOffset>
              </wp:positionH>
              <wp:positionV relativeFrom="paragraph">
                <wp:posOffset>-833120</wp:posOffset>
              </wp:positionV>
              <wp:extent cx="2495550" cy="744855"/>
              <wp:effectExtent l="0" t="0" r="0" b="0"/>
              <wp:wrapNone/>
              <wp:docPr id="1956468866" name="Rectángulo: esquinas diagonales redondeadas 1956468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5A0FE2B" w14:textId="00BD5222" w:rsidR="00303628" w:rsidRPr="00303628" w:rsidRDefault="00303628" w:rsidP="00303628">
                          <w:pPr>
                            <w:spacing w:after="160" w:line="240" w:lineRule="auto"/>
                            <w:jc w:val="right"/>
                            <w:rPr>
                              <w:rFonts w:ascii="Lucida Sans Unicode" w:eastAsia="Calibri" w:hAnsi="Lucida Sans Unicode" w:cs="Lucida Sans Unicode"/>
                              <w:b/>
                              <w:bCs/>
                              <w:color w:val="FFFFFF"/>
                              <w:kern w:val="2"/>
                              <w:lang w:val="es-ES" w:eastAsia="en-US"/>
                              <w14:ligatures w14:val="standardContextual"/>
                            </w:rPr>
                          </w:pPr>
                          <w:r w:rsidRPr="00303628">
                            <w:rPr>
                              <w:rFonts w:ascii="Lucida Sans Unicode" w:eastAsia="Calibri" w:hAnsi="Lucida Sans Unicode" w:cs="Lucida Sans Unicode"/>
                              <w:b/>
                              <w:bCs/>
                              <w:color w:val="FFFFFF"/>
                              <w:kern w:val="2"/>
                              <w:lang w:val="es-ES" w:eastAsia="en-US"/>
                              <w14:ligatures w14:val="standardContextual"/>
                            </w:rPr>
                            <w:t>ACUERDO DEL CONSEJO GENERAL IEPC-ACG-0</w:t>
                          </w:r>
                          <w:r w:rsidR="00662196">
                            <w:rPr>
                              <w:rFonts w:ascii="Lucida Sans Unicode" w:eastAsia="Calibri" w:hAnsi="Lucida Sans Unicode" w:cs="Lucida Sans Unicode"/>
                              <w:b/>
                              <w:bCs/>
                              <w:color w:val="FFFFFF"/>
                              <w:kern w:val="2"/>
                              <w:lang w:val="es-ES" w:eastAsia="en-US"/>
                              <w14:ligatures w14:val="standardContextual"/>
                            </w:rPr>
                            <w:t>89</w:t>
                          </w:r>
                          <w:r w:rsidRPr="00303628">
                            <w:rPr>
                              <w:rFonts w:ascii="Lucida Sans Unicode" w:eastAsia="Calibri" w:hAnsi="Lucida Sans Unicode" w:cs="Lucida Sans Unicode"/>
                              <w:b/>
                              <w:bCs/>
                              <w:color w:val="FFFFFF"/>
                              <w:kern w:val="2"/>
                              <w:lang w:val="es-ES" w:eastAsia="en-US"/>
                              <w14:ligatures w14:val="standardContextual"/>
                            </w:rPr>
                            <w:t>/2023</w:t>
                          </w:r>
                        </w:p>
                        <w:p w14:paraId="0C4D751C" w14:textId="77777777" w:rsidR="00303628" w:rsidRDefault="00303628" w:rsidP="00303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2B1EB" id="Rectángulo: esquinas diagonales redondeadas 1956468866" o:spid="_x0000_s1026" style="position:absolute;margin-left:267.8pt;margin-top:-65.6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15A0FE2B" w14:textId="00BD5222" w:rsidR="00303628" w:rsidRPr="00303628" w:rsidRDefault="00303628" w:rsidP="00303628">
                    <w:pPr>
                      <w:spacing w:after="160" w:line="240" w:lineRule="auto"/>
                      <w:jc w:val="right"/>
                      <w:rPr>
                        <w:rFonts w:ascii="Lucida Sans Unicode" w:eastAsia="Calibri" w:hAnsi="Lucida Sans Unicode" w:cs="Lucida Sans Unicode"/>
                        <w:b/>
                        <w:bCs/>
                        <w:color w:val="FFFFFF"/>
                        <w:kern w:val="2"/>
                        <w:lang w:val="es-ES" w:eastAsia="en-US"/>
                        <w14:ligatures w14:val="standardContextual"/>
                      </w:rPr>
                    </w:pPr>
                    <w:r w:rsidRPr="00303628">
                      <w:rPr>
                        <w:rFonts w:ascii="Lucida Sans Unicode" w:eastAsia="Calibri" w:hAnsi="Lucida Sans Unicode" w:cs="Lucida Sans Unicode"/>
                        <w:b/>
                        <w:bCs/>
                        <w:color w:val="FFFFFF"/>
                        <w:kern w:val="2"/>
                        <w:lang w:val="es-ES" w:eastAsia="en-US"/>
                        <w14:ligatures w14:val="standardContextual"/>
                      </w:rPr>
                      <w:t>ACUERDO DEL CONSEJO GENERAL IEPC-ACG-0</w:t>
                    </w:r>
                    <w:r w:rsidR="00662196">
                      <w:rPr>
                        <w:rFonts w:ascii="Lucida Sans Unicode" w:eastAsia="Calibri" w:hAnsi="Lucida Sans Unicode" w:cs="Lucida Sans Unicode"/>
                        <w:b/>
                        <w:bCs/>
                        <w:color w:val="FFFFFF"/>
                        <w:kern w:val="2"/>
                        <w:lang w:val="es-ES" w:eastAsia="en-US"/>
                        <w14:ligatures w14:val="standardContextual"/>
                      </w:rPr>
                      <w:t>89</w:t>
                    </w:r>
                    <w:r w:rsidRPr="00303628">
                      <w:rPr>
                        <w:rFonts w:ascii="Lucida Sans Unicode" w:eastAsia="Calibri" w:hAnsi="Lucida Sans Unicode" w:cs="Lucida Sans Unicode"/>
                        <w:b/>
                        <w:bCs/>
                        <w:color w:val="FFFFFF"/>
                        <w:kern w:val="2"/>
                        <w:lang w:val="es-ES" w:eastAsia="en-US"/>
                        <w14:ligatures w14:val="standardContextual"/>
                      </w:rPr>
                      <w:t>/2023</w:t>
                    </w:r>
                  </w:p>
                  <w:p w14:paraId="0C4D751C" w14:textId="77777777" w:rsidR="00303628" w:rsidRDefault="00303628" w:rsidP="00303628">
                    <w:pPr>
                      <w:jc w:val="center"/>
                    </w:pPr>
                  </w:p>
                </w:txbxContent>
              </v:textbox>
              <w10:wrap anchorx="margin"/>
            </v:shape>
          </w:pict>
        </mc:Fallback>
      </mc:AlternateContent>
    </w:r>
    <w:r w:rsidR="00A873FF">
      <w:tab/>
    </w:r>
    <w:r w:rsidR="00A873FF">
      <w:tab/>
    </w:r>
  </w:p>
  <w:p w14:paraId="6C3A6B9B" w14:textId="563B07FF" w:rsidR="00992A9C" w:rsidRPr="00992A9C" w:rsidRDefault="00A873FF">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3EE3" w14:textId="0673C1B6" w:rsidR="00E02647" w:rsidRDefault="00E026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133B"/>
    <w:multiLevelType w:val="hybridMultilevel"/>
    <w:tmpl w:val="A7EA3F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627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FC"/>
    <w:rsid w:val="00021061"/>
    <w:rsid w:val="000254DA"/>
    <w:rsid w:val="00025E65"/>
    <w:rsid w:val="0003205E"/>
    <w:rsid w:val="00032A5D"/>
    <w:rsid w:val="000370F1"/>
    <w:rsid w:val="000401B7"/>
    <w:rsid w:val="0005293C"/>
    <w:rsid w:val="00062F0B"/>
    <w:rsid w:val="00073877"/>
    <w:rsid w:val="00082337"/>
    <w:rsid w:val="00091851"/>
    <w:rsid w:val="00096F59"/>
    <w:rsid w:val="000A05EF"/>
    <w:rsid w:val="000A2580"/>
    <w:rsid w:val="000A51A3"/>
    <w:rsid w:val="000C6287"/>
    <w:rsid w:val="000E333F"/>
    <w:rsid w:val="000E63FC"/>
    <w:rsid w:val="000E6EBF"/>
    <w:rsid w:val="0011331D"/>
    <w:rsid w:val="00117C9E"/>
    <w:rsid w:val="00122FC3"/>
    <w:rsid w:val="00124DEB"/>
    <w:rsid w:val="001312F8"/>
    <w:rsid w:val="00135083"/>
    <w:rsid w:val="00136891"/>
    <w:rsid w:val="00142672"/>
    <w:rsid w:val="0014358C"/>
    <w:rsid w:val="00147584"/>
    <w:rsid w:val="00153094"/>
    <w:rsid w:val="0016063E"/>
    <w:rsid w:val="00164861"/>
    <w:rsid w:val="00172831"/>
    <w:rsid w:val="0017631B"/>
    <w:rsid w:val="0017741B"/>
    <w:rsid w:val="00181B1E"/>
    <w:rsid w:val="001910C2"/>
    <w:rsid w:val="001A1797"/>
    <w:rsid w:val="001A7B5A"/>
    <w:rsid w:val="001B1935"/>
    <w:rsid w:val="001B54F1"/>
    <w:rsid w:val="001C1AE4"/>
    <w:rsid w:val="001D7425"/>
    <w:rsid w:val="001E23EC"/>
    <w:rsid w:val="001E2F40"/>
    <w:rsid w:val="001E3E5B"/>
    <w:rsid w:val="001E5FCE"/>
    <w:rsid w:val="001F7D8B"/>
    <w:rsid w:val="002147A6"/>
    <w:rsid w:val="0022086B"/>
    <w:rsid w:val="00226015"/>
    <w:rsid w:val="002422BF"/>
    <w:rsid w:val="00252198"/>
    <w:rsid w:val="00256DB0"/>
    <w:rsid w:val="00264E9D"/>
    <w:rsid w:val="00266FD8"/>
    <w:rsid w:val="00273E49"/>
    <w:rsid w:val="00276D78"/>
    <w:rsid w:val="00290CCF"/>
    <w:rsid w:val="002A32AF"/>
    <w:rsid w:val="002A7D67"/>
    <w:rsid w:val="002B0160"/>
    <w:rsid w:val="002C10EC"/>
    <w:rsid w:val="002C1187"/>
    <w:rsid w:val="002C50B0"/>
    <w:rsid w:val="002D04E2"/>
    <w:rsid w:val="002D113D"/>
    <w:rsid w:val="002D14B9"/>
    <w:rsid w:val="002E4CDB"/>
    <w:rsid w:val="00300DAE"/>
    <w:rsid w:val="00303628"/>
    <w:rsid w:val="00311C69"/>
    <w:rsid w:val="003258CA"/>
    <w:rsid w:val="003348B5"/>
    <w:rsid w:val="003422F1"/>
    <w:rsid w:val="00353743"/>
    <w:rsid w:val="0035383C"/>
    <w:rsid w:val="00356A96"/>
    <w:rsid w:val="00357278"/>
    <w:rsid w:val="00357F3E"/>
    <w:rsid w:val="00372977"/>
    <w:rsid w:val="00373C40"/>
    <w:rsid w:val="00375D9F"/>
    <w:rsid w:val="003816D5"/>
    <w:rsid w:val="00381CB4"/>
    <w:rsid w:val="00387293"/>
    <w:rsid w:val="00390347"/>
    <w:rsid w:val="003A6424"/>
    <w:rsid w:val="003A66EA"/>
    <w:rsid w:val="003B1C3C"/>
    <w:rsid w:val="003C1922"/>
    <w:rsid w:val="003E1743"/>
    <w:rsid w:val="003E1A4F"/>
    <w:rsid w:val="003E531B"/>
    <w:rsid w:val="003E71DD"/>
    <w:rsid w:val="003F641F"/>
    <w:rsid w:val="003F6C23"/>
    <w:rsid w:val="003F7A51"/>
    <w:rsid w:val="00412FDA"/>
    <w:rsid w:val="00414CB1"/>
    <w:rsid w:val="00430424"/>
    <w:rsid w:val="004329A5"/>
    <w:rsid w:val="004421F1"/>
    <w:rsid w:val="0044373D"/>
    <w:rsid w:val="004457C7"/>
    <w:rsid w:val="00445BC3"/>
    <w:rsid w:val="00450ED8"/>
    <w:rsid w:val="00450F79"/>
    <w:rsid w:val="00451F2D"/>
    <w:rsid w:val="0045644E"/>
    <w:rsid w:val="00465384"/>
    <w:rsid w:val="00472C45"/>
    <w:rsid w:val="0048668D"/>
    <w:rsid w:val="00496555"/>
    <w:rsid w:val="004A1966"/>
    <w:rsid w:val="004A1B51"/>
    <w:rsid w:val="004A30BC"/>
    <w:rsid w:val="004C6D8B"/>
    <w:rsid w:val="004D2CB7"/>
    <w:rsid w:val="004D5616"/>
    <w:rsid w:val="004D69D0"/>
    <w:rsid w:val="004E3FA2"/>
    <w:rsid w:val="004F04D4"/>
    <w:rsid w:val="004F2577"/>
    <w:rsid w:val="004F3E48"/>
    <w:rsid w:val="005127A0"/>
    <w:rsid w:val="00514147"/>
    <w:rsid w:val="005233D3"/>
    <w:rsid w:val="00523FA0"/>
    <w:rsid w:val="00526D29"/>
    <w:rsid w:val="00532E3F"/>
    <w:rsid w:val="0054251C"/>
    <w:rsid w:val="005448DF"/>
    <w:rsid w:val="00546BA2"/>
    <w:rsid w:val="005548A2"/>
    <w:rsid w:val="00566FA5"/>
    <w:rsid w:val="00582D27"/>
    <w:rsid w:val="00591F42"/>
    <w:rsid w:val="005A7149"/>
    <w:rsid w:val="005B6CEF"/>
    <w:rsid w:val="005C0864"/>
    <w:rsid w:val="005D1CC5"/>
    <w:rsid w:val="005D3E54"/>
    <w:rsid w:val="005E3627"/>
    <w:rsid w:val="005E40B8"/>
    <w:rsid w:val="005E5269"/>
    <w:rsid w:val="005E64F7"/>
    <w:rsid w:val="005F0988"/>
    <w:rsid w:val="005F2F3B"/>
    <w:rsid w:val="005F3A0B"/>
    <w:rsid w:val="00601B4E"/>
    <w:rsid w:val="00602EB2"/>
    <w:rsid w:val="0060524C"/>
    <w:rsid w:val="006129CC"/>
    <w:rsid w:val="00615008"/>
    <w:rsid w:val="00615E7A"/>
    <w:rsid w:val="0061697C"/>
    <w:rsid w:val="00623C2B"/>
    <w:rsid w:val="00630CA5"/>
    <w:rsid w:val="00631161"/>
    <w:rsid w:val="00645295"/>
    <w:rsid w:val="006464CC"/>
    <w:rsid w:val="00646F67"/>
    <w:rsid w:val="00652902"/>
    <w:rsid w:val="0065462F"/>
    <w:rsid w:val="006617D7"/>
    <w:rsid w:val="00662196"/>
    <w:rsid w:val="0067182C"/>
    <w:rsid w:val="00671C93"/>
    <w:rsid w:val="00683617"/>
    <w:rsid w:val="0069060D"/>
    <w:rsid w:val="006912D1"/>
    <w:rsid w:val="00694FC3"/>
    <w:rsid w:val="006A29E0"/>
    <w:rsid w:val="006B6B54"/>
    <w:rsid w:val="006E32D2"/>
    <w:rsid w:val="006E7814"/>
    <w:rsid w:val="007119F1"/>
    <w:rsid w:val="00724A44"/>
    <w:rsid w:val="00740831"/>
    <w:rsid w:val="00740B08"/>
    <w:rsid w:val="00742DA4"/>
    <w:rsid w:val="007451C6"/>
    <w:rsid w:val="00746366"/>
    <w:rsid w:val="007500B2"/>
    <w:rsid w:val="00762872"/>
    <w:rsid w:val="00774203"/>
    <w:rsid w:val="00775264"/>
    <w:rsid w:val="007778DF"/>
    <w:rsid w:val="007804D4"/>
    <w:rsid w:val="00782F54"/>
    <w:rsid w:val="007834E2"/>
    <w:rsid w:val="007908D9"/>
    <w:rsid w:val="00795B7A"/>
    <w:rsid w:val="00796C01"/>
    <w:rsid w:val="007A063B"/>
    <w:rsid w:val="007B65A8"/>
    <w:rsid w:val="007C708E"/>
    <w:rsid w:val="007D18CC"/>
    <w:rsid w:val="007E2A1A"/>
    <w:rsid w:val="007E590A"/>
    <w:rsid w:val="007F3538"/>
    <w:rsid w:val="008139CA"/>
    <w:rsid w:val="00817ED4"/>
    <w:rsid w:val="008225AD"/>
    <w:rsid w:val="00835FA5"/>
    <w:rsid w:val="008407F4"/>
    <w:rsid w:val="0084153C"/>
    <w:rsid w:val="0084261C"/>
    <w:rsid w:val="008436D7"/>
    <w:rsid w:val="00851DF3"/>
    <w:rsid w:val="00857E2E"/>
    <w:rsid w:val="008634DC"/>
    <w:rsid w:val="00865962"/>
    <w:rsid w:val="0087285E"/>
    <w:rsid w:val="008777FD"/>
    <w:rsid w:val="00891BCA"/>
    <w:rsid w:val="008966BB"/>
    <w:rsid w:val="008A26BC"/>
    <w:rsid w:val="008A2A13"/>
    <w:rsid w:val="008A58DA"/>
    <w:rsid w:val="008B4B5D"/>
    <w:rsid w:val="008C1C36"/>
    <w:rsid w:val="008C268A"/>
    <w:rsid w:val="008C2941"/>
    <w:rsid w:val="008F1C81"/>
    <w:rsid w:val="008F3D07"/>
    <w:rsid w:val="008F5CDE"/>
    <w:rsid w:val="009042EF"/>
    <w:rsid w:val="0092714D"/>
    <w:rsid w:val="00937C72"/>
    <w:rsid w:val="00942D5C"/>
    <w:rsid w:val="009548A9"/>
    <w:rsid w:val="009629B6"/>
    <w:rsid w:val="00983BC8"/>
    <w:rsid w:val="00984646"/>
    <w:rsid w:val="00985971"/>
    <w:rsid w:val="00992A9C"/>
    <w:rsid w:val="009A380C"/>
    <w:rsid w:val="009B5D58"/>
    <w:rsid w:val="009C2403"/>
    <w:rsid w:val="009D16B1"/>
    <w:rsid w:val="00A00A38"/>
    <w:rsid w:val="00A1564A"/>
    <w:rsid w:val="00A1762D"/>
    <w:rsid w:val="00A22D2F"/>
    <w:rsid w:val="00A24277"/>
    <w:rsid w:val="00A4618D"/>
    <w:rsid w:val="00A506A5"/>
    <w:rsid w:val="00A50B47"/>
    <w:rsid w:val="00A51847"/>
    <w:rsid w:val="00A65B33"/>
    <w:rsid w:val="00A746E3"/>
    <w:rsid w:val="00A76FBF"/>
    <w:rsid w:val="00A8099C"/>
    <w:rsid w:val="00A82159"/>
    <w:rsid w:val="00A84132"/>
    <w:rsid w:val="00A873FF"/>
    <w:rsid w:val="00A92524"/>
    <w:rsid w:val="00A944C5"/>
    <w:rsid w:val="00AA2397"/>
    <w:rsid w:val="00AA6048"/>
    <w:rsid w:val="00AB6E96"/>
    <w:rsid w:val="00AC28A6"/>
    <w:rsid w:val="00AC3BF7"/>
    <w:rsid w:val="00AC4616"/>
    <w:rsid w:val="00AC54EC"/>
    <w:rsid w:val="00AC61CD"/>
    <w:rsid w:val="00AD060B"/>
    <w:rsid w:val="00AD0AF6"/>
    <w:rsid w:val="00AE7464"/>
    <w:rsid w:val="00AF04FC"/>
    <w:rsid w:val="00AF1B02"/>
    <w:rsid w:val="00AF6A81"/>
    <w:rsid w:val="00B011BB"/>
    <w:rsid w:val="00B02942"/>
    <w:rsid w:val="00B121CF"/>
    <w:rsid w:val="00B341B5"/>
    <w:rsid w:val="00B34D9C"/>
    <w:rsid w:val="00B44D03"/>
    <w:rsid w:val="00B463C7"/>
    <w:rsid w:val="00B501BE"/>
    <w:rsid w:val="00B5572A"/>
    <w:rsid w:val="00B569DD"/>
    <w:rsid w:val="00B632B0"/>
    <w:rsid w:val="00BB2A10"/>
    <w:rsid w:val="00BB3CF1"/>
    <w:rsid w:val="00BB727F"/>
    <w:rsid w:val="00BB75E4"/>
    <w:rsid w:val="00BB7B75"/>
    <w:rsid w:val="00BD659F"/>
    <w:rsid w:val="00BD7C81"/>
    <w:rsid w:val="00BF1BCC"/>
    <w:rsid w:val="00C03FBF"/>
    <w:rsid w:val="00C148A1"/>
    <w:rsid w:val="00C20474"/>
    <w:rsid w:val="00C20FD0"/>
    <w:rsid w:val="00C25A8F"/>
    <w:rsid w:val="00C2636A"/>
    <w:rsid w:val="00C27B31"/>
    <w:rsid w:val="00C31F26"/>
    <w:rsid w:val="00C34F58"/>
    <w:rsid w:val="00C44D50"/>
    <w:rsid w:val="00C4611E"/>
    <w:rsid w:val="00C50E23"/>
    <w:rsid w:val="00C6369D"/>
    <w:rsid w:val="00C91F12"/>
    <w:rsid w:val="00C92F55"/>
    <w:rsid w:val="00C940E0"/>
    <w:rsid w:val="00CB3288"/>
    <w:rsid w:val="00CC2B31"/>
    <w:rsid w:val="00CD2C53"/>
    <w:rsid w:val="00CD6A74"/>
    <w:rsid w:val="00CE3C51"/>
    <w:rsid w:val="00CE521F"/>
    <w:rsid w:val="00D006D6"/>
    <w:rsid w:val="00D00AA5"/>
    <w:rsid w:val="00D23339"/>
    <w:rsid w:val="00D50A30"/>
    <w:rsid w:val="00D63287"/>
    <w:rsid w:val="00D63D74"/>
    <w:rsid w:val="00D67558"/>
    <w:rsid w:val="00D7473E"/>
    <w:rsid w:val="00D937EE"/>
    <w:rsid w:val="00DA2816"/>
    <w:rsid w:val="00DB0D37"/>
    <w:rsid w:val="00DB256D"/>
    <w:rsid w:val="00DB5E78"/>
    <w:rsid w:val="00DC6A60"/>
    <w:rsid w:val="00DD0E35"/>
    <w:rsid w:val="00DE6CAB"/>
    <w:rsid w:val="00DF292A"/>
    <w:rsid w:val="00DF667E"/>
    <w:rsid w:val="00E02647"/>
    <w:rsid w:val="00E156E5"/>
    <w:rsid w:val="00E345E3"/>
    <w:rsid w:val="00E53BBB"/>
    <w:rsid w:val="00E548EF"/>
    <w:rsid w:val="00E55AD7"/>
    <w:rsid w:val="00E62607"/>
    <w:rsid w:val="00E66F81"/>
    <w:rsid w:val="00E66FD2"/>
    <w:rsid w:val="00E70BAD"/>
    <w:rsid w:val="00E73EDA"/>
    <w:rsid w:val="00E843D7"/>
    <w:rsid w:val="00E864C4"/>
    <w:rsid w:val="00E86F5D"/>
    <w:rsid w:val="00E87BF0"/>
    <w:rsid w:val="00E90814"/>
    <w:rsid w:val="00E92725"/>
    <w:rsid w:val="00EA475C"/>
    <w:rsid w:val="00EC006C"/>
    <w:rsid w:val="00EC3DCE"/>
    <w:rsid w:val="00EC4E05"/>
    <w:rsid w:val="00ED71DE"/>
    <w:rsid w:val="00EE6446"/>
    <w:rsid w:val="00EF0C2F"/>
    <w:rsid w:val="00EF2B4E"/>
    <w:rsid w:val="00EF31F2"/>
    <w:rsid w:val="00EF41AA"/>
    <w:rsid w:val="00EF78B2"/>
    <w:rsid w:val="00F13540"/>
    <w:rsid w:val="00F147AC"/>
    <w:rsid w:val="00F17743"/>
    <w:rsid w:val="00F179E3"/>
    <w:rsid w:val="00F21F42"/>
    <w:rsid w:val="00F22CDA"/>
    <w:rsid w:val="00F2735F"/>
    <w:rsid w:val="00F34172"/>
    <w:rsid w:val="00F34815"/>
    <w:rsid w:val="00F35582"/>
    <w:rsid w:val="00F35590"/>
    <w:rsid w:val="00F51F48"/>
    <w:rsid w:val="00F521F8"/>
    <w:rsid w:val="00F56F62"/>
    <w:rsid w:val="00F63D7D"/>
    <w:rsid w:val="00F658A0"/>
    <w:rsid w:val="00F842FE"/>
    <w:rsid w:val="00F8730B"/>
    <w:rsid w:val="00F961D3"/>
    <w:rsid w:val="00FA033F"/>
    <w:rsid w:val="00FA1160"/>
    <w:rsid w:val="00FA53D8"/>
    <w:rsid w:val="00FA78F0"/>
    <w:rsid w:val="00FB70E1"/>
    <w:rsid w:val="00FC2677"/>
    <w:rsid w:val="00FC6DDF"/>
    <w:rsid w:val="00FC7595"/>
    <w:rsid w:val="00FE4995"/>
    <w:rsid w:val="00FE4C0E"/>
    <w:rsid w:val="00FE6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75E7A1"/>
  <w15:docId w15:val="{8259E525-39F7-4727-AA6C-48A314F4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C4E05"/>
    <w:pPr>
      <w:spacing w:after="0" w:line="240" w:lineRule="auto"/>
    </w:pPr>
    <w:rPr>
      <w:rFonts w:ascii="Calibri" w:eastAsia="Calibri" w:hAnsi="Calibri" w:cs="Times New Roman"/>
    </w:rPr>
  </w:style>
  <w:style w:type="paragraph" w:styleId="Textoindependiente2">
    <w:name w:val="Body Text 2"/>
    <w:basedOn w:val="Normal"/>
    <w:link w:val="Textoindependiente2Car"/>
    <w:rsid w:val="00D67558"/>
    <w:pPr>
      <w:widowControl w:val="0"/>
      <w:autoSpaceDE w:val="0"/>
      <w:autoSpaceDN w:val="0"/>
      <w:adjustRightInd w:val="0"/>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D67558"/>
    <w:rPr>
      <w:rFonts w:ascii="Arial" w:eastAsia="Times New Roman" w:hAnsi="Arial" w:cs="Arial"/>
      <w:sz w:val="24"/>
      <w:szCs w:val="24"/>
      <w:lang w:eastAsia="es-ES"/>
    </w:rPr>
  </w:style>
  <w:style w:type="paragraph" w:styleId="Textodeglobo">
    <w:name w:val="Balloon Text"/>
    <w:basedOn w:val="Normal"/>
    <w:link w:val="TextodegloboCar"/>
    <w:uiPriority w:val="99"/>
    <w:semiHidden/>
    <w:unhideWhenUsed/>
    <w:rsid w:val="00746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366"/>
    <w:rPr>
      <w:rFonts w:ascii="Tahoma" w:hAnsi="Tahoma" w:cs="Tahoma"/>
      <w:sz w:val="16"/>
      <w:szCs w:val="16"/>
    </w:rPr>
  </w:style>
  <w:style w:type="paragraph" w:styleId="Encabezado">
    <w:name w:val="header"/>
    <w:basedOn w:val="Normal"/>
    <w:link w:val="EncabezadoCar"/>
    <w:uiPriority w:val="99"/>
    <w:unhideWhenUsed/>
    <w:rsid w:val="007463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366"/>
  </w:style>
  <w:style w:type="paragraph" w:styleId="Piedepgina">
    <w:name w:val="footer"/>
    <w:basedOn w:val="Normal"/>
    <w:link w:val="PiedepginaCar"/>
    <w:uiPriority w:val="99"/>
    <w:unhideWhenUsed/>
    <w:rsid w:val="007463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366"/>
  </w:style>
  <w:style w:type="character" w:styleId="Refdecomentario">
    <w:name w:val="annotation reference"/>
    <w:basedOn w:val="Fuentedeprrafopredeter"/>
    <w:uiPriority w:val="99"/>
    <w:semiHidden/>
    <w:unhideWhenUsed/>
    <w:rsid w:val="00985971"/>
    <w:rPr>
      <w:sz w:val="18"/>
      <w:szCs w:val="18"/>
    </w:rPr>
  </w:style>
  <w:style w:type="paragraph" w:styleId="Textocomentario">
    <w:name w:val="annotation text"/>
    <w:basedOn w:val="Normal"/>
    <w:link w:val="TextocomentarioCar"/>
    <w:uiPriority w:val="99"/>
    <w:unhideWhenUsed/>
    <w:rsid w:val="00985971"/>
    <w:pPr>
      <w:spacing w:line="240" w:lineRule="auto"/>
    </w:pPr>
    <w:rPr>
      <w:sz w:val="24"/>
      <w:szCs w:val="24"/>
    </w:rPr>
  </w:style>
  <w:style w:type="character" w:customStyle="1" w:styleId="TextocomentarioCar">
    <w:name w:val="Texto comentario Car"/>
    <w:basedOn w:val="Fuentedeprrafopredeter"/>
    <w:link w:val="Textocomentario"/>
    <w:uiPriority w:val="99"/>
    <w:rsid w:val="00985971"/>
    <w:rPr>
      <w:sz w:val="24"/>
      <w:szCs w:val="24"/>
    </w:rPr>
  </w:style>
  <w:style w:type="paragraph" w:styleId="Asuntodelcomentario">
    <w:name w:val="annotation subject"/>
    <w:basedOn w:val="Textocomentario"/>
    <w:next w:val="Textocomentario"/>
    <w:link w:val="AsuntodelcomentarioCar"/>
    <w:uiPriority w:val="99"/>
    <w:semiHidden/>
    <w:unhideWhenUsed/>
    <w:rsid w:val="00985971"/>
    <w:rPr>
      <w:b/>
      <w:bCs/>
      <w:sz w:val="20"/>
      <w:szCs w:val="20"/>
    </w:rPr>
  </w:style>
  <w:style w:type="character" w:customStyle="1" w:styleId="AsuntodelcomentarioCar">
    <w:name w:val="Asunto del comentario Car"/>
    <w:basedOn w:val="TextocomentarioCar"/>
    <w:link w:val="Asuntodelcomentario"/>
    <w:uiPriority w:val="99"/>
    <w:semiHidden/>
    <w:rsid w:val="00985971"/>
    <w:rPr>
      <w:b/>
      <w:bCs/>
      <w:sz w:val="20"/>
      <w:szCs w:val="20"/>
    </w:rPr>
  </w:style>
  <w:style w:type="character" w:customStyle="1" w:styleId="SinespaciadoCar">
    <w:name w:val="Sin espaciado Car"/>
    <w:link w:val="Sinespaciado"/>
    <w:uiPriority w:val="1"/>
    <w:qFormat/>
    <w:locked/>
    <w:rsid w:val="00412FDA"/>
    <w:rPr>
      <w:rFonts w:ascii="Calibri" w:eastAsia="Calibri" w:hAnsi="Calibri" w:cs="Times New Roman"/>
    </w:rPr>
  </w:style>
  <w:style w:type="paragraph" w:styleId="Revisin">
    <w:name w:val="Revision"/>
    <w:hidden/>
    <w:uiPriority w:val="99"/>
    <w:semiHidden/>
    <w:rsid w:val="00AF6A81"/>
    <w:pPr>
      <w:spacing w:after="0" w:line="240" w:lineRule="auto"/>
    </w:pPr>
  </w:style>
  <w:style w:type="paragraph" w:styleId="Textoindependiente">
    <w:name w:val="Body Text"/>
    <w:basedOn w:val="Normal"/>
    <w:link w:val="TextoindependienteCar"/>
    <w:uiPriority w:val="99"/>
    <w:semiHidden/>
    <w:unhideWhenUsed/>
    <w:rsid w:val="001A1797"/>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A179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F2B4E"/>
    <w:pPr>
      <w:ind w:left="720"/>
      <w:contextualSpacing/>
    </w:pPr>
  </w:style>
  <w:style w:type="table" w:styleId="Tablaconcuadrcula">
    <w:name w:val="Table Grid"/>
    <w:basedOn w:val="Tablanormal"/>
    <w:uiPriority w:val="59"/>
    <w:rsid w:val="0030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C63C1-4E87-43FA-AB49-4B8ABF95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1551</Words>
  <Characters>8535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Luis Alfonso Campos</cp:lastModifiedBy>
  <cp:revision>7</cp:revision>
  <cp:lastPrinted>2023-12-04T15:44:00Z</cp:lastPrinted>
  <dcterms:created xsi:type="dcterms:W3CDTF">2023-12-05T19:58:00Z</dcterms:created>
  <dcterms:modified xsi:type="dcterms:W3CDTF">2023-12-07T15:13:00Z</dcterms:modified>
</cp:coreProperties>
</file>