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7ED42" w14:textId="77777777" w:rsidR="005348D7" w:rsidRDefault="005348D7" w:rsidP="001C2D16">
      <w:pPr>
        <w:pStyle w:val="Sinespaciado"/>
        <w:jc w:val="both"/>
        <w:rPr>
          <w:rFonts w:ascii="Lucida Sans Unicode" w:hAnsi="Lucida Sans Unicode" w:cs="Lucida Sans Unicode"/>
          <w:sz w:val="22"/>
          <w:szCs w:val="22"/>
        </w:rPr>
      </w:pPr>
    </w:p>
    <w:tbl>
      <w:tblPr>
        <w:tblStyle w:val="Tablaconcuadrcula"/>
        <w:tblW w:w="9034" w:type="dxa"/>
        <w:jc w:val="center"/>
        <w:tblLook w:val="06A0" w:firstRow="1" w:lastRow="0" w:firstColumn="1" w:lastColumn="0" w:noHBand="1" w:noVBand="1"/>
      </w:tblPr>
      <w:tblGrid>
        <w:gridCol w:w="561"/>
        <w:gridCol w:w="5389"/>
        <w:gridCol w:w="1554"/>
        <w:gridCol w:w="1530"/>
      </w:tblGrid>
      <w:tr w:rsidR="005348D7" w:rsidRPr="005348D7" w14:paraId="3FA08283" w14:textId="77777777" w:rsidTr="00066A28">
        <w:trPr>
          <w:trHeight w:val="841"/>
          <w:jc w:val="center"/>
        </w:trPr>
        <w:tc>
          <w:tcPr>
            <w:tcW w:w="9034" w:type="dxa"/>
            <w:gridSpan w:val="4"/>
            <w:shd w:val="clear" w:color="auto" w:fill="4DBBB8"/>
            <w:vAlign w:val="center"/>
          </w:tcPr>
          <w:p w14:paraId="6CCC02C2" w14:textId="77777777" w:rsidR="005348D7" w:rsidRPr="005348D7" w:rsidRDefault="005348D7" w:rsidP="00066A28">
            <w:pPr>
              <w:pStyle w:val="Prrafodelista"/>
              <w:ind w:left="1080"/>
              <w:jc w:val="center"/>
              <w:rPr>
                <w:rFonts w:ascii="Lucida Sans Unicode" w:eastAsia="Trebuchet MS" w:hAnsi="Lucida Sans Unicode" w:cs="Lucida Sans Unicode"/>
                <w:b/>
                <w:bCs/>
              </w:rPr>
            </w:pPr>
            <w:bookmarkStart w:id="0" w:name="_Hlk150866596"/>
            <w:r w:rsidRPr="005348D7">
              <w:rPr>
                <w:rFonts w:ascii="Lucida Sans Unicode" w:eastAsia="Trebuchet MS" w:hAnsi="Lucida Sans Unicode" w:cs="Lucida Sans Unicode"/>
                <w:b/>
                <w:bCs/>
              </w:rPr>
              <w:t>Programa Anual de Trabajo de la</w:t>
            </w:r>
          </w:p>
          <w:p w14:paraId="6992CBC7" w14:textId="77777777" w:rsidR="005348D7" w:rsidRPr="005348D7" w:rsidRDefault="005348D7" w:rsidP="00066A28">
            <w:pPr>
              <w:pStyle w:val="Prrafodelista"/>
              <w:ind w:left="1080"/>
              <w:jc w:val="center"/>
              <w:rPr>
                <w:rFonts w:ascii="Lucida Sans Unicode" w:eastAsia="Trebuchet MS" w:hAnsi="Lucida Sans Unicode" w:cs="Lucida Sans Unicode"/>
                <w:b/>
                <w:bCs/>
              </w:rPr>
            </w:pPr>
            <w:r w:rsidRPr="005348D7">
              <w:rPr>
                <w:rFonts w:ascii="Lucida Sans Unicode" w:eastAsia="Trebuchet MS" w:hAnsi="Lucida Sans Unicode" w:cs="Lucida Sans Unicode"/>
                <w:b/>
                <w:bCs/>
              </w:rPr>
              <w:t>Comisión de Prerrogativas a Partidos Políticos 2023-2024</w:t>
            </w:r>
          </w:p>
        </w:tc>
      </w:tr>
      <w:tr w:rsidR="005348D7" w:rsidRPr="005348D7" w14:paraId="7B7D4EC1" w14:textId="77777777" w:rsidTr="00066A28">
        <w:trPr>
          <w:trHeight w:val="300"/>
          <w:jc w:val="center"/>
        </w:trPr>
        <w:tc>
          <w:tcPr>
            <w:tcW w:w="561" w:type="dxa"/>
            <w:vMerge w:val="restart"/>
            <w:shd w:val="clear" w:color="auto" w:fill="4DBBB8"/>
          </w:tcPr>
          <w:p w14:paraId="0BBBA0AD" w14:textId="77777777" w:rsidR="005348D7" w:rsidRPr="005348D7" w:rsidRDefault="005348D7" w:rsidP="00066A28">
            <w:pPr>
              <w:rPr>
                <w:rFonts w:ascii="Lucida Sans Unicode" w:eastAsia="Trebuchet MS" w:hAnsi="Lucida Sans Unicode" w:cs="Lucida Sans Unicode"/>
                <w:b/>
                <w:bCs/>
              </w:rPr>
            </w:pPr>
          </w:p>
          <w:p w14:paraId="380FD275" w14:textId="77777777" w:rsidR="005348D7" w:rsidRPr="005348D7" w:rsidRDefault="005348D7" w:rsidP="00066A28">
            <w:pPr>
              <w:jc w:val="center"/>
              <w:rPr>
                <w:rFonts w:ascii="Lucida Sans Unicode" w:eastAsia="Trebuchet MS" w:hAnsi="Lucida Sans Unicode" w:cs="Lucida Sans Unicode"/>
                <w:b/>
                <w:bCs/>
              </w:rPr>
            </w:pPr>
            <w:r w:rsidRPr="005348D7">
              <w:rPr>
                <w:rFonts w:ascii="Lucida Sans Unicode" w:eastAsia="Trebuchet MS" w:hAnsi="Lucida Sans Unicode" w:cs="Lucida Sans Unicode"/>
                <w:b/>
                <w:bCs/>
              </w:rPr>
              <w:t>No</w:t>
            </w:r>
          </w:p>
        </w:tc>
        <w:tc>
          <w:tcPr>
            <w:tcW w:w="5389" w:type="dxa"/>
            <w:vMerge w:val="restart"/>
            <w:shd w:val="clear" w:color="auto" w:fill="4DBBB8"/>
            <w:vAlign w:val="center"/>
          </w:tcPr>
          <w:p w14:paraId="5209A287" w14:textId="77777777" w:rsidR="005348D7" w:rsidRPr="005348D7" w:rsidRDefault="005348D7" w:rsidP="00066A28">
            <w:pPr>
              <w:jc w:val="center"/>
              <w:rPr>
                <w:rFonts w:ascii="Lucida Sans Unicode" w:eastAsia="Trebuchet MS" w:hAnsi="Lucida Sans Unicode" w:cs="Lucida Sans Unicode"/>
                <w:b/>
                <w:bCs/>
              </w:rPr>
            </w:pPr>
          </w:p>
          <w:p w14:paraId="56ACEE95" w14:textId="77777777" w:rsidR="005348D7" w:rsidRPr="005348D7" w:rsidRDefault="005348D7" w:rsidP="005C4F76">
            <w:pPr>
              <w:jc w:val="center"/>
              <w:rPr>
                <w:rFonts w:ascii="Lucida Sans Unicode" w:eastAsia="Trebuchet MS" w:hAnsi="Lucida Sans Unicode" w:cs="Lucida Sans Unicode"/>
                <w:b/>
                <w:bCs/>
              </w:rPr>
            </w:pPr>
            <w:r w:rsidRPr="005348D7">
              <w:rPr>
                <w:rFonts w:ascii="Lucida Sans Unicode" w:eastAsia="Trebuchet MS" w:hAnsi="Lucida Sans Unicode" w:cs="Lucida Sans Unicode"/>
                <w:b/>
                <w:bCs/>
              </w:rPr>
              <w:t>Descripción de la actividad</w:t>
            </w:r>
          </w:p>
        </w:tc>
        <w:tc>
          <w:tcPr>
            <w:tcW w:w="3084" w:type="dxa"/>
            <w:gridSpan w:val="2"/>
            <w:shd w:val="clear" w:color="auto" w:fill="4DBBB8"/>
            <w:vAlign w:val="center"/>
          </w:tcPr>
          <w:p w14:paraId="4349A64A" w14:textId="77777777" w:rsidR="005348D7" w:rsidRPr="005348D7" w:rsidRDefault="005348D7" w:rsidP="00066A28">
            <w:pPr>
              <w:jc w:val="center"/>
              <w:rPr>
                <w:rFonts w:ascii="Lucida Sans Unicode" w:eastAsia="Trebuchet MS" w:hAnsi="Lucida Sans Unicode" w:cs="Lucida Sans Unicode"/>
                <w:b/>
                <w:bCs/>
              </w:rPr>
            </w:pPr>
            <w:r w:rsidRPr="005348D7">
              <w:rPr>
                <w:rFonts w:ascii="Lucida Sans Unicode" w:eastAsia="Trebuchet MS" w:hAnsi="Lucida Sans Unicode" w:cs="Lucida Sans Unicode"/>
                <w:b/>
                <w:bCs/>
              </w:rPr>
              <w:t>Periodo de Ejecución</w:t>
            </w:r>
          </w:p>
        </w:tc>
      </w:tr>
      <w:tr w:rsidR="005348D7" w:rsidRPr="005348D7" w14:paraId="4A98D041" w14:textId="77777777" w:rsidTr="00066A28">
        <w:trPr>
          <w:trHeight w:val="300"/>
          <w:jc w:val="center"/>
        </w:trPr>
        <w:tc>
          <w:tcPr>
            <w:tcW w:w="561" w:type="dxa"/>
            <w:vMerge/>
            <w:shd w:val="clear" w:color="auto" w:fill="4DBBB8"/>
          </w:tcPr>
          <w:p w14:paraId="11433535" w14:textId="77777777" w:rsidR="005348D7" w:rsidRPr="005348D7" w:rsidRDefault="005348D7" w:rsidP="00066A28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5389" w:type="dxa"/>
            <w:vMerge/>
            <w:shd w:val="clear" w:color="auto" w:fill="4DBBB8"/>
            <w:vAlign w:val="center"/>
          </w:tcPr>
          <w:p w14:paraId="5A5CE5BA" w14:textId="77777777" w:rsidR="005348D7" w:rsidRPr="005348D7" w:rsidRDefault="005348D7" w:rsidP="00066A28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1554" w:type="dxa"/>
            <w:shd w:val="clear" w:color="auto" w:fill="4DBBB8"/>
            <w:vAlign w:val="center"/>
          </w:tcPr>
          <w:p w14:paraId="38E6089B" w14:textId="77777777" w:rsidR="005348D7" w:rsidRPr="005348D7" w:rsidRDefault="005348D7" w:rsidP="00066A28">
            <w:pPr>
              <w:jc w:val="center"/>
              <w:rPr>
                <w:rFonts w:ascii="Lucida Sans Unicode" w:eastAsia="Trebuchet MS" w:hAnsi="Lucida Sans Unicode" w:cs="Lucida Sans Unicode"/>
              </w:rPr>
            </w:pPr>
            <w:r w:rsidRPr="005348D7">
              <w:rPr>
                <w:rFonts w:ascii="Lucida Sans Unicode" w:eastAsia="Trebuchet MS" w:hAnsi="Lucida Sans Unicode" w:cs="Lucida Sans Unicode"/>
                <w:b/>
                <w:bCs/>
              </w:rPr>
              <w:t xml:space="preserve">Inicio </w:t>
            </w:r>
          </w:p>
        </w:tc>
        <w:tc>
          <w:tcPr>
            <w:tcW w:w="1530" w:type="dxa"/>
            <w:shd w:val="clear" w:color="auto" w:fill="4DBBB8"/>
            <w:vAlign w:val="center"/>
          </w:tcPr>
          <w:p w14:paraId="6BE4FBB2" w14:textId="59178B91" w:rsidR="005348D7" w:rsidRPr="005348D7" w:rsidRDefault="005348D7" w:rsidP="00066A28">
            <w:pPr>
              <w:jc w:val="center"/>
              <w:rPr>
                <w:rFonts w:ascii="Lucida Sans Unicode" w:eastAsia="Trebuchet MS" w:hAnsi="Lucida Sans Unicode" w:cs="Lucida Sans Unicode"/>
                <w:b/>
                <w:bCs/>
              </w:rPr>
            </w:pPr>
            <w:r w:rsidRPr="005348D7">
              <w:rPr>
                <w:rFonts w:ascii="Lucida Sans Unicode" w:eastAsia="Trebuchet MS" w:hAnsi="Lucida Sans Unicode" w:cs="Lucida Sans Unicode"/>
                <w:b/>
                <w:bCs/>
              </w:rPr>
              <w:t>T</w:t>
            </w:r>
            <w:r w:rsidR="009A08D5">
              <w:rPr>
                <w:rFonts w:ascii="Lucida Sans Unicode" w:eastAsia="Trebuchet MS" w:hAnsi="Lucida Sans Unicode" w:cs="Lucida Sans Unicode"/>
                <w:b/>
                <w:bCs/>
              </w:rPr>
              <w:t>é</w:t>
            </w:r>
            <w:r w:rsidRPr="005348D7">
              <w:rPr>
                <w:rFonts w:ascii="Lucida Sans Unicode" w:eastAsia="Trebuchet MS" w:hAnsi="Lucida Sans Unicode" w:cs="Lucida Sans Unicode"/>
                <w:b/>
                <w:bCs/>
              </w:rPr>
              <w:t>rmino</w:t>
            </w:r>
          </w:p>
        </w:tc>
      </w:tr>
      <w:tr w:rsidR="005348D7" w:rsidRPr="005348D7" w14:paraId="27500708" w14:textId="77777777" w:rsidTr="00066A28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561" w:type="dxa"/>
            <w:vAlign w:val="center"/>
          </w:tcPr>
          <w:p w14:paraId="637A195D" w14:textId="77777777" w:rsidR="005348D7" w:rsidRPr="005348D7" w:rsidRDefault="005348D7" w:rsidP="00066A28">
            <w:pPr>
              <w:rPr>
                <w:rFonts w:ascii="Lucida Sans Unicode" w:hAnsi="Lucida Sans Unicode" w:cs="Lucida Sans Unicode"/>
              </w:rPr>
            </w:pPr>
            <w:r w:rsidRPr="005348D7">
              <w:rPr>
                <w:rFonts w:ascii="Lucida Sans Unicode" w:hAnsi="Lucida Sans Unicode" w:cs="Lucida Sans Unicode"/>
              </w:rPr>
              <w:t>1</w:t>
            </w:r>
          </w:p>
        </w:tc>
        <w:tc>
          <w:tcPr>
            <w:tcW w:w="5389" w:type="dxa"/>
            <w:vAlign w:val="center"/>
          </w:tcPr>
          <w:p w14:paraId="5E2BF720" w14:textId="775220B3" w:rsidR="005348D7" w:rsidRPr="005348D7" w:rsidRDefault="00E164F8" w:rsidP="00066A28">
            <w:pPr>
              <w:pStyle w:val="Sinespaciado"/>
              <w:jc w:val="both"/>
              <w:rPr>
                <w:rFonts w:ascii="Lucida Sans Unicode" w:hAnsi="Lucida Sans Unicode" w:cs="Lucida Sans Unicode"/>
                <w:strike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bCs/>
                <w:sz w:val="22"/>
                <w:szCs w:val="22"/>
              </w:rPr>
              <w:t>Apro</w:t>
            </w:r>
            <w:r w:rsidR="000C50AE">
              <w:rPr>
                <w:rFonts w:ascii="Lucida Sans Unicode" w:hAnsi="Lucida Sans Unicode" w:cs="Lucida Sans Unicode"/>
                <w:bCs/>
                <w:sz w:val="22"/>
                <w:szCs w:val="22"/>
              </w:rPr>
              <w:t>b</w:t>
            </w:r>
            <w:r>
              <w:rPr>
                <w:rFonts w:ascii="Lucida Sans Unicode" w:hAnsi="Lucida Sans Unicode" w:cs="Lucida Sans Unicode"/>
                <w:bCs/>
                <w:sz w:val="22"/>
                <w:szCs w:val="22"/>
              </w:rPr>
              <w:t>ación</w:t>
            </w:r>
            <w:r w:rsidR="005348D7" w:rsidRPr="005348D7">
              <w:rPr>
                <w:rFonts w:ascii="Lucida Sans Unicode" w:hAnsi="Lucida Sans Unicode" w:cs="Lucida Sans Unicode"/>
                <w:bCs/>
                <w:sz w:val="22"/>
                <w:szCs w:val="22"/>
              </w:rPr>
              <w:t xml:space="preserve"> </w:t>
            </w:r>
            <w:r w:rsidR="000C50AE">
              <w:rPr>
                <w:rFonts w:ascii="Lucida Sans Unicode" w:hAnsi="Lucida Sans Unicode" w:cs="Lucida Sans Unicode"/>
                <w:bCs/>
                <w:sz w:val="22"/>
                <w:szCs w:val="22"/>
              </w:rPr>
              <w:t>d</w:t>
            </w:r>
            <w:r w:rsidR="005348D7" w:rsidRPr="005348D7">
              <w:rPr>
                <w:rFonts w:ascii="Lucida Sans Unicode" w:hAnsi="Lucida Sans Unicode" w:cs="Lucida Sans Unicode"/>
                <w:bCs/>
                <w:sz w:val="22"/>
                <w:szCs w:val="22"/>
              </w:rPr>
              <w:t>el Proyecto de A</w:t>
            </w:r>
            <w:r w:rsidR="005348D7" w:rsidRPr="005348D7">
              <w:rPr>
                <w:rFonts w:ascii="Lucida Sans Unicode" w:hAnsi="Lucida Sans Unicode" w:cs="Lucida Sans Unicode"/>
                <w:sz w:val="22"/>
                <w:szCs w:val="22"/>
              </w:rPr>
              <w:t>cuerdo de la Comisión de Prerrogativas a Partidos Políticos, que propone al Consejo General,</w:t>
            </w:r>
            <w:r w:rsidR="005348D7" w:rsidRPr="005348D7">
              <w:rPr>
                <w:rFonts w:ascii="Lucida Sans Unicode" w:hAnsi="Lucida Sans Unicode" w:cs="Lucida Sans Unicode"/>
                <w:bCs/>
                <w:sz w:val="22"/>
                <w:szCs w:val="22"/>
              </w:rPr>
              <w:t xml:space="preserve"> el proyecto de Lineamientos para el Registro de Candidaturas.</w:t>
            </w:r>
          </w:p>
        </w:tc>
        <w:tc>
          <w:tcPr>
            <w:tcW w:w="1554" w:type="dxa"/>
            <w:vAlign w:val="center"/>
          </w:tcPr>
          <w:p w14:paraId="57B46782" w14:textId="77777777" w:rsidR="005348D7" w:rsidRPr="005348D7" w:rsidRDefault="005348D7" w:rsidP="00066A28">
            <w:pPr>
              <w:jc w:val="center"/>
              <w:rPr>
                <w:rFonts w:ascii="Lucida Sans Unicode" w:hAnsi="Lucida Sans Unicode" w:cs="Lucida Sans Unicode"/>
                <w:strike/>
              </w:rPr>
            </w:pPr>
            <w:r w:rsidRPr="005348D7">
              <w:rPr>
                <w:rFonts w:ascii="Lucida Sans Unicode" w:hAnsi="Lucida Sans Unicode" w:cs="Lucida Sans Unicode"/>
              </w:rPr>
              <w:t>Noviembre de 2023</w:t>
            </w:r>
          </w:p>
        </w:tc>
        <w:tc>
          <w:tcPr>
            <w:tcW w:w="1530" w:type="dxa"/>
            <w:vAlign w:val="center"/>
          </w:tcPr>
          <w:p w14:paraId="3EF3BABF" w14:textId="77777777" w:rsidR="005348D7" w:rsidRPr="005348D7" w:rsidRDefault="005348D7" w:rsidP="00066A28">
            <w:pPr>
              <w:jc w:val="center"/>
              <w:rPr>
                <w:rFonts w:ascii="Lucida Sans Unicode" w:hAnsi="Lucida Sans Unicode" w:cs="Lucida Sans Unicode"/>
                <w:strike/>
              </w:rPr>
            </w:pPr>
            <w:r w:rsidRPr="005348D7">
              <w:rPr>
                <w:rFonts w:ascii="Lucida Sans Unicode" w:hAnsi="Lucida Sans Unicode" w:cs="Lucida Sans Unicode"/>
                <w:bCs/>
              </w:rPr>
              <w:t>Diciembre de 2023</w:t>
            </w:r>
          </w:p>
        </w:tc>
      </w:tr>
      <w:tr w:rsidR="005348D7" w:rsidRPr="005348D7" w14:paraId="0FC24EF1" w14:textId="77777777" w:rsidTr="00066A28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561" w:type="dxa"/>
            <w:vAlign w:val="center"/>
          </w:tcPr>
          <w:p w14:paraId="442A88FC" w14:textId="77777777" w:rsidR="005348D7" w:rsidRPr="005348D7" w:rsidRDefault="005348D7" w:rsidP="00066A28">
            <w:pPr>
              <w:rPr>
                <w:rFonts w:ascii="Lucida Sans Unicode" w:hAnsi="Lucida Sans Unicode" w:cs="Lucida Sans Unicode"/>
              </w:rPr>
            </w:pPr>
            <w:r w:rsidRPr="005348D7">
              <w:rPr>
                <w:rFonts w:ascii="Lucida Sans Unicode" w:hAnsi="Lucida Sans Unicode" w:cs="Lucida Sans Unicode"/>
              </w:rPr>
              <w:t>2</w:t>
            </w:r>
          </w:p>
        </w:tc>
        <w:tc>
          <w:tcPr>
            <w:tcW w:w="5389" w:type="dxa"/>
            <w:vAlign w:val="center"/>
          </w:tcPr>
          <w:p w14:paraId="2ED6058A" w14:textId="77777777" w:rsidR="005348D7" w:rsidRPr="005348D7" w:rsidRDefault="005348D7" w:rsidP="00066A28">
            <w:pPr>
              <w:jc w:val="both"/>
              <w:rPr>
                <w:rFonts w:ascii="Lucida Sans Unicode" w:hAnsi="Lucida Sans Unicode" w:cs="Lucida Sans Unicode"/>
              </w:rPr>
            </w:pPr>
            <w:r w:rsidRPr="005348D7">
              <w:rPr>
                <w:rFonts w:ascii="Lucida Sans Unicode" w:hAnsi="Lucida Sans Unicode" w:cs="Lucida Sans Unicode"/>
                <w:lang w:val="es-419"/>
              </w:rPr>
              <w:t xml:space="preserve">Supervisar el desarrollo e implementación del sistema “Candidatas y Candidatos, </w:t>
            </w:r>
            <w:proofErr w:type="gramStart"/>
            <w:r w:rsidRPr="005348D7">
              <w:rPr>
                <w:rFonts w:ascii="Lucida Sans Unicode" w:hAnsi="Lucida Sans Unicode" w:cs="Lucida Sans Unicode"/>
                <w:lang w:val="es-419"/>
              </w:rPr>
              <w:t>Conóceles</w:t>
            </w:r>
            <w:proofErr w:type="gramEnd"/>
            <w:r w:rsidRPr="005348D7">
              <w:rPr>
                <w:rFonts w:ascii="Lucida Sans Unicode" w:hAnsi="Lucida Sans Unicode" w:cs="Lucida Sans Unicode"/>
                <w:lang w:val="es-419"/>
              </w:rPr>
              <w:t>”, Proceso Electoral Local Concurrente 2023-2024.</w:t>
            </w:r>
          </w:p>
        </w:tc>
        <w:tc>
          <w:tcPr>
            <w:tcW w:w="1554" w:type="dxa"/>
            <w:vAlign w:val="center"/>
          </w:tcPr>
          <w:p w14:paraId="639F3860" w14:textId="77777777" w:rsidR="005348D7" w:rsidRPr="005348D7" w:rsidRDefault="005348D7" w:rsidP="00066A28">
            <w:pPr>
              <w:jc w:val="center"/>
              <w:rPr>
                <w:rFonts w:ascii="Lucida Sans Unicode" w:hAnsi="Lucida Sans Unicode" w:cs="Lucida Sans Unicode"/>
              </w:rPr>
            </w:pPr>
            <w:r w:rsidRPr="005348D7">
              <w:rPr>
                <w:rFonts w:ascii="Lucida Sans Unicode" w:hAnsi="Lucida Sans Unicode" w:cs="Lucida Sans Unicode"/>
              </w:rPr>
              <w:t>Noviembre de 2023</w:t>
            </w:r>
          </w:p>
        </w:tc>
        <w:tc>
          <w:tcPr>
            <w:tcW w:w="1530" w:type="dxa"/>
            <w:vAlign w:val="center"/>
          </w:tcPr>
          <w:p w14:paraId="6E42B262" w14:textId="77777777" w:rsidR="005348D7" w:rsidRPr="005348D7" w:rsidRDefault="005348D7" w:rsidP="00066A28">
            <w:pPr>
              <w:jc w:val="center"/>
              <w:rPr>
                <w:rFonts w:ascii="Lucida Sans Unicode" w:hAnsi="Lucida Sans Unicode" w:cs="Lucida Sans Unicode"/>
              </w:rPr>
            </w:pPr>
            <w:r w:rsidRPr="005348D7">
              <w:rPr>
                <w:rFonts w:ascii="Lucida Sans Unicode" w:hAnsi="Lucida Sans Unicode" w:cs="Lucida Sans Unicode"/>
              </w:rPr>
              <w:t xml:space="preserve">17 de </w:t>
            </w:r>
            <w:proofErr w:type="gramStart"/>
            <w:r w:rsidRPr="005348D7">
              <w:rPr>
                <w:rFonts w:ascii="Lucida Sans Unicode" w:hAnsi="Lucida Sans Unicode" w:cs="Lucida Sans Unicode"/>
              </w:rPr>
              <w:t>Abril</w:t>
            </w:r>
            <w:proofErr w:type="gramEnd"/>
            <w:r w:rsidRPr="005348D7">
              <w:rPr>
                <w:rFonts w:ascii="Lucida Sans Unicode" w:hAnsi="Lucida Sans Unicode" w:cs="Lucida Sans Unicode"/>
              </w:rPr>
              <w:t xml:space="preserve"> de 2024</w:t>
            </w:r>
          </w:p>
        </w:tc>
      </w:tr>
      <w:tr w:rsidR="005348D7" w:rsidRPr="005348D7" w14:paraId="11962A06" w14:textId="77777777" w:rsidTr="00066A28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561" w:type="dxa"/>
            <w:vAlign w:val="center"/>
          </w:tcPr>
          <w:p w14:paraId="2C5B3869" w14:textId="77777777" w:rsidR="005348D7" w:rsidRPr="005348D7" w:rsidRDefault="005348D7" w:rsidP="00066A28">
            <w:pPr>
              <w:rPr>
                <w:rFonts w:ascii="Lucida Sans Unicode" w:hAnsi="Lucida Sans Unicode" w:cs="Lucida Sans Unicode"/>
              </w:rPr>
            </w:pPr>
            <w:r w:rsidRPr="005348D7">
              <w:rPr>
                <w:rFonts w:ascii="Lucida Sans Unicode" w:hAnsi="Lucida Sans Unicode" w:cs="Lucida Sans Unicode"/>
              </w:rPr>
              <w:t>3</w:t>
            </w:r>
          </w:p>
        </w:tc>
        <w:tc>
          <w:tcPr>
            <w:tcW w:w="5389" w:type="dxa"/>
            <w:vAlign w:val="center"/>
          </w:tcPr>
          <w:p w14:paraId="428FEB36" w14:textId="3C75F40A" w:rsidR="005348D7" w:rsidRPr="005348D7" w:rsidRDefault="005348D7" w:rsidP="00066A28">
            <w:pPr>
              <w:jc w:val="both"/>
              <w:rPr>
                <w:rFonts w:ascii="Lucida Sans Unicode" w:hAnsi="Lucida Sans Unicode" w:cs="Lucida Sans Unicode"/>
              </w:rPr>
            </w:pPr>
            <w:r w:rsidRPr="005348D7">
              <w:rPr>
                <w:rFonts w:ascii="Lucida Sans Unicode" w:hAnsi="Lucida Sans Unicode" w:cs="Lucida Sans Unicode"/>
              </w:rPr>
              <w:t>Informar sobre el correcto y oportuno otorgamiento del financiamiento público para actividades ordinarias permanentes, para gastos de campaña y de actividades específicas a los Partidos Políticos Nacionales, Locales y</w:t>
            </w:r>
            <w:r w:rsidR="00DE327C">
              <w:rPr>
                <w:rFonts w:ascii="Lucida Sans Unicode" w:hAnsi="Lucida Sans Unicode" w:cs="Lucida Sans Unicode"/>
              </w:rPr>
              <w:t>,</w:t>
            </w:r>
            <w:r w:rsidRPr="005348D7">
              <w:rPr>
                <w:rFonts w:ascii="Lucida Sans Unicode" w:hAnsi="Lucida Sans Unicode" w:cs="Lucida Sans Unicode"/>
              </w:rPr>
              <w:t xml:space="preserve"> en su caso</w:t>
            </w:r>
            <w:r w:rsidR="00DE327C">
              <w:rPr>
                <w:rFonts w:ascii="Lucida Sans Unicode" w:hAnsi="Lucida Sans Unicode" w:cs="Lucida Sans Unicode"/>
              </w:rPr>
              <w:t>,</w:t>
            </w:r>
            <w:r w:rsidRPr="005348D7">
              <w:rPr>
                <w:rFonts w:ascii="Lucida Sans Unicode" w:hAnsi="Lucida Sans Unicode" w:cs="Lucida Sans Unicode"/>
              </w:rPr>
              <w:t xml:space="preserve"> el de Candidaturas Independientes</w:t>
            </w:r>
          </w:p>
        </w:tc>
        <w:tc>
          <w:tcPr>
            <w:tcW w:w="1554" w:type="dxa"/>
            <w:vAlign w:val="center"/>
          </w:tcPr>
          <w:p w14:paraId="263F5301" w14:textId="77777777" w:rsidR="005348D7" w:rsidRPr="005348D7" w:rsidRDefault="005348D7" w:rsidP="00066A28">
            <w:pPr>
              <w:jc w:val="center"/>
              <w:rPr>
                <w:rFonts w:ascii="Lucida Sans Unicode" w:hAnsi="Lucida Sans Unicode" w:cs="Lucida Sans Unicode"/>
              </w:rPr>
            </w:pPr>
            <w:r w:rsidRPr="005348D7">
              <w:rPr>
                <w:rFonts w:ascii="Lucida Sans Unicode" w:hAnsi="Lucida Sans Unicode" w:cs="Lucida Sans Unicode"/>
              </w:rPr>
              <w:t>Noviembre de 2023</w:t>
            </w:r>
          </w:p>
        </w:tc>
        <w:tc>
          <w:tcPr>
            <w:tcW w:w="1530" w:type="dxa"/>
            <w:vAlign w:val="center"/>
          </w:tcPr>
          <w:p w14:paraId="666025C7" w14:textId="77777777" w:rsidR="005348D7" w:rsidRPr="005348D7" w:rsidRDefault="005348D7" w:rsidP="00066A28">
            <w:pPr>
              <w:jc w:val="center"/>
              <w:rPr>
                <w:rFonts w:ascii="Lucida Sans Unicode" w:hAnsi="Lucida Sans Unicode" w:cs="Lucida Sans Unicode"/>
              </w:rPr>
            </w:pPr>
            <w:r w:rsidRPr="005348D7">
              <w:rPr>
                <w:rFonts w:ascii="Lucida Sans Unicode" w:hAnsi="Lucida Sans Unicode" w:cs="Lucida Sans Unicode"/>
              </w:rPr>
              <w:t>septiembre de 2024</w:t>
            </w:r>
          </w:p>
        </w:tc>
      </w:tr>
      <w:tr w:rsidR="005348D7" w:rsidRPr="005348D7" w14:paraId="768AD963" w14:textId="77777777" w:rsidTr="00066A28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561" w:type="dxa"/>
            <w:vAlign w:val="center"/>
          </w:tcPr>
          <w:p w14:paraId="48D6DCC7" w14:textId="77777777" w:rsidR="005348D7" w:rsidRPr="005348D7" w:rsidRDefault="005348D7" w:rsidP="00066A28">
            <w:pPr>
              <w:rPr>
                <w:rFonts w:ascii="Lucida Sans Unicode" w:hAnsi="Lucida Sans Unicode" w:cs="Lucida Sans Unicode"/>
              </w:rPr>
            </w:pPr>
            <w:r w:rsidRPr="005348D7">
              <w:rPr>
                <w:rFonts w:ascii="Lucida Sans Unicode" w:hAnsi="Lucida Sans Unicode" w:cs="Lucida Sans Unicode"/>
              </w:rPr>
              <w:t>4</w:t>
            </w:r>
          </w:p>
        </w:tc>
        <w:tc>
          <w:tcPr>
            <w:tcW w:w="5389" w:type="dxa"/>
            <w:vAlign w:val="center"/>
          </w:tcPr>
          <w:p w14:paraId="75E0ABC3" w14:textId="24BD69DE" w:rsidR="005348D7" w:rsidRPr="005348D7" w:rsidRDefault="005348D7" w:rsidP="00066A28">
            <w:pPr>
              <w:jc w:val="both"/>
              <w:rPr>
                <w:rFonts w:ascii="Lucida Sans Unicode" w:hAnsi="Lucida Sans Unicode" w:cs="Lucida Sans Unicode"/>
              </w:rPr>
            </w:pPr>
            <w:r w:rsidRPr="005348D7">
              <w:rPr>
                <w:rFonts w:ascii="Lucida Sans Unicode" w:hAnsi="Lucida Sans Unicode" w:cs="Lucida Sans Unicode"/>
              </w:rPr>
              <w:t xml:space="preserve">Informar de la aplicación de sanciones impuestas a los partidos políticos y, en su caso, presentar un informe respecto a la situación que guardan las multas y sanciones aplicadas y por aplicar a los </w:t>
            </w:r>
            <w:r w:rsidR="00D544E7" w:rsidRPr="005348D7">
              <w:rPr>
                <w:rFonts w:ascii="Lucida Sans Unicode" w:hAnsi="Lucida Sans Unicode" w:cs="Lucida Sans Unicode"/>
              </w:rPr>
              <w:t xml:space="preserve">partidos políticos nacionales, locales </w:t>
            </w:r>
            <w:r w:rsidRPr="005348D7">
              <w:rPr>
                <w:rFonts w:ascii="Lucida Sans Unicode" w:hAnsi="Lucida Sans Unicode" w:cs="Lucida Sans Unicode"/>
              </w:rPr>
              <w:t>y</w:t>
            </w:r>
            <w:r w:rsidR="00D544E7">
              <w:rPr>
                <w:rFonts w:ascii="Lucida Sans Unicode" w:hAnsi="Lucida Sans Unicode" w:cs="Lucida Sans Unicode"/>
              </w:rPr>
              <w:t>,</w:t>
            </w:r>
            <w:r w:rsidRPr="005348D7">
              <w:rPr>
                <w:rFonts w:ascii="Lucida Sans Unicode" w:hAnsi="Lucida Sans Unicode" w:cs="Lucida Sans Unicode"/>
              </w:rPr>
              <w:t xml:space="preserve"> en su caso</w:t>
            </w:r>
            <w:r w:rsidR="00D544E7">
              <w:rPr>
                <w:rFonts w:ascii="Lucida Sans Unicode" w:hAnsi="Lucida Sans Unicode" w:cs="Lucida Sans Unicode"/>
              </w:rPr>
              <w:t>,</w:t>
            </w:r>
            <w:r w:rsidRPr="005348D7">
              <w:rPr>
                <w:rFonts w:ascii="Lucida Sans Unicode" w:hAnsi="Lucida Sans Unicode" w:cs="Lucida Sans Unicode"/>
              </w:rPr>
              <w:t xml:space="preserve"> a las </w:t>
            </w:r>
            <w:r w:rsidR="006901E6" w:rsidRPr="005348D7">
              <w:rPr>
                <w:rFonts w:ascii="Lucida Sans Unicode" w:hAnsi="Lucida Sans Unicode" w:cs="Lucida Sans Unicode"/>
              </w:rPr>
              <w:t xml:space="preserve">candidaturas independientes </w:t>
            </w:r>
            <w:r w:rsidRPr="005348D7">
              <w:rPr>
                <w:rFonts w:ascii="Lucida Sans Unicode" w:hAnsi="Lucida Sans Unicode" w:cs="Lucida Sans Unicode"/>
              </w:rPr>
              <w:t>durante el ejercicio 2023 y 2024.</w:t>
            </w:r>
          </w:p>
        </w:tc>
        <w:tc>
          <w:tcPr>
            <w:tcW w:w="1554" w:type="dxa"/>
            <w:vAlign w:val="center"/>
          </w:tcPr>
          <w:p w14:paraId="472A4024" w14:textId="77777777" w:rsidR="005348D7" w:rsidRPr="005348D7" w:rsidRDefault="005348D7" w:rsidP="00066A28">
            <w:pPr>
              <w:jc w:val="center"/>
              <w:rPr>
                <w:rFonts w:ascii="Lucida Sans Unicode" w:hAnsi="Lucida Sans Unicode" w:cs="Lucida Sans Unicode"/>
              </w:rPr>
            </w:pPr>
            <w:r w:rsidRPr="005348D7">
              <w:rPr>
                <w:rFonts w:ascii="Lucida Sans Unicode" w:hAnsi="Lucida Sans Unicode" w:cs="Lucida Sans Unicode"/>
              </w:rPr>
              <w:t>Noviembre de 2023</w:t>
            </w:r>
          </w:p>
        </w:tc>
        <w:tc>
          <w:tcPr>
            <w:tcW w:w="1530" w:type="dxa"/>
            <w:vAlign w:val="center"/>
          </w:tcPr>
          <w:p w14:paraId="3AEB78EC" w14:textId="77777777" w:rsidR="005348D7" w:rsidRPr="005348D7" w:rsidRDefault="005348D7" w:rsidP="00066A28">
            <w:pPr>
              <w:jc w:val="center"/>
              <w:rPr>
                <w:rFonts w:ascii="Lucida Sans Unicode" w:hAnsi="Lucida Sans Unicode" w:cs="Lucida Sans Unicode"/>
                <w:bCs/>
              </w:rPr>
            </w:pPr>
            <w:r w:rsidRPr="005348D7">
              <w:rPr>
                <w:rFonts w:ascii="Lucida Sans Unicode" w:hAnsi="Lucida Sans Unicode" w:cs="Lucida Sans Unicode"/>
              </w:rPr>
              <w:t>septiembre de 2024</w:t>
            </w:r>
          </w:p>
        </w:tc>
      </w:tr>
      <w:tr w:rsidR="005348D7" w:rsidRPr="005348D7" w14:paraId="04D8A10B" w14:textId="77777777" w:rsidTr="00066A28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561" w:type="dxa"/>
            <w:vAlign w:val="center"/>
          </w:tcPr>
          <w:p w14:paraId="47C29B22" w14:textId="77777777" w:rsidR="005348D7" w:rsidRPr="005348D7" w:rsidRDefault="005348D7" w:rsidP="00066A28">
            <w:pPr>
              <w:rPr>
                <w:rFonts w:ascii="Lucida Sans Unicode" w:hAnsi="Lucida Sans Unicode" w:cs="Lucida Sans Unicode"/>
              </w:rPr>
            </w:pPr>
            <w:r w:rsidRPr="005348D7">
              <w:rPr>
                <w:rFonts w:ascii="Lucida Sans Unicode" w:hAnsi="Lucida Sans Unicode" w:cs="Lucida Sans Unicode"/>
              </w:rPr>
              <w:t>5</w:t>
            </w:r>
          </w:p>
        </w:tc>
        <w:tc>
          <w:tcPr>
            <w:tcW w:w="5389" w:type="dxa"/>
            <w:vAlign w:val="center"/>
          </w:tcPr>
          <w:p w14:paraId="0FC63E0C" w14:textId="13E9C195" w:rsidR="005348D7" w:rsidRPr="005348D7" w:rsidRDefault="00A2712E" w:rsidP="00066A28">
            <w:pPr>
              <w:jc w:val="both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An</w:t>
            </w:r>
            <w:r w:rsidR="00385DBE">
              <w:rPr>
                <w:rFonts w:ascii="Lucida Sans Unicode" w:hAnsi="Lucida Sans Unicode" w:cs="Lucida Sans Unicode"/>
              </w:rPr>
              <w:t>alizar</w:t>
            </w:r>
            <w:r w:rsidR="005348D7" w:rsidRPr="005348D7">
              <w:rPr>
                <w:rFonts w:ascii="Lucida Sans Unicode" w:hAnsi="Lucida Sans Unicode" w:cs="Lucida Sans Unicode"/>
              </w:rPr>
              <w:t xml:space="preserve"> y</w:t>
            </w:r>
            <w:r>
              <w:rPr>
                <w:rFonts w:ascii="Lucida Sans Unicode" w:hAnsi="Lucida Sans Unicode" w:cs="Lucida Sans Unicode"/>
              </w:rPr>
              <w:t>,</w:t>
            </w:r>
            <w:r w:rsidR="005348D7" w:rsidRPr="005348D7">
              <w:rPr>
                <w:rFonts w:ascii="Lucida Sans Unicode" w:hAnsi="Lucida Sans Unicode" w:cs="Lucida Sans Unicode"/>
              </w:rPr>
              <w:t xml:space="preserve"> en su caso</w:t>
            </w:r>
            <w:r>
              <w:rPr>
                <w:rFonts w:ascii="Lucida Sans Unicode" w:hAnsi="Lucida Sans Unicode" w:cs="Lucida Sans Unicode"/>
              </w:rPr>
              <w:t xml:space="preserve">, </w:t>
            </w:r>
            <w:r w:rsidR="00385DBE">
              <w:rPr>
                <w:rFonts w:ascii="Lucida Sans Unicode" w:hAnsi="Lucida Sans Unicode" w:cs="Lucida Sans Unicode"/>
              </w:rPr>
              <w:t xml:space="preserve">proponer al Consejo </w:t>
            </w:r>
            <w:r w:rsidR="00DF59BE">
              <w:rPr>
                <w:rFonts w:ascii="Lucida Sans Unicode" w:hAnsi="Lucida Sans Unicode" w:cs="Lucida Sans Unicode"/>
              </w:rPr>
              <w:t xml:space="preserve">General </w:t>
            </w:r>
            <w:r w:rsidR="00DF59BE" w:rsidRPr="005348D7">
              <w:rPr>
                <w:rFonts w:ascii="Lucida Sans Unicode" w:hAnsi="Lucida Sans Unicode" w:cs="Lucida Sans Unicode"/>
              </w:rPr>
              <w:t>el</w:t>
            </w:r>
            <w:r w:rsidR="005348D7" w:rsidRPr="005348D7">
              <w:rPr>
                <w:rFonts w:ascii="Lucida Sans Unicode" w:hAnsi="Lucida Sans Unicode" w:cs="Lucida Sans Unicode"/>
              </w:rPr>
              <w:t xml:space="preserve"> proyecto de Acuerdo que </w:t>
            </w:r>
            <w:r w:rsidR="00A17E03">
              <w:rPr>
                <w:rFonts w:ascii="Lucida Sans Unicode" w:hAnsi="Lucida Sans Unicode" w:cs="Lucida Sans Unicode"/>
              </w:rPr>
              <w:t>se pronuncie sobre</w:t>
            </w:r>
            <w:r w:rsidR="009E3E34">
              <w:rPr>
                <w:rFonts w:ascii="Lucida Sans Unicode" w:hAnsi="Lucida Sans Unicode" w:cs="Lucida Sans Unicode"/>
              </w:rPr>
              <w:t xml:space="preserve"> la validez</w:t>
            </w:r>
            <w:r w:rsidR="00A17E03">
              <w:rPr>
                <w:rFonts w:ascii="Lucida Sans Unicode" w:hAnsi="Lucida Sans Unicode" w:cs="Lucida Sans Unicode"/>
              </w:rPr>
              <w:t xml:space="preserve"> legal y </w:t>
            </w:r>
            <w:r w:rsidR="009B2938">
              <w:rPr>
                <w:rFonts w:ascii="Lucida Sans Unicode" w:hAnsi="Lucida Sans Unicode" w:cs="Lucida Sans Unicode"/>
              </w:rPr>
              <w:t>constitucional de</w:t>
            </w:r>
            <w:r w:rsidR="00A17E03">
              <w:rPr>
                <w:rFonts w:ascii="Lucida Sans Unicode" w:hAnsi="Lucida Sans Unicode" w:cs="Lucida Sans Unicode"/>
              </w:rPr>
              <w:t xml:space="preserve"> </w:t>
            </w:r>
            <w:r w:rsidR="005348D7" w:rsidRPr="005348D7">
              <w:rPr>
                <w:rFonts w:ascii="Lucida Sans Unicode" w:hAnsi="Lucida Sans Unicode" w:cs="Lucida Sans Unicode"/>
              </w:rPr>
              <w:t xml:space="preserve">las modificaciones que presenten los </w:t>
            </w:r>
            <w:r w:rsidR="00385DBE" w:rsidRPr="005348D7">
              <w:rPr>
                <w:rFonts w:ascii="Lucida Sans Unicode" w:hAnsi="Lucida Sans Unicode" w:cs="Lucida Sans Unicode"/>
              </w:rPr>
              <w:t xml:space="preserve">partidos políticos locales y agrupaciones políticas estatales </w:t>
            </w:r>
            <w:r w:rsidR="005348D7" w:rsidRPr="005348D7">
              <w:rPr>
                <w:rFonts w:ascii="Lucida Sans Unicode" w:hAnsi="Lucida Sans Unicode" w:cs="Lucida Sans Unicode"/>
              </w:rPr>
              <w:t xml:space="preserve">a sus </w:t>
            </w:r>
            <w:r w:rsidR="008B51D3" w:rsidRPr="005348D7">
              <w:rPr>
                <w:rFonts w:ascii="Lucida Sans Unicode" w:hAnsi="Lucida Sans Unicode" w:cs="Lucida Sans Unicode"/>
              </w:rPr>
              <w:t>documentos básicos</w:t>
            </w:r>
            <w:r w:rsidR="005348D7" w:rsidRPr="005348D7">
              <w:rPr>
                <w:rFonts w:ascii="Lucida Sans Unicode" w:hAnsi="Lucida Sans Unicode" w:cs="Lucida Sans Unicode"/>
              </w:rPr>
              <w:t xml:space="preserve">, </w:t>
            </w:r>
            <w:r w:rsidR="008B51D3">
              <w:rPr>
                <w:rFonts w:ascii="Lucida Sans Unicode" w:hAnsi="Lucida Sans Unicode" w:cs="Lucida Sans Unicode"/>
              </w:rPr>
              <w:t xml:space="preserve">a la </w:t>
            </w:r>
            <w:proofErr w:type="gramStart"/>
            <w:r w:rsidR="008B51D3">
              <w:rPr>
                <w:rFonts w:ascii="Lucida Sans Unicode" w:hAnsi="Lucida Sans Unicode" w:cs="Lucida Sans Unicode"/>
              </w:rPr>
              <w:t xml:space="preserve">integración </w:t>
            </w:r>
            <w:r w:rsidR="005348D7" w:rsidRPr="005348D7">
              <w:rPr>
                <w:rFonts w:ascii="Lucida Sans Unicode" w:hAnsi="Lucida Sans Unicode" w:cs="Lucida Sans Unicode"/>
              </w:rPr>
              <w:t xml:space="preserve"> de</w:t>
            </w:r>
            <w:proofErr w:type="gramEnd"/>
            <w:r w:rsidR="008B51D3">
              <w:rPr>
                <w:rFonts w:ascii="Lucida Sans Unicode" w:hAnsi="Lucida Sans Unicode" w:cs="Lucida Sans Unicode"/>
              </w:rPr>
              <w:t xml:space="preserve"> sus</w:t>
            </w:r>
            <w:r w:rsidR="005348D7" w:rsidRPr="005348D7">
              <w:rPr>
                <w:rFonts w:ascii="Lucida Sans Unicode" w:hAnsi="Lucida Sans Unicode" w:cs="Lucida Sans Unicode"/>
              </w:rPr>
              <w:t xml:space="preserve"> órganos directivos y cambio de domicilio</w:t>
            </w:r>
            <w:r w:rsidR="00151F78">
              <w:rPr>
                <w:rFonts w:ascii="Lucida Sans Unicode" w:hAnsi="Lucida Sans Unicode" w:cs="Lucida Sans Unicode"/>
              </w:rPr>
              <w:t>.</w:t>
            </w:r>
          </w:p>
        </w:tc>
        <w:tc>
          <w:tcPr>
            <w:tcW w:w="1554" w:type="dxa"/>
            <w:vAlign w:val="center"/>
          </w:tcPr>
          <w:p w14:paraId="43470BE8" w14:textId="77777777" w:rsidR="005348D7" w:rsidRPr="005348D7" w:rsidRDefault="005348D7" w:rsidP="00066A28">
            <w:pPr>
              <w:jc w:val="center"/>
              <w:rPr>
                <w:rFonts w:ascii="Lucida Sans Unicode" w:hAnsi="Lucida Sans Unicode" w:cs="Lucida Sans Unicode"/>
              </w:rPr>
            </w:pPr>
            <w:r w:rsidRPr="005348D7">
              <w:rPr>
                <w:rFonts w:ascii="Lucida Sans Unicode" w:hAnsi="Lucida Sans Unicode" w:cs="Lucida Sans Unicode"/>
              </w:rPr>
              <w:t>Noviembre de 2023</w:t>
            </w:r>
          </w:p>
        </w:tc>
        <w:tc>
          <w:tcPr>
            <w:tcW w:w="1530" w:type="dxa"/>
            <w:vAlign w:val="center"/>
          </w:tcPr>
          <w:p w14:paraId="17A089F1" w14:textId="77777777" w:rsidR="005348D7" w:rsidRPr="005348D7" w:rsidRDefault="005348D7" w:rsidP="00066A28">
            <w:pPr>
              <w:jc w:val="center"/>
              <w:rPr>
                <w:rFonts w:ascii="Lucida Sans Unicode" w:hAnsi="Lucida Sans Unicode" w:cs="Lucida Sans Unicode"/>
                <w:bCs/>
              </w:rPr>
            </w:pPr>
            <w:r w:rsidRPr="005348D7">
              <w:rPr>
                <w:rFonts w:ascii="Lucida Sans Unicode" w:hAnsi="Lucida Sans Unicode" w:cs="Lucida Sans Unicode"/>
              </w:rPr>
              <w:t>Septiembre de 2024</w:t>
            </w:r>
          </w:p>
        </w:tc>
      </w:tr>
      <w:tr w:rsidR="005348D7" w:rsidRPr="005348D7" w14:paraId="3A89489A" w14:textId="77777777" w:rsidTr="00066A28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561" w:type="dxa"/>
            <w:vAlign w:val="center"/>
          </w:tcPr>
          <w:p w14:paraId="05A6E935" w14:textId="77777777" w:rsidR="005348D7" w:rsidRPr="005348D7" w:rsidRDefault="005348D7" w:rsidP="00066A28">
            <w:pPr>
              <w:rPr>
                <w:rFonts w:ascii="Lucida Sans Unicode" w:hAnsi="Lucida Sans Unicode" w:cs="Lucida Sans Unicode"/>
              </w:rPr>
            </w:pPr>
            <w:r w:rsidRPr="005348D7">
              <w:rPr>
                <w:rFonts w:ascii="Lucida Sans Unicode" w:hAnsi="Lucida Sans Unicode" w:cs="Lucida Sans Unicode"/>
              </w:rPr>
              <w:lastRenderedPageBreak/>
              <w:t>6</w:t>
            </w:r>
          </w:p>
        </w:tc>
        <w:tc>
          <w:tcPr>
            <w:tcW w:w="5389" w:type="dxa"/>
            <w:vAlign w:val="center"/>
          </w:tcPr>
          <w:p w14:paraId="6F4D514B" w14:textId="47B040A4" w:rsidR="005348D7" w:rsidRPr="005348D7" w:rsidRDefault="00151F78" w:rsidP="00066A28">
            <w:pPr>
              <w:jc w:val="both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Analizar y, en su caso, proponer al Consejo General el</w:t>
            </w:r>
            <w:r w:rsidR="005348D7" w:rsidRPr="005348D7">
              <w:rPr>
                <w:rFonts w:ascii="Lucida Sans Unicode" w:hAnsi="Lucida Sans Unicode" w:cs="Lucida Sans Unicode"/>
              </w:rPr>
              <w:t xml:space="preserve"> proyecto de</w:t>
            </w:r>
            <w:r>
              <w:rPr>
                <w:rFonts w:ascii="Lucida Sans Unicode" w:hAnsi="Lucida Sans Unicode" w:cs="Lucida Sans Unicode"/>
              </w:rPr>
              <w:t xml:space="preserve"> acuerdo que determine</w:t>
            </w:r>
            <w:r w:rsidR="005348D7" w:rsidRPr="005348D7">
              <w:rPr>
                <w:rFonts w:ascii="Lucida Sans Unicode" w:hAnsi="Lucida Sans Unicode" w:cs="Lucida Sans Unicode"/>
              </w:rPr>
              <w:t xml:space="preserve"> los montos correspondientes al tope de gastos de campañas a los cargos de gubernatura, diputaciones y munícipes, relativo al proceso electoral local concurrente 2023-2024</w:t>
            </w:r>
          </w:p>
        </w:tc>
        <w:tc>
          <w:tcPr>
            <w:tcW w:w="1554" w:type="dxa"/>
            <w:vAlign w:val="center"/>
          </w:tcPr>
          <w:p w14:paraId="0434AF8C" w14:textId="4FACB0FA" w:rsidR="005348D7" w:rsidRPr="005348D7" w:rsidRDefault="005348D7" w:rsidP="00066A28">
            <w:pPr>
              <w:jc w:val="center"/>
              <w:rPr>
                <w:rFonts w:ascii="Lucida Sans Unicode" w:hAnsi="Lucida Sans Unicode" w:cs="Lucida Sans Unicode"/>
              </w:rPr>
            </w:pPr>
            <w:r w:rsidRPr="005348D7">
              <w:rPr>
                <w:rFonts w:ascii="Lucida Sans Unicode" w:hAnsi="Lucida Sans Unicode" w:cs="Lucida Sans Unicode"/>
              </w:rPr>
              <w:t xml:space="preserve">8 de </w:t>
            </w:r>
            <w:r w:rsidR="002968DE" w:rsidRPr="005348D7">
              <w:rPr>
                <w:rFonts w:ascii="Lucida Sans Unicode" w:hAnsi="Lucida Sans Unicode" w:cs="Lucida Sans Unicode"/>
              </w:rPr>
              <w:t>diciembre</w:t>
            </w:r>
            <w:r w:rsidRPr="005348D7">
              <w:rPr>
                <w:rFonts w:ascii="Lucida Sans Unicode" w:hAnsi="Lucida Sans Unicode" w:cs="Lucida Sans Unicode"/>
              </w:rPr>
              <w:t xml:space="preserve"> de 2023</w:t>
            </w:r>
          </w:p>
        </w:tc>
        <w:tc>
          <w:tcPr>
            <w:tcW w:w="1530" w:type="dxa"/>
            <w:vAlign w:val="center"/>
          </w:tcPr>
          <w:p w14:paraId="743F46BA" w14:textId="2F0E3D70" w:rsidR="005348D7" w:rsidRPr="005348D7" w:rsidRDefault="005348D7" w:rsidP="00066A28">
            <w:pPr>
              <w:jc w:val="center"/>
              <w:rPr>
                <w:rFonts w:ascii="Lucida Sans Unicode" w:hAnsi="Lucida Sans Unicode" w:cs="Lucida Sans Unicode"/>
                <w:bCs/>
              </w:rPr>
            </w:pPr>
            <w:r w:rsidRPr="005348D7">
              <w:rPr>
                <w:rFonts w:ascii="Lucida Sans Unicode" w:hAnsi="Lucida Sans Unicode" w:cs="Lucida Sans Unicode"/>
                <w:bCs/>
              </w:rPr>
              <w:t xml:space="preserve">15 de </w:t>
            </w:r>
            <w:r w:rsidR="002968DE" w:rsidRPr="005348D7">
              <w:rPr>
                <w:rFonts w:ascii="Lucida Sans Unicode" w:hAnsi="Lucida Sans Unicode" w:cs="Lucida Sans Unicode"/>
                <w:bCs/>
              </w:rPr>
              <w:t>diciembre</w:t>
            </w:r>
            <w:r w:rsidRPr="005348D7">
              <w:rPr>
                <w:rFonts w:ascii="Lucida Sans Unicode" w:hAnsi="Lucida Sans Unicode" w:cs="Lucida Sans Unicode"/>
                <w:bCs/>
              </w:rPr>
              <w:t xml:space="preserve"> de 2023</w:t>
            </w:r>
          </w:p>
        </w:tc>
      </w:tr>
      <w:tr w:rsidR="005348D7" w:rsidRPr="005348D7" w14:paraId="0FDC0382" w14:textId="77777777" w:rsidTr="00066A28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561" w:type="dxa"/>
            <w:vAlign w:val="center"/>
          </w:tcPr>
          <w:p w14:paraId="3FB31FAD" w14:textId="77777777" w:rsidR="005348D7" w:rsidRPr="005348D7" w:rsidRDefault="005348D7" w:rsidP="00066A28">
            <w:pPr>
              <w:rPr>
                <w:rFonts w:ascii="Lucida Sans Unicode" w:hAnsi="Lucida Sans Unicode" w:cs="Lucida Sans Unicode"/>
              </w:rPr>
            </w:pPr>
            <w:r w:rsidRPr="005348D7">
              <w:rPr>
                <w:rFonts w:ascii="Lucida Sans Unicode" w:hAnsi="Lucida Sans Unicode" w:cs="Lucida Sans Unicode"/>
              </w:rPr>
              <w:t>7</w:t>
            </w:r>
          </w:p>
        </w:tc>
        <w:tc>
          <w:tcPr>
            <w:tcW w:w="5389" w:type="dxa"/>
            <w:vAlign w:val="center"/>
          </w:tcPr>
          <w:p w14:paraId="55D3009F" w14:textId="5057CAA0" w:rsidR="005348D7" w:rsidRPr="005348D7" w:rsidRDefault="00C72111" w:rsidP="00066A28">
            <w:pPr>
              <w:jc w:val="both"/>
              <w:rPr>
                <w:rFonts w:ascii="Lucida Sans Unicode" w:hAnsi="Lucida Sans Unicode" w:cs="Lucida Sans Unicode"/>
                <w:bCs/>
              </w:rPr>
            </w:pPr>
            <w:r>
              <w:rPr>
                <w:rFonts w:ascii="Lucida Sans Unicode" w:hAnsi="Lucida Sans Unicode" w:cs="Lucida Sans Unicode"/>
                <w:bCs/>
              </w:rPr>
              <w:t>I</w:t>
            </w:r>
            <w:r w:rsidR="005348D7" w:rsidRPr="005348D7">
              <w:rPr>
                <w:rFonts w:ascii="Lucida Sans Unicode" w:hAnsi="Lucida Sans Unicode" w:cs="Lucida Sans Unicode"/>
                <w:bCs/>
              </w:rPr>
              <w:t>nforme sobre el seguimiento a la asignación de tiempos en Radio y Televisión del IEPC Jalisco.</w:t>
            </w:r>
          </w:p>
        </w:tc>
        <w:tc>
          <w:tcPr>
            <w:tcW w:w="1554" w:type="dxa"/>
            <w:vAlign w:val="center"/>
          </w:tcPr>
          <w:p w14:paraId="1ACBA643" w14:textId="77777777" w:rsidR="005348D7" w:rsidRPr="005348D7" w:rsidRDefault="005348D7" w:rsidP="00066A28">
            <w:pPr>
              <w:jc w:val="center"/>
              <w:rPr>
                <w:rFonts w:ascii="Lucida Sans Unicode" w:hAnsi="Lucida Sans Unicode" w:cs="Lucida Sans Unicode"/>
              </w:rPr>
            </w:pPr>
            <w:r w:rsidRPr="005348D7">
              <w:rPr>
                <w:rFonts w:ascii="Lucida Sans Unicode" w:hAnsi="Lucida Sans Unicode" w:cs="Lucida Sans Unicode"/>
              </w:rPr>
              <w:t>Diciembre de 2023</w:t>
            </w:r>
          </w:p>
        </w:tc>
        <w:tc>
          <w:tcPr>
            <w:tcW w:w="1530" w:type="dxa"/>
            <w:vAlign w:val="center"/>
          </w:tcPr>
          <w:p w14:paraId="11B60B4B" w14:textId="77777777" w:rsidR="005348D7" w:rsidRPr="005348D7" w:rsidRDefault="005348D7" w:rsidP="00066A28">
            <w:pPr>
              <w:jc w:val="center"/>
              <w:rPr>
                <w:rFonts w:ascii="Lucida Sans Unicode" w:hAnsi="Lucida Sans Unicode" w:cs="Lucida Sans Unicode"/>
                <w:bCs/>
              </w:rPr>
            </w:pPr>
            <w:r w:rsidRPr="005348D7">
              <w:rPr>
                <w:rFonts w:ascii="Lucida Sans Unicode" w:hAnsi="Lucida Sans Unicode" w:cs="Lucida Sans Unicode"/>
                <w:bCs/>
              </w:rPr>
              <w:t>Septiembre de 2024</w:t>
            </w:r>
          </w:p>
        </w:tc>
      </w:tr>
      <w:tr w:rsidR="005348D7" w:rsidRPr="005348D7" w14:paraId="2237BE94" w14:textId="77777777" w:rsidTr="00066A28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561" w:type="dxa"/>
            <w:vAlign w:val="center"/>
          </w:tcPr>
          <w:p w14:paraId="067F3BBE" w14:textId="77777777" w:rsidR="005348D7" w:rsidRPr="005348D7" w:rsidRDefault="005348D7" w:rsidP="00066A28">
            <w:pPr>
              <w:rPr>
                <w:rFonts w:ascii="Lucida Sans Unicode" w:hAnsi="Lucida Sans Unicode" w:cs="Lucida Sans Unicode"/>
              </w:rPr>
            </w:pPr>
            <w:r w:rsidRPr="005348D7">
              <w:rPr>
                <w:rFonts w:ascii="Lucida Sans Unicode" w:hAnsi="Lucida Sans Unicode" w:cs="Lucida Sans Unicode"/>
              </w:rPr>
              <w:t>8</w:t>
            </w:r>
          </w:p>
        </w:tc>
        <w:tc>
          <w:tcPr>
            <w:tcW w:w="5389" w:type="dxa"/>
            <w:vAlign w:val="center"/>
          </w:tcPr>
          <w:p w14:paraId="5A238D43" w14:textId="73561BC6" w:rsidR="005348D7" w:rsidRPr="005348D7" w:rsidRDefault="002341B8" w:rsidP="00066A28">
            <w:pPr>
              <w:jc w:val="both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Analizar y, en su caso, proponer al Consejo General</w:t>
            </w:r>
            <w:r w:rsidRPr="005348D7">
              <w:rPr>
                <w:rFonts w:ascii="Lucida Sans Unicode" w:hAnsi="Lucida Sans Unicode" w:cs="Lucida Sans Unicode"/>
              </w:rPr>
              <w:t xml:space="preserve"> </w:t>
            </w:r>
            <w:r w:rsidR="005348D7" w:rsidRPr="005348D7">
              <w:rPr>
                <w:rFonts w:ascii="Lucida Sans Unicode" w:hAnsi="Lucida Sans Unicode" w:cs="Lucida Sans Unicode"/>
              </w:rPr>
              <w:t xml:space="preserve">el Proyecto </w:t>
            </w:r>
            <w:r w:rsidR="00AF50C0">
              <w:rPr>
                <w:rFonts w:ascii="Lucida Sans Unicode" w:hAnsi="Lucida Sans Unicode" w:cs="Lucida Sans Unicode"/>
              </w:rPr>
              <w:t xml:space="preserve">Acuerdo </w:t>
            </w:r>
            <w:r w:rsidR="00DF59BE">
              <w:rPr>
                <w:rFonts w:ascii="Lucida Sans Unicode" w:hAnsi="Lucida Sans Unicode" w:cs="Lucida Sans Unicode"/>
              </w:rPr>
              <w:t xml:space="preserve">sobre </w:t>
            </w:r>
            <w:r w:rsidR="00DF59BE" w:rsidRPr="005348D7">
              <w:rPr>
                <w:rFonts w:ascii="Lucida Sans Unicode" w:hAnsi="Lucida Sans Unicode" w:cs="Lucida Sans Unicode"/>
              </w:rPr>
              <w:t>Especificaciones</w:t>
            </w:r>
            <w:r w:rsidR="005348D7" w:rsidRPr="005348D7">
              <w:rPr>
                <w:rFonts w:ascii="Lucida Sans Unicode" w:hAnsi="Lucida Sans Unicode" w:cs="Lucida Sans Unicode"/>
              </w:rPr>
              <w:t xml:space="preserve"> técnicas de los servicios de monitoreo de las transmisiones que se realicen en radio, televisión y </w:t>
            </w:r>
            <w:r w:rsidR="009B2938" w:rsidRPr="005348D7">
              <w:rPr>
                <w:rFonts w:ascii="Lucida Sans Unicode" w:hAnsi="Lucida Sans Unicode" w:cs="Lucida Sans Unicode"/>
              </w:rPr>
              <w:t>prensa sobre</w:t>
            </w:r>
            <w:r w:rsidR="005348D7" w:rsidRPr="005348D7">
              <w:rPr>
                <w:rFonts w:ascii="Lucida Sans Unicode" w:hAnsi="Lucida Sans Unicode" w:cs="Lucida Sans Unicode"/>
              </w:rPr>
              <w:t xml:space="preserve"> las campañas electorales en el proceso electoral concurrente 2023-2024 en el </w:t>
            </w:r>
            <w:r w:rsidR="00984941">
              <w:rPr>
                <w:rFonts w:ascii="Lucida Sans Unicode" w:hAnsi="Lucida Sans Unicode" w:cs="Lucida Sans Unicode"/>
              </w:rPr>
              <w:t>e</w:t>
            </w:r>
            <w:r w:rsidR="005348D7" w:rsidRPr="005348D7">
              <w:rPr>
                <w:rFonts w:ascii="Lucida Sans Unicode" w:hAnsi="Lucida Sans Unicode" w:cs="Lucida Sans Unicode"/>
              </w:rPr>
              <w:t>stado de Jalisco.</w:t>
            </w:r>
          </w:p>
        </w:tc>
        <w:tc>
          <w:tcPr>
            <w:tcW w:w="1554" w:type="dxa"/>
            <w:vAlign w:val="center"/>
          </w:tcPr>
          <w:p w14:paraId="20EF27BF" w14:textId="77777777" w:rsidR="005348D7" w:rsidRPr="005348D7" w:rsidRDefault="005348D7" w:rsidP="00066A28">
            <w:pPr>
              <w:jc w:val="center"/>
              <w:rPr>
                <w:rFonts w:ascii="Lucida Sans Unicode" w:hAnsi="Lucida Sans Unicode" w:cs="Lucida Sans Unicode"/>
              </w:rPr>
            </w:pPr>
            <w:r w:rsidRPr="005348D7">
              <w:rPr>
                <w:rFonts w:ascii="Lucida Sans Unicode" w:hAnsi="Lucida Sans Unicode" w:cs="Lucida Sans Unicode"/>
              </w:rPr>
              <w:t>Diciembre de 2023</w:t>
            </w:r>
          </w:p>
        </w:tc>
        <w:tc>
          <w:tcPr>
            <w:tcW w:w="1530" w:type="dxa"/>
            <w:vAlign w:val="center"/>
          </w:tcPr>
          <w:p w14:paraId="11D48D27" w14:textId="77777777" w:rsidR="005348D7" w:rsidRPr="005348D7" w:rsidRDefault="005348D7" w:rsidP="00066A28">
            <w:pPr>
              <w:jc w:val="center"/>
              <w:rPr>
                <w:rFonts w:ascii="Lucida Sans Unicode" w:hAnsi="Lucida Sans Unicode" w:cs="Lucida Sans Unicode"/>
              </w:rPr>
            </w:pPr>
            <w:r w:rsidRPr="005348D7">
              <w:rPr>
                <w:rFonts w:ascii="Lucida Sans Unicode" w:hAnsi="Lucida Sans Unicode" w:cs="Lucida Sans Unicode"/>
              </w:rPr>
              <w:t>Enero de 2024</w:t>
            </w:r>
          </w:p>
        </w:tc>
      </w:tr>
      <w:tr w:rsidR="005348D7" w:rsidRPr="005348D7" w14:paraId="2433E236" w14:textId="77777777" w:rsidTr="00066A28">
        <w:tblPrEx>
          <w:tblLook w:val="04A0" w:firstRow="1" w:lastRow="0" w:firstColumn="1" w:lastColumn="0" w:noHBand="0" w:noVBand="1"/>
        </w:tblPrEx>
        <w:trPr>
          <w:trHeight w:val="699"/>
          <w:jc w:val="center"/>
        </w:trPr>
        <w:tc>
          <w:tcPr>
            <w:tcW w:w="561" w:type="dxa"/>
            <w:vAlign w:val="center"/>
          </w:tcPr>
          <w:p w14:paraId="4F96EA17" w14:textId="77777777" w:rsidR="005348D7" w:rsidRPr="005348D7" w:rsidRDefault="005348D7" w:rsidP="00066A28">
            <w:pPr>
              <w:rPr>
                <w:rFonts w:ascii="Lucida Sans Unicode" w:hAnsi="Lucida Sans Unicode" w:cs="Lucida Sans Unicode"/>
              </w:rPr>
            </w:pPr>
            <w:r w:rsidRPr="005348D7">
              <w:rPr>
                <w:rFonts w:ascii="Lucida Sans Unicode" w:hAnsi="Lucida Sans Unicode" w:cs="Lucida Sans Unicode"/>
              </w:rPr>
              <w:t>9</w:t>
            </w:r>
          </w:p>
        </w:tc>
        <w:tc>
          <w:tcPr>
            <w:tcW w:w="5389" w:type="dxa"/>
            <w:vAlign w:val="center"/>
          </w:tcPr>
          <w:p w14:paraId="6B9F4247" w14:textId="2F4218BF" w:rsidR="005348D7" w:rsidRPr="005348D7" w:rsidRDefault="00DF59BE" w:rsidP="00066A28">
            <w:pPr>
              <w:jc w:val="both"/>
              <w:rPr>
                <w:rFonts w:ascii="Lucida Sans Unicode" w:hAnsi="Lucida Sans Unicode" w:cs="Lucida Sans Unicode"/>
                <w:bCs/>
              </w:rPr>
            </w:pPr>
            <w:r>
              <w:rPr>
                <w:rFonts w:ascii="Lucida Sans Unicode" w:hAnsi="Lucida Sans Unicode" w:cs="Lucida Sans Unicode"/>
                <w:bCs/>
              </w:rPr>
              <w:t xml:space="preserve">Informar </w:t>
            </w:r>
            <w:r w:rsidRPr="005348D7">
              <w:rPr>
                <w:rFonts w:ascii="Lucida Sans Unicode" w:hAnsi="Lucida Sans Unicode" w:cs="Lucida Sans Unicode"/>
                <w:bCs/>
              </w:rPr>
              <w:t>sobre</w:t>
            </w:r>
            <w:r w:rsidR="005348D7" w:rsidRPr="005348D7">
              <w:rPr>
                <w:rFonts w:ascii="Lucida Sans Unicode" w:hAnsi="Lucida Sans Unicode" w:cs="Lucida Sans Unicode"/>
                <w:bCs/>
              </w:rPr>
              <w:t xml:space="preserve"> el seguimiento del acceso a los tiempos en radio y televisión para las precampañas, </w:t>
            </w:r>
            <w:proofErr w:type="spellStart"/>
            <w:r w:rsidR="005348D7" w:rsidRPr="005348D7">
              <w:rPr>
                <w:rFonts w:ascii="Lucida Sans Unicode" w:hAnsi="Lucida Sans Unicode" w:cs="Lucida Sans Unicode"/>
                <w:bCs/>
              </w:rPr>
              <w:t>intercampañas</w:t>
            </w:r>
            <w:proofErr w:type="spellEnd"/>
            <w:r w:rsidR="005348D7" w:rsidRPr="005348D7">
              <w:rPr>
                <w:rFonts w:ascii="Lucida Sans Unicode" w:hAnsi="Lucida Sans Unicode" w:cs="Lucida Sans Unicode"/>
                <w:bCs/>
              </w:rPr>
              <w:t xml:space="preserve"> y campañas locales, asignados a los </w:t>
            </w:r>
            <w:r w:rsidR="00AF50C0" w:rsidRPr="005348D7">
              <w:rPr>
                <w:rFonts w:ascii="Lucida Sans Unicode" w:hAnsi="Lucida Sans Unicode" w:cs="Lucida Sans Unicode"/>
                <w:bCs/>
              </w:rPr>
              <w:t>partidos políticos nacionales y locales</w:t>
            </w:r>
            <w:r w:rsidR="005348D7" w:rsidRPr="005348D7">
              <w:rPr>
                <w:rFonts w:ascii="Lucida Sans Unicode" w:hAnsi="Lucida Sans Unicode" w:cs="Lucida Sans Unicode"/>
                <w:bCs/>
              </w:rPr>
              <w:t xml:space="preserve">, así como a </w:t>
            </w:r>
            <w:r w:rsidR="00AF50C0" w:rsidRPr="005348D7">
              <w:rPr>
                <w:rFonts w:ascii="Lucida Sans Unicode" w:hAnsi="Lucida Sans Unicode" w:cs="Lucida Sans Unicode"/>
                <w:bCs/>
              </w:rPr>
              <w:t>candidaturas independientes</w:t>
            </w:r>
            <w:r w:rsidR="005348D7" w:rsidRPr="005348D7">
              <w:rPr>
                <w:rFonts w:ascii="Lucida Sans Unicode" w:hAnsi="Lucida Sans Unicode" w:cs="Lucida Sans Unicode"/>
                <w:bCs/>
              </w:rPr>
              <w:t xml:space="preserve">, de conformidad con el modelo de distribución de mensajes aprobado por el Consejo General de este Instituto. </w:t>
            </w:r>
          </w:p>
        </w:tc>
        <w:tc>
          <w:tcPr>
            <w:tcW w:w="1554" w:type="dxa"/>
            <w:vAlign w:val="center"/>
          </w:tcPr>
          <w:p w14:paraId="57BE9A66" w14:textId="77777777" w:rsidR="005348D7" w:rsidRPr="005348D7" w:rsidRDefault="005348D7" w:rsidP="00066A28">
            <w:pPr>
              <w:jc w:val="center"/>
              <w:rPr>
                <w:rFonts w:ascii="Lucida Sans Unicode" w:hAnsi="Lucida Sans Unicode" w:cs="Lucida Sans Unicode"/>
              </w:rPr>
            </w:pPr>
            <w:r w:rsidRPr="005348D7">
              <w:rPr>
                <w:rFonts w:ascii="Lucida Sans Unicode" w:hAnsi="Lucida Sans Unicode" w:cs="Lucida Sans Unicode"/>
              </w:rPr>
              <w:t>Diciembre de 2023</w:t>
            </w:r>
          </w:p>
        </w:tc>
        <w:tc>
          <w:tcPr>
            <w:tcW w:w="1530" w:type="dxa"/>
            <w:vAlign w:val="center"/>
          </w:tcPr>
          <w:p w14:paraId="46361797" w14:textId="77777777" w:rsidR="005348D7" w:rsidRPr="005348D7" w:rsidRDefault="005348D7" w:rsidP="00066A28">
            <w:pPr>
              <w:jc w:val="center"/>
              <w:rPr>
                <w:rFonts w:ascii="Lucida Sans Unicode" w:hAnsi="Lucida Sans Unicode" w:cs="Lucida Sans Unicode"/>
              </w:rPr>
            </w:pPr>
            <w:r w:rsidRPr="005348D7">
              <w:rPr>
                <w:rFonts w:ascii="Lucida Sans Unicode" w:hAnsi="Lucida Sans Unicode" w:cs="Lucida Sans Unicode"/>
              </w:rPr>
              <w:t>Junio de 2024</w:t>
            </w:r>
          </w:p>
        </w:tc>
      </w:tr>
      <w:tr w:rsidR="005348D7" w:rsidRPr="005348D7" w14:paraId="1DF9282C" w14:textId="77777777" w:rsidTr="00066A28">
        <w:tblPrEx>
          <w:tblLook w:val="04A0" w:firstRow="1" w:lastRow="0" w:firstColumn="1" w:lastColumn="0" w:noHBand="0" w:noVBand="1"/>
        </w:tblPrEx>
        <w:trPr>
          <w:trHeight w:val="699"/>
          <w:jc w:val="center"/>
        </w:trPr>
        <w:tc>
          <w:tcPr>
            <w:tcW w:w="561" w:type="dxa"/>
            <w:vAlign w:val="center"/>
          </w:tcPr>
          <w:p w14:paraId="7579E9BC" w14:textId="77777777" w:rsidR="005348D7" w:rsidRPr="005348D7" w:rsidRDefault="005348D7" w:rsidP="00066A28">
            <w:pPr>
              <w:rPr>
                <w:rFonts w:ascii="Lucida Sans Unicode" w:hAnsi="Lucida Sans Unicode" w:cs="Lucida Sans Unicode"/>
              </w:rPr>
            </w:pPr>
            <w:r w:rsidRPr="005348D7">
              <w:rPr>
                <w:rFonts w:ascii="Lucida Sans Unicode" w:hAnsi="Lucida Sans Unicode" w:cs="Lucida Sans Unicode"/>
              </w:rPr>
              <w:t>10</w:t>
            </w:r>
          </w:p>
        </w:tc>
        <w:tc>
          <w:tcPr>
            <w:tcW w:w="5389" w:type="dxa"/>
            <w:vAlign w:val="center"/>
          </w:tcPr>
          <w:p w14:paraId="6108D35F" w14:textId="78B0EE36" w:rsidR="005348D7" w:rsidRPr="005348D7" w:rsidRDefault="005348D7" w:rsidP="00066A28">
            <w:pPr>
              <w:jc w:val="both"/>
              <w:rPr>
                <w:rFonts w:ascii="Lucida Sans Unicode" w:hAnsi="Lucida Sans Unicode" w:cs="Lucida Sans Unicode"/>
              </w:rPr>
            </w:pPr>
            <w:r w:rsidRPr="005348D7">
              <w:rPr>
                <w:rFonts w:ascii="Lucida Sans Unicode" w:hAnsi="Lucida Sans Unicode" w:cs="Lucida Sans Unicode"/>
              </w:rPr>
              <w:t xml:space="preserve">Supervisar el </w:t>
            </w:r>
            <w:r w:rsidRPr="005348D7">
              <w:rPr>
                <w:rFonts w:ascii="Lucida Sans Unicode" w:hAnsi="Lucida Sans Unicode" w:cs="Lucida Sans Unicode"/>
                <w:lang w:val="es-419"/>
              </w:rPr>
              <w:t xml:space="preserve">proceso de </w:t>
            </w:r>
            <w:r w:rsidRPr="005348D7">
              <w:rPr>
                <w:rFonts w:ascii="Lucida Sans Unicode" w:hAnsi="Lucida Sans Unicode" w:cs="Lucida Sans Unicode"/>
              </w:rPr>
              <w:t>Registro de Candidaturas para el Proceso Electoral Local Ordinario 2023-</w:t>
            </w:r>
            <w:r w:rsidR="00DF59BE" w:rsidRPr="005348D7">
              <w:rPr>
                <w:rFonts w:ascii="Lucida Sans Unicode" w:hAnsi="Lucida Sans Unicode" w:cs="Lucida Sans Unicode"/>
              </w:rPr>
              <w:t>2024</w:t>
            </w:r>
            <w:r w:rsidR="00DF59BE">
              <w:rPr>
                <w:rFonts w:ascii="Lucida Sans Unicode" w:hAnsi="Lucida Sans Unicode" w:cs="Lucida Sans Unicode"/>
              </w:rPr>
              <w:t xml:space="preserve"> e</w:t>
            </w:r>
            <w:r w:rsidR="00D0244F">
              <w:rPr>
                <w:rFonts w:ascii="Lucida Sans Unicode" w:hAnsi="Lucida Sans Unicode" w:cs="Lucida Sans Unicode"/>
              </w:rPr>
              <w:t xml:space="preserve"> informar sobre su desarrollo. </w:t>
            </w:r>
          </w:p>
        </w:tc>
        <w:tc>
          <w:tcPr>
            <w:tcW w:w="1554" w:type="dxa"/>
            <w:vAlign w:val="center"/>
          </w:tcPr>
          <w:p w14:paraId="2AA1C9F1" w14:textId="7895A172" w:rsidR="005348D7" w:rsidRPr="005348D7" w:rsidRDefault="005348D7" w:rsidP="00066A28">
            <w:pPr>
              <w:jc w:val="center"/>
              <w:rPr>
                <w:rFonts w:ascii="Lucida Sans Unicode" w:hAnsi="Lucida Sans Unicode" w:cs="Lucida Sans Unicode"/>
              </w:rPr>
            </w:pPr>
            <w:r w:rsidRPr="005348D7">
              <w:rPr>
                <w:rFonts w:ascii="Lucida Sans Unicode" w:hAnsi="Lucida Sans Unicode" w:cs="Lucida Sans Unicode"/>
              </w:rPr>
              <w:t xml:space="preserve">5 de </w:t>
            </w:r>
            <w:r w:rsidR="00AF50C0" w:rsidRPr="005348D7">
              <w:rPr>
                <w:rFonts w:ascii="Lucida Sans Unicode" w:hAnsi="Lucida Sans Unicode" w:cs="Lucida Sans Unicode"/>
              </w:rPr>
              <w:t>febrero</w:t>
            </w:r>
            <w:r w:rsidRPr="005348D7">
              <w:rPr>
                <w:rFonts w:ascii="Lucida Sans Unicode" w:hAnsi="Lucida Sans Unicode" w:cs="Lucida Sans Unicode"/>
              </w:rPr>
              <w:t xml:space="preserve"> de 2024</w:t>
            </w:r>
          </w:p>
        </w:tc>
        <w:tc>
          <w:tcPr>
            <w:tcW w:w="1530" w:type="dxa"/>
            <w:vAlign w:val="center"/>
          </w:tcPr>
          <w:p w14:paraId="1BCCE1A5" w14:textId="1F5F88F4" w:rsidR="005348D7" w:rsidRPr="005348D7" w:rsidRDefault="005348D7" w:rsidP="00066A28">
            <w:pPr>
              <w:jc w:val="center"/>
              <w:rPr>
                <w:rFonts w:ascii="Lucida Sans Unicode" w:hAnsi="Lucida Sans Unicode" w:cs="Lucida Sans Unicode"/>
              </w:rPr>
            </w:pPr>
            <w:r w:rsidRPr="005348D7">
              <w:rPr>
                <w:rFonts w:ascii="Lucida Sans Unicode" w:hAnsi="Lucida Sans Unicode" w:cs="Lucida Sans Unicode"/>
              </w:rPr>
              <w:t xml:space="preserve">3 de </w:t>
            </w:r>
            <w:r w:rsidR="00AF50C0" w:rsidRPr="005348D7">
              <w:rPr>
                <w:rFonts w:ascii="Lucida Sans Unicode" w:hAnsi="Lucida Sans Unicode" w:cs="Lucida Sans Unicode"/>
              </w:rPr>
              <w:t>marzo</w:t>
            </w:r>
            <w:r w:rsidRPr="005348D7">
              <w:rPr>
                <w:rFonts w:ascii="Lucida Sans Unicode" w:hAnsi="Lucida Sans Unicode" w:cs="Lucida Sans Unicode"/>
              </w:rPr>
              <w:t xml:space="preserve"> de 2024</w:t>
            </w:r>
          </w:p>
        </w:tc>
      </w:tr>
      <w:tr w:rsidR="005348D7" w:rsidRPr="005348D7" w14:paraId="0A3360C4" w14:textId="77777777" w:rsidTr="00066A28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561" w:type="dxa"/>
            <w:vAlign w:val="center"/>
          </w:tcPr>
          <w:p w14:paraId="7A86E06B" w14:textId="77777777" w:rsidR="005348D7" w:rsidRPr="005348D7" w:rsidRDefault="005348D7" w:rsidP="00066A28">
            <w:pPr>
              <w:rPr>
                <w:rFonts w:ascii="Lucida Sans Unicode" w:hAnsi="Lucida Sans Unicode" w:cs="Lucida Sans Unicode"/>
              </w:rPr>
            </w:pPr>
            <w:r w:rsidRPr="005348D7">
              <w:rPr>
                <w:rFonts w:ascii="Lucida Sans Unicode" w:hAnsi="Lucida Sans Unicode" w:cs="Lucida Sans Unicode"/>
              </w:rPr>
              <w:t>11</w:t>
            </w:r>
          </w:p>
        </w:tc>
        <w:tc>
          <w:tcPr>
            <w:tcW w:w="5389" w:type="dxa"/>
            <w:vAlign w:val="center"/>
          </w:tcPr>
          <w:p w14:paraId="235C712B" w14:textId="769B0187" w:rsidR="005348D7" w:rsidRPr="005348D7" w:rsidRDefault="009D0704" w:rsidP="00066A28">
            <w:pPr>
              <w:jc w:val="both"/>
              <w:rPr>
                <w:rFonts w:ascii="Lucida Sans Unicode" w:hAnsi="Lucida Sans Unicode" w:cs="Lucida Sans Unicode"/>
                <w:bCs/>
              </w:rPr>
            </w:pPr>
            <w:r>
              <w:rPr>
                <w:rFonts w:ascii="Lucida Sans Unicode" w:hAnsi="Lucida Sans Unicode" w:cs="Lucida Sans Unicode"/>
              </w:rPr>
              <w:t>Dar cuenta de</w:t>
            </w:r>
            <w:r w:rsidR="005348D7" w:rsidRPr="005348D7">
              <w:rPr>
                <w:rFonts w:ascii="Lucida Sans Unicode" w:hAnsi="Lucida Sans Unicode" w:cs="Lucida Sans Unicode"/>
              </w:rPr>
              <w:t xml:space="preserve"> los informes, conclusiones e informe final de los servicios de monitoreo sobre las transmisiones que se realicen en radio, televisión y </w:t>
            </w:r>
            <w:r w:rsidR="00DF59BE" w:rsidRPr="005348D7">
              <w:rPr>
                <w:rFonts w:ascii="Lucida Sans Unicode" w:hAnsi="Lucida Sans Unicode" w:cs="Lucida Sans Unicode"/>
              </w:rPr>
              <w:t>prensa sobre</w:t>
            </w:r>
            <w:r w:rsidR="005348D7" w:rsidRPr="005348D7">
              <w:rPr>
                <w:rFonts w:ascii="Lucida Sans Unicode" w:hAnsi="Lucida Sans Unicode" w:cs="Lucida Sans Unicode"/>
              </w:rPr>
              <w:t xml:space="preserve"> las campañas electorales en el proceso electoral concurrente 2023-2024 en Jalisco.</w:t>
            </w:r>
          </w:p>
        </w:tc>
        <w:tc>
          <w:tcPr>
            <w:tcW w:w="1554" w:type="dxa"/>
            <w:vAlign w:val="center"/>
          </w:tcPr>
          <w:p w14:paraId="2C6E41AF" w14:textId="77777777" w:rsidR="005348D7" w:rsidRPr="005348D7" w:rsidRDefault="005348D7" w:rsidP="00066A28">
            <w:pPr>
              <w:jc w:val="center"/>
              <w:rPr>
                <w:rFonts w:ascii="Lucida Sans Unicode" w:hAnsi="Lucida Sans Unicode" w:cs="Lucida Sans Unicode"/>
              </w:rPr>
            </w:pPr>
            <w:r w:rsidRPr="005348D7">
              <w:rPr>
                <w:rFonts w:ascii="Lucida Sans Unicode" w:hAnsi="Lucida Sans Unicode" w:cs="Lucida Sans Unicode"/>
              </w:rPr>
              <w:t>Marzo de 2024</w:t>
            </w:r>
          </w:p>
        </w:tc>
        <w:tc>
          <w:tcPr>
            <w:tcW w:w="1530" w:type="dxa"/>
            <w:vAlign w:val="center"/>
          </w:tcPr>
          <w:p w14:paraId="1CDA9FDB" w14:textId="77777777" w:rsidR="005348D7" w:rsidRPr="005348D7" w:rsidRDefault="005348D7" w:rsidP="00066A28">
            <w:pPr>
              <w:jc w:val="center"/>
              <w:rPr>
                <w:rFonts w:ascii="Lucida Sans Unicode" w:hAnsi="Lucida Sans Unicode" w:cs="Lucida Sans Unicode"/>
              </w:rPr>
            </w:pPr>
            <w:r w:rsidRPr="005348D7">
              <w:rPr>
                <w:rFonts w:ascii="Lucida Sans Unicode" w:hAnsi="Lucida Sans Unicode" w:cs="Lucida Sans Unicode"/>
              </w:rPr>
              <w:t>Julio de 2024</w:t>
            </w:r>
          </w:p>
        </w:tc>
      </w:tr>
      <w:tr w:rsidR="005348D7" w:rsidRPr="005348D7" w14:paraId="78F2EA5A" w14:textId="77777777" w:rsidTr="00066A28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561" w:type="dxa"/>
            <w:vAlign w:val="center"/>
          </w:tcPr>
          <w:p w14:paraId="7013E843" w14:textId="77777777" w:rsidR="005348D7" w:rsidRPr="005348D7" w:rsidRDefault="005348D7" w:rsidP="00066A28">
            <w:pPr>
              <w:rPr>
                <w:rFonts w:ascii="Lucida Sans Unicode" w:hAnsi="Lucida Sans Unicode" w:cs="Lucida Sans Unicode"/>
              </w:rPr>
            </w:pPr>
            <w:r w:rsidRPr="005348D7">
              <w:rPr>
                <w:rFonts w:ascii="Lucida Sans Unicode" w:hAnsi="Lucida Sans Unicode" w:cs="Lucida Sans Unicode"/>
              </w:rPr>
              <w:lastRenderedPageBreak/>
              <w:t>12</w:t>
            </w:r>
          </w:p>
        </w:tc>
        <w:tc>
          <w:tcPr>
            <w:tcW w:w="5389" w:type="dxa"/>
            <w:vAlign w:val="center"/>
          </w:tcPr>
          <w:p w14:paraId="2E0EC2B6" w14:textId="77777777" w:rsidR="005348D7" w:rsidRDefault="00514CBC" w:rsidP="0069105B">
            <w:pPr>
              <w:jc w:val="both"/>
              <w:rPr>
                <w:rFonts w:ascii="Lucida Sans Unicode" w:hAnsi="Lucida Sans Unicode" w:cs="Lucida Sans Unicode"/>
                <w:bCs/>
              </w:rPr>
            </w:pPr>
            <w:r>
              <w:rPr>
                <w:rFonts w:ascii="Lucida Sans Unicode" w:hAnsi="Lucida Sans Unicode" w:cs="Lucida Sans Unicode"/>
                <w:bCs/>
              </w:rPr>
              <w:t>A</w:t>
            </w:r>
            <w:r w:rsidR="0069105B">
              <w:rPr>
                <w:rFonts w:ascii="Lucida Sans Unicode" w:hAnsi="Lucida Sans Unicode" w:cs="Lucida Sans Unicode"/>
                <w:bCs/>
              </w:rPr>
              <w:t>nalizar y</w:t>
            </w:r>
            <w:r>
              <w:rPr>
                <w:rFonts w:ascii="Lucida Sans Unicode" w:hAnsi="Lucida Sans Unicode" w:cs="Lucida Sans Unicode"/>
                <w:bCs/>
              </w:rPr>
              <w:t>,</w:t>
            </w:r>
            <w:r w:rsidR="0069105B">
              <w:rPr>
                <w:rFonts w:ascii="Lucida Sans Unicode" w:hAnsi="Lucida Sans Unicode" w:cs="Lucida Sans Unicode"/>
                <w:bCs/>
              </w:rPr>
              <w:t xml:space="preserve"> en su caso, </w:t>
            </w:r>
            <w:r w:rsidR="004403C4">
              <w:rPr>
                <w:rFonts w:ascii="Lucida Sans Unicode" w:hAnsi="Lucida Sans Unicode" w:cs="Lucida Sans Unicode"/>
                <w:bCs/>
              </w:rPr>
              <w:t>autorizar el</w:t>
            </w:r>
            <w:r w:rsidR="0069105B">
              <w:rPr>
                <w:rFonts w:ascii="Lucida Sans Unicode" w:hAnsi="Lucida Sans Unicode" w:cs="Lucida Sans Unicode"/>
                <w:bCs/>
              </w:rPr>
              <w:t xml:space="preserve"> cálculo para emitir el dictamen que determina el monto total del financiamiento público a partidos políticos con derecho a ello para el ejercicio 2025.</w:t>
            </w:r>
            <w:r w:rsidR="005348D7" w:rsidRPr="005348D7">
              <w:rPr>
                <w:rFonts w:ascii="Lucida Sans Unicode" w:hAnsi="Lucida Sans Unicode" w:cs="Lucida Sans Unicode"/>
                <w:bCs/>
              </w:rPr>
              <w:t xml:space="preserve"> </w:t>
            </w:r>
          </w:p>
          <w:p w14:paraId="46C240DC" w14:textId="2E95A3E0" w:rsidR="00513A6F" w:rsidRPr="005348D7" w:rsidRDefault="00513A6F" w:rsidP="0069105B">
            <w:pPr>
              <w:jc w:val="both"/>
              <w:rPr>
                <w:rFonts w:ascii="Lucida Sans Unicode" w:hAnsi="Lucida Sans Unicode" w:cs="Lucida Sans Unicode"/>
              </w:rPr>
            </w:pPr>
          </w:p>
        </w:tc>
        <w:tc>
          <w:tcPr>
            <w:tcW w:w="1554" w:type="dxa"/>
            <w:vAlign w:val="center"/>
          </w:tcPr>
          <w:p w14:paraId="253F0EC4" w14:textId="77777777" w:rsidR="005348D7" w:rsidRPr="005348D7" w:rsidRDefault="005348D7" w:rsidP="00066A28">
            <w:pPr>
              <w:jc w:val="center"/>
              <w:rPr>
                <w:rFonts w:ascii="Lucida Sans Unicode" w:hAnsi="Lucida Sans Unicode" w:cs="Lucida Sans Unicode"/>
              </w:rPr>
            </w:pPr>
            <w:r w:rsidRPr="005348D7">
              <w:rPr>
                <w:rFonts w:ascii="Lucida Sans Unicode" w:hAnsi="Lucida Sans Unicode" w:cs="Lucida Sans Unicode"/>
              </w:rPr>
              <w:t>Agosto de 2024</w:t>
            </w:r>
          </w:p>
        </w:tc>
        <w:tc>
          <w:tcPr>
            <w:tcW w:w="1530" w:type="dxa"/>
            <w:vAlign w:val="center"/>
          </w:tcPr>
          <w:p w14:paraId="7F263CAE" w14:textId="77777777" w:rsidR="005348D7" w:rsidRPr="005348D7" w:rsidRDefault="005348D7" w:rsidP="00066A28">
            <w:pPr>
              <w:jc w:val="center"/>
              <w:rPr>
                <w:rFonts w:ascii="Lucida Sans Unicode" w:hAnsi="Lucida Sans Unicode" w:cs="Lucida Sans Unicode"/>
              </w:rPr>
            </w:pPr>
            <w:r w:rsidRPr="005348D7">
              <w:rPr>
                <w:rFonts w:ascii="Lucida Sans Unicode" w:hAnsi="Lucida Sans Unicode" w:cs="Lucida Sans Unicode"/>
              </w:rPr>
              <w:t>Agosto de 2024</w:t>
            </w:r>
          </w:p>
        </w:tc>
      </w:tr>
      <w:tr w:rsidR="005348D7" w:rsidRPr="005348D7" w14:paraId="0C8D5421" w14:textId="77777777" w:rsidTr="00066A28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561" w:type="dxa"/>
            <w:vAlign w:val="center"/>
          </w:tcPr>
          <w:p w14:paraId="1699CB5E" w14:textId="1DFFEC5B" w:rsidR="005348D7" w:rsidRPr="005348D7" w:rsidRDefault="0069105B" w:rsidP="00066A28">
            <w:pPr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13</w:t>
            </w:r>
          </w:p>
        </w:tc>
        <w:tc>
          <w:tcPr>
            <w:tcW w:w="5389" w:type="dxa"/>
            <w:vAlign w:val="center"/>
          </w:tcPr>
          <w:p w14:paraId="251B937E" w14:textId="26503FA6" w:rsidR="005348D7" w:rsidRPr="005348D7" w:rsidRDefault="005348D7" w:rsidP="00066A28">
            <w:pPr>
              <w:jc w:val="both"/>
              <w:rPr>
                <w:rFonts w:ascii="Lucida Sans Unicode" w:hAnsi="Lucida Sans Unicode" w:cs="Lucida Sans Unicode"/>
              </w:rPr>
            </w:pPr>
            <w:r w:rsidRPr="005348D7">
              <w:rPr>
                <w:rFonts w:ascii="Lucida Sans Unicode" w:eastAsia="Trebuchet MS" w:hAnsi="Lucida Sans Unicode" w:cs="Lucida Sans Unicode"/>
              </w:rPr>
              <w:t>P</w:t>
            </w:r>
            <w:r w:rsidR="00E937C6">
              <w:rPr>
                <w:rFonts w:ascii="Lucida Sans Unicode" w:eastAsia="Trebuchet MS" w:hAnsi="Lucida Sans Unicode" w:cs="Lucida Sans Unicode"/>
              </w:rPr>
              <w:t xml:space="preserve">resentar </w:t>
            </w:r>
            <w:r w:rsidR="005C4F76">
              <w:rPr>
                <w:rFonts w:ascii="Lucida Sans Unicode" w:eastAsia="Trebuchet MS" w:hAnsi="Lucida Sans Unicode" w:cs="Lucida Sans Unicode"/>
              </w:rPr>
              <w:t>el</w:t>
            </w:r>
            <w:r w:rsidR="005C4F76" w:rsidRPr="005348D7">
              <w:rPr>
                <w:rFonts w:ascii="Lucida Sans Unicode" w:eastAsia="Trebuchet MS" w:hAnsi="Lucida Sans Unicode" w:cs="Lucida Sans Unicode"/>
              </w:rPr>
              <w:t xml:space="preserve"> Informe</w:t>
            </w:r>
            <w:r w:rsidRPr="005348D7">
              <w:rPr>
                <w:rFonts w:ascii="Lucida Sans Unicode" w:eastAsia="Trebuchet MS" w:hAnsi="Lucida Sans Unicode" w:cs="Lucida Sans Unicode"/>
              </w:rPr>
              <w:t xml:space="preserve"> Anual de Actividades de la Comisión, al Consejo General de este Instituto para su aprobación.</w:t>
            </w:r>
          </w:p>
        </w:tc>
        <w:tc>
          <w:tcPr>
            <w:tcW w:w="1554" w:type="dxa"/>
          </w:tcPr>
          <w:p w14:paraId="2DF6010C" w14:textId="77777777" w:rsidR="005348D7" w:rsidRPr="005348D7" w:rsidRDefault="005348D7" w:rsidP="00066A28">
            <w:pPr>
              <w:jc w:val="center"/>
              <w:rPr>
                <w:rFonts w:ascii="Lucida Sans Unicode" w:hAnsi="Lucida Sans Unicode" w:cs="Lucida Sans Unicode"/>
              </w:rPr>
            </w:pPr>
            <w:r w:rsidRPr="005348D7">
              <w:rPr>
                <w:rFonts w:ascii="Lucida Sans Unicode" w:eastAsia="Trebuchet MS" w:hAnsi="Lucida Sans Unicode" w:cs="Lucida Sans Unicode"/>
              </w:rPr>
              <w:t>Septiembre de 2024</w:t>
            </w:r>
          </w:p>
        </w:tc>
        <w:tc>
          <w:tcPr>
            <w:tcW w:w="1530" w:type="dxa"/>
          </w:tcPr>
          <w:p w14:paraId="5192ECA5" w14:textId="77777777" w:rsidR="005348D7" w:rsidRPr="005348D7" w:rsidRDefault="005348D7" w:rsidP="00066A28">
            <w:pPr>
              <w:jc w:val="center"/>
              <w:rPr>
                <w:rFonts w:ascii="Lucida Sans Unicode" w:hAnsi="Lucida Sans Unicode" w:cs="Lucida Sans Unicode"/>
              </w:rPr>
            </w:pPr>
            <w:r w:rsidRPr="005348D7">
              <w:rPr>
                <w:rFonts w:ascii="Lucida Sans Unicode" w:eastAsia="Trebuchet MS" w:hAnsi="Lucida Sans Unicode" w:cs="Lucida Sans Unicode"/>
              </w:rPr>
              <w:t>Septiembre de 2024</w:t>
            </w:r>
          </w:p>
        </w:tc>
      </w:tr>
      <w:bookmarkEnd w:id="0"/>
    </w:tbl>
    <w:p w14:paraId="10C2A116" w14:textId="77777777" w:rsidR="005348D7" w:rsidRDefault="005348D7" w:rsidP="001C2D16">
      <w:pPr>
        <w:pStyle w:val="Sinespaciado"/>
        <w:jc w:val="both"/>
        <w:rPr>
          <w:rFonts w:ascii="Lucida Sans Unicode" w:hAnsi="Lucida Sans Unicode" w:cs="Lucida Sans Unicode"/>
          <w:sz w:val="22"/>
          <w:szCs w:val="22"/>
        </w:rPr>
      </w:pPr>
    </w:p>
    <w:p w14:paraId="3A433CC5" w14:textId="7B47629C" w:rsidR="00513A6F" w:rsidRDefault="00513A6F" w:rsidP="001C2D16">
      <w:pPr>
        <w:pStyle w:val="Sinespaciado"/>
        <w:jc w:val="both"/>
        <w:rPr>
          <w:rFonts w:ascii="Lucida Sans Unicode" w:hAnsi="Lucida Sans Unicode" w:cs="Lucida Sans Unicode"/>
          <w:sz w:val="22"/>
          <w:szCs w:val="22"/>
        </w:rPr>
      </w:pPr>
    </w:p>
    <w:sectPr w:rsidR="00513A6F" w:rsidSect="000F74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2552" w:right="1701" w:bottom="1134" w:left="1701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35808" w14:textId="77777777" w:rsidR="009616C9" w:rsidRDefault="009616C9" w:rsidP="00035F75">
      <w:pPr>
        <w:spacing w:after="0" w:line="240" w:lineRule="auto"/>
      </w:pPr>
      <w:r>
        <w:separator/>
      </w:r>
    </w:p>
  </w:endnote>
  <w:endnote w:type="continuationSeparator" w:id="0">
    <w:p w14:paraId="0C062D99" w14:textId="77777777" w:rsidR="009616C9" w:rsidRDefault="009616C9" w:rsidP="00035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D5EB9" w14:textId="77777777" w:rsidR="006B73BC" w:rsidRDefault="00035F75" w:rsidP="0094521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547D6B8" w14:textId="77777777" w:rsidR="006B73BC" w:rsidRDefault="006B73BC" w:rsidP="005B4A0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8EEC6" w14:textId="2F7091EB" w:rsidR="000D42A2" w:rsidRPr="000D42A2" w:rsidRDefault="000D42A2" w:rsidP="000D42A2">
    <w:pPr>
      <w:tabs>
        <w:tab w:val="center" w:pos="4419"/>
        <w:tab w:val="right" w:pos="8838"/>
      </w:tabs>
      <w:suppressAutoHyphens/>
      <w:spacing w:after="0" w:line="240" w:lineRule="auto"/>
      <w:rPr>
        <w:rFonts w:ascii="Arial" w:eastAsia="Times New Roman" w:hAnsi="Arial" w:cs="Arial"/>
        <w:bCs/>
        <w:color w:val="A6A6A6"/>
        <w:sz w:val="14"/>
        <w:szCs w:val="14"/>
        <w:lang w:val="es-ES" w:eastAsia="ar-SA"/>
      </w:rPr>
    </w:pPr>
    <w:r w:rsidRPr="000D42A2">
      <w:rPr>
        <w:rFonts w:ascii="Lucida Sans Unicode" w:eastAsia="Times New Roman" w:hAnsi="Lucida Sans Unicode" w:cs="Lucida Sans Unicode"/>
        <w:bCs/>
        <w:color w:val="00778E"/>
        <w:sz w:val="14"/>
        <w:szCs w:val="14"/>
        <w:lang w:val="es-ES" w:eastAsia="ar-SA"/>
      </w:rPr>
      <w:t>Parque de las Estrellas 2764, Colonia Jardines del Bosque, Guadalajara, Jalisco, México. C.P.44520</w:t>
    </w:r>
  </w:p>
  <w:p w14:paraId="2C4D1BB1" w14:textId="77777777" w:rsidR="000D42A2" w:rsidRPr="000D42A2" w:rsidRDefault="000D42A2" w:rsidP="000D42A2">
    <w:pPr>
      <w:tabs>
        <w:tab w:val="center" w:pos="4252"/>
        <w:tab w:val="right" w:pos="8504"/>
      </w:tabs>
      <w:suppressAutoHyphens/>
      <w:spacing w:after="0" w:line="240" w:lineRule="auto"/>
      <w:jc w:val="right"/>
      <w:rPr>
        <w:rFonts w:ascii="Lucida Sans Unicode" w:eastAsia="Times New Roman" w:hAnsi="Lucida Sans Unicode" w:cs="Lucida Sans Unicode"/>
        <w:bCs/>
        <w:sz w:val="14"/>
        <w:szCs w:val="14"/>
        <w:lang w:eastAsia="ar-SA"/>
      </w:rPr>
    </w:pPr>
    <w:r w:rsidRPr="000D42A2">
      <w:rPr>
        <w:rFonts w:ascii="Lucida Sans Unicode" w:eastAsia="Calibri" w:hAnsi="Lucida Sans Unicode" w:cs="Lucida Sans Unicode"/>
        <w:bCs/>
        <w:sz w:val="14"/>
        <w:szCs w:val="14"/>
      </w:rPr>
      <w:t xml:space="preserve">Página </w:t>
    </w:r>
    <w:r w:rsidRPr="000D42A2">
      <w:rPr>
        <w:rFonts w:ascii="Lucida Sans Unicode" w:eastAsia="Calibri" w:hAnsi="Lucida Sans Unicode" w:cs="Lucida Sans Unicode"/>
        <w:bCs/>
        <w:sz w:val="14"/>
        <w:szCs w:val="14"/>
      </w:rPr>
      <w:fldChar w:fldCharType="begin"/>
    </w:r>
    <w:r w:rsidRPr="000D42A2">
      <w:rPr>
        <w:rFonts w:ascii="Lucida Sans Unicode" w:eastAsia="Calibri" w:hAnsi="Lucida Sans Unicode" w:cs="Lucida Sans Unicode"/>
        <w:bCs/>
        <w:sz w:val="14"/>
        <w:szCs w:val="14"/>
      </w:rPr>
      <w:instrText xml:space="preserve"> PAGE </w:instrText>
    </w:r>
    <w:r w:rsidRPr="000D42A2">
      <w:rPr>
        <w:rFonts w:ascii="Lucida Sans Unicode" w:eastAsia="Calibri" w:hAnsi="Lucida Sans Unicode" w:cs="Lucida Sans Unicode"/>
        <w:bCs/>
        <w:sz w:val="14"/>
        <w:szCs w:val="14"/>
      </w:rPr>
      <w:fldChar w:fldCharType="separate"/>
    </w:r>
    <w:r w:rsidRPr="000D42A2">
      <w:rPr>
        <w:rFonts w:ascii="Lucida Sans Unicode" w:eastAsia="Calibri" w:hAnsi="Lucida Sans Unicode" w:cs="Lucida Sans Unicode"/>
        <w:bCs/>
        <w:sz w:val="14"/>
        <w:szCs w:val="14"/>
      </w:rPr>
      <w:t>1</w:t>
    </w:r>
    <w:r w:rsidRPr="000D42A2">
      <w:rPr>
        <w:rFonts w:ascii="Lucida Sans Unicode" w:eastAsia="Calibri" w:hAnsi="Lucida Sans Unicode" w:cs="Lucida Sans Unicode"/>
        <w:bCs/>
        <w:sz w:val="14"/>
        <w:szCs w:val="14"/>
      </w:rPr>
      <w:fldChar w:fldCharType="end"/>
    </w:r>
    <w:r w:rsidRPr="000D42A2">
      <w:rPr>
        <w:rFonts w:ascii="Lucida Sans Unicode" w:eastAsia="Calibri" w:hAnsi="Lucida Sans Unicode" w:cs="Lucida Sans Unicode"/>
        <w:bCs/>
        <w:sz w:val="14"/>
        <w:szCs w:val="14"/>
      </w:rPr>
      <w:t xml:space="preserve"> de </w:t>
    </w:r>
    <w:r w:rsidRPr="000D42A2">
      <w:rPr>
        <w:rFonts w:ascii="Lucida Sans Unicode" w:eastAsia="Calibri" w:hAnsi="Lucida Sans Unicode" w:cs="Lucida Sans Unicode"/>
        <w:bCs/>
        <w:sz w:val="14"/>
        <w:szCs w:val="14"/>
      </w:rPr>
      <w:fldChar w:fldCharType="begin"/>
    </w:r>
    <w:r w:rsidRPr="000D42A2">
      <w:rPr>
        <w:rFonts w:ascii="Lucida Sans Unicode" w:eastAsia="Calibri" w:hAnsi="Lucida Sans Unicode" w:cs="Lucida Sans Unicode"/>
        <w:bCs/>
        <w:sz w:val="14"/>
        <w:szCs w:val="14"/>
      </w:rPr>
      <w:instrText xml:space="preserve"> NUMPAGES </w:instrText>
    </w:r>
    <w:r w:rsidRPr="000D42A2">
      <w:rPr>
        <w:rFonts w:ascii="Lucida Sans Unicode" w:eastAsia="Calibri" w:hAnsi="Lucida Sans Unicode" w:cs="Lucida Sans Unicode"/>
        <w:bCs/>
        <w:sz w:val="14"/>
        <w:szCs w:val="14"/>
      </w:rPr>
      <w:fldChar w:fldCharType="separate"/>
    </w:r>
    <w:r w:rsidRPr="000D42A2">
      <w:rPr>
        <w:rFonts w:ascii="Lucida Sans Unicode" w:eastAsia="Calibri" w:hAnsi="Lucida Sans Unicode" w:cs="Lucida Sans Unicode"/>
        <w:bCs/>
        <w:sz w:val="14"/>
        <w:szCs w:val="14"/>
      </w:rPr>
      <w:t>24</w:t>
    </w:r>
    <w:r w:rsidRPr="000D42A2">
      <w:rPr>
        <w:rFonts w:ascii="Lucida Sans Unicode" w:eastAsia="Calibri" w:hAnsi="Lucida Sans Unicode" w:cs="Lucida Sans Unicode"/>
        <w:bCs/>
        <w:sz w:val="14"/>
        <w:szCs w:val="14"/>
      </w:rPr>
      <w:fldChar w:fldCharType="end"/>
    </w:r>
  </w:p>
  <w:p w14:paraId="252C0F26" w14:textId="77777777" w:rsidR="000D42A2" w:rsidRPr="000D42A2" w:rsidRDefault="000D42A2" w:rsidP="000D42A2">
    <w:pPr>
      <w:tabs>
        <w:tab w:val="center" w:pos="4419"/>
        <w:tab w:val="right" w:pos="8838"/>
      </w:tabs>
      <w:spacing w:after="0" w:line="240" w:lineRule="auto"/>
      <w:rPr>
        <w:rFonts w:ascii="Calibri" w:eastAsia="Times New Roman" w:hAnsi="Calibri" w:cs="Times New Roman"/>
        <w:sz w:val="14"/>
        <w:szCs w:val="14"/>
        <w:lang w:eastAsia="es-MX"/>
      </w:rPr>
    </w:pPr>
  </w:p>
  <w:p w14:paraId="6FA55FDE" w14:textId="77777777" w:rsidR="006B73BC" w:rsidRDefault="006B73BC" w:rsidP="003C1CB5">
    <w:pPr>
      <w:pStyle w:val="Piedepgina"/>
      <w:ind w:right="360"/>
      <w:jc w:val="right"/>
      <w:rPr>
        <w:rFonts w:ascii="Trebuchet MS" w:eastAsia="Calibri" w:hAnsi="Trebuchet MS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DFC84" w14:textId="77777777" w:rsidR="009B2938" w:rsidRDefault="009B293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F71FB" w14:textId="77777777" w:rsidR="009616C9" w:rsidRDefault="009616C9" w:rsidP="00035F75">
      <w:pPr>
        <w:spacing w:after="0" w:line="240" w:lineRule="auto"/>
      </w:pPr>
      <w:r>
        <w:separator/>
      </w:r>
    </w:p>
  </w:footnote>
  <w:footnote w:type="continuationSeparator" w:id="0">
    <w:p w14:paraId="2ACF868D" w14:textId="77777777" w:rsidR="009616C9" w:rsidRDefault="009616C9" w:rsidP="00035F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DC582" w14:textId="6B51AF37" w:rsidR="009B2938" w:rsidRDefault="009B293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79A20" w14:textId="37BBB5FC" w:rsidR="006B73BC" w:rsidRDefault="000D42A2">
    <w:pPr>
      <w:pStyle w:val="Encabezado"/>
    </w:pPr>
    <w:r w:rsidRPr="000D42A2">
      <w:rPr>
        <w:rFonts w:ascii="Arial" w:eastAsia="Calibri" w:hAnsi="Arial" w:cs="Arial"/>
        <w:noProof/>
      </w:rPr>
      <w:drawing>
        <wp:inline distT="0" distB="0" distL="0" distR="0" wp14:anchorId="4FB9541F" wp14:editId="13DD1862">
          <wp:extent cx="1800225" cy="962025"/>
          <wp:effectExtent l="0" t="0" r="0" b="0"/>
          <wp:docPr id="1" name="Imagen 4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F196E" w14:textId="57B8E5B8" w:rsidR="009B2938" w:rsidRDefault="009B293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F10CE"/>
    <w:multiLevelType w:val="hybridMultilevel"/>
    <w:tmpl w:val="84843B7C"/>
    <w:lvl w:ilvl="0" w:tplc="FFFFFFFF">
      <w:start w:val="1"/>
      <w:numFmt w:val="upperRoman"/>
      <w:lvlText w:val="%1."/>
      <w:lvlJc w:val="right"/>
      <w:pPr>
        <w:ind w:left="1428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20F73E4"/>
    <w:multiLevelType w:val="hybridMultilevel"/>
    <w:tmpl w:val="65FA9F42"/>
    <w:lvl w:ilvl="0" w:tplc="080A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18674C86"/>
    <w:multiLevelType w:val="hybridMultilevel"/>
    <w:tmpl w:val="7EB0C7B4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9759E8"/>
    <w:multiLevelType w:val="hybridMultilevel"/>
    <w:tmpl w:val="84843B7C"/>
    <w:lvl w:ilvl="0" w:tplc="FFFFFFFF">
      <w:start w:val="1"/>
      <w:numFmt w:val="upperRoman"/>
      <w:lvlText w:val="%1."/>
      <w:lvlJc w:val="right"/>
      <w:pPr>
        <w:ind w:left="1428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8B00F6D"/>
    <w:multiLevelType w:val="hybridMultilevel"/>
    <w:tmpl w:val="7EB0C7B4"/>
    <w:lvl w:ilvl="0" w:tplc="FFFFFFFF">
      <w:start w:val="1"/>
      <w:numFmt w:val="upperRoman"/>
      <w:lvlText w:val="%1."/>
      <w:lvlJc w:val="right"/>
      <w:pPr>
        <w:ind w:left="-981" w:hanging="360"/>
      </w:pPr>
    </w:lvl>
    <w:lvl w:ilvl="1" w:tplc="FFFFFFFF" w:tentative="1">
      <w:start w:val="1"/>
      <w:numFmt w:val="lowerLetter"/>
      <w:lvlText w:val="%2."/>
      <w:lvlJc w:val="left"/>
      <w:pPr>
        <w:ind w:left="-261" w:hanging="360"/>
      </w:pPr>
    </w:lvl>
    <w:lvl w:ilvl="2" w:tplc="FFFFFFFF" w:tentative="1">
      <w:start w:val="1"/>
      <w:numFmt w:val="lowerRoman"/>
      <w:lvlText w:val="%3."/>
      <w:lvlJc w:val="right"/>
      <w:pPr>
        <w:ind w:left="459" w:hanging="180"/>
      </w:pPr>
    </w:lvl>
    <w:lvl w:ilvl="3" w:tplc="FFFFFFFF" w:tentative="1">
      <w:start w:val="1"/>
      <w:numFmt w:val="decimal"/>
      <w:lvlText w:val="%4."/>
      <w:lvlJc w:val="left"/>
      <w:pPr>
        <w:ind w:left="1179" w:hanging="360"/>
      </w:pPr>
    </w:lvl>
    <w:lvl w:ilvl="4" w:tplc="FFFFFFFF" w:tentative="1">
      <w:start w:val="1"/>
      <w:numFmt w:val="lowerLetter"/>
      <w:lvlText w:val="%5."/>
      <w:lvlJc w:val="left"/>
      <w:pPr>
        <w:ind w:left="1899" w:hanging="360"/>
      </w:pPr>
    </w:lvl>
    <w:lvl w:ilvl="5" w:tplc="FFFFFFFF" w:tentative="1">
      <w:start w:val="1"/>
      <w:numFmt w:val="lowerRoman"/>
      <w:lvlText w:val="%6."/>
      <w:lvlJc w:val="right"/>
      <w:pPr>
        <w:ind w:left="2619" w:hanging="180"/>
      </w:pPr>
    </w:lvl>
    <w:lvl w:ilvl="6" w:tplc="FFFFFFFF" w:tentative="1">
      <w:start w:val="1"/>
      <w:numFmt w:val="decimal"/>
      <w:lvlText w:val="%7."/>
      <w:lvlJc w:val="left"/>
      <w:pPr>
        <w:ind w:left="3339" w:hanging="360"/>
      </w:pPr>
    </w:lvl>
    <w:lvl w:ilvl="7" w:tplc="FFFFFFFF" w:tentative="1">
      <w:start w:val="1"/>
      <w:numFmt w:val="lowerLetter"/>
      <w:lvlText w:val="%8."/>
      <w:lvlJc w:val="left"/>
      <w:pPr>
        <w:ind w:left="4059" w:hanging="360"/>
      </w:pPr>
    </w:lvl>
    <w:lvl w:ilvl="8" w:tplc="FFFFFFFF" w:tentative="1">
      <w:start w:val="1"/>
      <w:numFmt w:val="lowerRoman"/>
      <w:lvlText w:val="%9."/>
      <w:lvlJc w:val="right"/>
      <w:pPr>
        <w:ind w:left="4779" w:hanging="180"/>
      </w:pPr>
    </w:lvl>
  </w:abstractNum>
  <w:abstractNum w:abstractNumId="5" w15:restartNumberingAfterBreak="0">
    <w:nsid w:val="41A053B1"/>
    <w:multiLevelType w:val="hybridMultilevel"/>
    <w:tmpl w:val="84843B7C"/>
    <w:lvl w:ilvl="0" w:tplc="FFFFFFFF">
      <w:start w:val="1"/>
      <w:numFmt w:val="upperRoman"/>
      <w:lvlText w:val="%1."/>
      <w:lvlJc w:val="right"/>
      <w:pPr>
        <w:ind w:left="1428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2A96C62"/>
    <w:multiLevelType w:val="hybridMultilevel"/>
    <w:tmpl w:val="84843B7C"/>
    <w:lvl w:ilvl="0" w:tplc="FFFFFFFF">
      <w:start w:val="1"/>
      <w:numFmt w:val="upperRoman"/>
      <w:lvlText w:val="%1."/>
      <w:lvlJc w:val="right"/>
      <w:pPr>
        <w:ind w:left="1428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7CA2ED6"/>
    <w:multiLevelType w:val="hybridMultilevel"/>
    <w:tmpl w:val="EEB64D8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CA5568"/>
    <w:multiLevelType w:val="hybridMultilevel"/>
    <w:tmpl w:val="2504524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AFE266E">
      <w:start w:val="1"/>
      <w:numFmt w:val="upperRoman"/>
      <w:lvlText w:val="%3."/>
      <w:lvlJc w:val="right"/>
      <w:pPr>
        <w:ind w:left="720" w:hanging="36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FE1188"/>
    <w:multiLevelType w:val="hybridMultilevel"/>
    <w:tmpl w:val="84843B7C"/>
    <w:lvl w:ilvl="0" w:tplc="04090013">
      <w:start w:val="1"/>
      <w:numFmt w:val="upperRoman"/>
      <w:lvlText w:val="%1."/>
      <w:lvlJc w:val="right"/>
      <w:pPr>
        <w:ind w:left="1428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F457BFD"/>
    <w:multiLevelType w:val="multilevel"/>
    <w:tmpl w:val="D1BEFF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6FBD02BA"/>
    <w:multiLevelType w:val="hybridMultilevel"/>
    <w:tmpl w:val="95A6910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049440">
    <w:abstractNumId w:val="11"/>
  </w:num>
  <w:num w:numId="2" w16cid:durableId="1145513059">
    <w:abstractNumId w:val="7"/>
  </w:num>
  <w:num w:numId="3" w16cid:durableId="1746611589">
    <w:abstractNumId w:val="1"/>
  </w:num>
  <w:num w:numId="4" w16cid:durableId="1767506514">
    <w:abstractNumId w:val="9"/>
  </w:num>
  <w:num w:numId="5" w16cid:durableId="1803228169">
    <w:abstractNumId w:val="10"/>
  </w:num>
  <w:num w:numId="6" w16cid:durableId="1650400120">
    <w:abstractNumId w:val="4"/>
  </w:num>
  <w:num w:numId="7" w16cid:durableId="1966424929">
    <w:abstractNumId w:val="2"/>
  </w:num>
  <w:num w:numId="8" w16cid:durableId="1470896751">
    <w:abstractNumId w:val="0"/>
  </w:num>
  <w:num w:numId="9" w16cid:durableId="1877623085">
    <w:abstractNumId w:val="3"/>
  </w:num>
  <w:num w:numId="10" w16cid:durableId="742723126">
    <w:abstractNumId w:val="6"/>
  </w:num>
  <w:num w:numId="11" w16cid:durableId="1416052383">
    <w:abstractNumId w:val="8"/>
  </w:num>
  <w:num w:numId="12" w16cid:durableId="19250654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MX" w:vendorID="64" w:dllVersion="6" w:nlCheck="1" w:checkStyle="1"/>
  <w:activeWritingStyle w:appName="MSWord" w:lang="es-ES_tradnl" w:vendorID="64" w:dllVersion="6" w:nlCheck="1" w:checkStyle="1"/>
  <w:activeWritingStyle w:appName="MSWord" w:lang="pt-BR" w:vendorID="64" w:dllVersion="0" w:nlCheck="1" w:checkStyle="0"/>
  <w:activeWritingStyle w:appName="MSWord" w:lang="es-ES" w:vendorID="64" w:dllVersion="0" w:nlCheck="1" w:checkStyle="0"/>
  <w:activeWritingStyle w:appName="MSWord" w:lang="es-MX" w:vendorID="64" w:dllVersion="0" w:nlCheck="1" w:checkStyle="0"/>
  <w:activeWritingStyle w:appName="MSWord" w:lang="es-ES_tradnl" w:vendorID="64" w:dllVersion="0" w:nlCheck="1" w:checkStyle="0"/>
  <w:activeWritingStyle w:appName="MSWord" w:lang="es-419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861"/>
    <w:rsid w:val="0000509D"/>
    <w:rsid w:val="00012234"/>
    <w:rsid w:val="0003099F"/>
    <w:rsid w:val="00035F75"/>
    <w:rsid w:val="00054E3D"/>
    <w:rsid w:val="000864C9"/>
    <w:rsid w:val="00086872"/>
    <w:rsid w:val="000A1E0C"/>
    <w:rsid w:val="000C18C0"/>
    <w:rsid w:val="000C50AE"/>
    <w:rsid w:val="000C59A6"/>
    <w:rsid w:val="000D42A2"/>
    <w:rsid w:val="000E163B"/>
    <w:rsid w:val="000F26AE"/>
    <w:rsid w:val="000F7481"/>
    <w:rsid w:val="0010406B"/>
    <w:rsid w:val="001156C7"/>
    <w:rsid w:val="00115ED7"/>
    <w:rsid w:val="00126098"/>
    <w:rsid w:val="00151F78"/>
    <w:rsid w:val="00164964"/>
    <w:rsid w:val="00166E6A"/>
    <w:rsid w:val="00171AA0"/>
    <w:rsid w:val="001A1007"/>
    <w:rsid w:val="001C2D16"/>
    <w:rsid w:val="001D623C"/>
    <w:rsid w:val="001E437A"/>
    <w:rsid w:val="001E452F"/>
    <w:rsid w:val="002341B8"/>
    <w:rsid w:val="00273305"/>
    <w:rsid w:val="0028445D"/>
    <w:rsid w:val="002968DE"/>
    <w:rsid w:val="002B3B72"/>
    <w:rsid w:val="002D0861"/>
    <w:rsid w:val="002E1CFD"/>
    <w:rsid w:val="002F1BAB"/>
    <w:rsid w:val="002F4D59"/>
    <w:rsid w:val="002F74CB"/>
    <w:rsid w:val="00312D28"/>
    <w:rsid w:val="00316116"/>
    <w:rsid w:val="003213E9"/>
    <w:rsid w:val="00343685"/>
    <w:rsid w:val="00346BCF"/>
    <w:rsid w:val="003470B2"/>
    <w:rsid w:val="00347F5B"/>
    <w:rsid w:val="0035554A"/>
    <w:rsid w:val="00385DBE"/>
    <w:rsid w:val="003C115C"/>
    <w:rsid w:val="003C2AC0"/>
    <w:rsid w:val="003C7A6C"/>
    <w:rsid w:val="003E6CE9"/>
    <w:rsid w:val="003F0C81"/>
    <w:rsid w:val="00415D08"/>
    <w:rsid w:val="00432AEB"/>
    <w:rsid w:val="004403C4"/>
    <w:rsid w:val="004652B9"/>
    <w:rsid w:val="00481B28"/>
    <w:rsid w:val="00490918"/>
    <w:rsid w:val="004D156D"/>
    <w:rsid w:val="004E59CB"/>
    <w:rsid w:val="004F1A28"/>
    <w:rsid w:val="00504005"/>
    <w:rsid w:val="005052F0"/>
    <w:rsid w:val="00513A6F"/>
    <w:rsid w:val="00514CBC"/>
    <w:rsid w:val="00530DA5"/>
    <w:rsid w:val="005348D7"/>
    <w:rsid w:val="005456C6"/>
    <w:rsid w:val="00567BC8"/>
    <w:rsid w:val="005946D2"/>
    <w:rsid w:val="005C0357"/>
    <w:rsid w:val="005C4F76"/>
    <w:rsid w:val="005D2157"/>
    <w:rsid w:val="005F4B4F"/>
    <w:rsid w:val="00616292"/>
    <w:rsid w:val="00641CC2"/>
    <w:rsid w:val="006721E4"/>
    <w:rsid w:val="006901E6"/>
    <w:rsid w:val="0069105B"/>
    <w:rsid w:val="00691525"/>
    <w:rsid w:val="006963D3"/>
    <w:rsid w:val="006B73BC"/>
    <w:rsid w:val="006B7A92"/>
    <w:rsid w:val="006F3E8D"/>
    <w:rsid w:val="006F5AF8"/>
    <w:rsid w:val="007131CE"/>
    <w:rsid w:val="00774B62"/>
    <w:rsid w:val="00781524"/>
    <w:rsid w:val="007827D4"/>
    <w:rsid w:val="00797C03"/>
    <w:rsid w:val="007C62EA"/>
    <w:rsid w:val="007D2CCA"/>
    <w:rsid w:val="007E06B5"/>
    <w:rsid w:val="007E4EF8"/>
    <w:rsid w:val="008223B4"/>
    <w:rsid w:val="008302DF"/>
    <w:rsid w:val="008423CB"/>
    <w:rsid w:val="00872FB5"/>
    <w:rsid w:val="00884E0A"/>
    <w:rsid w:val="00897AE5"/>
    <w:rsid w:val="008A006F"/>
    <w:rsid w:val="008B51D3"/>
    <w:rsid w:val="008C36BC"/>
    <w:rsid w:val="00905E09"/>
    <w:rsid w:val="00923501"/>
    <w:rsid w:val="009457B0"/>
    <w:rsid w:val="009616C9"/>
    <w:rsid w:val="009655F9"/>
    <w:rsid w:val="00984941"/>
    <w:rsid w:val="0099065A"/>
    <w:rsid w:val="009A08D5"/>
    <w:rsid w:val="009A52EE"/>
    <w:rsid w:val="009B2938"/>
    <w:rsid w:val="009C5D5E"/>
    <w:rsid w:val="009D0704"/>
    <w:rsid w:val="009D69EA"/>
    <w:rsid w:val="009D707C"/>
    <w:rsid w:val="009E3E34"/>
    <w:rsid w:val="009F1752"/>
    <w:rsid w:val="00A04035"/>
    <w:rsid w:val="00A17E03"/>
    <w:rsid w:val="00A2712E"/>
    <w:rsid w:val="00A31733"/>
    <w:rsid w:val="00A33D41"/>
    <w:rsid w:val="00A42483"/>
    <w:rsid w:val="00A44751"/>
    <w:rsid w:val="00A623C0"/>
    <w:rsid w:val="00A85B17"/>
    <w:rsid w:val="00AA4502"/>
    <w:rsid w:val="00AD2061"/>
    <w:rsid w:val="00AF50C0"/>
    <w:rsid w:val="00B577C2"/>
    <w:rsid w:val="00B81CB1"/>
    <w:rsid w:val="00B848A7"/>
    <w:rsid w:val="00B8562E"/>
    <w:rsid w:val="00BA183D"/>
    <w:rsid w:val="00BA2675"/>
    <w:rsid w:val="00BB5035"/>
    <w:rsid w:val="00C23153"/>
    <w:rsid w:val="00C36CD0"/>
    <w:rsid w:val="00C4218F"/>
    <w:rsid w:val="00C45BEA"/>
    <w:rsid w:val="00C503C3"/>
    <w:rsid w:val="00C72111"/>
    <w:rsid w:val="00CA7B7A"/>
    <w:rsid w:val="00D0244F"/>
    <w:rsid w:val="00D21CA3"/>
    <w:rsid w:val="00D544E7"/>
    <w:rsid w:val="00D70D6C"/>
    <w:rsid w:val="00D917E9"/>
    <w:rsid w:val="00DA0C9F"/>
    <w:rsid w:val="00DA5714"/>
    <w:rsid w:val="00DC1D07"/>
    <w:rsid w:val="00DC5D2A"/>
    <w:rsid w:val="00DE327C"/>
    <w:rsid w:val="00DE71D1"/>
    <w:rsid w:val="00DF59BE"/>
    <w:rsid w:val="00E07A1D"/>
    <w:rsid w:val="00E164BC"/>
    <w:rsid w:val="00E164F8"/>
    <w:rsid w:val="00E167E5"/>
    <w:rsid w:val="00E21056"/>
    <w:rsid w:val="00E27946"/>
    <w:rsid w:val="00E30893"/>
    <w:rsid w:val="00E37E11"/>
    <w:rsid w:val="00E47692"/>
    <w:rsid w:val="00E54FEB"/>
    <w:rsid w:val="00E56088"/>
    <w:rsid w:val="00E650F9"/>
    <w:rsid w:val="00E76AFA"/>
    <w:rsid w:val="00E830FA"/>
    <w:rsid w:val="00E937C6"/>
    <w:rsid w:val="00E94D83"/>
    <w:rsid w:val="00EA34FD"/>
    <w:rsid w:val="00EB61A1"/>
    <w:rsid w:val="00ED3D3B"/>
    <w:rsid w:val="00F513FD"/>
    <w:rsid w:val="00F81C97"/>
    <w:rsid w:val="00F92E93"/>
    <w:rsid w:val="00FA1B48"/>
    <w:rsid w:val="00FA422D"/>
    <w:rsid w:val="00FB416E"/>
    <w:rsid w:val="00FE43B7"/>
    <w:rsid w:val="00FE5C66"/>
    <w:rsid w:val="00FF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CEA271"/>
  <w15:chartTrackingRefBased/>
  <w15:docId w15:val="{CD0B00DC-D6F6-4C60-BC77-00246E1B2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035F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5F75"/>
  </w:style>
  <w:style w:type="paragraph" w:styleId="Encabezado">
    <w:name w:val="header"/>
    <w:basedOn w:val="Normal"/>
    <w:link w:val="EncabezadoCar"/>
    <w:uiPriority w:val="99"/>
    <w:unhideWhenUsed/>
    <w:rsid w:val="00035F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5F75"/>
  </w:style>
  <w:style w:type="character" w:styleId="Nmerodepgina">
    <w:name w:val="page number"/>
    <w:basedOn w:val="Fuentedeprrafopredeter"/>
    <w:rsid w:val="00035F75"/>
  </w:style>
  <w:style w:type="paragraph" w:styleId="Textonotapie">
    <w:name w:val="footnote text"/>
    <w:basedOn w:val="Normal"/>
    <w:link w:val="TextonotapieCar"/>
    <w:uiPriority w:val="99"/>
    <w:rsid w:val="00035F7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035F75"/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character" w:styleId="Refdenotaalpie">
    <w:name w:val="footnote reference"/>
    <w:uiPriority w:val="99"/>
    <w:unhideWhenUsed/>
    <w:rsid w:val="00035F75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55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55F9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DA0C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character" w:customStyle="1" w:styleId="Hipervnculo1">
    <w:name w:val="Hipervínculo1"/>
    <w:basedOn w:val="Fuentedeprrafopredeter"/>
    <w:uiPriority w:val="99"/>
    <w:unhideWhenUsed/>
    <w:rsid w:val="00DA0C9F"/>
    <w:rPr>
      <w:color w:val="0563C1"/>
      <w:u w:val="single"/>
    </w:rPr>
  </w:style>
  <w:style w:type="character" w:styleId="Hipervnculo">
    <w:name w:val="Hyperlink"/>
    <w:basedOn w:val="Fuentedeprrafopredeter"/>
    <w:uiPriority w:val="99"/>
    <w:semiHidden/>
    <w:unhideWhenUsed/>
    <w:rsid w:val="00DA0C9F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9F17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00509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00509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0509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0509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0509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0509D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872FB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34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E21056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6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94622-09A3-44B7-AEAD-DC2A172FC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553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Alfonso Campos</dc:creator>
  <cp:keywords/>
  <dc:description/>
  <cp:lastModifiedBy>Yesenia Montiel Llamas</cp:lastModifiedBy>
  <cp:revision>10</cp:revision>
  <cp:lastPrinted>2023-12-07T17:17:00Z</cp:lastPrinted>
  <dcterms:created xsi:type="dcterms:W3CDTF">2023-11-20T23:41:00Z</dcterms:created>
  <dcterms:modified xsi:type="dcterms:W3CDTF">2023-12-07T17:17:00Z</dcterms:modified>
</cp:coreProperties>
</file>