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Lucida Sans" w:hAnsi="Lucida Sans"/>
        </w:rPr>
        <w:id w:val="-1090772246"/>
        <w:docPartObj>
          <w:docPartGallery w:val="Cover Pages"/>
          <w:docPartUnique/>
        </w:docPartObj>
      </w:sdtPr>
      <w:sdtContent>
        <w:p w14:paraId="4D9D82AC" w14:textId="40DD9BB4" w:rsidR="003B5C52" w:rsidRPr="00CE36BA" w:rsidRDefault="00D722CC">
          <w:pPr>
            <w:rPr>
              <w:rFonts w:ascii="Lucida Sans" w:hAnsi="Lucida Sans"/>
            </w:rPr>
          </w:pPr>
          <w:r w:rsidRPr="00CE36BA">
            <w:rPr>
              <w:rFonts w:ascii="Lucida Sans" w:hAnsi="Lucida Sans"/>
              <w:noProof/>
              <w:lang w:eastAsia="es-MX"/>
            </w:rPr>
            <mc:AlternateContent>
              <mc:Choice Requires="wps">
                <w:drawing>
                  <wp:anchor distT="0" distB="0" distL="114300" distR="114300" simplePos="0" relativeHeight="251662336" behindDoc="0" locked="0" layoutInCell="1" allowOverlap="1" wp14:anchorId="5464FF8C" wp14:editId="4B1A0B3F">
                    <wp:simplePos x="0" y="0"/>
                    <wp:positionH relativeFrom="page">
                      <wp:align>right</wp:align>
                    </wp:positionH>
                    <wp:positionV relativeFrom="page">
                      <wp:posOffset>-95250</wp:posOffset>
                    </wp:positionV>
                    <wp:extent cx="2705100" cy="782955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7829550"/>
                            </a:xfrm>
                            <a:prstGeom prst="rect">
                              <a:avLst/>
                            </a:prstGeom>
                            <a:solidFill>
                              <a:srgbClr val="0078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Narrow" w:hAnsi="Arial Narrow"/>
                                    <w:color w:val="EEECE1" w:themeColor="background2"/>
                                    <w:sz w:val="28"/>
                                    <w:szCs w:val="28"/>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573257E3" w14:textId="6F40D38B" w:rsidR="00D54700" w:rsidRPr="001F1415" w:rsidRDefault="00D54700" w:rsidP="001B7449">
                                    <w:pPr>
                                      <w:rPr>
                                        <w:rFonts w:ascii="Arial Narrow" w:hAnsi="Arial Narrow"/>
                                        <w:color w:val="EEECE1" w:themeColor="background2"/>
                                        <w:sz w:val="28"/>
                                        <w:szCs w:val="28"/>
                                      </w:rPr>
                                    </w:pPr>
                                    <w:r>
                                      <w:rPr>
                                        <w:rFonts w:ascii="Arial Narrow" w:hAnsi="Arial Narrow"/>
                                        <w:color w:val="EEECE1" w:themeColor="background2"/>
                                        <w:sz w:val="28"/>
                                        <w:szCs w:val="28"/>
                                      </w:rPr>
                                      <w:t>Zoad Jeanine García González</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64FF8C" id="Rectángulo 472" o:spid="_x0000_s1026" style="position:absolute;margin-left:161.8pt;margin-top:-7.5pt;width:213pt;height:616.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" fillcolor="#00788e" stroked="f" strokeweight="2pt">
                    <v:textbox inset="14.4pt,,14.4pt">
                      <w:txbxContent>
                        <w:sdt>
                          <w:sdtPr>
                            <w:rPr>
                              <w:rFonts w:ascii="Arial Narrow" w:hAnsi="Arial Narrow"/>
                              <w:color w:val="EEECE1" w:themeColor="background2"/>
                              <w:sz w:val="28"/>
                              <w:szCs w:val="28"/>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573257E3" w14:textId="6F40D38B" w:rsidR="00D54700" w:rsidRPr="001F1415" w:rsidRDefault="00D54700" w:rsidP="001B7449">
                              <w:pPr>
                                <w:rPr>
                                  <w:rFonts w:ascii="Arial Narrow" w:hAnsi="Arial Narrow"/>
                                  <w:color w:val="EEECE1" w:themeColor="background2"/>
                                  <w:sz w:val="28"/>
                                  <w:szCs w:val="28"/>
                                </w:rPr>
                              </w:pPr>
                              <w:r>
                                <w:rPr>
                                  <w:rFonts w:ascii="Arial Narrow" w:hAnsi="Arial Narrow"/>
                                  <w:color w:val="EEECE1" w:themeColor="background2"/>
                                  <w:sz w:val="28"/>
                                  <w:szCs w:val="28"/>
                                </w:rPr>
                                <w:t>Zoad Jeanine García González</w:t>
                              </w:r>
                            </w:p>
                          </w:sdtContent>
                        </w:sdt>
                      </w:txbxContent>
                    </v:textbox>
                    <w10:wrap anchorx="page" anchory="page"/>
                  </v:rect>
                </w:pict>
              </mc:Fallback>
            </mc:AlternateContent>
          </w:r>
          <w:r w:rsidRPr="00CE36BA">
            <w:rPr>
              <w:rFonts w:ascii="Lucida Sans" w:hAnsi="Lucida Sans"/>
              <w:noProof/>
              <w:lang w:eastAsia="es-MX"/>
            </w:rPr>
            <mc:AlternateContent>
              <mc:Choice Requires="wps">
                <w:drawing>
                  <wp:anchor distT="0" distB="0" distL="114300" distR="114300" simplePos="0" relativeHeight="251657216" behindDoc="0" locked="0" layoutInCell="1" allowOverlap="1" wp14:anchorId="2E3A95BF" wp14:editId="0F507004">
                    <wp:simplePos x="0" y="0"/>
                    <wp:positionH relativeFrom="page">
                      <wp:align>left</wp:align>
                    </wp:positionH>
                    <wp:positionV relativeFrom="page">
                      <wp:posOffset>-9525</wp:posOffset>
                    </wp:positionV>
                    <wp:extent cx="5067300" cy="7772400"/>
                    <wp:effectExtent l="0" t="0" r="0" b="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7772400"/>
                            </a:xfrm>
                            <a:prstGeom prst="rect">
                              <a:avLst/>
                            </a:prstGeom>
                            <a:solidFill>
                              <a:srgbClr val="4DBBB8"/>
                            </a:solidFill>
                            <a:ln>
                              <a:noFill/>
                            </a:ln>
                          </wps:spPr>
                          <wps:txbx>
                            <w:txbxContent>
                              <w:p w14:paraId="18F6F7DE" w14:textId="4066C021" w:rsidR="00D54700" w:rsidRPr="00F442CE" w:rsidRDefault="00D54700" w:rsidP="00F442CE">
                                <w:pPr>
                                  <w:pStyle w:val="Sinespaciado"/>
                                  <w:jc w:val="right"/>
                                  <w:rPr>
                                    <w:rFonts w:ascii="Arial Narrow" w:hAnsi="Arial Narrow"/>
                                    <w:b/>
                                    <w:color w:val="FFFFFF" w:themeColor="background1"/>
                                    <w:sz w:val="72"/>
                                    <w:szCs w:val="72"/>
                                  </w:rPr>
                                </w:pPr>
                                <w:r>
                                  <w:rPr>
                                    <w:rFonts w:ascii="Arial Narrow" w:hAnsi="Arial Narrow"/>
                                    <w:b/>
                                    <w:color w:val="FFFFFF" w:themeColor="background1"/>
                                    <w:sz w:val="72"/>
                                    <w:szCs w:val="72"/>
                                  </w:rPr>
                                  <w:t>COMISIÓN DE IMPLEMENTACIÓN Y SEGUIMIENTO AL VOTO DE LAS Y LOS JALISCIENSES EN EL EXTRANJERO</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Content>
                                  <w:p w14:paraId="558FCF4C" w14:textId="48C9FD86" w:rsidR="00D54700" w:rsidRPr="003230C2" w:rsidRDefault="00D54700">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Informe</w:t>
                                    </w:r>
                                    <w:r>
                                      <w:rPr>
                                        <w:rFonts w:ascii="Arial Narrow" w:hAnsi="Arial Narrow"/>
                                        <w:b/>
                                        <w:color w:val="FFFFFF" w:themeColor="background1"/>
                                        <w:sz w:val="32"/>
                                        <w:szCs w:val="32"/>
                                      </w:rPr>
                                      <w:t xml:space="preserve"> final</w:t>
                                    </w:r>
                                    <w:r w:rsidRPr="003230C2">
                                      <w:rPr>
                                        <w:rFonts w:ascii="Arial Narrow" w:hAnsi="Arial Narrow"/>
                                        <w:b/>
                                        <w:color w:val="FFFFFF" w:themeColor="background1"/>
                                        <w:sz w:val="32"/>
                                        <w:szCs w:val="32"/>
                                      </w:rPr>
                                      <w:t xml:space="preserve"> de actividades 202</w:t>
                                    </w:r>
                                    <w:r>
                                      <w:rPr>
                                        <w:rFonts w:ascii="Arial Narrow" w:hAnsi="Arial Narrow"/>
                                        <w:b/>
                                        <w:color w:val="FFFFFF" w:themeColor="background1"/>
                                        <w:sz w:val="32"/>
                                        <w:szCs w:val="32"/>
                                      </w:rPr>
                                      <w:t>3</w:t>
                                    </w:r>
                                    <w:r w:rsidRPr="003230C2">
                                      <w:rPr>
                                        <w:rFonts w:ascii="Arial Narrow" w:hAnsi="Arial Narrow"/>
                                        <w:b/>
                                        <w:color w:val="FFFFFF" w:themeColor="background1"/>
                                        <w:sz w:val="32"/>
                                        <w:szCs w:val="3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3A95BF" id="Rectángulo 16" o:spid="_x0000_s1027" style="position:absolute;margin-left:0;margin-top:-.75pt;width:399pt;height:612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" fillcolor="#4dbbb8" stroked="f">
                    <v:textbox inset="21.6pt,1in,21.6pt">
                      <w:txbxContent>
                        <w:p w14:paraId="18F6F7DE" w14:textId="4066C021" w:rsidR="00D54700" w:rsidRPr="00F442CE" w:rsidRDefault="00D54700" w:rsidP="00F442CE">
                          <w:pPr>
                            <w:pStyle w:val="Sinespaciado"/>
                            <w:jc w:val="right"/>
                            <w:rPr>
                              <w:rFonts w:ascii="Arial Narrow" w:hAnsi="Arial Narrow"/>
                              <w:b/>
                              <w:color w:val="FFFFFF" w:themeColor="background1"/>
                              <w:sz w:val="72"/>
                              <w:szCs w:val="72"/>
                            </w:rPr>
                          </w:pPr>
                          <w:r>
                            <w:rPr>
                              <w:rFonts w:ascii="Arial Narrow" w:hAnsi="Arial Narrow"/>
                              <w:b/>
                              <w:color w:val="FFFFFF" w:themeColor="background1"/>
                              <w:sz w:val="72"/>
                              <w:szCs w:val="72"/>
                            </w:rPr>
                            <w:t>COMISIÓN DE IMPLEMENTACIÓN Y SEGUIMIENTO AL VOTO DE LAS Y LOS JALISCIENSES EN EL EXTRANJERO</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EndPr/>
                          <w:sdtContent>
                            <w:p w14:paraId="558FCF4C" w14:textId="48C9FD86" w:rsidR="00D54700" w:rsidRPr="003230C2" w:rsidRDefault="00D54700">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Informe</w:t>
                              </w:r>
                              <w:r>
                                <w:rPr>
                                  <w:rFonts w:ascii="Arial Narrow" w:hAnsi="Arial Narrow"/>
                                  <w:b/>
                                  <w:color w:val="FFFFFF" w:themeColor="background1"/>
                                  <w:sz w:val="32"/>
                                  <w:szCs w:val="32"/>
                                </w:rPr>
                                <w:t xml:space="preserve"> final</w:t>
                              </w:r>
                              <w:r w:rsidRPr="003230C2">
                                <w:rPr>
                                  <w:rFonts w:ascii="Arial Narrow" w:hAnsi="Arial Narrow"/>
                                  <w:b/>
                                  <w:color w:val="FFFFFF" w:themeColor="background1"/>
                                  <w:sz w:val="32"/>
                                  <w:szCs w:val="32"/>
                                </w:rPr>
                                <w:t xml:space="preserve"> de actividades 202</w:t>
                              </w:r>
                              <w:r>
                                <w:rPr>
                                  <w:rFonts w:ascii="Arial Narrow" w:hAnsi="Arial Narrow"/>
                                  <w:b/>
                                  <w:color w:val="FFFFFF" w:themeColor="background1"/>
                                  <w:sz w:val="32"/>
                                  <w:szCs w:val="32"/>
                                </w:rPr>
                                <w:t>3</w:t>
                              </w:r>
                              <w:r w:rsidRPr="003230C2">
                                <w:rPr>
                                  <w:rFonts w:ascii="Arial Narrow" w:hAnsi="Arial Narrow"/>
                                  <w:b/>
                                  <w:color w:val="FFFFFF" w:themeColor="background1"/>
                                  <w:sz w:val="32"/>
                                  <w:szCs w:val="32"/>
                                </w:rPr>
                                <w:t xml:space="preserve"> </w:t>
                              </w:r>
                            </w:p>
                          </w:sdtContent>
                        </w:sdt>
                      </w:txbxContent>
                    </v:textbox>
                    <w10:wrap anchorx="page" anchory="page"/>
                  </v:rect>
                </w:pict>
              </mc:Fallback>
            </mc:AlternateContent>
          </w:r>
        </w:p>
        <w:p w14:paraId="2EAACCD6" w14:textId="77777777" w:rsidR="003B5C52" w:rsidRPr="00CE36BA" w:rsidRDefault="003B5C52">
          <w:pPr>
            <w:rPr>
              <w:rFonts w:ascii="Lucida Sans" w:hAnsi="Lucida Sans"/>
            </w:rPr>
          </w:pPr>
        </w:p>
        <w:p w14:paraId="69810B1A" w14:textId="77777777" w:rsidR="003B5C52" w:rsidRPr="00CE36BA" w:rsidRDefault="003B5C52">
          <w:pPr>
            <w:rPr>
              <w:rFonts w:ascii="Lucida Sans" w:hAnsi="Lucida Sans"/>
            </w:rPr>
          </w:pPr>
          <w:r w:rsidRPr="00CE36BA">
            <w:rPr>
              <w:rFonts w:ascii="Lucida Sans" w:hAnsi="Lucida Sans"/>
            </w:rPr>
            <w:br w:type="page"/>
          </w:r>
        </w:p>
      </w:sdtContent>
    </w:sdt>
    <w:p w14:paraId="1693CABA" w14:textId="77777777" w:rsidR="007D7085" w:rsidRPr="00CE36BA" w:rsidRDefault="007D7085" w:rsidP="004876D6">
      <w:pPr>
        <w:spacing w:line="252" w:lineRule="auto"/>
        <w:rPr>
          <w:rFonts w:ascii="Lucida Sans" w:hAnsi="Lucida Sans"/>
          <w:b/>
          <w:color w:val="FFFFFF" w:themeColor="background1"/>
        </w:rPr>
        <w:sectPr w:rsidR="007D7085" w:rsidRPr="00CE36BA" w:rsidSect="009D0B47">
          <w:headerReference w:type="default" r:id="rId9"/>
          <w:footerReference w:type="default" r:id="rId10"/>
          <w:type w:val="continuous"/>
          <w:pgSz w:w="12240" w:h="15840" w:code="1"/>
          <w:pgMar w:top="1701" w:right="1701" w:bottom="2268" w:left="1985" w:header="709" w:footer="709" w:gutter="0"/>
          <w:pgNumType w:start="0"/>
          <w:cols w:space="708"/>
          <w:titlePg/>
          <w:docGrid w:linePitch="360"/>
        </w:sectPr>
      </w:pPr>
    </w:p>
    <w:p w14:paraId="3ED4F2B9" w14:textId="77777777" w:rsidR="00B32B6A" w:rsidRPr="00CE36BA" w:rsidRDefault="00B32B6A" w:rsidP="00B32B6A">
      <w:pPr>
        <w:pStyle w:val="Sinespaciado"/>
        <w:spacing w:line="276" w:lineRule="auto"/>
        <w:jc w:val="both"/>
        <w:rPr>
          <w:rFonts w:ascii="Lucida Sans" w:hAnsi="Lucida Sans"/>
        </w:rPr>
      </w:pPr>
    </w:p>
    <w:p w14:paraId="0A70830B" w14:textId="77777777" w:rsidR="00B32B6A" w:rsidRDefault="00B32B6A" w:rsidP="00B32B6A">
      <w:pPr>
        <w:pStyle w:val="Sinespaciado"/>
        <w:spacing w:line="276" w:lineRule="auto"/>
        <w:jc w:val="both"/>
        <w:rPr>
          <w:rFonts w:ascii="Lucida Sans" w:hAnsi="Lucida Sans"/>
        </w:rPr>
      </w:pPr>
    </w:p>
    <w:p w14:paraId="5844BB58" w14:textId="77777777" w:rsidR="009D0B47" w:rsidRDefault="009D0B47" w:rsidP="00B32B6A">
      <w:pPr>
        <w:pStyle w:val="Sinespaciado"/>
        <w:spacing w:line="276" w:lineRule="auto"/>
        <w:jc w:val="both"/>
        <w:rPr>
          <w:rFonts w:ascii="Lucida Sans" w:hAnsi="Lucida Sans"/>
        </w:rPr>
      </w:pPr>
    </w:p>
    <w:p w14:paraId="3E1B1BEE" w14:textId="77777777" w:rsidR="009D0B47" w:rsidRDefault="009D0B47" w:rsidP="00B32B6A">
      <w:pPr>
        <w:pStyle w:val="Sinespaciado"/>
        <w:spacing w:line="276" w:lineRule="auto"/>
        <w:jc w:val="both"/>
        <w:rPr>
          <w:rFonts w:ascii="Lucida Sans" w:hAnsi="Lucida Sans"/>
        </w:rPr>
      </w:pPr>
    </w:p>
    <w:p w14:paraId="16B4A920" w14:textId="77777777" w:rsidR="009D0B47" w:rsidRDefault="009D0B47" w:rsidP="00B32B6A">
      <w:pPr>
        <w:pStyle w:val="Sinespaciado"/>
        <w:spacing w:line="276" w:lineRule="auto"/>
        <w:jc w:val="both"/>
        <w:rPr>
          <w:rFonts w:ascii="Lucida Sans" w:hAnsi="Lucida Sans"/>
        </w:rPr>
      </w:pPr>
    </w:p>
    <w:p w14:paraId="0B7B23B1" w14:textId="77777777" w:rsidR="009D0B47" w:rsidRDefault="009D0B47" w:rsidP="00B32B6A">
      <w:pPr>
        <w:pStyle w:val="Sinespaciado"/>
        <w:spacing w:line="276" w:lineRule="auto"/>
        <w:jc w:val="both"/>
        <w:rPr>
          <w:rFonts w:ascii="Lucida Sans" w:hAnsi="Lucida Sans"/>
        </w:rPr>
      </w:pPr>
    </w:p>
    <w:p w14:paraId="40E8F584" w14:textId="77777777" w:rsidR="009D0B47" w:rsidRDefault="009D0B47" w:rsidP="00B32B6A">
      <w:pPr>
        <w:pStyle w:val="Sinespaciado"/>
        <w:spacing w:line="276" w:lineRule="auto"/>
        <w:jc w:val="both"/>
        <w:rPr>
          <w:rFonts w:ascii="Lucida Sans" w:hAnsi="Lucida Sans"/>
        </w:rPr>
      </w:pPr>
    </w:p>
    <w:p w14:paraId="7F0CF114" w14:textId="77777777" w:rsidR="009D0B47" w:rsidRDefault="009D0B47" w:rsidP="00B32B6A">
      <w:pPr>
        <w:pStyle w:val="Sinespaciado"/>
        <w:spacing w:line="276" w:lineRule="auto"/>
        <w:jc w:val="both"/>
        <w:rPr>
          <w:rFonts w:ascii="Lucida Sans" w:hAnsi="Lucida Sans"/>
        </w:rPr>
      </w:pPr>
    </w:p>
    <w:p w14:paraId="242245DC" w14:textId="77777777" w:rsidR="009D0B47" w:rsidRDefault="009D0B47" w:rsidP="00B32B6A">
      <w:pPr>
        <w:pStyle w:val="Sinespaciado"/>
        <w:spacing w:line="276" w:lineRule="auto"/>
        <w:jc w:val="both"/>
        <w:rPr>
          <w:rFonts w:ascii="Lucida Sans" w:hAnsi="Lucida Sans"/>
        </w:rPr>
      </w:pPr>
    </w:p>
    <w:p w14:paraId="4EF3280D" w14:textId="77777777" w:rsidR="009D0B47" w:rsidRDefault="009D0B47" w:rsidP="00B32B6A">
      <w:pPr>
        <w:pStyle w:val="Sinespaciado"/>
        <w:spacing w:line="276" w:lineRule="auto"/>
        <w:jc w:val="both"/>
        <w:rPr>
          <w:rFonts w:ascii="Lucida Sans" w:hAnsi="Lucida Sans"/>
        </w:rPr>
      </w:pPr>
    </w:p>
    <w:p w14:paraId="06163216" w14:textId="77777777" w:rsidR="009D0B47" w:rsidRDefault="009D0B47" w:rsidP="00B32B6A">
      <w:pPr>
        <w:pStyle w:val="Sinespaciado"/>
        <w:spacing w:line="276" w:lineRule="auto"/>
        <w:jc w:val="both"/>
        <w:rPr>
          <w:rFonts w:ascii="Lucida Sans" w:hAnsi="Lucida Sans"/>
        </w:rPr>
      </w:pPr>
    </w:p>
    <w:p w14:paraId="4D3CBE6B" w14:textId="77777777" w:rsidR="009D0B47" w:rsidRDefault="009D0B47" w:rsidP="00B32B6A">
      <w:pPr>
        <w:pStyle w:val="Sinespaciado"/>
        <w:spacing w:line="276" w:lineRule="auto"/>
        <w:jc w:val="both"/>
        <w:rPr>
          <w:rFonts w:ascii="Lucida Sans" w:hAnsi="Lucida Sans"/>
        </w:rPr>
      </w:pPr>
    </w:p>
    <w:p w14:paraId="1A7481B4" w14:textId="77777777" w:rsidR="009D0B47" w:rsidRDefault="009D0B47" w:rsidP="00B32B6A">
      <w:pPr>
        <w:pStyle w:val="Sinespaciado"/>
        <w:spacing w:line="276" w:lineRule="auto"/>
        <w:jc w:val="both"/>
        <w:rPr>
          <w:rFonts w:ascii="Lucida Sans" w:hAnsi="Lucida Sans"/>
        </w:rPr>
      </w:pPr>
    </w:p>
    <w:p w14:paraId="4B38D5B2" w14:textId="77777777" w:rsidR="009D0B47" w:rsidRDefault="009D0B47" w:rsidP="00B32B6A">
      <w:pPr>
        <w:pStyle w:val="Sinespaciado"/>
        <w:spacing w:line="276" w:lineRule="auto"/>
        <w:jc w:val="both"/>
        <w:rPr>
          <w:rFonts w:ascii="Lucida Sans" w:hAnsi="Lucida Sans"/>
        </w:rPr>
      </w:pPr>
    </w:p>
    <w:p w14:paraId="16360B07" w14:textId="77777777" w:rsidR="009D0B47" w:rsidRPr="00CE36BA" w:rsidRDefault="009D0B47" w:rsidP="00B32B6A">
      <w:pPr>
        <w:pStyle w:val="Sinespaciado"/>
        <w:spacing w:line="276" w:lineRule="auto"/>
        <w:jc w:val="both"/>
        <w:rPr>
          <w:rFonts w:ascii="Lucida Sans" w:hAnsi="Lucida Sans"/>
        </w:rPr>
      </w:pPr>
    </w:p>
    <w:p w14:paraId="195FFCB0" w14:textId="77777777" w:rsidR="00B32B6A" w:rsidRPr="00CE36BA" w:rsidRDefault="00B32B6A" w:rsidP="00B32B6A">
      <w:pPr>
        <w:pStyle w:val="Sinespaciado"/>
        <w:spacing w:line="276" w:lineRule="auto"/>
        <w:jc w:val="both"/>
        <w:rPr>
          <w:rFonts w:ascii="Lucida Sans" w:hAnsi="Lucida Sans"/>
        </w:rPr>
      </w:pPr>
    </w:p>
    <w:p w14:paraId="126DAE8D" w14:textId="77777777" w:rsidR="00B32B6A" w:rsidRPr="00CE36BA" w:rsidRDefault="00B32B6A" w:rsidP="00B32B6A">
      <w:pPr>
        <w:pStyle w:val="Sinespaciado"/>
        <w:spacing w:line="276" w:lineRule="auto"/>
        <w:jc w:val="both"/>
        <w:rPr>
          <w:rFonts w:ascii="Lucida Sans" w:hAnsi="Lucida Sans"/>
        </w:rPr>
      </w:pPr>
    </w:p>
    <w:p w14:paraId="14CE1D0F" w14:textId="77777777" w:rsidR="00B32B6A" w:rsidRPr="00CE36BA" w:rsidRDefault="00B32B6A" w:rsidP="00B32B6A">
      <w:pPr>
        <w:pStyle w:val="Sinespaciado"/>
        <w:spacing w:line="276" w:lineRule="auto"/>
        <w:jc w:val="both"/>
        <w:rPr>
          <w:rFonts w:ascii="Lucida Sans" w:hAnsi="Lucida Sans"/>
        </w:rPr>
      </w:pPr>
    </w:p>
    <w:p w14:paraId="423D8704" w14:textId="77777777" w:rsidR="00B32B6A" w:rsidRPr="00CE36BA" w:rsidRDefault="00B32B6A" w:rsidP="00B32B6A">
      <w:pPr>
        <w:pStyle w:val="Sinespaciado"/>
        <w:spacing w:line="276" w:lineRule="auto"/>
        <w:jc w:val="both"/>
        <w:rPr>
          <w:rFonts w:ascii="Lucida Sans" w:hAnsi="Lucida Sans"/>
        </w:rPr>
      </w:pPr>
    </w:p>
    <w:p w14:paraId="4D7171A1" w14:textId="77777777" w:rsidR="00B32B6A" w:rsidRPr="00CE36BA" w:rsidRDefault="00B32B6A" w:rsidP="00B32B6A">
      <w:pPr>
        <w:pStyle w:val="Sinespaciado"/>
        <w:spacing w:line="276" w:lineRule="auto"/>
        <w:jc w:val="both"/>
        <w:rPr>
          <w:rFonts w:ascii="Lucida Sans" w:hAnsi="Lucida Sans"/>
        </w:rPr>
      </w:pPr>
    </w:p>
    <w:p w14:paraId="14210AC7" w14:textId="77777777" w:rsidR="00B32B6A" w:rsidRPr="00CE36BA" w:rsidRDefault="00B32B6A" w:rsidP="00B32B6A">
      <w:pPr>
        <w:pStyle w:val="Sinespaciado"/>
        <w:spacing w:line="276" w:lineRule="auto"/>
        <w:jc w:val="both"/>
        <w:rPr>
          <w:rFonts w:ascii="Lucida Sans" w:hAnsi="Lucida Sans"/>
        </w:rPr>
      </w:pPr>
    </w:p>
    <w:p w14:paraId="52A72D3D" w14:textId="77777777" w:rsidR="00B32B6A" w:rsidRPr="00CE36BA" w:rsidRDefault="00B32B6A" w:rsidP="00B32B6A">
      <w:pPr>
        <w:pStyle w:val="Sinespaciado"/>
        <w:spacing w:line="276" w:lineRule="auto"/>
        <w:jc w:val="both"/>
        <w:rPr>
          <w:rFonts w:ascii="Lucida Sans" w:hAnsi="Lucida Sans"/>
        </w:rPr>
      </w:pPr>
    </w:p>
    <w:p w14:paraId="727F58CB" w14:textId="77777777" w:rsidR="00B32B6A" w:rsidRPr="00CE36BA" w:rsidRDefault="00B32B6A" w:rsidP="00B32B6A">
      <w:pPr>
        <w:pStyle w:val="Sinespaciado"/>
        <w:spacing w:line="276" w:lineRule="auto"/>
        <w:jc w:val="both"/>
        <w:rPr>
          <w:rFonts w:ascii="Lucida Sans" w:hAnsi="Lucida Sans"/>
        </w:rPr>
      </w:pPr>
    </w:p>
    <w:p w14:paraId="1A7E6992" w14:textId="77777777" w:rsidR="00B32B6A" w:rsidRPr="00CE36BA" w:rsidRDefault="00B32B6A" w:rsidP="00B32B6A">
      <w:pPr>
        <w:pStyle w:val="Sinespaciado"/>
        <w:spacing w:line="276" w:lineRule="auto"/>
        <w:jc w:val="both"/>
        <w:rPr>
          <w:rFonts w:ascii="Lucida Sans" w:hAnsi="Lucida Sans"/>
        </w:rPr>
      </w:pPr>
    </w:p>
    <w:p w14:paraId="7EA4C965" w14:textId="33351A08" w:rsidR="00B32B6A" w:rsidRPr="00CE36BA" w:rsidRDefault="005C0E0E" w:rsidP="00B32B6A">
      <w:pPr>
        <w:pStyle w:val="Sinespaciado"/>
        <w:spacing w:line="276" w:lineRule="auto"/>
        <w:jc w:val="both"/>
        <w:rPr>
          <w:rFonts w:ascii="Lucida Sans" w:hAnsi="Lucida Sans"/>
          <w:b/>
          <w:color w:val="00788E"/>
        </w:rPr>
      </w:pPr>
      <w:r w:rsidRPr="00CE36BA">
        <w:rPr>
          <w:rFonts w:ascii="Lucida Sans" w:hAnsi="Lucida Sans"/>
          <w:b/>
          <w:color w:val="00788E"/>
        </w:rPr>
        <w:t xml:space="preserve">Comisión de </w:t>
      </w:r>
      <w:r w:rsidR="001F55DD" w:rsidRPr="00CE36BA">
        <w:rPr>
          <w:rFonts w:ascii="Lucida Sans" w:hAnsi="Lucida Sans"/>
          <w:b/>
          <w:color w:val="00788E"/>
        </w:rPr>
        <w:t xml:space="preserve">Implementación y Seguimiento del Voto de </w:t>
      </w:r>
      <w:r w:rsidR="00990A63">
        <w:rPr>
          <w:rFonts w:ascii="Lucida Sans" w:hAnsi="Lucida Sans"/>
          <w:b/>
          <w:color w:val="00788E"/>
        </w:rPr>
        <w:t>las y los J</w:t>
      </w:r>
      <w:r w:rsidR="001F55DD" w:rsidRPr="00CE36BA">
        <w:rPr>
          <w:rFonts w:ascii="Lucida Sans" w:hAnsi="Lucida Sans"/>
          <w:b/>
          <w:color w:val="00788E"/>
        </w:rPr>
        <w:t xml:space="preserve">aliscienses en el </w:t>
      </w:r>
      <w:r w:rsidR="00990A63">
        <w:rPr>
          <w:rFonts w:ascii="Lucida Sans" w:hAnsi="Lucida Sans"/>
          <w:b/>
          <w:color w:val="00788E"/>
        </w:rPr>
        <w:t>E</w:t>
      </w:r>
      <w:r w:rsidR="001F55DD" w:rsidRPr="00CE36BA">
        <w:rPr>
          <w:rFonts w:ascii="Lucida Sans" w:hAnsi="Lucida Sans"/>
          <w:b/>
          <w:color w:val="00788E"/>
        </w:rPr>
        <w:t>xtranjero</w:t>
      </w:r>
    </w:p>
    <w:p w14:paraId="12CF3336" w14:textId="77777777" w:rsidR="00B32B6A" w:rsidRPr="00CE36BA" w:rsidRDefault="00B32B6A" w:rsidP="00B32B6A">
      <w:pPr>
        <w:pStyle w:val="Sinespaciado"/>
        <w:spacing w:line="276" w:lineRule="auto"/>
        <w:jc w:val="both"/>
        <w:rPr>
          <w:rFonts w:ascii="Lucida Sans" w:hAnsi="Lucida Sans"/>
          <w:color w:val="00788E"/>
        </w:rPr>
      </w:pPr>
    </w:p>
    <w:p w14:paraId="76EA430B" w14:textId="77777777" w:rsidR="00A6550F" w:rsidRPr="00CE36BA" w:rsidRDefault="00A6550F" w:rsidP="00B32B6A">
      <w:pPr>
        <w:pStyle w:val="Sinespaciado"/>
        <w:spacing w:line="276" w:lineRule="auto"/>
        <w:jc w:val="both"/>
        <w:rPr>
          <w:rFonts w:ascii="Lucida Sans" w:hAnsi="Lucida Sans"/>
          <w:color w:val="00788E"/>
        </w:rPr>
      </w:pPr>
    </w:p>
    <w:p w14:paraId="05B59149" w14:textId="62DCF168" w:rsidR="006248A9" w:rsidRPr="00CE36BA" w:rsidRDefault="006248A9" w:rsidP="006248A9">
      <w:pPr>
        <w:pStyle w:val="Sinespaciado"/>
        <w:spacing w:line="276" w:lineRule="auto"/>
        <w:jc w:val="both"/>
        <w:rPr>
          <w:rFonts w:ascii="Lucida Sans" w:hAnsi="Lucida Sans"/>
          <w:color w:val="00788E"/>
        </w:rPr>
      </w:pPr>
      <w:r w:rsidRPr="00CE36BA">
        <w:rPr>
          <w:rFonts w:ascii="Lucida Sans" w:hAnsi="Lucida Sans"/>
          <w:color w:val="00788E"/>
        </w:rPr>
        <w:t>Lic</w:t>
      </w:r>
      <w:r w:rsidR="009E331D">
        <w:rPr>
          <w:rFonts w:ascii="Lucida Sans" w:hAnsi="Lucida Sans"/>
          <w:color w:val="00788E"/>
        </w:rPr>
        <w:t>da</w:t>
      </w:r>
      <w:r w:rsidRPr="00CE36BA">
        <w:rPr>
          <w:rFonts w:ascii="Lucida Sans" w:hAnsi="Lucida Sans"/>
          <w:color w:val="00788E"/>
        </w:rPr>
        <w:t>. Zoad Jeanine García González</w:t>
      </w:r>
    </w:p>
    <w:p w14:paraId="327ADABF" w14:textId="132D88B5" w:rsidR="00B32B6A" w:rsidRPr="00CE36BA" w:rsidRDefault="00B32B6A" w:rsidP="00B32B6A">
      <w:pPr>
        <w:pStyle w:val="Sinespaciado"/>
        <w:spacing w:line="276" w:lineRule="auto"/>
        <w:jc w:val="both"/>
        <w:rPr>
          <w:rFonts w:ascii="Lucida Sans" w:hAnsi="Lucida Sans"/>
          <w:color w:val="00788E"/>
        </w:rPr>
      </w:pPr>
      <w:r w:rsidRPr="00CE36BA">
        <w:rPr>
          <w:rFonts w:ascii="Lucida Sans" w:hAnsi="Lucida Sans"/>
          <w:color w:val="00788E"/>
        </w:rPr>
        <w:t>Consejer</w:t>
      </w:r>
      <w:r w:rsidR="006248A9" w:rsidRPr="00CE36BA">
        <w:rPr>
          <w:rFonts w:ascii="Lucida Sans" w:hAnsi="Lucida Sans"/>
          <w:color w:val="00788E"/>
        </w:rPr>
        <w:t>a</w:t>
      </w:r>
      <w:r w:rsidRPr="00CE36BA">
        <w:rPr>
          <w:rFonts w:ascii="Lucida Sans" w:hAnsi="Lucida Sans"/>
          <w:color w:val="00788E"/>
        </w:rPr>
        <w:t xml:space="preserve"> electoral </w:t>
      </w:r>
      <w:r w:rsidR="00F31772" w:rsidRPr="00CE36BA">
        <w:rPr>
          <w:rFonts w:ascii="Lucida Sans" w:hAnsi="Lucida Sans"/>
          <w:color w:val="00788E"/>
        </w:rPr>
        <w:t>president</w:t>
      </w:r>
      <w:r w:rsidR="006248A9" w:rsidRPr="00CE36BA">
        <w:rPr>
          <w:rFonts w:ascii="Lucida Sans" w:hAnsi="Lucida Sans"/>
          <w:color w:val="00788E"/>
        </w:rPr>
        <w:t>a</w:t>
      </w:r>
      <w:r w:rsidR="00F31772" w:rsidRPr="00CE36BA">
        <w:rPr>
          <w:rFonts w:ascii="Lucida Sans" w:hAnsi="Lucida Sans"/>
          <w:color w:val="00788E"/>
        </w:rPr>
        <w:t xml:space="preserve"> de la Comisión</w:t>
      </w:r>
    </w:p>
    <w:p w14:paraId="002E77D2" w14:textId="77777777" w:rsidR="00F31772" w:rsidRPr="00CE36BA" w:rsidRDefault="00F31772" w:rsidP="00F31772">
      <w:pPr>
        <w:pStyle w:val="Sinespaciado"/>
        <w:spacing w:line="276" w:lineRule="auto"/>
        <w:jc w:val="both"/>
        <w:rPr>
          <w:rFonts w:ascii="Lucida Sans" w:hAnsi="Lucida Sans"/>
          <w:color w:val="00788E"/>
        </w:rPr>
      </w:pPr>
    </w:p>
    <w:p w14:paraId="226F81EF" w14:textId="2AD85F81" w:rsidR="006248A9" w:rsidRPr="00CE36BA" w:rsidRDefault="006248A9" w:rsidP="00F31772">
      <w:pPr>
        <w:pStyle w:val="Sinespaciado"/>
        <w:spacing w:line="276" w:lineRule="auto"/>
        <w:jc w:val="both"/>
        <w:rPr>
          <w:rFonts w:ascii="Lucida Sans" w:hAnsi="Lucida Sans"/>
          <w:color w:val="00788E"/>
        </w:rPr>
      </w:pPr>
      <w:r w:rsidRPr="00CE36BA">
        <w:rPr>
          <w:rFonts w:ascii="Lucida Sans" w:hAnsi="Lucida Sans"/>
          <w:color w:val="00788E"/>
        </w:rPr>
        <w:t>Mtro. Miguel Godínez Terríquez</w:t>
      </w:r>
    </w:p>
    <w:p w14:paraId="176D5F7B" w14:textId="09121510" w:rsidR="00F31772" w:rsidRPr="00CE36BA" w:rsidRDefault="00F31772" w:rsidP="00B32B6A">
      <w:pPr>
        <w:pStyle w:val="Sinespaciado"/>
        <w:spacing w:line="276" w:lineRule="auto"/>
        <w:jc w:val="both"/>
        <w:rPr>
          <w:rFonts w:ascii="Lucida Sans" w:hAnsi="Lucida Sans"/>
          <w:color w:val="00788E"/>
        </w:rPr>
      </w:pPr>
      <w:r w:rsidRPr="00CE36BA">
        <w:rPr>
          <w:rFonts w:ascii="Lucida Sans" w:hAnsi="Lucida Sans"/>
          <w:color w:val="00788E"/>
        </w:rPr>
        <w:t>Consejer</w:t>
      </w:r>
      <w:r w:rsidR="006248A9" w:rsidRPr="00CE36BA">
        <w:rPr>
          <w:rFonts w:ascii="Lucida Sans" w:hAnsi="Lucida Sans"/>
          <w:color w:val="00788E"/>
        </w:rPr>
        <w:t>o</w:t>
      </w:r>
      <w:r w:rsidRPr="00CE36BA">
        <w:rPr>
          <w:rFonts w:ascii="Lucida Sans" w:hAnsi="Lucida Sans"/>
          <w:color w:val="00788E"/>
        </w:rPr>
        <w:t xml:space="preserve"> electoral integrante</w:t>
      </w:r>
    </w:p>
    <w:p w14:paraId="2E269E0A" w14:textId="77777777" w:rsidR="00B32B6A" w:rsidRPr="00CE36BA" w:rsidRDefault="00B32B6A" w:rsidP="00B32B6A">
      <w:pPr>
        <w:pStyle w:val="Sinespaciado"/>
        <w:spacing w:line="276" w:lineRule="auto"/>
        <w:jc w:val="both"/>
        <w:rPr>
          <w:rFonts w:ascii="Lucida Sans" w:hAnsi="Lucida Sans"/>
          <w:color w:val="00788E"/>
        </w:rPr>
      </w:pPr>
    </w:p>
    <w:p w14:paraId="1A89B882" w14:textId="77777777" w:rsidR="00B32B6A" w:rsidRPr="00CE36BA" w:rsidRDefault="00B32B6A" w:rsidP="00B32B6A">
      <w:pPr>
        <w:pStyle w:val="Sinespaciado"/>
        <w:spacing w:line="276" w:lineRule="auto"/>
        <w:jc w:val="both"/>
        <w:rPr>
          <w:rFonts w:ascii="Lucida Sans" w:hAnsi="Lucida Sans"/>
          <w:color w:val="00788E"/>
        </w:rPr>
      </w:pPr>
      <w:r w:rsidRPr="00CE36BA">
        <w:rPr>
          <w:rFonts w:ascii="Lucida Sans" w:hAnsi="Lucida Sans"/>
          <w:color w:val="00788E"/>
        </w:rPr>
        <w:t>Mtro. Moisés Pérez Vega</w:t>
      </w:r>
    </w:p>
    <w:p w14:paraId="307802A8" w14:textId="608CAF05" w:rsidR="00B32B6A" w:rsidRPr="00CE36BA" w:rsidRDefault="00B32B6A" w:rsidP="00B32B6A">
      <w:pPr>
        <w:pStyle w:val="Sinespaciado"/>
        <w:spacing w:line="276" w:lineRule="auto"/>
        <w:jc w:val="both"/>
        <w:rPr>
          <w:rFonts w:ascii="Lucida Sans" w:hAnsi="Lucida Sans"/>
          <w:color w:val="00788E"/>
        </w:rPr>
      </w:pPr>
      <w:r w:rsidRPr="00CE36BA">
        <w:rPr>
          <w:rFonts w:ascii="Lucida Sans" w:hAnsi="Lucida Sans"/>
          <w:color w:val="00788E"/>
        </w:rPr>
        <w:t>Consejer</w:t>
      </w:r>
      <w:r w:rsidR="00A6550F" w:rsidRPr="00CE36BA">
        <w:rPr>
          <w:rFonts w:ascii="Lucida Sans" w:hAnsi="Lucida Sans"/>
          <w:color w:val="00788E"/>
        </w:rPr>
        <w:t>o</w:t>
      </w:r>
      <w:r w:rsidRPr="00CE36BA">
        <w:rPr>
          <w:rFonts w:ascii="Lucida Sans" w:hAnsi="Lucida Sans"/>
          <w:color w:val="00788E"/>
        </w:rPr>
        <w:t xml:space="preserve"> electoral integrante</w:t>
      </w:r>
    </w:p>
    <w:p w14:paraId="070AC00D" w14:textId="77777777" w:rsidR="00B32B6A" w:rsidRPr="00CE36BA" w:rsidRDefault="00B32B6A" w:rsidP="00B32B6A">
      <w:pPr>
        <w:pStyle w:val="Sinespaciado"/>
        <w:spacing w:line="276" w:lineRule="auto"/>
        <w:jc w:val="both"/>
        <w:rPr>
          <w:rFonts w:ascii="Lucida Sans" w:hAnsi="Lucida Sans"/>
          <w:color w:val="00788E"/>
        </w:rPr>
      </w:pPr>
    </w:p>
    <w:p w14:paraId="42765E1B" w14:textId="01D5EA8B" w:rsidR="00B32B6A" w:rsidRPr="00CE36BA" w:rsidRDefault="00A6550F" w:rsidP="00B32B6A">
      <w:pPr>
        <w:pStyle w:val="Sinespaciado"/>
        <w:spacing w:line="276" w:lineRule="auto"/>
        <w:jc w:val="both"/>
        <w:rPr>
          <w:rFonts w:ascii="Lucida Sans" w:hAnsi="Lucida Sans"/>
          <w:color w:val="00788E"/>
        </w:rPr>
      </w:pPr>
      <w:r w:rsidRPr="00CE36BA">
        <w:rPr>
          <w:rFonts w:ascii="Lucida Sans" w:hAnsi="Lucida Sans"/>
          <w:color w:val="00788E"/>
        </w:rPr>
        <w:t>Mtro. Carlos Javier Aguirre Arias</w:t>
      </w:r>
    </w:p>
    <w:p w14:paraId="5CDA35C1" w14:textId="38B5F0C3" w:rsidR="009D0B47" w:rsidRDefault="00B32B6A" w:rsidP="00B32B6A">
      <w:pPr>
        <w:pStyle w:val="Sinespaciado"/>
        <w:spacing w:line="276" w:lineRule="auto"/>
        <w:jc w:val="both"/>
        <w:rPr>
          <w:rFonts w:ascii="Lucida Sans" w:hAnsi="Lucida Sans"/>
          <w:color w:val="00788E"/>
        </w:rPr>
      </w:pPr>
      <w:r w:rsidRPr="00CE36BA">
        <w:rPr>
          <w:rFonts w:ascii="Lucida Sans" w:hAnsi="Lucida Sans"/>
          <w:color w:val="00788E"/>
        </w:rPr>
        <w:t xml:space="preserve">Secretario Técnico de </w:t>
      </w:r>
      <w:r w:rsidR="00A6550F" w:rsidRPr="00CE36BA">
        <w:rPr>
          <w:rFonts w:ascii="Lucida Sans" w:hAnsi="Lucida Sans"/>
          <w:color w:val="00788E"/>
        </w:rPr>
        <w:t>la Comisión</w:t>
      </w:r>
    </w:p>
    <w:p w14:paraId="5AE9F29C" w14:textId="77777777" w:rsidR="009D0B47" w:rsidRPr="00CE36BA" w:rsidRDefault="009D0B47" w:rsidP="00B32B6A">
      <w:pPr>
        <w:pStyle w:val="Sinespaciado"/>
        <w:spacing w:line="276" w:lineRule="auto"/>
        <w:jc w:val="both"/>
        <w:rPr>
          <w:rFonts w:ascii="Lucida Sans" w:hAnsi="Lucida Sans"/>
          <w:color w:val="00788E"/>
        </w:rPr>
      </w:pPr>
    </w:p>
    <w:p w14:paraId="2796C5BA" w14:textId="77777777" w:rsidR="00B32B6A" w:rsidRPr="00CE36BA" w:rsidRDefault="00B32B6A" w:rsidP="00B32B6A">
      <w:pPr>
        <w:pStyle w:val="Sinespaciado"/>
        <w:spacing w:line="276" w:lineRule="auto"/>
        <w:jc w:val="both"/>
        <w:rPr>
          <w:rFonts w:ascii="Lucida Sans" w:hAnsi="Lucida Sans"/>
        </w:rPr>
        <w:sectPr w:rsidR="00B32B6A" w:rsidRPr="00CE36BA" w:rsidSect="009D0B47">
          <w:type w:val="continuous"/>
          <w:pgSz w:w="12240" w:h="15840" w:code="1"/>
          <w:pgMar w:top="1701" w:right="1701" w:bottom="2268" w:left="1985" w:header="709" w:footer="709" w:gutter="0"/>
          <w:pgNumType w:start="0"/>
          <w:cols w:space="708"/>
          <w:titlePg/>
          <w:docGrid w:linePitch="360"/>
        </w:sectPr>
      </w:pPr>
    </w:p>
    <w:sdt>
      <w:sdtPr>
        <w:rPr>
          <w:rFonts w:ascii="Lucida Sans" w:eastAsiaTheme="minorHAnsi" w:hAnsi="Lucida Sans" w:cstheme="minorBidi"/>
          <w:b w:val="0"/>
          <w:bCs w:val="0"/>
          <w:color w:val="auto"/>
          <w:sz w:val="22"/>
          <w:szCs w:val="22"/>
          <w:lang w:val="es-ES" w:eastAsia="en-US"/>
        </w:rPr>
        <w:id w:val="790565746"/>
        <w:docPartObj>
          <w:docPartGallery w:val="Table of Contents"/>
          <w:docPartUnique/>
        </w:docPartObj>
      </w:sdtPr>
      <w:sdtContent>
        <w:p w14:paraId="27933E44" w14:textId="7E582BA9" w:rsidR="001B7449" w:rsidRPr="00CE36BA" w:rsidRDefault="001B7449">
          <w:pPr>
            <w:pStyle w:val="TtuloTDC"/>
            <w:rPr>
              <w:rFonts w:ascii="Lucida Sans" w:hAnsi="Lucida Sans"/>
              <w:sz w:val="22"/>
              <w:szCs w:val="22"/>
            </w:rPr>
          </w:pPr>
          <w:r w:rsidRPr="00CE36BA">
            <w:rPr>
              <w:rFonts w:ascii="Lucida Sans" w:hAnsi="Lucida Sans"/>
              <w:sz w:val="22"/>
              <w:szCs w:val="22"/>
              <w:lang w:val="es-ES"/>
            </w:rPr>
            <w:t>Contenido</w:t>
          </w:r>
        </w:p>
        <w:p w14:paraId="62075893" w14:textId="6F41519C" w:rsidR="00560995" w:rsidRDefault="001B7449">
          <w:pPr>
            <w:pStyle w:val="TDC1"/>
            <w:tabs>
              <w:tab w:val="right" w:leader="dot" w:pos="11861"/>
            </w:tabs>
            <w:rPr>
              <w:rFonts w:eastAsiaTheme="minorEastAsia"/>
              <w:noProof/>
              <w:lang w:eastAsia="es-MX"/>
            </w:rPr>
          </w:pPr>
          <w:r w:rsidRPr="00CE36BA">
            <w:rPr>
              <w:rFonts w:ascii="Lucida Sans" w:hAnsi="Lucida Sans"/>
            </w:rPr>
            <w:fldChar w:fldCharType="begin"/>
          </w:r>
          <w:r w:rsidRPr="00CE36BA">
            <w:rPr>
              <w:rFonts w:ascii="Lucida Sans" w:hAnsi="Lucida Sans"/>
            </w:rPr>
            <w:instrText xml:space="preserve"> TOC \o "1-3" \h \z \u </w:instrText>
          </w:r>
          <w:r w:rsidRPr="00CE36BA">
            <w:rPr>
              <w:rFonts w:ascii="Lucida Sans" w:hAnsi="Lucida Sans"/>
            </w:rPr>
            <w:fldChar w:fldCharType="separate"/>
          </w:r>
          <w:hyperlink w:anchor="_Toc149484842" w:history="1">
            <w:r w:rsidR="00560995" w:rsidRPr="00641709">
              <w:rPr>
                <w:rStyle w:val="Hipervnculo"/>
                <w:rFonts w:ascii="Lucida Sans" w:hAnsi="Lucida Sans"/>
                <w:noProof/>
              </w:rPr>
              <w:t>1. Presentación</w:t>
            </w:r>
            <w:r w:rsidR="00560995">
              <w:rPr>
                <w:noProof/>
                <w:webHidden/>
              </w:rPr>
              <w:tab/>
            </w:r>
            <w:r w:rsidR="00560995">
              <w:rPr>
                <w:noProof/>
                <w:webHidden/>
              </w:rPr>
              <w:fldChar w:fldCharType="begin"/>
            </w:r>
            <w:r w:rsidR="00560995">
              <w:rPr>
                <w:noProof/>
                <w:webHidden/>
              </w:rPr>
              <w:instrText xml:space="preserve"> PAGEREF _Toc149484842 \h </w:instrText>
            </w:r>
            <w:r w:rsidR="00560995">
              <w:rPr>
                <w:noProof/>
                <w:webHidden/>
              </w:rPr>
            </w:r>
            <w:r w:rsidR="00560995">
              <w:rPr>
                <w:noProof/>
                <w:webHidden/>
              </w:rPr>
              <w:fldChar w:fldCharType="separate"/>
            </w:r>
            <w:r w:rsidR="00560995">
              <w:rPr>
                <w:noProof/>
                <w:webHidden/>
              </w:rPr>
              <w:t>1</w:t>
            </w:r>
            <w:r w:rsidR="00560995">
              <w:rPr>
                <w:noProof/>
                <w:webHidden/>
              </w:rPr>
              <w:fldChar w:fldCharType="end"/>
            </w:r>
          </w:hyperlink>
        </w:p>
        <w:p w14:paraId="4EDDE2FB" w14:textId="5A56ABE3" w:rsidR="00560995" w:rsidRDefault="00000000">
          <w:pPr>
            <w:pStyle w:val="TDC1"/>
            <w:tabs>
              <w:tab w:val="right" w:leader="dot" w:pos="11861"/>
            </w:tabs>
            <w:rPr>
              <w:rFonts w:eastAsiaTheme="minorEastAsia"/>
              <w:noProof/>
              <w:lang w:eastAsia="es-MX"/>
            </w:rPr>
          </w:pPr>
          <w:hyperlink w:anchor="_Toc149484843" w:history="1">
            <w:r w:rsidR="00560995" w:rsidRPr="00641709">
              <w:rPr>
                <w:rStyle w:val="Hipervnculo"/>
                <w:rFonts w:ascii="Lucida Sans" w:hAnsi="Lucida Sans"/>
                <w:noProof/>
              </w:rPr>
              <w:t>2. Marco normativo</w:t>
            </w:r>
            <w:r w:rsidR="00560995">
              <w:rPr>
                <w:noProof/>
                <w:webHidden/>
              </w:rPr>
              <w:tab/>
            </w:r>
            <w:r w:rsidR="00560995">
              <w:rPr>
                <w:noProof/>
                <w:webHidden/>
              </w:rPr>
              <w:fldChar w:fldCharType="begin"/>
            </w:r>
            <w:r w:rsidR="00560995">
              <w:rPr>
                <w:noProof/>
                <w:webHidden/>
              </w:rPr>
              <w:instrText xml:space="preserve"> PAGEREF _Toc149484843 \h </w:instrText>
            </w:r>
            <w:r w:rsidR="00560995">
              <w:rPr>
                <w:noProof/>
                <w:webHidden/>
              </w:rPr>
            </w:r>
            <w:r w:rsidR="00560995">
              <w:rPr>
                <w:noProof/>
                <w:webHidden/>
              </w:rPr>
              <w:fldChar w:fldCharType="separate"/>
            </w:r>
            <w:r w:rsidR="00560995">
              <w:rPr>
                <w:noProof/>
                <w:webHidden/>
              </w:rPr>
              <w:t>1</w:t>
            </w:r>
            <w:r w:rsidR="00560995">
              <w:rPr>
                <w:noProof/>
                <w:webHidden/>
              </w:rPr>
              <w:fldChar w:fldCharType="end"/>
            </w:r>
          </w:hyperlink>
        </w:p>
        <w:p w14:paraId="3159A062" w14:textId="7C706B7E" w:rsidR="00560995" w:rsidRDefault="00000000">
          <w:pPr>
            <w:pStyle w:val="TDC1"/>
            <w:tabs>
              <w:tab w:val="right" w:leader="dot" w:pos="11861"/>
            </w:tabs>
            <w:rPr>
              <w:rFonts w:eastAsiaTheme="minorEastAsia"/>
              <w:noProof/>
              <w:lang w:eastAsia="es-MX"/>
            </w:rPr>
          </w:pPr>
          <w:hyperlink w:anchor="_Toc149484844" w:history="1">
            <w:r w:rsidR="00560995" w:rsidRPr="00641709">
              <w:rPr>
                <w:rStyle w:val="Hipervnculo"/>
                <w:rFonts w:ascii="Lucida Sans" w:hAnsi="Lucida Sans"/>
                <w:noProof/>
              </w:rPr>
              <w:t>3. Comisión de Implementación y Seguimiento del Voto de los Jaliscienses en el Extranjero</w:t>
            </w:r>
            <w:r w:rsidR="00560995">
              <w:rPr>
                <w:noProof/>
                <w:webHidden/>
              </w:rPr>
              <w:tab/>
            </w:r>
            <w:r w:rsidR="00560995">
              <w:rPr>
                <w:noProof/>
                <w:webHidden/>
              </w:rPr>
              <w:fldChar w:fldCharType="begin"/>
            </w:r>
            <w:r w:rsidR="00560995">
              <w:rPr>
                <w:noProof/>
                <w:webHidden/>
              </w:rPr>
              <w:instrText xml:space="preserve"> PAGEREF _Toc149484844 \h </w:instrText>
            </w:r>
            <w:r w:rsidR="00560995">
              <w:rPr>
                <w:noProof/>
                <w:webHidden/>
              </w:rPr>
            </w:r>
            <w:r w:rsidR="00560995">
              <w:rPr>
                <w:noProof/>
                <w:webHidden/>
              </w:rPr>
              <w:fldChar w:fldCharType="separate"/>
            </w:r>
            <w:r w:rsidR="00560995">
              <w:rPr>
                <w:noProof/>
                <w:webHidden/>
              </w:rPr>
              <w:t>2</w:t>
            </w:r>
            <w:r w:rsidR="00560995">
              <w:rPr>
                <w:noProof/>
                <w:webHidden/>
              </w:rPr>
              <w:fldChar w:fldCharType="end"/>
            </w:r>
          </w:hyperlink>
        </w:p>
        <w:p w14:paraId="566AAA57" w14:textId="3FDC07D2" w:rsidR="00560995" w:rsidRDefault="00000000">
          <w:pPr>
            <w:pStyle w:val="TDC1"/>
            <w:tabs>
              <w:tab w:val="right" w:leader="dot" w:pos="11861"/>
            </w:tabs>
            <w:rPr>
              <w:rFonts w:eastAsiaTheme="minorEastAsia"/>
              <w:noProof/>
              <w:lang w:eastAsia="es-MX"/>
            </w:rPr>
          </w:pPr>
          <w:hyperlink w:anchor="_Toc149484845" w:history="1">
            <w:r w:rsidR="00560995" w:rsidRPr="00641709">
              <w:rPr>
                <w:rStyle w:val="Hipervnculo"/>
                <w:rFonts w:ascii="Lucida Sans" w:hAnsi="Lucida Sans"/>
                <w:noProof/>
              </w:rPr>
              <w:t>4. Sesiones celebradas por la Comisión</w:t>
            </w:r>
            <w:r w:rsidR="00560995">
              <w:rPr>
                <w:noProof/>
                <w:webHidden/>
              </w:rPr>
              <w:tab/>
            </w:r>
            <w:r w:rsidR="00560995">
              <w:rPr>
                <w:noProof/>
                <w:webHidden/>
              </w:rPr>
              <w:fldChar w:fldCharType="begin"/>
            </w:r>
            <w:r w:rsidR="00560995">
              <w:rPr>
                <w:noProof/>
                <w:webHidden/>
              </w:rPr>
              <w:instrText xml:space="preserve"> PAGEREF _Toc149484845 \h </w:instrText>
            </w:r>
            <w:r w:rsidR="00560995">
              <w:rPr>
                <w:noProof/>
                <w:webHidden/>
              </w:rPr>
            </w:r>
            <w:r w:rsidR="00560995">
              <w:rPr>
                <w:noProof/>
                <w:webHidden/>
              </w:rPr>
              <w:fldChar w:fldCharType="separate"/>
            </w:r>
            <w:r w:rsidR="00560995">
              <w:rPr>
                <w:noProof/>
                <w:webHidden/>
              </w:rPr>
              <w:t>4</w:t>
            </w:r>
            <w:r w:rsidR="00560995">
              <w:rPr>
                <w:noProof/>
                <w:webHidden/>
              </w:rPr>
              <w:fldChar w:fldCharType="end"/>
            </w:r>
          </w:hyperlink>
        </w:p>
        <w:p w14:paraId="5515A42B" w14:textId="2A504B3E" w:rsidR="00560995" w:rsidRDefault="00000000">
          <w:pPr>
            <w:pStyle w:val="TDC1"/>
            <w:tabs>
              <w:tab w:val="right" w:leader="dot" w:pos="11861"/>
            </w:tabs>
            <w:rPr>
              <w:rFonts w:eastAsiaTheme="minorEastAsia"/>
              <w:noProof/>
              <w:lang w:eastAsia="es-MX"/>
            </w:rPr>
          </w:pPr>
          <w:hyperlink w:anchor="_Toc149484846" w:history="1">
            <w:r w:rsidR="00560995" w:rsidRPr="00641709">
              <w:rPr>
                <w:rStyle w:val="Hipervnculo"/>
                <w:rFonts w:ascii="Lucida Sans" w:hAnsi="Lucida Sans"/>
                <w:noProof/>
              </w:rPr>
              <w:t>5. Acuerdos, dictámenes e informes</w:t>
            </w:r>
            <w:r w:rsidR="00560995">
              <w:rPr>
                <w:noProof/>
                <w:webHidden/>
              </w:rPr>
              <w:tab/>
            </w:r>
            <w:r w:rsidR="00560995">
              <w:rPr>
                <w:noProof/>
                <w:webHidden/>
              </w:rPr>
              <w:fldChar w:fldCharType="begin"/>
            </w:r>
            <w:r w:rsidR="00560995">
              <w:rPr>
                <w:noProof/>
                <w:webHidden/>
              </w:rPr>
              <w:instrText xml:space="preserve"> PAGEREF _Toc149484846 \h </w:instrText>
            </w:r>
            <w:r w:rsidR="00560995">
              <w:rPr>
                <w:noProof/>
                <w:webHidden/>
              </w:rPr>
            </w:r>
            <w:r w:rsidR="00560995">
              <w:rPr>
                <w:noProof/>
                <w:webHidden/>
              </w:rPr>
              <w:fldChar w:fldCharType="separate"/>
            </w:r>
            <w:r w:rsidR="00560995">
              <w:rPr>
                <w:noProof/>
                <w:webHidden/>
              </w:rPr>
              <w:t>5</w:t>
            </w:r>
            <w:r w:rsidR="00560995">
              <w:rPr>
                <w:noProof/>
                <w:webHidden/>
              </w:rPr>
              <w:fldChar w:fldCharType="end"/>
            </w:r>
          </w:hyperlink>
        </w:p>
        <w:p w14:paraId="3A47FA49" w14:textId="5C86F09F" w:rsidR="00560995" w:rsidRDefault="00000000">
          <w:pPr>
            <w:pStyle w:val="TDC1"/>
            <w:tabs>
              <w:tab w:val="right" w:leader="dot" w:pos="11861"/>
            </w:tabs>
            <w:rPr>
              <w:rFonts w:eastAsiaTheme="minorEastAsia"/>
              <w:noProof/>
              <w:lang w:eastAsia="es-MX"/>
            </w:rPr>
          </w:pPr>
          <w:hyperlink w:anchor="_Toc149484847" w:history="1">
            <w:r w:rsidR="00560995" w:rsidRPr="00641709">
              <w:rPr>
                <w:rStyle w:val="Hipervnculo"/>
                <w:rFonts w:ascii="Lucida Sans" w:hAnsi="Lucida Sans"/>
                <w:noProof/>
              </w:rPr>
              <w:t>6. Seguimiento a la agenda de la Comisión</w:t>
            </w:r>
            <w:r w:rsidR="00560995">
              <w:rPr>
                <w:noProof/>
                <w:webHidden/>
              </w:rPr>
              <w:tab/>
            </w:r>
            <w:r w:rsidR="00560995">
              <w:rPr>
                <w:noProof/>
                <w:webHidden/>
              </w:rPr>
              <w:fldChar w:fldCharType="begin"/>
            </w:r>
            <w:r w:rsidR="00560995">
              <w:rPr>
                <w:noProof/>
                <w:webHidden/>
              </w:rPr>
              <w:instrText xml:space="preserve"> PAGEREF _Toc149484847 \h </w:instrText>
            </w:r>
            <w:r w:rsidR="00560995">
              <w:rPr>
                <w:noProof/>
                <w:webHidden/>
              </w:rPr>
            </w:r>
            <w:r w:rsidR="00560995">
              <w:rPr>
                <w:noProof/>
                <w:webHidden/>
              </w:rPr>
              <w:fldChar w:fldCharType="separate"/>
            </w:r>
            <w:r w:rsidR="00560995">
              <w:rPr>
                <w:noProof/>
                <w:webHidden/>
              </w:rPr>
              <w:t>7</w:t>
            </w:r>
            <w:r w:rsidR="00560995">
              <w:rPr>
                <w:noProof/>
                <w:webHidden/>
              </w:rPr>
              <w:fldChar w:fldCharType="end"/>
            </w:r>
          </w:hyperlink>
        </w:p>
        <w:p w14:paraId="7659953D" w14:textId="186F416B" w:rsidR="00560995" w:rsidRDefault="00000000" w:rsidP="00560995">
          <w:pPr>
            <w:pStyle w:val="TDC2"/>
            <w:tabs>
              <w:tab w:val="right" w:leader="dot" w:pos="11861"/>
            </w:tabs>
            <w:ind w:left="0"/>
            <w:rPr>
              <w:rFonts w:eastAsiaTheme="minorEastAsia"/>
              <w:noProof/>
              <w:lang w:eastAsia="es-MX"/>
            </w:rPr>
          </w:pPr>
          <w:hyperlink w:anchor="_Toc149484848" w:history="1">
            <w:r w:rsidR="00560995" w:rsidRPr="00641709">
              <w:rPr>
                <w:rStyle w:val="Hipervnculo"/>
                <w:rFonts w:ascii="Lucida Sans" w:hAnsi="Lucida Sans"/>
                <w:noProof/>
              </w:rPr>
              <w:t>7. Consideraciones finales</w:t>
            </w:r>
            <w:r w:rsidR="00560995">
              <w:rPr>
                <w:noProof/>
                <w:webHidden/>
              </w:rPr>
              <w:tab/>
            </w:r>
            <w:r w:rsidR="00560995">
              <w:rPr>
                <w:noProof/>
                <w:webHidden/>
              </w:rPr>
              <w:fldChar w:fldCharType="begin"/>
            </w:r>
            <w:r w:rsidR="00560995">
              <w:rPr>
                <w:noProof/>
                <w:webHidden/>
              </w:rPr>
              <w:instrText xml:space="preserve"> PAGEREF _Toc149484848 \h </w:instrText>
            </w:r>
            <w:r w:rsidR="00560995">
              <w:rPr>
                <w:noProof/>
                <w:webHidden/>
              </w:rPr>
            </w:r>
            <w:r w:rsidR="00560995">
              <w:rPr>
                <w:noProof/>
                <w:webHidden/>
              </w:rPr>
              <w:fldChar w:fldCharType="separate"/>
            </w:r>
            <w:r w:rsidR="00560995">
              <w:rPr>
                <w:noProof/>
                <w:webHidden/>
              </w:rPr>
              <w:t>20</w:t>
            </w:r>
            <w:r w:rsidR="00560995">
              <w:rPr>
                <w:noProof/>
                <w:webHidden/>
              </w:rPr>
              <w:fldChar w:fldCharType="end"/>
            </w:r>
          </w:hyperlink>
        </w:p>
        <w:p w14:paraId="56C88A19" w14:textId="65BF3361" w:rsidR="001B7449" w:rsidRPr="00CE36BA" w:rsidRDefault="001B7449">
          <w:pPr>
            <w:rPr>
              <w:rFonts w:ascii="Lucida Sans" w:hAnsi="Lucida Sans"/>
            </w:rPr>
          </w:pPr>
          <w:r w:rsidRPr="00CE36BA">
            <w:rPr>
              <w:rFonts w:ascii="Lucida Sans" w:hAnsi="Lucida Sans"/>
              <w:b/>
              <w:bCs/>
              <w:lang w:val="es-ES"/>
            </w:rPr>
            <w:fldChar w:fldCharType="end"/>
          </w:r>
        </w:p>
      </w:sdtContent>
    </w:sdt>
    <w:p w14:paraId="70C15EFA" w14:textId="62442337" w:rsidR="007D7085" w:rsidRPr="00CE36BA" w:rsidRDefault="007D7085" w:rsidP="001B7449">
      <w:pPr>
        <w:rPr>
          <w:rFonts w:ascii="Lucida Sans" w:hAnsi="Lucida Sans"/>
        </w:rPr>
        <w:sectPr w:rsidR="007D7085" w:rsidRPr="00CE36BA" w:rsidSect="009D0B47">
          <w:type w:val="continuous"/>
          <w:pgSz w:w="12240" w:h="15840" w:code="1"/>
          <w:pgMar w:top="1701" w:right="1701" w:bottom="2268" w:left="1985" w:header="709" w:footer="709" w:gutter="0"/>
          <w:pgNumType w:start="0"/>
          <w:cols w:space="708"/>
          <w:titlePg/>
          <w:docGrid w:linePitch="360"/>
        </w:sectPr>
      </w:pPr>
    </w:p>
    <w:p w14:paraId="45658113" w14:textId="77777777" w:rsidR="00446BBD" w:rsidRPr="00CE36BA" w:rsidRDefault="00446BBD" w:rsidP="001B7449">
      <w:pPr>
        <w:pStyle w:val="Ttulo1"/>
        <w:rPr>
          <w:rFonts w:ascii="Lucida Sans" w:hAnsi="Lucida Sans"/>
          <w:sz w:val="22"/>
          <w:szCs w:val="22"/>
        </w:rPr>
      </w:pPr>
      <w:bookmarkStart w:id="0" w:name="_Toc149484842"/>
      <w:r w:rsidRPr="00CE36BA">
        <w:rPr>
          <w:rFonts w:ascii="Lucida Sans" w:hAnsi="Lucida Sans"/>
          <w:sz w:val="22"/>
          <w:szCs w:val="22"/>
        </w:rPr>
        <w:t>1. Presentación</w:t>
      </w:r>
      <w:bookmarkEnd w:id="0"/>
    </w:p>
    <w:p w14:paraId="6215913D" w14:textId="77777777" w:rsidR="00446BBD" w:rsidRPr="00CE36BA" w:rsidRDefault="00446BBD" w:rsidP="0089798B">
      <w:pPr>
        <w:pStyle w:val="Sinespaciado"/>
        <w:spacing w:line="276" w:lineRule="auto"/>
        <w:jc w:val="both"/>
        <w:rPr>
          <w:rFonts w:ascii="Lucida Sans" w:hAnsi="Lucida Sans"/>
        </w:rPr>
      </w:pPr>
    </w:p>
    <w:p w14:paraId="2DC66EB6" w14:textId="7452A333" w:rsidR="00A879B8" w:rsidRPr="00CE36BA" w:rsidRDefault="00A879B8" w:rsidP="00A879B8">
      <w:pPr>
        <w:pStyle w:val="Sinespaciado"/>
        <w:spacing w:line="276" w:lineRule="auto"/>
        <w:jc w:val="both"/>
        <w:rPr>
          <w:rFonts w:ascii="Lucida Sans" w:hAnsi="Lucida Sans"/>
        </w:rPr>
      </w:pPr>
      <w:r w:rsidRPr="00CE36BA">
        <w:rPr>
          <w:rFonts w:ascii="Lucida Sans" w:hAnsi="Lucida Sans"/>
        </w:rPr>
        <w:t xml:space="preserve">El presente informe tiene como finalidad </w:t>
      </w:r>
      <w:r w:rsidR="00990A63" w:rsidRPr="00CE36BA">
        <w:rPr>
          <w:rFonts w:ascii="Lucida Sans" w:hAnsi="Lucida Sans"/>
        </w:rPr>
        <w:t>d</w:t>
      </w:r>
      <w:r w:rsidR="00990A63">
        <w:rPr>
          <w:rFonts w:ascii="Lucida Sans" w:hAnsi="Lucida Sans"/>
        </w:rPr>
        <w:t xml:space="preserve">ifundir </w:t>
      </w:r>
      <w:r w:rsidRPr="00CE36BA">
        <w:rPr>
          <w:rFonts w:ascii="Lucida Sans" w:hAnsi="Lucida Sans"/>
        </w:rPr>
        <w:t xml:space="preserve">las actividades </w:t>
      </w:r>
      <w:r w:rsidR="00990A63">
        <w:rPr>
          <w:rFonts w:ascii="Lucida Sans" w:hAnsi="Lucida Sans"/>
        </w:rPr>
        <w:t>de</w:t>
      </w:r>
      <w:r w:rsidRPr="00CE36BA">
        <w:rPr>
          <w:rFonts w:ascii="Lucida Sans" w:hAnsi="Lucida Sans"/>
        </w:rPr>
        <w:t xml:space="preserve">sarrolladas </w:t>
      </w:r>
      <w:r w:rsidR="00990A63">
        <w:rPr>
          <w:rFonts w:ascii="Lucida Sans" w:hAnsi="Lucida Sans"/>
        </w:rPr>
        <w:t xml:space="preserve">por la </w:t>
      </w:r>
      <w:r w:rsidR="00990A63" w:rsidRPr="00CE36BA">
        <w:rPr>
          <w:rFonts w:ascii="Lucida Sans" w:hAnsi="Lucida Sans"/>
        </w:rPr>
        <w:t>Comisión de</w:t>
      </w:r>
      <w:r w:rsidR="00E5129F">
        <w:rPr>
          <w:rFonts w:ascii="Lucida Sans" w:hAnsi="Lucida Sans"/>
        </w:rPr>
        <w:t xml:space="preserve"> Implementación y</w:t>
      </w:r>
      <w:r w:rsidR="00990A63" w:rsidRPr="00CE36BA">
        <w:rPr>
          <w:rFonts w:ascii="Lucida Sans" w:hAnsi="Lucida Sans"/>
        </w:rPr>
        <w:t xml:space="preserve"> Seguimiento al Voto de las y los Jaliscienses en el </w:t>
      </w:r>
      <w:r w:rsidR="00990A63">
        <w:rPr>
          <w:rFonts w:ascii="Lucida Sans" w:hAnsi="Lucida Sans"/>
        </w:rPr>
        <w:t>E</w:t>
      </w:r>
      <w:r w:rsidR="00990A63" w:rsidRPr="00CE36BA">
        <w:rPr>
          <w:rFonts w:ascii="Lucida Sans" w:hAnsi="Lucida Sans"/>
        </w:rPr>
        <w:t>xtranjero</w:t>
      </w:r>
      <w:r w:rsidR="00990A63" w:rsidRPr="00CE36BA">
        <w:rPr>
          <w:rStyle w:val="Refdenotaalpie"/>
          <w:rFonts w:ascii="Lucida Sans" w:hAnsi="Lucida Sans"/>
        </w:rPr>
        <w:footnoteReference w:id="1"/>
      </w:r>
      <w:r w:rsidR="00990A63" w:rsidRPr="00CE36BA">
        <w:rPr>
          <w:rFonts w:ascii="Lucida Sans" w:hAnsi="Lucida Sans"/>
        </w:rPr>
        <w:t xml:space="preserve"> </w:t>
      </w:r>
      <w:r w:rsidRPr="00CE36BA">
        <w:rPr>
          <w:rFonts w:ascii="Lucida Sans" w:hAnsi="Lucida Sans"/>
        </w:rPr>
        <w:t xml:space="preserve">durante el periodo de </w:t>
      </w:r>
      <w:r w:rsidR="00E72362" w:rsidRPr="00CE36BA">
        <w:rPr>
          <w:rFonts w:ascii="Lucida Sans" w:hAnsi="Lucida Sans"/>
        </w:rPr>
        <w:t xml:space="preserve">abril </w:t>
      </w:r>
      <w:r w:rsidRPr="00CE36BA">
        <w:rPr>
          <w:rFonts w:ascii="Lucida Sans" w:hAnsi="Lucida Sans"/>
        </w:rPr>
        <w:t>a octubre de 2023.</w:t>
      </w:r>
    </w:p>
    <w:p w14:paraId="30920E64" w14:textId="77777777" w:rsidR="00A879B8" w:rsidRPr="00CE36BA" w:rsidRDefault="00A879B8" w:rsidP="00A879B8">
      <w:pPr>
        <w:pStyle w:val="Sinespaciado"/>
        <w:spacing w:line="276" w:lineRule="auto"/>
        <w:jc w:val="both"/>
        <w:rPr>
          <w:rFonts w:ascii="Lucida Sans" w:hAnsi="Lucida Sans"/>
        </w:rPr>
      </w:pPr>
    </w:p>
    <w:p w14:paraId="6E3ED6BC" w14:textId="79DDC28F" w:rsidR="00A879B8" w:rsidRPr="00CE36BA" w:rsidRDefault="00A879B8" w:rsidP="00A879B8">
      <w:pPr>
        <w:pStyle w:val="Sinespaciado"/>
        <w:spacing w:line="276" w:lineRule="auto"/>
        <w:jc w:val="both"/>
        <w:rPr>
          <w:rFonts w:ascii="Lucida Sans" w:hAnsi="Lucida Sans"/>
        </w:rPr>
      </w:pPr>
      <w:r w:rsidRPr="00CE36BA">
        <w:rPr>
          <w:rFonts w:ascii="Lucida Sans" w:hAnsi="Lucida Sans"/>
        </w:rPr>
        <w:t>En este documento, que se pone a consideración del Consejo General</w:t>
      </w:r>
      <w:r w:rsidR="00990A63">
        <w:rPr>
          <w:rFonts w:ascii="Lucida Sans" w:hAnsi="Lucida Sans"/>
        </w:rPr>
        <w:t xml:space="preserve">, </w:t>
      </w:r>
      <w:r w:rsidRPr="00CE36BA">
        <w:rPr>
          <w:rFonts w:ascii="Lucida Sans" w:hAnsi="Lucida Sans"/>
        </w:rPr>
        <w:t xml:space="preserve">se </w:t>
      </w:r>
      <w:r w:rsidR="00990A63">
        <w:rPr>
          <w:rFonts w:ascii="Lucida Sans" w:hAnsi="Lucida Sans"/>
        </w:rPr>
        <w:t>en</w:t>
      </w:r>
      <w:r w:rsidRPr="00CE36BA">
        <w:rPr>
          <w:rFonts w:ascii="Lucida Sans" w:hAnsi="Lucida Sans"/>
        </w:rPr>
        <w:t xml:space="preserve">lista el número de sesiones que </w:t>
      </w:r>
      <w:r w:rsidR="00A06C53" w:rsidRPr="00CE36BA">
        <w:rPr>
          <w:rFonts w:ascii="Lucida Sans" w:hAnsi="Lucida Sans"/>
        </w:rPr>
        <w:t>se llevaron a</w:t>
      </w:r>
      <w:r w:rsidRPr="00CE36BA">
        <w:rPr>
          <w:rFonts w:ascii="Lucida Sans" w:hAnsi="Lucida Sans"/>
        </w:rPr>
        <w:t xml:space="preserve"> cabo </w:t>
      </w:r>
      <w:r w:rsidR="00A06C53" w:rsidRPr="00CE36BA">
        <w:rPr>
          <w:rFonts w:ascii="Lucida Sans" w:hAnsi="Lucida Sans"/>
        </w:rPr>
        <w:t xml:space="preserve">por </w:t>
      </w:r>
      <w:r w:rsidR="00990A63">
        <w:rPr>
          <w:rFonts w:ascii="Lucida Sans" w:hAnsi="Lucida Sans"/>
        </w:rPr>
        <w:t>dicha</w:t>
      </w:r>
      <w:r w:rsidRPr="00CE36BA">
        <w:rPr>
          <w:rFonts w:ascii="Lucida Sans" w:hAnsi="Lucida Sans"/>
        </w:rPr>
        <w:t xml:space="preserve"> Comisión</w:t>
      </w:r>
      <w:r w:rsidR="00990A63">
        <w:rPr>
          <w:rFonts w:ascii="Lucida Sans" w:hAnsi="Lucida Sans"/>
        </w:rPr>
        <w:t>,</w:t>
      </w:r>
      <w:r w:rsidRPr="00CE36BA">
        <w:rPr>
          <w:rFonts w:ascii="Lucida Sans" w:hAnsi="Lucida Sans"/>
        </w:rPr>
        <w:t xml:space="preserve"> </w:t>
      </w:r>
      <w:r w:rsidR="00411EF1">
        <w:rPr>
          <w:rFonts w:ascii="Lucida Sans" w:hAnsi="Lucida Sans"/>
        </w:rPr>
        <w:t>su</w:t>
      </w:r>
      <w:r w:rsidRPr="00CE36BA">
        <w:rPr>
          <w:rFonts w:ascii="Lucida Sans" w:hAnsi="Lucida Sans"/>
        </w:rPr>
        <w:t xml:space="preserve"> tipo, ordinaria o extraordinaria; las fechas en que tuvieron verificativo; la asistencia </w:t>
      </w:r>
      <w:r w:rsidR="00AE1C53">
        <w:rPr>
          <w:rFonts w:ascii="Lucida Sans" w:hAnsi="Lucida Sans"/>
        </w:rPr>
        <w:t xml:space="preserve">de sus integrantes </w:t>
      </w:r>
      <w:r w:rsidRPr="00CE36BA">
        <w:rPr>
          <w:rFonts w:ascii="Lucida Sans" w:hAnsi="Lucida Sans"/>
        </w:rPr>
        <w:t xml:space="preserve">a </w:t>
      </w:r>
      <w:r w:rsidR="000B27E8">
        <w:rPr>
          <w:rFonts w:ascii="Lucida Sans" w:hAnsi="Lucida Sans"/>
        </w:rPr>
        <w:t>las mismas</w:t>
      </w:r>
      <w:r w:rsidRPr="00CE36BA">
        <w:rPr>
          <w:rFonts w:ascii="Lucida Sans" w:hAnsi="Lucida Sans"/>
        </w:rPr>
        <w:t>; los acuerdos pronunciados y los informes recibidos y emitidos; entre otras cuestiones.</w:t>
      </w:r>
    </w:p>
    <w:p w14:paraId="7BC0E447" w14:textId="77777777" w:rsidR="00A879B8" w:rsidRPr="00CE36BA" w:rsidRDefault="00A879B8" w:rsidP="00A879B8">
      <w:pPr>
        <w:pStyle w:val="Sinespaciado"/>
        <w:spacing w:line="276" w:lineRule="auto"/>
        <w:jc w:val="both"/>
        <w:rPr>
          <w:rFonts w:ascii="Lucida Sans" w:hAnsi="Lucida Sans"/>
        </w:rPr>
      </w:pPr>
    </w:p>
    <w:p w14:paraId="32026CE8" w14:textId="09EB050C" w:rsidR="00A879B8" w:rsidRPr="00CE36BA" w:rsidRDefault="00990A63" w:rsidP="00A879B8">
      <w:pPr>
        <w:pStyle w:val="Sinespaciado"/>
        <w:spacing w:line="276" w:lineRule="auto"/>
        <w:jc w:val="both"/>
        <w:rPr>
          <w:rFonts w:ascii="Lucida Sans" w:hAnsi="Lucida Sans"/>
        </w:rPr>
      </w:pPr>
      <w:r>
        <w:rPr>
          <w:rFonts w:ascii="Lucida Sans" w:hAnsi="Lucida Sans"/>
        </w:rPr>
        <w:t>Es</w:t>
      </w:r>
      <w:r w:rsidR="00A879B8" w:rsidRPr="00CE36BA">
        <w:rPr>
          <w:rFonts w:ascii="Lucida Sans" w:hAnsi="Lucida Sans"/>
        </w:rPr>
        <w:t xml:space="preserve"> importante mencionar que la información </w:t>
      </w:r>
      <w:r>
        <w:rPr>
          <w:rFonts w:ascii="Lucida Sans" w:hAnsi="Lucida Sans"/>
        </w:rPr>
        <w:t>vertida</w:t>
      </w:r>
      <w:r w:rsidR="00A879B8" w:rsidRPr="00CE36BA">
        <w:rPr>
          <w:rFonts w:ascii="Lucida Sans" w:hAnsi="Lucida Sans"/>
        </w:rPr>
        <w:t xml:space="preserve"> en </w:t>
      </w:r>
      <w:r w:rsidR="00036160" w:rsidRPr="00CE36BA">
        <w:rPr>
          <w:rFonts w:ascii="Lucida Sans" w:hAnsi="Lucida Sans"/>
        </w:rPr>
        <w:t xml:space="preserve">el presente </w:t>
      </w:r>
      <w:r w:rsidR="00A879B8" w:rsidRPr="00CE36BA">
        <w:rPr>
          <w:rFonts w:ascii="Lucida Sans" w:hAnsi="Lucida Sans"/>
        </w:rPr>
        <w:t xml:space="preserve">documento </w:t>
      </w:r>
      <w:r>
        <w:rPr>
          <w:rFonts w:ascii="Lucida Sans" w:hAnsi="Lucida Sans"/>
        </w:rPr>
        <w:t>es de carácter</w:t>
      </w:r>
      <w:r w:rsidR="00A879B8" w:rsidRPr="00CE36BA">
        <w:rPr>
          <w:rFonts w:ascii="Lucida Sans" w:hAnsi="Lucida Sans"/>
        </w:rPr>
        <w:t xml:space="preserve"> </w:t>
      </w:r>
      <w:r>
        <w:rPr>
          <w:rFonts w:ascii="Lucida Sans" w:hAnsi="Lucida Sans"/>
        </w:rPr>
        <w:t>público</w:t>
      </w:r>
      <w:r w:rsidR="00A879B8" w:rsidRPr="00CE36BA">
        <w:rPr>
          <w:rFonts w:ascii="Lucida Sans" w:hAnsi="Lucida Sans"/>
        </w:rPr>
        <w:t xml:space="preserve"> en el portal del Instituto Electoral y de Participación Ciudadana del Estado de Jalisco</w:t>
      </w:r>
      <w:r>
        <w:rPr>
          <w:rFonts w:ascii="Lucida Sans" w:hAnsi="Lucida Sans"/>
        </w:rPr>
        <w:t xml:space="preserve"> (IEPC Jalisco)</w:t>
      </w:r>
      <w:r w:rsidR="00A879B8" w:rsidRPr="00CE36BA">
        <w:rPr>
          <w:rFonts w:ascii="Lucida Sans" w:hAnsi="Lucida Sans"/>
        </w:rPr>
        <w:t xml:space="preserve">, por lo que puede ser consultada por </w:t>
      </w:r>
      <w:r>
        <w:rPr>
          <w:rFonts w:ascii="Lucida Sans" w:hAnsi="Lucida Sans"/>
        </w:rPr>
        <w:t xml:space="preserve">quien </w:t>
      </w:r>
      <w:r w:rsidR="00A879B8" w:rsidRPr="00CE36BA">
        <w:rPr>
          <w:rFonts w:ascii="Lucida Sans" w:hAnsi="Lucida Sans"/>
        </w:rPr>
        <w:t xml:space="preserve">tenga interés en conocer las actividades </w:t>
      </w:r>
      <w:r>
        <w:rPr>
          <w:rFonts w:ascii="Lucida Sans" w:hAnsi="Lucida Sans"/>
        </w:rPr>
        <w:t>de</w:t>
      </w:r>
      <w:r w:rsidR="00A879B8" w:rsidRPr="00CE36BA">
        <w:rPr>
          <w:rFonts w:ascii="Lucida Sans" w:hAnsi="Lucida Sans"/>
        </w:rPr>
        <w:t xml:space="preserve"> la Comisión durante el periodo </w:t>
      </w:r>
      <w:r>
        <w:rPr>
          <w:rFonts w:ascii="Lucida Sans" w:hAnsi="Lucida Sans"/>
        </w:rPr>
        <w:t>señalado</w:t>
      </w:r>
      <w:r w:rsidR="00A879B8" w:rsidRPr="00CE36BA">
        <w:rPr>
          <w:rFonts w:ascii="Lucida Sans" w:hAnsi="Lucida Sans"/>
        </w:rPr>
        <w:t xml:space="preserve">. </w:t>
      </w:r>
    </w:p>
    <w:p w14:paraId="2218D687" w14:textId="77777777" w:rsidR="00A879B8" w:rsidRPr="00CE36BA" w:rsidRDefault="00A879B8" w:rsidP="00A879B8">
      <w:pPr>
        <w:pStyle w:val="Sinespaciado"/>
        <w:spacing w:line="276" w:lineRule="auto"/>
        <w:jc w:val="both"/>
        <w:rPr>
          <w:rFonts w:ascii="Lucida Sans" w:hAnsi="Lucida Sans"/>
        </w:rPr>
      </w:pPr>
    </w:p>
    <w:p w14:paraId="2DEAAF25" w14:textId="40115577" w:rsidR="00A879B8" w:rsidRPr="00CE36BA" w:rsidRDefault="00990A63" w:rsidP="00A879B8">
      <w:pPr>
        <w:pStyle w:val="Sinespaciado"/>
        <w:spacing w:line="276" w:lineRule="auto"/>
        <w:jc w:val="both"/>
        <w:rPr>
          <w:rFonts w:ascii="Lucida Sans" w:hAnsi="Lucida Sans"/>
        </w:rPr>
      </w:pPr>
      <w:r>
        <w:rPr>
          <w:rFonts w:ascii="Lucida Sans" w:hAnsi="Lucida Sans"/>
        </w:rPr>
        <w:t>El presente</w:t>
      </w:r>
      <w:r w:rsidR="00A879B8" w:rsidRPr="00CE36BA">
        <w:rPr>
          <w:rFonts w:ascii="Lucida Sans" w:hAnsi="Lucida Sans"/>
        </w:rPr>
        <w:t xml:space="preserve"> informe resume el esfuerzo y el trabajo realizado durante el </w:t>
      </w:r>
      <w:r>
        <w:rPr>
          <w:rFonts w:ascii="Lucida Sans" w:hAnsi="Lucida Sans"/>
        </w:rPr>
        <w:t>intervalo indicado</w:t>
      </w:r>
      <w:r w:rsidR="00A879B8" w:rsidRPr="00CE36BA">
        <w:rPr>
          <w:rFonts w:ascii="Lucida Sans" w:hAnsi="Lucida Sans"/>
        </w:rPr>
        <w:t xml:space="preserve">, por la consejera y consejeros electorales que integran la Comisión, la </w:t>
      </w:r>
      <w:r>
        <w:rPr>
          <w:rFonts w:ascii="Lucida Sans" w:hAnsi="Lucida Sans"/>
        </w:rPr>
        <w:t>D</w:t>
      </w:r>
      <w:r w:rsidR="00A879B8" w:rsidRPr="00CE36BA">
        <w:rPr>
          <w:rFonts w:ascii="Lucida Sans" w:hAnsi="Lucida Sans"/>
        </w:rPr>
        <w:t xml:space="preserve">irección </w:t>
      </w:r>
      <w:r>
        <w:rPr>
          <w:rFonts w:ascii="Lucida Sans" w:hAnsi="Lucida Sans"/>
        </w:rPr>
        <w:t>E</w:t>
      </w:r>
      <w:r w:rsidR="00A879B8" w:rsidRPr="00CE36BA">
        <w:rPr>
          <w:rFonts w:ascii="Lucida Sans" w:hAnsi="Lucida Sans"/>
        </w:rPr>
        <w:t xml:space="preserve">jecutiva encargada de la </w:t>
      </w:r>
      <w:r>
        <w:rPr>
          <w:rFonts w:ascii="Lucida Sans" w:hAnsi="Lucida Sans"/>
        </w:rPr>
        <w:t>S</w:t>
      </w:r>
      <w:r w:rsidR="00A879B8" w:rsidRPr="00CE36BA">
        <w:rPr>
          <w:rFonts w:ascii="Lucida Sans" w:hAnsi="Lucida Sans"/>
        </w:rPr>
        <w:t xml:space="preserve">ecretaría </w:t>
      </w:r>
      <w:r>
        <w:rPr>
          <w:rFonts w:ascii="Lucida Sans" w:hAnsi="Lucida Sans"/>
        </w:rPr>
        <w:t>T</w:t>
      </w:r>
      <w:r w:rsidR="00A879B8" w:rsidRPr="00CE36BA">
        <w:rPr>
          <w:rFonts w:ascii="Lucida Sans" w:hAnsi="Lucida Sans"/>
        </w:rPr>
        <w:t>écnica y el equipo de asesor</w:t>
      </w:r>
      <w:r w:rsidR="00C94490">
        <w:rPr>
          <w:rFonts w:ascii="Lucida Sans" w:hAnsi="Lucida Sans"/>
        </w:rPr>
        <w:t>ías</w:t>
      </w:r>
      <w:r w:rsidR="00A879B8" w:rsidRPr="00CE36BA">
        <w:rPr>
          <w:rFonts w:ascii="Lucida Sans" w:hAnsi="Lucida Sans"/>
        </w:rPr>
        <w:t xml:space="preserve"> de cada consejería.</w:t>
      </w:r>
    </w:p>
    <w:p w14:paraId="1F4DD777" w14:textId="77777777" w:rsidR="00A879B8" w:rsidRPr="00CE36BA" w:rsidRDefault="00A879B8" w:rsidP="00A879B8">
      <w:pPr>
        <w:pStyle w:val="Sinespaciado"/>
        <w:spacing w:line="276" w:lineRule="auto"/>
        <w:jc w:val="both"/>
        <w:rPr>
          <w:rFonts w:ascii="Lucida Sans" w:hAnsi="Lucida Sans"/>
        </w:rPr>
      </w:pPr>
    </w:p>
    <w:p w14:paraId="084FAC7A" w14:textId="4F5E7812" w:rsidR="00A879B8" w:rsidRPr="00CE36BA" w:rsidRDefault="00A879B8" w:rsidP="00A879B8">
      <w:pPr>
        <w:pStyle w:val="Sinespaciado"/>
        <w:spacing w:line="276" w:lineRule="auto"/>
        <w:jc w:val="both"/>
        <w:rPr>
          <w:rFonts w:ascii="Lucida Sans" w:hAnsi="Lucida Sans"/>
        </w:rPr>
      </w:pPr>
      <w:r w:rsidRPr="00CE36BA">
        <w:rPr>
          <w:rFonts w:ascii="Lucida Sans" w:hAnsi="Lucida Sans"/>
        </w:rPr>
        <w:t>Establecido lo anterior</w:t>
      </w:r>
      <w:r w:rsidR="00990A63">
        <w:rPr>
          <w:rFonts w:ascii="Lucida Sans" w:hAnsi="Lucida Sans"/>
        </w:rPr>
        <w:t>,</w:t>
      </w:r>
      <w:r w:rsidRPr="00CE36BA">
        <w:rPr>
          <w:rFonts w:ascii="Lucida Sans" w:hAnsi="Lucida Sans"/>
        </w:rPr>
        <w:t xml:space="preserve"> y en cumplimiento a lo dispuesto en el artículo </w:t>
      </w:r>
      <w:r w:rsidR="00036160" w:rsidRPr="00CE36BA">
        <w:rPr>
          <w:rFonts w:ascii="Lucida Sans" w:hAnsi="Lucida Sans"/>
        </w:rPr>
        <w:t>28</w:t>
      </w:r>
      <w:r w:rsidRPr="00CE36BA">
        <w:rPr>
          <w:rFonts w:ascii="Lucida Sans" w:hAnsi="Lucida Sans"/>
        </w:rPr>
        <w:t>, numeral 1, fracción II, del Reglamento Interior del Instituto Electoral y de Participación Ciudadana del Estado de Jalisco</w:t>
      </w:r>
      <w:r w:rsidR="00990A63">
        <w:rPr>
          <w:rFonts w:ascii="Lucida Sans" w:hAnsi="Lucida Sans"/>
        </w:rPr>
        <w:t>,</w:t>
      </w:r>
      <w:r w:rsidRPr="00CE36BA">
        <w:rPr>
          <w:rStyle w:val="Refdenotaalpie"/>
          <w:rFonts w:ascii="Lucida Sans" w:hAnsi="Lucida Sans"/>
        </w:rPr>
        <w:footnoteReference w:id="2"/>
      </w:r>
      <w:r w:rsidR="00990A63">
        <w:rPr>
          <w:rFonts w:ascii="Lucida Sans" w:hAnsi="Lucida Sans"/>
        </w:rPr>
        <w:t xml:space="preserve"> </w:t>
      </w:r>
      <w:r w:rsidRPr="00CE36BA">
        <w:rPr>
          <w:rFonts w:ascii="Lucida Sans" w:hAnsi="Lucida Sans"/>
        </w:rPr>
        <w:t xml:space="preserve">la Comisión presenta al Consejo General de este organismo el informe de actividades realizadas </w:t>
      </w:r>
      <w:r w:rsidR="00990A63">
        <w:rPr>
          <w:rFonts w:ascii="Lucida Sans" w:hAnsi="Lucida Sans"/>
        </w:rPr>
        <w:t>en favor de la promoción del voto de las y las jaliscienses en el extranjero.</w:t>
      </w:r>
    </w:p>
    <w:p w14:paraId="705C643B" w14:textId="2252912F" w:rsidR="00001506" w:rsidRPr="002D2005" w:rsidRDefault="00216963" w:rsidP="00216963">
      <w:pPr>
        <w:pStyle w:val="Ttulo1"/>
        <w:rPr>
          <w:rFonts w:ascii="Lucida Sans" w:hAnsi="Lucida Sans"/>
          <w:sz w:val="22"/>
          <w:szCs w:val="22"/>
        </w:rPr>
      </w:pPr>
      <w:bookmarkStart w:id="1" w:name="_Toc149484843"/>
      <w:r w:rsidRPr="002D2005">
        <w:rPr>
          <w:rFonts w:ascii="Lucida Sans" w:hAnsi="Lucida Sans"/>
          <w:sz w:val="22"/>
          <w:szCs w:val="22"/>
        </w:rPr>
        <w:t xml:space="preserve">2. </w:t>
      </w:r>
      <w:r w:rsidR="000F030A" w:rsidRPr="002D2005">
        <w:rPr>
          <w:rFonts w:ascii="Lucida Sans" w:hAnsi="Lucida Sans"/>
          <w:sz w:val="22"/>
          <w:szCs w:val="22"/>
        </w:rPr>
        <w:t>Marco normativo</w:t>
      </w:r>
      <w:bookmarkEnd w:id="1"/>
    </w:p>
    <w:p w14:paraId="237E1948" w14:textId="77777777" w:rsidR="00001506" w:rsidRPr="00CE36BA" w:rsidRDefault="00001506" w:rsidP="0089798B">
      <w:pPr>
        <w:pStyle w:val="Sinespaciado"/>
        <w:spacing w:line="276" w:lineRule="auto"/>
        <w:jc w:val="both"/>
        <w:rPr>
          <w:rFonts w:ascii="Lucida Sans" w:hAnsi="Lucida Sans"/>
        </w:rPr>
      </w:pPr>
    </w:p>
    <w:p w14:paraId="437038DE" w14:textId="6C4683C3" w:rsidR="00F066EC" w:rsidRPr="00CE36BA" w:rsidRDefault="00F066EC" w:rsidP="00F066EC">
      <w:pPr>
        <w:pStyle w:val="Sinespaciado"/>
        <w:spacing w:line="276" w:lineRule="auto"/>
        <w:jc w:val="both"/>
        <w:rPr>
          <w:rFonts w:ascii="Lucida Sans" w:hAnsi="Lucida Sans"/>
        </w:rPr>
      </w:pPr>
      <w:r w:rsidRPr="00CE36BA">
        <w:rPr>
          <w:rFonts w:ascii="Lucida Sans" w:hAnsi="Lucida Sans"/>
        </w:rPr>
        <w:t>Las comisiones contribuyen al desempeño de las atribuciones del Consejo General y ejercen las facultades que les confiere el Código Electoral del Estado de Jalisco</w:t>
      </w:r>
      <w:r w:rsidR="00990A63">
        <w:rPr>
          <w:rFonts w:ascii="Lucida Sans" w:hAnsi="Lucida Sans"/>
        </w:rPr>
        <w:t>,</w:t>
      </w:r>
      <w:r w:rsidRPr="00CE36BA">
        <w:rPr>
          <w:rStyle w:val="Refdenotaalpie"/>
          <w:rFonts w:ascii="Lucida Sans" w:hAnsi="Lucida Sans"/>
        </w:rPr>
        <w:footnoteReference w:id="3"/>
      </w:r>
      <w:r w:rsidRPr="00CE36BA">
        <w:rPr>
          <w:rFonts w:ascii="Lucida Sans" w:hAnsi="Lucida Sans"/>
        </w:rPr>
        <w:t xml:space="preserve"> los acuerdos y resoluciones que emita el propio Consejo</w:t>
      </w:r>
      <w:r w:rsidR="004D0A70" w:rsidRPr="00CE36BA">
        <w:rPr>
          <w:rFonts w:ascii="Lucida Sans" w:hAnsi="Lucida Sans"/>
        </w:rPr>
        <w:t>, las mismas</w:t>
      </w:r>
      <w:r w:rsidR="002A32F7" w:rsidRPr="00CE36BA">
        <w:rPr>
          <w:rFonts w:ascii="Lucida Sans" w:hAnsi="Lucida Sans"/>
        </w:rPr>
        <w:t xml:space="preserve"> </w:t>
      </w:r>
      <w:r w:rsidRPr="00CE36BA">
        <w:rPr>
          <w:rFonts w:ascii="Lucida Sans" w:hAnsi="Lucida Sans"/>
        </w:rPr>
        <w:t>se integran exclusivamente por consejeras y consejeros electorales designados por el Consejo General y podrán participar en ellas, con voz, pero sin voto, l</w:t>
      </w:r>
      <w:r w:rsidR="00AB36ED">
        <w:rPr>
          <w:rFonts w:ascii="Lucida Sans" w:hAnsi="Lucida Sans"/>
        </w:rPr>
        <w:t>a</w:t>
      </w:r>
      <w:r w:rsidRPr="00CE36BA">
        <w:rPr>
          <w:rFonts w:ascii="Lucida Sans" w:hAnsi="Lucida Sans"/>
        </w:rPr>
        <w:t>s representa</w:t>
      </w:r>
      <w:r w:rsidR="00AB36ED">
        <w:rPr>
          <w:rFonts w:ascii="Lucida Sans" w:hAnsi="Lucida Sans"/>
        </w:rPr>
        <w:t>ciones</w:t>
      </w:r>
      <w:r w:rsidRPr="00CE36BA">
        <w:rPr>
          <w:rFonts w:ascii="Lucida Sans" w:hAnsi="Lucida Sans"/>
        </w:rPr>
        <w:t xml:space="preserve"> de los partidos políticos. </w:t>
      </w:r>
    </w:p>
    <w:p w14:paraId="43427AE9" w14:textId="77777777" w:rsidR="00F066EC" w:rsidRPr="00CE36BA" w:rsidRDefault="00F066EC" w:rsidP="00F066EC">
      <w:pPr>
        <w:pStyle w:val="Sinespaciado"/>
        <w:spacing w:line="276" w:lineRule="auto"/>
        <w:jc w:val="both"/>
        <w:rPr>
          <w:rFonts w:ascii="Lucida Sans" w:hAnsi="Lucida Sans"/>
        </w:rPr>
      </w:pPr>
    </w:p>
    <w:p w14:paraId="68720373" w14:textId="19B50DC0" w:rsidR="00F066EC" w:rsidRPr="00CE36BA" w:rsidRDefault="00F066EC" w:rsidP="00F066EC">
      <w:pPr>
        <w:pStyle w:val="Sinespaciado"/>
        <w:spacing w:line="276" w:lineRule="auto"/>
        <w:jc w:val="both"/>
        <w:rPr>
          <w:rFonts w:ascii="Lucida Sans" w:hAnsi="Lucida Sans"/>
        </w:rPr>
      </w:pPr>
      <w:r w:rsidRPr="00CE36BA">
        <w:rPr>
          <w:rFonts w:ascii="Lucida Sans" w:hAnsi="Lucida Sans"/>
        </w:rPr>
        <w:t>Las comisiones contarán con un</w:t>
      </w:r>
      <w:r w:rsidR="0006151A">
        <w:rPr>
          <w:rFonts w:ascii="Lucida Sans" w:hAnsi="Lucida Sans"/>
        </w:rPr>
        <w:t>a</w:t>
      </w:r>
      <w:r w:rsidRPr="00CE36BA">
        <w:rPr>
          <w:rFonts w:ascii="Lucida Sans" w:hAnsi="Lucida Sans"/>
        </w:rPr>
        <w:t xml:space="preserve"> secretar</w:t>
      </w:r>
      <w:r w:rsidR="0006151A">
        <w:rPr>
          <w:rFonts w:ascii="Lucida Sans" w:hAnsi="Lucida Sans"/>
        </w:rPr>
        <w:t>ía</w:t>
      </w:r>
      <w:r w:rsidRPr="00CE36BA">
        <w:rPr>
          <w:rFonts w:ascii="Lucida Sans" w:hAnsi="Lucida Sans"/>
        </w:rPr>
        <w:t xml:space="preserve"> técnic</w:t>
      </w:r>
      <w:r w:rsidR="0006151A">
        <w:rPr>
          <w:rFonts w:ascii="Lucida Sans" w:hAnsi="Lucida Sans"/>
        </w:rPr>
        <w:t>a</w:t>
      </w:r>
      <w:r w:rsidRPr="00CE36BA">
        <w:rPr>
          <w:rFonts w:ascii="Lucida Sans" w:hAnsi="Lucida Sans"/>
        </w:rPr>
        <w:t xml:space="preserve"> y la presidencia será rotativa en forma anual entre sus integrantes.</w:t>
      </w:r>
    </w:p>
    <w:p w14:paraId="78FB4590" w14:textId="77777777" w:rsidR="00F066EC" w:rsidRPr="00CE36BA" w:rsidRDefault="00F066EC" w:rsidP="00F066EC">
      <w:pPr>
        <w:pStyle w:val="Sinespaciado"/>
        <w:spacing w:line="276" w:lineRule="auto"/>
        <w:jc w:val="both"/>
        <w:rPr>
          <w:rFonts w:ascii="Lucida Sans" w:hAnsi="Lucida Sans"/>
        </w:rPr>
      </w:pPr>
    </w:p>
    <w:p w14:paraId="5AA8B001" w14:textId="035AE1E6" w:rsidR="00F066EC" w:rsidRPr="00CE36BA" w:rsidRDefault="00F066EC" w:rsidP="00F066EC">
      <w:pPr>
        <w:pStyle w:val="Sinespaciado"/>
        <w:spacing w:line="276" w:lineRule="auto"/>
        <w:jc w:val="both"/>
        <w:rPr>
          <w:rFonts w:ascii="Lucida Sans" w:hAnsi="Lucida Sans"/>
          <w:color w:val="000000" w:themeColor="text1"/>
        </w:rPr>
      </w:pPr>
      <w:r w:rsidRPr="00CE36BA">
        <w:rPr>
          <w:rFonts w:ascii="Lucida Sans" w:hAnsi="Lucida Sans"/>
        </w:rPr>
        <w:t xml:space="preserve">Ahora bien, en términos del artículo 136, numerales 2, 4 y 5 del Código, la Comisión </w:t>
      </w:r>
      <w:r w:rsidRPr="00CE36BA">
        <w:rPr>
          <w:rFonts w:ascii="Lucida Sans" w:hAnsi="Lucida Sans"/>
          <w:color w:val="000000" w:themeColor="text1"/>
        </w:rPr>
        <w:t>se integra por tres consejeras y/o consejeros electorales</w:t>
      </w:r>
      <w:r w:rsidR="00990A63">
        <w:rPr>
          <w:rFonts w:ascii="Lucida Sans" w:hAnsi="Lucida Sans"/>
          <w:color w:val="000000" w:themeColor="text1"/>
        </w:rPr>
        <w:t xml:space="preserve">, </w:t>
      </w:r>
      <w:r w:rsidRPr="00CE36BA">
        <w:rPr>
          <w:rFonts w:ascii="Lucida Sans" w:hAnsi="Lucida Sans"/>
          <w:color w:val="000000" w:themeColor="text1"/>
        </w:rPr>
        <w:t>designados por el Consejo General</w:t>
      </w:r>
      <w:r w:rsidR="00440638">
        <w:rPr>
          <w:rFonts w:ascii="Lucida Sans" w:hAnsi="Lucida Sans"/>
          <w:color w:val="000000" w:themeColor="text1"/>
        </w:rPr>
        <w:t>,</w:t>
      </w:r>
      <w:r w:rsidRPr="00CE36BA">
        <w:rPr>
          <w:rFonts w:ascii="Lucida Sans" w:hAnsi="Lucida Sans"/>
          <w:color w:val="000000" w:themeColor="text1"/>
        </w:rPr>
        <w:t xml:space="preserve"> sus sesiones y procedimientos son determinados en el reglamento que al efecto apruebe el propio Consejo General.</w:t>
      </w:r>
    </w:p>
    <w:p w14:paraId="1474F899" w14:textId="77777777" w:rsidR="00F066EC" w:rsidRPr="00CE36BA" w:rsidRDefault="00F066EC" w:rsidP="00F066EC">
      <w:pPr>
        <w:pStyle w:val="Sinespaciado"/>
        <w:spacing w:line="276" w:lineRule="auto"/>
        <w:jc w:val="both"/>
        <w:rPr>
          <w:rFonts w:ascii="Lucida Sans" w:hAnsi="Lucida Sans"/>
        </w:rPr>
      </w:pPr>
    </w:p>
    <w:p w14:paraId="6671BE13" w14:textId="208E0D83" w:rsidR="00F066EC" w:rsidRPr="00CE36BA" w:rsidRDefault="00F066EC" w:rsidP="00F066EC">
      <w:pPr>
        <w:pStyle w:val="Sinespaciado"/>
        <w:spacing w:line="276" w:lineRule="auto"/>
        <w:jc w:val="both"/>
        <w:rPr>
          <w:rFonts w:ascii="Lucida Sans" w:hAnsi="Lucida Sans"/>
        </w:rPr>
      </w:pPr>
      <w:r w:rsidRPr="00CE36BA">
        <w:rPr>
          <w:rFonts w:ascii="Lucida Sans" w:hAnsi="Lucida Sans"/>
        </w:rPr>
        <w:t>La Comisión funciona en forma temporal y tiene, entre otras, la atribución de emitir los acuerdos, dictámenes e informes, en cada uno de los asuntos que les sean encomendados.</w:t>
      </w:r>
    </w:p>
    <w:p w14:paraId="3495DD75" w14:textId="77777777" w:rsidR="00F066EC" w:rsidRPr="00CE36BA" w:rsidRDefault="00F066EC" w:rsidP="00F066EC">
      <w:pPr>
        <w:spacing w:after="0"/>
        <w:jc w:val="both"/>
        <w:rPr>
          <w:rFonts w:ascii="Lucida Sans" w:hAnsi="Lucida Sans"/>
        </w:rPr>
      </w:pPr>
    </w:p>
    <w:p w14:paraId="209A316F" w14:textId="0DB78FE4" w:rsidR="008A38D5" w:rsidRPr="00CE36BA" w:rsidRDefault="00F066EC" w:rsidP="00990A63">
      <w:pPr>
        <w:spacing w:after="0"/>
        <w:jc w:val="both"/>
        <w:rPr>
          <w:rFonts w:ascii="Lucida Sans" w:hAnsi="Lucida Sans"/>
        </w:rPr>
      </w:pPr>
      <w:r w:rsidRPr="00CE36BA">
        <w:rPr>
          <w:rFonts w:ascii="Lucida Sans" w:hAnsi="Lucida Sans"/>
        </w:rPr>
        <w:t xml:space="preserve">Es importante destacar que, en cumplimiento al principio de máxima publicidad, </w:t>
      </w:r>
      <w:r w:rsidR="00990A63">
        <w:rPr>
          <w:rFonts w:ascii="Lucida Sans" w:hAnsi="Lucida Sans"/>
        </w:rPr>
        <w:t>todas</w:t>
      </w:r>
      <w:r w:rsidRPr="00CE36BA">
        <w:rPr>
          <w:rFonts w:ascii="Lucida Sans" w:hAnsi="Lucida Sans"/>
        </w:rPr>
        <w:t xml:space="preserve"> las sesiones que celebró la Comisión fueron transmitidas </w:t>
      </w:r>
      <w:r w:rsidR="000726B2">
        <w:rPr>
          <w:rFonts w:ascii="Lucida Sans" w:hAnsi="Lucida Sans"/>
        </w:rPr>
        <w:t>a través de la plataforma YouTube</w:t>
      </w:r>
      <w:r w:rsidR="00713475">
        <w:rPr>
          <w:rFonts w:ascii="Lucida Sans" w:hAnsi="Lucida Sans"/>
        </w:rPr>
        <w:t xml:space="preserve"> </w:t>
      </w:r>
      <w:r w:rsidRPr="00CE36BA">
        <w:rPr>
          <w:rFonts w:ascii="Lucida Sans" w:hAnsi="Lucida Sans"/>
        </w:rPr>
        <w:t xml:space="preserve">en el </w:t>
      </w:r>
      <w:r w:rsidR="00937F4B">
        <w:rPr>
          <w:rFonts w:ascii="Lucida Sans" w:hAnsi="Lucida Sans"/>
        </w:rPr>
        <w:t xml:space="preserve">canal </w:t>
      </w:r>
      <w:r w:rsidRPr="00CE36BA">
        <w:rPr>
          <w:rFonts w:ascii="Lucida Sans" w:hAnsi="Lucida Sans"/>
        </w:rPr>
        <w:t xml:space="preserve">oficial del </w:t>
      </w:r>
      <w:r w:rsidR="00990A63">
        <w:rPr>
          <w:rFonts w:ascii="Lucida Sans" w:hAnsi="Lucida Sans"/>
        </w:rPr>
        <w:t>IEPC</w:t>
      </w:r>
      <w:r w:rsidRPr="00CE36BA">
        <w:rPr>
          <w:rFonts w:ascii="Lucida Sans" w:hAnsi="Lucida Sans"/>
        </w:rPr>
        <w:t xml:space="preserve"> Jalisco. Además, cada una de las actas elaboradas y los acuerdos emitidos por la Comisión también se encuentran publicados en la página de Internet del organismo electoral, garantizando así el derecho de acceso a la información de la ciudadanía</w:t>
      </w:r>
      <w:r w:rsidR="006566A2" w:rsidRPr="00CE36BA">
        <w:rPr>
          <w:rFonts w:ascii="Lucida Sans" w:hAnsi="Lucida Sans"/>
        </w:rPr>
        <w:t xml:space="preserve">. </w:t>
      </w:r>
    </w:p>
    <w:p w14:paraId="1067A0CF" w14:textId="4243D9C2" w:rsidR="00FE7BC0" w:rsidRPr="00CE36BA" w:rsidRDefault="00001506" w:rsidP="001B7449">
      <w:pPr>
        <w:pStyle w:val="Ttulo1"/>
        <w:rPr>
          <w:rFonts w:ascii="Lucida Sans" w:hAnsi="Lucida Sans"/>
          <w:sz w:val="22"/>
          <w:szCs w:val="22"/>
        </w:rPr>
      </w:pPr>
      <w:bookmarkStart w:id="2" w:name="_Toc149484844"/>
      <w:r w:rsidRPr="00CE36BA">
        <w:rPr>
          <w:rFonts w:ascii="Lucida Sans" w:hAnsi="Lucida Sans"/>
          <w:sz w:val="22"/>
          <w:szCs w:val="22"/>
        </w:rPr>
        <w:t>3</w:t>
      </w:r>
      <w:r w:rsidR="00FB0379" w:rsidRPr="00CE36BA">
        <w:rPr>
          <w:rFonts w:ascii="Lucida Sans" w:hAnsi="Lucida Sans"/>
          <w:sz w:val="22"/>
          <w:szCs w:val="22"/>
        </w:rPr>
        <w:t xml:space="preserve">. </w:t>
      </w:r>
      <w:r w:rsidR="00EE316F" w:rsidRPr="00CE36BA">
        <w:rPr>
          <w:rFonts w:ascii="Lucida Sans" w:hAnsi="Lucida Sans"/>
          <w:sz w:val="22"/>
          <w:szCs w:val="22"/>
        </w:rPr>
        <w:t xml:space="preserve">Comisión </w:t>
      </w:r>
      <w:r w:rsidR="006566A2" w:rsidRPr="00CE36BA">
        <w:rPr>
          <w:rFonts w:ascii="Lucida Sans" w:hAnsi="Lucida Sans"/>
          <w:sz w:val="22"/>
          <w:szCs w:val="22"/>
        </w:rPr>
        <w:t>de Implementación y Seguimiento del Voto de los Jaliscienses en el Extranjero</w:t>
      </w:r>
      <w:bookmarkEnd w:id="2"/>
    </w:p>
    <w:p w14:paraId="7290D7A0" w14:textId="77777777" w:rsidR="000D6CCC" w:rsidRPr="00CE36BA" w:rsidRDefault="000D6CCC" w:rsidP="0089798B">
      <w:pPr>
        <w:pStyle w:val="Sinespaciado"/>
        <w:spacing w:line="276" w:lineRule="auto"/>
        <w:jc w:val="both"/>
        <w:rPr>
          <w:rFonts w:ascii="Lucida Sans" w:hAnsi="Lucida Sans" w:cs="Arial"/>
        </w:rPr>
      </w:pPr>
    </w:p>
    <w:p w14:paraId="40B09DB7" w14:textId="589B4701" w:rsidR="00926807" w:rsidRPr="00CE36BA" w:rsidRDefault="00926807" w:rsidP="001F55DD">
      <w:pPr>
        <w:spacing w:after="0"/>
        <w:jc w:val="both"/>
        <w:rPr>
          <w:rFonts w:ascii="Lucida Sans" w:hAnsi="Lucida Sans"/>
        </w:rPr>
      </w:pPr>
      <w:r w:rsidRPr="00CE36BA">
        <w:rPr>
          <w:rFonts w:ascii="Lucida Sans" w:hAnsi="Lucida Sans" w:cs="Arial"/>
        </w:rPr>
        <w:t>De acuerdo con el Código, el Consejo General es el órgano superior de dirección del I</w:t>
      </w:r>
      <w:r w:rsidR="00990A63">
        <w:rPr>
          <w:rFonts w:ascii="Lucida Sans" w:hAnsi="Lucida Sans" w:cs="Arial"/>
        </w:rPr>
        <w:t xml:space="preserve">EPC </w:t>
      </w:r>
      <w:r w:rsidRPr="00CE36BA">
        <w:rPr>
          <w:rFonts w:ascii="Lucida Sans" w:hAnsi="Lucida Sans" w:cs="Arial"/>
        </w:rPr>
        <w:t>Jalisco</w:t>
      </w:r>
      <w:r w:rsidR="00DD6383">
        <w:rPr>
          <w:rFonts w:ascii="Lucida Sans" w:hAnsi="Lucida Sans" w:cs="Arial"/>
        </w:rPr>
        <w:t>,</w:t>
      </w:r>
      <w:r w:rsidRPr="00CE36BA">
        <w:rPr>
          <w:rFonts w:ascii="Lucida Sans" w:hAnsi="Lucida Sans" w:cs="Arial"/>
        </w:rPr>
        <w:t xml:space="preserve"> responsable de vigilar el cumplimiento de las disposiciones constitucionales y legales en materia electoral, así como de velar</w:t>
      </w:r>
      <w:r w:rsidR="001F55DD" w:rsidRPr="00CE36BA">
        <w:rPr>
          <w:rFonts w:ascii="Lucida Sans" w:hAnsi="Lucida Sans" w:cs="Arial"/>
        </w:rPr>
        <w:t xml:space="preserve"> </w:t>
      </w:r>
      <w:r w:rsidRPr="00CE36BA">
        <w:rPr>
          <w:rFonts w:ascii="Lucida Sans" w:hAnsi="Lucida Sans" w:cs="Arial"/>
        </w:rPr>
        <w:t>por el cumplimiento de los principios de certeza, legalidad, independencia, imparcialidad, máxima publicidad y objetividad en sus actividades.</w:t>
      </w:r>
    </w:p>
    <w:p w14:paraId="529F3BFD" w14:textId="77777777" w:rsidR="00926807" w:rsidRPr="00CE36BA" w:rsidRDefault="00926807" w:rsidP="00926807">
      <w:pPr>
        <w:pStyle w:val="Sinespaciado"/>
        <w:spacing w:line="276" w:lineRule="auto"/>
        <w:jc w:val="both"/>
        <w:rPr>
          <w:rFonts w:ascii="Lucida Sans" w:hAnsi="Lucida Sans" w:cs="Arial"/>
        </w:rPr>
      </w:pPr>
    </w:p>
    <w:p w14:paraId="371707C5" w14:textId="020D6EE1" w:rsidR="004A6C29" w:rsidRPr="00CE36BA" w:rsidRDefault="00926807" w:rsidP="00926807">
      <w:pPr>
        <w:pStyle w:val="Sinespaciado"/>
        <w:spacing w:line="276" w:lineRule="auto"/>
        <w:jc w:val="both"/>
        <w:rPr>
          <w:rFonts w:ascii="Lucida Sans" w:hAnsi="Lucida Sans" w:cs="Arial"/>
        </w:rPr>
      </w:pPr>
      <w:r w:rsidRPr="00CE36BA">
        <w:rPr>
          <w:rFonts w:ascii="Lucida Sans" w:hAnsi="Lucida Sans" w:cs="Arial"/>
        </w:rPr>
        <w:t xml:space="preserve">Con este propósito, el Consejo General </w:t>
      </w:r>
      <w:r w:rsidR="002A32F7" w:rsidRPr="00CE36BA">
        <w:rPr>
          <w:rFonts w:ascii="Lucida Sans" w:hAnsi="Lucida Sans" w:cs="Arial"/>
        </w:rPr>
        <w:t xml:space="preserve">de este </w:t>
      </w:r>
      <w:r w:rsidRPr="00CE36BA">
        <w:rPr>
          <w:rFonts w:ascii="Lucida Sans" w:hAnsi="Lucida Sans" w:cs="Arial"/>
        </w:rPr>
        <w:t xml:space="preserve">Instituto integra las </w:t>
      </w:r>
      <w:r w:rsidR="00880681" w:rsidRPr="00CE36BA">
        <w:rPr>
          <w:rFonts w:ascii="Lucida Sans" w:hAnsi="Lucida Sans" w:cs="Arial"/>
        </w:rPr>
        <w:t>comisiones temporales</w:t>
      </w:r>
      <w:r w:rsidRPr="00CE36BA">
        <w:rPr>
          <w:rFonts w:ascii="Lucida Sans" w:hAnsi="Lucida Sans" w:cs="Arial"/>
        </w:rPr>
        <w:t xml:space="preserve"> que considera necesarias para el desempeño de sus atribuciones.</w:t>
      </w:r>
    </w:p>
    <w:p w14:paraId="02A11D06" w14:textId="77777777" w:rsidR="006566A2" w:rsidRPr="00CE36BA" w:rsidRDefault="006566A2" w:rsidP="006566A2">
      <w:pPr>
        <w:pStyle w:val="Sinespaciado"/>
        <w:spacing w:line="276" w:lineRule="auto"/>
        <w:jc w:val="both"/>
        <w:rPr>
          <w:rFonts w:ascii="Lucida Sans" w:hAnsi="Lucida Sans" w:cs="Arial"/>
        </w:rPr>
      </w:pPr>
    </w:p>
    <w:p w14:paraId="697EF9A0" w14:textId="177D5200" w:rsidR="006566A2" w:rsidRPr="00CE36BA" w:rsidRDefault="006566A2" w:rsidP="006566A2">
      <w:pPr>
        <w:pStyle w:val="Sinespaciado"/>
        <w:numPr>
          <w:ilvl w:val="1"/>
          <w:numId w:val="1"/>
        </w:numPr>
        <w:spacing w:line="276" w:lineRule="auto"/>
        <w:jc w:val="both"/>
        <w:rPr>
          <w:rFonts w:ascii="Lucida Sans" w:hAnsi="Lucida Sans" w:cs="Arial"/>
          <w:b/>
          <w:color w:val="7030A0"/>
        </w:rPr>
      </w:pPr>
      <w:r w:rsidRPr="00CE36BA">
        <w:rPr>
          <w:rFonts w:ascii="Lucida Sans" w:hAnsi="Lucida Sans" w:cs="Arial"/>
          <w:b/>
          <w:color w:val="00788E"/>
        </w:rPr>
        <w:t>Acuerdo de creación</w:t>
      </w:r>
    </w:p>
    <w:p w14:paraId="3DBF7BAE" w14:textId="77777777" w:rsidR="006566A2" w:rsidRPr="00CE36BA" w:rsidRDefault="006566A2" w:rsidP="006566A2">
      <w:pPr>
        <w:pStyle w:val="Sinespaciado"/>
        <w:spacing w:line="276" w:lineRule="auto"/>
        <w:ind w:left="360"/>
        <w:jc w:val="both"/>
        <w:rPr>
          <w:rFonts w:ascii="Lucida Sans" w:hAnsi="Lucida Sans" w:cs="Arial"/>
          <w:b/>
          <w:color w:val="7030A0"/>
        </w:rPr>
      </w:pPr>
    </w:p>
    <w:p w14:paraId="4C4AB0C9" w14:textId="178BEFE5" w:rsidR="006566A2" w:rsidRPr="00CE36BA" w:rsidRDefault="008B2501" w:rsidP="006566A2">
      <w:pPr>
        <w:pStyle w:val="Sinespaciado"/>
        <w:spacing w:line="276" w:lineRule="auto"/>
        <w:jc w:val="both"/>
        <w:rPr>
          <w:rFonts w:ascii="Lucida Sans" w:hAnsi="Lucida Sans" w:cs="Arial"/>
        </w:rPr>
      </w:pPr>
      <w:r w:rsidRPr="00CE36BA">
        <w:rPr>
          <w:rFonts w:ascii="Lucida Sans" w:hAnsi="Lucida Sans" w:cs="Arial"/>
        </w:rPr>
        <w:t>En sesión ordinaria celebrada el 18 de octubre de 2019, el Consejo General del Instituto, mediante acuerdo identificado con la clave IEPC-ACG-028/2019</w:t>
      </w:r>
      <w:r w:rsidR="00990A63">
        <w:rPr>
          <w:rFonts w:ascii="Lucida Sans" w:hAnsi="Lucida Sans" w:cs="Arial"/>
        </w:rPr>
        <w:t>,</w:t>
      </w:r>
      <w:r w:rsidRPr="00CE36BA">
        <w:rPr>
          <w:rStyle w:val="Refdenotaalpie"/>
          <w:rFonts w:ascii="Lucida Sans" w:hAnsi="Lucida Sans" w:cs="Arial"/>
        </w:rPr>
        <w:footnoteReference w:id="4"/>
      </w:r>
      <w:r w:rsidRPr="00CE36BA">
        <w:rPr>
          <w:rFonts w:ascii="Lucida Sans" w:hAnsi="Lucida Sans" w:cs="Arial"/>
        </w:rPr>
        <w:t xml:space="preserve"> aprobó la creación de la Comisión de Implementación</w:t>
      </w:r>
      <w:r w:rsidR="003A0C49">
        <w:rPr>
          <w:rFonts w:ascii="Lucida Sans" w:hAnsi="Lucida Sans" w:cs="Arial"/>
        </w:rPr>
        <w:t xml:space="preserve"> y Seguimiento</w:t>
      </w:r>
      <w:r w:rsidRPr="00CE36BA">
        <w:rPr>
          <w:rFonts w:ascii="Lucida Sans" w:hAnsi="Lucida Sans" w:cs="Arial"/>
        </w:rPr>
        <w:t xml:space="preserve"> del Voto </w:t>
      </w:r>
      <w:r w:rsidR="00880681" w:rsidRPr="00CE36BA">
        <w:rPr>
          <w:rFonts w:ascii="Lucida Sans" w:hAnsi="Lucida Sans" w:cs="Arial"/>
        </w:rPr>
        <w:t>de Jaliscienses</w:t>
      </w:r>
      <w:r w:rsidRPr="00CE36BA">
        <w:rPr>
          <w:rFonts w:ascii="Lucida Sans" w:hAnsi="Lucida Sans" w:cs="Arial"/>
        </w:rPr>
        <w:t xml:space="preserve"> en el Extranjero, de naturaleza temporal.</w:t>
      </w:r>
    </w:p>
    <w:p w14:paraId="686CE616" w14:textId="77777777" w:rsidR="006566A2" w:rsidRPr="00CE36BA" w:rsidRDefault="006566A2" w:rsidP="006566A2">
      <w:pPr>
        <w:pStyle w:val="Sinespaciado"/>
        <w:spacing w:line="276" w:lineRule="auto"/>
        <w:jc w:val="both"/>
        <w:rPr>
          <w:rFonts w:ascii="Lucida Sans" w:hAnsi="Lucida Sans" w:cs="Arial"/>
          <w:b/>
          <w:color w:val="7030A0"/>
        </w:rPr>
      </w:pPr>
      <w:r w:rsidRPr="00CE36BA">
        <w:rPr>
          <w:rFonts w:ascii="Lucida Sans" w:hAnsi="Lucida Sans" w:cs="Arial"/>
          <w:b/>
          <w:color w:val="7030A0"/>
        </w:rPr>
        <w:t xml:space="preserve"> </w:t>
      </w:r>
    </w:p>
    <w:p w14:paraId="34C3B661" w14:textId="77777777" w:rsidR="006566A2" w:rsidRPr="00CE36BA" w:rsidRDefault="006566A2" w:rsidP="006566A2">
      <w:pPr>
        <w:pStyle w:val="Sinespaciado"/>
        <w:numPr>
          <w:ilvl w:val="1"/>
          <w:numId w:val="1"/>
        </w:numPr>
        <w:spacing w:line="276" w:lineRule="auto"/>
        <w:jc w:val="both"/>
        <w:rPr>
          <w:rFonts w:ascii="Lucida Sans" w:hAnsi="Lucida Sans" w:cs="Arial"/>
          <w:b/>
          <w:color w:val="7030A0"/>
        </w:rPr>
      </w:pPr>
      <w:r w:rsidRPr="00CE36BA">
        <w:rPr>
          <w:rFonts w:ascii="Lucida Sans" w:hAnsi="Lucida Sans" w:cs="Arial"/>
          <w:b/>
          <w:color w:val="7030A0"/>
        </w:rPr>
        <w:t xml:space="preserve"> </w:t>
      </w:r>
      <w:r w:rsidRPr="00CE36BA">
        <w:rPr>
          <w:rFonts w:ascii="Lucida Sans" w:hAnsi="Lucida Sans" w:cs="Arial"/>
          <w:b/>
          <w:color w:val="00788E"/>
        </w:rPr>
        <w:t>Atribuciones</w:t>
      </w:r>
      <w:r w:rsidRPr="00CE36BA">
        <w:rPr>
          <w:rFonts w:ascii="Lucida Sans" w:hAnsi="Lucida Sans" w:cs="Arial"/>
          <w:b/>
          <w:color w:val="7030A0"/>
        </w:rPr>
        <w:t xml:space="preserve"> </w:t>
      </w:r>
    </w:p>
    <w:p w14:paraId="53387FA7" w14:textId="77777777" w:rsidR="006566A2" w:rsidRPr="00CE36BA" w:rsidRDefault="006566A2" w:rsidP="006566A2">
      <w:pPr>
        <w:spacing w:after="0"/>
        <w:jc w:val="both"/>
        <w:rPr>
          <w:rFonts w:ascii="Lucida Sans" w:eastAsia="Times New Roman" w:hAnsi="Lucida Sans" w:cs="Times New Roman"/>
          <w:lang w:eastAsia="es-MX"/>
        </w:rPr>
      </w:pPr>
    </w:p>
    <w:p w14:paraId="39861065" w14:textId="165659B5" w:rsidR="006566A2" w:rsidRPr="00CE36BA" w:rsidRDefault="006566A2" w:rsidP="006566A2">
      <w:p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 xml:space="preserve">En el acuerdo referido en el punto anterior se estableció que la Comisión tendría las siguientes atribuciones: </w:t>
      </w:r>
    </w:p>
    <w:p w14:paraId="672FCDA7" w14:textId="77777777" w:rsidR="006566A2" w:rsidRPr="00CE36BA" w:rsidRDefault="006566A2" w:rsidP="006566A2">
      <w:pPr>
        <w:spacing w:after="0"/>
        <w:jc w:val="both"/>
        <w:rPr>
          <w:rFonts w:ascii="Lucida Sans" w:eastAsia="Times New Roman" w:hAnsi="Lucida Sans" w:cs="Times New Roman"/>
          <w:lang w:eastAsia="es-MX"/>
        </w:rPr>
      </w:pPr>
    </w:p>
    <w:p w14:paraId="2FF16D24" w14:textId="6B5C9DA9" w:rsidR="006566A2" w:rsidRPr="00CE36BA" w:rsidRDefault="006566A2">
      <w:pPr>
        <w:pStyle w:val="Prrafodelista"/>
        <w:numPr>
          <w:ilvl w:val="0"/>
          <w:numId w:val="3"/>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 xml:space="preserve">Dar continuidad y seguimiento a los trabajos de planeación, preparación, organización e instrumentación del voto </w:t>
      </w:r>
      <w:r w:rsidR="00880681" w:rsidRPr="00CE36BA">
        <w:rPr>
          <w:rFonts w:ascii="Lucida Sans" w:eastAsia="Times New Roman" w:hAnsi="Lucida Sans" w:cs="Times New Roman"/>
          <w:lang w:eastAsia="es-MX"/>
        </w:rPr>
        <w:t>de jaliscienses</w:t>
      </w:r>
      <w:r w:rsidRPr="00CE36BA">
        <w:rPr>
          <w:rFonts w:ascii="Lucida Sans" w:eastAsia="Times New Roman" w:hAnsi="Lucida Sans" w:cs="Times New Roman"/>
          <w:lang w:eastAsia="es-MX"/>
        </w:rPr>
        <w:t xml:space="preserve"> en el extranjero. </w:t>
      </w:r>
    </w:p>
    <w:p w14:paraId="5BF4C003" w14:textId="77777777" w:rsidR="006566A2" w:rsidRPr="00CE36BA" w:rsidRDefault="006566A2" w:rsidP="006566A2">
      <w:pPr>
        <w:spacing w:after="0"/>
        <w:ind w:left="1068"/>
        <w:jc w:val="both"/>
        <w:rPr>
          <w:rFonts w:ascii="Lucida Sans" w:eastAsia="Times New Roman" w:hAnsi="Lucida Sans" w:cs="Times New Roman"/>
          <w:lang w:eastAsia="es-MX"/>
        </w:rPr>
      </w:pPr>
    </w:p>
    <w:p w14:paraId="57772D4C" w14:textId="27F27E15"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 xml:space="preserve">Supervisar las acciones y actividades que en la materia del voto </w:t>
      </w:r>
      <w:r w:rsidR="00880681" w:rsidRPr="00CE36BA">
        <w:rPr>
          <w:rFonts w:ascii="Lucida Sans" w:eastAsia="Times New Roman" w:hAnsi="Lucida Sans" w:cs="Times New Roman"/>
          <w:lang w:eastAsia="es-MX"/>
        </w:rPr>
        <w:t>de jaliscienses</w:t>
      </w:r>
      <w:r w:rsidRPr="00CE36BA">
        <w:rPr>
          <w:rFonts w:ascii="Lucida Sans" w:eastAsia="Times New Roman" w:hAnsi="Lucida Sans" w:cs="Times New Roman"/>
          <w:lang w:eastAsia="es-MX"/>
        </w:rPr>
        <w:t xml:space="preserve"> residentes en el extranjero se realicen.</w:t>
      </w:r>
    </w:p>
    <w:p w14:paraId="1211A044" w14:textId="77777777" w:rsidR="006566A2" w:rsidRPr="00CE36BA" w:rsidRDefault="006566A2" w:rsidP="006566A2">
      <w:pPr>
        <w:spacing w:after="0"/>
        <w:ind w:left="1068"/>
        <w:jc w:val="both"/>
        <w:rPr>
          <w:rFonts w:ascii="Lucida Sans" w:eastAsia="Times New Roman" w:hAnsi="Lucida Sans" w:cs="Times New Roman"/>
          <w:lang w:eastAsia="es-MX"/>
        </w:rPr>
      </w:pPr>
    </w:p>
    <w:p w14:paraId="493E1A82" w14:textId="77777777"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Conocer y analizar las experiencias de los Organismos Públicos Locales Electorales (OPLES) de otros estados respecto al voto de los mexicanos en el extranjero.</w:t>
      </w:r>
    </w:p>
    <w:p w14:paraId="6E8BC3D7" w14:textId="77777777" w:rsidR="006566A2" w:rsidRPr="00CE36BA" w:rsidRDefault="006566A2" w:rsidP="006566A2">
      <w:pPr>
        <w:spacing w:after="0"/>
        <w:ind w:left="1068"/>
        <w:jc w:val="both"/>
        <w:rPr>
          <w:rFonts w:ascii="Lucida Sans" w:eastAsia="Times New Roman" w:hAnsi="Lucida Sans" w:cs="Times New Roman"/>
          <w:lang w:eastAsia="es-MX"/>
        </w:rPr>
      </w:pPr>
    </w:p>
    <w:p w14:paraId="02E50E6A" w14:textId="77777777"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Impulsar acciones de vinculación con entidades públicas y privadas.</w:t>
      </w:r>
    </w:p>
    <w:p w14:paraId="28669D00" w14:textId="77777777" w:rsidR="006566A2" w:rsidRPr="00CE36BA" w:rsidRDefault="006566A2" w:rsidP="006566A2">
      <w:pPr>
        <w:spacing w:after="0"/>
        <w:ind w:left="1068"/>
        <w:jc w:val="both"/>
        <w:rPr>
          <w:rFonts w:ascii="Lucida Sans" w:eastAsia="Times New Roman" w:hAnsi="Lucida Sans" w:cs="Times New Roman"/>
          <w:lang w:eastAsia="es-MX"/>
        </w:rPr>
      </w:pPr>
    </w:p>
    <w:p w14:paraId="03A1CE17" w14:textId="71C67FA7"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 xml:space="preserve">Supervisar y dar seguimiento a la planeación de programas de acercamiento y encuentro de intercambio informativo con la comunidad internacional relacionados con el voto </w:t>
      </w:r>
      <w:r w:rsidR="00880681" w:rsidRPr="00CE36BA">
        <w:rPr>
          <w:rFonts w:ascii="Lucida Sans" w:eastAsia="Times New Roman" w:hAnsi="Lucida Sans" w:cs="Times New Roman"/>
          <w:lang w:eastAsia="es-MX"/>
        </w:rPr>
        <w:t>de jaliscienses</w:t>
      </w:r>
      <w:r w:rsidRPr="00CE36BA">
        <w:rPr>
          <w:rFonts w:ascii="Lucida Sans" w:eastAsia="Times New Roman" w:hAnsi="Lucida Sans" w:cs="Times New Roman"/>
          <w:lang w:eastAsia="es-MX"/>
        </w:rPr>
        <w:t xml:space="preserve"> en el extranjero.</w:t>
      </w:r>
    </w:p>
    <w:p w14:paraId="716BFE9A" w14:textId="77777777" w:rsidR="006566A2" w:rsidRPr="00CE36BA" w:rsidRDefault="006566A2" w:rsidP="006566A2">
      <w:pPr>
        <w:spacing w:after="0"/>
        <w:ind w:left="1068"/>
        <w:jc w:val="both"/>
        <w:rPr>
          <w:rFonts w:ascii="Lucida Sans" w:eastAsia="Times New Roman" w:hAnsi="Lucida Sans" w:cs="Times New Roman"/>
          <w:lang w:eastAsia="es-MX"/>
        </w:rPr>
      </w:pPr>
    </w:p>
    <w:p w14:paraId="57134744" w14:textId="5134A538"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Proponer al Consejo General los convenios necesarios a celebrarse con dependencias federales, estatales, organismos internacionales, así como instituciones de carácter social, privado y los demás organismos y dependencias públicos y privados.</w:t>
      </w:r>
    </w:p>
    <w:p w14:paraId="19A1D625" w14:textId="77777777" w:rsidR="006566A2" w:rsidRPr="00CE36BA" w:rsidRDefault="006566A2" w:rsidP="006566A2">
      <w:pPr>
        <w:spacing w:after="0"/>
        <w:ind w:left="1068"/>
        <w:jc w:val="both"/>
        <w:rPr>
          <w:rFonts w:ascii="Lucida Sans" w:eastAsia="Times New Roman" w:hAnsi="Lucida Sans" w:cs="Times New Roman"/>
          <w:lang w:eastAsia="es-MX"/>
        </w:rPr>
      </w:pPr>
    </w:p>
    <w:p w14:paraId="70A10621" w14:textId="21B3D657" w:rsidR="006566A2" w:rsidRPr="00CE36BA" w:rsidRDefault="006566A2">
      <w:pPr>
        <w:numPr>
          <w:ilvl w:val="0"/>
          <w:numId w:val="2"/>
        </w:numPr>
        <w:spacing w:after="0"/>
        <w:jc w:val="both"/>
        <w:rPr>
          <w:rFonts w:ascii="Lucida Sans" w:eastAsia="Times New Roman" w:hAnsi="Lucida Sans" w:cs="Times New Roman"/>
          <w:lang w:eastAsia="es-MX"/>
        </w:rPr>
      </w:pPr>
      <w:r w:rsidRPr="00CE36BA">
        <w:rPr>
          <w:rFonts w:ascii="Lucida Sans" w:eastAsia="Times New Roman" w:hAnsi="Lucida Sans" w:cs="Times New Roman"/>
          <w:lang w:eastAsia="es-MX"/>
        </w:rPr>
        <w:t xml:space="preserve">Dar seguimiento a los programas operativos anuales de las áreas del Instituto, que tienen participación en actividades relacionadas con el voto </w:t>
      </w:r>
      <w:r w:rsidR="00880681" w:rsidRPr="00CE36BA">
        <w:rPr>
          <w:rFonts w:ascii="Lucida Sans" w:eastAsia="Times New Roman" w:hAnsi="Lucida Sans" w:cs="Times New Roman"/>
          <w:lang w:eastAsia="es-MX"/>
        </w:rPr>
        <w:t>de jaliscienses</w:t>
      </w:r>
      <w:r w:rsidRPr="00CE36BA">
        <w:rPr>
          <w:rFonts w:ascii="Lucida Sans" w:eastAsia="Times New Roman" w:hAnsi="Lucida Sans" w:cs="Times New Roman"/>
          <w:lang w:eastAsia="es-MX"/>
        </w:rPr>
        <w:t xml:space="preserve"> en el extranjero. </w:t>
      </w:r>
    </w:p>
    <w:p w14:paraId="67C6D09E" w14:textId="77777777" w:rsidR="006566A2" w:rsidRPr="00CE36BA" w:rsidRDefault="006566A2" w:rsidP="006566A2">
      <w:pPr>
        <w:pStyle w:val="Sinespaciado"/>
        <w:spacing w:line="276" w:lineRule="auto"/>
        <w:jc w:val="both"/>
        <w:rPr>
          <w:rFonts w:ascii="Lucida Sans" w:hAnsi="Lucida Sans" w:cs="Arial"/>
        </w:rPr>
      </w:pPr>
    </w:p>
    <w:p w14:paraId="24A6A70F" w14:textId="77777777" w:rsidR="008A38D5" w:rsidRPr="00CE36BA" w:rsidRDefault="008A38D5" w:rsidP="008A38D5">
      <w:pPr>
        <w:pStyle w:val="Sinespaciado"/>
        <w:jc w:val="both"/>
        <w:rPr>
          <w:rFonts w:ascii="Lucida Sans" w:hAnsi="Lucida Sans" w:cs="Arial"/>
        </w:rPr>
      </w:pPr>
    </w:p>
    <w:p w14:paraId="6FB19D35" w14:textId="77777777" w:rsidR="00FB0379" w:rsidRPr="00CE36BA" w:rsidRDefault="00C56667" w:rsidP="00C56667">
      <w:pPr>
        <w:pStyle w:val="Sinespaciado"/>
        <w:spacing w:line="276" w:lineRule="auto"/>
        <w:jc w:val="both"/>
        <w:rPr>
          <w:rFonts w:ascii="Lucida Sans" w:hAnsi="Lucida Sans" w:cs="Arial"/>
          <w:b/>
          <w:color w:val="00788E"/>
        </w:rPr>
      </w:pPr>
      <w:r w:rsidRPr="00CE36BA">
        <w:rPr>
          <w:rFonts w:ascii="Lucida Sans" w:hAnsi="Lucida Sans" w:cs="Arial"/>
          <w:b/>
          <w:color w:val="00788E"/>
        </w:rPr>
        <w:t>3.2.</w:t>
      </w:r>
      <w:r w:rsidR="00C5549F" w:rsidRPr="00CE36BA">
        <w:rPr>
          <w:rFonts w:ascii="Lucida Sans" w:hAnsi="Lucida Sans" w:cs="Arial"/>
          <w:b/>
          <w:color w:val="00788E"/>
        </w:rPr>
        <w:t xml:space="preserve"> I</w:t>
      </w:r>
      <w:r w:rsidR="00D8692C" w:rsidRPr="00CE36BA">
        <w:rPr>
          <w:rFonts w:ascii="Lucida Sans" w:hAnsi="Lucida Sans" w:cs="Arial"/>
          <w:b/>
          <w:color w:val="00788E"/>
        </w:rPr>
        <w:t>ntegración</w:t>
      </w:r>
    </w:p>
    <w:p w14:paraId="0BE8F357" w14:textId="77777777" w:rsidR="00AA564E" w:rsidRPr="00CE36BA" w:rsidRDefault="00AA564E" w:rsidP="0089798B">
      <w:pPr>
        <w:pStyle w:val="Sinespaciado"/>
        <w:spacing w:line="276" w:lineRule="auto"/>
        <w:jc w:val="both"/>
        <w:rPr>
          <w:rFonts w:ascii="Lucida Sans" w:hAnsi="Lucida Sans" w:cs="Arial"/>
        </w:rPr>
      </w:pPr>
    </w:p>
    <w:p w14:paraId="02CC1877" w14:textId="079693BF" w:rsidR="00EA0F88" w:rsidRPr="00CE36BA" w:rsidRDefault="00561BD0" w:rsidP="0089798B">
      <w:pPr>
        <w:pStyle w:val="Sinespaciado"/>
        <w:spacing w:line="276" w:lineRule="auto"/>
        <w:jc w:val="both"/>
        <w:rPr>
          <w:rFonts w:ascii="Lucida Sans" w:hAnsi="Lucida Sans" w:cs="Arial"/>
        </w:rPr>
      </w:pPr>
      <w:r w:rsidRPr="00CE36BA">
        <w:rPr>
          <w:rFonts w:ascii="Lucida Sans" w:hAnsi="Lucida Sans" w:cs="Arial"/>
        </w:rPr>
        <w:t xml:space="preserve">El 8 de marzo de 2023, el Consejo General del Instituto celebró sesión extraordinaria en la que, entre otros acuerdos, emitió el identificado con la clave IEPC-ACG-016/2023, mediante el </w:t>
      </w:r>
      <w:r w:rsidR="00D54700">
        <w:rPr>
          <w:rFonts w:ascii="Lucida Sans" w:hAnsi="Lucida Sans" w:cs="Arial"/>
        </w:rPr>
        <w:t>que se</w:t>
      </w:r>
      <w:r w:rsidRPr="00CE36BA">
        <w:rPr>
          <w:rFonts w:ascii="Lucida Sans" w:hAnsi="Lucida Sans" w:cs="Arial"/>
        </w:rPr>
        <w:t xml:space="preserve"> aprobó la </w:t>
      </w:r>
      <w:r w:rsidR="006C7D36" w:rsidRPr="00CE36BA">
        <w:rPr>
          <w:rFonts w:ascii="Lucida Sans" w:hAnsi="Lucida Sans" w:cs="Arial"/>
        </w:rPr>
        <w:t xml:space="preserve">rotación de la </w:t>
      </w:r>
      <w:r w:rsidR="00F16DAF" w:rsidRPr="00CE36BA">
        <w:rPr>
          <w:rFonts w:ascii="Lucida Sans" w:hAnsi="Lucida Sans" w:cs="Arial"/>
        </w:rPr>
        <w:t xml:space="preserve">presidencia </w:t>
      </w:r>
      <w:r w:rsidRPr="00CE36BA">
        <w:rPr>
          <w:rFonts w:ascii="Lucida Sans" w:hAnsi="Lucida Sans" w:cs="Arial"/>
        </w:rPr>
        <w:t>de la Comisión, la cual quedó conformada como se muestra a continuación:</w:t>
      </w:r>
    </w:p>
    <w:p w14:paraId="6AD3481F" w14:textId="77777777" w:rsidR="00032185" w:rsidRPr="00CE36BA" w:rsidRDefault="00032185" w:rsidP="0089798B">
      <w:pPr>
        <w:pStyle w:val="Sinespaciado"/>
        <w:spacing w:line="276" w:lineRule="auto"/>
        <w:jc w:val="both"/>
        <w:rPr>
          <w:rFonts w:ascii="Lucida Sans" w:hAnsi="Lucida Sans" w:cs="Arial"/>
        </w:rPr>
      </w:pPr>
    </w:p>
    <w:tbl>
      <w:tblPr>
        <w:tblStyle w:val="Tablaconcuadrcula"/>
        <w:tblW w:w="11652" w:type="dxa"/>
        <w:jc w:val="center"/>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4A0" w:firstRow="1" w:lastRow="0" w:firstColumn="1" w:lastColumn="0" w:noHBand="0" w:noVBand="1"/>
      </w:tblPr>
      <w:tblGrid>
        <w:gridCol w:w="3985"/>
        <w:gridCol w:w="3926"/>
        <w:gridCol w:w="3741"/>
      </w:tblGrid>
      <w:tr w:rsidR="00C070C1" w:rsidRPr="00CE36BA" w14:paraId="0D993B6F" w14:textId="77777777" w:rsidTr="005D77DD">
        <w:trPr>
          <w:trHeight w:val="3619"/>
          <w:jc w:val="center"/>
        </w:trPr>
        <w:tc>
          <w:tcPr>
            <w:tcW w:w="3985" w:type="dxa"/>
          </w:tcPr>
          <w:p w14:paraId="4682C4A0" w14:textId="027792CE" w:rsidR="007A5261" w:rsidRPr="00CE36BA" w:rsidRDefault="006566A2" w:rsidP="00C070C1">
            <w:pPr>
              <w:jc w:val="center"/>
              <w:rPr>
                <w:rFonts w:ascii="Lucida Sans" w:hAnsi="Lucida Sans" w:cs="Arial"/>
              </w:rPr>
            </w:pPr>
            <w:r w:rsidRPr="00CE36BA">
              <w:rPr>
                <w:rFonts w:ascii="Lucida Sans" w:hAnsi="Lucida Sans" w:cs="Arial"/>
                <w:noProof/>
                <w:lang w:val="es-ES" w:eastAsia="es-ES"/>
              </w:rPr>
              <w:drawing>
                <wp:inline distT="0" distB="0" distL="0" distR="0" wp14:anchorId="4047A83A" wp14:editId="180D862D">
                  <wp:extent cx="2392099" cy="231330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JNpEx_400x400.jpg"/>
                          <pic:cNvPicPr/>
                        </pic:nvPicPr>
                        <pic:blipFill>
                          <a:blip r:embed="rId11">
                            <a:extLst>
                              <a:ext uri="{28A0092B-C50C-407E-A947-70E740481C1C}">
                                <a14:useLocalDpi xmlns:a14="http://schemas.microsoft.com/office/drawing/2010/main" val="0"/>
                              </a:ext>
                            </a:extLst>
                          </a:blip>
                          <a:stretch>
                            <a:fillRect/>
                          </a:stretch>
                        </pic:blipFill>
                        <pic:spPr>
                          <a:xfrm>
                            <a:off x="0" y="0"/>
                            <a:ext cx="2399576" cy="2320536"/>
                          </a:xfrm>
                          <a:prstGeom prst="rect">
                            <a:avLst/>
                          </a:prstGeom>
                        </pic:spPr>
                      </pic:pic>
                    </a:graphicData>
                  </a:graphic>
                </wp:inline>
              </w:drawing>
            </w:r>
          </w:p>
        </w:tc>
        <w:tc>
          <w:tcPr>
            <w:tcW w:w="3926" w:type="dxa"/>
          </w:tcPr>
          <w:p w14:paraId="21BE062B" w14:textId="77777777" w:rsidR="007A5261" w:rsidRPr="00CE36BA" w:rsidRDefault="00FA725C" w:rsidP="00C070C1">
            <w:pPr>
              <w:jc w:val="center"/>
              <w:rPr>
                <w:rFonts w:ascii="Lucida Sans" w:hAnsi="Lucida Sans" w:cs="Arial"/>
              </w:rPr>
            </w:pPr>
            <w:r w:rsidRPr="00CE36BA">
              <w:rPr>
                <w:rFonts w:ascii="Lucida Sans" w:hAnsi="Lucida Sans" w:cs="Arial"/>
                <w:noProof/>
                <w:lang w:eastAsia="es-MX"/>
              </w:rPr>
              <w:drawing>
                <wp:inline distT="0" distB="0" distL="0" distR="0" wp14:anchorId="00C3D2AC" wp14:editId="7375C4C8">
                  <wp:extent cx="2232660" cy="2270760"/>
                  <wp:effectExtent l="0" t="0" r="0" b="0"/>
                  <wp:docPr id="1" name="Imagen 1" descr="C:\Users\Luis\Desktop\STC (cuarentena)\CPC\2021 CPC\12. Décima tercera ordinaria 23-12-2021 CPC (Miguel)\WhatsApp Image 2021-12-21 at 11.0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Desktop\STC (cuarentena)\CPC\2021 CPC\12. Décima tercera ordinaria 23-12-2021 CPC (Miguel)\WhatsApp Image 2021-12-21 at 11.09.4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3728" cy="2312529"/>
                          </a:xfrm>
                          <a:prstGeom prst="rect">
                            <a:avLst/>
                          </a:prstGeom>
                          <a:noFill/>
                          <a:ln>
                            <a:noFill/>
                          </a:ln>
                        </pic:spPr>
                      </pic:pic>
                    </a:graphicData>
                  </a:graphic>
                </wp:inline>
              </w:drawing>
            </w:r>
          </w:p>
        </w:tc>
        <w:tc>
          <w:tcPr>
            <w:tcW w:w="3741" w:type="dxa"/>
          </w:tcPr>
          <w:p w14:paraId="11FF6382" w14:textId="77777777" w:rsidR="007A5261" w:rsidRPr="00CE36BA" w:rsidRDefault="00C070C1" w:rsidP="00C070C1">
            <w:pPr>
              <w:jc w:val="center"/>
              <w:rPr>
                <w:rFonts w:ascii="Lucida Sans" w:hAnsi="Lucida Sans" w:cs="Arial"/>
              </w:rPr>
            </w:pPr>
            <w:r w:rsidRPr="00CE36BA">
              <w:rPr>
                <w:rFonts w:ascii="Lucida Sans" w:hAnsi="Lucida Sans" w:cs="Arial"/>
                <w:noProof/>
                <w:lang w:eastAsia="es-MX"/>
              </w:rPr>
              <w:drawing>
                <wp:inline distT="0" distB="0" distL="0" distR="0" wp14:anchorId="080B249F" wp14:editId="2E889F6F">
                  <wp:extent cx="2316480" cy="2270760"/>
                  <wp:effectExtent l="0" t="0" r="7620" b="0"/>
                  <wp:docPr id="2" name="Imagen 2" descr="C:\Users\IEPC-USUARIO\Desktop\STC (cuarentena)\CIEE\2021 CIEE\WhatsApp Image 2021-10-01 at 9.3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PC-USUARIO\Desktop\STC (cuarentena)\CIEE\2021 CIEE\WhatsApp Image 2021-10-01 at 9.33.22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604" cy="2315974"/>
                          </a:xfrm>
                          <a:prstGeom prst="rect">
                            <a:avLst/>
                          </a:prstGeom>
                          <a:noFill/>
                          <a:ln>
                            <a:noFill/>
                          </a:ln>
                        </pic:spPr>
                      </pic:pic>
                    </a:graphicData>
                  </a:graphic>
                </wp:inline>
              </w:drawing>
            </w:r>
          </w:p>
        </w:tc>
      </w:tr>
      <w:tr w:rsidR="006E7FF6" w:rsidRPr="00CE36BA" w14:paraId="5E2B1EC3" w14:textId="77777777" w:rsidTr="005D77DD">
        <w:trPr>
          <w:trHeight w:val="561"/>
          <w:jc w:val="center"/>
        </w:trPr>
        <w:tc>
          <w:tcPr>
            <w:tcW w:w="3985" w:type="dxa"/>
          </w:tcPr>
          <w:p w14:paraId="2DFFD727" w14:textId="4E3719DA" w:rsidR="006566A2" w:rsidRPr="00CE36BA" w:rsidRDefault="006566A2" w:rsidP="006566A2">
            <w:pPr>
              <w:jc w:val="center"/>
              <w:rPr>
                <w:rFonts w:ascii="Lucida Sans" w:hAnsi="Lucida Sans" w:cs="Arial"/>
                <w:b/>
                <w:noProof/>
                <w:lang w:eastAsia="es-MX"/>
              </w:rPr>
            </w:pPr>
            <w:r w:rsidRPr="00CE36BA">
              <w:rPr>
                <w:rFonts w:ascii="Lucida Sans" w:hAnsi="Lucida Sans" w:cs="Arial"/>
                <w:b/>
                <w:noProof/>
                <w:lang w:eastAsia="es-MX"/>
              </w:rPr>
              <w:t>Zoad J</w:t>
            </w:r>
            <w:r w:rsidR="002B1F10" w:rsidRPr="00CE36BA">
              <w:rPr>
                <w:rFonts w:ascii="Lucida Sans" w:hAnsi="Lucida Sans" w:cs="Arial"/>
                <w:b/>
                <w:noProof/>
                <w:lang w:eastAsia="es-MX"/>
              </w:rPr>
              <w:t>e</w:t>
            </w:r>
            <w:r w:rsidRPr="00CE36BA">
              <w:rPr>
                <w:rFonts w:ascii="Lucida Sans" w:hAnsi="Lucida Sans" w:cs="Arial"/>
                <w:b/>
                <w:noProof/>
                <w:lang w:eastAsia="es-MX"/>
              </w:rPr>
              <w:t>anine García González</w:t>
            </w:r>
          </w:p>
          <w:p w14:paraId="24F8FF7F" w14:textId="737A82AD" w:rsidR="006E7FF6" w:rsidRPr="00CE36BA" w:rsidRDefault="006566A2" w:rsidP="006566A2">
            <w:pPr>
              <w:jc w:val="center"/>
              <w:rPr>
                <w:rFonts w:ascii="Lucida Sans" w:hAnsi="Lucida Sans" w:cs="Arial"/>
                <w:noProof/>
                <w:lang w:eastAsia="es-MX"/>
              </w:rPr>
            </w:pPr>
            <w:r w:rsidRPr="00CE36BA">
              <w:rPr>
                <w:rFonts w:ascii="Lucida Sans" w:hAnsi="Lucida Sans" w:cs="Arial"/>
                <w:noProof/>
                <w:lang w:eastAsia="es-MX"/>
              </w:rPr>
              <w:t>Consejera electoral</w:t>
            </w:r>
            <w:r w:rsidR="007A3588" w:rsidRPr="00CE36BA">
              <w:rPr>
                <w:rFonts w:ascii="Lucida Sans" w:hAnsi="Lucida Sans" w:cs="Arial"/>
                <w:noProof/>
                <w:lang w:eastAsia="es-MX"/>
              </w:rPr>
              <w:t xml:space="preserve"> presidenta de la Comisión</w:t>
            </w:r>
          </w:p>
        </w:tc>
        <w:tc>
          <w:tcPr>
            <w:tcW w:w="3926" w:type="dxa"/>
          </w:tcPr>
          <w:p w14:paraId="7F6E72EA" w14:textId="77777777" w:rsidR="006E7FF6" w:rsidRPr="00CE36BA" w:rsidRDefault="0075457B" w:rsidP="00C070C1">
            <w:pPr>
              <w:jc w:val="center"/>
              <w:rPr>
                <w:rFonts w:ascii="Lucida Sans" w:hAnsi="Lucida Sans" w:cs="Arial"/>
                <w:b/>
                <w:noProof/>
                <w:lang w:eastAsia="es-MX"/>
              </w:rPr>
            </w:pPr>
            <w:r w:rsidRPr="00CE36BA">
              <w:rPr>
                <w:rFonts w:ascii="Lucida Sans" w:hAnsi="Lucida Sans" w:cs="Arial"/>
                <w:b/>
                <w:noProof/>
                <w:lang w:eastAsia="es-MX"/>
              </w:rPr>
              <w:t>Miguel Godínez Terríquez</w:t>
            </w:r>
          </w:p>
          <w:p w14:paraId="4B3B7BA9" w14:textId="7C8895AF" w:rsidR="006E7FF6" w:rsidRPr="00CE36BA" w:rsidRDefault="0075457B" w:rsidP="00C070C1">
            <w:pPr>
              <w:jc w:val="center"/>
              <w:rPr>
                <w:rFonts w:ascii="Lucida Sans" w:hAnsi="Lucida Sans" w:cs="Arial"/>
                <w:noProof/>
                <w:lang w:eastAsia="es-MX"/>
              </w:rPr>
            </w:pPr>
            <w:r w:rsidRPr="00CE36BA">
              <w:rPr>
                <w:rFonts w:ascii="Lucida Sans" w:hAnsi="Lucida Sans" w:cs="Arial"/>
                <w:noProof/>
                <w:lang w:eastAsia="es-MX"/>
              </w:rPr>
              <w:t>Consejero electoral</w:t>
            </w:r>
            <w:r w:rsidR="006566A2" w:rsidRPr="00CE36BA">
              <w:rPr>
                <w:rFonts w:ascii="Lucida Sans" w:hAnsi="Lucida Sans" w:cs="Arial"/>
                <w:noProof/>
                <w:lang w:eastAsia="es-MX"/>
              </w:rPr>
              <w:t xml:space="preserve"> </w:t>
            </w:r>
            <w:r w:rsidR="007A3588" w:rsidRPr="00CE36BA">
              <w:rPr>
                <w:rFonts w:ascii="Lucida Sans" w:hAnsi="Lucida Sans" w:cs="Arial"/>
                <w:noProof/>
                <w:lang w:eastAsia="es-MX"/>
              </w:rPr>
              <w:t>integrante</w:t>
            </w:r>
          </w:p>
        </w:tc>
        <w:tc>
          <w:tcPr>
            <w:tcW w:w="3741" w:type="dxa"/>
          </w:tcPr>
          <w:p w14:paraId="4403D797" w14:textId="77777777" w:rsidR="006E7FF6" w:rsidRPr="00CE36BA" w:rsidRDefault="006E7FF6" w:rsidP="00C070C1">
            <w:pPr>
              <w:jc w:val="center"/>
              <w:rPr>
                <w:rFonts w:ascii="Lucida Sans" w:hAnsi="Lucida Sans" w:cs="Arial"/>
                <w:b/>
                <w:noProof/>
                <w:lang w:eastAsia="es-MX"/>
              </w:rPr>
            </w:pPr>
            <w:r w:rsidRPr="00CE36BA">
              <w:rPr>
                <w:rFonts w:ascii="Lucida Sans" w:hAnsi="Lucida Sans" w:cs="Arial"/>
                <w:b/>
                <w:noProof/>
                <w:lang w:eastAsia="es-MX"/>
              </w:rPr>
              <w:t>Moisés Pérez Vega</w:t>
            </w:r>
          </w:p>
          <w:p w14:paraId="6272837C" w14:textId="77777777" w:rsidR="006E7FF6" w:rsidRPr="00CE36BA" w:rsidRDefault="006E7FF6" w:rsidP="00C070C1">
            <w:pPr>
              <w:jc w:val="center"/>
              <w:rPr>
                <w:rFonts w:ascii="Lucida Sans" w:hAnsi="Lucida Sans" w:cs="Arial"/>
                <w:noProof/>
                <w:lang w:eastAsia="es-MX"/>
              </w:rPr>
            </w:pPr>
            <w:r w:rsidRPr="00CE36BA">
              <w:rPr>
                <w:rFonts w:ascii="Lucida Sans" w:hAnsi="Lucida Sans" w:cs="Arial"/>
                <w:noProof/>
                <w:lang w:eastAsia="es-MX"/>
              </w:rPr>
              <w:t>Consejero electoral integrante</w:t>
            </w:r>
          </w:p>
        </w:tc>
      </w:tr>
    </w:tbl>
    <w:p w14:paraId="3747FC34" w14:textId="77777777" w:rsidR="006E7FF6" w:rsidRPr="00CE36BA" w:rsidRDefault="006E7FF6" w:rsidP="00032185">
      <w:pPr>
        <w:pStyle w:val="Sinespaciado"/>
        <w:spacing w:line="276" w:lineRule="auto"/>
        <w:jc w:val="both"/>
        <w:rPr>
          <w:rFonts w:ascii="Lucida Sans" w:hAnsi="Lucida Sans" w:cs="Arial"/>
        </w:rPr>
      </w:pPr>
    </w:p>
    <w:p w14:paraId="28E207C9" w14:textId="77777777" w:rsidR="00001506" w:rsidRPr="00CE36BA" w:rsidRDefault="00001506" w:rsidP="001B7449">
      <w:pPr>
        <w:pStyle w:val="Ttulo1"/>
        <w:rPr>
          <w:rFonts w:ascii="Lucida Sans" w:hAnsi="Lucida Sans"/>
          <w:sz w:val="22"/>
          <w:szCs w:val="22"/>
        </w:rPr>
      </w:pPr>
      <w:bookmarkStart w:id="3" w:name="_Toc149484845"/>
      <w:r w:rsidRPr="00CE36BA">
        <w:rPr>
          <w:rFonts w:ascii="Lucida Sans" w:hAnsi="Lucida Sans"/>
          <w:sz w:val="22"/>
          <w:szCs w:val="22"/>
        </w:rPr>
        <w:t>4. Sesiones celebradas por la Comisión</w:t>
      </w:r>
      <w:bookmarkEnd w:id="3"/>
    </w:p>
    <w:p w14:paraId="025177F3" w14:textId="77777777" w:rsidR="00B15549" w:rsidRPr="00CE36BA" w:rsidRDefault="00B15549" w:rsidP="0089798B">
      <w:pPr>
        <w:pStyle w:val="Sinespaciado"/>
        <w:spacing w:line="276" w:lineRule="auto"/>
        <w:jc w:val="both"/>
        <w:rPr>
          <w:rFonts w:ascii="Lucida Sans" w:hAnsi="Lucida Sans" w:cs="Arial"/>
        </w:rPr>
      </w:pPr>
    </w:p>
    <w:p w14:paraId="0A735529" w14:textId="682E4CBC" w:rsidR="00504674" w:rsidRPr="00CE36BA" w:rsidRDefault="00974303" w:rsidP="0089798B">
      <w:pPr>
        <w:pStyle w:val="Sinespaciado"/>
        <w:spacing w:line="276" w:lineRule="auto"/>
        <w:jc w:val="both"/>
        <w:rPr>
          <w:rFonts w:ascii="Lucida Sans" w:hAnsi="Lucida Sans" w:cs="Arial"/>
        </w:rPr>
      </w:pPr>
      <w:r w:rsidRPr="00CE36BA">
        <w:rPr>
          <w:rFonts w:ascii="Lucida Sans" w:hAnsi="Lucida Sans" w:cs="Arial"/>
        </w:rPr>
        <w:t>En términos de lo dispuesto en el artículo 27 del Reglamento Interior, las Comisiones contribuyen al desempeño de las atribuciones del Consejo General y ejercen las facultades que les confiere este Reglamento, el Código, los acuerdos y resoluciones que emita el propio Consejo General.</w:t>
      </w:r>
    </w:p>
    <w:p w14:paraId="0596BC00" w14:textId="77777777" w:rsidR="00504674" w:rsidRPr="00CE36BA" w:rsidRDefault="00504674" w:rsidP="0089798B">
      <w:pPr>
        <w:pStyle w:val="Sinespaciado"/>
        <w:spacing w:line="276" w:lineRule="auto"/>
        <w:jc w:val="both"/>
        <w:rPr>
          <w:rFonts w:ascii="Lucida Sans" w:hAnsi="Lucida Sans" w:cs="Arial"/>
        </w:rPr>
      </w:pPr>
    </w:p>
    <w:p w14:paraId="02B6F5A8" w14:textId="23AD02FB" w:rsidR="00504674" w:rsidRPr="00CE36BA" w:rsidRDefault="00504674" w:rsidP="0089798B">
      <w:pPr>
        <w:pStyle w:val="Sinespaciado"/>
        <w:spacing w:line="276" w:lineRule="auto"/>
        <w:jc w:val="both"/>
        <w:rPr>
          <w:rFonts w:ascii="Lucida Sans" w:hAnsi="Lucida Sans" w:cs="Arial"/>
        </w:rPr>
      </w:pPr>
      <w:r w:rsidRPr="00CE36BA">
        <w:rPr>
          <w:rFonts w:ascii="Lucida Sans" w:hAnsi="Lucida Sans" w:cs="Arial"/>
        </w:rPr>
        <w:t>Al respec</w:t>
      </w:r>
      <w:r w:rsidR="00781C63" w:rsidRPr="00CE36BA">
        <w:rPr>
          <w:rFonts w:ascii="Lucida Sans" w:hAnsi="Lucida Sans" w:cs="Arial"/>
        </w:rPr>
        <w:t xml:space="preserve">to, el numeral 11 </w:t>
      </w:r>
      <w:r w:rsidR="00320516" w:rsidRPr="00CE36BA">
        <w:rPr>
          <w:rFonts w:ascii="Lucida Sans" w:hAnsi="Lucida Sans" w:cs="Arial"/>
        </w:rPr>
        <w:t>d</w:t>
      </w:r>
      <w:r w:rsidR="00781C63" w:rsidRPr="00CE36BA">
        <w:rPr>
          <w:rFonts w:ascii="Lucida Sans" w:hAnsi="Lucida Sans" w:cs="Arial"/>
        </w:rPr>
        <w:t>el Reglamento de Sesiones del Consejo General de</w:t>
      </w:r>
      <w:r w:rsidR="00B040DC" w:rsidRPr="00CE36BA">
        <w:rPr>
          <w:rFonts w:ascii="Lucida Sans" w:hAnsi="Lucida Sans" w:cs="Arial"/>
        </w:rPr>
        <w:t xml:space="preserve">l </w:t>
      </w:r>
      <w:r w:rsidR="00D54700">
        <w:rPr>
          <w:rFonts w:ascii="Lucida Sans" w:hAnsi="Lucida Sans" w:cs="Arial"/>
        </w:rPr>
        <w:t>IEPC</w:t>
      </w:r>
      <w:r w:rsidR="00B040DC" w:rsidRPr="00CE36BA">
        <w:rPr>
          <w:rFonts w:ascii="Lucida Sans" w:hAnsi="Lucida Sans" w:cs="Arial"/>
        </w:rPr>
        <w:t xml:space="preserve"> Jalisco</w:t>
      </w:r>
      <w:r w:rsidRPr="00CE36BA">
        <w:rPr>
          <w:rFonts w:ascii="Lucida Sans" w:hAnsi="Lucida Sans" w:cs="Arial"/>
        </w:rPr>
        <w:t xml:space="preserve">, </w:t>
      </w:r>
      <w:r w:rsidR="00EE07DD" w:rsidRPr="00CE36BA">
        <w:rPr>
          <w:rFonts w:ascii="Lucida Sans" w:hAnsi="Lucida Sans" w:cs="Arial"/>
        </w:rPr>
        <w:t xml:space="preserve">establece que las </w:t>
      </w:r>
      <w:r w:rsidR="00781C63" w:rsidRPr="00CE36BA">
        <w:rPr>
          <w:rFonts w:ascii="Lucida Sans" w:hAnsi="Lucida Sans" w:cs="Arial"/>
        </w:rPr>
        <w:t xml:space="preserve">sesiones </w:t>
      </w:r>
      <w:r w:rsidR="00EE07DD" w:rsidRPr="00CE36BA">
        <w:rPr>
          <w:rFonts w:ascii="Lucida Sans" w:hAnsi="Lucida Sans" w:cs="Arial"/>
        </w:rPr>
        <w:t xml:space="preserve">que </w:t>
      </w:r>
      <w:r w:rsidR="00781C63" w:rsidRPr="00CE36BA">
        <w:rPr>
          <w:rFonts w:ascii="Lucida Sans" w:hAnsi="Lucida Sans" w:cs="Arial"/>
        </w:rPr>
        <w:t>celebr</w:t>
      </w:r>
      <w:r w:rsidR="00EE07DD" w:rsidRPr="00CE36BA">
        <w:rPr>
          <w:rFonts w:ascii="Lucida Sans" w:hAnsi="Lucida Sans" w:cs="Arial"/>
        </w:rPr>
        <w:t>e</w:t>
      </w:r>
      <w:r w:rsidR="00AE6E8E" w:rsidRPr="00CE36BA">
        <w:rPr>
          <w:rFonts w:ascii="Lucida Sans" w:hAnsi="Lucida Sans" w:cs="Arial"/>
        </w:rPr>
        <w:t>,</w:t>
      </w:r>
      <w:r w:rsidR="00781C63" w:rsidRPr="00CE36BA">
        <w:rPr>
          <w:rFonts w:ascii="Lucida Sans" w:hAnsi="Lucida Sans" w:cs="Arial"/>
        </w:rPr>
        <w:t xml:space="preserve"> </w:t>
      </w:r>
      <w:r w:rsidR="00AE6E8E" w:rsidRPr="00CE36BA">
        <w:rPr>
          <w:rFonts w:ascii="Lucida Sans" w:hAnsi="Lucida Sans" w:cs="Arial"/>
        </w:rPr>
        <w:t xml:space="preserve">en el caso </w:t>
      </w:r>
      <w:r w:rsidR="00781C63" w:rsidRPr="00CE36BA">
        <w:rPr>
          <w:rFonts w:ascii="Lucida Sans" w:hAnsi="Lucida Sans" w:cs="Arial"/>
        </w:rPr>
        <w:t>la C</w:t>
      </w:r>
      <w:r w:rsidRPr="00CE36BA">
        <w:rPr>
          <w:rFonts w:ascii="Lucida Sans" w:hAnsi="Lucida Sans" w:cs="Arial"/>
        </w:rPr>
        <w:t>omisión</w:t>
      </w:r>
      <w:r w:rsidR="00EE07DD" w:rsidRPr="00CE36BA">
        <w:rPr>
          <w:rFonts w:ascii="Lucida Sans" w:hAnsi="Lucida Sans" w:cs="Arial"/>
        </w:rPr>
        <w:t>,</w:t>
      </w:r>
      <w:r w:rsidR="00781C63" w:rsidRPr="00CE36BA">
        <w:rPr>
          <w:rFonts w:ascii="Lucida Sans" w:hAnsi="Lucida Sans" w:cs="Arial"/>
        </w:rPr>
        <w:t xml:space="preserve"> </w:t>
      </w:r>
      <w:r w:rsidR="00EE07DD" w:rsidRPr="00CE36BA">
        <w:rPr>
          <w:rFonts w:ascii="Lucida Sans" w:hAnsi="Lucida Sans" w:cs="Arial"/>
        </w:rPr>
        <w:t xml:space="preserve">pueden ser </w:t>
      </w:r>
      <w:r w:rsidR="00781C63" w:rsidRPr="00CE36BA">
        <w:rPr>
          <w:rFonts w:ascii="Lucida Sans" w:hAnsi="Lucida Sans" w:cs="Arial"/>
        </w:rPr>
        <w:t>de c</w:t>
      </w:r>
      <w:r w:rsidRPr="00CE36BA">
        <w:rPr>
          <w:rFonts w:ascii="Lucida Sans" w:hAnsi="Lucida Sans" w:cs="Arial"/>
        </w:rPr>
        <w:t>arácter ordinario o extraordinario.</w:t>
      </w:r>
    </w:p>
    <w:p w14:paraId="3FFAD1F3" w14:textId="77777777" w:rsidR="00504674" w:rsidRPr="00CE36BA" w:rsidRDefault="00504674" w:rsidP="0089798B">
      <w:pPr>
        <w:pStyle w:val="Sinespaciado"/>
        <w:spacing w:line="276" w:lineRule="auto"/>
        <w:jc w:val="both"/>
        <w:rPr>
          <w:rFonts w:ascii="Lucida Sans" w:hAnsi="Lucida Sans" w:cs="Arial"/>
        </w:rPr>
      </w:pPr>
    </w:p>
    <w:p w14:paraId="11713B3E" w14:textId="7507A39E" w:rsidR="00FF316D" w:rsidRPr="00CE36BA" w:rsidRDefault="00F366CB" w:rsidP="0089798B">
      <w:pPr>
        <w:pStyle w:val="Sinespaciado"/>
        <w:spacing w:line="276" w:lineRule="auto"/>
        <w:jc w:val="both"/>
        <w:rPr>
          <w:rFonts w:ascii="Lucida Sans" w:hAnsi="Lucida Sans" w:cs="Arial"/>
        </w:rPr>
      </w:pPr>
      <w:r w:rsidRPr="00CE36BA">
        <w:rPr>
          <w:rFonts w:ascii="Lucida Sans" w:hAnsi="Lucida Sans" w:cs="Arial"/>
        </w:rPr>
        <w:t xml:space="preserve">En ese sentido, durante el periodo que se informa, la Comisión celebró </w:t>
      </w:r>
      <w:r w:rsidR="00376714" w:rsidRPr="00CE36BA">
        <w:rPr>
          <w:rFonts w:ascii="Lucida Sans" w:hAnsi="Lucida Sans" w:cs="Arial"/>
        </w:rPr>
        <w:t>dos</w:t>
      </w:r>
      <w:r w:rsidRPr="00CE36BA">
        <w:rPr>
          <w:rFonts w:ascii="Lucida Sans" w:hAnsi="Lucida Sans" w:cs="Arial"/>
        </w:rPr>
        <w:t xml:space="preserve"> sesiones de carácter ordinario</w:t>
      </w:r>
      <w:r w:rsidR="00376714" w:rsidRPr="00CE36BA">
        <w:rPr>
          <w:rFonts w:ascii="Lucida Sans" w:hAnsi="Lucida Sans" w:cs="Arial"/>
        </w:rPr>
        <w:t>.</w:t>
      </w:r>
    </w:p>
    <w:p w14:paraId="6F13FEA1" w14:textId="77777777" w:rsidR="00545E9D" w:rsidRPr="00CE36BA" w:rsidRDefault="00545E9D" w:rsidP="0089798B">
      <w:pPr>
        <w:pStyle w:val="Sinespaciado"/>
        <w:spacing w:line="276" w:lineRule="auto"/>
        <w:jc w:val="both"/>
        <w:rPr>
          <w:rFonts w:ascii="Lucida Sans" w:hAnsi="Lucida Sans" w:cs="Arial"/>
        </w:rPr>
      </w:pPr>
    </w:p>
    <w:p w14:paraId="555223AF" w14:textId="77777777" w:rsidR="00545E9D" w:rsidRPr="00CE36BA" w:rsidRDefault="00545E9D" w:rsidP="0089798B">
      <w:pPr>
        <w:pStyle w:val="Sinespaciado"/>
        <w:spacing w:line="276" w:lineRule="auto"/>
        <w:jc w:val="both"/>
        <w:rPr>
          <w:rFonts w:ascii="Lucida Sans" w:hAnsi="Lucida Sans" w:cs="Arial"/>
        </w:rPr>
      </w:pPr>
    </w:p>
    <w:p w14:paraId="1E63B36B" w14:textId="77777777" w:rsidR="00545E9D" w:rsidRPr="00CE36BA" w:rsidRDefault="00545E9D" w:rsidP="0089798B">
      <w:pPr>
        <w:pStyle w:val="Sinespaciado"/>
        <w:spacing w:line="276" w:lineRule="auto"/>
        <w:jc w:val="both"/>
        <w:rPr>
          <w:rFonts w:ascii="Lucida Sans" w:hAnsi="Lucida Sans" w:cs="Arial"/>
        </w:rPr>
      </w:pPr>
    </w:p>
    <w:p w14:paraId="1A0738E1" w14:textId="77777777" w:rsidR="00FF316D" w:rsidRPr="00CE36BA" w:rsidRDefault="00FF316D" w:rsidP="00FF316D">
      <w:pPr>
        <w:spacing w:after="0" w:line="240" w:lineRule="auto"/>
        <w:rPr>
          <w:rFonts w:ascii="Lucida Sans" w:eastAsia="Times New Roman" w:hAnsi="Lucida Sans" w:cs="Times New Roman"/>
          <w:lang w:eastAsia="es-MX"/>
        </w:rPr>
      </w:pPr>
      <w:r w:rsidRPr="00CE36BA">
        <w:rPr>
          <w:rFonts w:ascii="Lucida Sans" w:eastAsia="Times New Roman" w:hAnsi="Lucida Sans" w:cs="Times New Roman"/>
          <w:lang w:eastAsia="es-MX"/>
        </w:rPr>
        <w:t> </w:t>
      </w:r>
    </w:p>
    <w:tbl>
      <w:tblPr>
        <w:tblStyle w:val="Tablaconcuadrcula4-nfasis4"/>
        <w:tblW w:w="0" w:type="auto"/>
        <w:tblLook w:val="04A0" w:firstRow="1" w:lastRow="0" w:firstColumn="1" w:lastColumn="0" w:noHBand="0" w:noVBand="1"/>
      </w:tblPr>
      <w:tblGrid>
        <w:gridCol w:w="6259"/>
        <w:gridCol w:w="1444"/>
      </w:tblGrid>
      <w:tr w:rsidR="00FF316D" w:rsidRPr="00CE36BA" w14:paraId="1BD15469" w14:textId="77777777" w:rsidTr="00703F68">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shd w:val="clear" w:color="auto" w:fill="00788E"/>
            <w:hideMark/>
          </w:tcPr>
          <w:p w14:paraId="221DD20D"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lang w:eastAsia="es-MX"/>
              </w:rPr>
            </w:pPr>
            <w:r w:rsidRPr="00CE36BA">
              <w:rPr>
                <w:rFonts w:ascii="Lucida Sans" w:eastAsia="Times New Roman" w:hAnsi="Lucida Sans" w:cs="Calibri"/>
                <w:position w:val="2"/>
                <w:lang w:val="es-ES" w:eastAsia="es-MX"/>
              </w:rPr>
              <w:t>Actividad</w:t>
            </w:r>
            <w:r w:rsidRPr="00CE36BA">
              <w:rPr>
                <w:rFonts w:ascii="Arial" w:eastAsia="Times New Roman" w:hAnsi="Arial" w:cs="Arial"/>
                <w:lang w:eastAsia="es-MX"/>
              </w:rPr>
              <w:t>​</w:t>
            </w:r>
          </w:p>
        </w:tc>
        <w:tc>
          <w:tcPr>
            <w:tcW w:w="0" w:type="auto"/>
            <w:shd w:val="clear" w:color="auto" w:fill="00788E"/>
            <w:hideMark/>
          </w:tcPr>
          <w:p w14:paraId="6D100D0B" w14:textId="77777777" w:rsidR="00FF316D" w:rsidRPr="00CE36BA" w:rsidRDefault="00FF316D" w:rsidP="00FF316D">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Lucida Sans" w:eastAsia="Times New Roman" w:hAnsi="Lucida Sans" w:cs="Times New Roman"/>
                <w:color w:val="FFFFFF"/>
                <w:lang w:eastAsia="es-MX"/>
              </w:rPr>
            </w:pPr>
            <w:r w:rsidRPr="00CE36BA">
              <w:rPr>
                <w:rFonts w:ascii="Lucida Sans" w:eastAsia="Times New Roman" w:hAnsi="Lucida Sans" w:cs="Calibri"/>
                <w:color w:val="FFFFFF"/>
                <w:position w:val="2"/>
                <w:lang w:val="es-ES" w:eastAsia="es-MX"/>
              </w:rPr>
              <w:t>Numeralia </w:t>
            </w:r>
            <w:r w:rsidRPr="00CE36BA">
              <w:rPr>
                <w:rFonts w:ascii="Arial" w:eastAsia="Times New Roman" w:hAnsi="Arial" w:cs="Arial"/>
                <w:color w:val="FFFFFF"/>
                <w:lang w:eastAsia="es-MX"/>
              </w:rPr>
              <w:t>​</w:t>
            </w:r>
          </w:p>
        </w:tc>
      </w:tr>
      <w:tr w:rsidR="00FF316D" w:rsidRPr="00CE36BA" w14:paraId="62063C49" w14:textId="77777777" w:rsidTr="00866F9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shd w:val="clear" w:color="auto" w:fill="4DBBB8"/>
            <w:hideMark/>
          </w:tcPr>
          <w:p w14:paraId="48A00BE6"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color w:val="000000"/>
                <w:lang w:eastAsia="es-MX"/>
              </w:rPr>
            </w:pPr>
            <w:r w:rsidRPr="00CE36BA">
              <w:rPr>
                <w:rFonts w:ascii="Lucida Sans" w:eastAsia="Times New Roman" w:hAnsi="Lucida Sans" w:cs="Calibri"/>
                <w:color w:val="000000"/>
                <w:position w:val="2"/>
                <w:lang w:val="es-ES" w:eastAsia="es-MX"/>
              </w:rPr>
              <w:t>Sesiones ordinarias realizadas</w:t>
            </w:r>
            <w:r w:rsidRPr="00CE36BA">
              <w:rPr>
                <w:rFonts w:ascii="Arial" w:eastAsia="Times New Roman" w:hAnsi="Arial" w:cs="Arial"/>
                <w:color w:val="000000"/>
                <w:lang w:eastAsia="es-MX"/>
              </w:rPr>
              <w:t>​</w:t>
            </w:r>
          </w:p>
        </w:tc>
        <w:tc>
          <w:tcPr>
            <w:tcW w:w="0" w:type="auto"/>
            <w:shd w:val="clear" w:color="auto" w:fill="4DBBB8"/>
            <w:hideMark/>
          </w:tcPr>
          <w:p w14:paraId="3EF54288" w14:textId="29767CD7" w:rsidR="00FF316D" w:rsidRPr="00CE36BA" w:rsidRDefault="00CE36BA"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Times New Roman"/>
                <w:color w:val="000000"/>
                <w:lang w:val="en-US" w:eastAsia="es-MX"/>
              </w:rPr>
            </w:pPr>
            <w:r>
              <w:rPr>
                <w:rFonts w:ascii="Lucida Sans" w:eastAsia="Times New Roman" w:hAnsi="Lucida Sans" w:cs="Times New Roman"/>
                <w:color w:val="000000"/>
                <w:lang w:val="en-US" w:eastAsia="es-MX"/>
              </w:rPr>
              <w:t>3</w:t>
            </w:r>
          </w:p>
        </w:tc>
      </w:tr>
      <w:tr w:rsidR="00FF316D" w:rsidRPr="00CE36BA" w14:paraId="26D7F0E4" w14:textId="77777777" w:rsidTr="001E33C4">
        <w:trPr>
          <w:trHeight w:val="215"/>
        </w:trPr>
        <w:tc>
          <w:tcPr>
            <w:cnfStyle w:val="001000000000" w:firstRow="0" w:lastRow="0" w:firstColumn="1" w:lastColumn="0" w:oddVBand="0" w:evenVBand="0" w:oddHBand="0" w:evenHBand="0" w:firstRowFirstColumn="0" w:firstRowLastColumn="0" w:lastRowFirstColumn="0" w:lastRowLastColumn="0"/>
            <w:tcW w:w="0" w:type="auto"/>
            <w:hideMark/>
          </w:tcPr>
          <w:p w14:paraId="2443B767"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color w:val="000000"/>
                <w:lang w:val="en-US" w:eastAsia="es-MX"/>
              </w:rPr>
            </w:pPr>
            <w:r w:rsidRPr="00CE36BA">
              <w:rPr>
                <w:rFonts w:ascii="Lucida Sans" w:eastAsia="Times New Roman" w:hAnsi="Lucida Sans" w:cs="Calibri"/>
                <w:color w:val="000000"/>
                <w:position w:val="2"/>
                <w:lang w:val="es-ES" w:eastAsia="es-MX"/>
              </w:rPr>
              <w:t>Sesiones extraordinarias realizadas</w:t>
            </w:r>
            <w:r w:rsidRPr="00CE36BA">
              <w:rPr>
                <w:rFonts w:ascii="Arial" w:eastAsia="Times New Roman" w:hAnsi="Arial" w:cs="Arial"/>
                <w:color w:val="000000"/>
                <w:lang w:val="en-US" w:eastAsia="es-MX"/>
              </w:rPr>
              <w:t>​</w:t>
            </w:r>
          </w:p>
        </w:tc>
        <w:tc>
          <w:tcPr>
            <w:tcW w:w="0" w:type="auto"/>
            <w:hideMark/>
          </w:tcPr>
          <w:p w14:paraId="54DFC00F" w14:textId="18CD4FA6" w:rsidR="00FF316D" w:rsidRPr="00CE36BA" w:rsidRDefault="003A07D8" w:rsidP="00FF316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Times New Roman"/>
                <w:color w:val="000000"/>
                <w:lang w:val="en-US" w:eastAsia="es-MX"/>
              </w:rPr>
            </w:pPr>
            <w:r w:rsidRPr="00CE36BA">
              <w:rPr>
                <w:rFonts w:ascii="Lucida Sans" w:eastAsia="Times New Roman" w:hAnsi="Lucida Sans" w:cs="Times New Roman"/>
                <w:color w:val="000000"/>
                <w:lang w:val="en-US" w:eastAsia="es-MX"/>
              </w:rPr>
              <w:t>0</w:t>
            </w:r>
          </w:p>
        </w:tc>
      </w:tr>
      <w:tr w:rsidR="00FF316D" w:rsidRPr="00CE36BA" w14:paraId="590AF9EA" w14:textId="77777777" w:rsidTr="005A3EA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shd w:val="clear" w:color="auto" w:fill="4DBBB8"/>
            <w:hideMark/>
          </w:tcPr>
          <w:p w14:paraId="454134D1"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color w:val="000000"/>
                <w:lang w:eastAsia="es-MX"/>
              </w:rPr>
            </w:pPr>
            <w:r w:rsidRPr="00CE36BA">
              <w:rPr>
                <w:rFonts w:ascii="Lucida Sans" w:eastAsia="Times New Roman" w:hAnsi="Lucida Sans" w:cs="Calibri"/>
                <w:color w:val="000000"/>
                <w:position w:val="2"/>
                <w:lang w:val="es-ES" w:eastAsia="es-MX"/>
              </w:rPr>
              <w:t>Informes presentados</w:t>
            </w:r>
            <w:r w:rsidRPr="00CE36BA">
              <w:rPr>
                <w:rFonts w:ascii="Arial" w:eastAsia="Times New Roman" w:hAnsi="Arial" w:cs="Arial"/>
                <w:color w:val="000000"/>
                <w:lang w:eastAsia="es-MX"/>
              </w:rPr>
              <w:t>​</w:t>
            </w:r>
          </w:p>
        </w:tc>
        <w:tc>
          <w:tcPr>
            <w:tcW w:w="0" w:type="auto"/>
            <w:shd w:val="clear" w:color="auto" w:fill="4DBBB8"/>
            <w:hideMark/>
          </w:tcPr>
          <w:p w14:paraId="71941588" w14:textId="58827048" w:rsidR="00FF316D" w:rsidRPr="00CE36BA" w:rsidRDefault="00CE36BA"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Times New Roman"/>
                <w:color w:val="000000"/>
                <w:lang w:val="en-US" w:eastAsia="es-MX"/>
              </w:rPr>
            </w:pPr>
            <w:r>
              <w:rPr>
                <w:rFonts w:ascii="Lucida Sans" w:eastAsia="Times New Roman" w:hAnsi="Lucida Sans" w:cs="Times New Roman"/>
                <w:color w:val="000000"/>
                <w:lang w:val="en-US" w:eastAsia="es-MX"/>
              </w:rPr>
              <w:t>4</w:t>
            </w:r>
          </w:p>
        </w:tc>
      </w:tr>
      <w:tr w:rsidR="00FF316D" w:rsidRPr="00CE36BA" w14:paraId="13B43B05" w14:textId="77777777" w:rsidTr="001E33C4">
        <w:trPr>
          <w:trHeight w:val="215"/>
        </w:trPr>
        <w:tc>
          <w:tcPr>
            <w:cnfStyle w:val="001000000000" w:firstRow="0" w:lastRow="0" w:firstColumn="1" w:lastColumn="0" w:oddVBand="0" w:evenVBand="0" w:oddHBand="0" w:evenHBand="0" w:firstRowFirstColumn="0" w:firstRowLastColumn="0" w:lastRowFirstColumn="0" w:lastRowLastColumn="0"/>
            <w:tcW w:w="0" w:type="auto"/>
            <w:hideMark/>
          </w:tcPr>
          <w:p w14:paraId="15227B6C"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color w:val="000000"/>
                <w:lang w:eastAsia="es-MX"/>
              </w:rPr>
            </w:pPr>
            <w:r w:rsidRPr="00CE36BA">
              <w:rPr>
                <w:rFonts w:ascii="Lucida Sans" w:eastAsia="Times New Roman" w:hAnsi="Lucida Sans" w:cs="Calibri"/>
                <w:color w:val="000000"/>
                <w:position w:val="2"/>
                <w:lang w:val="es-ES" w:eastAsia="es-MX"/>
              </w:rPr>
              <w:t>Acuerdos aprobados</w:t>
            </w:r>
            <w:r w:rsidRPr="00CE36BA">
              <w:rPr>
                <w:rFonts w:ascii="Arial" w:eastAsia="Times New Roman" w:hAnsi="Arial" w:cs="Arial"/>
                <w:color w:val="000000"/>
                <w:lang w:eastAsia="es-MX"/>
              </w:rPr>
              <w:t>​</w:t>
            </w:r>
          </w:p>
        </w:tc>
        <w:tc>
          <w:tcPr>
            <w:tcW w:w="0" w:type="auto"/>
            <w:hideMark/>
          </w:tcPr>
          <w:p w14:paraId="66E5A9E9" w14:textId="4DCA0A87" w:rsidR="00FF316D" w:rsidRPr="00CE36BA" w:rsidRDefault="00D863BD" w:rsidP="00FF316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Lucida Sans" w:eastAsia="Times New Roman" w:hAnsi="Lucida Sans" w:cs="Times New Roman"/>
                <w:color w:val="000000"/>
                <w:lang w:eastAsia="es-MX"/>
              </w:rPr>
            </w:pPr>
            <w:r>
              <w:rPr>
                <w:rFonts w:ascii="Lucida Sans" w:eastAsia="Times New Roman" w:hAnsi="Lucida Sans" w:cs="Times New Roman"/>
                <w:color w:val="000000"/>
                <w:lang w:eastAsia="es-MX"/>
              </w:rPr>
              <w:t>1</w:t>
            </w:r>
          </w:p>
        </w:tc>
      </w:tr>
      <w:tr w:rsidR="00FF316D" w:rsidRPr="00CE36BA" w14:paraId="7E103A77" w14:textId="77777777" w:rsidTr="005A3EA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0" w:type="auto"/>
            <w:shd w:val="clear" w:color="auto" w:fill="4DBBB8"/>
            <w:hideMark/>
          </w:tcPr>
          <w:p w14:paraId="0448ED76" w14:textId="77777777" w:rsidR="00FF316D" w:rsidRPr="00CE36BA" w:rsidRDefault="00FF316D" w:rsidP="00FF316D">
            <w:pPr>
              <w:spacing w:before="100" w:beforeAutospacing="1" w:after="100" w:afterAutospacing="1"/>
              <w:textAlignment w:val="baseline"/>
              <w:rPr>
                <w:rFonts w:ascii="Lucida Sans" w:eastAsia="Times New Roman" w:hAnsi="Lucida Sans" w:cs="Times New Roman"/>
                <w:color w:val="000000"/>
                <w:lang w:eastAsia="es-MX"/>
              </w:rPr>
            </w:pPr>
            <w:r w:rsidRPr="00CE36BA">
              <w:rPr>
                <w:rFonts w:ascii="Lucida Sans" w:eastAsia="Times New Roman" w:hAnsi="Lucida Sans" w:cs="Calibri"/>
                <w:color w:val="000000"/>
                <w:position w:val="2"/>
                <w:lang w:val="es-ES" w:eastAsia="es-MX"/>
              </w:rPr>
              <w:t>Asistencia promedio de representaciones partidistas </w:t>
            </w:r>
            <w:r w:rsidRPr="00CE36BA">
              <w:rPr>
                <w:rFonts w:ascii="Arial" w:eastAsia="Times New Roman" w:hAnsi="Arial" w:cs="Arial"/>
                <w:color w:val="000000"/>
                <w:lang w:eastAsia="es-MX"/>
              </w:rPr>
              <w:t>​</w:t>
            </w:r>
          </w:p>
        </w:tc>
        <w:tc>
          <w:tcPr>
            <w:tcW w:w="0" w:type="auto"/>
            <w:shd w:val="clear" w:color="auto" w:fill="4DBBB8"/>
            <w:hideMark/>
          </w:tcPr>
          <w:p w14:paraId="7CCA75A5" w14:textId="345AB61A" w:rsidR="00FF316D" w:rsidRPr="00CE36BA" w:rsidRDefault="00FF316D"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Lucida Sans" w:eastAsia="Times New Roman" w:hAnsi="Lucida Sans" w:cs="Times New Roman"/>
                <w:color w:val="000000"/>
                <w:lang w:val="en-US" w:eastAsia="es-MX"/>
              </w:rPr>
            </w:pPr>
            <w:r w:rsidRPr="00CE36BA">
              <w:rPr>
                <w:rFonts w:ascii="Lucida Sans" w:eastAsia="Times New Roman" w:hAnsi="Lucida Sans" w:cs="Calibri"/>
                <w:color w:val="000000"/>
                <w:position w:val="2"/>
                <w:lang w:eastAsia="es-MX"/>
              </w:rPr>
              <w:t>4</w:t>
            </w:r>
          </w:p>
        </w:tc>
      </w:tr>
    </w:tbl>
    <w:p w14:paraId="246F0B5F" w14:textId="77777777" w:rsidR="005257FF" w:rsidRPr="00CE36BA" w:rsidRDefault="005257FF" w:rsidP="0089798B">
      <w:pPr>
        <w:pStyle w:val="Sinespaciado"/>
        <w:spacing w:line="276" w:lineRule="auto"/>
        <w:jc w:val="both"/>
        <w:rPr>
          <w:rFonts w:ascii="Lucida Sans" w:hAnsi="Lucida Sans" w:cs="Arial"/>
        </w:rPr>
      </w:pPr>
    </w:p>
    <w:p w14:paraId="56F5CC0A" w14:textId="77777777" w:rsidR="0013207E" w:rsidRPr="00CE36BA" w:rsidRDefault="0013207E" w:rsidP="001B7449">
      <w:pPr>
        <w:pStyle w:val="Ttulo1"/>
        <w:rPr>
          <w:rFonts w:ascii="Lucida Sans" w:hAnsi="Lucida Sans"/>
          <w:sz w:val="22"/>
          <w:szCs w:val="22"/>
        </w:rPr>
      </w:pPr>
      <w:bookmarkStart w:id="4" w:name="_Toc149484846"/>
      <w:r w:rsidRPr="00CE36BA">
        <w:rPr>
          <w:rFonts w:ascii="Lucida Sans" w:hAnsi="Lucida Sans"/>
          <w:sz w:val="22"/>
          <w:szCs w:val="22"/>
        </w:rPr>
        <w:t>5. Acuerdos, dictámenes e informes</w:t>
      </w:r>
      <w:bookmarkEnd w:id="4"/>
    </w:p>
    <w:p w14:paraId="2EA173C0" w14:textId="77777777" w:rsidR="0013207E" w:rsidRPr="00CE36BA" w:rsidRDefault="0013207E" w:rsidP="0013207E">
      <w:pPr>
        <w:pStyle w:val="Sinespaciado"/>
        <w:spacing w:line="276" w:lineRule="auto"/>
        <w:jc w:val="both"/>
        <w:rPr>
          <w:rFonts w:ascii="Lucida Sans" w:hAnsi="Lucida Sans"/>
        </w:rPr>
      </w:pPr>
    </w:p>
    <w:p w14:paraId="5395A300" w14:textId="6842C486" w:rsidR="00EF5770" w:rsidRPr="00CE36BA" w:rsidRDefault="00EF5770" w:rsidP="0089798B">
      <w:pPr>
        <w:spacing w:after="0"/>
        <w:jc w:val="both"/>
        <w:rPr>
          <w:rFonts w:ascii="Lucida Sans" w:eastAsia="Calibri" w:hAnsi="Lucida Sans" w:cs="Arial"/>
        </w:rPr>
      </w:pPr>
      <w:r w:rsidRPr="00CE36BA">
        <w:rPr>
          <w:rFonts w:ascii="Lucida Sans" w:eastAsia="Calibri" w:hAnsi="Lucida Sans" w:cs="Arial"/>
        </w:rPr>
        <w:t>En las sesiones celebradas durante el periodo que se informa, se emit</w:t>
      </w:r>
      <w:r w:rsidR="00CE36BA">
        <w:rPr>
          <w:rFonts w:ascii="Lucida Sans" w:eastAsia="Calibri" w:hAnsi="Lucida Sans" w:cs="Arial"/>
        </w:rPr>
        <w:t>ieron</w:t>
      </w:r>
      <w:r w:rsidR="00D41652" w:rsidRPr="00CE36BA">
        <w:rPr>
          <w:rFonts w:ascii="Lucida Sans" w:eastAsia="Calibri" w:hAnsi="Lucida Sans" w:cs="Arial"/>
        </w:rPr>
        <w:t xml:space="preserve"> </w:t>
      </w:r>
      <w:r w:rsidR="00CE36BA">
        <w:rPr>
          <w:rFonts w:ascii="Lucida Sans" w:eastAsia="Calibri" w:hAnsi="Lucida Sans" w:cs="Arial"/>
        </w:rPr>
        <w:t>dos</w:t>
      </w:r>
      <w:r w:rsidR="00D41652" w:rsidRPr="00CE36BA">
        <w:rPr>
          <w:rFonts w:ascii="Lucida Sans" w:eastAsia="Calibri" w:hAnsi="Lucida Sans" w:cs="Arial"/>
        </w:rPr>
        <w:t xml:space="preserve"> </w:t>
      </w:r>
      <w:r w:rsidRPr="00CE36BA">
        <w:rPr>
          <w:rFonts w:ascii="Lucida Sans" w:eastAsia="Calibri" w:hAnsi="Lucida Sans" w:cs="Arial"/>
        </w:rPr>
        <w:t>acuer</w:t>
      </w:r>
      <w:r w:rsidR="00FF316D" w:rsidRPr="00CE36BA">
        <w:rPr>
          <w:rFonts w:ascii="Lucida Sans" w:eastAsia="Calibri" w:hAnsi="Lucida Sans" w:cs="Arial"/>
        </w:rPr>
        <w:t>do</w:t>
      </w:r>
      <w:r w:rsidR="00CE36BA">
        <w:rPr>
          <w:rFonts w:ascii="Lucida Sans" w:eastAsia="Calibri" w:hAnsi="Lucida Sans" w:cs="Arial"/>
        </w:rPr>
        <w:t>s</w:t>
      </w:r>
      <w:r w:rsidR="00FF316D" w:rsidRPr="00CE36BA">
        <w:rPr>
          <w:rFonts w:ascii="Lucida Sans" w:eastAsia="Calibri" w:hAnsi="Lucida Sans" w:cs="Arial"/>
        </w:rPr>
        <w:t xml:space="preserve">, </w:t>
      </w:r>
      <w:r w:rsidRPr="00CE36BA">
        <w:rPr>
          <w:rFonts w:ascii="Lucida Sans" w:eastAsia="Calibri" w:hAnsi="Lucida Sans" w:cs="Arial"/>
        </w:rPr>
        <w:t xml:space="preserve">se </w:t>
      </w:r>
      <w:r w:rsidR="00CD5E37" w:rsidRPr="00CE36BA">
        <w:rPr>
          <w:rFonts w:ascii="Lucida Sans" w:eastAsia="Calibri" w:hAnsi="Lucida Sans" w:cs="Arial"/>
        </w:rPr>
        <w:t>recibi</w:t>
      </w:r>
      <w:r w:rsidR="00FF316D" w:rsidRPr="00CE36BA">
        <w:rPr>
          <w:rFonts w:ascii="Lucida Sans" w:eastAsia="Calibri" w:hAnsi="Lucida Sans" w:cs="Arial"/>
        </w:rPr>
        <w:t xml:space="preserve">eron </w:t>
      </w:r>
      <w:r w:rsidR="00D54700">
        <w:rPr>
          <w:rFonts w:ascii="Lucida Sans" w:eastAsia="Calibri" w:hAnsi="Lucida Sans" w:cs="Arial"/>
        </w:rPr>
        <w:t>cuatro</w:t>
      </w:r>
      <w:r w:rsidRPr="00CE36BA">
        <w:rPr>
          <w:rFonts w:ascii="Lucida Sans" w:eastAsia="Calibri" w:hAnsi="Lucida Sans" w:cs="Arial"/>
        </w:rPr>
        <w:t xml:space="preserve"> informe</w:t>
      </w:r>
      <w:r w:rsidR="005F2FE6" w:rsidRPr="00CE36BA">
        <w:rPr>
          <w:rFonts w:ascii="Lucida Sans" w:eastAsia="Calibri" w:hAnsi="Lucida Sans" w:cs="Arial"/>
        </w:rPr>
        <w:t>s</w:t>
      </w:r>
      <w:r w:rsidRPr="00CE36BA">
        <w:rPr>
          <w:rFonts w:ascii="Lucida Sans" w:eastAsia="Calibri" w:hAnsi="Lucida Sans" w:cs="Arial"/>
        </w:rPr>
        <w:t xml:space="preserve"> y</w:t>
      </w:r>
      <w:r w:rsidR="00D54700">
        <w:rPr>
          <w:rFonts w:ascii="Lucida Sans" w:eastAsia="Calibri" w:hAnsi="Lucida Sans" w:cs="Arial"/>
        </w:rPr>
        <w:t xml:space="preserve"> </w:t>
      </w:r>
      <w:r w:rsidRPr="00CE36BA">
        <w:rPr>
          <w:rFonts w:ascii="Lucida Sans" w:eastAsia="Calibri" w:hAnsi="Lucida Sans" w:cs="Arial"/>
        </w:rPr>
        <w:t xml:space="preserve">se emitió el presente </w:t>
      </w:r>
      <w:r w:rsidR="007908BE" w:rsidRPr="00CE36BA">
        <w:rPr>
          <w:rFonts w:ascii="Lucida Sans" w:eastAsia="Calibri" w:hAnsi="Lucida Sans" w:cs="Arial"/>
        </w:rPr>
        <w:t>informe final</w:t>
      </w:r>
      <w:r w:rsidRPr="00CE36BA">
        <w:rPr>
          <w:rFonts w:ascii="Lucida Sans" w:eastAsia="Calibri" w:hAnsi="Lucida Sans" w:cs="Arial"/>
        </w:rPr>
        <w:t>.</w:t>
      </w:r>
    </w:p>
    <w:p w14:paraId="54DA3F6A" w14:textId="77777777" w:rsidR="000A29B0" w:rsidRPr="00CE36BA" w:rsidRDefault="000A29B0" w:rsidP="0089798B">
      <w:pPr>
        <w:spacing w:after="0"/>
        <w:jc w:val="both"/>
        <w:rPr>
          <w:rFonts w:ascii="Lucida Sans" w:eastAsia="Calibri" w:hAnsi="Lucida Sans" w:cs="Arial"/>
        </w:rPr>
      </w:pPr>
    </w:p>
    <w:p w14:paraId="2E9B0779" w14:textId="53BFA710" w:rsidR="00EF5770" w:rsidRPr="00CE36BA" w:rsidRDefault="00EF5770" w:rsidP="0089798B">
      <w:pPr>
        <w:spacing w:after="0"/>
        <w:jc w:val="both"/>
        <w:rPr>
          <w:rFonts w:ascii="Lucida Sans" w:eastAsia="Calibri" w:hAnsi="Lucida Sans" w:cs="Arial"/>
        </w:rPr>
      </w:pPr>
      <w:r w:rsidRPr="00CE36BA">
        <w:rPr>
          <w:rFonts w:ascii="Lucida Sans" w:eastAsia="Calibri" w:hAnsi="Lucida Sans" w:cs="Arial"/>
        </w:rPr>
        <w:t xml:space="preserve">A continuación, se muestra la sesión en la que fueron presentados y aprobados, así como el </w:t>
      </w:r>
      <w:r w:rsidR="0044370F" w:rsidRPr="00CE36BA">
        <w:rPr>
          <w:rFonts w:ascii="Lucida Sans" w:eastAsia="Calibri" w:hAnsi="Lucida Sans" w:cs="Arial"/>
        </w:rPr>
        <w:t>título</w:t>
      </w:r>
      <w:r w:rsidRPr="00CE36BA">
        <w:rPr>
          <w:rFonts w:ascii="Lucida Sans" w:eastAsia="Calibri" w:hAnsi="Lucida Sans" w:cs="Arial"/>
        </w:rPr>
        <w:t xml:space="preserve"> respectivo:</w:t>
      </w:r>
    </w:p>
    <w:p w14:paraId="0C7A89F2" w14:textId="77777777" w:rsidR="00EF5770" w:rsidRPr="00CE36BA" w:rsidRDefault="00EF5770" w:rsidP="0089798B">
      <w:pPr>
        <w:pStyle w:val="Sinespaciado"/>
        <w:spacing w:line="276" w:lineRule="auto"/>
        <w:jc w:val="both"/>
        <w:rPr>
          <w:rFonts w:ascii="Lucida Sans" w:hAnsi="Lucida Sans" w:cs="Arial"/>
          <w:highlight w:val="yellow"/>
        </w:rPr>
      </w:pPr>
    </w:p>
    <w:tbl>
      <w:tblPr>
        <w:tblStyle w:val="Tablaconcuadrcula4-nfasis4"/>
        <w:tblW w:w="0" w:type="auto"/>
        <w:tblLook w:val="04A0" w:firstRow="1" w:lastRow="0" w:firstColumn="1" w:lastColumn="0" w:noHBand="0" w:noVBand="1"/>
      </w:tblPr>
      <w:tblGrid>
        <w:gridCol w:w="1572"/>
        <w:gridCol w:w="6972"/>
      </w:tblGrid>
      <w:tr w:rsidR="00774D15" w:rsidRPr="00CE36BA" w14:paraId="4E1AF416" w14:textId="77777777" w:rsidTr="003171B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shd w:val="clear" w:color="auto" w:fill="00788E"/>
            <w:hideMark/>
          </w:tcPr>
          <w:p w14:paraId="4B91F746" w14:textId="22374888" w:rsidR="000A29B0" w:rsidRPr="00CE36BA" w:rsidRDefault="000A29B0" w:rsidP="00774D15">
            <w:pPr>
              <w:pStyle w:val="Sinespaciado"/>
              <w:spacing w:line="276" w:lineRule="auto"/>
              <w:jc w:val="center"/>
              <w:rPr>
                <w:rFonts w:ascii="Lucida Sans" w:hAnsi="Lucida Sans" w:cs="Arial"/>
              </w:rPr>
            </w:pPr>
            <w:r w:rsidRPr="00CE36BA">
              <w:rPr>
                <w:rFonts w:ascii="Lucida Sans" w:eastAsia="Times New Roman" w:hAnsi="Lucida Sans" w:cs="Times New Roman"/>
                <w:lang w:eastAsia="es-MX"/>
              </w:rPr>
              <w:t> </w:t>
            </w:r>
            <w:r w:rsidRPr="00CE36BA">
              <w:rPr>
                <w:rFonts w:ascii="Lucida Sans" w:hAnsi="Lucida Sans" w:cs="Arial"/>
              </w:rPr>
              <w:t>Fecha y tipo de sesión</w:t>
            </w:r>
            <w:r w:rsidRPr="00CE36BA">
              <w:rPr>
                <w:rFonts w:ascii="Arial" w:hAnsi="Arial" w:cs="Arial"/>
              </w:rPr>
              <w:t>​</w:t>
            </w:r>
          </w:p>
        </w:tc>
        <w:tc>
          <w:tcPr>
            <w:tcW w:w="0" w:type="auto"/>
            <w:shd w:val="clear" w:color="auto" w:fill="00788E"/>
            <w:hideMark/>
          </w:tcPr>
          <w:p w14:paraId="39C82407" w14:textId="77777777" w:rsidR="000A29B0" w:rsidRPr="00CE36BA" w:rsidRDefault="000A29B0" w:rsidP="00774D15">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w:hAnsi="Lucida Sans" w:cs="Arial"/>
              </w:rPr>
            </w:pPr>
            <w:r w:rsidRPr="00CE36BA">
              <w:rPr>
                <w:rFonts w:ascii="Lucida Sans" w:hAnsi="Lucida Sans" w:cs="Arial"/>
              </w:rPr>
              <w:t>Temas en el orden del día discutidos</w:t>
            </w:r>
            <w:r w:rsidRPr="00CE36BA">
              <w:rPr>
                <w:rFonts w:ascii="Arial" w:hAnsi="Arial" w:cs="Arial"/>
              </w:rPr>
              <w:t>​</w:t>
            </w:r>
          </w:p>
        </w:tc>
      </w:tr>
      <w:tr w:rsidR="00774D15" w:rsidRPr="00CE36BA" w14:paraId="5DE70F46" w14:textId="77777777" w:rsidTr="003171BF">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0" w:type="auto"/>
            <w:shd w:val="clear" w:color="auto" w:fill="4DBBB8"/>
            <w:hideMark/>
          </w:tcPr>
          <w:p w14:paraId="3F945B95" w14:textId="7007AC01" w:rsidR="000A29B0" w:rsidRPr="00CE36BA" w:rsidRDefault="00D41652" w:rsidP="00774D15">
            <w:pPr>
              <w:pStyle w:val="Sinespaciado"/>
              <w:spacing w:line="276" w:lineRule="auto"/>
              <w:rPr>
                <w:rFonts w:ascii="Lucida Sans" w:hAnsi="Lucida Sans" w:cs="Arial"/>
                <w:b w:val="0"/>
              </w:rPr>
            </w:pPr>
            <w:r w:rsidRPr="00CE36BA">
              <w:rPr>
                <w:rFonts w:ascii="Lucida Sans" w:hAnsi="Lucida Sans" w:cs="Arial"/>
                <w:b w:val="0"/>
              </w:rPr>
              <w:t xml:space="preserve">21 </w:t>
            </w:r>
            <w:r w:rsidR="000A29B0" w:rsidRPr="00CE36BA">
              <w:rPr>
                <w:rFonts w:ascii="Lucida Sans" w:hAnsi="Lucida Sans" w:cs="Arial"/>
                <w:b w:val="0"/>
              </w:rPr>
              <w:t xml:space="preserve">de </w:t>
            </w:r>
            <w:r w:rsidR="00D42153" w:rsidRPr="00CE36BA">
              <w:rPr>
                <w:rFonts w:ascii="Lucida Sans" w:hAnsi="Lucida Sans" w:cs="Arial"/>
                <w:b w:val="0"/>
              </w:rPr>
              <w:t>abril</w:t>
            </w:r>
            <w:r w:rsidR="000A29B0" w:rsidRPr="00CE36BA">
              <w:rPr>
                <w:rFonts w:ascii="Lucida Sans" w:hAnsi="Lucida Sans" w:cs="Arial"/>
                <w:b w:val="0"/>
              </w:rPr>
              <w:t>, Sesión Ordinaria</w:t>
            </w:r>
            <w:r w:rsidR="000A29B0" w:rsidRPr="00CE36BA">
              <w:rPr>
                <w:rFonts w:ascii="Arial" w:hAnsi="Arial" w:cs="Arial"/>
                <w:b w:val="0"/>
              </w:rPr>
              <w:t>​</w:t>
            </w:r>
          </w:p>
        </w:tc>
        <w:tc>
          <w:tcPr>
            <w:tcW w:w="0" w:type="auto"/>
            <w:shd w:val="clear" w:color="auto" w:fill="4DBBB8"/>
            <w:hideMark/>
          </w:tcPr>
          <w:p w14:paraId="054C5F0C" w14:textId="1E544CD2" w:rsidR="000A29B0" w:rsidRPr="00CE36BA" w:rsidRDefault="003E7841" w:rsidP="00774D15">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Lucida Sans" w:hAnsi="Lucida Sans" w:cs="Arial"/>
                <w:bCs/>
              </w:rPr>
            </w:pPr>
            <w:r w:rsidRPr="00CE36BA">
              <w:rPr>
                <w:rFonts w:ascii="Lucida Sans" w:hAnsi="Lucida Sans" w:cs="Arial"/>
                <w:bCs/>
              </w:rPr>
              <w:t>1.</w:t>
            </w:r>
            <w:r w:rsidR="00845397" w:rsidRPr="00CE36BA">
              <w:rPr>
                <w:rFonts w:ascii="Lucida Sans" w:hAnsi="Lucida Sans" w:cs="Arial"/>
                <w:bCs/>
              </w:rPr>
              <w:t xml:space="preserve"> </w:t>
            </w:r>
            <w:r w:rsidRPr="00CE36BA">
              <w:rPr>
                <w:rFonts w:ascii="Lucida Sans" w:hAnsi="Lucida Sans" w:cs="Arial"/>
                <w:bCs/>
              </w:rPr>
              <w:t>Proyecto de Acuerdo de la Comisión de Implementación y Seguimiento del Voto de Jaliscienses en el Extranjero del Instituto Electoral y de Participación Ciudadana del estado de Jalisco, que propone al Consejo General, el programa de trabajo para la gestión de los asuntos, competencia de la citada Comisión, durante el periodo comprendido de abril hasta el inicio del proceso electoral concurrente 2023-2024.</w:t>
            </w:r>
          </w:p>
        </w:tc>
      </w:tr>
      <w:tr w:rsidR="00774D15" w:rsidRPr="00CE36BA" w14:paraId="5E1D60A9" w14:textId="77777777" w:rsidTr="001E33C4">
        <w:trPr>
          <w:trHeight w:val="1215"/>
        </w:trPr>
        <w:tc>
          <w:tcPr>
            <w:cnfStyle w:val="001000000000" w:firstRow="0" w:lastRow="0" w:firstColumn="1" w:lastColumn="0" w:oddVBand="0" w:evenVBand="0" w:oddHBand="0" w:evenHBand="0" w:firstRowFirstColumn="0" w:firstRowLastColumn="0" w:lastRowFirstColumn="0" w:lastRowLastColumn="0"/>
            <w:tcW w:w="0" w:type="auto"/>
            <w:hideMark/>
          </w:tcPr>
          <w:p w14:paraId="0441C7F3" w14:textId="1843D407" w:rsidR="000A29B0" w:rsidRPr="00CE36BA" w:rsidRDefault="00F87990" w:rsidP="00774D15">
            <w:pPr>
              <w:pStyle w:val="Sinespaciado"/>
              <w:spacing w:line="276" w:lineRule="auto"/>
              <w:rPr>
                <w:rFonts w:ascii="Lucida Sans" w:hAnsi="Lucida Sans" w:cs="Arial"/>
                <w:b w:val="0"/>
              </w:rPr>
            </w:pPr>
            <w:r w:rsidRPr="00CE36BA">
              <w:rPr>
                <w:rFonts w:ascii="Lucida Sans" w:hAnsi="Lucida Sans" w:cs="Arial"/>
                <w:b w:val="0"/>
              </w:rPr>
              <w:t>27</w:t>
            </w:r>
            <w:r w:rsidR="00D41652" w:rsidRPr="00CE36BA">
              <w:rPr>
                <w:rFonts w:ascii="Lucida Sans" w:hAnsi="Lucida Sans" w:cs="Arial"/>
                <w:b w:val="0"/>
              </w:rPr>
              <w:t xml:space="preserve"> de </w:t>
            </w:r>
            <w:r w:rsidRPr="00CE36BA">
              <w:rPr>
                <w:rFonts w:ascii="Lucida Sans" w:hAnsi="Lucida Sans" w:cs="Arial"/>
                <w:b w:val="0"/>
              </w:rPr>
              <w:t>junio</w:t>
            </w:r>
            <w:r w:rsidR="000A29B0" w:rsidRPr="00CE36BA">
              <w:rPr>
                <w:rFonts w:ascii="Lucida Sans" w:hAnsi="Lucida Sans" w:cs="Arial"/>
                <w:b w:val="0"/>
              </w:rPr>
              <w:t>, Sesión Ordinaria</w:t>
            </w:r>
            <w:r w:rsidR="000A29B0" w:rsidRPr="00CE36BA">
              <w:rPr>
                <w:rFonts w:ascii="Arial" w:hAnsi="Arial" w:cs="Arial"/>
                <w:b w:val="0"/>
              </w:rPr>
              <w:t>​</w:t>
            </w:r>
          </w:p>
        </w:tc>
        <w:tc>
          <w:tcPr>
            <w:tcW w:w="0" w:type="auto"/>
            <w:hideMark/>
          </w:tcPr>
          <w:p w14:paraId="78CE88BC" w14:textId="6CD80248" w:rsidR="00FB3D62" w:rsidRPr="00CE36BA" w:rsidRDefault="00FB3D62" w:rsidP="00FB3D62">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Lucida Sans" w:hAnsi="Lucida Sans" w:cs="Arial"/>
                <w:bCs/>
              </w:rPr>
            </w:pPr>
            <w:r w:rsidRPr="00CE36BA">
              <w:rPr>
                <w:rFonts w:ascii="Lucida Sans" w:hAnsi="Lucida Sans" w:cs="Arial"/>
                <w:bCs/>
              </w:rPr>
              <w:t>Informe</w:t>
            </w:r>
            <w:r w:rsidR="00545E9D" w:rsidRPr="00CE36BA">
              <w:rPr>
                <w:rFonts w:ascii="Lucida Sans" w:hAnsi="Lucida Sans" w:cs="Arial"/>
                <w:bCs/>
              </w:rPr>
              <w:t xml:space="preserve"> </w:t>
            </w:r>
            <w:r w:rsidRPr="00CE36BA">
              <w:rPr>
                <w:rFonts w:ascii="Lucida Sans" w:hAnsi="Lucida Sans" w:cs="Arial"/>
                <w:bCs/>
              </w:rPr>
              <w:t>sobre el corte de padrón y lista nominal de electores de jaliscienses residentes en el extranjero.</w:t>
            </w:r>
          </w:p>
          <w:p w14:paraId="26609B65" w14:textId="32E7A50D" w:rsidR="00FB3D62" w:rsidRPr="00CE36BA" w:rsidRDefault="00FB3D62" w:rsidP="00FB3D62">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Lucida Sans" w:hAnsi="Lucida Sans" w:cs="Arial"/>
                <w:bCs/>
              </w:rPr>
            </w:pPr>
            <w:r w:rsidRPr="00CE36BA">
              <w:rPr>
                <w:rFonts w:ascii="Lucida Sans" w:hAnsi="Lucida Sans" w:cs="Arial"/>
                <w:bCs/>
              </w:rPr>
              <w:t xml:space="preserve">Informe relativo al curso impartido para residentes en el extranjero sobre derechos políticos por parte del </w:t>
            </w:r>
            <w:r w:rsidR="00186B7A">
              <w:rPr>
                <w:rFonts w:ascii="Lucida Sans" w:hAnsi="Lucida Sans" w:cs="Arial"/>
                <w:bCs/>
              </w:rPr>
              <w:t>C</w:t>
            </w:r>
            <w:r w:rsidRPr="00CE36BA">
              <w:rPr>
                <w:rFonts w:ascii="Lucida Sans" w:hAnsi="Lucida Sans" w:cs="Arial"/>
                <w:bCs/>
              </w:rPr>
              <w:t>entro</w:t>
            </w:r>
            <w:r w:rsidR="0098369A">
              <w:rPr>
                <w:rFonts w:ascii="Lucida Sans" w:hAnsi="Lucida Sans" w:cs="Arial"/>
                <w:bCs/>
              </w:rPr>
              <w:t xml:space="preserve"> de Estudios</w:t>
            </w:r>
            <w:r w:rsidRPr="00CE36BA">
              <w:rPr>
                <w:rFonts w:ascii="Lucida Sans" w:hAnsi="Lucida Sans" w:cs="Arial"/>
                <w:bCs/>
              </w:rPr>
              <w:t xml:space="preserve"> Irene Robledo.</w:t>
            </w:r>
          </w:p>
          <w:p w14:paraId="27C57B71" w14:textId="7BB3A9ED" w:rsidR="000A29B0" w:rsidRPr="00CE36BA" w:rsidRDefault="007E7BFA" w:rsidP="00FB3D62">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Lucida Sans" w:hAnsi="Lucida Sans" w:cs="Arial"/>
                <w:bCs/>
              </w:rPr>
            </w:pPr>
            <w:r w:rsidRPr="00CE36BA">
              <w:rPr>
                <w:rFonts w:ascii="Lucida Sans" w:hAnsi="Lucida Sans" w:cs="Arial"/>
                <w:bCs/>
              </w:rPr>
              <w:t xml:space="preserve">Informe </w:t>
            </w:r>
            <w:r w:rsidR="003171BF" w:rsidRPr="00CE36BA">
              <w:rPr>
                <w:rFonts w:ascii="Lucida Sans" w:hAnsi="Lucida Sans" w:cs="Arial"/>
                <w:bCs/>
              </w:rPr>
              <w:t>sobre el a</w:t>
            </w:r>
            <w:r w:rsidR="00FB3D62" w:rsidRPr="00CE36BA">
              <w:rPr>
                <w:rFonts w:ascii="Lucida Sans" w:hAnsi="Lucida Sans" w:cs="Arial"/>
                <w:bCs/>
              </w:rPr>
              <w:t xml:space="preserve">vance de </w:t>
            </w:r>
            <w:r w:rsidR="0098369A">
              <w:rPr>
                <w:rFonts w:ascii="Lucida Sans" w:hAnsi="Lucida Sans" w:cs="Arial"/>
                <w:bCs/>
              </w:rPr>
              <w:t>los L</w:t>
            </w:r>
            <w:r w:rsidR="00FB3D62" w:rsidRPr="00CE36BA">
              <w:rPr>
                <w:rFonts w:ascii="Lucida Sans" w:hAnsi="Lucida Sans" w:cs="Arial"/>
                <w:bCs/>
              </w:rPr>
              <w:t>ineamientos</w:t>
            </w:r>
            <w:r w:rsidR="0098369A">
              <w:rPr>
                <w:rFonts w:ascii="Lucida Sans" w:hAnsi="Lucida Sans" w:cs="Arial"/>
                <w:bCs/>
              </w:rPr>
              <w:t xml:space="preserve"> </w:t>
            </w:r>
            <w:r w:rsidR="00FA3D1D">
              <w:rPr>
                <w:rFonts w:ascii="Lucida Sans" w:hAnsi="Lucida Sans" w:cs="Arial"/>
                <w:bCs/>
              </w:rPr>
              <w:t>en materia de paridad</w:t>
            </w:r>
            <w:r w:rsidR="00FB3D62" w:rsidRPr="00CE36BA">
              <w:rPr>
                <w:rFonts w:ascii="Lucida Sans" w:hAnsi="Lucida Sans" w:cs="Arial"/>
                <w:bCs/>
              </w:rPr>
              <w:t xml:space="preserve"> y acciones afirmativas</w:t>
            </w:r>
            <w:r w:rsidR="00FA3D1D">
              <w:rPr>
                <w:rFonts w:ascii="Lucida Sans" w:hAnsi="Lucida Sans" w:cs="Arial"/>
                <w:bCs/>
              </w:rPr>
              <w:t xml:space="preserve"> para la postulación de candidaturas en el Proceso Electoral Local 2023-2024</w:t>
            </w:r>
            <w:r w:rsidR="00FB3D62" w:rsidRPr="00CE36BA">
              <w:rPr>
                <w:rFonts w:ascii="Lucida Sans" w:hAnsi="Lucida Sans" w:cs="Arial"/>
                <w:bCs/>
              </w:rPr>
              <w:t>.</w:t>
            </w:r>
          </w:p>
        </w:tc>
      </w:tr>
    </w:tbl>
    <w:p w14:paraId="2342F0E1" w14:textId="77777777" w:rsidR="00774D15" w:rsidRPr="00CE36BA" w:rsidRDefault="00774D15" w:rsidP="00AD0658">
      <w:pPr>
        <w:pStyle w:val="Sinespaciado"/>
        <w:jc w:val="both"/>
        <w:rPr>
          <w:rFonts w:ascii="Lucida Sans" w:hAnsi="Lucida Sans" w:cs="Arial"/>
        </w:rPr>
      </w:pPr>
    </w:p>
    <w:p w14:paraId="304B4FB5" w14:textId="77777777" w:rsidR="00AD0658" w:rsidRPr="00CE36BA" w:rsidRDefault="00AD0658" w:rsidP="00AD0658">
      <w:pPr>
        <w:pStyle w:val="Sinespaciado"/>
        <w:jc w:val="both"/>
        <w:rPr>
          <w:rFonts w:ascii="Lucida Sans" w:hAnsi="Lucida Sans" w:cs="Arial"/>
        </w:rPr>
      </w:pPr>
    </w:p>
    <w:p w14:paraId="543DA493" w14:textId="3FB12DE1" w:rsidR="0060378F" w:rsidRPr="00CE36BA" w:rsidRDefault="00774D15" w:rsidP="00BC0774">
      <w:pPr>
        <w:pStyle w:val="Sinespaciado"/>
        <w:shd w:val="clear" w:color="auto" w:fill="4DBBB8"/>
        <w:spacing w:line="276" w:lineRule="auto"/>
        <w:jc w:val="both"/>
        <w:rPr>
          <w:rFonts w:ascii="Lucida Sans" w:hAnsi="Lucida Sans" w:cs="Arial"/>
          <w:b/>
          <w:color w:val="7030A0"/>
        </w:rPr>
      </w:pPr>
      <w:r w:rsidRPr="00CE36BA">
        <w:rPr>
          <w:rFonts w:ascii="Lucida Sans" w:hAnsi="Lucida Sans" w:cs="Arial"/>
          <w:b/>
          <w:color w:val="00788E"/>
        </w:rPr>
        <w:t>5.1</w:t>
      </w:r>
      <w:r w:rsidR="0060378F" w:rsidRPr="00CE36BA">
        <w:rPr>
          <w:rFonts w:ascii="Lucida Sans" w:hAnsi="Lucida Sans" w:cs="Arial"/>
          <w:b/>
          <w:color w:val="00788E"/>
        </w:rPr>
        <w:t xml:space="preserve">. </w:t>
      </w:r>
      <w:r w:rsidR="00344C88" w:rsidRPr="00CE36BA">
        <w:rPr>
          <w:rFonts w:ascii="Lucida Sans" w:hAnsi="Lucida Sans" w:cs="Arial"/>
          <w:b/>
          <w:color w:val="00788E"/>
        </w:rPr>
        <w:t>Acuerdos</w:t>
      </w:r>
      <w:r w:rsidR="00123695" w:rsidRPr="00CE36BA">
        <w:rPr>
          <w:rFonts w:ascii="Lucida Sans" w:hAnsi="Lucida Sans" w:cs="Arial"/>
          <w:b/>
          <w:color w:val="00788E"/>
        </w:rPr>
        <w:t xml:space="preserve"> </w:t>
      </w:r>
      <w:r w:rsidR="00344C88" w:rsidRPr="00CE36BA">
        <w:rPr>
          <w:rFonts w:ascii="Lucida Sans" w:hAnsi="Lucida Sans" w:cs="Arial"/>
          <w:b/>
          <w:color w:val="00788E"/>
        </w:rPr>
        <w:t>de la Comisión turnados al Consejo General</w:t>
      </w:r>
      <w:r w:rsidR="00344C88" w:rsidRPr="00CE36BA">
        <w:rPr>
          <w:rFonts w:ascii="Lucida Sans" w:hAnsi="Lucida Sans" w:cs="Arial"/>
          <w:b/>
          <w:color w:val="7030A0"/>
        </w:rPr>
        <w:t xml:space="preserve"> </w:t>
      </w:r>
    </w:p>
    <w:p w14:paraId="5BDF82BA" w14:textId="77777777" w:rsidR="0060378F" w:rsidRPr="00CE36BA" w:rsidRDefault="0060378F" w:rsidP="0089798B">
      <w:pPr>
        <w:pStyle w:val="Sinespaciado"/>
        <w:spacing w:line="276" w:lineRule="auto"/>
        <w:jc w:val="both"/>
        <w:rPr>
          <w:rFonts w:ascii="Lucida Sans" w:hAnsi="Lucida Sans" w:cs="Arial"/>
        </w:rPr>
      </w:pPr>
    </w:p>
    <w:p w14:paraId="49C666BC" w14:textId="5445F7D3" w:rsidR="00344C88" w:rsidRPr="00CE36BA" w:rsidRDefault="00774D15" w:rsidP="0089798B">
      <w:pPr>
        <w:spacing w:after="0"/>
        <w:jc w:val="both"/>
        <w:rPr>
          <w:rFonts w:ascii="Lucida Sans" w:hAnsi="Lucida Sans" w:cs="Arial"/>
        </w:rPr>
      </w:pPr>
      <w:r w:rsidRPr="00CE36BA">
        <w:rPr>
          <w:rFonts w:ascii="Lucida Sans" w:hAnsi="Lucida Sans" w:cs="Arial"/>
        </w:rPr>
        <w:t>En cuanto a los acuerdos turnados al Consejo General, se informa que los mismos fueron aprobados o atendidos en las siguientes sesiones:</w:t>
      </w:r>
    </w:p>
    <w:p w14:paraId="1B413BBC" w14:textId="77777777" w:rsidR="00774D15" w:rsidRPr="00CE36BA" w:rsidRDefault="00774D15" w:rsidP="0089798B">
      <w:pPr>
        <w:spacing w:after="0"/>
        <w:jc w:val="both"/>
        <w:rPr>
          <w:rFonts w:ascii="Lucida Sans" w:eastAsia="Calibri" w:hAnsi="Lucida Sans" w:cs="Arial"/>
          <w:lang w:eastAsia="es-MX"/>
        </w:rPr>
      </w:pPr>
    </w:p>
    <w:tbl>
      <w:tblPr>
        <w:tblStyle w:val="Tablaconcuadrcula"/>
        <w:tblW w:w="4955" w:type="pct"/>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580"/>
        <w:gridCol w:w="3858"/>
        <w:gridCol w:w="4029"/>
      </w:tblGrid>
      <w:tr w:rsidR="00BC7D2A" w:rsidRPr="00CE36BA" w14:paraId="265F6407" w14:textId="77777777" w:rsidTr="00CE36BA">
        <w:trPr>
          <w:trHeight w:val="454"/>
          <w:jc w:val="center"/>
        </w:trPr>
        <w:tc>
          <w:tcPr>
            <w:tcW w:w="343" w:type="pct"/>
            <w:shd w:val="clear" w:color="auto" w:fill="00788E"/>
            <w:vAlign w:val="center"/>
          </w:tcPr>
          <w:p w14:paraId="5B601290" w14:textId="77777777" w:rsidR="00BC7D2A" w:rsidRPr="00CE36BA" w:rsidRDefault="00BC7D2A" w:rsidP="0089798B">
            <w:pPr>
              <w:pStyle w:val="Sinespaciado"/>
              <w:spacing w:line="276" w:lineRule="auto"/>
              <w:jc w:val="center"/>
              <w:rPr>
                <w:rFonts w:ascii="Lucida Sans" w:hAnsi="Lucida Sans" w:cs="Arial"/>
                <w:b/>
                <w:color w:val="FFFFFF" w:themeColor="background1"/>
              </w:rPr>
            </w:pPr>
            <w:r w:rsidRPr="00CE36BA">
              <w:rPr>
                <w:rFonts w:ascii="Lucida Sans" w:hAnsi="Lucida Sans" w:cs="Arial"/>
                <w:b/>
                <w:color w:val="FFFFFF" w:themeColor="background1"/>
              </w:rPr>
              <w:t>No.</w:t>
            </w:r>
          </w:p>
        </w:tc>
        <w:tc>
          <w:tcPr>
            <w:tcW w:w="2278" w:type="pct"/>
            <w:shd w:val="clear" w:color="auto" w:fill="00788E"/>
            <w:vAlign w:val="center"/>
          </w:tcPr>
          <w:p w14:paraId="0FB4F71B" w14:textId="17C7E695" w:rsidR="00BC7D2A" w:rsidRPr="00CE36BA" w:rsidRDefault="00BC7D2A" w:rsidP="00F33EAA">
            <w:pPr>
              <w:pStyle w:val="Sinespaciado"/>
              <w:spacing w:line="276" w:lineRule="auto"/>
              <w:jc w:val="center"/>
              <w:rPr>
                <w:rFonts w:ascii="Lucida Sans" w:hAnsi="Lucida Sans" w:cs="Arial"/>
                <w:b/>
                <w:color w:val="FFFFFF" w:themeColor="background1"/>
              </w:rPr>
            </w:pPr>
            <w:r w:rsidRPr="00CE36BA">
              <w:rPr>
                <w:rFonts w:ascii="Lucida Sans" w:hAnsi="Lucida Sans" w:cs="Arial"/>
                <w:b/>
                <w:color w:val="FFFFFF" w:themeColor="background1"/>
              </w:rPr>
              <w:t xml:space="preserve">Acuerdo </w:t>
            </w:r>
            <w:r w:rsidR="00774D15" w:rsidRPr="00CE36BA">
              <w:rPr>
                <w:rFonts w:ascii="Lucida Sans" w:hAnsi="Lucida Sans" w:cs="Arial"/>
                <w:b/>
                <w:color w:val="FFFFFF" w:themeColor="background1"/>
              </w:rPr>
              <w:t>de la Comisión</w:t>
            </w:r>
          </w:p>
        </w:tc>
        <w:tc>
          <w:tcPr>
            <w:tcW w:w="2380" w:type="pct"/>
            <w:shd w:val="clear" w:color="auto" w:fill="00788E"/>
            <w:vAlign w:val="center"/>
          </w:tcPr>
          <w:p w14:paraId="2C7883A7" w14:textId="77777777" w:rsidR="00BC7D2A" w:rsidRPr="00CE36BA" w:rsidRDefault="00BC7D2A" w:rsidP="0089798B">
            <w:pPr>
              <w:pStyle w:val="Sinespaciado"/>
              <w:spacing w:line="276" w:lineRule="auto"/>
              <w:jc w:val="center"/>
              <w:rPr>
                <w:rFonts w:ascii="Lucida Sans" w:hAnsi="Lucida Sans" w:cs="Arial"/>
                <w:b/>
                <w:color w:val="FFFFFF" w:themeColor="background1"/>
              </w:rPr>
            </w:pPr>
            <w:r w:rsidRPr="00CE36BA">
              <w:rPr>
                <w:rFonts w:ascii="Lucida Sans" w:hAnsi="Lucida Sans" w:cs="Arial"/>
                <w:b/>
                <w:color w:val="FFFFFF" w:themeColor="background1"/>
              </w:rPr>
              <w:t>Acuerdo del Consejo General</w:t>
            </w:r>
          </w:p>
        </w:tc>
      </w:tr>
      <w:tr w:rsidR="00BC7D2A" w:rsidRPr="00CE36BA" w14:paraId="033F71E5" w14:textId="77777777" w:rsidTr="00CE36BA">
        <w:trPr>
          <w:jc w:val="center"/>
        </w:trPr>
        <w:tc>
          <w:tcPr>
            <w:tcW w:w="343" w:type="pct"/>
            <w:shd w:val="clear" w:color="auto" w:fill="FFFFFF" w:themeFill="background1"/>
            <w:vAlign w:val="center"/>
          </w:tcPr>
          <w:p w14:paraId="348D2986" w14:textId="77777777" w:rsidR="00BC7D2A" w:rsidRPr="00CE36BA" w:rsidRDefault="00BC7D2A" w:rsidP="0089798B">
            <w:pPr>
              <w:pStyle w:val="Sinespaciado"/>
              <w:spacing w:line="276" w:lineRule="auto"/>
              <w:jc w:val="center"/>
              <w:rPr>
                <w:rFonts w:ascii="Lucida Sans" w:hAnsi="Lucida Sans" w:cs="Arial"/>
              </w:rPr>
            </w:pPr>
            <w:r w:rsidRPr="00CE36BA">
              <w:rPr>
                <w:rFonts w:ascii="Lucida Sans" w:hAnsi="Lucida Sans" w:cs="Arial"/>
              </w:rPr>
              <w:t>1</w:t>
            </w:r>
          </w:p>
        </w:tc>
        <w:tc>
          <w:tcPr>
            <w:tcW w:w="2278" w:type="pct"/>
            <w:shd w:val="clear" w:color="auto" w:fill="FFFFFF" w:themeFill="background1"/>
            <w:vAlign w:val="center"/>
          </w:tcPr>
          <w:p w14:paraId="267ED060" w14:textId="09C11FC6" w:rsidR="00BC7D2A" w:rsidRPr="00CE36BA" w:rsidRDefault="00FD1114" w:rsidP="00AE78DC">
            <w:pPr>
              <w:spacing w:line="276" w:lineRule="auto"/>
              <w:jc w:val="both"/>
              <w:rPr>
                <w:rFonts w:ascii="Lucida Sans" w:hAnsi="Lucida Sans" w:cs="Arial"/>
                <w:highlight w:val="yellow"/>
              </w:rPr>
            </w:pPr>
            <w:r w:rsidRPr="00CE36BA">
              <w:rPr>
                <w:rFonts w:ascii="Lucida Sans" w:hAnsi="Lucida Sans" w:cs="Arial"/>
                <w:bCs/>
              </w:rPr>
              <w:t>1.</w:t>
            </w:r>
            <w:r w:rsidRPr="00CE36BA">
              <w:rPr>
                <w:rFonts w:ascii="Lucida Sans" w:hAnsi="Lucida Sans" w:cs="Arial"/>
                <w:bCs/>
              </w:rPr>
              <w:tab/>
              <w:t>Acuerdo de la Comisión de Implementación y Seguimiento del Voto de Jaliscienses en el Extranjero del Instituto Electoral y de Participación Ciudadana del estado de Jalisco, que propone al Consejo General, el programa de trabajo para la gestión de los asuntos, competencia de la citada Comisión, durante el periodo comprendido de abril hasta el inicio del proceso electoral concurrente 2023-2024.</w:t>
            </w:r>
          </w:p>
        </w:tc>
        <w:tc>
          <w:tcPr>
            <w:tcW w:w="2380" w:type="pct"/>
            <w:shd w:val="clear" w:color="auto" w:fill="FFFFFF" w:themeFill="background1"/>
            <w:vAlign w:val="center"/>
          </w:tcPr>
          <w:p w14:paraId="6A0CAC6B" w14:textId="5337D8D3" w:rsidR="00BC7D2A" w:rsidRPr="00CE36BA" w:rsidRDefault="001A16EF" w:rsidP="009D0B47">
            <w:pPr>
              <w:pStyle w:val="Sinespaciado"/>
              <w:spacing w:line="276" w:lineRule="auto"/>
              <w:jc w:val="both"/>
              <w:rPr>
                <w:rFonts w:ascii="Lucida Sans" w:hAnsi="Lucida Sans" w:cs="Arial"/>
              </w:rPr>
            </w:pPr>
            <w:r w:rsidRPr="00CE36BA">
              <w:rPr>
                <w:rFonts w:ascii="Lucida Sans" w:hAnsi="Lucida Sans" w:cs="Arial"/>
                <w:b/>
              </w:rPr>
              <w:t>IEPC-ACG-</w:t>
            </w:r>
            <w:r w:rsidR="00774D15" w:rsidRPr="00CE36BA">
              <w:rPr>
                <w:rFonts w:ascii="Lucida Sans" w:hAnsi="Lucida Sans" w:cs="Arial"/>
                <w:b/>
              </w:rPr>
              <w:t>02</w:t>
            </w:r>
            <w:r w:rsidR="00495D54" w:rsidRPr="00CE36BA">
              <w:rPr>
                <w:rFonts w:ascii="Lucida Sans" w:hAnsi="Lucida Sans" w:cs="Arial"/>
                <w:b/>
              </w:rPr>
              <w:t>0</w:t>
            </w:r>
            <w:r w:rsidR="00774D15" w:rsidRPr="00CE36BA">
              <w:rPr>
                <w:rFonts w:ascii="Lucida Sans" w:hAnsi="Lucida Sans" w:cs="Arial"/>
                <w:b/>
              </w:rPr>
              <w:t>/202</w:t>
            </w:r>
            <w:r w:rsidRPr="00CE36BA">
              <w:rPr>
                <w:rFonts w:ascii="Lucida Sans" w:hAnsi="Lucida Sans" w:cs="Arial"/>
                <w:b/>
              </w:rPr>
              <w:t>:</w:t>
            </w:r>
            <w:r w:rsidRPr="00CE36BA">
              <w:rPr>
                <w:rFonts w:ascii="Lucida Sans" w:hAnsi="Lucida Sans" w:cs="Arial"/>
              </w:rPr>
              <w:t xml:space="preserve"> </w:t>
            </w:r>
            <w:r w:rsidR="00D54700" w:rsidRPr="00CE36BA">
              <w:rPr>
                <w:rFonts w:ascii="Lucida Sans" w:hAnsi="Lucida Sans" w:cs="Arial"/>
              </w:rPr>
              <w:t xml:space="preserve">Acuerdo </w:t>
            </w:r>
            <w:r w:rsidR="00D54700">
              <w:rPr>
                <w:rFonts w:ascii="Lucida Sans" w:hAnsi="Lucida Sans" w:cs="Arial"/>
              </w:rPr>
              <w:t>d</w:t>
            </w:r>
            <w:r w:rsidR="00D54700" w:rsidRPr="00CE36BA">
              <w:rPr>
                <w:rFonts w:ascii="Lucida Sans" w:hAnsi="Lucida Sans" w:cs="Arial"/>
              </w:rPr>
              <w:t xml:space="preserve">el Consejo General </w:t>
            </w:r>
            <w:r w:rsidR="00D54700">
              <w:rPr>
                <w:rFonts w:ascii="Lucida Sans" w:hAnsi="Lucida Sans" w:cs="Arial"/>
              </w:rPr>
              <w:t>d</w:t>
            </w:r>
            <w:r w:rsidR="00D54700" w:rsidRPr="00CE36BA">
              <w:rPr>
                <w:rFonts w:ascii="Lucida Sans" w:hAnsi="Lucida Sans" w:cs="Arial"/>
              </w:rPr>
              <w:t>el Instituto Electoral</w:t>
            </w:r>
            <w:r w:rsidR="00D54700">
              <w:rPr>
                <w:rFonts w:ascii="Lucida Sans" w:hAnsi="Lucida Sans" w:cs="Arial"/>
              </w:rPr>
              <w:t xml:space="preserve"> y d</w:t>
            </w:r>
            <w:r w:rsidR="00D54700" w:rsidRPr="00CE36BA">
              <w:rPr>
                <w:rFonts w:ascii="Lucida Sans" w:hAnsi="Lucida Sans" w:cs="Arial"/>
              </w:rPr>
              <w:t xml:space="preserve">e Participación Ciudadana </w:t>
            </w:r>
            <w:r w:rsidR="00D54700">
              <w:rPr>
                <w:rFonts w:ascii="Lucida Sans" w:hAnsi="Lucida Sans" w:cs="Arial"/>
              </w:rPr>
              <w:t>d</w:t>
            </w:r>
            <w:r w:rsidR="00D54700" w:rsidRPr="00CE36BA">
              <w:rPr>
                <w:rFonts w:ascii="Lucida Sans" w:hAnsi="Lucida Sans" w:cs="Arial"/>
              </w:rPr>
              <w:t>el Estado</w:t>
            </w:r>
            <w:r w:rsidR="00D54700">
              <w:rPr>
                <w:rFonts w:ascii="Lucida Sans" w:hAnsi="Lucida Sans" w:cs="Arial"/>
              </w:rPr>
              <w:t xml:space="preserve"> d</w:t>
            </w:r>
            <w:r w:rsidR="00D54700" w:rsidRPr="00CE36BA">
              <w:rPr>
                <w:rFonts w:ascii="Lucida Sans" w:hAnsi="Lucida Sans" w:cs="Arial"/>
              </w:rPr>
              <w:t xml:space="preserve">e Jalisco, </w:t>
            </w:r>
            <w:r w:rsidR="00D54700">
              <w:rPr>
                <w:rFonts w:ascii="Lucida Sans" w:hAnsi="Lucida Sans" w:cs="Arial"/>
              </w:rPr>
              <w:t>q</w:t>
            </w:r>
            <w:r w:rsidR="00D54700" w:rsidRPr="00CE36BA">
              <w:rPr>
                <w:rFonts w:ascii="Lucida Sans" w:hAnsi="Lucida Sans" w:cs="Arial"/>
              </w:rPr>
              <w:t xml:space="preserve">ue </w:t>
            </w:r>
            <w:r w:rsidR="00D54700">
              <w:rPr>
                <w:rFonts w:ascii="Lucida Sans" w:hAnsi="Lucida Sans" w:cs="Arial"/>
              </w:rPr>
              <w:t>a</w:t>
            </w:r>
            <w:r w:rsidR="00D54700" w:rsidRPr="00CE36BA">
              <w:rPr>
                <w:rFonts w:ascii="Lucida Sans" w:hAnsi="Lucida Sans" w:cs="Arial"/>
              </w:rPr>
              <w:t xml:space="preserve">prueba </w:t>
            </w:r>
            <w:r w:rsidR="00D54700">
              <w:rPr>
                <w:rFonts w:ascii="Lucida Sans" w:hAnsi="Lucida Sans" w:cs="Arial"/>
              </w:rPr>
              <w:t>e</w:t>
            </w:r>
            <w:r w:rsidR="00D54700" w:rsidRPr="00CE36BA">
              <w:rPr>
                <w:rFonts w:ascii="Lucida Sans" w:hAnsi="Lucida Sans" w:cs="Arial"/>
              </w:rPr>
              <w:t xml:space="preserve">l </w:t>
            </w:r>
            <w:r w:rsidR="00D54700">
              <w:rPr>
                <w:rFonts w:ascii="Lucida Sans" w:hAnsi="Lucida Sans" w:cs="Arial"/>
              </w:rPr>
              <w:t>p</w:t>
            </w:r>
            <w:r w:rsidR="00D54700" w:rsidRPr="00CE36BA">
              <w:rPr>
                <w:rFonts w:ascii="Lucida Sans" w:hAnsi="Lucida Sans" w:cs="Arial"/>
              </w:rPr>
              <w:t xml:space="preserve">rograma </w:t>
            </w:r>
            <w:r w:rsidR="00D54700">
              <w:rPr>
                <w:rFonts w:ascii="Lucida Sans" w:hAnsi="Lucida Sans" w:cs="Arial"/>
              </w:rPr>
              <w:t>d</w:t>
            </w:r>
            <w:r w:rsidR="00D54700" w:rsidRPr="00CE36BA">
              <w:rPr>
                <w:rFonts w:ascii="Lucida Sans" w:hAnsi="Lucida Sans" w:cs="Arial"/>
              </w:rPr>
              <w:t xml:space="preserve">e </w:t>
            </w:r>
            <w:r w:rsidR="00D54700">
              <w:rPr>
                <w:rFonts w:ascii="Lucida Sans" w:hAnsi="Lucida Sans" w:cs="Arial"/>
              </w:rPr>
              <w:t>t</w:t>
            </w:r>
            <w:r w:rsidR="00D54700" w:rsidRPr="00CE36BA">
              <w:rPr>
                <w:rFonts w:ascii="Lucida Sans" w:hAnsi="Lucida Sans" w:cs="Arial"/>
              </w:rPr>
              <w:t xml:space="preserve">rabajo </w:t>
            </w:r>
            <w:r w:rsidR="00D54700">
              <w:rPr>
                <w:rFonts w:ascii="Lucida Sans" w:hAnsi="Lucida Sans" w:cs="Arial"/>
              </w:rPr>
              <w:t>p</w:t>
            </w:r>
            <w:r w:rsidR="00D54700" w:rsidRPr="00CE36BA">
              <w:rPr>
                <w:rFonts w:ascii="Lucida Sans" w:hAnsi="Lucida Sans" w:cs="Arial"/>
              </w:rPr>
              <w:t xml:space="preserve">resentado </w:t>
            </w:r>
            <w:r w:rsidR="00D54700">
              <w:rPr>
                <w:rFonts w:ascii="Lucida Sans" w:hAnsi="Lucida Sans" w:cs="Arial"/>
              </w:rPr>
              <w:t>p</w:t>
            </w:r>
            <w:r w:rsidR="00D54700" w:rsidRPr="00CE36BA">
              <w:rPr>
                <w:rFonts w:ascii="Lucida Sans" w:hAnsi="Lucida Sans" w:cs="Arial"/>
              </w:rPr>
              <w:t xml:space="preserve">or </w:t>
            </w:r>
            <w:r w:rsidR="00D54700">
              <w:rPr>
                <w:rFonts w:ascii="Lucida Sans" w:hAnsi="Lucida Sans" w:cs="Arial"/>
              </w:rPr>
              <w:t>c</w:t>
            </w:r>
            <w:r w:rsidR="00D54700" w:rsidRPr="00CE36BA">
              <w:rPr>
                <w:rFonts w:ascii="Lucida Sans" w:hAnsi="Lucida Sans" w:cs="Arial"/>
              </w:rPr>
              <w:t xml:space="preserve">ada </w:t>
            </w:r>
            <w:r w:rsidR="00D54700">
              <w:rPr>
                <w:rFonts w:ascii="Lucida Sans" w:hAnsi="Lucida Sans" w:cs="Arial"/>
              </w:rPr>
              <w:t>u</w:t>
            </w:r>
            <w:r w:rsidR="00D54700" w:rsidRPr="00CE36BA">
              <w:rPr>
                <w:rFonts w:ascii="Lucida Sans" w:hAnsi="Lucida Sans" w:cs="Arial"/>
              </w:rPr>
              <w:t xml:space="preserve">na </w:t>
            </w:r>
            <w:r w:rsidR="00D54700">
              <w:rPr>
                <w:rFonts w:ascii="Lucida Sans" w:hAnsi="Lucida Sans" w:cs="Arial"/>
              </w:rPr>
              <w:t>d</w:t>
            </w:r>
            <w:r w:rsidR="00D54700" w:rsidRPr="00CE36BA">
              <w:rPr>
                <w:rFonts w:ascii="Lucida Sans" w:hAnsi="Lucida Sans" w:cs="Arial"/>
              </w:rPr>
              <w:t xml:space="preserve">e </w:t>
            </w:r>
            <w:r w:rsidR="00D54700">
              <w:rPr>
                <w:rFonts w:ascii="Lucida Sans" w:hAnsi="Lucida Sans" w:cs="Arial"/>
              </w:rPr>
              <w:t>l</w:t>
            </w:r>
            <w:r w:rsidR="00D54700" w:rsidRPr="00CE36BA">
              <w:rPr>
                <w:rFonts w:ascii="Lucida Sans" w:hAnsi="Lucida Sans" w:cs="Arial"/>
              </w:rPr>
              <w:t xml:space="preserve">as Comisiones Internas </w:t>
            </w:r>
            <w:r w:rsidR="00D54700">
              <w:rPr>
                <w:rFonts w:ascii="Lucida Sans" w:hAnsi="Lucida Sans" w:cs="Arial"/>
              </w:rPr>
              <w:t>de e</w:t>
            </w:r>
            <w:r w:rsidR="00D54700" w:rsidRPr="00CE36BA">
              <w:rPr>
                <w:rFonts w:ascii="Lucida Sans" w:hAnsi="Lucida Sans" w:cs="Arial"/>
              </w:rPr>
              <w:t xml:space="preserve">ste </w:t>
            </w:r>
            <w:r w:rsidR="00D54700">
              <w:rPr>
                <w:rFonts w:ascii="Lucida Sans" w:hAnsi="Lucida Sans" w:cs="Arial"/>
              </w:rPr>
              <w:t>o</w:t>
            </w:r>
            <w:r w:rsidR="00D54700" w:rsidRPr="00CE36BA">
              <w:rPr>
                <w:rFonts w:ascii="Lucida Sans" w:hAnsi="Lucida Sans" w:cs="Arial"/>
              </w:rPr>
              <w:t xml:space="preserve">rganismo </w:t>
            </w:r>
            <w:r w:rsidR="00D54700">
              <w:rPr>
                <w:rFonts w:ascii="Lucida Sans" w:hAnsi="Lucida Sans" w:cs="Arial"/>
              </w:rPr>
              <w:t>e</w:t>
            </w:r>
            <w:r w:rsidR="00D54700" w:rsidRPr="00CE36BA">
              <w:rPr>
                <w:rFonts w:ascii="Lucida Sans" w:hAnsi="Lucida Sans" w:cs="Arial"/>
              </w:rPr>
              <w:t>lectoral</w:t>
            </w:r>
            <w:r w:rsidR="00774D15" w:rsidRPr="00CE36BA">
              <w:rPr>
                <w:rFonts w:ascii="Lucida Sans" w:hAnsi="Lucida Sans" w:cs="Arial"/>
              </w:rPr>
              <w:t xml:space="preserve">. </w:t>
            </w:r>
            <w:r w:rsidR="009E41F9" w:rsidRPr="00CE36BA">
              <w:rPr>
                <w:rFonts w:ascii="Lucida Sans" w:hAnsi="Lucida Sans" w:cs="Arial"/>
              </w:rPr>
              <w:t>(</w:t>
            </w:r>
            <w:r w:rsidR="00AC1CC5" w:rsidRPr="00CE36BA">
              <w:rPr>
                <w:rFonts w:ascii="Lucida Sans" w:hAnsi="Lucida Sans" w:cs="Arial"/>
              </w:rPr>
              <w:t>11</w:t>
            </w:r>
            <w:r w:rsidR="00774D15" w:rsidRPr="00CE36BA">
              <w:rPr>
                <w:rFonts w:ascii="Lucida Sans" w:hAnsi="Lucida Sans" w:cs="Arial"/>
              </w:rPr>
              <w:t>/</w:t>
            </w:r>
            <w:r w:rsidR="00AC1CC5" w:rsidRPr="00CE36BA">
              <w:rPr>
                <w:rFonts w:ascii="Lucida Sans" w:hAnsi="Lucida Sans" w:cs="Arial"/>
              </w:rPr>
              <w:t>mayo</w:t>
            </w:r>
            <w:r w:rsidR="00774D15" w:rsidRPr="00CE36BA">
              <w:rPr>
                <w:rFonts w:ascii="Lucida Sans" w:hAnsi="Lucida Sans" w:cs="Arial"/>
              </w:rPr>
              <w:t>/202</w:t>
            </w:r>
            <w:r w:rsidR="00AC1CC5" w:rsidRPr="00CE36BA">
              <w:rPr>
                <w:rFonts w:ascii="Lucida Sans" w:hAnsi="Lucida Sans" w:cs="Arial"/>
              </w:rPr>
              <w:t>3</w:t>
            </w:r>
            <w:r w:rsidR="009E41F9" w:rsidRPr="00CE36BA">
              <w:rPr>
                <w:rFonts w:ascii="Lucida Sans" w:hAnsi="Lucida Sans" w:cs="Arial"/>
              </w:rPr>
              <w:t>)</w:t>
            </w:r>
          </w:p>
        </w:tc>
      </w:tr>
    </w:tbl>
    <w:p w14:paraId="19A9DF98" w14:textId="77777777" w:rsidR="00632BA5" w:rsidRPr="00CE36BA" w:rsidRDefault="00632BA5" w:rsidP="00E54B65">
      <w:pPr>
        <w:tabs>
          <w:tab w:val="left" w:pos="7051"/>
        </w:tabs>
        <w:jc w:val="both"/>
        <w:rPr>
          <w:rFonts w:ascii="Lucida Sans" w:hAnsi="Lucida Sans"/>
          <w:noProof/>
          <w:lang w:eastAsia="es-MX"/>
        </w:rPr>
      </w:pPr>
    </w:p>
    <w:p w14:paraId="24F386C3" w14:textId="4F6E4192" w:rsidR="0060378F" w:rsidRPr="00CE36BA" w:rsidRDefault="006472DF" w:rsidP="001B7449">
      <w:pPr>
        <w:pStyle w:val="Ttulo1"/>
        <w:rPr>
          <w:rFonts w:ascii="Lucida Sans" w:hAnsi="Lucida Sans"/>
          <w:sz w:val="22"/>
          <w:szCs w:val="22"/>
        </w:rPr>
      </w:pPr>
      <w:bookmarkStart w:id="5" w:name="_Toc149484847"/>
      <w:r w:rsidRPr="00CE36BA">
        <w:rPr>
          <w:rFonts w:ascii="Lucida Sans" w:hAnsi="Lucida Sans"/>
          <w:sz w:val="22"/>
          <w:szCs w:val="22"/>
        </w:rPr>
        <w:t>6</w:t>
      </w:r>
      <w:r w:rsidR="0060378F" w:rsidRPr="00CE36BA">
        <w:rPr>
          <w:rFonts w:ascii="Lucida Sans" w:hAnsi="Lucida Sans"/>
          <w:sz w:val="22"/>
          <w:szCs w:val="22"/>
        </w:rPr>
        <w:t xml:space="preserve">. </w:t>
      </w:r>
      <w:r w:rsidR="00344C88" w:rsidRPr="00CE36BA">
        <w:rPr>
          <w:rFonts w:ascii="Lucida Sans" w:hAnsi="Lucida Sans"/>
          <w:sz w:val="22"/>
          <w:szCs w:val="22"/>
        </w:rPr>
        <w:t>Seguimiento a la agenda de la Comisión</w:t>
      </w:r>
      <w:bookmarkEnd w:id="5"/>
      <w:r w:rsidR="00344C88" w:rsidRPr="00CE36BA">
        <w:rPr>
          <w:rFonts w:ascii="Lucida Sans" w:hAnsi="Lucida Sans"/>
          <w:sz w:val="22"/>
          <w:szCs w:val="22"/>
        </w:rPr>
        <w:t xml:space="preserve"> </w:t>
      </w:r>
    </w:p>
    <w:p w14:paraId="2D85B7B0" w14:textId="77777777" w:rsidR="00C502E6" w:rsidRPr="00CE36BA" w:rsidRDefault="00C502E6" w:rsidP="0089798B">
      <w:pPr>
        <w:pStyle w:val="Sinespaciado"/>
        <w:spacing w:line="276" w:lineRule="auto"/>
        <w:jc w:val="both"/>
        <w:rPr>
          <w:rFonts w:ascii="Lucida Sans" w:hAnsi="Lucida Sans"/>
        </w:rPr>
      </w:pPr>
    </w:p>
    <w:p w14:paraId="7DE4B466" w14:textId="7C122398" w:rsidR="00116B6E" w:rsidRPr="00CE36BA" w:rsidRDefault="00116B6E" w:rsidP="0089798B">
      <w:pPr>
        <w:pStyle w:val="Sinespaciado"/>
        <w:spacing w:line="276" w:lineRule="auto"/>
        <w:jc w:val="both"/>
        <w:rPr>
          <w:rFonts w:ascii="Lucida Sans" w:hAnsi="Lucida Sans"/>
        </w:rPr>
      </w:pPr>
      <w:r w:rsidRPr="00CE36BA">
        <w:rPr>
          <w:rFonts w:ascii="Lucida Sans" w:hAnsi="Lucida Sans"/>
        </w:rPr>
        <w:t xml:space="preserve">Como se advierte del cuerpo del presente informe, en la sesión </w:t>
      </w:r>
      <w:r w:rsidR="006472DF" w:rsidRPr="00CE36BA">
        <w:rPr>
          <w:rFonts w:ascii="Lucida Sans" w:hAnsi="Lucida Sans"/>
        </w:rPr>
        <w:t xml:space="preserve">ordinaria </w:t>
      </w:r>
      <w:r w:rsidR="00C0198E" w:rsidRPr="00CE36BA">
        <w:rPr>
          <w:rFonts w:ascii="Lucida Sans" w:hAnsi="Lucida Sans"/>
        </w:rPr>
        <w:t>de</w:t>
      </w:r>
      <w:r w:rsidR="009D1ABF" w:rsidRPr="00CE36BA">
        <w:rPr>
          <w:rFonts w:ascii="Lucida Sans" w:hAnsi="Lucida Sans"/>
        </w:rPr>
        <w:t>l 21 de abril</w:t>
      </w:r>
      <w:r w:rsidRPr="00CE36BA">
        <w:rPr>
          <w:rFonts w:ascii="Lucida Sans" w:hAnsi="Lucida Sans"/>
        </w:rPr>
        <w:t xml:space="preserve"> de 202</w:t>
      </w:r>
      <w:r w:rsidR="009D1ABF" w:rsidRPr="00CE36BA">
        <w:rPr>
          <w:rFonts w:ascii="Lucida Sans" w:hAnsi="Lucida Sans"/>
        </w:rPr>
        <w:t>3</w:t>
      </w:r>
      <w:r w:rsidRPr="00CE36BA">
        <w:rPr>
          <w:rFonts w:ascii="Lucida Sans" w:hAnsi="Lucida Sans"/>
        </w:rPr>
        <w:t xml:space="preserve">, se aprobó </w:t>
      </w:r>
      <w:r w:rsidR="009D1ABF" w:rsidRPr="00CE36BA">
        <w:rPr>
          <w:rFonts w:ascii="Lucida Sans" w:hAnsi="Lucida Sans"/>
        </w:rPr>
        <w:t>el Programa</w:t>
      </w:r>
      <w:r w:rsidRPr="00CE36BA">
        <w:rPr>
          <w:rFonts w:ascii="Lucida Sans" w:hAnsi="Lucida Sans"/>
        </w:rPr>
        <w:t xml:space="preserve"> de Trabajo de esta Comisión. </w:t>
      </w:r>
    </w:p>
    <w:p w14:paraId="49E9A89C" w14:textId="77777777" w:rsidR="00116B6E" w:rsidRPr="00CE36BA" w:rsidRDefault="00116B6E" w:rsidP="0089798B">
      <w:pPr>
        <w:pStyle w:val="Sinespaciado"/>
        <w:spacing w:line="276" w:lineRule="auto"/>
        <w:jc w:val="both"/>
        <w:rPr>
          <w:rFonts w:ascii="Lucida Sans" w:hAnsi="Lucida Sans"/>
        </w:rPr>
      </w:pPr>
    </w:p>
    <w:p w14:paraId="23F656BE" w14:textId="6DFD4AFB" w:rsidR="00116B6E" w:rsidRPr="00CE36BA" w:rsidRDefault="00116B6E" w:rsidP="0089798B">
      <w:pPr>
        <w:pStyle w:val="Sinespaciado"/>
        <w:spacing w:line="276" w:lineRule="auto"/>
        <w:jc w:val="both"/>
        <w:rPr>
          <w:rFonts w:ascii="Lucida Sans" w:hAnsi="Lucida Sans"/>
        </w:rPr>
      </w:pPr>
      <w:r w:rsidRPr="00CE36BA">
        <w:rPr>
          <w:rFonts w:ascii="Lucida Sans" w:hAnsi="Lucida Sans"/>
        </w:rPr>
        <w:t>En dich</w:t>
      </w:r>
      <w:r w:rsidR="000C2CD5" w:rsidRPr="00CE36BA">
        <w:rPr>
          <w:rFonts w:ascii="Lucida Sans" w:hAnsi="Lucida Sans"/>
        </w:rPr>
        <w:t>o</w:t>
      </w:r>
      <w:r w:rsidRPr="00CE36BA">
        <w:rPr>
          <w:rFonts w:ascii="Lucida Sans" w:hAnsi="Lucida Sans"/>
        </w:rPr>
        <w:t xml:space="preserve"> </w:t>
      </w:r>
      <w:r w:rsidR="000C2CD5" w:rsidRPr="00CE36BA">
        <w:rPr>
          <w:rFonts w:ascii="Lucida Sans" w:hAnsi="Lucida Sans"/>
        </w:rPr>
        <w:t>programa</w:t>
      </w:r>
      <w:r w:rsidR="00D54700">
        <w:rPr>
          <w:rFonts w:ascii="Lucida Sans" w:hAnsi="Lucida Sans"/>
        </w:rPr>
        <w:t xml:space="preserve"> </w:t>
      </w:r>
      <w:r w:rsidRPr="00CE36BA">
        <w:rPr>
          <w:rFonts w:ascii="Lucida Sans" w:hAnsi="Lucida Sans"/>
        </w:rPr>
        <w:t xml:space="preserve">se </w:t>
      </w:r>
      <w:r w:rsidR="00545E9D" w:rsidRPr="00CE36BA">
        <w:rPr>
          <w:rFonts w:ascii="Lucida Sans" w:hAnsi="Lucida Sans"/>
        </w:rPr>
        <w:t xml:space="preserve">contempló </w:t>
      </w:r>
      <w:r w:rsidRPr="00CE36BA">
        <w:rPr>
          <w:rFonts w:ascii="Lucida Sans" w:hAnsi="Lucida Sans"/>
        </w:rPr>
        <w:t>la realización de las siguientes actividades:</w:t>
      </w:r>
    </w:p>
    <w:p w14:paraId="3C6A8A58" w14:textId="0E8D217A" w:rsidR="00116B6E" w:rsidRPr="00CE36BA" w:rsidRDefault="00854818" w:rsidP="00854818">
      <w:pPr>
        <w:pStyle w:val="Sinespaciado"/>
        <w:tabs>
          <w:tab w:val="left" w:pos="10856"/>
        </w:tabs>
        <w:spacing w:line="276" w:lineRule="auto"/>
        <w:jc w:val="both"/>
        <w:rPr>
          <w:rFonts w:ascii="Lucida Sans" w:hAnsi="Lucida Sans"/>
        </w:rPr>
      </w:pPr>
      <w:r w:rsidRPr="00CE36BA">
        <w:rPr>
          <w:rFonts w:ascii="Lucida Sans" w:hAnsi="Lucida Sans"/>
        </w:rPr>
        <w:tab/>
      </w:r>
    </w:p>
    <w:p w14:paraId="36D1B27F" w14:textId="77777777" w:rsidR="00FF5AE4" w:rsidRPr="00CE36BA" w:rsidRDefault="00FF5AE4" w:rsidP="0089798B">
      <w:pPr>
        <w:pStyle w:val="Sinespaciado"/>
        <w:spacing w:line="276" w:lineRule="auto"/>
        <w:jc w:val="both"/>
        <w:rPr>
          <w:rFonts w:ascii="Lucida Sans" w:hAnsi="Lucida Sans"/>
        </w:rPr>
      </w:pPr>
    </w:p>
    <w:tbl>
      <w:tblPr>
        <w:tblW w:w="10065" w:type="dxa"/>
        <w:tblInd w:w="-714" w:type="dxa"/>
        <w:tblLayout w:type="fixed"/>
        <w:tblCellMar>
          <w:left w:w="70" w:type="dxa"/>
          <w:right w:w="70" w:type="dxa"/>
        </w:tblCellMar>
        <w:tblLook w:val="04A0" w:firstRow="1" w:lastRow="0" w:firstColumn="1" w:lastColumn="0" w:noHBand="0" w:noVBand="1"/>
      </w:tblPr>
      <w:tblGrid>
        <w:gridCol w:w="1843"/>
        <w:gridCol w:w="1843"/>
        <w:gridCol w:w="1701"/>
        <w:gridCol w:w="1418"/>
        <w:gridCol w:w="2126"/>
        <w:gridCol w:w="1134"/>
      </w:tblGrid>
      <w:tr w:rsidR="00FF5AE4" w:rsidRPr="00CE36BA" w14:paraId="463B5E83" w14:textId="07548F76" w:rsidTr="00CE36BA">
        <w:trPr>
          <w:trHeight w:val="615"/>
        </w:trPr>
        <w:tc>
          <w:tcPr>
            <w:tcW w:w="184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5B9731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Proyecto </w:t>
            </w:r>
          </w:p>
        </w:tc>
        <w:tc>
          <w:tcPr>
            <w:tcW w:w="1843" w:type="dxa"/>
            <w:tcBorders>
              <w:top w:val="single" w:sz="4" w:space="0" w:color="auto"/>
              <w:left w:val="nil"/>
              <w:bottom w:val="single" w:sz="4" w:space="0" w:color="auto"/>
              <w:right w:val="single" w:sz="4" w:space="0" w:color="auto"/>
            </w:tcBorders>
            <w:shd w:val="clear" w:color="000000" w:fill="B4C6E7"/>
            <w:noWrap/>
            <w:vAlign w:val="center"/>
            <w:hideMark/>
          </w:tcPr>
          <w:p w14:paraId="5681726D"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Actividades</w:t>
            </w:r>
          </w:p>
        </w:tc>
        <w:tc>
          <w:tcPr>
            <w:tcW w:w="1701" w:type="dxa"/>
            <w:tcBorders>
              <w:top w:val="single" w:sz="4" w:space="0" w:color="auto"/>
              <w:left w:val="nil"/>
              <w:bottom w:val="single" w:sz="4" w:space="0" w:color="auto"/>
              <w:right w:val="single" w:sz="4" w:space="0" w:color="auto"/>
            </w:tcBorders>
            <w:shd w:val="clear" w:color="000000" w:fill="B4C6E7"/>
            <w:vAlign w:val="bottom"/>
            <w:hideMark/>
          </w:tcPr>
          <w:p w14:paraId="3F0FB277"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Periodo de ejecución </w:t>
            </w:r>
          </w:p>
        </w:tc>
        <w:tc>
          <w:tcPr>
            <w:tcW w:w="1418" w:type="dxa"/>
            <w:tcBorders>
              <w:top w:val="single" w:sz="4" w:space="0" w:color="auto"/>
              <w:left w:val="nil"/>
              <w:bottom w:val="single" w:sz="4" w:space="0" w:color="auto"/>
              <w:right w:val="single" w:sz="4" w:space="0" w:color="auto"/>
            </w:tcBorders>
            <w:shd w:val="clear" w:color="000000" w:fill="B4C6E7"/>
            <w:vAlign w:val="center"/>
            <w:hideMark/>
          </w:tcPr>
          <w:p w14:paraId="583E442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Producto </w:t>
            </w:r>
          </w:p>
        </w:tc>
        <w:tc>
          <w:tcPr>
            <w:tcW w:w="2126" w:type="dxa"/>
            <w:tcBorders>
              <w:top w:val="single" w:sz="4" w:space="0" w:color="auto"/>
              <w:left w:val="nil"/>
              <w:bottom w:val="single" w:sz="4" w:space="0" w:color="auto"/>
              <w:right w:val="single" w:sz="4" w:space="0" w:color="auto"/>
            </w:tcBorders>
            <w:shd w:val="clear" w:color="000000" w:fill="B4C6E7"/>
            <w:vAlign w:val="center"/>
            <w:hideMark/>
          </w:tcPr>
          <w:p w14:paraId="67C9DD4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Marco jurídico </w:t>
            </w:r>
          </w:p>
        </w:tc>
        <w:tc>
          <w:tcPr>
            <w:tcW w:w="1134" w:type="dxa"/>
            <w:tcBorders>
              <w:top w:val="single" w:sz="4" w:space="0" w:color="auto"/>
              <w:left w:val="nil"/>
              <w:bottom w:val="single" w:sz="4" w:space="0" w:color="auto"/>
              <w:right w:val="single" w:sz="4" w:space="0" w:color="auto"/>
            </w:tcBorders>
            <w:shd w:val="clear" w:color="000000" w:fill="B4C6E7"/>
          </w:tcPr>
          <w:p w14:paraId="52104FDF" w14:textId="34F465FA" w:rsidR="00FF5AE4" w:rsidRPr="00CE36BA" w:rsidRDefault="00776532"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Concluido</w:t>
            </w:r>
          </w:p>
        </w:tc>
      </w:tr>
      <w:tr w:rsidR="009D40BE" w:rsidRPr="00CE36BA" w14:paraId="206B873A" w14:textId="39F0C785" w:rsidTr="00CE36BA">
        <w:trPr>
          <w:trHeight w:val="2317"/>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EA5A061" w14:textId="77777777" w:rsidR="009D40BE" w:rsidRPr="00CE36BA" w:rsidRDefault="009D40BE"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Programa de Trabajo de la Comisión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3068C71" w14:textId="77777777" w:rsidR="009D40BE" w:rsidRPr="00CE36BA" w:rsidRDefault="009D40BE"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Proyección y calendarización integral</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D46B7C6" w14:textId="77777777" w:rsidR="009D40BE" w:rsidRPr="00CE36BA" w:rsidRDefault="009D40BE"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Abril 2023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04EFE8" w14:textId="77777777" w:rsidR="009D40BE" w:rsidRPr="00CE36BA" w:rsidRDefault="009D40BE"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 que apruebe Programa de Trabajo</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14:paraId="71749455" w14:textId="77777777" w:rsidR="009D40BE" w:rsidRPr="00CE36BA" w:rsidRDefault="009D40BE"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Art. 41, base V, apartado C y 116 base IV, inciso C) de la CPEUM; 12 bases III y IV de la CPEJ; 115 y 116, párrafo 1 y 136), del CEEJ</w:t>
            </w:r>
          </w:p>
        </w:tc>
        <w:tc>
          <w:tcPr>
            <w:tcW w:w="1134" w:type="dxa"/>
            <w:tcBorders>
              <w:top w:val="single" w:sz="4" w:space="0" w:color="auto"/>
              <w:left w:val="single" w:sz="4" w:space="0" w:color="auto"/>
              <w:bottom w:val="single" w:sz="4" w:space="0" w:color="auto"/>
              <w:right w:val="single" w:sz="4" w:space="0" w:color="auto"/>
            </w:tcBorders>
          </w:tcPr>
          <w:p w14:paraId="6522F99A" w14:textId="503DB068" w:rsidR="009D40BE"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496353A3" w14:textId="556594D7" w:rsidTr="00CE36BA">
        <w:trPr>
          <w:trHeight w:val="300"/>
        </w:trPr>
        <w:tc>
          <w:tcPr>
            <w:tcW w:w="1843" w:type="dxa"/>
            <w:tcBorders>
              <w:top w:val="nil"/>
              <w:left w:val="single" w:sz="4" w:space="0" w:color="auto"/>
              <w:bottom w:val="single" w:sz="4" w:space="0" w:color="000000"/>
              <w:right w:val="single" w:sz="4" w:space="0" w:color="auto"/>
            </w:tcBorders>
            <w:shd w:val="clear" w:color="auto" w:fill="auto"/>
            <w:vAlign w:val="center"/>
          </w:tcPr>
          <w:p w14:paraId="1D3162FB"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Sesiones de la Comisión </w:t>
            </w:r>
          </w:p>
        </w:tc>
        <w:tc>
          <w:tcPr>
            <w:tcW w:w="1843" w:type="dxa"/>
            <w:tcBorders>
              <w:top w:val="nil"/>
              <w:left w:val="single" w:sz="4" w:space="0" w:color="auto"/>
              <w:bottom w:val="single" w:sz="4" w:space="0" w:color="000000"/>
              <w:right w:val="single" w:sz="4" w:space="0" w:color="auto"/>
            </w:tcBorders>
            <w:shd w:val="clear" w:color="auto" w:fill="auto"/>
            <w:vAlign w:val="center"/>
          </w:tcPr>
          <w:p w14:paraId="0AAEF2FB"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Calendarización de las sesiones de la Comisión</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4AC38B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Tercer viernes de cada dos meses a partir del 21 de abril de 2023 y hasta el inicio del Proceso Electoral Concurrente 2023-2024 (PE 2023-2024) </w:t>
            </w:r>
          </w:p>
        </w:tc>
        <w:tc>
          <w:tcPr>
            <w:tcW w:w="1418" w:type="dxa"/>
            <w:tcBorders>
              <w:top w:val="nil"/>
              <w:left w:val="single" w:sz="4" w:space="0" w:color="auto"/>
              <w:bottom w:val="single" w:sz="4" w:space="0" w:color="000000"/>
              <w:right w:val="single" w:sz="4" w:space="0" w:color="auto"/>
            </w:tcBorders>
            <w:shd w:val="clear" w:color="auto" w:fill="auto"/>
            <w:vAlign w:val="bottom"/>
          </w:tcPr>
          <w:p w14:paraId="0E087A6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Expediente de las sesiones</w:t>
            </w:r>
          </w:p>
          <w:p w14:paraId="764D9F6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p w14:paraId="1AE943A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tc>
        <w:tc>
          <w:tcPr>
            <w:tcW w:w="2126" w:type="dxa"/>
            <w:tcBorders>
              <w:top w:val="nil"/>
              <w:left w:val="single" w:sz="4" w:space="0" w:color="auto"/>
              <w:bottom w:val="single" w:sz="4" w:space="0" w:color="000000"/>
              <w:right w:val="single" w:sz="4" w:space="0" w:color="auto"/>
            </w:tcBorders>
            <w:shd w:val="clear" w:color="auto" w:fill="auto"/>
            <w:vAlign w:val="bottom"/>
          </w:tcPr>
          <w:p w14:paraId="01D4523B"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Art. 29 y 30 del Reglamento Interior del Instituto Electoral y de Participación Ciudadana del Estado de Jalisco</w:t>
            </w:r>
          </w:p>
        </w:tc>
        <w:tc>
          <w:tcPr>
            <w:tcW w:w="1134" w:type="dxa"/>
            <w:tcBorders>
              <w:top w:val="single" w:sz="4" w:space="0" w:color="auto"/>
              <w:left w:val="single" w:sz="4" w:space="0" w:color="auto"/>
              <w:bottom w:val="single" w:sz="4" w:space="0" w:color="000000"/>
              <w:right w:val="single" w:sz="4" w:space="0" w:color="auto"/>
            </w:tcBorders>
          </w:tcPr>
          <w:p w14:paraId="350BD7BE" w14:textId="220196C0"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54328" w:rsidRPr="00CE36BA" w14:paraId="0FC2361A" w14:textId="1C2AFE32" w:rsidTr="00CE36BA">
        <w:trPr>
          <w:trHeight w:val="2026"/>
        </w:trPr>
        <w:tc>
          <w:tcPr>
            <w:tcW w:w="1843" w:type="dxa"/>
            <w:tcBorders>
              <w:top w:val="nil"/>
              <w:left w:val="single" w:sz="4" w:space="0" w:color="auto"/>
              <w:bottom w:val="single" w:sz="4" w:space="0" w:color="000000"/>
              <w:right w:val="single" w:sz="4" w:space="0" w:color="auto"/>
            </w:tcBorders>
            <w:shd w:val="clear" w:color="auto" w:fill="auto"/>
            <w:vAlign w:val="center"/>
            <w:hideMark/>
          </w:tcPr>
          <w:p w14:paraId="028C6285"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Reporte de Lista Nominal y Padrón Electoral de jaliscienses radicados en el extranjero</w:t>
            </w:r>
          </w:p>
        </w:tc>
        <w:tc>
          <w:tcPr>
            <w:tcW w:w="1843" w:type="dxa"/>
            <w:tcBorders>
              <w:top w:val="nil"/>
              <w:left w:val="single" w:sz="4" w:space="0" w:color="auto"/>
              <w:bottom w:val="single" w:sz="4" w:space="0" w:color="000000"/>
              <w:right w:val="single" w:sz="4" w:space="0" w:color="auto"/>
            </w:tcBorders>
            <w:shd w:val="clear" w:color="auto" w:fill="auto"/>
            <w:vAlign w:val="center"/>
            <w:hideMark/>
          </w:tcPr>
          <w:p w14:paraId="5EAC4BAD"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Solicitar al INE el corte del Padrón y Lista Nominal de jaliscienses residentes en el extranjero </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14:paraId="12E01102"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Abril a </w:t>
            </w:r>
          </w:p>
          <w:p w14:paraId="38F92616"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single" w:sz="4" w:space="0" w:color="auto"/>
              <w:bottom w:val="single" w:sz="4" w:space="0" w:color="000000"/>
              <w:right w:val="single" w:sz="4" w:space="0" w:color="auto"/>
            </w:tcBorders>
            <w:shd w:val="clear" w:color="auto" w:fill="auto"/>
            <w:vAlign w:val="center"/>
            <w:hideMark/>
          </w:tcPr>
          <w:p w14:paraId="4936E1D9"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bimestral sobre el Padrón y Lista Nominal de jaliscienses residentes en el extranjero</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14:paraId="59832316"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16E5FA5B" w14:textId="77777777" w:rsidR="00F54328" w:rsidRPr="00CE36BA" w:rsidRDefault="00F54328"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single" w:sz="4" w:space="0" w:color="000000"/>
              <w:left w:val="single" w:sz="4" w:space="0" w:color="auto"/>
              <w:bottom w:val="single" w:sz="4" w:space="0" w:color="auto"/>
              <w:right w:val="single" w:sz="4" w:space="0" w:color="auto"/>
            </w:tcBorders>
          </w:tcPr>
          <w:p w14:paraId="38668820" w14:textId="6525F4E5" w:rsidR="00F54328"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56A79A8F" w14:textId="4FF34339" w:rsidTr="00CE36BA">
        <w:trPr>
          <w:trHeight w:val="12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88AA4B1"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Mecanismos de Participación Ciudadana</w:t>
            </w:r>
          </w:p>
        </w:tc>
        <w:tc>
          <w:tcPr>
            <w:tcW w:w="1843" w:type="dxa"/>
            <w:tcBorders>
              <w:top w:val="nil"/>
              <w:left w:val="nil"/>
              <w:bottom w:val="single" w:sz="4" w:space="0" w:color="auto"/>
              <w:right w:val="single" w:sz="4" w:space="0" w:color="auto"/>
            </w:tcBorders>
            <w:shd w:val="clear" w:color="auto" w:fill="auto"/>
            <w:noWrap/>
            <w:vAlign w:val="bottom"/>
            <w:hideMark/>
          </w:tcPr>
          <w:p w14:paraId="09DCE57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Seguimiento a actividades de promoción y difusión de los mecanismos de participación ciudadana hacia la comunidad de jaliscienses residentes en el extranjero</w:t>
            </w:r>
          </w:p>
        </w:tc>
        <w:tc>
          <w:tcPr>
            <w:tcW w:w="1701" w:type="dxa"/>
            <w:tcBorders>
              <w:top w:val="nil"/>
              <w:left w:val="nil"/>
              <w:bottom w:val="single" w:sz="4" w:space="0" w:color="auto"/>
              <w:right w:val="single" w:sz="4" w:space="0" w:color="auto"/>
            </w:tcBorders>
            <w:shd w:val="clear" w:color="auto" w:fill="auto"/>
            <w:noWrap/>
            <w:vAlign w:val="center"/>
            <w:hideMark/>
          </w:tcPr>
          <w:p w14:paraId="7A5B741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Abril a </w:t>
            </w:r>
          </w:p>
          <w:p w14:paraId="2181BE9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nil"/>
              <w:bottom w:val="single" w:sz="4" w:space="0" w:color="auto"/>
              <w:right w:val="single" w:sz="4" w:space="0" w:color="auto"/>
            </w:tcBorders>
            <w:shd w:val="clear" w:color="auto" w:fill="auto"/>
            <w:noWrap/>
            <w:vAlign w:val="center"/>
            <w:hideMark/>
          </w:tcPr>
          <w:p w14:paraId="0978B8A4"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 la Dirección Ejecutiva de Participación Ciudadana y Educación Cívica</w:t>
            </w:r>
          </w:p>
        </w:tc>
        <w:tc>
          <w:tcPr>
            <w:tcW w:w="2126" w:type="dxa"/>
            <w:tcBorders>
              <w:top w:val="nil"/>
              <w:left w:val="nil"/>
              <w:bottom w:val="single" w:sz="4" w:space="0" w:color="auto"/>
              <w:right w:val="single" w:sz="4" w:space="0" w:color="auto"/>
            </w:tcBorders>
            <w:shd w:val="clear" w:color="auto" w:fill="auto"/>
            <w:noWrap/>
            <w:vAlign w:val="center"/>
            <w:hideMark/>
          </w:tcPr>
          <w:p w14:paraId="775017A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Título Quinto del Reglamento para la Organización y Desarrollo de Mecanismos de Participación Ciudadana y Popular del Instituto Electoral y de Participación Ciudadana del Estado de Jalisco </w:t>
            </w:r>
          </w:p>
        </w:tc>
        <w:tc>
          <w:tcPr>
            <w:tcW w:w="1134" w:type="dxa"/>
            <w:tcBorders>
              <w:top w:val="single" w:sz="4" w:space="0" w:color="auto"/>
              <w:left w:val="nil"/>
              <w:bottom w:val="single" w:sz="4" w:space="0" w:color="auto"/>
              <w:right w:val="single" w:sz="4" w:space="0" w:color="auto"/>
            </w:tcBorders>
          </w:tcPr>
          <w:p w14:paraId="4266CBC5" w14:textId="2C51527C"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3EA3FC92" w14:textId="5BFEE45D" w:rsidTr="00CE36BA">
        <w:trPr>
          <w:trHeight w:val="1731"/>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76E151C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Curso sobre derechos políticos, empoderamiento político y derecho procesal electoral dirigidos a la comunidad jalisciense residente en el extranjero</w:t>
            </w:r>
          </w:p>
        </w:tc>
        <w:tc>
          <w:tcPr>
            <w:tcW w:w="1843" w:type="dxa"/>
            <w:tcBorders>
              <w:top w:val="nil"/>
              <w:left w:val="nil"/>
              <w:bottom w:val="single" w:sz="4" w:space="0" w:color="auto"/>
              <w:right w:val="single" w:sz="4" w:space="0" w:color="auto"/>
            </w:tcBorders>
            <w:shd w:val="clear" w:color="auto" w:fill="auto"/>
            <w:vAlign w:val="center"/>
            <w:hideMark/>
          </w:tcPr>
          <w:p w14:paraId="3D0AA2A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Seguimiento del desarrollo del curso a personas residentes en el extranjero</w:t>
            </w:r>
          </w:p>
        </w:tc>
        <w:tc>
          <w:tcPr>
            <w:tcW w:w="1701" w:type="dxa"/>
            <w:tcBorders>
              <w:top w:val="nil"/>
              <w:left w:val="nil"/>
              <w:bottom w:val="single" w:sz="4" w:space="0" w:color="auto"/>
              <w:right w:val="single" w:sz="4" w:space="0" w:color="auto"/>
            </w:tcBorders>
            <w:shd w:val="clear" w:color="auto" w:fill="auto"/>
            <w:noWrap/>
            <w:vAlign w:val="center"/>
            <w:hideMark/>
          </w:tcPr>
          <w:p w14:paraId="5C0F6BA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Junio a </w:t>
            </w:r>
          </w:p>
          <w:p w14:paraId="56A12D2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nil"/>
              <w:bottom w:val="single" w:sz="4" w:space="0" w:color="auto"/>
              <w:right w:val="single" w:sz="4" w:space="0" w:color="auto"/>
            </w:tcBorders>
            <w:shd w:val="clear" w:color="auto" w:fill="auto"/>
            <w:noWrap/>
            <w:vAlign w:val="center"/>
            <w:hideMark/>
          </w:tcPr>
          <w:p w14:paraId="004ECC7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Informe del Centro de Estudios e Investigación “Irene Robledo” sobre el curso </w:t>
            </w:r>
          </w:p>
        </w:tc>
        <w:tc>
          <w:tcPr>
            <w:tcW w:w="2126" w:type="dxa"/>
            <w:tcBorders>
              <w:top w:val="nil"/>
              <w:left w:val="nil"/>
              <w:bottom w:val="single" w:sz="4" w:space="0" w:color="auto"/>
              <w:right w:val="single" w:sz="4" w:space="0" w:color="auto"/>
            </w:tcBorders>
            <w:shd w:val="clear" w:color="auto" w:fill="auto"/>
            <w:noWrap/>
            <w:vAlign w:val="center"/>
            <w:hideMark/>
          </w:tcPr>
          <w:p w14:paraId="6A070F7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2BE9AD24"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5C8B9B26" w14:textId="603F45CD"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50AB7302" w14:textId="3615F909" w:rsidTr="00CE36BA">
        <w:trPr>
          <w:trHeight w:val="12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41D333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Iniciativas legislativas sobre derechos políticos de las personas jaliscienses en el extranjero </w:t>
            </w:r>
          </w:p>
        </w:tc>
        <w:tc>
          <w:tcPr>
            <w:tcW w:w="1843" w:type="dxa"/>
            <w:tcBorders>
              <w:top w:val="nil"/>
              <w:left w:val="nil"/>
              <w:bottom w:val="single" w:sz="4" w:space="0" w:color="auto"/>
              <w:right w:val="single" w:sz="4" w:space="0" w:color="auto"/>
            </w:tcBorders>
            <w:shd w:val="clear" w:color="auto" w:fill="auto"/>
            <w:vAlign w:val="center"/>
            <w:hideMark/>
          </w:tcPr>
          <w:p w14:paraId="5F43D94B"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Seguimiento a iniciativas que afectan o impactan los derechos políticos de las personas jaliscienses residentes en el extranjero</w:t>
            </w:r>
          </w:p>
        </w:tc>
        <w:tc>
          <w:tcPr>
            <w:tcW w:w="1701" w:type="dxa"/>
            <w:tcBorders>
              <w:top w:val="nil"/>
              <w:left w:val="nil"/>
              <w:bottom w:val="single" w:sz="4" w:space="0" w:color="auto"/>
              <w:right w:val="single" w:sz="4" w:space="0" w:color="auto"/>
            </w:tcBorders>
            <w:shd w:val="clear" w:color="auto" w:fill="auto"/>
            <w:noWrap/>
            <w:vAlign w:val="center"/>
            <w:hideMark/>
          </w:tcPr>
          <w:p w14:paraId="48F3F12E"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Abril a </w:t>
            </w:r>
          </w:p>
          <w:p w14:paraId="517850DE"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nil"/>
              <w:bottom w:val="single" w:sz="4" w:space="0" w:color="auto"/>
              <w:right w:val="single" w:sz="4" w:space="0" w:color="auto"/>
            </w:tcBorders>
            <w:shd w:val="clear" w:color="auto" w:fill="auto"/>
            <w:noWrap/>
            <w:vAlign w:val="center"/>
            <w:hideMark/>
          </w:tcPr>
          <w:p w14:paraId="0FC348B7"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trimestral sobre iniciativas legislativas</w:t>
            </w:r>
          </w:p>
        </w:tc>
        <w:tc>
          <w:tcPr>
            <w:tcW w:w="2126" w:type="dxa"/>
            <w:tcBorders>
              <w:top w:val="nil"/>
              <w:left w:val="nil"/>
              <w:bottom w:val="single" w:sz="4" w:space="0" w:color="auto"/>
              <w:right w:val="single" w:sz="4" w:space="0" w:color="auto"/>
            </w:tcBorders>
            <w:shd w:val="clear" w:color="auto" w:fill="auto"/>
            <w:noWrap/>
            <w:vAlign w:val="center"/>
            <w:hideMark/>
          </w:tcPr>
          <w:p w14:paraId="51C955D1"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33EE1BC0"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03FF9B26" w14:textId="17542E1F"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6FE4FC53" w14:textId="4A033111" w:rsidTr="00CE36BA">
        <w:trPr>
          <w:trHeight w:val="12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C6800E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Estrategia de promoción del voto y del registro de votantes jaliscienses en el extranjero</w:t>
            </w:r>
          </w:p>
        </w:tc>
        <w:tc>
          <w:tcPr>
            <w:tcW w:w="1843" w:type="dxa"/>
            <w:tcBorders>
              <w:top w:val="nil"/>
              <w:left w:val="nil"/>
              <w:bottom w:val="single" w:sz="4" w:space="0" w:color="auto"/>
              <w:right w:val="single" w:sz="4" w:space="0" w:color="auto"/>
            </w:tcBorders>
            <w:shd w:val="clear" w:color="auto" w:fill="auto"/>
            <w:noWrap/>
            <w:vAlign w:val="center"/>
            <w:hideMark/>
          </w:tcPr>
          <w:p w14:paraId="1CF743F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Seguimiento de las actividades de promoción y al proyecto de la estrategia de difusión del voto y registro de votantes de las personas jaliscienses desde el extranjero</w:t>
            </w:r>
          </w:p>
        </w:tc>
        <w:tc>
          <w:tcPr>
            <w:tcW w:w="1701" w:type="dxa"/>
            <w:tcBorders>
              <w:top w:val="nil"/>
              <w:left w:val="nil"/>
              <w:bottom w:val="single" w:sz="4" w:space="0" w:color="auto"/>
              <w:right w:val="single" w:sz="4" w:space="0" w:color="auto"/>
            </w:tcBorders>
            <w:shd w:val="clear" w:color="auto" w:fill="auto"/>
            <w:noWrap/>
            <w:vAlign w:val="center"/>
            <w:hideMark/>
          </w:tcPr>
          <w:p w14:paraId="54F7D88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Julio a </w:t>
            </w:r>
          </w:p>
          <w:p w14:paraId="4339FBB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p w14:paraId="227BA64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tc>
        <w:tc>
          <w:tcPr>
            <w:tcW w:w="1418" w:type="dxa"/>
            <w:tcBorders>
              <w:top w:val="nil"/>
              <w:left w:val="nil"/>
              <w:bottom w:val="single" w:sz="4" w:space="0" w:color="auto"/>
              <w:right w:val="single" w:sz="4" w:space="0" w:color="auto"/>
            </w:tcBorders>
            <w:shd w:val="clear" w:color="auto" w:fill="auto"/>
            <w:noWrap/>
            <w:vAlign w:val="center"/>
            <w:hideMark/>
          </w:tcPr>
          <w:p w14:paraId="7CA6CE1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del proyecto de la estrategia de difusión, promoción y registro de votantes</w:t>
            </w:r>
          </w:p>
        </w:tc>
        <w:tc>
          <w:tcPr>
            <w:tcW w:w="2126" w:type="dxa"/>
            <w:tcBorders>
              <w:top w:val="nil"/>
              <w:left w:val="nil"/>
              <w:bottom w:val="single" w:sz="4" w:space="0" w:color="auto"/>
              <w:right w:val="single" w:sz="4" w:space="0" w:color="auto"/>
            </w:tcBorders>
            <w:shd w:val="clear" w:color="auto" w:fill="auto"/>
            <w:noWrap/>
            <w:vAlign w:val="center"/>
            <w:hideMark/>
          </w:tcPr>
          <w:p w14:paraId="263DB34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2812AF8A"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777E46B8" w14:textId="1A325DE2"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2E5956D0" w14:textId="63349FE0" w:rsidTr="00CE36BA">
        <w:trPr>
          <w:trHeight w:val="1200"/>
        </w:trPr>
        <w:tc>
          <w:tcPr>
            <w:tcW w:w="1843" w:type="dxa"/>
            <w:tcBorders>
              <w:top w:val="nil"/>
              <w:left w:val="single" w:sz="4" w:space="0" w:color="auto"/>
              <w:bottom w:val="single" w:sz="4" w:space="0" w:color="auto"/>
              <w:right w:val="single" w:sz="4" w:space="0" w:color="auto"/>
            </w:tcBorders>
            <w:shd w:val="clear" w:color="auto" w:fill="auto"/>
            <w:vAlign w:val="center"/>
          </w:tcPr>
          <w:p w14:paraId="3EB0E906"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Acciones de difusión del derecho político a ser votado</w:t>
            </w:r>
          </w:p>
        </w:tc>
        <w:tc>
          <w:tcPr>
            <w:tcW w:w="1843" w:type="dxa"/>
            <w:tcBorders>
              <w:top w:val="nil"/>
              <w:left w:val="nil"/>
              <w:bottom w:val="single" w:sz="4" w:space="0" w:color="auto"/>
              <w:right w:val="single" w:sz="4" w:space="0" w:color="auto"/>
            </w:tcBorders>
            <w:shd w:val="clear" w:color="auto" w:fill="auto"/>
            <w:noWrap/>
            <w:vAlign w:val="center"/>
          </w:tcPr>
          <w:p w14:paraId="23E8622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Seguimiento de las actividades de promoción y difusión sobre el derecho político a ser votado de la comunidad jalisciense residente en el extranjero </w:t>
            </w:r>
          </w:p>
        </w:tc>
        <w:tc>
          <w:tcPr>
            <w:tcW w:w="1701" w:type="dxa"/>
            <w:tcBorders>
              <w:top w:val="nil"/>
              <w:left w:val="nil"/>
              <w:bottom w:val="single" w:sz="4" w:space="0" w:color="auto"/>
              <w:right w:val="single" w:sz="4" w:space="0" w:color="auto"/>
            </w:tcBorders>
            <w:shd w:val="clear" w:color="auto" w:fill="auto"/>
            <w:noWrap/>
            <w:vAlign w:val="center"/>
          </w:tcPr>
          <w:p w14:paraId="250B076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Julio a </w:t>
            </w:r>
          </w:p>
          <w:p w14:paraId="3327D6F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p w14:paraId="1A6E34F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tc>
        <w:tc>
          <w:tcPr>
            <w:tcW w:w="1418" w:type="dxa"/>
            <w:tcBorders>
              <w:top w:val="nil"/>
              <w:left w:val="nil"/>
              <w:bottom w:val="single" w:sz="4" w:space="0" w:color="auto"/>
              <w:right w:val="single" w:sz="4" w:space="0" w:color="auto"/>
            </w:tcBorders>
            <w:shd w:val="clear" w:color="auto" w:fill="auto"/>
            <w:noWrap/>
            <w:vAlign w:val="center"/>
          </w:tcPr>
          <w:p w14:paraId="10F3D2C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 las acciones de difusión</w:t>
            </w:r>
          </w:p>
        </w:tc>
        <w:tc>
          <w:tcPr>
            <w:tcW w:w="2126" w:type="dxa"/>
            <w:tcBorders>
              <w:top w:val="nil"/>
              <w:left w:val="nil"/>
              <w:bottom w:val="single" w:sz="4" w:space="0" w:color="auto"/>
              <w:right w:val="single" w:sz="4" w:space="0" w:color="auto"/>
            </w:tcBorders>
            <w:shd w:val="clear" w:color="auto" w:fill="auto"/>
            <w:noWrap/>
            <w:vAlign w:val="center"/>
          </w:tcPr>
          <w:p w14:paraId="74E93830"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321D6FDE"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74E63CE6" w14:textId="78585FC0"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4C9D5CA0" w14:textId="248F4229" w:rsidTr="00CE36BA">
        <w:trPr>
          <w:trHeight w:val="12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464481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Firma de convenio</w:t>
            </w:r>
          </w:p>
        </w:tc>
        <w:tc>
          <w:tcPr>
            <w:tcW w:w="1843" w:type="dxa"/>
            <w:tcBorders>
              <w:top w:val="nil"/>
              <w:left w:val="nil"/>
              <w:bottom w:val="single" w:sz="4" w:space="0" w:color="auto"/>
              <w:right w:val="single" w:sz="4" w:space="0" w:color="auto"/>
            </w:tcBorders>
            <w:shd w:val="clear" w:color="auto" w:fill="auto"/>
            <w:vAlign w:val="bottom"/>
            <w:hideMark/>
          </w:tcPr>
          <w:p w14:paraId="062FAFF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Firma de convenio con asociaciones, instituciones o colectivos aliados en la agenda de promoción y ampliación de los derechos políticos de las personas jaliscienses en el extranjero </w:t>
            </w:r>
          </w:p>
        </w:tc>
        <w:tc>
          <w:tcPr>
            <w:tcW w:w="1701" w:type="dxa"/>
            <w:tcBorders>
              <w:top w:val="nil"/>
              <w:left w:val="nil"/>
              <w:bottom w:val="single" w:sz="4" w:space="0" w:color="auto"/>
              <w:right w:val="single" w:sz="4" w:space="0" w:color="auto"/>
            </w:tcBorders>
            <w:shd w:val="clear" w:color="auto" w:fill="auto"/>
            <w:noWrap/>
            <w:vAlign w:val="center"/>
            <w:hideMark/>
          </w:tcPr>
          <w:p w14:paraId="6E7D92DB"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Mayo a </w:t>
            </w:r>
          </w:p>
          <w:p w14:paraId="6277C16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p w14:paraId="2742C71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p w14:paraId="47DD5656"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p w14:paraId="114600EE"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tc>
        <w:tc>
          <w:tcPr>
            <w:tcW w:w="1418" w:type="dxa"/>
            <w:tcBorders>
              <w:top w:val="nil"/>
              <w:left w:val="nil"/>
              <w:bottom w:val="single" w:sz="4" w:space="0" w:color="auto"/>
              <w:right w:val="single" w:sz="4" w:space="0" w:color="auto"/>
            </w:tcBorders>
            <w:shd w:val="clear" w:color="auto" w:fill="auto"/>
            <w:noWrap/>
            <w:vAlign w:val="center"/>
            <w:hideMark/>
          </w:tcPr>
          <w:p w14:paraId="459E5C37"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Convenio firmado </w:t>
            </w:r>
          </w:p>
        </w:tc>
        <w:tc>
          <w:tcPr>
            <w:tcW w:w="2126" w:type="dxa"/>
            <w:tcBorders>
              <w:top w:val="nil"/>
              <w:left w:val="nil"/>
              <w:bottom w:val="single" w:sz="4" w:space="0" w:color="auto"/>
              <w:right w:val="single" w:sz="4" w:space="0" w:color="auto"/>
            </w:tcBorders>
            <w:shd w:val="clear" w:color="auto" w:fill="auto"/>
            <w:noWrap/>
            <w:vAlign w:val="center"/>
            <w:hideMark/>
          </w:tcPr>
          <w:p w14:paraId="674474D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4842FAD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26E9E2B5" w14:textId="28375151"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037028BF" w14:textId="6C61DBBB" w:rsidTr="00CE36BA">
        <w:trPr>
          <w:trHeight w:val="900"/>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4BF73626"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Espacios de reflexión y discusión sobre los derechos políticos de la comunidad jalisciense residente en el extranjero</w:t>
            </w:r>
          </w:p>
        </w:tc>
        <w:tc>
          <w:tcPr>
            <w:tcW w:w="1843" w:type="dxa"/>
            <w:tcBorders>
              <w:top w:val="nil"/>
              <w:left w:val="nil"/>
              <w:bottom w:val="single" w:sz="4" w:space="0" w:color="auto"/>
              <w:right w:val="single" w:sz="4" w:space="0" w:color="auto"/>
            </w:tcBorders>
            <w:shd w:val="clear" w:color="auto" w:fill="auto"/>
            <w:vAlign w:val="bottom"/>
          </w:tcPr>
          <w:p w14:paraId="65E5295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Seguimiento a organización de espacios de reflexión y discusión </w:t>
            </w:r>
          </w:p>
        </w:tc>
        <w:tc>
          <w:tcPr>
            <w:tcW w:w="1701" w:type="dxa"/>
            <w:tcBorders>
              <w:top w:val="nil"/>
              <w:left w:val="nil"/>
              <w:bottom w:val="single" w:sz="4" w:space="0" w:color="auto"/>
              <w:right w:val="single" w:sz="4" w:space="0" w:color="auto"/>
            </w:tcBorders>
            <w:shd w:val="clear" w:color="auto" w:fill="auto"/>
            <w:noWrap/>
            <w:vAlign w:val="bottom"/>
          </w:tcPr>
          <w:p w14:paraId="236FF122"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Abril a </w:t>
            </w:r>
          </w:p>
          <w:p w14:paraId="188268DD"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nil"/>
              <w:bottom w:val="single" w:sz="4" w:space="0" w:color="auto"/>
              <w:right w:val="single" w:sz="4" w:space="0" w:color="auto"/>
            </w:tcBorders>
            <w:shd w:val="clear" w:color="auto" w:fill="auto"/>
            <w:noWrap/>
            <w:vAlign w:val="bottom"/>
          </w:tcPr>
          <w:p w14:paraId="5DFDB303" w14:textId="77777777" w:rsidR="00FF5AE4" w:rsidRPr="00CE36BA" w:rsidRDefault="00FF5AE4" w:rsidP="00D54700">
            <w:pPr>
              <w:spacing w:after="0"/>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 actividades sobre realización de espacios de reflexión y discusión</w:t>
            </w:r>
          </w:p>
        </w:tc>
        <w:tc>
          <w:tcPr>
            <w:tcW w:w="2126" w:type="dxa"/>
            <w:tcBorders>
              <w:top w:val="nil"/>
              <w:left w:val="nil"/>
              <w:bottom w:val="single" w:sz="4" w:space="0" w:color="auto"/>
              <w:right w:val="single" w:sz="4" w:space="0" w:color="auto"/>
            </w:tcBorders>
            <w:shd w:val="clear" w:color="auto" w:fill="auto"/>
            <w:noWrap/>
            <w:vAlign w:val="bottom"/>
          </w:tcPr>
          <w:p w14:paraId="68C953ED"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Acuerdo</w:t>
            </w:r>
          </w:p>
          <w:p w14:paraId="0EA5A323"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01378D93" w14:textId="6B0A24F0"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65F33047" w14:textId="6810B80C" w:rsidTr="00CE36BA">
        <w:trPr>
          <w:trHeight w:val="2156"/>
        </w:trPr>
        <w:tc>
          <w:tcPr>
            <w:tcW w:w="1843" w:type="dxa"/>
            <w:tcBorders>
              <w:top w:val="nil"/>
              <w:left w:val="single" w:sz="4" w:space="0" w:color="auto"/>
              <w:bottom w:val="single" w:sz="4" w:space="0" w:color="auto"/>
              <w:right w:val="single" w:sz="4" w:space="0" w:color="auto"/>
            </w:tcBorders>
            <w:shd w:val="clear" w:color="auto" w:fill="auto"/>
            <w:noWrap/>
          </w:tcPr>
          <w:p w14:paraId="00D7CF41"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Proceso Electoral 2023-2024</w:t>
            </w:r>
          </w:p>
        </w:tc>
        <w:tc>
          <w:tcPr>
            <w:tcW w:w="1843" w:type="dxa"/>
            <w:tcBorders>
              <w:top w:val="nil"/>
              <w:left w:val="nil"/>
              <w:bottom w:val="single" w:sz="4" w:space="0" w:color="auto"/>
              <w:right w:val="single" w:sz="4" w:space="0" w:color="auto"/>
            </w:tcBorders>
            <w:shd w:val="clear" w:color="auto" w:fill="auto"/>
            <w:noWrap/>
          </w:tcPr>
          <w:p w14:paraId="72369600" w14:textId="1338CB34"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Seguimiento y vigilancia al cumplimiento del calendario de actividades para la implementación del voto de las </w:t>
            </w:r>
            <w:r w:rsidR="00880681" w:rsidRPr="00CE36BA">
              <w:rPr>
                <w:rFonts w:ascii="Lucida Sans" w:eastAsia="Times New Roman" w:hAnsi="Lucida Sans" w:cs="Arial"/>
                <w:color w:val="000000"/>
                <w:sz w:val="20"/>
                <w:szCs w:val="20"/>
                <w:lang w:eastAsia="es-MX"/>
              </w:rPr>
              <w:t>personas jaliscienses</w:t>
            </w:r>
            <w:r w:rsidRPr="00CE36BA">
              <w:rPr>
                <w:rFonts w:ascii="Lucida Sans" w:eastAsia="Times New Roman" w:hAnsi="Lucida Sans" w:cs="Arial"/>
                <w:color w:val="000000"/>
                <w:sz w:val="20"/>
                <w:szCs w:val="20"/>
                <w:lang w:eastAsia="es-MX"/>
              </w:rPr>
              <w:t xml:space="preserve"> residentes en el extranjero en el Proceso Electoral Concurrente 2023-2024</w:t>
            </w:r>
          </w:p>
        </w:tc>
        <w:tc>
          <w:tcPr>
            <w:tcW w:w="1701" w:type="dxa"/>
            <w:tcBorders>
              <w:top w:val="nil"/>
              <w:left w:val="nil"/>
              <w:bottom w:val="single" w:sz="4" w:space="0" w:color="auto"/>
              <w:right w:val="single" w:sz="4" w:space="0" w:color="auto"/>
            </w:tcBorders>
            <w:shd w:val="clear" w:color="auto" w:fill="auto"/>
            <w:noWrap/>
          </w:tcPr>
          <w:p w14:paraId="33257058"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Junio a </w:t>
            </w:r>
          </w:p>
          <w:p w14:paraId="3E53A607"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PE 2023-2024</w:t>
            </w:r>
          </w:p>
        </w:tc>
        <w:tc>
          <w:tcPr>
            <w:tcW w:w="1418" w:type="dxa"/>
            <w:tcBorders>
              <w:top w:val="nil"/>
              <w:left w:val="nil"/>
              <w:bottom w:val="single" w:sz="4" w:space="0" w:color="auto"/>
              <w:right w:val="single" w:sz="4" w:space="0" w:color="auto"/>
            </w:tcBorders>
            <w:shd w:val="clear" w:color="auto" w:fill="auto"/>
            <w:noWrap/>
          </w:tcPr>
          <w:p w14:paraId="2A152E04"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 actividades presentado en la Comisión</w:t>
            </w:r>
          </w:p>
        </w:tc>
        <w:tc>
          <w:tcPr>
            <w:tcW w:w="2126" w:type="dxa"/>
            <w:tcBorders>
              <w:top w:val="nil"/>
              <w:left w:val="nil"/>
              <w:bottom w:val="single" w:sz="4" w:space="0" w:color="auto"/>
              <w:right w:val="single" w:sz="4" w:space="0" w:color="auto"/>
            </w:tcBorders>
            <w:shd w:val="clear" w:color="auto" w:fill="auto"/>
            <w:noWrap/>
          </w:tcPr>
          <w:p w14:paraId="09931045"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Acuerdo</w:t>
            </w:r>
          </w:p>
          <w:p w14:paraId="69E3DF1C"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IEPC-ACG-028/2019</w:t>
            </w:r>
          </w:p>
        </w:tc>
        <w:tc>
          <w:tcPr>
            <w:tcW w:w="1134" w:type="dxa"/>
            <w:tcBorders>
              <w:top w:val="nil"/>
              <w:left w:val="nil"/>
              <w:bottom w:val="single" w:sz="4" w:space="0" w:color="auto"/>
              <w:right w:val="single" w:sz="4" w:space="0" w:color="auto"/>
            </w:tcBorders>
          </w:tcPr>
          <w:p w14:paraId="6471999F" w14:textId="57548379" w:rsidR="00FF5AE4" w:rsidRPr="00CE36BA" w:rsidRDefault="00606B19"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r w:rsidR="00FF5AE4" w:rsidRPr="00CE36BA" w14:paraId="38D0EDC7" w14:textId="162034E3" w:rsidTr="00CE36BA">
        <w:trPr>
          <w:trHeight w:val="2156"/>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3D8FFE57" w14:textId="77777777" w:rsidR="00FF5AE4" w:rsidRPr="00CE36BA" w:rsidRDefault="00FF5AE4" w:rsidP="00D54700">
            <w:pPr>
              <w:spacing w:after="0"/>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Final</w:t>
            </w:r>
          </w:p>
        </w:tc>
        <w:tc>
          <w:tcPr>
            <w:tcW w:w="1843" w:type="dxa"/>
            <w:tcBorders>
              <w:top w:val="nil"/>
              <w:left w:val="nil"/>
              <w:bottom w:val="single" w:sz="4" w:space="0" w:color="auto"/>
              <w:right w:val="single" w:sz="4" w:space="0" w:color="auto"/>
            </w:tcBorders>
            <w:shd w:val="clear" w:color="auto" w:fill="auto"/>
            <w:noWrap/>
            <w:vAlign w:val="center"/>
          </w:tcPr>
          <w:p w14:paraId="581D34AF" w14:textId="77777777" w:rsidR="00FF5AE4" w:rsidRPr="00CE36BA" w:rsidRDefault="00FF5AE4" w:rsidP="00D54700">
            <w:pPr>
              <w:spacing w:after="0"/>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Informe de actividades de la Comisión </w:t>
            </w:r>
          </w:p>
        </w:tc>
        <w:tc>
          <w:tcPr>
            <w:tcW w:w="1701" w:type="dxa"/>
            <w:tcBorders>
              <w:top w:val="nil"/>
              <w:left w:val="nil"/>
              <w:bottom w:val="single" w:sz="4" w:space="0" w:color="auto"/>
              <w:right w:val="single" w:sz="4" w:space="0" w:color="auto"/>
            </w:tcBorders>
            <w:shd w:val="clear" w:color="auto" w:fill="auto"/>
            <w:noWrap/>
            <w:vAlign w:val="center"/>
          </w:tcPr>
          <w:p w14:paraId="737AF8AF"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Inicio del Proceso Electoral</w:t>
            </w:r>
            <w:r w:rsidRPr="00CE36BA">
              <w:rPr>
                <w:rFonts w:ascii="Lucida Sans" w:hAnsi="Lucida Sans"/>
                <w:sz w:val="20"/>
                <w:szCs w:val="20"/>
              </w:rPr>
              <w:t xml:space="preserve"> </w:t>
            </w:r>
            <w:r w:rsidRPr="00CE36BA">
              <w:rPr>
                <w:rFonts w:ascii="Lucida Sans" w:eastAsia="Times New Roman" w:hAnsi="Lucida Sans" w:cs="Arial"/>
                <w:color w:val="000000"/>
                <w:sz w:val="20"/>
                <w:szCs w:val="20"/>
                <w:lang w:eastAsia="es-MX"/>
              </w:rPr>
              <w:t>Concurrente 2023-2024</w:t>
            </w:r>
          </w:p>
          <w:p w14:paraId="4FA34CFB" w14:textId="77777777" w:rsidR="00FF5AE4" w:rsidRPr="00CE36BA" w:rsidRDefault="00FF5AE4" w:rsidP="00D54700">
            <w:pPr>
              <w:spacing w:after="0"/>
              <w:rPr>
                <w:rFonts w:ascii="Lucida Sans" w:eastAsia="Times New Roman" w:hAnsi="Lucida Sans" w:cs="Arial"/>
                <w:color w:val="000000"/>
                <w:sz w:val="20"/>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46CD1951"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p>
          <w:p w14:paraId="455113FD" w14:textId="77777777" w:rsidR="00FF5AE4" w:rsidRPr="00CE36BA" w:rsidRDefault="00FF5AE4" w:rsidP="00D54700">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Informe de actividades, y soporte documental de actividades</w:t>
            </w:r>
          </w:p>
          <w:p w14:paraId="5278A966" w14:textId="77777777" w:rsidR="00FF5AE4" w:rsidRPr="00CE36BA" w:rsidRDefault="00FF5AE4" w:rsidP="00D54700">
            <w:pPr>
              <w:spacing w:after="0"/>
              <w:rPr>
                <w:rFonts w:ascii="Lucida Sans" w:eastAsia="Times New Roman" w:hAnsi="Lucida Sans" w:cs="Arial"/>
                <w:color w:val="000000"/>
                <w:sz w:val="20"/>
                <w:szCs w:val="20"/>
                <w:lang w:eastAsia="es-MX"/>
              </w:rPr>
            </w:pPr>
          </w:p>
          <w:p w14:paraId="7A079BBF" w14:textId="77777777" w:rsidR="00FF5AE4" w:rsidRPr="00CE36BA" w:rsidRDefault="00FF5AE4" w:rsidP="00D54700">
            <w:pPr>
              <w:spacing w:after="0"/>
              <w:rPr>
                <w:rFonts w:ascii="Lucida Sans" w:eastAsia="Times New Roman" w:hAnsi="Lucida Sans" w:cs="Arial"/>
                <w:color w:val="000000"/>
                <w:sz w:val="20"/>
                <w:szCs w:val="20"/>
                <w:lang w:eastAsia="es-MX"/>
              </w:rPr>
            </w:pPr>
          </w:p>
        </w:tc>
        <w:tc>
          <w:tcPr>
            <w:tcW w:w="2126" w:type="dxa"/>
            <w:tcBorders>
              <w:top w:val="nil"/>
              <w:left w:val="nil"/>
              <w:bottom w:val="single" w:sz="4" w:space="0" w:color="auto"/>
              <w:right w:val="single" w:sz="4" w:space="0" w:color="auto"/>
            </w:tcBorders>
            <w:shd w:val="clear" w:color="auto" w:fill="auto"/>
            <w:noWrap/>
            <w:vAlign w:val="center"/>
          </w:tcPr>
          <w:p w14:paraId="10EEEB98" w14:textId="77777777" w:rsidR="00FF5AE4" w:rsidRPr="00CE36BA" w:rsidRDefault="00FF5AE4" w:rsidP="00D54700">
            <w:pPr>
              <w:spacing w:after="0"/>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 xml:space="preserve">Art. 28 fracción II del CEEJ </w:t>
            </w:r>
          </w:p>
        </w:tc>
        <w:tc>
          <w:tcPr>
            <w:tcW w:w="1134" w:type="dxa"/>
            <w:tcBorders>
              <w:top w:val="nil"/>
              <w:left w:val="nil"/>
              <w:bottom w:val="single" w:sz="4" w:space="0" w:color="auto"/>
              <w:right w:val="single" w:sz="4" w:space="0" w:color="auto"/>
            </w:tcBorders>
          </w:tcPr>
          <w:p w14:paraId="6C99A441" w14:textId="33195E1F" w:rsidR="00FF5AE4" w:rsidRPr="00CE36BA" w:rsidRDefault="00606B19" w:rsidP="00522392">
            <w:pPr>
              <w:spacing w:after="0"/>
              <w:jc w:val="center"/>
              <w:rPr>
                <w:rFonts w:ascii="Lucida Sans" w:eastAsia="Times New Roman" w:hAnsi="Lucida Sans" w:cs="Arial"/>
                <w:color w:val="000000"/>
                <w:sz w:val="20"/>
                <w:szCs w:val="20"/>
                <w:lang w:eastAsia="es-MX"/>
              </w:rPr>
            </w:pPr>
            <w:r w:rsidRPr="00CE36BA">
              <w:rPr>
                <w:rFonts w:ascii="Lucida Sans" w:eastAsia="Times New Roman" w:hAnsi="Lucida Sans" w:cs="Arial"/>
                <w:color w:val="000000"/>
                <w:sz w:val="20"/>
                <w:szCs w:val="20"/>
                <w:lang w:eastAsia="es-MX"/>
              </w:rPr>
              <w:t>Sí</w:t>
            </w:r>
          </w:p>
        </w:tc>
      </w:tr>
    </w:tbl>
    <w:p w14:paraId="1D19406F" w14:textId="7E379EBD" w:rsidR="006472DF" w:rsidRPr="00CE36BA" w:rsidRDefault="006472DF" w:rsidP="0089798B">
      <w:pPr>
        <w:pStyle w:val="Sinespaciado"/>
        <w:spacing w:line="276" w:lineRule="auto"/>
        <w:jc w:val="both"/>
        <w:rPr>
          <w:rFonts w:ascii="Lucida Sans" w:hAnsi="Lucida Sans"/>
        </w:rPr>
      </w:pPr>
    </w:p>
    <w:p w14:paraId="0CBD4929" w14:textId="77777777" w:rsidR="005C58A5" w:rsidRPr="00CE36BA" w:rsidRDefault="005C58A5" w:rsidP="0089798B">
      <w:pPr>
        <w:pStyle w:val="Sinespaciado"/>
        <w:spacing w:line="276" w:lineRule="auto"/>
        <w:jc w:val="both"/>
        <w:rPr>
          <w:rFonts w:ascii="Lucida Sans" w:hAnsi="Lucida Sans"/>
        </w:rPr>
      </w:pPr>
    </w:p>
    <w:p w14:paraId="0DCC984D" w14:textId="77777777" w:rsidR="001E33C4" w:rsidRPr="00CE36BA" w:rsidRDefault="00680274" w:rsidP="001E33C4">
      <w:pPr>
        <w:pStyle w:val="Sinespaciado"/>
        <w:spacing w:line="276" w:lineRule="auto"/>
        <w:jc w:val="both"/>
        <w:rPr>
          <w:rFonts w:ascii="Lucida Sans" w:hAnsi="Lucida Sans"/>
        </w:rPr>
      </w:pPr>
      <w:r w:rsidRPr="00CE36BA">
        <w:rPr>
          <w:rFonts w:ascii="Lucida Sans" w:hAnsi="Lucida Sans"/>
        </w:rPr>
        <w:t>De manera puntual, en este apartado se presenta un resumen ejecutivo de lo informado y realizado en dichas sesiones</w:t>
      </w:r>
      <w:r w:rsidR="006472DF" w:rsidRPr="00CE36BA">
        <w:rPr>
          <w:rFonts w:ascii="Lucida Sans" w:hAnsi="Lucida Sans"/>
        </w:rPr>
        <w:t>:</w:t>
      </w:r>
    </w:p>
    <w:p w14:paraId="7A7C9D14" w14:textId="77777777" w:rsidR="00D54700" w:rsidRDefault="00D54700" w:rsidP="00D54700">
      <w:pPr>
        <w:jc w:val="both"/>
        <w:rPr>
          <w:rFonts w:ascii="Lucida Sans" w:hAnsi="Lucida Sans"/>
          <w:b/>
          <w:bCs/>
          <w:lang w:val="es-ES"/>
        </w:rPr>
      </w:pPr>
    </w:p>
    <w:p w14:paraId="0099B7CE" w14:textId="549A1EA0" w:rsidR="00AA2826" w:rsidRPr="00D54700" w:rsidRDefault="00AA2826" w:rsidP="00D54700">
      <w:pPr>
        <w:pStyle w:val="Prrafodelista"/>
        <w:numPr>
          <w:ilvl w:val="0"/>
          <w:numId w:val="20"/>
        </w:numPr>
        <w:jc w:val="both"/>
        <w:rPr>
          <w:rFonts w:ascii="Lucida Sans" w:hAnsi="Lucida Sans"/>
          <w:b/>
          <w:bCs/>
          <w:lang w:val="es-ES"/>
        </w:rPr>
      </w:pPr>
      <w:r w:rsidRPr="00D54700">
        <w:rPr>
          <w:rFonts w:ascii="Lucida Sans" w:hAnsi="Lucida Sans"/>
          <w:b/>
          <w:bCs/>
          <w:lang w:val="es-ES"/>
        </w:rPr>
        <w:t>Informe de avance en la conformación de la lista nominal del Electorado en el Extranjero Procesos Electorales Federal y Local 2023-2024 con corte al 30 de septiembre</w:t>
      </w:r>
      <w:r w:rsidR="001F55DD" w:rsidRPr="00D54700">
        <w:rPr>
          <w:rFonts w:ascii="Lucida Sans" w:hAnsi="Lucida Sans"/>
          <w:b/>
          <w:bCs/>
          <w:lang w:val="es-ES"/>
        </w:rPr>
        <w:t xml:space="preserve"> de 2023</w:t>
      </w:r>
      <w:r w:rsidRPr="00D54700">
        <w:rPr>
          <w:rFonts w:ascii="Lucida Sans" w:hAnsi="Lucida Sans"/>
          <w:b/>
          <w:bCs/>
          <w:lang w:val="es-ES"/>
        </w:rPr>
        <w:t>.</w:t>
      </w:r>
    </w:p>
    <w:p w14:paraId="242D0D9D" w14:textId="77777777" w:rsidR="00AA2826" w:rsidRPr="00CE36BA" w:rsidRDefault="00AA2826" w:rsidP="00AA2826">
      <w:pPr>
        <w:jc w:val="both"/>
        <w:rPr>
          <w:rFonts w:ascii="Lucida Sans" w:hAnsi="Lucida Sans"/>
          <w:b/>
          <w:bCs/>
          <w:lang w:val="es-ES"/>
        </w:rPr>
      </w:pPr>
    </w:p>
    <w:p w14:paraId="6F700737" w14:textId="2231F5F6" w:rsidR="00AA2826" w:rsidRPr="00CE36BA" w:rsidRDefault="00AA2826" w:rsidP="00AA2826">
      <w:pPr>
        <w:jc w:val="both"/>
        <w:rPr>
          <w:rFonts w:ascii="Lucida Sans" w:hAnsi="Lucida Sans"/>
          <w:lang w:val="es-ES"/>
        </w:rPr>
      </w:pPr>
      <w:r w:rsidRPr="00CE36BA">
        <w:rPr>
          <w:rFonts w:ascii="Lucida Sans" w:hAnsi="Lucida Sans"/>
          <w:lang w:val="es-ES"/>
        </w:rPr>
        <w:t>El 25 de agosto de 2023, el C</w:t>
      </w:r>
      <w:r w:rsidR="00AC5AB7">
        <w:rPr>
          <w:rFonts w:ascii="Lucida Sans" w:hAnsi="Lucida Sans"/>
          <w:lang w:val="es-ES"/>
        </w:rPr>
        <w:t xml:space="preserve">onsejo </w:t>
      </w:r>
      <w:r w:rsidRPr="00CE36BA">
        <w:rPr>
          <w:rFonts w:ascii="Lucida Sans" w:hAnsi="Lucida Sans"/>
          <w:lang w:val="es-ES"/>
        </w:rPr>
        <w:t>G</w:t>
      </w:r>
      <w:r w:rsidR="00AC5AB7">
        <w:rPr>
          <w:rFonts w:ascii="Lucida Sans" w:hAnsi="Lucida Sans"/>
          <w:lang w:val="es-ES"/>
        </w:rPr>
        <w:t>eneral</w:t>
      </w:r>
      <w:r w:rsidRPr="00CE36BA">
        <w:rPr>
          <w:rFonts w:ascii="Lucida Sans" w:hAnsi="Lucida Sans"/>
          <w:lang w:val="es-ES"/>
        </w:rPr>
        <w:t xml:space="preserve"> del I</w:t>
      </w:r>
      <w:r w:rsidR="00F355A6">
        <w:rPr>
          <w:rFonts w:ascii="Lucida Sans" w:hAnsi="Lucida Sans"/>
          <w:lang w:val="es-ES"/>
        </w:rPr>
        <w:t xml:space="preserve">nstituto </w:t>
      </w:r>
      <w:r w:rsidRPr="00CE36BA">
        <w:rPr>
          <w:rFonts w:ascii="Lucida Sans" w:hAnsi="Lucida Sans"/>
          <w:lang w:val="es-ES"/>
        </w:rPr>
        <w:t>N</w:t>
      </w:r>
      <w:r w:rsidR="00F355A6">
        <w:rPr>
          <w:rFonts w:ascii="Lucida Sans" w:hAnsi="Lucida Sans"/>
          <w:lang w:val="es-ES"/>
        </w:rPr>
        <w:t xml:space="preserve">acional </w:t>
      </w:r>
      <w:r w:rsidRPr="00CE36BA">
        <w:rPr>
          <w:rFonts w:ascii="Lucida Sans" w:hAnsi="Lucida Sans"/>
          <w:lang w:val="es-ES"/>
        </w:rPr>
        <w:t>E</w:t>
      </w:r>
      <w:r w:rsidR="00F355A6">
        <w:rPr>
          <w:rFonts w:ascii="Lucida Sans" w:hAnsi="Lucida Sans"/>
          <w:lang w:val="es-ES"/>
        </w:rPr>
        <w:t>lectoral</w:t>
      </w:r>
      <w:r w:rsidRPr="00CE36BA">
        <w:rPr>
          <w:rFonts w:ascii="Lucida Sans" w:hAnsi="Lucida Sans"/>
          <w:lang w:val="es-ES"/>
        </w:rPr>
        <w:t xml:space="preserve"> </w:t>
      </w:r>
      <w:r w:rsidR="00F355A6">
        <w:rPr>
          <w:rFonts w:ascii="Lucida Sans" w:hAnsi="Lucida Sans"/>
          <w:lang w:val="es-ES"/>
        </w:rPr>
        <w:t xml:space="preserve">(INE) </w:t>
      </w:r>
      <w:r w:rsidRPr="00CE36BA">
        <w:rPr>
          <w:rFonts w:ascii="Lucida Sans" w:hAnsi="Lucida Sans"/>
          <w:lang w:val="es-ES"/>
        </w:rPr>
        <w:t>aprobó, mediante Acuerdo INE/CG519/2023</w:t>
      </w:r>
      <w:r w:rsidR="00F355A6">
        <w:rPr>
          <w:rFonts w:ascii="Lucida Sans" w:hAnsi="Lucida Sans"/>
          <w:lang w:val="es-ES"/>
        </w:rPr>
        <w:t>,</w:t>
      </w:r>
      <w:r w:rsidRPr="00CE36BA">
        <w:rPr>
          <w:rFonts w:ascii="Lucida Sans" w:hAnsi="Lucida Sans"/>
          <w:lang w:val="es-ES"/>
        </w:rPr>
        <w:t xml:space="preserve"> los Lineamientos </w:t>
      </w:r>
      <w:r w:rsidR="002D39F5">
        <w:rPr>
          <w:rFonts w:ascii="Lucida Sans" w:hAnsi="Lucida Sans"/>
          <w:lang w:val="es-ES"/>
        </w:rPr>
        <w:t>para la Conformación de la Lista Nominal del Electorado en el Extranjero para los Procesos Electorales Federal y Locales 2023-2024,</w:t>
      </w:r>
      <w:r w:rsidRPr="00CE36BA">
        <w:rPr>
          <w:rFonts w:ascii="Lucida Sans" w:hAnsi="Lucida Sans"/>
          <w:lang w:val="es-ES"/>
        </w:rPr>
        <w:t xml:space="preserve"> mediante los </w:t>
      </w:r>
      <w:r w:rsidR="00D54700">
        <w:rPr>
          <w:rFonts w:ascii="Lucida Sans" w:hAnsi="Lucida Sans"/>
          <w:lang w:val="es-ES"/>
        </w:rPr>
        <w:t>que</w:t>
      </w:r>
      <w:r w:rsidRPr="00CE36BA">
        <w:rPr>
          <w:rFonts w:ascii="Lucida Sans" w:hAnsi="Lucida Sans"/>
          <w:lang w:val="es-ES"/>
        </w:rPr>
        <w:t xml:space="preserve"> se norman los procedimientos por los </w:t>
      </w:r>
      <w:r w:rsidR="00D54700">
        <w:rPr>
          <w:rFonts w:ascii="Lucida Sans" w:hAnsi="Lucida Sans"/>
          <w:lang w:val="es-ES"/>
        </w:rPr>
        <w:t>que</w:t>
      </w:r>
      <w:r w:rsidRPr="00CE36BA">
        <w:rPr>
          <w:rFonts w:ascii="Lucida Sans" w:hAnsi="Lucida Sans"/>
          <w:lang w:val="es-ES"/>
        </w:rPr>
        <w:t xml:space="preserve"> la ciudadanía deberá manifestar su intención de voto desde el extranjero. </w:t>
      </w:r>
    </w:p>
    <w:p w14:paraId="37D1C3C0" w14:textId="1D08440F" w:rsidR="00AA2826" w:rsidRPr="00CE36BA" w:rsidRDefault="00AA2826" w:rsidP="00AA2826">
      <w:pPr>
        <w:jc w:val="both"/>
        <w:rPr>
          <w:rFonts w:ascii="Lucida Sans" w:hAnsi="Lucida Sans"/>
          <w:lang w:val="es-ES"/>
        </w:rPr>
      </w:pPr>
      <w:r w:rsidRPr="00CE36BA">
        <w:rPr>
          <w:rFonts w:ascii="Lucida Sans" w:hAnsi="Lucida Sans"/>
          <w:lang w:val="es-ES"/>
        </w:rPr>
        <w:t>Los</w:t>
      </w:r>
      <w:r w:rsidR="001F55DD" w:rsidRPr="00CE36BA">
        <w:rPr>
          <w:rFonts w:ascii="Lucida Sans" w:hAnsi="Lucida Sans"/>
          <w:lang w:val="es-ES"/>
        </w:rPr>
        <w:t xml:space="preserve"> cargos</w:t>
      </w:r>
      <w:r w:rsidRPr="00CE36BA">
        <w:rPr>
          <w:rFonts w:ascii="Lucida Sans" w:hAnsi="Lucida Sans"/>
          <w:lang w:val="es-ES"/>
        </w:rPr>
        <w:t xml:space="preserve"> a nivel federal y local por los que se podrá participar desde el extranjero en los comicios a celebrarse el domingo 2 de junio de </w:t>
      </w:r>
      <w:r w:rsidR="00880681" w:rsidRPr="00CE36BA">
        <w:rPr>
          <w:rFonts w:ascii="Lucida Sans" w:hAnsi="Lucida Sans"/>
          <w:lang w:val="es-ES"/>
        </w:rPr>
        <w:t>2024 son</w:t>
      </w:r>
      <w:r w:rsidRPr="00CE36BA">
        <w:rPr>
          <w:rFonts w:ascii="Lucida Sans" w:hAnsi="Lucida Sans"/>
          <w:lang w:val="es-ES"/>
        </w:rPr>
        <w:t xml:space="preserve">: </w:t>
      </w:r>
    </w:p>
    <w:p w14:paraId="55378882" w14:textId="70F80018" w:rsidR="00AA2826" w:rsidRPr="00CE36BA" w:rsidRDefault="00AA2826" w:rsidP="00AA2826">
      <w:pPr>
        <w:jc w:val="both"/>
        <w:rPr>
          <w:rFonts w:ascii="Lucida Sans" w:hAnsi="Lucida Sans"/>
          <w:b/>
          <w:bCs/>
          <w:i/>
          <w:iCs/>
          <w:lang w:val="es-ES"/>
        </w:rPr>
      </w:pPr>
      <w:r w:rsidRPr="00CE36BA">
        <w:rPr>
          <w:rFonts w:ascii="Lucida Sans" w:hAnsi="Lucida Sans"/>
          <w:b/>
          <w:bCs/>
          <w:i/>
          <w:iCs/>
          <w:lang w:val="es-ES"/>
        </w:rPr>
        <w:t>Cargo</w:t>
      </w:r>
      <w:r w:rsidR="003C6055">
        <w:rPr>
          <w:rFonts w:ascii="Lucida Sans" w:hAnsi="Lucida Sans"/>
          <w:b/>
          <w:bCs/>
          <w:i/>
          <w:iCs/>
          <w:lang w:val="es-ES"/>
        </w:rPr>
        <w:t>s</w:t>
      </w:r>
      <w:r w:rsidRPr="00CE36BA">
        <w:rPr>
          <w:rFonts w:ascii="Lucida Sans" w:hAnsi="Lucida Sans"/>
          <w:b/>
          <w:bCs/>
          <w:i/>
          <w:iCs/>
          <w:lang w:val="es-ES"/>
        </w:rPr>
        <w:t xml:space="preserve"> de elección popular federal</w:t>
      </w:r>
    </w:p>
    <w:p w14:paraId="4E7CC9A7" w14:textId="52978E2D" w:rsidR="00AA2826" w:rsidRPr="00CE36BA" w:rsidRDefault="00AA2826">
      <w:pPr>
        <w:pStyle w:val="Prrafodelista"/>
        <w:numPr>
          <w:ilvl w:val="0"/>
          <w:numId w:val="6"/>
        </w:numPr>
        <w:jc w:val="both"/>
        <w:rPr>
          <w:rFonts w:ascii="Lucida Sans" w:hAnsi="Lucida Sans"/>
          <w:lang w:val="es-ES"/>
        </w:rPr>
      </w:pPr>
      <w:r w:rsidRPr="00CE36BA">
        <w:rPr>
          <w:rFonts w:ascii="Lucida Sans" w:hAnsi="Lucida Sans"/>
          <w:lang w:val="es-ES"/>
        </w:rPr>
        <w:t>Presidenci</w:t>
      </w:r>
      <w:r w:rsidR="00D54700">
        <w:rPr>
          <w:rFonts w:ascii="Lucida Sans" w:hAnsi="Lucida Sans"/>
          <w:lang w:val="es-ES"/>
        </w:rPr>
        <w:t>a</w:t>
      </w:r>
    </w:p>
    <w:p w14:paraId="2450F11F" w14:textId="1B363084" w:rsidR="00AA2826" w:rsidRPr="00CE36BA" w:rsidRDefault="00AA2826">
      <w:pPr>
        <w:pStyle w:val="Prrafodelista"/>
        <w:numPr>
          <w:ilvl w:val="0"/>
          <w:numId w:val="6"/>
        </w:numPr>
        <w:jc w:val="both"/>
        <w:rPr>
          <w:rFonts w:ascii="Lucida Sans" w:hAnsi="Lucida Sans"/>
          <w:lang w:val="es-ES"/>
        </w:rPr>
      </w:pPr>
      <w:r w:rsidRPr="00CE36BA">
        <w:rPr>
          <w:rFonts w:ascii="Lucida Sans" w:hAnsi="Lucida Sans"/>
          <w:lang w:val="es-ES"/>
        </w:rPr>
        <w:t>Senaduría</w:t>
      </w:r>
    </w:p>
    <w:p w14:paraId="503F09DA" w14:textId="08EFEC1B" w:rsidR="00AA2826" w:rsidRPr="00CE36BA" w:rsidRDefault="00AA2826" w:rsidP="00AA2826">
      <w:pPr>
        <w:jc w:val="both"/>
        <w:rPr>
          <w:rFonts w:ascii="Lucida Sans" w:hAnsi="Lucida Sans"/>
          <w:b/>
          <w:bCs/>
          <w:i/>
          <w:iCs/>
          <w:lang w:val="es-ES"/>
        </w:rPr>
      </w:pPr>
      <w:r w:rsidRPr="00CE36BA">
        <w:rPr>
          <w:rFonts w:ascii="Lucida Sans" w:hAnsi="Lucida Sans"/>
          <w:b/>
          <w:bCs/>
          <w:i/>
          <w:iCs/>
          <w:lang w:val="es-ES"/>
        </w:rPr>
        <w:t>Cargo</w:t>
      </w:r>
      <w:r w:rsidR="003C6055">
        <w:rPr>
          <w:rFonts w:ascii="Lucida Sans" w:hAnsi="Lucida Sans"/>
          <w:b/>
          <w:bCs/>
          <w:i/>
          <w:iCs/>
          <w:lang w:val="es-ES"/>
        </w:rPr>
        <w:t>s</w:t>
      </w:r>
      <w:r w:rsidRPr="00CE36BA">
        <w:rPr>
          <w:rFonts w:ascii="Lucida Sans" w:hAnsi="Lucida Sans"/>
          <w:b/>
          <w:bCs/>
          <w:i/>
          <w:iCs/>
          <w:lang w:val="es-ES"/>
        </w:rPr>
        <w:t xml:space="preserve"> de elección popular </w:t>
      </w:r>
      <w:r w:rsidR="003C6055">
        <w:rPr>
          <w:rFonts w:ascii="Lucida Sans" w:hAnsi="Lucida Sans"/>
          <w:b/>
          <w:bCs/>
          <w:i/>
          <w:iCs/>
          <w:lang w:val="es-ES"/>
        </w:rPr>
        <w:t>en Jalisco</w:t>
      </w:r>
    </w:p>
    <w:p w14:paraId="1D69D700" w14:textId="77418B77" w:rsidR="00AA2826" w:rsidRPr="00CE36BA" w:rsidRDefault="00AA2826">
      <w:pPr>
        <w:pStyle w:val="Prrafodelista"/>
        <w:numPr>
          <w:ilvl w:val="0"/>
          <w:numId w:val="7"/>
        </w:numPr>
        <w:jc w:val="both"/>
        <w:rPr>
          <w:rFonts w:ascii="Lucida Sans" w:hAnsi="Lucida Sans"/>
          <w:lang w:val="es-ES"/>
        </w:rPr>
      </w:pPr>
      <w:r w:rsidRPr="00CE36BA">
        <w:rPr>
          <w:rFonts w:ascii="Lucida Sans" w:hAnsi="Lucida Sans"/>
          <w:lang w:val="es-ES"/>
        </w:rPr>
        <w:t>Gubernatura</w:t>
      </w:r>
    </w:p>
    <w:p w14:paraId="77596206" w14:textId="28905542" w:rsidR="00AA2826" w:rsidRPr="00CE36BA" w:rsidRDefault="00AA2826">
      <w:pPr>
        <w:pStyle w:val="Prrafodelista"/>
        <w:numPr>
          <w:ilvl w:val="0"/>
          <w:numId w:val="7"/>
        </w:numPr>
        <w:jc w:val="both"/>
        <w:rPr>
          <w:rFonts w:ascii="Lucida Sans" w:hAnsi="Lucida Sans"/>
          <w:lang w:val="es-ES"/>
        </w:rPr>
      </w:pPr>
      <w:r w:rsidRPr="00CE36BA">
        <w:rPr>
          <w:rFonts w:ascii="Lucida Sans" w:hAnsi="Lucida Sans"/>
          <w:lang w:val="es-ES"/>
        </w:rPr>
        <w:t>Diputación de representación proporcional</w:t>
      </w:r>
    </w:p>
    <w:p w14:paraId="6185B200" w14:textId="442396B9" w:rsidR="00AA2826" w:rsidRPr="00CE36BA" w:rsidRDefault="00AA2826" w:rsidP="00AA2826">
      <w:pPr>
        <w:jc w:val="both"/>
        <w:rPr>
          <w:rFonts w:ascii="Lucida Sans" w:hAnsi="Lucida Sans"/>
          <w:lang w:val="es-ES"/>
        </w:rPr>
      </w:pPr>
      <w:r w:rsidRPr="00CE36BA">
        <w:rPr>
          <w:rFonts w:ascii="Lucida Sans" w:hAnsi="Lucida Sans"/>
          <w:lang w:val="es-ES"/>
        </w:rPr>
        <w:t>El periodo de conformación de</w:t>
      </w:r>
      <w:r w:rsidR="004516D3">
        <w:rPr>
          <w:rFonts w:ascii="Lucida Sans" w:hAnsi="Lucida Sans"/>
          <w:lang w:val="es-ES"/>
        </w:rPr>
        <w:t xml:space="preserve"> la</w:t>
      </w:r>
      <w:r w:rsidRPr="00CE36BA">
        <w:rPr>
          <w:rFonts w:ascii="Lucida Sans" w:hAnsi="Lucida Sans"/>
          <w:lang w:val="es-ES"/>
        </w:rPr>
        <w:t xml:space="preserve"> LNE-Extranjero inició el 1</w:t>
      </w:r>
      <w:r w:rsidR="004516D3">
        <w:rPr>
          <w:rFonts w:ascii="Lucida Sans" w:hAnsi="Lucida Sans"/>
          <w:lang w:val="es-ES"/>
        </w:rPr>
        <w:t>º</w:t>
      </w:r>
      <w:r w:rsidRPr="00CE36BA">
        <w:rPr>
          <w:rFonts w:ascii="Lucida Sans" w:hAnsi="Lucida Sans"/>
          <w:lang w:val="es-ES"/>
        </w:rPr>
        <w:t xml:space="preserve"> de septiembre de 2023 y se extenderá hasta el 20 de febrero de 2024, de acuerdo con lo establecido en los </w:t>
      </w:r>
      <w:r w:rsidR="001329BE">
        <w:rPr>
          <w:rFonts w:ascii="Lucida Sans" w:hAnsi="Lucida Sans"/>
          <w:lang w:val="es-ES"/>
        </w:rPr>
        <w:t>citados L</w:t>
      </w:r>
      <w:r w:rsidRPr="00CE36BA">
        <w:rPr>
          <w:rFonts w:ascii="Lucida Sans" w:hAnsi="Lucida Sans"/>
          <w:lang w:val="es-ES"/>
        </w:rPr>
        <w:t>ineamientos</w:t>
      </w:r>
      <w:r w:rsidR="001329BE">
        <w:rPr>
          <w:rFonts w:ascii="Lucida Sans" w:hAnsi="Lucida Sans"/>
          <w:lang w:val="es-ES"/>
        </w:rPr>
        <w:t xml:space="preserve"> para la conformación de la</w:t>
      </w:r>
      <w:r w:rsidRPr="00CE36BA">
        <w:rPr>
          <w:rFonts w:ascii="Lucida Sans" w:hAnsi="Lucida Sans"/>
          <w:lang w:val="es-ES"/>
        </w:rPr>
        <w:t xml:space="preserve"> LNE-Extranjero</w:t>
      </w:r>
      <w:r w:rsidR="001F55DD" w:rsidRPr="00CE36BA">
        <w:rPr>
          <w:rFonts w:ascii="Lucida Sans" w:hAnsi="Lucida Sans"/>
          <w:lang w:val="es-ES"/>
        </w:rPr>
        <w:t>.</w:t>
      </w:r>
    </w:p>
    <w:p w14:paraId="610A8B55" w14:textId="4D03C7C8" w:rsidR="00AA2826" w:rsidRPr="00CE36BA" w:rsidRDefault="00D54700" w:rsidP="00AA2826">
      <w:pPr>
        <w:jc w:val="both"/>
        <w:rPr>
          <w:rFonts w:ascii="Lucida Sans" w:hAnsi="Lucida Sans"/>
          <w:lang w:val="es-ES"/>
        </w:rPr>
      </w:pPr>
      <w:r>
        <w:rPr>
          <w:rFonts w:ascii="Lucida Sans" w:hAnsi="Lucida Sans"/>
          <w:lang w:val="es-ES"/>
        </w:rPr>
        <w:t>Es</w:t>
      </w:r>
      <w:r w:rsidR="00AA2826" w:rsidRPr="00CE36BA">
        <w:rPr>
          <w:rFonts w:ascii="Lucida Sans" w:hAnsi="Lucida Sans"/>
          <w:lang w:val="es-ES"/>
        </w:rPr>
        <w:t xml:space="preserve"> importante señalar que</w:t>
      </w:r>
      <w:r>
        <w:rPr>
          <w:rFonts w:ascii="Lucida Sans" w:hAnsi="Lucida Sans"/>
          <w:lang w:val="es-ES"/>
        </w:rPr>
        <w:t>,</w:t>
      </w:r>
      <w:r w:rsidR="00AA2826" w:rsidRPr="00CE36BA">
        <w:rPr>
          <w:rFonts w:ascii="Lucida Sans" w:hAnsi="Lucida Sans"/>
          <w:lang w:val="es-ES"/>
        </w:rPr>
        <w:t xml:space="preserve"> para los </w:t>
      </w:r>
      <w:r>
        <w:rPr>
          <w:rFonts w:ascii="Lucida Sans" w:hAnsi="Lucida Sans"/>
          <w:lang w:val="es-ES"/>
        </w:rPr>
        <w:t>p</w:t>
      </w:r>
      <w:r w:rsidR="003C1344" w:rsidRPr="00CE36BA">
        <w:rPr>
          <w:rFonts w:ascii="Lucida Sans" w:hAnsi="Lucida Sans"/>
          <w:lang w:val="es-ES"/>
        </w:rPr>
        <w:t>roceso</w:t>
      </w:r>
      <w:r>
        <w:rPr>
          <w:rFonts w:ascii="Lucida Sans" w:hAnsi="Lucida Sans"/>
          <w:lang w:val="es-ES"/>
        </w:rPr>
        <w:t>s</w:t>
      </w:r>
      <w:r w:rsidR="003C1344" w:rsidRPr="00CE36BA">
        <w:rPr>
          <w:rFonts w:ascii="Lucida Sans" w:hAnsi="Lucida Sans"/>
          <w:lang w:val="es-ES"/>
        </w:rPr>
        <w:t xml:space="preserve"> </w:t>
      </w:r>
      <w:r>
        <w:rPr>
          <w:rFonts w:ascii="Lucida Sans" w:hAnsi="Lucida Sans"/>
          <w:lang w:val="es-ES"/>
        </w:rPr>
        <w:t>e</w:t>
      </w:r>
      <w:r w:rsidR="003C1344" w:rsidRPr="00CE36BA">
        <w:rPr>
          <w:rFonts w:ascii="Lucida Sans" w:hAnsi="Lucida Sans"/>
          <w:lang w:val="es-ES"/>
        </w:rPr>
        <w:t>lectoral</w:t>
      </w:r>
      <w:r>
        <w:rPr>
          <w:rFonts w:ascii="Lucida Sans" w:hAnsi="Lucida Sans"/>
          <w:lang w:val="es-ES"/>
        </w:rPr>
        <w:t>es f</w:t>
      </w:r>
      <w:r w:rsidR="003C1344" w:rsidRPr="00CE36BA">
        <w:rPr>
          <w:rFonts w:ascii="Lucida Sans" w:hAnsi="Lucida Sans"/>
          <w:lang w:val="es-ES"/>
        </w:rPr>
        <w:t>ederal</w:t>
      </w:r>
      <w:r w:rsidR="00AA2826" w:rsidRPr="00CE36BA">
        <w:rPr>
          <w:rFonts w:ascii="Lucida Sans" w:hAnsi="Lucida Sans"/>
          <w:lang w:val="es-ES"/>
        </w:rPr>
        <w:t xml:space="preserve"> y </w:t>
      </w:r>
      <w:r>
        <w:rPr>
          <w:rFonts w:ascii="Lucida Sans" w:hAnsi="Lucida Sans"/>
          <w:lang w:val="es-ES"/>
        </w:rPr>
        <w:t>l</w:t>
      </w:r>
      <w:r w:rsidR="003C1344" w:rsidRPr="00CE36BA">
        <w:rPr>
          <w:rFonts w:ascii="Lucida Sans" w:hAnsi="Lucida Sans"/>
          <w:lang w:val="es-ES"/>
        </w:rPr>
        <w:t>ocal</w:t>
      </w:r>
      <w:r w:rsidR="00AA2826" w:rsidRPr="00CE36BA">
        <w:rPr>
          <w:rFonts w:ascii="Lucida Sans" w:hAnsi="Lucida Sans"/>
          <w:lang w:val="es-ES"/>
        </w:rPr>
        <w:t xml:space="preserve"> con </w:t>
      </w:r>
      <w:r>
        <w:rPr>
          <w:rFonts w:ascii="Lucida Sans" w:hAnsi="Lucida Sans"/>
          <w:lang w:val="es-ES"/>
        </w:rPr>
        <w:t>v</w:t>
      </w:r>
      <w:r w:rsidR="00072834" w:rsidRPr="00CE36BA">
        <w:rPr>
          <w:rFonts w:ascii="Lucida Sans" w:hAnsi="Lucida Sans"/>
          <w:lang w:val="es-ES"/>
        </w:rPr>
        <w:t xml:space="preserve">oto de </w:t>
      </w:r>
      <w:r w:rsidR="00446254">
        <w:rPr>
          <w:rFonts w:ascii="Lucida Sans" w:hAnsi="Lucida Sans"/>
          <w:lang w:val="es-ES"/>
        </w:rPr>
        <w:t>residentes</w:t>
      </w:r>
      <w:r w:rsidR="00072834" w:rsidRPr="00CE36BA">
        <w:rPr>
          <w:rFonts w:ascii="Lucida Sans" w:hAnsi="Lucida Sans"/>
          <w:lang w:val="es-ES"/>
        </w:rPr>
        <w:t xml:space="preserve"> en el </w:t>
      </w:r>
      <w:r>
        <w:rPr>
          <w:rFonts w:ascii="Lucida Sans" w:hAnsi="Lucida Sans"/>
          <w:lang w:val="es-ES"/>
        </w:rPr>
        <w:t>e</w:t>
      </w:r>
      <w:r w:rsidR="00072834" w:rsidRPr="00CE36BA">
        <w:rPr>
          <w:rFonts w:ascii="Lucida Sans" w:hAnsi="Lucida Sans"/>
          <w:lang w:val="es-ES"/>
        </w:rPr>
        <w:t>xtranjero</w:t>
      </w:r>
      <w:r w:rsidR="00AA2826" w:rsidRPr="00CE36BA">
        <w:rPr>
          <w:rFonts w:ascii="Lucida Sans" w:hAnsi="Lucida Sans"/>
          <w:lang w:val="es-ES"/>
        </w:rPr>
        <w:t xml:space="preserve">, las personas ciudadanas interesadas deberán manifestar su decisión de votar desde el país en el que residen y elegir una de las tres modalidades de votación: </w:t>
      </w:r>
    </w:p>
    <w:p w14:paraId="6C9013D8" w14:textId="77777777" w:rsidR="00AA2826" w:rsidRPr="00D54700" w:rsidRDefault="00AA2826">
      <w:pPr>
        <w:pStyle w:val="Prrafodelista"/>
        <w:numPr>
          <w:ilvl w:val="0"/>
          <w:numId w:val="5"/>
        </w:numPr>
        <w:jc w:val="both"/>
        <w:rPr>
          <w:rFonts w:ascii="Lucida Sans" w:hAnsi="Lucida Sans"/>
          <w:lang w:val="es-ES"/>
        </w:rPr>
      </w:pPr>
      <w:r w:rsidRPr="00D54700">
        <w:rPr>
          <w:rFonts w:ascii="Lucida Sans" w:hAnsi="Lucida Sans"/>
          <w:lang w:val="es-ES"/>
        </w:rPr>
        <w:t>Votación postal.</w:t>
      </w:r>
    </w:p>
    <w:p w14:paraId="6E5628BF" w14:textId="3E62F5CD" w:rsidR="00AA2826" w:rsidRPr="00D54700" w:rsidRDefault="00AA2826">
      <w:pPr>
        <w:pStyle w:val="Prrafodelista"/>
        <w:numPr>
          <w:ilvl w:val="0"/>
          <w:numId w:val="5"/>
        </w:numPr>
        <w:jc w:val="both"/>
        <w:rPr>
          <w:rFonts w:ascii="Lucida Sans" w:hAnsi="Lucida Sans"/>
          <w:lang w:val="es-ES"/>
        </w:rPr>
      </w:pPr>
      <w:r w:rsidRPr="00D54700">
        <w:rPr>
          <w:rFonts w:ascii="Lucida Sans" w:hAnsi="Lucida Sans"/>
          <w:lang w:val="es-ES"/>
        </w:rPr>
        <w:t>Electrónica por internet</w:t>
      </w:r>
      <w:r w:rsidR="00D54700" w:rsidRPr="00D54700">
        <w:rPr>
          <w:rFonts w:ascii="Lucida Sans" w:hAnsi="Lucida Sans"/>
          <w:lang w:val="es-ES"/>
        </w:rPr>
        <w:t>.</w:t>
      </w:r>
    </w:p>
    <w:p w14:paraId="7A661B26" w14:textId="77777777" w:rsidR="00AA2826" w:rsidRPr="00D54700" w:rsidRDefault="00AA2826">
      <w:pPr>
        <w:pStyle w:val="Prrafodelista"/>
        <w:numPr>
          <w:ilvl w:val="0"/>
          <w:numId w:val="5"/>
        </w:numPr>
        <w:jc w:val="both"/>
        <w:rPr>
          <w:rFonts w:ascii="Lucida Sans" w:hAnsi="Lucida Sans"/>
          <w:lang w:val="es-ES"/>
        </w:rPr>
      </w:pPr>
      <w:r w:rsidRPr="00D54700">
        <w:rPr>
          <w:rFonts w:ascii="Lucida Sans" w:hAnsi="Lucida Sans"/>
          <w:lang w:val="es-ES"/>
        </w:rPr>
        <w:t>Presencial en sedes en el extranjero.</w:t>
      </w:r>
    </w:p>
    <w:p w14:paraId="56475387" w14:textId="71B5B355" w:rsidR="00AA2826" w:rsidRPr="00CE36BA" w:rsidRDefault="00AA2826" w:rsidP="00AA2826">
      <w:pPr>
        <w:jc w:val="both"/>
        <w:rPr>
          <w:rFonts w:ascii="Lucida Sans" w:hAnsi="Lucida Sans"/>
          <w:lang w:val="es-ES"/>
        </w:rPr>
      </w:pPr>
      <w:r w:rsidRPr="00CE36BA">
        <w:rPr>
          <w:rFonts w:ascii="Lucida Sans" w:hAnsi="Lucida Sans"/>
          <w:lang w:val="es-ES"/>
        </w:rPr>
        <w:t>Cabe señalar que</w:t>
      </w:r>
      <w:r w:rsidR="00D54700">
        <w:rPr>
          <w:rFonts w:ascii="Lucida Sans" w:hAnsi="Lucida Sans"/>
          <w:lang w:val="es-ES"/>
        </w:rPr>
        <w:t>,</w:t>
      </w:r>
      <w:r w:rsidRPr="00CE36BA">
        <w:rPr>
          <w:rFonts w:ascii="Lucida Sans" w:hAnsi="Lucida Sans"/>
          <w:lang w:val="es-ES"/>
        </w:rPr>
        <w:t xml:space="preserve"> de las solicitudes de inscripción por país de residencia en el extranjero y por entidad</w:t>
      </w:r>
      <w:r w:rsidR="00D54700">
        <w:rPr>
          <w:rFonts w:ascii="Lucida Sans" w:hAnsi="Lucida Sans"/>
          <w:lang w:val="es-ES"/>
        </w:rPr>
        <w:t>,</w:t>
      </w:r>
      <w:r w:rsidRPr="00CE36BA">
        <w:rPr>
          <w:rFonts w:ascii="Lucida Sans" w:hAnsi="Lucida Sans"/>
          <w:lang w:val="es-ES"/>
        </w:rPr>
        <w:t xml:space="preserve"> para el caso de Jalisco</w:t>
      </w:r>
      <w:r w:rsidR="0013154C">
        <w:rPr>
          <w:rFonts w:ascii="Lucida Sans" w:hAnsi="Lucida Sans"/>
          <w:lang w:val="es-ES"/>
        </w:rPr>
        <w:t>,</w:t>
      </w:r>
      <w:r w:rsidRPr="00CE36BA">
        <w:rPr>
          <w:rFonts w:ascii="Lucida Sans" w:hAnsi="Lucida Sans"/>
          <w:lang w:val="es-ES"/>
        </w:rPr>
        <w:t xml:space="preserve"> al corte del 30 de septiembre hay:</w:t>
      </w:r>
      <w:r w:rsidR="002D39F5">
        <w:rPr>
          <w:rStyle w:val="Refdenotaalpie"/>
          <w:rFonts w:ascii="Lucida Sans" w:hAnsi="Lucida Sans"/>
          <w:lang w:val="es-ES"/>
        </w:rPr>
        <w:footnoteReference w:id="5"/>
      </w:r>
    </w:p>
    <w:p w14:paraId="095C41A8" w14:textId="2514327A" w:rsidR="00AA2826" w:rsidRPr="009D0B47" w:rsidRDefault="00AA2826" w:rsidP="002D39F5">
      <w:pPr>
        <w:pStyle w:val="Prrafodelista"/>
        <w:jc w:val="both"/>
        <w:rPr>
          <w:rFonts w:ascii="Lucida Sans" w:hAnsi="Lucida Sans"/>
          <w:b/>
          <w:bCs/>
          <w:lang w:val="es-ES"/>
        </w:rPr>
      </w:pPr>
      <w:r w:rsidRPr="009D0B47">
        <w:rPr>
          <w:rFonts w:ascii="Lucida Sans" w:hAnsi="Lucida Sans"/>
          <w:b/>
          <w:bCs/>
          <w:lang w:val="es-ES"/>
        </w:rPr>
        <w:t>1</w:t>
      </w:r>
      <w:r w:rsidR="0013154C" w:rsidRPr="009D0B47">
        <w:rPr>
          <w:rFonts w:ascii="Lucida Sans" w:hAnsi="Lucida Sans"/>
          <w:b/>
          <w:bCs/>
          <w:lang w:val="es-ES"/>
        </w:rPr>
        <w:t>,</w:t>
      </w:r>
      <w:r w:rsidRPr="009D0B47">
        <w:rPr>
          <w:rFonts w:ascii="Lucida Sans" w:hAnsi="Lucida Sans"/>
          <w:b/>
          <w:bCs/>
          <w:lang w:val="es-ES"/>
        </w:rPr>
        <w:t>776 solicitudes</w:t>
      </w:r>
    </w:p>
    <w:p w14:paraId="334F74D1" w14:textId="144194A8" w:rsidR="00AA2826" w:rsidRPr="00CE36BA" w:rsidRDefault="00880681" w:rsidP="00AA2826">
      <w:pPr>
        <w:jc w:val="both"/>
        <w:rPr>
          <w:rFonts w:ascii="Lucida Sans" w:hAnsi="Lucida Sans"/>
          <w:lang w:val="es-ES"/>
        </w:rPr>
      </w:pPr>
      <w:r w:rsidRPr="00CE36BA">
        <w:rPr>
          <w:rFonts w:ascii="Lucida Sans" w:hAnsi="Lucida Sans"/>
          <w:lang w:val="es-ES"/>
        </w:rPr>
        <w:t xml:space="preserve">De </w:t>
      </w:r>
      <w:r>
        <w:rPr>
          <w:rFonts w:ascii="Lucida Sans" w:hAnsi="Lucida Sans"/>
          <w:lang w:val="es-ES"/>
        </w:rPr>
        <w:t>las</w:t>
      </w:r>
      <w:r w:rsidR="00B514AA">
        <w:rPr>
          <w:rFonts w:ascii="Lucida Sans" w:hAnsi="Lucida Sans"/>
          <w:lang w:val="es-ES"/>
        </w:rPr>
        <w:t xml:space="preserve"> cuales</w:t>
      </w:r>
      <w:r w:rsidR="00D54700">
        <w:rPr>
          <w:rFonts w:ascii="Lucida Sans" w:hAnsi="Lucida Sans"/>
          <w:lang w:val="es-ES"/>
        </w:rPr>
        <w:t xml:space="preserve">, </w:t>
      </w:r>
      <w:r w:rsidR="00AA2826" w:rsidRPr="00CE36BA">
        <w:rPr>
          <w:rFonts w:ascii="Lucida Sans" w:hAnsi="Lucida Sans"/>
          <w:lang w:val="es-ES"/>
        </w:rPr>
        <w:t xml:space="preserve">han cumplido con los requisitos para ser inscritas </w:t>
      </w:r>
      <w:r w:rsidR="00747946">
        <w:rPr>
          <w:rFonts w:ascii="Lucida Sans" w:hAnsi="Lucida Sans"/>
          <w:lang w:val="es-ES"/>
        </w:rPr>
        <w:t>en</w:t>
      </w:r>
      <w:r w:rsidR="00AA2826" w:rsidRPr="00CE36BA">
        <w:rPr>
          <w:rFonts w:ascii="Lucida Sans" w:hAnsi="Lucida Sans"/>
          <w:lang w:val="es-ES"/>
        </w:rPr>
        <w:t xml:space="preserve"> la LNE-Extranjero:</w:t>
      </w:r>
    </w:p>
    <w:p w14:paraId="04FD16A2" w14:textId="315A48A0" w:rsidR="00AA2826" w:rsidRPr="009D0B47" w:rsidRDefault="00AA2826" w:rsidP="002D39F5">
      <w:pPr>
        <w:pStyle w:val="Prrafodelista"/>
        <w:jc w:val="both"/>
        <w:rPr>
          <w:rFonts w:ascii="Lucida Sans" w:hAnsi="Lucida Sans"/>
          <w:b/>
          <w:bCs/>
          <w:lang w:val="es-ES"/>
        </w:rPr>
      </w:pPr>
      <w:r w:rsidRPr="009D0B47">
        <w:rPr>
          <w:rFonts w:ascii="Lucida Sans" w:hAnsi="Lucida Sans"/>
          <w:b/>
          <w:bCs/>
          <w:lang w:val="es-ES"/>
        </w:rPr>
        <w:t>260</w:t>
      </w:r>
    </w:p>
    <w:p w14:paraId="0EFDB528" w14:textId="4C79DDB1" w:rsidR="00606B19" w:rsidRPr="00CE36BA" w:rsidRDefault="00606B19" w:rsidP="00AA2826">
      <w:pPr>
        <w:jc w:val="both"/>
        <w:rPr>
          <w:rFonts w:ascii="Lucida Sans" w:hAnsi="Lucida Sans"/>
          <w:lang w:val="es-ES"/>
        </w:rPr>
      </w:pPr>
      <w:r w:rsidRPr="00CE36BA">
        <w:rPr>
          <w:rFonts w:ascii="Lucida Sans" w:hAnsi="Lucida Sans"/>
          <w:lang w:val="es-ES"/>
        </w:rPr>
        <w:t>Además de que</w:t>
      </w:r>
      <w:r w:rsidR="00D54700">
        <w:rPr>
          <w:rFonts w:ascii="Lucida Sans" w:hAnsi="Lucida Sans"/>
          <w:lang w:val="es-ES"/>
        </w:rPr>
        <w:t>,</w:t>
      </w:r>
      <w:r w:rsidRPr="00CE36BA">
        <w:rPr>
          <w:rFonts w:ascii="Lucida Sans" w:hAnsi="Lucida Sans"/>
          <w:lang w:val="es-ES"/>
        </w:rPr>
        <w:t xml:space="preserve"> según el corte del listado nominal al 5 de octubre de 2023, consultado directamente en el sitio web del INE</w:t>
      </w:r>
      <w:r w:rsidR="007E061A">
        <w:rPr>
          <w:rFonts w:ascii="Lucida Sans" w:hAnsi="Lucida Sans"/>
          <w:lang w:val="es-ES"/>
        </w:rPr>
        <w:t>,</w:t>
      </w:r>
      <w:r w:rsidRPr="00CE36BA">
        <w:rPr>
          <w:rFonts w:ascii="Lucida Sans" w:hAnsi="Lucida Sans"/>
          <w:lang w:val="es-ES"/>
        </w:rPr>
        <w:t xml:space="preserve"> se encuentran</w:t>
      </w:r>
      <w:r w:rsidR="00DD36D2">
        <w:rPr>
          <w:rStyle w:val="Refdenotaalpie"/>
          <w:rFonts w:ascii="Lucida Sans" w:hAnsi="Lucida Sans"/>
          <w:lang w:val="es-ES"/>
        </w:rPr>
        <w:footnoteReference w:id="6"/>
      </w:r>
      <w:r w:rsidRPr="00CE36BA">
        <w:rPr>
          <w:rFonts w:ascii="Lucida Sans" w:hAnsi="Lucida Sans"/>
          <w:lang w:val="es-ES"/>
        </w:rPr>
        <w:t>:</w:t>
      </w:r>
    </w:p>
    <w:p w14:paraId="52D949AF" w14:textId="34C15EAF" w:rsidR="00606B19" w:rsidRPr="002D39F5" w:rsidRDefault="002D39F5" w:rsidP="002D39F5">
      <w:pPr>
        <w:jc w:val="both"/>
        <w:rPr>
          <w:rFonts w:ascii="Lucida Sans" w:hAnsi="Lucida Sans"/>
          <w:lang w:val="es-ES"/>
        </w:rPr>
      </w:pPr>
      <w:r>
        <w:rPr>
          <w:rFonts w:ascii="Lucida Sans" w:hAnsi="Lucida Sans"/>
          <w:lang w:val="es-ES"/>
        </w:rPr>
        <w:t xml:space="preserve">          </w:t>
      </w:r>
      <w:r w:rsidR="00606B19" w:rsidRPr="002D39F5">
        <w:rPr>
          <w:rFonts w:ascii="Lucida Sans" w:hAnsi="Lucida Sans"/>
          <w:lang w:val="es-ES"/>
        </w:rPr>
        <w:t>127 mil 603 jaliscienses residentes en el extranjero en el padrón electoral</w:t>
      </w:r>
      <w:r w:rsidR="00D54700" w:rsidRPr="002D39F5">
        <w:rPr>
          <w:rFonts w:ascii="Lucida Sans" w:hAnsi="Lucida Sans"/>
          <w:lang w:val="es-ES"/>
        </w:rPr>
        <w:t>.</w:t>
      </w:r>
    </w:p>
    <w:p w14:paraId="2341514F" w14:textId="5792E3C7" w:rsidR="00606B19" w:rsidRDefault="00606B19" w:rsidP="002D39F5">
      <w:pPr>
        <w:pStyle w:val="Prrafodelista"/>
        <w:jc w:val="both"/>
        <w:rPr>
          <w:rFonts w:ascii="Lucida Sans" w:hAnsi="Lucida Sans"/>
          <w:lang w:val="es-ES"/>
        </w:rPr>
      </w:pPr>
      <w:r w:rsidRPr="00CE36BA">
        <w:rPr>
          <w:rFonts w:ascii="Lucida Sans" w:hAnsi="Lucida Sans"/>
          <w:lang w:val="es-ES"/>
        </w:rPr>
        <w:t>60 mil 693 jaliscienses residentes en el extranjero en la lista nominal</w:t>
      </w:r>
      <w:r w:rsidR="00D54700">
        <w:rPr>
          <w:rFonts w:ascii="Lucida Sans" w:hAnsi="Lucida Sans"/>
          <w:lang w:val="es-ES"/>
        </w:rPr>
        <w:t>.</w:t>
      </w:r>
    </w:p>
    <w:p w14:paraId="5961D3F2" w14:textId="77777777" w:rsidR="00FE2E10" w:rsidRPr="009D0B47" w:rsidRDefault="00FE2E10" w:rsidP="008A4228">
      <w:pPr>
        <w:jc w:val="both"/>
        <w:rPr>
          <w:rFonts w:ascii="Lucida Sans" w:hAnsi="Lucida Sans"/>
          <w:lang w:val="es-ES"/>
        </w:rPr>
      </w:pPr>
    </w:p>
    <w:p w14:paraId="7C59E79D" w14:textId="6ADC9DCB" w:rsidR="00AA2826" w:rsidRPr="00D54700" w:rsidRDefault="00AA2826" w:rsidP="00D54700">
      <w:pPr>
        <w:pStyle w:val="Prrafodelista"/>
        <w:numPr>
          <w:ilvl w:val="0"/>
          <w:numId w:val="20"/>
        </w:numPr>
        <w:jc w:val="both"/>
        <w:rPr>
          <w:rFonts w:ascii="Lucida Sans" w:hAnsi="Lucida Sans"/>
          <w:b/>
          <w:bCs/>
          <w:lang w:val="es-ES"/>
        </w:rPr>
      </w:pPr>
      <w:r w:rsidRPr="00D54700">
        <w:rPr>
          <w:rFonts w:ascii="Lucida Sans" w:hAnsi="Lucida Sans"/>
          <w:b/>
          <w:bCs/>
          <w:lang w:val="es-ES"/>
        </w:rPr>
        <w:t>Informe sobre actividades de promoción, difusión y vinculación para el ejercicio de los derechos políticos de la comunidad de jaliscienses residentes en el extranjero.</w:t>
      </w:r>
    </w:p>
    <w:p w14:paraId="6E91CFC5" w14:textId="77777777" w:rsidR="00D54700" w:rsidRPr="00D54700" w:rsidRDefault="00D54700" w:rsidP="00D54700">
      <w:pPr>
        <w:pStyle w:val="Prrafodelista"/>
        <w:jc w:val="both"/>
        <w:rPr>
          <w:rFonts w:ascii="Lucida Sans" w:hAnsi="Lucida Sans"/>
          <w:b/>
          <w:bCs/>
          <w:lang w:val="es-ES"/>
        </w:rPr>
      </w:pPr>
    </w:p>
    <w:p w14:paraId="3A238317" w14:textId="6CDF5A78" w:rsidR="00D05671" w:rsidRPr="00CE36BA" w:rsidRDefault="00D05671" w:rsidP="00AA2826">
      <w:pPr>
        <w:jc w:val="both"/>
        <w:rPr>
          <w:rFonts w:ascii="Lucida Sans" w:hAnsi="Lucida Sans"/>
          <w:lang w:val="es-ES"/>
        </w:rPr>
      </w:pPr>
      <w:r w:rsidRPr="00CE36BA">
        <w:rPr>
          <w:rFonts w:ascii="Lucida Sans" w:hAnsi="Lucida Sans"/>
          <w:lang w:val="es-ES"/>
        </w:rPr>
        <w:t xml:space="preserve">En este </w:t>
      </w:r>
      <w:r w:rsidR="00C6782F">
        <w:rPr>
          <w:rFonts w:ascii="Lucida Sans" w:hAnsi="Lucida Sans"/>
          <w:lang w:val="es-ES"/>
        </w:rPr>
        <w:t>apartado</w:t>
      </w:r>
      <w:r w:rsidR="001C6B1F">
        <w:rPr>
          <w:rFonts w:ascii="Lucida Sans" w:hAnsi="Lucida Sans"/>
          <w:lang w:val="es-ES"/>
        </w:rPr>
        <w:t>,</w:t>
      </w:r>
      <w:r w:rsidRPr="00CE36BA">
        <w:rPr>
          <w:rFonts w:ascii="Lucida Sans" w:hAnsi="Lucida Sans"/>
          <w:lang w:val="es-ES"/>
        </w:rPr>
        <w:t xml:space="preserve"> se presentan actividades re</w:t>
      </w:r>
      <w:r w:rsidR="001C6B1F">
        <w:rPr>
          <w:rFonts w:ascii="Lucida Sans" w:hAnsi="Lucida Sans"/>
          <w:lang w:val="es-ES"/>
        </w:rPr>
        <w:t>lacionadas con</w:t>
      </w:r>
      <w:r w:rsidRPr="00CE36BA">
        <w:rPr>
          <w:rFonts w:ascii="Lucida Sans" w:hAnsi="Lucida Sans"/>
          <w:lang w:val="es-ES"/>
        </w:rPr>
        <w:t xml:space="preserve"> diversos puntos de la agenda de trabajo de la Comisión. </w:t>
      </w:r>
    </w:p>
    <w:p w14:paraId="20177D08" w14:textId="0AECBF80" w:rsidR="00AA2826" w:rsidRPr="009D0B47" w:rsidRDefault="00AA2826" w:rsidP="009D0B47">
      <w:pPr>
        <w:pStyle w:val="Prrafodelista"/>
        <w:jc w:val="both"/>
        <w:rPr>
          <w:rFonts w:ascii="Lucida Sans" w:hAnsi="Lucida Sans"/>
          <w:lang w:val="es-ES"/>
        </w:rPr>
      </w:pPr>
      <w:r w:rsidRPr="009D0B47">
        <w:rPr>
          <w:rFonts w:ascii="Lucida Sans" w:hAnsi="Lucida Sans"/>
          <w:lang w:val="es-ES"/>
        </w:rPr>
        <w:t xml:space="preserve">Como parte de las actividades de promoción y difusión </w:t>
      </w:r>
      <w:r w:rsidR="004D039E" w:rsidRPr="009D0B47">
        <w:rPr>
          <w:rFonts w:ascii="Lucida Sans" w:hAnsi="Lucida Sans"/>
          <w:lang w:val="es-ES"/>
        </w:rPr>
        <w:t>d</w:t>
      </w:r>
      <w:r w:rsidRPr="009D0B47">
        <w:rPr>
          <w:rFonts w:ascii="Lucida Sans" w:hAnsi="Lucida Sans"/>
          <w:lang w:val="es-ES"/>
        </w:rPr>
        <w:t xml:space="preserve">el ejercicio del voto de </w:t>
      </w:r>
      <w:r w:rsidR="008C51AD" w:rsidRPr="009D0B47">
        <w:rPr>
          <w:rFonts w:ascii="Lucida Sans" w:hAnsi="Lucida Sans"/>
          <w:lang w:val="es-ES"/>
        </w:rPr>
        <w:t>personas</w:t>
      </w:r>
      <w:r w:rsidRPr="009D0B47">
        <w:rPr>
          <w:rFonts w:ascii="Lucida Sans" w:hAnsi="Lucida Sans"/>
          <w:lang w:val="es-ES"/>
        </w:rPr>
        <w:t xml:space="preserve"> jaliscienses </w:t>
      </w:r>
      <w:r w:rsidR="008C51AD" w:rsidRPr="009D0B47">
        <w:rPr>
          <w:rFonts w:ascii="Lucida Sans" w:hAnsi="Lucida Sans"/>
          <w:lang w:val="es-ES"/>
        </w:rPr>
        <w:t xml:space="preserve">residentes </w:t>
      </w:r>
      <w:r w:rsidRPr="009D0B47">
        <w:rPr>
          <w:rFonts w:ascii="Lucida Sans" w:hAnsi="Lucida Sans"/>
          <w:lang w:val="es-ES"/>
        </w:rPr>
        <w:t>en el extranjero</w:t>
      </w:r>
      <w:r w:rsidR="009255D5">
        <w:rPr>
          <w:rFonts w:ascii="Lucida Sans" w:hAnsi="Lucida Sans"/>
          <w:lang w:val="es-ES"/>
        </w:rPr>
        <w:t xml:space="preserve">, </w:t>
      </w:r>
      <w:r w:rsidR="009255D5" w:rsidRPr="00CE36BA">
        <w:rPr>
          <w:rFonts w:ascii="Lucida Sans" w:hAnsi="Lucida Sans"/>
          <w:lang w:val="es-ES"/>
        </w:rPr>
        <w:t>del 14 al 17 de septiembre,</w:t>
      </w:r>
      <w:r w:rsidRPr="009D0B47">
        <w:rPr>
          <w:rFonts w:ascii="Lucida Sans" w:hAnsi="Lucida Sans"/>
          <w:lang w:val="es-ES"/>
        </w:rPr>
        <w:t xml:space="preserve"> se acudió a la Feria del Libro en Español y Festival Literario </w:t>
      </w:r>
      <w:r w:rsidR="00A569A8">
        <w:rPr>
          <w:rFonts w:ascii="Lucida Sans" w:hAnsi="Lucida Sans"/>
          <w:lang w:val="es-ES"/>
        </w:rPr>
        <w:t>con verificativo</w:t>
      </w:r>
      <w:r w:rsidR="00CF1DE2">
        <w:rPr>
          <w:rFonts w:ascii="Lucida Sans" w:hAnsi="Lucida Sans"/>
          <w:lang w:val="es-ES"/>
        </w:rPr>
        <w:t xml:space="preserve"> </w:t>
      </w:r>
      <w:r w:rsidRPr="009D0B47">
        <w:rPr>
          <w:rFonts w:ascii="Lucida Sans" w:hAnsi="Lucida Sans"/>
          <w:lang w:val="es-ES"/>
        </w:rPr>
        <w:t>en la ciudad de Los Ángeles</w:t>
      </w:r>
      <w:r w:rsidR="00CF1DE2">
        <w:rPr>
          <w:rFonts w:ascii="Lucida Sans" w:hAnsi="Lucida Sans"/>
          <w:lang w:val="es-ES"/>
        </w:rPr>
        <w:t>, C</w:t>
      </w:r>
      <w:r w:rsidRPr="009D0B47">
        <w:rPr>
          <w:rFonts w:ascii="Lucida Sans" w:hAnsi="Lucida Sans"/>
          <w:lang w:val="es-ES"/>
        </w:rPr>
        <w:t xml:space="preserve">alifornia, conocida como </w:t>
      </w:r>
      <w:proofErr w:type="spellStart"/>
      <w:r w:rsidR="00D54700" w:rsidRPr="009D0B47">
        <w:rPr>
          <w:rFonts w:ascii="Lucida Sans" w:hAnsi="Lucida Sans"/>
          <w:lang w:val="es-ES"/>
        </w:rPr>
        <w:t>LéaLA</w:t>
      </w:r>
      <w:proofErr w:type="spellEnd"/>
      <w:r w:rsidRPr="009D0B47">
        <w:rPr>
          <w:rFonts w:ascii="Lucida Sans" w:hAnsi="Lucida Sans"/>
          <w:lang w:val="es-ES"/>
        </w:rPr>
        <w:t xml:space="preserve">, </w:t>
      </w:r>
      <w:r w:rsidR="00A569A8">
        <w:rPr>
          <w:rFonts w:ascii="Lucida Sans" w:hAnsi="Lucida Sans"/>
          <w:lang w:val="es-ES"/>
        </w:rPr>
        <w:t>sito</w:t>
      </w:r>
      <w:r w:rsidRPr="009D0B47">
        <w:rPr>
          <w:rFonts w:ascii="Lucida Sans" w:hAnsi="Lucida Sans"/>
          <w:lang w:val="es-ES"/>
        </w:rPr>
        <w:t xml:space="preserve"> en la Plaza de la Cultura y Artes</w:t>
      </w:r>
      <w:r w:rsidR="00EA49DD">
        <w:rPr>
          <w:rFonts w:ascii="Lucida Sans" w:hAnsi="Lucida Sans"/>
          <w:lang w:val="es-ES"/>
        </w:rPr>
        <w:t>,</w:t>
      </w:r>
      <w:r w:rsidRPr="009D0B47">
        <w:rPr>
          <w:rFonts w:ascii="Lucida Sans" w:hAnsi="Lucida Sans"/>
          <w:lang w:val="es-ES"/>
        </w:rPr>
        <w:t xml:space="preserve"> 501 N </w:t>
      </w:r>
      <w:proofErr w:type="spellStart"/>
      <w:r w:rsidRPr="009D0B47">
        <w:rPr>
          <w:rFonts w:ascii="Lucida Sans" w:hAnsi="Lucida Sans"/>
          <w:lang w:val="es-ES"/>
        </w:rPr>
        <w:t>Main</w:t>
      </w:r>
      <w:proofErr w:type="spellEnd"/>
      <w:r w:rsidRPr="009D0B47">
        <w:rPr>
          <w:rFonts w:ascii="Lucida Sans" w:hAnsi="Lucida Sans"/>
          <w:lang w:val="es-ES"/>
        </w:rPr>
        <w:t xml:space="preserve"> St. </w:t>
      </w:r>
    </w:p>
    <w:p w14:paraId="40244D49" w14:textId="2056AEAC" w:rsidR="00AA2826" w:rsidRPr="00CE36BA" w:rsidRDefault="00AA2826" w:rsidP="009D0B47">
      <w:pPr>
        <w:ind w:left="708"/>
        <w:jc w:val="both"/>
        <w:rPr>
          <w:rFonts w:ascii="Lucida Sans" w:hAnsi="Lucida Sans"/>
          <w:lang w:val="es-ES"/>
        </w:rPr>
      </w:pPr>
      <w:r w:rsidRPr="00CE36BA">
        <w:rPr>
          <w:rFonts w:ascii="Lucida Sans" w:hAnsi="Lucida Sans"/>
          <w:lang w:val="es-ES"/>
        </w:rPr>
        <w:t>En esta actividad</w:t>
      </w:r>
      <w:r w:rsidR="00F607E7">
        <w:rPr>
          <w:rFonts w:ascii="Lucida Sans" w:hAnsi="Lucida Sans"/>
          <w:lang w:val="es-ES"/>
        </w:rPr>
        <w:t>,</w:t>
      </w:r>
      <w:r w:rsidRPr="00CE36BA">
        <w:rPr>
          <w:rFonts w:ascii="Lucida Sans" w:hAnsi="Lucida Sans"/>
          <w:lang w:val="es-ES"/>
        </w:rPr>
        <w:t xml:space="preserve"> el I</w:t>
      </w:r>
      <w:r w:rsidR="00D54700">
        <w:rPr>
          <w:rFonts w:ascii="Lucida Sans" w:hAnsi="Lucida Sans"/>
          <w:lang w:val="es-ES"/>
        </w:rPr>
        <w:t xml:space="preserve">EPC </w:t>
      </w:r>
      <w:r w:rsidR="00665DDA">
        <w:rPr>
          <w:rFonts w:ascii="Lucida Sans" w:hAnsi="Lucida Sans"/>
          <w:lang w:val="es-ES"/>
        </w:rPr>
        <w:t>Jalisco</w:t>
      </w:r>
      <w:r w:rsidR="00D54700">
        <w:rPr>
          <w:rFonts w:ascii="Lucida Sans" w:hAnsi="Lucida Sans"/>
          <w:lang w:val="es-ES"/>
        </w:rPr>
        <w:t xml:space="preserve"> </w:t>
      </w:r>
      <w:r w:rsidRPr="00CE36BA">
        <w:rPr>
          <w:rFonts w:ascii="Lucida Sans" w:hAnsi="Lucida Sans"/>
          <w:lang w:val="es-ES"/>
        </w:rPr>
        <w:t>mont</w:t>
      </w:r>
      <w:r w:rsidR="001F55DD" w:rsidRPr="00CE36BA">
        <w:rPr>
          <w:rFonts w:ascii="Lucida Sans" w:hAnsi="Lucida Sans"/>
          <w:lang w:val="es-ES"/>
        </w:rPr>
        <w:t>ó</w:t>
      </w:r>
      <w:r w:rsidRPr="00CE36BA">
        <w:rPr>
          <w:rFonts w:ascii="Lucida Sans" w:hAnsi="Lucida Sans"/>
          <w:lang w:val="es-ES"/>
        </w:rPr>
        <w:t xml:space="preserve"> un stand</w:t>
      </w:r>
      <w:r w:rsidR="001F55DD" w:rsidRPr="00CE36BA">
        <w:rPr>
          <w:rFonts w:ascii="Lucida Sans" w:hAnsi="Lucida Sans"/>
          <w:lang w:val="es-ES"/>
        </w:rPr>
        <w:t xml:space="preserve"> con</w:t>
      </w:r>
      <w:r w:rsidRPr="00CE36BA">
        <w:rPr>
          <w:rFonts w:ascii="Lucida Sans" w:hAnsi="Lucida Sans"/>
          <w:lang w:val="es-ES"/>
        </w:rPr>
        <w:t xml:space="preserve"> una pantalla que </w:t>
      </w:r>
      <w:r w:rsidR="001F55DD" w:rsidRPr="00CE36BA">
        <w:rPr>
          <w:rFonts w:ascii="Lucida Sans" w:hAnsi="Lucida Sans"/>
          <w:lang w:val="es-ES"/>
        </w:rPr>
        <w:t xml:space="preserve">transmitía </w:t>
      </w:r>
      <w:r w:rsidRPr="00CE36BA">
        <w:rPr>
          <w:rFonts w:ascii="Lucida Sans" w:hAnsi="Lucida Sans"/>
          <w:lang w:val="es-ES"/>
        </w:rPr>
        <w:t xml:space="preserve">información </w:t>
      </w:r>
      <w:r w:rsidR="001F55DD" w:rsidRPr="00CE36BA">
        <w:rPr>
          <w:rFonts w:ascii="Lucida Sans" w:hAnsi="Lucida Sans"/>
          <w:lang w:val="es-ES"/>
        </w:rPr>
        <w:t xml:space="preserve">sobre el procedimiento </w:t>
      </w:r>
      <w:r w:rsidR="00F607E7">
        <w:rPr>
          <w:rFonts w:ascii="Lucida Sans" w:hAnsi="Lucida Sans"/>
          <w:lang w:val="es-ES"/>
        </w:rPr>
        <w:t>para ejercer el derecho a</w:t>
      </w:r>
      <w:r w:rsidR="001F55DD" w:rsidRPr="00CE36BA">
        <w:rPr>
          <w:rFonts w:ascii="Lucida Sans" w:hAnsi="Lucida Sans"/>
          <w:lang w:val="es-ES"/>
        </w:rPr>
        <w:t xml:space="preserve"> votar y </w:t>
      </w:r>
      <w:r w:rsidR="00082B59">
        <w:rPr>
          <w:rFonts w:ascii="Lucida Sans" w:hAnsi="Lucida Sans"/>
          <w:lang w:val="es-ES"/>
        </w:rPr>
        <w:t xml:space="preserve">sobre el </w:t>
      </w:r>
      <w:r w:rsidR="001F55DD" w:rsidRPr="00CE36BA">
        <w:rPr>
          <w:rFonts w:ascii="Lucida Sans" w:hAnsi="Lucida Sans"/>
          <w:lang w:val="es-ES"/>
        </w:rPr>
        <w:t xml:space="preserve">registro en la </w:t>
      </w:r>
      <w:r w:rsidR="00082B59">
        <w:rPr>
          <w:rFonts w:ascii="Lucida Sans" w:hAnsi="Lucida Sans"/>
          <w:lang w:val="es-ES"/>
        </w:rPr>
        <w:t>L</w:t>
      </w:r>
      <w:r w:rsidR="001F55DD" w:rsidRPr="00CE36BA">
        <w:rPr>
          <w:rFonts w:ascii="Lucida Sans" w:hAnsi="Lucida Sans"/>
          <w:lang w:val="es-ES"/>
        </w:rPr>
        <w:t xml:space="preserve">ista </w:t>
      </w:r>
      <w:r w:rsidR="00082B59">
        <w:rPr>
          <w:rFonts w:ascii="Lucida Sans" w:hAnsi="Lucida Sans"/>
          <w:lang w:val="es-ES"/>
        </w:rPr>
        <w:t>N</w:t>
      </w:r>
      <w:r w:rsidR="001F55DD" w:rsidRPr="00CE36BA">
        <w:rPr>
          <w:rFonts w:ascii="Lucida Sans" w:hAnsi="Lucida Sans"/>
          <w:lang w:val="es-ES"/>
        </w:rPr>
        <w:t xml:space="preserve">ominal de </w:t>
      </w:r>
      <w:r w:rsidR="00082B59">
        <w:rPr>
          <w:rFonts w:ascii="Lucida Sans" w:hAnsi="Lucida Sans"/>
          <w:lang w:val="es-ES"/>
        </w:rPr>
        <w:t>E</w:t>
      </w:r>
      <w:r w:rsidR="001F55DD" w:rsidRPr="00CE36BA">
        <w:rPr>
          <w:rFonts w:ascii="Lucida Sans" w:hAnsi="Lucida Sans"/>
          <w:lang w:val="es-ES"/>
        </w:rPr>
        <w:t>lector</w:t>
      </w:r>
      <w:r w:rsidR="00082B59">
        <w:rPr>
          <w:rFonts w:ascii="Lucida Sans" w:hAnsi="Lucida Sans"/>
          <w:lang w:val="es-ES"/>
        </w:rPr>
        <w:t>ado</w:t>
      </w:r>
      <w:r w:rsidR="001F55DD" w:rsidRPr="00CE36BA">
        <w:rPr>
          <w:rFonts w:ascii="Lucida Sans" w:hAnsi="Lucida Sans"/>
          <w:lang w:val="es-ES"/>
        </w:rPr>
        <w:t xml:space="preserve"> desde el </w:t>
      </w:r>
      <w:r w:rsidR="00082B59">
        <w:rPr>
          <w:rFonts w:ascii="Lucida Sans" w:hAnsi="Lucida Sans"/>
          <w:lang w:val="es-ES"/>
        </w:rPr>
        <w:t>E</w:t>
      </w:r>
      <w:r w:rsidR="001F55DD" w:rsidRPr="00CE36BA">
        <w:rPr>
          <w:rFonts w:ascii="Lucida Sans" w:hAnsi="Lucida Sans"/>
          <w:lang w:val="es-ES"/>
        </w:rPr>
        <w:t>xtranjero.</w:t>
      </w:r>
    </w:p>
    <w:p w14:paraId="4BB5B7E5" w14:textId="1E85A462" w:rsidR="00AA2826" w:rsidRPr="00CE36BA" w:rsidRDefault="00AA2826" w:rsidP="009D0B47">
      <w:pPr>
        <w:ind w:left="708"/>
        <w:jc w:val="both"/>
        <w:rPr>
          <w:rFonts w:ascii="Lucida Sans" w:hAnsi="Lucida Sans"/>
          <w:lang w:val="es-ES"/>
        </w:rPr>
      </w:pPr>
      <w:r w:rsidRPr="00CE36BA">
        <w:rPr>
          <w:rFonts w:ascii="Lucida Sans" w:hAnsi="Lucida Sans"/>
          <w:lang w:val="es-ES"/>
        </w:rPr>
        <w:t>Asimismo, en el stand</w:t>
      </w:r>
      <w:r w:rsidR="00751887">
        <w:rPr>
          <w:rFonts w:ascii="Lucida Sans" w:hAnsi="Lucida Sans"/>
          <w:lang w:val="es-ES"/>
        </w:rPr>
        <w:t xml:space="preserve"> se instaló</w:t>
      </w:r>
      <w:r w:rsidRPr="00CE36BA">
        <w:rPr>
          <w:rFonts w:ascii="Lucida Sans" w:hAnsi="Lucida Sans"/>
          <w:lang w:val="es-ES"/>
        </w:rPr>
        <w:t xml:space="preserve"> una urna electrónica</w:t>
      </w:r>
      <w:r w:rsidR="00751887">
        <w:rPr>
          <w:rFonts w:ascii="Lucida Sans" w:hAnsi="Lucida Sans"/>
          <w:lang w:val="es-ES"/>
        </w:rPr>
        <w:t>,</w:t>
      </w:r>
      <w:r w:rsidRPr="00CE36BA">
        <w:rPr>
          <w:rFonts w:ascii="Lucida Sans" w:hAnsi="Lucida Sans"/>
          <w:lang w:val="es-ES"/>
        </w:rPr>
        <w:t xml:space="preserve"> </w:t>
      </w:r>
      <w:r w:rsidR="001F55DD" w:rsidRPr="00CE36BA">
        <w:rPr>
          <w:rFonts w:ascii="Lucida Sans" w:hAnsi="Lucida Sans"/>
          <w:lang w:val="es-ES"/>
        </w:rPr>
        <w:t>con el</w:t>
      </w:r>
      <w:r w:rsidRPr="00CE36BA">
        <w:rPr>
          <w:rFonts w:ascii="Lucida Sans" w:hAnsi="Lucida Sans"/>
          <w:lang w:val="es-ES"/>
        </w:rPr>
        <w:t xml:space="preserve"> objetivo </w:t>
      </w:r>
      <w:r w:rsidR="001F55DD" w:rsidRPr="00CE36BA">
        <w:rPr>
          <w:rFonts w:ascii="Lucida Sans" w:hAnsi="Lucida Sans"/>
          <w:lang w:val="es-ES"/>
        </w:rPr>
        <w:t>de</w:t>
      </w:r>
      <w:r w:rsidRPr="00CE36BA">
        <w:rPr>
          <w:rFonts w:ascii="Lucida Sans" w:hAnsi="Lucida Sans"/>
          <w:lang w:val="es-ES"/>
        </w:rPr>
        <w:t xml:space="preserve"> dar a conocer el sistema de votación electrónica que se utiliza en </w:t>
      </w:r>
      <w:r w:rsidR="00216E4A">
        <w:rPr>
          <w:rFonts w:ascii="Lucida Sans" w:hAnsi="Lucida Sans"/>
          <w:lang w:val="es-ES"/>
        </w:rPr>
        <w:t>Jalisco</w:t>
      </w:r>
      <w:r w:rsidRPr="00CE36BA">
        <w:rPr>
          <w:rFonts w:ascii="Lucida Sans" w:hAnsi="Lucida Sans"/>
          <w:lang w:val="es-ES"/>
        </w:rPr>
        <w:t xml:space="preserve"> </w:t>
      </w:r>
      <w:r w:rsidR="00216E4A">
        <w:rPr>
          <w:rFonts w:ascii="Lucida Sans" w:hAnsi="Lucida Sans"/>
          <w:lang w:val="es-ES"/>
        </w:rPr>
        <w:t>en</w:t>
      </w:r>
      <w:r w:rsidRPr="00CE36BA">
        <w:rPr>
          <w:rFonts w:ascii="Lucida Sans" w:hAnsi="Lucida Sans"/>
          <w:lang w:val="es-ES"/>
        </w:rPr>
        <w:t xml:space="preserve"> los mecanismos de participación ciudadana</w:t>
      </w:r>
      <w:r w:rsidR="00216E4A">
        <w:rPr>
          <w:rFonts w:ascii="Lucida Sans" w:hAnsi="Lucida Sans"/>
          <w:lang w:val="es-ES"/>
        </w:rPr>
        <w:t>,</w:t>
      </w:r>
      <w:r w:rsidRPr="00CE36BA">
        <w:rPr>
          <w:rFonts w:ascii="Lucida Sans" w:hAnsi="Lucida Sans"/>
          <w:lang w:val="es-ES"/>
        </w:rPr>
        <w:t xml:space="preserve"> como son</w:t>
      </w:r>
      <w:r w:rsidR="00216E4A">
        <w:rPr>
          <w:rFonts w:ascii="Lucida Sans" w:hAnsi="Lucida Sans"/>
          <w:lang w:val="es-ES"/>
        </w:rPr>
        <w:t>:</w:t>
      </w:r>
      <w:r w:rsidRPr="00CE36BA">
        <w:rPr>
          <w:rFonts w:ascii="Lucida Sans" w:hAnsi="Lucida Sans"/>
          <w:lang w:val="es-ES"/>
        </w:rPr>
        <w:t xml:space="preserve"> consultas populares, presupuestos participativos</w:t>
      </w:r>
      <w:r w:rsidR="00216E4A">
        <w:rPr>
          <w:rFonts w:ascii="Lucida Sans" w:hAnsi="Lucida Sans"/>
          <w:lang w:val="es-ES"/>
        </w:rPr>
        <w:t>,</w:t>
      </w:r>
      <w:r w:rsidRPr="00CE36BA">
        <w:rPr>
          <w:rFonts w:ascii="Lucida Sans" w:hAnsi="Lucida Sans"/>
          <w:lang w:val="es-ES"/>
        </w:rPr>
        <w:t xml:space="preserve"> entre otros.</w:t>
      </w:r>
    </w:p>
    <w:p w14:paraId="155CA5E2" w14:textId="351E4F86" w:rsidR="00AA2826" w:rsidRPr="00CE36BA" w:rsidRDefault="00AA2826" w:rsidP="009D0B47">
      <w:pPr>
        <w:ind w:left="708"/>
        <w:jc w:val="both"/>
        <w:rPr>
          <w:rFonts w:ascii="Lucida Sans" w:hAnsi="Lucida Sans"/>
          <w:lang w:val="es-ES"/>
        </w:rPr>
      </w:pPr>
      <w:r w:rsidRPr="00CE36BA">
        <w:rPr>
          <w:rFonts w:ascii="Lucida Sans" w:hAnsi="Lucida Sans"/>
          <w:lang w:val="es-ES"/>
        </w:rPr>
        <w:t>De la misma manera</w:t>
      </w:r>
      <w:r w:rsidR="00C66B18">
        <w:rPr>
          <w:rFonts w:ascii="Lucida Sans" w:hAnsi="Lucida Sans"/>
          <w:lang w:val="es-ES"/>
        </w:rPr>
        <w:t>,</w:t>
      </w:r>
      <w:r w:rsidRPr="00CE36BA">
        <w:rPr>
          <w:rFonts w:ascii="Lucida Sans" w:hAnsi="Lucida Sans"/>
          <w:lang w:val="es-ES"/>
        </w:rPr>
        <w:t xml:space="preserve"> se atendi</w:t>
      </w:r>
      <w:r w:rsidR="009758D8">
        <w:rPr>
          <w:rFonts w:ascii="Lucida Sans" w:hAnsi="Lucida Sans"/>
          <w:lang w:val="es-ES"/>
        </w:rPr>
        <w:t>eron</w:t>
      </w:r>
      <w:r w:rsidRPr="00CE36BA">
        <w:rPr>
          <w:rFonts w:ascii="Lucida Sans" w:hAnsi="Lucida Sans"/>
          <w:lang w:val="es-ES"/>
        </w:rPr>
        <w:t xml:space="preserve"> diversos medios de comunicación internacionales interesados en las actividades que se </w:t>
      </w:r>
      <w:r w:rsidR="00D54700">
        <w:rPr>
          <w:rFonts w:ascii="Lucida Sans" w:hAnsi="Lucida Sans"/>
          <w:lang w:val="es-ES"/>
        </w:rPr>
        <w:t>realizaban</w:t>
      </w:r>
      <w:r w:rsidRPr="00CE36BA">
        <w:rPr>
          <w:rFonts w:ascii="Lucida Sans" w:hAnsi="Lucida Sans"/>
          <w:lang w:val="es-ES"/>
        </w:rPr>
        <w:t xml:space="preserve"> en el stand de </w:t>
      </w:r>
      <w:proofErr w:type="spellStart"/>
      <w:r w:rsidR="00D54700" w:rsidRPr="00CE36BA">
        <w:rPr>
          <w:rFonts w:ascii="Lucida Sans" w:hAnsi="Lucida Sans"/>
          <w:lang w:val="es-ES"/>
        </w:rPr>
        <w:t>LéaLA</w:t>
      </w:r>
      <w:proofErr w:type="spellEnd"/>
      <w:r w:rsidR="00C66B18">
        <w:rPr>
          <w:rFonts w:ascii="Lucida Sans" w:hAnsi="Lucida Sans"/>
          <w:lang w:val="es-ES"/>
        </w:rPr>
        <w:t>, a los que se les</w:t>
      </w:r>
      <w:r w:rsidR="00D54700" w:rsidRPr="00CE36BA">
        <w:rPr>
          <w:rFonts w:ascii="Lucida Sans" w:hAnsi="Lucida Sans"/>
          <w:lang w:val="es-ES"/>
        </w:rPr>
        <w:t xml:space="preserve"> </w:t>
      </w:r>
      <w:r w:rsidR="00AC3B8D" w:rsidRPr="00CE36BA">
        <w:rPr>
          <w:rFonts w:ascii="Lucida Sans" w:hAnsi="Lucida Sans"/>
          <w:lang w:val="es-ES"/>
        </w:rPr>
        <w:t>proporcion</w:t>
      </w:r>
      <w:r w:rsidR="00C66B18">
        <w:rPr>
          <w:rFonts w:ascii="Lucida Sans" w:hAnsi="Lucida Sans"/>
          <w:lang w:val="es-ES"/>
        </w:rPr>
        <w:t>ó</w:t>
      </w:r>
      <w:r w:rsidR="00AC3B8D" w:rsidRPr="00CE36BA">
        <w:rPr>
          <w:rFonts w:ascii="Lucida Sans" w:hAnsi="Lucida Sans"/>
          <w:lang w:val="es-ES"/>
        </w:rPr>
        <w:t xml:space="preserve"> </w:t>
      </w:r>
      <w:r w:rsidRPr="00CE36BA">
        <w:rPr>
          <w:rFonts w:ascii="Lucida Sans" w:hAnsi="Lucida Sans"/>
          <w:lang w:val="es-ES"/>
        </w:rPr>
        <w:t xml:space="preserve">información de cada una de las actividades </w:t>
      </w:r>
      <w:r w:rsidR="00810789">
        <w:rPr>
          <w:rFonts w:ascii="Lucida Sans" w:hAnsi="Lucida Sans"/>
          <w:lang w:val="es-ES"/>
        </w:rPr>
        <w:t xml:space="preserve">agendadas para ese evento, </w:t>
      </w:r>
      <w:r w:rsidRPr="00CE36BA">
        <w:rPr>
          <w:rFonts w:ascii="Lucida Sans" w:hAnsi="Lucida Sans"/>
          <w:lang w:val="es-ES"/>
        </w:rPr>
        <w:t>como</w:t>
      </w:r>
      <w:r w:rsidR="00810789">
        <w:rPr>
          <w:rFonts w:ascii="Lucida Sans" w:hAnsi="Lucida Sans"/>
          <w:lang w:val="es-ES"/>
        </w:rPr>
        <w:t>:</w:t>
      </w:r>
      <w:r w:rsidR="007F764F" w:rsidRPr="00CE36BA">
        <w:rPr>
          <w:rFonts w:ascii="Lucida Sans" w:hAnsi="Lucida Sans"/>
          <w:lang w:val="es-ES"/>
        </w:rPr>
        <w:t xml:space="preserve"> </w:t>
      </w:r>
      <w:r w:rsidRPr="00CE36BA">
        <w:rPr>
          <w:rFonts w:ascii="Lucida Sans" w:hAnsi="Lucida Sans"/>
          <w:lang w:val="es-ES"/>
        </w:rPr>
        <w:t>presentaciones de libros y foros.</w:t>
      </w:r>
    </w:p>
    <w:p w14:paraId="00A074D0" w14:textId="2C3D3E34" w:rsidR="001F55DD" w:rsidRPr="00CE36BA" w:rsidRDefault="00672029" w:rsidP="009D0B47">
      <w:pPr>
        <w:ind w:left="708"/>
        <w:jc w:val="both"/>
        <w:rPr>
          <w:rFonts w:ascii="Lucida Sans" w:hAnsi="Lucida Sans"/>
          <w:lang w:val="es-ES"/>
        </w:rPr>
      </w:pPr>
      <w:r>
        <w:rPr>
          <w:rFonts w:ascii="Lucida Sans" w:hAnsi="Lucida Sans"/>
          <w:lang w:val="es-ES"/>
        </w:rPr>
        <w:t xml:space="preserve">Aunado a eso, se </w:t>
      </w:r>
      <w:r w:rsidR="001F55DD" w:rsidRPr="00CE36BA">
        <w:rPr>
          <w:rFonts w:ascii="Lucida Sans" w:hAnsi="Lucida Sans"/>
          <w:lang w:val="es-ES"/>
        </w:rPr>
        <w:t xml:space="preserve">repartió material editado y publicado por el </w:t>
      </w:r>
      <w:r w:rsidR="00D54700">
        <w:rPr>
          <w:rFonts w:ascii="Lucida Sans" w:hAnsi="Lucida Sans"/>
          <w:lang w:val="es-ES"/>
        </w:rPr>
        <w:t>IEPC Jalisco</w:t>
      </w:r>
      <w:r w:rsidR="001F55DD" w:rsidRPr="00CE36BA">
        <w:rPr>
          <w:rFonts w:ascii="Lucida Sans" w:hAnsi="Lucida Sans"/>
          <w:lang w:val="es-ES"/>
        </w:rPr>
        <w:t xml:space="preserve"> para promover la participación de las personas </w:t>
      </w:r>
      <w:r w:rsidR="008C481B">
        <w:rPr>
          <w:rFonts w:ascii="Lucida Sans" w:hAnsi="Lucida Sans"/>
          <w:lang w:val="es-ES"/>
        </w:rPr>
        <w:t>j</w:t>
      </w:r>
      <w:r w:rsidR="001F55DD" w:rsidRPr="00CE36BA">
        <w:rPr>
          <w:rFonts w:ascii="Lucida Sans" w:hAnsi="Lucida Sans"/>
          <w:lang w:val="es-ES"/>
        </w:rPr>
        <w:t xml:space="preserve">aliscienses que residen en ese país, con ejemplares de: </w:t>
      </w:r>
      <w:r w:rsidR="001F55DD" w:rsidRPr="00D54700">
        <w:rPr>
          <w:rFonts w:ascii="Lucida Sans" w:hAnsi="Lucida Sans"/>
          <w:i/>
          <w:iCs/>
          <w:lang w:val="es-ES"/>
        </w:rPr>
        <w:t xml:space="preserve">Pasaporte democrático, Déjame contarte, mi primer voto </w:t>
      </w:r>
      <w:r w:rsidR="001F55DD" w:rsidRPr="00D54700">
        <w:rPr>
          <w:rFonts w:ascii="Lucida Sans" w:hAnsi="Lucida Sans"/>
          <w:lang w:val="es-ES"/>
        </w:rPr>
        <w:t xml:space="preserve">y </w:t>
      </w:r>
      <w:r w:rsidR="001F55DD" w:rsidRPr="00D54700">
        <w:rPr>
          <w:rFonts w:ascii="Lucida Sans" w:hAnsi="Lucida Sans"/>
          <w:i/>
          <w:iCs/>
          <w:lang w:val="es-ES"/>
        </w:rPr>
        <w:t>Acciones afirmativas</w:t>
      </w:r>
      <w:r w:rsidR="001F55DD" w:rsidRPr="00CE36BA">
        <w:rPr>
          <w:rFonts w:ascii="Lucida Sans" w:hAnsi="Lucida Sans"/>
          <w:lang w:val="es-ES"/>
        </w:rPr>
        <w:t>.</w:t>
      </w:r>
    </w:p>
    <w:p w14:paraId="0BBCA401" w14:textId="3A05AB1C" w:rsidR="00D05671" w:rsidRPr="00CE36BA" w:rsidRDefault="00D05671" w:rsidP="00D05671">
      <w:pPr>
        <w:jc w:val="center"/>
        <w:rPr>
          <w:rFonts w:ascii="Lucida Sans" w:hAnsi="Lucida Sans"/>
          <w:lang w:val="es-ES"/>
        </w:rPr>
      </w:pPr>
      <w:r w:rsidRPr="00CE36BA">
        <w:rPr>
          <w:noProof/>
        </w:rPr>
        <w:drawing>
          <wp:inline distT="0" distB="0" distL="0" distR="0" wp14:anchorId="0064096A" wp14:editId="1D3F4B52">
            <wp:extent cx="2476500" cy="3378110"/>
            <wp:effectExtent l="0" t="0" r="0" b="0"/>
            <wp:docPr id="1643772113"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72113" name="Imagen 1" descr="Icono&#10;&#10;Descripción generada automáticamente"/>
                    <pic:cNvPicPr/>
                  </pic:nvPicPr>
                  <pic:blipFill>
                    <a:blip r:embed="rId14"/>
                    <a:stretch>
                      <a:fillRect/>
                    </a:stretch>
                  </pic:blipFill>
                  <pic:spPr>
                    <a:xfrm>
                      <a:off x="0" y="0"/>
                      <a:ext cx="2478217" cy="3380452"/>
                    </a:xfrm>
                    <a:prstGeom prst="rect">
                      <a:avLst/>
                    </a:prstGeom>
                  </pic:spPr>
                </pic:pic>
              </a:graphicData>
            </a:graphic>
          </wp:inline>
        </w:drawing>
      </w:r>
      <w:r w:rsidRPr="00CE36BA">
        <w:rPr>
          <w:noProof/>
        </w:rPr>
        <w:drawing>
          <wp:inline distT="0" distB="0" distL="0" distR="0" wp14:anchorId="068228D8" wp14:editId="09348802">
            <wp:extent cx="2476500" cy="3370976"/>
            <wp:effectExtent l="0" t="0" r="0" b="1270"/>
            <wp:docPr id="152417041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70410" name="Imagen 1" descr="Imagen que contiene Texto&#10;&#10;Descripción generada automáticamente"/>
                    <pic:cNvPicPr/>
                  </pic:nvPicPr>
                  <pic:blipFill>
                    <a:blip r:embed="rId15"/>
                    <a:stretch>
                      <a:fillRect/>
                    </a:stretch>
                  </pic:blipFill>
                  <pic:spPr>
                    <a:xfrm>
                      <a:off x="0" y="0"/>
                      <a:ext cx="2482185" cy="3378714"/>
                    </a:xfrm>
                    <a:prstGeom prst="rect">
                      <a:avLst/>
                    </a:prstGeom>
                  </pic:spPr>
                </pic:pic>
              </a:graphicData>
            </a:graphic>
          </wp:inline>
        </w:drawing>
      </w:r>
    </w:p>
    <w:p w14:paraId="614EB573" w14:textId="77777777" w:rsidR="006A1DB1" w:rsidRDefault="006A1DB1" w:rsidP="006A1DB1">
      <w:pPr>
        <w:ind w:left="708"/>
        <w:jc w:val="both"/>
        <w:rPr>
          <w:rFonts w:ascii="Lucida Sans" w:hAnsi="Lucida Sans"/>
          <w:lang w:val="es-ES"/>
        </w:rPr>
      </w:pPr>
    </w:p>
    <w:p w14:paraId="4E5F7329" w14:textId="633E1F96" w:rsidR="00D05671" w:rsidRPr="00CE36BA" w:rsidRDefault="00D54700" w:rsidP="009D0B47">
      <w:pPr>
        <w:ind w:left="708"/>
        <w:jc w:val="both"/>
        <w:rPr>
          <w:rFonts w:ascii="Lucida Sans" w:hAnsi="Lucida Sans"/>
          <w:lang w:val="es-ES"/>
        </w:rPr>
      </w:pPr>
      <w:r>
        <w:rPr>
          <w:rFonts w:ascii="Lucida Sans" w:hAnsi="Lucida Sans"/>
          <w:lang w:val="es-ES"/>
        </w:rPr>
        <w:t>En</w:t>
      </w:r>
      <w:r w:rsidR="00D05671" w:rsidRPr="00CE36BA">
        <w:rPr>
          <w:rFonts w:ascii="Lucida Sans" w:hAnsi="Lucida Sans"/>
          <w:lang w:val="es-ES"/>
        </w:rPr>
        <w:t xml:space="preserve"> dicho </w:t>
      </w:r>
      <w:r w:rsidR="00D05671" w:rsidRPr="00D54700">
        <w:rPr>
          <w:rFonts w:ascii="Lucida Sans" w:hAnsi="Lucida Sans"/>
          <w:i/>
          <w:iCs/>
          <w:lang w:val="es-ES"/>
        </w:rPr>
        <w:t>Pasaporte Democrático</w:t>
      </w:r>
      <w:r w:rsidR="00D05671" w:rsidRPr="00CE36BA">
        <w:rPr>
          <w:rFonts w:ascii="Lucida Sans" w:hAnsi="Lucida Sans"/>
          <w:lang w:val="es-ES"/>
        </w:rPr>
        <w:t xml:space="preserve"> se difunde la posibilidad de activar mecanismos de participación ciudadana desde el extranjero, como lo instruye la agenda de la presente Comisión. </w:t>
      </w:r>
    </w:p>
    <w:p w14:paraId="26ADF986" w14:textId="441858AC" w:rsidR="001F55DD" w:rsidRPr="00CE36BA" w:rsidRDefault="001F55DD" w:rsidP="009D0B47">
      <w:pPr>
        <w:ind w:left="708"/>
        <w:jc w:val="both"/>
        <w:rPr>
          <w:rFonts w:ascii="Lucida Sans" w:hAnsi="Lucida Sans"/>
          <w:lang w:val="es-ES"/>
        </w:rPr>
      </w:pPr>
      <w:r w:rsidRPr="00CE36BA">
        <w:rPr>
          <w:rFonts w:ascii="Lucida Sans" w:hAnsi="Lucida Sans"/>
          <w:lang w:val="es-ES"/>
        </w:rPr>
        <w:t xml:space="preserve">Además del stand, el 16 de septiembre se realizó la presentación de </w:t>
      </w:r>
      <w:r w:rsidR="002A659E">
        <w:rPr>
          <w:rFonts w:ascii="Lucida Sans" w:hAnsi="Lucida Sans"/>
          <w:lang w:val="es-ES"/>
        </w:rPr>
        <w:t xml:space="preserve">los referidos </w:t>
      </w:r>
      <w:r w:rsidRPr="00CE36BA">
        <w:rPr>
          <w:rFonts w:ascii="Lucida Sans" w:hAnsi="Lucida Sans"/>
          <w:lang w:val="es-ES"/>
        </w:rPr>
        <w:t>materiales en un evento en el que participaron</w:t>
      </w:r>
      <w:r w:rsidR="00D54700">
        <w:rPr>
          <w:rFonts w:ascii="Lucida Sans" w:hAnsi="Lucida Sans"/>
          <w:lang w:val="es-ES"/>
        </w:rPr>
        <w:t xml:space="preserve"> </w:t>
      </w:r>
      <w:r w:rsidRPr="00CE36BA">
        <w:rPr>
          <w:rFonts w:ascii="Lucida Sans" w:hAnsi="Lucida Sans"/>
          <w:lang w:val="es-ES"/>
        </w:rPr>
        <w:t xml:space="preserve">la </w:t>
      </w:r>
      <w:r w:rsidR="008B4CC9">
        <w:rPr>
          <w:rFonts w:ascii="Lucida Sans" w:hAnsi="Lucida Sans"/>
          <w:lang w:val="es-ES"/>
        </w:rPr>
        <w:t>c</w:t>
      </w:r>
      <w:r w:rsidRPr="00CE36BA">
        <w:rPr>
          <w:rFonts w:ascii="Lucida Sans" w:hAnsi="Lucida Sans"/>
          <w:lang w:val="es-ES"/>
        </w:rPr>
        <w:t xml:space="preserve">onsejera </w:t>
      </w:r>
      <w:r w:rsidR="008B4CC9">
        <w:rPr>
          <w:rFonts w:ascii="Lucida Sans" w:hAnsi="Lucida Sans"/>
          <w:lang w:val="es-ES"/>
        </w:rPr>
        <w:t>p</w:t>
      </w:r>
      <w:r w:rsidRPr="00CE36BA">
        <w:rPr>
          <w:rFonts w:ascii="Lucida Sans" w:hAnsi="Lucida Sans"/>
          <w:lang w:val="es-ES"/>
        </w:rPr>
        <w:t>residenta del IEPC Jalisco, Paula Ramírez Höhne</w:t>
      </w:r>
      <w:r w:rsidR="00D54700">
        <w:rPr>
          <w:rFonts w:ascii="Lucida Sans" w:hAnsi="Lucida Sans"/>
          <w:lang w:val="es-ES"/>
        </w:rPr>
        <w:t>;</w:t>
      </w:r>
      <w:r w:rsidRPr="00CE36BA">
        <w:rPr>
          <w:rFonts w:ascii="Lucida Sans" w:hAnsi="Lucida Sans"/>
          <w:lang w:val="es-ES"/>
        </w:rPr>
        <w:t xml:space="preserve"> el </w:t>
      </w:r>
      <w:r w:rsidR="008B4CC9">
        <w:rPr>
          <w:rFonts w:ascii="Lucida Sans" w:hAnsi="Lucida Sans"/>
          <w:lang w:val="es-ES"/>
        </w:rPr>
        <w:t>m</w:t>
      </w:r>
      <w:r w:rsidRPr="00CE36BA">
        <w:rPr>
          <w:rFonts w:ascii="Lucida Sans" w:hAnsi="Lucida Sans"/>
          <w:lang w:val="es-ES"/>
        </w:rPr>
        <w:t xml:space="preserve">agistrado </w:t>
      </w:r>
      <w:r w:rsidR="008B4CC9">
        <w:rPr>
          <w:rFonts w:ascii="Lucida Sans" w:hAnsi="Lucida Sans"/>
          <w:lang w:val="es-ES"/>
        </w:rPr>
        <w:t>p</w:t>
      </w:r>
      <w:r w:rsidRPr="00CE36BA">
        <w:rPr>
          <w:rFonts w:ascii="Lucida Sans" w:hAnsi="Lucida Sans"/>
          <w:lang w:val="es-ES"/>
        </w:rPr>
        <w:t>residente de la Sala Superior del T</w:t>
      </w:r>
      <w:r w:rsidR="008B4CC9">
        <w:rPr>
          <w:rFonts w:ascii="Lucida Sans" w:hAnsi="Lucida Sans"/>
          <w:lang w:val="es-ES"/>
        </w:rPr>
        <w:t xml:space="preserve">ribunal </w:t>
      </w:r>
      <w:r w:rsidRPr="00CE36BA">
        <w:rPr>
          <w:rFonts w:ascii="Lucida Sans" w:hAnsi="Lucida Sans"/>
          <w:lang w:val="es-ES"/>
        </w:rPr>
        <w:t>E</w:t>
      </w:r>
      <w:r w:rsidR="008B4CC9">
        <w:rPr>
          <w:rFonts w:ascii="Lucida Sans" w:hAnsi="Lucida Sans"/>
          <w:lang w:val="es-ES"/>
        </w:rPr>
        <w:t xml:space="preserve">lectoral del </w:t>
      </w:r>
      <w:r w:rsidRPr="00CE36BA">
        <w:rPr>
          <w:rFonts w:ascii="Lucida Sans" w:hAnsi="Lucida Sans"/>
          <w:lang w:val="es-ES"/>
        </w:rPr>
        <w:t>P</w:t>
      </w:r>
      <w:r w:rsidR="008B4CC9">
        <w:rPr>
          <w:rFonts w:ascii="Lucida Sans" w:hAnsi="Lucida Sans"/>
          <w:lang w:val="es-ES"/>
        </w:rPr>
        <w:t xml:space="preserve">oder </w:t>
      </w:r>
      <w:r w:rsidRPr="00CE36BA">
        <w:rPr>
          <w:rFonts w:ascii="Lucida Sans" w:hAnsi="Lucida Sans"/>
          <w:lang w:val="es-ES"/>
        </w:rPr>
        <w:t>J</w:t>
      </w:r>
      <w:r w:rsidR="008B4CC9">
        <w:rPr>
          <w:rFonts w:ascii="Lucida Sans" w:hAnsi="Lucida Sans"/>
          <w:lang w:val="es-ES"/>
        </w:rPr>
        <w:t xml:space="preserve">udicial de la </w:t>
      </w:r>
      <w:r w:rsidRPr="00CE36BA">
        <w:rPr>
          <w:rFonts w:ascii="Lucida Sans" w:hAnsi="Lucida Sans"/>
          <w:lang w:val="es-ES"/>
        </w:rPr>
        <w:t>F</w:t>
      </w:r>
      <w:r w:rsidR="008B4CC9">
        <w:rPr>
          <w:rFonts w:ascii="Lucida Sans" w:hAnsi="Lucida Sans"/>
          <w:lang w:val="es-ES"/>
        </w:rPr>
        <w:t>ederación</w:t>
      </w:r>
      <w:r w:rsidRPr="00CE36BA">
        <w:rPr>
          <w:rFonts w:ascii="Lucida Sans" w:hAnsi="Lucida Sans"/>
          <w:lang w:val="es-ES"/>
        </w:rPr>
        <w:t>, Reyes Rodríguez Mondragón</w:t>
      </w:r>
      <w:r w:rsidR="00D54700">
        <w:rPr>
          <w:rFonts w:ascii="Lucida Sans" w:hAnsi="Lucida Sans"/>
          <w:lang w:val="es-ES"/>
        </w:rPr>
        <w:t>;</w:t>
      </w:r>
      <w:r w:rsidRPr="00CE36BA">
        <w:rPr>
          <w:rFonts w:ascii="Lucida Sans" w:hAnsi="Lucida Sans"/>
          <w:lang w:val="es-ES"/>
        </w:rPr>
        <w:t xml:space="preserve"> así como la </w:t>
      </w:r>
      <w:r w:rsidR="0002097C">
        <w:rPr>
          <w:rFonts w:ascii="Lucida Sans" w:hAnsi="Lucida Sans"/>
          <w:lang w:val="es-ES"/>
        </w:rPr>
        <w:t>c</w:t>
      </w:r>
      <w:r w:rsidRPr="00CE36BA">
        <w:rPr>
          <w:rFonts w:ascii="Lucida Sans" w:hAnsi="Lucida Sans"/>
          <w:lang w:val="es-ES"/>
        </w:rPr>
        <w:t xml:space="preserve">onsejera Claudia Alejandra Vargas Bautista y Daniel </w:t>
      </w:r>
      <w:proofErr w:type="spellStart"/>
      <w:r w:rsidRPr="00CE36BA">
        <w:rPr>
          <w:rFonts w:ascii="Lucida Sans" w:hAnsi="Lucida Sans"/>
          <w:lang w:val="es-ES"/>
        </w:rPr>
        <w:t>Tacher</w:t>
      </w:r>
      <w:proofErr w:type="spellEnd"/>
      <w:r w:rsidRPr="00CE36BA">
        <w:rPr>
          <w:rFonts w:ascii="Lucida Sans" w:hAnsi="Lucida Sans"/>
          <w:lang w:val="es-ES"/>
        </w:rPr>
        <w:t xml:space="preserve"> Contreras.</w:t>
      </w:r>
    </w:p>
    <w:p w14:paraId="7B4A58BA" w14:textId="477EBBFB" w:rsidR="001F55DD" w:rsidRPr="00CE36BA" w:rsidRDefault="001F55DD" w:rsidP="009D0B47">
      <w:pPr>
        <w:ind w:left="708"/>
        <w:jc w:val="both"/>
        <w:rPr>
          <w:rFonts w:ascii="Lucida Sans" w:hAnsi="Lucida Sans"/>
          <w:lang w:val="es-ES"/>
        </w:rPr>
      </w:pPr>
      <w:r w:rsidRPr="00CE36BA">
        <w:rPr>
          <w:rFonts w:ascii="Lucida Sans" w:hAnsi="Lucida Sans"/>
          <w:lang w:val="es-ES"/>
        </w:rPr>
        <w:t>El 17 de septiembre</w:t>
      </w:r>
      <w:r w:rsidR="006A1DB1">
        <w:rPr>
          <w:rFonts w:ascii="Lucida Sans" w:hAnsi="Lucida Sans"/>
          <w:lang w:val="es-ES"/>
        </w:rPr>
        <w:t>,</w:t>
      </w:r>
      <w:r w:rsidRPr="00CE36BA">
        <w:rPr>
          <w:rFonts w:ascii="Lucida Sans" w:hAnsi="Lucida Sans"/>
          <w:lang w:val="es-ES"/>
        </w:rPr>
        <w:t xml:space="preserve"> dentro de las actividades de la Feria, se </w:t>
      </w:r>
      <w:r w:rsidR="00D54700">
        <w:rPr>
          <w:rFonts w:ascii="Lucida Sans" w:hAnsi="Lucida Sans"/>
          <w:lang w:val="es-ES"/>
        </w:rPr>
        <w:t>realizó</w:t>
      </w:r>
      <w:r w:rsidRPr="00CE36BA">
        <w:rPr>
          <w:rFonts w:ascii="Lucida Sans" w:hAnsi="Lucida Sans"/>
          <w:lang w:val="es-ES"/>
        </w:rPr>
        <w:t xml:space="preserve"> el Panel “Jalisco vota desde el extranjero. Retos de la Participación de Jaliscienses en las elecciones 2024</w:t>
      </w:r>
      <w:r w:rsidR="00D54700">
        <w:rPr>
          <w:rFonts w:ascii="Lucida Sans" w:hAnsi="Lucida Sans"/>
          <w:lang w:val="es-ES"/>
        </w:rPr>
        <w:t>”</w:t>
      </w:r>
      <w:r w:rsidRPr="00CE36BA">
        <w:rPr>
          <w:rFonts w:ascii="Lucida Sans" w:hAnsi="Lucida Sans"/>
          <w:lang w:val="es-ES"/>
        </w:rPr>
        <w:t>, con la participación de la</w:t>
      </w:r>
      <w:r w:rsidR="005E68D4">
        <w:rPr>
          <w:rFonts w:ascii="Lucida Sans" w:hAnsi="Lucida Sans"/>
          <w:lang w:val="es-ES"/>
        </w:rPr>
        <w:t xml:space="preserve">s </w:t>
      </w:r>
      <w:r w:rsidR="005D19F7">
        <w:rPr>
          <w:rFonts w:ascii="Lucida Sans" w:hAnsi="Lucida Sans"/>
          <w:lang w:val="es-ES"/>
        </w:rPr>
        <w:t>c</w:t>
      </w:r>
      <w:r w:rsidRPr="00CE36BA">
        <w:rPr>
          <w:rFonts w:ascii="Lucida Sans" w:hAnsi="Lucida Sans"/>
          <w:lang w:val="es-ES"/>
        </w:rPr>
        <w:t>onsejera</w:t>
      </w:r>
      <w:r w:rsidR="005D19F7">
        <w:rPr>
          <w:rFonts w:ascii="Lucida Sans" w:hAnsi="Lucida Sans"/>
          <w:lang w:val="es-ES"/>
        </w:rPr>
        <w:t>s y el magistrado mencionados en el párrafo anterior, además de la c</w:t>
      </w:r>
      <w:r w:rsidRPr="00CE36BA">
        <w:rPr>
          <w:rFonts w:ascii="Lucida Sans" w:hAnsi="Lucida Sans"/>
          <w:lang w:val="es-ES"/>
        </w:rPr>
        <w:t xml:space="preserve">onsejera </w:t>
      </w:r>
      <w:r w:rsidR="005D19F7">
        <w:rPr>
          <w:rFonts w:ascii="Lucida Sans" w:hAnsi="Lucida Sans"/>
          <w:lang w:val="es-ES"/>
        </w:rPr>
        <w:t>e</w:t>
      </w:r>
      <w:r w:rsidRPr="00CE36BA">
        <w:rPr>
          <w:rFonts w:ascii="Lucida Sans" w:hAnsi="Lucida Sans"/>
          <w:lang w:val="es-ES"/>
        </w:rPr>
        <w:t>lectoral del INE</w:t>
      </w:r>
      <w:r w:rsidR="005D19F7">
        <w:rPr>
          <w:rFonts w:ascii="Lucida Sans" w:hAnsi="Lucida Sans"/>
          <w:lang w:val="es-ES"/>
        </w:rPr>
        <w:t>,</w:t>
      </w:r>
      <w:r w:rsidRPr="00CE36BA">
        <w:rPr>
          <w:rFonts w:ascii="Lucida Sans" w:hAnsi="Lucida Sans"/>
          <w:lang w:val="es-ES"/>
        </w:rPr>
        <w:t xml:space="preserve"> Claudia Zavala</w:t>
      </w:r>
      <w:r w:rsidR="005D19F7">
        <w:rPr>
          <w:rFonts w:ascii="Lucida Sans" w:hAnsi="Lucida Sans"/>
          <w:lang w:val="es-ES"/>
        </w:rPr>
        <w:t>.</w:t>
      </w:r>
      <w:r w:rsidRPr="00CE36BA">
        <w:rPr>
          <w:rFonts w:ascii="Lucida Sans" w:hAnsi="Lucida Sans"/>
          <w:lang w:val="es-ES"/>
        </w:rPr>
        <w:t xml:space="preserve"> </w:t>
      </w:r>
    </w:p>
    <w:p w14:paraId="6E3AD51C" w14:textId="3667DC9B" w:rsidR="001F55DD" w:rsidRPr="00CE36BA" w:rsidRDefault="001F55DD" w:rsidP="009D0B47">
      <w:pPr>
        <w:ind w:left="708"/>
        <w:jc w:val="both"/>
        <w:rPr>
          <w:rFonts w:ascii="Lucida Sans" w:hAnsi="Lucida Sans"/>
          <w:lang w:val="es-ES"/>
        </w:rPr>
      </w:pPr>
      <w:r w:rsidRPr="00CE36BA">
        <w:rPr>
          <w:rFonts w:ascii="Lucida Sans" w:hAnsi="Lucida Sans"/>
          <w:lang w:val="es-ES"/>
        </w:rPr>
        <w:t>Ese mismo día</w:t>
      </w:r>
      <w:r w:rsidR="007542B0">
        <w:rPr>
          <w:rFonts w:ascii="Lucida Sans" w:hAnsi="Lucida Sans"/>
          <w:lang w:val="es-ES"/>
        </w:rPr>
        <w:t>,</w:t>
      </w:r>
      <w:r w:rsidRPr="00CE36BA">
        <w:rPr>
          <w:rFonts w:ascii="Lucida Sans" w:hAnsi="Lucida Sans"/>
          <w:lang w:val="es-ES"/>
        </w:rPr>
        <w:t xml:space="preserve"> se </w:t>
      </w:r>
      <w:r w:rsidR="007542B0">
        <w:rPr>
          <w:rFonts w:ascii="Lucida Sans" w:hAnsi="Lucida Sans"/>
          <w:lang w:val="es-ES"/>
        </w:rPr>
        <w:t xml:space="preserve">sostuvo </w:t>
      </w:r>
      <w:r w:rsidRPr="00CE36BA">
        <w:rPr>
          <w:rFonts w:ascii="Lucida Sans" w:hAnsi="Lucida Sans"/>
          <w:lang w:val="es-ES"/>
        </w:rPr>
        <w:t xml:space="preserve">una charla con </w:t>
      </w:r>
      <w:proofErr w:type="spellStart"/>
      <w:r w:rsidR="00A3713D" w:rsidRPr="00CE36BA">
        <w:rPr>
          <w:rFonts w:ascii="Lucida Sans" w:hAnsi="Lucida Sans"/>
          <w:i/>
          <w:iCs/>
          <w:lang w:val="es-ES"/>
        </w:rPr>
        <w:t>D</w:t>
      </w:r>
      <w:r w:rsidRPr="00CE36BA">
        <w:rPr>
          <w:rFonts w:ascii="Lucida Sans" w:hAnsi="Lucida Sans"/>
          <w:i/>
          <w:iCs/>
          <w:lang w:val="es-ES"/>
        </w:rPr>
        <w:t>reamers</w:t>
      </w:r>
      <w:proofErr w:type="spellEnd"/>
      <w:r w:rsidR="00D54700">
        <w:rPr>
          <w:rFonts w:ascii="Lucida Sans" w:hAnsi="Lucida Sans"/>
          <w:lang w:val="es-ES"/>
        </w:rPr>
        <w:t>,</w:t>
      </w:r>
      <w:r w:rsidRPr="00CE36BA">
        <w:rPr>
          <w:rFonts w:ascii="Lucida Sans" w:hAnsi="Lucida Sans"/>
          <w:lang w:val="es-ES"/>
        </w:rPr>
        <w:t xml:space="preserve"> personas </w:t>
      </w:r>
      <w:r w:rsidR="00A3713D" w:rsidRPr="00CE36BA">
        <w:rPr>
          <w:rFonts w:ascii="Lucida Sans" w:hAnsi="Lucida Sans"/>
          <w:lang w:val="es-ES"/>
        </w:rPr>
        <w:t>jóvenes</w:t>
      </w:r>
      <w:r w:rsidRPr="00CE36BA">
        <w:rPr>
          <w:rFonts w:ascii="Lucida Sans" w:hAnsi="Lucida Sans"/>
          <w:lang w:val="es-ES"/>
        </w:rPr>
        <w:t xml:space="preserve"> </w:t>
      </w:r>
      <w:r w:rsidR="00D54700">
        <w:rPr>
          <w:rFonts w:ascii="Lucida Sans" w:hAnsi="Lucida Sans"/>
          <w:lang w:val="es-ES"/>
        </w:rPr>
        <w:t xml:space="preserve">que migraron junto a </w:t>
      </w:r>
      <w:r w:rsidRPr="00CE36BA">
        <w:rPr>
          <w:rFonts w:ascii="Lucida Sans" w:hAnsi="Lucida Sans"/>
          <w:lang w:val="es-ES"/>
        </w:rPr>
        <w:t xml:space="preserve">sus padres y que no </w:t>
      </w:r>
      <w:r w:rsidR="00D54700">
        <w:rPr>
          <w:rFonts w:ascii="Lucida Sans" w:hAnsi="Lucida Sans"/>
          <w:lang w:val="es-ES"/>
        </w:rPr>
        <w:t>disponen de</w:t>
      </w:r>
      <w:r w:rsidRPr="00CE36BA">
        <w:rPr>
          <w:rFonts w:ascii="Lucida Sans" w:hAnsi="Lucida Sans"/>
          <w:lang w:val="es-ES"/>
        </w:rPr>
        <w:t xml:space="preserve"> una residencia legal. En </w:t>
      </w:r>
      <w:r w:rsidR="00D159A1">
        <w:rPr>
          <w:rFonts w:ascii="Lucida Sans" w:hAnsi="Lucida Sans"/>
          <w:lang w:val="es-ES"/>
        </w:rPr>
        <w:t>é</w:t>
      </w:r>
      <w:r w:rsidRPr="00CE36BA">
        <w:rPr>
          <w:rFonts w:ascii="Lucida Sans" w:hAnsi="Lucida Sans"/>
          <w:lang w:val="es-ES"/>
        </w:rPr>
        <w:t xml:space="preserve">sta participaron: César Michel de </w:t>
      </w:r>
      <w:r w:rsidR="0069145B">
        <w:rPr>
          <w:rFonts w:ascii="Lucida Sans" w:hAnsi="Lucida Sans"/>
          <w:lang w:val="es-ES"/>
        </w:rPr>
        <w:t xml:space="preserve">la </w:t>
      </w:r>
      <w:r w:rsidRPr="00CE36BA">
        <w:rPr>
          <w:rFonts w:ascii="Lucida Sans" w:hAnsi="Lucida Sans"/>
          <w:lang w:val="es-ES"/>
        </w:rPr>
        <w:t>Asociación de Jaliscienses Unidos en Acción</w:t>
      </w:r>
      <w:r w:rsidR="0069145B">
        <w:rPr>
          <w:rFonts w:ascii="Lucida Sans" w:hAnsi="Lucida Sans"/>
          <w:lang w:val="es-ES"/>
        </w:rPr>
        <w:t xml:space="preserve"> (</w:t>
      </w:r>
      <w:r w:rsidR="0069145B" w:rsidRPr="00CE36BA">
        <w:rPr>
          <w:rFonts w:ascii="Lucida Sans" w:hAnsi="Lucida Sans"/>
          <w:lang w:val="es-ES"/>
        </w:rPr>
        <w:t>AJUA</w:t>
      </w:r>
      <w:r w:rsidRPr="00CE36BA">
        <w:rPr>
          <w:rFonts w:ascii="Lucida Sans" w:hAnsi="Lucida Sans"/>
          <w:lang w:val="es-ES"/>
        </w:rPr>
        <w:t xml:space="preserve">), la </w:t>
      </w:r>
      <w:r w:rsidR="0069145B">
        <w:rPr>
          <w:rFonts w:ascii="Lucida Sans" w:hAnsi="Lucida Sans"/>
          <w:lang w:val="es-ES"/>
        </w:rPr>
        <w:t>c</w:t>
      </w:r>
      <w:r w:rsidRPr="00CE36BA">
        <w:rPr>
          <w:rFonts w:ascii="Lucida Sans" w:hAnsi="Lucida Sans"/>
          <w:lang w:val="es-ES"/>
        </w:rPr>
        <w:t xml:space="preserve">onsejera </w:t>
      </w:r>
      <w:r w:rsidR="0069145B">
        <w:rPr>
          <w:rFonts w:ascii="Lucida Sans" w:hAnsi="Lucida Sans"/>
          <w:lang w:val="es-ES"/>
        </w:rPr>
        <w:t>e</w:t>
      </w:r>
      <w:r w:rsidRPr="00CE36BA">
        <w:rPr>
          <w:rFonts w:ascii="Lucida Sans" w:hAnsi="Lucida Sans"/>
          <w:lang w:val="es-ES"/>
        </w:rPr>
        <w:t>lectoral Claudia</w:t>
      </w:r>
      <w:r w:rsidR="0069145B">
        <w:rPr>
          <w:rFonts w:ascii="Lucida Sans" w:hAnsi="Lucida Sans"/>
          <w:lang w:val="es-ES"/>
        </w:rPr>
        <w:t xml:space="preserve"> Alejandra</w:t>
      </w:r>
      <w:r w:rsidRPr="00CE36BA">
        <w:rPr>
          <w:rFonts w:ascii="Lucida Sans" w:hAnsi="Lucida Sans"/>
          <w:lang w:val="es-ES"/>
        </w:rPr>
        <w:t xml:space="preserve"> Vargas Bautista y Carlos Javier Aguirre Arias, Director Ejecutivo de P</w:t>
      </w:r>
      <w:r w:rsidR="0046026D">
        <w:rPr>
          <w:rFonts w:ascii="Lucida Sans" w:hAnsi="Lucida Sans"/>
          <w:lang w:val="es-ES"/>
        </w:rPr>
        <w:t xml:space="preserve">articipación </w:t>
      </w:r>
      <w:r w:rsidRPr="00CE36BA">
        <w:rPr>
          <w:rFonts w:ascii="Lucida Sans" w:hAnsi="Lucida Sans"/>
          <w:lang w:val="es-ES"/>
        </w:rPr>
        <w:t>C</w:t>
      </w:r>
      <w:r w:rsidR="0046026D">
        <w:rPr>
          <w:rFonts w:ascii="Lucida Sans" w:hAnsi="Lucida Sans"/>
          <w:lang w:val="es-ES"/>
        </w:rPr>
        <w:t>iudadana</w:t>
      </w:r>
      <w:r w:rsidRPr="00CE36BA">
        <w:rPr>
          <w:rFonts w:ascii="Lucida Sans" w:hAnsi="Lucida Sans"/>
          <w:lang w:val="es-ES"/>
        </w:rPr>
        <w:t xml:space="preserve"> y E</w:t>
      </w:r>
      <w:r w:rsidR="0046026D">
        <w:rPr>
          <w:rFonts w:ascii="Lucida Sans" w:hAnsi="Lucida Sans"/>
          <w:lang w:val="es-ES"/>
        </w:rPr>
        <w:t xml:space="preserve">ducación </w:t>
      </w:r>
      <w:r w:rsidRPr="00CE36BA">
        <w:rPr>
          <w:rFonts w:ascii="Lucida Sans" w:hAnsi="Lucida Sans"/>
          <w:lang w:val="es-ES"/>
        </w:rPr>
        <w:t>C</w:t>
      </w:r>
      <w:r w:rsidR="0046026D">
        <w:rPr>
          <w:rFonts w:ascii="Lucida Sans" w:hAnsi="Lucida Sans"/>
          <w:lang w:val="es-ES"/>
        </w:rPr>
        <w:t>ívica</w:t>
      </w:r>
      <w:r w:rsidRPr="00CE36BA">
        <w:rPr>
          <w:rFonts w:ascii="Lucida Sans" w:hAnsi="Lucida Sans"/>
          <w:lang w:val="es-ES"/>
        </w:rPr>
        <w:t xml:space="preserve"> del IEPC Jalisco.</w:t>
      </w:r>
    </w:p>
    <w:p w14:paraId="620E8D3A" w14:textId="10E50FFA" w:rsidR="001F55DD" w:rsidRPr="00CE36BA" w:rsidRDefault="00645195" w:rsidP="001F55DD">
      <w:pPr>
        <w:jc w:val="both"/>
        <w:rPr>
          <w:rFonts w:ascii="Lucida Sans" w:hAnsi="Lucida Sans"/>
          <w:lang w:val="es-ES"/>
        </w:rPr>
      </w:pPr>
      <w:r>
        <w:rPr>
          <w:rFonts w:ascii="Lucida Sans" w:hAnsi="Lucida Sans"/>
          <w:lang w:val="es-ES"/>
        </w:rPr>
        <w:t xml:space="preserve">Con independencia de </w:t>
      </w:r>
      <w:r w:rsidR="001F55DD" w:rsidRPr="00CE36BA">
        <w:rPr>
          <w:rFonts w:ascii="Lucida Sans" w:hAnsi="Lucida Sans"/>
          <w:lang w:val="es-ES"/>
        </w:rPr>
        <w:t xml:space="preserve">las actividades de la </w:t>
      </w:r>
      <w:r w:rsidR="00152238">
        <w:rPr>
          <w:rFonts w:ascii="Lucida Sans" w:hAnsi="Lucida Sans"/>
          <w:lang w:val="es-ES"/>
        </w:rPr>
        <w:t>F</w:t>
      </w:r>
      <w:r w:rsidR="001F55DD" w:rsidRPr="00CE36BA">
        <w:rPr>
          <w:rFonts w:ascii="Lucida Sans" w:hAnsi="Lucida Sans"/>
          <w:lang w:val="es-ES"/>
        </w:rPr>
        <w:t xml:space="preserve">eria del </w:t>
      </w:r>
      <w:r w:rsidR="00152238">
        <w:rPr>
          <w:rFonts w:ascii="Lucida Sans" w:hAnsi="Lucida Sans"/>
          <w:lang w:val="es-ES"/>
        </w:rPr>
        <w:t>L</w:t>
      </w:r>
      <w:r w:rsidR="001F55DD" w:rsidRPr="00CE36BA">
        <w:rPr>
          <w:rFonts w:ascii="Lucida Sans" w:hAnsi="Lucida Sans"/>
          <w:lang w:val="es-ES"/>
        </w:rPr>
        <w:t xml:space="preserve">ibro, se llevaron a cabo </w:t>
      </w:r>
      <w:r w:rsidR="0011381C">
        <w:rPr>
          <w:rFonts w:ascii="Lucida Sans" w:hAnsi="Lucida Sans"/>
          <w:lang w:val="es-ES"/>
        </w:rPr>
        <w:t>las que se enlistan a continuación</w:t>
      </w:r>
      <w:r w:rsidR="001F55DD" w:rsidRPr="00CE36BA">
        <w:rPr>
          <w:rFonts w:ascii="Lucida Sans" w:hAnsi="Lucida Sans"/>
          <w:lang w:val="es-ES"/>
        </w:rPr>
        <w:t xml:space="preserve">: </w:t>
      </w:r>
    </w:p>
    <w:p w14:paraId="634CE63A" w14:textId="0233BEDC" w:rsidR="001F55DD" w:rsidRPr="00CE36BA" w:rsidRDefault="001F55DD">
      <w:pPr>
        <w:pStyle w:val="Prrafodelista"/>
        <w:numPr>
          <w:ilvl w:val="0"/>
          <w:numId w:val="8"/>
        </w:numPr>
        <w:jc w:val="both"/>
        <w:rPr>
          <w:rFonts w:ascii="Lucida Sans" w:hAnsi="Lucida Sans"/>
          <w:lang w:val="es-ES"/>
        </w:rPr>
      </w:pPr>
      <w:r w:rsidRPr="00CE36BA">
        <w:rPr>
          <w:rFonts w:ascii="Lucida Sans" w:hAnsi="Lucida Sans"/>
          <w:lang w:val="es-ES"/>
        </w:rPr>
        <w:t xml:space="preserve">Se acudió a la asamblea de la </w:t>
      </w:r>
      <w:r w:rsidR="00645195">
        <w:rPr>
          <w:rFonts w:ascii="Lucida Sans" w:hAnsi="Lucida Sans"/>
          <w:lang w:val="es-ES"/>
        </w:rPr>
        <w:t>F</w:t>
      </w:r>
      <w:r w:rsidRPr="00CE36BA">
        <w:rPr>
          <w:rFonts w:ascii="Lucida Sans" w:hAnsi="Lucida Sans"/>
          <w:lang w:val="es-ES"/>
        </w:rPr>
        <w:t>ederación de</w:t>
      </w:r>
      <w:r w:rsidR="00645195">
        <w:rPr>
          <w:rFonts w:ascii="Lucida Sans" w:hAnsi="Lucida Sans"/>
          <w:lang w:val="es-ES"/>
        </w:rPr>
        <w:t>l</w:t>
      </w:r>
      <w:r w:rsidRPr="00CE36BA">
        <w:rPr>
          <w:rFonts w:ascii="Lucida Sans" w:hAnsi="Lucida Sans"/>
          <w:lang w:val="es-ES"/>
        </w:rPr>
        <w:t xml:space="preserve"> Sur de California con presiden</w:t>
      </w:r>
      <w:r w:rsidR="00C261FB">
        <w:rPr>
          <w:rFonts w:ascii="Lucida Sans" w:hAnsi="Lucida Sans"/>
          <w:lang w:val="es-ES"/>
        </w:rPr>
        <w:t>cias</w:t>
      </w:r>
      <w:r w:rsidRPr="00CE36BA">
        <w:rPr>
          <w:rFonts w:ascii="Lucida Sans" w:hAnsi="Lucida Sans"/>
          <w:lang w:val="es-ES"/>
        </w:rPr>
        <w:t xml:space="preserve"> de clubes migrantes.</w:t>
      </w:r>
    </w:p>
    <w:p w14:paraId="18291816" w14:textId="39668FA0" w:rsidR="001F55DD" w:rsidRDefault="001F55DD">
      <w:pPr>
        <w:pStyle w:val="Prrafodelista"/>
        <w:numPr>
          <w:ilvl w:val="0"/>
          <w:numId w:val="8"/>
        </w:numPr>
        <w:jc w:val="both"/>
        <w:rPr>
          <w:rFonts w:ascii="Lucida Sans" w:hAnsi="Lucida Sans"/>
          <w:lang w:val="es-ES"/>
        </w:rPr>
      </w:pPr>
      <w:r w:rsidRPr="00CE36BA">
        <w:rPr>
          <w:rFonts w:ascii="Lucida Sans" w:hAnsi="Lucida Sans"/>
          <w:lang w:val="es-ES"/>
        </w:rPr>
        <w:t xml:space="preserve">Se visitó la </w:t>
      </w:r>
      <w:r w:rsidR="00D54700">
        <w:rPr>
          <w:rFonts w:ascii="Lucida Sans" w:hAnsi="Lucida Sans"/>
          <w:lang w:val="es-ES"/>
        </w:rPr>
        <w:t>C</w:t>
      </w:r>
      <w:r w:rsidRPr="00CE36BA">
        <w:rPr>
          <w:rFonts w:ascii="Lucida Sans" w:hAnsi="Lucida Sans"/>
          <w:lang w:val="es-ES"/>
        </w:rPr>
        <w:t>asa Jalisco en Los Ángeles</w:t>
      </w:r>
      <w:r w:rsidR="00C261FB">
        <w:rPr>
          <w:rFonts w:ascii="Lucida Sans" w:hAnsi="Lucida Sans"/>
          <w:lang w:val="es-ES"/>
        </w:rPr>
        <w:t>,</w:t>
      </w:r>
      <w:r w:rsidRPr="00CE36BA">
        <w:rPr>
          <w:rFonts w:ascii="Lucida Sans" w:hAnsi="Lucida Sans"/>
          <w:lang w:val="es-ES"/>
        </w:rPr>
        <w:t xml:space="preserve"> para informar a las personas jaliscienses sobre el proceso de credencialización y promoción del voto desde el extranjero.</w:t>
      </w:r>
    </w:p>
    <w:p w14:paraId="4AB8ABE5" w14:textId="541D9CB6" w:rsidR="00AC09D0" w:rsidRPr="00CE36BA" w:rsidRDefault="00AC09D0">
      <w:pPr>
        <w:pStyle w:val="Prrafodelista"/>
        <w:numPr>
          <w:ilvl w:val="0"/>
          <w:numId w:val="8"/>
        </w:numPr>
        <w:jc w:val="both"/>
        <w:rPr>
          <w:rFonts w:ascii="Lucida Sans" w:hAnsi="Lucida Sans"/>
          <w:lang w:val="es-ES"/>
        </w:rPr>
      </w:pPr>
      <w:r>
        <w:rPr>
          <w:rFonts w:ascii="Lucida Sans" w:hAnsi="Lucida Sans"/>
          <w:lang w:val="es-ES"/>
        </w:rPr>
        <w:t xml:space="preserve">Se acudió a la celebración del Grito de Independencia en las instalaciones de Pico Rivera. </w:t>
      </w:r>
    </w:p>
    <w:p w14:paraId="0B4D9406" w14:textId="45246681" w:rsidR="001F55DD" w:rsidRPr="00CE36BA" w:rsidRDefault="001F55DD">
      <w:pPr>
        <w:pStyle w:val="Prrafodelista"/>
        <w:numPr>
          <w:ilvl w:val="0"/>
          <w:numId w:val="8"/>
        </w:numPr>
        <w:jc w:val="both"/>
        <w:rPr>
          <w:rFonts w:ascii="Lucida Sans" w:hAnsi="Lucida Sans"/>
          <w:lang w:val="es-ES"/>
        </w:rPr>
      </w:pPr>
      <w:r w:rsidRPr="00CE36BA">
        <w:rPr>
          <w:rFonts w:ascii="Lucida Sans" w:hAnsi="Lucida Sans"/>
          <w:lang w:val="es-ES"/>
        </w:rPr>
        <w:t>Se graba</w:t>
      </w:r>
      <w:r w:rsidR="00E0699E">
        <w:rPr>
          <w:rFonts w:ascii="Lucida Sans" w:hAnsi="Lucida Sans"/>
          <w:lang w:val="es-ES"/>
        </w:rPr>
        <w:t>ron</w:t>
      </w:r>
      <w:r w:rsidRPr="00CE36BA">
        <w:rPr>
          <w:rFonts w:ascii="Lucida Sans" w:hAnsi="Lucida Sans"/>
          <w:lang w:val="es-ES"/>
        </w:rPr>
        <w:t xml:space="preserve"> videos para contenido de difusión en redes sociales del IEPC Jalisco.</w:t>
      </w:r>
    </w:p>
    <w:p w14:paraId="3A344E12" w14:textId="207D4519" w:rsidR="001F55DD" w:rsidRPr="00CE36BA" w:rsidRDefault="001F55DD" w:rsidP="001F55DD">
      <w:pPr>
        <w:jc w:val="both"/>
        <w:rPr>
          <w:rFonts w:ascii="Lucida Sans" w:hAnsi="Lucida Sans"/>
          <w:lang w:val="es-ES"/>
        </w:rPr>
      </w:pPr>
      <w:r w:rsidRPr="00CE36BA">
        <w:rPr>
          <w:rFonts w:ascii="Lucida Sans" w:hAnsi="Lucida Sans"/>
          <w:lang w:val="es-ES"/>
        </w:rPr>
        <w:t xml:space="preserve">Numeralia general de </w:t>
      </w:r>
      <w:r w:rsidR="004F6E79">
        <w:rPr>
          <w:rFonts w:ascii="Lucida Sans" w:hAnsi="Lucida Sans"/>
          <w:lang w:val="es-ES"/>
        </w:rPr>
        <w:t xml:space="preserve">las actividades desarrolladas </w:t>
      </w:r>
      <w:r w:rsidRPr="00CE36BA">
        <w:rPr>
          <w:rFonts w:ascii="Lucida Sans" w:hAnsi="Lucida Sans"/>
          <w:lang w:val="es-ES"/>
        </w:rPr>
        <w:t>en Los Ángeles:</w:t>
      </w:r>
    </w:p>
    <w:p w14:paraId="03A3E29B" w14:textId="39CB21D4"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Se atendi</w:t>
      </w:r>
      <w:r w:rsidR="007D37D7">
        <w:rPr>
          <w:rFonts w:ascii="Lucida Sans" w:hAnsi="Lucida Sans"/>
          <w:lang w:val="es-ES"/>
        </w:rPr>
        <w:t>eron</w:t>
      </w:r>
      <w:r w:rsidR="00D54700" w:rsidRPr="00CE36BA">
        <w:rPr>
          <w:rFonts w:ascii="Lucida Sans" w:hAnsi="Lucida Sans"/>
          <w:lang w:val="es-ES"/>
        </w:rPr>
        <w:t xml:space="preserve"> 700 personas </w:t>
      </w:r>
      <w:r w:rsidRPr="00CE36BA">
        <w:rPr>
          <w:rFonts w:ascii="Lucida Sans" w:hAnsi="Lucida Sans"/>
          <w:lang w:val="es-ES"/>
        </w:rPr>
        <w:t>en el stand</w:t>
      </w:r>
      <w:r w:rsidR="00D54700">
        <w:rPr>
          <w:rFonts w:ascii="Lucida Sans" w:hAnsi="Lucida Sans"/>
          <w:lang w:val="es-ES"/>
        </w:rPr>
        <w:t>.</w:t>
      </w:r>
    </w:p>
    <w:p w14:paraId="41391486" w14:textId="40DD8E71"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Se entregaron mil piezas de material informativo en todas las actividades</w:t>
      </w:r>
      <w:r w:rsidR="00D54700">
        <w:rPr>
          <w:rFonts w:ascii="Lucida Sans" w:hAnsi="Lucida Sans"/>
          <w:lang w:val="es-ES"/>
        </w:rPr>
        <w:t>.</w:t>
      </w:r>
    </w:p>
    <w:p w14:paraId="45D525B5" w14:textId="2FCB526D"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Participaron 160 personas en la urna electrónic</w:t>
      </w:r>
      <w:r w:rsidR="00D54700">
        <w:rPr>
          <w:rFonts w:ascii="Lucida Sans" w:hAnsi="Lucida Sans"/>
          <w:lang w:val="es-ES"/>
        </w:rPr>
        <w:t>a.</w:t>
      </w:r>
      <w:r w:rsidRPr="00CE36BA">
        <w:rPr>
          <w:rFonts w:ascii="Lucida Sans" w:hAnsi="Lucida Sans"/>
          <w:lang w:val="es-ES"/>
        </w:rPr>
        <w:t xml:space="preserve"> </w:t>
      </w:r>
    </w:p>
    <w:p w14:paraId="1D14601B" w14:textId="059A5122"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 xml:space="preserve">Se presentaron </w:t>
      </w:r>
      <w:r w:rsidR="00D54700">
        <w:rPr>
          <w:rFonts w:ascii="Lucida Sans" w:hAnsi="Lucida Sans"/>
          <w:lang w:val="es-ES"/>
        </w:rPr>
        <w:t>dos</w:t>
      </w:r>
      <w:r w:rsidRPr="00CE36BA">
        <w:rPr>
          <w:rFonts w:ascii="Lucida Sans" w:hAnsi="Lucida Sans"/>
          <w:lang w:val="es-ES"/>
        </w:rPr>
        <w:t xml:space="preserve"> libros</w:t>
      </w:r>
      <w:r w:rsidR="00D54700">
        <w:rPr>
          <w:rFonts w:ascii="Lucida Sans" w:hAnsi="Lucida Sans"/>
          <w:lang w:val="es-ES"/>
        </w:rPr>
        <w:t>.</w:t>
      </w:r>
    </w:p>
    <w:p w14:paraId="31B7ACFF" w14:textId="0C27304A"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Se realizó un panel de discusión en el programa académico</w:t>
      </w:r>
      <w:r w:rsidR="00D05671" w:rsidRPr="00CE36BA">
        <w:rPr>
          <w:rFonts w:ascii="Lucida Sans" w:hAnsi="Lucida Sans"/>
          <w:lang w:val="es-ES"/>
        </w:rPr>
        <w:t>, como se instruye en la agenda de trabajo de la presente Comisión</w:t>
      </w:r>
      <w:r w:rsidR="00D54700">
        <w:rPr>
          <w:rFonts w:ascii="Lucida Sans" w:hAnsi="Lucida Sans"/>
          <w:lang w:val="es-ES"/>
        </w:rPr>
        <w:t>.</w:t>
      </w:r>
    </w:p>
    <w:p w14:paraId="6E748D86" w14:textId="540D9065"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Se realizó un conversatorio con</w:t>
      </w:r>
      <w:r w:rsidR="00D54700">
        <w:rPr>
          <w:rFonts w:ascii="Lucida Sans" w:hAnsi="Lucida Sans"/>
          <w:lang w:val="es-ES"/>
        </w:rPr>
        <w:t xml:space="preserve"> </w:t>
      </w:r>
      <w:proofErr w:type="spellStart"/>
      <w:r w:rsidRPr="00CE36BA">
        <w:rPr>
          <w:rFonts w:ascii="Lucida Sans" w:hAnsi="Lucida Sans"/>
          <w:i/>
          <w:iCs/>
          <w:lang w:val="es-ES"/>
        </w:rPr>
        <w:t>Dreamers</w:t>
      </w:r>
      <w:proofErr w:type="spellEnd"/>
      <w:r w:rsidR="00D54700">
        <w:rPr>
          <w:rFonts w:ascii="Lucida Sans" w:hAnsi="Lucida Sans"/>
          <w:i/>
          <w:iCs/>
          <w:lang w:val="es-ES"/>
        </w:rPr>
        <w:t>.</w:t>
      </w:r>
    </w:p>
    <w:p w14:paraId="0866342F" w14:textId="27694A96"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 xml:space="preserve">Se atendieron </w:t>
      </w:r>
      <w:r w:rsidR="00D54700">
        <w:rPr>
          <w:rFonts w:ascii="Lucida Sans" w:hAnsi="Lucida Sans"/>
          <w:lang w:val="es-ES"/>
        </w:rPr>
        <w:t>tres</w:t>
      </w:r>
      <w:r w:rsidRPr="00CE36BA">
        <w:rPr>
          <w:rFonts w:ascii="Lucida Sans" w:hAnsi="Lucida Sans"/>
          <w:lang w:val="es-ES"/>
        </w:rPr>
        <w:t xml:space="preserve"> reuniones informativas con asociaciones migrantes</w:t>
      </w:r>
      <w:r w:rsidR="002B1CAF">
        <w:rPr>
          <w:rFonts w:ascii="Lucida Sans" w:hAnsi="Lucida Sans"/>
          <w:lang w:val="es-ES"/>
        </w:rPr>
        <w:t>, en las que</w:t>
      </w:r>
      <w:r w:rsidRPr="00CE36BA">
        <w:rPr>
          <w:rFonts w:ascii="Lucida Sans" w:hAnsi="Lucida Sans"/>
          <w:lang w:val="es-ES"/>
        </w:rPr>
        <w:t xml:space="preserve"> se contactaron 150 migrantes</w:t>
      </w:r>
      <w:r w:rsidR="00D54700">
        <w:rPr>
          <w:rFonts w:ascii="Lucida Sans" w:hAnsi="Lucida Sans"/>
          <w:lang w:val="es-ES"/>
        </w:rPr>
        <w:t>.</w:t>
      </w:r>
    </w:p>
    <w:p w14:paraId="284048B5" w14:textId="50DFEB11" w:rsidR="001F55DD" w:rsidRPr="00CE36BA" w:rsidRDefault="001F55DD">
      <w:pPr>
        <w:pStyle w:val="Prrafodelista"/>
        <w:numPr>
          <w:ilvl w:val="0"/>
          <w:numId w:val="9"/>
        </w:numPr>
        <w:jc w:val="both"/>
        <w:rPr>
          <w:rFonts w:ascii="Lucida Sans" w:hAnsi="Lucida Sans"/>
          <w:lang w:val="es-ES"/>
        </w:rPr>
      </w:pPr>
      <w:r w:rsidRPr="00CE36BA">
        <w:rPr>
          <w:rFonts w:ascii="Lucida Sans" w:hAnsi="Lucida Sans"/>
          <w:lang w:val="es-ES"/>
        </w:rPr>
        <w:t xml:space="preserve">Se asistieron a </w:t>
      </w:r>
      <w:r w:rsidR="00D54700">
        <w:rPr>
          <w:rFonts w:ascii="Lucida Sans" w:hAnsi="Lucida Sans"/>
          <w:lang w:val="es-ES"/>
        </w:rPr>
        <w:t>dos</w:t>
      </w:r>
      <w:r w:rsidRPr="00CE36BA">
        <w:rPr>
          <w:rFonts w:ascii="Lucida Sans" w:hAnsi="Lucida Sans"/>
          <w:lang w:val="es-ES"/>
        </w:rPr>
        <w:t xml:space="preserve"> celebraciones patrias donde se distribuyeron 1000 piezas de material informativo.</w:t>
      </w:r>
    </w:p>
    <w:p w14:paraId="0849D2D0" w14:textId="09D44394" w:rsidR="00D05671" w:rsidRPr="00CE36BA" w:rsidRDefault="00D05671" w:rsidP="00AA2826">
      <w:pPr>
        <w:jc w:val="both"/>
        <w:rPr>
          <w:rFonts w:ascii="Lucida Sans" w:hAnsi="Lucida Sans"/>
          <w:lang w:val="es-ES"/>
        </w:rPr>
      </w:pPr>
      <w:r w:rsidRPr="00CE36BA">
        <w:rPr>
          <w:rFonts w:ascii="Lucida Sans" w:hAnsi="Lucida Sans"/>
          <w:lang w:val="es-ES"/>
        </w:rPr>
        <w:t xml:space="preserve">Como parte de las actividades de esta Comisión, en dicha visita se concretó la firma de </w:t>
      </w:r>
      <w:r w:rsidR="003C65F9">
        <w:rPr>
          <w:rFonts w:ascii="Lucida Sans" w:hAnsi="Lucida Sans"/>
          <w:lang w:val="es-ES"/>
        </w:rPr>
        <w:t>C</w:t>
      </w:r>
      <w:r w:rsidRPr="00CE36BA">
        <w:rPr>
          <w:rFonts w:ascii="Lucida Sans" w:hAnsi="Lucida Sans"/>
          <w:lang w:val="es-ES"/>
        </w:rPr>
        <w:t>onvenio de colaboración entre la Asociación e Jaliscienses Unidos en Acción y el IEPC Jalisco</w:t>
      </w:r>
      <w:r w:rsidR="003C65F9">
        <w:rPr>
          <w:rFonts w:ascii="Lucida Sans" w:hAnsi="Lucida Sans"/>
          <w:lang w:val="es-ES"/>
        </w:rPr>
        <w:t>,</w:t>
      </w:r>
      <w:r w:rsidRPr="00CE36BA">
        <w:rPr>
          <w:rFonts w:ascii="Lucida Sans" w:hAnsi="Lucida Sans"/>
          <w:lang w:val="es-ES"/>
        </w:rPr>
        <w:t xml:space="preserve"> con el fin de colaborar para la promoción del voto de las y los jaliscienses desde el extranjero. </w:t>
      </w:r>
    </w:p>
    <w:p w14:paraId="4E11EF57" w14:textId="7B7DB1B6" w:rsidR="00D05671" w:rsidRPr="00CE36BA" w:rsidRDefault="00D05671" w:rsidP="009D0B47">
      <w:pPr>
        <w:jc w:val="center"/>
        <w:rPr>
          <w:rFonts w:ascii="Lucida Sans" w:hAnsi="Lucida Sans"/>
          <w:lang w:val="es-ES"/>
        </w:rPr>
      </w:pPr>
      <w:r w:rsidRPr="00CE36BA">
        <w:rPr>
          <w:noProof/>
        </w:rPr>
        <w:drawing>
          <wp:inline distT="0" distB="0" distL="0" distR="0" wp14:anchorId="7338559C" wp14:editId="3465DC65">
            <wp:extent cx="3990975" cy="3990975"/>
            <wp:effectExtent l="0" t="0" r="9525" b="9525"/>
            <wp:docPr id="1489422477" name="Imagen 1" descr="Puede ser una imagen de 6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6 person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inline>
        </w:drawing>
      </w:r>
    </w:p>
    <w:p w14:paraId="793E1357" w14:textId="0C0B6DEF" w:rsidR="001F55DD" w:rsidRPr="002D2005" w:rsidRDefault="00AA2826" w:rsidP="002D2005">
      <w:pPr>
        <w:pStyle w:val="Prrafodelista"/>
        <w:numPr>
          <w:ilvl w:val="0"/>
          <w:numId w:val="20"/>
        </w:numPr>
        <w:jc w:val="both"/>
        <w:rPr>
          <w:rFonts w:ascii="Lucida Sans" w:eastAsia="Times New Roman" w:hAnsi="Lucida Sans"/>
          <w:b/>
          <w:bCs/>
          <w:color w:val="242424"/>
        </w:rPr>
      </w:pPr>
      <w:r w:rsidRPr="002D2005">
        <w:rPr>
          <w:rFonts w:ascii="Lucida Sans" w:eastAsia="Times New Roman" w:hAnsi="Lucida Sans"/>
          <w:b/>
          <w:bCs/>
          <w:color w:val="242424"/>
        </w:rPr>
        <w:t>Informe sobre el Curso Básico en Materia Electoral y Derechos Políticos para Personas Jaliscienses Residentes en el Extranjero realizado por el Centro de estudios e investigación electorales Irene Robledo.</w:t>
      </w:r>
    </w:p>
    <w:p w14:paraId="13FC6F30" w14:textId="77777777" w:rsidR="002D2005" w:rsidRPr="002D2005" w:rsidRDefault="002D2005" w:rsidP="002D2005">
      <w:pPr>
        <w:pStyle w:val="Prrafodelista"/>
        <w:jc w:val="both"/>
        <w:rPr>
          <w:rFonts w:ascii="Lucida Sans" w:eastAsia="Times New Roman" w:hAnsi="Lucida Sans"/>
          <w:b/>
          <w:bCs/>
          <w:color w:val="242424"/>
        </w:rPr>
      </w:pPr>
    </w:p>
    <w:p w14:paraId="7DABA23D" w14:textId="5527EEFF" w:rsidR="002D2005" w:rsidRDefault="000D13B5" w:rsidP="00AA2826">
      <w:pPr>
        <w:jc w:val="both"/>
        <w:rPr>
          <w:rFonts w:ascii="Lucida Sans" w:eastAsia="Times New Roman" w:hAnsi="Lucida Sans"/>
          <w:color w:val="242424"/>
        </w:rPr>
      </w:pPr>
      <w:r>
        <w:rPr>
          <w:rFonts w:ascii="Lucida Sans" w:eastAsia="Times New Roman" w:hAnsi="Lucida Sans"/>
          <w:color w:val="242424"/>
        </w:rPr>
        <w:t xml:space="preserve">Se emitió </w:t>
      </w:r>
      <w:r w:rsidR="00AA2826" w:rsidRPr="00CE36BA">
        <w:rPr>
          <w:rFonts w:ascii="Lucida Sans" w:eastAsia="Times New Roman" w:hAnsi="Lucida Sans"/>
          <w:color w:val="242424"/>
        </w:rPr>
        <w:t>la convocatoria para el Curso Básico en Materia Electoral y Derechos Políticos para Personas Jaliscienses Residentes en el Extranjero</w:t>
      </w:r>
      <w:r w:rsidR="00C22DF2">
        <w:rPr>
          <w:rFonts w:ascii="Lucida Sans" w:eastAsia="Times New Roman" w:hAnsi="Lucida Sans"/>
          <w:color w:val="242424"/>
        </w:rPr>
        <w:t>, misma que se publicó</w:t>
      </w:r>
      <w:r w:rsidR="00AA2826" w:rsidRPr="00CE36BA">
        <w:rPr>
          <w:rFonts w:ascii="Lucida Sans" w:eastAsia="Times New Roman" w:hAnsi="Lucida Sans"/>
          <w:color w:val="242424"/>
        </w:rPr>
        <w:t xml:space="preserve"> en el micrositio del Centro de Estudios e Investigación Electorales Irene Robledo, </w:t>
      </w:r>
      <w:r w:rsidR="00C22DF2">
        <w:rPr>
          <w:rFonts w:ascii="Lucida Sans" w:eastAsia="Times New Roman" w:hAnsi="Lucida Sans"/>
          <w:color w:val="242424"/>
        </w:rPr>
        <w:t>junto con el</w:t>
      </w:r>
      <w:r w:rsidR="00AA2826" w:rsidRPr="00CE36BA">
        <w:rPr>
          <w:rFonts w:ascii="Lucida Sans" w:eastAsia="Times New Roman" w:hAnsi="Lucida Sans"/>
          <w:color w:val="242424"/>
        </w:rPr>
        <w:t xml:space="preserve"> formulario de registro. Lo anterior puede verse en el siguiente enlace:</w:t>
      </w:r>
    </w:p>
    <w:p w14:paraId="2982EC4D" w14:textId="61BBD372"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 xml:space="preserve"> </w:t>
      </w:r>
      <w:hyperlink r:id="rId17">
        <w:r w:rsidRPr="00CE36BA">
          <w:rPr>
            <w:rStyle w:val="Hipervnculo"/>
            <w:rFonts w:ascii="Lucida Sans" w:eastAsia="Times New Roman" w:hAnsi="Lucida Sans"/>
          </w:rPr>
          <w:t>https://www.iepcjalisco.org.mx/sala-de-prensa/boletines/curso-basico-en-materia-electoral-y-derechos-politicos</w:t>
        </w:r>
      </w:hyperlink>
    </w:p>
    <w:p w14:paraId="1EAFFDA6" w14:textId="1AF4E23A"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 xml:space="preserve">De igual manera se colocó una </w:t>
      </w:r>
      <w:r w:rsidRPr="002D2005">
        <w:rPr>
          <w:rFonts w:ascii="Lucida Sans" w:eastAsia="Times New Roman" w:hAnsi="Lucida Sans"/>
          <w:i/>
          <w:iCs/>
          <w:color w:val="242424"/>
        </w:rPr>
        <w:t>slider</w:t>
      </w:r>
      <w:r w:rsidRPr="00CE36BA">
        <w:rPr>
          <w:rFonts w:ascii="Lucida Sans" w:eastAsia="Times New Roman" w:hAnsi="Lucida Sans"/>
          <w:color w:val="242424"/>
        </w:rPr>
        <w:t xml:space="preserve"> en la página de inicio del sitio </w:t>
      </w:r>
      <w:r w:rsidRPr="002D2005">
        <w:rPr>
          <w:rFonts w:ascii="Lucida Sans" w:eastAsia="Times New Roman" w:hAnsi="Lucida Sans"/>
          <w:i/>
          <w:iCs/>
          <w:color w:val="242424"/>
        </w:rPr>
        <w:t>web</w:t>
      </w:r>
      <w:r w:rsidRPr="00CE36BA">
        <w:rPr>
          <w:rFonts w:ascii="Lucida Sans" w:eastAsia="Times New Roman" w:hAnsi="Lucida Sans"/>
          <w:color w:val="242424"/>
        </w:rPr>
        <w:t xml:space="preserve"> del </w:t>
      </w:r>
      <w:r w:rsidR="002D2005">
        <w:rPr>
          <w:rFonts w:ascii="Lucida Sans" w:eastAsia="Times New Roman" w:hAnsi="Lucida Sans"/>
          <w:color w:val="242424"/>
        </w:rPr>
        <w:t>IEPC</w:t>
      </w:r>
      <w:r w:rsidRPr="00CE36BA">
        <w:rPr>
          <w:rFonts w:ascii="Lucida Sans" w:eastAsia="Times New Roman" w:hAnsi="Lucida Sans"/>
          <w:color w:val="242424"/>
        </w:rPr>
        <w:t xml:space="preserve"> Jalisco, </w:t>
      </w:r>
      <w:r w:rsidR="002D2005">
        <w:rPr>
          <w:rFonts w:ascii="Lucida Sans" w:eastAsia="Times New Roman" w:hAnsi="Lucida Sans"/>
          <w:color w:val="242424"/>
        </w:rPr>
        <w:t>que</w:t>
      </w:r>
      <w:r w:rsidRPr="00CE36BA">
        <w:rPr>
          <w:rFonts w:ascii="Lucida Sans" w:eastAsia="Times New Roman" w:hAnsi="Lucida Sans"/>
          <w:color w:val="242424"/>
        </w:rPr>
        <w:t xml:space="preserve"> redirige al micrositio del </w:t>
      </w:r>
      <w:r w:rsidR="0039544F">
        <w:rPr>
          <w:rFonts w:ascii="Lucida Sans" w:eastAsia="Times New Roman" w:hAnsi="Lucida Sans"/>
          <w:color w:val="242424"/>
        </w:rPr>
        <w:t>C</w:t>
      </w:r>
      <w:r w:rsidRPr="00CE36BA">
        <w:rPr>
          <w:rFonts w:ascii="Lucida Sans" w:eastAsia="Times New Roman" w:hAnsi="Lucida Sans"/>
          <w:color w:val="242424"/>
        </w:rPr>
        <w:t>entro</w:t>
      </w:r>
      <w:r w:rsidR="0039544F">
        <w:rPr>
          <w:rFonts w:ascii="Lucida Sans" w:eastAsia="Times New Roman" w:hAnsi="Lucida Sans"/>
          <w:color w:val="242424"/>
        </w:rPr>
        <w:t xml:space="preserve"> de Estudios</w:t>
      </w:r>
      <w:r w:rsidRPr="00CE36BA">
        <w:rPr>
          <w:rFonts w:ascii="Lucida Sans" w:eastAsia="Times New Roman" w:hAnsi="Lucida Sans"/>
          <w:color w:val="242424"/>
        </w:rPr>
        <w:t xml:space="preserve"> para visualizar la convocatoria y formulario de registro. </w:t>
      </w:r>
    </w:p>
    <w:p w14:paraId="048425C1" w14:textId="77777777" w:rsidR="00AA2826" w:rsidRPr="00CE36BA" w:rsidRDefault="00AA2826" w:rsidP="009D0B47">
      <w:pPr>
        <w:jc w:val="center"/>
        <w:rPr>
          <w:rFonts w:ascii="Lucida Sans" w:eastAsia="Times New Roman" w:hAnsi="Lucida Sans"/>
          <w:b/>
          <w:bCs/>
          <w:color w:val="242424"/>
        </w:rPr>
      </w:pPr>
      <w:r w:rsidRPr="00CE36BA">
        <w:rPr>
          <w:rFonts w:ascii="Lucida Sans" w:hAnsi="Lucida Sans"/>
          <w:noProof/>
        </w:rPr>
        <w:drawing>
          <wp:inline distT="0" distB="0" distL="0" distR="0" wp14:anchorId="0A28D01C" wp14:editId="5AC476D8">
            <wp:extent cx="5174751" cy="4943475"/>
            <wp:effectExtent l="0" t="0" r="6985" b="0"/>
            <wp:docPr id="1322828818"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5177774" cy="4946363"/>
                    </a:xfrm>
                    <a:prstGeom prst="rect">
                      <a:avLst/>
                    </a:prstGeom>
                  </pic:spPr>
                </pic:pic>
              </a:graphicData>
            </a:graphic>
          </wp:inline>
        </w:drawing>
      </w:r>
    </w:p>
    <w:p w14:paraId="22412116" w14:textId="77777777" w:rsidR="0039544F" w:rsidRDefault="0039544F" w:rsidP="00AA2826">
      <w:pPr>
        <w:jc w:val="both"/>
        <w:rPr>
          <w:rFonts w:ascii="Lucida Sans" w:eastAsia="Times New Roman" w:hAnsi="Lucida Sans"/>
          <w:color w:val="242424"/>
        </w:rPr>
      </w:pPr>
    </w:p>
    <w:p w14:paraId="5CA9220C" w14:textId="524FE665"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Se realizaron, además, acciones de comunicación directa, vía WhatsApp, con más de 30 líderes de club</w:t>
      </w:r>
      <w:r w:rsidR="002D2005">
        <w:rPr>
          <w:rFonts w:ascii="Lucida Sans" w:eastAsia="Times New Roman" w:hAnsi="Lucida Sans"/>
          <w:color w:val="242424"/>
        </w:rPr>
        <w:t>e</w:t>
      </w:r>
      <w:r w:rsidRPr="00CE36BA">
        <w:rPr>
          <w:rFonts w:ascii="Lucida Sans" w:eastAsia="Times New Roman" w:hAnsi="Lucida Sans"/>
          <w:color w:val="242424"/>
        </w:rPr>
        <w:t xml:space="preserve">s y federaciones de migrantes y una diputada federal migrante, así como publicaciones en las redes sociales del </w:t>
      </w:r>
      <w:r w:rsidR="00D957DC">
        <w:rPr>
          <w:rFonts w:ascii="Lucida Sans" w:eastAsia="Times New Roman" w:hAnsi="Lucida Sans"/>
          <w:color w:val="242424"/>
        </w:rPr>
        <w:t>I</w:t>
      </w:r>
      <w:r w:rsidRPr="00CE36BA">
        <w:rPr>
          <w:rFonts w:ascii="Lucida Sans" w:eastAsia="Times New Roman" w:hAnsi="Lucida Sans"/>
          <w:color w:val="242424"/>
        </w:rPr>
        <w:t>nstituto, como Twitter, Facebook e Instagram con el objetivo de socializar la convocatoria.</w:t>
      </w:r>
      <w:r w:rsidR="00D957DC">
        <w:rPr>
          <w:rFonts w:ascii="Lucida Sans" w:eastAsia="Times New Roman" w:hAnsi="Lucida Sans"/>
          <w:color w:val="242424"/>
        </w:rPr>
        <w:t xml:space="preserve"> Aunado a eso, la presidenta de la Comisión</w:t>
      </w:r>
      <w:r w:rsidR="00174DF2">
        <w:rPr>
          <w:rFonts w:ascii="Lucida Sans" w:eastAsia="Times New Roman" w:hAnsi="Lucida Sans"/>
          <w:color w:val="242424"/>
        </w:rPr>
        <w:t xml:space="preserve"> remitió oficios invitación a diversos clubes y federación</w:t>
      </w:r>
      <w:r w:rsidR="008B5E66">
        <w:rPr>
          <w:rFonts w:ascii="Lucida Sans" w:eastAsia="Times New Roman" w:hAnsi="Lucida Sans"/>
          <w:color w:val="242424"/>
        </w:rPr>
        <w:t xml:space="preserve"> para que se inscribieran al curso. </w:t>
      </w:r>
    </w:p>
    <w:p w14:paraId="6BB185E0" w14:textId="77777777" w:rsidR="00AA2826" w:rsidRPr="00CE36BA" w:rsidRDefault="00AA2826" w:rsidP="00AA2826">
      <w:pPr>
        <w:jc w:val="both"/>
        <w:rPr>
          <w:rFonts w:ascii="Lucida Sans" w:eastAsia="Times New Roman" w:hAnsi="Lucida Sans"/>
          <w:color w:val="242424"/>
        </w:rPr>
      </w:pPr>
    </w:p>
    <w:p w14:paraId="1469C249" w14:textId="77777777" w:rsidR="00AA2826" w:rsidRPr="00CE36BA" w:rsidRDefault="00AA2826" w:rsidP="00AA2826">
      <w:pPr>
        <w:jc w:val="both"/>
        <w:rPr>
          <w:rFonts w:ascii="Lucida Sans" w:eastAsia="Times New Roman" w:hAnsi="Lucida Sans"/>
          <w:color w:val="242424"/>
        </w:rPr>
      </w:pPr>
      <w:r w:rsidRPr="00CE36BA">
        <w:rPr>
          <w:rFonts w:ascii="Lucida Sans" w:hAnsi="Lucida Sans"/>
          <w:noProof/>
        </w:rPr>
        <w:drawing>
          <wp:anchor distT="0" distB="0" distL="114300" distR="114300" simplePos="0" relativeHeight="251671552" behindDoc="1" locked="0" layoutInCell="1" allowOverlap="1" wp14:anchorId="0C843B17" wp14:editId="47DB9B20">
            <wp:simplePos x="0" y="0"/>
            <wp:positionH relativeFrom="column">
              <wp:posOffset>2996565</wp:posOffset>
            </wp:positionH>
            <wp:positionV relativeFrom="paragraph">
              <wp:posOffset>-4445</wp:posOffset>
            </wp:positionV>
            <wp:extent cx="2002790" cy="3400425"/>
            <wp:effectExtent l="0" t="0" r="0" b="9525"/>
            <wp:wrapTight wrapText="bothSides">
              <wp:wrapPolygon edited="0">
                <wp:start x="0" y="0"/>
                <wp:lineTo x="0" y="21539"/>
                <wp:lineTo x="21367" y="21539"/>
                <wp:lineTo x="21367" y="0"/>
                <wp:lineTo x="0" y="0"/>
              </wp:wrapPolygon>
            </wp:wrapTight>
            <wp:docPr id="2695672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67226" name="Imagen 1" descr="Text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002790" cy="3400425"/>
                    </a:xfrm>
                    <a:prstGeom prst="rect">
                      <a:avLst/>
                    </a:prstGeom>
                  </pic:spPr>
                </pic:pic>
              </a:graphicData>
            </a:graphic>
            <wp14:sizeRelH relativeFrom="margin">
              <wp14:pctWidth>0</wp14:pctWidth>
            </wp14:sizeRelH>
            <wp14:sizeRelV relativeFrom="margin">
              <wp14:pctHeight>0</wp14:pctHeight>
            </wp14:sizeRelV>
          </wp:anchor>
        </w:drawing>
      </w:r>
      <w:r w:rsidRPr="00CE36BA">
        <w:rPr>
          <w:rFonts w:ascii="Lucida Sans" w:hAnsi="Lucida Sans"/>
          <w:noProof/>
        </w:rPr>
        <w:drawing>
          <wp:inline distT="0" distB="0" distL="0" distR="0" wp14:anchorId="4EDAF630" wp14:editId="412367EE">
            <wp:extent cx="2401716" cy="3419475"/>
            <wp:effectExtent l="0" t="0" r="0" b="0"/>
            <wp:docPr id="61347897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78977" name="Imagen 1" descr="Texto&#10;&#10;Descripción generada automáticamente"/>
                    <pic:cNvPicPr/>
                  </pic:nvPicPr>
                  <pic:blipFill>
                    <a:blip r:embed="rId20"/>
                    <a:stretch>
                      <a:fillRect/>
                    </a:stretch>
                  </pic:blipFill>
                  <pic:spPr>
                    <a:xfrm>
                      <a:off x="0" y="0"/>
                      <a:ext cx="2408928" cy="3429744"/>
                    </a:xfrm>
                    <a:prstGeom prst="rect">
                      <a:avLst/>
                    </a:prstGeom>
                  </pic:spPr>
                </pic:pic>
              </a:graphicData>
            </a:graphic>
          </wp:inline>
        </w:drawing>
      </w:r>
      <w:r w:rsidRPr="00CE36BA">
        <w:rPr>
          <w:rFonts w:ascii="Lucida Sans" w:hAnsi="Lucida Sans"/>
          <w:noProof/>
        </w:rPr>
        <w:t xml:space="preserve"> </w:t>
      </w:r>
    </w:p>
    <w:p w14:paraId="41F8A364" w14:textId="77777777" w:rsidR="002C7C8A" w:rsidRDefault="002C7C8A" w:rsidP="00AA2826">
      <w:pPr>
        <w:jc w:val="both"/>
        <w:rPr>
          <w:rFonts w:ascii="Lucida Sans" w:eastAsia="Times New Roman" w:hAnsi="Lucida Sans"/>
          <w:color w:val="242424"/>
        </w:rPr>
      </w:pPr>
    </w:p>
    <w:p w14:paraId="384F312D" w14:textId="73F143D2" w:rsidR="00AA2826" w:rsidRPr="00CE36BA" w:rsidRDefault="002C7C8A" w:rsidP="00AA2826">
      <w:pPr>
        <w:jc w:val="both"/>
        <w:rPr>
          <w:rFonts w:ascii="Lucida Sans" w:eastAsia="Times New Roman" w:hAnsi="Lucida Sans"/>
          <w:color w:val="242424"/>
        </w:rPr>
      </w:pPr>
      <w:r>
        <w:rPr>
          <w:rFonts w:ascii="Lucida Sans" w:eastAsia="Times New Roman" w:hAnsi="Lucida Sans"/>
          <w:color w:val="242424"/>
        </w:rPr>
        <w:t>Cabe destacar que, e</w:t>
      </w:r>
      <w:r w:rsidR="00AA2826" w:rsidRPr="00CE36BA">
        <w:rPr>
          <w:rFonts w:ascii="Lucida Sans" w:eastAsia="Times New Roman" w:hAnsi="Lucida Sans"/>
          <w:color w:val="242424"/>
        </w:rPr>
        <w:t xml:space="preserve">l cierre de registros fue el 18 de agosto </w:t>
      </w:r>
      <w:r w:rsidR="002D2005">
        <w:rPr>
          <w:rFonts w:ascii="Lucida Sans" w:eastAsia="Times New Roman" w:hAnsi="Lucida Sans"/>
          <w:color w:val="242424"/>
        </w:rPr>
        <w:t>de 2023</w:t>
      </w:r>
      <w:r w:rsidR="00AA2826" w:rsidRPr="00CE36BA">
        <w:rPr>
          <w:rFonts w:ascii="Lucida Sans" w:eastAsia="Times New Roman" w:hAnsi="Lucida Sans"/>
          <w:color w:val="242424"/>
        </w:rPr>
        <w:t xml:space="preserve">, se contó con un total de 108 registros en el formulario, de los cuales 28 remitieron la información completa al correo del </w:t>
      </w:r>
      <w:r w:rsidR="00F47000">
        <w:rPr>
          <w:rFonts w:ascii="Lucida Sans" w:eastAsia="Times New Roman" w:hAnsi="Lucida Sans"/>
          <w:color w:val="242424"/>
        </w:rPr>
        <w:t>C</w:t>
      </w:r>
      <w:r w:rsidR="00AA2826" w:rsidRPr="00CE36BA">
        <w:rPr>
          <w:rFonts w:ascii="Lucida Sans" w:eastAsia="Times New Roman" w:hAnsi="Lucida Sans"/>
          <w:color w:val="242424"/>
        </w:rPr>
        <w:t xml:space="preserve">entro de </w:t>
      </w:r>
      <w:r w:rsidR="00F47000">
        <w:rPr>
          <w:rFonts w:ascii="Lucida Sans" w:eastAsia="Times New Roman" w:hAnsi="Lucida Sans"/>
          <w:color w:val="242424"/>
        </w:rPr>
        <w:t>E</w:t>
      </w:r>
      <w:r w:rsidR="00AA2826" w:rsidRPr="00CE36BA">
        <w:rPr>
          <w:rFonts w:ascii="Lucida Sans" w:eastAsia="Times New Roman" w:hAnsi="Lucida Sans"/>
          <w:color w:val="242424"/>
        </w:rPr>
        <w:t>studios</w:t>
      </w:r>
      <w:r w:rsidR="00F47000">
        <w:rPr>
          <w:rFonts w:ascii="Lucida Sans" w:eastAsia="Times New Roman" w:hAnsi="Lucida Sans"/>
          <w:color w:val="242424"/>
        </w:rPr>
        <w:t>, con lo que aseguraron</w:t>
      </w:r>
      <w:r w:rsidR="00AA2826" w:rsidRPr="00CE36BA">
        <w:rPr>
          <w:rFonts w:ascii="Lucida Sans" w:eastAsia="Times New Roman" w:hAnsi="Lucida Sans"/>
          <w:color w:val="242424"/>
        </w:rPr>
        <w:t xml:space="preserve"> su inscripción.</w:t>
      </w:r>
    </w:p>
    <w:p w14:paraId="511E7033" w14:textId="64493918"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L</w:t>
      </w:r>
      <w:r w:rsidR="008E2236">
        <w:rPr>
          <w:rFonts w:ascii="Lucida Sans" w:eastAsia="Times New Roman" w:hAnsi="Lucida Sans"/>
          <w:color w:val="242424"/>
        </w:rPr>
        <w:t>as personas</w:t>
      </w:r>
      <w:r w:rsidRPr="00CE36BA">
        <w:rPr>
          <w:rFonts w:ascii="Lucida Sans" w:eastAsia="Times New Roman" w:hAnsi="Lucida Sans"/>
          <w:color w:val="242424"/>
        </w:rPr>
        <w:t xml:space="preserve"> inscrit</w:t>
      </w:r>
      <w:r w:rsidR="008E2236">
        <w:rPr>
          <w:rFonts w:ascii="Lucida Sans" w:eastAsia="Times New Roman" w:hAnsi="Lucida Sans"/>
          <w:color w:val="242424"/>
        </w:rPr>
        <w:t>a</w:t>
      </w:r>
      <w:r w:rsidRPr="00CE36BA">
        <w:rPr>
          <w:rFonts w:ascii="Lucida Sans" w:eastAsia="Times New Roman" w:hAnsi="Lucida Sans"/>
          <w:color w:val="242424"/>
        </w:rPr>
        <w:t>s procedieron principalmente de California, en Estados Unidos y del Área Metropolitana de Guadalajara</w:t>
      </w:r>
      <w:r w:rsidR="008E2236">
        <w:rPr>
          <w:rFonts w:ascii="Lucida Sans" w:eastAsia="Times New Roman" w:hAnsi="Lucida Sans"/>
          <w:color w:val="242424"/>
        </w:rPr>
        <w:t>;</w:t>
      </w:r>
      <w:r w:rsidRPr="00CE36BA">
        <w:rPr>
          <w:rFonts w:ascii="Lucida Sans" w:eastAsia="Times New Roman" w:hAnsi="Lucida Sans"/>
          <w:color w:val="242424"/>
        </w:rPr>
        <w:t xml:space="preserve"> sus perfiles obedecen pr</w:t>
      </w:r>
      <w:r w:rsidR="008E2236">
        <w:rPr>
          <w:rFonts w:ascii="Lucida Sans" w:eastAsia="Times New Roman" w:hAnsi="Lucida Sans"/>
          <w:color w:val="242424"/>
        </w:rPr>
        <w:t>eponderantemente</w:t>
      </w:r>
      <w:r w:rsidRPr="00CE36BA">
        <w:rPr>
          <w:rFonts w:ascii="Lucida Sans" w:eastAsia="Times New Roman" w:hAnsi="Lucida Sans"/>
          <w:color w:val="242424"/>
        </w:rPr>
        <w:t xml:space="preserve"> a personas migrantes, miembros de asociaciones en defensa de los derechos de las personas migrantes y personas estudiosas del fenómeno de la migración</w:t>
      </w:r>
      <w:r w:rsidR="000E686B">
        <w:rPr>
          <w:rFonts w:ascii="Lucida Sans" w:eastAsia="Times New Roman" w:hAnsi="Lucida Sans"/>
          <w:color w:val="242424"/>
        </w:rPr>
        <w:t xml:space="preserve">. </w:t>
      </w:r>
      <w:r w:rsidR="0064715B">
        <w:rPr>
          <w:rFonts w:ascii="Lucida Sans" w:eastAsia="Times New Roman" w:hAnsi="Lucida Sans"/>
          <w:color w:val="242424"/>
        </w:rPr>
        <w:t>Se destaca que, l</w:t>
      </w:r>
      <w:r w:rsidR="000E686B">
        <w:rPr>
          <w:rFonts w:ascii="Lucida Sans" w:eastAsia="Times New Roman" w:hAnsi="Lucida Sans"/>
          <w:color w:val="242424"/>
        </w:rPr>
        <w:t>a mayoría de dicha</w:t>
      </w:r>
      <w:r w:rsidR="0064715B">
        <w:rPr>
          <w:rFonts w:ascii="Lucida Sans" w:eastAsia="Times New Roman" w:hAnsi="Lucida Sans"/>
          <w:color w:val="242424"/>
        </w:rPr>
        <w:t>s personas</w:t>
      </w:r>
      <w:r w:rsidRPr="00CE36BA">
        <w:rPr>
          <w:rFonts w:ascii="Lucida Sans" w:eastAsia="Times New Roman" w:hAnsi="Lucida Sans"/>
          <w:color w:val="242424"/>
        </w:rPr>
        <w:t xml:space="preserve"> refirieron que el principal medio por el que se enteraron de la convocatoria fue el boca a boca y la página web del IEPC Jalisco.</w:t>
      </w:r>
    </w:p>
    <w:p w14:paraId="17C3411A" w14:textId="39155705"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 xml:space="preserve">Con el objeto de mejorar la comunicación con </w:t>
      </w:r>
      <w:r w:rsidR="0064715B">
        <w:rPr>
          <w:rFonts w:ascii="Lucida Sans" w:eastAsia="Times New Roman" w:hAnsi="Lucida Sans"/>
          <w:color w:val="242424"/>
        </w:rPr>
        <w:t>el</w:t>
      </w:r>
      <w:r w:rsidRPr="00CE36BA">
        <w:rPr>
          <w:rFonts w:ascii="Lucida Sans" w:eastAsia="Times New Roman" w:hAnsi="Lucida Sans"/>
          <w:color w:val="242424"/>
        </w:rPr>
        <w:t xml:space="preserve"> alumn</w:t>
      </w:r>
      <w:r w:rsidR="0064715B">
        <w:rPr>
          <w:rFonts w:ascii="Lucida Sans" w:eastAsia="Times New Roman" w:hAnsi="Lucida Sans"/>
          <w:color w:val="242424"/>
        </w:rPr>
        <w:t>ado</w:t>
      </w:r>
      <w:r w:rsidRPr="00CE36BA">
        <w:rPr>
          <w:rFonts w:ascii="Lucida Sans" w:eastAsia="Times New Roman" w:hAnsi="Lucida Sans"/>
          <w:color w:val="242424"/>
        </w:rPr>
        <w:t>, se integró un grupo de WhatsApp y se mantuvo constante comunicación vía correo electrónico.</w:t>
      </w:r>
    </w:p>
    <w:p w14:paraId="38A53D7D" w14:textId="7647EE81" w:rsidR="00AA2826" w:rsidRPr="00CE36BA" w:rsidRDefault="00AA2826" w:rsidP="00AA2826">
      <w:pPr>
        <w:jc w:val="both"/>
        <w:rPr>
          <w:rFonts w:ascii="Lucida Sans" w:eastAsia="Times New Roman" w:hAnsi="Lucida Sans"/>
          <w:color w:val="242424"/>
        </w:rPr>
      </w:pPr>
      <w:r w:rsidRPr="00CE36BA">
        <w:rPr>
          <w:rFonts w:ascii="Lucida Sans" w:eastAsia="Times New Roman" w:hAnsi="Lucida Sans"/>
          <w:color w:val="242424"/>
        </w:rPr>
        <w:t xml:space="preserve">Se realizaron </w:t>
      </w:r>
      <w:r w:rsidR="00287179">
        <w:rPr>
          <w:rFonts w:ascii="Lucida Sans" w:eastAsia="Times New Roman" w:hAnsi="Lucida Sans"/>
          <w:color w:val="242424"/>
        </w:rPr>
        <w:t xml:space="preserve">siete </w:t>
      </w:r>
      <w:r w:rsidRPr="00CE36BA">
        <w:rPr>
          <w:rFonts w:ascii="Lucida Sans" w:eastAsia="Times New Roman" w:hAnsi="Lucida Sans"/>
          <w:color w:val="242424"/>
        </w:rPr>
        <w:t>sesiones</w:t>
      </w:r>
      <w:r w:rsidR="00287179">
        <w:rPr>
          <w:rFonts w:ascii="Lucida Sans" w:eastAsia="Times New Roman" w:hAnsi="Lucida Sans"/>
          <w:color w:val="242424"/>
        </w:rPr>
        <w:t xml:space="preserve">, </w:t>
      </w:r>
      <w:r w:rsidRPr="00CE36BA">
        <w:rPr>
          <w:rFonts w:ascii="Lucida Sans" w:eastAsia="Times New Roman" w:hAnsi="Lucida Sans"/>
          <w:color w:val="242424"/>
        </w:rPr>
        <w:t xml:space="preserve">desde el 22 de agosto </w:t>
      </w:r>
      <w:r w:rsidR="00306171">
        <w:rPr>
          <w:rFonts w:ascii="Lucida Sans" w:eastAsia="Times New Roman" w:hAnsi="Lucida Sans"/>
          <w:color w:val="242424"/>
        </w:rPr>
        <w:t xml:space="preserve">hasta el </w:t>
      </w:r>
      <w:r w:rsidR="008A4228">
        <w:rPr>
          <w:rFonts w:ascii="Lucida Sans" w:eastAsia="Times New Roman" w:hAnsi="Lucida Sans"/>
          <w:color w:val="242424"/>
        </w:rPr>
        <w:t>03 de octubre</w:t>
      </w:r>
      <w:r w:rsidRPr="00CE36BA">
        <w:rPr>
          <w:rFonts w:ascii="Lucida Sans" w:eastAsia="Times New Roman" w:hAnsi="Lucida Sans"/>
          <w:color w:val="242424"/>
        </w:rPr>
        <w:t xml:space="preserve"> </w:t>
      </w:r>
      <w:r w:rsidR="008A4228">
        <w:rPr>
          <w:rFonts w:ascii="Lucida Sans" w:eastAsia="Times New Roman" w:hAnsi="Lucida Sans"/>
          <w:color w:val="242424"/>
        </w:rPr>
        <w:t xml:space="preserve">del presente año, </w:t>
      </w:r>
      <w:r w:rsidRPr="00CE36BA">
        <w:rPr>
          <w:rFonts w:ascii="Lucida Sans" w:eastAsia="Times New Roman" w:hAnsi="Lucida Sans"/>
          <w:color w:val="242424"/>
        </w:rPr>
        <w:t xml:space="preserve">cada una con un o una docente integrante del cuerpo académico del </w:t>
      </w:r>
      <w:r w:rsidR="000D521F">
        <w:rPr>
          <w:rFonts w:ascii="Lucida Sans" w:eastAsia="Times New Roman" w:hAnsi="Lucida Sans"/>
          <w:color w:val="242424"/>
        </w:rPr>
        <w:t>C</w:t>
      </w:r>
      <w:r w:rsidRPr="00CE36BA">
        <w:rPr>
          <w:rFonts w:ascii="Lucida Sans" w:eastAsia="Times New Roman" w:hAnsi="Lucida Sans"/>
          <w:color w:val="242424"/>
        </w:rPr>
        <w:t>entro, entre los que se cuentan profesionales en la materia migratoria y electoral</w:t>
      </w:r>
      <w:r w:rsidR="00534C23">
        <w:rPr>
          <w:rFonts w:ascii="Lucida Sans" w:eastAsia="Times New Roman" w:hAnsi="Lucida Sans"/>
          <w:color w:val="242424"/>
        </w:rPr>
        <w:t>.</w:t>
      </w:r>
    </w:p>
    <w:p w14:paraId="50157569" w14:textId="58721D08" w:rsidR="002D2005" w:rsidRDefault="00534C23" w:rsidP="00AA2826">
      <w:pPr>
        <w:jc w:val="both"/>
        <w:rPr>
          <w:rFonts w:ascii="Lucida Sans" w:eastAsia="Times New Roman" w:hAnsi="Lucida Sans"/>
          <w:color w:val="242424"/>
        </w:rPr>
      </w:pPr>
      <w:r>
        <w:rPr>
          <w:rFonts w:ascii="Lucida Sans" w:eastAsia="Times New Roman" w:hAnsi="Lucida Sans"/>
          <w:color w:val="242424"/>
        </w:rPr>
        <w:t xml:space="preserve">Finalmente, es </w:t>
      </w:r>
      <w:r w:rsidR="005D6883">
        <w:rPr>
          <w:rFonts w:ascii="Lucida Sans" w:eastAsia="Times New Roman" w:hAnsi="Lucida Sans"/>
          <w:color w:val="242424"/>
        </w:rPr>
        <w:t>de resaltar que, s</w:t>
      </w:r>
      <w:r w:rsidR="00AA2826" w:rsidRPr="00CE36BA">
        <w:rPr>
          <w:rFonts w:ascii="Lucida Sans" w:eastAsia="Times New Roman" w:hAnsi="Lucida Sans"/>
          <w:color w:val="242424"/>
        </w:rPr>
        <w:t xml:space="preserve">e </w:t>
      </w:r>
      <w:r w:rsidR="005D6883">
        <w:rPr>
          <w:rFonts w:ascii="Lucida Sans" w:eastAsia="Times New Roman" w:hAnsi="Lucida Sans"/>
          <w:color w:val="242424"/>
        </w:rPr>
        <w:t>tuvo</w:t>
      </w:r>
      <w:r w:rsidR="00AA2826" w:rsidRPr="00CE36BA">
        <w:rPr>
          <w:rFonts w:ascii="Lucida Sans" w:eastAsia="Times New Roman" w:hAnsi="Lucida Sans"/>
          <w:color w:val="242424"/>
        </w:rPr>
        <w:t xml:space="preserve"> un bajo nivel de deserción, </w:t>
      </w:r>
      <w:r w:rsidR="005D6883">
        <w:rPr>
          <w:rFonts w:ascii="Lucida Sans" w:eastAsia="Times New Roman" w:hAnsi="Lucida Sans"/>
          <w:color w:val="242424"/>
        </w:rPr>
        <w:t>únicamente fueron</w:t>
      </w:r>
      <w:r w:rsidR="00AA2826" w:rsidRPr="00CE36BA">
        <w:rPr>
          <w:rFonts w:ascii="Lucida Sans" w:eastAsia="Times New Roman" w:hAnsi="Lucida Sans"/>
          <w:color w:val="242424"/>
        </w:rPr>
        <w:t xml:space="preserve"> </w:t>
      </w:r>
      <w:r w:rsidR="002D2005">
        <w:rPr>
          <w:rFonts w:ascii="Lucida Sans" w:eastAsia="Times New Roman" w:hAnsi="Lucida Sans"/>
          <w:color w:val="242424"/>
        </w:rPr>
        <w:t>seis</w:t>
      </w:r>
      <w:r w:rsidR="00AA2826" w:rsidRPr="00CE36BA">
        <w:rPr>
          <w:rFonts w:ascii="Lucida Sans" w:eastAsia="Times New Roman" w:hAnsi="Lucida Sans"/>
          <w:color w:val="242424"/>
        </w:rPr>
        <w:t xml:space="preserve"> personas</w:t>
      </w:r>
      <w:r w:rsidR="005D6883">
        <w:rPr>
          <w:rFonts w:ascii="Lucida Sans" w:eastAsia="Times New Roman" w:hAnsi="Lucida Sans"/>
          <w:color w:val="242424"/>
        </w:rPr>
        <w:t xml:space="preserve">, las cuales señalaron </w:t>
      </w:r>
      <w:r w:rsidR="00F45042">
        <w:rPr>
          <w:rFonts w:ascii="Lucida Sans" w:eastAsia="Times New Roman" w:hAnsi="Lucida Sans"/>
          <w:color w:val="242424"/>
        </w:rPr>
        <w:t xml:space="preserve">que por </w:t>
      </w:r>
      <w:r w:rsidR="00AA2826" w:rsidRPr="00CE36BA">
        <w:rPr>
          <w:rFonts w:ascii="Lucida Sans" w:eastAsia="Times New Roman" w:hAnsi="Lucida Sans"/>
          <w:color w:val="242424"/>
        </w:rPr>
        <w:t>razones laborales no pudieron concluir el curso.</w:t>
      </w:r>
    </w:p>
    <w:p w14:paraId="6BE71CA7" w14:textId="77777777" w:rsidR="00F45042" w:rsidRPr="00CE36BA" w:rsidRDefault="00F45042" w:rsidP="00AA2826">
      <w:pPr>
        <w:jc w:val="both"/>
        <w:rPr>
          <w:rFonts w:ascii="Lucida Sans" w:eastAsia="Times New Roman" w:hAnsi="Lucida Sans"/>
          <w:color w:val="242424"/>
        </w:rPr>
      </w:pPr>
    </w:p>
    <w:p w14:paraId="2E12E0C5" w14:textId="2CD09320" w:rsidR="001F55DD" w:rsidRPr="002D2005" w:rsidRDefault="001F55DD" w:rsidP="002D2005">
      <w:pPr>
        <w:pStyle w:val="Prrafodelista"/>
        <w:numPr>
          <w:ilvl w:val="0"/>
          <w:numId w:val="20"/>
        </w:numPr>
        <w:jc w:val="both"/>
        <w:rPr>
          <w:rFonts w:ascii="Lucida Sans" w:hAnsi="Lucida Sans"/>
          <w:b/>
          <w:bCs/>
          <w:lang w:val="es-ES"/>
        </w:rPr>
      </w:pPr>
      <w:r w:rsidRPr="002D2005">
        <w:rPr>
          <w:rFonts w:ascii="Lucida Sans" w:hAnsi="Lucida Sans"/>
          <w:b/>
          <w:bCs/>
          <w:lang w:val="es-ES"/>
        </w:rPr>
        <w:t>Informe sobre iniciativas legislativas que impacten los derechos político</w:t>
      </w:r>
      <w:r w:rsidR="00E77134">
        <w:rPr>
          <w:rFonts w:ascii="Lucida Sans" w:hAnsi="Lucida Sans"/>
          <w:b/>
          <w:bCs/>
          <w:lang w:val="es-ES"/>
        </w:rPr>
        <w:t>-</w:t>
      </w:r>
      <w:r w:rsidRPr="002D2005">
        <w:rPr>
          <w:rFonts w:ascii="Lucida Sans" w:hAnsi="Lucida Sans"/>
          <w:b/>
          <w:bCs/>
          <w:lang w:val="es-ES"/>
        </w:rPr>
        <w:t>electorales de las personas residentes en el extranjero</w:t>
      </w:r>
    </w:p>
    <w:p w14:paraId="154F094E" w14:textId="62AC6B88" w:rsidR="008A4228" w:rsidRPr="008A4228" w:rsidRDefault="008A4228" w:rsidP="008A4228">
      <w:pPr>
        <w:pStyle w:val="pf0"/>
        <w:jc w:val="both"/>
        <w:rPr>
          <w:rFonts w:ascii="Trebuchet MS" w:hAnsi="Trebuchet MS" w:cs="Arial"/>
        </w:rPr>
      </w:pPr>
      <w:r>
        <w:rPr>
          <w:rStyle w:val="cf01"/>
          <w:rFonts w:ascii="Trebuchet MS" w:hAnsi="Trebuchet MS"/>
          <w:sz w:val="24"/>
          <w:szCs w:val="24"/>
        </w:rPr>
        <w:t>L</w:t>
      </w:r>
      <w:r w:rsidRPr="008A4228">
        <w:rPr>
          <w:rStyle w:val="cf01"/>
          <w:rFonts w:ascii="Trebuchet MS" w:hAnsi="Trebuchet MS"/>
          <w:sz w:val="24"/>
          <w:szCs w:val="24"/>
        </w:rPr>
        <w:t xml:space="preserve">a </w:t>
      </w:r>
      <w:r>
        <w:rPr>
          <w:rStyle w:val="cf01"/>
          <w:rFonts w:ascii="Trebuchet MS" w:hAnsi="Trebuchet MS"/>
          <w:sz w:val="24"/>
          <w:szCs w:val="24"/>
        </w:rPr>
        <w:t xml:space="preserve">presente </w:t>
      </w:r>
      <w:r w:rsidRPr="008A4228">
        <w:rPr>
          <w:rStyle w:val="cf01"/>
          <w:rFonts w:ascii="Trebuchet MS" w:hAnsi="Trebuchet MS"/>
          <w:sz w:val="24"/>
          <w:szCs w:val="24"/>
        </w:rPr>
        <w:t xml:space="preserve">Comisión dio seguimiento al proceso de reforma al Código Electoral del Estado, mismo que concluyó el </w:t>
      </w:r>
      <w:r>
        <w:rPr>
          <w:rStyle w:val="cf01"/>
          <w:rFonts w:ascii="Trebuchet MS" w:hAnsi="Trebuchet MS"/>
          <w:sz w:val="24"/>
          <w:szCs w:val="24"/>
        </w:rPr>
        <w:t>6 de julio del 2023,</w:t>
      </w:r>
      <w:r w:rsidRPr="008A4228">
        <w:rPr>
          <w:rStyle w:val="cf01"/>
          <w:rFonts w:ascii="Trebuchet MS" w:hAnsi="Trebuchet MS"/>
          <w:sz w:val="24"/>
          <w:szCs w:val="24"/>
        </w:rPr>
        <w:t xml:space="preserve"> con su publicación en el Periódico Oficial El Estado de Jalisco. Dicha reforma modificó, en lo que nos concierne, el artículo 237 Bis, para quedar en los siguientes términos. </w:t>
      </w:r>
    </w:p>
    <w:p w14:paraId="1290DBE5" w14:textId="77777777" w:rsidR="00AA2826" w:rsidRPr="00CE36BA" w:rsidRDefault="00AA2826" w:rsidP="00AA2826">
      <w:pPr>
        <w:jc w:val="both"/>
        <w:rPr>
          <w:rFonts w:ascii="Lucida Sans" w:hAnsi="Lucida Sans"/>
          <w:lang w:val="es-ES"/>
        </w:rPr>
      </w:pPr>
      <w:r w:rsidRPr="00CE36BA">
        <w:rPr>
          <w:rFonts w:ascii="Lucida Sans" w:hAnsi="Lucida Sans"/>
          <w:lang w:val="es-ES"/>
        </w:rPr>
        <w:t>Misma que fue aprobada en el mes de julio del año 2023 relacionado a una Diputación de Representación Proporcional para personas migrantes misma que dice:</w:t>
      </w:r>
    </w:p>
    <w:p w14:paraId="31AC1D90" w14:textId="77777777" w:rsidR="00286F46" w:rsidRPr="00CE36BA" w:rsidRDefault="00AA2826" w:rsidP="00CC7234">
      <w:pPr>
        <w:ind w:left="567" w:right="616"/>
        <w:jc w:val="both"/>
        <w:rPr>
          <w:rFonts w:ascii="Lucida Sans" w:hAnsi="Lucida Sans"/>
          <w:i/>
          <w:iCs/>
          <w:lang w:val="pt-PT"/>
        </w:rPr>
      </w:pPr>
      <w:r w:rsidRPr="00CE36BA">
        <w:rPr>
          <w:rFonts w:ascii="Lucida Sans" w:hAnsi="Lucida Sans"/>
          <w:i/>
          <w:iCs/>
          <w:lang w:val="pt-PT"/>
        </w:rPr>
        <w:t>Artículo 237</w:t>
      </w:r>
      <w:r w:rsidR="00CC7234" w:rsidRPr="00CE36BA">
        <w:rPr>
          <w:rFonts w:ascii="Lucida Sans" w:hAnsi="Lucida Sans"/>
          <w:i/>
          <w:iCs/>
          <w:lang w:val="pt-PT"/>
        </w:rPr>
        <w:t xml:space="preserve"> </w:t>
      </w:r>
      <w:r w:rsidR="00E9191F" w:rsidRPr="00CE36BA">
        <w:rPr>
          <w:rFonts w:ascii="Lucida Sans" w:hAnsi="Lucida Sans"/>
          <w:i/>
          <w:iCs/>
          <w:lang w:val="pt-PT"/>
        </w:rPr>
        <w:t>bis 1</w:t>
      </w:r>
      <w:r w:rsidR="00CC7234" w:rsidRPr="00CE36BA">
        <w:rPr>
          <w:rFonts w:ascii="Lucida Sans" w:hAnsi="Lucida Sans"/>
          <w:i/>
          <w:iCs/>
          <w:lang w:val="pt-PT"/>
        </w:rPr>
        <w:t>,</w:t>
      </w:r>
    </w:p>
    <w:p w14:paraId="6323776D" w14:textId="0F3CFC6A" w:rsidR="00AA2826" w:rsidRPr="00CE36BA" w:rsidRDefault="00CC7234" w:rsidP="00286F46">
      <w:pPr>
        <w:ind w:left="567" w:right="616"/>
        <w:jc w:val="both"/>
        <w:rPr>
          <w:rFonts w:ascii="Lucida Sans" w:hAnsi="Lucida Sans"/>
          <w:i/>
          <w:iCs/>
          <w:lang w:val="pt-PT"/>
        </w:rPr>
      </w:pPr>
      <w:r w:rsidRPr="00CE36BA">
        <w:rPr>
          <w:rFonts w:ascii="Lucida Sans" w:hAnsi="Lucida Sans"/>
          <w:i/>
          <w:iCs/>
          <w:lang w:val="pt-PT"/>
        </w:rPr>
        <w:t xml:space="preserve"> I a III </w:t>
      </w:r>
      <w:r w:rsidR="00AA2826" w:rsidRPr="00CE36BA">
        <w:rPr>
          <w:rFonts w:ascii="Lucida Sans" w:hAnsi="Lucida Sans"/>
          <w:i/>
          <w:iCs/>
          <w:lang w:val="pt-PT"/>
        </w:rPr>
        <w:t>[…]</w:t>
      </w:r>
    </w:p>
    <w:p w14:paraId="62A974ED" w14:textId="12ABDDDA" w:rsidR="00AA2826" w:rsidRPr="00CE36BA" w:rsidRDefault="00F96398" w:rsidP="00F46BF5">
      <w:pPr>
        <w:ind w:left="567" w:right="616"/>
        <w:jc w:val="both"/>
        <w:rPr>
          <w:rFonts w:ascii="Lucida Sans" w:hAnsi="Lucida Sans"/>
          <w:b/>
          <w:bCs/>
          <w:i/>
          <w:iCs/>
          <w:lang w:val="es-ES"/>
        </w:rPr>
      </w:pPr>
      <w:r w:rsidRPr="00CE36BA">
        <w:rPr>
          <w:rFonts w:ascii="Lucida Sans" w:hAnsi="Lucida Sans"/>
          <w:i/>
          <w:iCs/>
        </w:rPr>
        <w:t xml:space="preserve">IV. </w:t>
      </w:r>
      <w:r w:rsidRPr="00CE36BA">
        <w:rPr>
          <w:rFonts w:ascii="Lucida Sans" w:hAnsi="Lucida Sans"/>
          <w:i/>
          <w:iCs/>
          <w:lang w:val="es-ES"/>
        </w:rPr>
        <w:t>Postular al menos una persona migrante dentro de los primeros diez lugares de la totalidad de postulaciones por el principio de representación proporcional;</w:t>
      </w:r>
    </w:p>
    <w:p w14:paraId="009813F8" w14:textId="77777777" w:rsidR="002D2005" w:rsidRDefault="002D2005" w:rsidP="00AA2826">
      <w:pPr>
        <w:jc w:val="both"/>
        <w:rPr>
          <w:rFonts w:ascii="Lucida Sans" w:hAnsi="Lucida Sans"/>
          <w:lang w:val="es-ES"/>
        </w:rPr>
      </w:pPr>
    </w:p>
    <w:p w14:paraId="4DE0822F" w14:textId="308D2032" w:rsidR="002D2005" w:rsidRPr="00CE36BA" w:rsidRDefault="00AA2826" w:rsidP="00AA2826">
      <w:pPr>
        <w:jc w:val="both"/>
        <w:rPr>
          <w:rFonts w:ascii="Lucida Sans" w:hAnsi="Lucida Sans"/>
          <w:b/>
          <w:bCs/>
          <w:lang w:val="es-ES"/>
        </w:rPr>
      </w:pPr>
      <w:r w:rsidRPr="00CE36BA">
        <w:rPr>
          <w:rFonts w:ascii="Lucida Sans" w:hAnsi="Lucida Sans"/>
          <w:lang w:val="es-ES"/>
        </w:rPr>
        <w:t>Iniciativa que</w:t>
      </w:r>
      <w:r w:rsidR="002F5937">
        <w:rPr>
          <w:rFonts w:ascii="Lucida Sans" w:hAnsi="Lucida Sans"/>
          <w:lang w:val="es-ES"/>
        </w:rPr>
        <w:t>, por primera vez en la historia de Jalisco,</w:t>
      </w:r>
      <w:r w:rsidRPr="00CE36BA">
        <w:rPr>
          <w:rFonts w:ascii="Lucida Sans" w:hAnsi="Lucida Sans"/>
          <w:lang w:val="es-ES"/>
        </w:rPr>
        <w:t xml:space="preserve"> asegura un lugar en la lista de representación proporcional a las personas migrantes</w:t>
      </w:r>
      <w:r w:rsidR="00E60ACF">
        <w:rPr>
          <w:rFonts w:ascii="Lucida Sans" w:hAnsi="Lucida Sans"/>
          <w:lang w:val="es-ES"/>
        </w:rPr>
        <w:t>,</w:t>
      </w:r>
      <w:r w:rsidRPr="00CE36BA">
        <w:rPr>
          <w:rFonts w:ascii="Lucida Sans" w:hAnsi="Lucida Sans"/>
          <w:lang w:val="es-ES"/>
        </w:rPr>
        <w:t xml:space="preserve"> las cuales no tenían la oportunidad de participar </w:t>
      </w:r>
      <w:r w:rsidR="00E60ACF">
        <w:rPr>
          <w:rFonts w:ascii="Lucida Sans" w:hAnsi="Lucida Sans"/>
          <w:lang w:val="es-ES"/>
        </w:rPr>
        <w:t>para ningún cargo de elección popular</w:t>
      </w:r>
      <w:r w:rsidRPr="00CE36BA">
        <w:rPr>
          <w:rFonts w:ascii="Lucida Sans" w:hAnsi="Lucida Sans"/>
          <w:lang w:val="es-ES"/>
        </w:rPr>
        <w:t xml:space="preserve">. </w:t>
      </w:r>
      <w:r w:rsidRPr="00CE36BA">
        <w:rPr>
          <w:rFonts w:ascii="Lucida Sans" w:hAnsi="Lucida Sans"/>
          <w:b/>
          <w:bCs/>
          <w:lang w:val="es-ES"/>
        </w:rPr>
        <w:t xml:space="preserve"> </w:t>
      </w:r>
    </w:p>
    <w:p w14:paraId="7C6D0BCB" w14:textId="31A0FEFC" w:rsidR="00AA2826" w:rsidRPr="002D2005" w:rsidRDefault="00AA2826" w:rsidP="002D2005">
      <w:pPr>
        <w:pStyle w:val="Prrafodelista"/>
        <w:numPr>
          <w:ilvl w:val="0"/>
          <w:numId w:val="20"/>
        </w:numPr>
        <w:jc w:val="both"/>
        <w:rPr>
          <w:rFonts w:ascii="Lucida Sans" w:hAnsi="Lucida Sans"/>
          <w:b/>
          <w:bCs/>
          <w:lang w:val="es-ES"/>
        </w:rPr>
      </w:pPr>
      <w:r w:rsidRPr="002D2005">
        <w:rPr>
          <w:rFonts w:ascii="Lucida Sans" w:hAnsi="Lucida Sans"/>
          <w:b/>
          <w:bCs/>
          <w:lang w:val="es-ES"/>
        </w:rPr>
        <w:t xml:space="preserve">Informe y seguimiento sobre la </w:t>
      </w:r>
      <w:r w:rsidR="000B269E">
        <w:rPr>
          <w:rFonts w:ascii="Lucida Sans" w:hAnsi="Lucida Sans"/>
          <w:b/>
          <w:bCs/>
          <w:lang w:val="es-ES"/>
        </w:rPr>
        <w:t>E</w:t>
      </w:r>
      <w:r w:rsidRPr="002D2005">
        <w:rPr>
          <w:rFonts w:ascii="Lucida Sans" w:hAnsi="Lucida Sans"/>
          <w:b/>
          <w:bCs/>
          <w:lang w:val="es-ES"/>
        </w:rPr>
        <w:t>strategia de promoción y difusión del voto de los jaliscienses residentes en el extranjero.</w:t>
      </w:r>
    </w:p>
    <w:p w14:paraId="04404315" w14:textId="77777777" w:rsidR="002D2005" w:rsidRPr="002D2005" w:rsidRDefault="002D2005" w:rsidP="002D2005">
      <w:pPr>
        <w:pStyle w:val="Prrafodelista"/>
        <w:jc w:val="both"/>
        <w:rPr>
          <w:rFonts w:ascii="Lucida Sans" w:hAnsi="Lucida Sans"/>
          <w:b/>
          <w:bCs/>
          <w:lang w:val="es-ES"/>
        </w:rPr>
      </w:pPr>
    </w:p>
    <w:p w14:paraId="57F9A75A" w14:textId="4280F4C9" w:rsidR="00CE36BA" w:rsidRDefault="002D2005" w:rsidP="00AA2826">
      <w:pPr>
        <w:jc w:val="both"/>
        <w:rPr>
          <w:rFonts w:ascii="Lucida Sans" w:hAnsi="Lucida Sans"/>
        </w:rPr>
      </w:pPr>
      <w:r>
        <w:rPr>
          <w:rFonts w:ascii="Lucida Sans" w:hAnsi="Lucida Sans"/>
        </w:rPr>
        <w:t>Durante</w:t>
      </w:r>
      <w:r w:rsidR="00CE36BA">
        <w:rPr>
          <w:rFonts w:ascii="Lucida Sans" w:hAnsi="Lucida Sans"/>
        </w:rPr>
        <w:t xml:space="preserve"> la sesión del 31 de octubre de 2023 se a</w:t>
      </w:r>
      <w:r w:rsidR="000B269E">
        <w:rPr>
          <w:rFonts w:ascii="Lucida Sans" w:hAnsi="Lucida Sans"/>
        </w:rPr>
        <w:t xml:space="preserve">utorizó poner </w:t>
      </w:r>
      <w:r w:rsidR="00AB0C8F">
        <w:rPr>
          <w:rFonts w:ascii="Lucida Sans" w:hAnsi="Lucida Sans"/>
        </w:rPr>
        <w:t xml:space="preserve">a consideración del Consejo General </w:t>
      </w:r>
      <w:r w:rsidR="00CE36BA">
        <w:rPr>
          <w:rFonts w:ascii="Lucida Sans" w:hAnsi="Lucida Sans"/>
        </w:rPr>
        <w:t xml:space="preserve">el proyecto de acuerdo que </w:t>
      </w:r>
      <w:r w:rsidR="00AB0C8F">
        <w:rPr>
          <w:rFonts w:ascii="Lucida Sans" w:hAnsi="Lucida Sans"/>
        </w:rPr>
        <w:t>aprueba la</w:t>
      </w:r>
      <w:r w:rsidR="00CE36BA">
        <w:rPr>
          <w:rFonts w:ascii="Lucida Sans" w:hAnsi="Lucida Sans"/>
        </w:rPr>
        <w:t xml:space="preserve"> Estrategia</w:t>
      </w:r>
      <w:r w:rsidR="00AB0C8F">
        <w:rPr>
          <w:rFonts w:ascii="Lucida Sans" w:hAnsi="Lucida Sans"/>
        </w:rPr>
        <w:t xml:space="preserve"> de Promoción, Difusión y Vinculación del Voto de las y los Jaliscienses Residentes en el Extranjero, para el Proceso Electoral Concurrente 2023-2024</w:t>
      </w:r>
      <w:r w:rsidR="00CE36BA">
        <w:rPr>
          <w:rFonts w:ascii="Lucida Sans" w:hAnsi="Lucida Sans"/>
        </w:rPr>
        <w:t xml:space="preserve">, que contempla </w:t>
      </w:r>
      <w:r w:rsidR="004F3815">
        <w:rPr>
          <w:rFonts w:ascii="Lucida Sans" w:hAnsi="Lucida Sans"/>
        </w:rPr>
        <w:t>ocho</w:t>
      </w:r>
      <w:r w:rsidR="00CE36BA">
        <w:rPr>
          <w:rFonts w:ascii="Lucida Sans" w:hAnsi="Lucida Sans"/>
        </w:rPr>
        <w:t xml:space="preserve"> proyectos que se enlistan a continuación:</w:t>
      </w:r>
    </w:p>
    <w:p w14:paraId="18731783" w14:textId="77777777" w:rsidR="00665DDA" w:rsidRPr="00665DDA"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val="pt-PT" w:eastAsia="es-MX"/>
        </w:rPr>
      </w:pPr>
      <w:r w:rsidRPr="00665DDA">
        <w:rPr>
          <w:rStyle w:val="normaltextrun"/>
          <w:rFonts w:ascii="Lucida Sans Unicode" w:eastAsia="Times New Roman" w:hAnsi="Lucida Sans Unicode" w:cs="Lucida Sans Unicode"/>
          <w:color w:val="212121"/>
          <w:lang w:val="pt-PT" w:eastAsia="es-MX"/>
        </w:rPr>
        <w:t>Micrositio y canal de Facebook Especializado.</w:t>
      </w:r>
    </w:p>
    <w:p w14:paraId="1259B95C" w14:textId="77777777" w:rsidR="00665DDA" w:rsidRPr="00665DDA"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val="pt-PT" w:eastAsia="es-MX"/>
        </w:rPr>
      </w:pPr>
      <w:r w:rsidRPr="00665DDA">
        <w:rPr>
          <w:rStyle w:val="normaltextrun"/>
          <w:rFonts w:ascii="Lucida Sans Unicode" w:eastAsia="Times New Roman" w:hAnsi="Lucida Sans Unicode" w:cs="Lucida Sans Unicode"/>
          <w:color w:val="212121"/>
          <w:lang w:val="pt-PT" w:eastAsia="es-MX"/>
        </w:rPr>
        <w:t>Pasaporte democrático.</w:t>
      </w:r>
    </w:p>
    <w:p w14:paraId="1728BDD0" w14:textId="77777777" w:rsidR="00665DDA" w:rsidRPr="00665DDA"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val="pt-PT" w:eastAsia="es-MX"/>
        </w:rPr>
      </w:pPr>
      <w:r w:rsidRPr="00665DDA">
        <w:rPr>
          <w:rStyle w:val="normaltextrun"/>
          <w:rFonts w:ascii="Lucida Sans Unicode" w:eastAsia="Times New Roman" w:hAnsi="Lucida Sans Unicode" w:cs="Lucida Sans Unicode"/>
          <w:color w:val="212121"/>
          <w:lang w:val="pt-PT" w:eastAsia="es-MX"/>
        </w:rPr>
        <w:t>Perifoneo en municipios expulsores.</w:t>
      </w:r>
    </w:p>
    <w:p w14:paraId="1106A1AB" w14:textId="6A82DE64" w:rsidR="00665DDA" w:rsidRPr="009D0B47"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eastAsia="es-MX"/>
        </w:rPr>
      </w:pPr>
      <w:r w:rsidRPr="009D0B47">
        <w:rPr>
          <w:rStyle w:val="normaltextrun"/>
          <w:rFonts w:ascii="Lucida Sans Unicode" w:eastAsia="Times New Roman" w:hAnsi="Lucida Sans Unicode" w:cs="Lucida Sans Unicode"/>
          <w:color w:val="212121"/>
          <w:lang w:eastAsia="es-MX"/>
        </w:rPr>
        <w:t xml:space="preserve">Brigadas de promoción en fiestas de hijos </w:t>
      </w:r>
      <w:r w:rsidR="00FF3705" w:rsidRPr="009D0B47">
        <w:rPr>
          <w:rStyle w:val="normaltextrun"/>
          <w:rFonts w:ascii="Lucida Sans Unicode" w:eastAsia="Times New Roman" w:hAnsi="Lucida Sans Unicode" w:cs="Lucida Sans Unicode"/>
          <w:color w:val="212121"/>
          <w:lang w:eastAsia="es-MX"/>
        </w:rPr>
        <w:t xml:space="preserve">e hijas </w:t>
      </w:r>
      <w:r w:rsidRPr="009D0B47">
        <w:rPr>
          <w:rStyle w:val="normaltextrun"/>
          <w:rFonts w:ascii="Lucida Sans Unicode" w:eastAsia="Times New Roman" w:hAnsi="Lucida Sans Unicode" w:cs="Lucida Sans Unicode"/>
          <w:color w:val="212121"/>
          <w:lang w:eastAsia="es-MX"/>
        </w:rPr>
        <w:t>ausentes.</w:t>
      </w:r>
    </w:p>
    <w:p w14:paraId="4674CD13" w14:textId="77777777" w:rsidR="00665DDA" w:rsidRPr="009D0B47"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eastAsia="es-MX"/>
        </w:rPr>
      </w:pPr>
      <w:r w:rsidRPr="009D0B47">
        <w:rPr>
          <w:rStyle w:val="normaltextrun"/>
          <w:rFonts w:ascii="Lucida Sans Unicode" w:eastAsia="Times New Roman" w:hAnsi="Lucida Sans Unicode" w:cs="Lucida Sans Unicode"/>
          <w:color w:val="212121"/>
          <w:lang w:eastAsia="es-MX"/>
        </w:rPr>
        <w:t>Visitas al extranjero para realizar actividades de promoción.</w:t>
      </w:r>
    </w:p>
    <w:p w14:paraId="09EC3556" w14:textId="77777777" w:rsidR="00665DDA" w:rsidRPr="00665DDA"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val="pt-PT" w:eastAsia="es-MX"/>
        </w:rPr>
      </w:pPr>
      <w:r w:rsidRPr="00665DDA">
        <w:rPr>
          <w:rStyle w:val="normaltextrun"/>
          <w:rFonts w:ascii="Lucida Sans Unicode" w:eastAsia="Times New Roman" w:hAnsi="Lucida Sans Unicode" w:cs="Lucida Sans Unicode"/>
          <w:color w:val="212121"/>
          <w:lang w:val="pt-PT" w:eastAsia="es-MX"/>
        </w:rPr>
        <w:t>Acciones de difusión institucional.</w:t>
      </w:r>
    </w:p>
    <w:p w14:paraId="45C6D924" w14:textId="77777777" w:rsidR="00665DDA" w:rsidRPr="009D0B47"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eastAsia="es-MX"/>
        </w:rPr>
      </w:pPr>
      <w:r w:rsidRPr="009D0B47">
        <w:rPr>
          <w:rStyle w:val="normaltextrun"/>
          <w:rFonts w:ascii="Lucida Sans Unicode" w:eastAsia="Times New Roman" w:hAnsi="Lucida Sans Unicode" w:cs="Lucida Sans Unicode"/>
          <w:color w:val="212121"/>
          <w:lang w:eastAsia="es-MX"/>
        </w:rPr>
        <w:t>Convenios de colaboración con instituciones públicas y privadas.</w:t>
      </w:r>
    </w:p>
    <w:p w14:paraId="78851D0E" w14:textId="77777777" w:rsidR="00665DDA" w:rsidRPr="009D0B47" w:rsidRDefault="00665DDA" w:rsidP="00665DDA">
      <w:pPr>
        <w:pStyle w:val="Prrafodelista"/>
        <w:numPr>
          <w:ilvl w:val="0"/>
          <w:numId w:val="22"/>
        </w:numPr>
        <w:jc w:val="both"/>
        <w:rPr>
          <w:rStyle w:val="normaltextrun"/>
          <w:rFonts w:ascii="Lucida Sans Unicode" w:eastAsia="Times New Roman" w:hAnsi="Lucida Sans Unicode" w:cs="Lucida Sans Unicode"/>
          <w:color w:val="212121"/>
          <w:lang w:eastAsia="es-MX"/>
        </w:rPr>
      </w:pPr>
      <w:r w:rsidRPr="009D0B47">
        <w:rPr>
          <w:rStyle w:val="normaltextrun"/>
          <w:rFonts w:ascii="Lucida Sans Unicode" w:eastAsia="Times New Roman" w:hAnsi="Lucida Sans Unicode" w:cs="Lucida Sans Unicode"/>
          <w:color w:val="212121"/>
          <w:lang w:eastAsia="es-MX"/>
        </w:rPr>
        <w:t>Actividades conjuntas con el INE.</w:t>
      </w:r>
    </w:p>
    <w:p w14:paraId="3FBA39E0" w14:textId="22B043FD" w:rsidR="00CE36BA" w:rsidRPr="009D0B47" w:rsidRDefault="00CE36BA" w:rsidP="00AA2826">
      <w:pPr>
        <w:jc w:val="both"/>
        <w:rPr>
          <w:rFonts w:ascii="Lucida Sans" w:hAnsi="Lucida Sans"/>
        </w:rPr>
      </w:pPr>
    </w:p>
    <w:p w14:paraId="5F2CF668" w14:textId="55BDCC97" w:rsidR="00CE36BA" w:rsidRDefault="006C5641">
      <w:pPr>
        <w:pStyle w:val="Prrafodelista"/>
        <w:numPr>
          <w:ilvl w:val="0"/>
          <w:numId w:val="15"/>
        </w:numPr>
        <w:jc w:val="both"/>
        <w:rPr>
          <w:rFonts w:ascii="Lucida Sans" w:hAnsi="Lucida Sans"/>
          <w:b/>
          <w:bCs/>
        </w:rPr>
      </w:pPr>
      <w:r w:rsidRPr="006C5641">
        <w:rPr>
          <w:rFonts w:ascii="Lucida Sans" w:hAnsi="Lucida Sans"/>
          <w:b/>
          <w:bCs/>
        </w:rPr>
        <w:t xml:space="preserve">Seguimiento y vigilancia al cumplimiento del calendario de actividades para la implementación del voto de las </w:t>
      </w:r>
      <w:r w:rsidR="00880681" w:rsidRPr="006C5641">
        <w:rPr>
          <w:rFonts w:ascii="Lucida Sans" w:hAnsi="Lucida Sans"/>
          <w:b/>
          <w:bCs/>
        </w:rPr>
        <w:t>personas jaliscienses</w:t>
      </w:r>
      <w:r w:rsidRPr="006C5641">
        <w:rPr>
          <w:rFonts w:ascii="Lucida Sans" w:hAnsi="Lucida Sans"/>
          <w:b/>
          <w:bCs/>
        </w:rPr>
        <w:t xml:space="preserve"> residentes en el extranjero en el Proceso Electoral Concurrente 2023-2024</w:t>
      </w:r>
    </w:p>
    <w:p w14:paraId="33A06F81" w14:textId="77777777" w:rsidR="002D2005" w:rsidRPr="006C5641" w:rsidRDefault="002D2005" w:rsidP="002D2005">
      <w:pPr>
        <w:pStyle w:val="Prrafodelista"/>
        <w:jc w:val="both"/>
        <w:rPr>
          <w:rFonts w:ascii="Lucida Sans" w:hAnsi="Lucida Sans"/>
          <w:b/>
          <w:bCs/>
        </w:rPr>
      </w:pPr>
    </w:p>
    <w:p w14:paraId="4DD47A12" w14:textId="683BA686" w:rsidR="006C5641" w:rsidRDefault="006C5641" w:rsidP="006C5641">
      <w:pPr>
        <w:jc w:val="both"/>
        <w:rPr>
          <w:rFonts w:ascii="Lucida Sans" w:hAnsi="Lucida Sans"/>
        </w:rPr>
      </w:pPr>
      <w:r>
        <w:rPr>
          <w:rFonts w:ascii="Lucida Sans" w:hAnsi="Lucida Sans"/>
        </w:rPr>
        <w:t>La presente Comisión le dio seguimiento a las actividades para la implementación del voto de las personas jaliscienses residentes en el extranjero</w:t>
      </w:r>
      <w:r w:rsidR="0097715F">
        <w:rPr>
          <w:rFonts w:ascii="Lucida Sans" w:hAnsi="Lucida Sans"/>
        </w:rPr>
        <w:t xml:space="preserve"> que se señalan enseguida</w:t>
      </w:r>
      <w:r>
        <w:rPr>
          <w:rFonts w:ascii="Lucida Sans" w:hAnsi="Lucida Sans"/>
        </w:rPr>
        <w:t>:</w:t>
      </w:r>
    </w:p>
    <w:p w14:paraId="43FF9371" w14:textId="5A7B4EDD" w:rsidR="006C5641" w:rsidRDefault="006C5641">
      <w:pPr>
        <w:pStyle w:val="Prrafodelista"/>
        <w:numPr>
          <w:ilvl w:val="0"/>
          <w:numId w:val="19"/>
        </w:numPr>
        <w:jc w:val="both"/>
        <w:rPr>
          <w:rFonts w:ascii="Lucida Sans" w:hAnsi="Lucida Sans"/>
        </w:rPr>
      </w:pPr>
      <w:r>
        <w:rPr>
          <w:rFonts w:ascii="Lucida Sans" w:hAnsi="Lucida Sans"/>
        </w:rPr>
        <w:t>Nombramiento</w:t>
      </w:r>
      <w:r w:rsidR="00311F46">
        <w:rPr>
          <w:rFonts w:ascii="Lucida Sans" w:hAnsi="Lucida Sans"/>
        </w:rPr>
        <w:t xml:space="preserve"> del Consejo General, mediante acuerdo IEPC-ACG-040-2023, </w:t>
      </w:r>
      <w:r>
        <w:rPr>
          <w:rFonts w:ascii="Lucida Sans" w:hAnsi="Lucida Sans"/>
        </w:rPr>
        <w:t xml:space="preserve">de </w:t>
      </w:r>
      <w:r w:rsidR="002C7EFF">
        <w:rPr>
          <w:rFonts w:ascii="Lucida Sans" w:hAnsi="Lucida Sans"/>
        </w:rPr>
        <w:t xml:space="preserve">la consejera presidenta de la </w:t>
      </w:r>
      <w:r w:rsidR="003B4733">
        <w:rPr>
          <w:rFonts w:ascii="Lucida Sans" w:hAnsi="Lucida Sans"/>
        </w:rPr>
        <w:t>C</w:t>
      </w:r>
      <w:r w:rsidR="002C7EFF">
        <w:rPr>
          <w:rFonts w:ascii="Lucida Sans" w:hAnsi="Lucida Sans"/>
        </w:rPr>
        <w:t xml:space="preserve">omisión y del secretario ejecutivo como </w:t>
      </w:r>
      <w:r>
        <w:rPr>
          <w:rFonts w:ascii="Lucida Sans" w:hAnsi="Lucida Sans"/>
        </w:rPr>
        <w:t xml:space="preserve">enlace </w:t>
      </w:r>
      <w:r w:rsidR="00566AE0">
        <w:rPr>
          <w:rFonts w:ascii="Lucida Sans" w:hAnsi="Lucida Sans"/>
        </w:rPr>
        <w:t xml:space="preserve">con </w:t>
      </w:r>
      <w:r>
        <w:rPr>
          <w:rFonts w:ascii="Lucida Sans" w:hAnsi="Lucida Sans"/>
        </w:rPr>
        <w:t>el grupo de trabajo del INE para el seguimiento del voto de las y los mexicanos residentes en el extranjero</w:t>
      </w:r>
      <w:r w:rsidR="00566AE0">
        <w:rPr>
          <w:rFonts w:ascii="Lucida Sans" w:hAnsi="Lucida Sans"/>
        </w:rPr>
        <w:t>, como propietaria y suplente, respectivamente</w:t>
      </w:r>
      <w:r w:rsidR="002C7EFF">
        <w:rPr>
          <w:rFonts w:ascii="Lucida Sans" w:hAnsi="Lucida Sans"/>
        </w:rPr>
        <w:t>.</w:t>
      </w:r>
    </w:p>
    <w:p w14:paraId="5CF06516" w14:textId="07B68335" w:rsidR="006C5641" w:rsidRDefault="00B1206C">
      <w:pPr>
        <w:pStyle w:val="Prrafodelista"/>
        <w:numPr>
          <w:ilvl w:val="0"/>
          <w:numId w:val="19"/>
        </w:numPr>
        <w:jc w:val="both"/>
        <w:rPr>
          <w:rFonts w:ascii="Lucida Sans" w:hAnsi="Lucida Sans"/>
        </w:rPr>
      </w:pPr>
      <w:r>
        <w:rPr>
          <w:rFonts w:ascii="Lucida Sans" w:hAnsi="Lucida Sans"/>
        </w:rPr>
        <w:t>Participación en la</w:t>
      </w:r>
      <w:r w:rsidR="006C5641">
        <w:rPr>
          <w:rFonts w:ascii="Lucida Sans" w:hAnsi="Lucida Sans"/>
        </w:rPr>
        <w:t xml:space="preserve"> </w:t>
      </w:r>
      <w:r w:rsidR="006C5641" w:rsidRPr="006C5641">
        <w:rPr>
          <w:rFonts w:ascii="Lucida Sans" w:hAnsi="Lucida Sans"/>
        </w:rPr>
        <w:t>Reunión del Grupo de Trabajo Voto de las y los Mexicanos Residentes en el Extranjero, viernes 14 de julio del año en curso</w:t>
      </w:r>
      <w:r w:rsidR="00503404">
        <w:rPr>
          <w:rFonts w:ascii="Lucida Sans" w:hAnsi="Lucida Sans"/>
        </w:rPr>
        <w:t xml:space="preserve">, en la que </w:t>
      </w:r>
      <w:r w:rsidR="006C5641">
        <w:rPr>
          <w:rFonts w:ascii="Lucida Sans" w:hAnsi="Lucida Sans"/>
        </w:rPr>
        <w:t xml:space="preserve">se presentó el proyecto de la Estrategia de Promoción </w:t>
      </w:r>
      <w:r w:rsidR="002C7EFF">
        <w:rPr>
          <w:rFonts w:ascii="Lucida Sans" w:hAnsi="Lucida Sans"/>
        </w:rPr>
        <w:t>del INE.</w:t>
      </w:r>
    </w:p>
    <w:p w14:paraId="271366D1" w14:textId="0CCD7D8E" w:rsidR="006C5641" w:rsidRDefault="00B1206C">
      <w:pPr>
        <w:pStyle w:val="Prrafodelista"/>
        <w:numPr>
          <w:ilvl w:val="0"/>
          <w:numId w:val="19"/>
        </w:numPr>
        <w:jc w:val="both"/>
        <w:rPr>
          <w:rFonts w:ascii="Lucida Sans" w:hAnsi="Lucida Sans"/>
        </w:rPr>
      </w:pPr>
      <w:r>
        <w:rPr>
          <w:rFonts w:ascii="Lucida Sans" w:hAnsi="Lucida Sans"/>
        </w:rPr>
        <w:t>Participación en la</w:t>
      </w:r>
      <w:r w:rsidR="006C5641">
        <w:rPr>
          <w:rFonts w:ascii="Lucida Sans" w:hAnsi="Lucida Sans"/>
        </w:rPr>
        <w:t xml:space="preserve"> Reunió</w:t>
      </w:r>
      <w:r w:rsidR="002D2005">
        <w:rPr>
          <w:rFonts w:ascii="Lucida Sans" w:hAnsi="Lucida Sans"/>
        </w:rPr>
        <w:t>n</w:t>
      </w:r>
      <w:r w:rsidR="006C5641">
        <w:rPr>
          <w:rFonts w:ascii="Lucida Sans" w:hAnsi="Lucida Sans"/>
        </w:rPr>
        <w:t xml:space="preserve"> de Grupo d</w:t>
      </w:r>
      <w:r w:rsidR="006C5641" w:rsidRPr="006C5641">
        <w:rPr>
          <w:rFonts w:ascii="Lucida Sans" w:hAnsi="Lucida Sans"/>
        </w:rPr>
        <w:t>e Trabajo Voto de las y los Mexicanos Residentes en el Extranjero</w:t>
      </w:r>
      <w:r w:rsidR="002C7EFF">
        <w:rPr>
          <w:rFonts w:ascii="Lucida Sans" w:hAnsi="Lucida Sans"/>
        </w:rPr>
        <w:t xml:space="preserve"> el 16 de octubre de 2023</w:t>
      </w:r>
      <w:r w:rsidR="008B7DCA">
        <w:rPr>
          <w:rFonts w:ascii="Lucida Sans" w:hAnsi="Lucida Sans"/>
        </w:rPr>
        <w:t>, en la que</w:t>
      </w:r>
      <w:r w:rsidR="002C7EFF">
        <w:rPr>
          <w:rFonts w:ascii="Lucida Sans" w:hAnsi="Lucida Sans"/>
        </w:rPr>
        <w:t xml:space="preserve"> se informaron diversos avances sobre la Estrategia de Promoción de diversas entidades. </w:t>
      </w:r>
    </w:p>
    <w:p w14:paraId="129155BE" w14:textId="0D7C3333" w:rsidR="002C7EFF" w:rsidRDefault="002C7EFF">
      <w:pPr>
        <w:pStyle w:val="Prrafodelista"/>
        <w:numPr>
          <w:ilvl w:val="0"/>
          <w:numId w:val="19"/>
        </w:numPr>
        <w:jc w:val="both"/>
        <w:rPr>
          <w:rFonts w:ascii="Lucida Sans" w:hAnsi="Lucida Sans"/>
        </w:rPr>
      </w:pPr>
      <w:r>
        <w:rPr>
          <w:rFonts w:ascii="Lucida Sans" w:hAnsi="Lucida Sans"/>
        </w:rPr>
        <w:t>Recepción y análisis de</w:t>
      </w:r>
      <w:r w:rsidR="008B7DCA">
        <w:rPr>
          <w:rFonts w:ascii="Lucida Sans" w:hAnsi="Lucida Sans"/>
        </w:rPr>
        <w:t xml:space="preserve"> la</w:t>
      </w:r>
      <w:r>
        <w:rPr>
          <w:rFonts w:ascii="Lucida Sans" w:hAnsi="Lucida Sans"/>
        </w:rPr>
        <w:t xml:space="preserve"> </w:t>
      </w:r>
      <w:r w:rsidRPr="002C7EFF">
        <w:rPr>
          <w:rFonts w:ascii="Lucida Sans" w:hAnsi="Lucida Sans"/>
        </w:rPr>
        <w:t>Estrategia Integral de Promoción del VMRE</w:t>
      </w:r>
      <w:r>
        <w:rPr>
          <w:rFonts w:ascii="Lucida Sans" w:hAnsi="Lucida Sans"/>
        </w:rPr>
        <w:t xml:space="preserve"> </w:t>
      </w:r>
      <w:r w:rsidRPr="002C7EFF">
        <w:rPr>
          <w:rFonts w:ascii="Lucida Sans" w:hAnsi="Lucida Sans"/>
        </w:rPr>
        <w:t>2023-2025</w:t>
      </w:r>
      <w:r w:rsidR="00B862A2">
        <w:rPr>
          <w:rFonts w:ascii="Lucida Sans" w:hAnsi="Lucida Sans"/>
        </w:rPr>
        <w:t xml:space="preserve">, misma que </w:t>
      </w:r>
      <w:r>
        <w:rPr>
          <w:rFonts w:ascii="Lucida Sans" w:hAnsi="Lucida Sans"/>
        </w:rPr>
        <w:t xml:space="preserve">se recibió el 24 de agosto del presente con el </w:t>
      </w:r>
      <w:r w:rsidRPr="002C7EFF">
        <w:rPr>
          <w:rFonts w:ascii="Lucida Sans" w:hAnsi="Lucida Sans"/>
        </w:rPr>
        <w:t>Folio 01167</w:t>
      </w:r>
      <w:r>
        <w:rPr>
          <w:rFonts w:ascii="Lucida Sans" w:hAnsi="Lucida Sans"/>
        </w:rPr>
        <w:t>.</w:t>
      </w:r>
    </w:p>
    <w:p w14:paraId="35810939" w14:textId="2B911170" w:rsidR="002D2005" w:rsidRDefault="002C7EFF" w:rsidP="002D2005">
      <w:pPr>
        <w:pStyle w:val="Prrafodelista"/>
        <w:numPr>
          <w:ilvl w:val="0"/>
          <w:numId w:val="19"/>
        </w:numPr>
        <w:jc w:val="both"/>
        <w:rPr>
          <w:rFonts w:ascii="Lucida Sans" w:hAnsi="Lucida Sans"/>
        </w:rPr>
      </w:pPr>
      <w:r>
        <w:rPr>
          <w:rFonts w:ascii="Lucida Sans" w:hAnsi="Lucida Sans"/>
        </w:rPr>
        <w:t xml:space="preserve">Recepción para conocimiento del </w:t>
      </w:r>
      <w:r w:rsidRPr="002C7EFF">
        <w:rPr>
          <w:rFonts w:ascii="Lucida Sans" w:hAnsi="Lucida Sans"/>
        </w:rPr>
        <w:t>"Modelo de Operación del Voto de las Mexicanas y los Mexicanos</w:t>
      </w:r>
      <w:r>
        <w:rPr>
          <w:rFonts w:ascii="Lucida Sans" w:hAnsi="Lucida Sans"/>
        </w:rPr>
        <w:t xml:space="preserve"> </w:t>
      </w:r>
      <w:r w:rsidRPr="002C7EFF">
        <w:rPr>
          <w:rFonts w:ascii="Lucida Sans" w:hAnsi="Lucida Sans"/>
        </w:rPr>
        <w:t>Residentes en el E</w:t>
      </w:r>
      <w:r>
        <w:rPr>
          <w:rFonts w:ascii="Lucida Sans" w:hAnsi="Lucida Sans"/>
        </w:rPr>
        <w:t>xtra</w:t>
      </w:r>
      <w:r w:rsidRPr="002C7EFF">
        <w:rPr>
          <w:rFonts w:ascii="Lucida Sans" w:hAnsi="Lucida Sans"/>
        </w:rPr>
        <w:t>njero en Modalidad</w:t>
      </w:r>
      <w:r>
        <w:rPr>
          <w:rFonts w:ascii="Lucida Sans" w:hAnsi="Lucida Sans"/>
        </w:rPr>
        <w:t xml:space="preserve"> </w:t>
      </w:r>
      <w:r w:rsidRPr="002C7EFF">
        <w:rPr>
          <w:rFonts w:ascii="Lucida Sans" w:hAnsi="Lucida Sans"/>
        </w:rPr>
        <w:t>Presencial en Módulos Receptores de Votación en el</w:t>
      </w:r>
      <w:r>
        <w:rPr>
          <w:rFonts w:ascii="Lucida Sans" w:hAnsi="Lucida Sans"/>
        </w:rPr>
        <w:t xml:space="preserve"> </w:t>
      </w:r>
      <w:r w:rsidRPr="002C7EFF">
        <w:rPr>
          <w:rFonts w:ascii="Lucida Sans" w:hAnsi="Lucida Sans"/>
        </w:rPr>
        <w:t>Extranjero, para los Procesos Electo</w:t>
      </w:r>
      <w:r>
        <w:rPr>
          <w:rFonts w:ascii="Lucida Sans" w:hAnsi="Lucida Sans"/>
        </w:rPr>
        <w:t>ra</w:t>
      </w:r>
      <w:r w:rsidRPr="002C7EFF">
        <w:rPr>
          <w:rFonts w:ascii="Lucida Sans" w:hAnsi="Lucida Sans"/>
        </w:rPr>
        <w:t>les Federal y Locales 2023-2024</w:t>
      </w:r>
      <w:r>
        <w:rPr>
          <w:rFonts w:ascii="Lucida Sans" w:hAnsi="Lucida Sans"/>
        </w:rPr>
        <w:t xml:space="preserve"> el 27 de octubre con el </w:t>
      </w:r>
      <w:r w:rsidRPr="002C7EFF">
        <w:rPr>
          <w:rFonts w:ascii="Lucida Sans" w:hAnsi="Lucida Sans"/>
        </w:rPr>
        <w:t>Folio 0165</w:t>
      </w:r>
      <w:r w:rsidR="002351B6">
        <w:rPr>
          <w:rFonts w:ascii="Lucida Sans" w:hAnsi="Lucida Sans"/>
        </w:rPr>
        <w:t>6.</w:t>
      </w:r>
    </w:p>
    <w:p w14:paraId="38B7A8DF" w14:textId="77777777" w:rsidR="00665DDA" w:rsidRPr="00665DDA" w:rsidRDefault="00665DDA" w:rsidP="00665DDA">
      <w:pPr>
        <w:pStyle w:val="Prrafodelista"/>
        <w:jc w:val="both"/>
        <w:rPr>
          <w:rFonts w:ascii="Lucida Sans" w:hAnsi="Lucida Sans"/>
        </w:rPr>
      </w:pPr>
    </w:p>
    <w:p w14:paraId="7366F96A" w14:textId="51E538C0" w:rsidR="0060378F" w:rsidRPr="00560995" w:rsidRDefault="002D2005" w:rsidP="00560995">
      <w:pPr>
        <w:pStyle w:val="Ttulo2"/>
        <w:rPr>
          <w:rFonts w:ascii="Lucida Sans" w:hAnsi="Lucida Sans"/>
          <w:sz w:val="24"/>
          <w:szCs w:val="24"/>
        </w:rPr>
      </w:pPr>
      <w:bookmarkStart w:id="7" w:name="_Toc149484848"/>
      <w:r w:rsidRPr="00560995">
        <w:rPr>
          <w:rFonts w:ascii="Lucida Sans" w:hAnsi="Lucida Sans"/>
          <w:sz w:val="24"/>
          <w:szCs w:val="24"/>
        </w:rPr>
        <w:t xml:space="preserve">7. </w:t>
      </w:r>
      <w:r w:rsidR="00116B6E" w:rsidRPr="00560995">
        <w:rPr>
          <w:rFonts w:ascii="Lucida Sans" w:hAnsi="Lucida Sans"/>
          <w:sz w:val="24"/>
          <w:szCs w:val="24"/>
        </w:rPr>
        <w:t>Consideraciones finales</w:t>
      </w:r>
      <w:bookmarkEnd w:id="7"/>
      <w:r w:rsidR="00116B6E" w:rsidRPr="00560995">
        <w:rPr>
          <w:rFonts w:ascii="Lucida Sans" w:hAnsi="Lucida Sans"/>
          <w:sz w:val="24"/>
          <w:szCs w:val="24"/>
        </w:rPr>
        <w:t xml:space="preserve"> </w:t>
      </w:r>
    </w:p>
    <w:p w14:paraId="507B4EB8" w14:textId="77777777" w:rsidR="0060378F" w:rsidRPr="00CE36BA" w:rsidRDefault="0060378F" w:rsidP="0089798B">
      <w:pPr>
        <w:pStyle w:val="Sinespaciado"/>
        <w:spacing w:line="276" w:lineRule="auto"/>
        <w:jc w:val="both"/>
        <w:rPr>
          <w:rFonts w:ascii="Lucida Sans" w:hAnsi="Lucida Sans" w:cs="Arial"/>
        </w:rPr>
      </w:pPr>
    </w:p>
    <w:p w14:paraId="169AADBA" w14:textId="1EC0F23F" w:rsidR="00310B39" w:rsidRPr="00CE36BA" w:rsidRDefault="003D41B0" w:rsidP="0089798B">
      <w:pPr>
        <w:pStyle w:val="Sinespaciado"/>
        <w:spacing w:line="276" w:lineRule="auto"/>
        <w:jc w:val="both"/>
        <w:rPr>
          <w:rFonts w:ascii="Lucida Sans" w:hAnsi="Lucida Sans"/>
        </w:rPr>
      </w:pPr>
      <w:r w:rsidRPr="00CE36BA">
        <w:rPr>
          <w:rFonts w:ascii="Lucida Sans" w:hAnsi="Lucida Sans"/>
        </w:rPr>
        <w:t xml:space="preserve">Durante el periodo que se informa, la Comisión dio seguimiento oportuno a las actividades </w:t>
      </w:r>
      <w:r w:rsidR="00C3561A" w:rsidRPr="00CE36BA">
        <w:rPr>
          <w:rFonts w:ascii="Lucida Sans" w:hAnsi="Lucida Sans"/>
        </w:rPr>
        <w:t xml:space="preserve">realizadas por </w:t>
      </w:r>
      <w:r w:rsidRPr="00CE36BA">
        <w:rPr>
          <w:rFonts w:ascii="Lucida Sans" w:hAnsi="Lucida Sans"/>
        </w:rPr>
        <w:t xml:space="preserve">la Dirección </w:t>
      </w:r>
      <w:r w:rsidR="003035D3" w:rsidRPr="00CE36BA">
        <w:rPr>
          <w:rFonts w:ascii="Lucida Sans" w:hAnsi="Lucida Sans"/>
        </w:rPr>
        <w:t xml:space="preserve">Ejecutiva </w:t>
      </w:r>
      <w:r w:rsidRPr="00CE36BA">
        <w:rPr>
          <w:rFonts w:ascii="Lucida Sans" w:hAnsi="Lucida Sans"/>
        </w:rPr>
        <w:t>de Participación Ciudadana</w:t>
      </w:r>
      <w:r w:rsidR="003035D3" w:rsidRPr="00CE36BA">
        <w:rPr>
          <w:rFonts w:ascii="Lucida Sans" w:hAnsi="Lucida Sans"/>
        </w:rPr>
        <w:t xml:space="preserve"> y Educación Cívica</w:t>
      </w:r>
      <w:r w:rsidR="00F60786" w:rsidRPr="00CE36BA">
        <w:rPr>
          <w:rFonts w:ascii="Lucida Sans" w:hAnsi="Lucida Sans"/>
        </w:rPr>
        <w:t>, en la materia</w:t>
      </w:r>
      <w:r w:rsidR="003035D3" w:rsidRPr="00CE36BA">
        <w:rPr>
          <w:rFonts w:ascii="Lucida Sans" w:hAnsi="Lucida Sans"/>
        </w:rPr>
        <w:t xml:space="preserve">. </w:t>
      </w:r>
      <w:r w:rsidR="002C7EFF">
        <w:rPr>
          <w:rFonts w:ascii="Lucida Sans" w:hAnsi="Lucida Sans"/>
        </w:rPr>
        <w:t>Como parte de las actividades que continúan para la siguiente integración son el seguimiento a la Estrategia de Promoción</w:t>
      </w:r>
      <w:r w:rsidR="00620E62">
        <w:rPr>
          <w:rFonts w:ascii="Lucida Sans" w:hAnsi="Lucida Sans"/>
        </w:rPr>
        <w:t xml:space="preserve">, Difusión y Vinculación </w:t>
      </w:r>
      <w:r w:rsidR="002C7EFF">
        <w:rPr>
          <w:rFonts w:ascii="Lucida Sans" w:hAnsi="Lucida Sans"/>
        </w:rPr>
        <w:t>del Voto</w:t>
      </w:r>
      <w:r w:rsidR="00620E62">
        <w:rPr>
          <w:rFonts w:ascii="Lucida Sans" w:hAnsi="Lucida Sans"/>
        </w:rPr>
        <w:t xml:space="preserve"> de las y los Jaliscienses Residentes en el Extranjero</w:t>
      </w:r>
      <w:r w:rsidR="002C7EFF">
        <w:rPr>
          <w:rFonts w:ascii="Lucida Sans" w:hAnsi="Lucida Sans"/>
        </w:rPr>
        <w:t>s</w:t>
      </w:r>
      <w:r w:rsidR="005E0BEF">
        <w:rPr>
          <w:rFonts w:ascii="Lucida Sans" w:hAnsi="Lucida Sans"/>
        </w:rPr>
        <w:t>, así como el seguimiento de todas las actividades p</w:t>
      </w:r>
      <w:r w:rsidR="002C7EFF">
        <w:rPr>
          <w:rFonts w:ascii="Lucida Sans" w:hAnsi="Lucida Sans"/>
        </w:rPr>
        <w:t xml:space="preserve">ara la implementación </w:t>
      </w:r>
      <w:r w:rsidR="00A25172">
        <w:rPr>
          <w:rFonts w:ascii="Lucida Sans" w:hAnsi="Lucida Sans"/>
        </w:rPr>
        <w:t xml:space="preserve">y recepción </w:t>
      </w:r>
      <w:r w:rsidR="002C7EFF">
        <w:rPr>
          <w:rFonts w:ascii="Lucida Sans" w:hAnsi="Lucida Sans"/>
        </w:rPr>
        <w:t xml:space="preserve">del voto. </w:t>
      </w:r>
      <w:r w:rsidR="00310B39" w:rsidRPr="00CE36BA">
        <w:rPr>
          <w:rFonts w:ascii="Lucida Sans" w:hAnsi="Lucida Sans"/>
        </w:rPr>
        <w:t xml:space="preserve"> </w:t>
      </w:r>
    </w:p>
    <w:sectPr w:rsidR="00310B39" w:rsidRPr="00CE36BA" w:rsidSect="00CA7ED6">
      <w:pgSz w:w="12240" w:h="15840" w:code="1"/>
      <w:pgMar w:top="1701" w:right="1701" w:bottom="2268" w:left="1985"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996BC" w14:textId="77777777" w:rsidR="006D4DC9" w:rsidRDefault="006D4DC9" w:rsidP="00335E73">
      <w:pPr>
        <w:spacing w:after="0" w:line="240" w:lineRule="auto"/>
      </w:pPr>
      <w:r>
        <w:separator/>
      </w:r>
    </w:p>
  </w:endnote>
  <w:endnote w:type="continuationSeparator" w:id="0">
    <w:p w14:paraId="029F1E72" w14:textId="77777777" w:rsidR="006D4DC9" w:rsidRDefault="006D4DC9" w:rsidP="0033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1" w:type="pct"/>
      <w:tblCellMar>
        <w:top w:w="72" w:type="dxa"/>
        <w:left w:w="115" w:type="dxa"/>
        <w:bottom w:w="72" w:type="dxa"/>
        <w:right w:w="115" w:type="dxa"/>
      </w:tblCellMar>
      <w:tblLook w:val="04A0" w:firstRow="1" w:lastRow="0" w:firstColumn="1" w:lastColumn="0" w:noHBand="0" w:noVBand="1"/>
    </w:tblPr>
    <w:tblGrid>
      <w:gridCol w:w="7894"/>
      <w:gridCol w:w="640"/>
    </w:tblGrid>
    <w:tr w:rsidR="00D54700" w:rsidRPr="00530FEA" w14:paraId="6E8EAC95" w14:textId="77777777" w:rsidTr="00D54700">
      <w:trPr>
        <w:trHeight w:val="250"/>
      </w:trPr>
      <w:tc>
        <w:tcPr>
          <w:tcW w:w="4625" w:type="pct"/>
          <w:tcBorders>
            <w:top w:val="single" w:sz="4" w:space="0" w:color="7030A0"/>
            <w:right w:val="single" w:sz="4" w:space="0" w:color="7030A0"/>
          </w:tcBorders>
        </w:tcPr>
        <w:p w14:paraId="7B975D1E" w14:textId="68505FCE" w:rsidR="00D54700" w:rsidRPr="009D0B47" w:rsidRDefault="00D54700" w:rsidP="00F1491B">
          <w:pPr>
            <w:tabs>
              <w:tab w:val="center" w:pos="4419"/>
              <w:tab w:val="right" w:pos="8838"/>
            </w:tabs>
            <w:spacing w:after="0"/>
            <w:jc w:val="right"/>
            <w:rPr>
              <w:rFonts w:ascii="Arial Narrow" w:hAnsi="Arial Narrow"/>
              <w:color w:val="00788E"/>
              <w:sz w:val="20"/>
              <w:szCs w:val="20"/>
            </w:rPr>
          </w:pPr>
          <w:r w:rsidRPr="009D0B47">
            <w:rPr>
              <w:rFonts w:ascii="Arial Narrow" w:hAnsi="Arial Narrow"/>
              <w:color w:val="00788E"/>
              <w:sz w:val="20"/>
              <w:szCs w:val="20"/>
            </w:rPr>
            <w:t>Comisión de implementación y seguimiento al voto de las y los jaliscienses en el extranjero</w:t>
          </w:r>
        </w:p>
        <w:p w14:paraId="78DC403B" w14:textId="4C32D5CE" w:rsidR="00D54700" w:rsidRPr="00530FEA" w:rsidRDefault="00000000" w:rsidP="00F1491B">
          <w:pPr>
            <w:tabs>
              <w:tab w:val="center" w:pos="4419"/>
              <w:tab w:val="right" w:pos="8838"/>
            </w:tabs>
            <w:spacing w:after="0"/>
            <w:jc w:val="right"/>
            <w:rPr>
              <w:rFonts w:ascii="Arial Narrow" w:hAnsi="Arial Narrow"/>
              <w:color w:val="7030A0"/>
              <w:sz w:val="20"/>
              <w:szCs w:val="20"/>
            </w:rPr>
          </w:pPr>
          <w:sdt>
            <w:sdtPr>
              <w:rPr>
                <w:rFonts w:ascii="Arial Narrow" w:hAnsi="Arial Narrow"/>
                <w:color w:val="00788E"/>
                <w:sz w:val="20"/>
                <w:szCs w:val="20"/>
              </w:rPr>
              <w:alias w:val="Compañía"/>
              <w:id w:val="-204250050"/>
              <w:dataBinding w:prefixMappings="xmlns:ns0='http://schemas.openxmlformats.org/officeDocument/2006/extended-properties'" w:xpath="/ns0:Properties[1]/ns0:Company[1]" w:storeItemID="{6668398D-A668-4E3E-A5EB-62B293D839F1}"/>
              <w:text/>
            </w:sdtPr>
            <w:sdtContent>
              <w:r w:rsidR="00D54700" w:rsidRPr="009D0B47">
                <w:rPr>
                  <w:rFonts w:ascii="Arial Narrow" w:hAnsi="Arial Narrow"/>
                  <w:color w:val="00788E"/>
                  <w:sz w:val="20"/>
                  <w:szCs w:val="20"/>
                </w:rPr>
                <w:t>Informe de Actividades 2022-2023</w:t>
              </w:r>
            </w:sdtContent>
          </w:sdt>
          <w:r w:rsidR="00D54700" w:rsidRPr="00530FEA">
            <w:rPr>
              <w:rFonts w:ascii="Arial Narrow" w:hAnsi="Arial Narrow"/>
              <w:color w:val="7030A0"/>
              <w:sz w:val="20"/>
              <w:szCs w:val="20"/>
              <w:lang w:val="es-ES"/>
            </w:rPr>
            <w:t xml:space="preserve"> </w:t>
          </w:r>
        </w:p>
      </w:tc>
      <w:tc>
        <w:tcPr>
          <w:tcW w:w="375"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4990CD9" w14:textId="77777777" w:rsidR="00D54700" w:rsidRPr="00530FEA" w:rsidRDefault="00D54700" w:rsidP="00F1491B">
          <w:pPr>
            <w:tabs>
              <w:tab w:val="center" w:pos="4419"/>
              <w:tab w:val="right" w:pos="8838"/>
            </w:tabs>
            <w:spacing w:after="0"/>
            <w:jc w:val="center"/>
            <w:rPr>
              <w:rFonts w:ascii="Arial Narrow" w:hAnsi="Arial Narrow"/>
              <w:b/>
              <w:color w:val="B2A1C7" w:themeColor="accent4" w:themeTint="99"/>
              <w:sz w:val="20"/>
              <w:szCs w:val="20"/>
            </w:rPr>
          </w:pPr>
          <w:r w:rsidRPr="009D0B47">
            <w:rPr>
              <w:rFonts w:ascii="Arial Narrow" w:hAnsi="Arial Narrow"/>
              <w:b/>
              <w:color w:val="00788E"/>
              <w:sz w:val="20"/>
              <w:szCs w:val="20"/>
            </w:rPr>
            <w:fldChar w:fldCharType="begin"/>
          </w:r>
          <w:r w:rsidRPr="009D0B47">
            <w:rPr>
              <w:rFonts w:ascii="Arial Narrow" w:hAnsi="Arial Narrow"/>
              <w:b/>
              <w:color w:val="00788E"/>
              <w:sz w:val="20"/>
              <w:szCs w:val="20"/>
            </w:rPr>
            <w:instrText>PAGE   \* MERGEFORMAT</w:instrText>
          </w:r>
          <w:r w:rsidRPr="009D0B47">
            <w:rPr>
              <w:rFonts w:ascii="Arial Narrow" w:hAnsi="Arial Narrow"/>
              <w:b/>
              <w:color w:val="00788E"/>
              <w:sz w:val="20"/>
              <w:szCs w:val="20"/>
            </w:rPr>
            <w:fldChar w:fldCharType="separate"/>
          </w:r>
          <w:r w:rsidRPr="009D0B47">
            <w:rPr>
              <w:rFonts w:ascii="Arial Narrow" w:hAnsi="Arial Narrow"/>
              <w:b/>
              <w:noProof/>
              <w:color w:val="00788E"/>
              <w:sz w:val="20"/>
              <w:szCs w:val="20"/>
              <w:lang w:val="es-ES"/>
            </w:rPr>
            <w:t>52</w:t>
          </w:r>
          <w:r w:rsidRPr="009D0B47">
            <w:rPr>
              <w:rFonts w:ascii="Arial Narrow" w:hAnsi="Arial Narrow"/>
              <w:b/>
              <w:color w:val="00788E"/>
              <w:sz w:val="20"/>
              <w:szCs w:val="20"/>
            </w:rPr>
            <w:fldChar w:fldCharType="end"/>
          </w:r>
        </w:p>
      </w:tc>
    </w:tr>
  </w:tbl>
  <w:p w14:paraId="727FC277" w14:textId="77777777" w:rsidR="00D54700" w:rsidRPr="00391074" w:rsidRDefault="00D54700">
    <w:pPr>
      <w:pStyle w:val="Piedepgina"/>
      <w:rPr>
        <w:color w:val="B2A1C7" w:themeColor="accent4" w:themeTint="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B3D2E" w14:textId="77777777" w:rsidR="006D4DC9" w:rsidRDefault="006D4DC9" w:rsidP="00335E73">
      <w:pPr>
        <w:spacing w:after="0" w:line="240" w:lineRule="auto"/>
      </w:pPr>
      <w:r>
        <w:separator/>
      </w:r>
    </w:p>
  </w:footnote>
  <w:footnote w:type="continuationSeparator" w:id="0">
    <w:p w14:paraId="264B955C" w14:textId="77777777" w:rsidR="006D4DC9" w:rsidRDefault="006D4DC9" w:rsidP="00335E73">
      <w:pPr>
        <w:spacing w:after="0" w:line="240" w:lineRule="auto"/>
      </w:pPr>
      <w:r>
        <w:continuationSeparator/>
      </w:r>
    </w:p>
  </w:footnote>
  <w:footnote w:id="1">
    <w:p w14:paraId="7A9BE2EF" w14:textId="77777777" w:rsidR="00D54700" w:rsidRPr="00FF1D0F" w:rsidRDefault="00D54700" w:rsidP="00990A63">
      <w:pPr>
        <w:pStyle w:val="Textonotapie"/>
        <w:rPr>
          <w:rFonts w:ascii="Arial Narrow" w:hAnsi="Arial Narrow"/>
          <w:sz w:val="16"/>
          <w:szCs w:val="16"/>
        </w:rPr>
      </w:pPr>
      <w:r w:rsidRPr="00FF1D0F">
        <w:rPr>
          <w:rStyle w:val="Refdenotaalpie"/>
          <w:rFonts w:ascii="Arial Narrow" w:hAnsi="Arial Narrow"/>
          <w:sz w:val="16"/>
          <w:szCs w:val="16"/>
        </w:rPr>
        <w:footnoteRef/>
      </w:r>
      <w:r>
        <w:rPr>
          <w:rFonts w:ascii="Arial Narrow" w:hAnsi="Arial Narrow"/>
          <w:sz w:val="16"/>
          <w:szCs w:val="16"/>
        </w:rPr>
        <w:t xml:space="preserve"> En lo sucesivo</w:t>
      </w:r>
      <w:r w:rsidRPr="00FF1D0F">
        <w:rPr>
          <w:rFonts w:ascii="Arial Narrow" w:hAnsi="Arial Narrow"/>
          <w:sz w:val="16"/>
          <w:szCs w:val="16"/>
        </w:rPr>
        <w:t xml:space="preserve"> Comisión.</w:t>
      </w:r>
    </w:p>
  </w:footnote>
  <w:footnote w:id="2">
    <w:p w14:paraId="23B07E03" w14:textId="16D9AC31" w:rsidR="00D54700" w:rsidRPr="00990A63" w:rsidRDefault="00D54700" w:rsidP="00990A63">
      <w:pPr>
        <w:pStyle w:val="Textonotapie"/>
        <w:rPr>
          <w:rFonts w:ascii="Arial Narrow" w:hAnsi="Arial Narrow" w:cs="Arial"/>
          <w:sz w:val="16"/>
          <w:szCs w:val="16"/>
        </w:rPr>
      </w:pPr>
      <w:r w:rsidRPr="00EE07DD">
        <w:rPr>
          <w:rStyle w:val="Refdenotaalpie"/>
          <w:rFonts w:ascii="Arial Narrow" w:hAnsi="Arial Narrow"/>
          <w:sz w:val="16"/>
          <w:szCs w:val="16"/>
        </w:rPr>
        <w:footnoteRef/>
      </w:r>
      <w:r w:rsidRPr="00EE07DD">
        <w:rPr>
          <w:rFonts w:ascii="Arial Narrow" w:hAnsi="Arial Narrow"/>
          <w:sz w:val="16"/>
          <w:szCs w:val="16"/>
        </w:rPr>
        <w:t xml:space="preserve"> </w:t>
      </w:r>
      <w:r w:rsidRPr="00EE07DD">
        <w:rPr>
          <w:rFonts w:ascii="Arial Narrow" w:hAnsi="Arial Narrow" w:cs="Arial"/>
          <w:sz w:val="16"/>
          <w:szCs w:val="16"/>
        </w:rPr>
        <w:t>En lo sucesivo Reglamento Interior.</w:t>
      </w:r>
    </w:p>
  </w:footnote>
  <w:footnote w:id="3">
    <w:p w14:paraId="474F8E7A" w14:textId="77777777" w:rsidR="00D54700" w:rsidRDefault="00D54700" w:rsidP="00F066EC">
      <w:pPr>
        <w:pStyle w:val="Textonotapie"/>
        <w:rPr>
          <w:rFonts w:ascii="Arial Narrow" w:hAnsi="Arial Narrow"/>
          <w:sz w:val="16"/>
          <w:szCs w:val="16"/>
        </w:rPr>
      </w:pPr>
      <w:r w:rsidRPr="00781C63">
        <w:rPr>
          <w:rStyle w:val="Refdenotaalpie"/>
          <w:rFonts w:ascii="Arial Narrow" w:hAnsi="Arial Narrow"/>
          <w:sz w:val="16"/>
          <w:szCs w:val="16"/>
        </w:rPr>
        <w:footnoteRef/>
      </w:r>
      <w:r w:rsidRPr="00781C63">
        <w:rPr>
          <w:rFonts w:ascii="Arial Narrow" w:hAnsi="Arial Narrow"/>
          <w:sz w:val="16"/>
          <w:szCs w:val="16"/>
        </w:rPr>
        <w:t xml:space="preserve"> En lo sucesivo Código.</w:t>
      </w:r>
    </w:p>
    <w:p w14:paraId="5219CABE" w14:textId="77777777" w:rsidR="00D54700" w:rsidRPr="00781C63" w:rsidRDefault="00D54700" w:rsidP="00F066EC">
      <w:pPr>
        <w:pStyle w:val="Textonotapie"/>
        <w:rPr>
          <w:rFonts w:ascii="Arial Narrow" w:hAnsi="Arial Narrow"/>
          <w:sz w:val="16"/>
          <w:szCs w:val="16"/>
        </w:rPr>
      </w:pPr>
    </w:p>
  </w:footnote>
  <w:footnote w:id="4">
    <w:p w14:paraId="6811F726" w14:textId="571C9B2C" w:rsidR="00D54700" w:rsidRPr="00D50808" w:rsidRDefault="00D54700" w:rsidP="008B2501">
      <w:pPr>
        <w:pStyle w:val="Textonotapie"/>
        <w:jc w:val="both"/>
        <w:rPr>
          <w:rFonts w:ascii="Arial Narrow" w:hAnsi="Arial Narrow"/>
          <w:sz w:val="16"/>
          <w:szCs w:val="16"/>
          <w:lang w:val="es-ES"/>
        </w:rPr>
      </w:pPr>
      <w:r w:rsidRPr="00D50808">
        <w:rPr>
          <w:rStyle w:val="Refdenotaalpie"/>
          <w:rFonts w:ascii="Arial Narrow" w:hAnsi="Arial Narrow"/>
          <w:sz w:val="16"/>
          <w:szCs w:val="16"/>
        </w:rPr>
        <w:footnoteRef/>
      </w:r>
      <w:r w:rsidRPr="00D50808">
        <w:rPr>
          <w:rFonts w:ascii="Arial Narrow" w:hAnsi="Arial Narrow"/>
          <w:sz w:val="16"/>
          <w:szCs w:val="16"/>
        </w:rPr>
        <w:t xml:space="preserve"> El acuerdo fue publicado el 24 de octubre de 2019, en el periódico oficial “El Estado de Jalisco”, y su contenido puede ser consultado en el enlace siguiente: </w:t>
      </w:r>
      <w:hyperlink r:id="rId1" w:history="1">
        <w:r w:rsidR="00755CBD" w:rsidRPr="001D34EB">
          <w:rPr>
            <w:rStyle w:val="Hipervnculo"/>
            <w:rFonts w:ascii="Arial Narrow" w:hAnsi="Arial Narrow"/>
            <w:sz w:val="16"/>
            <w:szCs w:val="16"/>
          </w:rPr>
          <w:t>https://periodicooficial.jalisco.gob.mx/sites/periodicooficial.jalisco.gob.mx/files/10-24-19-iii_ok_web.pdf</w:t>
        </w:r>
      </w:hyperlink>
      <w:r w:rsidR="00755CBD">
        <w:rPr>
          <w:rFonts w:ascii="Arial Narrow" w:hAnsi="Arial Narrow"/>
          <w:sz w:val="16"/>
          <w:szCs w:val="16"/>
        </w:rPr>
        <w:t xml:space="preserve"> </w:t>
      </w:r>
    </w:p>
  </w:footnote>
  <w:footnote w:id="5">
    <w:p w14:paraId="62ADC355" w14:textId="485AD9BB" w:rsidR="002D39F5" w:rsidRDefault="002D39F5">
      <w:pPr>
        <w:pStyle w:val="Textonotapie"/>
      </w:pPr>
      <w:r>
        <w:rPr>
          <w:rStyle w:val="Refdenotaalpie"/>
        </w:rPr>
        <w:footnoteRef/>
      </w:r>
      <w:r>
        <w:t xml:space="preserve"> Según el corte del listado nominal consultado el 05 de octubre de 2023, en la página web del Instituto Nacional Electoral.</w:t>
      </w:r>
    </w:p>
  </w:footnote>
  <w:footnote w:id="6">
    <w:p w14:paraId="7A3A9AD3" w14:textId="66148E99" w:rsidR="00DD36D2" w:rsidRDefault="00DD36D2">
      <w:pPr>
        <w:pStyle w:val="Textonotapie"/>
      </w:pPr>
      <w:r>
        <w:rPr>
          <w:rStyle w:val="Refdenotaalpie"/>
        </w:rPr>
        <w:footnoteRef/>
      </w:r>
      <w:r>
        <w:t xml:space="preserve"> </w:t>
      </w:r>
      <w:bookmarkStart w:id="6" w:name="_Hlk149574728"/>
      <w:r>
        <w:t xml:space="preserve">Consultado en el listado nominal el 05 de octubre de 2023, en la página web del Instituto Nacional Electoral; </w:t>
      </w:r>
      <w:hyperlink r:id="rId2" w:history="1">
        <w:r w:rsidRPr="00871DE2">
          <w:rPr>
            <w:rStyle w:val="Hipervnculo"/>
          </w:rPr>
          <w:t>https://www.ine.mx/credencial/estadisticas-lista-nominal-padron-electoral/</w:t>
        </w:r>
      </w:hyperlink>
    </w:p>
    <w:p w14:paraId="259A0394" w14:textId="1492C130" w:rsidR="00DD36D2" w:rsidRPr="008A4228" w:rsidRDefault="00DD36D2">
      <w:pPr>
        <w:pStyle w:val="Textonotapie"/>
        <w:rPr>
          <w:lang w:val="pt-PT"/>
        </w:rPr>
      </w:pPr>
      <w:r w:rsidRPr="008A4228">
        <w:rPr>
          <w:lang w:val="pt-PT"/>
        </w:rPr>
        <w:t xml:space="preserve">Listado nominal; </w:t>
      </w:r>
      <w:hyperlink r:id="rId3" w:history="1">
        <w:r w:rsidRPr="008A4228">
          <w:rPr>
            <w:rStyle w:val="Hipervnculo"/>
            <w:lang w:val="pt-PT"/>
          </w:rPr>
          <w:t>https://iepcjaliscoorgmx-my.sharepoint.com/:x:/g/personal/jonathan_lopez_iepcjalisco_mx/EcF7E632FWpCo64M6zbfr-ABlRZXHCu9sW4yOP7A29yr0Q?e=yRfyZH</w:t>
        </w:r>
      </w:hyperlink>
    </w:p>
    <w:bookmarkEnd w:id="6"/>
    <w:p w14:paraId="5B9A354E" w14:textId="77777777" w:rsidR="00DD36D2" w:rsidRPr="008A4228" w:rsidRDefault="00DD36D2">
      <w:pPr>
        <w:pStyle w:val="Textonotapie"/>
        <w:rPr>
          <w:lang w:val="pt-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5835"/>
    </w:tblGrid>
    <w:tr w:rsidR="00D54700" w14:paraId="5AA054E8" w14:textId="77777777" w:rsidTr="00446BBD">
      <w:tc>
        <w:tcPr>
          <w:tcW w:w="4489" w:type="dxa"/>
        </w:tcPr>
        <w:p w14:paraId="61B318FC" w14:textId="77777777" w:rsidR="00D54700" w:rsidRDefault="00D54700" w:rsidP="00446BBD">
          <w:pPr>
            <w:pStyle w:val="Encabezado"/>
            <w:jc w:val="right"/>
          </w:pPr>
          <w:r>
            <w:t xml:space="preserve">    </w:t>
          </w:r>
        </w:p>
      </w:tc>
      <w:tc>
        <w:tcPr>
          <w:tcW w:w="8093" w:type="dxa"/>
        </w:tcPr>
        <w:p w14:paraId="2ED2735C" w14:textId="7D39A3D8" w:rsidR="00D54700" w:rsidRPr="00A804DE" w:rsidRDefault="00D54700" w:rsidP="00446BBD">
          <w:pPr>
            <w:pStyle w:val="Encabezado"/>
            <w:ind w:right="-169"/>
            <w:jc w:val="right"/>
            <w:rPr>
              <w:rFonts w:ascii="Arial Narrow" w:hAnsi="Arial Narrow"/>
              <w:b/>
              <w:sz w:val="52"/>
              <w:szCs w:val="52"/>
            </w:rPr>
          </w:pPr>
          <w:r>
            <w:rPr>
              <w:noProof/>
            </w:rPr>
            <w:drawing>
              <wp:inline distT="0" distB="0" distL="0" distR="0" wp14:anchorId="05FA3691" wp14:editId="0AAF2C0D">
                <wp:extent cx="1546257" cy="835660"/>
                <wp:effectExtent l="0" t="0" r="0" b="2540"/>
                <wp:docPr id="1928455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55697" name=""/>
                        <pic:cNvPicPr/>
                      </pic:nvPicPr>
                      <pic:blipFill>
                        <a:blip r:embed="rId1"/>
                        <a:stretch>
                          <a:fillRect/>
                        </a:stretch>
                      </pic:blipFill>
                      <pic:spPr>
                        <a:xfrm>
                          <a:off x="0" y="0"/>
                          <a:ext cx="1562357" cy="844361"/>
                        </a:xfrm>
                        <a:prstGeom prst="rect">
                          <a:avLst/>
                        </a:prstGeom>
                      </pic:spPr>
                    </pic:pic>
                  </a:graphicData>
                </a:graphic>
              </wp:inline>
            </w:drawing>
          </w:r>
          <w:r>
            <w:rPr>
              <w:noProof/>
              <w:lang w:eastAsia="es-MX"/>
            </w:rPr>
            <w:t xml:space="preserve"> </w:t>
          </w:r>
        </w:p>
      </w:tc>
    </w:tr>
  </w:tbl>
  <w:p w14:paraId="53E622DE" w14:textId="77777777" w:rsidR="00D54700" w:rsidRDefault="00D54700" w:rsidP="00032185">
    <w:pPr>
      <w:pStyle w:val="Encabezado"/>
      <w:jc w:val="both"/>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singleLevel"/>
    <w:tmpl w:val="00000010"/>
    <w:name w:val="WW8Num33"/>
    <w:lvl w:ilvl="0">
      <w:start w:val="1"/>
      <w:numFmt w:val="upperRoman"/>
      <w:lvlText w:val="%1."/>
      <w:lvlJc w:val="left"/>
      <w:pPr>
        <w:tabs>
          <w:tab w:val="num" w:pos="1069"/>
        </w:tabs>
        <w:ind w:left="1069" w:hanging="180"/>
      </w:pPr>
    </w:lvl>
  </w:abstractNum>
  <w:abstractNum w:abstractNumId="1" w15:restartNumberingAfterBreak="0">
    <w:nsid w:val="008F1BEF"/>
    <w:multiLevelType w:val="hybridMultilevel"/>
    <w:tmpl w:val="A216CC90"/>
    <w:lvl w:ilvl="0" w:tplc="080A000F">
      <w:start w:val="1"/>
      <w:numFmt w:val="decimal"/>
      <w:lvlText w:val="%1."/>
      <w:lvlJc w:val="left"/>
      <w:pPr>
        <w:ind w:left="1935" w:hanging="360"/>
      </w:pPr>
    </w:lvl>
    <w:lvl w:ilvl="1" w:tplc="080A0019" w:tentative="1">
      <w:start w:val="1"/>
      <w:numFmt w:val="lowerLetter"/>
      <w:lvlText w:val="%2."/>
      <w:lvlJc w:val="left"/>
      <w:pPr>
        <w:ind w:left="2655" w:hanging="360"/>
      </w:pPr>
    </w:lvl>
    <w:lvl w:ilvl="2" w:tplc="080A001B" w:tentative="1">
      <w:start w:val="1"/>
      <w:numFmt w:val="lowerRoman"/>
      <w:lvlText w:val="%3."/>
      <w:lvlJc w:val="right"/>
      <w:pPr>
        <w:ind w:left="3375" w:hanging="180"/>
      </w:pPr>
    </w:lvl>
    <w:lvl w:ilvl="3" w:tplc="080A000F" w:tentative="1">
      <w:start w:val="1"/>
      <w:numFmt w:val="decimal"/>
      <w:lvlText w:val="%4."/>
      <w:lvlJc w:val="left"/>
      <w:pPr>
        <w:ind w:left="4095" w:hanging="360"/>
      </w:pPr>
    </w:lvl>
    <w:lvl w:ilvl="4" w:tplc="080A0019" w:tentative="1">
      <w:start w:val="1"/>
      <w:numFmt w:val="lowerLetter"/>
      <w:lvlText w:val="%5."/>
      <w:lvlJc w:val="left"/>
      <w:pPr>
        <w:ind w:left="4815" w:hanging="360"/>
      </w:pPr>
    </w:lvl>
    <w:lvl w:ilvl="5" w:tplc="080A001B" w:tentative="1">
      <w:start w:val="1"/>
      <w:numFmt w:val="lowerRoman"/>
      <w:lvlText w:val="%6."/>
      <w:lvlJc w:val="right"/>
      <w:pPr>
        <w:ind w:left="5535" w:hanging="180"/>
      </w:pPr>
    </w:lvl>
    <w:lvl w:ilvl="6" w:tplc="080A000F" w:tentative="1">
      <w:start w:val="1"/>
      <w:numFmt w:val="decimal"/>
      <w:lvlText w:val="%7."/>
      <w:lvlJc w:val="left"/>
      <w:pPr>
        <w:ind w:left="6255" w:hanging="360"/>
      </w:pPr>
    </w:lvl>
    <w:lvl w:ilvl="7" w:tplc="080A0019" w:tentative="1">
      <w:start w:val="1"/>
      <w:numFmt w:val="lowerLetter"/>
      <w:lvlText w:val="%8."/>
      <w:lvlJc w:val="left"/>
      <w:pPr>
        <w:ind w:left="6975" w:hanging="360"/>
      </w:pPr>
    </w:lvl>
    <w:lvl w:ilvl="8" w:tplc="080A001B" w:tentative="1">
      <w:start w:val="1"/>
      <w:numFmt w:val="lowerRoman"/>
      <w:lvlText w:val="%9."/>
      <w:lvlJc w:val="right"/>
      <w:pPr>
        <w:ind w:left="7695" w:hanging="180"/>
      </w:pPr>
    </w:lvl>
  </w:abstractNum>
  <w:abstractNum w:abstractNumId="2" w15:restartNumberingAfterBreak="0">
    <w:nsid w:val="066E6418"/>
    <w:multiLevelType w:val="hybridMultilevel"/>
    <w:tmpl w:val="83668A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D37EC"/>
    <w:multiLevelType w:val="hybridMultilevel"/>
    <w:tmpl w:val="22DA8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CE13E4"/>
    <w:multiLevelType w:val="multilevel"/>
    <w:tmpl w:val="A3DCCF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802604"/>
    <w:multiLevelType w:val="multilevel"/>
    <w:tmpl w:val="3B966A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433967"/>
    <w:multiLevelType w:val="hybridMultilevel"/>
    <w:tmpl w:val="D3BA145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C7086C"/>
    <w:multiLevelType w:val="hybridMultilevel"/>
    <w:tmpl w:val="94004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B678F4"/>
    <w:multiLevelType w:val="multilevel"/>
    <w:tmpl w:val="19CE5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575BAA"/>
    <w:multiLevelType w:val="multilevel"/>
    <w:tmpl w:val="9AEA99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A95A8A"/>
    <w:multiLevelType w:val="hybridMultilevel"/>
    <w:tmpl w:val="511C0490"/>
    <w:lvl w:ilvl="0" w:tplc="52807858">
      <w:start w:val="1"/>
      <w:numFmt w:val="bullet"/>
      <w:lvlText w:val=""/>
      <w:lvlJc w:val="left"/>
      <w:pPr>
        <w:ind w:left="1068" w:hanging="360"/>
      </w:pPr>
      <w:rPr>
        <w:rFonts w:ascii="Wingdings" w:hAnsi="Wingdings" w:hint="default"/>
        <w:color w:val="5F497A" w:themeColor="accent4" w:themeShade="BF"/>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7982483"/>
    <w:multiLevelType w:val="multilevel"/>
    <w:tmpl w:val="FA8C8D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3456BE"/>
    <w:multiLevelType w:val="hybridMultilevel"/>
    <w:tmpl w:val="A0766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8F79A0"/>
    <w:multiLevelType w:val="hybridMultilevel"/>
    <w:tmpl w:val="21F6469C"/>
    <w:lvl w:ilvl="0" w:tplc="E74CE0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950725"/>
    <w:multiLevelType w:val="hybridMultilevel"/>
    <w:tmpl w:val="EB7CAB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F4190"/>
    <w:multiLevelType w:val="hybridMultilevel"/>
    <w:tmpl w:val="6910E624"/>
    <w:lvl w:ilvl="0" w:tplc="52807858">
      <w:start w:val="1"/>
      <w:numFmt w:val="bullet"/>
      <w:lvlText w:val=""/>
      <w:lvlJc w:val="left"/>
      <w:pPr>
        <w:ind w:left="1068" w:hanging="360"/>
      </w:pPr>
      <w:rPr>
        <w:rFonts w:ascii="Wingdings" w:hAnsi="Wingdings" w:hint="default"/>
        <w:color w:val="5F497A" w:themeColor="accent4" w:themeShade="BF"/>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498A7FC2"/>
    <w:multiLevelType w:val="multilevel"/>
    <w:tmpl w:val="6316D9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00788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15746D"/>
    <w:multiLevelType w:val="hybridMultilevel"/>
    <w:tmpl w:val="8586E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BC62BD"/>
    <w:multiLevelType w:val="hybridMultilevel"/>
    <w:tmpl w:val="456CA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D364C7"/>
    <w:multiLevelType w:val="hybridMultilevel"/>
    <w:tmpl w:val="03B82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3942C2"/>
    <w:multiLevelType w:val="hybridMultilevel"/>
    <w:tmpl w:val="A4BC6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39903CF"/>
    <w:multiLevelType w:val="hybridMultilevel"/>
    <w:tmpl w:val="993E8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A07B7B"/>
    <w:multiLevelType w:val="multilevel"/>
    <w:tmpl w:val="F7F03B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536C6"/>
    <w:multiLevelType w:val="multilevel"/>
    <w:tmpl w:val="1714C4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8F2449"/>
    <w:multiLevelType w:val="multilevel"/>
    <w:tmpl w:val="57DAA5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6869859">
    <w:abstractNumId w:val="16"/>
  </w:num>
  <w:num w:numId="2" w16cid:durableId="703217926">
    <w:abstractNumId w:val="10"/>
  </w:num>
  <w:num w:numId="3" w16cid:durableId="2131624377">
    <w:abstractNumId w:val="15"/>
  </w:num>
  <w:num w:numId="4" w16cid:durableId="848720832">
    <w:abstractNumId w:val="13"/>
  </w:num>
  <w:num w:numId="5" w16cid:durableId="1676036761">
    <w:abstractNumId w:val="20"/>
  </w:num>
  <w:num w:numId="6" w16cid:durableId="249121940">
    <w:abstractNumId w:val="21"/>
  </w:num>
  <w:num w:numId="7" w16cid:durableId="1851722252">
    <w:abstractNumId w:val="17"/>
  </w:num>
  <w:num w:numId="8" w16cid:durableId="187373725">
    <w:abstractNumId w:val="3"/>
  </w:num>
  <w:num w:numId="9" w16cid:durableId="1009212769">
    <w:abstractNumId w:val="12"/>
  </w:num>
  <w:num w:numId="10" w16cid:durableId="169298171">
    <w:abstractNumId w:val="7"/>
  </w:num>
  <w:num w:numId="11" w16cid:durableId="1452627311">
    <w:abstractNumId w:val="8"/>
  </w:num>
  <w:num w:numId="12" w16cid:durableId="1988045519">
    <w:abstractNumId w:val="9"/>
  </w:num>
  <w:num w:numId="13" w16cid:durableId="2104719089">
    <w:abstractNumId w:val="4"/>
  </w:num>
  <w:num w:numId="14" w16cid:durableId="1327630409">
    <w:abstractNumId w:val="23"/>
  </w:num>
  <w:num w:numId="15" w16cid:durableId="1292321770">
    <w:abstractNumId w:val="5"/>
  </w:num>
  <w:num w:numId="16" w16cid:durableId="2090497784">
    <w:abstractNumId w:val="24"/>
  </w:num>
  <w:num w:numId="17" w16cid:durableId="1940016771">
    <w:abstractNumId w:val="11"/>
  </w:num>
  <w:num w:numId="18" w16cid:durableId="650865610">
    <w:abstractNumId w:val="22"/>
  </w:num>
  <w:num w:numId="19" w16cid:durableId="1820075151">
    <w:abstractNumId w:val="19"/>
  </w:num>
  <w:num w:numId="20" w16cid:durableId="410391952">
    <w:abstractNumId w:val="14"/>
  </w:num>
  <w:num w:numId="21" w16cid:durableId="787117724">
    <w:abstractNumId w:val="1"/>
  </w:num>
  <w:num w:numId="22" w16cid:durableId="1420978782">
    <w:abstractNumId w:val="6"/>
  </w:num>
  <w:num w:numId="23" w16cid:durableId="902955650">
    <w:abstractNumId w:val="18"/>
  </w:num>
  <w:num w:numId="24" w16cid:durableId="521629282">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 w:vendorID="64" w:dllVersion="4096" w:nlCheck="1" w:checkStyle="0"/>
  <w:activeWritingStyle w:appName="MSWord" w:lang="pt-PT" w:vendorID="64" w:dllVersion="4096" w:nlCheck="1" w:checkStyle="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DBD"/>
    <w:rsid w:val="000000DD"/>
    <w:rsid w:val="00001506"/>
    <w:rsid w:val="00002103"/>
    <w:rsid w:val="00002289"/>
    <w:rsid w:val="000042CB"/>
    <w:rsid w:val="00005829"/>
    <w:rsid w:val="000060DA"/>
    <w:rsid w:val="00011D94"/>
    <w:rsid w:val="00012E91"/>
    <w:rsid w:val="0002097C"/>
    <w:rsid w:val="000229C2"/>
    <w:rsid w:val="00023FE1"/>
    <w:rsid w:val="00025165"/>
    <w:rsid w:val="00030ED2"/>
    <w:rsid w:val="00032185"/>
    <w:rsid w:val="0003220A"/>
    <w:rsid w:val="00034745"/>
    <w:rsid w:val="000350C4"/>
    <w:rsid w:val="000357CB"/>
    <w:rsid w:val="00035D73"/>
    <w:rsid w:val="00036160"/>
    <w:rsid w:val="00036992"/>
    <w:rsid w:val="00037DA7"/>
    <w:rsid w:val="00040547"/>
    <w:rsid w:val="00040953"/>
    <w:rsid w:val="000424C1"/>
    <w:rsid w:val="000456D7"/>
    <w:rsid w:val="00047079"/>
    <w:rsid w:val="000476D9"/>
    <w:rsid w:val="00050AD6"/>
    <w:rsid w:val="0005211E"/>
    <w:rsid w:val="00053317"/>
    <w:rsid w:val="00053B7B"/>
    <w:rsid w:val="00054930"/>
    <w:rsid w:val="00055F8B"/>
    <w:rsid w:val="0006051F"/>
    <w:rsid w:val="0006151A"/>
    <w:rsid w:val="000704AC"/>
    <w:rsid w:val="00071543"/>
    <w:rsid w:val="000726B2"/>
    <w:rsid w:val="00072834"/>
    <w:rsid w:val="000743D6"/>
    <w:rsid w:val="00075B05"/>
    <w:rsid w:val="00082907"/>
    <w:rsid w:val="00082B59"/>
    <w:rsid w:val="00082EE9"/>
    <w:rsid w:val="0009034A"/>
    <w:rsid w:val="00094CB0"/>
    <w:rsid w:val="000A2914"/>
    <w:rsid w:val="000A29B0"/>
    <w:rsid w:val="000A3BBA"/>
    <w:rsid w:val="000B04C6"/>
    <w:rsid w:val="000B1002"/>
    <w:rsid w:val="000B170B"/>
    <w:rsid w:val="000B269E"/>
    <w:rsid w:val="000B27E8"/>
    <w:rsid w:val="000B4146"/>
    <w:rsid w:val="000B5F17"/>
    <w:rsid w:val="000B61C9"/>
    <w:rsid w:val="000B7571"/>
    <w:rsid w:val="000C2CD5"/>
    <w:rsid w:val="000C48A7"/>
    <w:rsid w:val="000D083F"/>
    <w:rsid w:val="000D13B5"/>
    <w:rsid w:val="000D2926"/>
    <w:rsid w:val="000D521F"/>
    <w:rsid w:val="000D6816"/>
    <w:rsid w:val="000D6CCC"/>
    <w:rsid w:val="000D73E1"/>
    <w:rsid w:val="000D7B67"/>
    <w:rsid w:val="000E33D3"/>
    <w:rsid w:val="000E4518"/>
    <w:rsid w:val="000E6295"/>
    <w:rsid w:val="000E686B"/>
    <w:rsid w:val="000F030A"/>
    <w:rsid w:val="000F03A1"/>
    <w:rsid w:val="000F5AE7"/>
    <w:rsid w:val="000F5CC0"/>
    <w:rsid w:val="000F6B59"/>
    <w:rsid w:val="001002DA"/>
    <w:rsid w:val="00101FF4"/>
    <w:rsid w:val="00104C76"/>
    <w:rsid w:val="0010528A"/>
    <w:rsid w:val="00105A7B"/>
    <w:rsid w:val="0011381C"/>
    <w:rsid w:val="00116B6E"/>
    <w:rsid w:val="00120BD7"/>
    <w:rsid w:val="0012184C"/>
    <w:rsid w:val="0012330E"/>
    <w:rsid w:val="00123695"/>
    <w:rsid w:val="00125560"/>
    <w:rsid w:val="001261BE"/>
    <w:rsid w:val="0013154C"/>
    <w:rsid w:val="0013207E"/>
    <w:rsid w:val="001329BE"/>
    <w:rsid w:val="00133DE9"/>
    <w:rsid w:val="00135628"/>
    <w:rsid w:val="00135647"/>
    <w:rsid w:val="0013684B"/>
    <w:rsid w:val="00141372"/>
    <w:rsid w:val="001420A2"/>
    <w:rsid w:val="0014230B"/>
    <w:rsid w:val="00143039"/>
    <w:rsid w:val="00143DA9"/>
    <w:rsid w:val="00145AFB"/>
    <w:rsid w:val="00152238"/>
    <w:rsid w:val="00152434"/>
    <w:rsid w:val="00156ABA"/>
    <w:rsid w:val="001618EC"/>
    <w:rsid w:val="00164B20"/>
    <w:rsid w:val="001659FC"/>
    <w:rsid w:val="001661C3"/>
    <w:rsid w:val="001669B4"/>
    <w:rsid w:val="00172016"/>
    <w:rsid w:val="00172797"/>
    <w:rsid w:val="00174DF2"/>
    <w:rsid w:val="00181159"/>
    <w:rsid w:val="001822EE"/>
    <w:rsid w:val="001827C7"/>
    <w:rsid w:val="00182CFC"/>
    <w:rsid w:val="00186B7A"/>
    <w:rsid w:val="001878C5"/>
    <w:rsid w:val="00190520"/>
    <w:rsid w:val="0019322C"/>
    <w:rsid w:val="00197EBC"/>
    <w:rsid w:val="001A16EF"/>
    <w:rsid w:val="001A195B"/>
    <w:rsid w:val="001A19E3"/>
    <w:rsid w:val="001A6E75"/>
    <w:rsid w:val="001B1317"/>
    <w:rsid w:val="001B135A"/>
    <w:rsid w:val="001B2747"/>
    <w:rsid w:val="001B34FD"/>
    <w:rsid w:val="001B395E"/>
    <w:rsid w:val="001B7449"/>
    <w:rsid w:val="001C3201"/>
    <w:rsid w:val="001C3BB4"/>
    <w:rsid w:val="001C4294"/>
    <w:rsid w:val="001C5D0C"/>
    <w:rsid w:val="001C6B1F"/>
    <w:rsid w:val="001D0325"/>
    <w:rsid w:val="001D116B"/>
    <w:rsid w:val="001D5A60"/>
    <w:rsid w:val="001D680D"/>
    <w:rsid w:val="001E046E"/>
    <w:rsid w:val="001E178E"/>
    <w:rsid w:val="001E1D6F"/>
    <w:rsid w:val="001E21FB"/>
    <w:rsid w:val="001E2F22"/>
    <w:rsid w:val="001E33C4"/>
    <w:rsid w:val="001E3919"/>
    <w:rsid w:val="001F1415"/>
    <w:rsid w:val="001F2CC6"/>
    <w:rsid w:val="001F55DD"/>
    <w:rsid w:val="001F7E14"/>
    <w:rsid w:val="002051F5"/>
    <w:rsid w:val="002065A6"/>
    <w:rsid w:val="00210718"/>
    <w:rsid w:val="00210819"/>
    <w:rsid w:val="00211737"/>
    <w:rsid w:val="002126D9"/>
    <w:rsid w:val="002141F5"/>
    <w:rsid w:val="002160D5"/>
    <w:rsid w:val="00216963"/>
    <w:rsid w:val="00216E4A"/>
    <w:rsid w:val="00222E58"/>
    <w:rsid w:val="002233A3"/>
    <w:rsid w:val="00224985"/>
    <w:rsid w:val="00227998"/>
    <w:rsid w:val="00233670"/>
    <w:rsid w:val="002351B6"/>
    <w:rsid w:val="00235579"/>
    <w:rsid w:val="002368C7"/>
    <w:rsid w:val="00236C43"/>
    <w:rsid w:val="00237B7D"/>
    <w:rsid w:val="0024106E"/>
    <w:rsid w:val="002418E8"/>
    <w:rsid w:val="002428A1"/>
    <w:rsid w:val="00243335"/>
    <w:rsid w:val="0024640A"/>
    <w:rsid w:val="0024771B"/>
    <w:rsid w:val="00250370"/>
    <w:rsid w:val="002512FC"/>
    <w:rsid w:val="00253620"/>
    <w:rsid w:val="002562A1"/>
    <w:rsid w:val="00261749"/>
    <w:rsid w:val="0026557F"/>
    <w:rsid w:val="00271CA9"/>
    <w:rsid w:val="00271E6F"/>
    <w:rsid w:val="00271FC4"/>
    <w:rsid w:val="00280E31"/>
    <w:rsid w:val="00282709"/>
    <w:rsid w:val="00282E30"/>
    <w:rsid w:val="002833EF"/>
    <w:rsid w:val="0028690C"/>
    <w:rsid w:val="00286F46"/>
    <w:rsid w:val="00287179"/>
    <w:rsid w:val="0028735C"/>
    <w:rsid w:val="00287938"/>
    <w:rsid w:val="00292B56"/>
    <w:rsid w:val="00297F97"/>
    <w:rsid w:val="002A32F7"/>
    <w:rsid w:val="002A3A59"/>
    <w:rsid w:val="002A4CEA"/>
    <w:rsid w:val="002A659E"/>
    <w:rsid w:val="002B1CAF"/>
    <w:rsid w:val="002B1F10"/>
    <w:rsid w:val="002B265B"/>
    <w:rsid w:val="002B281C"/>
    <w:rsid w:val="002B31EC"/>
    <w:rsid w:val="002B320A"/>
    <w:rsid w:val="002B5EFB"/>
    <w:rsid w:val="002C0E35"/>
    <w:rsid w:val="002C3D10"/>
    <w:rsid w:val="002C4BF4"/>
    <w:rsid w:val="002C74ED"/>
    <w:rsid w:val="002C783C"/>
    <w:rsid w:val="002C7C8A"/>
    <w:rsid w:val="002C7EFF"/>
    <w:rsid w:val="002D01F2"/>
    <w:rsid w:val="002D2005"/>
    <w:rsid w:val="002D342E"/>
    <w:rsid w:val="002D35B7"/>
    <w:rsid w:val="002D39F5"/>
    <w:rsid w:val="002D6BD4"/>
    <w:rsid w:val="002D6CC4"/>
    <w:rsid w:val="002E0091"/>
    <w:rsid w:val="002E1DA6"/>
    <w:rsid w:val="002E5591"/>
    <w:rsid w:val="002E712A"/>
    <w:rsid w:val="002E713D"/>
    <w:rsid w:val="002E73AE"/>
    <w:rsid w:val="002E79D7"/>
    <w:rsid w:val="002F102A"/>
    <w:rsid w:val="002F256F"/>
    <w:rsid w:val="002F3F16"/>
    <w:rsid w:val="002F4787"/>
    <w:rsid w:val="002F5937"/>
    <w:rsid w:val="002F5E20"/>
    <w:rsid w:val="00302377"/>
    <w:rsid w:val="003026F5"/>
    <w:rsid w:val="003035D3"/>
    <w:rsid w:val="00306171"/>
    <w:rsid w:val="003070DA"/>
    <w:rsid w:val="0030725E"/>
    <w:rsid w:val="00307412"/>
    <w:rsid w:val="00310B39"/>
    <w:rsid w:val="0031127E"/>
    <w:rsid w:val="00311F46"/>
    <w:rsid w:val="0031213D"/>
    <w:rsid w:val="00312676"/>
    <w:rsid w:val="003171BF"/>
    <w:rsid w:val="00320516"/>
    <w:rsid w:val="003230C2"/>
    <w:rsid w:val="0033061F"/>
    <w:rsid w:val="003306C7"/>
    <w:rsid w:val="00331193"/>
    <w:rsid w:val="0033292D"/>
    <w:rsid w:val="00334C57"/>
    <w:rsid w:val="00335E4A"/>
    <w:rsid w:val="00335E73"/>
    <w:rsid w:val="003414E2"/>
    <w:rsid w:val="003431F4"/>
    <w:rsid w:val="00344C88"/>
    <w:rsid w:val="00351C1E"/>
    <w:rsid w:val="00353814"/>
    <w:rsid w:val="00357761"/>
    <w:rsid w:val="003605DC"/>
    <w:rsid w:val="003611FA"/>
    <w:rsid w:val="00361516"/>
    <w:rsid w:val="00361F19"/>
    <w:rsid w:val="0036278B"/>
    <w:rsid w:val="00365751"/>
    <w:rsid w:val="00366790"/>
    <w:rsid w:val="00367B24"/>
    <w:rsid w:val="003705AB"/>
    <w:rsid w:val="0037651C"/>
    <w:rsid w:val="00376714"/>
    <w:rsid w:val="0038055D"/>
    <w:rsid w:val="00381005"/>
    <w:rsid w:val="00381EDB"/>
    <w:rsid w:val="00382CD4"/>
    <w:rsid w:val="00390B1F"/>
    <w:rsid w:val="00391074"/>
    <w:rsid w:val="00393E49"/>
    <w:rsid w:val="0039544F"/>
    <w:rsid w:val="0039715B"/>
    <w:rsid w:val="003979BB"/>
    <w:rsid w:val="003A07D8"/>
    <w:rsid w:val="003A0C49"/>
    <w:rsid w:val="003A1DF7"/>
    <w:rsid w:val="003A215E"/>
    <w:rsid w:val="003A2E01"/>
    <w:rsid w:val="003A4AC2"/>
    <w:rsid w:val="003A6C14"/>
    <w:rsid w:val="003B334A"/>
    <w:rsid w:val="003B4733"/>
    <w:rsid w:val="003B55C9"/>
    <w:rsid w:val="003B5C52"/>
    <w:rsid w:val="003C06D5"/>
    <w:rsid w:val="003C1344"/>
    <w:rsid w:val="003C6055"/>
    <w:rsid w:val="003C6579"/>
    <w:rsid w:val="003C65F9"/>
    <w:rsid w:val="003C6D93"/>
    <w:rsid w:val="003D08A8"/>
    <w:rsid w:val="003D1C7C"/>
    <w:rsid w:val="003D41B0"/>
    <w:rsid w:val="003D49E8"/>
    <w:rsid w:val="003D70C6"/>
    <w:rsid w:val="003D7A2C"/>
    <w:rsid w:val="003E182C"/>
    <w:rsid w:val="003E1983"/>
    <w:rsid w:val="003E2E57"/>
    <w:rsid w:val="003E4C0D"/>
    <w:rsid w:val="003E68E0"/>
    <w:rsid w:val="003E6F30"/>
    <w:rsid w:val="003E7841"/>
    <w:rsid w:val="003F0434"/>
    <w:rsid w:val="003F2283"/>
    <w:rsid w:val="003F3A07"/>
    <w:rsid w:val="003F3E67"/>
    <w:rsid w:val="003F78FF"/>
    <w:rsid w:val="0040239B"/>
    <w:rsid w:val="00403660"/>
    <w:rsid w:val="00403C13"/>
    <w:rsid w:val="004107A2"/>
    <w:rsid w:val="00411C1C"/>
    <w:rsid w:val="00411EF1"/>
    <w:rsid w:val="004124B9"/>
    <w:rsid w:val="00412750"/>
    <w:rsid w:val="00413055"/>
    <w:rsid w:val="00422520"/>
    <w:rsid w:val="004272A4"/>
    <w:rsid w:val="00430766"/>
    <w:rsid w:val="00434E9B"/>
    <w:rsid w:val="004404E7"/>
    <w:rsid w:val="00440638"/>
    <w:rsid w:val="00442C47"/>
    <w:rsid w:val="0044370F"/>
    <w:rsid w:val="00446254"/>
    <w:rsid w:val="00446BBD"/>
    <w:rsid w:val="00446F39"/>
    <w:rsid w:val="00450017"/>
    <w:rsid w:val="00450F93"/>
    <w:rsid w:val="004516D3"/>
    <w:rsid w:val="00452A17"/>
    <w:rsid w:val="00454417"/>
    <w:rsid w:val="00454A0B"/>
    <w:rsid w:val="00454CD9"/>
    <w:rsid w:val="00454DBA"/>
    <w:rsid w:val="00457525"/>
    <w:rsid w:val="0046026D"/>
    <w:rsid w:val="00461196"/>
    <w:rsid w:val="004614B8"/>
    <w:rsid w:val="00461E79"/>
    <w:rsid w:val="004628D1"/>
    <w:rsid w:val="00463B5C"/>
    <w:rsid w:val="00471B2B"/>
    <w:rsid w:val="00475820"/>
    <w:rsid w:val="004834A7"/>
    <w:rsid w:val="0048560A"/>
    <w:rsid w:val="004876D6"/>
    <w:rsid w:val="00487CA0"/>
    <w:rsid w:val="00492647"/>
    <w:rsid w:val="00492CCE"/>
    <w:rsid w:val="0049421D"/>
    <w:rsid w:val="00494763"/>
    <w:rsid w:val="00495D54"/>
    <w:rsid w:val="004A10FB"/>
    <w:rsid w:val="004A2E84"/>
    <w:rsid w:val="004A59E7"/>
    <w:rsid w:val="004A65DF"/>
    <w:rsid w:val="004A6C29"/>
    <w:rsid w:val="004B094E"/>
    <w:rsid w:val="004B0D11"/>
    <w:rsid w:val="004B102C"/>
    <w:rsid w:val="004B1BF9"/>
    <w:rsid w:val="004B440B"/>
    <w:rsid w:val="004B45F3"/>
    <w:rsid w:val="004B7B75"/>
    <w:rsid w:val="004C0476"/>
    <w:rsid w:val="004C1AA4"/>
    <w:rsid w:val="004D039E"/>
    <w:rsid w:val="004D0A70"/>
    <w:rsid w:val="004D6FE9"/>
    <w:rsid w:val="004E010D"/>
    <w:rsid w:val="004E02F8"/>
    <w:rsid w:val="004E5241"/>
    <w:rsid w:val="004E70F1"/>
    <w:rsid w:val="004E79B2"/>
    <w:rsid w:val="004F0201"/>
    <w:rsid w:val="004F24C7"/>
    <w:rsid w:val="004F28DE"/>
    <w:rsid w:val="004F3253"/>
    <w:rsid w:val="004F3815"/>
    <w:rsid w:val="004F43C8"/>
    <w:rsid w:val="004F4459"/>
    <w:rsid w:val="004F45DE"/>
    <w:rsid w:val="004F5207"/>
    <w:rsid w:val="004F6E79"/>
    <w:rsid w:val="00502E54"/>
    <w:rsid w:val="00503404"/>
    <w:rsid w:val="005042A6"/>
    <w:rsid w:val="00504674"/>
    <w:rsid w:val="00504D6D"/>
    <w:rsid w:val="0051276D"/>
    <w:rsid w:val="00512995"/>
    <w:rsid w:val="00513BF5"/>
    <w:rsid w:val="005146D7"/>
    <w:rsid w:val="00514C89"/>
    <w:rsid w:val="0051500C"/>
    <w:rsid w:val="00521177"/>
    <w:rsid w:val="00522392"/>
    <w:rsid w:val="00522EE7"/>
    <w:rsid w:val="00522FD4"/>
    <w:rsid w:val="00523D4C"/>
    <w:rsid w:val="005257FF"/>
    <w:rsid w:val="005279D0"/>
    <w:rsid w:val="00530735"/>
    <w:rsid w:val="005318D0"/>
    <w:rsid w:val="00531DDD"/>
    <w:rsid w:val="0053240B"/>
    <w:rsid w:val="00533F0E"/>
    <w:rsid w:val="00534C23"/>
    <w:rsid w:val="00541AB3"/>
    <w:rsid w:val="00542942"/>
    <w:rsid w:val="00542AB8"/>
    <w:rsid w:val="005438BA"/>
    <w:rsid w:val="0054404B"/>
    <w:rsid w:val="005453D8"/>
    <w:rsid w:val="00545E9D"/>
    <w:rsid w:val="00546614"/>
    <w:rsid w:val="005471A3"/>
    <w:rsid w:val="005516BF"/>
    <w:rsid w:val="00551FD9"/>
    <w:rsid w:val="00553B32"/>
    <w:rsid w:val="005563F8"/>
    <w:rsid w:val="00560995"/>
    <w:rsid w:val="00561044"/>
    <w:rsid w:val="00561BD0"/>
    <w:rsid w:val="00565D68"/>
    <w:rsid w:val="005662D7"/>
    <w:rsid w:val="00566AE0"/>
    <w:rsid w:val="00570745"/>
    <w:rsid w:val="00571804"/>
    <w:rsid w:val="005756F7"/>
    <w:rsid w:val="00577FCA"/>
    <w:rsid w:val="0058169B"/>
    <w:rsid w:val="005820FF"/>
    <w:rsid w:val="005821A0"/>
    <w:rsid w:val="005825F2"/>
    <w:rsid w:val="0058278C"/>
    <w:rsid w:val="00583163"/>
    <w:rsid w:val="00585978"/>
    <w:rsid w:val="005872A1"/>
    <w:rsid w:val="00597BDA"/>
    <w:rsid w:val="005A38A9"/>
    <w:rsid w:val="005A3EA4"/>
    <w:rsid w:val="005A51AC"/>
    <w:rsid w:val="005A686F"/>
    <w:rsid w:val="005A6CCB"/>
    <w:rsid w:val="005B086B"/>
    <w:rsid w:val="005B1049"/>
    <w:rsid w:val="005B17D1"/>
    <w:rsid w:val="005B26B2"/>
    <w:rsid w:val="005B315D"/>
    <w:rsid w:val="005B3DA6"/>
    <w:rsid w:val="005C0086"/>
    <w:rsid w:val="005C0E0E"/>
    <w:rsid w:val="005C472F"/>
    <w:rsid w:val="005C58A5"/>
    <w:rsid w:val="005C7594"/>
    <w:rsid w:val="005D19F7"/>
    <w:rsid w:val="005D1AFC"/>
    <w:rsid w:val="005D4D32"/>
    <w:rsid w:val="005D50D4"/>
    <w:rsid w:val="005D6883"/>
    <w:rsid w:val="005D77DD"/>
    <w:rsid w:val="005E0BEF"/>
    <w:rsid w:val="005E4EDC"/>
    <w:rsid w:val="005E50FD"/>
    <w:rsid w:val="005E68D4"/>
    <w:rsid w:val="005E6F03"/>
    <w:rsid w:val="005F1969"/>
    <w:rsid w:val="005F2F1E"/>
    <w:rsid w:val="005F2FE6"/>
    <w:rsid w:val="005F41B5"/>
    <w:rsid w:val="005F52F2"/>
    <w:rsid w:val="00600AB2"/>
    <w:rsid w:val="0060174E"/>
    <w:rsid w:val="0060378F"/>
    <w:rsid w:val="00606887"/>
    <w:rsid w:val="00606B19"/>
    <w:rsid w:val="00607433"/>
    <w:rsid w:val="00611FB6"/>
    <w:rsid w:val="00612DBD"/>
    <w:rsid w:val="00615812"/>
    <w:rsid w:val="00620E62"/>
    <w:rsid w:val="006248A9"/>
    <w:rsid w:val="00625A53"/>
    <w:rsid w:val="00627851"/>
    <w:rsid w:val="006306EE"/>
    <w:rsid w:val="0063239F"/>
    <w:rsid w:val="0063263B"/>
    <w:rsid w:val="00632BA5"/>
    <w:rsid w:val="00632F22"/>
    <w:rsid w:val="006331D3"/>
    <w:rsid w:val="0063505D"/>
    <w:rsid w:val="00637173"/>
    <w:rsid w:val="006400FE"/>
    <w:rsid w:val="00644207"/>
    <w:rsid w:val="00644D82"/>
    <w:rsid w:val="00645195"/>
    <w:rsid w:val="00646A47"/>
    <w:rsid w:val="00646EF2"/>
    <w:rsid w:val="0064715B"/>
    <w:rsid w:val="006472DF"/>
    <w:rsid w:val="0064738D"/>
    <w:rsid w:val="00652AE1"/>
    <w:rsid w:val="00653A52"/>
    <w:rsid w:val="006551B0"/>
    <w:rsid w:val="00655B52"/>
    <w:rsid w:val="006566A2"/>
    <w:rsid w:val="006575A2"/>
    <w:rsid w:val="00657FE4"/>
    <w:rsid w:val="006610C5"/>
    <w:rsid w:val="006615F7"/>
    <w:rsid w:val="006650F7"/>
    <w:rsid w:val="00665DDA"/>
    <w:rsid w:val="0067066A"/>
    <w:rsid w:val="0067188D"/>
    <w:rsid w:val="00671D1D"/>
    <w:rsid w:val="00672029"/>
    <w:rsid w:val="00672111"/>
    <w:rsid w:val="00677772"/>
    <w:rsid w:val="00680274"/>
    <w:rsid w:val="00681011"/>
    <w:rsid w:val="0068154A"/>
    <w:rsid w:val="006856A7"/>
    <w:rsid w:val="00686FAC"/>
    <w:rsid w:val="006901AC"/>
    <w:rsid w:val="0069145B"/>
    <w:rsid w:val="0069607B"/>
    <w:rsid w:val="006A1B4F"/>
    <w:rsid w:val="006A1DB1"/>
    <w:rsid w:val="006A316D"/>
    <w:rsid w:val="006A3FCB"/>
    <w:rsid w:val="006A4EB6"/>
    <w:rsid w:val="006A7C32"/>
    <w:rsid w:val="006A7DD6"/>
    <w:rsid w:val="006B0BFC"/>
    <w:rsid w:val="006B5198"/>
    <w:rsid w:val="006B5ACC"/>
    <w:rsid w:val="006B66A7"/>
    <w:rsid w:val="006B7356"/>
    <w:rsid w:val="006B7F81"/>
    <w:rsid w:val="006C16C5"/>
    <w:rsid w:val="006C1966"/>
    <w:rsid w:val="006C47A8"/>
    <w:rsid w:val="006C5641"/>
    <w:rsid w:val="006C56D9"/>
    <w:rsid w:val="006C6825"/>
    <w:rsid w:val="006C7D36"/>
    <w:rsid w:val="006D16C0"/>
    <w:rsid w:val="006D2C2E"/>
    <w:rsid w:val="006D4DC9"/>
    <w:rsid w:val="006D5DDE"/>
    <w:rsid w:val="006D69A1"/>
    <w:rsid w:val="006D7E95"/>
    <w:rsid w:val="006E3320"/>
    <w:rsid w:val="006E3CBB"/>
    <w:rsid w:val="006E549A"/>
    <w:rsid w:val="006E5891"/>
    <w:rsid w:val="006E605B"/>
    <w:rsid w:val="006E7FF6"/>
    <w:rsid w:val="006F1425"/>
    <w:rsid w:val="006F269D"/>
    <w:rsid w:val="006F3C3E"/>
    <w:rsid w:val="006F4819"/>
    <w:rsid w:val="006F4B12"/>
    <w:rsid w:val="006F678A"/>
    <w:rsid w:val="006F79B9"/>
    <w:rsid w:val="00700567"/>
    <w:rsid w:val="00703F68"/>
    <w:rsid w:val="0070437B"/>
    <w:rsid w:val="00704964"/>
    <w:rsid w:val="007075C2"/>
    <w:rsid w:val="00710232"/>
    <w:rsid w:val="00713475"/>
    <w:rsid w:val="00714A78"/>
    <w:rsid w:val="00722EE3"/>
    <w:rsid w:val="00723AA4"/>
    <w:rsid w:val="00730C3B"/>
    <w:rsid w:val="00731720"/>
    <w:rsid w:val="00732361"/>
    <w:rsid w:val="0073315D"/>
    <w:rsid w:val="00735B93"/>
    <w:rsid w:val="00735F45"/>
    <w:rsid w:val="00743EB0"/>
    <w:rsid w:val="00747946"/>
    <w:rsid w:val="007508A5"/>
    <w:rsid w:val="00751887"/>
    <w:rsid w:val="0075266B"/>
    <w:rsid w:val="0075366B"/>
    <w:rsid w:val="007542B0"/>
    <w:rsid w:val="0075457B"/>
    <w:rsid w:val="00755CBD"/>
    <w:rsid w:val="007602FC"/>
    <w:rsid w:val="00761684"/>
    <w:rsid w:val="007635AE"/>
    <w:rsid w:val="00763824"/>
    <w:rsid w:val="00766B21"/>
    <w:rsid w:val="00766C11"/>
    <w:rsid w:val="00771F26"/>
    <w:rsid w:val="00774CFC"/>
    <w:rsid w:val="00774D15"/>
    <w:rsid w:val="00776532"/>
    <w:rsid w:val="00780A18"/>
    <w:rsid w:val="00780F4A"/>
    <w:rsid w:val="00781C63"/>
    <w:rsid w:val="007908BE"/>
    <w:rsid w:val="0079782E"/>
    <w:rsid w:val="007A0F35"/>
    <w:rsid w:val="007A3588"/>
    <w:rsid w:val="007A39E5"/>
    <w:rsid w:val="007A5261"/>
    <w:rsid w:val="007B0518"/>
    <w:rsid w:val="007B10A6"/>
    <w:rsid w:val="007B3785"/>
    <w:rsid w:val="007B4BF3"/>
    <w:rsid w:val="007B73A9"/>
    <w:rsid w:val="007B7DD6"/>
    <w:rsid w:val="007C0160"/>
    <w:rsid w:val="007C122A"/>
    <w:rsid w:val="007C6002"/>
    <w:rsid w:val="007C7BBE"/>
    <w:rsid w:val="007D1F77"/>
    <w:rsid w:val="007D37D7"/>
    <w:rsid w:val="007D471C"/>
    <w:rsid w:val="007D562C"/>
    <w:rsid w:val="007D7085"/>
    <w:rsid w:val="007E061A"/>
    <w:rsid w:val="007E2D64"/>
    <w:rsid w:val="007E34DC"/>
    <w:rsid w:val="007E56CC"/>
    <w:rsid w:val="007E7BFA"/>
    <w:rsid w:val="007F2201"/>
    <w:rsid w:val="007F2B59"/>
    <w:rsid w:val="007F3E22"/>
    <w:rsid w:val="007F68B4"/>
    <w:rsid w:val="007F69CD"/>
    <w:rsid w:val="007F764F"/>
    <w:rsid w:val="0080291D"/>
    <w:rsid w:val="00804FDD"/>
    <w:rsid w:val="0080625C"/>
    <w:rsid w:val="0081069A"/>
    <w:rsid w:val="00810789"/>
    <w:rsid w:val="00812092"/>
    <w:rsid w:val="008125BD"/>
    <w:rsid w:val="008158FC"/>
    <w:rsid w:val="00816235"/>
    <w:rsid w:val="0082021C"/>
    <w:rsid w:val="0082194A"/>
    <w:rsid w:val="00824954"/>
    <w:rsid w:val="0082535C"/>
    <w:rsid w:val="00825AEB"/>
    <w:rsid w:val="00826140"/>
    <w:rsid w:val="00830BBF"/>
    <w:rsid w:val="00831A11"/>
    <w:rsid w:val="008326AD"/>
    <w:rsid w:val="008329C2"/>
    <w:rsid w:val="00832EA2"/>
    <w:rsid w:val="00834AA4"/>
    <w:rsid w:val="00842188"/>
    <w:rsid w:val="0084276D"/>
    <w:rsid w:val="00845397"/>
    <w:rsid w:val="0084694D"/>
    <w:rsid w:val="00846E0E"/>
    <w:rsid w:val="00854818"/>
    <w:rsid w:val="008601BF"/>
    <w:rsid w:val="00865498"/>
    <w:rsid w:val="00866F9A"/>
    <w:rsid w:val="008678DE"/>
    <w:rsid w:val="008737EE"/>
    <w:rsid w:val="0087717B"/>
    <w:rsid w:val="00880681"/>
    <w:rsid w:val="008838E1"/>
    <w:rsid w:val="0088574E"/>
    <w:rsid w:val="00885B80"/>
    <w:rsid w:val="00892940"/>
    <w:rsid w:val="00893D35"/>
    <w:rsid w:val="00895898"/>
    <w:rsid w:val="00896AA1"/>
    <w:rsid w:val="0089798B"/>
    <w:rsid w:val="008A0ADC"/>
    <w:rsid w:val="008A10F1"/>
    <w:rsid w:val="008A38D5"/>
    <w:rsid w:val="008A4228"/>
    <w:rsid w:val="008A5266"/>
    <w:rsid w:val="008B060A"/>
    <w:rsid w:val="008B1AF2"/>
    <w:rsid w:val="008B1CC6"/>
    <w:rsid w:val="008B2501"/>
    <w:rsid w:val="008B3932"/>
    <w:rsid w:val="008B4CC9"/>
    <w:rsid w:val="008B518F"/>
    <w:rsid w:val="008B56D4"/>
    <w:rsid w:val="008B5B11"/>
    <w:rsid w:val="008B5E66"/>
    <w:rsid w:val="008B6E5C"/>
    <w:rsid w:val="008B7DCA"/>
    <w:rsid w:val="008C09F4"/>
    <w:rsid w:val="008C2BD3"/>
    <w:rsid w:val="008C36FB"/>
    <w:rsid w:val="008C481B"/>
    <w:rsid w:val="008C51AD"/>
    <w:rsid w:val="008C6A60"/>
    <w:rsid w:val="008C7BC4"/>
    <w:rsid w:val="008D300E"/>
    <w:rsid w:val="008D55C0"/>
    <w:rsid w:val="008D6C4E"/>
    <w:rsid w:val="008D7D29"/>
    <w:rsid w:val="008E2236"/>
    <w:rsid w:val="008F3451"/>
    <w:rsid w:val="008F438D"/>
    <w:rsid w:val="008F44D9"/>
    <w:rsid w:val="00900875"/>
    <w:rsid w:val="0090370C"/>
    <w:rsid w:val="00905EB8"/>
    <w:rsid w:val="0090600E"/>
    <w:rsid w:val="009060EF"/>
    <w:rsid w:val="00911E69"/>
    <w:rsid w:val="00912A58"/>
    <w:rsid w:val="00920CD8"/>
    <w:rsid w:val="009255D5"/>
    <w:rsid w:val="009262EC"/>
    <w:rsid w:val="00926807"/>
    <w:rsid w:val="00926912"/>
    <w:rsid w:val="009274E6"/>
    <w:rsid w:val="00931055"/>
    <w:rsid w:val="00931CAE"/>
    <w:rsid w:val="00931D0E"/>
    <w:rsid w:val="00933935"/>
    <w:rsid w:val="00933E50"/>
    <w:rsid w:val="00935AEC"/>
    <w:rsid w:val="00937F4B"/>
    <w:rsid w:val="00945C3C"/>
    <w:rsid w:val="009515C2"/>
    <w:rsid w:val="00952D18"/>
    <w:rsid w:val="009561FC"/>
    <w:rsid w:val="00961DBA"/>
    <w:rsid w:val="00963421"/>
    <w:rsid w:val="009704CD"/>
    <w:rsid w:val="00972F39"/>
    <w:rsid w:val="00972FE8"/>
    <w:rsid w:val="009736F0"/>
    <w:rsid w:val="00974303"/>
    <w:rsid w:val="009758D8"/>
    <w:rsid w:val="0097715F"/>
    <w:rsid w:val="00977CBD"/>
    <w:rsid w:val="009821D4"/>
    <w:rsid w:val="009832FB"/>
    <w:rsid w:val="0098369A"/>
    <w:rsid w:val="00986619"/>
    <w:rsid w:val="009868CC"/>
    <w:rsid w:val="00990A63"/>
    <w:rsid w:val="0099337E"/>
    <w:rsid w:val="009A2224"/>
    <w:rsid w:val="009A3165"/>
    <w:rsid w:val="009A4A46"/>
    <w:rsid w:val="009A529C"/>
    <w:rsid w:val="009A5EF0"/>
    <w:rsid w:val="009A7C21"/>
    <w:rsid w:val="009B1707"/>
    <w:rsid w:val="009B2C4C"/>
    <w:rsid w:val="009B6184"/>
    <w:rsid w:val="009C1B70"/>
    <w:rsid w:val="009C2AC1"/>
    <w:rsid w:val="009C35C1"/>
    <w:rsid w:val="009C393B"/>
    <w:rsid w:val="009C3E04"/>
    <w:rsid w:val="009C4E42"/>
    <w:rsid w:val="009D0B47"/>
    <w:rsid w:val="009D1A78"/>
    <w:rsid w:val="009D1ABF"/>
    <w:rsid w:val="009D40BE"/>
    <w:rsid w:val="009D7403"/>
    <w:rsid w:val="009E0811"/>
    <w:rsid w:val="009E14B1"/>
    <w:rsid w:val="009E17F0"/>
    <w:rsid w:val="009E331D"/>
    <w:rsid w:val="009E41F9"/>
    <w:rsid w:val="009F0950"/>
    <w:rsid w:val="009F0E65"/>
    <w:rsid w:val="009F5DB2"/>
    <w:rsid w:val="009F5E8F"/>
    <w:rsid w:val="009F70CF"/>
    <w:rsid w:val="00A0057B"/>
    <w:rsid w:val="00A01817"/>
    <w:rsid w:val="00A0250C"/>
    <w:rsid w:val="00A03CE5"/>
    <w:rsid w:val="00A04A50"/>
    <w:rsid w:val="00A04CBE"/>
    <w:rsid w:val="00A04E5B"/>
    <w:rsid w:val="00A04FF3"/>
    <w:rsid w:val="00A05B1A"/>
    <w:rsid w:val="00A0618D"/>
    <w:rsid w:val="00A06C53"/>
    <w:rsid w:val="00A07B9B"/>
    <w:rsid w:val="00A07BB3"/>
    <w:rsid w:val="00A1025A"/>
    <w:rsid w:val="00A13060"/>
    <w:rsid w:val="00A13598"/>
    <w:rsid w:val="00A140C3"/>
    <w:rsid w:val="00A14454"/>
    <w:rsid w:val="00A156D6"/>
    <w:rsid w:val="00A1757F"/>
    <w:rsid w:val="00A1766B"/>
    <w:rsid w:val="00A22A87"/>
    <w:rsid w:val="00A22E33"/>
    <w:rsid w:val="00A25172"/>
    <w:rsid w:val="00A25FEE"/>
    <w:rsid w:val="00A31971"/>
    <w:rsid w:val="00A336D1"/>
    <w:rsid w:val="00A363D0"/>
    <w:rsid w:val="00A3713D"/>
    <w:rsid w:val="00A374EB"/>
    <w:rsid w:val="00A3773F"/>
    <w:rsid w:val="00A4091C"/>
    <w:rsid w:val="00A43880"/>
    <w:rsid w:val="00A47990"/>
    <w:rsid w:val="00A52A50"/>
    <w:rsid w:val="00A56285"/>
    <w:rsid w:val="00A569A8"/>
    <w:rsid w:val="00A618AC"/>
    <w:rsid w:val="00A63377"/>
    <w:rsid w:val="00A636E7"/>
    <w:rsid w:val="00A638C8"/>
    <w:rsid w:val="00A6550F"/>
    <w:rsid w:val="00A675C7"/>
    <w:rsid w:val="00A710BA"/>
    <w:rsid w:val="00A712FA"/>
    <w:rsid w:val="00A729CE"/>
    <w:rsid w:val="00A73995"/>
    <w:rsid w:val="00A74958"/>
    <w:rsid w:val="00A75E20"/>
    <w:rsid w:val="00A76BF6"/>
    <w:rsid w:val="00A804DE"/>
    <w:rsid w:val="00A81F94"/>
    <w:rsid w:val="00A82A0C"/>
    <w:rsid w:val="00A83D86"/>
    <w:rsid w:val="00A84432"/>
    <w:rsid w:val="00A86424"/>
    <w:rsid w:val="00A86BAC"/>
    <w:rsid w:val="00A86D0F"/>
    <w:rsid w:val="00A879B8"/>
    <w:rsid w:val="00A94840"/>
    <w:rsid w:val="00AA00F6"/>
    <w:rsid w:val="00AA086B"/>
    <w:rsid w:val="00AA0AE3"/>
    <w:rsid w:val="00AA26E0"/>
    <w:rsid w:val="00AA2826"/>
    <w:rsid w:val="00AA2E57"/>
    <w:rsid w:val="00AA41BD"/>
    <w:rsid w:val="00AA564E"/>
    <w:rsid w:val="00AA6505"/>
    <w:rsid w:val="00AB0C8F"/>
    <w:rsid w:val="00AB36ED"/>
    <w:rsid w:val="00AC09D0"/>
    <w:rsid w:val="00AC1CC5"/>
    <w:rsid w:val="00AC3B8D"/>
    <w:rsid w:val="00AC5AB7"/>
    <w:rsid w:val="00AD0658"/>
    <w:rsid w:val="00AD0C4C"/>
    <w:rsid w:val="00AD137F"/>
    <w:rsid w:val="00AD16F0"/>
    <w:rsid w:val="00AD186F"/>
    <w:rsid w:val="00AE1C53"/>
    <w:rsid w:val="00AE324B"/>
    <w:rsid w:val="00AE43F0"/>
    <w:rsid w:val="00AE6E8E"/>
    <w:rsid w:val="00AE78DC"/>
    <w:rsid w:val="00AF262E"/>
    <w:rsid w:val="00AF4E11"/>
    <w:rsid w:val="00AF5DE9"/>
    <w:rsid w:val="00B040DC"/>
    <w:rsid w:val="00B1206C"/>
    <w:rsid w:val="00B14095"/>
    <w:rsid w:val="00B151B6"/>
    <w:rsid w:val="00B15549"/>
    <w:rsid w:val="00B20357"/>
    <w:rsid w:val="00B20682"/>
    <w:rsid w:val="00B24B55"/>
    <w:rsid w:val="00B26692"/>
    <w:rsid w:val="00B324DC"/>
    <w:rsid w:val="00B32B6A"/>
    <w:rsid w:val="00B338C1"/>
    <w:rsid w:val="00B365C4"/>
    <w:rsid w:val="00B42C87"/>
    <w:rsid w:val="00B4481E"/>
    <w:rsid w:val="00B47523"/>
    <w:rsid w:val="00B50E23"/>
    <w:rsid w:val="00B514AA"/>
    <w:rsid w:val="00B53377"/>
    <w:rsid w:val="00B533B2"/>
    <w:rsid w:val="00B53499"/>
    <w:rsid w:val="00B6621B"/>
    <w:rsid w:val="00B66A98"/>
    <w:rsid w:val="00B70493"/>
    <w:rsid w:val="00B73ABB"/>
    <w:rsid w:val="00B746B2"/>
    <w:rsid w:val="00B750BF"/>
    <w:rsid w:val="00B75A9F"/>
    <w:rsid w:val="00B762B5"/>
    <w:rsid w:val="00B76D80"/>
    <w:rsid w:val="00B77337"/>
    <w:rsid w:val="00B77E28"/>
    <w:rsid w:val="00B81BB8"/>
    <w:rsid w:val="00B85CDD"/>
    <w:rsid w:val="00B862A2"/>
    <w:rsid w:val="00B86BDD"/>
    <w:rsid w:val="00B874CD"/>
    <w:rsid w:val="00B97AAC"/>
    <w:rsid w:val="00B97B1E"/>
    <w:rsid w:val="00BA5C47"/>
    <w:rsid w:val="00BA663A"/>
    <w:rsid w:val="00BA6E17"/>
    <w:rsid w:val="00BA7F2D"/>
    <w:rsid w:val="00BB3DF2"/>
    <w:rsid w:val="00BB45D8"/>
    <w:rsid w:val="00BC0774"/>
    <w:rsid w:val="00BC42DD"/>
    <w:rsid w:val="00BC7D2A"/>
    <w:rsid w:val="00BD2621"/>
    <w:rsid w:val="00BD3025"/>
    <w:rsid w:val="00BD31A9"/>
    <w:rsid w:val="00BD3DC0"/>
    <w:rsid w:val="00BD40EE"/>
    <w:rsid w:val="00BD6A50"/>
    <w:rsid w:val="00BE08B6"/>
    <w:rsid w:val="00BE21A3"/>
    <w:rsid w:val="00BE22B2"/>
    <w:rsid w:val="00BE3A3F"/>
    <w:rsid w:val="00BE4E1A"/>
    <w:rsid w:val="00BE544D"/>
    <w:rsid w:val="00BE6730"/>
    <w:rsid w:val="00BF2962"/>
    <w:rsid w:val="00BF577C"/>
    <w:rsid w:val="00BF5EAA"/>
    <w:rsid w:val="00BF6A2C"/>
    <w:rsid w:val="00C006A2"/>
    <w:rsid w:val="00C0198E"/>
    <w:rsid w:val="00C03D65"/>
    <w:rsid w:val="00C04AD1"/>
    <w:rsid w:val="00C04E25"/>
    <w:rsid w:val="00C06399"/>
    <w:rsid w:val="00C06495"/>
    <w:rsid w:val="00C070C1"/>
    <w:rsid w:val="00C11536"/>
    <w:rsid w:val="00C14FCF"/>
    <w:rsid w:val="00C15898"/>
    <w:rsid w:val="00C167B0"/>
    <w:rsid w:val="00C207D9"/>
    <w:rsid w:val="00C22DF2"/>
    <w:rsid w:val="00C24754"/>
    <w:rsid w:val="00C25DF1"/>
    <w:rsid w:val="00C261FB"/>
    <w:rsid w:val="00C30F18"/>
    <w:rsid w:val="00C314F7"/>
    <w:rsid w:val="00C34C82"/>
    <w:rsid w:val="00C3561A"/>
    <w:rsid w:val="00C36100"/>
    <w:rsid w:val="00C36FE0"/>
    <w:rsid w:val="00C42B92"/>
    <w:rsid w:val="00C43491"/>
    <w:rsid w:val="00C46AA1"/>
    <w:rsid w:val="00C47026"/>
    <w:rsid w:val="00C5023E"/>
    <w:rsid w:val="00C502E6"/>
    <w:rsid w:val="00C53478"/>
    <w:rsid w:val="00C539FE"/>
    <w:rsid w:val="00C5549F"/>
    <w:rsid w:val="00C56667"/>
    <w:rsid w:val="00C62FED"/>
    <w:rsid w:val="00C64CCF"/>
    <w:rsid w:val="00C66B18"/>
    <w:rsid w:val="00C6782F"/>
    <w:rsid w:val="00C718B3"/>
    <w:rsid w:val="00C81C72"/>
    <w:rsid w:val="00C84AFB"/>
    <w:rsid w:val="00C85AEE"/>
    <w:rsid w:val="00C87872"/>
    <w:rsid w:val="00C92EF2"/>
    <w:rsid w:val="00C935AB"/>
    <w:rsid w:val="00C939AC"/>
    <w:rsid w:val="00C93E0A"/>
    <w:rsid w:val="00C94490"/>
    <w:rsid w:val="00C94C13"/>
    <w:rsid w:val="00CA34A5"/>
    <w:rsid w:val="00CA4B5F"/>
    <w:rsid w:val="00CA4F0D"/>
    <w:rsid w:val="00CA530E"/>
    <w:rsid w:val="00CA75DB"/>
    <w:rsid w:val="00CA7ED6"/>
    <w:rsid w:val="00CB04F5"/>
    <w:rsid w:val="00CB4C8C"/>
    <w:rsid w:val="00CC0E0E"/>
    <w:rsid w:val="00CC4480"/>
    <w:rsid w:val="00CC450B"/>
    <w:rsid w:val="00CC7234"/>
    <w:rsid w:val="00CC7CC8"/>
    <w:rsid w:val="00CD2713"/>
    <w:rsid w:val="00CD3636"/>
    <w:rsid w:val="00CD3FD5"/>
    <w:rsid w:val="00CD5E37"/>
    <w:rsid w:val="00CD7EFB"/>
    <w:rsid w:val="00CE19B2"/>
    <w:rsid w:val="00CE1ED5"/>
    <w:rsid w:val="00CE20C0"/>
    <w:rsid w:val="00CE212A"/>
    <w:rsid w:val="00CE22C7"/>
    <w:rsid w:val="00CE36BA"/>
    <w:rsid w:val="00CE3E94"/>
    <w:rsid w:val="00CE51B1"/>
    <w:rsid w:val="00CF1464"/>
    <w:rsid w:val="00CF1DE2"/>
    <w:rsid w:val="00CF2EBC"/>
    <w:rsid w:val="00CF306B"/>
    <w:rsid w:val="00CF6067"/>
    <w:rsid w:val="00CF63D7"/>
    <w:rsid w:val="00D00563"/>
    <w:rsid w:val="00D02685"/>
    <w:rsid w:val="00D05671"/>
    <w:rsid w:val="00D073F2"/>
    <w:rsid w:val="00D13C46"/>
    <w:rsid w:val="00D159A1"/>
    <w:rsid w:val="00D20D0B"/>
    <w:rsid w:val="00D20E3F"/>
    <w:rsid w:val="00D236F9"/>
    <w:rsid w:val="00D24136"/>
    <w:rsid w:val="00D2486C"/>
    <w:rsid w:val="00D31FD0"/>
    <w:rsid w:val="00D332FC"/>
    <w:rsid w:val="00D35B67"/>
    <w:rsid w:val="00D41652"/>
    <w:rsid w:val="00D41A68"/>
    <w:rsid w:val="00D42153"/>
    <w:rsid w:val="00D472B6"/>
    <w:rsid w:val="00D54700"/>
    <w:rsid w:val="00D54C7A"/>
    <w:rsid w:val="00D562A0"/>
    <w:rsid w:val="00D575CE"/>
    <w:rsid w:val="00D576CE"/>
    <w:rsid w:val="00D57E4B"/>
    <w:rsid w:val="00D61B00"/>
    <w:rsid w:val="00D63C35"/>
    <w:rsid w:val="00D66B85"/>
    <w:rsid w:val="00D7123F"/>
    <w:rsid w:val="00D722CC"/>
    <w:rsid w:val="00D7320F"/>
    <w:rsid w:val="00D75242"/>
    <w:rsid w:val="00D759AD"/>
    <w:rsid w:val="00D75C78"/>
    <w:rsid w:val="00D775A0"/>
    <w:rsid w:val="00D81DCF"/>
    <w:rsid w:val="00D863BD"/>
    <w:rsid w:val="00D8692C"/>
    <w:rsid w:val="00D87338"/>
    <w:rsid w:val="00D90DBB"/>
    <w:rsid w:val="00D916DD"/>
    <w:rsid w:val="00D9480D"/>
    <w:rsid w:val="00D957DC"/>
    <w:rsid w:val="00D95E51"/>
    <w:rsid w:val="00DA540A"/>
    <w:rsid w:val="00DA63F2"/>
    <w:rsid w:val="00DA6DB0"/>
    <w:rsid w:val="00DB4387"/>
    <w:rsid w:val="00DB43D5"/>
    <w:rsid w:val="00DB563E"/>
    <w:rsid w:val="00DB7ECD"/>
    <w:rsid w:val="00DB7F0D"/>
    <w:rsid w:val="00DC05BE"/>
    <w:rsid w:val="00DC4AB1"/>
    <w:rsid w:val="00DC6A87"/>
    <w:rsid w:val="00DD2B16"/>
    <w:rsid w:val="00DD35BA"/>
    <w:rsid w:val="00DD36D2"/>
    <w:rsid w:val="00DD6383"/>
    <w:rsid w:val="00DD7885"/>
    <w:rsid w:val="00DE2CB8"/>
    <w:rsid w:val="00DE2D48"/>
    <w:rsid w:val="00DE6437"/>
    <w:rsid w:val="00DE7136"/>
    <w:rsid w:val="00DE7851"/>
    <w:rsid w:val="00DF0133"/>
    <w:rsid w:val="00DF3110"/>
    <w:rsid w:val="00DF4AE9"/>
    <w:rsid w:val="00DF4D97"/>
    <w:rsid w:val="00DF5521"/>
    <w:rsid w:val="00E006CC"/>
    <w:rsid w:val="00E00A24"/>
    <w:rsid w:val="00E01268"/>
    <w:rsid w:val="00E025C3"/>
    <w:rsid w:val="00E02C0C"/>
    <w:rsid w:val="00E03AB7"/>
    <w:rsid w:val="00E0699E"/>
    <w:rsid w:val="00E10FBD"/>
    <w:rsid w:val="00E11A5B"/>
    <w:rsid w:val="00E17940"/>
    <w:rsid w:val="00E22474"/>
    <w:rsid w:val="00E25FC8"/>
    <w:rsid w:val="00E30F30"/>
    <w:rsid w:val="00E312CC"/>
    <w:rsid w:val="00E32ED4"/>
    <w:rsid w:val="00E34D3D"/>
    <w:rsid w:val="00E41373"/>
    <w:rsid w:val="00E43928"/>
    <w:rsid w:val="00E44438"/>
    <w:rsid w:val="00E47B69"/>
    <w:rsid w:val="00E5129F"/>
    <w:rsid w:val="00E51663"/>
    <w:rsid w:val="00E53D67"/>
    <w:rsid w:val="00E54B65"/>
    <w:rsid w:val="00E60ACF"/>
    <w:rsid w:val="00E62663"/>
    <w:rsid w:val="00E65C6B"/>
    <w:rsid w:val="00E6626C"/>
    <w:rsid w:val="00E67954"/>
    <w:rsid w:val="00E72362"/>
    <w:rsid w:val="00E72BC0"/>
    <w:rsid w:val="00E75AC9"/>
    <w:rsid w:val="00E7680C"/>
    <w:rsid w:val="00E77134"/>
    <w:rsid w:val="00E900FD"/>
    <w:rsid w:val="00E90805"/>
    <w:rsid w:val="00E9191F"/>
    <w:rsid w:val="00E95CE2"/>
    <w:rsid w:val="00EA0F88"/>
    <w:rsid w:val="00EA19C3"/>
    <w:rsid w:val="00EA3101"/>
    <w:rsid w:val="00EA37A6"/>
    <w:rsid w:val="00EA49DD"/>
    <w:rsid w:val="00EA4BF3"/>
    <w:rsid w:val="00EB10B9"/>
    <w:rsid w:val="00EB2930"/>
    <w:rsid w:val="00EB7B79"/>
    <w:rsid w:val="00EC1793"/>
    <w:rsid w:val="00EC69E5"/>
    <w:rsid w:val="00ED1E09"/>
    <w:rsid w:val="00ED5DE1"/>
    <w:rsid w:val="00ED6D44"/>
    <w:rsid w:val="00EE05FE"/>
    <w:rsid w:val="00EE07DD"/>
    <w:rsid w:val="00EE316F"/>
    <w:rsid w:val="00EE3689"/>
    <w:rsid w:val="00EE437E"/>
    <w:rsid w:val="00EE5D70"/>
    <w:rsid w:val="00EF0BD1"/>
    <w:rsid w:val="00EF0F4A"/>
    <w:rsid w:val="00EF1478"/>
    <w:rsid w:val="00EF1D18"/>
    <w:rsid w:val="00EF4B09"/>
    <w:rsid w:val="00EF5770"/>
    <w:rsid w:val="00EF5971"/>
    <w:rsid w:val="00EF725F"/>
    <w:rsid w:val="00F02801"/>
    <w:rsid w:val="00F03769"/>
    <w:rsid w:val="00F05403"/>
    <w:rsid w:val="00F05A76"/>
    <w:rsid w:val="00F066EC"/>
    <w:rsid w:val="00F0680C"/>
    <w:rsid w:val="00F1491B"/>
    <w:rsid w:val="00F165B3"/>
    <w:rsid w:val="00F16DAF"/>
    <w:rsid w:val="00F21CBF"/>
    <w:rsid w:val="00F22D54"/>
    <w:rsid w:val="00F2339D"/>
    <w:rsid w:val="00F240DB"/>
    <w:rsid w:val="00F248D1"/>
    <w:rsid w:val="00F24F7A"/>
    <w:rsid w:val="00F27E0C"/>
    <w:rsid w:val="00F30EDA"/>
    <w:rsid w:val="00F31105"/>
    <w:rsid w:val="00F31772"/>
    <w:rsid w:val="00F33EAA"/>
    <w:rsid w:val="00F355A6"/>
    <w:rsid w:val="00F366CB"/>
    <w:rsid w:val="00F36C05"/>
    <w:rsid w:val="00F36EA3"/>
    <w:rsid w:val="00F40BF9"/>
    <w:rsid w:val="00F414AF"/>
    <w:rsid w:val="00F431A5"/>
    <w:rsid w:val="00F43A1E"/>
    <w:rsid w:val="00F442CE"/>
    <w:rsid w:val="00F44876"/>
    <w:rsid w:val="00F45042"/>
    <w:rsid w:val="00F46BF5"/>
    <w:rsid w:val="00F47000"/>
    <w:rsid w:val="00F47EC9"/>
    <w:rsid w:val="00F5137B"/>
    <w:rsid w:val="00F522BF"/>
    <w:rsid w:val="00F53CFD"/>
    <w:rsid w:val="00F54328"/>
    <w:rsid w:val="00F54821"/>
    <w:rsid w:val="00F576A5"/>
    <w:rsid w:val="00F60786"/>
    <w:rsid w:val="00F607E7"/>
    <w:rsid w:val="00F60923"/>
    <w:rsid w:val="00F614EA"/>
    <w:rsid w:val="00F64615"/>
    <w:rsid w:val="00F71B02"/>
    <w:rsid w:val="00F71E6A"/>
    <w:rsid w:val="00F734F8"/>
    <w:rsid w:val="00F73802"/>
    <w:rsid w:val="00F742D4"/>
    <w:rsid w:val="00F80FC5"/>
    <w:rsid w:val="00F82B92"/>
    <w:rsid w:val="00F87990"/>
    <w:rsid w:val="00F902FE"/>
    <w:rsid w:val="00F96398"/>
    <w:rsid w:val="00F966F2"/>
    <w:rsid w:val="00FA3D1D"/>
    <w:rsid w:val="00FA400D"/>
    <w:rsid w:val="00FA467C"/>
    <w:rsid w:val="00FA725C"/>
    <w:rsid w:val="00FA762F"/>
    <w:rsid w:val="00FB0379"/>
    <w:rsid w:val="00FB0CDB"/>
    <w:rsid w:val="00FB3D62"/>
    <w:rsid w:val="00FB5578"/>
    <w:rsid w:val="00FB773C"/>
    <w:rsid w:val="00FC3132"/>
    <w:rsid w:val="00FC4471"/>
    <w:rsid w:val="00FC7446"/>
    <w:rsid w:val="00FD1114"/>
    <w:rsid w:val="00FD1D68"/>
    <w:rsid w:val="00FD3263"/>
    <w:rsid w:val="00FD6E8E"/>
    <w:rsid w:val="00FE10D0"/>
    <w:rsid w:val="00FE28EE"/>
    <w:rsid w:val="00FE2E10"/>
    <w:rsid w:val="00FE2E38"/>
    <w:rsid w:val="00FE4D50"/>
    <w:rsid w:val="00FE55C7"/>
    <w:rsid w:val="00FE6D26"/>
    <w:rsid w:val="00FE6D78"/>
    <w:rsid w:val="00FE7BC0"/>
    <w:rsid w:val="00FE7F89"/>
    <w:rsid w:val="00FF027D"/>
    <w:rsid w:val="00FF0B02"/>
    <w:rsid w:val="00FF1038"/>
    <w:rsid w:val="00FF1D0F"/>
    <w:rsid w:val="00FF316D"/>
    <w:rsid w:val="00FF336E"/>
    <w:rsid w:val="00FF3705"/>
    <w:rsid w:val="00FF456E"/>
    <w:rsid w:val="00FF5AE4"/>
    <w:rsid w:val="0882543F"/>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FC099"/>
  <w15:docId w15:val="{F616E024-9BFC-4D56-8AFC-FB8D41BF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FD9"/>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169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B320A"/>
    <w:pPr>
      <w:spacing w:after="0" w:line="240" w:lineRule="auto"/>
    </w:pPr>
  </w:style>
  <w:style w:type="paragraph" w:styleId="Textonotapie">
    <w:name w:val="footnote text"/>
    <w:basedOn w:val="Normal"/>
    <w:link w:val="TextonotapieCar"/>
    <w:uiPriority w:val="99"/>
    <w:semiHidden/>
    <w:unhideWhenUsed/>
    <w:rsid w:val="00335E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E73"/>
    <w:rPr>
      <w:sz w:val="20"/>
      <w:szCs w:val="20"/>
    </w:rPr>
  </w:style>
  <w:style w:type="character" w:styleId="Refdenotaalpie">
    <w:name w:val="footnote reference"/>
    <w:basedOn w:val="Fuentedeprrafopredeter"/>
    <w:uiPriority w:val="99"/>
    <w:semiHidden/>
    <w:unhideWhenUsed/>
    <w:rsid w:val="00335E73"/>
    <w:rPr>
      <w:vertAlign w:val="superscript"/>
    </w:rPr>
  </w:style>
  <w:style w:type="character" w:styleId="Hipervnculo">
    <w:name w:val="Hyperlink"/>
    <w:basedOn w:val="Fuentedeprrafopredeter"/>
    <w:uiPriority w:val="99"/>
    <w:unhideWhenUsed/>
    <w:rsid w:val="00986619"/>
    <w:rPr>
      <w:color w:val="0000FF"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iPriority w:val="99"/>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59"/>
    <w:unhideWhenUsed/>
    <w:rsid w:val="00F71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uiPriority w:val="34"/>
    <w:qFormat/>
    <w:rsid w:val="00A47990"/>
    <w:pPr>
      <w:ind w:left="720"/>
      <w:contextualSpacing/>
    </w:pPr>
  </w:style>
  <w:style w:type="character" w:customStyle="1" w:styleId="SinespaciadoCar">
    <w:name w:val="Sin espaciado Car"/>
    <w:basedOn w:val="Fuentedeprrafopredeter"/>
    <w:link w:val="Sinespaciado"/>
    <w:uiPriority w:val="1"/>
    <w:rsid w:val="00A804DE"/>
  </w:style>
  <w:style w:type="paragraph" w:styleId="Subttulo">
    <w:name w:val="Subtitle"/>
    <w:basedOn w:val="Normal"/>
    <w:next w:val="Normal"/>
    <w:link w:val="SubttuloCar"/>
    <w:uiPriority w:val="11"/>
    <w:qFormat/>
    <w:rsid w:val="00F0680C"/>
    <w:pPr>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Ttulo">
    <w:name w:val="Title"/>
    <w:basedOn w:val="Normal"/>
    <w:next w:val="Normal"/>
    <w:link w:val="TtuloCar"/>
    <w:uiPriority w:val="10"/>
    <w:qFormat/>
    <w:rsid w:val="003A2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3A215E"/>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A81F94"/>
    <w:pPr>
      <w:outlineLvl w:val="9"/>
    </w:pPr>
    <w:rPr>
      <w:lang w:eastAsia="es-MX"/>
    </w:r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table" w:customStyle="1" w:styleId="GridTable4Accent41">
    <w:name w:val="Grid Table 4 Accent 41"/>
    <w:basedOn w:val="Tablanormal"/>
    <w:uiPriority w:val="49"/>
    <w:rsid w:val="00EF5770"/>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customStyle="1" w:styleId="paragraph">
    <w:name w:val="paragraph"/>
    <w:basedOn w:val="Normal"/>
    <w:rsid w:val="00FF316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FF316D"/>
  </w:style>
  <w:style w:type="character" w:customStyle="1" w:styleId="eop">
    <w:name w:val="eop"/>
    <w:basedOn w:val="Fuentedeprrafopredeter"/>
    <w:rsid w:val="00FF316D"/>
  </w:style>
  <w:style w:type="table" w:styleId="Tablaconcuadrcula2-nfasis4">
    <w:name w:val="Grid Table 2 Accent 4"/>
    <w:basedOn w:val="Tablanormal"/>
    <w:uiPriority w:val="47"/>
    <w:rsid w:val="00774D15"/>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4">
    <w:name w:val="Grid Table 4 Accent 4"/>
    <w:basedOn w:val="Tablanormal"/>
    <w:uiPriority w:val="49"/>
    <w:rsid w:val="00774D1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Mencinsinresolver">
    <w:name w:val="Unresolved Mention"/>
    <w:basedOn w:val="Fuentedeprrafopredeter"/>
    <w:uiPriority w:val="99"/>
    <w:semiHidden/>
    <w:unhideWhenUsed/>
    <w:rsid w:val="006472DF"/>
    <w:rPr>
      <w:color w:val="605E5C"/>
      <w:shd w:val="clear" w:color="auto" w:fill="E1DFDD"/>
    </w:rPr>
  </w:style>
  <w:style w:type="character" w:customStyle="1" w:styleId="spellingerror">
    <w:name w:val="spellingerror"/>
    <w:basedOn w:val="Fuentedeprrafopredeter"/>
    <w:rsid w:val="004E70F1"/>
  </w:style>
  <w:style w:type="paragraph" w:styleId="TDC2">
    <w:name w:val="toc 2"/>
    <w:basedOn w:val="Normal"/>
    <w:next w:val="Normal"/>
    <w:autoRedefine/>
    <w:uiPriority w:val="39"/>
    <w:unhideWhenUsed/>
    <w:rsid w:val="001B7449"/>
    <w:pPr>
      <w:spacing w:after="100"/>
      <w:ind w:left="220"/>
    </w:pPr>
  </w:style>
  <w:style w:type="paragraph" w:styleId="TDC1">
    <w:name w:val="toc 1"/>
    <w:basedOn w:val="Normal"/>
    <w:next w:val="Normal"/>
    <w:autoRedefine/>
    <w:uiPriority w:val="39"/>
    <w:unhideWhenUsed/>
    <w:rsid w:val="001B7449"/>
    <w:pPr>
      <w:spacing w:after="100"/>
    </w:pPr>
  </w:style>
  <w:style w:type="paragraph" w:styleId="Revisin">
    <w:name w:val="Revision"/>
    <w:hidden/>
    <w:uiPriority w:val="99"/>
    <w:semiHidden/>
    <w:rsid w:val="00CD2713"/>
    <w:pPr>
      <w:spacing w:after="0" w:line="240" w:lineRule="auto"/>
    </w:pPr>
  </w:style>
  <w:style w:type="character" w:customStyle="1" w:styleId="Ttulo2Car">
    <w:name w:val="Título 2 Car"/>
    <w:basedOn w:val="Fuentedeprrafopredeter"/>
    <w:link w:val="Ttulo2"/>
    <w:uiPriority w:val="9"/>
    <w:rsid w:val="00216963"/>
    <w:rPr>
      <w:rFonts w:asciiTheme="majorHAnsi" w:eastAsiaTheme="majorEastAsia" w:hAnsiTheme="majorHAnsi" w:cstheme="majorBidi"/>
      <w:color w:val="365F91" w:themeColor="accent1" w:themeShade="BF"/>
      <w:sz w:val="26"/>
      <w:szCs w:val="26"/>
    </w:rPr>
  </w:style>
  <w:style w:type="paragraph" w:customStyle="1" w:styleId="pf0">
    <w:name w:val="pf0"/>
    <w:basedOn w:val="Normal"/>
    <w:rsid w:val="008A422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f01">
    <w:name w:val="cf01"/>
    <w:basedOn w:val="Fuentedeprrafopredeter"/>
    <w:rsid w:val="008A422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5432">
      <w:bodyDiv w:val="1"/>
      <w:marLeft w:val="0"/>
      <w:marRight w:val="0"/>
      <w:marTop w:val="0"/>
      <w:marBottom w:val="0"/>
      <w:divBdr>
        <w:top w:val="none" w:sz="0" w:space="0" w:color="auto"/>
        <w:left w:val="none" w:sz="0" w:space="0" w:color="auto"/>
        <w:bottom w:val="none" w:sz="0" w:space="0" w:color="auto"/>
        <w:right w:val="none" w:sz="0" w:space="0" w:color="auto"/>
      </w:divBdr>
    </w:div>
    <w:div w:id="30497368">
      <w:bodyDiv w:val="1"/>
      <w:marLeft w:val="0"/>
      <w:marRight w:val="0"/>
      <w:marTop w:val="0"/>
      <w:marBottom w:val="0"/>
      <w:divBdr>
        <w:top w:val="none" w:sz="0" w:space="0" w:color="auto"/>
        <w:left w:val="none" w:sz="0" w:space="0" w:color="auto"/>
        <w:bottom w:val="none" w:sz="0" w:space="0" w:color="auto"/>
        <w:right w:val="none" w:sz="0" w:space="0" w:color="auto"/>
      </w:divBdr>
    </w:div>
    <w:div w:id="42795514">
      <w:bodyDiv w:val="1"/>
      <w:marLeft w:val="0"/>
      <w:marRight w:val="0"/>
      <w:marTop w:val="0"/>
      <w:marBottom w:val="0"/>
      <w:divBdr>
        <w:top w:val="none" w:sz="0" w:space="0" w:color="auto"/>
        <w:left w:val="none" w:sz="0" w:space="0" w:color="auto"/>
        <w:bottom w:val="none" w:sz="0" w:space="0" w:color="auto"/>
        <w:right w:val="none" w:sz="0" w:space="0" w:color="auto"/>
      </w:divBdr>
    </w:div>
    <w:div w:id="168301198">
      <w:bodyDiv w:val="1"/>
      <w:marLeft w:val="0"/>
      <w:marRight w:val="0"/>
      <w:marTop w:val="0"/>
      <w:marBottom w:val="0"/>
      <w:divBdr>
        <w:top w:val="none" w:sz="0" w:space="0" w:color="auto"/>
        <w:left w:val="none" w:sz="0" w:space="0" w:color="auto"/>
        <w:bottom w:val="none" w:sz="0" w:space="0" w:color="auto"/>
        <w:right w:val="none" w:sz="0" w:space="0" w:color="auto"/>
      </w:divBdr>
    </w:div>
    <w:div w:id="207034153">
      <w:bodyDiv w:val="1"/>
      <w:marLeft w:val="0"/>
      <w:marRight w:val="0"/>
      <w:marTop w:val="0"/>
      <w:marBottom w:val="0"/>
      <w:divBdr>
        <w:top w:val="none" w:sz="0" w:space="0" w:color="auto"/>
        <w:left w:val="none" w:sz="0" w:space="0" w:color="auto"/>
        <w:bottom w:val="none" w:sz="0" w:space="0" w:color="auto"/>
        <w:right w:val="none" w:sz="0" w:space="0" w:color="auto"/>
      </w:divBdr>
    </w:div>
    <w:div w:id="235408370">
      <w:bodyDiv w:val="1"/>
      <w:marLeft w:val="0"/>
      <w:marRight w:val="0"/>
      <w:marTop w:val="0"/>
      <w:marBottom w:val="0"/>
      <w:divBdr>
        <w:top w:val="none" w:sz="0" w:space="0" w:color="auto"/>
        <w:left w:val="none" w:sz="0" w:space="0" w:color="auto"/>
        <w:bottom w:val="none" w:sz="0" w:space="0" w:color="auto"/>
        <w:right w:val="none" w:sz="0" w:space="0" w:color="auto"/>
      </w:divBdr>
    </w:div>
    <w:div w:id="252864251">
      <w:bodyDiv w:val="1"/>
      <w:marLeft w:val="0"/>
      <w:marRight w:val="0"/>
      <w:marTop w:val="0"/>
      <w:marBottom w:val="0"/>
      <w:divBdr>
        <w:top w:val="none" w:sz="0" w:space="0" w:color="auto"/>
        <w:left w:val="none" w:sz="0" w:space="0" w:color="auto"/>
        <w:bottom w:val="none" w:sz="0" w:space="0" w:color="auto"/>
        <w:right w:val="none" w:sz="0" w:space="0" w:color="auto"/>
      </w:divBdr>
    </w:div>
    <w:div w:id="364720358">
      <w:bodyDiv w:val="1"/>
      <w:marLeft w:val="0"/>
      <w:marRight w:val="0"/>
      <w:marTop w:val="0"/>
      <w:marBottom w:val="0"/>
      <w:divBdr>
        <w:top w:val="none" w:sz="0" w:space="0" w:color="auto"/>
        <w:left w:val="none" w:sz="0" w:space="0" w:color="auto"/>
        <w:bottom w:val="none" w:sz="0" w:space="0" w:color="auto"/>
        <w:right w:val="none" w:sz="0" w:space="0" w:color="auto"/>
      </w:divBdr>
    </w:div>
    <w:div w:id="401223173">
      <w:bodyDiv w:val="1"/>
      <w:marLeft w:val="0"/>
      <w:marRight w:val="0"/>
      <w:marTop w:val="0"/>
      <w:marBottom w:val="0"/>
      <w:divBdr>
        <w:top w:val="none" w:sz="0" w:space="0" w:color="auto"/>
        <w:left w:val="none" w:sz="0" w:space="0" w:color="auto"/>
        <w:bottom w:val="none" w:sz="0" w:space="0" w:color="auto"/>
        <w:right w:val="none" w:sz="0" w:space="0" w:color="auto"/>
      </w:divBdr>
    </w:div>
    <w:div w:id="501049407">
      <w:bodyDiv w:val="1"/>
      <w:marLeft w:val="0"/>
      <w:marRight w:val="0"/>
      <w:marTop w:val="0"/>
      <w:marBottom w:val="0"/>
      <w:divBdr>
        <w:top w:val="none" w:sz="0" w:space="0" w:color="auto"/>
        <w:left w:val="none" w:sz="0" w:space="0" w:color="auto"/>
        <w:bottom w:val="none" w:sz="0" w:space="0" w:color="auto"/>
        <w:right w:val="none" w:sz="0" w:space="0" w:color="auto"/>
      </w:divBdr>
    </w:div>
    <w:div w:id="552621528">
      <w:bodyDiv w:val="1"/>
      <w:marLeft w:val="0"/>
      <w:marRight w:val="0"/>
      <w:marTop w:val="0"/>
      <w:marBottom w:val="0"/>
      <w:divBdr>
        <w:top w:val="none" w:sz="0" w:space="0" w:color="auto"/>
        <w:left w:val="none" w:sz="0" w:space="0" w:color="auto"/>
        <w:bottom w:val="none" w:sz="0" w:space="0" w:color="auto"/>
        <w:right w:val="none" w:sz="0" w:space="0" w:color="auto"/>
      </w:divBdr>
    </w:div>
    <w:div w:id="580532366">
      <w:bodyDiv w:val="1"/>
      <w:marLeft w:val="0"/>
      <w:marRight w:val="0"/>
      <w:marTop w:val="0"/>
      <w:marBottom w:val="0"/>
      <w:divBdr>
        <w:top w:val="none" w:sz="0" w:space="0" w:color="auto"/>
        <w:left w:val="none" w:sz="0" w:space="0" w:color="auto"/>
        <w:bottom w:val="none" w:sz="0" w:space="0" w:color="auto"/>
        <w:right w:val="none" w:sz="0" w:space="0" w:color="auto"/>
      </w:divBdr>
    </w:div>
    <w:div w:id="583342983">
      <w:bodyDiv w:val="1"/>
      <w:marLeft w:val="0"/>
      <w:marRight w:val="0"/>
      <w:marTop w:val="0"/>
      <w:marBottom w:val="0"/>
      <w:divBdr>
        <w:top w:val="none" w:sz="0" w:space="0" w:color="auto"/>
        <w:left w:val="none" w:sz="0" w:space="0" w:color="auto"/>
        <w:bottom w:val="none" w:sz="0" w:space="0" w:color="auto"/>
        <w:right w:val="none" w:sz="0" w:space="0" w:color="auto"/>
      </w:divBdr>
    </w:div>
    <w:div w:id="668293894">
      <w:bodyDiv w:val="1"/>
      <w:marLeft w:val="0"/>
      <w:marRight w:val="0"/>
      <w:marTop w:val="0"/>
      <w:marBottom w:val="0"/>
      <w:divBdr>
        <w:top w:val="none" w:sz="0" w:space="0" w:color="auto"/>
        <w:left w:val="none" w:sz="0" w:space="0" w:color="auto"/>
        <w:bottom w:val="none" w:sz="0" w:space="0" w:color="auto"/>
        <w:right w:val="none" w:sz="0" w:space="0" w:color="auto"/>
      </w:divBdr>
    </w:div>
    <w:div w:id="711611604">
      <w:bodyDiv w:val="1"/>
      <w:marLeft w:val="0"/>
      <w:marRight w:val="0"/>
      <w:marTop w:val="0"/>
      <w:marBottom w:val="0"/>
      <w:divBdr>
        <w:top w:val="none" w:sz="0" w:space="0" w:color="auto"/>
        <w:left w:val="none" w:sz="0" w:space="0" w:color="auto"/>
        <w:bottom w:val="none" w:sz="0" w:space="0" w:color="auto"/>
        <w:right w:val="none" w:sz="0" w:space="0" w:color="auto"/>
      </w:divBdr>
    </w:div>
    <w:div w:id="737480207">
      <w:bodyDiv w:val="1"/>
      <w:marLeft w:val="0"/>
      <w:marRight w:val="0"/>
      <w:marTop w:val="0"/>
      <w:marBottom w:val="0"/>
      <w:divBdr>
        <w:top w:val="none" w:sz="0" w:space="0" w:color="auto"/>
        <w:left w:val="none" w:sz="0" w:space="0" w:color="auto"/>
        <w:bottom w:val="none" w:sz="0" w:space="0" w:color="auto"/>
        <w:right w:val="none" w:sz="0" w:space="0" w:color="auto"/>
      </w:divBdr>
      <w:divsChild>
        <w:div w:id="606043523">
          <w:marLeft w:val="0"/>
          <w:marRight w:val="0"/>
          <w:marTop w:val="0"/>
          <w:marBottom w:val="0"/>
          <w:divBdr>
            <w:top w:val="none" w:sz="0" w:space="0" w:color="auto"/>
            <w:left w:val="none" w:sz="0" w:space="0" w:color="auto"/>
            <w:bottom w:val="none" w:sz="0" w:space="0" w:color="auto"/>
            <w:right w:val="none" w:sz="0" w:space="0" w:color="auto"/>
          </w:divBdr>
          <w:divsChild>
            <w:div w:id="1728070837">
              <w:marLeft w:val="0"/>
              <w:marRight w:val="0"/>
              <w:marTop w:val="0"/>
              <w:marBottom w:val="0"/>
              <w:divBdr>
                <w:top w:val="none" w:sz="0" w:space="0" w:color="auto"/>
                <w:left w:val="none" w:sz="0" w:space="0" w:color="auto"/>
                <w:bottom w:val="none" w:sz="0" w:space="0" w:color="auto"/>
                <w:right w:val="none" w:sz="0" w:space="0" w:color="auto"/>
              </w:divBdr>
              <w:divsChild>
                <w:div w:id="1617181052">
                  <w:marLeft w:val="0"/>
                  <w:marRight w:val="0"/>
                  <w:marTop w:val="0"/>
                  <w:marBottom w:val="0"/>
                  <w:divBdr>
                    <w:top w:val="none" w:sz="0" w:space="0" w:color="auto"/>
                    <w:left w:val="none" w:sz="0" w:space="0" w:color="auto"/>
                    <w:bottom w:val="none" w:sz="0" w:space="0" w:color="auto"/>
                    <w:right w:val="none" w:sz="0" w:space="0" w:color="auto"/>
                  </w:divBdr>
                </w:div>
              </w:divsChild>
            </w:div>
            <w:div w:id="23026083">
              <w:marLeft w:val="0"/>
              <w:marRight w:val="0"/>
              <w:marTop w:val="0"/>
              <w:marBottom w:val="0"/>
              <w:divBdr>
                <w:top w:val="none" w:sz="0" w:space="0" w:color="auto"/>
                <w:left w:val="none" w:sz="0" w:space="0" w:color="auto"/>
                <w:bottom w:val="none" w:sz="0" w:space="0" w:color="auto"/>
                <w:right w:val="none" w:sz="0" w:space="0" w:color="auto"/>
              </w:divBdr>
              <w:divsChild>
                <w:div w:id="23098700">
                  <w:marLeft w:val="0"/>
                  <w:marRight w:val="0"/>
                  <w:marTop w:val="0"/>
                  <w:marBottom w:val="0"/>
                  <w:divBdr>
                    <w:top w:val="none" w:sz="0" w:space="0" w:color="auto"/>
                    <w:left w:val="none" w:sz="0" w:space="0" w:color="auto"/>
                    <w:bottom w:val="none" w:sz="0" w:space="0" w:color="auto"/>
                    <w:right w:val="none" w:sz="0" w:space="0" w:color="auto"/>
                  </w:divBdr>
                </w:div>
              </w:divsChild>
            </w:div>
            <w:div w:id="45380484">
              <w:marLeft w:val="0"/>
              <w:marRight w:val="0"/>
              <w:marTop w:val="0"/>
              <w:marBottom w:val="0"/>
              <w:divBdr>
                <w:top w:val="none" w:sz="0" w:space="0" w:color="auto"/>
                <w:left w:val="none" w:sz="0" w:space="0" w:color="auto"/>
                <w:bottom w:val="none" w:sz="0" w:space="0" w:color="auto"/>
                <w:right w:val="none" w:sz="0" w:space="0" w:color="auto"/>
              </w:divBdr>
              <w:divsChild>
                <w:div w:id="1406538179">
                  <w:marLeft w:val="0"/>
                  <w:marRight w:val="0"/>
                  <w:marTop w:val="0"/>
                  <w:marBottom w:val="0"/>
                  <w:divBdr>
                    <w:top w:val="none" w:sz="0" w:space="0" w:color="auto"/>
                    <w:left w:val="none" w:sz="0" w:space="0" w:color="auto"/>
                    <w:bottom w:val="none" w:sz="0" w:space="0" w:color="auto"/>
                    <w:right w:val="none" w:sz="0" w:space="0" w:color="auto"/>
                  </w:divBdr>
                </w:div>
              </w:divsChild>
            </w:div>
            <w:div w:id="1196579533">
              <w:marLeft w:val="0"/>
              <w:marRight w:val="0"/>
              <w:marTop w:val="0"/>
              <w:marBottom w:val="0"/>
              <w:divBdr>
                <w:top w:val="none" w:sz="0" w:space="0" w:color="auto"/>
                <w:left w:val="none" w:sz="0" w:space="0" w:color="auto"/>
                <w:bottom w:val="none" w:sz="0" w:space="0" w:color="auto"/>
                <w:right w:val="none" w:sz="0" w:space="0" w:color="auto"/>
              </w:divBdr>
              <w:divsChild>
                <w:div w:id="1240751102">
                  <w:marLeft w:val="0"/>
                  <w:marRight w:val="0"/>
                  <w:marTop w:val="0"/>
                  <w:marBottom w:val="0"/>
                  <w:divBdr>
                    <w:top w:val="none" w:sz="0" w:space="0" w:color="auto"/>
                    <w:left w:val="none" w:sz="0" w:space="0" w:color="auto"/>
                    <w:bottom w:val="none" w:sz="0" w:space="0" w:color="auto"/>
                    <w:right w:val="none" w:sz="0" w:space="0" w:color="auto"/>
                  </w:divBdr>
                </w:div>
              </w:divsChild>
            </w:div>
            <w:div w:id="1484617361">
              <w:marLeft w:val="0"/>
              <w:marRight w:val="0"/>
              <w:marTop w:val="0"/>
              <w:marBottom w:val="0"/>
              <w:divBdr>
                <w:top w:val="none" w:sz="0" w:space="0" w:color="auto"/>
                <w:left w:val="none" w:sz="0" w:space="0" w:color="auto"/>
                <w:bottom w:val="none" w:sz="0" w:space="0" w:color="auto"/>
                <w:right w:val="none" w:sz="0" w:space="0" w:color="auto"/>
              </w:divBdr>
              <w:divsChild>
                <w:div w:id="522936683">
                  <w:marLeft w:val="0"/>
                  <w:marRight w:val="0"/>
                  <w:marTop w:val="0"/>
                  <w:marBottom w:val="0"/>
                  <w:divBdr>
                    <w:top w:val="none" w:sz="0" w:space="0" w:color="auto"/>
                    <w:left w:val="none" w:sz="0" w:space="0" w:color="auto"/>
                    <w:bottom w:val="none" w:sz="0" w:space="0" w:color="auto"/>
                    <w:right w:val="none" w:sz="0" w:space="0" w:color="auto"/>
                  </w:divBdr>
                </w:div>
              </w:divsChild>
            </w:div>
            <w:div w:id="972759181">
              <w:marLeft w:val="0"/>
              <w:marRight w:val="0"/>
              <w:marTop w:val="0"/>
              <w:marBottom w:val="0"/>
              <w:divBdr>
                <w:top w:val="none" w:sz="0" w:space="0" w:color="auto"/>
                <w:left w:val="none" w:sz="0" w:space="0" w:color="auto"/>
                <w:bottom w:val="none" w:sz="0" w:space="0" w:color="auto"/>
                <w:right w:val="none" w:sz="0" w:space="0" w:color="auto"/>
              </w:divBdr>
              <w:divsChild>
                <w:div w:id="936905940">
                  <w:marLeft w:val="0"/>
                  <w:marRight w:val="0"/>
                  <w:marTop w:val="0"/>
                  <w:marBottom w:val="0"/>
                  <w:divBdr>
                    <w:top w:val="none" w:sz="0" w:space="0" w:color="auto"/>
                    <w:left w:val="none" w:sz="0" w:space="0" w:color="auto"/>
                    <w:bottom w:val="none" w:sz="0" w:space="0" w:color="auto"/>
                    <w:right w:val="none" w:sz="0" w:space="0" w:color="auto"/>
                  </w:divBdr>
                </w:div>
              </w:divsChild>
            </w:div>
            <w:div w:id="863831918">
              <w:marLeft w:val="0"/>
              <w:marRight w:val="0"/>
              <w:marTop w:val="0"/>
              <w:marBottom w:val="0"/>
              <w:divBdr>
                <w:top w:val="none" w:sz="0" w:space="0" w:color="auto"/>
                <w:left w:val="none" w:sz="0" w:space="0" w:color="auto"/>
                <w:bottom w:val="none" w:sz="0" w:space="0" w:color="auto"/>
                <w:right w:val="none" w:sz="0" w:space="0" w:color="auto"/>
              </w:divBdr>
              <w:divsChild>
                <w:div w:id="1619217771">
                  <w:marLeft w:val="0"/>
                  <w:marRight w:val="0"/>
                  <w:marTop w:val="0"/>
                  <w:marBottom w:val="0"/>
                  <w:divBdr>
                    <w:top w:val="none" w:sz="0" w:space="0" w:color="auto"/>
                    <w:left w:val="none" w:sz="0" w:space="0" w:color="auto"/>
                    <w:bottom w:val="none" w:sz="0" w:space="0" w:color="auto"/>
                    <w:right w:val="none" w:sz="0" w:space="0" w:color="auto"/>
                  </w:divBdr>
                </w:div>
              </w:divsChild>
            </w:div>
            <w:div w:id="1545870745">
              <w:marLeft w:val="0"/>
              <w:marRight w:val="0"/>
              <w:marTop w:val="0"/>
              <w:marBottom w:val="0"/>
              <w:divBdr>
                <w:top w:val="none" w:sz="0" w:space="0" w:color="auto"/>
                <w:left w:val="none" w:sz="0" w:space="0" w:color="auto"/>
                <w:bottom w:val="none" w:sz="0" w:space="0" w:color="auto"/>
                <w:right w:val="none" w:sz="0" w:space="0" w:color="auto"/>
              </w:divBdr>
              <w:divsChild>
                <w:div w:id="103888085">
                  <w:marLeft w:val="0"/>
                  <w:marRight w:val="0"/>
                  <w:marTop w:val="0"/>
                  <w:marBottom w:val="0"/>
                  <w:divBdr>
                    <w:top w:val="none" w:sz="0" w:space="0" w:color="auto"/>
                    <w:left w:val="none" w:sz="0" w:space="0" w:color="auto"/>
                    <w:bottom w:val="none" w:sz="0" w:space="0" w:color="auto"/>
                    <w:right w:val="none" w:sz="0" w:space="0" w:color="auto"/>
                  </w:divBdr>
                </w:div>
              </w:divsChild>
            </w:div>
            <w:div w:id="1023478436">
              <w:marLeft w:val="0"/>
              <w:marRight w:val="0"/>
              <w:marTop w:val="0"/>
              <w:marBottom w:val="0"/>
              <w:divBdr>
                <w:top w:val="none" w:sz="0" w:space="0" w:color="auto"/>
                <w:left w:val="none" w:sz="0" w:space="0" w:color="auto"/>
                <w:bottom w:val="none" w:sz="0" w:space="0" w:color="auto"/>
                <w:right w:val="none" w:sz="0" w:space="0" w:color="auto"/>
              </w:divBdr>
              <w:divsChild>
                <w:div w:id="426537667">
                  <w:marLeft w:val="0"/>
                  <w:marRight w:val="0"/>
                  <w:marTop w:val="0"/>
                  <w:marBottom w:val="0"/>
                  <w:divBdr>
                    <w:top w:val="none" w:sz="0" w:space="0" w:color="auto"/>
                    <w:left w:val="none" w:sz="0" w:space="0" w:color="auto"/>
                    <w:bottom w:val="none" w:sz="0" w:space="0" w:color="auto"/>
                    <w:right w:val="none" w:sz="0" w:space="0" w:color="auto"/>
                  </w:divBdr>
                </w:div>
              </w:divsChild>
            </w:div>
            <w:div w:id="1463230534">
              <w:marLeft w:val="0"/>
              <w:marRight w:val="0"/>
              <w:marTop w:val="0"/>
              <w:marBottom w:val="0"/>
              <w:divBdr>
                <w:top w:val="none" w:sz="0" w:space="0" w:color="auto"/>
                <w:left w:val="none" w:sz="0" w:space="0" w:color="auto"/>
                <w:bottom w:val="none" w:sz="0" w:space="0" w:color="auto"/>
                <w:right w:val="none" w:sz="0" w:space="0" w:color="auto"/>
              </w:divBdr>
              <w:divsChild>
                <w:div w:id="1088505590">
                  <w:marLeft w:val="0"/>
                  <w:marRight w:val="0"/>
                  <w:marTop w:val="0"/>
                  <w:marBottom w:val="0"/>
                  <w:divBdr>
                    <w:top w:val="none" w:sz="0" w:space="0" w:color="auto"/>
                    <w:left w:val="none" w:sz="0" w:space="0" w:color="auto"/>
                    <w:bottom w:val="none" w:sz="0" w:space="0" w:color="auto"/>
                    <w:right w:val="none" w:sz="0" w:space="0" w:color="auto"/>
                  </w:divBdr>
                </w:div>
              </w:divsChild>
            </w:div>
            <w:div w:id="670332187">
              <w:marLeft w:val="0"/>
              <w:marRight w:val="0"/>
              <w:marTop w:val="0"/>
              <w:marBottom w:val="0"/>
              <w:divBdr>
                <w:top w:val="none" w:sz="0" w:space="0" w:color="auto"/>
                <w:left w:val="none" w:sz="0" w:space="0" w:color="auto"/>
                <w:bottom w:val="none" w:sz="0" w:space="0" w:color="auto"/>
                <w:right w:val="none" w:sz="0" w:space="0" w:color="auto"/>
              </w:divBdr>
              <w:divsChild>
                <w:div w:id="993336466">
                  <w:marLeft w:val="0"/>
                  <w:marRight w:val="0"/>
                  <w:marTop w:val="0"/>
                  <w:marBottom w:val="0"/>
                  <w:divBdr>
                    <w:top w:val="none" w:sz="0" w:space="0" w:color="auto"/>
                    <w:left w:val="none" w:sz="0" w:space="0" w:color="auto"/>
                    <w:bottom w:val="none" w:sz="0" w:space="0" w:color="auto"/>
                    <w:right w:val="none" w:sz="0" w:space="0" w:color="auto"/>
                  </w:divBdr>
                </w:div>
              </w:divsChild>
            </w:div>
            <w:div w:id="62921727">
              <w:marLeft w:val="0"/>
              <w:marRight w:val="0"/>
              <w:marTop w:val="0"/>
              <w:marBottom w:val="0"/>
              <w:divBdr>
                <w:top w:val="none" w:sz="0" w:space="0" w:color="auto"/>
                <w:left w:val="none" w:sz="0" w:space="0" w:color="auto"/>
                <w:bottom w:val="none" w:sz="0" w:space="0" w:color="auto"/>
                <w:right w:val="none" w:sz="0" w:space="0" w:color="auto"/>
              </w:divBdr>
              <w:divsChild>
                <w:div w:id="6876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2432">
      <w:bodyDiv w:val="1"/>
      <w:marLeft w:val="0"/>
      <w:marRight w:val="0"/>
      <w:marTop w:val="0"/>
      <w:marBottom w:val="0"/>
      <w:divBdr>
        <w:top w:val="none" w:sz="0" w:space="0" w:color="auto"/>
        <w:left w:val="none" w:sz="0" w:space="0" w:color="auto"/>
        <w:bottom w:val="none" w:sz="0" w:space="0" w:color="auto"/>
        <w:right w:val="none" w:sz="0" w:space="0" w:color="auto"/>
      </w:divBdr>
      <w:divsChild>
        <w:div w:id="776367760">
          <w:marLeft w:val="0"/>
          <w:marRight w:val="0"/>
          <w:marTop w:val="0"/>
          <w:marBottom w:val="0"/>
          <w:divBdr>
            <w:top w:val="none" w:sz="0" w:space="0" w:color="auto"/>
            <w:left w:val="none" w:sz="0" w:space="0" w:color="auto"/>
            <w:bottom w:val="none" w:sz="0" w:space="0" w:color="auto"/>
            <w:right w:val="none" w:sz="0" w:space="0" w:color="auto"/>
          </w:divBdr>
          <w:divsChild>
            <w:div w:id="661276056">
              <w:marLeft w:val="0"/>
              <w:marRight w:val="0"/>
              <w:marTop w:val="0"/>
              <w:marBottom w:val="0"/>
              <w:divBdr>
                <w:top w:val="none" w:sz="0" w:space="0" w:color="auto"/>
                <w:left w:val="none" w:sz="0" w:space="0" w:color="auto"/>
                <w:bottom w:val="none" w:sz="0" w:space="0" w:color="auto"/>
                <w:right w:val="none" w:sz="0" w:space="0" w:color="auto"/>
              </w:divBdr>
              <w:divsChild>
                <w:div w:id="58209081">
                  <w:marLeft w:val="0"/>
                  <w:marRight w:val="0"/>
                  <w:marTop w:val="0"/>
                  <w:marBottom w:val="0"/>
                  <w:divBdr>
                    <w:top w:val="none" w:sz="0" w:space="0" w:color="auto"/>
                    <w:left w:val="none" w:sz="0" w:space="0" w:color="auto"/>
                    <w:bottom w:val="none" w:sz="0" w:space="0" w:color="auto"/>
                    <w:right w:val="none" w:sz="0" w:space="0" w:color="auto"/>
                  </w:divBdr>
                </w:div>
              </w:divsChild>
            </w:div>
            <w:div w:id="1934433284">
              <w:marLeft w:val="0"/>
              <w:marRight w:val="0"/>
              <w:marTop w:val="0"/>
              <w:marBottom w:val="0"/>
              <w:divBdr>
                <w:top w:val="none" w:sz="0" w:space="0" w:color="auto"/>
                <w:left w:val="none" w:sz="0" w:space="0" w:color="auto"/>
                <w:bottom w:val="none" w:sz="0" w:space="0" w:color="auto"/>
                <w:right w:val="none" w:sz="0" w:space="0" w:color="auto"/>
              </w:divBdr>
              <w:divsChild>
                <w:div w:id="2074231379">
                  <w:marLeft w:val="0"/>
                  <w:marRight w:val="0"/>
                  <w:marTop w:val="0"/>
                  <w:marBottom w:val="0"/>
                  <w:divBdr>
                    <w:top w:val="none" w:sz="0" w:space="0" w:color="auto"/>
                    <w:left w:val="none" w:sz="0" w:space="0" w:color="auto"/>
                    <w:bottom w:val="none" w:sz="0" w:space="0" w:color="auto"/>
                    <w:right w:val="none" w:sz="0" w:space="0" w:color="auto"/>
                  </w:divBdr>
                </w:div>
              </w:divsChild>
            </w:div>
            <w:div w:id="446510957">
              <w:marLeft w:val="0"/>
              <w:marRight w:val="0"/>
              <w:marTop w:val="0"/>
              <w:marBottom w:val="0"/>
              <w:divBdr>
                <w:top w:val="none" w:sz="0" w:space="0" w:color="auto"/>
                <w:left w:val="none" w:sz="0" w:space="0" w:color="auto"/>
                <w:bottom w:val="none" w:sz="0" w:space="0" w:color="auto"/>
                <w:right w:val="none" w:sz="0" w:space="0" w:color="auto"/>
              </w:divBdr>
              <w:divsChild>
                <w:div w:id="1419672135">
                  <w:marLeft w:val="0"/>
                  <w:marRight w:val="0"/>
                  <w:marTop w:val="0"/>
                  <w:marBottom w:val="0"/>
                  <w:divBdr>
                    <w:top w:val="none" w:sz="0" w:space="0" w:color="auto"/>
                    <w:left w:val="none" w:sz="0" w:space="0" w:color="auto"/>
                    <w:bottom w:val="none" w:sz="0" w:space="0" w:color="auto"/>
                    <w:right w:val="none" w:sz="0" w:space="0" w:color="auto"/>
                  </w:divBdr>
                </w:div>
              </w:divsChild>
            </w:div>
            <w:div w:id="109782711">
              <w:marLeft w:val="0"/>
              <w:marRight w:val="0"/>
              <w:marTop w:val="0"/>
              <w:marBottom w:val="0"/>
              <w:divBdr>
                <w:top w:val="none" w:sz="0" w:space="0" w:color="auto"/>
                <w:left w:val="none" w:sz="0" w:space="0" w:color="auto"/>
                <w:bottom w:val="none" w:sz="0" w:space="0" w:color="auto"/>
                <w:right w:val="none" w:sz="0" w:space="0" w:color="auto"/>
              </w:divBdr>
              <w:divsChild>
                <w:div w:id="1522160816">
                  <w:marLeft w:val="0"/>
                  <w:marRight w:val="0"/>
                  <w:marTop w:val="0"/>
                  <w:marBottom w:val="0"/>
                  <w:divBdr>
                    <w:top w:val="none" w:sz="0" w:space="0" w:color="auto"/>
                    <w:left w:val="none" w:sz="0" w:space="0" w:color="auto"/>
                    <w:bottom w:val="none" w:sz="0" w:space="0" w:color="auto"/>
                    <w:right w:val="none" w:sz="0" w:space="0" w:color="auto"/>
                  </w:divBdr>
                </w:div>
              </w:divsChild>
            </w:div>
            <w:div w:id="741760403">
              <w:marLeft w:val="0"/>
              <w:marRight w:val="0"/>
              <w:marTop w:val="0"/>
              <w:marBottom w:val="0"/>
              <w:divBdr>
                <w:top w:val="none" w:sz="0" w:space="0" w:color="auto"/>
                <w:left w:val="none" w:sz="0" w:space="0" w:color="auto"/>
                <w:bottom w:val="none" w:sz="0" w:space="0" w:color="auto"/>
                <w:right w:val="none" w:sz="0" w:space="0" w:color="auto"/>
              </w:divBdr>
              <w:divsChild>
                <w:div w:id="1596092595">
                  <w:marLeft w:val="0"/>
                  <w:marRight w:val="0"/>
                  <w:marTop w:val="0"/>
                  <w:marBottom w:val="0"/>
                  <w:divBdr>
                    <w:top w:val="none" w:sz="0" w:space="0" w:color="auto"/>
                    <w:left w:val="none" w:sz="0" w:space="0" w:color="auto"/>
                    <w:bottom w:val="none" w:sz="0" w:space="0" w:color="auto"/>
                    <w:right w:val="none" w:sz="0" w:space="0" w:color="auto"/>
                  </w:divBdr>
                </w:div>
              </w:divsChild>
            </w:div>
            <w:div w:id="1084496566">
              <w:marLeft w:val="0"/>
              <w:marRight w:val="0"/>
              <w:marTop w:val="0"/>
              <w:marBottom w:val="0"/>
              <w:divBdr>
                <w:top w:val="none" w:sz="0" w:space="0" w:color="auto"/>
                <w:left w:val="none" w:sz="0" w:space="0" w:color="auto"/>
                <w:bottom w:val="none" w:sz="0" w:space="0" w:color="auto"/>
                <w:right w:val="none" w:sz="0" w:space="0" w:color="auto"/>
              </w:divBdr>
              <w:divsChild>
                <w:div w:id="2109693551">
                  <w:marLeft w:val="0"/>
                  <w:marRight w:val="0"/>
                  <w:marTop w:val="0"/>
                  <w:marBottom w:val="0"/>
                  <w:divBdr>
                    <w:top w:val="none" w:sz="0" w:space="0" w:color="auto"/>
                    <w:left w:val="none" w:sz="0" w:space="0" w:color="auto"/>
                    <w:bottom w:val="none" w:sz="0" w:space="0" w:color="auto"/>
                    <w:right w:val="none" w:sz="0" w:space="0" w:color="auto"/>
                  </w:divBdr>
                </w:div>
                <w:div w:id="1826437032">
                  <w:marLeft w:val="0"/>
                  <w:marRight w:val="0"/>
                  <w:marTop w:val="0"/>
                  <w:marBottom w:val="0"/>
                  <w:divBdr>
                    <w:top w:val="none" w:sz="0" w:space="0" w:color="auto"/>
                    <w:left w:val="none" w:sz="0" w:space="0" w:color="auto"/>
                    <w:bottom w:val="none" w:sz="0" w:space="0" w:color="auto"/>
                    <w:right w:val="none" w:sz="0" w:space="0" w:color="auto"/>
                  </w:divBdr>
                </w:div>
              </w:divsChild>
            </w:div>
            <w:div w:id="1443264733">
              <w:marLeft w:val="0"/>
              <w:marRight w:val="0"/>
              <w:marTop w:val="0"/>
              <w:marBottom w:val="0"/>
              <w:divBdr>
                <w:top w:val="none" w:sz="0" w:space="0" w:color="auto"/>
                <w:left w:val="none" w:sz="0" w:space="0" w:color="auto"/>
                <w:bottom w:val="none" w:sz="0" w:space="0" w:color="auto"/>
                <w:right w:val="none" w:sz="0" w:space="0" w:color="auto"/>
              </w:divBdr>
              <w:divsChild>
                <w:div w:id="1315913044">
                  <w:marLeft w:val="0"/>
                  <w:marRight w:val="0"/>
                  <w:marTop w:val="0"/>
                  <w:marBottom w:val="0"/>
                  <w:divBdr>
                    <w:top w:val="none" w:sz="0" w:space="0" w:color="auto"/>
                    <w:left w:val="none" w:sz="0" w:space="0" w:color="auto"/>
                    <w:bottom w:val="none" w:sz="0" w:space="0" w:color="auto"/>
                    <w:right w:val="none" w:sz="0" w:space="0" w:color="auto"/>
                  </w:divBdr>
                </w:div>
              </w:divsChild>
            </w:div>
            <w:div w:id="966861452">
              <w:marLeft w:val="0"/>
              <w:marRight w:val="0"/>
              <w:marTop w:val="0"/>
              <w:marBottom w:val="0"/>
              <w:divBdr>
                <w:top w:val="none" w:sz="0" w:space="0" w:color="auto"/>
                <w:left w:val="none" w:sz="0" w:space="0" w:color="auto"/>
                <w:bottom w:val="none" w:sz="0" w:space="0" w:color="auto"/>
                <w:right w:val="none" w:sz="0" w:space="0" w:color="auto"/>
              </w:divBdr>
              <w:divsChild>
                <w:div w:id="1591352810">
                  <w:marLeft w:val="0"/>
                  <w:marRight w:val="0"/>
                  <w:marTop w:val="0"/>
                  <w:marBottom w:val="0"/>
                  <w:divBdr>
                    <w:top w:val="none" w:sz="0" w:space="0" w:color="auto"/>
                    <w:left w:val="none" w:sz="0" w:space="0" w:color="auto"/>
                    <w:bottom w:val="none" w:sz="0" w:space="0" w:color="auto"/>
                    <w:right w:val="none" w:sz="0" w:space="0" w:color="auto"/>
                  </w:divBdr>
                </w:div>
                <w:div w:id="1009059378">
                  <w:marLeft w:val="0"/>
                  <w:marRight w:val="0"/>
                  <w:marTop w:val="0"/>
                  <w:marBottom w:val="0"/>
                  <w:divBdr>
                    <w:top w:val="none" w:sz="0" w:space="0" w:color="auto"/>
                    <w:left w:val="none" w:sz="0" w:space="0" w:color="auto"/>
                    <w:bottom w:val="none" w:sz="0" w:space="0" w:color="auto"/>
                    <w:right w:val="none" w:sz="0" w:space="0" w:color="auto"/>
                  </w:divBdr>
                </w:div>
              </w:divsChild>
            </w:div>
            <w:div w:id="919019017">
              <w:marLeft w:val="0"/>
              <w:marRight w:val="0"/>
              <w:marTop w:val="0"/>
              <w:marBottom w:val="0"/>
              <w:divBdr>
                <w:top w:val="none" w:sz="0" w:space="0" w:color="auto"/>
                <w:left w:val="none" w:sz="0" w:space="0" w:color="auto"/>
                <w:bottom w:val="none" w:sz="0" w:space="0" w:color="auto"/>
                <w:right w:val="none" w:sz="0" w:space="0" w:color="auto"/>
              </w:divBdr>
              <w:divsChild>
                <w:div w:id="1877306414">
                  <w:marLeft w:val="0"/>
                  <w:marRight w:val="0"/>
                  <w:marTop w:val="0"/>
                  <w:marBottom w:val="0"/>
                  <w:divBdr>
                    <w:top w:val="none" w:sz="0" w:space="0" w:color="auto"/>
                    <w:left w:val="none" w:sz="0" w:space="0" w:color="auto"/>
                    <w:bottom w:val="none" w:sz="0" w:space="0" w:color="auto"/>
                    <w:right w:val="none" w:sz="0" w:space="0" w:color="auto"/>
                  </w:divBdr>
                </w:div>
              </w:divsChild>
            </w:div>
            <w:div w:id="223680873">
              <w:marLeft w:val="0"/>
              <w:marRight w:val="0"/>
              <w:marTop w:val="0"/>
              <w:marBottom w:val="0"/>
              <w:divBdr>
                <w:top w:val="none" w:sz="0" w:space="0" w:color="auto"/>
                <w:left w:val="none" w:sz="0" w:space="0" w:color="auto"/>
                <w:bottom w:val="none" w:sz="0" w:space="0" w:color="auto"/>
                <w:right w:val="none" w:sz="0" w:space="0" w:color="auto"/>
              </w:divBdr>
              <w:divsChild>
                <w:div w:id="1606840209">
                  <w:marLeft w:val="0"/>
                  <w:marRight w:val="0"/>
                  <w:marTop w:val="0"/>
                  <w:marBottom w:val="0"/>
                  <w:divBdr>
                    <w:top w:val="none" w:sz="0" w:space="0" w:color="auto"/>
                    <w:left w:val="none" w:sz="0" w:space="0" w:color="auto"/>
                    <w:bottom w:val="none" w:sz="0" w:space="0" w:color="auto"/>
                    <w:right w:val="none" w:sz="0" w:space="0" w:color="auto"/>
                  </w:divBdr>
                </w:div>
                <w:div w:id="1041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095053425">
      <w:bodyDiv w:val="1"/>
      <w:marLeft w:val="0"/>
      <w:marRight w:val="0"/>
      <w:marTop w:val="0"/>
      <w:marBottom w:val="0"/>
      <w:divBdr>
        <w:top w:val="none" w:sz="0" w:space="0" w:color="auto"/>
        <w:left w:val="none" w:sz="0" w:space="0" w:color="auto"/>
        <w:bottom w:val="none" w:sz="0" w:space="0" w:color="auto"/>
        <w:right w:val="none" w:sz="0" w:space="0" w:color="auto"/>
      </w:divBdr>
    </w:div>
    <w:div w:id="1134449559">
      <w:bodyDiv w:val="1"/>
      <w:marLeft w:val="0"/>
      <w:marRight w:val="0"/>
      <w:marTop w:val="0"/>
      <w:marBottom w:val="0"/>
      <w:divBdr>
        <w:top w:val="none" w:sz="0" w:space="0" w:color="auto"/>
        <w:left w:val="none" w:sz="0" w:space="0" w:color="auto"/>
        <w:bottom w:val="none" w:sz="0" w:space="0" w:color="auto"/>
        <w:right w:val="none" w:sz="0" w:space="0" w:color="auto"/>
      </w:divBdr>
      <w:divsChild>
        <w:div w:id="698092492">
          <w:marLeft w:val="0"/>
          <w:marRight w:val="0"/>
          <w:marTop w:val="0"/>
          <w:marBottom w:val="0"/>
          <w:divBdr>
            <w:top w:val="none" w:sz="0" w:space="0" w:color="auto"/>
            <w:left w:val="none" w:sz="0" w:space="0" w:color="auto"/>
            <w:bottom w:val="none" w:sz="0" w:space="0" w:color="auto"/>
            <w:right w:val="none" w:sz="0" w:space="0" w:color="auto"/>
          </w:divBdr>
        </w:div>
        <w:div w:id="458651834">
          <w:marLeft w:val="0"/>
          <w:marRight w:val="0"/>
          <w:marTop w:val="0"/>
          <w:marBottom w:val="0"/>
          <w:divBdr>
            <w:top w:val="none" w:sz="0" w:space="0" w:color="auto"/>
            <w:left w:val="none" w:sz="0" w:space="0" w:color="auto"/>
            <w:bottom w:val="none" w:sz="0" w:space="0" w:color="auto"/>
            <w:right w:val="none" w:sz="0" w:space="0" w:color="auto"/>
          </w:divBdr>
        </w:div>
        <w:div w:id="1729300848">
          <w:marLeft w:val="0"/>
          <w:marRight w:val="0"/>
          <w:marTop w:val="0"/>
          <w:marBottom w:val="0"/>
          <w:divBdr>
            <w:top w:val="none" w:sz="0" w:space="0" w:color="auto"/>
            <w:left w:val="none" w:sz="0" w:space="0" w:color="auto"/>
            <w:bottom w:val="none" w:sz="0" w:space="0" w:color="auto"/>
            <w:right w:val="none" w:sz="0" w:space="0" w:color="auto"/>
          </w:divBdr>
        </w:div>
        <w:div w:id="1565414375">
          <w:marLeft w:val="0"/>
          <w:marRight w:val="0"/>
          <w:marTop w:val="0"/>
          <w:marBottom w:val="0"/>
          <w:divBdr>
            <w:top w:val="none" w:sz="0" w:space="0" w:color="auto"/>
            <w:left w:val="none" w:sz="0" w:space="0" w:color="auto"/>
            <w:bottom w:val="none" w:sz="0" w:space="0" w:color="auto"/>
            <w:right w:val="none" w:sz="0" w:space="0" w:color="auto"/>
          </w:divBdr>
        </w:div>
        <w:div w:id="148593523">
          <w:marLeft w:val="0"/>
          <w:marRight w:val="0"/>
          <w:marTop w:val="0"/>
          <w:marBottom w:val="0"/>
          <w:divBdr>
            <w:top w:val="none" w:sz="0" w:space="0" w:color="auto"/>
            <w:left w:val="none" w:sz="0" w:space="0" w:color="auto"/>
            <w:bottom w:val="none" w:sz="0" w:space="0" w:color="auto"/>
            <w:right w:val="none" w:sz="0" w:space="0" w:color="auto"/>
          </w:divBdr>
        </w:div>
        <w:div w:id="127166513">
          <w:marLeft w:val="0"/>
          <w:marRight w:val="0"/>
          <w:marTop w:val="0"/>
          <w:marBottom w:val="0"/>
          <w:divBdr>
            <w:top w:val="none" w:sz="0" w:space="0" w:color="auto"/>
            <w:left w:val="none" w:sz="0" w:space="0" w:color="auto"/>
            <w:bottom w:val="none" w:sz="0" w:space="0" w:color="auto"/>
            <w:right w:val="none" w:sz="0" w:space="0" w:color="auto"/>
          </w:divBdr>
        </w:div>
        <w:div w:id="1111244763">
          <w:marLeft w:val="0"/>
          <w:marRight w:val="0"/>
          <w:marTop w:val="0"/>
          <w:marBottom w:val="0"/>
          <w:divBdr>
            <w:top w:val="none" w:sz="0" w:space="0" w:color="auto"/>
            <w:left w:val="none" w:sz="0" w:space="0" w:color="auto"/>
            <w:bottom w:val="none" w:sz="0" w:space="0" w:color="auto"/>
            <w:right w:val="none" w:sz="0" w:space="0" w:color="auto"/>
          </w:divBdr>
        </w:div>
      </w:divsChild>
    </w:div>
    <w:div w:id="1135366715">
      <w:bodyDiv w:val="1"/>
      <w:marLeft w:val="0"/>
      <w:marRight w:val="0"/>
      <w:marTop w:val="0"/>
      <w:marBottom w:val="0"/>
      <w:divBdr>
        <w:top w:val="none" w:sz="0" w:space="0" w:color="auto"/>
        <w:left w:val="none" w:sz="0" w:space="0" w:color="auto"/>
        <w:bottom w:val="none" w:sz="0" w:space="0" w:color="auto"/>
        <w:right w:val="none" w:sz="0" w:space="0" w:color="auto"/>
      </w:divBdr>
    </w:div>
    <w:div w:id="1171722473">
      <w:bodyDiv w:val="1"/>
      <w:marLeft w:val="0"/>
      <w:marRight w:val="0"/>
      <w:marTop w:val="0"/>
      <w:marBottom w:val="0"/>
      <w:divBdr>
        <w:top w:val="none" w:sz="0" w:space="0" w:color="auto"/>
        <w:left w:val="none" w:sz="0" w:space="0" w:color="auto"/>
        <w:bottom w:val="none" w:sz="0" w:space="0" w:color="auto"/>
        <w:right w:val="none" w:sz="0" w:space="0" w:color="auto"/>
      </w:divBdr>
      <w:divsChild>
        <w:div w:id="1572737618">
          <w:marLeft w:val="0"/>
          <w:marRight w:val="0"/>
          <w:marTop w:val="0"/>
          <w:marBottom w:val="0"/>
          <w:divBdr>
            <w:top w:val="none" w:sz="0" w:space="0" w:color="auto"/>
            <w:left w:val="none" w:sz="0" w:space="0" w:color="auto"/>
            <w:bottom w:val="none" w:sz="0" w:space="0" w:color="auto"/>
            <w:right w:val="none" w:sz="0" w:space="0" w:color="auto"/>
          </w:divBdr>
        </w:div>
        <w:div w:id="50545679">
          <w:marLeft w:val="0"/>
          <w:marRight w:val="0"/>
          <w:marTop w:val="0"/>
          <w:marBottom w:val="0"/>
          <w:divBdr>
            <w:top w:val="none" w:sz="0" w:space="0" w:color="auto"/>
            <w:left w:val="none" w:sz="0" w:space="0" w:color="auto"/>
            <w:bottom w:val="none" w:sz="0" w:space="0" w:color="auto"/>
            <w:right w:val="none" w:sz="0" w:space="0" w:color="auto"/>
          </w:divBdr>
        </w:div>
        <w:div w:id="746418774">
          <w:marLeft w:val="0"/>
          <w:marRight w:val="0"/>
          <w:marTop w:val="0"/>
          <w:marBottom w:val="0"/>
          <w:divBdr>
            <w:top w:val="none" w:sz="0" w:space="0" w:color="auto"/>
            <w:left w:val="none" w:sz="0" w:space="0" w:color="auto"/>
            <w:bottom w:val="none" w:sz="0" w:space="0" w:color="auto"/>
            <w:right w:val="none" w:sz="0" w:space="0" w:color="auto"/>
          </w:divBdr>
        </w:div>
        <w:div w:id="1505590825">
          <w:marLeft w:val="0"/>
          <w:marRight w:val="0"/>
          <w:marTop w:val="0"/>
          <w:marBottom w:val="0"/>
          <w:divBdr>
            <w:top w:val="none" w:sz="0" w:space="0" w:color="auto"/>
            <w:left w:val="none" w:sz="0" w:space="0" w:color="auto"/>
            <w:bottom w:val="none" w:sz="0" w:space="0" w:color="auto"/>
            <w:right w:val="none" w:sz="0" w:space="0" w:color="auto"/>
          </w:divBdr>
        </w:div>
        <w:div w:id="258105889">
          <w:marLeft w:val="0"/>
          <w:marRight w:val="0"/>
          <w:marTop w:val="0"/>
          <w:marBottom w:val="0"/>
          <w:divBdr>
            <w:top w:val="none" w:sz="0" w:space="0" w:color="auto"/>
            <w:left w:val="none" w:sz="0" w:space="0" w:color="auto"/>
            <w:bottom w:val="none" w:sz="0" w:space="0" w:color="auto"/>
            <w:right w:val="none" w:sz="0" w:space="0" w:color="auto"/>
          </w:divBdr>
        </w:div>
        <w:div w:id="883717912">
          <w:marLeft w:val="0"/>
          <w:marRight w:val="0"/>
          <w:marTop w:val="0"/>
          <w:marBottom w:val="0"/>
          <w:divBdr>
            <w:top w:val="none" w:sz="0" w:space="0" w:color="auto"/>
            <w:left w:val="none" w:sz="0" w:space="0" w:color="auto"/>
            <w:bottom w:val="none" w:sz="0" w:space="0" w:color="auto"/>
            <w:right w:val="none" w:sz="0" w:space="0" w:color="auto"/>
          </w:divBdr>
        </w:div>
        <w:div w:id="175198225">
          <w:marLeft w:val="0"/>
          <w:marRight w:val="0"/>
          <w:marTop w:val="0"/>
          <w:marBottom w:val="0"/>
          <w:divBdr>
            <w:top w:val="none" w:sz="0" w:space="0" w:color="auto"/>
            <w:left w:val="none" w:sz="0" w:space="0" w:color="auto"/>
            <w:bottom w:val="none" w:sz="0" w:space="0" w:color="auto"/>
            <w:right w:val="none" w:sz="0" w:space="0" w:color="auto"/>
          </w:divBdr>
        </w:div>
        <w:div w:id="177356246">
          <w:marLeft w:val="0"/>
          <w:marRight w:val="0"/>
          <w:marTop w:val="0"/>
          <w:marBottom w:val="0"/>
          <w:divBdr>
            <w:top w:val="none" w:sz="0" w:space="0" w:color="auto"/>
            <w:left w:val="none" w:sz="0" w:space="0" w:color="auto"/>
            <w:bottom w:val="none" w:sz="0" w:space="0" w:color="auto"/>
            <w:right w:val="none" w:sz="0" w:space="0" w:color="auto"/>
          </w:divBdr>
        </w:div>
      </w:divsChild>
    </w:div>
    <w:div w:id="1370914716">
      <w:bodyDiv w:val="1"/>
      <w:marLeft w:val="0"/>
      <w:marRight w:val="0"/>
      <w:marTop w:val="0"/>
      <w:marBottom w:val="0"/>
      <w:divBdr>
        <w:top w:val="none" w:sz="0" w:space="0" w:color="auto"/>
        <w:left w:val="none" w:sz="0" w:space="0" w:color="auto"/>
        <w:bottom w:val="none" w:sz="0" w:space="0" w:color="auto"/>
        <w:right w:val="none" w:sz="0" w:space="0" w:color="auto"/>
      </w:divBdr>
    </w:div>
    <w:div w:id="1394548133">
      <w:bodyDiv w:val="1"/>
      <w:marLeft w:val="0"/>
      <w:marRight w:val="0"/>
      <w:marTop w:val="0"/>
      <w:marBottom w:val="0"/>
      <w:divBdr>
        <w:top w:val="none" w:sz="0" w:space="0" w:color="auto"/>
        <w:left w:val="none" w:sz="0" w:space="0" w:color="auto"/>
        <w:bottom w:val="none" w:sz="0" w:space="0" w:color="auto"/>
        <w:right w:val="none" w:sz="0" w:space="0" w:color="auto"/>
      </w:divBdr>
    </w:div>
    <w:div w:id="1503930562">
      <w:bodyDiv w:val="1"/>
      <w:marLeft w:val="0"/>
      <w:marRight w:val="0"/>
      <w:marTop w:val="0"/>
      <w:marBottom w:val="0"/>
      <w:divBdr>
        <w:top w:val="none" w:sz="0" w:space="0" w:color="auto"/>
        <w:left w:val="none" w:sz="0" w:space="0" w:color="auto"/>
        <w:bottom w:val="none" w:sz="0" w:space="0" w:color="auto"/>
        <w:right w:val="none" w:sz="0" w:space="0" w:color="auto"/>
      </w:divBdr>
    </w:div>
    <w:div w:id="1552691545">
      <w:bodyDiv w:val="1"/>
      <w:marLeft w:val="0"/>
      <w:marRight w:val="0"/>
      <w:marTop w:val="0"/>
      <w:marBottom w:val="0"/>
      <w:divBdr>
        <w:top w:val="none" w:sz="0" w:space="0" w:color="auto"/>
        <w:left w:val="none" w:sz="0" w:space="0" w:color="auto"/>
        <w:bottom w:val="none" w:sz="0" w:space="0" w:color="auto"/>
        <w:right w:val="none" w:sz="0" w:space="0" w:color="auto"/>
      </w:divBdr>
    </w:div>
    <w:div w:id="1597857703">
      <w:bodyDiv w:val="1"/>
      <w:marLeft w:val="0"/>
      <w:marRight w:val="0"/>
      <w:marTop w:val="0"/>
      <w:marBottom w:val="0"/>
      <w:divBdr>
        <w:top w:val="none" w:sz="0" w:space="0" w:color="auto"/>
        <w:left w:val="none" w:sz="0" w:space="0" w:color="auto"/>
        <w:bottom w:val="none" w:sz="0" w:space="0" w:color="auto"/>
        <w:right w:val="none" w:sz="0" w:space="0" w:color="auto"/>
      </w:divBdr>
    </w:div>
    <w:div w:id="1604992506">
      <w:bodyDiv w:val="1"/>
      <w:marLeft w:val="0"/>
      <w:marRight w:val="0"/>
      <w:marTop w:val="0"/>
      <w:marBottom w:val="0"/>
      <w:divBdr>
        <w:top w:val="none" w:sz="0" w:space="0" w:color="auto"/>
        <w:left w:val="none" w:sz="0" w:space="0" w:color="auto"/>
        <w:bottom w:val="none" w:sz="0" w:space="0" w:color="auto"/>
        <w:right w:val="none" w:sz="0" w:space="0" w:color="auto"/>
      </w:divBdr>
    </w:div>
    <w:div w:id="1661039482">
      <w:bodyDiv w:val="1"/>
      <w:marLeft w:val="0"/>
      <w:marRight w:val="0"/>
      <w:marTop w:val="0"/>
      <w:marBottom w:val="0"/>
      <w:divBdr>
        <w:top w:val="none" w:sz="0" w:space="0" w:color="auto"/>
        <w:left w:val="none" w:sz="0" w:space="0" w:color="auto"/>
        <w:bottom w:val="none" w:sz="0" w:space="0" w:color="auto"/>
        <w:right w:val="none" w:sz="0" w:space="0" w:color="auto"/>
      </w:divBdr>
    </w:div>
    <w:div w:id="1668707321">
      <w:bodyDiv w:val="1"/>
      <w:marLeft w:val="0"/>
      <w:marRight w:val="0"/>
      <w:marTop w:val="0"/>
      <w:marBottom w:val="0"/>
      <w:divBdr>
        <w:top w:val="none" w:sz="0" w:space="0" w:color="auto"/>
        <w:left w:val="none" w:sz="0" w:space="0" w:color="auto"/>
        <w:bottom w:val="none" w:sz="0" w:space="0" w:color="auto"/>
        <w:right w:val="none" w:sz="0" w:space="0" w:color="auto"/>
      </w:divBdr>
    </w:div>
    <w:div w:id="1699237435">
      <w:bodyDiv w:val="1"/>
      <w:marLeft w:val="0"/>
      <w:marRight w:val="0"/>
      <w:marTop w:val="0"/>
      <w:marBottom w:val="0"/>
      <w:divBdr>
        <w:top w:val="none" w:sz="0" w:space="0" w:color="auto"/>
        <w:left w:val="none" w:sz="0" w:space="0" w:color="auto"/>
        <w:bottom w:val="none" w:sz="0" w:space="0" w:color="auto"/>
        <w:right w:val="none" w:sz="0" w:space="0" w:color="auto"/>
      </w:divBdr>
    </w:div>
    <w:div w:id="1702704038">
      <w:bodyDiv w:val="1"/>
      <w:marLeft w:val="0"/>
      <w:marRight w:val="0"/>
      <w:marTop w:val="0"/>
      <w:marBottom w:val="0"/>
      <w:divBdr>
        <w:top w:val="none" w:sz="0" w:space="0" w:color="auto"/>
        <w:left w:val="none" w:sz="0" w:space="0" w:color="auto"/>
        <w:bottom w:val="none" w:sz="0" w:space="0" w:color="auto"/>
        <w:right w:val="none" w:sz="0" w:space="0" w:color="auto"/>
      </w:divBdr>
    </w:div>
    <w:div w:id="1766805629">
      <w:bodyDiv w:val="1"/>
      <w:marLeft w:val="0"/>
      <w:marRight w:val="0"/>
      <w:marTop w:val="0"/>
      <w:marBottom w:val="0"/>
      <w:divBdr>
        <w:top w:val="none" w:sz="0" w:space="0" w:color="auto"/>
        <w:left w:val="none" w:sz="0" w:space="0" w:color="auto"/>
        <w:bottom w:val="none" w:sz="0" w:space="0" w:color="auto"/>
        <w:right w:val="none" w:sz="0" w:space="0" w:color="auto"/>
      </w:divBdr>
    </w:div>
    <w:div w:id="1801462073">
      <w:bodyDiv w:val="1"/>
      <w:marLeft w:val="0"/>
      <w:marRight w:val="0"/>
      <w:marTop w:val="0"/>
      <w:marBottom w:val="0"/>
      <w:divBdr>
        <w:top w:val="none" w:sz="0" w:space="0" w:color="auto"/>
        <w:left w:val="none" w:sz="0" w:space="0" w:color="auto"/>
        <w:bottom w:val="none" w:sz="0" w:space="0" w:color="auto"/>
        <w:right w:val="none" w:sz="0" w:space="0" w:color="auto"/>
      </w:divBdr>
      <w:divsChild>
        <w:div w:id="1937710859">
          <w:marLeft w:val="0"/>
          <w:marRight w:val="0"/>
          <w:marTop w:val="0"/>
          <w:marBottom w:val="0"/>
          <w:divBdr>
            <w:top w:val="none" w:sz="0" w:space="0" w:color="auto"/>
            <w:left w:val="none" w:sz="0" w:space="0" w:color="auto"/>
            <w:bottom w:val="none" w:sz="0" w:space="0" w:color="auto"/>
            <w:right w:val="none" w:sz="0" w:space="0" w:color="auto"/>
          </w:divBdr>
          <w:divsChild>
            <w:div w:id="668557176">
              <w:marLeft w:val="0"/>
              <w:marRight w:val="0"/>
              <w:marTop w:val="0"/>
              <w:marBottom w:val="0"/>
              <w:divBdr>
                <w:top w:val="none" w:sz="0" w:space="0" w:color="auto"/>
                <w:left w:val="none" w:sz="0" w:space="0" w:color="auto"/>
                <w:bottom w:val="none" w:sz="0" w:space="0" w:color="auto"/>
                <w:right w:val="none" w:sz="0" w:space="0" w:color="auto"/>
              </w:divBdr>
              <w:divsChild>
                <w:div w:id="1198546721">
                  <w:marLeft w:val="0"/>
                  <w:marRight w:val="0"/>
                  <w:marTop w:val="0"/>
                  <w:marBottom w:val="0"/>
                  <w:divBdr>
                    <w:top w:val="none" w:sz="0" w:space="0" w:color="auto"/>
                    <w:left w:val="none" w:sz="0" w:space="0" w:color="auto"/>
                    <w:bottom w:val="none" w:sz="0" w:space="0" w:color="auto"/>
                    <w:right w:val="none" w:sz="0" w:space="0" w:color="auto"/>
                  </w:divBdr>
                </w:div>
              </w:divsChild>
            </w:div>
            <w:div w:id="1933003514">
              <w:marLeft w:val="0"/>
              <w:marRight w:val="0"/>
              <w:marTop w:val="0"/>
              <w:marBottom w:val="0"/>
              <w:divBdr>
                <w:top w:val="none" w:sz="0" w:space="0" w:color="auto"/>
                <w:left w:val="none" w:sz="0" w:space="0" w:color="auto"/>
                <w:bottom w:val="none" w:sz="0" w:space="0" w:color="auto"/>
                <w:right w:val="none" w:sz="0" w:space="0" w:color="auto"/>
              </w:divBdr>
              <w:divsChild>
                <w:div w:id="748892139">
                  <w:marLeft w:val="0"/>
                  <w:marRight w:val="0"/>
                  <w:marTop w:val="0"/>
                  <w:marBottom w:val="0"/>
                  <w:divBdr>
                    <w:top w:val="none" w:sz="0" w:space="0" w:color="auto"/>
                    <w:left w:val="none" w:sz="0" w:space="0" w:color="auto"/>
                    <w:bottom w:val="none" w:sz="0" w:space="0" w:color="auto"/>
                    <w:right w:val="none" w:sz="0" w:space="0" w:color="auto"/>
                  </w:divBdr>
                </w:div>
              </w:divsChild>
            </w:div>
            <w:div w:id="1057050939">
              <w:marLeft w:val="0"/>
              <w:marRight w:val="0"/>
              <w:marTop w:val="0"/>
              <w:marBottom w:val="0"/>
              <w:divBdr>
                <w:top w:val="none" w:sz="0" w:space="0" w:color="auto"/>
                <w:left w:val="none" w:sz="0" w:space="0" w:color="auto"/>
                <w:bottom w:val="none" w:sz="0" w:space="0" w:color="auto"/>
                <w:right w:val="none" w:sz="0" w:space="0" w:color="auto"/>
              </w:divBdr>
              <w:divsChild>
                <w:div w:id="80488012">
                  <w:marLeft w:val="0"/>
                  <w:marRight w:val="0"/>
                  <w:marTop w:val="0"/>
                  <w:marBottom w:val="0"/>
                  <w:divBdr>
                    <w:top w:val="none" w:sz="0" w:space="0" w:color="auto"/>
                    <w:left w:val="none" w:sz="0" w:space="0" w:color="auto"/>
                    <w:bottom w:val="none" w:sz="0" w:space="0" w:color="auto"/>
                    <w:right w:val="none" w:sz="0" w:space="0" w:color="auto"/>
                  </w:divBdr>
                </w:div>
              </w:divsChild>
            </w:div>
            <w:div w:id="1067067838">
              <w:marLeft w:val="0"/>
              <w:marRight w:val="0"/>
              <w:marTop w:val="0"/>
              <w:marBottom w:val="0"/>
              <w:divBdr>
                <w:top w:val="none" w:sz="0" w:space="0" w:color="auto"/>
                <w:left w:val="none" w:sz="0" w:space="0" w:color="auto"/>
                <w:bottom w:val="none" w:sz="0" w:space="0" w:color="auto"/>
                <w:right w:val="none" w:sz="0" w:space="0" w:color="auto"/>
              </w:divBdr>
              <w:divsChild>
                <w:div w:id="1876186600">
                  <w:marLeft w:val="0"/>
                  <w:marRight w:val="0"/>
                  <w:marTop w:val="0"/>
                  <w:marBottom w:val="0"/>
                  <w:divBdr>
                    <w:top w:val="none" w:sz="0" w:space="0" w:color="auto"/>
                    <w:left w:val="none" w:sz="0" w:space="0" w:color="auto"/>
                    <w:bottom w:val="none" w:sz="0" w:space="0" w:color="auto"/>
                    <w:right w:val="none" w:sz="0" w:space="0" w:color="auto"/>
                  </w:divBdr>
                </w:div>
              </w:divsChild>
            </w:div>
            <w:div w:id="832719776">
              <w:marLeft w:val="0"/>
              <w:marRight w:val="0"/>
              <w:marTop w:val="0"/>
              <w:marBottom w:val="0"/>
              <w:divBdr>
                <w:top w:val="none" w:sz="0" w:space="0" w:color="auto"/>
                <w:left w:val="none" w:sz="0" w:space="0" w:color="auto"/>
                <w:bottom w:val="none" w:sz="0" w:space="0" w:color="auto"/>
                <w:right w:val="none" w:sz="0" w:space="0" w:color="auto"/>
              </w:divBdr>
              <w:divsChild>
                <w:div w:id="80490477">
                  <w:marLeft w:val="0"/>
                  <w:marRight w:val="0"/>
                  <w:marTop w:val="0"/>
                  <w:marBottom w:val="0"/>
                  <w:divBdr>
                    <w:top w:val="none" w:sz="0" w:space="0" w:color="auto"/>
                    <w:left w:val="none" w:sz="0" w:space="0" w:color="auto"/>
                    <w:bottom w:val="none" w:sz="0" w:space="0" w:color="auto"/>
                    <w:right w:val="none" w:sz="0" w:space="0" w:color="auto"/>
                  </w:divBdr>
                </w:div>
              </w:divsChild>
            </w:div>
            <w:div w:id="297807488">
              <w:marLeft w:val="0"/>
              <w:marRight w:val="0"/>
              <w:marTop w:val="0"/>
              <w:marBottom w:val="0"/>
              <w:divBdr>
                <w:top w:val="none" w:sz="0" w:space="0" w:color="auto"/>
                <w:left w:val="none" w:sz="0" w:space="0" w:color="auto"/>
                <w:bottom w:val="none" w:sz="0" w:space="0" w:color="auto"/>
                <w:right w:val="none" w:sz="0" w:space="0" w:color="auto"/>
              </w:divBdr>
              <w:divsChild>
                <w:div w:id="1188254132">
                  <w:marLeft w:val="0"/>
                  <w:marRight w:val="0"/>
                  <w:marTop w:val="0"/>
                  <w:marBottom w:val="0"/>
                  <w:divBdr>
                    <w:top w:val="none" w:sz="0" w:space="0" w:color="auto"/>
                    <w:left w:val="none" w:sz="0" w:space="0" w:color="auto"/>
                    <w:bottom w:val="none" w:sz="0" w:space="0" w:color="auto"/>
                    <w:right w:val="none" w:sz="0" w:space="0" w:color="auto"/>
                  </w:divBdr>
                </w:div>
              </w:divsChild>
            </w:div>
            <w:div w:id="1561746919">
              <w:marLeft w:val="0"/>
              <w:marRight w:val="0"/>
              <w:marTop w:val="0"/>
              <w:marBottom w:val="0"/>
              <w:divBdr>
                <w:top w:val="none" w:sz="0" w:space="0" w:color="auto"/>
                <w:left w:val="none" w:sz="0" w:space="0" w:color="auto"/>
                <w:bottom w:val="none" w:sz="0" w:space="0" w:color="auto"/>
                <w:right w:val="none" w:sz="0" w:space="0" w:color="auto"/>
              </w:divBdr>
              <w:divsChild>
                <w:div w:id="64036949">
                  <w:marLeft w:val="0"/>
                  <w:marRight w:val="0"/>
                  <w:marTop w:val="0"/>
                  <w:marBottom w:val="0"/>
                  <w:divBdr>
                    <w:top w:val="none" w:sz="0" w:space="0" w:color="auto"/>
                    <w:left w:val="none" w:sz="0" w:space="0" w:color="auto"/>
                    <w:bottom w:val="none" w:sz="0" w:space="0" w:color="auto"/>
                    <w:right w:val="none" w:sz="0" w:space="0" w:color="auto"/>
                  </w:divBdr>
                </w:div>
              </w:divsChild>
            </w:div>
            <w:div w:id="1748070265">
              <w:marLeft w:val="0"/>
              <w:marRight w:val="0"/>
              <w:marTop w:val="0"/>
              <w:marBottom w:val="0"/>
              <w:divBdr>
                <w:top w:val="none" w:sz="0" w:space="0" w:color="auto"/>
                <w:left w:val="none" w:sz="0" w:space="0" w:color="auto"/>
                <w:bottom w:val="none" w:sz="0" w:space="0" w:color="auto"/>
                <w:right w:val="none" w:sz="0" w:space="0" w:color="auto"/>
              </w:divBdr>
              <w:divsChild>
                <w:div w:id="90588261">
                  <w:marLeft w:val="0"/>
                  <w:marRight w:val="0"/>
                  <w:marTop w:val="0"/>
                  <w:marBottom w:val="0"/>
                  <w:divBdr>
                    <w:top w:val="none" w:sz="0" w:space="0" w:color="auto"/>
                    <w:left w:val="none" w:sz="0" w:space="0" w:color="auto"/>
                    <w:bottom w:val="none" w:sz="0" w:space="0" w:color="auto"/>
                    <w:right w:val="none" w:sz="0" w:space="0" w:color="auto"/>
                  </w:divBdr>
                </w:div>
              </w:divsChild>
            </w:div>
            <w:div w:id="1095251993">
              <w:marLeft w:val="0"/>
              <w:marRight w:val="0"/>
              <w:marTop w:val="0"/>
              <w:marBottom w:val="0"/>
              <w:divBdr>
                <w:top w:val="none" w:sz="0" w:space="0" w:color="auto"/>
                <w:left w:val="none" w:sz="0" w:space="0" w:color="auto"/>
                <w:bottom w:val="none" w:sz="0" w:space="0" w:color="auto"/>
                <w:right w:val="none" w:sz="0" w:space="0" w:color="auto"/>
              </w:divBdr>
              <w:divsChild>
                <w:div w:id="464126891">
                  <w:marLeft w:val="0"/>
                  <w:marRight w:val="0"/>
                  <w:marTop w:val="0"/>
                  <w:marBottom w:val="0"/>
                  <w:divBdr>
                    <w:top w:val="none" w:sz="0" w:space="0" w:color="auto"/>
                    <w:left w:val="none" w:sz="0" w:space="0" w:color="auto"/>
                    <w:bottom w:val="none" w:sz="0" w:space="0" w:color="auto"/>
                    <w:right w:val="none" w:sz="0" w:space="0" w:color="auto"/>
                  </w:divBdr>
                </w:div>
              </w:divsChild>
            </w:div>
            <w:div w:id="250049762">
              <w:marLeft w:val="0"/>
              <w:marRight w:val="0"/>
              <w:marTop w:val="0"/>
              <w:marBottom w:val="0"/>
              <w:divBdr>
                <w:top w:val="none" w:sz="0" w:space="0" w:color="auto"/>
                <w:left w:val="none" w:sz="0" w:space="0" w:color="auto"/>
                <w:bottom w:val="none" w:sz="0" w:space="0" w:color="auto"/>
                <w:right w:val="none" w:sz="0" w:space="0" w:color="auto"/>
              </w:divBdr>
              <w:divsChild>
                <w:div w:id="1012880954">
                  <w:marLeft w:val="0"/>
                  <w:marRight w:val="0"/>
                  <w:marTop w:val="0"/>
                  <w:marBottom w:val="0"/>
                  <w:divBdr>
                    <w:top w:val="none" w:sz="0" w:space="0" w:color="auto"/>
                    <w:left w:val="none" w:sz="0" w:space="0" w:color="auto"/>
                    <w:bottom w:val="none" w:sz="0" w:space="0" w:color="auto"/>
                    <w:right w:val="none" w:sz="0" w:space="0" w:color="auto"/>
                  </w:divBdr>
                </w:div>
              </w:divsChild>
            </w:div>
            <w:div w:id="1700660889">
              <w:marLeft w:val="0"/>
              <w:marRight w:val="0"/>
              <w:marTop w:val="0"/>
              <w:marBottom w:val="0"/>
              <w:divBdr>
                <w:top w:val="none" w:sz="0" w:space="0" w:color="auto"/>
                <w:left w:val="none" w:sz="0" w:space="0" w:color="auto"/>
                <w:bottom w:val="none" w:sz="0" w:space="0" w:color="auto"/>
                <w:right w:val="none" w:sz="0" w:space="0" w:color="auto"/>
              </w:divBdr>
              <w:divsChild>
                <w:div w:id="916279708">
                  <w:marLeft w:val="0"/>
                  <w:marRight w:val="0"/>
                  <w:marTop w:val="0"/>
                  <w:marBottom w:val="0"/>
                  <w:divBdr>
                    <w:top w:val="none" w:sz="0" w:space="0" w:color="auto"/>
                    <w:left w:val="none" w:sz="0" w:space="0" w:color="auto"/>
                    <w:bottom w:val="none" w:sz="0" w:space="0" w:color="auto"/>
                    <w:right w:val="none" w:sz="0" w:space="0" w:color="auto"/>
                  </w:divBdr>
                </w:div>
              </w:divsChild>
            </w:div>
            <w:div w:id="1203251061">
              <w:marLeft w:val="0"/>
              <w:marRight w:val="0"/>
              <w:marTop w:val="0"/>
              <w:marBottom w:val="0"/>
              <w:divBdr>
                <w:top w:val="none" w:sz="0" w:space="0" w:color="auto"/>
                <w:left w:val="none" w:sz="0" w:space="0" w:color="auto"/>
                <w:bottom w:val="none" w:sz="0" w:space="0" w:color="auto"/>
                <w:right w:val="none" w:sz="0" w:space="0" w:color="auto"/>
              </w:divBdr>
              <w:divsChild>
                <w:div w:id="421223709">
                  <w:marLeft w:val="0"/>
                  <w:marRight w:val="0"/>
                  <w:marTop w:val="0"/>
                  <w:marBottom w:val="0"/>
                  <w:divBdr>
                    <w:top w:val="none" w:sz="0" w:space="0" w:color="auto"/>
                    <w:left w:val="none" w:sz="0" w:space="0" w:color="auto"/>
                    <w:bottom w:val="none" w:sz="0" w:space="0" w:color="auto"/>
                    <w:right w:val="none" w:sz="0" w:space="0" w:color="auto"/>
                  </w:divBdr>
                </w:div>
              </w:divsChild>
            </w:div>
            <w:div w:id="835458524">
              <w:marLeft w:val="0"/>
              <w:marRight w:val="0"/>
              <w:marTop w:val="0"/>
              <w:marBottom w:val="0"/>
              <w:divBdr>
                <w:top w:val="none" w:sz="0" w:space="0" w:color="auto"/>
                <w:left w:val="none" w:sz="0" w:space="0" w:color="auto"/>
                <w:bottom w:val="none" w:sz="0" w:space="0" w:color="auto"/>
                <w:right w:val="none" w:sz="0" w:space="0" w:color="auto"/>
              </w:divBdr>
              <w:divsChild>
                <w:div w:id="1032415524">
                  <w:marLeft w:val="0"/>
                  <w:marRight w:val="0"/>
                  <w:marTop w:val="0"/>
                  <w:marBottom w:val="0"/>
                  <w:divBdr>
                    <w:top w:val="none" w:sz="0" w:space="0" w:color="auto"/>
                    <w:left w:val="none" w:sz="0" w:space="0" w:color="auto"/>
                    <w:bottom w:val="none" w:sz="0" w:space="0" w:color="auto"/>
                    <w:right w:val="none" w:sz="0" w:space="0" w:color="auto"/>
                  </w:divBdr>
                </w:div>
              </w:divsChild>
            </w:div>
            <w:div w:id="1875844569">
              <w:marLeft w:val="0"/>
              <w:marRight w:val="0"/>
              <w:marTop w:val="0"/>
              <w:marBottom w:val="0"/>
              <w:divBdr>
                <w:top w:val="none" w:sz="0" w:space="0" w:color="auto"/>
                <w:left w:val="none" w:sz="0" w:space="0" w:color="auto"/>
                <w:bottom w:val="none" w:sz="0" w:space="0" w:color="auto"/>
                <w:right w:val="none" w:sz="0" w:space="0" w:color="auto"/>
              </w:divBdr>
              <w:divsChild>
                <w:div w:id="607353717">
                  <w:marLeft w:val="0"/>
                  <w:marRight w:val="0"/>
                  <w:marTop w:val="0"/>
                  <w:marBottom w:val="0"/>
                  <w:divBdr>
                    <w:top w:val="none" w:sz="0" w:space="0" w:color="auto"/>
                    <w:left w:val="none" w:sz="0" w:space="0" w:color="auto"/>
                    <w:bottom w:val="none" w:sz="0" w:space="0" w:color="auto"/>
                    <w:right w:val="none" w:sz="0" w:space="0" w:color="auto"/>
                  </w:divBdr>
                </w:div>
              </w:divsChild>
            </w:div>
            <w:div w:id="1007831969">
              <w:marLeft w:val="0"/>
              <w:marRight w:val="0"/>
              <w:marTop w:val="0"/>
              <w:marBottom w:val="0"/>
              <w:divBdr>
                <w:top w:val="none" w:sz="0" w:space="0" w:color="auto"/>
                <w:left w:val="none" w:sz="0" w:space="0" w:color="auto"/>
                <w:bottom w:val="none" w:sz="0" w:space="0" w:color="auto"/>
                <w:right w:val="none" w:sz="0" w:space="0" w:color="auto"/>
              </w:divBdr>
              <w:divsChild>
                <w:div w:id="584847282">
                  <w:marLeft w:val="0"/>
                  <w:marRight w:val="0"/>
                  <w:marTop w:val="0"/>
                  <w:marBottom w:val="0"/>
                  <w:divBdr>
                    <w:top w:val="none" w:sz="0" w:space="0" w:color="auto"/>
                    <w:left w:val="none" w:sz="0" w:space="0" w:color="auto"/>
                    <w:bottom w:val="none" w:sz="0" w:space="0" w:color="auto"/>
                    <w:right w:val="none" w:sz="0" w:space="0" w:color="auto"/>
                  </w:divBdr>
                </w:div>
              </w:divsChild>
            </w:div>
            <w:div w:id="986006885">
              <w:marLeft w:val="0"/>
              <w:marRight w:val="0"/>
              <w:marTop w:val="0"/>
              <w:marBottom w:val="0"/>
              <w:divBdr>
                <w:top w:val="none" w:sz="0" w:space="0" w:color="auto"/>
                <w:left w:val="none" w:sz="0" w:space="0" w:color="auto"/>
                <w:bottom w:val="none" w:sz="0" w:space="0" w:color="auto"/>
                <w:right w:val="none" w:sz="0" w:space="0" w:color="auto"/>
              </w:divBdr>
              <w:divsChild>
                <w:div w:id="1857109635">
                  <w:marLeft w:val="0"/>
                  <w:marRight w:val="0"/>
                  <w:marTop w:val="0"/>
                  <w:marBottom w:val="0"/>
                  <w:divBdr>
                    <w:top w:val="none" w:sz="0" w:space="0" w:color="auto"/>
                    <w:left w:val="none" w:sz="0" w:space="0" w:color="auto"/>
                    <w:bottom w:val="none" w:sz="0" w:space="0" w:color="auto"/>
                    <w:right w:val="none" w:sz="0" w:space="0" w:color="auto"/>
                  </w:divBdr>
                </w:div>
              </w:divsChild>
            </w:div>
            <w:div w:id="1486892625">
              <w:marLeft w:val="0"/>
              <w:marRight w:val="0"/>
              <w:marTop w:val="0"/>
              <w:marBottom w:val="0"/>
              <w:divBdr>
                <w:top w:val="none" w:sz="0" w:space="0" w:color="auto"/>
                <w:left w:val="none" w:sz="0" w:space="0" w:color="auto"/>
                <w:bottom w:val="none" w:sz="0" w:space="0" w:color="auto"/>
                <w:right w:val="none" w:sz="0" w:space="0" w:color="auto"/>
              </w:divBdr>
              <w:divsChild>
                <w:div w:id="1416635894">
                  <w:marLeft w:val="0"/>
                  <w:marRight w:val="0"/>
                  <w:marTop w:val="0"/>
                  <w:marBottom w:val="0"/>
                  <w:divBdr>
                    <w:top w:val="none" w:sz="0" w:space="0" w:color="auto"/>
                    <w:left w:val="none" w:sz="0" w:space="0" w:color="auto"/>
                    <w:bottom w:val="none" w:sz="0" w:space="0" w:color="auto"/>
                    <w:right w:val="none" w:sz="0" w:space="0" w:color="auto"/>
                  </w:divBdr>
                </w:div>
              </w:divsChild>
            </w:div>
            <w:div w:id="341203904">
              <w:marLeft w:val="0"/>
              <w:marRight w:val="0"/>
              <w:marTop w:val="0"/>
              <w:marBottom w:val="0"/>
              <w:divBdr>
                <w:top w:val="none" w:sz="0" w:space="0" w:color="auto"/>
                <w:left w:val="none" w:sz="0" w:space="0" w:color="auto"/>
                <w:bottom w:val="none" w:sz="0" w:space="0" w:color="auto"/>
                <w:right w:val="none" w:sz="0" w:space="0" w:color="auto"/>
              </w:divBdr>
              <w:divsChild>
                <w:div w:id="2067144366">
                  <w:marLeft w:val="0"/>
                  <w:marRight w:val="0"/>
                  <w:marTop w:val="0"/>
                  <w:marBottom w:val="0"/>
                  <w:divBdr>
                    <w:top w:val="none" w:sz="0" w:space="0" w:color="auto"/>
                    <w:left w:val="none" w:sz="0" w:space="0" w:color="auto"/>
                    <w:bottom w:val="none" w:sz="0" w:space="0" w:color="auto"/>
                    <w:right w:val="none" w:sz="0" w:space="0" w:color="auto"/>
                  </w:divBdr>
                </w:div>
              </w:divsChild>
            </w:div>
            <w:div w:id="148987519">
              <w:marLeft w:val="0"/>
              <w:marRight w:val="0"/>
              <w:marTop w:val="0"/>
              <w:marBottom w:val="0"/>
              <w:divBdr>
                <w:top w:val="none" w:sz="0" w:space="0" w:color="auto"/>
                <w:left w:val="none" w:sz="0" w:space="0" w:color="auto"/>
                <w:bottom w:val="none" w:sz="0" w:space="0" w:color="auto"/>
                <w:right w:val="none" w:sz="0" w:space="0" w:color="auto"/>
              </w:divBdr>
              <w:divsChild>
                <w:div w:id="1987390664">
                  <w:marLeft w:val="0"/>
                  <w:marRight w:val="0"/>
                  <w:marTop w:val="0"/>
                  <w:marBottom w:val="0"/>
                  <w:divBdr>
                    <w:top w:val="none" w:sz="0" w:space="0" w:color="auto"/>
                    <w:left w:val="none" w:sz="0" w:space="0" w:color="auto"/>
                    <w:bottom w:val="none" w:sz="0" w:space="0" w:color="auto"/>
                    <w:right w:val="none" w:sz="0" w:space="0" w:color="auto"/>
                  </w:divBdr>
                </w:div>
              </w:divsChild>
            </w:div>
            <w:div w:id="653263499">
              <w:marLeft w:val="0"/>
              <w:marRight w:val="0"/>
              <w:marTop w:val="0"/>
              <w:marBottom w:val="0"/>
              <w:divBdr>
                <w:top w:val="none" w:sz="0" w:space="0" w:color="auto"/>
                <w:left w:val="none" w:sz="0" w:space="0" w:color="auto"/>
                <w:bottom w:val="none" w:sz="0" w:space="0" w:color="auto"/>
                <w:right w:val="none" w:sz="0" w:space="0" w:color="auto"/>
              </w:divBdr>
              <w:divsChild>
                <w:div w:id="1257591830">
                  <w:marLeft w:val="0"/>
                  <w:marRight w:val="0"/>
                  <w:marTop w:val="0"/>
                  <w:marBottom w:val="0"/>
                  <w:divBdr>
                    <w:top w:val="none" w:sz="0" w:space="0" w:color="auto"/>
                    <w:left w:val="none" w:sz="0" w:space="0" w:color="auto"/>
                    <w:bottom w:val="none" w:sz="0" w:space="0" w:color="auto"/>
                    <w:right w:val="none" w:sz="0" w:space="0" w:color="auto"/>
                  </w:divBdr>
                </w:div>
                <w:div w:id="1825319983">
                  <w:marLeft w:val="0"/>
                  <w:marRight w:val="0"/>
                  <w:marTop w:val="0"/>
                  <w:marBottom w:val="0"/>
                  <w:divBdr>
                    <w:top w:val="none" w:sz="0" w:space="0" w:color="auto"/>
                    <w:left w:val="none" w:sz="0" w:space="0" w:color="auto"/>
                    <w:bottom w:val="none" w:sz="0" w:space="0" w:color="auto"/>
                    <w:right w:val="none" w:sz="0" w:space="0" w:color="auto"/>
                  </w:divBdr>
                </w:div>
              </w:divsChild>
            </w:div>
            <w:div w:id="1103962161">
              <w:marLeft w:val="0"/>
              <w:marRight w:val="0"/>
              <w:marTop w:val="0"/>
              <w:marBottom w:val="0"/>
              <w:divBdr>
                <w:top w:val="none" w:sz="0" w:space="0" w:color="auto"/>
                <w:left w:val="none" w:sz="0" w:space="0" w:color="auto"/>
                <w:bottom w:val="none" w:sz="0" w:space="0" w:color="auto"/>
                <w:right w:val="none" w:sz="0" w:space="0" w:color="auto"/>
              </w:divBdr>
              <w:divsChild>
                <w:div w:id="467406484">
                  <w:marLeft w:val="0"/>
                  <w:marRight w:val="0"/>
                  <w:marTop w:val="0"/>
                  <w:marBottom w:val="0"/>
                  <w:divBdr>
                    <w:top w:val="none" w:sz="0" w:space="0" w:color="auto"/>
                    <w:left w:val="none" w:sz="0" w:space="0" w:color="auto"/>
                    <w:bottom w:val="none" w:sz="0" w:space="0" w:color="auto"/>
                    <w:right w:val="none" w:sz="0" w:space="0" w:color="auto"/>
                  </w:divBdr>
                </w:div>
              </w:divsChild>
            </w:div>
            <w:div w:id="741954757">
              <w:marLeft w:val="0"/>
              <w:marRight w:val="0"/>
              <w:marTop w:val="0"/>
              <w:marBottom w:val="0"/>
              <w:divBdr>
                <w:top w:val="none" w:sz="0" w:space="0" w:color="auto"/>
                <w:left w:val="none" w:sz="0" w:space="0" w:color="auto"/>
                <w:bottom w:val="none" w:sz="0" w:space="0" w:color="auto"/>
                <w:right w:val="none" w:sz="0" w:space="0" w:color="auto"/>
              </w:divBdr>
              <w:divsChild>
                <w:div w:id="2004509287">
                  <w:marLeft w:val="0"/>
                  <w:marRight w:val="0"/>
                  <w:marTop w:val="0"/>
                  <w:marBottom w:val="0"/>
                  <w:divBdr>
                    <w:top w:val="none" w:sz="0" w:space="0" w:color="auto"/>
                    <w:left w:val="none" w:sz="0" w:space="0" w:color="auto"/>
                    <w:bottom w:val="none" w:sz="0" w:space="0" w:color="auto"/>
                    <w:right w:val="none" w:sz="0" w:space="0" w:color="auto"/>
                  </w:divBdr>
                </w:div>
              </w:divsChild>
            </w:div>
            <w:div w:id="1251934531">
              <w:marLeft w:val="0"/>
              <w:marRight w:val="0"/>
              <w:marTop w:val="0"/>
              <w:marBottom w:val="0"/>
              <w:divBdr>
                <w:top w:val="none" w:sz="0" w:space="0" w:color="auto"/>
                <w:left w:val="none" w:sz="0" w:space="0" w:color="auto"/>
                <w:bottom w:val="none" w:sz="0" w:space="0" w:color="auto"/>
                <w:right w:val="none" w:sz="0" w:space="0" w:color="auto"/>
              </w:divBdr>
              <w:divsChild>
                <w:div w:id="432283812">
                  <w:marLeft w:val="0"/>
                  <w:marRight w:val="0"/>
                  <w:marTop w:val="0"/>
                  <w:marBottom w:val="0"/>
                  <w:divBdr>
                    <w:top w:val="none" w:sz="0" w:space="0" w:color="auto"/>
                    <w:left w:val="none" w:sz="0" w:space="0" w:color="auto"/>
                    <w:bottom w:val="none" w:sz="0" w:space="0" w:color="auto"/>
                    <w:right w:val="none" w:sz="0" w:space="0" w:color="auto"/>
                  </w:divBdr>
                </w:div>
              </w:divsChild>
            </w:div>
            <w:div w:id="2142840266">
              <w:marLeft w:val="0"/>
              <w:marRight w:val="0"/>
              <w:marTop w:val="0"/>
              <w:marBottom w:val="0"/>
              <w:divBdr>
                <w:top w:val="none" w:sz="0" w:space="0" w:color="auto"/>
                <w:left w:val="none" w:sz="0" w:space="0" w:color="auto"/>
                <w:bottom w:val="none" w:sz="0" w:space="0" w:color="auto"/>
                <w:right w:val="none" w:sz="0" w:space="0" w:color="auto"/>
              </w:divBdr>
              <w:divsChild>
                <w:div w:id="1739858606">
                  <w:marLeft w:val="0"/>
                  <w:marRight w:val="0"/>
                  <w:marTop w:val="0"/>
                  <w:marBottom w:val="0"/>
                  <w:divBdr>
                    <w:top w:val="none" w:sz="0" w:space="0" w:color="auto"/>
                    <w:left w:val="none" w:sz="0" w:space="0" w:color="auto"/>
                    <w:bottom w:val="none" w:sz="0" w:space="0" w:color="auto"/>
                    <w:right w:val="none" w:sz="0" w:space="0" w:color="auto"/>
                  </w:divBdr>
                </w:div>
              </w:divsChild>
            </w:div>
            <w:div w:id="545139224">
              <w:marLeft w:val="0"/>
              <w:marRight w:val="0"/>
              <w:marTop w:val="0"/>
              <w:marBottom w:val="0"/>
              <w:divBdr>
                <w:top w:val="none" w:sz="0" w:space="0" w:color="auto"/>
                <w:left w:val="none" w:sz="0" w:space="0" w:color="auto"/>
                <w:bottom w:val="none" w:sz="0" w:space="0" w:color="auto"/>
                <w:right w:val="none" w:sz="0" w:space="0" w:color="auto"/>
              </w:divBdr>
              <w:divsChild>
                <w:div w:id="1314796809">
                  <w:marLeft w:val="0"/>
                  <w:marRight w:val="0"/>
                  <w:marTop w:val="0"/>
                  <w:marBottom w:val="0"/>
                  <w:divBdr>
                    <w:top w:val="none" w:sz="0" w:space="0" w:color="auto"/>
                    <w:left w:val="none" w:sz="0" w:space="0" w:color="auto"/>
                    <w:bottom w:val="none" w:sz="0" w:space="0" w:color="auto"/>
                    <w:right w:val="none" w:sz="0" w:space="0" w:color="auto"/>
                  </w:divBdr>
                </w:div>
              </w:divsChild>
            </w:div>
            <w:div w:id="804810199">
              <w:marLeft w:val="0"/>
              <w:marRight w:val="0"/>
              <w:marTop w:val="0"/>
              <w:marBottom w:val="0"/>
              <w:divBdr>
                <w:top w:val="none" w:sz="0" w:space="0" w:color="auto"/>
                <w:left w:val="none" w:sz="0" w:space="0" w:color="auto"/>
                <w:bottom w:val="none" w:sz="0" w:space="0" w:color="auto"/>
                <w:right w:val="none" w:sz="0" w:space="0" w:color="auto"/>
              </w:divBdr>
              <w:divsChild>
                <w:div w:id="1829665321">
                  <w:marLeft w:val="0"/>
                  <w:marRight w:val="0"/>
                  <w:marTop w:val="0"/>
                  <w:marBottom w:val="0"/>
                  <w:divBdr>
                    <w:top w:val="none" w:sz="0" w:space="0" w:color="auto"/>
                    <w:left w:val="none" w:sz="0" w:space="0" w:color="auto"/>
                    <w:bottom w:val="none" w:sz="0" w:space="0" w:color="auto"/>
                    <w:right w:val="none" w:sz="0" w:space="0" w:color="auto"/>
                  </w:divBdr>
                </w:div>
              </w:divsChild>
            </w:div>
            <w:div w:id="210771433">
              <w:marLeft w:val="0"/>
              <w:marRight w:val="0"/>
              <w:marTop w:val="0"/>
              <w:marBottom w:val="0"/>
              <w:divBdr>
                <w:top w:val="none" w:sz="0" w:space="0" w:color="auto"/>
                <w:left w:val="none" w:sz="0" w:space="0" w:color="auto"/>
                <w:bottom w:val="none" w:sz="0" w:space="0" w:color="auto"/>
                <w:right w:val="none" w:sz="0" w:space="0" w:color="auto"/>
              </w:divBdr>
              <w:divsChild>
                <w:div w:id="77025269">
                  <w:marLeft w:val="0"/>
                  <w:marRight w:val="0"/>
                  <w:marTop w:val="0"/>
                  <w:marBottom w:val="0"/>
                  <w:divBdr>
                    <w:top w:val="none" w:sz="0" w:space="0" w:color="auto"/>
                    <w:left w:val="none" w:sz="0" w:space="0" w:color="auto"/>
                    <w:bottom w:val="none" w:sz="0" w:space="0" w:color="auto"/>
                    <w:right w:val="none" w:sz="0" w:space="0" w:color="auto"/>
                  </w:divBdr>
                </w:div>
              </w:divsChild>
            </w:div>
            <w:div w:id="211430264">
              <w:marLeft w:val="0"/>
              <w:marRight w:val="0"/>
              <w:marTop w:val="0"/>
              <w:marBottom w:val="0"/>
              <w:divBdr>
                <w:top w:val="none" w:sz="0" w:space="0" w:color="auto"/>
                <w:left w:val="none" w:sz="0" w:space="0" w:color="auto"/>
                <w:bottom w:val="none" w:sz="0" w:space="0" w:color="auto"/>
                <w:right w:val="none" w:sz="0" w:space="0" w:color="auto"/>
              </w:divBdr>
              <w:divsChild>
                <w:div w:id="2725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9442">
      <w:bodyDiv w:val="1"/>
      <w:marLeft w:val="0"/>
      <w:marRight w:val="0"/>
      <w:marTop w:val="0"/>
      <w:marBottom w:val="0"/>
      <w:divBdr>
        <w:top w:val="none" w:sz="0" w:space="0" w:color="auto"/>
        <w:left w:val="none" w:sz="0" w:space="0" w:color="auto"/>
        <w:bottom w:val="none" w:sz="0" w:space="0" w:color="auto"/>
        <w:right w:val="none" w:sz="0" w:space="0" w:color="auto"/>
      </w:divBdr>
    </w:div>
    <w:div w:id="1940289732">
      <w:bodyDiv w:val="1"/>
      <w:marLeft w:val="0"/>
      <w:marRight w:val="0"/>
      <w:marTop w:val="0"/>
      <w:marBottom w:val="0"/>
      <w:divBdr>
        <w:top w:val="none" w:sz="0" w:space="0" w:color="auto"/>
        <w:left w:val="none" w:sz="0" w:space="0" w:color="auto"/>
        <w:bottom w:val="none" w:sz="0" w:space="0" w:color="auto"/>
        <w:right w:val="none" w:sz="0" w:space="0" w:color="auto"/>
      </w:divBdr>
    </w:div>
    <w:div w:id="1980302401">
      <w:bodyDiv w:val="1"/>
      <w:marLeft w:val="0"/>
      <w:marRight w:val="0"/>
      <w:marTop w:val="0"/>
      <w:marBottom w:val="0"/>
      <w:divBdr>
        <w:top w:val="none" w:sz="0" w:space="0" w:color="auto"/>
        <w:left w:val="none" w:sz="0" w:space="0" w:color="auto"/>
        <w:bottom w:val="none" w:sz="0" w:space="0" w:color="auto"/>
        <w:right w:val="none" w:sz="0" w:space="0" w:color="auto"/>
      </w:divBdr>
      <w:divsChild>
        <w:div w:id="1331955616">
          <w:marLeft w:val="0"/>
          <w:marRight w:val="0"/>
          <w:marTop w:val="0"/>
          <w:marBottom w:val="0"/>
          <w:divBdr>
            <w:top w:val="none" w:sz="0" w:space="0" w:color="auto"/>
            <w:left w:val="none" w:sz="0" w:space="0" w:color="auto"/>
            <w:bottom w:val="none" w:sz="0" w:space="0" w:color="auto"/>
            <w:right w:val="none" w:sz="0" w:space="0" w:color="auto"/>
          </w:divBdr>
        </w:div>
        <w:div w:id="1489204913">
          <w:marLeft w:val="0"/>
          <w:marRight w:val="0"/>
          <w:marTop w:val="0"/>
          <w:marBottom w:val="0"/>
          <w:divBdr>
            <w:top w:val="none" w:sz="0" w:space="0" w:color="auto"/>
            <w:left w:val="none" w:sz="0" w:space="0" w:color="auto"/>
            <w:bottom w:val="none" w:sz="0" w:space="0" w:color="auto"/>
            <w:right w:val="none" w:sz="0" w:space="0" w:color="auto"/>
          </w:divBdr>
        </w:div>
        <w:div w:id="500849056">
          <w:marLeft w:val="0"/>
          <w:marRight w:val="0"/>
          <w:marTop w:val="0"/>
          <w:marBottom w:val="0"/>
          <w:divBdr>
            <w:top w:val="none" w:sz="0" w:space="0" w:color="auto"/>
            <w:left w:val="none" w:sz="0" w:space="0" w:color="auto"/>
            <w:bottom w:val="none" w:sz="0" w:space="0" w:color="auto"/>
            <w:right w:val="none" w:sz="0" w:space="0" w:color="auto"/>
          </w:divBdr>
        </w:div>
        <w:div w:id="381255156">
          <w:marLeft w:val="0"/>
          <w:marRight w:val="0"/>
          <w:marTop w:val="0"/>
          <w:marBottom w:val="0"/>
          <w:divBdr>
            <w:top w:val="none" w:sz="0" w:space="0" w:color="auto"/>
            <w:left w:val="none" w:sz="0" w:space="0" w:color="auto"/>
            <w:bottom w:val="none" w:sz="0" w:space="0" w:color="auto"/>
            <w:right w:val="none" w:sz="0" w:space="0" w:color="auto"/>
          </w:divBdr>
        </w:div>
        <w:div w:id="343360216">
          <w:marLeft w:val="0"/>
          <w:marRight w:val="0"/>
          <w:marTop w:val="0"/>
          <w:marBottom w:val="0"/>
          <w:divBdr>
            <w:top w:val="none" w:sz="0" w:space="0" w:color="auto"/>
            <w:left w:val="none" w:sz="0" w:space="0" w:color="auto"/>
            <w:bottom w:val="none" w:sz="0" w:space="0" w:color="auto"/>
            <w:right w:val="none" w:sz="0" w:space="0" w:color="auto"/>
          </w:divBdr>
        </w:div>
        <w:div w:id="1188568177">
          <w:marLeft w:val="0"/>
          <w:marRight w:val="0"/>
          <w:marTop w:val="0"/>
          <w:marBottom w:val="0"/>
          <w:divBdr>
            <w:top w:val="none" w:sz="0" w:space="0" w:color="auto"/>
            <w:left w:val="none" w:sz="0" w:space="0" w:color="auto"/>
            <w:bottom w:val="none" w:sz="0" w:space="0" w:color="auto"/>
            <w:right w:val="none" w:sz="0" w:space="0" w:color="auto"/>
          </w:divBdr>
        </w:div>
        <w:div w:id="1951014030">
          <w:marLeft w:val="0"/>
          <w:marRight w:val="0"/>
          <w:marTop w:val="0"/>
          <w:marBottom w:val="0"/>
          <w:divBdr>
            <w:top w:val="none" w:sz="0" w:space="0" w:color="auto"/>
            <w:left w:val="none" w:sz="0" w:space="0" w:color="auto"/>
            <w:bottom w:val="none" w:sz="0" w:space="0" w:color="auto"/>
            <w:right w:val="none" w:sz="0" w:space="0" w:color="auto"/>
          </w:divBdr>
        </w:div>
        <w:div w:id="1446075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iepcjalisco.org.mx/sala-de-prensa/boletines/curso-basico-en-materia-electoral-y-derechos-politicos"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epcjaliscoorgmx-my.sharepoint.com/:x:/g/personal/jonathan_lopez_iepcjalisco_mx/EcF7E632FWpCo64M6zbfr-ABlRZXHCu9sW4yOP7A29yr0Q?e=yRfyZH" TargetMode="External"/><Relationship Id="rId2" Type="http://schemas.openxmlformats.org/officeDocument/2006/relationships/hyperlink" Target="https://www.ine.mx/credencial/estadisticas-lista-nominal-padron-electoral/" TargetMode="External"/><Relationship Id="rId1" Type="http://schemas.openxmlformats.org/officeDocument/2006/relationships/hyperlink" Target="https://periodicooficial.jalisco.gob.mx/sites/periodicooficial.jalisco.gob.mx/files/10-24-19-iii_ok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Informe final de actividades 2023 </Abstract>
  <CompanyAddress>Informe de Actividades 2017-2018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FCA366-332D-4A87-9CE4-B7F7E96DF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4268</Words>
  <Characters>23477</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comisión de PARTICIPACIÓN CIUDADANA</vt:lpstr>
    </vt:vector>
  </TitlesOfParts>
  <Company>Informe de Actividades 2022-2023</Company>
  <LinksUpToDate>false</LinksUpToDate>
  <CharactersWithSpaces>27690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PARTICIPACIÓN CIUDADANA</dc:title>
  <dc:subject>Zoad Jeanine García González</dc:subject>
  <dc:creator>Luis Alfonso Campos</dc:creator>
  <cp:keywords/>
  <dc:description/>
  <cp:lastModifiedBy>Penelope Roa Montoya</cp:lastModifiedBy>
  <cp:revision>5</cp:revision>
  <cp:lastPrinted>2023-02-15T15:18:00Z</cp:lastPrinted>
  <dcterms:created xsi:type="dcterms:W3CDTF">2023-10-30T23:14:00Z</dcterms:created>
  <dcterms:modified xsi:type="dcterms:W3CDTF">2023-10-31T23:13:00Z</dcterms:modified>
</cp:coreProperties>
</file>