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F98C" w14:textId="4D51A087" w:rsidR="00217CEC" w:rsidRPr="00927C15" w:rsidRDefault="00217CEC" w:rsidP="00E67554">
      <w:pPr>
        <w:pStyle w:val="Textoindependiente"/>
        <w:spacing w:line="276" w:lineRule="auto"/>
        <w:rPr>
          <w:rFonts w:ascii="Lucida Sans Unicode" w:hAnsi="Lucida Sans Unicode" w:cs="Lucida Sans Unicode"/>
          <w:sz w:val="20"/>
        </w:rPr>
      </w:pPr>
      <w:r w:rsidRPr="00927C15">
        <w:rPr>
          <w:rFonts w:ascii="Lucida Sans Unicode" w:hAnsi="Lucida Sans Unicode" w:cs="Lucida Sans Unicode"/>
          <w:sz w:val="20"/>
        </w:rPr>
        <w:t>ACUERDO DEL CONSEJO GENERAL DEL INSTITUTO ELECTORAL Y DE PARTICIPACIÓN CIUDADANA DEL ESTADO DE JALISCO, QUE APRUEBA LA INTEGRACIÓN DE LAS COMISIONES INTERNAS DE ESTE ORGANISMO ELECTORAL</w:t>
      </w:r>
      <w:r w:rsidR="00A878AF">
        <w:rPr>
          <w:rFonts w:ascii="Lucida Sans Unicode" w:hAnsi="Lucida Sans Unicode" w:cs="Lucida Sans Unicode"/>
          <w:sz w:val="20"/>
        </w:rPr>
        <w:t xml:space="preserve"> Y</w:t>
      </w:r>
      <w:r w:rsidR="00B45CCE" w:rsidRPr="00927C15">
        <w:rPr>
          <w:rFonts w:ascii="Lucida Sans Unicode" w:hAnsi="Lucida Sans Unicode" w:cs="Lucida Sans Unicode"/>
          <w:sz w:val="20"/>
        </w:rPr>
        <w:t xml:space="preserve"> </w:t>
      </w:r>
      <w:r w:rsidR="006B7B36" w:rsidRPr="00927C15">
        <w:rPr>
          <w:rFonts w:ascii="Lucida Sans Unicode" w:hAnsi="Lucida Sans Unicode" w:cs="Lucida Sans Unicode"/>
          <w:sz w:val="20"/>
        </w:rPr>
        <w:t>LA CREACIÓN DE LA COMISIÓN TEMPORAL DE DEBATES</w:t>
      </w:r>
    </w:p>
    <w:p w14:paraId="5C9D2847" w14:textId="77777777" w:rsidR="002A1B76" w:rsidRPr="00C8647D" w:rsidRDefault="002A1B76" w:rsidP="00C8647D">
      <w:pPr>
        <w:pStyle w:val="Textoindependiente"/>
        <w:spacing w:line="276" w:lineRule="auto"/>
        <w:ind w:firstLine="15"/>
        <w:jc w:val="center"/>
        <w:rPr>
          <w:rFonts w:ascii="Lucida Sans Unicode" w:hAnsi="Lucida Sans Unicode" w:cs="Lucida Sans Unicode"/>
          <w:sz w:val="20"/>
        </w:rPr>
      </w:pPr>
    </w:p>
    <w:p w14:paraId="141F2362" w14:textId="77777777" w:rsidR="00217CEC" w:rsidRPr="00A13AA1" w:rsidRDefault="00217CEC" w:rsidP="00C8647D">
      <w:pPr>
        <w:pStyle w:val="Textoindependiente"/>
        <w:spacing w:line="276" w:lineRule="auto"/>
        <w:ind w:firstLine="15"/>
        <w:jc w:val="center"/>
        <w:rPr>
          <w:rFonts w:ascii="Lucida Sans Unicode" w:hAnsi="Lucida Sans Unicode" w:cs="Lucida Sans Unicode"/>
          <w:sz w:val="20"/>
          <w:lang w:val="it-IT"/>
        </w:rPr>
      </w:pPr>
      <w:r w:rsidRPr="00A13AA1">
        <w:rPr>
          <w:rFonts w:ascii="Lucida Sans Unicode" w:hAnsi="Lucida Sans Unicode" w:cs="Lucida Sans Unicode"/>
          <w:sz w:val="20"/>
          <w:lang w:val="it-IT"/>
        </w:rPr>
        <w:t>A N T E C E D E N T E S</w:t>
      </w:r>
    </w:p>
    <w:p w14:paraId="099D162F" w14:textId="77777777" w:rsidR="00FF788F" w:rsidRPr="00A13AA1" w:rsidRDefault="00FF788F" w:rsidP="00C8647D">
      <w:pPr>
        <w:spacing w:line="276" w:lineRule="auto"/>
        <w:jc w:val="both"/>
        <w:rPr>
          <w:rFonts w:ascii="Lucida Sans Unicode" w:hAnsi="Lucida Sans Unicode" w:cs="Lucida Sans Unicode"/>
          <w:b/>
          <w:bCs/>
          <w:lang w:val="it-IT"/>
        </w:rPr>
      </w:pPr>
    </w:p>
    <w:p w14:paraId="3BC63263" w14:textId="2973C018" w:rsidR="00755CDC" w:rsidRPr="00C8647D" w:rsidRDefault="004715A6" w:rsidP="00C8647D">
      <w:pPr>
        <w:spacing w:line="276" w:lineRule="auto"/>
        <w:jc w:val="both"/>
        <w:rPr>
          <w:rFonts w:ascii="Lucida Sans Unicode" w:hAnsi="Lucida Sans Unicode" w:cs="Lucida Sans Unicode"/>
          <w:b/>
          <w:bCs/>
        </w:rPr>
      </w:pPr>
      <w:r w:rsidRPr="00C8647D">
        <w:rPr>
          <w:rFonts w:ascii="Lucida Sans Unicode" w:hAnsi="Lucida Sans Unicode" w:cs="Lucida Sans Unicode"/>
          <w:b/>
          <w:bCs/>
        </w:rPr>
        <w:t>CORRESPONDIENTE AL AÑO DOS MIL DIECISIETE</w:t>
      </w:r>
    </w:p>
    <w:p w14:paraId="3D87CC2B" w14:textId="77777777" w:rsidR="00755CDC" w:rsidRPr="00C8647D" w:rsidRDefault="00755CDC" w:rsidP="00C8647D">
      <w:pPr>
        <w:spacing w:line="276" w:lineRule="auto"/>
        <w:jc w:val="both"/>
        <w:rPr>
          <w:rFonts w:ascii="Lucida Sans Unicode" w:hAnsi="Lucida Sans Unicode" w:cs="Lucida Sans Unicode"/>
          <w:b/>
          <w:bCs/>
        </w:rPr>
      </w:pPr>
    </w:p>
    <w:p w14:paraId="1DB0740D" w14:textId="20315FBC" w:rsidR="00640374" w:rsidRPr="00C8647D" w:rsidRDefault="001A4527" w:rsidP="00C8647D">
      <w:pPr>
        <w:spacing w:line="276" w:lineRule="auto"/>
        <w:jc w:val="both"/>
        <w:rPr>
          <w:rFonts w:ascii="Lucida Sans Unicode" w:hAnsi="Lucida Sans Unicode" w:cs="Lucida Sans Unicode"/>
          <w:lang w:val="es-MX"/>
        </w:rPr>
      </w:pPr>
      <w:r>
        <w:rPr>
          <w:rFonts w:ascii="Lucida Sans Unicode" w:hAnsi="Lucida Sans Unicode" w:cs="Lucida Sans Unicode"/>
          <w:b/>
          <w:bCs/>
        </w:rPr>
        <w:t>1</w:t>
      </w:r>
      <w:r w:rsidR="00640374" w:rsidRPr="00C8647D">
        <w:rPr>
          <w:rFonts w:ascii="Lucida Sans Unicode" w:hAnsi="Lucida Sans Unicode" w:cs="Lucida Sans Unicode"/>
          <w:b/>
          <w:bCs/>
        </w:rPr>
        <w:t xml:space="preserve">. </w:t>
      </w:r>
      <w:r w:rsidR="00640374" w:rsidRPr="00C8647D">
        <w:rPr>
          <w:rFonts w:ascii="Lucida Sans Unicode" w:hAnsi="Lucida Sans Unicode" w:cs="Lucida Sans Unicode"/>
          <w:b/>
          <w:lang w:eastAsia="es-MX"/>
        </w:rPr>
        <w:t>DEL REGLAMENTO DE DEBATES DE ESTE INSTITUTO</w:t>
      </w:r>
      <w:r w:rsidR="00640374" w:rsidRPr="00C8647D">
        <w:rPr>
          <w:rFonts w:ascii="Lucida Sans Unicode" w:hAnsi="Lucida Sans Unicode" w:cs="Lucida Sans Unicode"/>
          <w:b/>
          <w:lang w:val="es-MX"/>
        </w:rPr>
        <w:t xml:space="preserve">. </w:t>
      </w:r>
      <w:r w:rsidR="00640374" w:rsidRPr="00C8647D">
        <w:rPr>
          <w:rFonts w:ascii="Lucida Sans Unicode" w:hAnsi="Lucida Sans Unicode" w:cs="Lucida Sans Unicode"/>
          <w:lang w:val="es-ES_tradnl"/>
        </w:rPr>
        <w:t>El dieciocho de diciembre</w:t>
      </w:r>
      <w:r w:rsidR="00640374" w:rsidRPr="00C8647D">
        <w:rPr>
          <w:rFonts w:ascii="Lucida Sans Unicode" w:hAnsi="Lucida Sans Unicode" w:cs="Lucida Sans Unicode"/>
          <w:lang w:val="es-MX"/>
        </w:rPr>
        <w:t>, mediante acuerdo</w:t>
      </w:r>
      <w:r w:rsidR="0080124A">
        <w:rPr>
          <w:rFonts w:ascii="Lucida Sans Unicode" w:hAnsi="Lucida Sans Unicode" w:cs="Lucida Sans Unicode"/>
          <w:lang w:val="es-MX"/>
        </w:rPr>
        <w:t xml:space="preserve"> identificado con la clave alfanumérica</w:t>
      </w:r>
      <w:r w:rsidR="00640374" w:rsidRPr="00C8647D">
        <w:rPr>
          <w:rFonts w:ascii="Lucida Sans Unicode" w:hAnsi="Lucida Sans Unicode" w:cs="Lucida Sans Unicode"/>
          <w:lang w:val="es-MX"/>
        </w:rPr>
        <w:t xml:space="preserve"> IEPC-ACG-148/2017, el Consejo General de este Instituto, </w:t>
      </w:r>
      <w:r w:rsidR="00640374" w:rsidRPr="00C8647D">
        <w:rPr>
          <w:rFonts w:ascii="Lucida Sans Unicode" w:hAnsi="Lucida Sans Unicode" w:cs="Lucida Sans Unicode"/>
        </w:rPr>
        <w:t>determinó abrogar el “Reglamento de Debates entre Candidatos Registrados ante este Instituto” y expidió el nuevo “Reglamento de Debates del Instituto Electoral y de Participación Ciudadana del Estado de Jalisco”</w:t>
      </w:r>
      <w:r w:rsidR="00640374" w:rsidRPr="00C8647D">
        <w:rPr>
          <w:rFonts w:ascii="Lucida Sans Unicode" w:hAnsi="Lucida Sans Unicode" w:cs="Lucida Sans Unicode"/>
          <w:lang w:val="es-MX"/>
        </w:rPr>
        <w:t>.</w:t>
      </w:r>
    </w:p>
    <w:p w14:paraId="1560D5D1" w14:textId="77777777" w:rsidR="00755CDC" w:rsidRPr="00C8647D" w:rsidRDefault="00755CDC" w:rsidP="00C8647D">
      <w:pPr>
        <w:spacing w:line="276" w:lineRule="auto"/>
        <w:jc w:val="both"/>
        <w:rPr>
          <w:rFonts w:ascii="Lucida Sans Unicode" w:hAnsi="Lucida Sans Unicode" w:cs="Lucida Sans Unicode"/>
          <w:b/>
          <w:bCs/>
        </w:rPr>
      </w:pPr>
    </w:p>
    <w:p w14:paraId="3EF76427" w14:textId="39A5603B" w:rsidR="004E665D" w:rsidRPr="00C8647D" w:rsidRDefault="004715A6" w:rsidP="00C8647D">
      <w:pPr>
        <w:spacing w:line="276" w:lineRule="auto"/>
        <w:jc w:val="both"/>
        <w:rPr>
          <w:rFonts w:ascii="Lucida Sans Unicode" w:hAnsi="Lucida Sans Unicode" w:cs="Lucida Sans Unicode"/>
          <w:b/>
          <w:bCs/>
        </w:rPr>
      </w:pPr>
      <w:r w:rsidRPr="00C8647D">
        <w:rPr>
          <w:rFonts w:ascii="Lucida Sans Unicode" w:hAnsi="Lucida Sans Unicode" w:cs="Lucida Sans Unicode"/>
          <w:b/>
          <w:bCs/>
        </w:rPr>
        <w:t>CORRESPONDIENTES AL AÑO DOS MIL DIECINUEVE</w:t>
      </w:r>
    </w:p>
    <w:p w14:paraId="33CA12F8" w14:textId="77777777" w:rsidR="004E665D" w:rsidRPr="00C8647D" w:rsidRDefault="004E665D" w:rsidP="00C8647D">
      <w:pPr>
        <w:spacing w:line="276" w:lineRule="auto"/>
        <w:jc w:val="both"/>
        <w:rPr>
          <w:rFonts w:ascii="Lucida Sans Unicode" w:hAnsi="Lucida Sans Unicode" w:cs="Lucida Sans Unicode"/>
          <w:b/>
          <w:bCs/>
        </w:rPr>
      </w:pPr>
    </w:p>
    <w:p w14:paraId="6A469606" w14:textId="591BD9BE" w:rsidR="004E665D" w:rsidRPr="00C8647D" w:rsidRDefault="001A4527" w:rsidP="00C8647D">
      <w:pPr>
        <w:spacing w:line="276" w:lineRule="auto"/>
        <w:jc w:val="both"/>
        <w:rPr>
          <w:rFonts w:ascii="Lucida Sans Unicode" w:hAnsi="Lucida Sans Unicode" w:cs="Lucida Sans Unicode"/>
          <w:bCs/>
        </w:rPr>
      </w:pPr>
      <w:r>
        <w:rPr>
          <w:rFonts w:ascii="Lucida Sans Unicode" w:hAnsi="Lucida Sans Unicode" w:cs="Lucida Sans Unicode"/>
          <w:b/>
          <w:bCs/>
        </w:rPr>
        <w:t>2</w:t>
      </w:r>
      <w:r w:rsidR="004E665D" w:rsidRPr="00C8647D">
        <w:rPr>
          <w:rFonts w:ascii="Lucida Sans Unicode" w:hAnsi="Lucida Sans Unicode" w:cs="Lucida Sans Unicode"/>
          <w:b/>
          <w:bCs/>
        </w:rPr>
        <w:t xml:space="preserve">. CREACIÓN DE LA COMISIÓN </w:t>
      </w:r>
      <w:r w:rsidR="004259CF">
        <w:rPr>
          <w:rFonts w:ascii="Lucida Sans Unicode" w:hAnsi="Lucida Sans Unicode" w:cs="Lucida Sans Unicode"/>
          <w:b/>
          <w:bCs/>
        </w:rPr>
        <w:t xml:space="preserve">DE IMPLEMENTACIÓN Y SEGUIMIENTO </w:t>
      </w:r>
      <w:r w:rsidR="004E665D" w:rsidRPr="00C8647D">
        <w:rPr>
          <w:rFonts w:ascii="Lucida Sans Unicode" w:hAnsi="Lucida Sans Unicode" w:cs="Lucida Sans Unicode"/>
          <w:b/>
          <w:bCs/>
        </w:rPr>
        <w:t xml:space="preserve">DEL VOTO DE LOS JALISCIENSES EN EL EXTRANJERO. </w:t>
      </w:r>
      <w:r w:rsidR="004E665D" w:rsidRPr="00C8647D">
        <w:rPr>
          <w:rFonts w:ascii="Lucida Sans Unicode" w:hAnsi="Lucida Sans Unicode" w:cs="Lucida Sans Unicode"/>
          <w:bCs/>
        </w:rPr>
        <w:t>El dieciocho de octubre, mediante acuerdo</w:t>
      </w:r>
      <w:r w:rsidR="007839DE">
        <w:rPr>
          <w:rFonts w:ascii="Lucida Sans Unicode" w:hAnsi="Lucida Sans Unicode" w:cs="Lucida Sans Unicode"/>
          <w:bCs/>
        </w:rPr>
        <w:t xml:space="preserve"> identificado con la clave alfanumérica</w:t>
      </w:r>
      <w:r w:rsidR="004E665D" w:rsidRPr="00C8647D">
        <w:rPr>
          <w:rFonts w:ascii="Lucida Sans Unicode" w:hAnsi="Lucida Sans Unicode" w:cs="Lucida Sans Unicode"/>
          <w:bCs/>
        </w:rPr>
        <w:t xml:space="preserve"> IEPC-ACG-028/2019, el Consejo General, aprobó la creación e integración de la Comisión </w:t>
      </w:r>
      <w:r w:rsidR="004259CF">
        <w:rPr>
          <w:rFonts w:ascii="Lucida Sans Unicode" w:hAnsi="Lucida Sans Unicode" w:cs="Lucida Sans Unicode"/>
          <w:bCs/>
        </w:rPr>
        <w:t xml:space="preserve">de Implementación y Seguimiento </w:t>
      </w:r>
      <w:r w:rsidR="004E665D" w:rsidRPr="00C8647D">
        <w:rPr>
          <w:rFonts w:ascii="Lucida Sans Unicode" w:hAnsi="Lucida Sans Unicode" w:cs="Lucida Sans Unicode"/>
          <w:bCs/>
        </w:rPr>
        <w:t>del Voto de los Jaliscienses en el Extranjero</w:t>
      </w:r>
      <w:r w:rsidR="004259CF">
        <w:rPr>
          <w:rFonts w:ascii="Lucida Sans Unicode" w:hAnsi="Lucida Sans Unicode" w:cs="Lucida Sans Unicode"/>
          <w:bCs/>
        </w:rPr>
        <w:t>, de carácter temporal</w:t>
      </w:r>
      <w:r w:rsidR="000454EC" w:rsidRPr="00C8647D">
        <w:rPr>
          <w:rFonts w:ascii="Lucida Sans Unicode" w:hAnsi="Lucida Sans Unicode" w:cs="Lucida Sans Unicode"/>
          <w:bCs/>
        </w:rPr>
        <w:t>.</w:t>
      </w:r>
    </w:p>
    <w:p w14:paraId="30F64D88" w14:textId="77777777" w:rsidR="003960D5" w:rsidRPr="00C8647D" w:rsidRDefault="003960D5" w:rsidP="00C8647D">
      <w:pPr>
        <w:spacing w:line="276" w:lineRule="auto"/>
        <w:jc w:val="both"/>
        <w:rPr>
          <w:rFonts w:ascii="Lucida Sans Unicode" w:hAnsi="Lucida Sans Unicode" w:cs="Lucida Sans Unicode"/>
          <w:bCs/>
        </w:rPr>
      </w:pPr>
    </w:p>
    <w:p w14:paraId="74091CB7" w14:textId="64AE058B" w:rsidR="00EC12FB" w:rsidRPr="00C8647D" w:rsidRDefault="001A4527" w:rsidP="00C8647D">
      <w:pPr>
        <w:spacing w:line="276" w:lineRule="auto"/>
        <w:jc w:val="both"/>
        <w:rPr>
          <w:rFonts w:ascii="Lucida Sans Unicode" w:hAnsi="Lucida Sans Unicode" w:cs="Lucida Sans Unicode"/>
          <w:bCs/>
        </w:rPr>
      </w:pPr>
      <w:r>
        <w:rPr>
          <w:rFonts w:ascii="Lucida Sans Unicode" w:hAnsi="Lucida Sans Unicode" w:cs="Lucida Sans Unicode"/>
          <w:b/>
          <w:bCs/>
        </w:rPr>
        <w:t>3</w:t>
      </w:r>
      <w:r w:rsidR="003960D5" w:rsidRPr="00C8647D">
        <w:rPr>
          <w:rFonts w:ascii="Lucida Sans Unicode" w:hAnsi="Lucida Sans Unicode" w:cs="Lucida Sans Unicode"/>
          <w:b/>
          <w:bCs/>
        </w:rPr>
        <w:t>.</w:t>
      </w:r>
      <w:r w:rsidR="003960D5" w:rsidRPr="00C8647D">
        <w:rPr>
          <w:rFonts w:ascii="Lucida Sans Unicode" w:hAnsi="Lucida Sans Unicode" w:cs="Lucida Sans Unicode"/>
          <w:bCs/>
        </w:rPr>
        <w:t xml:space="preserve"> </w:t>
      </w:r>
      <w:r w:rsidR="003960D5" w:rsidRPr="00C8647D">
        <w:rPr>
          <w:rFonts w:ascii="Lucida Sans Unicode" w:hAnsi="Lucida Sans Unicode" w:cs="Lucida Sans Unicode"/>
          <w:b/>
          <w:bCs/>
        </w:rPr>
        <w:t xml:space="preserve">CREACIÓN DE LA COMISIÓN </w:t>
      </w:r>
      <w:r w:rsidR="00EC12FB" w:rsidRPr="00C8647D">
        <w:rPr>
          <w:rFonts w:ascii="Lucida Sans Unicode" w:hAnsi="Lucida Sans Unicode" w:cs="Lucida Sans Unicode"/>
          <w:b/>
          <w:bCs/>
        </w:rPr>
        <w:t>DE INFORMÁTICA Y</w:t>
      </w:r>
      <w:r w:rsidR="003960D5" w:rsidRPr="00C8647D">
        <w:rPr>
          <w:rFonts w:ascii="Lucida Sans Unicode" w:hAnsi="Lucida Sans Unicode" w:cs="Lucida Sans Unicode"/>
          <w:b/>
          <w:bCs/>
        </w:rPr>
        <w:t xml:space="preserve"> USO DE TECNOLOGÍAS. </w:t>
      </w:r>
      <w:r w:rsidR="00EC12FB" w:rsidRPr="00C8647D">
        <w:rPr>
          <w:rFonts w:ascii="Lucida Sans Unicode" w:hAnsi="Lucida Sans Unicode" w:cs="Lucida Sans Unicode"/>
          <w:bCs/>
        </w:rPr>
        <w:t>El dieciocho de octubre, mediante acuerdo</w:t>
      </w:r>
      <w:r w:rsidR="007839DE">
        <w:rPr>
          <w:rFonts w:ascii="Lucida Sans Unicode" w:hAnsi="Lucida Sans Unicode" w:cs="Lucida Sans Unicode"/>
          <w:bCs/>
        </w:rPr>
        <w:t xml:space="preserve"> identificado con la clave alfanumérica</w:t>
      </w:r>
      <w:r w:rsidR="00EC12FB" w:rsidRPr="00C8647D">
        <w:rPr>
          <w:rFonts w:ascii="Lucida Sans Unicode" w:hAnsi="Lucida Sans Unicode" w:cs="Lucida Sans Unicode"/>
          <w:bCs/>
        </w:rPr>
        <w:t xml:space="preserve"> IEPC-ACG-029/2019, el Consejo General, aprobó la creación e integración de la Comisión de Informática y </w:t>
      </w:r>
      <w:r w:rsidR="004259CF">
        <w:rPr>
          <w:rFonts w:ascii="Lucida Sans Unicode" w:hAnsi="Lucida Sans Unicode" w:cs="Lucida Sans Unicode"/>
          <w:bCs/>
        </w:rPr>
        <w:t>U</w:t>
      </w:r>
      <w:r w:rsidR="00EC12FB" w:rsidRPr="00C8647D">
        <w:rPr>
          <w:rFonts w:ascii="Lucida Sans Unicode" w:hAnsi="Lucida Sans Unicode" w:cs="Lucida Sans Unicode"/>
          <w:bCs/>
        </w:rPr>
        <w:t>so de Tecnologías</w:t>
      </w:r>
      <w:r w:rsidR="004259CF">
        <w:rPr>
          <w:rFonts w:ascii="Lucida Sans Unicode" w:hAnsi="Lucida Sans Unicode" w:cs="Lucida Sans Unicode"/>
          <w:bCs/>
        </w:rPr>
        <w:t>, de naturaleza temporal</w:t>
      </w:r>
      <w:r w:rsidR="00EC12FB" w:rsidRPr="00C8647D">
        <w:rPr>
          <w:rFonts w:ascii="Lucida Sans Unicode" w:hAnsi="Lucida Sans Unicode" w:cs="Lucida Sans Unicode"/>
          <w:bCs/>
        </w:rPr>
        <w:t>.</w:t>
      </w:r>
    </w:p>
    <w:p w14:paraId="1C9F8F2B" w14:textId="77777777" w:rsidR="003960D5" w:rsidRPr="00C8647D" w:rsidRDefault="003960D5" w:rsidP="00C8647D">
      <w:pPr>
        <w:spacing w:line="276" w:lineRule="auto"/>
        <w:jc w:val="both"/>
        <w:rPr>
          <w:rFonts w:ascii="Lucida Sans Unicode" w:hAnsi="Lucida Sans Unicode" w:cs="Lucida Sans Unicode"/>
          <w:bCs/>
        </w:rPr>
      </w:pPr>
    </w:p>
    <w:p w14:paraId="1EA7846C" w14:textId="65BFCB19" w:rsidR="00FA02FA" w:rsidRDefault="00FA02FA" w:rsidP="00C8647D">
      <w:pPr>
        <w:spacing w:line="276" w:lineRule="auto"/>
        <w:jc w:val="both"/>
        <w:rPr>
          <w:rFonts w:ascii="Lucida Sans Unicode" w:hAnsi="Lucida Sans Unicode" w:cs="Lucida Sans Unicode"/>
          <w:b/>
          <w:bCs/>
          <w:lang w:val="es-MX"/>
        </w:rPr>
      </w:pPr>
      <w:r>
        <w:rPr>
          <w:rFonts w:ascii="Lucida Sans Unicode" w:hAnsi="Lucida Sans Unicode" w:cs="Lucida Sans Unicode"/>
          <w:b/>
          <w:bCs/>
          <w:lang w:val="es-MX"/>
        </w:rPr>
        <w:t>CORRESPONDIENTE AL AÑO DOS MIL VEINTE</w:t>
      </w:r>
    </w:p>
    <w:p w14:paraId="2FB882B1" w14:textId="77777777" w:rsidR="00FA02FA" w:rsidRDefault="00FA02FA" w:rsidP="00C8647D">
      <w:pPr>
        <w:spacing w:line="276" w:lineRule="auto"/>
        <w:jc w:val="both"/>
        <w:rPr>
          <w:rFonts w:ascii="Lucida Sans Unicode" w:hAnsi="Lucida Sans Unicode" w:cs="Lucida Sans Unicode"/>
          <w:b/>
          <w:bCs/>
          <w:lang w:val="es-MX"/>
        </w:rPr>
      </w:pPr>
    </w:p>
    <w:p w14:paraId="7B91B66B" w14:textId="09DEEDE2" w:rsidR="00FA02FA" w:rsidRPr="00FA02FA" w:rsidRDefault="00FA02FA" w:rsidP="00FA02FA">
      <w:pPr>
        <w:autoSpaceDE w:val="0"/>
        <w:autoSpaceDN w:val="0"/>
        <w:adjustRightInd w:val="0"/>
        <w:spacing w:line="276" w:lineRule="auto"/>
        <w:jc w:val="both"/>
        <w:rPr>
          <w:rFonts w:ascii="Lucida Sans Unicode" w:hAnsi="Lucida Sans Unicode" w:cs="Lucida Sans Unicode"/>
          <w:lang w:val="es"/>
        </w:rPr>
      </w:pPr>
      <w:r>
        <w:rPr>
          <w:rFonts w:ascii="Lucida Sans Unicode" w:hAnsi="Lucida Sans Unicode" w:cs="Lucida Sans Unicode"/>
          <w:b/>
          <w:lang w:val="es"/>
        </w:rPr>
        <w:t>4</w:t>
      </w:r>
      <w:r w:rsidRPr="00FA02FA">
        <w:rPr>
          <w:rFonts w:ascii="Lucida Sans Unicode" w:hAnsi="Lucida Sans Unicode" w:cs="Lucida Sans Unicode"/>
          <w:b/>
          <w:lang w:val="es"/>
        </w:rPr>
        <w:t xml:space="preserve">. INTEGRACIÓN DE LAS COMISIONES INTERNAS. </w:t>
      </w:r>
      <w:r w:rsidRPr="00FA02FA">
        <w:rPr>
          <w:rFonts w:ascii="Lucida Sans Unicode" w:hAnsi="Lucida Sans Unicode" w:cs="Lucida Sans Unicode"/>
          <w:lang w:val="es"/>
        </w:rPr>
        <w:t>El ocho de octubre, mediante acuerdo</w:t>
      </w:r>
      <w:r w:rsidR="007839DE">
        <w:rPr>
          <w:rFonts w:ascii="Lucida Sans Unicode" w:hAnsi="Lucida Sans Unicode" w:cs="Lucida Sans Unicode"/>
          <w:lang w:val="es"/>
        </w:rPr>
        <w:t xml:space="preserve"> identificado con la clave alfanumérica</w:t>
      </w:r>
      <w:r w:rsidRPr="00FA02FA">
        <w:rPr>
          <w:rFonts w:ascii="Lucida Sans Unicode" w:hAnsi="Lucida Sans Unicode" w:cs="Lucida Sans Unicode"/>
          <w:lang w:val="es"/>
        </w:rPr>
        <w:t xml:space="preserve"> IEPC-ACG-032/2020, el Consejo General de este </w:t>
      </w:r>
      <w:r w:rsidRPr="00FA02FA">
        <w:rPr>
          <w:rFonts w:ascii="Lucida Sans Unicode" w:hAnsi="Lucida Sans Unicode" w:cs="Lucida Sans Unicode"/>
          <w:lang w:val="es"/>
        </w:rPr>
        <w:lastRenderedPageBreak/>
        <w:t xml:space="preserve">Instituto aprobó, entre otras cosas, la integración de las comisiones internas de este organismo electoral. </w:t>
      </w:r>
    </w:p>
    <w:p w14:paraId="7F2A60BA" w14:textId="77777777" w:rsidR="00FA02FA" w:rsidRPr="00AD1A17" w:rsidRDefault="00FA02FA" w:rsidP="00C8647D">
      <w:pPr>
        <w:spacing w:line="276" w:lineRule="auto"/>
        <w:jc w:val="both"/>
        <w:rPr>
          <w:rFonts w:ascii="Lucida Sans Unicode" w:hAnsi="Lucida Sans Unicode" w:cs="Lucida Sans Unicode"/>
          <w:b/>
          <w:bCs/>
          <w:lang w:val="es-MX"/>
        </w:rPr>
      </w:pPr>
    </w:p>
    <w:p w14:paraId="4860A55D" w14:textId="13646A4F" w:rsidR="00D22642" w:rsidRPr="00AD1A17" w:rsidRDefault="00D22642" w:rsidP="00C8647D">
      <w:pPr>
        <w:spacing w:line="276" w:lineRule="auto"/>
        <w:jc w:val="both"/>
        <w:rPr>
          <w:rFonts w:ascii="Lucida Sans Unicode" w:hAnsi="Lucida Sans Unicode" w:cs="Lucida Sans Unicode"/>
          <w:b/>
          <w:bCs/>
          <w:lang w:val="es-MX"/>
        </w:rPr>
      </w:pPr>
      <w:r w:rsidRPr="00AD1A17">
        <w:rPr>
          <w:rFonts w:ascii="Lucida Sans Unicode" w:hAnsi="Lucida Sans Unicode" w:cs="Lucida Sans Unicode"/>
          <w:b/>
          <w:bCs/>
          <w:lang w:val="es-MX"/>
        </w:rPr>
        <w:t>CORRESPONDIENTE AL AÑO DOS MIL VEINTIDÓS</w:t>
      </w:r>
    </w:p>
    <w:p w14:paraId="596A6F36" w14:textId="77777777" w:rsidR="00D22642" w:rsidRPr="00AD1A17" w:rsidRDefault="00D22642" w:rsidP="00C8647D">
      <w:pPr>
        <w:spacing w:line="276" w:lineRule="auto"/>
        <w:jc w:val="both"/>
        <w:rPr>
          <w:rFonts w:ascii="Lucida Sans Unicode" w:hAnsi="Lucida Sans Unicode" w:cs="Lucida Sans Unicode"/>
          <w:b/>
          <w:bCs/>
          <w:lang w:val="es-MX"/>
        </w:rPr>
      </w:pPr>
    </w:p>
    <w:p w14:paraId="1758CCD5" w14:textId="47B88248" w:rsidR="00D22642" w:rsidRPr="00AD1A17" w:rsidRDefault="00586660" w:rsidP="00D22642">
      <w:pPr>
        <w:autoSpaceDE w:val="0"/>
        <w:autoSpaceDN w:val="0"/>
        <w:adjustRightInd w:val="0"/>
        <w:spacing w:line="276" w:lineRule="auto"/>
        <w:jc w:val="both"/>
        <w:rPr>
          <w:rFonts w:ascii="Lucida Sans Unicode" w:hAnsi="Lucida Sans Unicode" w:cs="Lucida Sans Unicode"/>
          <w:b/>
          <w:bCs/>
          <w:lang w:val="es"/>
        </w:rPr>
      </w:pPr>
      <w:r w:rsidRPr="00AD1A17">
        <w:rPr>
          <w:rFonts w:ascii="Lucida Sans Unicode" w:hAnsi="Lucida Sans Unicode" w:cs="Lucida Sans Unicode"/>
          <w:b/>
        </w:rPr>
        <w:t>5</w:t>
      </w:r>
      <w:r w:rsidR="00D22642" w:rsidRPr="00AD1A17">
        <w:rPr>
          <w:rFonts w:ascii="Lucida Sans Unicode" w:hAnsi="Lucida Sans Unicode" w:cs="Lucida Sans Unicode"/>
          <w:b/>
        </w:rPr>
        <w:t xml:space="preserve">. </w:t>
      </w:r>
      <w:r w:rsidR="006915A8" w:rsidRPr="00AD1A17">
        <w:rPr>
          <w:rFonts w:ascii="Lucida Sans Unicode" w:hAnsi="Lucida Sans Unicode" w:cs="Lucida Sans Unicode"/>
          <w:b/>
        </w:rPr>
        <w:t xml:space="preserve">CREACIÓN DE LA COMISIÓN DE ASUNTOS DE LOS PUEBLOS ORIGINARIOS, ASÍ COMO LA </w:t>
      </w:r>
      <w:r w:rsidR="00D22642" w:rsidRPr="00AD1A17">
        <w:rPr>
          <w:rFonts w:ascii="Lucida Sans Unicode" w:hAnsi="Lucida Sans Unicode" w:cs="Lucida Sans Unicode"/>
          <w:b/>
        </w:rPr>
        <w:t xml:space="preserve">ROTACIÓN EN LA PRESIDENCIA DE LAS COMISIONES DE ESTE ORGANISMO ELECTORAL. </w:t>
      </w:r>
      <w:r w:rsidR="00D22642" w:rsidRPr="00AD1A17">
        <w:rPr>
          <w:rFonts w:ascii="Lucida Sans Unicode" w:hAnsi="Lucida Sans Unicode" w:cs="Lucida Sans Unicode"/>
          <w:lang w:val="es"/>
        </w:rPr>
        <w:t>El quince de febrero, mediante acuerdo</w:t>
      </w:r>
      <w:r w:rsidR="007839DE" w:rsidRPr="00AD1A17">
        <w:rPr>
          <w:rFonts w:ascii="Lucida Sans Unicode" w:hAnsi="Lucida Sans Unicode" w:cs="Lucida Sans Unicode"/>
          <w:lang w:val="es"/>
        </w:rPr>
        <w:t xml:space="preserve"> identificado con la clave alfanumérica</w:t>
      </w:r>
      <w:r w:rsidR="00D22642" w:rsidRPr="00AD1A17">
        <w:rPr>
          <w:rFonts w:ascii="Lucida Sans Unicode" w:hAnsi="Lucida Sans Unicode" w:cs="Lucida Sans Unicode"/>
          <w:lang w:val="es"/>
        </w:rPr>
        <w:t xml:space="preserve"> IEPC-ACG-010/2022, el Consejo General de este Instituto aprobó, entre otras cosas, </w:t>
      </w:r>
      <w:r w:rsidR="006915A8" w:rsidRPr="00AD1A17">
        <w:rPr>
          <w:rFonts w:ascii="Lucida Sans Unicode" w:hAnsi="Lucida Sans Unicode" w:cs="Lucida Sans Unicode"/>
          <w:lang w:val="es"/>
        </w:rPr>
        <w:t xml:space="preserve">la creación de la Comisión de Asuntos de los Pueblos Originarios, de carácter temporal; </w:t>
      </w:r>
      <w:r w:rsidR="00626D81" w:rsidRPr="00AD1A17">
        <w:rPr>
          <w:rFonts w:ascii="Lucida Sans Unicode" w:hAnsi="Lucida Sans Unicode" w:cs="Lucida Sans Unicode"/>
          <w:lang w:val="es"/>
        </w:rPr>
        <w:t>así</w:t>
      </w:r>
      <w:r w:rsidR="006915A8" w:rsidRPr="00AD1A17">
        <w:rPr>
          <w:rFonts w:ascii="Lucida Sans Unicode" w:hAnsi="Lucida Sans Unicode" w:cs="Lucida Sans Unicode"/>
          <w:lang w:val="es"/>
        </w:rPr>
        <w:t xml:space="preserve"> como </w:t>
      </w:r>
      <w:r w:rsidR="00D22642" w:rsidRPr="00AD1A17">
        <w:rPr>
          <w:rFonts w:ascii="Lucida Sans Unicode" w:hAnsi="Lucida Sans Unicode" w:cs="Lucida Sans Unicode"/>
          <w:lang w:val="es"/>
        </w:rPr>
        <w:t>la rotación en la presidencia de las comisiones de este organismo electoral.</w:t>
      </w:r>
    </w:p>
    <w:p w14:paraId="7D2BFC3C" w14:textId="77777777" w:rsidR="00FA02FA" w:rsidRPr="00AD1A17" w:rsidRDefault="00FA02FA" w:rsidP="00C8647D">
      <w:pPr>
        <w:spacing w:line="276" w:lineRule="auto"/>
        <w:jc w:val="both"/>
        <w:rPr>
          <w:rFonts w:ascii="Lucida Sans Unicode" w:hAnsi="Lucida Sans Unicode" w:cs="Lucida Sans Unicode"/>
          <w:b/>
          <w:bCs/>
          <w:lang w:val="es-MX"/>
        </w:rPr>
      </w:pPr>
    </w:p>
    <w:p w14:paraId="04411819" w14:textId="7017F49C" w:rsidR="0071457D" w:rsidRPr="0071457D" w:rsidRDefault="0071457D" w:rsidP="00C8647D">
      <w:pPr>
        <w:spacing w:line="276" w:lineRule="auto"/>
        <w:jc w:val="both"/>
        <w:rPr>
          <w:rFonts w:ascii="Lucida Sans Unicode" w:hAnsi="Lucida Sans Unicode" w:cs="Lucida Sans Unicode"/>
          <w:bCs/>
          <w:lang w:val="es-MX"/>
        </w:rPr>
      </w:pPr>
      <w:r w:rsidRPr="00AD1A17">
        <w:rPr>
          <w:rFonts w:ascii="Lucida Sans Unicode" w:hAnsi="Lucida Sans Unicode" w:cs="Lucida Sans Unicode"/>
          <w:b/>
          <w:bCs/>
          <w:lang w:val="es-MX"/>
        </w:rPr>
        <w:t>6. SECRETARÍAS TÉCNICAS DE LAS COMISIONES</w:t>
      </w:r>
      <w:r w:rsidRPr="00AD1A17">
        <w:rPr>
          <w:rFonts w:ascii="Lucida Sans Unicode" w:hAnsi="Lucida Sans Unicode" w:cs="Lucida Sans Unicode"/>
          <w:bCs/>
          <w:lang w:val="es-MX"/>
        </w:rPr>
        <w:t>. El veintisiete de mayo, en sesión extraordinaria, este órgano colegiado emitió el acuerdo identificado con la clave alfanumérica IEPC-ACG-031/2022, mediante el cual se designó a las direcciones que</w:t>
      </w:r>
      <w:r>
        <w:rPr>
          <w:rFonts w:ascii="Lucida Sans Unicode" w:hAnsi="Lucida Sans Unicode" w:cs="Lucida Sans Unicode"/>
          <w:bCs/>
          <w:lang w:val="es-MX"/>
        </w:rPr>
        <w:t xml:space="preserve"> fungirán cono secretaría técnica de las comisiones permanentes y temporales internas de este organismo electoral.</w:t>
      </w:r>
    </w:p>
    <w:p w14:paraId="55587A5F" w14:textId="77777777" w:rsidR="0071457D" w:rsidRDefault="0071457D" w:rsidP="00C8647D">
      <w:pPr>
        <w:spacing w:line="276" w:lineRule="auto"/>
        <w:jc w:val="both"/>
        <w:rPr>
          <w:rFonts w:ascii="Lucida Sans Unicode" w:hAnsi="Lucida Sans Unicode" w:cs="Lucida Sans Unicode"/>
          <w:b/>
          <w:bCs/>
          <w:lang w:val="es-MX"/>
        </w:rPr>
      </w:pPr>
    </w:p>
    <w:p w14:paraId="5B16CDB8" w14:textId="79A5F004" w:rsidR="007A50A9" w:rsidRPr="00705EA6" w:rsidRDefault="00E54FA2" w:rsidP="00C8647D">
      <w:pPr>
        <w:spacing w:line="276" w:lineRule="auto"/>
        <w:jc w:val="both"/>
        <w:rPr>
          <w:rFonts w:ascii="Lucida Sans Unicode" w:hAnsi="Lucida Sans Unicode" w:cs="Lucida Sans Unicode"/>
          <w:b/>
          <w:bCs/>
          <w:lang w:val="es-MX"/>
        </w:rPr>
      </w:pPr>
      <w:r w:rsidRPr="00705EA6">
        <w:rPr>
          <w:rFonts w:ascii="Lucida Sans Unicode" w:hAnsi="Lucida Sans Unicode" w:cs="Lucida Sans Unicode"/>
          <w:b/>
          <w:bCs/>
          <w:lang w:val="es-MX"/>
        </w:rPr>
        <w:t>CORRESPONDIENTES AL AÑO DOS MIL VEINTITRÉS</w:t>
      </w:r>
    </w:p>
    <w:p w14:paraId="5DA7B2E6" w14:textId="77777777" w:rsidR="00E54FA2" w:rsidRDefault="00E54FA2" w:rsidP="00C8647D">
      <w:pPr>
        <w:spacing w:line="276" w:lineRule="auto"/>
        <w:jc w:val="both"/>
        <w:rPr>
          <w:rFonts w:ascii="Lucida Sans Unicode" w:hAnsi="Lucida Sans Unicode" w:cs="Lucida Sans Unicode"/>
          <w:lang w:val="es-MX"/>
        </w:rPr>
      </w:pPr>
    </w:p>
    <w:p w14:paraId="10F40DB3" w14:textId="4AA0BEE3" w:rsidR="00705EA6" w:rsidRPr="00B0469B" w:rsidRDefault="0071457D" w:rsidP="00705EA6">
      <w:pPr>
        <w:spacing w:line="276" w:lineRule="auto"/>
        <w:jc w:val="both"/>
        <w:rPr>
          <w:rFonts w:ascii="Lucida Sans Unicode" w:hAnsi="Lucida Sans Unicode" w:cs="Lucida Sans Unicode"/>
          <w:bCs/>
        </w:rPr>
      </w:pPr>
      <w:r>
        <w:rPr>
          <w:rFonts w:ascii="Lucida Sans Unicode" w:hAnsi="Lucida Sans Unicode" w:cs="Lucida Sans Unicode"/>
          <w:b/>
          <w:bCs/>
          <w:lang w:val="es-MX"/>
        </w:rPr>
        <w:t>7</w:t>
      </w:r>
      <w:r w:rsidR="00E54FA2" w:rsidRPr="00B0469B">
        <w:rPr>
          <w:rFonts w:ascii="Lucida Sans Unicode" w:hAnsi="Lucida Sans Unicode" w:cs="Lucida Sans Unicode"/>
          <w:b/>
          <w:bCs/>
          <w:lang w:val="es-MX"/>
        </w:rPr>
        <w:t xml:space="preserve">. ROTACIÓN EN LA PRESIDENCIA DE LAS COMISIONES INTERNAS DE ESTE ORGANISMO ELECTORAL. </w:t>
      </w:r>
      <w:r w:rsidR="00705EA6" w:rsidRPr="00B0469B">
        <w:rPr>
          <w:rFonts w:ascii="Lucida Sans Unicode" w:hAnsi="Lucida Sans Unicode" w:cs="Lucida Sans Unicode"/>
          <w:bCs/>
        </w:rPr>
        <w:t>El ocho de marzo, mediante acuerdo</w:t>
      </w:r>
      <w:r w:rsidR="007839DE">
        <w:rPr>
          <w:rFonts w:ascii="Lucida Sans Unicode" w:hAnsi="Lucida Sans Unicode" w:cs="Lucida Sans Unicode"/>
          <w:bCs/>
        </w:rPr>
        <w:t xml:space="preserve"> identificado con la clave alfanumérica</w:t>
      </w:r>
      <w:r w:rsidR="00705EA6" w:rsidRPr="00B0469B">
        <w:rPr>
          <w:rFonts w:ascii="Lucida Sans Unicode" w:hAnsi="Lucida Sans Unicode" w:cs="Lucida Sans Unicode"/>
          <w:bCs/>
        </w:rPr>
        <w:t xml:space="preserve"> IEPC-ACG-016/2023, el Consejo General aprobó la rotación en la presidencia de las comisiones internas de este organismo electoral.</w:t>
      </w:r>
    </w:p>
    <w:p w14:paraId="6BBEDA94" w14:textId="77777777" w:rsidR="007839DE" w:rsidRDefault="007839DE" w:rsidP="00B6109F">
      <w:pPr>
        <w:spacing w:line="276" w:lineRule="auto"/>
        <w:jc w:val="both"/>
        <w:rPr>
          <w:rFonts w:ascii="Lucida Sans Unicode" w:hAnsi="Lucida Sans Unicode" w:cs="Lucida Sans Unicode"/>
          <w:bCs/>
        </w:rPr>
      </w:pPr>
    </w:p>
    <w:p w14:paraId="3AEE4E68" w14:textId="5909940D" w:rsidR="00B6109F" w:rsidRDefault="00B6109F" w:rsidP="00B6109F">
      <w:pPr>
        <w:spacing w:line="276" w:lineRule="auto"/>
        <w:jc w:val="both"/>
        <w:rPr>
          <w:rFonts w:ascii="Lucida Sans Unicode" w:hAnsi="Lucida Sans Unicode" w:cs="Lucida Sans Unicode"/>
          <w:lang w:val="es-MX" w:eastAsia="ar-SA"/>
        </w:rPr>
      </w:pPr>
      <w:r w:rsidRPr="00B0469B">
        <w:rPr>
          <w:rFonts w:ascii="Lucida Sans Unicode" w:hAnsi="Lucida Sans Unicode" w:cs="Lucida Sans Unicode"/>
          <w:bCs/>
        </w:rPr>
        <w:t xml:space="preserve">De igual manera, </w:t>
      </w:r>
      <w:r w:rsidRPr="00B0469B">
        <w:rPr>
          <w:rFonts w:ascii="Lucida Sans Unicode" w:hAnsi="Lucida Sans Unicode" w:cs="Lucida Sans Unicode"/>
          <w:lang w:val="es-MX" w:eastAsia="ar-SA"/>
        </w:rPr>
        <w:t>se aprobó que la presidencia en las comisiones tuviera como periodo</w:t>
      </w:r>
      <w:r w:rsidR="004259CF">
        <w:rPr>
          <w:rFonts w:ascii="Lucida Sans Unicode" w:hAnsi="Lucida Sans Unicode" w:cs="Lucida Sans Unicode"/>
          <w:lang w:val="es-MX" w:eastAsia="ar-SA"/>
        </w:rPr>
        <w:t xml:space="preserve"> de duración</w:t>
      </w:r>
      <w:r w:rsidRPr="00B0469B">
        <w:rPr>
          <w:rFonts w:ascii="Lucida Sans Unicode" w:hAnsi="Lucida Sans Unicode" w:cs="Lucida Sans Unicode"/>
          <w:lang w:val="es-MX" w:eastAsia="ar-SA"/>
        </w:rPr>
        <w:t xml:space="preserve">, a partir de la aprobación de dicho acuerdo y hasta el inicio del </w:t>
      </w:r>
      <w:r w:rsidR="00457EF5">
        <w:rPr>
          <w:rFonts w:ascii="Lucida Sans Unicode" w:hAnsi="Lucida Sans Unicode" w:cs="Lucida Sans Unicode"/>
          <w:lang w:val="es-MX" w:eastAsia="ar-SA"/>
        </w:rPr>
        <w:t>P</w:t>
      </w:r>
      <w:r w:rsidRPr="00B0469B">
        <w:rPr>
          <w:rFonts w:ascii="Lucida Sans Unicode" w:hAnsi="Lucida Sans Unicode" w:cs="Lucida Sans Unicode"/>
          <w:lang w:val="es-MX" w:eastAsia="ar-SA"/>
        </w:rPr>
        <w:t xml:space="preserve">roceso </w:t>
      </w:r>
      <w:r w:rsidR="00DC436F">
        <w:rPr>
          <w:rFonts w:ascii="Lucida Sans Unicode" w:hAnsi="Lucida Sans Unicode" w:cs="Lucida Sans Unicode"/>
          <w:lang w:val="es-MX" w:eastAsia="ar-SA"/>
        </w:rPr>
        <w:t>E</w:t>
      </w:r>
      <w:r w:rsidRPr="00B0469B">
        <w:rPr>
          <w:rFonts w:ascii="Lucida Sans Unicode" w:hAnsi="Lucida Sans Unicode" w:cs="Lucida Sans Unicode"/>
          <w:lang w:val="es-MX" w:eastAsia="ar-SA"/>
        </w:rPr>
        <w:t>lectoral</w:t>
      </w:r>
      <w:r w:rsidR="00DC436F">
        <w:rPr>
          <w:rFonts w:ascii="Lucida Sans Unicode" w:hAnsi="Lucida Sans Unicode" w:cs="Lucida Sans Unicode"/>
          <w:lang w:val="es-MX" w:eastAsia="ar-SA"/>
        </w:rPr>
        <w:t xml:space="preserve"> Local Concurrente</w:t>
      </w:r>
      <w:r w:rsidRPr="00B0469B">
        <w:rPr>
          <w:rFonts w:ascii="Lucida Sans Unicode" w:hAnsi="Lucida Sans Unicode" w:cs="Lucida Sans Unicode"/>
          <w:lang w:val="es-MX" w:eastAsia="ar-SA"/>
        </w:rPr>
        <w:t xml:space="preserve"> 2023-2024.</w:t>
      </w:r>
    </w:p>
    <w:p w14:paraId="6F3E7EED" w14:textId="77777777" w:rsidR="00411798" w:rsidRDefault="00411798" w:rsidP="00B6109F">
      <w:pPr>
        <w:spacing w:line="276" w:lineRule="auto"/>
        <w:jc w:val="both"/>
        <w:rPr>
          <w:rFonts w:ascii="Lucida Sans Unicode" w:hAnsi="Lucida Sans Unicode" w:cs="Lucida Sans Unicode"/>
          <w:lang w:val="es-MX" w:eastAsia="ar-SA"/>
        </w:rPr>
      </w:pPr>
    </w:p>
    <w:p w14:paraId="1D62501A" w14:textId="417BAA88" w:rsidR="00411798" w:rsidRDefault="0071457D" w:rsidP="00411798">
      <w:pPr>
        <w:spacing w:line="276" w:lineRule="auto"/>
        <w:jc w:val="both"/>
        <w:rPr>
          <w:rFonts w:ascii="Lucida Sans Unicode" w:eastAsia="Trebuchet MS" w:hAnsi="Lucida Sans Unicode" w:cs="Lucida Sans Unicode"/>
          <w:bCs/>
        </w:rPr>
      </w:pPr>
      <w:r>
        <w:rPr>
          <w:rFonts w:ascii="Lucida Sans Unicode" w:hAnsi="Lucida Sans Unicode" w:cs="Lucida Sans Unicode"/>
          <w:b/>
        </w:rPr>
        <w:t>8</w:t>
      </w:r>
      <w:r w:rsidR="00411798" w:rsidRPr="006D443E">
        <w:rPr>
          <w:rFonts w:ascii="Lucida Sans Unicode" w:hAnsi="Lucida Sans Unicode" w:cs="Lucida Sans Unicode"/>
          <w:b/>
        </w:rPr>
        <w:t>. PUBLICACIÓN DE LA REFORMA DEL ARTÍCULO 214 DEL CÓDIGO ELECTORAL DEL ESTADO DE JALISCO, RELATIVA A LA CONVOCATORIA PARA ELECCIONES ORDINARIAS.</w:t>
      </w:r>
      <w:r w:rsidR="00411798" w:rsidRPr="006D443E">
        <w:rPr>
          <w:rFonts w:ascii="Lucida Sans Unicode" w:hAnsi="Lucida Sans Unicode" w:cs="Lucida Sans Unicode"/>
          <w:bCs/>
        </w:rPr>
        <w:t xml:space="preserve"> </w:t>
      </w:r>
      <w:r w:rsidR="00411798" w:rsidRPr="006D443E">
        <w:rPr>
          <w:rFonts w:ascii="Lucida Sans Unicode" w:eastAsia="Trebuchet MS" w:hAnsi="Lucida Sans Unicode" w:cs="Lucida Sans Unicode"/>
          <w:bCs/>
        </w:rPr>
        <w:t xml:space="preserve">El veinte de mayo, se publicó en el Periódico Oficial “El Estado de Jalisco” el decreto número </w:t>
      </w:r>
      <w:r w:rsidR="00411798" w:rsidRPr="006D443E">
        <w:rPr>
          <w:rFonts w:ascii="Lucida Sans Unicode" w:eastAsia="Trebuchet MS" w:hAnsi="Lucida Sans Unicode" w:cs="Lucida Sans Unicode"/>
          <w:bCs/>
        </w:rPr>
        <w:lastRenderedPageBreak/>
        <w:t>29185/LXIII/23, mediante el cual el Congreso del Estado, modificó, entre otros, el artículo 214 del Código Electoral del Estado de Jalisco.</w:t>
      </w:r>
    </w:p>
    <w:p w14:paraId="57568993" w14:textId="77777777" w:rsidR="00113803" w:rsidRDefault="00113803" w:rsidP="00411798">
      <w:pPr>
        <w:spacing w:line="276" w:lineRule="auto"/>
        <w:jc w:val="both"/>
        <w:rPr>
          <w:rFonts w:ascii="Lucida Sans Unicode" w:eastAsia="Trebuchet MS" w:hAnsi="Lucida Sans Unicode" w:cs="Lucida Sans Unicode"/>
          <w:bCs/>
        </w:rPr>
      </w:pPr>
    </w:p>
    <w:p w14:paraId="22D4BA0E" w14:textId="53CEF4FA" w:rsidR="00113803" w:rsidRDefault="0071457D" w:rsidP="00113803">
      <w:pPr>
        <w:spacing w:line="276" w:lineRule="auto"/>
        <w:jc w:val="both"/>
        <w:rPr>
          <w:rFonts w:ascii="Lucida Sans Unicode" w:eastAsia="Trebuchet MS" w:hAnsi="Lucida Sans Unicode" w:cs="Lucida Sans Unicode"/>
          <w:bCs/>
        </w:rPr>
      </w:pPr>
      <w:r>
        <w:rPr>
          <w:rFonts w:ascii="Lucida Sans Unicode" w:eastAsia="Trebuchet MS" w:hAnsi="Lucida Sans Unicode" w:cs="Lucida Sans Unicode"/>
          <w:b/>
        </w:rPr>
        <w:t>9</w:t>
      </w:r>
      <w:r w:rsidR="00113803" w:rsidRPr="006D443E">
        <w:rPr>
          <w:rFonts w:ascii="Lucida Sans Unicode" w:eastAsia="Trebuchet MS" w:hAnsi="Lucida Sans Unicode" w:cs="Lucida Sans Unicode"/>
          <w:b/>
        </w:rPr>
        <w:t>. APROBACIÓN DEL PLAN INTEGRAL Y CALENDARIOS DE COORDINACIÓN DE LOS PROCESOS ELECTORALES LOCALES CONCURRENTES CON EL FEDERAL 2023-2024</w:t>
      </w:r>
      <w:r w:rsidR="00113803" w:rsidRPr="006D443E">
        <w:rPr>
          <w:rFonts w:ascii="Lucida Sans Unicode" w:eastAsia="Trebuchet MS" w:hAnsi="Lucida Sans Unicode" w:cs="Lucida Sans Unicode"/>
          <w:bCs/>
        </w:rPr>
        <w:t>. E</w:t>
      </w:r>
      <w:r w:rsidR="00F46737">
        <w:rPr>
          <w:rFonts w:ascii="Lucida Sans Unicode" w:eastAsia="Trebuchet MS" w:hAnsi="Lucida Sans Unicode" w:cs="Lucida Sans Unicode"/>
          <w:bCs/>
        </w:rPr>
        <w:t>l veinte de julio</w:t>
      </w:r>
      <w:r w:rsidR="00113803" w:rsidRPr="006D443E">
        <w:rPr>
          <w:rFonts w:ascii="Lucida Sans Unicode" w:eastAsia="Trebuchet MS" w:hAnsi="Lucida Sans Unicode" w:cs="Lucida Sans Unicode"/>
          <w:bCs/>
        </w:rPr>
        <w:t>, mediante acuerdo</w:t>
      </w:r>
      <w:r w:rsidR="007839DE">
        <w:rPr>
          <w:rFonts w:ascii="Lucida Sans Unicode" w:eastAsia="Trebuchet MS" w:hAnsi="Lucida Sans Unicode" w:cs="Lucida Sans Unicode"/>
          <w:bCs/>
        </w:rPr>
        <w:t xml:space="preserve"> identificado con la clave alfanumérica</w:t>
      </w:r>
      <w:r w:rsidR="00113803" w:rsidRPr="006D443E">
        <w:rPr>
          <w:rFonts w:ascii="Lucida Sans Unicode" w:eastAsia="Trebuchet MS" w:hAnsi="Lucida Sans Unicode" w:cs="Lucida Sans Unicode"/>
          <w:bCs/>
        </w:rPr>
        <w:t xml:space="preserve"> INE/CG446/2023, el Consejo General del Instituto Nacional Electoral aprobó el Plan Integral y Calendarios de Coordinación de los Procesos Electorales Locales concurrentes con el Federal 2023-2024.</w:t>
      </w:r>
    </w:p>
    <w:p w14:paraId="1C7E0C7E" w14:textId="77777777" w:rsidR="0071457D" w:rsidRDefault="0071457D" w:rsidP="006915A8">
      <w:pPr>
        <w:spacing w:line="276" w:lineRule="auto"/>
        <w:jc w:val="both"/>
        <w:rPr>
          <w:rFonts w:ascii="Lucida Sans Unicode" w:eastAsia="Trebuchet MS" w:hAnsi="Lucida Sans Unicode" w:cs="Lucida Sans Unicode"/>
          <w:b/>
          <w:bCs/>
        </w:rPr>
      </w:pPr>
    </w:p>
    <w:p w14:paraId="54CF177F" w14:textId="6C4E331C" w:rsidR="006915A8" w:rsidRPr="006D443E" w:rsidRDefault="0071457D" w:rsidP="006915A8">
      <w:pPr>
        <w:spacing w:line="276" w:lineRule="auto"/>
        <w:jc w:val="both"/>
        <w:rPr>
          <w:rFonts w:ascii="Lucida Sans Unicode" w:eastAsia="Trebuchet MS" w:hAnsi="Lucida Sans Unicode" w:cs="Lucida Sans Unicode"/>
          <w:bCs/>
        </w:rPr>
      </w:pPr>
      <w:r>
        <w:rPr>
          <w:rFonts w:ascii="Lucida Sans Unicode" w:eastAsia="Trebuchet MS" w:hAnsi="Lucida Sans Unicode" w:cs="Lucida Sans Unicode"/>
          <w:b/>
          <w:bCs/>
        </w:rPr>
        <w:t>10</w:t>
      </w:r>
      <w:r w:rsidR="006915A8">
        <w:rPr>
          <w:rFonts w:ascii="Lucida Sans Unicode" w:eastAsia="Trebuchet MS" w:hAnsi="Lucida Sans Unicode" w:cs="Lucida Sans Unicode"/>
          <w:b/>
          <w:bCs/>
        </w:rPr>
        <w:t xml:space="preserve">. </w:t>
      </w:r>
      <w:r w:rsidR="006915A8" w:rsidRPr="00C66F88">
        <w:rPr>
          <w:rFonts w:ascii="Lucida Sans Unicode" w:eastAsia="Trebuchet MS" w:hAnsi="Lucida Sans Unicode" w:cs="Lucida Sans Unicode"/>
          <w:b/>
          <w:bCs/>
        </w:rPr>
        <w:t>APROBACIÓN DEL CALENDARIO INTEGRAL DEL PROCESO ELECTORAL LOCAL CONCURRENTE 2023-2024.</w:t>
      </w:r>
      <w:r w:rsidR="006915A8">
        <w:rPr>
          <w:rFonts w:ascii="Lucida Sans Unicode" w:eastAsia="Trebuchet MS" w:hAnsi="Lucida Sans Unicode" w:cs="Lucida Sans Unicode"/>
          <w:bCs/>
        </w:rPr>
        <w:t xml:space="preserve"> El dieciocho de septiembre, el Consejo General de este Instituto, emitió el acuerdo identificado con la clave alfanumérica IEPC-ACG-060/2023, mediante el cual se aprobó el Calendario Integral para el Proceso Electoral Local Concurrente 2023-2024.</w:t>
      </w:r>
    </w:p>
    <w:p w14:paraId="05414707" w14:textId="77777777" w:rsidR="00705EA6" w:rsidRPr="00C8647D" w:rsidRDefault="00705EA6" w:rsidP="00705EA6">
      <w:pPr>
        <w:spacing w:line="276" w:lineRule="auto"/>
        <w:jc w:val="both"/>
        <w:rPr>
          <w:rFonts w:ascii="Lucida Sans Unicode" w:hAnsi="Lucida Sans Unicode" w:cs="Lucida Sans Unicode"/>
          <w:bCs/>
        </w:rPr>
      </w:pPr>
    </w:p>
    <w:p w14:paraId="14DEEB88" w14:textId="77777777" w:rsidR="00217CEC" w:rsidRPr="00A13AA1" w:rsidRDefault="007A50A9" w:rsidP="00C8647D">
      <w:pPr>
        <w:spacing w:line="276" w:lineRule="auto"/>
        <w:jc w:val="center"/>
        <w:rPr>
          <w:rFonts w:ascii="Lucida Sans Unicode" w:hAnsi="Lucida Sans Unicode" w:cs="Lucida Sans Unicode"/>
          <w:b/>
          <w:lang w:val="it-IT"/>
        </w:rPr>
      </w:pPr>
      <w:r w:rsidRPr="00A13AA1">
        <w:rPr>
          <w:rFonts w:ascii="Lucida Sans Unicode" w:hAnsi="Lucida Sans Unicode" w:cs="Lucida Sans Unicode"/>
          <w:b/>
          <w:lang w:val="it-IT"/>
        </w:rPr>
        <w:t xml:space="preserve">C O N S I D E R A N D O </w:t>
      </w:r>
    </w:p>
    <w:p w14:paraId="46FE7229" w14:textId="77777777" w:rsidR="00217CEC" w:rsidRPr="00A13AA1" w:rsidRDefault="00217CEC" w:rsidP="00C8647D">
      <w:pPr>
        <w:spacing w:line="276" w:lineRule="auto"/>
        <w:jc w:val="center"/>
        <w:rPr>
          <w:rFonts w:ascii="Lucida Sans Unicode" w:hAnsi="Lucida Sans Unicode" w:cs="Lucida Sans Unicode"/>
          <w:b/>
          <w:lang w:val="it-IT"/>
        </w:rPr>
      </w:pPr>
    </w:p>
    <w:p w14:paraId="0AED1AC9" w14:textId="77777777" w:rsidR="00256E64" w:rsidRPr="006D443E" w:rsidRDefault="00256E64" w:rsidP="00256E64">
      <w:pPr>
        <w:spacing w:line="276" w:lineRule="auto"/>
        <w:jc w:val="both"/>
        <w:rPr>
          <w:rFonts w:ascii="Lucida Sans Unicode" w:eastAsia="Calibri" w:hAnsi="Lucida Sans Unicode" w:cs="Lucida Sans Unicode"/>
          <w:lang w:eastAsia="ar-SA"/>
        </w:rPr>
      </w:pPr>
      <w:r w:rsidRPr="006D443E">
        <w:rPr>
          <w:rFonts w:ascii="Lucida Sans Unicode" w:eastAsia="Calibri" w:hAnsi="Lucida Sans Unicode" w:cs="Lucida Sans Unicode"/>
          <w:b/>
          <w:lang w:eastAsia="ar-SA"/>
        </w:rPr>
        <w:t xml:space="preserve">I. DEL INSTITUTO ELECTORAL Y DE PARTICIPACIÓN CIUDADANA DEL ESTADO DE JALISCO. </w:t>
      </w:r>
      <w:r w:rsidRPr="006D443E">
        <w:rPr>
          <w:rFonts w:ascii="Lucida Sans Unicode" w:eastAsia="Calibri" w:hAnsi="Lucida Sans Unicode" w:cs="Lucida Sans Unicode"/>
          <w:lang w:eastAsia="ar-SA"/>
        </w:rPr>
        <w:t>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675DFD5" w14:textId="77777777" w:rsidR="002A1B76" w:rsidRPr="00C8647D" w:rsidRDefault="002A1B76" w:rsidP="00C8647D">
      <w:pPr>
        <w:spacing w:line="276" w:lineRule="auto"/>
        <w:jc w:val="both"/>
        <w:rPr>
          <w:rFonts w:ascii="Lucida Sans Unicode" w:hAnsi="Lucida Sans Unicode" w:cs="Lucida Sans Unicode"/>
          <w:b/>
          <w:bCs/>
        </w:rPr>
      </w:pPr>
    </w:p>
    <w:p w14:paraId="5318DA5A" w14:textId="3CBABCAD" w:rsidR="00217CEC" w:rsidRDefault="00412E2C" w:rsidP="00C8647D">
      <w:pPr>
        <w:spacing w:line="276" w:lineRule="auto"/>
        <w:jc w:val="both"/>
        <w:rPr>
          <w:rFonts w:ascii="Lucida Sans Unicode" w:hAnsi="Lucida Sans Unicode" w:cs="Lucida Sans Unicode"/>
        </w:rPr>
      </w:pPr>
      <w:r w:rsidRPr="00C8647D">
        <w:rPr>
          <w:rFonts w:ascii="Lucida Sans Unicode" w:hAnsi="Lucida Sans Unicode" w:cs="Lucida Sans Unicode"/>
          <w:b/>
          <w:bCs/>
        </w:rPr>
        <w:t>II.</w:t>
      </w:r>
      <w:r w:rsidRPr="00C8647D">
        <w:rPr>
          <w:rFonts w:ascii="Lucida Sans Unicode" w:hAnsi="Lucida Sans Unicode" w:cs="Lucida Sans Unicode"/>
          <w:bCs/>
        </w:rPr>
        <w:t xml:space="preserve"> </w:t>
      </w:r>
      <w:r w:rsidRPr="00C8647D">
        <w:rPr>
          <w:rFonts w:ascii="Lucida Sans Unicode" w:hAnsi="Lucida Sans Unicode" w:cs="Lucida Sans Unicode"/>
          <w:b/>
          <w:bCs/>
        </w:rPr>
        <w:t xml:space="preserve">DEL CONSEJO GENERAL. </w:t>
      </w:r>
      <w:r w:rsidR="00FE1AFD">
        <w:rPr>
          <w:rFonts w:ascii="Lucida Sans Unicode" w:hAnsi="Lucida Sans Unicode" w:cs="Lucida Sans Unicode"/>
        </w:rPr>
        <w:t>E</w:t>
      </w:r>
      <w:r w:rsidRPr="00C8647D">
        <w:rPr>
          <w:rFonts w:ascii="Lucida Sans Unicode" w:hAnsi="Lucida Sans Unicode" w:cs="Lucida Sans Unicode"/>
        </w:rPr>
        <w:t xml:space="preserve">s el órgano superior de dirección del Instituto, responsable de cumplir las disposiciones constitucionales y legales en materia electoral, así como velar para </w:t>
      </w:r>
      <w:r w:rsidRPr="00C8647D">
        <w:rPr>
          <w:rFonts w:ascii="Lucida Sans Unicode" w:hAnsi="Lucida Sans Unicode" w:cs="Lucida Sans Unicode"/>
        </w:rPr>
        <w:lastRenderedPageBreak/>
        <w:t>que los principios de certeza, legalidad, independencia, imparcialidad, objetividad, máxima publicidad y perspectiva de género, guíen todas sus actividades;</w:t>
      </w:r>
      <w:r w:rsidR="00217CEC" w:rsidRPr="00C8647D">
        <w:rPr>
          <w:rFonts w:ascii="Lucida Sans Unicode" w:hAnsi="Lucida Sans Unicode" w:cs="Lucida Sans Unicode"/>
        </w:rPr>
        <w:t xml:space="preserve"> </w:t>
      </w:r>
      <w:r w:rsidR="00217CEC" w:rsidRPr="00C8647D">
        <w:rPr>
          <w:rFonts w:ascii="Lucida Sans Unicode" w:hAnsi="Lucida Sans Unicode" w:cs="Lucida Sans Unicode"/>
          <w:bCs/>
          <w:lang w:val="es-ES_tradnl"/>
        </w:rPr>
        <w:t xml:space="preserve">tiene como atribuciones, entre otras, vigilar la oportuna integración y adecuado funcionamiento de los órganos de este </w:t>
      </w:r>
      <w:r w:rsidR="00C309B5" w:rsidRPr="00C8647D">
        <w:rPr>
          <w:rFonts w:ascii="Lucida Sans Unicode" w:hAnsi="Lucida Sans Unicode" w:cs="Lucida Sans Unicode"/>
          <w:bCs/>
          <w:lang w:val="es-ES_tradnl"/>
        </w:rPr>
        <w:t>I</w:t>
      </w:r>
      <w:r w:rsidR="00217CEC" w:rsidRPr="00C8647D">
        <w:rPr>
          <w:rFonts w:ascii="Lucida Sans Unicode" w:hAnsi="Lucida Sans Unicode" w:cs="Lucida Sans Unicode"/>
          <w:bCs/>
          <w:lang w:val="es-ES_tradnl"/>
        </w:rPr>
        <w:t xml:space="preserve">nstituto; </w:t>
      </w:r>
      <w:r w:rsidR="00217CEC" w:rsidRPr="00AC5D65">
        <w:rPr>
          <w:rFonts w:ascii="Lucida Sans Unicode" w:hAnsi="Lucida Sans Unicode" w:cs="Lucida Sans Unicode"/>
          <w:b/>
          <w:bCs/>
          <w:lang w:val="es-ES_tradnl"/>
        </w:rPr>
        <w:t>aprobar la integración de las diversas comisiones</w:t>
      </w:r>
      <w:r w:rsidR="00217CEC" w:rsidRPr="00C8647D">
        <w:rPr>
          <w:rFonts w:ascii="Lucida Sans Unicode" w:hAnsi="Lucida Sans Unicode" w:cs="Lucida Sans Unicode"/>
          <w:bCs/>
          <w:lang w:val="es-ES_tradnl"/>
        </w:rPr>
        <w:t xml:space="preserve">; vigilar el cumplimiento de </w:t>
      </w:r>
      <w:r w:rsidR="00C309B5" w:rsidRPr="00C8647D">
        <w:rPr>
          <w:rFonts w:ascii="Lucida Sans Unicode" w:hAnsi="Lucida Sans Unicode" w:cs="Lucida Sans Unicode"/>
          <w:bCs/>
          <w:lang w:val="es-ES_tradnl"/>
        </w:rPr>
        <w:t>la</w:t>
      </w:r>
      <w:r w:rsidR="00217CEC" w:rsidRPr="00C8647D">
        <w:rPr>
          <w:rFonts w:ascii="Lucida Sans Unicode" w:hAnsi="Lucida Sans Unicode" w:cs="Lucida Sans Unicode"/>
          <w:bCs/>
          <w:lang w:val="es-ES_tradnl"/>
        </w:rPr>
        <w:t xml:space="preserve"> legislación</w:t>
      </w:r>
      <w:r w:rsidR="00C309B5" w:rsidRPr="00C8647D">
        <w:rPr>
          <w:rFonts w:ascii="Lucida Sans Unicode" w:hAnsi="Lucida Sans Unicode" w:cs="Lucida Sans Unicode"/>
          <w:bCs/>
          <w:lang w:val="es-ES_tradnl"/>
        </w:rPr>
        <w:t xml:space="preserve"> de la materia</w:t>
      </w:r>
      <w:r w:rsidR="00217CEC" w:rsidRPr="00C8647D">
        <w:rPr>
          <w:rFonts w:ascii="Lucida Sans Unicode" w:hAnsi="Lucida Sans Unicode" w:cs="Lucida Sans Unicode"/>
          <w:bCs/>
          <w:lang w:val="es-ES_tradnl"/>
        </w:rPr>
        <w:t xml:space="preserve"> y las disposiciones que con base en ella se dicten; </w:t>
      </w:r>
      <w:r w:rsidR="00C309B5" w:rsidRPr="00C8647D">
        <w:rPr>
          <w:rFonts w:ascii="Lucida Sans Unicode" w:hAnsi="Lucida Sans Unicode" w:cs="Lucida Sans Unicode"/>
          <w:bCs/>
          <w:lang w:val="es-ES_tradnl"/>
        </w:rPr>
        <w:t xml:space="preserve">así </w:t>
      </w:r>
      <w:r w:rsidR="00217CEC" w:rsidRPr="00C8647D">
        <w:rPr>
          <w:rFonts w:ascii="Lucida Sans Unicode" w:hAnsi="Lucida Sans Unicode" w:cs="Lucida Sans Unicode"/>
          <w:bCs/>
          <w:lang w:val="es-ES_tradnl"/>
        </w:rPr>
        <w:t>como dictar los acuerdos necesarios para hacer efectivas sus atribuciones, de conformidad con lo dispuesto por los artículos</w:t>
      </w:r>
      <w:r w:rsidR="00217CEC" w:rsidRPr="00C8647D">
        <w:rPr>
          <w:rFonts w:ascii="Lucida Sans Unicode" w:hAnsi="Lucida Sans Unicode" w:cs="Lucida Sans Unicode"/>
        </w:rPr>
        <w:t xml:space="preserve"> 12, </w:t>
      </w:r>
      <w:r w:rsidR="00C309B5" w:rsidRPr="00C8647D">
        <w:rPr>
          <w:rFonts w:ascii="Lucida Sans Unicode" w:hAnsi="Lucida Sans Unicode" w:cs="Lucida Sans Unicode"/>
        </w:rPr>
        <w:t>B</w:t>
      </w:r>
      <w:r w:rsidR="00217CEC" w:rsidRPr="00C8647D">
        <w:rPr>
          <w:rFonts w:ascii="Lucida Sans Unicode" w:hAnsi="Lucida Sans Unicode" w:cs="Lucida Sans Unicode"/>
        </w:rPr>
        <w:t>ases I y IV de la Constitución Política local; 120 y 134, párrafo 1, fracciones II, XXXVIII, LI</w:t>
      </w:r>
      <w:r w:rsidR="007B3364">
        <w:rPr>
          <w:rFonts w:ascii="Lucida Sans Unicode" w:hAnsi="Lucida Sans Unicode" w:cs="Lucida Sans Unicode"/>
        </w:rPr>
        <w:t>,</w:t>
      </w:r>
      <w:r w:rsidR="00217CEC" w:rsidRPr="00C8647D">
        <w:rPr>
          <w:rFonts w:ascii="Lucida Sans Unicode" w:hAnsi="Lucida Sans Unicode" w:cs="Lucida Sans Unicode"/>
        </w:rPr>
        <w:t xml:space="preserve"> LII</w:t>
      </w:r>
      <w:r w:rsidR="007B3364">
        <w:rPr>
          <w:rFonts w:ascii="Lucida Sans Unicode" w:hAnsi="Lucida Sans Unicode" w:cs="Lucida Sans Unicode"/>
        </w:rPr>
        <w:t xml:space="preserve"> y LIX</w:t>
      </w:r>
      <w:r w:rsidR="00217CEC" w:rsidRPr="00C8647D">
        <w:rPr>
          <w:rFonts w:ascii="Lucida Sans Unicode" w:hAnsi="Lucida Sans Unicode" w:cs="Lucida Sans Unicode"/>
        </w:rPr>
        <w:t xml:space="preserve"> del Código Electoral del Estado de Jalisco.</w:t>
      </w:r>
    </w:p>
    <w:p w14:paraId="0442847E" w14:textId="77777777" w:rsidR="00923FCB" w:rsidRDefault="00923FCB" w:rsidP="00C8647D">
      <w:pPr>
        <w:spacing w:line="276" w:lineRule="auto"/>
        <w:jc w:val="both"/>
        <w:rPr>
          <w:rFonts w:ascii="Lucida Sans Unicode" w:hAnsi="Lucida Sans Unicode" w:cs="Lucida Sans Unicode"/>
        </w:rPr>
      </w:pPr>
    </w:p>
    <w:p w14:paraId="74B1BB14" w14:textId="2BD5F0AD" w:rsidR="00923FCB" w:rsidRPr="00C8647D" w:rsidRDefault="00923FCB" w:rsidP="00C8647D">
      <w:pPr>
        <w:spacing w:line="276" w:lineRule="auto"/>
        <w:jc w:val="both"/>
        <w:rPr>
          <w:rFonts w:ascii="Lucida Sans Unicode" w:hAnsi="Lucida Sans Unicode" w:cs="Lucida Sans Unicode"/>
        </w:rPr>
      </w:pPr>
      <w:r>
        <w:rPr>
          <w:rFonts w:ascii="Lucida Sans Unicode" w:hAnsi="Lucida Sans Unicode" w:cs="Lucida Sans Unicode"/>
        </w:rPr>
        <w:t xml:space="preserve">Además, de conformidad con lo previsto por el artículo 30, párrafo 1 del Reglamento Interior del Instituto Electoral y de Participación Ciudadana del Estado de Jalisco, </w:t>
      </w:r>
      <w:r>
        <w:rPr>
          <w:rFonts w:ascii="Lucida Sans Unicode" w:hAnsi="Lucida Sans Unicode" w:cs="Lucida Sans Unicode"/>
          <w:lang w:val="es-MX"/>
        </w:rPr>
        <w:t>e</w:t>
      </w:r>
      <w:r w:rsidRPr="00923FCB">
        <w:rPr>
          <w:rFonts w:ascii="Lucida Sans Unicode" w:hAnsi="Lucida Sans Unicode" w:cs="Lucida Sans Unicode"/>
          <w:lang w:val="es-MX"/>
        </w:rPr>
        <w:t>n los acuerdos de integración o creación de las Comisiones Temporales, el Consejo General deberá precisar su integración, su objeto específico, atribuciones, así como los plazos o condiciones a los que esté sujeta su existencia.</w:t>
      </w:r>
    </w:p>
    <w:p w14:paraId="7B7D7EB7" w14:textId="77777777" w:rsidR="006B7D39" w:rsidRPr="00C8647D" w:rsidRDefault="006B7D39" w:rsidP="00C8647D">
      <w:pPr>
        <w:spacing w:line="276" w:lineRule="auto"/>
        <w:jc w:val="both"/>
        <w:rPr>
          <w:rFonts w:ascii="Lucida Sans Unicode" w:hAnsi="Lucida Sans Unicode" w:cs="Lucida Sans Unicode"/>
        </w:rPr>
      </w:pPr>
    </w:p>
    <w:p w14:paraId="0E6CEE41" w14:textId="77777777" w:rsidR="00F110CB" w:rsidRPr="006D443E" w:rsidRDefault="00F110CB" w:rsidP="00F110CB">
      <w:pPr>
        <w:suppressAutoHyphens/>
        <w:spacing w:line="276" w:lineRule="auto"/>
        <w:jc w:val="both"/>
        <w:rPr>
          <w:rFonts w:ascii="Lucida Sans Unicode" w:hAnsi="Lucida Sans Unicode" w:cs="Lucida Sans Unicode"/>
          <w:lang w:val="es-ES_tradnl"/>
        </w:rPr>
      </w:pPr>
      <w:r w:rsidRPr="006D443E">
        <w:rPr>
          <w:rFonts w:ascii="Lucida Sans Unicode" w:hAnsi="Lucida Sans Unicode" w:cs="Lucida Sans Unicode"/>
          <w:b/>
          <w:lang w:val="es-ES_tradnl"/>
        </w:rPr>
        <w:t xml:space="preserve">III. DE LA CELEBRACIÓN DE ELECCIONES EN EL ESTADO DE JALISCO. </w:t>
      </w:r>
      <w:r w:rsidRPr="006D443E">
        <w:rPr>
          <w:rFonts w:ascii="Lucida Sans Unicode" w:hAnsi="Lucida Sans Unicode" w:cs="Lucida Sans Unicode"/>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03FCEB97" w14:textId="77777777" w:rsidR="00F110CB" w:rsidRPr="006D443E" w:rsidRDefault="00F110CB" w:rsidP="00F110CB">
      <w:pPr>
        <w:suppressAutoHyphens/>
        <w:spacing w:line="276" w:lineRule="auto"/>
        <w:jc w:val="both"/>
        <w:rPr>
          <w:rFonts w:ascii="Lucida Sans Unicode" w:hAnsi="Lucida Sans Unicode" w:cs="Lucida Sans Unicode"/>
          <w:lang w:val="es-ES_tradnl"/>
        </w:rPr>
      </w:pPr>
    </w:p>
    <w:p w14:paraId="18E6A745" w14:textId="77777777" w:rsidR="00F110CB" w:rsidRPr="006D443E" w:rsidRDefault="00F110CB" w:rsidP="00F110CB">
      <w:pPr>
        <w:tabs>
          <w:tab w:val="left" w:pos="851"/>
        </w:tabs>
        <w:spacing w:line="276" w:lineRule="auto"/>
        <w:ind w:left="567"/>
        <w:jc w:val="both"/>
        <w:rPr>
          <w:rFonts w:ascii="Lucida Sans Unicode" w:hAnsi="Lucida Sans Unicode" w:cs="Lucida Sans Unicode"/>
        </w:rPr>
      </w:pPr>
      <w:r w:rsidRPr="006D443E">
        <w:rPr>
          <w:rFonts w:ascii="Lucida Sans Unicode" w:hAnsi="Lucida Sans Unicode" w:cs="Lucida Sans Unicode"/>
        </w:rPr>
        <w:t>a) Para diputaciones por ambos principios, cada tres años.</w:t>
      </w:r>
    </w:p>
    <w:p w14:paraId="63ABCA5F" w14:textId="77777777" w:rsidR="00F110CB" w:rsidRPr="006D443E" w:rsidRDefault="00F110CB" w:rsidP="00F110CB">
      <w:pPr>
        <w:spacing w:line="276" w:lineRule="auto"/>
        <w:ind w:left="567"/>
        <w:jc w:val="both"/>
        <w:rPr>
          <w:rFonts w:ascii="Lucida Sans Unicode" w:hAnsi="Lucida Sans Unicode" w:cs="Lucida Sans Unicode"/>
        </w:rPr>
      </w:pPr>
      <w:r w:rsidRPr="006D443E">
        <w:rPr>
          <w:rFonts w:ascii="Lucida Sans Unicode" w:hAnsi="Lucida Sans Unicode" w:cs="Lucida Sans Unicode"/>
        </w:rPr>
        <w:t>b) Para gubernatura, cada seis años.</w:t>
      </w:r>
    </w:p>
    <w:p w14:paraId="507F8337" w14:textId="77777777" w:rsidR="00F110CB" w:rsidRPr="006D443E" w:rsidRDefault="00F110CB" w:rsidP="00F110CB">
      <w:pPr>
        <w:spacing w:line="276" w:lineRule="auto"/>
        <w:ind w:left="567"/>
        <w:jc w:val="both"/>
        <w:rPr>
          <w:rFonts w:ascii="Lucida Sans Unicode" w:hAnsi="Lucida Sans Unicode" w:cs="Lucida Sans Unicode"/>
        </w:rPr>
      </w:pPr>
      <w:r w:rsidRPr="006D443E">
        <w:rPr>
          <w:rFonts w:ascii="Lucida Sans Unicode" w:hAnsi="Lucida Sans Unicode" w:cs="Lucida Sans Unicode"/>
        </w:rPr>
        <w:t>c) Para munícipes, cada tres años.</w:t>
      </w:r>
    </w:p>
    <w:p w14:paraId="46D9B39D" w14:textId="77777777" w:rsidR="00F110CB" w:rsidRPr="006D443E" w:rsidRDefault="00F110CB" w:rsidP="00F110CB">
      <w:pPr>
        <w:spacing w:line="276" w:lineRule="auto"/>
        <w:jc w:val="both"/>
        <w:rPr>
          <w:rFonts w:ascii="Lucida Sans Unicode" w:hAnsi="Lucida Sans Unicode" w:cs="Lucida Sans Unicode"/>
        </w:rPr>
      </w:pPr>
    </w:p>
    <w:p w14:paraId="28CC77B0" w14:textId="77777777" w:rsidR="00F110CB" w:rsidRPr="006D443E" w:rsidRDefault="00F110CB" w:rsidP="00F110CB">
      <w:pPr>
        <w:spacing w:line="276" w:lineRule="auto"/>
        <w:jc w:val="both"/>
        <w:rPr>
          <w:rFonts w:ascii="Lucida Sans Unicode" w:hAnsi="Lucida Sans Unicode" w:cs="Lucida Sans Unicode"/>
        </w:rPr>
      </w:pPr>
      <w:r w:rsidRPr="006D443E">
        <w:rPr>
          <w:rFonts w:ascii="Lucida Sans Unicode" w:hAnsi="Lucida Sans Unicode" w:cs="Lucida Sans Unicode"/>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w:t>
      </w:r>
      <w:r w:rsidRPr="006D443E">
        <w:rPr>
          <w:rFonts w:ascii="Lucida Sans Unicode" w:hAnsi="Lucida Sans Unicode" w:cs="Lucida Sans Unicode"/>
        </w:rPr>
        <w:lastRenderedPageBreak/>
        <w:t>conformidad con los artículos 30; 31, párrafo 1;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471852C2" w14:textId="77777777" w:rsidR="00F110CB" w:rsidRPr="006D443E" w:rsidRDefault="00F110CB" w:rsidP="00F110CB">
      <w:pPr>
        <w:spacing w:line="276" w:lineRule="auto"/>
        <w:jc w:val="both"/>
        <w:rPr>
          <w:rFonts w:ascii="Lucida Sans Unicode" w:hAnsi="Lucida Sans Unicode" w:cs="Lucida Sans Unicode"/>
        </w:rPr>
      </w:pPr>
    </w:p>
    <w:p w14:paraId="0B2BC2AF" w14:textId="3B6D5258" w:rsidR="00F110CB" w:rsidRPr="006D443E" w:rsidRDefault="00F110CB" w:rsidP="00F110CB">
      <w:pPr>
        <w:spacing w:line="276" w:lineRule="auto"/>
        <w:jc w:val="both"/>
        <w:rPr>
          <w:rStyle w:val="normaltextrun"/>
          <w:rFonts w:ascii="Lucida Sans Unicode" w:hAnsi="Lucida Sans Unicode" w:cs="Lucida Sans Unicode"/>
        </w:rPr>
      </w:pPr>
      <w:r w:rsidRPr="006D443E">
        <w:rPr>
          <w:rFonts w:ascii="Lucida Sans Unicode" w:hAnsi="Lucida Sans Unicode" w:cs="Lucida Sans Unicode"/>
          <w:b/>
          <w:bCs/>
          <w:lang w:eastAsia="ar-SA"/>
        </w:rPr>
        <w:t>IV. DEL PROCESO ELECTORAL LOCAL CONCURRENTE 2023-2024.</w:t>
      </w:r>
      <w:r w:rsidRPr="006D443E">
        <w:rPr>
          <w:rFonts w:ascii="Lucida Sans Unicode" w:hAnsi="Lucida Sans Unicode" w:cs="Lucida Sans Unicode"/>
          <w:lang w:eastAsia="ar-SA"/>
        </w:rPr>
        <w:t xml:space="preserve"> </w:t>
      </w:r>
      <w:r w:rsidR="006915A8">
        <w:rPr>
          <w:rFonts w:ascii="Lucida Sans Unicode" w:hAnsi="Lucida Sans Unicode" w:cs="Lucida Sans Unicode"/>
          <w:lang w:eastAsia="ar-SA"/>
        </w:rPr>
        <w:t>C</w:t>
      </w:r>
      <w:r w:rsidRPr="006D443E">
        <w:rPr>
          <w:rFonts w:ascii="Lucida Sans Unicode" w:hAnsi="Lucida Sans Unicode" w:cs="Lucida Sans Unicode"/>
          <w:lang w:eastAsia="ar-SA"/>
        </w:rPr>
        <w:t xml:space="preserve">omo se estableció en el antecedente </w:t>
      </w:r>
      <w:r w:rsidR="009054C3">
        <w:rPr>
          <w:rFonts w:ascii="Lucida Sans Unicode" w:hAnsi="Lucida Sans Unicode" w:cs="Lucida Sans Unicode"/>
          <w:lang w:eastAsia="ar-SA"/>
        </w:rPr>
        <w:t>8</w:t>
      </w:r>
      <w:r w:rsidRPr="006D443E">
        <w:rPr>
          <w:rFonts w:ascii="Lucida Sans Unicode" w:hAnsi="Lucida Sans Unicode" w:cs="Lucida Sans Unicode"/>
          <w:lang w:eastAsia="ar-SA"/>
        </w:rPr>
        <w:t xml:space="preserve"> de este acuerdo, el veinte de mayo de dos mil veintitrés, </w:t>
      </w:r>
      <w:r w:rsidRPr="006D443E">
        <w:rPr>
          <w:rFonts w:ascii="Lucida Sans Unicode" w:eastAsia="Trebuchet MS" w:hAnsi="Lucida Sans Unicode" w:cs="Lucida Sans Unicode"/>
          <w:bCs/>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6D443E">
        <w:rPr>
          <w:rStyle w:val="normaltextrun"/>
          <w:rFonts w:ascii="Lucida Sans Unicode" w:hAnsi="Lucida Sans Unicode" w:cs="Lucida Sans Unicode"/>
        </w:rPr>
        <w:t xml:space="preserve">renueve, </w:t>
      </w:r>
      <w:r w:rsidRPr="006D443E">
        <w:rPr>
          <w:rStyle w:val="normaltextrun"/>
          <w:rFonts w:ascii="Lucida Sans Unicode" w:hAnsi="Lucida Sans Unicode" w:cs="Lucida Sans Unicode"/>
          <w:bCs/>
        </w:rPr>
        <w:t xml:space="preserve">en su caso, </w:t>
      </w:r>
      <w:r w:rsidRPr="006D443E">
        <w:rPr>
          <w:rStyle w:val="normaltextrun"/>
          <w:rFonts w:ascii="Lucida Sans Unicode" w:hAnsi="Lucida Sans Unicode" w:cs="Lucida Sans Unicode"/>
        </w:rPr>
        <w:t xml:space="preserve">al titular del Poder Ejecutivo, </w:t>
      </w:r>
      <w:r w:rsidRPr="006D443E">
        <w:rPr>
          <w:rStyle w:val="normaltextrun"/>
          <w:rFonts w:ascii="Lucida Sans Unicode" w:hAnsi="Lucida Sans Unicode" w:cs="Lucida Sans Unicode"/>
          <w:bCs/>
        </w:rPr>
        <w:t xml:space="preserve">a los integrantes del Congreso del Estado y de los ayuntamientos; </w:t>
      </w:r>
      <w:r w:rsidRPr="006D443E">
        <w:rPr>
          <w:rStyle w:val="normaltextrun"/>
          <w:rFonts w:ascii="Lucida Sans Unicode" w:hAnsi="Lucida Sans Unicode" w:cs="Lucida Sans Unicode"/>
        </w:rPr>
        <w:t xml:space="preserve">el Consejo General de este Instituto ordenará la publicación de la convocatoria para elecciones ordinarias, la primera </w:t>
      </w:r>
      <w:r w:rsidRPr="006D443E">
        <w:rPr>
          <w:rStyle w:val="normaltextrun"/>
          <w:rFonts w:ascii="Lucida Sans Unicode" w:hAnsi="Lucida Sans Unicode" w:cs="Lucida Sans Unicode"/>
          <w:bCs/>
        </w:rPr>
        <w:t>semana de noviembre</w:t>
      </w:r>
      <w:r w:rsidRPr="006D443E">
        <w:rPr>
          <w:rStyle w:val="normaltextrun"/>
          <w:rFonts w:ascii="Lucida Sans Unicode" w:hAnsi="Lucida Sans Unicode" w:cs="Lucida Sans Unicode"/>
        </w:rPr>
        <w:t xml:space="preserve"> del año anterior a aquél en que se celebren las elecciones.</w:t>
      </w:r>
    </w:p>
    <w:p w14:paraId="28D85DC3" w14:textId="77777777" w:rsidR="00F110CB" w:rsidRPr="006D443E" w:rsidRDefault="00F110CB" w:rsidP="00F110CB">
      <w:pPr>
        <w:suppressAutoHyphens/>
        <w:autoSpaceDE w:val="0"/>
        <w:autoSpaceDN w:val="0"/>
        <w:adjustRightInd w:val="0"/>
        <w:spacing w:line="276" w:lineRule="auto"/>
        <w:jc w:val="both"/>
        <w:rPr>
          <w:rFonts w:ascii="Lucida Sans Unicode" w:hAnsi="Lucida Sans Unicode" w:cs="Lucida Sans Unicode"/>
          <w:b/>
          <w:bCs/>
          <w:lang w:eastAsia="ar-SA"/>
        </w:rPr>
      </w:pPr>
    </w:p>
    <w:p w14:paraId="0F91BF6F" w14:textId="77777777" w:rsidR="00F110CB" w:rsidRPr="006D443E" w:rsidRDefault="00F110CB" w:rsidP="00F110CB">
      <w:pPr>
        <w:suppressAutoHyphens/>
        <w:autoSpaceDE w:val="0"/>
        <w:autoSpaceDN w:val="0"/>
        <w:adjustRightInd w:val="0"/>
        <w:spacing w:line="276" w:lineRule="auto"/>
        <w:jc w:val="both"/>
        <w:rPr>
          <w:rFonts w:ascii="Lucida Sans Unicode" w:hAnsi="Lucida Sans Unicode" w:cs="Lucida Sans Unicode"/>
          <w:lang w:eastAsia="ar-SA"/>
        </w:rPr>
      </w:pPr>
      <w:r w:rsidRPr="006D443E">
        <w:rPr>
          <w:rFonts w:ascii="Lucida Sans Unicode" w:hAnsi="Lucida Sans Unicode" w:cs="Lucida Sans Unicode"/>
          <w:lang w:eastAsia="ar-SA"/>
        </w:rPr>
        <w:t>Ahora bien, el Código Electoral del Estado de Jalisco, en su artículo 212, señala como etapas del proceso electoral, las siguientes:</w:t>
      </w:r>
    </w:p>
    <w:p w14:paraId="6569C4A3" w14:textId="77777777" w:rsidR="00F110CB" w:rsidRPr="006D443E" w:rsidRDefault="00F110CB" w:rsidP="00F110CB">
      <w:pPr>
        <w:suppressAutoHyphens/>
        <w:autoSpaceDE w:val="0"/>
        <w:autoSpaceDN w:val="0"/>
        <w:adjustRightInd w:val="0"/>
        <w:spacing w:line="276" w:lineRule="auto"/>
        <w:jc w:val="both"/>
        <w:rPr>
          <w:rFonts w:ascii="Lucida Sans Unicode" w:hAnsi="Lucida Sans Unicode" w:cs="Lucida Sans Unicode"/>
          <w:b/>
          <w:bCs/>
          <w:lang w:eastAsia="ar-SA"/>
        </w:rPr>
      </w:pPr>
    </w:p>
    <w:p w14:paraId="25A98DB7"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rPr>
        <w:t>1.- Preparación de la elección.</w:t>
      </w:r>
    </w:p>
    <w:p w14:paraId="74AE598E"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2.- Presentación de las solicitudes de registro de candidatos.</w:t>
      </w:r>
    </w:p>
    <w:p w14:paraId="5FAE7FA4"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3.- Otorgamiento del registro de candidatos y aprobación de sustituciones.</w:t>
      </w:r>
    </w:p>
    <w:p w14:paraId="44639583"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4.- Campañas electorales.</w:t>
      </w:r>
    </w:p>
    <w:p w14:paraId="3B6BA1C0"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5.- Ubicación de las casillas electorales e integración de las mesas directivas de casilla, así como la publicación de ambos datos.</w:t>
      </w:r>
    </w:p>
    <w:p w14:paraId="2B291074"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6.- Acreditamiento de representantes de partidos políticos y coaliciones, ante mesas directivas de casilla.</w:t>
      </w:r>
    </w:p>
    <w:p w14:paraId="6168F37A"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7.- Elaboración y entrega de la documentación y material electoral.</w:t>
      </w:r>
    </w:p>
    <w:p w14:paraId="12517826" w14:textId="77777777" w:rsidR="00F110CB" w:rsidRPr="006D443E" w:rsidRDefault="00F110CB" w:rsidP="00F110CB">
      <w:pPr>
        <w:tabs>
          <w:tab w:val="left" w:pos="360"/>
          <w:tab w:val="left" w:pos="540"/>
        </w:tabs>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8.- Jornada electoral.</w:t>
      </w:r>
    </w:p>
    <w:p w14:paraId="5A7B01B3"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9.- Resultados electorales.</w:t>
      </w:r>
    </w:p>
    <w:p w14:paraId="3BFD1D33" w14:textId="77777777" w:rsidR="00F110CB" w:rsidRPr="006D443E" w:rsidRDefault="00F110CB" w:rsidP="00F110CB">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10.- Calificación de las elecciones.</w:t>
      </w:r>
    </w:p>
    <w:p w14:paraId="1562E9F9" w14:textId="25FF62A3" w:rsidR="00F110CB" w:rsidRPr="006D443E" w:rsidRDefault="00F110CB" w:rsidP="00E67554">
      <w:pPr>
        <w:spacing w:line="276" w:lineRule="auto"/>
        <w:ind w:left="708"/>
        <w:jc w:val="both"/>
        <w:rPr>
          <w:rFonts w:ascii="Lucida Sans Unicode" w:hAnsi="Lucida Sans Unicode" w:cs="Lucida Sans Unicode"/>
          <w:lang w:val="es-ES_tradnl"/>
        </w:rPr>
      </w:pPr>
      <w:r w:rsidRPr="006D443E">
        <w:rPr>
          <w:rFonts w:ascii="Lucida Sans Unicode" w:hAnsi="Lucida Sans Unicode" w:cs="Lucida Sans Unicode"/>
          <w:lang w:val="es-ES_tradnl"/>
        </w:rPr>
        <w:t xml:space="preserve">11.- Expedición de constancias de mayoría y asignación de representación proporcional.   </w:t>
      </w:r>
    </w:p>
    <w:p w14:paraId="0EB6B154" w14:textId="77777777" w:rsidR="00F110CB" w:rsidRPr="006D443E" w:rsidRDefault="00F110CB" w:rsidP="00F110CB">
      <w:pPr>
        <w:suppressAutoHyphens/>
        <w:autoSpaceDE w:val="0"/>
        <w:autoSpaceDN w:val="0"/>
        <w:adjustRightInd w:val="0"/>
        <w:spacing w:line="276" w:lineRule="auto"/>
        <w:jc w:val="both"/>
        <w:rPr>
          <w:rStyle w:val="normaltextrun"/>
          <w:rFonts w:ascii="Lucida Sans Unicode" w:hAnsi="Lucida Sans Unicode" w:cs="Lucida Sans Unicode"/>
          <w:bCs/>
        </w:rPr>
      </w:pPr>
      <w:r w:rsidRPr="006D443E">
        <w:rPr>
          <w:rFonts w:ascii="Lucida Sans Unicode" w:hAnsi="Lucida Sans Unicode" w:cs="Lucida Sans Unicode"/>
          <w:lang w:eastAsia="ar-SA"/>
        </w:rPr>
        <w:lastRenderedPageBreak/>
        <w:t xml:space="preserve">En este sentido, el artículo 214, párrafo 2 establece que este organismo electoral </w:t>
      </w:r>
      <w:r w:rsidRPr="006D443E">
        <w:rPr>
          <w:rStyle w:val="normaltextrun"/>
          <w:rFonts w:ascii="Lucida Sans Unicode" w:hAnsi="Lucida Sans Unicode" w:cs="Lucida Sans Unicode"/>
          <w:bCs/>
        </w:rPr>
        <w:t>podrá realizar actos tendentes a la preparación del proceso electoral, previo a la publicación de la convocatoria para elecciones ordinarias.</w:t>
      </w:r>
    </w:p>
    <w:p w14:paraId="11BD9C04" w14:textId="77777777" w:rsidR="00F110CB" w:rsidRPr="006D443E" w:rsidRDefault="00F110CB" w:rsidP="00F110CB">
      <w:pPr>
        <w:suppressAutoHyphens/>
        <w:autoSpaceDE w:val="0"/>
        <w:autoSpaceDN w:val="0"/>
        <w:adjustRightInd w:val="0"/>
        <w:spacing w:line="276" w:lineRule="auto"/>
        <w:jc w:val="both"/>
        <w:rPr>
          <w:rStyle w:val="normaltextrun"/>
          <w:rFonts w:ascii="Lucida Sans Unicode" w:hAnsi="Lucida Sans Unicode" w:cs="Lucida Sans Unicode"/>
          <w:bCs/>
        </w:rPr>
      </w:pPr>
    </w:p>
    <w:p w14:paraId="3216F748" w14:textId="5B6BC934" w:rsidR="00F110CB" w:rsidRPr="006D443E" w:rsidRDefault="00F110CB" w:rsidP="00F110CB">
      <w:pPr>
        <w:suppressAutoHyphens/>
        <w:autoSpaceDE w:val="0"/>
        <w:autoSpaceDN w:val="0"/>
        <w:adjustRightInd w:val="0"/>
        <w:spacing w:line="276" w:lineRule="auto"/>
        <w:jc w:val="both"/>
        <w:rPr>
          <w:rStyle w:val="normaltextrun"/>
          <w:rFonts w:ascii="Lucida Sans Unicode" w:hAnsi="Lucida Sans Unicode" w:cs="Lucida Sans Unicode"/>
          <w:bCs/>
        </w:rPr>
      </w:pPr>
      <w:r w:rsidRPr="006D443E">
        <w:rPr>
          <w:rStyle w:val="normaltextrun"/>
          <w:rFonts w:ascii="Lucida Sans Unicode" w:hAnsi="Lucida Sans Unicode" w:cs="Lucida Sans Unicode"/>
          <w:bCs/>
        </w:rPr>
        <w:t>En ese sentido, el Proceso Electoral Local Concurrente 2023-2024, iniciará a más tardar el uno de noviembre del presente año, de conformidad con lo dispuesto en el artículo 214 del Código Electoral del Estado de Jalisco y el considerando 16 del acuerdo identificado con la clave</w:t>
      </w:r>
      <w:r w:rsidR="000A47FC">
        <w:rPr>
          <w:rStyle w:val="normaltextrun"/>
          <w:rFonts w:ascii="Lucida Sans Unicode" w:hAnsi="Lucida Sans Unicode" w:cs="Lucida Sans Unicode"/>
          <w:bCs/>
        </w:rPr>
        <w:t xml:space="preserve"> alfanumérica</w:t>
      </w:r>
      <w:r w:rsidRPr="006D443E">
        <w:rPr>
          <w:rStyle w:val="normaltextrun"/>
          <w:rFonts w:ascii="Lucida Sans Unicode" w:hAnsi="Lucida Sans Unicode" w:cs="Lucida Sans Unicode"/>
          <w:bCs/>
        </w:rPr>
        <w:t xml:space="preserve"> INE/CG446/2023, referido en el </w:t>
      </w:r>
      <w:r w:rsidR="00CE648E">
        <w:rPr>
          <w:rStyle w:val="normaltextrun"/>
          <w:rFonts w:ascii="Lucida Sans Unicode" w:hAnsi="Lucida Sans Unicode" w:cs="Lucida Sans Unicode"/>
          <w:bCs/>
        </w:rPr>
        <w:t xml:space="preserve">punto </w:t>
      </w:r>
      <w:r w:rsidR="009054C3">
        <w:rPr>
          <w:rStyle w:val="normaltextrun"/>
          <w:rFonts w:ascii="Lucida Sans Unicode" w:hAnsi="Lucida Sans Unicode" w:cs="Lucida Sans Unicode"/>
          <w:bCs/>
        </w:rPr>
        <w:t>9</w:t>
      </w:r>
      <w:r w:rsidR="00CE648E">
        <w:rPr>
          <w:rStyle w:val="normaltextrun"/>
          <w:rFonts w:ascii="Lucida Sans Unicode" w:hAnsi="Lucida Sans Unicode" w:cs="Lucida Sans Unicode"/>
          <w:bCs/>
        </w:rPr>
        <w:t xml:space="preserve"> </w:t>
      </w:r>
      <w:r w:rsidRPr="006D443E">
        <w:rPr>
          <w:rStyle w:val="normaltextrun"/>
          <w:rFonts w:ascii="Lucida Sans Unicode" w:hAnsi="Lucida Sans Unicode" w:cs="Lucida Sans Unicode"/>
          <w:bCs/>
        </w:rPr>
        <w:t xml:space="preserve">de antecedentes. </w:t>
      </w:r>
    </w:p>
    <w:p w14:paraId="0E8B3B41" w14:textId="77777777" w:rsidR="00F110CB" w:rsidRDefault="00F110CB" w:rsidP="00C8647D">
      <w:pPr>
        <w:spacing w:line="276" w:lineRule="auto"/>
        <w:jc w:val="both"/>
        <w:rPr>
          <w:rFonts w:ascii="Lucida Sans Unicode" w:hAnsi="Lucida Sans Unicode" w:cs="Lucida Sans Unicode"/>
          <w:b/>
          <w:lang w:eastAsia="ar-SA"/>
        </w:rPr>
      </w:pPr>
    </w:p>
    <w:p w14:paraId="18733263" w14:textId="7A752FD0" w:rsidR="006B7D39" w:rsidRDefault="00BB686D" w:rsidP="00C8647D">
      <w:pPr>
        <w:spacing w:line="276" w:lineRule="auto"/>
        <w:jc w:val="both"/>
        <w:rPr>
          <w:rFonts w:ascii="Lucida Sans Unicode" w:hAnsi="Lucida Sans Unicode" w:cs="Lucida Sans Unicode"/>
        </w:rPr>
      </w:pPr>
      <w:r>
        <w:rPr>
          <w:rFonts w:ascii="Lucida Sans Unicode" w:hAnsi="Lucida Sans Unicode" w:cs="Lucida Sans Unicode"/>
          <w:b/>
          <w:lang w:eastAsia="ar-SA"/>
        </w:rPr>
        <w:t>V</w:t>
      </w:r>
      <w:r w:rsidR="006B7D39" w:rsidRPr="00C8647D">
        <w:rPr>
          <w:rFonts w:ascii="Lucida Sans Unicode" w:hAnsi="Lucida Sans Unicode" w:cs="Lucida Sans Unicode"/>
          <w:b/>
          <w:lang w:eastAsia="ar-SA"/>
        </w:rPr>
        <w:t xml:space="preserve">. DE LA </w:t>
      </w:r>
      <w:r w:rsidR="006B7D39" w:rsidRPr="00C8647D">
        <w:rPr>
          <w:rFonts w:ascii="Lucida Sans Unicode" w:hAnsi="Lucida Sans Unicode" w:cs="Lucida Sans Unicode"/>
          <w:b/>
          <w:bCs/>
        </w:rPr>
        <w:t>INTEGRACIÓN DEL INSTITUTO ELECTORAL Y DE PARTICIPACIÓN CIUDADANA DEL ESTADO.</w:t>
      </w:r>
      <w:r w:rsidR="006B7D39" w:rsidRPr="00C8647D">
        <w:rPr>
          <w:rFonts w:ascii="Lucida Sans Unicode" w:hAnsi="Lucida Sans Unicode" w:cs="Lucida Sans Unicode"/>
          <w:bCs/>
        </w:rPr>
        <w:t xml:space="preserve"> </w:t>
      </w:r>
      <w:r w:rsidR="00FE1AFD">
        <w:rPr>
          <w:rFonts w:ascii="Lucida Sans Unicode" w:hAnsi="Lucida Sans Unicode" w:cs="Lucida Sans Unicode"/>
        </w:rPr>
        <w:t>E</w:t>
      </w:r>
      <w:r w:rsidR="006B7D39" w:rsidRPr="00C8647D">
        <w:rPr>
          <w:rFonts w:ascii="Lucida Sans Unicode" w:hAnsi="Lucida Sans Unicode" w:cs="Lucida Sans Unicode"/>
        </w:rPr>
        <w:t xml:space="preserve">l </w:t>
      </w:r>
      <w:r w:rsidR="006B7D39" w:rsidRPr="00C8647D">
        <w:rPr>
          <w:rFonts w:ascii="Lucida Sans Unicode" w:hAnsi="Lucida Sans Unicode" w:cs="Lucida Sans Unicode"/>
          <w:bCs/>
        </w:rPr>
        <w:t xml:space="preserve">Instituto Electoral y de Participación Ciudadana del Estado de Jalisco se integra, entre otros, </w:t>
      </w:r>
      <w:r w:rsidR="006B7D39" w:rsidRPr="00C8647D">
        <w:rPr>
          <w:rFonts w:ascii="Lucida Sans Unicode" w:hAnsi="Lucida Sans Unicode" w:cs="Lucida Sans Unicode"/>
        </w:rPr>
        <w:t>por órganos técnicos</w:t>
      </w:r>
      <w:r w:rsidR="000A47FC">
        <w:rPr>
          <w:rFonts w:ascii="Lucida Sans Unicode" w:hAnsi="Lucida Sans Unicode" w:cs="Lucida Sans Unicode"/>
        </w:rPr>
        <w:t>,</w:t>
      </w:r>
      <w:r w:rsidR="006B7D39" w:rsidRPr="00C8647D">
        <w:rPr>
          <w:rFonts w:ascii="Lucida Sans Unicode" w:hAnsi="Lucida Sans Unicode" w:cs="Lucida Sans Unicode"/>
        </w:rPr>
        <w:t xml:space="preserve"> entre los que se encuentran las Comisiones Permanentes </w:t>
      </w:r>
      <w:r w:rsidR="006B7D39" w:rsidRPr="00C8647D">
        <w:rPr>
          <w:rFonts w:ascii="Lucida Sans Unicode" w:hAnsi="Lucida Sans Unicode" w:cs="Lucida Sans Unicode"/>
          <w:bCs/>
        </w:rPr>
        <w:t xml:space="preserve">de Educación Cívica, </w:t>
      </w:r>
      <w:r w:rsidR="007C6248">
        <w:rPr>
          <w:rFonts w:ascii="Lucida Sans Unicode" w:hAnsi="Lucida Sans Unicode" w:cs="Lucida Sans Unicode"/>
          <w:bCs/>
        </w:rPr>
        <w:t xml:space="preserve">Organización Electoral, de Investigación y Estudios Electorales, de Quejas y Denuncias, de Participación Ciudadana, de Prerrogativas a Partidos Políticos, </w:t>
      </w:r>
      <w:r w:rsidR="006B7D39" w:rsidRPr="00C8647D">
        <w:rPr>
          <w:rFonts w:ascii="Lucida Sans Unicode" w:hAnsi="Lucida Sans Unicode" w:cs="Lucida Sans Unicode"/>
          <w:bCs/>
        </w:rPr>
        <w:t xml:space="preserve">de </w:t>
      </w:r>
      <w:r w:rsidR="00A666CC">
        <w:rPr>
          <w:rFonts w:ascii="Lucida Sans Unicode" w:hAnsi="Lucida Sans Unicode" w:cs="Lucida Sans Unicode"/>
          <w:bCs/>
        </w:rPr>
        <w:t xml:space="preserve">Igualdad de Género y No Discriminación, </w:t>
      </w:r>
      <w:r w:rsidR="00966BB4" w:rsidRPr="00C8647D">
        <w:rPr>
          <w:rFonts w:ascii="Lucida Sans Unicode" w:hAnsi="Lucida Sans Unicode" w:cs="Lucida Sans Unicode"/>
          <w:bCs/>
        </w:rPr>
        <w:t xml:space="preserve">así como la </w:t>
      </w:r>
      <w:r w:rsidR="006B7D39" w:rsidRPr="00C8647D">
        <w:rPr>
          <w:rFonts w:ascii="Lucida Sans Unicode" w:hAnsi="Lucida Sans Unicode" w:cs="Lucida Sans Unicode"/>
          <w:bCs/>
        </w:rPr>
        <w:t xml:space="preserve">de </w:t>
      </w:r>
      <w:r w:rsidR="006B7D39" w:rsidRPr="00C8647D">
        <w:rPr>
          <w:rFonts w:ascii="Lucida Sans Unicode" w:hAnsi="Lucida Sans Unicode" w:cs="Lucida Sans Unicode"/>
        </w:rPr>
        <w:t>Seguimiento al Servicio Profesional Electoral Nacional, de conformidad con los artículos 118, párrafo 1, fracción III, incisos d)</w:t>
      </w:r>
      <w:r w:rsidR="008D65FB" w:rsidRPr="00C8647D">
        <w:rPr>
          <w:rFonts w:ascii="Lucida Sans Unicode" w:hAnsi="Lucida Sans Unicode" w:cs="Lucida Sans Unicode"/>
        </w:rPr>
        <w:t xml:space="preserve"> al k</w:t>
      </w:r>
      <w:r w:rsidR="006B7D39" w:rsidRPr="00C8647D">
        <w:rPr>
          <w:rFonts w:ascii="Lucida Sans Unicode" w:hAnsi="Lucida Sans Unicode" w:cs="Lucida Sans Unicode"/>
        </w:rPr>
        <w:t>) y 136, párrafos 1 y 2 del Código Electoral del Estado de Jalisco</w:t>
      </w:r>
      <w:r w:rsidR="00060071" w:rsidRPr="00C8647D">
        <w:rPr>
          <w:rFonts w:ascii="Lucida Sans Unicode" w:hAnsi="Lucida Sans Unicode" w:cs="Lucida Sans Unicode"/>
        </w:rPr>
        <w:t xml:space="preserve">; y 4, párrafo </w:t>
      </w:r>
      <w:r w:rsidR="00505F23">
        <w:rPr>
          <w:rFonts w:ascii="Lucida Sans Unicode" w:hAnsi="Lucida Sans Unicode" w:cs="Lucida Sans Unicode"/>
        </w:rPr>
        <w:t>3</w:t>
      </w:r>
      <w:r w:rsidR="00060071" w:rsidRPr="00C8647D">
        <w:rPr>
          <w:rFonts w:ascii="Lucida Sans Unicode" w:hAnsi="Lucida Sans Unicode" w:cs="Lucida Sans Unicode"/>
        </w:rPr>
        <w:t xml:space="preserve">, </w:t>
      </w:r>
      <w:r w:rsidR="00505F23">
        <w:rPr>
          <w:rFonts w:ascii="Lucida Sans Unicode" w:hAnsi="Lucida Sans Unicode" w:cs="Lucida Sans Unicode"/>
        </w:rPr>
        <w:t xml:space="preserve">inciso d), </w:t>
      </w:r>
      <w:r w:rsidR="00060071" w:rsidRPr="00C8647D">
        <w:rPr>
          <w:rFonts w:ascii="Lucida Sans Unicode" w:hAnsi="Lucida Sans Unicode" w:cs="Lucida Sans Unicode"/>
        </w:rPr>
        <w:t>fracci</w:t>
      </w:r>
      <w:r w:rsidR="00505F23">
        <w:rPr>
          <w:rFonts w:ascii="Lucida Sans Unicode" w:hAnsi="Lucida Sans Unicode" w:cs="Lucida Sans Unicode"/>
        </w:rPr>
        <w:t>ones I a VIII</w:t>
      </w:r>
      <w:r w:rsidR="00060071" w:rsidRPr="00C8647D">
        <w:rPr>
          <w:rFonts w:ascii="Lucida Sans Unicode" w:hAnsi="Lucida Sans Unicode" w:cs="Lucida Sans Unicode"/>
        </w:rPr>
        <w:t xml:space="preserve"> del Reglamento Interior de este Instituto</w:t>
      </w:r>
      <w:r w:rsidR="006B7D39" w:rsidRPr="00C8647D">
        <w:rPr>
          <w:rFonts w:ascii="Lucida Sans Unicode" w:hAnsi="Lucida Sans Unicode" w:cs="Lucida Sans Unicode"/>
        </w:rPr>
        <w:t>.</w:t>
      </w:r>
    </w:p>
    <w:p w14:paraId="10737809" w14:textId="77777777" w:rsidR="00AA688B" w:rsidRDefault="00AA688B" w:rsidP="00C8647D">
      <w:pPr>
        <w:spacing w:line="276" w:lineRule="auto"/>
        <w:jc w:val="both"/>
        <w:rPr>
          <w:rFonts w:ascii="Lucida Sans Unicode" w:hAnsi="Lucida Sans Unicode" w:cs="Lucida Sans Unicode"/>
        </w:rPr>
      </w:pPr>
    </w:p>
    <w:p w14:paraId="0A8CAB56" w14:textId="38A9633B" w:rsidR="00AA688B" w:rsidRPr="00AA688B" w:rsidRDefault="00AA688B" w:rsidP="00AA688B">
      <w:pPr>
        <w:spacing w:line="276" w:lineRule="auto"/>
        <w:jc w:val="both"/>
        <w:rPr>
          <w:rFonts w:ascii="Lucida Sans Unicode" w:hAnsi="Lucida Sans Unicode" w:cs="Lucida Sans Unicode"/>
        </w:rPr>
      </w:pPr>
      <w:r>
        <w:rPr>
          <w:rFonts w:ascii="Lucida Sans Unicode" w:hAnsi="Lucida Sans Unicode" w:cs="Lucida Sans Unicode"/>
        </w:rPr>
        <w:t xml:space="preserve">Asimismo, el artículo 136, párrafo 1 del Código Electoral del Estado de Jalisco, establece que el Consejo General integrará las comisiones temporales que considere necesarias para el desempeño de sus atribuciones, motivo por el cual se crearon las comisiones de </w:t>
      </w:r>
      <w:r w:rsidRPr="00AA688B">
        <w:rPr>
          <w:rFonts w:ascii="Lucida Sans Unicode" w:hAnsi="Lucida Sans Unicode" w:cs="Lucida Sans Unicode"/>
        </w:rPr>
        <w:t>Asuntos de los Pueblos Originarios</w:t>
      </w:r>
      <w:r>
        <w:rPr>
          <w:rFonts w:ascii="Lucida Sans Unicode" w:hAnsi="Lucida Sans Unicode" w:cs="Lucida Sans Unicode"/>
        </w:rPr>
        <w:t>, d</w:t>
      </w:r>
      <w:r w:rsidRPr="00AA688B">
        <w:rPr>
          <w:rFonts w:ascii="Lucida Sans Unicode" w:hAnsi="Lucida Sans Unicode" w:cs="Lucida Sans Unicode"/>
        </w:rPr>
        <w:t>e Implementación y Seguimiento del Voto de los Jaliscienses en el Extranjero</w:t>
      </w:r>
      <w:r>
        <w:rPr>
          <w:rFonts w:ascii="Lucida Sans Unicode" w:hAnsi="Lucida Sans Unicode" w:cs="Lucida Sans Unicode"/>
        </w:rPr>
        <w:t xml:space="preserve"> y d</w:t>
      </w:r>
      <w:r w:rsidRPr="00AA688B">
        <w:rPr>
          <w:rFonts w:ascii="Lucida Sans Unicode" w:hAnsi="Lucida Sans Unicode" w:cs="Lucida Sans Unicode"/>
        </w:rPr>
        <w:t>e Informática y Uso de Tecnologías</w:t>
      </w:r>
      <w:r>
        <w:rPr>
          <w:rFonts w:ascii="Lucida Sans Unicode" w:hAnsi="Lucida Sans Unicode" w:cs="Lucida Sans Unicode"/>
        </w:rPr>
        <w:t>.</w:t>
      </w:r>
    </w:p>
    <w:p w14:paraId="1660B5D7" w14:textId="77777777" w:rsidR="00217CEC" w:rsidRPr="00C8647D" w:rsidRDefault="00217CEC" w:rsidP="00C8647D">
      <w:pPr>
        <w:spacing w:line="276" w:lineRule="auto"/>
        <w:rPr>
          <w:rFonts w:ascii="Lucida Sans Unicode" w:hAnsi="Lucida Sans Unicode" w:cs="Lucida Sans Unicode"/>
        </w:rPr>
      </w:pPr>
    </w:p>
    <w:p w14:paraId="6DF8AA57" w14:textId="77777777" w:rsidR="009337CE" w:rsidRDefault="00037DA9" w:rsidP="00C8647D">
      <w:pPr>
        <w:tabs>
          <w:tab w:val="num" w:pos="1428"/>
        </w:tabs>
        <w:spacing w:line="276" w:lineRule="auto"/>
        <w:jc w:val="both"/>
        <w:rPr>
          <w:rFonts w:ascii="Lucida Sans Unicode" w:hAnsi="Lucida Sans Unicode" w:cs="Lucida Sans Unicode"/>
          <w:bCs/>
        </w:rPr>
      </w:pPr>
      <w:r>
        <w:rPr>
          <w:rFonts w:ascii="Lucida Sans Unicode" w:hAnsi="Lucida Sans Unicode" w:cs="Lucida Sans Unicode"/>
          <w:b/>
          <w:bCs/>
        </w:rPr>
        <w:t>VI</w:t>
      </w:r>
      <w:r w:rsidR="00217CEC" w:rsidRPr="00C8647D">
        <w:rPr>
          <w:rFonts w:ascii="Lucida Sans Unicode" w:hAnsi="Lucida Sans Unicode" w:cs="Lucida Sans Unicode"/>
          <w:b/>
          <w:bCs/>
        </w:rPr>
        <w:t xml:space="preserve">. DE LAS COMISIONES INTERNAS DEL INSTITUTO. </w:t>
      </w:r>
      <w:r w:rsidR="00FE1AFD">
        <w:rPr>
          <w:rFonts w:ascii="Lucida Sans Unicode" w:hAnsi="Lucida Sans Unicode" w:cs="Lucida Sans Unicode"/>
          <w:bCs/>
        </w:rPr>
        <w:t>S</w:t>
      </w:r>
      <w:r w:rsidR="00217CEC" w:rsidRPr="00C8647D">
        <w:rPr>
          <w:rFonts w:ascii="Lucida Sans Unicode" w:hAnsi="Lucida Sans Unicode" w:cs="Lucida Sans Unicode"/>
          <w:bCs/>
        </w:rPr>
        <w:t xml:space="preserve">on órganos técnicos del </w:t>
      </w:r>
      <w:r w:rsidR="00866FB7" w:rsidRPr="00C8647D">
        <w:rPr>
          <w:rFonts w:ascii="Lucida Sans Unicode" w:hAnsi="Lucida Sans Unicode" w:cs="Lucida Sans Unicode"/>
        </w:rPr>
        <w:t>I</w:t>
      </w:r>
      <w:r w:rsidR="00217CEC" w:rsidRPr="00C8647D">
        <w:rPr>
          <w:rFonts w:ascii="Lucida Sans Unicode" w:hAnsi="Lucida Sans Unicode" w:cs="Lucida Sans Unicode"/>
        </w:rPr>
        <w:t>nstituto</w:t>
      </w:r>
      <w:r w:rsidR="00217CEC" w:rsidRPr="00C8647D">
        <w:rPr>
          <w:rFonts w:ascii="Lucida Sans Unicode" w:hAnsi="Lucida Sans Unicode" w:cs="Lucida Sans Unicode"/>
          <w:bCs/>
        </w:rPr>
        <w:t>, los cuales contribuyen al desempeño de las atribuciones de su Consejo General; ejercen las facultades que les confiere el Código Electoral del Estado de Jalisco, así como los acuerdos y resoluciones que emita el propio Consejo General, de conformidad con los artículos 1</w:t>
      </w:r>
      <w:r w:rsidR="002E660D" w:rsidRPr="00C8647D">
        <w:rPr>
          <w:rFonts w:ascii="Lucida Sans Unicode" w:hAnsi="Lucida Sans Unicode" w:cs="Lucida Sans Unicode"/>
          <w:bCs/>
        </w:rPr>
        <w:t>18</w:t>
      </w:r>
      <w:r w:rsidR="00217CEC" w:rsidRPr="00C8647D">
        <w:rPr>
          <w:rFonts w:ascii="Lucida Sans Unicode" w:hAnsi="Lucida Sans Unicode" w:cs="Lucida Sans Unicode"/>
          <w:bCs/>
        </w:rPr>
        <w:t xml:space="preserve">, </w:t>
      </w:r>
      <w:r w:rsidR="002E660D" w:rsidRPr="00C8647D">
        <w:rPr>
          <w:rFonts w:ascii="Lucida Sans Unicode" w:hAnsi="Lucida Sans Unicode" w:cs="Lucida Sans Unicode"/>
          <w:bCs/>
        </w:rPr>
        <w:t xml:space="preserve">fracción III </w:t>
      </w:r>
      <w:r>
        <w:rPr>
          <w:rFonts w:ascii="Lucida Sans Unicode" w:hAnsi="Lucida Sans Unicode" w:cs="Lucida Sans Unicode"/>
          <w:bCs/>
        </w:rPr>
        <w:t xml:space="preserve">incisos d) a k) </w:t>
      </w:r>
      <w:r w:rsidR="00217CEC" w:rsidRPr="00C8647D">
        <w:rPr>
          <w:rFonts w:ascii="Lucida Sans Unicode" w:hAnsi="Lucida Sans Unicode" w:cs="Lucida Sans Unicode"/>
          <w:bCs/>
        </w:rPr>
        <w:t>del Código Electoral del Estado de Jalisco;</w:t>
      </w:r>
      <w:r w:rsidR="009B2B48">
        <w:rPr>
          <w:rFonts w:ascii="Lucida Sans Unicode" w:hAnsi="Lucida Sans Unicode" w:cs="Lucida Sans Unicode"/>
          <w:bCs/>
        </w:rPr>
        <w:t xml:space="preserve"> 26, párrafo 3;</w:t>
      </w:r>
      <w:r w:rsidR="00217CEC" w:rsidRPr="00C8647D">
        <w:rPr>
          <w:rFonts w:ascii="Lucida Sans Unicode" w:hAnsi="Lucida Sans Unicode" w:cs="Lucida Sans Unicode"/>
          <w:bCs/>
        </w:rPr>
        <w:t xml:space="preserve"> </w:t>
      </w:r>
      <w:r w:rsidR="009620C8" w:rsidRPr="00C8647D">
        <w:rPr>
          <w:rFonts w:ascii="Lucida Sans Unicode" w:hAnsi="Lucida Sans Unicode" w:cs="Lucida Sans Unicode"/>
          <w:bCs/>
        </w:rPr>
        <w:t xml:space="preserve">y </w:t>
      </w:r>
      <w:r>
        <w:rPr>
          <w:rFonts w:ascii="Lucida Sans Unicode" w:hAnsi="Lucida Sans Unicode" w:cs="Lucida Sans Unicode"/>
          <w:bCs/>
        </w:rPr>
        <w:t>27</w:t>
      </w:r>
      <w:r w:rsidR="00225D04" w:rsidRPr="00C8647D">
        <w:rPr>
          <w:rFonts w:ascii="Lucida Sans Unicode" w:hAnsi="Lucida Sans Unicode" w:cs="Lucida Sans Unicode"/>
          <w:bCs/>
        </w:rPr>
        <w:t>,</w:t>
      </w:r>
      <w:r w:rsidR="00217CEC" w:rsidRPr="00C8647D">
        <w:rPr>
          <w:rFonts w:ascii="Lucida Sans Unicode" w:hAnsi="Lucida Sans Unicode" w:cs="Lucida Sans Unicode"/>
          <w:bCs/>
        </w:rPr>
        <w:t xml:space="preserve"> párrafo 1 d</w:t>
      </w:r>
      <w:r w:rsidR="00225D04" w:rsidRPr="00C8647D">
        <w:rPr>
          <w:rFonts w:ascii="Lucida Sans Unicode" w:hAnsi="Lucida Sans Unicode" w:cs="Lucida Sans Unicode"/>
          <w:bCs/>
        </w:rPr>
        <w:t>el Reglamento Interior de este I</w:t>
      </w:r>
      <w:r w:rsidR="00217CEC" w:rsidRPr="00C8647D">
        <w:rPr>
          <w:rFonts w:ascii="Lucida Sans Unicode" w:hAnsi="Lucida Sans Unicode" w:cs="Lucida Sans Unicode"/>
          <w:bCs/>
        </w:rPr>
        <w:t>nstituto.</w:t>
      </w:r>
      <w:r w:rsidR="00EA131C" w:rsidRPr="00C8647D">
        <w:rPr>
          <w:rFonts w:ascii="Lucida Sans Unicode" w:hAnsi="Lucida Sans Unicode" w:cs="Lucida Sans Unicode"/>
          <w:bCs/>
        </w:rPr>
        <w:t xml:space="preserve"> </w:t>
      </w:r>
    </w:p>
    <w:p w14:paraId="138BA366" w14:textId="77777777" w:rsidR="009337CE" w:rsidRDefault="009337CE" w:rsidP="00C8647D">
      <w:pPr>
        <w:tabs>
          <w:tab w:val="num" w:pos="1428"/>
        </w:tabs>
        <w:spacing w:line="276" w:lineRule="auto"/>
        <w:jc w:val="both"/>
        <w:rPr>
          <w:rFonts w:ascii="Lucida Sans Unicode" w:hAnsi="Lucida Sans Unicode" w:cs="Lucida Sans Unicode"/>
          <w:bCs/>
        </w:rPr>
      </w:pPr>
    </w:p>
    <w:p w14:paraId="172CC396" w14:textId="6F0840B7" w:rsidR="00217CEC" w:rsidRPr="00C8647D" w:rsidRDefault="00EA131C" w:rsidP="00C8647D">
      <w:pPr>
        <w:tabs>
          <w:tab w:val="num" w:pos="1428"/>
        </w:tabs>
        <w:spacing w:line="276" w:lineRule="auto"/>
        <w:jc w:val="both"/>
        <w:rPr>
          <w:rFonts w:ascii="Lucida Sans Unicode" w:hAnsi="Lucida Sans Unicode" w:cs="Lucida Sans Unicode"/>
        </w:rPr>
      </w:pPr>
      <w:r w:rsidRPr="00C8647D">
        <w:rPr>
          <w:rFonts w:ascii="Lucida Sans Unicode" w:hAnsi="Lucida Sans Unicode" w:cs="Lucida Sans Unicode"/>
          <w:bCs/>
        </w:rPr>
        <w:lastRenderedPageBreak/>
        <w:t xml:space="preserve">Además, </w:t>
      </w:r>
      <w:r w:rsidR="00217CEC" w:rsidRPr="00C8647D">
        <w:rPr>
          <w:rFonts w:ascii="Lucida Sans Unicode" w:hAnsi="Lucida Sans Unicode" w:cs="Lucida Sans Unicode"/>
          <w:bCs/>
        </w:rPr>
        <w:t xml:space="preserve">de conformidad con </w:t>
      </w:r>
      <w:r w:rsidR="0090059D" w:rsidRPr="00C8647D">
        <w:rPr>
          <w:rFonts w:ascii="Lucida Sans Unicode" w:hAnsi="Lucida Sans Unicode" w:cs="Lucida Sans Unicode"/>
          <w:bCs/>
        </w:rPr>
        <w:t>el</w:t>
      </w:r>
      <w:r w:rsidR="00217CEC" w:rsidRPr="00C8647D">
        <w:rPr>
          <w:rFonts w:ascii="Lucida Sans Unicode" w:hAnsi="Lucida Sans Unicode" w:cs="Lucida Sans Unicode"/>
          <w:bCs/>
        </w:rPr>
        <w:t xml:space="preserve"> artículo </w:t>
      </w:r>
      <w:r w:rsidR="00217CEC" w:rsidRPr="00C8647D">
        <w:rPr>
          <w:rFonts w:ascii="Lucida Sans Unicode" w:hAnsi="Lucida Sans Unicode" w:cs="Lucida Sans Unicode"/>
        </w:rPr>
        <w:t>136</w:t>
      </w:r>
      <w:r w:rsidR="00A4477C" w:rsidRPr="00C8647D">
        <w:rPr>
          <w:rFonts w:ascii="Lucida Sans Unicode" w:hAnsi="Lucida Sans Unicode" w:cs="Lucida Sans Unicode"/>
        </w:rPr>
        <w:t>,</w:t>
      </w:r>
      <w:r w:rsidR="00217CEC" w:rsidRPr="00C8647D">
        <w:rPr>
          <w:rFonts w:ascii="Lucida Sans Unicode" w:hAnsi="Lucida Sans Unicode" w:cs="Lucida Sans Unicode"/>
        </w:rPr>
        <w:t xml:space="preserve"> párrafo 2 del C</w:t>
      </w:r>
      <w:r w:rsidR="00217CEC" w:rsidRPr="00C8647D">
        <w:rPr>
          <w:rFonts w:ascii="Lucida Sans Unicode" w:hAnsi="Lucida Sans Unicode" w:cs="Lucida Sans Unicode"/>
          <w:shd w:val="clear" w:color="auto" w:fill="FFFFFF"/>
        </w:rPr>
        <w:t xml:space="preserve">ódigo Electoral </w:t>
      </w:r>
      <w:r w:rsidR="0090059D" w:rsidRPr="00C8647D">
        <w:rPr>
          <w:rFonts w:ascii="Lucida Sans Unicode" w:hAnsi="Lucida Sans Unicode" w:cs="Lucida Sans Unicode"/>
          <w:shd w:val="clear" w:color="auto" w:fill="FFFFFF"/>
        </w:rPr>
        <w:t>del Estado de Jalisco</w:t>
      </w:r>
      <w:r w:rsidR="00217CEC" w:rsidRPr="00C8647D">
        <w:rPr>
          <w:rFonts w:ascii="Lucida Sans Unicode" w:hAnsi="Lucida Sans Unicode" w:cs="Lucida Sans Unicode"/>
          <w:bCs/>
        </w:rPr>
        <w:t xml:space="preserve">, la integración de </w:t>
      </w:r>
      <w:r w:rsidRPr="00C8647D">
        <w:rPr>
          <w:rFonts w:ascii="Lucida Sans Unicode" w:hAnsi="Lucida Sans Unicode" w:cs="Lucida Sans Unicode"/>
          <w:bCs/>
        </w:rPr>
        <w:t>las</w:t>
      </w:r>
      <w:r w:rsidR="00217CEC" w:rsidRPr="00C8647D">
        <w:rPr>
          <w:rFonts w:ascii="Lucida Sans Unicode" w:hAnsi="Lucida Sans Unicode" w:cs="Lucida Sans Unicode"/>
          <w:bCs/>
        </w:rPr>
        <w:t xml:space="preserve"> comisiones internas </w:t>
      </w:r>
      <w:r w:rsidR="00217CEC" w:rsidRPr="00C8647D">
        <w:rPr>
          <w:rFonts w:ascii="Lucida Sans Unicode" w:hAnsi="Lucida Sans Unicode" w:cs="Lucida Sans Unicode"/>
        </w:rPr>
        <w:t>se hace exclusivamente por</w:t>
      </w:r>
      <w:r w:rsidR="006A2743" w:rsidRPr="00C8647D">
        <w:rPr>
          <w:rFonts w:ascii="Lucida Sans Unicode" w:hAnsi="Lucida Sans Unicode" w:cs="Lucida Sans Unicode"/>
        </w:rPr>
        <w:t xml:space="preserve"> </w:t>
      </w:r>
      <w:r w:rsidR="0090059D" w:rsidRPr="00C8647D">
        <w:rPr>
          <w:rFonts w:ascii="Lucida Sans Unicode" w:hAnsi="Lucida Sans Unicode" w:cs="Lucida Sans Unicode"/>
        </w:rPr>
        <w:t xml:space="preserve">las y los consejeros electorales </w:t>
      </w:r>
      <w:r w:rsidR="006A2743" w:rsidRPr="00C8647D">
        <w:rPr>
          <w:rFonts w:ascii="Lucida Sans Unicode" w:hAnsi="Lucida Sans Unicode" w:cs="Lucida Sans Unicode"/>
        </w:rPr>
        <w:t>designados por el Consejo General</w:t>
      </w:r>
      <w:r w:rsidR="0090059D" w:rsidRPr="00C8647D">
        <w:rPr>
          <w:rFonts w:ascii="Lucida Sans Unicode" w:hAnsi="Lucida Sans Unicode" w:cs="Lucida Sans Unicode"/>
        </w:rPr>
        <w:t xml:space="preserve">; quienes podrán participar hasta en tres de las comisiones mencionadas en dicho numeral; </w:t>
      </w:r>
      <w:r w:rsidR="009337CE">
        <w:rPr>
          <w:rFonts w:ascii="Lucida Sans Unicode" w:hAnsi="Lucida Sans Unicode" w:cs="Lucida Sans Unicode"/>
        </w:rPr>
        <w:t xml:space="preserve">y </w:t>
      </w:r>
      <w:r w:rsidR="0090059D" w:rsidRPr="00C8647D">
        <w:rPr>
          <w:rFonts w:ascii="Lucida Sans Unicode" w:hAnsi="Lucida Sans Unicode" w:cs="Lucida Sans Unicode"/>
        </w:rPr>
        <w:t>la presidencia de tales comisiones será rotativa en forma anual entre sus integrantes.</w:t>
      </w:r>
    </w:p>
    <w:p w14:paraId="2B581A19" w14:textId="77777777" w:rsidR="00741C40" w:rsidRPr="00C8647D" w:rsidRDefault="00741C40" w:rsidP="00C8647D">
      <w:pPr>
        <w:tabs>
          <w:tab w:val="num" w:pos="1428"/>
        </w:tabs>
        <w:spacing w:line="276" w:lineRule="auto"/>
        <w:jc w:val="both"/>
        <w:rPr>
          <w:rFonts w:ascii="Lucida Sans Unicode" w:hAnsi="Lucida Sans Unicode" w:cs="Lucida Sans Unicode"/>
        </w:rPr>
      </w:pPr>
    </w:p>
    <w:p w14:paraId="6DEE0B4B" w14:textId="47DD3EEF" w:rsidR="0080505D" w:rsidRDefault="00D57670" w:rsidP="00C8647D">
      <w:pPr>
        <w:spacing w:line="276" w:lineRule="auto"/>
        <w:jc w:val="both"/>
        <w:rPr>
          <w:rFonts w:ascii="Lucida Sans Unicode" w:hAnsi="Lucida Sans Unicode" w:cs="Lucida Sans Unicode"/>
        </w:rPr>
      </w:pPr>
      <w:r w:rsidRPr="00C8647D">
        <w:rPr>
          <w:rFonts w:ascii="Lucida Sans Unicode" w:hAnsi="Lucida Sans Unicode" w:cs="Lucida Sans Unicode"/>
          <w:b/>
        </w:rPr>
        <w:t>V</w:t>
      </w:r>
      <w:r w:rsidR="00E40A80">
        <w:rPr>
          <w:rFonts w:ascii="Lucida Sans Unicode" w:hAnsi="Lucida Sans Unicode" w:cs="Lucida Sans Unicode"/>
          <w:b/>
        </w:rPr>
        <w:t>II</w:t>
      </w:r>
      <w:r w:rsidRPr="00C8647D">
        <w:rPr>
          <w:rFonts w:ascii="Lucida Sans Unicode" w:hAnsi="Lucida Sans Unicode" w:cs="Lucida Sans Unicode"/>
          <w:b/>
        </w:rPr>
        <w:t xml:space="preserve">. </w:t>
      </w:r>
      <w:r w:rsidR="0080505D" w:rsidRPr="00C8647D">
        <w:rPr>
          <w:rFonts w:ascii="Lucida Sans Unicode" w:hAnsi="Lucida Sans Unicode" w:cs="Lucida Sans Unicode"/>
          <w:b/>
          <w:bCs/>
          <w:lang w:eastAsia="ar-SA"/>
        </w:rPr>
        <w:t xml:space="preserve">DE LA CREACIÓN DE LA </w:t>
      </w:r>
      <w:r w:rsidR="0080505D" w:rsidRPr="00C8647D">
        <w:rPr>
          <w:rFonts w:ascii="Lucida Sans Unicode" w:hAnsi="Lucida Sans Unicode" w:cs="Lucida Sans Unicode"/>
          <w:b/>
        </w:rPr>
        <w:t xml:space="preserve">COMISIÓN DE DEBATES. </w:t>
      </w:r>
      <w:r w:rsidR="00FE1AFD">
        <w:rPr>
          <w:rFonts w:ascii="Lucida Sans Unicode" w:hAnsi="Lucida Sans Unicode" w:cs="Lucida Sans Unicode"/>
          <w:bCs/>
          <w:lang w:eastAsia="ar-SA"/>
        </w:rPr>
        <w:t>P</w:t>
      </w:r>
      <w:r w:rsidR="0080505D" w:rsidRPr="00C8647D">
        <w:rPr>
          <w:rFonts w:ascii="Lucida Sans Unicode" w:hAnsi="Lucida Sans Unicode" w:cs="Lucida Sans Unicode"/>
          <w:bCs/>
          <w:lang w:eastAsia="ar-SA"/>
        </w:rPr>
        <w:t xml:space="preserve">ara dar cumplimiento a lo previsto en el artículo 86 del </w:t>
      </w:r>
      <w:r w:rsidR="0080505D" w:rsidRPr="00C8647D">
        <w:rPr>
          <w:rFonts w:ascii="Lucida Sans Unicode" w:hAnsi="Lucida Sans Unicode" w:cs="Lucida Sans Unicode"/>
        </w:rPr>
        <w:t>C</w:t>
      </w:r>
      <w:r w:rsidR="0080505D" w:rsidRPr="00C8647D">
        <w:rPr>
          <w:rFonts w:ascii="Lucida Sans Unicode" w:hAnsi="Lucida Sans Unicode" w:cs="Lucida Sans Unicode"/>
          <w:shd w:val="clear" w:color="auto" w:fill="FFFFFF"/>
        </w:rPr>
        <w:t>ódigo Electoral del Estado de Jalisco</w:t>
      </w:r>
      <w:r w:rsidR="000A47FC">
        <w:rPr>
          <w:rFonts w:ascii="Lucida Sans Unicode" w:hAnsi="Lucida Sans Unicode" w:cs="Lucida Sans Unicode"/>
          <w:shd w:val="clear" w:color="auto" w:fill="FFFFFF"/>
        </w:rPr>
        <w:t>;</w:t>
      </w:r>
      <w:r w:rsidR="0080505D" w:rsidRPr="00C8647D">
        <w:rPr>
          <w:rFonts w:ascii="Lucida Sans Unicode" w:hAnsi="Lucida Sans Unicode" w:cs="Lucida Sans Unicode"/>
          <w:shd w:val="clear" w:color="auto" w:fill="FFFFFF"/>
        </w:rPr>
        <w:t xml:space="preserve"> y </w:t>
      </w:r>
      <w:r w:rsidR="0080505D" w:rsidRPr="00BD6A85">
        <w:rPr>
          <w:rFonts w:ascii="Lucida Sans Unicode" w:hAnsi="Lucida Sans Unicode" w:cs="Lucida Sans Unicode"/>
          <w:shd w:val="clear" w:color="auto" w:fill="FFFFFF"/>
        </w:rPr>
        <w:t xml:space="preserve">4 del </w:t>
      </w:r>
      <w:r w:rsidR="0080505D" w:rsidRPr="00BD6A85">
        <w:rPr>
          <w:rFonts w:ascii="Lucida Sans Unicode" w:hAnsi="Lucida Sans Unicode" w:cs="Lucida Sans Unicode"/>
          <w:bCs/>
        </w:rPr>
        <w:t>Reglamento de Debates de este Instituto, se propone</w:t>
      </w:r>
      <w:r w:rsidR="0080505D" w:rsidRPr="00BD6A85">
        <w:rPr>
          <w:rFonts w:ascii="Lucida Sans Unicode" w:hAnsi="Lucida Sans Unicode" w:cs="Lucida Sans Unicode"/>
          <w:lang w:val="es-MX"/>
        </w:rPr>
        <w:t xml:space="preserve"> crear la Comisión de Debates</w:t>
      </w:r>
      <w:r w:rsidR="0080505D" w:rsidRPr="00C8647D">
        <w:rPr>
          <w:rFonts w:ascii="Lucida Sans Unicode" w:hAnsi="Lucida Sans Unicode" w:cs="Lucida Sans Unicode"/>
          <w:lang w:val="es-MX"/>
        </w:rPr>
        <w:t xml:space="preserve"> </w:t>
      </w:r>
      <w:r w:rsidR="002C1B6E">
        <w:rPr>
          <w:rFonts w:ascii="Lucida Sans Unicode" w:hAnsi="Lucida Sans Unicode" w:cs="Lucida Sans Unicode"/>
          <w:lang w:val="es-MX"/>
        </w:rPr>
        <w:t xml:space="preserve">con carácter temporal, </w:t>
      </w:r>
      <w:r w:rsidR="0080505D" w:rsidRPr="00C8647D">
        <w:rPr>
          <w:rFonts w:ascii="Lucida Sans Unicode" w:hAnsi="Lucida Sans Unicode" w:cs="Lucida Sans Unicode"/>
          <w:lang w:val="es-MX"/>
        </w:rPr>
        <w:t>de este organismo electoral</w:t>
      </w:r>
      <w:r w:rsidR="0080505D" w:rsidRPr="00C8647D">
        <w:rPr>
          <w:rFonts w:ascii="Lucida Sans Unicode" w:hAnsi="Lucida Sans Unicode" w:cs="Lucida Sans Unicode"/>
        </w:rPr>
        <w:t>, cuya integración y objeto</w:t>
      </w:r>
      <w:r w:rsidR="00F14C01" w:rsidRPr="00C8647D">
        <w:rPr>
          <w:rFonts w:ascii="Lucida Sans Unicode" w:hAnsi="Lucida Sans Unicode" w:cs="Lucida Sans Unicode"/>
        </w:rPr>
        <w:t>,</w:t>
      </w:r>
      <w:r w:rsidR="0080505D" w:rsidRPr="00C8647D">
        <w:rPr>
          <w:rFonts w:ascii="Lucida Sans Unicode" w:hAnsi="Lucida Sans Unicode" w:cs="Lucida Sans Unicode"/>
        </w:rPr>
        <w:t xml:space="preserve"> estará</w:t>
      </w:r>
      <w:r w:rsidR="00F14C01" w:rsidRPr="00C8647D">
        <w:rPr>
          <w:rFonts w:ascii="Lucida Sans Unicode" w:hAnsi="Lucida Sans Unicode" w:cs="Lucida Sans Unicode"/>
        </w:rPr>
        <w:t>n sujetos</w:t>
      </w:r>
      <w:r w:rsidR="0080505D" w:rsidRPr="00C8647D">
        <w:rPr>
          <w:rFonts w:ascii="Lucida Sans Unicode" w:hAnsi="Lucida Sans Unicode" w:cs="Lucida Sans Unicode"/>
        </w:rPr>
        <w:t xml:space="preserve"> a los términos, condiciones y atribuciones establecidos en este acuerdo</w:t>
      </w:r>
      <w:r w:rsidR="00F72089" w:rsidRPr="00C8647D">
        <w:rPr>
          <w:rFonts w:ascii="Lucida Sans Unicode" w:hAnsi="Lucida Sans Unicode" w:cs="Lucida Sans Unicode"/>
        </w:rPr>
        <w:t xml:space="preserve"> y en el </w:t>
      </w:r>
      <w:r w:rsidR="003F45FB">
        <w:rPr>
          <w:rFonts w:ascii="Lucida Sans Unicode" w:hAnsi="Lucida Sans Unicode" w:cs="Lucida Sans Unicode"/>
        </w:rPr>
        <w:t>R</w:t>
      </w:r>
      <w:r w:rsidR="00F72089" w:rsidRPr="00C8647D">
        <w:rPr>
          <w:rFonts w:ascii="Lucida Sans Unicode" w:hAnsi="Lucida Sans Unicode" w:cs="Lucida Sans Unicode"/>
        </w:rPr>
        <w:t xml:space="preserve">eglamento </w:t>
      </w:r>
      <w:r w:rsidR="003F45FB">
        <w:rPr>
          <w:rFonts w:ascii="Lucida Sans Unicode" w:hAnsi="Lucida Sans Unicode" w:cs="Lucida Sans Unicode"/>
        </w:rPr>
        <w:t>de Debates</w:t>
      </w:r>
      <w:r w:rsidR="0080505D" w:rsidRPr="00C8647D">
        <w:rPr>
          <w:rFonts w:ascii="Lucida Sans Unicode" w:hAnsi="Lucida Sans Unicode" w:cs="Lucida Sans Unicode"/>
        </w:rPr>
        <w:t>. Su vigencia comenzará a surtir efectos a partir de</w:t>
      </w:r>
      <w:r w:rsidR="002E6820" w:rsidRPr="00C8647D">
        <w:rPr>
          <w:rFonts w:ascii="Lucida Sans Unicode" w:hAnsi="Lucida Sans Unicode" w:cs="Lucida Sans Unicode"/>
        </w:rPr>
        <w:t xml:space="preserve">l inicio del Proceso Electoral </w:t>
      </w:r>
      <w:r w:rsidR="00F74BCF">
        <w:rPr>
          <w:rFonts w:ascii="Lucida Sans Unicode" w:hAnsi="Lucida Sans Unicode" w:cs="Lucida Sans Unicode"/>
        </w:rPr>
        <w:t xml:space="preserve">Local </w:t>
      </w:r>
      <w:r w:rsidR="002E6820" w:rsidRPr="00C8647D">
        <w:rPr>
          <w:rFonts w:ascii="Lucida Sans Unicode" w:hAnsi="Lucida Sans Unicode" w:cs="Lucida Sans Unicode"/>
        </w:rPr>
        <w:t>Concurrente 20</w:t>
      </w:r>
      <w:r w:rsidR="00F74BCF">
        <w:rPr>
          <w:rFonts w:ascii="Lucida Sans Unicode" w:hAnsi="Lucida Sans Unicode" w:cs="Lucida Sans Unicode"/>
        </w:rPr>
        <w:t>23</w:t>
      </w:r>
      <w:r w:rsidR="002E6820" w:rsidRPr="00C8647D">
        <w:rPr>
          <w:rFonts w:ascii="Lucida Sans Unicode" w:hAnsi="Lucida Sans Unicode" w:cs="Lucida Sans Unicode"/>
        </w:rPr>
        <w:t>-202</w:t>
      </w:r>
      <w:r w:rsidR="00F74BCF">
        <w:rPr>
          <w:rFonts w:ascii="Lucida Sans Unicode" w:hAnsi="Lucida Sans Unicode" w:cs="Lucida Sans Unicode"/>
        </w:rPr>
        <w:t>4</w:t>
      </w:r>
      <w:r w:rsidR="002E6820" w:rsidRPr="00C8647D">
        <w:rPr>
          <w:rFonts w:ascii="Lucida Sans Unicode" w:hAnsi="Lucida Sans Unicode" w:cs="Lucida Sans Unicode"/>
        </w:rPr>
        <w:t xml:space="preserve">, el cual, de conformidad con los artículos </w:t>
      </w:r>
      <w:r w:rsidR="002E6820" w:rsidRPr="00916CB4">
        <w:rPr>
          <w:rFonts w:ascii="Lucida Sans Unicode" w:hAnsi="Lucida Sans Unicode" w:cs="Lucida Sans Unicode"/>
        </w:rPr>
        <w:t xml:space="preserve">31; 134, párrafo 1, fracción XXXIV; 137, párrafo 1, fracción XVII; y 214, párrafo </w:t>
      </w:r>
      <w:r w:rsidR="00916CB4" w:rsidRPr="00916CB4">
        <w:rPr>
          <w:rFonts w:ascii="Lucida Sans Unicode" w:hAnsi="Lucida Sans Unicode" w:cs="Lucida Sans Unicode"/>
        </w:rPr>
        <w:t>1</w:t>
      </w:r>
      <w:r w:rsidR="00375463">
        <w:rPr>
          <w:rFonts w:ascii="Lucida Sans Unicode" w:hAnsi="Lucida Sans Unicode" w:cs="Lucida Sans Unicode"/>
        </w:rPr>
        <w:t>,</w:t>
      </w:r>
      <w:r w:rsidR="002E6820" w:rsidRPr="00916CB4">
        <w:rPr>
          <w:rFonts w:ascii="Lucida Sans Unicode" w:hAnsi="Lucida Sans Unicode" w:cs="Lucida Sans Unicode"/>
        </w:rPr>
        <w:t xml:space="preserve"> del Código Electoral del Estado de Jalisco</w:t>
      </w:r>
      <w:r w:rsidR="00923FCB">
        <w:rPr>
          <w:rFonts w:ascii="Lucida Sans Unicode" w:hAnsi="Lucida Sans Unicode" w:cs="Lucida Sans Unicode"/>
        </w:rPr>
        <w:t>; 30, párrafos 1 y 2</w:t>
      </w:r>
      <w:r w:rsidR="009B2B48">
        <w:rPr>
          <w:rFonts w:ascii="Lucida Sans Unicode" w:hAnsi="Lucida Sans Unicode" w:cs="Lucida Sans Unicode"/>
        </w:rPr>
        <w:t xml:space="preserve"> del Reglamento Interior del Instituto Electoral y de Participación Ciudadana del Estado de Jalisco</w:t>
      </w:r>
      <w:r w:rsidR="002E6820" w:rsidRPr="00916CB4">
        <w:rPr>
          <w:rFonts w:ascii="Lucida Sans Unicode" w:hAnsi="Lucida Sans Unicode" w:cs="Lucida Sans Unicode"/>
        </w:rPr>
        <w:t xml:space="preserve"> debe dar inicio con la publicación de la convocatoria correspondiente. Asimismo, </w:t>
      </w:r>
      <w:r w:rsidR="0080505D" w:rsidRPr="00916CB4">
        <w:rPr>
          <w:rFonts w:ascii="Lucida Sans Unicode" w:hAnsi="Lucida Sans Unicode" w:cs="Lucida Sans Unicode"/>
        </w:rPr>
        <w:t xml:space="preserve">concluirá sus funciones una vez que sea decretado formalmente la culminación </w:t>
      </w:r>
      <w:proofErr w:type="gramStart"/>
      <w:r w:rsidR="0080505D" w:rsidRPr="00916CB4">
        <w:rPr>
          <w:rFonts w:ascii="Lucida Sans Unicode" w:hAnsi="Lucida Sans Unicode" w:cs="Lucida Sans Unicode"/>
        </w:rPr>
        <w:t xml:space="preserve">del </w:t>
      </w:r>
      <w:r w:rsidR="002E6820" w:rsidRPr="00916CB4">
        <w:rPr>
          <w:rFonts w:ascii="Lucida Sans Unicode" w:hAnsi="Lucida Sans Unicode" w:cs="Lucida Sans Unicode"/>
        </w:rPr>
        <w:t>mismo</w:t>
      </w:r>
      <w:proofErr w:type="gramEnd"/>
      <w:r w:rsidR="0080505D" w:rsidRPr="00916CB4">
        <w:rPr>
          <w:rFonts w:ascii="Lucida Sans Unicode" w:hAnsi="Lucida Sans Unicode" w:cs="Lucida Sans Unicode"/>
        </w:rPr>
        <w:t>.</w:t>
      </w:r>
    </w:p>
    <w:p w14:paraId="40A9F605" w14:textId="77777777" w:rsidR="003800AB" w:rsidRDefault="003800AB" w:rsidP="00C8647D">
      <w:pPr>
        <w:spacing w:line="276" w:lineRule="auto"/>
        <w:jc w:val="both"/>
        <w:rPr>
          <w:rFonts w:ascii="Lucida Sans Unicode" w:hAnsi="Lucida Sans Unicode" w:cs="Lucida Sans Unicode"/>
        </w:rPr>
      </w:pPr>
    </w:p>
    <w:p w14:paraId="51807F6D" w14:textId="1EF06A83" w:rsidR="003800AB" w:rsidRDefault="00110028" w:rsidP="00C8647D">
      <w:pPr>
        <w:spacing w:line="276" w:lineRule="auto"/>
        <w:jc w:val="both"/>
        <w:rPr>
          <w:rFonts w:ascii="Lucida Sans Unicode" w:hAnsi="Lucida Sans Unicode" w:cs="Lucida Sans Unicode"/>
        </w:rPr>
      </w:pPr>
      <w:r>
        <w:rPr>
          <w:rFonts w:ascii="Lucida Sans Unicode" w:hAnsi="Lucida Sans Unicode" w:cs="Lucida Sans Unicode"/>
        </w:rPr>
        <w:t>En cuanto a su objeto, d</w:t>
      </w:r>
      <w:r w:rsidR="003800AB">
        <w:rPr>
          <w:rFonts w:ascii="Lucida Sans Unicode" w:hAnsi="Lucida Sans Unicode" w:cs="Lucida Sans Unicode"/>
        </w:rPr>
        <w:t xml:space="preserve">e conformidad con lo previsto por el artículo 4 del Reglamento de Debates del Instituto Electoral y de Participación Ciudadana del Estado de Jalisco, la Comisión de Debates será la encargada de coordinar la realización de los debates en las elecciones de gobernador y diputados, durante el Proceso Electoral Local Concurrente </w:t>
      </w:r>
      <w:r>
        <w:rPr>
          <w:rFonts w:ascii="Lucida Sans Unicode" w:hAnsi="Lucida Sans Unicode" w:cs="Lucida Sans Unicode"/>
        </w:rPr>
        <w:t>2023-2024</w:t>
      </w:r>
      <w:r w:rsidR="003800AB">
        <w:rPr>
          <w:rFonts w:ascii="Lucida Sans Unicode" w:hAnsi="Lucida Sans Unicode" w:cs="Lucida Sans Unicode"/>
        </w:rPr>
        <w:t>.</w:t>
      </w:r>
    </w:p>
    <w:p w14:paraId="21EB2BE6" w14:textId="77777777" w:rsidR="00110028" w:rsidRDefault="00110028" w:rsidP="00C8647D">
      <w:pPr>
        <w:spacing w:line="276" w:lineRule="auto"/>
        <w:jc w:val="both"/>
        <w:rPr>
          <w:rFonts w:ascii="Lucida Sans Unicode" w:hAnsi="Lucida Sans Unicode" w:cs="Lucida Sans Unicode"/>
        </w:rPr>
      </w:pPr>
    </w:p>
    <w:p w14:paraId="1588AFF5" w14:textId="00C7B67C" w:rsidR="00E24F4F" w:rsidRPr="00B455FF" w:rsidRDefault="00110028" w:rsidP="00C8647D">
      <w:pPr>
        <w:spacing w:line="276" w:lineRule="auto"/>
        <w:jc w:val="both"/>
        <w:rPr>
          <w:rFonts w:ascii="Lucida Sans Unicode" w:hAnsi="Lucida Sans Unicode" w:cs="Lucida Sans Unicode"/>
        </w:rPr>
      </w:pPr>
      <w:r>
        <w:rPr>
          <w:rFonts w:ascii="Lucida Sans Unicode" w:hAnsi="Lucida Sans Unicode" w:cs="Lucida Sans Unicode"/>
        </w:rPr>
        <w:t xml:space="preserve">Dicha Comisión se integrará por tres consejeros electorales, </w:t>
      </w:r>
      <w:r w:rsidR="006C1E5C">
        <w:rPr>
          <w:rFonts w:ascii="Lucida Sans Unicode" w:hAnsi="Lucida Sans Unicode" w:cs="Lucida Sans Unicode"/>
        </w:rPr>
        <w:t>un representante propietario o suplente, designados por cada partido político, coalición o candidatura independiente</w:t>
      </w:r>
      <w:r w:rsidR="009337CE">
        <w:rPr>
          <w:rFonts w:ascii="Lucida Sans Unicode" w:hAnsi="Lucida Sans Unicode" w:cs="Lucida Sans Unicode"/>
        </w:rPr>
        <w:t>, pero</w:t>
      </w:r>
      <w:r w:rsidR="006C1E5C">
        <w:rPr>
          <w:rFonts w:ascii="Lucida Sans Unicode" w:hAnsi="Lucida Sans Unicode" w:cs="Lucida Sans Unicode"/>
        </w:rPr>
        <w:t xml:space="preserve"> </w:t>
      </w:r>
      <w:r w:rsidR="009337CE" w:rsidRPr="00B455FF">
        <w:rPr>
          <w:rFonts w:ascii="Lucida Sans Unicode" w:hAnsi="Lucida Sans Unicode" w:cs="Lucida Sans Unicode"/>
        </w:rPr>
        <w:t>s</w:t>
      </w:r>
      <w:r w:rsidR="00E24F4F" w:rsidRPr="00B455FF">
        <w:rPr>
          <w:rFonts w:ascii="Lucida Sans Unicode" w:hAnsi="Lucida Sans Unicode" w:cs="Lucida Sans Unicode"/>
        </w:rPr>
        <w:t xml:space="preserve">olo los consejeros electorales tendrán derecho a voz y voto, los demás integrantes únicamente a voz.  </w:t>
      </w:r>
    </w:p>
    <w:p w14:paraId="34E17901" w14:textId="77777777" w:rsidR="00E24F4F" w:rsidRPr="00B455FF" w:rsidRDefault="00E24F4F" w:rsidP="00C8647D">
      <w:pPr>
        <w:spacing w:line="276" w:lineRule="auto"/>
        <w:jc w:val="both"/>
        <w:rPr>
          <w:rFonts w:ascii="Lucida Sans Unicode" w:hAnsi="Lucida Sans Unicode" w:cs="Lucida Sans Unicode"/>
        </w:rPr>
      </w:pPr>
    </w:p>
    <w:p w14:paraId="42847673" w14:textId="6EB4C2F2" w:rsidR="009D23B9" w:rsidRPr="00B455FF" w:rsidRDefault="009D23B9" w:rsidP="009D23B9">
      <w:pPr>
        <w:spacing w:line="276" w:lineRule="auto"/>
        <w:jc w:val="both"/>
        <w:rPr>
          <w:rFonts w:ascii="Lucida Sans Unicode" w:hAnsi="Lucida Sans Unicode" w:cs="Lucida Sans Unicode"/>
        </w:rPr>
      </w:pPr>
      <w:r w:rsidRPr="00A13AA1">
        <w:rPr>
          <w:rFonts w:ascii="Lucida Sans Unicode" w:hAnsi="Lucida Sans Unicode" w:cs="Lucida Sans Unicode"/>
        </w:rPr>
        <w:lastRenderedPageBreak/>
        <w:t xml:space="preserve">La Secretaría Técnica estará a cargo de la persona titular de la Dirección </w:t>
      </w:r>
      <w:r w:rsidR="00C92C09" w:rsidRPr="00A13AA1">
        <w:rPr>
          <w:rFonts w:ascii="Lucida Sans Unicode" w:hAnsi="Lucida Sans Unicode" w:cs="Lucida Sans Unicode"/>
        </w:rPr>
        <w:t xml:space="preserve">Ejecutiva </w:t>
      </w:r>
      <w:r w:rsidRPr="00A13AA1">
        <w:rPr>
          <w:rFonts w:ascii="Lucida Sans Unicode" w:hAnsi="Lucida Sans Unicode" w:cs="Lucida Sans Unicode"/>
        </w:rPr>
        <w:t xml:space="preserve">de </w:t>
      </w:r>
      <w:r w:rsidR="00C92C09" w:rsidRPr="00A13AA1">
        <w:rPr>
          <w:rFonts w:ascii="Lucida Sans Unicode" w:hAnsi="Lucida Sans Unicode" w:cs="Lucida Sans Unicode"/>
        </w:rPr>
        <w:t xml:space="preserve">Prerrogativas </w:t>
      </w:r>
      <w:r w:rsidRPr="00A13AA1">
        <w:rPr>
          <w:rFonts w:ascii="Lucida Sans Unicode" w:hAnsi="Lucida Sans Unicode" w:cs="Lucida Sans Unicode"/>
        </w:rPr>
        <w:t xml:space="preserve">y como invitada permanente, la persona titular de la Dirección </w:t>
      </w:r>
      <w:r w:rsidR="00C92C09" w:rsidRPr="00A13AA1">
        <w:rPr>
          <w:rFonts w:ascii="Lucida Sans Unicode" w:hAnsi="Lucida Sans Unicode" w:cs="Lucida Sans Unicode"/>
        </w:rPr>
        <w:t>Comunicación Social</w:t>
      </w:r>
      <w:r w:rsidR="006E7D4A" w:rsidRPr="00A13AA1">
        <w:rPr>
          <w:rFonts w:ascii="Lucida Sans Unicode" w:hAnsi="Lucida Sans Unicode" w:cs="Lucida Sans Unicode"/>
        </w:rPr>
        <w:t>.</w:t>
      </w:r>
    </w:p>
    <w:p w14:paraId="6087BF3C" w14:textId="77777777" w:rsidR="006E7D4A" w:rsidRPr="00B455FF" w:rsidRDefault="006E7D4A" w:rsidP="009D23B9">
      <w:pPr>
        <w:spacing w:line="276" w:lineRule="auto"/>
        <w:jc w:val="both"/>
        <w:rPr>
          <w:rFonts w:ascii="Lucida Sans Unicode" w:hAnsi="Lucida Sans Unicode" w:cs="Lucida Sans Unicode"/>
        </w:rPr>
      </w:pPr>
    </w:p>
    <w:p w14:paraId="42364CC1" w14:textId="77777777" w:rsidR="00AB289A" w:rsidRPr="00B455FF" w:rsidRDefault="006E7D4A" w:rsidP="009D23B9">
      <w:pPr>
        <w:spacing w:line="276" w:lineRule="auto"/>
        <w:jc w:val="both"/>
        <w:rPr>
          <w:rFonts w:ascii="Lucida Sans Unicode" w:hAnsi="Lucida Sans Unicode" w:cs="Lucida Sans Unicode"/>
        </w:rPr>
      </w:pPr>
      <w:r w:rsidRPr="00B455FF">
        <w:rPr>
          <w:rFonts w:ascii="Lucida Sans Unicode" w:hAnsi="Lucida Sans Unicode" w:cs="Lucida Sans Unicode"/>
        </w:rPr>
        <w:t>Al respecto, es importante señalar que si bien en el artículo 4 del Reglamento de Debates de este organismo electoral, se establece que la comisión estará integrada, entre otros, por el o la titular de la Secretaría Técnica de Comi</w:t>
      </w:r>
      <w:r w:rsidR="00AB289A" w:rsidRPr="00B455FF">
        <w:rPr>
          <w:rFonts w:ascii="Lucida Sans Unicode" w:hAnsi="Lucida Sans Unicode" w:cs="Lucida Sans Unicode"/>
        </w:rPr>
        <w:t>siones; dicha Secretaría dejó de tener vigencia a partir de la entrada en vigor del Reglamento Interior, aprobado por este órgano colegiado en sesión ordinaria celebrada el 28 de abril del año próximo pasado, mediante acuerdo identificado con la clave alfanumérica IEPC-ACG-024/2022.</w:t>
      </w:r>
    </w:p>
    <w:p w14:paraId="73E678F9" w14:textId="77777777" w:rsidR="00AB289A" w:rsidRPr="00B455FF" w:rsidRDefault="00AB289A" w:rsidP="009D23B9">
      <w:pPr>
        <w:spacing w:line="276" w:lineRule="auto"/>
        <w:jc w:val="both"/>
        <w:rPr>
          <w:rFonts w:ascii="Lucida Sans Unicode" w:hAnsi="Lucida Sans Unicode" w:cs="Lucida Sans Unicode"/>
        </w:rPr>
      </w:pPr>
    </w:p>
    <w:p w14:paraId="40429886" w14:textId="2A22BBDB" w:rsidR="009D23B9" w:rsidRPr="00B455FF" w:rsidRDefault="00AB289A" w:rsidP="009D23B9">
      <w:pPr>
        <w:spacing w:line="276" w:lineRule="auto"/>
        <w:jc w:val="both"/>
        <w:rPr>
          <w:rFonts w:ascii="Lucida Sans Unicode" w:hAnsi="Lucida Sans Unicode" w:cs="Lucida Sans Unicode"/>
        </w:rPr>
      </w:pPr>
      <w:r w:rsidRPr="00A13AA1">
        <w:rPr>
          <w:rFonts w:ascii="Lucida Sans Unicode" w:hAnsi="Lucida Sans Unicode" w:cs="Lucida Sans Unicode"/>
        </w:rPr>
        <w:t xml:space="preserve">En ese sentido, la propuesta de que sea la persona titular de la Dirección </w:t>
      </w:r>
      <w:r w:rsidR="00AF6A3F" w:rsidRPr="00A13AA1">
        <w:rPr>
          <w:rFonts w:ascii="Lucida Sans Unicode" w:hAnsi="Lucida Sans Unicode" w:cs="Lucida Sans Unicode"/>
        </w:rPr>
        <w:t xml:space="preserve">Ejecutiva </w:t>
      </w:r>
      <w:r w:rsidRPr="00A13AA1">
        <w:rPr>
          <w:rFonts w:ascii="Lucida Sans Unicode" w:hAnsi="Lucida Sans Unicode" w:cs="Lucida Sans Unicode"/>
        </w:rPr>
        <w:t>de</w:t>
      </w:r>
      <w:r w:rsidR="00AF6A3F" w:rsidRPr="00A13AA1">
        <w:rPr>
          <w:rFonts w:ascii="Lucida Sans Unicode" w:hAnsi="Lucida Sans Unicode" w:cs="Lucida Sans Unicode"/>
        </w:rPr>
        <w:t xml:space="preserve"> Prerrogativas</w:t>
      </w:r>
      <w:r w:rsidRPr="00A13AA1">
        <w:rPr>
          <w:rFonts w:ascii="Lucida Sans Unicode" w:hAnsi="Lucida Sans Unicode" w:cs="Lucida Sans Unicode"/>
        </w:rPr>
        <w:t xml:space="preserve"> quien esté a cargo de la Secretaría Técnica de la comisión temporal en comento, tiene fundamento en el artículo </w:t>
      </w:r>
      <w:r w:rsidR="00330966" w:rsidRPr="00A13AA1">
        <w:rPr>
          <w:rFonts w:ascii="Lucida Sans Unicode" w:hAnsi="Lucida Sans Unicode" w:cs="Lucida Sans Unicode"/>
        </w:rPr>
        <w:t>21</w:t>
      </w:r>
      <w:r w:rsidRPr="00A13AA1">
        <w:rPr>
          <w:rFonts w:ascii="Lucida Sans Unicode" w:hAnsi="Lucida Sans Unicode" w:cs="Lucida Sans Unicode"/>
        </w:rPr>
        <w:t>, numeral 1,</w:t>
      </w:r>
      <w:r w:rsidR="006D6355" w:rsidRPr="00A13AA1">
        <w:rPr>
          <w:rFonts w:ascii="Lucida Sans Unicode" w:hAnsi="Lucida Sans Unicode" w:cs="Lucida Sans Unicode"/>
        </w:rPr>
        <w:t xml:space="preserve"> Apartado A,</w:t>
      </w:r>
      <w:r w:rsidRPr="00A13AA1">
        <w:rPr>
          <w:rFonts w:ascii="Lucida Sans Unicode" w:hAnsi="Lucida Sans Unicode" w:cs="Lucida Sans Unicode"/>
        </w:rPr>
        <w:t xml:space="preserve"> fracción X</w:t>
      </w:r>
      <w:r w:rsidR="006D6355" w:rsidRPr="00A13AA1">
        <w:rPr>
          <w:rFonts w:ascii="Lucida Sans Unicode" w:hAnsi="Lucida Sans Unicode" w:cs="Lucida Sans Unicode"/>
        </w:rPr>
        <w:t>I</w:t>
      </w:r>
      <w:r w:rsidRPr="00A13AA1">
        <w:rPr>
          <w:rFonts w:ascii="Lucida Sans Unicode" w:hAnsi="Lucida Sans Unicode" w:cs="Lucida Sans Unicode"/>
        </w:rPr>
        <w:t xml:space="preserve">II del Reglamento Interior en donde se prevé que es atribución de esa dirección, entre otras, la de organizar, en coordinación con la Dirección </w:t>
      </w:r>
      <w:r w:rsidR="00672230" w:rsidRPr="00A13AA1">
        <w:rPr>
          <w:rFonts w:ascii="Lucida Sans Unicode" w:hAnsi="Lucida Sans Unicode" w:cs="Lucida Sans Unicode"/>
        </w:rPr>
        <w:t>de Comunicación Social</w:t>
      </w:r>
      <w:r w:rsidRPr="00A13AA1">
        <w:rPr>
          <w:rFonts w:ascii="Lucida Sans Unicode" w:hAnsi="Lucida Sans Unicode" w:cs="Lucida Sans Unicode"/>
        </w:rPr>
        <w:t>, la realización de los debates entre candidatas y candidatos a cargos de elección popular, de conformidad con lo aprobado por este órgano colegiado.</w:t>
      </w:r>
    </w:p>
    <w:p w14:paraId="228AE4DC" w14:textId="77777777" w:rsidR="00AB289A" w:rsidRPr="00B455FF" w:rsidRDefault="00AB289A" w:rsidP="009D23B9">
      <w:pPr>
        <w:spacing w:line="276" w:lineRule="auto"/>
        <w:jc w:val="both"/>
        <w:rPr>
          <w:rFonts w:ascii="Lucida Sans Unicode" w:hAnsi="Lucida Sans Unicode" w:cs="Lucida Sans Unicode"/>
        </w:rPr>
      </w:pPr>
    </w:p>
    <w:p w14:paraId="1045F360" w14:textId="14EA5BBA" w:rsidR="00E24F4F" w:rsidRPr="00B455FF" w:rsidRDefault="00E24F4F" w:rsidP="00C8647D">
      <w:pPr>
        <w:spacing w:line="276" w:lineRule="auto"/>
        <w:jc w:val="both"/>
        <w:rPr>
          <w:rFonts w:ascii="Lucida Sans Unicode" w:hAnsi="Lucida Sans Unicode" w:cs="Lucida Sans Unicode"/>
        </w:rPr>
      </w:pPr>
      <w:r w:rsidRPr="00B455FF">
        <w:rPr>
          <w:rFonts w:ascii="Lucida Sans Unicode" w:hAnsi="Lucida Sans Unicode" w:cs="Lucida Sans Unicode"/>
        </w:rPr>
        <w:t>Las y los integrantes de la Comisión</w:t>
      </w:r>
      <w:r w:rsidR="009337CE" w:rsidRPr="00B455FF">
        <w:rPr>
          <w:rFonts w:ascii="Lucida Sans Unicode" w:hAnsi="Lucida Sans Unicode" w:cs="Lucida Sans Unicode"/>
        </w:rPr>
        <w:t>,</w:t>
      </w:r>
      <w:r w:rsidRPr="00B455FF">
        <w:rPr>
          <w:rFonts w:ascii="Lucida Sans Unicode" w:hAnsi="Lucida Sans Unicode" w:cs="Lucida Sans Unicode"/>
        </w:rPr>
        <w:t xml:space="preserve"> celebrarán sesiones ordinarias o extraordinarias cuando lo consider</w:t>
      </w:r>
      <w:r w:rsidR="009337CE" w:rsidRPr="00B455FF">
        <w:rPr>
          <w:rFonts w:ascii="Lucida Sans Unicode" w:hAnsi="Lucida Sans Unicode" w:cs="Lucida Sans Unicode"/>
        </w:rPr>
        <w:t>e</w:t>
      </w:r>
      <w:r w:rsidRPr="00B455FF">
        <w:rPr>
          <w:rFonts w:ascii="Lucida Sans Unicode" w:hAnsi="Lucida Sans Unicode" w:cs="Lucida Sans Unicode"/>
        </w:rPr>
        <w:t xml:space="preserve"> necesario la o el consejero electoral que la presida o a petición que le formulen por escrito sus integrantes.  </w:t>
      </w:r>
    </w:p>
    <w:p w14:paraId="7F04F5C7" w14:textId="77777777" w:rsidR="00E24F4F" w:rsidRPr="00B455FF" w:rsidRDefault="00E24F4F" w:rsidP="00C8647D">
      <w:pPr>
        <w:spacing w:line="276" w:lineRule="auto"/>
        <w:jc w:val="both"/>
        <w:rPr>
          <w:rFonts w:ascii="Lucida Sans Unicode" w:hAnsi="Lucida Sans Unicode" w:cs="Lucida Sans Unicode"/>
        </w:rPr>
      </w:pPr>
    </w:p>
    <w:p w14:paraId="4D3F6DB3" w14:textId="5341F600" w:rsidR="007B344C" w:rsidRPr="00C8647D" w:rsidRDefault="007B344C" w:rsidP="00C8647D">
      <w:pPr>
        <w:spacing w:line="276" w:lineRule="auto"/>
        <w:jc w:val="both"/>
        <w:rPr>
          <w:rFonts w:ascii="Lucida Sans Unicode" w:hAnsi="Lucida Sans Unicode" w:cs="Lucida Sans Unicode"/>
        </w:rPr>
      </w:pPr>
      <w:r w:rsidRPr="00B455FF">
        <w:rPr>
          <w:rFonts w:ascii="Lucida Sans Unicode" w:hAnsi="Lucida Sans Unicode" w:cs="Lucida Sans Unicode"/>
        </w:rPr>
        <w:t xml:space="preserve">En cuanto a sus atribuciones, de conformidad con los artículos 86 y 87 del Código Electoral del Estado de Jalisco; y 5 del </w:t>
      </w:r>
      <w:r w:rsidRPr="00B455FF">
        <w:rPr>
          <w:rFonts w:ascii="Lucida Sans Unicode" w:hAnsi="Lucida Sans Unicode" w:cs="Lucida Sans Unicode"/>
          <w:bCs/>
        </w:rPr>
        <w:t>Reglamento de Debates de este Instituto,</w:t>
      </w:r>
      <w:r w:rsidR="00E24F4F" w:rsidRPr="00B455FF">
        <w:rPr>
          <w:rFonts w:ascii="Lucida Sans Unicode" w:hAnsi="Lucida Sans Unicode" w:cs="Lucida Sans Unicode"/>
          <w:bCs/>
        </w:rPr>
        <w:t xml:space="preserve"> a la Comisión de</w:t>
      </w:r>
      <w:r w:rsidR="00E24F4F">
        <w:rPr>
          <w:rFonts w:ascii="Lucida Sans Unicode" w:hAnsi="Lucida Sans Unicode" w:cs="Lucida Sans Unicode"/>
          <w:bCs/>
        </w:rPr>
        <w:t xml:space="preserve"> Debates</w:t>
      </w:r>
      <w:r w:rsidRPr="00C8647D">
        <w:rPr>
          <w:rFonts w:ascii="Lucida Sans Unicode" w:hAnsi="Lucida Sans Unicode" w:cs="Lucida Sans Unicode"/>
          <w:bCs/>
        </w:rPr>
        <w:t xml:space="preserve"> le corresponde ejercer las siguientes:</w:t>
      </w:r>
    </w:p>
    <w:p w14:paraId="15604319" w14:textId="77777777" w:rsidR="00AA7980" w:rsidRPr="00C8647D" w:rsidRDefault="00AA7980" w:rsidP="00C8647D">
      <w:pPr>
        <w:spacing w:line="276" w:lineRule="auto"/>
        <w:jc w:val="both"/>
        <w:rPr>
          <w:rFonts w:ascii="Lucida Sans Unicode" w:hAnsi="Lucida Sans Unicode" w:cs="Lucida Sans Unicode"/>
          <w:b/>
        </w:rPr>
      </w:pPr>
    </w:p>
    <w:p w14:paraId="28FACC1B" w14:textId="7418935A" w:rsidR="007B344C" w:rsidRPr="00565181"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565181">
        <w:rPr>
          <w:rFonts w:ascii="Lucida Sans Unicode" w:hAnsi="Lucida Sans Unicode" w:cs="Lucida Sans Unicode"/>
        </w:rPr>
        <w:t>Elaborar la propuesta de lineamientos para la celebración de los debates entre candidatas y candidatos a cargos de elección popular, así como las reglas básicas para la realización de los debates previstos en el artículo 86, párrafo 1 del Código Electoral del Estado de Jalisco. La propuesta de reglas básicas incluirá, por lo menos, los elementos siguientes:</w:t>
      </w:r>
    </w:p>
    <w:p w14:paraId="3875003A" w14:textId="77777777" w:rsidR="00E419D6" w:rsidRPr="00C8647D" w:rsidRDefault="00E419D6" w:rsidP="00A13AA1">
      <w:pPr>
        <w:suppressAutoHyphens/>
        <w:autoSpaceDE w:val="0"/>
        <w:spacing w:line="276" w:lineRule="auto"/>
        <w:ind w:left="1068"/>
        <w:jc w:val="both"/>
        <w:rPr>
          <w:rFonts w:ascii="Lucida Sans Unicode" w:hAnsi="Lucida Sans Unicode" w:cs="Lucida Sans Unicode"/>
        </w:rPr>
      </w:pPr>
    </w:p>
    <w:p w14:paraId="7B96716E" w14:textId="4B3FB37F" w:rsidR="007B344C" w:rsidRPr="00C8647D" w:rsidRDefault="00565181" w:rsidP="00A13AA1">
      <w:pPr>
        <w:suppressAutoHyphens/>
        <w:autoSpaceDE w:val="0"/>
        <w:spacing w:line="276" w:lineRule="auto"/>
        <w:ind w:left="2124"/>
        <w:jc w:val="both"/>
        <w:rPr>
          <w:rFonts w:ascii="Lucida Sans Unicode" w:hAnsi="Lucida Sans Unicode" w:cs="Lucida Sans Unicode"/>
        </w:rPr>
      </w:pPr>
      <w:r>
        <w:rPr>
          <w:rFonts w:ascii="Lucida Sans Unicode" w:hAnsi="Lucida Sans Unicode" w:cs="Lucida Sans Unicode"/>
        </w:rPr>
        <w:t>a)</w:t>
      </w:r>
      <w:r w:rsidR="007B344C" w:rsidRPr="00C8647D">
        <w:rPr>
          <w:rFonts w:ascii="Lucida Sans Unicode" w:hAnsi="Lucida Sans Unicode" w:cs="Lucida Sans Unicode"/>
        </w:rPr>
        <w:t xml:space="preserve"> Número de debates.</w:t>
      </w:r>
    </w:p>
    <w:p w14:paraId="558A8A49" w14:textId="2B0BC70C" w:rsidR="007B344C" w:rsidRPr="00C8647D" w:rsidRDefault="00565181" w:rsidP="00A13AA1">
      <w:pPr>
        <w:suppressAutoHyphens/>
        <w:autoSpaceDE w:val="0"/>
        <w:spacing w:line="276" w:lineRule="auto"/>
        <w:ind w:left="2124"/>
        <w:jc w:val="both"/>
        <w:rPr>
          <w:rFonts w:ascii="Lucida Sans Unicode" w:hAnsi="Lucida Sans Unicode" w:cs="Lucida Sans Unicode"/>
        </w:rPr>
      </w:pPr>
      <w:r>
        <w:rPr>
          <w:rFonts w:ascii="Lucida Sans Unicode" w:hAnsi="Lucida Sans Unicode" w:cs="Lucida Sans Unicode"/>
        </w:rPr>
        <w:t xml:space="preserve">b) </w:t>
      </w:r>
      <w:r w:rsidR="007B344C" w:rsidRPr="00C8647D">
        <w:rPr>
          <w:rFonts w:ascii="Lucida Sans Unicode" w:hAnsi="Lucida Sans Unicode" w:cs="Lucida Sans Unicode"/>
        </w:rPr>
        <w:t>El lugar y la fecha en que se celebrarán</w:t>
      </w:r>
      <w:r w:rsidR="00D22AA9" w:rsidRPr="00C8647D">
        <w:rPr>
          <w:rFonts w:ascii="Lucida Sans Unicode" w:hAnsi="Lucida Sans Unicode" w:cs="Lucida Sans Unicode"/>
        </w:rPr>
        <w:t>.</w:t>
      </w:r>
    </w:p>
    <w:p w14:paraId="3EE80024" w14:textId="213AA9E2" w:rsidR="007B344C" w:rsidRPr="00C8647D" w:rsidRDefault="00565181" w:rsidP="00A13AA1">
      <w:pPr>
        <w:suppressAutoHyphens/>
        <w:autoSpaceDE w:val="0"/>
        <w:spacing w:line="276" w:lineRule="auto"/>
        <w:ind w:left="2124"/>
        <w:jc w:val="both"/>
        <w:rPr>
          <w:rFonts w:ascii="Lucida Sans Unicode" w:hAnsi="Lucida Sans Unicode" w:cs="Lucida Sans Unicode"/>
        </w:rPr>
      </w:pPr>
      <w:r>
        <w:rPr>
          <w:rFonts w:ascii="Lucida Sans Unicode" w:hAnsi="Lucida Sans Unicode" w:cs="Lucida Sans Unicode"/>
        </w:rPr>
        <w:t>c)</w:t>
      </w:r>
      <w:r w:rsidR="00D22AA9" w:rsidRPr="00C8647D">
        <w:rPr>
          <w:rFonts w:ascii="Lucida Sans Unicode" w:hAnsi="Lucida Sans Unicode" w:cs="Lucida Sans Unicode"/>
        </w:rPr>
        <w:t xml:space="preserve"> </w:t>
      </w:r>
      <w:r w:rsidR="007B344C" w:rsidRPr="00C8647D">
        <w:rPr>
          <w:rFonts w:ascii="Lucida Sans Unicode" w:hAnsi="Lucida Sans Unicode" w:cs="Lucida Sans Unicode"/>
        </w:rPr>
        <w:t xml:space="preserve">Criterios objetivos para la selección de las y los moderadores. </w:t>
      </w:r>
    </w:p>
    <w:p w14:paraId="655A34F3" w14:textId="77777777" w:rsidR="007B344C" w:rsidRPr="00C8647D" w:rsidRDefault="007B344C" w:rsidP="00A13AA1">
      <w:pPr>
        <w:pStyle w:val="Prrafodelista"/>
        <w:autoSpaceDE w:val="0"/>
        <w:spacing w:line="276" w:lineRule="auto"/>
        <w:ind w:left="2136"/>
        <w:jc w:val="both"/>
        <w:rPr>
          <w:rFonts w:ascii="Lucida Sans Unicode" w:hAnsi="Lucida Sans Unicode" w:cs="Lucida Sans Unicode"/>
        </w:rPr>
      </w:pPr>
    </w:p>
    <w:p w14:paraId="50AE403E" w14:textId="7B7B4D6B" w:rsidR="007B344C" w:rsidRPr="0097188F"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97188F">
        <w:rPr>
          <w:rFonts w:ascii="Lucida Sans Unicode" w:hAnsi="Lucida Sans Unicode" w:cs="Lucida Sans Unicode"/>
        </w:rPr>
        <w:t>Preparar la logística técnica y operativa de dicho evento.</w:t>
      </w:r>
    </w:p>
    <w:p w14:paraId="47E36EED" w14:textId="77777777" w:rsidR="007B344C" w:rsidRPr="00C8647D" w:rsidRDefault="007B344C" w:rsidP="00A13AA1">
      <w:pPr>
        <w:autoSpaceDE w:val="0"/>
        <w:spacing w:line="276" w:lineRule="auto"/>
        <w:ind w:left="708"/>
        <w:jc w:val="both"/>
        <w:rPr>
          <w:rFonts w:ascii="Lucida Sans Unicode" w:hAnsi="Lucida Sans Unicode" w:cs="Lucida Sans Unicode"/>
        </w:rPr>
      </w:pPr>
    </w:p>
    <w:p w14:paraId="7B236338" w14:textId="77777777" w:rsidR="007B344C" w:rsidRPr="00C8647D"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Revisar y dar trámite a las solicitudes de debate.</w:t>
      </w:r>
    </w:p>
    <w:p w14:paraId="17A2557B" w14:textId="77777777" w:rsidR="007B344C" w:rsidRPr="00C8647D" w:rsidRDefault="007B344C" w:rsidP="00A13AA1">
      <w:pPr>
        <w:pStyle w:val="Prrafodelista"/>
        <w:autoSpaceDE w:val="0"/>
        <w:spacing w:line="276" w:lineRule="auto"/>
        <w:ind w:left="2136"/>
        <w:jc w:val="both"/>
        <w:rPr>
          <w:rFonts w:ascii="Lucida Sans Unicode" w:hAnsi="Lucida Sans Unicode" w:cs="Lucida Sans Unicode"/>
        </w:rPr>
      </w:pPr>
    </w:p>
    <w:p w14:paraId="49B60628" w14:textId="77777777" w:rsidR="007B344C" w:rsidRPr="00C8647D"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 xml:space="preserve">Proponer al Consejo General a la o el moderador o moderadores que, en </w:t>
      </w:r>
      <w:r w:rsidRPr="00C8647D">
        <w:rPr>
          <w:rFonts w:ascii="Lucida Sans Unicode" w:hAnsi="Lucida Sans Unicode" w:cs="Lucida Sans Unicode"/>
          <w:bCs/>
        </w:rPr>
        <w:t xml:space="preserve">su caso, </w:t>
      </w:r>
      <w:r w:rsidRPr="00C8647D">
        <w:rPr>
          <w:rFonts w:ascii="Lucida Sans Unicode" w:hAnsi="Lucida Sans Unicode" w:cs="Lucida Sans Unicode"/>
        </w:rPr>
        <w:t>conducirán cada uno de los debates.</w:t>
      </w:r>
    </w:p>
    <w:p w14:paraId="67170864" w14:textId="77777777" w:rsidR="007B344C" w:rsidRPr="00C8647D" w:rsidRDefault="007B344C" w:rsidP="00A13AA1">
      <w:pPr>
        <w:pStyle w:val="Prrafodelista"/>
        <w:spacing w:line="276" w:lineRule="auto"/>
        <w:ind w:left="1428"/>
        <w:jc w:val="both"/>
        <w:rPr>
          <w:rFonts w:ascii="Lucida Sans Unicode" w:hAnsi="Lucida Sans Unicode" w:cs="Lucida Sans Unicode"/>
        </w:rPr>
      </w:pPr>
    </w:p>
    <w:p w14:paraId="79A9D8B0" w14:textId="77777777" w:rsidR="007B344C" w:rsidRPr="00C8647D"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Garantizar la participación de las y los candidatos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14:paraId="03EADB84" w14:textId="77777777" w:rsidR="007B344C" w:rsidRPr="00C8647D" w:rsidRDefault="007B344C" w:rsidP="00A13AA1">
      <w:pPr>
        <w:autoSpaceDE w:val="0"/>
        <w:spacing w:line="276" w:lineRule="auto"/>
        <w:ind w:left="2126" w:hanging="709"/>
        <w:jc w:val="both"/>
        <w:rPr>
          <w:rFonts w:ascii="Lucida Sans Unicode" w:hAnsi="Lucida Sans Unicode" w:cs="Lucida Sans Unicode"/>
        </w:rPr>
      </w:pPr>
    </w:p>
    <w:p w14:paraId="63F408EE" w14:textId="77777777" w:rsidR="007B344C" w:rsidRPr="00C8647D" w:rsidRDefault="007B344C" w:rsidP="00A13AA1">
      <w:pPr>
        <w:pStyle w:val="Prrafodelista"/>
        <w:numPr>
          <w:ilvl w:val="0"/>
          <w:numId w:val="6"/>
        </w:numPr>
        <w:autoSpaceDE w:val="0"/>
        <w:spacing w:line="276" w:lineRule="auto"/>
        <w:ind w:left="1428"/>
        <w:jc w:val="both"/>
        <w:rPr>
          <w:rFonts w:ascii="Lucida Sans Unicode" w:hAnsi="Lucida Sans Unicode" w:cs="Lucida Sans Unicode"/>
          <w:b/>
        </w:rPr>
      </w:pPr>
      <w:r w:rsidRPr="00C8647D">
        <w:rPr>
          <w:rFonts w:ascii="Lucida Sans Unicode" w:hAnsi="Lucida Sans Unicode" w:cs="Lucida Sans Unicode"/>
        </w:rPr>
        <w:t>Proponer al personal de las diferentes áreas del Instituto Electoral, que considere necesario para realizar las actividades relativas a los debates.</w:t>
      </w:r>
    </w:p>
    <w:p w14:paraId="24077239" w14:textId="77777777" w:rsidR="007B344C" w:rsidRPr="00C8647D" w:rsidRDefault="007B344C" w:rsidP="00A13AA1">
      <w:pPr>
        <w:autoSpaceDE w:val="0"/>
        <w:spacing w:line="276" w:lineRule="auto"/>
        <w:ind w:left="1416"/>
        <w:jc w:val="both"/>
        <w:rPr>
          <w:rFonts w:ascii="Lucida Sans Unicode" w:hAnsi="Lucida Sans Unicode" w:cs="Lucida Sans Unicode"/>
        </w:rPr>
      </w:pPr>
    </w:p>
    <w:p w14:paraId="4CB5AD6D" w14:textId="77777777" w:rsidR="007B344C" w:rsidRPr="00C8647D" w:rsidRDefault="007B344C" w:rsidP="00A13AA1">
      <w:pPr>
        <w:pStyle w:val="Prrafodelista"/>
        <w:numPr>
          <w:ilvl w:val="0"/>
          <w:numId w:val="6"/>
        </w:numPr>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Proponer las acciones encaminadas a promover la celebración de los debates a través de los diversos instrumentos de comunicación; así como la utilización del tiempo de radio y televisión asignado al Instituto para sus fines.</w:t>
      </w:r>
    </w:p>
    <w:p w14:paraId="70CB1BB1" w14:textId="77777777" w:rsidR="007B344C" w:rsidRPr="00C8647D" w:rsidRDefault="007B344C" w:rsidP="00A13AA1">
      <w:pPr>
        <w:autoSpaceDE w:val="0"/>
        <w:spacing w:line="276" w:lineRule="auto"/>
        <w:ind w:left="1416"/>
        <w:jc w:val="both"/>
        <w:rPr>
          <w:rFonts w:ascii="Lucida Sans Unicode" w:hAnsi="Lucida Sans Unicode" w:cs="Lucida Sans Unicode"/>
        </w:rPr>
      </w:pPr>
    </w:p>
    <w:p w14:paraId="3AF24120" w14:textId="77777777" w:rsidR="007B344C" w:rsidRPr="00C8647D"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Elaborar propuestas de reformas al Reglamento</w:t>
      </w:r>
      <w:r w:rsidR="00443223" w:rsidRPr="00C8647D">
        <w:rPr>
          <w:rFonts w:ascii="Lucida Sans Unicode" w:hAnsi="Lucida Sans Unicode" w:cs="Lucida Sans Unicode"/>
        </w:rPr>
        <w:t xml:space="preserve"> de Debates</w:t>
      </w:r>
      <w:r w:rsidRPr="00C8647D">
        <w:rPr>
          <w:rFonts w:ascii="Lucida Sans Unicode" w:hAnsi="Lucida Sans Unicode" w:cs="Lucida Sans Unicode"/>
        </w:rPr>
        <w:t xml:space="preserve"> y, someterlas a consideración del Consejo General.</w:t>
      </w:r>
    </w:p>
    <w:p w14:paraId="7AB92AC9" w14:textId="77777777" w:rsidR="007B344C" w:rsidRPr="00C8647D" w:rsidRDefault="007B344C" w:rsidP="00A13AA1">
      <w:pPr>
        <w:pStyle w:val="Prrafodelista"/>
        <w:autoSpaceDE w:val="0"/>
        <w:spacing w:line="276" w:lineRule="auto"/>
        <w:ind w:left="2136"/>
        <w:jc w:val="both"/>
        <w:rPr>
          <w:rFonts w:ascii="Lucida Sans Unicode" w:hAnsi="Lucida Sans Unicode" w:cs="Lucida Sans Unicode"/>
        </w:rPr>
      </w:pPr>
    </w:p>
    <w:p w14:paraId="2CAB49C5" w14:textId="77777777" w:rsidR="007B344C" w:rsidRPr="00C8647D"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 xml:space="preserve">Vigilar y garantizar el cumplimiento de las leyes aplicables, el Código </w:t>
      </w:r>
      <w:r w:rsidR="00443223" w:rsidRPr="00C8647D">
        <w:rPr>
          <w:rFonts w:ascii="Lucida Sans Unicode" w:hAnsi="Lucida Sans Unicode" w:cs="Lucida Sans Unicode"/>
        </w:rPr>
        <w:t xml:space="preserve">Electoral del Estado de Jalisco </w:t>
      </w:r>
      <w:r w:rsidRPr="00C8647D">
        <w:rPr>
          <w:rFonts w:ascii="Lucida Sans Unicode" w:hAnsi="Lucida Sans Unicode" w:cs="Lucida Sans Unicode"/>
        </w:rPr>
        <w:t>y del Reglamento</w:t>
      </w:r>
      <w:r w:rsidR="00443223" w:rsidRPr="00C8647D">
        <w:rPr>
          <w:rFonts w:ascii="Lucida Sans Unicode" w:hAnsi="Lucida Sans Unicode" w:cs="Lucida Sans Unicode"/>
        </w:rPr>
        <w:t xml:space="preserve"> de Debates</w:t>
      </w:r>
      <w:r w:rsidRPr="00C8647D">
        <w:rPr>
          <w:rFonts w:ascii="Lucida Sans Unicode" w:hAnsi="Lucida Sans Unicode" w:cs="Lucida Sans Unicode"/>
        </w:rPr>
        <w:t>.</w:t>
      </w:r>
    </w:p>
    <w:p w14:paraId="4239E202" w14:textId="77777777" w:rsidR="007B344C" w:rsidRPr="00C8647D" w:rsidRDefault="007B344C" w:rsidP="00A13AA1">
      <w:pPr>
        <w:pStyle w:val="Prrafodelista"/>
        <w:spacing w:line="276" w:lineRule="auto"/>
        <w:ind w:left="1428"/>
        <w:jc w:val="both"/>
        <w:rPr>
          <w:rFonts w:ascii="Lucida Sans Unicode" w:hAnsi="Lucida Sans Unicode" w:cs="Lucida Sans Unicode"/>
        </w:rPr>
      </w:pPr>
    </w:p>
    <w:p w14:paraId="41A03F97" w14:textId="77777777" w:rsidR="007B344C" w:rsidRPr="00C8647D" w:rsidRDefault="007B344C" w:rsidP="00A13AA1">
      <w:pPr>
        <w:pStyle w:val="Prrafodelista"/>
        <w:numPr>
          <w:ilvl w:val="0"/>
          <w:numId w:val="6"/>
        </w:numPr>
        <w:suppressAutoHyphens/>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lastRenderedPageBreak/>
        <w:t>Recibir y canalizar las solicitudes de debates que pidan otras personas e instituciones que no estén comprendidas en el párrafo 1 del artículo 86 del Código</w:t>
      </w:r>
      <w:r w:rsidR="0068755B" w:rsidRPr="00C8647D">
        <w:rPr>
          <w:rFonts w:ascii="Lucida Sans Unicode" w:hAnsi="Lucida Sans Unicode" w:cs="Lucida Sans Unicode"/>
        </w:rPr>
        <w:t xml:space="preserve"> Electoral del Estado de Jalisco</w:t>
      </w:r>
      <w:r w:rsidRPr="00C8647D">
        <w:rPr>
          <w:rFonts w:ascii="Lucida Sans Unicode" w:hAnsi="Lucida Sans Unicode" w:cs="Lucida Sans Unicode"/>
        </w:rPr>
        <w:t>.</w:t>
      </w:r>
    </w:p>
    <w:p w14:paraId="3BB46E08" w14:textId="77777777" w:rsidR="007B344C" w:rsidRPr="00C8647D" w:rsidRDefault="007B344C" w:rsidP="00A13AA1">
      <w:pPr>
        <w:autoSpaceDE w:val="0"/>
        <w:spacing w:line="276" w:lineRule="auto"/>
        <w:ind w:left="1416"/>
        <w:jc w:val="both"/>
        <w:rPr>
          <w:rFonts w:ascii="Lucida Sans Unicode" w:hAnsi="Lucida Sans Unicode" w:cs="Lucida Sans Unicode"/>
        </w:rPr>
      </w:pPr>
    </w:p>
    <w:p w14:paraId="13EDEB25" w14:textId="77777777" w:rsidR="007B344C" w:rsidRPr="00C8647D" w:rsidRDefault="007B344C" w:rsidP="00A13AA1">
      <w:pPr>
        <w:pStyle w:val="Prrafodelista"/>
        <w:numPr>
          <w:ilvl w:val="0"/>
          <w:numId w:val="6"/>
        </w:numPr>
        <w:autoSpaceDE w:val="0"/>
        <w:spacing w:line="276" w:lineRule="auto"/>
        <w:ind w:left="1428"/>
        <w:jc w:val="both"/>
        <w:rPr>
          <w:rFonts w:ascii="Lucida Sans Unicode" w:hAnsi="Lucida Sans Unicode" w:cs="Lucida Sans Unicode"/>
        </w:rPr>
      </w:pPr>
      <w:r w:rsidRPr="00C8647D">
        <w:rPr>
          <w:rFonts w:ascii="Lucida Sans Unicode" w:hAnsi="Lucida Sans Unicode" w:cs="Lucida Sans Unicode"/>
        </w:rPr>
        <w:t xml:space="preserve">Las demás que se consideren necesarias para la preparación, desarrollo y vigilancia del debate. </w:t>
      </w:r>
    </w:p>
    <w:p w14:paraId="38BBB4BA" w14:textId="77777777" w:rsidR="002929FE" w:rsidRDefault="002929FE" w:rsidP="002929FE">
      <w:pPr>
        <w:spacing w:line="276" w:lineRule="auto"/>
        <w:jc w:val="both"/>
        <w:rPr>
          <w:rFonts w:ascii="Lucida Sans Unicode" w:hAnsi="Lucida Sans Unicode" w:cs="Lucida Sans Unicode"/>
        </w:rPr>
      </w:pPr>
    </w:p>
    <w:p w14:paraId="2962B3CC" w14:textId="20A21067" w:rsidR="00AA7980" w:rsidRPr="002929FE" w:rsidRDefault="002929FE" w:rsidP="002929FE">
      <w:pPr>
        <w:spacing w:line="276" w:lineRule="auto"/>
        <w:jc w:val="both"/>
        <w:rPr>
          <w:rFonts w:ascii="Lucida Sans Unicode" w:hAnsi="Lucida Sans Unicode" w:cs="Lucida Sans Unicode"/>
        </w:rPr>
      </w:pPr>
      <w:r w:rsidRPr="002929FE">
        <w:rPr>
          <w:rFonts w:ascii="Lucida Sans Unicode" w:hAnsi="Lucida Sans Unicode" w:cs="Lucida Sans Unicode"/>
        </w:rPr>
        <w:t>Las disposiciones contenidas en el Capít</w:t>
      </w:r>
      <w:r>
        <w:rPr>
          <w:rFonts w:ascii="Lucida Sans Unicode" w:hAnsi="Lucida Sans Unicode" w:cs="Lucida Sans Unicode"/>
        </w:rPr>
        <w:t xml:space="preserve">ulo XIX, del Título Primero, del Libro Segundo, del Reglamento de Elecciones del Instituto Nacional Electoral, relativo a los Debates, </w:t>
      </w:r>
      <w:r w:rsidRPr="002929FE">
        <w:rPr>
          <w:rFonts w:ascii="Lucida Sans Unicode" w:hAnsi="Lucida Sans Unicode" w:cs="Lucida Sans Unicode"/>
        </w:rPr>
        <w:t xml:space="preserve">podrán servir de base o criterios orientadores para </w:t>
      </w:r>
      <w:r>
        <w:rPr>
          <w:rFonts w:ascii="Lucida Sans Unicode" w:hAnsi="Lucida Sans Unicode" w:cs="Lucida Sans Unicode"/>
        </w:rPr>
        <w:t xml:space="preserve">este organismo electoral </w:t>
      </w:r>
      <w:r w:rsidRPr="002929FE">
        <w:rPr>
          <w:rFonts w:ascii="Lucida Sans Unicode" w:hAnsi="Lucida Sans Unicode" w:cs="Lucida Sans Unicode"/>
        </w:rPr>
        <w:t>en la organización de debates, siempre y cuando no contravengan lo que establec</w:t>
      </w:r>
      <w:r w:rsidR="002C1B6E">
        <w:rPr>
          <w:rFonts w:ascii="Lucida Sans Unicode" w:hAnsi="Lucida Sans Unicode" w:cs="Lucida Sans Unicode"/>
        </w:rPr>
        <w:t>e</w:t>
      </w:r>
      <w:r w:rsidRPr="002929FE">
        <w:rPr>
          <w:rFonts w:ascii="Lucida Sans Unicode" w:hAnsi="Lucida Sans Unicode" w:cs="Lucida Sans Unicode"/>
        </w:rPr>
        <w:t xml:space="preserve"> </w:t>
      </w:r>
      <w:r>
        <w:rPr>
          <w:rFonts w:ascii="Lucida Sans Unicode" w:hAnsi="Lucida Sans Unicode" w:cs="Lucida Sans Unicode"/>
        </w:rPr>
        <w:t>la legislació</w:t>
      </w:r>
      <w:r w:rsidRPr="002929FE">
        <w:rPr>
          <w:rFonts w:ascii="Lucida Sans Unicode" w:hAnsi="Lucida Sans Unicode" w:cs="Lucida Sans Unicode"/>
        </w:rPr>
        <w:t>n</w:t>
      </w:r>
      <w:r>
        <w:rPr>
          <w:rFonts w:ascii="Lucida Sans Unicode" w:hAnsi="Lucida Sans Unicode" w:cs="Lucida Sans Unicode"/>
        </w:rPr>
        <w:t xml:space="preserve"> local, lo anterior de conformidad con lo dispuesto en el artículo 303, numeral 2 del Reglamento referido.</w:t>
      </w:r>
    </w:p>
    <w:p w14:paraId="25BF1C37" w14:textId="77777777" w:rsidR="002929FE" w:rsidRPr="00C8647D" w:rsidRDefault="002929FE" w:rsidP="002929FE">
      <w:pPr>
        <w:spacing w:line="276" w:lineRule="auto"/>
        <w:jc w:val="both"/>
        <w:rPr>
          <w:rFonts w:ascii="Lucida Sans Unicode" w:hAnsi="Lucida Sans Unicode" w:cs="Lucida Sans Unicode"/>
          <w:b/>
        </w:rPr>
      </w:pPr>
    </w:p>
    <w:p w14:paraId="6423E43A" w14:textId="7A821FDE" w:rsidR="008B4515" w:rsidRPr="00C8647D" w:rsidRDefault="00677261" w:rsidP="00C8647D">
      <w:pPr>
        <w:tabs>
          <w:tab w:val="num" w:pos="1428"/>
        </w:tabs>
        <w:spacing w:line="276" w:lineRule="auto"/>
        <w:jc w:val="both"/>
        <w:rPr>
          <w:rFonts w:ascii="Lucida Sans Unicode" w:hAnsi="Lucida Sans Unicode" w:cs="Lucida Sans Unicode"/>
          <w:bCs/>
        </w:rPr>
      </w:pPr>
      <w:r>
        <w:rPr>
          <w:rFonts w:ascii="Lucida Sans Unicode" w:hAnsi="Lucida Sans Unicode" w:cs="Lucida Sans Unicode"/>
          <w:b/>
          <w:bCs/>
        </w:rPr>
        <w:t>VIII</w:t>
      </w:r>
      <w:r w:rsidR="008B4515" w:rsidRPr="00C8647D">
        <w:rPr>
          <w:rFonts w:ascii="Lucida Sans Unicode" w:hAnsi="Lucida Sans Unicode" w:cs="Lucida Sans Unicode"/>
          <w:b/>
          <w:bCs/>
        </w:rPr>
        <w:t>. DE</w:t>
      </w:r>
      <w:r>
        <w:rPr>
          <w:rFonts w:ascii="Lucida Sans Unicode" w:hAnsi="Lucida Sans Unicode" w:cs="Lucida Sans Unicode"/>
          <w:b/>
          <w:bCs/>
        </w:rPr>
        <w:t xml:space="preserve"> </w:t>
      </w:r>
      <w:r w:rsidR="008B4515" w:rsidRPr="00C8647D">
        <w:rPr>
          <w:rFonts w:ascii="Lucida Sans Unicode" w:hAnsi="Lucida Sans Unicode" w:cs="Lucida Sans Unicode"/>
          <w:b/>
          <w:bCs/>
        </w:rPr>
        <w:t>L</w:t>
      </w:r>
      <w:r>
        <w:rPr>
          <w:rFonts w:ascii="Lucida Sans Unicode" w:hAnsi="Lucida Sans Unicode" w:cs="Lucida Sans Unicode"/>
          <w:b/>
          <w:bCs/>
        </w:rPr>
        <w:t>A</w:t>
      </w:r>
      <w:r w:rsidR="008B4515" w:rsidRPr="00C8647D">
        <w:rPr>
          <w:rFonts w:ascii="Lucida Sans Unicode" w:hAnsi="Lucida Sans Unicode" w:cs="Lucida Sans Unicode"/>
          <w:b/>
          <w:bCs/>
        </w:rPr>
        <w:t xml:space="preserve"> CONSEJER</w:t>
      </w:r>
      <w:r>
        <w:rPr>
          <w:rFonts w:ascii="Lucida Sans Unicode" w:hAnsi="Lucida Sans Unicode" w:cs="Lucida Sans Unicode"/>
          <w:b/>
          <w:bCs/>
        </w:rPr>
        <w:t>A</w:t>
      </w:r>
      <w:r w:rsidR="008B4515" w:rsidRPr="00C8647D">
        <w:rPr>
          <w:rFonts w:ascii="Lucida Sans Unicode" w:hAnsi="Lucida Sans Unicode" w:cs="Lucida Sans Unicode"/>
          <w:b/>
          <w:bCs/>
        </w:rPr>
        <w:t xml:space="preserve"> PRESIDENT</w:t>
      </w:r>
      <w:r>
        <w:rPr>
          <w:rFonts w:ascii="Lucida Sans Unicode" w:hAnsi="Lucida Sans Unicode" w:cs="Lucida Sans Unicode"/>
          <w:b/>
          <w:bCs/>
        </w:rPr>
        <w:t>A</w:t>
      </w:r>
      <w:r w:rsidR="008B4515" w:rsidRPr="00C8647D">
        <w:rPr>
          <w:rFonts w:ascii="Lucida Sans Unicode" w:hAnsi="Lucida Sans Unicode" w:cs="Lucida Sans Unicode"/>
          <w:b/>
          <w:bCs/>
        </w:rPr>
        <w:t xml:space="preserve">. </w:t>
      </w:r>
      <w:r w:rsidR="006071A2">
        <w:rPr>
          <w:rFonts w:ascii="Lucida Sans Unicode" w:hAnsi="Lucida Sans Unicode" w:cs="Lucida Sans Unicode"/>
          <w:bCs/>
        </w:rPr>
        <w:t>L</w:t>
      </w:r>
      <w:r>
        <w:rPr>
          <w:rFonts w:ascii="Lucida Sans Unicode" w:hAnsi="Lucida Sans Unicode" w:cs="Lucida Sans Unicode"/>
          <w:bCs/>
        </w:rPr>
        <w:t>a</w:t>
      </w:r>
      <w:r w:rsidR="008B4515" w:rsidRPr="00C8647D">
        <w:rPr>
          <w:rFonts w:ascii="Lucida Sans Unicode" w:hAnsi="Lucida Sans Unicode" w:cs="Lucida Sans Unicode"/>
          <w:bCs/>
        </w:rPr>
        <w:t xml:space="preserve"> consejer</w:t>
      </w:r>
      <w:r>
        <w:rPr>
          <w:rFonts w:ascii="Lucida Sans Unicode" w:hAnsi="Lucida Sans Unicode" w:cs="Lucida Sans Unicode"/>
          <w:bCs/>
        </w:rPr>
        <w:t>a</w:t>
      </w:r>
      <w:r w:rsidR="008B4515" w:rsidRPr="00C8647D">
        <w:rPr>
          <w:rFonts w:ascii="Lucida Sans Unicode" w:hAnsi="Lucida Sans Unicode" w:cs="Lucida Sans Unicode"/>
          <w:bCs/>
        </w:rPr>
        <w:t xml:space="preserve"> president</w:t>
      </w:r>
      <w:r>
        <w:rPr>
          <w:rFonts w:ascii="Lucida Sans Unicode" w:hAnsi="Lucida Sans Unicode" w:cs="Lucida Sans Unicode"/>
          <w:bCs/>
        </w:rPr>
        <w:t>a</w:t>
      </w:r>
      <w:r w:rsidR="008B4515" w:rsidRPr="00C8647D">
        <w:rPr>
          <w:rFonts w:ascii="Lucida Sans Unicode" w:hAnsi="Lucida Sans Unicode" w:cs="Lucida Sans Unicode"/>
          <w:bCs/>
        </w:rPr>
        <w:t xml:space="preserve"> de este Instituto, tiene, entre otras atribuciones, la de proponer al Consejo General para su aprobación, la integración de las diversas </w:t>
      </w:r>
      <w:r w:rsidRPr="00C8647D">
        <w:rPr>
          <w:rFonts w:ascii="Lucida Sans Unicode" w:hAnsi="Lucida Sans Unicode" w:cs="Lucida Sans Unicode"/>
          <w:bCs/>
        </w:rPr>
        <w:t xml:space="preserve">comisiones internas </w:t>
      </w:r>
      <w:r w:rsidR="008B4515" w:rsidRPr="00C8647D">
        <w:rPr>
          <w:rFonts w:ascii="Lucida Sans Unicode" w:hAnsi="Lucida Sans Unicode" w:cs="Lucida Sans Unicode"/>
          <w:bCs/>
        </w:rPr>
        <w:t xml:space="preserve">del Instituto Electoral y de Participación Ciudadana del Estado de Jalisco, de conformidad con </w:t>
      </w:r>
      <w:r w:rsidR="00375463">
        <w:rPr>
          <w:rFonts w:ascii="Lucida Sans Unicode" w:hAnsi="Lucida Sans Unicode" w:cs="Lucida Sans Unicode"/>
          <w:bCs/>
        </w:rPr>
        <w:t>el</w:t>
      </w:r>
      <w:r w:rsidR="00375463" w:rsidRPr="00C8647D">
        <w:rPr>
          <w:rFonts w:ascii="Lucida Sans Unicode" w:hAnsi="Lucida Sans Unicode" w:cs="Lucida Sans Unicode"/>
          <w:bCs/>
        </w:rPr>
        <w:t xml:space="preserve"> </w:t>
      </w:r>
      <w:r w:rsidR="008B4515" w:rsidRPr="00C8647D">
        <w:rPr>
          <w:rFonts w:ascii="Lucida Sans Unicode" w:hAnsi="Lucida Sans Unicode" w:cs="Lucida Sans Unicode"/>
          <w:bCs/>
        </w:rPr>
        <w:t>artículo</w:t>
      </w:r>
      <w:r w:rsidR="0047579C">
        <w:rPr>
          <w:rFonts w:ascii="Lucida Sans Unicode" w:hAnsi="Lucida Sans Unicode" w:cs="Lucida Sans Unicode"/>
          <w:bCs/>
        </w:rPr>
        <w:t xml:space="preserve"> 137, párrafo 1, fracción XX</w:t>
      </w:r>
      <w:r w:rsidR="00375463">
        <w:rPr>
          <w:rFonts w:ascii="Lucida Sans Unicode" w:hAnsi="Lucida Sans Unicode" w:cs="Lucida Sans Unicode"/>
          <w:bCs/>
        </w:rPr>
        <w:t>; en relación con los artículos</w:t>
      </w:r>
      <w:r w:rsidR="008B4515" w:rsidRPr="00C8647D">
        <w:rPr>
          <w:rFonts w:ascii="Lucida Sans Unicode" w:hAnsi="Lucida Sans Unicode" w:cs="Lucida Sans Unicode"/>
          <w:bCs/>
        </w:rPr>
        <w:t xml:space="preserve"> 134, párrafo 1, fracción XXXVIII</w:t>
      </w:r>
      <w:r w:rsidR="0047579C">
        <w:rPr>
          <w:rFonts w:ascii="Lucida Sans Unicode" w:hAnsi="Lucida Sans Unicode" w:cs="Lucida Sans Unicode"/>
          <w:bCs/>
        </w:rPr>
        <w:t>;</w:t>
      </w:r>
      <w:r w:rsidR="00375463">
        <w:rPr>
          <w:rFonts w:ascii="Lucida Sans Unicode" w:hAnsi="Lucida Sans Unicode" w:cs="Lucida Sans Unicode"/>
          <w:bCs/>
        </w:rPr>
        <w:t xml:space="preserve"> y</w:t>
      </w:r>
      <w:r w:rsidR="008B4515" w:rsidRPr="00C8647D">
        <w:rPr>
          <w:rFonts w:ascii="Lucida Sans Unicode" w:hAnsi="Lucida Sans Unicode" w:cs="Lucida Sans Unicode"/>
          <w:bCs/>
        </w:rPr>
        <w:t xml:space="preserve"> 136, párrafo 1</w:t>
      </w:r>
      <w:r w:rsidR="00375463">
        <w:rPr>
          <w:rFonts w:ascii="Lucida Sans Unicode" w:hAnsi="Lucida Sans Unicode" w:cs="Lucida Sans Unicode"/>
          <w:bCs/>
        </w:rPr>
        <w:t xml:space="preserve">, todos </w:t>
      </w:r>
      <w:r w:rsidR="008B4515" w:rsidRPr="00C8647D">
        <w:rPr>
          <w:rFonts w:ascii="Lucida Sans Unicode" w:hAnsi="Lucida Sans Unicode" w:cs="Lucida Sans Unicode"/>
          <w:bCs/>
        </w:rPr>
        <w:t>del Código Electoral del Estado de Jalisco.</w:t>
      </w:r>
    </w:p>
    <w:p w14:paraId="4FF77A2F" w14:textId="77777777" w:rsidR="008B4515" w:rsidRPr="00C8647D" w:rsidRDefault="008B4515" w:rsidP="00C8647D">
      <w:pPr>
        <w:spacing w:line="276" w:lineRule="auto"/>
        <w:jc w:val="both"/>
        <w:rPr>
          <w:rFonts w:ascii="Lucida Sans Unicode" w:hAnsi="Lucida Sans Unicode" w:cs="Lucida Sans Unicode"/>
          <w:b/>
          <w:lang w:val="es-MX"/>
        </w:rPr>
      </w:pPr>
    </w:p>
    <w:p w14:paraId="16327FDF" w14:textId="05EAE77A" w:rsidR="00D134EB" w:rsidRPr="00B455FF" w:rsidRDefault="00D134EB" w:rsidP="00D134EB">
      <w:pPr>
        <w:spacing w:line="276" w:lineRule="auto"/>
        <w:jc w:val="both"/>
        <w:rPr>
          <w:rFonts w:ascii="Lucida Sans Unicode" w:hAnsi="Lucida Sans Unicode" w:cs="Lucida Sans Unicode"/>
          <w:bCs/>
        </w:rPr>
      </w:pPr>
      <w:r w:rsidRPr="000F1E9B">
        <w:rPr>
          <w:rFonts w:ascii="Lucida Sans Unicode" w:hAnsi="Lucida Sans Unicode" w:cs="Lucida Sans Unicode"/>
          <w:b/>
          <w:lang w:val="es-MX"/>
        </w:rPr>
        <w:t>I</w:t>
      </w:r>
      <w:r w:rsidR="00DD1C56" w:rsidRPr="000F1E9B">
        <w:rPr>
          <w:rFonts w:ascii="Lucida Sans Unicode" w:hAnsi="Lucida Sans Unicode" w:cs="Lucida Sans Unicode"/>
          <w:b/>
          <w:lang w:val="es-MX"/>
        </w:rPr>
        <w:t>X</w:t>
      </w:r>
      <w:r w:rsidR="00217CEC" w:rsidRPr="000F1E9B">
        <w:rPr>
          <w:rFonts w:ascii="Lucida Sans Unicode" w:hAnsi="Lucida Sans Unicode" w:cs="Lucida Sans Unicode"/>
          <w:b/>
          <w:lang w:val="es-MX"/>
        </w:rPr>
        <w:t xml:space="preserve">. DE LA PROPUESTA DE INTEGRACIÓN DE </w:t>
      </w:r>
      <w:r w:rsidR="003E42D1" w:rsidRPr="000F1E9B">
        <w:rPr>
          <w:rFonts w:ascii="Lucida Sans Unicode" w:hAnsi="Lucida Sans Unicode" w:cs="Lucida Sans Unicode"/>
          <w:b/>
          <w:lang w:val="es-MX"/>
        </w:rPr>
        <w:t xml:space="preserve">LAS </w:t>
      </w:r>
      <w:r w:rsidR="00217CEC" w:rsidRPr="000F1E9B">
        <w:rPr>
          <w:rFonts w:ascii="Lucida Sans Unicode" w:hAnsi="Lucida Sans Unicode" w:cs="Lucida Sans Unicode"/>
          <w:b/>
          <w:lang w:val="es-MX"/>
        </w:rPr>
        <w:t xml:space="preserve">COMISIONES. </w:t>
      </w:r>
      <w:r w:rsidR="000F1E9B">
        <w:rPr>
          <w:rFonts w:ascii="Lucida Sans Unicode" w:hAnsi="Lucida Sans Unicode" w:cs="Lucida Sans Unicode"/>
          <w:lang w:val="es-MX"/>
        </w:rPr>
        <w:t xml:space="preserve">En el </w:t>
      </w:r>
      <w:r w:rsidRPr="000F1E9B">
        <w:rPr>
          <w:rFonts w:ascii="Lucida Sans Unicode" w:hAnsi="Lucida Sans Unicode" w:cs="Lucida Sans Unicode"/>
          <w:lang w:val="es-MX"/>
        </w:rPr>
        <w:t xml:space="preserve">antecedente </w:t>
      </w:r>
      <w:r w:rsidR="009054C3">
        <w:rPr>
          <w:rFonts w:ascii="Lucida Sans Unicode" w:hAnsi="Lucida Sans Unicode" w:cs="Lucida Sans Unicode"/>
          <w:lang w:val="es-MX"/>
        </w:rPr>
        <w:t>7</w:t>
      </w:r>
      <w:r w:rsidRPr="000F1E9B">
        <w:rPr>
          <w:rFonts w:ascii="Lucida Sans Unicode" w:hAnsi="Lucida Sans Unicode" w:cs="Lucida Sans Unicode"/>
          <w:lang w:val="es-MX"/>
        </w:rPr>
        <w:t xml:space="preserve"> de este acuerdo, </w:t>
      </w:r>
      <w:r w:rsidR="000F1E9B">
        <w:rPr>
          <w:rFonts w:ascii="Lucida Sans Unicode" w:hAnsi="Lucida Sans Unicode" w:cs="Lucida Sans Unicode"/>
          <w:lang w:val="es-MX"/>
        </w:rPr>
        <w:t>se señaló</w:t>
      </w:r>
      <w:r w:rsidRPr="000F1E9B">
        <w:rPr>
          <w:rFonts w:ascii="Lucida Sans Unicode" w:hAnsi="Lucida Sans Unicode" w:cs="Lucida Sans Unicode"/>
          <w:lang w:val="es-MX"/>
        </w:rPr>
        <w:t xml:space="preserve"> que el ocho de marzo del año en curso</w:t>
      </w:r>
      <w:r w:rsidR="002929FE">
        <w:rPr>
          <w:rFonts w:ascii="Lucida Sans Unicode" w:hAnsi="Lucida Sans Unicode" w:cs="Lucida Sans Unicode"/>
          <w:lang w:val="es-MX"/>
        </w:rPr>
        <w:t>,</w:t>
      </w:r>
      <w:r w:rsidRPr="000F1E9B">
        <w:rPr>
          <w:rFonts w:ascii="Lucida Sans Unicode" w:hAnsi="Lucida Sans Unicode" w:cs="Lucida Sans Unicode"/>
          <w:lang w:val="es-MX"/>
        </w:rPr>
        <w:t xml:space="preserve"> </w:t>
      </w:r>
      <w:r w:rsidRPr="000F1E9B">
        <w:rPr>
          <w:rFonts w:ascii="Lucida Sans Unicode" w:hAnsi="Lucida Sans Unicode" w:cs="Lucida Sans Unicode"/>
          <w:bCs/>
        </w:rPr>
        <w:t>mediante acuerdo</w:t>
      </w:r>
      <w:r w:rsidR="008B0DB2">
        <w:rPr>
          <w:rFonts w:ascii="Lucida Sans Unicode" w:hAnsi="Lucida Sans Unicode" w:cs="Lucida Sans Unicode"/>
          <w:bCs/>
        </w:rPr>
        <w:t xml:space="preserve"> identificado con la clave alfanumérica</w:t>
      </w:r>
      <w:r w:rsidRPr="000F1E9B">
        <w:rPr>
          <w:rFonts w:ascii="Lucida Sans Unicode" w:hAnsi="Lucida Sans Unicode" w:cs="Lucida Sans Unicode"/>
          <w:bCs/>
        </w:rPr>
        <w:t xml:space="preserve"> IEPC-ACG-016/2023, el Consejo General aprobó la rotación en la presidencia de las comisiones internas de este organismo electoral, así como también </w:t>
      </w:r>
      <w:r w:rsidRPr="000F1E9B">
        <w:rPr>
          <w:rFonts w:ascii="Lucida Sans Unicode" w:hAnsi="Lucida Sans Unicode" w:cs="Lucida Sans Unicode"/>
          <w:lang w:val="es-MX" w:eastAsia="ar-SA"/>
        </w:rPr>
        <w:t xml:space="preserve">se aprobó que </w:t>
      </w:r>
      <w:r w:rsidR="000F2C28">
        <w:rPr>
          <w:rFonts w:ascii="Lucida Sans Unicode" w:hAnsi="Lucida Sans Unicode" w:cs="Lucida Sans Unicode"/>
          <w:lang w:val="es-MX" w:eastAsia="ar-SA"/>
        </w:rPr>
        <w:t xml:space="preserve">el ejercicio de </w:t>
      </w:r>
      <w:r w:rsidRPr="000F1E9B">
        <w:rPr>
          <w:rFonts w:ascii="Lucida Sans Unicode" w:hAnsi="Lucida Sans Unicode" w:cs="Lucida Sans Unicode"/>
          <w:lang w:val="es-MX" w:eastAsia="ar-SA"/>
        </w:rPr>
        <w:t xml:space="preserve">la presidencia en las comisiones tuviera como periodo a partir de la aprobación de dicho </w:t>
      </w:r>
      <w:r w:rsidRPr="00B455FF">
        <w:rPr>
          <w:rFonts w:ascii="Lucida Sans Unicode" w:hAnsi="Lucida Sans Unicode" w:cs="Lucida Sans Unicode"/>
          <w:bCs/>
        </w:rPr>
        <w:t xml:space="preserve">acuerdo y hasta el inicio del </w:t>
      </w:r>
      <w:r w:rsidR="00DC436F" w:rsidRPr="00B455FF">
        <w:rPr>
          <w:rFonts w:ascii="Lucida Sans Unicode" w:hAnsi="Lucida Sans Unicode" w:cs="Lucida Sans Unicode"/>
          <w:bCs/>
        </w:rPr>
        <w:t>P</w:t>
      </w:r>
      <w:r w:rsidRPr="00B455FF">
        <w:rPr>
          <w:rFonts w:ascii="Lucida Sans Unicode" w:hAnsi="Lucida Sans Unicode" w:cs="Lucida Sans Unicode"/>
          <w:bCs/>
        </w:rPr>
        <w:t xml:space="preserve">roceso </w:t>
      </w:r>
      <w:r w:rsidR="00DC436F" w:rsidRPr="00B455FF">
        <w:rPr>
          <w:rFonts w:ascii="Lucida Sans Unicode" w:hAnsi="Lucida Sans Unicode" w:cs="Lucida Sans Unicode"/>
          <w:bCs/>
        </w:rPr>
        <w:t>E</w:t>
      </w:r>
      <w:r w:rsidRPr="00B455FF">
        <w:rPr>
          <w:rFonts w:ascii="Lucida Sans Unicode" w:hAnsi="Lucida Sans Unicode" w:cs="Lucida Sans Unicode"/>
          <w:bCs/>
        </w:rPr>
        <w:t>lectoral</w:t>
      </w:r>
      <w:r w:rsidR="00DC436F" w:rsidRPr="00B455FF">
        <w:rPr>
          <w:rFonts w:ascii="Lucida Sans Unicode" w:hAnsi="Lucida Sans Unicode" w:cs="Lucida Sans Unicode"/>
          <w:bCs/>
        </w:rPr>
        <w:t xml:space="preserve"> Local Concurrente</w:t>
      </w:r>
      <w:r w:rsidRPr="00B455FF">
        <w:rPr>
          <w:rFonts w:ascii="Lucida Sans Unicode" w:hAnsi="Lucida Sans Unicode" w:cs="Lucida Sans Unicode"/>
          <w:bCs/>
        </w:rPr>
        <w:t xml:space="preserve"> 2023-2024.</w:t>
      </w:r>
    </w:p>
    <w:p w14:paraId="2D5C3925" w14:textId="77777777" w:rsidR="00D134EB" w:rsidRPr="00B455FF" w:rsidRDefault="00D134EB" w:rsidP="00D134EB">
      <w:pPr>
        <w:spacing w:line="276" w:lineRule="auto"/>
        <w:jc w:val="both"/>
        <w:rPr>
          <w:rFonts w:ascii="Lucida Sans Unicode" w:hAnsi="Lucida Sans Unicode" w:cs="Lucida Sans Unicode"/>
          <w:bCs/>
        </w:rPr>
      </w:pPr>
    </w:p>
    <w:p w14:paraId="68C0DC43" w14:textId="72692871" w:rsidR="00F24F4D" w:rsidRPr="00A13AA1" w:rsidRDefault="00C444F6" w:rsidP="00B455FF">
      <w:pPr>
        <w:spacing w:line="276" w:lineRule="auto"/>
        <w:jc w:val="both"/>
        <w:rPr>
          <w:rFonts w:ascii="Lucida Sans Unicode" w:hAnsi="Lucida Sans Unicode" w:cs="Lucida Sans Unicode"/>
          <w:lang w:val="es-MX" w:eastAsia="ar-SA"/>
        </w:rPr>
      </w:pPr>
      <w:r w:rsidRPr="00A13AA1">
        <w:rPr>
          <w:rFonts w:ascii="Lucida Sans Unicode" w:hAnsi="Lucida Sans Unicode" w:cs="Lucida Sans Unicode"/>
          <w:bCs/>
        </w:rPr>
        <w:t xml:space="preserve">En el referido acuerdo se estableció que, la duración de la presidencia en las comisiones tuviera como periodo, a partir de la aprobación </w:t>
      </w:r>
      <w:proofErr w:type="gramStart"/>
      <w:r w:rsidRPr="00A13AA1">
        <w:rPr>
          <w:rFonts w:ascii="Lucida Sans Unicode" w:hAnsi="Lucida Sans Unicode" w:cs="Lucida Sans Unicode"/>
          <w:bCs/>
        </w:rPr>
        <w:t>del mismo</w:t>
      </w:r>
      <w:proofErr w:type="gramEnd"/>
      <w:r w:rsidRPr="00A13AA1">
        <w:rPr>
          <w:rFonts w:ascii="Lucida Sans Unicode" w:hAnsi="Lucida Sans Unicode" w:cs="Lucida Sans Unicode"/>
          <w:bCs/>
        </w:rPr>
        <w:t xml:space="preserve"> y hasta el inicio del proceso electoral 2023-2024, debido a las siguientes razones:</w:t>
      </w:r>
    </w:p>
    <w:p w14:paraId="32D3D728" w14:textId="77777777" w:rsidR="00900EF8" w:rsidRPr="00A13AA1" w:rsidRDefault="00900EF8" w:rsidP="00900EF8">
      <w:pPr>
        <w:tabs>
          <w:tab w:val="left" w:pos="4320"/>
        </w:tabs>
        <w:spacing w:line="276" w:lineRule="auto"/>
        <w:jc w:val="both"/>
        <w:rPr>
          <w:rFonts w:ascii="Lucida Sans Unicode" w:hAnsi="Lucida Sans Unicode" w:cs="Lucida Sans Unicode"/>
          <w:lang w:val="es-MX" w:eastAsia="ar-SA"/>
        </w:rPr>
      </w:pPr>
    </w:p>
    <w:p w14:paraId="30287959" w14:textId="0FF9139B" w:rsidR="00900EF8" w:rsidRPr="00A13AA1" w:rsidRDefault="00900EF8" w:rsidP="00900EF8">
      <w:pPr>
        <w:numPr>
          <w:ilvl w:val="0"/>
          <w:numId w:val="7"/>
        </w:numPr>
        <w:tabs>
          <w:tab w:val="left" w:pos="709"/>
        </w:tabs>
        <w:spacing w:line="276" w:lineRule="auto"/>
        <w:jc w:val="both"/>
        <w:rPr>
          <w:rFonts w:ascii="Lucida Sans Unicode" w:hAnsi="Lucida Sans Unicode" w:cs="Lucida Sans Unicode"/>
          <w:i/>
          <w:iCs/>
          <w:lang w:val="es-MX" w:eastAsia="ar-SA"/>
        </w:rPr>
      </w:pPr>
      <w:r w:rsidRPr="00A13AA1">
        <w:rPr>
          <w:rFonts w:ascii="Lucida Sans Unicode" w:hAnsi="Lucida Sans Unicode" w:cs="Lucida Sans Unicode"/>
          <w:i/>
          <w:iCs/>
          <w:lang w:val="es-MX" w:eastAsia="ar-SA"/>
        </w:rPr>
        <w:lastRenderedPageBreak/>
        <w:t xml:space="preserve">En el </w:t>
      </w:r>
      <w:r w:rsidR="00B96519" w:rsidRPr="00A13AA1">
        <w:rPr>
          <w:rFonts w:ascii="Lucida Sans Unicode" w:hAnsi="Lucida Sans Unicode" w:cs="Lucida Sans Unicode"/>
          <w:i/>
          <w:iCs/>
          <w:lang w:val="es-MX" w:eastAsia="ar-SA"/>
        </w:rPr>
        <w:t xml:space="preserve">año </w:t>
      </w:r>
      <w:r w:rsidRPr="00A13AA1">
        <w:rPr>
          <w:rFonts w:ascii="Lucida Sans Unicode" w:hAnsi="Lucida Sans Unicode" w:cs="Lucida Sans Unicode"/>
          <w:i/>
          <w:iCs/>
          <w:lang w:val="es-MX" w:eastAsia="ar-SA"/>
        </w:rPr>
        <w:t>dos mil veinticuatro, habrá elecciones para renovar al titular del Poder Ejecutivo del Estado, por lo que el proceso electoral dará inicio con la publicación de la convocatoria respectiva, la cual deberá de realizarse en el año en curso, ello de conformidad a lo dispuesto en el artículo 213 del Código Electoral del Estado de Jalisco.</w:t>
      </w:r>
    </w:p>
    <w:p w14:paraId="1BC40F4B" w14:textId="77777777" w:rsidR="00900EF8" w:rsidRPr="00A13AA1" w:rsidRDefault="00900EF8" w:rsidP="00900EF8">
      <w:pPr>
        <w:tabs>
          <w:tab w:val="left" w:pos="709"/>
        </w:tabs>
        <w:spacing w:line="276" w:lineRule="auto"/>
        <w:ind w:left="720"/>
        <w:jc w:val="both"/>
        <w:rPr>
          <w:rFonts w:ascii="Lucida Sans Unicode" w:hAnsi="Lucida Sans Unicode" w:cs="Lucida Sans Unicode"/>
          <w:i/>
          <w:iCs/>
          <w:lang w:val="es-MX" w:eastAsia="ar-SA"/>
        </w:rPr>
      </w:pPr>
    </w:p>
    <w:p w14:paraId="4B8B806B" w14:textId="77777777" w:rsidR="00900EF8" w:rsidRPr="00A13AA1" w:rsidRDefault="00900EF8" w:rsidP="00900EF8">
      <w:pPr>
        <w:tabs>
          <w:tab w:val="left" w:pos="709"/>
        </w:tabs>
        <w:spacing w:line="276" w:lineRule="auto"/>
        <w:ind w:left="720"/>
        <w:jc w:val="both"/>
        <w:rPr>
          <w:rFonts w:ascii="Lucida Sans Unicode" w:hAnsi="Lucida Sans Unicode" w:cs="Lucida Sans Unicode"/>
          <w:i/>
          <w:iCs/>
          <w:lang w:val="es-MX" w:eastAsia="ar-SA"/>
        </w:rPr>
      </w:pPr>
      <w:r w:rsidRPr="00A13AA1">
        <w:rPr>
          <w:rFonts w:ascii="Lucida Sans Unicode" w:hAnsi="Lucida Sans Unicode" w:cs="Lucida Sans Unicode"/>
          <w:i/>
          <w:iCs/>
          <w:lang w:val="es-MX" w:eastAsia="ar-SA"/>
        </w:rPr>
        <w:t>Al respecto, es del conocimiento general que el inicio del proceso electoral se llevará a cabo en el presente año, lo que conlleva la creación de nuevas comisiones temporales, como es la Comisión de Debates, que se integra para organizar y supervisar los debates que por ley le corresponden al Instituto y aquellos que le sean solicitados.</w:t>
      </w:r>
    </w:p>
    <w:p w14:paraId="41CA7059" w14:textId="77777777" w:rsidR="00900EF8" w:rsidRPr="00A13AA1" w:rsidRDefault="00900EF8" w:rsidP="00900EF8">
      <w:pPr>
        <w:tabs>
          <w:tab w:val="left" w:pos="4320"/>
        </w:tabs>
        <w:spacing w:line="276" w:lineRule="auto"/>
        <w:jc w:val="both"/>
        <w:rPr>
          <w:rFonts w:ascii="Lucida Sans Unicode" w:hAnsi="Lucida Sans Unicode" w:cs="Lucida Sans Unicode"/>
          <w:i/>
          <w:iCs/>
          <w:lang w:val="es-MX" w:eastAsia="ar-SA"/>
        </w:rPr>
      </w:pPr>
    </w:p>
    <w:p w14:paraId="0E44DA41" w14:textId="77777777" w:rsidR="00900EF8" w:rsidRPr="00A13AA1" w:rsidRDefault="00900EF8" w:rsidP="00900EF8">
      <w:pPr>
        <w:numPr>
          <w:ilvl w:val="0"/>
          <w:numId w:val="7"/>
        </w:numPr>
        <w:tabs>
          <w:tab w:val="left" w:pos="709"/>
        </w:tabs>
        <w:spacing w:line="276" w:lineRule="auto"/>
        <w:jc w:val="both"/>
        <w:rPr>
          <w:rFonts w:ascii="Lucida Sans Unicode" w:hAnsi="Lucida Sans Unicode" w:cs="Lucida Sans Unicode"/>
          <w:i/>
          <w:iCs/>
          <w:lang w:val="es-MX" w:eastAsia="ar-SA"/>
        </w:rPr>
      </w:pPr>
      <w:r w:rsidRPr="00A13AA1">
        <w:rPr>
          <w:rFonts w:ascii="Lucida Sans Unicode" w:hAnsi="Lucida Sans Unicode" w:cs="Lucida Sans Unicode"/>
          <w:i/>
          <w:iCs/>
          <w:lang w:val="es-MX" w:eastAsia="ar-SA"/>
        </w:rPr>
        <w:t>También, en octubre dos mil veinticuatro, se integrarán a este Consejo General tres nuevas personas consejeras electorales, que ocuparán el cargo en los espacios que dejen la consejera electoral Brenda Judith Serafín Morfín y los consejeros electorales Miguel Godínez Terríquez y Moisés Pérez Vega, al concluir el periodo para el cual fueron designados por el Consejo General del Instituto Nacional Electoral.</w:t>
      </w:r>
    </w:p>
    <w:p w14:paraId="0275B3E1" w14:textId="77777777" w:rsidR="00900EF8" w:rsidRPr="00A13AA1" w:rsidRDefault="00900EF8" w:rsidP="00900EF8">
      <w:pPr>
        <w:tabs>
          <w:tab w:val="left" w:pos="709"/>
        </w:tabs>
        <w:spacing w:line="276" w:lineRule="auto"/>
        <w:ind w:left="720"/>
        <w:jc w:val="both"/>
        <w:rPr>
          <w:rFonts w:ascii="Lucida Sans Unicode" w:hAnsi="Lucida Sans Unicode" w:cs="Lucida Sans Unicode"/>
          <w:i/>
          <w:iCs/>
          <w:lang w:val="es-MX" w:eastAsia="ar-SA"/>
        </w:rPr>
      </w:pPr>
    </w:p>
    <w:p w14:paraId="78825E0E" w14:textId="77777777" w:rsidR="00900EF8" w:rsidRPr="00B455FF" w:rsidRDefault="00900EF8" w:rsidP="00900EF8">
      <w:pPr>
        <w:tabs>
          <w:tab w:val="left" w:pos="709"/>
        </w:tabs>
        <w:spacing w:line="276" w:lineRule="auto"/>
        <w:ind w:left="720"/>
        <w:jc w:val="both"/>
        <w:rPr>
          <w:rFonts w:ascii="Lucida Sans Unicode" w:hAnsi="Lucida Sans Unicode" w:cs="Lucida Sans Unicode"/>
          <w:i/>
          <w:iCs/>
          <w:lang w:val="es-MX" w:eastAsia="ar-SA"/>
        </w:rPr>
      </w:pPr>
      <w:r w:rsidRPr="00A13AA1">
        <w:rPr>
          <w:rFonts w:ascii="Lucida Sans Unicode" w:hAnsi="Lucida Sans Unicode" w:cs="Lucida Sans Unicode"/>
          <w:i/>
          <w:iCs/>
          <w:lang w:val="es-MX" w:eastAsia="ar-SA"/>
        </w:rPr>
        <w:t>Por lo tanto, las nuevas personas consejeras electorales que sean designadas, podrán integrarse a las comisiones en el mes de octubre de dos mil veinticuatro.</w:t>
      </w:r>
      <w:r w:rsidRPr="00B455FF">
        <w:rPr>
          <w:rFonts w:ascii="Lucida Sans Unicode" w:hAnsi="Lucida Sans Unicode" w:cs="Lucida Sans Unicode"/>
          <w:i/>
          <w:iCs/>
          <w:lang w:val="es-MX" w:eastAsia="ar-SA"/>
        </w:rPr>
        <w:t xml:space="preserve"> </w:t>
      </w:r>
    </w:p>
    <w:p w14:paraId="3C5F3C72" w14:textId="77777777" w:rsidR="00900EF8" w:rsidRDefault="00900EF8" w:rsidP="00900EF8">
      <w:pPr>
        <w:tabs>
          <w:tab w:val="left" w:pos="4320"/>
        </w:tabs>
        <w:spacing w:line="276" w:lineRule="auto"/>
        <w:jc w:val="both"/>
        <w:rPr>
          <w:rFonts w:ascii="Lucida Sans Unicode" w:hAnsi="Lucida Sans Unicode" w:cs="Lucida Sans Unicode"/>
          <w:lang w:val="es-MX" w:eastAsia="ar-SA"/>
        </w:rPr>
      </w:pPr>
    </w:p>
    <w:p w14:paraId="490E9C99" w14:textId="0BECD5FD" w:rsidR="00C444F6" w:rsidRDefault="00C444F6" w:rsidP="00900EF8">
      <w:pPr>
        <w:tabs>
          <w:tab w:val="left" w:pos="4320"/>
        </w:tabs>
        <w:spacing w:line="276" w:lineRule="auto"/>
        <w:jc w:val="both"/>
        <w:rPr>
          <w:rFonts w:ascii="Lucida Sans Unicode" w:hAnsi="Lucida Sans Unicode" w:cs="Lucida Sans Unicode"/>
          <w:lang w:val="es-MX" w:eastAsia="ar-SA"/>
        </w:rPr>
      </w:pPr>
      <w:r>
        <w:rPr>
          <w:rFonts w:ascii="Lucida Sans Unicode" w:hAnsi="Lucida Sans Unicode" w:cs="Lucida Sans Unicode"/>
          <w:lang w:val="es-MX" w:eastAsia="ar-SA"/>
        </w:rPr>
        <w:t>En consecuencia,</w:t>
      </w:r>
      <w:r w:rsidR="00B455FF">
        <w:rPr>
          <w:rFonts w:ascii="Lucida Sans Unicode" w:hAnsi="Lucida Sans Unicode" w:cs="Lucida Sans Unicode"/>
          <w:lang w:val="es-MX" w:eastAsia="ar-SA"/>
        </w:rPr>
        <w:t xml:space="preserve"> y dado que en esta fecha dio inicio el Proceso Local Electoral Concurrente 2023-2024, </w:t>
      </w:r>
      <w:r>
        <w:rPr>
          <w:rFonts w:ascii="Lucida Sans Unicode" w:hAnsi="Lucida Sans Unicode" w:cs="Lucida Sans Unicode"/>
          <w:lang w:val="es-MX" w:eastAsia="ar-SA"/>
        </w:rPr>
        <w:t xml:space="preserve">lo procedente es </w:t>
      </w:r>
      <w:r w:rsidR="00B455FF">
        <w:rPr>
          <w:rFonts w:ascii="Lucida Sans Unicode" w:hAnsi="Lucida Sans Unicode" w:cs="Lucida Sans Unicode"/>
          <w:lang w:val="es-MX" w:eastAsia="ar-SA"/>
        </w:rPr>
        <w:t>integrar las comisiones internas de este Instituto a partir de la aprobación del presente acuerdo y hasta el mes de octubre de dos mil veinticuatro.</w:t>
      </w:r>
    </w:p>
    <w:p w14:paraId="7E10BA2C" w14:textId="77777777" w:rsidR="00C444F6" w:rsidRPr="00900EF8" w:rsidRDefault="00C444F6" w:rsidP="00900EF8">
      <w:pPr>
        <w:tabs>
          <w:tab w:val="left" w:pos="4320"/>
        </w:tabs>
        <w:spacing w:line="276" w:lineRule="auto"/>
        <w:jc w:val="both"/>
        <w:rPr>
          <w:rFonts w:ascii="Lucida Sans Unicode" w:hAnsi="Lucida Sans Unicode" w:cs="Lucida Sans Unicode"/>
          <w:lang w:val="es-MX" w:eastAsia="ar-SA"/>
        </w:rPr>
      </w:pPr>
    </w:p>
    <w:p w14:paraId="6417333D" w14:textId="598F58BF" w:rsidR="00217CEC" w:rsidRPr="00C8647D" w:rsidRDefault="00CC0EFF" w:rsidP="00901BC8">
      <w:pPr>
        <w:tabs>
          <w:tab w:val="left" w:pos="4320"/>
        </w:tabs>
        <w:spacing w:line="276" w:lineRule="auto"/>
        <w:jc w:val="both"/>
        <w:rPr>
          <w:rFonts w:ascii="Lucida Sans Unicode" w:hAnsi="Lucida Sans Unicode" w:cs="Lucida Sans Unicode"/>
        </w:rPr>
      </w:pPr>
      <w:r w:rsidRPr="00901BC8">
        <w:rPr>
          <w:rFonts w:ascii="Lucida Sans Unicode" w:hAnsi="Lucida Sans Unicode" w:cs="Lucida Sans Unicode"/>
          <w:lang w:val="es-MX" w:eastAsia="ar-SA"/>
        </w:rPr>
        <w:t xml:space="preserve">Dicho lo anterior, </w:t>
      </w:r>
      <w:r w:rsidR="00217CEC" w:rsidRPr="00901BC8">
        <w:rPr>
          <w:rFonts w:ascii="Lucida Sans Unicode" w:hAnsi="Lucida Sans Unicode" w:cs="Lucida Sans Unicode"/>
          <w:lang w:val="es-MX"/>
        </w:rPr>
        <w:t>es que</w:t>
      </w:r>
      <w:r w:rsidR="00217CEC" w:rsidRPr="00C8647D">
        <w:rPr>
          <w:rFonts w:ascii="Lucida Sans Unicode" w:hAnsi="Lucida Sans Unicode" w:cs="Lucida Sans Unicode"/>
          <w:lang w:val="es-MX"/>
        </w:rPr>
        <w:t xml:space="preserve"> </w:t>
      </w:r>
      <w:r w:rsidR="00901BC8">
        <w:rPr>
          <w:rFonts w:ascii="Lucida Sans Unicode" w:hAnsi="Lucida Sans Unicode" w:cs="Lucida Sans Unicode"/>
          <w:lang w:val="es-MX"/>
        </w:rPr>
        <w:t>la</w:t>
      </w:r>
      <w:r w:rsidR="00217CEC" w:rsidRPr="00C8647D">
        <w:rPr>
          <w:rFonts w:ascii="Lucida Sans Unicode" w:hAnsi="Lucida Sans Unicode" w:cs="Lucida Sans Unicode"/>
          <w:lang w:val="es-MX"/>
        </w:rPr>
        <w:t xml:space="preserve"> consejer</w:t>
      </w:r>
      <w:r w:rsidR="00901BC8">
        <w:rPr>
          <w:rFonts w:ascii="Lucida Sans Unicode" w:hAnsi="Lucida Sans Unicode" w:cs="Lucida Sans Unicode"/>
          <w:lang w:val="es-MX"/>
        </w:rPr>
        <w:t>a</w:t>
      </w:r>
      <w:r w:rsidR="00217CEC" w:rsidRPr="00C8647D">
        <w:rPr>
          <w:rFonts w:ascii="Lucida Sans Unicode" w:hAnsi="Lucida Sans Unicode" w:cs="Lucida Sans Unicode"/>
          <w:lang w:val="es-MX"/>
        </w:rPr>
        <w:t xml:space="preserve"> president</w:t>
      </w:r>
      <w:r w:rsidR="00901BC8">
        <w:rPr>
          <w:rFonts w:ascii="Lucida Sans Unicode" w:hAnsi="Lucida Sans Unicode" w:cs="Lucida Sans Unicode"/>
          <w:lang w:val="es-MX"/>
        </w:rPr>
        <w:t>a</w:t>
      </w:r>
      <w:r w:rsidR="00217CEC" w:rsidRPr="00C8647D">
        <w:rPr>
          <w:rFonts w:ascii="Lucida Sans Unicode" w:hAnsi="Lucida Sans Unicode" w:cs="Lucida Sans Unicode"/>
          <w:lang w:val="es-MX"/>
        </w:rPr>
        <w:t xml:space="preserve"> somete a la consideración de este Consejo General, para su análisis, discusión y en su caso aprobación, la integración de </w:t>
      </w:r>
      <w:r w:rsidR="00901BC8">
        <w:rPr>
          <w:rFonts w:ascii="Lucida Sans Unicode" w:hAnsi="Lucida Sans Unicode" w:cs="Lucida Sans Unicode"/>
          <w:lang w:val="es-MX"/>
        </w:rPr>
        <w:t>las comisiones internas de este Instituto</w:t>
      </w:r>
      <w:r w:rsidR="00B74A8D" w:rsidRPr="00C8647D">
        <w:rPr>
          <w:rFonts w:ascii="Lucida Sans Unicode" w:hAnsi="Lucida Sans Unicode" w:cs="Lucida Sans Unicode"/>
          <w:lang w:val="es-MX"/>
        </w:rPr>
        <w:t xml:space="preserve">; </w:t>
      </w:r>
      <w:r w:rsidR="00217CEC" w:rsidRPr="00C8647D">
        <w:rPr>
          <w:rFonts w:ascii="Lucida Sans Unicode" w:hAnsi="Lucida Sans Unicode" w:cs="Lucida Sans Unicode"/>
          <w:lang w:val="es-MX"/>
        </w:rPr>
        <w:t>cuya presidencia será rotativa anualmente a partir de su integración</w:t>
      </w:r>
      <w:r w:rsidR="00217CEC" w:rsidRPr="00C8647D">
        <w:rPr>
          <w:rFonts w:ascii="Lucida Sans Unicode" w:hAnsi="Lucida Sans Unicode" w:cs="Lucida Sans Unicode"/>
        </w:rPr>
        <w:t xml:space="preserve"> en términos de la tabla siguiente: </w:t>
      </w:r>
    </w:p>
    <w:p w14:paraId="6915A704" w14:textId="77777777" w:rsidR="00736BF6" w:rsidRDefault="00736BF6" w:rsidP="00C8647D">
      <w:pPr>
        <w:spacing w:line="276" w:lineRule="auto"/>
        <w:jc w:val="both"/>
        <w:rPr>
          <w:rFonts w:ascii="Lucida Sans Unicode" w:hAnsi="Lucida Sans Unicode" w:cs="Lucida Sans Unicode"/>
        </w:rPr>
      </w:pPr>
    </w:p>
    <w:p w14:paraId="2DF96C7E" w14:textId="77777777" w:rsidR="00C56047" w:rsidRDefault="00C56047" w:rsidP="00C8647D">
      <w:pPr>
        <w:spacing w:line="276" w:lineRule="auto"/>
        <w:jc w:val="both"/>
        <w:rPr>
          <w:rFonts w:ascii="Lucida Sans Unicode" w:hAnsi="Lucida Sans Unicode" w:cs="Lucida Sans Unicode"/>
        </w:rPr>
      </w:pPr>
    </w:p>
    <w:tbl>
      <w:tblPr>
        <w:tblW w:w="4911" w:type="pct"/>
        <w:jc w:val="center"/>
        <w:tblCellSpacing w:w="7" w:type="dxa"/>
        <w:tblBorders>
          <w:top w:val="double" w:sz="4" w:space="0" w:color="auto"/>
          <w:left w:val="double" w:sz="4" w:space="0" w:color="auto"/>
          <w:bottom w:val="double" w:sz="4" w:space="0" w:color="auto"/>
          <w:right w:val="double" w:sz="4" w:space="0" w:color="auto"/>
        </w:tblBorders>
        <w:tblCellMar>
          <w:top w:w="60" w:type="dxa"/>
          <w:left w:w="60" w:type="dxa"/>
          <w:bottom w:w="60" w:type="dxa"/>
          <w:right w:w="60" w:type="dxa"/>
        </w:tblCellMar>
        <w:tblLook w:val="0000" w:firstRow="0" w:lastRow="0" w:firstColumn="0" w:lastColumn="0" w:noHBand="0" w:noVBand="0"/>
      </w:tblPr>
      <w:tblGrid>
        <w:gridCol w:w="3057"/>
        <w:gridCol w:w="5609"/>
      </w:tblGrid>
      <w:tr w:rsidR="00736BF6" w:rsidRPr="00FF2CCF" w14:paraId="2BD710BC" w14:textId="77777777" w:rsidTr="00C56047">
        <w:trPr>
          <w:trHeight w:val="454"/>
          <w:tblCellSpacing w:w="7" w:type="dxa"/>
          <w:jc w:val="center"/>
        </w:trPr>
        <w:tc>
          <w:tcPr>
            <w:tcW w:w="1752" w:type="pct"/>
            <w:tcBorders>
              <w:top w:val="nil"/>
              <w:left w:val="nil"/>
              <w:bottom w:val="nil"/>
              <w:right w:val="double" w:sz="4" w:space="0" w:color="auto"/>
            </w:tcBorders>
            <w:shd w:val="clear" w:color="auto" w:fill="4DBBB8"/>
            <w:vAlign w:val="center"/>
          </w:tcPr>
          <w:p w14:paraId="7EB527F4" w14:textId="77777777" w:rsidR="00736BF6" w:rsidRPr="00D547C8" w:rsidRDefault="00736BF6" w:rsidP="00C8647D">
            <w:pPr>
              <w:spacing w:line="276" w:lineRule="auto"/>
              <w:jc w:val="center"/>
              <w:rPr>
                <w:rFonts w:ascii="Lucida Sans Unicode" w:hAnsi="Lucida Sans Unicode" w:cs="Lucida Sans Unicode"/>
                <w:b/>
                <w:bCs/>
                <w:color w:val="FFFFFF" w:themeColor="background1"/>
              </w:rPr>
            </w:pPr>
            <w:r w:rsidRPr="00D547C8">
              <w:rPr>
                <w:rFonts w:ascii="Lucida Sans Unicode" w:hAnsi="Lucida Sans Unicode" w:cs="Lucida Sans Unicode"/>
                <w:b/>
                <w:bCs/>
                <w:color w:val="FFFFFF" w:themeColor="background1"/>
              </w:rPr>
              <w:lastRenderedPageBreak/>
              <w:t xml:space="preserve">COMISIONES PERMANENTES </w:t>
            </w:r>
          </w:p>
        </w:tc>
        <w:tc>
          <w:tcPr>
            <w:tcW w:w="3224" w:type="pct"/>
            <w:shd w:val="clear" w:color="auto" w:fill="4DBBB8"/>
            <w:vAlign w:val="center"/>
          </w:tcPr>
          <w:p w14:paraId="06CAC43D" w14:textId="77777777" w:rsidR="00736BF6" w:rsidRPr="00D547C8" w:rsidRDefault="00736BF6" w:rsidP="00C8647D">
            <w:pPr>
              <w:spacing w:line="276" w:lineRule="auto"/>
              <w:jc w:val="center"/>
              <w:rPr>
                <w:rFonts w:ascii="Lucida Sans Unicode" w:hAnsi="Lucida Sans Unicode" w:cs="Lucida Sans Unicode"/>
                <w:b/>
                <w:color w:val="FFFFFF" w:themeColor="background1"/>
              </w:rPr>
            </w:pPr>
            <w:r w:rsidRPr="00D547C8">
              <w:rPr>
                <w:rFonts w:ascii="Lucida Sans Unicode" w:hAnsi="Lucida Sans Unicode" w:cs="Lucida Sans Unicode"/>
                <w:b/>
                <w:color w:val="FFFFFF" w:themeColor="background1"/>
              </w:rPr>
              <w:t>INTEGRACIÓN</w:t>
            </w:r>
          </w:p>
        </w:tc>
      </w:tr>
      <w:tr w:rsidR="00F55564" w:rsidRPr="00FF2CCF" w14:paraId="412F78BC" w14:textId="77777777" w:rsidTr="00C56047">
        <w:trPr>
          <w:trHeight w:val="283"/>
          <w:tblCellSpacing w:w="7" w:type="dxa"/>
          <w:jc w:val="center"/>
        </w:trPr>
        <w:tc>
          <w:tcPr>
            <w:tcW w:w="1752" w:type="pct"/>
            <w:vMerge w:val="restart"/>
            <w:tcBorders>
              <w:top w:val="double" w:sz="4" w:space="0" w:color="auto"/>
              <w:left w:val="nil"/>
              <w:bottom w:val="nil"/>
              <w:right w:val="double" w:sz="4" w:space="0" w:color="auto"/>
            </w:tcBorders>
            <w:vAlign w:val="center"/>
          </w:tcPr>
          <w:p w14:paraId="74A9B517" w14:textId="77777777" w:rsidR="00F55564" w:rsidRPr="00FF2CCF" w:rsidRDefault="00F55564" w:rsidP="00C8647D">
            <w:pPr>
              <w:spacing w:line="276" w:lineRule="auto"/>
              <w:jc w:val="center"/>
              <w:rPr>
                <w:rFonts w:ascii="Lucida Sans Unicode" w:hAnsi="Lucida Sans Unicode" w:cs="Lucida Sans Unicode"/>
                <w:b/>
                <w:bCs/>
              </w:rPr>
            </w:pPr>
            <w:r w:rsidRPr="00FF2CCF">
              <w:rPr>
                <w:rFonts w:ascii="Lucida Sans Unicode" w:hAnsi="Lucida Sans Unicode" w:cs="Lucida Sans Unicode"/>
                <w:b/>
                <w:bCs/>
              </w:rPr>
              <w:t>Educación Cívica</w:t>
            </w:r>
          </w:p>
        </w:tc>
        <w:tc>
          <w:tcPr>
            <w:tcW w:w="3224" w:type="pct"/>
            <w:tcBorders>
              <w:top w:val="double" w:sz="4" w:space="0" w:color="auto"/>
              <w:bottom w:val="nil"/>
            </w:tcBorders>
            <w:vAlign w:val="center"/>
          </w:tcPr>
          <w:p w14:paraId="4E161BA5" w14:textId="47371F83" w:rsidR="00F55564" w:rsidRPr="00FF2CCF" w:rsidRDefault="00FF2CCF" w:rsidP="00C8647D">
            <w:pPr>
              <w:spacing w:line="276" w:lineRule="auto"/>
              <w:jc w:val="center"/>
              <w:rPr>
                <w:rFonts w:ascii="Lucida Sans Unicode" w:hAnsi="Lucida Sans Unicode" w:cs="Lucida Sans Unicode"/>
                <w:b/>
                <w:lang w:val="pt-BR"/>
              </w:rPr>
            </w:pPr>
            <w:r w:rsidRPr="00FF2CCF">
              <w:rPr>
                <w:rFonts w:ascii="Lucida Sans Unicode" w:hAnsi="Lucida Sans Unicode" w:cs="Lucida Sans Unicode"/>
                <w:b/>
                <w:lang w:val="pt-BR"/>
              </w:rPr>
              <w:t>Silvia Guadalupe Bustos Vásquez (presidenta)</w:t>
            </w:r>
          </w:p>
        </w:tc>
      </w:tr>
      <w:tr w:rsidR="00F55564" w:rsidRPr="00FF2CCF" w14:paraId="327634EB" w14:textId="77777777" w:rsidTr="00C56047">
        <w:trPr>
          <w:trHeight w:val="283"/>
          <w:tblCellSpacing w:w="7" w:type="dxa"/>
          <w:jc w:val="center"/>
        </w:trPr>
        <w:tc>
          <w:tcPr>
            <w:tcW w:w="1752" w:type="pct"/>
            <w:vMerge/>
            <w:tcBorders>
              <w:top w:val="nil"/>
              <w:left w:val="nil"/>
              <w:bottom w:val="nil"/>
              <w:right w:val="double" w:sz="4" w:space="0" w:color="auto"/>
            </w:tcBorders>
            <w:vAlign w:val="center"/>
          </w:tcPr>
          <w:p w14:paraId="55379E6F" w14:textId="77777777" w:rsidR="00F55564" w:rsidRPr="00FF2CCF" w:rsidRDefault="00F55564" w:rsidP="00C8647D">
            <w:pPr>
              <w:spacing w:line="276" w:lineRule="auto"/>
              <w:jc w:val="center"/>
              <w:rPr>
                <w:rFonts w:ascii="Lucida Sans Unicode" w:hAnsi="Lucida Sans Unicode" w:cs="Lucida Sans Unicode"/>
                <w:b/>
                <w:bCs/>
              </w:rPr>
            </w:pPr>
          </w:p>
        </w:tc>
        <w:tc>
          <w:tcPr>
            <w:tcW w:w="3224" w:type="pct"/>
            <w:tcBorders>
              <w:top w:val="double" w:sz="4" w:space="0" w:color="auto"/>
              <w:bottom w:val="nil"/>
            </w:tcBorders>
            <w:vAlign w:val="center"/>
          </w:tcPr>
          <w:p w14:paraId="51C5F5DE" w14:textId="227B6577" w:rsidR="00F55564" w:rsidRPr="00FF2CCF" w:rsidRDefault="00FF2CCF" w:rsidP="00C8647D">
            <w:pPr>
              <w:tabs>
                <w:tab w:val="left" w:pos="0"/>
              </w:tabs>
              <w:spacing w:line="276" w:lineRule="auto"/>
              <w:jc w:val="center"/>
              <w:rPr>
                <w:rFonts w:ascii="Lucida Sans Unicode" w:hAnsi="Lucida Sans Unicode" w:cs="Lucida Sans Unicode"/>
                <w:bCs/>
              </w:rPr>
            </w:pPr>
            <w:r w:rsidRPr="00FF2CCF">
              <w:rPr>
                <w:rFonts w:ascii="Lucida Sans Unicode" w:eastAsia="Calibri" w:hAnsi="Lucida Sans Unicode" w:cs="Lucida Sans Unicode"/>
                <w:bCs/>
              </w:rPr>
              <w:t>Zoad Jeanine García González</w:t>
            </w:r>
          </w:p>
        </w:tc>
      </w:tr>
      <w:tr w:rsidR="00F55564" w:rsidRPr="00FF2CCF" w14:paraId="1A5E1B1C" w14:textId="77777777" w:rsidTr="00C56047">
        <w:trPr>
          <w:trHeight w:val="283"/>
          <w:tblCellSpacing w:w="7" w:type="dxa"/>
          <w:jc w:val="center"/>
        </w:trPr>
        <w:tc>
          <w:tcPr>
            <w:tcW w:w="1752" w:type="pct"/>
            <w:vMerge/>
            <w:tcBorders>
              <w:top w:val="nil"/>
              <w:left w:val="nil"/>
              <w:bottom w:val="nil"/>
              <w:right w:val="double" w:sz="4" w:space="0" w:color="auto"/>
            </w:tcBorders>
            <w:vAlign w:val="center"/>
          </w:tcPr>
          <w:p w14:paraId="7BD8EB17" w14:textId="77777777" w:rsidR="00F55564" w:rsidRPr="00FF2CCF" w:rsidRDefault="00F55564" w:rsidP="00C8647D">
            <w:pPr>
              <w:spacing w:line="276" w:lineRule="auto"/>
              <w:jc w:val="center"/>
              <w:rPr>
                <w:rFonts w:ascii="Lucida Sans Unicode" w:hAnsi="Lucida Sans Unicode" w:cs="Lucida Sans Unicode"/>
                <w:b/>
                <w:bCs/>
              </w:rPr>
            </w:pPr>
          </w:p>
        </w:tc>
        <w:tc>
          <w:tcPr>
            <w:tcW w:w="3224" w:type="pct"/>
            <w:tcBorders>
              <w:top w:val="double" w:sz="4" w:space="0" w:color="auto"/>
              <w:bottom w:val="nil"/>
            </w:tcBorders>
            <w:shd w:val="clear" w:color="auto" w:fill="auto"/>
            <w:vAlign w:val="center"/>
          </w:tcPr>
          <w:p w14:paraId="4BBFDBBF" w14:textId="22DFD60F" w:rsidR="00F55564" w:rsidRPr="00FF2CCF" w:rsidRDefault="00FF2CCF" w:rsidP="00C8647D">
            <w:pPr>
              <w:tabs>
                <w:tab w:val="left" w:pos="0"/>
              </w:tabs>
              <w:spacing w:line="276" w:lineRule="auto"/>
              <w:jc w:val="center"/>
              <w:rPr>
                <w:rFonts w:ascii="Lucida Sans Unicode" w:hAnsi="Lucida Sans Unicode" w:cs="Lucida Sans Unicode"/>
                <w:bCs/>
              </w:rPr>
            </w:pPr>
            <w:r w:rsidRPr="00FF2CCF">
              <w:rPr>
                <w:rFonts w:ascii="Lucida Sans Unicode" w:eastAsia="Calibri" w:hAnsi="Lucida Sans Unicode" w:cs="Lucida Sans Unicode"/>
                <w:bCs/>
              </w:rPr>
              <w:t>Claudia Alejandra Vargas Bautista</w:t>
            </w:r>
          </w:p>
        </w:tc>
      </w:tr>
      <w:tr w:rsidR="00F55564" w:rsidRPr="00FF2CCF" w14:paraId="16FC5D0A" w14:textId="77777777" w:rsidTr="00C56047">
        <w:trPr>
          <w:trHeight w:val="286"/>
          <w:tblCellSpacing w:w="7" w:type="dxa"/>
          <w:jc w:val="center"/>
        </w:trPr>
        <w:tc>
          <w:tcPr>
            <w:tcW w:w="1752" w:type="pct"/>
            <w:vMerge w:val="restart"/>
            <w:tcBorders>
              <w:top w:val="double" w:sz="4" w:space="0" w:color="auto"/>
              <w:left w:val="nil"/>
              <w:bottom w:val="nil"/>
              <w:right w:val="double" w:sz="4" w:space="0" w:color="auto"/>
            </w:tcBorders>
            <w:vAlign w:val="center"/>
          </w:tcPr>
          <w:p w14:paraId="2742CA27" w14:textId="77777777" w:rsidR="00F55564" w:rsidRPr="00FF2CCF" w:rsidRDefault="00F55564" w:rsidP="00C8647D">
            <w:pPr>
              <w:spacing w:line="276" w:lineRule="auto"/>
              <w:jc w:val="center"/>
              <w:rPr>
                <w:rFonts w:ascii="Lucida Sans Unicode" w:hAnsi="Lucida Sans Unicode" w:cs="Lucida Sans Unicode"/>
                <w:b/>
                <w:bCs/>
              </w:rPr>
            </w:pPr>
            <w:r w:rsidRPr="00FF2CCF">
              <w:rPr>
                <w:rFonts w:ascii="Lucida Sans Unicode" w:hAnsi="Lucida Sans Unicode" w:cs="Lucida Sans Unicode"/>
                <w:b/>
                <w:bCs/>
              </w:rPr>
              <w:t xml:space="preserve">Organización Electoral </w:t>
            </w:r>
          </w:p>
        </w:tc>
        <w:tc>
          <w:tcPr>
            <w:tcW w:w="3224" w:type="pct"/>
            <w:tcBorders>
              <w:top w:val="double" w:sz="4" w:space="0" w:color="auto"/>
              <w:bottom w:val="nil"/>
            </w:tcBorders>
            <w:vAlign w:val="center"/>
          </w:tcPr>
          <w:p w14:paraId="0F5DA7D5" w14:textId="7E01721A" w:rsidR="00F55564" w:rsidRPr="00FF2CCF" w:rsidRDefault="00D547C8" w:rsidP="00C8647D">
            <w:pPr>
              <w:tabs>
                <w:tab w:val="left" w:pos="0"/>
              </w:tabs>
              <w:spacing w:line="276" w:lineRule="auto"/>
              <w:jc w:val="center"/>
              <w:rPr>
                <w:rFonts w:ascii="Lucida Sans Unicode" w:hAnsi="Lucida Sans Unicode" w:cs="Lucida Sans Unicode"/>
                <w:bCs/>
              </w:rPr>
            </w:pPr>
            <w:r w:rsidRPr="00FF2CCF">
              <w:rPr>
                <w:rFonts w:ascii="Lucida Sans Unicode" w:eastAsia="Calibri" w:hAnsi="Lucida Sans Unicode" w:cs="Lucida Sans Unicode"/>
                <w:b/>
              </w:rPr>
              <w:t>Moisés Pérez Vega</w:t>
            </w:r>
            <w:r w:rsidRPr="00FF2CCF">
              <w:rPr>
                <w:rFonts w:ascii="Lucida Sans Unicode" w:hAnsi="Lucida Sans Unicode" w:cs="Lucida Sans Unicode"/>
                <w:b/>
              </w:rPr>
              <w:t xml:space="preserve"> (presidente)</w:t>
            </w:r>
          </w:p>
        </w:tc>
      </w:tr>
      <w:tr w:rsidR="00F55564" w:rsidRPr="00FF2CCF" w14:paraId="529EF8C9" w14:textId="77777777" w:rsidTr="00C56047">
        <w:trPr>
          <w:trHeight w:val="286"/>
          <w:tblCellSpacing w:w="7" w:type="dxa"/>
          <w:jc w:val="center"/>
        </w:trPr>
        <w:tc>
          <w:tcPr>
            <w:tcW w:w="1752" w:type="pct"/>
            <w:vMerge/>
            <w:tcBorders>
              <w:top w:val="nil"/>
              <w:left w:val="nil"/>
              <w:bottom w:val="nil"/>
              <w:right w:val="double" w:sz="4" w:space="0" w:color="auto"/>
            </w:tcBorders>
            <w:vAlign w:val="center"/>
          </w:tcPr>
          <w:p w14:paraId="6A8A071F" w14:textId="77777777" w:rsidR="00F55564" w:rsidRPr="00FF2CCF" w:rsidRDefault="00F55564" w:rsidP="00C8647D">
            <w:pPr>
              <w:spacing w:line="276" w:lineRule="auto"/>
              <w:rPr>
                <w:rFonts w:ascii="Lucida Sans Unicode" w:hAnsi="Lucida Sans Unicode" w:cs="Lucida Sans Unicode"/>
                <w:b/>
                <w:bCs/>
                <w:lang w:val="pt-BR"/>
              </w:rPr>
            </w:pPr>
          </w:p>
        </w:tc>
        <w:tc>
          <w:tcPr>
            <w:tcW w:w="3224" w:type="pct"/>
            <w:tcBorders>
              <w:top w:val="double" w:sz="4" w:space="0" w:color="auto"/>
              <w:bottom w:val="nil"/>
            </w:tcBorders>
            <w:shd w:val="clear" w:color="auto" w:fill="auto"/>
            <w:vAlign w:val="center"/>
          </w:tcPr>
          <w:p w14:paraId="4C401CD5" w14:textId="18835233" w:rsidR="00F55564" w:rsidRPr="00FF2CCF" w:rsidRDefault="00D547C8" w:rsidP="00C8647D">
            <w:pPr>
              <w:spacing w:line="276" w:lineRule="auto"/>
              <w:jc w:val="center"/>
              <w:rPr>
                <w:rFonts w:ascii="Lucida Sans Unicode" w:hAnsi="Lucida Sans Unicode" w:cs="Lucida Sans Unicode"/>
                <w:b/>
                <w:lang w:val="pt-BR"/>
              </w:rPr>
            </w:pPr>
            <w:r w:rsidRPr="00FF2CCF">
              <w:rPr>
                <w:rFonts w:ascii="Lucida Sans Unicode" w:eastAsia="Calibri" w:hAnsi="Lucida Sans Unicode" w:cs="Lucida Sans Unicode"/>
                <w:bCs/>
              </w:rPr>
              <w:t>Zoad Jeanine García González</w:t>
            </w:r>
          </w:p>
        </w:tc>
      </w:tr>
      <w:tr w:rsidR="00F55564" w:rsidRPr="00FF2CCF" w14:paraId="5DFF562C" w14:textId="77777777" w:rsidTr="00C56047">
        <w:trPr>
          <w:trHeight w:val="387"/>
          <w:tblCellSpacing w:w="7" w:type="dxa"/>
          <w:jc w:val="center"/>
        </w:trPr>
        <w:tc>
          <w:tcPr>
            <w:tcW w:w="1752" w:type="pct"/>
            <w:vMerge/>
            <w:tcBorders>
              <w:top w:val="nil"/>
              <w:left w:val="nil"/>
              <w:bottom w:val="nil"/>
              <w:right w:val="double" w:sz="4" w:space="0" w:color="auto"/>
            </w:tcBorders>
            <w:vAlign w:val="center"/>
          </w:tcPr>
          <w:p w14:paraId="37BB15F4" w14:textId="77777777" w:rsidR="00F55564" w:rsidRPr="00FF2CCF" w:rsidRDefault="00F55564" w:rsidP="00C8647D">
            <w:pPr>
              <w:spacing w:line="276" w:lineRule="auto"/>
              <w:rPr>
                <w:rFonts w:ascii="Lucida Sans Unicode" w:hAnsi="Lucida Sans Unicode" w:cs="Lucida Sans Unicode"/>
                <w:b/>
                <w:bCs/>
                <w:lang w:val="pt-BR"/>
              </w:rPr>
            </w:pPr>
          </w:p>
        </w:tc>
        <w:tc>
          <w:tcPr>
            <w:tcW w:w="3224" w:type="pct"/>
            <w:tcBorders>
              <w:top w:val="double" w:sz="4" w:space="0" w:color="auto"/>
              <w:bottom w:val="nil"/>
            </w:tcBorders>
            <w:vAlign w:val="center"/>
          </w:tcPr>
          <w:p w14:paraId="1F4610CD" w14:textId="5FB2537D" w:rsidR="00F55564" w:rsidRPr="00FF2CCF" w:rsidRDefault="00FF2CCF" w:rsidP="00C8647D">
            <w:pPr>
              <w:pStyle w:val="Normal1"/>
              <w:spacing w:after="0" w:line="276" w:lineRule="auto"/>
              <w:jc w:val="center"/>
              <w:rPr>
                <w:rFonts w:ascii="Lucida Sans Unicode" w:hAnsi="Lucida Sans Unicode" w:cs="Lucida Sans Unicode"/>
                <w:bCs/>
                <w:sz w:val="20"/>
                <w:szCs w:val="20"/>
                <w:lang w:val="pt-BR"/>
              </w:rPr>
            </w:pPr>
            <w:r w:rsidRPr="00FF2CCF">
              <w:rPr>
                <w:rFonts w:ascii="Lucida Sans Unicode" w:hAnsi="Lucida Sans Unicode" w:cs="Lucida Sans Unicode"/>
                <w:bCs/>
                <w:sz w:val="20"/>
                <w:szCs w:val="20"/>
              </w:rPr>
              <w:t>Brenda Judith Serafín Morfín</w:t>
            </w:r>
          </w:p>
        </w:tc>
      </w:tr>
      <w:tr w:rsidR="00F55564" w:rsidRPr="00FF2CCF" w14:paraId="5E99783B" w14:textId="77777777" w:rsidTr="00C56047">
        <w:trPr>
          <w:trHeight w:val="286"/>
          <w:tblCellSpacing w:w="7" w:type="dxa"/>
          <w:jc w:val="center"/>
        </w:trPr>
        <w:tc>
          <w:tcPr>
            <w:tcW w:w="1752" w:type="pct"/>
            <w:vMerge w:val="restart"/>
            <w:tcBorders>
              <w:top w:val="double" w:sz="4" w:space="0" w:color="auto"/>
              <w:left w:val="nil"/>
              <w:bottom w:val="nil"/>
              <w:right w:val="double" w:sz="4" w:space="0" w:color="auto"/>
            </w:tcBorders>
            <w:vAlign w:val="center"/>
          </w:tcPr>
          <w:p w14:paraId="2799BDB0" w14:textId="77777777" w:rsidR="00F55564" w:rsidRPr="00FF2CCF" w:rsidRDefault="00F55564" w:rsidP="00C8647D">
            <w:pPr>
              <w:spacing w:line="276" w:lineRule="auto"/>
              <w:jc w:val="center"/>
              <w:rPr>
                <w:rFonts w:ascii="Lucida Sans Unicode" w:hAnsi="Lucida Sans Unicode" w:cs="Lucida Sans Unicode"/>
                <w:b/>
                <w:bCs/>
              </w:rPr>
            </w:pPr>
            <w:r w:rsidRPr="00FF2CCF">
              <w:rPr>
                <w:rFonts w:ascii="Lucida Sans Unicode" w:hAnsi="Lucida Sans Unicode" w:cs="Lucida Sans Unicode"/>
                <w:b/>
                <w:bCs/>
              </w:rPr>
              <w:t>Investigación y Estudios Electorales</w:t>
            </w:r>
          </w:p>
        </w:tc>
        <w:tc>
          <w:tcPr>
            <w:tcW w:w="3224" w:type="pct"/>
            <w:tcBorders>
              <w:top w:val="double" w:sz="4" w:space="0" w:color="auto"/>
              <w:bottom w:val="nil"/>
            </w:tcBorders>
          </w:tcPr>
          <w:p w14:paraId="629DE650" w14:textId="370F96A9" w:rsidR="00F55564" w:rsidRPr="00FF2CCF" w:rsidRDefault="00D547C8" w:rsidP="00C8647D">
            <w:pPr>
              <w:spacing w:line="276" w:lineRule="auto"/>
              <w:jc w:val="center"/>
              <w:rPr>
                <w:rFonts w:ascii="Lucida Sans Unicode" w:hAnsi="Lucida Sans Unicode" w:cs="Lucida Sans Unicode"/>
                <w:bCs/>
              </w:rPr>
            </w:pPr>
            <w:r w:rsidRPr="00FF2CCF">
              <w:rPr>
                <w:rFonts w:ascii="Lucida Sans Unicode" w:eastAsia="Calibri" w:hAnsi="Lucida Sans Unicode" w:cs="Lucida Sans Unicode"/>
                <w:b/>
              </w:rPr>
              <w:t>Miguel Godínez Terríquez</w:t>
            </w:r>
            <w:r>
              <w:rPr>
                <w:rFonts w:ascii="Lucida Sans Unicode" w:hAnsi="Lucida Sans Unicode" w:cs="Lucida Sans Unicode"/>
                <w:b/>
              </w:rPr>
              <w:t xml:space="preserve"> (presidente)</w:t>
            </w:r>
            <w:r w:rsidRPr="00FF2CCF">
              <w:rPr>
                <w:rFonts w:ascii="Lucida Sans Unicode" w:hAnsi="Lucida Sans Unicode" w:cs="Lucida Sans Unicode"/>
                <w:b/>
              </w:rPr>
              <w:t xml:space="preserve"> </w:t>
            </w:r>
          </w:p>
        </w:tc>
      </w:tr>
      <w:tr w:rsidR="00F55564" w:rsidRPr="00FF2CCF" w14:paraId="574E806D" w14:textId="77777777" w:rsidTr="00C56047">
        <w:trPr>
          <w:trHeight w:val="286"/>
          <w:tblCellSpacing w:w="7" w:type="dxa"/>
          <w:jc w:val="center"/>
        </w:trPr>
        <w:tc>
          <w:tcPr>
            <w:tcW w:w="1752" w:type="pct"/>
            <w:vMerge/>
            <w:tcBorders>
              <w:top w:val="nil"/>
              <w:left w:val="nil"/>
              <w:bottom w:val="nil"/>
              <w:right w:val="double" w:sz="4" w:space="0" w:color="auto"/>
            </w:tcBorders>
            <w:vAlign w:val="center"/>
          </w:tcPr>
          <w:p w14:paraId="40A66239"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tcPr>
          <w:p w14:paraId="4A130909" w14:textId="78D09D79" w:rsidR="00F55564" w:rsidRPr="00FF2CCF" w:rsidRDefault="00D547C8" w:rsidP="00C8647D">
            <w:pPr>
              <w:spacing w:line="276" w:lineRule="auto"/>
              <w:jc w:val="center"/>
              <w:rPr>
                <w:rFonts w:ascii="Lucida Sans Unicode" w:hAnsi="Lucida Sans Unicode" w:cs="Lucida Sans Unicode"/>
                <w:b/>
              </w:rPr>
            </w:pPr>
            <w:r w:rsidRPr="00FF2CCF">
              <w:rPr>
                <w:rFonts w:ascii="Lucida Sans Unicode" w:hAnsi="Lucida Sans Unicode" w:cs="Lucida Sans Unicode"/>
                <w:bCs/>
                <w:lang w:val="pt-BR"/>
              </w:rPr>
              <w:t>Silvia Guadalupe Bustos Vásquez</w:t>
            </w:r>
          </w:p>
        </w:tc>
      </w:tr>
      <w:tr w:rsidR="00F55564" w:rsidRPr="00FF2CCF" w14:paraId="15B63AA8" w14:textId="77777777" w:rsidTr="00C56047">
        <w:trPr>
          <w:trHeight w:val="286"/>
          <w:tblCellSpacing w:w="7" w:type="dxa"/>
          <w:jc w:val="center"/>
        </w:trPr>
        <w:tc>
          <w:tcPr>
            <w:tcW w:w="1752" w:type="pct"/>
            <w:vMerge/>
            <w:tcBorders>
              <w:top w:val="nil"/>
              <w:left w:val="nil"/>
              <w:bottom w:val="nil"/>
              <w:right w:val="double" w:sz="4" w:space="0" w:color="auto"/>
            </w:tcBorders>
            <w:vAlign w:val="center"/>
          </w:tcPr>
          <w:p w14:paraId="79A1AD7C"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tcPr>
          <w:p w14:paraId="4A8970B9" w14:textId="291208B9" w:rsidR="00F55564" w:rsidRPr="00FF2CCF" w:rsidRDefault="00FF2CCF" w:rsidP="00C8647D">
            <w:pPr>
              <w:spacing w:line="276" w:lineRule="auto"/>
              <w:jc w:val="center"/>
              <w:rPr>
                <w:rFonts w:ascii="Lucida Sans Unicode" w:hAnsi="Lucida Sans Unicode" w:cs="Lucida Sans Unicode"/>
                <w:bCs/>
              </w:rPr>
            </w:pPr>
            <w:r w:rsidRPr="00FF2CCF">
              <w:rPr>
                <w:rFonts w:ascii="Lucida Sans Unicode" w:eastAsia="Calibri" w:hAnsi="Lucida Sans Unicode" w:cs="Lucida Sans Unicode"/>
                <w:bCs/>
              </w:rPr>
              <w:t>Moisés Pérez Vega</w:t>
            </w:r>
          </w:p>
        </w:tc>
      </w:tr>
      <w:tr w:rsidR="00F55564" w:rsidRPr="00FF2CCF" w14:paraId="503CA62B" w14:textId="77777777" w:rsidTr="00C56047">
        <w:trPr>
          <w:trHeight w:val="339"/>
          <w:tblCellSpacing w:w="7" w:type="dxa"/>
          <w:jc w:val="center"/>
        </w:trPr>
        <w:tc>
          <w:tcPr>
            <w:tcW w:w="1752" w:type="pct"/>
            <w:vMerge w:val="restart"/>
            <w:tcBorders>
              <w:top w:val="double" w:sz="4" w:space="0" w:color="auto"/>
              <w:left w:val="nil"/>
              <w:bottom w:val="nil"/>
              <w:right w:val="double" w:sz="4" w:space="0" w:color="auto"/>
            </w:tcBorders>
            <w:vAlign w:val="center"/>
          </w:tcPr>
          <w:p w14:paraId="0AF50385" w14:textId="77777777" w:rsidR="00F55564" w:rsidRPr="00FF2CCF" w:rsidRDefault="00F55564" w:rsidP="00A41D5D">
            <w:pPr>
              <w:spacing w:line="276" w:lineRule="auto"/>
              <w:jc w:val="center"/>
              <w:rPr>
                <w:rFonts w:ascii="Lucida Sans Unicode" w:hAnsi="Lucida Sans Unicode" w:cs="Lucida Sans Unicode"/>
                <w:b/>
                <w:bCs/>
                <w:highlight w:val="green"/>
              </w:rPr>
            </w:pPr>
            <w:r w:rsidRPr="00FF2CCF">
              <w:rPr>
                <w:rFonts w:ascii="Lucida Sans Unicode" w:hAnsi="Lucida Sans Unicode" w:cs="Lucida Sans Unicode"/>
                <w:b/>
                <w:bCs/>
              </w:rPr>
              <w:t>Quejas y Denuncias</w:t>
            </w:r>
          </w:p>
        </w:tc>
        <w:tc>
          <w:tcPr>
            <w:tcW w:w="3224" w:type="pct"/>
            <w:tcBorders>
              <w:top w:val="double" w:sz="4" w:space="0" w:color="auto"/>
              <w:bottom w:val="nil"/>
            </w:tcBorders>
          </w:tcPr>
          <w:p w14:paraId="089ED421" w14:textId="17599DCA" w:rsidR="00F55564" w:rsidRPr="00FF2CCF" w:rsidRDefault="00D547C8" w:rsidP="00C8647D">
            <w:pPr>
              <w:spacing w:line="276" w:lineRule="auto"/>
              <w:jc w:val="center"/>
              <w:rPr>
                <w:rFonts w:ascii="Lucida Sans Unicode" w:hAnsi="Lucida Sans Unicode" w:cs="Lucida Sans Unicode"/>
                <w:bCs/>
                <w:lang w:val="es-MX"/>
              </w:rPr>
            </w:pPr>
            <w:r w:rsidRPr="00A7397A">
              <w:rPr>
                <w:rFonts w:ascii="Lucida Sans Unicode" w:hAnsi="Lucida Sans Unicode" w:cs="Lucida Sans Unicode"/>
                <w:b/>
              </w:rPr>
              <w:t>Moisés Pérez Vega (presidente)</w:t>
            </w:r>
          </w:p>
        </w:tc>
      </w:tr>
      <w:tr w:rsidR="00F55564" w:rsidRPr="00FF2CCF" w14:paraId="7BB8BA00" w14:textId="77777777" w:rsidTr="00C56047">
        <w:trPr>
          <w:trHeight w:val="275"/>
          <w:tblCellSpacing w:w="7" w:type="dxa"/>
          <w:jc w:val="center"/>
        </w:trPr>
        <w:tc>
          <w:tcPr>
            <w:tcW w:w="1752" w:type="pct"/>
            <w:vMerge/>
            <w:tcBorders>
              <w:top w:val="nil"/>
              <w:left w:val="nil"/>
              <w:bottom w:val="nil"/>
              <w:right w:val="double" w:sz="4" w:space="0" w:color="auto"/>
            </w:tcBorders>
            <w:vAlign w:val="center"/>
          </w:tcPr>
          <w:p w14:paraId="41BF9198"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tcPr>
          <w:p w14:paraId="6D41431E" w14:textId="64070BAC" w:rsidR="00F55564" w:rsidRPr="00A7397A" w:rsidRDefault="00D547C8" w:rsidP="00C8647D">
            <w:pPr>
              <w:pStyle w:val="Normal1"/>
              <w:spacing w:after="0" w:line="276" w:lineRule="auto"/>
              <w:jc w:val="center"/>
              <w:rPr>
                <w:rFonts w:ascii="Lucida Sans Unicode" w:hAnsi="Lucida Sans Unicode" w:cs="Lucida Sans Unicode"/>
                <w:b/>
                <w:sz w:val="20"/>
                <w:szCs w:val="20"/>
              </w:rPr>
            </w:pPr>
            <w:r w:rsidRPr="00FF2CCF">
              <w:rPr>
                <w:rFonts w:ascii="Lucida Sans Unicode" w:hAnsi="Lucida Sans Unicode" w:cs="Lucida Sans Unicode"/>
                <w:bCs/>
              </w:rPr>
              <w:t>Miguel Godínez Terríquez</w:t>
            </w:r>
          </w:p>
        </w:tc>
      </w:tr>
      <w:tr w:rsidR="00F55564" w:rsidRPr="00FF2CCF" w14:paraId="02B51E05" w14:textId="77777777" w:rsidTr="00C56047">
        <w:trPr>
          <w:trHeight w:val="395"/>
          <w:tblCellSpacing w:w="7" w:type="dxa"/>
          <w:jc w:val="center"/>
        </w:trPr>
        <w:tc>
          <w:tcPr>
            <w:tcW w:w="1752" w:type="pct"/>
            <w:vMerge/>
            <w:tcBorders>
              <w:top w:val="nil"/>
              <w:left w:val="nil"/>
              <w:bottom w:val="nil"/>
              <w:right w:val="double" w:sz="4" w:space="0" w:color="auto"/>
            </w:tcBorders>
            <w:vAlign w:val="center"/>
          </w:tcPr>
          <w:p w14:paraId="78C4859C"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tcPr>
          <w:p w14:paraId="2646BC5E" w14:textId="4D65FA5E" w:rsidR="00F55564" w:rsidRPr="00FF2CCF" w:rsidRDefault="00FF2CCF" w:rsidP="00C8647D">
            <w:pPr>
              <w:spacing w:line="276" w:lineRule="auto"/>
              <w:jc w:val="center"/>
              <w:rPr>
                <w:rFonts w:ascii="Lucida Sans Unicode" w:hAnsi="Lucida Sans Unicode" w:cs="Lucida Sans Unicode"/>
                <w:bCs/>
              </w:rPr>
            </w:pPr>
            <w:r w:rsidRPr="00FF2CCF">
              <w:rPr>
                <w:rFonts w:ascii="Lucida Sans Unicode" w:eastAsia="Calibri" w:hAnsi="Lucida Sans Unicode" w:cs="Lucida Sans Unicode"/>
                <w:bCs/>
              </w:rPr>
              <w:t>Brenda Judith Serafín Morfín</w:t>
            </w:r>
          </w:p>
        </w:tc>
      </w:tr>
      <w:tr w:rsidR="00F55564" w:rsidRPr="00FF2CCF" w14:paraId="1FAF07F3" w14:textId="77777777" w:rsidTr="00C56047">
        <w:trPr>
          <w:trHeight w:val="408"/>
          <w:tblCellSpacing w:w="7" w:type="dxa"/>
          <w:jc w:val="center"/>
        </w:trPr>
        <w:tc>
          <w:tcPr>
            <w:tcW w:w="1752" w:type="pct"/>
            <w:vMerge w:val="restart"/>
            <w:tcBorders>
              <w:top w:val="double" w:sz="4" w:space="0" w:color="auto"/>
              <w:left w:val="nil"/>
              <w:bottom w:val="nil"/>
              <w:right w:val="double" w:sz="4" w:space="0" w:color="auto"/>
            </w:tcBorders>
            <w:vAlign w:val="center"/>
          </w:tcPr>
          <w:p w14:paraId="794D5E4F" w14:textId="77777777" w:rsidR="00F55564" w:rsidRPr="00FF2CCF" w:rsidRDefault="00F55564" w:rsidP="00C8647D">
            <w:pPr>
              <w:spacing w:line="276" w:lineRule="auto"/>
              <w:jc w:val="center"/>
              <w:rPr>
                <w:rFonts w:ascii="Lucida Sans Unicode" w:hAnsi="Lucida Sans Unicode" w:cs="Lucida Sans Unicode"/>
                <w:b/>
                <w:bCs/>
              </w:rPr>
            </w:pPr>
            <w:r w:rsidRPr="00FF2CCF">
              <w:rPr>
                <w:rFonts w:ascii="Lucida Sans Unicode" w:hAnsi="Lucida Sans Unicode" w:cs="Lucida Sans Unicode"/>
                <w:b/>
                <w:bCs/>
              </w:rPr>
              <w:t>Participación Ciudadana</w:t>
            </w:r>
          </w:p>
        </w:tc>
        <w:tc>
          <w:tcPr>
            <w:tcW w:w="3224" w:type="pct"/>
            <w:tcBorders>
              <w:top w:val="double" w:sz="4" w:space="0" w:color="auto"/>
              <w:bottom w:val="nil"/>
            </w:tcBorders>
          </w:tcPr>
          <w:p w14:paraId="20DED571" w14:textId="4B1BB561" w:rsidR="00F55564" w:rsidRPr="00FF2CCF" w:rsidRDefault="00D547C8" w:rsidP="00C8647D">
            <w:pPr>
              <w:spacing w:line="276" w:lineRule="auto"/>
              <w:jc w:val="center"/>
              <w:rPr>
                <w:rFonts w:ascii="Lucida Sans Unicode" w:hAnsi="Lucida Sans Unicode" w:cs="Lucida Sans Unicode"/>
                <w:bCs/>
              </w:rPr>
            </w:pPr>
            <w:r w:rsidRPr="00A7397A">
              <w:rPr>
                <w:rFonts w:ascii="Lucida Sans Unicode" w:eastAsia="Calibri" w:hAnsi="Lucida Sans Unicode" w:cs="Lucida Sans Unicode"/>
                <w:b/>
              </w:rPr>
              <w:t>Claudia Alejandra Vargas Bautista</w:t>
            </w:r>
            <w:r>
              <w:rPr>
                <w:rFonts w:ascii="Lucida Sans Unicode" w:eastAsia="Calibri" w:hAnsi="Lucida Sans Unicode" w:cs="Lucida Sans Unicode"/>
                <w:b/>
              </w:rPr>
              <w:t xml:space="preserve"> (presidenta)</w:t>
            </w:r>
          </w:p>
        </w:tc>
      </w:tr>
      <w:tr w:rsidR="00F55564" w:rsidRPr="00FF2CCF" w14:paraId="2E354134" w14:textId="77777777" w:rsidTr="00C56047">
        <w:trPr>
          <w:trHeight w:val="408"/>
          <w:tblCellSpacing w:w="7" w:type="dxa"/>
          <w:jc w:val="center"/>
        </w:trPr>
        <w:tc>
          <w:tcPr>
            <w:tcW w:w="1752" w:type="pct"/>
            <w:vMerge/>
            <w:tcBorders>
              <w:top w:val="nil"/>
              <w:left w:val="nil"/>
              <w:bottom w:val="nil"/>
              <w:right w:val="double" w:sz="4" w:space="0" w:color="auto"/>
            </w:tcBorders>
            <w:vAlign w:val="center"/>
          </w:tcPr>
          <w:p w14:paraId="18D0BC16" w14:textId="77777777" w:rsidR="00F55564" w:rsidRPr="00FF2CCF" w:rsidRDefault="00F55564" w:rsidP="00C8647D">
            <w:pPr>
              <w:spacing w:line="276" w:lineRule="auto"/>
              <w:rPr>
                <w:rFonts w:ascii="Lucida Sans Unicode" w:hAnsi="Lucida Sans Unicode" w:cs="Lucida Sans Unicode"/>
                <w:b/>
                <w:bCs/>
                <w:lang w:val="es-MX"/>
              </w:rPr>
            </w:pPr>
          </w:p>
        </w:tc>
        <w:tc>
          <w:tcPr>
            <w:tcW w:w="3224" w:type="pct"/>
            <w:tcBorders>
              <w:top w:val="double" w:sz="4" w:space="0" w:color="auto"/>
              <w:bottom w:val="nil"/>
            </w:tcBorders>
          </w:tcPr>
          <w:p w14:paraId="1ACC646C" w14:textId="0679111A" w:rsidR="00F55564" w:rsidRPr="00FF2CCF" w:rsidRDefault="00FF2CCF" w:rsidP="00C8647D">
            <w:pPr>
              <w:spacing w:line="276" w:lineRule="auto"/>
              <w:jc w:val="center"/>
              <w:rPr>
                <w:rFonts w:ascii="Lucida Sans Unicode" w:hAnsi="Lucida Sans Unicode" w:cs="Lucida Sans Unicode"/>
                <w:bCs/>
                <w:lang w:val="es-MX"/>
              </w:rPr>
            </w:pPr>
            <w:r w:rsidRPr="00FF2CCF">
              <w:rPr>
                <w:rFonts w:ascii="Lucida Sans Unicode" w:eastAsia="Calibri" w:hAnsi="Lucida Sans Unicode" w:cs="Lucida Sans Unicode"/>
                <w:bCs/>
              </w:rPr>
              <w:t xml:space="preserve">Miguel Godínez Terríquez </w:t>
            </w:r>
          </w:p>
        </w:tc>
      </w:tr>
      <w:tr w:rsidR="00F55564" w:rsidRPr="00FF2CCF" w14:paraId="3DB3598B" w14:textId="77777777" w:rsidTr="00C56047">
        <w:trPr>
          <w:trHeight w:val="408"/>
          <w:tblCellSpacing w:w="7" w:type="dxa"/>
          <w:jc w:val="center"/>
        </w:trPr>
        <w:tc>
          <w:tcPr>
            <w:tcW w:w="1752" w:type="pct"/>
            <w:vMerge/>
            <w:tcBorders>
              <w:top w:val="nil"/>
              <w:left w:val="nil"/>
              <w:bottom w:val="nil"/>
              <w:right w:val="double" w:sz="4" w:space="0" w:color="auto"/>
            </w:tcBorders>
            <w:vAlign w:val="center"/>
          </w:tcPr>
          <w:p w14:paraId="4C1323AF"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shd w:val="clear" w:color="auto" w:fill="auto"/>
          </w:tcPr>
          <w:p w14:paraId="154CC878" w14:textId="010A274E" w:rsidR="00F55564" w:rsidRPr="00A7397A" w:rsidRDefault="00D547C8" w:rsidP="00C8647D">
            <w:pPr>
              <w:spacing w:line="276" w:lineRule="auto"/>
              <w:jc w:val="center"/>
              <w:rPr>
                <w:rFonts w:ascii="Lucida Sans Unicode" w:hAnsi="Lucida Sans Unicode" w:cs="Lucida Sans Unicode"/>
                <w:b/>
              </w:rPr>
            </w:pPr>
            <w:r w:rsidRPr="00FF2CCF">
              <w:rPr>
                <w:rFonts w:ascii="Lucida Sans Unicode" w:hAnsi="Lucida Sans Unicode" w:cs="Lucida Sans Unicode"/>
                <w:bCs/>
                <w:lang w:val="pt-BR"/>
              </w:rPr>
              <w:t>Silvia Guadalupe Bustos Vásquez</w:t>
            </w:r>
          </w:p>
        </w:tc>
      </w:tr>
      <w:tr w:rsidR="00F55564" w:rsidRPr="00FF2CCF" w14:paraId="1DC26593" w14:textId="77777777" w:rsidTr="00C56047">
        <w:trPr>
          <w:trHeight w:val="402"/>
          <w:tblCellSpacing w:w="7" w:type="dxa"/>
          <w:jc w:val="center"/>
        </w:trPr>
        <w:tc>
          <w:tcPr>
            <w:tcW w:w="1752" w:type="pct"/>
            <w:vMerge w:val="restart"/>
            <w:tcBorders>
              <w:top w:val="double" w:sz="4" w:space="0" w:color="auto"/>
              <w:left w:val="nil"/>
              <w:bottom w:val="nil"/>
              <w:right w:val="double" w:sz="4" w:space="0" w:color="auto"/>
            </w:tcBorders>
            <w:shd w:val="clear" w:color="auto" w:fill="auto"/>
            <w:vAlign w:val="center"/>
          </w:tcPr>
          <w:p w14:paraId="247EFAF2" w14:textId="77777777" w:rsidR="00F55564" w:rsidRPr="00FF2CCF" w:rsidRDefault="00F55564" w:rsidP="00C8647D">
            <w:pPr>
              <w:spacing w:line="276" w:lineRule="auto"/>
              <w:jc w:val="center"/>
              <w:rPr>
                <w:rFonts w:ascii="Lucida Sans Unicode" w:hAnsi="Lucida Sans Unicode" w:cs="Lucida Sans Unicode"/>
                <w:b/>
              </w:rPr>
            </w:pPr>
            <w:r w:rsidRPr="00FF2CCF">
              <w:rPr>
                <w:rFonts w:ascii="Lucida Sans Unicode" w:hAnsi="Lucida Sans Unicode" w:cs="Lucida Sans Unicode"/>
                <w:b/>
                <w:bCs/>
              </w:rPr>
              <w:t>Prerrogativas a Partidos Políticos</w:t>
            </w:r>
          </w:p>
        </w:tc>
        <w:tc>
          <w:tcPr>
            <w:tcW w:w="3224" w:type="pct"/>
            <w:tcBorders>
              <w:top w:val="double" w:sz="4" w:space="0" w:color="auto"/>
              <w:bottom w:val="nil"/>
            </w:tcBorders>
            <w:shd w:val="clear" w:color="auto" w:fill="auto"/>
          </w:tcPr>
          <w:p w14:paraId="2F6055A5" w14:textId="6E09B210" w:rsidR="00F55564" w:rsidRPr="00FF2CCF" w:rsidRDefault="00D547C8" w:rsidP="00C8647D">
            <w:pPr>
              <w:spacing w:line="276" w:lineRule="auto"/>
              <w:jc w:val="center"/>
              <w:rPr>
                <w:rFonts w:ascii="Lucida Sans Unicode" w:hAnsi="Lucida Sans Unicode" w:cs="Lucida Sans Unicode"/>
                <w:bCs/>
              </w:rPr>
            </w:pPr>
            <w:r w:rsidRPr="00A7397A">
              <w:rPr>
                <w:rFonts w:ascii="Lucida Sans Unicode" w:eastAsia="Calibri" w:hAnsi="Lucida Sans Unicode" w:cs="Lucida Sans Unicode"/>
                <w:b/>
              </w:rPr>
              <w:t>Brenda Judith Serafín Morfín</w:t>
            </w:r>
            <w:r>
              <w:rPr>
                <w:rFonts w:ascii="Lucida Sans Unicode" w:eastAsia="Calibri" w:hAnsi="Lucida Sans Unicode" w:cs="Lucida Sans Unicode"/>
                <w:b/>
              </w:rPr>
              <w:t xml:space="preserve"> (presidenta)</w:t>
            </w:r>
            <w:r w:rsidR="00A7397A" w:rsidRPr="00FF2CCF">
              <w:rPr>
                <w:rFonts w:ascii="Lucida Sans Unicode" w:eastAsia="Calibri" w:hAnsi="Lucida Sans Unicode" w:cs="Lucida Sans Unicode"/>
                <w:bCs/>
              </w:rPr>
              <w:t xml:space="preserve"> </w:t>
            </w:r>
          </w:p>
        </w:tc>
      </w:tr>
      <w:tr w:rsidR="00F55564" w:rsidRPr="00FF2CCF" w14:paraId="598A2A58" w14:textId="77777777" w:rsidTr="00C56047">
        <w:trPr>
          <w:trHeight w:val="288"/>
          <w:tblCellSpacing w:w="7" w:type="dxa"/>
          <w:jc w:val="center"/>
        </w:trPr>
        <w:tc>
          <w:tcPr>
            <w:tcW w:w="1752" w:type="pct"/>
            <w:vMerge/>
            <w:tcBorders>
              <w:top w:val="nil"/>
              <w:left w:val="nil"/>
              <w:bottom w:val="nil"/>
              <w:right w:val="double" w:sz="4" w:space="0" w:color="auto"/>
            </w:tcBorders>
            <w:shd w:val="clear" w:color="auto" w:fill="auto"/>
            <w:vAlign w:val="center"/>
          </w:tcPr>
          <w:p w14:paraId="45BF6895"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shd w:val="clear" w:color="auto" w:fill="auto"/>
          </w:tcPr>
          <w:p w14:paraId="5B1BEE19" w14:textId="14362D1F" w:rsidR="00F55564" w:rsidRPr="00FF2CCF" w:rsidRDefault="00A7397A" w:rsidP="00C8647D">
            <w:pPr>
              <w:pStyle w:val="Normal1"/>
              <w:spacing w:after="0" w:line="276" w:lineRule="auto"/>
              <w:jc w:val="center"/>
              <w:rPr>
                <w:rFonts w:ascii="Lucida Sans Unicode" w:hAnsi="Lucida Sans Unicode" w:cs="Lucida Sans Unicode"/>
                <w:bCs/>
                <w:sz w:val="20"/>
                <w:szCs w:val="20"/>
              </w:rPr>
            </w:pPr>
            <w:r w:rsidRPr="00FF2CCF">
              <w:rPr>
                <w:rFonts w:ascii="Lucida Sans Unicode" w:hAnsi="Lucida Sans Unicode" w:cs="Lucida Sans Unicode"/>
                <w:bCs/>
                <w:sz w:val="20"/>
                <w:szCs w:val="20"/>
              </w:rPr>
              <w:t>Moisés Pérez Vega</w:t>
            </w:r>
          </w:p>
        </w:tc>
      </w:tr>
      <w:tr w:rsidR="00F55564" w:rsidRPr="00FF2CCF" w14:paraId="0526906D" w14:textId="77777777" w:rsidTr="00C56047">
        <w:trPr>
          <w:trHeight w:val="199"/>
          <w:tblCellSpacing w:w="7" w:type="dxa"/>
          <w:jc w:val="center"/>
        </w:trPr>
        <w:tc>
          <w:tcPr>
            <w:tcW w:w="1752" w:type="pct"/>
            <w:vMerge/>
            <w:tcBorders>
              <w:top w:val="nil"/>
              <w:left w:val="nil"/>
              <w:bottom w:val="nil"/>
              <w:right w:val="double" w:sz="4" w:space="0" w:color="auto"/>
            </w:tcBorders>
            <w:shd w:val="clear" w:color="auto" w:fill="auto"/>
            <w:vAlign w:val="center"/>
          </w:tcPr>
          <w:p w14:paraId="24875613"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shd w:val="clear" w:color="auto" w:fill="auto"/>
          </w:tcPr>
          <w:p w14:paraId="76FDE426" w14:textId="050101B5" w:rsidR="00F55564" w:rsidRPr="00A7397A" w:rsidRDefault="00D547C8" w:rsidP="00C8647D">
            <w:pPr>
              <w:spacing w:line="276" w:lineRule="auto"/>
              <w:jc w:val="center"/>
              <w:rPr>
                <w:rFonts w:ascii="Lucida Sans Unicode" w:hAnsi="Lucida Sans Unicode" w:cs="Lucida Sans Unicode"/>
                <w:b/>
              </w:rPr>
            </w:pPr>
            <w:r w:rsidRPr="00FF2CCF">
              <w:rPr>
                <w:rFonts w:ascii="Lucida Sans Unicode" w:eastAsia="Calibri" w:hAnsi="Lucida Sans Unicode" w:cs="Lucida Sans Unicode"/>
                <w:bCs/>
              </w:rPr>
              <w:t>Zoad Jeanine García González</w:t>
            </w:r>
          </w:p>
        </w:tc>
      </w:tr>
      <w:tr w:rsidR="00F55564" w:rsidRPr="00FF2CCF" w14:paraId="65E01506" w14:textId="77777777" w:rsidTr="00C56047">
        <w:trPr>
          <w:trHeight w:val="378"/>
          <w:tblCellSpacing w:w="7" w:type="dxa"/>
          <w:jc w:val="center"/>
        </w:trPr>
        <w:tc>
          <w:tcPr>
            <w:tcW w:w="1752" w:type="pct"/>
            <w:vMerge w:val="restart"/>
            <w:tcBorders>
              <w:top w:val="double" w:sz="4" w:space="0" w:color="auto"/>
              <w:left w:val="nil"/>
              <w:bottom w:val="nil"/>
              <w:right w:val="double" w:sz="4" w:space="0" w:color="auto"/>
            </w:tcBorders>
            <w:shd w:val="clear" w:color="auto" w:fill="auto"/>
            <w:vAlign w:val="center"/>
          </w:tcPr>
          <w:p w14:paraId="337F5A93" w14:textId="77777777" w:rsidR="00F55564" w:rsidRPr="00FF2CCF" w:rsidRDefault="00F55564" w:rsidP="00C8647D">
            <w:pPr>
              <w:spacing w:line="276" w:lineRule="auto"/>
              <w:jc w:val="center"/>
              <w:rPr>
                <w:rFonts w:ascii="Lucida Sans Unicode" w:hAnsi="Lucida Sans Unicode" w:cs="Lucida Sans Unicode"/>
                <w:b/>
                <w:bCs/>
              </w:rPr>
            </w:pPr>
            <w:r w:rsidRPr="00FF2CCF">
              <w:rPr>
                <w:rFonts w:ascii="Lucida Sans Unicode" w:hAnsi="Lucida Sans Unicode" w:cs="Lucida Sans Unicode"/>
                <w:b/>
                <w:bCs/>
              </w:rPr>
              <w:t>Seguimiento al Servicio Profesional Electoral Nacional</w:t>
            </w:r>
          </w:p>
        </w:tc>
        <w:tc>
          <w:tcPr>
            <w:tcW w:w="3224" w:type="pct"/>
            <w:tcBorders>
              <w:top w:val="double" w:sz="4" w:space="0" w:color="auto"/>
              <w:bottom w:val="nil"/>
            </w:tcBorders>
            <w:shd w:val="clear" w:color="auto" w:fill="auto"/>
          </w:tcPr>
          <w:p w14:paraId="3B41C99B" w14:textId="3C45B56C" w:rsidR="00F55564" w:rsidRPr="00FF2CCF" w:rsidRDefault="00D547C8" w:rsidP="00C8647D">
            <w:pPr>
              <w:spacing w:line="276" w:lineRule="auto"/>
              <w:jc w:val="center"/>
              <w:rPr>
                <w:rFonts w:ascii="Lucida Sans Unicode" w:hAnsi="Lucida Sans Unicode" w:cs="Lucida Sans Unicode"/>
                <w:bCs/>
              </w:rPr>
            </w:pPr>
            <w:r w:rsidRPr="00A7397A">
              <w:rPr>
                <w:rFonts w:ascii="Lucida Sans Unicode" w:eastAsia="Calibri" w:hAnsi="Lucida Sans Unicode" w:cs="Lucida Sans Unicode"/>
                <w:b/>
              </w:rPr>
              <w:t>Miguel Godínez Terríquez</w:t>
            </w:r>
            <w:r>
              <w:rPr>
                <w:rFonts w:ascii="Lucida Sans Unicode" w:eastAsia="Calibri" w:hAnsi="Lucida Sans Unicode" w:cs="Lucida Sans Unicode"/>
                <w:b/>
              </w:rPr>
              <w:t xml:space="preserve"> (presidente)</w:t>
            </w:r>
          </w:p>
        </w:tc>
      </w:tr>
      <w:tr w:rsidR="00F55564" w:rsidRPr="00FF2CCF" w14:paraId="34202E31" w14:textId="77777777" w:rsidTr="00C56047">
        <w:trPr>
          <w:trHeight w:val="416"/>
          <w:tblCellSpacing w:w="7" w:type="dxa"/>
          <w:jc w:val="center"/>
        </w:trPr>
        <w:tc>
          <w:tcPr>
            <w:tcW w:w="1752" w:type="pct"/>
            <w:vMerge/>
            <w:tcBorders>
              <w:top w:val="nil"/>
              <w:left w:val="nil"/>
              <w:bottom w:val="nil"/>
              <w:right w:val="double" w:sz="4" w:space="0" w:color="auto"/>
            </w:tcBorders>
            <w:shd w:val="clear" w:color="auto" w:fill="auto"/>
            <w:vAlign w:val="center"/>
          </w:tcPr>
          <w:p w14:paraId="60937F96"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shd w:val="clear" w:color="auto" w:fill="auto"/>
          </w:tcPr>
          <w:p w14:paraId="159299BA" w14:textId="594DC38E" w:rsidR="00F55564" w:rsidRPr="00A7397A" w:rsidRDefault="00D547C8" w:rsidP="00C8647D">
            <w:pPr>
              <w:spacing w:line="276" w:lineRule="auto"/>
              <w:jc w:val="center"/>
              <w:rPr>
                <w:rFonts w:ascii="Lucida Sans Unicode" w:hAnsi="Lucida Sans Unicode" w:cs="Lucida Sans Unicode"/>
                <w:b/>
              </w:rPr>
            </w:pPr>
            <w:r w:rsidRPr="00FF2CCF">
              <w:rPr>
                <w:rFonts w:ascii="Lucida Sans Unicode" w:hAnsi="Lucida Sans Unicode" w:cs="Lucida Sans Unicode"/>
                <w:bCs/>
                <w:lang w:val="pt-BR"/>
              </w:rPr>
              <w:t>Silvia Guadalupe Bustos Vásquez</w:t>
            </w:r>
          </w:p>
        </w:tc>
      </w:tr>
      <w:tr w:rsidR="00F55564" w:rsidRPr="00FF2CCF" w14:paraId="1A6D1477" w14:textId="77777777" w:rsidTr="00C56047">
        <w:trPr>
          <w:trHeight w:val="408"/>
          <w:tblCellSpacing w:w="7" w:type="dxa"/>
          <w:jc w:val="center"/>
        </w:trPr>
        <w:tc>
          <w:tcPr>
            <w:tcW w:w="1752" w:type="pct"/>
            <w:vMerge/>
            <w:tcBorders>
              <w:top w:val="nil"/>
              <w:left w:val="nil"/>
              <w:bottom w:val="nil"/>
              <w:right w:val="double" w:sz="4" w:space="0" w:color="auto"/>
            </w:tcBorders>
            <w:shd w:val="clear" w:color="auto" w:fill="auto"/>
            <w:vAlign w:val="center"/>
          </w:tcPr>
          <w:p w14:paraId="5198DB6D" w14:textId="77777777" w:rsidR="00F55564" w:rsidRPr="00FF2CCF" w:rsidRDefault="00F55564" w:rsidP="00C8647D">
            <w:pPr>
              <w:spacing w:line="276" w:lineRule="auto"/>
              <w:rPr>
                <w:rFonts w:ascii="Lucida Sans Unicode" w:hAnsi="Lucida Sans Unicode" w:cs="Lucida Sans Unicode"/>
                <w:b/>
                <w:bCs/>
              </w:rPr>
            </w:pPr>
          </w:p>
        </w:tc>
        <w:tc>
          <w:tcPr>
            <w:tcW w:w="3224" w:type="pct"/>
            <w:shd w:val="clear" w:color="auto" w:fill="auto"/>
          </w:tcPr>
          <w:p w14:paraId="7026C554" w14:textId="3BA328CA" w:rsidR="00F55564" w:rsidRPr="00FF2CCF" w:rsidRDefault="00A7397A" w:rsidP="00C8647D">
            <w:pPr>
              <w:spacing w:line="276" w:lineRule="auto"/>
              <w:jc w:val="center"/>
              <w:rPr>
                <w:rFonts w:ascii="Lucida Sans Unicode" w:hAnsi="Lucida Sans Unicode" w:cs="Lucida Sans Unicode"/>
                <w:bCs/>
              </w:rPr>
            </w:pPr>
            <w:r w:rsidRPr="00FF2CCF">
              <w:rPr>
                <w:rFonts w:ascii="Lucida Sans Unicode" w:eastAsia="Calibri" w:hAnsi="Lucida Sans Unicode" w:cs="Lucida Sans Unicode"/>
                <w:bCs/>
              </w:rPr>
              <w:t>Claudia Alejandra Vargas Bautista</w:t>
            </w:r>
          </w:p>
        </w:tc>
      </w:tr>
      <w:tr w:rsidR="00F55564" w:rsidRPr="00FF2CCF" w14:paraId="108D2E7E" w14:textId="77777777" w:rsidTr="00C56047">
        <w:trPr>
          <w:trHeight w:val="408"/>
          <w:tblCellSpacing w:w="7" w:type="dxa"/>
          <w:jc w:val="center"/>
        </w:trPr>
        <w:tc>
          <w:tcPr>
            <w:tcW w:w="1752" w:type="pct"/>
            <w:vMerge w:val="restart"/>
            <w:tcBorders>
              <w:top w:val="double" w:sz="4" w:space="0" w:color="auto"/>
              <w:left w:val="nil"/>
              <w:bottom w:val="nil"/>
              <w:right w:val="double" w:sz="4" w:space="0" w:color="auto"/>
            </w:tcBorders>
            <w:shd w:val="clear" w:color="auto" w:fill="auto"/>
            <w:vAlign w:val="center"/>
          </w:tcPr>
          <w:p w14:paraId="65B6D0E6" w14:textId="77777777" w:rsidR="00F55564" w:rsidRPr="00FF2CCF" w:rsidRDefault="00B26EC1" w:rsidP="00C8647D">
            <w:pPr>
              <w:spacing w:line="276" w:lineRule="auto"/>
              <w:jc w:val="center"/>
              <w:rPr>
                <w:rFonts w:ascii="Lucida Sans Unicode" w:hAnsi="Lucida Sans Unicode" w:cs="Lucida Sans Unicode"/>
                <w:b/>
                <w:bCs/>
              </w:rPr>
            </w:pPr>
            <w:r w:rsidRPr="00FF2CCF">
              <w:rPr>
                <w:rFonts w:ascii="Lucida Sans Unicode" w:hAnsi="Lucida Sans Unicode" w:cs="Lucida Sans Unicode"/>
                <w:b/>
                <w:bCs/>
              </w:rPr>
              <w:t>De Igualdad de Género y No Discriminación</w:t>
            </w:r>
          </w:p>
        </w:tc>
        <w:tc>
          <w:tcPr>
            <w:tcW w:w="3224" w:type="pct"/>
            <w:tcBorders>
              <w:top w:val="double" w:sz="4" w:space="0" w:color="auto"/>
              <w:bottom w:val="nil"/>
            </w:tcBorders>
            <w:shd w:val="clear" w:color="auto" w:fill="auto"/>
          </w:tcPr>
          <w:p w14:paraId="0AEF11DE" w14:textId="40D9D9A8" w:rsidR="00F55564" w:rsidRPr="00FF2CCF" w:rsidRDefault="00D547C8" w:rsidP="00C8647D">
            <w:pPr>
              <w:spacing w:line="276" w:lineRule="auto"/>
              <w:jc w:val="center"/>
              <w:rPr>
                <w:rFonts w:ascii="Lucida Sans Unicode" w:hAnsi="Lucida Sans Unicode" w:cs="Lucida Sans Unicode"/>
                <w:bCs/>
              </w:rPr>
            </w:pPr>
            <w:r w:rsidRPr="00FF2CCF">
              <w:rPr>
                <w:rFonts w:ascii="Lucida Sans Unicode" w:hAnsi="Lucida Sans Unicode" w:cs="Lucida Sans Unicode"/>
                <w:b/>
              </w:rPr>
              <w:t>Brenda Judith Serafín Morfín</w:t>
            </w:r>
            <w:r>
              <w:rPr>
                <w:rFonts w:ascii="Lucida Sans Unicode" w:hAnsi="Lucida Sans Unicode" w:cs="Lucida Sans Unicode"/>
                <w:b/>
              </w:rPr>
              <w:t xml:space="preserve"> (presidenta)</w:t>
            </w:r>
          </w:p>
        </w:tc>
      </w:tr>
      <w:tr w:rsidR="00F55564" w:rsidRPr="00FF2CCF" w14:paraId="23931E93" w14:textId="77777777" w:rsidTr="00C56047">
        <w:trPr>
          <w:trHeight w:val="408"/>
          <w:tblCellSpacing w:w="7" w:type="dxa"/>
          <w:jc w:val="center"/>
        </w:trPr>
        <w:tc>
          <w:tcPr>
            <w:tcW w:w="1752" w:type="pct"/>
            <w:vMerge/>
            <w:tcBorders>
              <w:top w:val="double" w:sz="4" w:space="0" w:color="auto"/>
              <w:left w:val="nil"/>
              <w:bottom w:val="nil"/>
              <w:right w:val="double" w:sz="4" w:space="0" w:color="auto"/>
            </w:tcBorders>
            <w:shd w:val="clear" w:color="auto" w:fill="auto"/>
            <w:vAlign w:val="center"/>
          </w:tcPr>
          <w:p w14:paraId="133D5E22"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shd w:val="clear" w:color="auto" w:fill="auto"/>
          </w:tcPr>
          <w:p w14:paraId="34510755" w14:textId="53E947BF" w:rsidR="00F55564" w:rsidRPr="00FF2CCF" w:rsidRDefault="00FF2CCF" w:rsidP="00C8647D">
            <w:pPr>
              <w:spacing w:line="276" w:lineRule="auto"/>
              <w:jc w:val="center"/>
              <w:rPr>
                <w:rFonts w:ascii="Lucida Sans Unicode" w:hAnsi="Lucida Sans Unicode" w:cs="Lucida Sans Unicode"/>
                <w:bCs/>
              </w:rPr>
            </w:pPr>
            <w:r w:rsidRPr="00FF2CCF">
              <w:rPr>
                <w:rFonts w:ascii="Lucida Sans Unicode" w:eastAsia="Calibri" w:hAnsi="Lucida Sans Unicode" w:cs="Lucida Sans Unicode"/>
                <w:bCs/>
              </w:rPr>
              <w:t>Zoad Jeanine García González</w:t>
            </w:r>
          </w:p>
        </w:tc>
      </w:tr>
      <w:tr w:rsidR="00F55564" w:rsidRPr="00FF2CCF" w14:paraId="5A877BAD" w14:textId="77777777" w:rsidTr="00C56047">
        <w:trPr>
          <w:trHeight w:val="408"/>
          <w:tblCellSpacing w:w="7" w:type="dxa"/>
          <w:jc w:val="center"/>
        </w:trPr>
        <w:tc>
          <w:tcPr>
            <w:tcW w:w="1752" w:type="pct"/>
            <w:vMerge/>
            <w:tcBorders>
              <w:top w:val="double" w:sz="4" w:space="0" w:color="auto"/>
              <w:left w:val="nil"/>
              <w:bottom w:val="nil"/>
              <w:right w:val="double" w:sz="4" w:space="0" w:color="auto"/>
            </w:tcBorders>
            <w:shd w:val="clear" w:color="auto" w:fill="auto"/>
            <w:vAlign w:val="center"/>
          </w:tcPr>
          <w:p w14:paraId="5E08A6F2" w14:textId="77777777" w:rsidR="00F55564" w:rsidRPr="00FF2CCF" w:rsidRDefault="00F55564" w:rsidP="00C8647D">
            <w:pPr>
              <w:spacing w:line="276" w:lineRule="auto"/>
              <w:rPr>
                <w:rFonts w:ascii="Lucida Sans Unicode" w:hAnsi="Lucida Sans Unicode" w:cs="Lucida Sans Unicode"/>
                <w:b/>
                <w:bCs/>
              </w:rPr>
            </w:pPr>
          </w:p>
        </w:tc>
        <w:tc>
          <w:tcPr>
            <w:tcW w:w="3224" w:type="pct"/>
            <w:tcBorders>
              <w:top w:val="double" w:sz="4" w:space="0" w:color="auto"/>
              <w:bottom w:val="nil"/>
            </w:tcBorders>
            <w:shd w:val="clear" w:color="auto" w:fill="auto"/>
          </w:tcPr>
          <w:p w14:paraId="0CF97EF0" w14:textId="007FC9F7" w:rsidR="00F55564" w:rsidRPr="00D547C8" w:rsidRDefault="00D547C8" w:rsidP="00C8647D">
            <w:pPr>
              <w:pStyle w:val="Normal1"/>
              <w:spacing w:after="0" w:line="276" w:lineRule="auto"/>
              <w:jc w:val="center"/>
              <w:rPr>
                <w:rFonts w:ascii="Lucida Sans Unicode" w:hAnsi="Lucida Sans Unicode" w:cs="Lucida Sans Unicode"/>
                <w:b/>
                <w:sz w:val="20"/>
                <w:szCs w:val="20"/>
              </w:rPr>
            </w:pPr>
            <w:r w:rsidRPr="00D547C8">
              <w:rPr>
                <w:rFonts w:ascii="Lucida Sans Unicode" w:hAnsi="Lucida Sans Unicode" w:cs="Lucida Sans Unicode"/>
                <w:bCs/>
                <w:sz w:val="20"/>
                <w:szCs w:val="20"/>
                <w:lang w:val="pt-BR"/>
              </w:rPr>
              <w:t>Silvia Guadalupe Bustos Vásquez</w:t>
            </w:r>
          </w:p>
        </w:tc>
      </w:tr>
    </w:tbl>
    <w:p w14:paraId="1B9E5248" w14:textId="77777777" w:rsidR="00FF021B" w:rsidRPr="00C8647D" w:rsidRDefault="00FF021B" w:rsidP="00C8647D">
      <w:pPr>
        <w:spacing w:line="276" w:lineRule="auto"/>
        <w:jc w:val="both"/>
        <w:rPr>
          <w:rFonts w:ascii="Lucida Sans Unicode" w:hAnsi="Lucida Sans Unicode" w:cs="Lucida Sans Unicode"/>
        </w:rPr>
      </w:pPr>
    </w:p>
    <w:tbl>
      <w:tblPr>
        <w:tblW w:w="4911" w:type="pct"/>
        <w:jc w:val="center"/>
        <w:tblCellSpacing w:w="7" w:type="dxa"/>
        <w:tblBorders>
          <w:top w:val="double" w:sz="4" w:space="0" w:color="auto"/>
          <w:left w:val="double" w:sz="4" w:space="0" w:color="auto"/>
          <w:bottom w:val="double" w:sz="4" w:space="0" w:color="auto"/>
          <w:right w:val="double" w:sz="4" w:space="0" w:color="auto"/>
        </w:tblBorders>
        <w:tblCellMar>
          <w:top w:w="60" w:type="dxa"/>
          <w:left w:w="60" w:type="dxa"/>
          <w:bottom w:w="60" w:type="dxa"/>
          <w:right w:w="60" w:type="dxa"/>
        </w:tblCellMar>
        <w:tblLook w:val="0000" w:firstRow="0" w:lastRow="0" w:firstColumn="0" w:lastColumn="0" w:noHBand="0" w:noVBand="0"/>
      </w:tblPr>
      <w:tblGrid>
        <w:gridCol w:w="3058"/>
        <w:gridCol w:w="5608"/>
      </w:tblGrid>
      <w:tr w:rsidR="00A077C2" w:rsidRPr="00C8647D" w14:paraId="73C085A2" w14:textId="77777777" w:rsidTr="00970FD2">
        <w:trPr>
          <w:trHeight w:val="541"/>
          <w:tblCellSpacing w:w="7" w:type="dxa"/>
          <w:jc w:val="center"/>
        </w:trPr>
        <w:tc>
          <w:tcPr>
            <w:tcW w:w="1752" w:type="pct"/>
            <w:tcBorders>
              <w:top w:val="nil"/>
              <w:left w:val="nil"/>
              <w:bottom w:val="nil"/>
              <w:right w:val="double" w:sz="4" w:space="0" w:color="auto"/>
            </w:tcBorders>
            <w:shd w:val="clear" w:color="auto" w:fill="4DBBB8"/>
            <w:vAlign w:val="center"/>
          </w:tcPr>
          <w:p w14:paraId="23C74CBB" w14:textId="77777777" w:rsidR="00A077C2" w:rsidRPr="00D547C8" w:rsidRDefault="00A077C2" w:rsidP="00C8647D">
            <w:pPr>
              <w:spacing w:line="276" w:lineRule="auto"/>
              <w:jc w:val="center"/>
              <w:rPr>
                <w:rFonts w:ascii="Lucida Sans Unicode" w:hAnsi="Lucida Sans Unicode" w:cs="Lucida Sans Unicode"/>
                <w:b/>
                <w:bCs/>
                <w:color w:val="FFFFFF" w:themeColor="background1"/>
              </w:rPr>
            </w:pPr>
            <w:r w:rsidRPr="00D547C8">
              <w:rPr>
                <w:rFonts w:ascii="Lucida Sans Unicode" w:hAnsi="Lucida Sans Unicode" w:cs="Lucida Sans Unicode"/>
                <w:b/>
                <w:bCs/>
                <w:color w:val="FFFFFF" w:themeColor="background1"/>
              </w:rPr>
              <w:t xml:space="preserve">COMISIONES TEMPORALES </w:t>
            </w:r>
          </w:p>
        </w:tc>
        <w:tc>
          <w:tcPr>
            <w:tcW w:w="3223" w:type="pct"/>
            <w:shd w:val="clear" w:color="auto" w:fill="4DBBB8"/>
            <w:vAlign w:val="center"/>
          </w:tcPr>
          <w:p w14:paraId="2FD75ABB" w14:textId="77777777" w:rsidR="00A077C2" w:rsidRPr="00D547C8" w:rsidRDefault="00A077C2" w:rsidP="00C8647D">
            <w:pPr>
              <w:spacing w:line="276" w:lineRule="auto"/>
              <w:jc w:val="center"/>
              <w:rPr>
                <w:rFonts w:ascii="Lucida Sans Unicode" w:hAnsi="Lucida Sans Unicode" w:cs="Lucida Sans Unicode"/>
                <w:b/>
                <w:color w:val="FFFFFF" w:themeColor="background1"/>
              </w:rPr>
            </w:pPr>
            <w:r w:rsidRPr="00D547C8">
              <w:rPr>
                <w:rFonts w:ascii="Lucida Sans Unicode" w:hAnsi="Lucida Sans Unicode" w:cs="Lucida Sans Unicode"/>
                <w:b/>
                <w:color w:val="FFFFFF" w:themeColor="background1"/>
              </w:rPr>
              <w:t>INTEGRACIÓN</w:t>
            </w:r>
          </w:p>
        </w:tc>
      </w:tr>
      <w:tr w:rsidR="006E3813" w:rsidRPr="00C8647D" w14:paraId="1529B192" w14:textId="77777777" w:rsidTr="003B4BAE">
        <w:trPr>
          <w:trHeight w:val="352"/>
          <w:tblCellSpacing w:w="7" w:type="dxa"/>
          <w:jc w:val="center"/>
        </w:trPr>
        <w:tc>
          <w:tcPr>
            <w:tcW w:w="1752" w:type="pct"/>
            <w:vMerge w:val="restart"/>
            <w:tcBorders>
              <w:top w:val="double" w:sz="4" w:space="0" w:color="auto"/>
              <w:left w:val="nil"/>
              <w:bottom w:val="nil"/>
              <w:right w:val="double" w:sz="4" w:space="0" w:color="auto"/>
            </w:tcBorders>
            <w:vAlign w:val="center"/>
          </w:tcPr>
          <w:p w14:paraId="3BD37F8E" w14:textId="2C2EB3FF" w:rsidR="006E3813" w:rsidRPr="00C8647D" w:rsidRDefault="006E3813" w:rsidP="00C8647D">
            <w:pPr>
              <w:spacing w:line="276" w:lineRule="auto"/>
              <w:jc w:val="center"/>
              <w:rPr>
                <w:rFonts w:ascii="Lucida Sans Unicode" w:hAnsi="Lucida Sans Unicode" w:cs="Lucida Sans Unicode"/>
                <w:b/>
                <w:bCs/>
              </w:rPr>
            </w:pPr>
            <w:r>
              <w:rPr>
                <w:rFonts w:ascii="Lucida Sans Unicode" w:hAnsi="Lucida Sans Unicode" w:cs="Lucida Sans Unicode"/>
                <w:b/>
                <w:bCs/>
              </w:rPr>
              <w:t>Asuntos de los Pueblos Originarios</w:t>
            </w:r>
          </w:p>
        </w:tc>
        <w:tc>
          <w:tcPr>
            <w:tcW w:w="3223" w:type="pct"/>
            <w:tcBorders>
              <w:top w:val="double" w:sz="4" w:space="0" w:color="auto"/>
              <w:bottom w:val="nil"/>
            </w:tcBorders>
            <w:vAlign w:val="center"/>
          </w:tcPr>
          <w:p w14:paraId="62BA039E" w14:textId="73ABB9CF" w:rsidR="006E3813" w:rsidRPr="00A7397A" w:rsidRDefault="00A7397A" w:rsidP="00C8647D">
            <w:pPr>
              <w:tabs>
                <w:tab w:val="left" w:pos="0"/>
              </w:tabs>
              <w:spacing w:line="276" w:lineRule="auto"/>
              <w:jc w:val="center"/>
              <w:rPr>
                <w:rFonts w:ascii="Lucida Sans Unicode" w:hAnsi="Lucida Sans Unicode" w:cs="Lucida Sans Unicode"/>
                <w:b/>
              </w:rPr>
            </w:pPr>
            <w:r w:rsidRPr="00A7397A">
              <w:rPr>
                <w:rFonts w:ascii="Lucida Sans Unicode" w:hAnsi="Lucida Sans Unicode" w:cs="Lucida Sans Unicode"/>
                <w:b/>
                <w:lang w:val="pt-BR"/>
              </w:rPr>
              <w:t>Silvia Guadalupe Bustos Vásquez</w:t>
            </w:r>
            <w:r>
              <w:rPr>
                <w:rFonts w:ascii="Lucida Sans Unicode" w:hAnsi="Lucida Sans Unicode" w:cs="Lucida Sans Unicode"/>
                <w:b/>
                <w:lang w:val="pt-BR"/>
              </w:rPr>
              <w:t xml:space="preserve"> (presidenta)</w:t>
            </w:r>
          </w:p>
        </w:tc>
      </w:tr>
      <w:tr w:rsidR="006E3813" w:rsidRPr="00C8647D" w14:paraId="0D979EE7" w14:textId="77777777" w:rsidTr="003B4BAE">
        <w:trPr>
          <w:trHeight w:val="352"/>
          <w:tblCellSpacing w:w="7" w:type="dxa"/>
          <w:jc w:val="center"/>
        </w:trPr>
        <w:tc>
          <w:tcPr>
            <w:tcW w:w="1752" w:type="pct"/>
            <w:vMerge/>
            <w:tcBorders>
              <w:top w:val="double" w:sz="4" w:space="0" w:color="auto"/>
              <w:left w:val="nil"/>
              <w:bottom w:val="nil"/>
              <w:right w:val="double" w:sz="4" w:space="0" w:color="auto"/>
            </w:tcBorders>
            <w:vAlign w:val="center"/>
          </w:tcPr>
          <w:p w14:paraId="13A48E11" w14:textId="77777777" w:rsidR="006E3813" w:rsidRPr="00C8647D" w:rsidRDefault="006E3813" w:rsidP="00C8647D">
            <w:pPr>
              <w:spacing w:line="276" w:lineRule="auto"/>
              <w:jc w:val="center"/>
              <w:rPr>
                <w:rFonts w:ascii="Lucida Sans Unicode" w:hAnsi="Lucida Sans Unicode" w:cs="Lucida Sans Unicode"/>
                <w:b/>
                <w:bCs/>
              </w:rPr>
            </w:pPr>
          </w:p>
        </w:tc>
        <w:tc>
          <w:tcPr>
            <w:tcW w:w="3223" w:type="pct"/>
            <w:tcBorders>
              <w:top w:val="double" w:sz="4" w:space="0" w:color="auto"/>
              <w:bottom w:val="nil"/>
            </w:tcBorders>
            <w:vAlign w:val="center"/>
          </w:tcPr>
          <w:p w14:paraId="2AEAD26E" w14:textId="13AB2C92" w:rsidR="006E3813" w:rsidRPr="00C8647D" w:rsidRDefault="00A7397A" w:rsidP="00C8647D">
            <w:pPr>
              <w:tabs>
                <w:tab w:val="left" w:pos="0"/>
              </w:tabs>
              <w:spacing w:line="276" w:lineRule="auto"/>
              <w:jc w:val="center"/>
              <w:rPr>
                <w:rFonts w:ascii="Lucida Sans Unicode" w:hAnsi="Lucida Sans Unicode" w:cs="Lucida Sans Unicode"/>
                <w:b/>
                <w:bCs/>
              </w:rPr>
            </w:pPr>
            <w:r w:rsidRPr="00FF2CCF">
              <w:rPr>
                <w:rFonts w:ascii="Lucida Sans Unicode" w:eastAsia="Calibri" w:hAnsi="Lucida Sans Unicode" w:cs="Lucida Sans Unicode"/>
                <w:bCs/>
              </w:rPr>
              <w:t>Zoad Jeanine García González</w:t>
            </w:r>
          </w:p>
        </w:tc>
      </w:tr>
      <w:tr w:rsidR="006E3813" w:rsidRPr="00C8647D" w14:paraId="395EC02C" w14:textId="77777777" w:rsidTr="003B4BAE">
        <w:trPr>
          <w:trHeight w:val="352"/>
          <w:tblCellSpacing w:w="7" w:type="dxa"/>
          <w:jc w:val="center"/>
        </w:trPr>
        <w:tc>
          <w:tcPr>
            <w:tcW w:w="1752" w:type="pct"/>
            <w:vMerge/>
            <w:tcBorders>
              <w:top w:val="double" w:sz="4" w:space="0" w:color="auto"/>
              <w:left w:val="nil"/>
              <w:bottom w:val="nil"/>
              <w:right w:val="double" w:sz="4" w:space="0" w:color="auto"/>
            </w:tcBorders>
            <w:vAlign w:val="center"/>
          </w:tcPr>
          <w:p w14:paraId="0CB7CEB3" w14:textId="77777777" w:rsidR="006E3813" w:rsidRPr="00C8647D" w:rsidRDefault="006E3813" w:rsidP="00C8647D">
            <w:pPr>
              <w:spacing w:line="276" w:lineRule="auto"/>
              <w:jc w:val="center"/>
              <w:rPr>
                <w:rFonts w:ascii="Lucida Sans Unicode" w:hAnsi="Lucida Sans Unicode" w:cs="Lucida Sans Unicode"/>
                <w:b/>
                <w:bCs/>
              </w:rPr>
            </w:pPr>
          </w:p>
        </w:tc>
        <w:tc>
          <w:tcPr>
            <w:tcW w:w="3223" w:type="pct"/>
            <w:tcBorders>
              <w:top w:val="double" w:sz="4" w:space="0" w:color="auto"/>
              <w:bottom w:val="nil"/>
            </w:tcBorders>
            <w:vAlign w:val="center"/>
          </w:tcPr>
          <w:p w14:paraId="02816726" w14:textId="23E21DBD" w:rsidR="006E3813" w:rsidRPr="00C8647D" w:rsidRDefault="00A7397A" w:rsidP="00C8647D">
            <w:pPr>
              <w:tabs>
                <w:tab w:val="left" w:pos="0"/>
              </w:tabs>
              <w:spacing w:line="276" w:lineRule="auto"/>
              <w:jc w:val="center"/>
              <w:rPr>
                <w:rFonts w:ascii="Lucida Sans Unicode" w:hAnsi="Lucida Sans Unicode" w:cs="Lucida Sans Unicode"/>
                <w:b/>
                <w:bCs/>
              </w:rPr>
            </w:pPr>
            <w:r w:rsidRPr="00FF2CCF">
              <w:rPr>
                <w:rFonts w:ascii="Lucida Sans Unicode" w:eastAsia="Calibri" w:hAnsi="Lucida Sans Unicode" w:cs="Lucida Sans Unicode"/>
                <w:bCs/>
              </w:rPr>
              <w:t>Claudia Alejandra Vargas Bautista</w:t>
            </w:r>
          </w:p>
        </w:tc>
      </w:tr>
      <w:tr w:rsidR="006E3813" w:rsidRPr="00C8647D" w14:paraId="5ECCCF2E" w14:textId="77777777" w:rsidTr="003B4BAE">
        <w:trPr>
          <w:trHeight w:val="352"/>
          <w:tblCellSpacing w:w="7" w:type="dxa"/>
          <w:jc w:val="center"/>
        </w:trPr>
        <w:tc>
          <w:tcPr>
            <w:tcW w:w="1752" w:type="pct"/>
            <w:vMerge w:val="restart"/>
            <w:tcBorders>
              <w:top w:val="double" w:sz="4" w:space="0" w:color="auto"/>
              <w:left w:val="nil"/>
              <w:bottom w:val="nil"/>
              <w:right w:val="double" w:sz="4" w:space="0" w:color="auto"/>
            </w:tcBorders>
            <w:vAlign w:val="center"/>
          </w:tcPr>
          <w:p w14:paraId="7B8DFA76" w14:textId="0B2099E0" w:rsidR="006E3813" w:rsidRPr="00C8647D" w:rsidRDefault="006E3813" w:rsidP="00C8647D">
            <w:pPr>
              <w:spacing w:line="276" w:lineRule="auto"/>
              <w:jc w:val="center"/>
              <w:rPr>
                <w:rFonts w:ascii="Lucida Sans Unicode" w:hAnsi="Lucida Sans Unicode" w:cs="Lucida Sans Unicode"/>
                <w:b/>
                <w:bCs/>
              </w:rPr>
            </w:pPr>
            <w:r w:rsidRPr="00C8647D">
              <w:rPr>
                <w:rFonts w:ascii="Lucida Sans Unicode" w:hAnsi="Lucida Sans Unicode" w:cs="Lucida Sans Unicode"/>
                <w:b/>
                <w:bCs/>
              </w:rPr>
              <w:t>De Implementación y Seguimiento del Voto de los Jaliscienses en el Extranjero</w:t>
            </w:r>
          </w:p>
        </w:tc>
        <w:tc>
          <w:tcPr>
            <w:tcW w:w="3223" w:type="pct"/>
            <w:tcBorders>
              <w:top w:val="double" w:sz="4" w:space="0" w:color="auto"/>
              <w:bottom w:val="nil"/>
            </w:tcBorders>
            <w:vAlign w:val="center"/>
          </w:tcPr>
          <w:p w14:paraId="10CE8B90" w14:textId="2FEA69FF" w:rsidR="006E3813" w:rsidRPr="00A7397A" w:rsidRDefault="00A7397A" w:rsidP="00C8647D">
            <w:pPr>
              <w:tabs>
                <w:tab w:val="left" w:pos="0"/>
              </w:tabs>
              <w:spacing w:line="276" w:lineRule="auto"/>
              <w:jc w:val="center"/>
              <w:rPr>
                <w:rFonts w:ascii="Lucida Sans Unicode" w:hAnsi="Lucida Sans Unicode" w:cs="Lucida Sans Unicode"/>
                <w:b/>
              </w:rPr>
            </w:pPr>
            <w:r w:rsidRPr="00A7397A">
              <w:rPr>
                <w:rFonts w:ascii="Lucida Sans Unicode" w:eastAsia="Calibri" w:hAnsi="Lucida Sans Unicode" w:cs="Lucida Sans Unicode"/>
                <w:b/>
              </w:rPr>
              <w:t>Zoad Jeanine García González</w:t>
            </w:r>
            <w:r>
              <w:rPr>
                <w:rFonts w:ascii="Lucida Sans Unicode" w:eastAsia="Calibri" w:hAnsi="Lucida Sans Unicode" w:cs="Lucida Sans Unicode"/>
                <w:b/>
              </w:rPr>
              <w:t xml:space="preserve"> (presidenta)</w:t>
            </w:r>
          </w:p>
        </w:tc>
      </w:tr>
      <w:tr w:rsidR="006E3813" w:rsidRPr="00C8647D" w14:paraId="0EEC17D6" w14:textId="77777777" w:rsidTr="003B4BAE">
        <w:trPr>
          <w:trHeight w:val="352"/>
          <w:tblCellSpacing w:w="7" w:type="dxa"/>
          <w:jc w:val="center"/>
        </w:trPr>
        <w:tc>
          <w:tcPr>
            <w:tcW w:w="1752" w:type="pct"/>
            <w:vMerge/>
            <w:tcBorders>
              <w:top w:val="double" w:sz="4" w:space="0" w:color="auto"/>
              <w:left w:val="nil"/>
              <w:bottom w:val="nil"/>
              <w:right w:val="double" w:sz="4" w:space="0" w:color="auto"/>
            </w:tcBorders>
            <w:vAlign w:val="center"/>
          </w:tcPr>
          <w:p w14:paraId="28E3373C" w14:textId="77777777" w:rsidR="006E3813" w:rsidRPr="00C8647D" w:rsidRDefault="006E3813" w:rsidP="00C8647D">
            <w:pPr>
              <w:spacing w:line="276" w:lineRule="auto"/>
              <w:jc w:val="center"/>
              <w:rPr>
                <w:rFonts w:ascii="Lucida Sans Unicode" w:hAnsi="Lucida Sans Unicode" w:cs="Lucida Sans Unicode"/>
                <w:b/>
                <w:bCs/>
              </w:rPr>
            </w:pPr>
          </w:p>
        </w:tc>
        <w:tc>
          <w:tcPr>
            <w:tcW w:w="3223" w:type="pct"/>
            <w:tcBorders>
              <w:top w:val="double" w:sz="4" w:space="0" w:color="auto"/>
              <w:bottom w:val="nil"/>
            </w:tcBorders>
            <w:vAlign w:val="center"/>
          </w:tcPr>
          <w:p w14:paraId="2FCAB770" w14:textId="04F38180" w:rsidR="006E3813" w:rsidRPr="00C8647D" w:rsidRDefault="00A7397A" w:rsidP="00C8647D">
            <w:pPr>
              <w:tabs>
                <w:tab w:val="left" w:pos="0"/>
              </w:tabs>
              <w:spacing w:line="276" w:lineRule="auto"/>
              <w:jc w:val="center"/>
              <w:rPr>
                <w:rFonts w:ascii="Lucida Sans Unicode" w:hAnsi="Lucida Sans Unicode" w:cs="Lucida Sans Unicode"/>
                <w:b/>
                <w:bCs/>
              </w:rPr>
            </w:pPr>
            <w:r w:rsidRPr="00FF2CCF">
              <w:rPr>
                <w:rFonts w:ascii="Lucida Sans Unicode" w:eastAsia="Calibri" w:hAnsi="Lucida Sans Unicode" w:cs="Lucida Sans Unicode"/>
                <w:bCs/>
              </w:rPr>
              <w:t>Moisés Pérez Vega</w:t>
            </w:r>
          </w:p>
        </w:tc>
      </w:tr>
      <w:tr w:rsidR="006E3813" w:rsidRPr="00C8647D" w14:paraId="477877D4" w14:textId="77777777" w:rsidTr="003B4BAE">
        <w:trPr>
          <w:trHeight w:val="352"/>
          <w:tblCellSpacing w:w="7" w:type="dxa"/>
          <w:jc w:val="center"/>
        </w:trPr>
        <w:tc>
          <w:tcPr>
            <w:tcW w:w="1752" w:type="pct"/>
            <w:vMerge/>
            <w:tcBorders>
              <w:top w:val="double" w:sz="4" w:space="0" w:color="auto"/>
              <w:left w:val="nil"/>
              <w:bottom w:val="nil"/>
              <w:right w:val="double" w:sz="4" w:space="0" w:color="auto"/>
            </w:tcBorders>
            <w:vAlign w:val="center"/>
          </w:tcPr>
          <w:p w14:paraId="125B1F8C" w14:textId="77777777" w:rsidR="006E3813" w:rsidRPr="00C8647D" w:rsidRDefault="006E3813" w:rsidP="00C8647D">
            <w:pPr>
              <w:spacing w:line="276" w:lineRule="auto"/>
              <w:jc w:val="center"/>
              <w:rPr>
                <w:rFonts w:ascii="Lucida Sans Unicode" w:hAnsi="Lucida Sans Unicode" w:cs="Lucida Sans Unicode"/>
                <w:b/>
                <w:bCs/>
              </w:rPr>
            </w:pPr>
          </w:p>
        </w:tc>
        <w:tc>
          <w:tcPr>
            <w:tcW w:w="3223" w:type="pct"/>
            <w:tcBorders>
              <w:top w:val="double" w:sz="4" w:space="0" w:color="auto"/>
              <w:bottom w:val="nil"/>
            </w:tcBorders>
            <w:vAlign w:val="center"/>
          </w:tcPr>
          <w:p w14:paraId="4CD5F72E" w14:textId="51C81255" w:rsidR="006E3813" w:rsidRPr="00C8647D" w:rsidRDefault="00A7397A" w:rsidP="00C8647D">
            <w:pPr>
              <w:tabs>
                <w:tab w:val="left" w:pos="0"/>
              </w:tabs>
              <w:spacing w:line="276" w:lineRule="auto"/>
              <w:jc w:val="center"/>
              <w:rPr>
                <w:rFonts w:ascii="Lucida Sans Unicode" w:hAnsi="Lucida Sans Unicode" w:cs="Lucida Sans Unicode"/>
                <w:b/>
                <w:bCs/>
              </w:rPr>
            </w:pPr>
            <w:r w:rsidRPr="00FF2CCF">
              <w:rPr>
                <w:rFonts w:ascii="Lucida Sans Unicode" w:eastAsia="Calibri" w:hAnsi="Lucida Sans Unicode" w:cs="Lucida Sans Unicode"/>
                <w:bCs/>
              </w:rPr>
              <w:t>Claudia Alejandra Vargas Bautista</w:t>
            </w:r>
          </w:p>
        </w:tc>
      </w:tr>
      <w:tr w:rsidR="00A077C2" w:rsidRPr="00C8647D" w14:paraId="6026EAB2" w14:textId="77777777" w:rsidTr="003B4BAE">
        <w:trPr>
          <w:trHeight w:val="286"/>
          <w:tblCellSpacing w:w="7" w:type="dxa"/>
          <w:jc w:val="center"/>
        </w:trPr>
        <w:tc>
          <w:tcPr>
            <w:tcW w:w="1752" w:type="pct"/>
            <w:vMerge w:val="restart"/>
            <w:tcBorders>
              <w:top w:val="double" w:sz="4" w:space="0" w:color="auto"/>
              <w:left w:val="nil"/>
              <w:bottom w:val="nil"/>
              <w:right w:val="double" w:sz="4" w:space="0" w:color="auto"/>
            </w:tcBorders>
            <w:vAlign w:val="center"/>
          </w:tcPr>
          <w:p w14:paraId="7E1EF8E2" w14:textId="77777777" w:rsidR="00A077C2" w:rsidRPr="00C8647D" w:rsidRDefault="008C48E0" w:rsidP="00C8647D">
            <w:pPr>
              <w:spacing w:line="276" w:lineRule="auto"/>
              <w:jc w:val="center"/>
              <w:rPr>
                <w:rFonts w:ascii="Lucida Sans Unicode" w:hAnsi="Lucida Sans Unicode" w:cs="Lucida Sans Unicode"/>
                <w:b/>
                <w:bCs/>
              </w:rPr>
            </w:pPr>
            <w:r w:rsidRPr="00C8647D">
              <w:rPr>
                <w:rFonts w:ascii="Lucida Sans Unicode" w:hAnsi="Lucida Sans Unicode" w:cs="Lucida Sans Unicode"/>
                <w:b/>
                <w:bCs/>
              </w:rPr>
              <w:t>D</w:t>
            </w:r>
            <w:r w:rsidR="00FF021B" w:rsidRPr="00C8647D">
              <w:rPr>
                <w:rFonts w:ascii="Lucida Sans Unicode" w:hAnsi="Lucida Sans Unicode" w:cs="Lucida Sans Unicode"/>
                <w:b/>
                <w:bCs/>
              </w:rPr>
              <w:t>e Informática y Uso de Tecnologías</w:t>
            </w:r>
          </w:p>
        </w:tc>
        <w:tc>
          <w:tcPr>
            <w:tcW w:w="3223" w:type="pct"/>
            <w:tcBorders>
              <w:top w:val="double" w:sz="4" w:space="0" w:color="auto"/>
              <w:bottom w:val="nil"/>
            </w:tcBorders>
            <w:vAlign w:val="center"/>
          </w:tcPr>
          <w:p w14:paraId="58F23D4F" w14:textId="726EEE71" w:rsidR="00B619E6" w:rsidRPr="00A7397A" w:rsidRDefault="00A7397A" w:rsidP="00C8647D">
            <w:pPr>
              <w:spacing w:line="276" w:lineRule="auto"/>
              <w:jc w:val="center"/>
              <w:rPr>
                <w:rFonts w:ascii="Lucida Sans Unicode" w:hAnsi="Lucida Sans Unicode" w:cs="Lucida Sans Unicode"/>
                <w:b/>
                <w:lang w:val="pt-BR"/>
              </w:rPr>
            </w:pPr>
            <w:r w:rsidRPr="00A7397A">
              <w:rPr>
                <w:rFonts w:ascii="Lucida Sans Unicode" w:eastAsia="Calibri" w:hAnsi="Lucida Sans Unicode" w:cs="Lucida Sans Unicode"/>
                <w:b/>
              </w:rPr>
              <w:t>Zoad Jeanine García González</w:t>
            </w:r>
            <w:r>
              <w:rPr>
                <w:rFonts w:ascii="Lucida Sans Unicode" w:eastAsia="Calibri" w:hAnsi="Lucida Sans Unicode" w:cs="Lucida Sans Unicode"/>
                <w:b/>
              </w:rPr>
              <w:t xml:space="preserve"> (presidenta)</w:t>
            </w:r>
          </w:p>
        </w:tc>
      </w:tr>
      <w:tr w:rsidR="00A077C2" w:rsidRPr="00C8647D" w14:paraId="48E509BB" w14:textId="77777777" w:rsidTr="003B4BAE">
        <w:trPr>
          <w:trHeight w:val="286"/>
          <w:tblCellSpacing w:w="7" w:type="dxa"/>
          <w:jc w:val="center"/>
        </w:trPr>
        <w:tc>
          <w:tcPr>
            <w:tcW w:w="1752" w:type="pct"/>
            <w:vMerge/>
            <w:tcBorders>
              <w:top w:val="double" w:sz="4" w:space="0" w:color="auto"/>
              <w:left w:val="nil"/>
              <w:bottom w:val="nil"/>
              <w:right w:val="double" w:sz="4" w:space="0" w:color="auto"/>
            </w:tcBorders>
            <w:vAlign w:val="center"/>
          </w:tcPr>
          <w:p w14:paraId="50069730" w14:textId="77777777" w:rsidR="00A077C2" w:rsidRPr="00C8647D" w:rsidRDefault="00A077C2" w:rsidP="00C8647D">
            <w:pPr>
              <w:spacing w:line="276" w:lineRule="auto"/>
              <w:rPr>
                <w:rFonts w:ascii="Lucida Sans Unicode" w:hAnsi="Lucida Sans Unicode" w:cs="Lucida Sans Unicode"/>
                <w:b/>
                <w:bCs/>
                <w:lang w:val="pt-BR"/>
              </w:rPr>
            </w:pPr>
          </w:p>
        </w:tc>
        <w:tc>
          <w:tcPr>
            <w:tcW w:w="3223" w:type="pct"/>
            <w:tcBorders>
              <w:top w:val="double" w:sz="4" w:space="0" w:color="auto"/>
              <w:bottom w:val="nil"/>
            </w:tcBorders>
            <w:vAlign w:val="center"/>
          </w:tcPr>
          <w:p w14:paraId="27E2F530" w14:textId="14E367AC" w:rsidR="00A077C2" w:rsidRPr="00C8647D" w:rsidRDefault="00A7397A" w:rsidP="00C8647D">
            <w:pPr>
              <w:spacing w:line="276" w:lineRule="auto"/>
              <w:jc w:val="center"/>
              <w:rPr>
                <w:rFonts w:ascii="Lucida Sans Unicode" w:hAnsi="Lucida Sans Unicode" w:cs="Lucida Sans Unicode"/>
                <w:b/>
                <w:lang w:val="pt-BR"/>
              </w:rPr>
            </w:pPr>
            <w:r w:rsidRPr="00FF2CCF">
              <w:rPr>
                <w:rFonts w:ascii="Lucida Sans Unicode" w:eastAsia="Calibri" w:hAnsi="Lucida Sans Unicode" w:cs="Lucida Sans Unicode"/>
                <w:bCs/>
              </w:rPr>
              <w:t>Miguel Godínez Terríquez</w:t>
            </w:r>
          </w:p>
        </w:tc>
      </w:tr>
      <w:tr w:rsidR="00A077C2" w:rsidRPr="00C8647D" w14:paraId="36A04A18" w14:textId="77777777" w:rsidTr="003B4BAE">
        <w:trPr>
          <w:trHeight w:val="286"/>
          <w:tblCellSpacing w:w="7" w:type="dxa"/>
          <w:jc w:val="center"/>
        </w:trPr>
        <w:tc>
          <w:tcPr>
            <w:tcW w:w="1752" w:type="pct"/>
            <w:vMerge/>
            <w:tcBorders>
              <w:top w:val="double" w:sz="4" w:space="0" w:color="auto"/>
              <w:left w:val="nil"/>
              <w:bottom w:val="nil"/>
              <w:right w:val="double" w:sz="4" w:space="0" w:color="auto"/>
            </w:tcBorders>
            <w:vAlign w:val="center"/>
          </w:tcPr>
          <w:p w14:paraId="15B315DD" w14:textId="77777777" w:rsidR="00A077C2" w:rsidRPr="00C8647D" w:rsidRDefault="00A077C2" w:rsidP="00C8647D">
            <w:pPr>
              <w:spacing w:line="276" w:lineRule="auto"/>
              <w:rPr>
                <w:rFonts w:ascii="Lucida Sans Unicode" w:hAnsi="Lucida Sans Unicode" w:cs="Lucida Sans Unicode"/>
                <w:b/>
                <w:bCs/>
                <w:lang w:val="pt-BR"/>
              </w:rPr>
            </w:pPr>
          </w:p>
        </w:tc>
        <w:tc>
          <w:tcPr>
            <w:tcW w:w="3223" w:type="pct"/>
            <w:tcBorders>
              <w:top w:val="double" w:sz="4" w:space="0" w:color="auto"/>
              <w:bottom w:val="nil"/>
            </w:tcBorders>
            <w:shd w:val="clear" w:color="auto" w:fill="auto"/>
            <w:vAlign w:val="center"/>
          </w:tcPr>
          <w:p w14:paraId="125A8B57" w14:textId="27A5691F" w:rsidR="00A077C2" w:rsidRPr="00C8647D" w:rsidRDefault="00A7397A" w:rsidP="00C8647D">
            <w:pPr>
              <w:spacing w:line="276" w:lineRule="auto"/>
              <w:jc w:val="center"/>
              <w:rPr>
                <w:rFonts w:ascii="Lucida Sans Unicode" w:hAnsi="Lucida Sans Unicode" w:cs="Lucida Sans Unicode"/>
                <w:b/>
                <w:lang w:val="pt-BR"/>
              </w:rPr>
            </w:pPr>
            <w:r w:rsidRPr="00FF2CCF">
              <w:rPr>
                <w:rFonts w:ascii="Lucida Sans Unicode" w:eastAsia="Calibri" w:hAnsi="Lucida Sans Unicode" w:cs="Lucida Sans Unicode"/>
                <w:bCs/>
              </w:rPr>
              <w:t>Moisés Pérez Vega</w:t>
            </w:r>
          </w:p>
        </w:tc>
      </w:tr>
      <w:tr w:rsidR="00225311" w:rsidRPr="00C8647D" w14:paraId="0DEF20D9" w14:textId="77777777" w:rsidTr="003B4BAE">
        <w:trPr>
          <w:trHeight w:val="286"/>
          <w:tblCellSpacing w:w="7" w:type="dxa"/>
          <w:jc w:val="center"/>
        </w:trPr>
        <w:tc>
          <w:tcPr>
            <w:tcW w:w="1752" w:type="pct"/>
            <w:vMerge w:val="restart"/>
            <w:tcBorders>
              <w:top w:val="double" w:sz="4" w:space="0" w:color="auto"/>
              <w:left w:val="nil"/>
              <w:bottom w:val="nil"/>
              <w:right w:val="double" w:sz="4" w:space="0" w:color="auto"/>
            </w:tcBorders>
            <w:vAlign w:val="center"/>
          </w:tcPr>
          <w:p w14:paraId="3E474B1E" w14:textId="77777777" w:rsidR="00225311" w:rsidRPr="00C8647D" w:rsidRDefault="00225311" w:rsidP="00C8647D">
            <w:pPr>
              <w:spacing w:line="276" w:lineRule="auto"/>
              <w:jc w:val="center"/>
              <w:rPr>
                <w:rFonts w:ascii="Lucida Sans Unicode" w:hAnsi="Lucida Sans Unicode" w:cs="Lucida Sans Unicode"/>
                <w:b/>
                <w:bCs/>
                <w:lang w:val="pt-BR"/>
              </w:rPr>
            </w:pPr>
            <w:r w:rsidRPr="00C8647D">
              <w:rPr>
                <w:rFonts w:ascii="Lucida Sans Unicode" w:hAnsi="Lucida Sans Unicode" w:cs="Lucida Sans Unicode"/>
                <w:b/>
                <w:bCs/>
                <w:lang w:val="pt-BR"/>
              </w:rPr>
              <w:t>De Debates</w:t>
            </w:r>
          </w:p>
        </w:tc>
        <w:tc>
          <w:tcPr>
            <w:tcW w:w="3223" w:type="pct"/>
            <w:tcBorders>
              <w:top w:val="double" w:sz="4" w:space="0" w:color="auto"/>
              <w:bottom w:val="nil"/>
            </w:tcBorders>
            <w:shd w:val="clear" w:color="auto" w:fill="auto"/>
            <w:vAlign w:val="center"/>
          </w:tcPr>
          <w:p w14:paraId="004C65EF" w14:textId="74651533" w:rsidR="00225311" w:rsidRPr="00C8647D" w:rsidRDefault="00D547C8" w:rsidP="00C8647D">
            <w:pPr>
              <w:spacing w:line="276" w:lineRule="auto"/>
              <w:jc w:val="center"/>
              <w:rPr>
                <w:rFonts w:ascii="Lucida Sans Unicode" w:hAnsi="Lucida Sans Unicode" w:cs="Lucida Sans Unicode"/>
                <w:b/>
                <w:lang w:val="es-MX"/>
              </w:rPr>
            </w:pPr>
            <w:r w:rsidRPr="00A7397A">
              <w:rPr>
                <w:rFonts w:ascii="Lucida Sans Unicode" w:eastAsia="Calibri" w:hAnsi="Lucida Sans Unicode" w:cs="Lucida Sans Unicode"/>
                <w:b/>
              </w:rPr>
              <w:t>Claudia Alejandra Vargas Bautista</w:t>
            </w:r>
            <w:r>
              <w:rPr>
                <w:rFonts w:ascii="Lucida Sans Unicode" w:eastAsia="Calibri" w:hAnsi="Lucida Sans Unicode" w:cs="Lucida Sans Unicode"/>
                <w:b/>
              </w:rPr>
              <w:t xml:space="preserve"> (presidenta)</w:t>
            </w:r>
          </w:p>
        </w:tc>
      </w:tr>
      <w:tr w:rsidR="00225311" w:rsidRPr="00C8647D" w14:paraId="05BA15F9" w14:textId="77777777" w:rsidTr="003B4BAE">
        <w:trPr>
          <w:trHeight w:val="286"/>
          <w:tblCellSpacing w:w="7" w:type="dxa"/>
          <w:jc w:val="center"/>
        </w:trPr>
        <w:tc>
          <w:tcPr>
            <w:tcW w:w="1752" w:type="pct"/>
            <w:vMerge/>
            <w:tcBorders>
              <w:top w:val="double" w:sz="4" w:space="0" w:color="auto"/>
              <w:left w:val="nil"/>
              <w:bottom w:val="nil"/>
              <w:right w:val="double" w:sz="4" w:space="0" w:color="auto"/>
            </w:tcBorders>
            <w:vAlign w:val="center"/>
          </w:tcPr>
          <w:p w14:paraId="29CBDFF4" w14:textId="77777777" w:rsidR="00225311" w:rsidRPr="00C8647D" w:rsidRDefault="00225311" w:rsidP="00C8647D">
            <w:pPr>
              <w:spacing w:line="276" w:lineRule="auto"/>
              <w:rPr>
                <w:rFonts w:ascii="Lucida Sans Unicode" w:hAnsi="Lucida Sans Unicode" w:cs="Lucida Sans Unicode"/>
                <w:b/>
                <w:bCs/>
                <w:lang w:val="pt-BR"/>
              </w:rPr>
            </w:pPr>
          </w:p>
        </w:tc>
        <w:tc>
          <w:tcPr>
            <w:tcW w:w="3223" w:type="pct"/>
            <w:tcBorders>
              <w:top w:val="double" w:sz="4" w:space="0" w:color="auto"/>
              <w:bottom w:val="double" w:sz="4" w:space="0" w:color="auto"/>
            </w:tcBorders>
            <w:shd w:val="clear" w:color="auto" w:fill="auto"/>
            <w:vAlign w:val="center"/>
          </w:tcPr>
          <w:p w14:paraId="0D5B618D" w14:textId="51603223" w:rsidR="00225311" w:rsidRPr="00C8647D" w:rsidRDefault="00A7397A" w:rsidP="00C8647D">
            <w:pPr>
              <w:spacing w:line="276" w:lineRule="auto"/>
              <w:jc w:val="center"/>
              <w:rPr>
                <w:rFonts w:ascii="Lucida Sans Unicode" w:hAnsi="Lucida Sans Unicode" w:cs="Lucida Sans Unicode"/>
                <w:b/>
                <w:lang w:val="es-MX"/>
              </w:rPr>
            </w:pPr>
            <w:r w:rsidRPr="00FF2CCF">
              <w:rPr>
                <w:rFonts w:ascii="Lucida Sans Unicode" w:eastAsia="Calibri" w:hAnsi="Lucida Sans Unicode" w:cs="Lucida Sans Unicode"/>
                <w:bCs/>
              </w:rPr>
              <w:t>Brenda Judith Serafín Morfín</w:t>
            </w:r>
          </w:p>
        </w:tc>
      </w:tr>
      <w:tr w:rsidR="00225311" w:rsidRPr="00C8647D" w14:paraId="072A47A8" w14:textId="77777777" w:rsidTr="00970FD2">
        <w:trPr>
          <w:trHeight w:val="286"/>
          <w:tblCellSpacing w:w="7" w:type="dxa"/>
          <w:jc w:val="center"/>
        </w:trPr>
        <w:tc>
          <w:tcPr>
            <w:tcW w:w="1752" w:type="pct"/>
            <w:vMerge/>
            <w:tcBorders>
              <w:top w:val="double" w:sz="4" w:space="0" w:color="auto"/>
              <w:left w:val="nil"/>
              <w:bottom w:val="nil"/>
              <w:right w:val="double" w:sz="4" w:space="0" w:color="auto"/>
            </w:tcBorders>
            <w:vAlign w:val="center"/>
          </w:tcPr>
          <w:p w14:paraId="4EE9AA54" w14:textId="77777777" w:rsidR="00225311" w:rsidRPr="00C8647D" w:rsidRDefault="00225311" w:rsidP="00C8647D">
            <w:pPr>
              <w:spacing w:line="276" w:lineRule="auto"/>
              <w:rPr>
                <w:rFonts w:ascii="Lucida Sans Unicode" w:hAnsi="Lucida Sans Unicode" w:cs="Lucida Sans Unicode"/>
                <w:b/>
                <w:bCs/>
                <w:lang w:val="pt-BR"/>
              </w:rPr>
            </w:pPr>
          </w:p>
        </w:tc>
        <w:tc>
          <w:tcPr>
            <w:tcW w:w="3223" w:type="pct"/>
            <w:shd w:val="clear" w:color="auto" w:fill="auto"/>
            <w:vAlign w:val="center"/>
          </w:tcPr>
          <w:p w14:paraId="75382D2F" w14:textId="64EB4427" w:rsidR="00225311" w:rsidRPr="00A7397A" w:rsidRDefault="00D547C8" w:rsidP="00C8647D">
            <w:pPr>
              <w:spacing w:line="276" w:lineRule="auto"/>
              <w:jc w:val="center"/>
              <w:rPr>
                <w:rFonts w:ascii="Lucida Sans Unicode" w:hAnsi="Lucida Sans Unicode" w:cs="Lucida Sans Unicode"/>
                <w:b/>
                <w:lang w:val="es-MX"/>
              </w:rPr>
            </w:pPr>
            <w:r w:rsidRPr="00FF2CCF">
              <w:rPr>
                <w:rFonts w:ascii="Lucida Sans Unicode" w:eastAsia="Calibri" w:hAnsi="Lucida Sans Unicode" w:cs="Lucida Sans Unicode"/>
                <w:bCs/>
              </w:rPr>
              <w:t>Miguel Godínez Terríquez</w:t>
            </w:r>
          </w:p>
        </w:tc>
      </w:tr>
    </w:tbl>
    <w:p w14:paraId="50C384C3" w14:textId="77777777" w:rsidR="0071457D" w:rsidRPr="003A35C1" w:rsidRDefault="0071457D" w:rsidP="00C8647D">
      <w:pPr>
        <w:spacing w:line="276" w:lineRule="auto"/>
        <w:jc w:val="both"/>
        <w:rPr>
          <w:rFonts w:ascii="Lucida Sans Unicode" w:hAnsi="Lucida Sans Unicode" w:cs="Lucida Sans Unicode"/>
        </w:rPr>
      </w:pPr>
    </w:p>
    <w:p w14:paraId="05CD0F4C" w14:textId="77777777" w:rsidR="003A35C1" w:rsidRPr="00670E78" w:rsidRDefault="003442D4" w:rsidP="003A35C1">
      <w:pPr>
        <w:jc w:val="both"/>
        <w:rPr>
          <w:rFonts w:ascii="Lucida Sans Unicode" w:hAnsi="Lucida Sans Unicode" w:cs="Lucida Sans Unicode"/>
          <w:color w:val="000000"/>
          <w:lang w:eastAsia="es-MX"/>
        </w:rPr>
      </w:pPr>
      <w:r w:rsidRPr="003A35C1">
        <w:rPr>
          <w:rFonts w:ascii="Lucida Sans Unicode" w:hAnsi="Lucida Sans Unicode" w:cs="Lucida Sans Unicode"/>
          <w:b/>
          <w:bCs/>
        </w:rPr>
        <w:t xml:space="preserve">X. </w:t>
      </w:r>
      <w:r w:rsidR="00A7397A" w:rsidRPr="003A35C1">
        <w:rPr>
          <w:rFonts w:ascii="Lucida Sans Unicode" w:hAnsi="Lucida Sans Unicode" w:cs="Lucida Sans Unicode"/>
          <w:b/>
          <w:bCs/>
          <w:color w:val="050506"/>
          <w:lang w:eastAsia="es-MX"/>
        </w:rPr>
        <w:t>DE LA</w:t>
      </w:r>
      <w:r w:rsidR="00A7397A" w:rsidRPr="003A35C1">
        <w:rPr>
          <w:rFonts w:ascii="Lucida Sans Unicode" w:hAnsi="Lucida Sans Unicode" w:cs="Lucida Sans Unicode"/>
          <w:color w:val="050506"/>
          <w:lang w:eastAsia="es-MX"/>
        </w:rPr>
        <w:t xml:space="preserve"> </w:t>
      </w:r>
      <w:r w:rsidR="00A7397A" w:rsidRPr="003A35C1">
        <w:rPr>
          <w:rFonts w:ascii="Lucida Sans Unicode" w:hAnsi="Lucida Sans Unicode" w:cs="Lucida Sans Unicode"/>
          <w:b/>
          <w:bCs/>
          <w:color w:val="000000"/>
          <w:lang w:eastAsia="es-MX"/>
        </w:rPr>
        <w:t>DESIGNACIÓN DE LAS DIRECCIONES QUE FUNGIRÁN COMO SECRETARÍAS TÉCNICAS DE LAS COMISIONES INTERNAS DE ESTE ORGANISMO ELECTORAL</w:t>
      </w:r>
      <w:r w:rsidRPr="003A35C1">
        <w:rPr>
          <w:rFonts w:ascii="Lucida Sans Unicode" w:hAnsi="Lucida Sans Unicode" w:cs="Lucida Sans Unicode"/>
          <w:b/>
          <w:bCs/>
        </w:rPr>
        <w:t xml:space="preserve">. </w:t>
      </w:r>
      <w:r w:rsidR="003A35C1" w:rsidRPr="003A35C1">
        <w:rPr>
          <w:rFonts w:ascii="Lucida Sans Unicode" w:hAnsi="Lucida Sans Unicode" w:cs="Lucida Sans Unicode"/>
          <w:color w:val="000000"/>
          <w:lang w:eastAsia="es-MX"/>
        </w:rPr>
        <w:t>El artículo 15, fracción XII del Reglamento Interior de este organismo electoral, establece que es obligación</w:t>
      </w:r>
      <w:r w:rsidR="003A35C1" w:rsidRPr="00670E78">
        <w:rPr>
          <w:rFonts w:ascii="Lucida Sans Unicode" w:hAnsi="Lucida Sans Unicode" w:cs="Lucida Sans Unicode"/>
          <w:color w:val="000000"/>
          <w:lang w:eastAsia="es-MX"/>
        </w:rPr>
        <w:t xml:space="preserve"> de las personas titulares de las direcciones ejecutivas y de área fungir como secretario técnico:</w:t>
      </w:r>
    </w:p>
    <w:p w14:paraId="26D09926" w14:textId="77777777" w:rsidR="003A35C1" w:rsidRPr="00670E78" w:rsidRDefault="003A35C1" w:rsidP="003A35C1">
      <w:pPr>
        <w:jc w:val="both"/>
        <w:rPr>
          <w:rFonts w:ascii="Lucida Sans Unicode" w:hAnsi="Lucida Sans Unicode" w:cs="Lucida Sans Unicode"/>
          <w:color w:val="000000"/>
          <w:lang w:eastAsia="es-MX"/>
        </w:rPr>
      </w:pPr>
    </w:p>
    <w:p w14:paraId="2B9005AC" w14:textId="77777777" w:rsidR="003A35C1" w:rsidRPr="00670E78" w:rsidRDefault="003A35C1" w:rsidP="003A35C1">
      <w:pPr>
        <w:ind w:left="708"/>
        <w:jc w:val="both"/>
        <w:rPr>
          <w:rFonts w:ascii="Lucida Sans Unicode" w:hAnsi="Lucida Sans Unicode" w:cs="Lucida Sans Unicode"/>
          <w:lang w:eastAsia="es-MX"/>
        </w:rPr>
      </w:pPr>
      <w:r w:rsidRPr="00670E78">
        <w:rPr>
          <w:rFonts w:ascii="Lucida Sans Unicode" w:hAnsi="Lucida Sans Unicode" w:cs="Lucida Sans Unicode"/>
          <w:b/>
          <w:bCs/>
          <w:i/>
          <w:iCs/>
          <w:color w:val="000000"/>
          <w:lang w:eastAsia="es-MX"/>
        </w:rPr>
        <w:t>“Artículo 15.</w:t>
      </w:r>
    </w:p>
    <w:p w14:paraId="4F365A2C" w14:textId="77777777" w:rsidR="003A35C1" w:rsidRPr="00670E78" w:rsidRDefault="003A35C1" w:rsidP="003A35C1">
      <w:pPr>
        <w:ind w:left="708"/>
        <w:rPr>
          <w:rFonts w:ascii="Lucida Sans Unicode" w:hAnsi="Lucida Sans Unicode" w:cs="Lucida Sans Unicode"/>
          <w:lang w:eastAsia="es-MX"/>
        </w:rPr>
      </w:pPr>
    </w:p>
    <w:p w14:paraId="732E16C8" w14:textId="77777777" w:rsidR="003A35C1" w:rsidRPr="00670E78" w:rsidRDefault="003A35C1" w:rsidP="003A35C1">
      <w:pPr>
        <w:ind w:left="708"/>
        <w:jc w:val="both"/>
        <w:rPr>
          <w:rFonts w:ascii="Lucida Sans Unicode" w:hAnsi="Lucida Sans Unicode" w:cs="Lucida Sans Unicode"/>
          <w:lang w:eastAsia="es-MX"/>
        </w:rPr>
      </w:pPr>
      <w:r w:rsidRPr="00670E78">
        <w:rPr>
          <w:rFonts w:ascii="Lucida Sans Unicode" w:hAnsi="Lucida Sans Unicode" w:cs="Lucida Sans Unicode"/>
          <w:i/>
          <w:iCs/>
          <w:color w:val="000000"/>
          <w:lang w:eastAsia="es-MX"/>
        </w:rPr>
        <w:t>1. Las Direcciones Ejecutivas y las Direcciones de Área del Instituto tienen las obligaciones siguientes:</w:t>
      </w:r>
    </w:p>
    <w:p w14:paraId="4A2CFDD4" w14:textId="77777777" w:rsidR="003A35C1" w:rsidRPr="00670E78" w:rsidRDefault="003A35C1" w:rsidP="003A35C1">
      <w:pPr>
        <w:ind w:left="708"/>
        <w:jc w:val="both"/>
        <w:rPr>
          <w:rFonts w:ascii="Lucida Sans Unicode" w:hAnsi="Lucida Sans Unicode" w:cs="Lucida Sans Unicode"/>
          <w:lang w:eastAsia="es-MX"/>
        </w:rPr>
      </w:pPr>
      <w:r w:rsidRPr="00670E78">
        <w:rPr>
          <w:rFonts w:ascii="Lucida Sans Unicode" w:hAnsi="Lucida Sans Unicode" w:cs="Lucida Sans Unicode"/>
          <w:i/>
          <w:iCs/>
          <w:color w:val="000000"/>
          <w:lang w:eastAsia="es-MX"/>
        </w:rPr>
        <w:t> …</w:t>
      </w:r>
    </w:p>
    <w:p w14:paraId="3B127B91" w14:textId="77777777" w:rsidR="003A35C1" w:rsidRPr="00670E78" w:rsidRDefault="003A35C1" w:rsidP="003A35C1">
      <w:pPr>
        <w:numPr>
          <w:ilvl w:val="0"/>
          <w:numId w:val="8"/>
        </w:numPr>
        <w:tabs>
          <w:tab w:val="clear" w:pos="720"/>
          <w:tab w:val="num" w:pos="1428"/>
        </w:tabs>
        <w:ind w:left="1428"/>
        <w:jc w:val="both"/>
        <w:textAlignment w:val="baseline"/>
        <w:rPr>
          <w:rFonts w:ascii="Lucida Sans Unicode" w:hAnsi="Lucida Sans Unicode" w:cs="Lucida Sans Unicode"/>
          <w:color w:val="000000"/>
          <w:lang w:eastAsia="es-MX"/>
        </w:rPr>
      </w:pPr>
      <w:r w:rsidRPr="00670E78">
        <w:rPr>
          <w:rFonts w:ascii="Lucida Sans Unicode" w:hAnsi="Lucida Sans Unicode" w:cs="Lucida Sans Unicode"/>
          <w:i/>
          <w:iCs/>
          <w:color w:val="000000"/>
          <w:lang w:eastAsia="es-MX"/>
        </w:rPr>
        <w:t>Fungir como secretaria técnica o secretario técnico de la comisión respectiva…”</w:t>
      </w:r>
    </w:p>
    <w:p w14:paraId="63F710C1" w14:textId="77777777" w:rsidR="003A35C1" w:rsidRPr="00670E78" w:rsidRDefault="003A35C1" w:rsidP="003A35C1">
      <w:pPr>
        <w:jc w:val="both"/>
        <w:rPr>
          <w:rFonts w:ascii="Lucida Sans Unicode" w:hAnsi="Lucida Sans Unicode" w:cs="Lucida Sans Unicode"/>
          <w:color w:val="000000"/>
          <w:lang w:eastAsia="es-MX"/>
        </w:rPr>
      </w:pPr>
    </w:p>
    <w:p w14:paraId="184A99A0" w14:textId="77777777" w:rsidR="003A35C1" w:rsidRPr="00670E78" w:rsidRDefault="003A35C1" w:rsidP="003A35C1">
      <w:pPr>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Por lo que se propone que las y los titulares de las direcciones que fungirán como secretarías técnicas queden conformadas de la manera en que se expresa a continuación: </w:t>
      </w:r>
    </w:p>
    <w:p w14:paraId="00F45CFB" w14:textId="77777777" w:rsidR="003A35C1" w:rsidRPr="00670E78" w:rsidRDefault="003A35C1" w:rsidP="003A35C1">
      <w:pPr>
        <w:rPr>
          <w:rFonts w:ascii="Lucida Sans Unicode" w:hAnsi="Lucida Sans Unicode" w:cs="Lucida Sans Unicode"/>
          <w:lang w:eastAsia="es-MX"/>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4356"/>
        <w:gridCol w:w="4452"/>
      </w:tblGrid>
      <w:tr w:rsidR="003A35C1" w:rsidRPr="00670E78" w14:paraId="7135A693" w14:textId="77777777" w:rsidTr="00970FD2">
        <w:trPr>
          <w:jc w:val="center"/>
        </w:trPr>
        <w:tc>
          <w:tcPr>
            <w:tcW w:w="0" w:type="auto"/>
            <w:shd w:val="clear" w:color="auto" w:fill="4DBBB8"/>
            <w:tcMar>
              <w:top w:w="0" w:type="dxa"/>
              <w:left w:w="108" w:type="dxa"/>
              <w:bottom w:w="0" w:type="dxa"/>
              <w:right w:w="108" w:type="dxa"/>
            </w:tcMar>
            <w:vAlign w:val="center"/>
            <w:hideMark/>
          </w:tcPr>
          <w:p w14:paraId="3E80234E" w14:textId="77777777" w:rsidR="003A35C1" w:rsidRPr="00D547C8" w:rsidRDefault="003A35C1" w:rsidP="00D547C8">
            <w:pPr>
              <w:jc w:val="center"/>
              <w:rPr>
                <w:rFonts w:ascii="Lucida Sans Unicode" w:hAnsi="Lucida Sans Unicode" w:cs="Lucida Sans Unicode"/>
                <w:color w:val="FFFFFF" w:themeColor="background1"/>
                <w:lang w:eastAsia="es-MX"/>
              </w:rPr>
            </w:pPr>
            <w:r w:rsidRPr="00D547C8">
              <w:rPr>
                <w:rFonts w:ascii="Lucida Sans Unicode" w:hAnsi="Lucida Sans Unicode" w:cs="Lucida Sans Unicode"/>
                <w:b/>
                <w:bCs/>
                <w:color w:val="FFFFFF" w:themeColor="background1"/>
                <w:lang w:eastAsia="es-MX"/>
              </w:rPr>
              <w:t>COMISIONES PERMANENTES</w:t>
            </w:r>
          </w:p>
          <w:p w14:paraId="54D72B72" w14:textId="77777777" w:rsidR="003A35C1" w:rsidRPr="00D547C8" w:rsidRDefault="003A35C1" w:rsidP="00D547C8">
            <w:pPr>
              <w:spacing w:line="0" w:lineRule="atLeast"/>
              <w:jc w:val="center"/>
              <w:rPr>
                <w:rFonts w:ascii="Lucida Sans Unicode" w:hAnsi="Lucida Sans Unicode" w:cs="Lucida Sans Unicode"/>
                <w:color w:val="FFFFFF" w:themeColor="background1"/>
                <w:lang w:eastAsia="es-MX"/>
              </w:rPr>
            </w:pPr>
          </w:p>
        </w:tc>
        <w:tc>
          <w:tcPr>
            <w:tcW w:w="0" w:type="auto"/>
            <w:shd w:val="clear" w:color="auto" w:fill="4DBBB8"/>
            <w:tcMar>
              <w:top w:w="0" w:type="dxa"/>
              <w:left w:w="108" w:type="dxa"/>
              <w:bottom w:w="0" w:type="dxa"/>
              <w:right w:w="108" w:type="dxa"/>
            </w:tcMar>
            <w:vAlign w:val="center"/>
            <w:hideMark/>
          </w:tcPr>
          <w:p w14:paraId="73C3FDE9" w14:textId="77777777" w:rsidR="003A35C1" w:rsidRPr="00D547C8" w:rsidRDefault="003A35C1" w:rsidP="00D547C8">
            <w:pPr>
              <w:jc w:val="center"/>
              <w:rPr>
                <w:rFonts w:ascii="Lucida Sans Unicode" w:hAnsi="Lucida Sans Unicode" w:cs="Lucida Sans Unicode"/>
                <w:b/>
                <w:bCs/>
                <w:color w:val="FFFFFF" w:themeColor="background1"/>
                <w:lang w:eastAsia="es-MX"/>
              </w:rPr>
            </w:pPr>
            <w:r w:rsidRPr="00D547C8">
              <w:rPr>
                <w:rFonts w:ascii="Lucida Sans Unicode" w:hAnsi="Lucida Sans Unicode" w:cs="Lucida Sans Unicode"/>
                <w:b/>
                <w:bCs/>
                <w:color w:val="FFFFFF" w:themeColor="background1"/>
                <w:lang w:eastAsia="es-MX"/>
              </w:rPr>
              <w:t>DIRECCIÓN QUE FUNGIRÁ COMO SECRETARÍA TÉCNICA</w:t>
            </w:r>
          </w:p>
          <w:p w14:paraId="40F0CEAD" w14:textId="77777777" w:rsidR="003A35C1" w:rsidRPr="00D547C8" w:rsidRDefault="003A35C1" w:rsidP="00D547C8">
            <w:pPr>
              <w:jc w:val="center"/>
              <w:rPr>
                <w:rFonts w:ascii="Lucida Sans Unicode" w:hAnsi="Lucida Sans Unicode" w:cs="Lucida Sans Unicode"/>
                <w:color w:val="FFFFFF" w:themeColor="background1"/>
                <w:lang w:eastAsia="es-MX"/>
              </w:rPr>
            </w:pPr>
          </w:p>
        </w:tc>
      </w:tr>
      <w:tr w:rsidR="003A35C1" w:rsidRPr="00670E78" w14:paraId="0711E58C" w14:textId="77777777" w:rsidTr="00970FD2">
        <w:trPr>
          <w:jc w:val="center"/>
        </w:trPr>
        <w:tc>
          <w:tcPr>
            <w:tcW w:w="0" w:type="auto"/>
            <w:tcMar>
              <w:top w:w="0" w:type="dxa"/>
              <w:left w:w="108" w:type="dxa"/>
              <w:bottom w:w="0" w:type="dxa"/>
              <w:right w:w="108" w:type="dxa"/>
            </w:tcMar>
            <w:hideMark/>
          </w:tcPr>
          <w:p w14:paraId="32444C8A" w14:textId="5B4E8681"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Educación Cívica</w:t>
            </w:r>
          </w:p>
        </w:tc>
        <w:tc>
          <w:tcPr>
            <w:tcW w:w="0" w:type="auto"/>
            <w:tcMar>
              <w:top w:w="0" w:type="dxa"/>
              <w:left w:w="108" w:type="dxa"/>
              <w:bottom w:w="0" w:type="dxa"/>
              <w:right w:w="108" w:type="dxa"/>
            </w:tcMar>
            <w:hideMark/>
          </w:tcPr>
          <w:p w14:paraId="01391CC8"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Educación Cívica</w:t>
            </w:r>
          </w:p>
        </w:tc>
      </w:tr>
      <w:tr w:rsidR="003A35C1" w:rsidRPr="00670E78" w14:paraId="767C54AB" w14:textId="77777777" w:rsidTr="00970FD2">
        <w:trPr>
          <w:jc w:val="center"/>
        </w:trPr>
        <w:tc>
          <w:tcPr>
            <w:tcW w:w="0" w:type="auto"/>
            <w:tcMar>
              <w:top w:w="0" w:type="dxa"/>
              <w:left w:w="108" w:type="dxa"/>
              <w:bottom w:w="0" w:type="dxa"/>
              <w:right w:w="108" w:type="dxa"/>
            </w:tcMar>
            <w:hideMark/>
          </w:tcPr>
          <w:p w14:paraId="549FEAE0" w14:textId="3709AE37"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Igualdad de Género y no Discriminación</w:t>
            </w:r>
          </w:p>
        </w:tc>
        <w:tc>
          <w:tcPr>
            <w:tcW w:w="0" w:type="auto"/>
            <w:tcMar>
              <w:top w:w="0" w:type="dxa"/>
              <w:left w:w="108" w:type="dxa"/>
              <w:bottom w:w="0" w:type="dxa"/>
              <w:right w:w="108" w:type="dxa"/>
            </w:tcMar>
            <w:hideMark/>
          </w:tcPr>
          <w:p w14:paraId="16026F81"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Igualdad de Género y no Discriminación</w:t>
            </w:r>
          </w:p>
        </w:tc>
      </w:tr>
      <w:tr w:rsidR="003A35C1" w:rsidRPr="00670E78" w14:paraId="0526FA21" w14:textId="77777777" w:rsidTr="00970FD2">
        <w:trPr>
          <w:jc w:val="center"/>
        </w:trPr>
        <w:tc>
          <w:tcPr>
            <w:tcW w:w="0" w:type="auto"/>
            <w:tcMar>
              <w:top w:w="0" w:type="dxa"/>
              <w:left w:w="108" w:type="dxa"/>
              <w:bottom w:w="0" w:type="dxa"/>
              <w:right w:w="108" w:type="dxa"/>
            </w:tcMar>
            <w:hideMark/>
          </w:tcPr>
          <w:p w14:paraId="1AC915CA" w14:textId="41C23DCA"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Investigación y Estudios Electorales</w:t>
            </w:r>
          </w:p>
        </w:tc>
        <w:tc>
          <w:tcPr>
            <w:tcW w:w="0" w:type="auto"/>
            <w:tcMar>
              <w:top w:w="0" w:type="dxa"/>
              <w:left w:w="108" w:type="dxa"/>
              <w:bottom w:w="0" w:type="dxa"/>
              <w:right w:w="108" w:type="dxa"/>
            </w:tcMar>
            <w:hideMark/>
          </w:tcPr>
          <w:p w14:paraId="2F55AEFD"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Editorial</w:t>
            </w:r>
          </w:p>
        </w:tc>
      </w:tr>
      <w:tr w:rsidR="003A35C1" w:rsidRPr="00670E78" w14:paraId="4CCBAD5D" w14:textId="77777777" w:rsidTr="00970FD2">
        <w:trPr>
          <w:jc w:val="center"/>
        </w:trPr>
        <w:tc>
          <w:tcPr>
            <w:tcW w:w="0" w:type="auto"/>
            <w:tcMar>
              <w:top w:w="0" w:type="dxa"/>
              <w:left w:w="108" w:type="dxa"/>
              <w:bottom w:w="0" w:type="dxa"/>
              <w:right w:w="108" w:type="dxa"/>
            </w:tcMar>
            <w:hideMark/>
          </w:tcPr>
          <w:p w14:paraId="43566BC6" w14:textId="2CB20A2A"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Organización Electoral</w:t>
            </w:r>
          </w:p>
        </w:tc>
        <w:tc>
          <w:tcPr>
            <w:tcW w:w="0" w:type="auto"/>
            <w:tcMar>
              <w:top w:w="0" w:type="dxa"/>
              <w:left w:w="108" w:type="dxa"/>
              <w:bottom w:w="0" w:type="dxa"/>
              <w:right w:w="108" w:type="dxa"/>
            </w:tcMar>
            <w:hideMark/>
          </w:tcPr>
          <w:p w14:paraId="65717613"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Organización Electoral</w:t>
            </w:r>
          </w:p>
        </w:tc>
      </w:tr>
      <w:tr w:rsidR="003A35C1" w:rsidRPr="00670E78" w14:paraId="7FB52CC4" w14:textId="77777777" w:rsidTr="00970FD2">
        <w:trPr>
          <w:jc w:val="center"/>
        </w:trPr>
        <w:tc>
          <w:tcPr>
            <w:tcW w:w="0" w:type="auto"/>
            <w:tcMar>
              <w:top w:w="0" w:type="dxa"/>
              <w:left w:w="108" w:type="dxa"/>
              <w:bottom w:w="0" w:type="dxa"/>
              <w:right w:w="108" w:type="dxa"/>
            </w:tcMar>
            <w:hideMark/>
          </w:tcPr>
          <w:p w14:paraId="3CC6A94B" w14:textId="4422849F"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Participación Ciudadana</w:t>
            </w:r>
          </w:p>
        </w:tc>
        <w:tc>
          <w:tcPr>
            <w:tcW w:w="0" w:type="auto"/>
            <w:tcMar>
              <w:top w:w="0" w:type="dxa"/>
              <w:left w:w="108" w:type="dxa"/>
              <w:bottom w:w="0" w:type="dxa"/>
              <w:right w:w="108" w:type="dxa"/>
            </w:tcMar>
            <w:hideMark/>
          </w:tcPr>
          <w:p w14:paraId="2C597A4A"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 xml:space="preserve">Titular de la Dirección de Participación Ciudadana </w:t>
            </w:r>
          </w:p>
        </w:tc>
      </w:tr>
      <w:tr w:rsidR="003A35C1" w:rsidRPr="00670E78" w14:paraId="54FE25AC" w14:textId="77777777" w:rsidTr="00970FD2">
        <w:trPr>
          <w:jc w:val="center"/>
        </w:trPr>
        <w:tc>
          <w:tcPr>
            <w:tcW w:w="0" w:type="auto"/>
            <w:tcMar>
              <w:top w:w="0" w:type="dxa"/>
              <w:left w:w="108" w:type="dxa"/>
              <w:bottom w:w="0" w:type="dxa"/>
              <w:right w:w="108" w:type="dxa"/>
            </w:tcMar>
            <w:hideMark/>
          </w:tcPr>
          <w:p w14:paraId="64834AC5" w14:textId="6A1E58CF"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Prerrogativas a Partidos Políticos</w:t>
            </w:r>
          </w:p>
        </w:tc>
        <w:tc>
          <w:tcPr>
            <w:tcW w:w="0" w:type="auto"/>
            <w:tcMar>
              <w:top w:w="0" w:type="dxa"/>
              <w:left w:w="108" w:type="dxa"/>
              <w:bottom w:w="0" w:type="dxa"/>
              <w:right w:w="108" w:type="dxa"/>
            </w:tcMar>
            <w:hideMark/>
          </w:tcPr>
          <w:p w14:paraId="1BD8533E"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Prerrogativas</w:t>
            </w:r>
          </w:p>
        </w:tc>
      </w:tr>
      <w:tr w:rsidR="003A35C1" w:rsidRPr="00670E78" w14:paraId="28BAC66D" w14:textId="77777777" w:rsidTr="00970FD2">
        <w:trPr>
          <w:jc w:val="center"/>
        </w:trPr>
        <w:tc>
          <w:tcPr>
            <w:tcW w:w="0" w:type="auto"/>
            <w:tcMar>
              <w:top w:w="0" w:type="dxa"/>
              <w:left w:w="108" w:type="dxa"/>
              <w:bottom w:w="0" w:type="dxa"/>
              <w:right w:w="108" w:type="dxa"/>
            </w:tcMar>
            <w:hideMark/>
          </w:tcPr>
          <w:p w14:paraId="34F82182" w14:textId="6369ACAD"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Quejas y Denuncias</w:t>
            </w:r>
          </w:p>
        </w:tc>
        <w:tc>
          <w:tcPr>
            <w:tcW w:w="0" w:type="auto"/>
            <w:tcMar>
              <w:top w:w="0" w:type="dxa"/>
              <w:left w:w="108" w:type="dxa"/>
              <w:bottom w:w="0" w:type="dxa"/>
              <w:right w:w="108" w:type="dxa"/>
            </w:tcMar>
            <w:hideMark/>
          </w:tcPr>
          <w:p w14:paraId="2E2A52E4"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Jurídica</w:t>
            </w:r>
          </w:p>
        </w:tc>
      </w:tr>
      <w:tr w:rsidR="003A35C1" w:rsidRPr="00670E78" w14:paraId="036F66A4" w14:textId="77777777" w:rsidTr="00970FD2">
        <w:trPr>
          <w:jc w:val="center"/>
        </w:trPr>
        <w:tc>
          <w:tcPr>
            <w:tcW w:w="0" w:type="auto"/>
            <w:tcMar>
              <w:top w:w="0" w:type="dxa"/>
              <w:left w:w="108" w:type="dxa"/>
              <w:bottom w:w="0" w:type="dxa"/>
              <w:right w:w="108" w:type="dxa"/>
            </w:tcMar>
            <w:hideMark/>
          </w:tcPr>
          <w:p w14:paraId="205B1605" w14:textId="205E628F" w:rsidR="003A35C1" w:rsidRPr="00C56047" w:rsidRDefault="003A35C1" w:rsidP="002776A7">
            <w:pPr>
              <w:spacing w:line="0" w:lineRule="atLeast"/>
              <w:jc w:val="both"/>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Seguimiento al Servicio Profesional Electoral Nacional</w:t>
            </w:r>
          </w:p>
        </w:tc>
        <w:tc>
          <w:tcPr>
            <w:tcW w:w="0" w:type="auto"/>
            <w:tcMar>
              <w:top w:w="0" w:type="dxa"/>
              <w:left w:w="108" w:type="dxa"/>
              <w:bottom w:w="0" w:type="dxa"/>
              <w:right w:w="108" w:type="dxa"/>
            </w:tcMar>
            <w:hideMark/>
          </w:tcPr>
          <w:p w14:paraId="61689029"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Ejecutiva de Administración e Innovación</w:t>
            </w:r>
          </w:p>
        </w:tc>
      </w:tr>
      <w:tr w:rsidR="003A35C1" w:rsidRPr="00670E78" w14:paraId="406F4835" w14:textId="77777777" w:rsidTr="00970FD2">
        <w:trPr>
          <w:trHeight w:val="567"/>
          <w:jc w:val="center"/>
        </w:trPr>
        <w:tc>
          <w:tcPr>
            <w:tcW w:w="0" w:type="auto"/>
            <w:shd w:val="clear" w:color="auto" w:fill="4DBBB8"/>
            <w:tcMar>
              <w:top w:w="0" w:type="dxa"/>
              <w:left w:w="108" w:type="dxa"/>
              <w:bottom w:w="0" w:type="dxa"/>
              <w:right w:w="108" w:type="dxa"/>
            </w:tcMar>
            <w:vAlign w:val="center"/>
            <w:hideMark/>
          </w:tcPr>
          <w:p w14:paraId="095C1D9C" w14:textId="77777777" w:rsidR="003A35C1" w:rsidRPr="00D547C8" w:rsidRDefault="003A35C1" w:rsidP="00D547C8">
            <w:pPr>
              <w:jc w:val="center"/>
              <w:rPr>
                <w:rFonts w:ascii="Lucida Sans Unicode" w:hAnsi="Lucida Sans Unicode" w:cs="Lucida Sans Unicode"/>
                <w:b/>
                <w:bCs/>
                <w:color w:val="FFFFFF" w:themeColor="background1"/>
                <w:lang w:eastAsia="es-MX"/>
              </w:rPr>
            </w:pPr>
            <w:r w:rsidRPr="00D547C8">
              <w:rPr>
                <w:rFonts w:ascii="Lucida Sans Unicode" w:hAnsi="Lucida Sans Unicode" w:cs="Lucida Sans Unicode"/>
                <w:b/>
                <w:bCs/>
                <w:color w:val="FFFFFF" w:themeColor="background1"/>
                <w:lang w:eastAsia="es-MX"/>
              </w:rPr>
              <w:t>COMISIONES TEMPORALES</w:t>
            </w:r>
          </w:p>
          <w:p w14:paraId="2DE895F5" w14:textId="77777777" w:rsidR="003A35C1" w:rsidRPr="00D547C8" w:rsidRDefault="003A35C1" w:rsidP="00D547C8">
            <w:pPr>
              <w:spacing w:line="0" w:lineRule="atLeast"/>
              <w:jc w:val="center"/>
              <w:rPr>
                <w:rFonts w:ascii="Lucida Sans Unicode" w:hAnsi="Lucida Sans Unicode" w:cs="Lucida Sans Unicode"/>
                <w:b/>
                <w:bCs/>
                <w:color w:val="FFFFFF" w:themeColor="background1"/>
                <w:lang w:eastAsia="es-MX"/>
              </w:rPr>
            </w:pPr>
          </w:p>
        </w:tc>
        <w:tc>
          <w:tcPr>
            <w:tcW w:w="0" w:type="auto"/>
            <w:shd w:val="clear" w:color="auto" w:fill="4DBBB8"/>
            <w:tcMar>
              <w:top w:w="0" w:type="dxa"/>
              <w:left w:w="108" w:type="dxa"/>
              <w:bottom w:w="0" w:type="dxa"/>
              <w:right w:w="108" w:type="dxa"/>
            </w:tcMar>
            <w:vAlign w:val="center"/>
            <w:hideMark/>
          </w:tcPr>
          <w:p w14:paraId="4ECD98E4" w14:textId="77777777" w:rsidR="003A35C1" w:rsidRPr="00D547C8" w:rsidRDefault="003A35C1" w:rsidP="00D547C8">
            <w:pPr>
              <w:jc w:val="center"/>
              <w:rPr>
                <w:rFonts w:ascii="Lucida Sans Unicode" w:hAnsi="Lucida Sans Unicode" w:cs="Lucida Sans Unicode"/>
                <w:color w:val="FFFFFF" w:themeColor="background1"/>
                <w:lang w:eastAsia="es-MX"/>
              </w:rPr>
            </w:pPr>
          </w:p>
        </w:tc>
      </w:tr>
      <w:tr w:rsidR="003A35C1" w:rsidRPr="00670E78" w14:paraId="0098422C" w14:textId="77777777" w:rsidTr="00970FD2">
        <w:trPr>
          <w:jc w:val="center"/>
        </w:trPr>
        <w:tc>
          <w:tcPr>
            <w:tcW w:w="0" w:type="auto"/>
            <w:tcMar>
              <w:top w:w="0" w:type="dxa"/>
              <w:left w:w="108" w:type="dxa"/>
              <w:bottom w:w="0" w:type="dxa"/>
              <w:right w:w="108" w:type="dxa"/>
            </w:tcMar>
            <w:hideMark/>
          </w:tcPr>
          <w:p w14:paraId="0831E9E1" w14:textId="6ED33D64" w:rsidR="003A35C1" w:rsidRPr="00C56047" w:rsidRDefault="003A35C1" w:rsidP="00970FD2">
            <w:pPr>
              <w:spacing w:line="0" w:lineRule="atLeast"/>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Asuntos de los Pueblos Originarios</w:t>
            </w:r>
          </w:p>
        </w:tc>
        <w:tc>
          <w:tcPr>
            <w:tcW w:w="0" w:type="auto"/>
            <w:tcMar>
              <w:top w:w="0" w:type="dxa"/>
              <w:left w:w="108" w:type="dxa"/>
              <w:bottom w:w="0" w:type="dxa"/>
              <w:right w:w="108" w:type="dxa"/>
            </w:tcMar>
            <w:hideMark/>
          </w:tcPr>
          <w:p w14:paraId="7DE6214B"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Igualdad de Género y no Discriminación</w:t>
            </w:r>
          </w:p>
        </w:tc>
      </w:tr>
      <w:tr w:rsidR="003A35C1" w:rsidRPr="00670E78" w14:paraId="07DA5C0E" w14:textId="77777777" w:rsidTr="00970FD2">
        <w:trPr>
          <w:jc w:val="center"/>
        </w:trPr>
        <w:tc>
          <w:tcPr>
            <w:tcW w:w="0" w:type="auto"/>
            <w:tcMar>
              <w:top w:w="0" w:type="dxa"/>
              <w:left w:w="108" w:type="dxa"/>
              <w:bottom w:w="0" w:type="dxa"/>
              <w:right w:w="108" w:type="dxa"/>
            </w:tcMar>
            <w:hideMark/>
          </w:tcPr>
          <w:p w14:paraId="6C2F3247" w14:textId="28971137" w:rsidR="003A35C1" w:rsidRPr="00C56047" w:rsidRDefault="003A35C1" w:rsidP="00970FD2">
            <w:pPr>
              <w:spacing w:line="0" w:lineRule="atLeast"/>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Implementación y Seguimiento del Voto de los Jaliscienses en el Extranjero</w:t>
            </w:r>
          </w:p>
        </w:tc>
        <w:tc>
          <w:tcPr>
            <w:tcW w:w="0" w:type="auto"/>
            <w:tcMar>
              <w:top w:w="0" w:type="dxa"/>
              <w:left w:w="108" w:type="dxa"/>
              <w:bottom w:w="0" w:type="dxa"/>
              <w:right w:w="108" w:type="dxa"/>
            </w:tcMar>
            <w:hideMark/>
          </w:tcPr>
          <w:p w14:paraId="69A8B2A5"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Ejecutiva de Participación Ciudadana y Educación Cívica</w:t>
            </w:r>
          </w:p>
        </w:tc>
      </w:tr>
      <w:tr w:rsidR="003A35C1" w:rsidRPr="00670E78" w14:paraId="7DFB426C" w14:textId="77777777" w:rsidTr="00970FD2">
        <w:trPr>
          <w:jc w:val="center"/>
        </w:trPr>
        <w:tc>
          <w:tcPr>
            <w:tcW w:w="0" w:type="auto"/>
            <w:tcMar>
              <w:top w:w="0" w:type="dxa"/>
              <w:left w:w="108" w:type="dxa"/>
              <w:bottom w:w="0" w:type="dxa"/>
              <w:right w:w="108" w:type="dxa"/>
            </w:tcMar>
            <w:hideMark/>
          </w:tcPr>
          <w:p w14:paraId="1B1E3040" w14:textId="4611E3DE" w:rsidR="003A35C1" w:rsidRPr="00C56047" w:rsidRDefault="003A35C1" w:rsidP="00970FD2">
            <w:pPr>
              <w:spacing w:line="0" w:lineRule="atLeast"/>
              <w:rPr>
                <w:rFonts w:ascii="Lucida Sans Unicode" w:hAnsi="Lucida Sans Unicode" w:cs="Lucida Sans Unicode"/>
                <w:b/>
                <w:bCs/>
                <w:color w:val="000000"/>
                <w:lang w:eastAsia="es-MX"/>
              </w:rPr>
            </w:pPr>
            <w:r w:rsidRPr="00C56047">
              <w:rPr>
                <w:rFonts w:ascii="Lucida Sans Unicode" w:hAnsi="Lucida Sans Unicode" w:cs="Lucida Sans Unicode"/>
                <w:b/>
                <w:bCs/>
                <w:color w:val="000000"/>
                <w:lang w:eastAsia="es-MX"/>
              </w:rPr>
              <w:t>Informática y Uso</w:t>
            </w:r>
          </w:p>
          <w:p w14:paraId="5F0A3F14" w14:textId="702DCCB5" w:rsidR="003A35C1" w:rsidRPr="00C56047" w:rsidRDefault="003A35C1" w:rsidP="00970FD2">
            <w:pPr>
              <w:spacing w:line="0" w:lineRule="atLeast"/>
              <w:rPr>
                <w:rFonts w:ascii="Lucida Sans Unicode" w:hAnsi="Lucida Sans Unicode" w:cs="Lucida Sans Unicode"/>
                <w:b/>
                <w:bCs/>
                <w:lang w:eastAsia="es-MX"/>
              </w:rPr>
            </w:pPr>
            <w:r w:rsidRPr="00C56047">
              <w:rPr>
                <w:rFonts w:ascii="Lucida Sans Unicode" w:hAnsi="Lucida Sans Unicode" w:cs="Lucida Sans Unicode"/>
                <w:b/>
                <w:bCs/>
                <w:color w:val="000000"/>
                <w:lang w:eastAsia="es-MX"/>
              </w:rPr>
              <w:t>de Tecnologías</w:t>
            </w:r>
          </w:p>
        </w:tc>
        <w:tc>
          <w:tcPr>
            <w:tcW w:w="0" w:type="auto"/>
            <w:tcMar>
              <w:top w:w="0" w:type="dxa"/>
              <w:left w:w="108" w:type="dxa"/>
              <w:bottom w:w="0" w:type="dxa"/>
              <w:right w:w="108" w:type="dxa"/>
            </w:tcMar>
            <w:hideMark/>
          </w:tcPr>
          <w:p w14:paraId="2722D2BC" w14:textId="77777777" w:rsidR="003A35C1" w:rsidRPr="00670E78" w:rsidRDefault="003A35C1" w:rsidP="002776A7">
            <w:pPr>
              <w:spacing w:line="0" w:lineRule="atLeast"/>
              <w:jc w:val="both"/>
              <w:rPr>
                <w:rFonts w:ascii="Lucida Sans Unicode" w:hAnsi="Lucida Sans Unicode" w:cs="Lucida Sans Unicode"/>
                <w:lang w:eastAsia="es-MX"/>
              </w:rPr>
            </w:pPr>
            <w:r w:rsidRPr="00670E78">
              <w:rPr>
                <w:rFonts w:ascii="Lucida Sans Unicode" w:hAnsi="Lucida Sans Unicode" w:cs="Lucida Sans Unicode"/>
                <w:color w:val="000000"/>
                <w:lang w:eastAsia="es-MX"/>
              </w:rPr>
              <w:t>Titular de la Dirección de Informática</w:t>
            </w:r>
          </w:p>
        </w:tc>
      </w:tr>
      <w:tr w:rsidR="003A35C1" w:rsidRPr="00670E78" w14:paraId="77FFAF0C" w14:textId="77777777" w:rsidTr="00970FD2">
        <w:trPr>
          <w:jc w:val="center"/>
        </w:trPr>
        <w:tc>
          <w:tcPr>
            <w:tcW w:w="0" w:type="auto"/>
            <w:tcMar>
              <w:top w:w="0" w:type="dxa"/>
              <w:left w:w="108" w:type="dxa"/>
              <w:bottom w:w="0" w:type="dxa"/>
              <w:right w:w="108" w:type="dxa"/>
            </w:tcMar>
          </w:tcPr>
          <w:p w14:paraId="2B30180E" w14:textId="27069285" w:rsidR="003A35C1" w:rsidRPr="00C56047" w:rsidRDefault="003A35C1" w:rsidP="00970FD2">
            <w:pPr>
              <w:spacing w:line="0" w:lineRule="atLeast"/>
              <w:rPr>
                <w:rFonts w:ascii="Lucida Sans Unicode" w:hAnsi="Lucida Sans Unicode" w:cs="Lucida Sans Unicode"/>
                <w:b/>
                <w:bCs/>
                <w:color w:val="000000"/>
                <w:lang w:eastAsia="es-MX"/>
              </w:rPr>
            </w:pPr>
            <w:r w:rsidRPr="00C56047">
              <w:rPr>
                <w:rFonts w:ascii="Lucida Sans Unicode" w:hAnsi="Lucida Sans Unicode" w:cs="Lucida Sans Unicode"/>
                <w:b/>
                <w:bCs/>
                <w:color w:val="000000"/>
                <w:lang w:eastAsia="es-MX"/>
              </w:rPr>
              <w:t>Debates</w:t>
            </w:r>
          </w:p>
        </w:tc>
        <w:tc>
          <w:tcPr>
            <w:tcW w:w="0" w:type="auto"/>
            <w:tcMar>
              <w:top w:w="0" w:type="dxa"/>
              <w:left w:w="108" w:type="dxa"/>
              <w:bottom w:w="0" w:type="dxa"/>
              <w:right w:w="108" w:type="dxa"/>
            </w:tcMar>
          </w:tcPr>
          <w:p w14:paraId="6F179D6F" w14:textId="77777777" w:rsidR="003A35C1" w:rsidRPr="00670E78" w:rsidRDefault="003A35C1" w:rsidP="002776A7">
            <w:pPr>
              <w:spacing w:line="0" w:lineRule="atLeast"/>
              <w:jc w:val="both"/>
              <w:rPr>
                <w:rFonts w:ascii="Lucida Sans Unicode" w:hAnsi="Lucida Sans Unicode" w:cs="Lucida Sans Unicode"/>
                <w:color w:val="000000"/>
                <w:lang w:eastAsia="es-MX"/>
              </w:rPr>
            </w:pPr>
            <w:r w:rsidRPr="00670E78">
              <w:rPr>
                <w:rFonts w:ascii="Lucida Sans Unicode" w:hAnsi="Lucida Sans Unicode" w:cs="Lucida Sans Unicode"/>
                <w:color w:val="000000"/>
                <w:lang w:eastAsia="es-MX"/>
              </w:rPr>
              <w:t>Titular de la Dirección Ejecutiva de Prerrogativas</w:t>
            </w:r>
          </w:p>
        </w:tc>
      </w:tr>
    </w:tbl>
    <w:p w14:paraId="0268F068" w14:textId="77777777" w:rsidR="00D547C8" w:rsidRDefault="00D547C8" w:rsidP="003A35C1">
      <w:pPr>
        <w:jc w:val="both"/>
        <w:rPr>
          <w:rFonts w:ascii="Lucida Sans Unicode" w:hAnsi="Lucida Sans Unicode" w:cs="Lucida Sans Unicode"/>
          <w:color w:val="000000"/>
          <w:lang w:eastAsia="es-MX"/>
        </w:rPr>
      </w:pPr>
    </w:p>
    <w:p w14:paraId="2AE1158D" w14:textId="6A18D49E" w:rsidR="003A35C1" w:rsidRPr="00670E78" w:rsidRDefault="003A35C1" w:rsidP="003A35C1">
      <w:pPr>
        <w:jc w:val="both"/>
        <w:rPr>
          <w:rFonts w:ascii="Lucida Sans Unicode" w:hAnsi="Lucida Sans Unicode" w:cs="Lucida Sans Unicode"/>
          <w:color w:val="000000"/>
          <w:lang w:eastAsia="es-MX"/>
        </w:rPr>
      </w:pPr>
      <w:r w:rsidRPr="00670E78">
        <w:rPr>
          <w:rFonts w:ascii="Lucida Sans Unicode" w:hAnsi="Lucida Sans Unicode" w:cs="Lucida Sans Unicode"/>
          <w:color w:val="000000"/>
          <w:lang w:eastAsia="es-MX"/>
        </w:rPr>
        <w:t xml:space="preserve">Asimismo, en caso de imposibilidad de asistir el o la secretaria técnica podrá </w:t>
      </w:r>
      <w:r w:rsidR="005D4F6E">
        <w:rPr>
          <w:rFonts w:ascii="Lucida Sans Unicode" w:hAnsi="Lucida Sans Unicode" w:cs="Lucida Sans Unicode"/>
          <w:color w:val="000000"/>
          <w:lang w:eastAsia="es-MX"/>
        </w:rPr>
        <w:t>comisionar</w:t>
      </w:r>
      <w:r w:rsidRPr="00670E78">
        <w:rPr>
          <w:rFonts w:ascii="Lucida Sans Unicode" w:hAnsi="Lucida Sans Unicode" w:cs="Lucida Sans Unicode"/>
          <w:color w:val="000000"/>
          <w:lang w:eastAsia="es-MX"/>
        </w:rPr>
        <w:t xml:space="preserve"> a un funcionario de la misma área con el fin de que se encargue de la secretaría técnica en la sesión que no le sea posible asistir, mediando solicitud dirigida al Presidente o presidenta de la comisión respectiva. </w:t>
      </w:r>
    </w:p>
    <w:p w14:paraId="7D25DC20" w14:textId="77777777" w:rsidR="003442D4" w:rsidRPr="009B0F2E" w:rsidRDefault="003442D4" w:rsidP="003442D4">
      <w:pPr>
        <w:tabs>
          <w:tab w:val="left" w:pos="4320"/>
        </w:tabs>
        <w:spacing w:line="276" w:lineRule="auto"/>
        <w:jc w:val="both"/>
        <w:rPr>
          <w:rFonts w:ascii="Lucida Sans Unicode" w:hAnsi="Lucida Sans Unicode" w:cs="Lucida Sans Unicode"/>
          <w:bCs/>
        </w:rPr>
      </w:pPr>
    </w:p>
    <w:p w14:paraId="2C47F4C5" w14:textId="77777777" w:rsidR="00FD188D" w:rsidRPr="00B36E0C" w:rsidRDefault="00965F7A" w:rsidP="00FD188D">
      <w:pPr>
        <w:spacing w:line="276" w:lineRule="auto"/>
        <w:jc w:val="both"/>
        <w:rPr>
          <w:rFonts w:ascii="Lucida Sans Unicode" w:hAnsi="Lucida Sans Unicode" w:cs="Lucida Sans Unicode"/>
          <w:kern w:val="2"/>
          <w14:ligatures w14:val="standardContextual"/>
        </w:rPr>
      </w:pPr>
      <w:r w:rsidRPr="00D6105A">
        <w:rPr>
          <w:rFonts w:ascii="Lucida Sans Unicode" w:eastAsiaTheme="minorHAnsi" w:hAnsi="Lucida Sans Unicode" w:cs="Lucida Sans Unicode"/>
          <w:b/>
          <w:lang w:eastAsia="en-US"/>
        </w:rPr>
        <w:t>XI. DE LA NOTIFICACIÓN DEL ACUERDO Y SU PUBLICACIÓN</w:t>
      </w:r>
      <w:r w:rsidRPr="00D6105A">
        <w:rPr>
          <w:rFonts w:ascii="Lucida Sans Unicode" w:eastAsiaTheme="minorHAnsi" w:hAnsi="Lucida Sans Unicode" w:cs="Lucida Sans Unicode"/>
          <w:bCs/>
          <w:lang w:eastAsia="en-US"/>
        </w:rPr>
        <w:t xml:space="preserve">. </w:t>
      </w:r>
      <w:r w:rsidR="00FD188D" w:rsidRPr="00B36E0C">
        <w:rPr>
          <w:rFonts w:ascii="Lucida Sans Unicode" w:hAnsi="Lucida Sans Unicode" w:cs="Lucida Sans Unicode"/>
          <w:kern w:val="2"/>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5F85ED00" w14:textId="77777777" w:rsidR="00FD188D" w:rsidRPr="00B36E0C" w:rsidRDefault="00FD188D" w:rsidP="00FD188D">
      <w:pPr>
        <w:spacing w:line="276" w:lineRule="auto"/>
        <w:jc w:val="both"/>
        <w:rPr>
          <w:rFonts w:ascii="Lucida Sans Unicode" w:hAnsi="Lucida Sans Unicode" w:cs="Lucida Sans Unicode"/>
          <w:kern w:val="2"/>
          <w14:ligatures w14:val="standardContextual"/>
        </w:rPr>
      </w:pPr>
    </w:p>
    <w:p w14:paraId="2FE2051F" w14:textId="77777777" w:rsidR="00FD188D" w:rsidRPr="00B36E0C" w:rsidRDefault="00FD188D" w:rsidP="00FD188D">
      <w:pPr>
        <w:spacing w:line="276" w:lineRule="auto"/>
        <w:jc w:val="both"/>
        <w:rPr>
          <w:rFonts w:ascii="Lucida Sans Unicode" w:eastAsia="Trebuchet MS" w:hAnsi="Lucida Sans Unicode" w:cs="Lucida Sans Unicode"/>
          <w:lang w:val="es-419"/>
        </w:rPr>
      </w:pPr>
      <w:r w:rsidRPr="00B36E0C">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BF3AEE8" w14:textId="77777777" w:rsidR="00FB1F0D" w:rsidRPr="00D6105A" w:rsidRDefault="00FB1F0D" w:rsidP="00C8647D">
      <w:pPr>
        <w:spacing w:line="276" w:lineRule="auto"/>
        <w:jc w:val="both"/>
        <w:rPr>
          <w:rFonts w:ascii="Lucida Sans Unicode" w:hAnsi="Lucida Sans Unicode" w:cs="Lucida Sans Unicode"/>
          <w:bCs/>
        </w:rPr>
      </w:pPr>
    </w:p>
    <w:p w14:paraId="4E89EFD8" w14:textId="77777777" w:rsidR="00FB1F0D" w:rsidRPr="00C8647D" w:rsidRDefault="00FB1F0D" w:rsidP="00C8647D">
      <w:pPr>
        <w:spacing w:line="276" w:lineRule="auto"/>
        <w:jc w:val="center"/>
        <w:rPr>
          <w:rFonts w:ascii="Lucida Sans Unicode" w:hAnsi="Lucida Sans Unicode" w:cs="Lucida Sans Unicode"/>
          <w:b/>
          <w:bCs/>
        </w:rPr>
      </w:pPr>
      <w:r w:rsidRPr="00C8647D">
        <w:rPr>
          <w:rFonts w:ascii="Lucida Sans Unicode" w:hAnsi="Lucida Sans Unicode" w:cs="Lucida Sans Unicode"/>
          <w:b/>
          <w:bCs/>
        </w:rPr>
        <w:t>A C U E R D O</w:t>
      </w:r>
    </w:p>
    <w:p w14:paraId="1CC30B29" w14:textId="77777777" w:rsidR="00FB1F0D" w:rsidRPr="00C8647D" w:rsidRDefault="00FB1F0D" w:rsidP="00C8647D">
      <w:pPr>
        <w:spacing w:line="276" w:lineRule="auto"/>
        <w:jc w:val="center"/>
        <w:rPr>
          <w:rFonts w:ascii="Lucida Sans Unicode" w:hAnsi="Lucida Sans Unicode" w:cs="Lucida Sans Unicode"/>
          <w:b/>
          <w:bCs/>
        </w:rPr>
      </w:pPr>
    </w:p>
    <w:p w14:paraId="018FE7A2" w14:textId="5067341D" w:rsidR="00495326" w:rsidRPr="00375F67" w:rsidRDefault="003664BF" w:rsidP="00C8647D">
      <w:pPr>
        <w:autoSpaceDE w:val="0"/>
        <w:autoSpaceDN w:val="0"/>
        <w:adjustRightInd w:val="0"/>
        <w:spacing w:line="276" w:lineRule="auto"/>
        <w:jc w:val="both"/>
        <w:rPr>
          <w:rFonts w:ascii="Lucida Sans Unicode" w:hAnsi="Lucida Sans Unicode" w:cs="Lucida Sans Unicode"/>
        </w:rPr>
      </w:pPr>
      <w:r w:rsidRPr="00375F67">
        <w:rPr>
          <w:rFonts w:ascii="Lucida Sans Unicode" w:hAnsi="Lucida Sans Unicode" w:cs="Lucida Sans Unicode"/>
          <w:b/>
        </w:rPr>
        <w:t>PRIMERO.</w:t>
      </w:r>
      <w:r w:rsidRPr="00375F67">
        <w:rPr>
          <w:rFonts w:ascii="Lucida Sans Unicode" w:hAnsi="Lucida Sans Unicode" w:cs="Lucida Sans Unicode"/>
        </w:rPr>
        <w:t xml:space="preserve"> </w:t>
      </w:r>
      <w:r w:rsidR="00495326" w:rsidRPr="00375F67">
        <w:rPr>
          <w:rFonts w:ascii="Lucida Sans Unicode" w:hAnsi="Lucida Sans Unicode" w:cs="Lucida Sans Unicode"/>
        </w:rPr>
        <w:t xml:space="preserve">Se </w:t>
      </w:r>
      <w:r w:rsidR="00BD29A9" w:rsidRPr="00375F67">
        <w:rPr>
          <w:rFonts w:ascii="Lucida Sans Unicode" w:hAnsi="Lucida Sans Unicode" w:cs="Lucida Sans Unicode"/>
          <w:bCs/>
        </w:rPr>
        <w:t xml:space="preserve">aprueba la creación </w:t>
      </w:r>
      <w:r w:rsidR="00037470">
        <w:rPr>
          <w:rFonts w:ascii="Lucida Sans Unicode" w:hAnsi="Lucida Sans Unicode" w:cs="Lucida Sans Unicode"/>
          <w:bCs/>
        </w:rPr>
        <w:t xml:space="preserve">e integración </w:t>
      </w:r>
      <w:r w:rsidR="00BD29A9" w:rsidRPr="00375F67">
        <w:rPr>
          <w:rFonts w:ascii="Lucida Sans Unicode" w:hAnsi="Lucida Sans Unicode" w:cs="Lucida Sans Unicode"/>
          <w:bCs/>
        </w:rPr>
        <w:t>de la C</w:t>
      </w:r>
      <w:r w:rsidR="00495326" w:rsidRPr="00375F67">
        <w:rPr>
          <w:rFonts w:ascii="Lucida Sans Unicode" w:hAnsi="Lucida Sans Unicode" w:cs="Lucida Sans Unicode"/>
          <w:bCs/>
        </w:rPr>
        <w:t xml:space="preserve">omisión de Debates, </w:t>
      </w:r>
      <w:r w:rsidR="00495326" w:rsidRPr="00375F67">
        <w:rPr>
          <w:rFonts w:ascii="Lucida Sans Unicode" w:hAnsi="Lucida Sans Unicode" w:cs="Lucida Sans Unicode"/>
        </w:rPr>
        <w:t>en términos</w:t>
      </w:r>
      <w:r w:rsidR="00495326" w:rsidRPr="00375F67">
        <w:rPr>
          <w:rFonts w:ascii="Lucida Sans Unicode" w:hAnsi="Lucida Sans Unicode" w:cs="Lucida Sans Unicode"/>
          <w:bCs/>
        </w:rPr>
        <w:t xml:space="preserve"> de</w:t>
      </w:r>
      <w:r w:rsidR="008D09EF">
        <w:rPr>
          <w:rFonts w:ascii="Lucida Sans Unicode" w:hAnsi="Lucida Sans Unicode" w:cs="Lucida Sans Unicode"/>
          <w:bCs/>
        </w:rPr>
        <w:t xml:space="preserve"> </w:t>
      </w:r>
      <w:r w:rsidR="00495326" w:rsidRPr="00375F67">
        <w:rPr>
          <w:rFonts w:ascii="Lucida Sans Unicode" w:hAnsi="Lucida Sans Unicode" w:cs="Lucida Sans Unicode"/>
          <w:bCs/>
        </w:rPr>
        <w:t>l</w:t>
      </w:r>
      <w:r w:rsidR="008D09EF">
        <w:rPr>
          <w:rFonts w:ascii="Lucida Sans Unicode" w:hAnsi="Lucida Sans Unicode" w:cs="Lucida Sans Unicode"/>
          <w:bCs/>
        </w:rPr>
        <w:t>os</w:t>
      </w:r>
      <w:r w:rsidR="00495326" w:rsidRPr="00375F67">
        <w:rPr>
          <w:rFonts w:ascii="Lucida Sans Unicode" w:hAnsi="Lucida Sans Unicode" w:cs="Lucida Sans Unicode"/>
          <w:bCs/>
        </w:rPr>
        <w:t xml:space="preserve"> considerando</w:t>
      </w:r>
      <w:r w:rsidR="008D09EF">
        <w:rPr>
          <w:rFonts w:ascii="Lucida Sans Unicode" w:hAnsi="Lucida Sans Unicode" w:cs="Lucida Sans Unicode"/>
          <w:bCs/>
        </w:rPr>
        <w:t>s</w:t>
      </w:r>
      <w:r w:rsidR="00495326" w:rsidRPr="00375F67">
        <w:rPr>
          <w:rFonts w:ascii="Lucida Sans Unicode" w:hAnsi="Lucida Sans Unicode" w:cs="Lucida Sans Unicode"/>
          <w:bCs/>
        </w:rPr>
        <w:t xml:space="preserve"> V</w:t>
      </w:r>
      <w:r w:rsidR="00375F67" w:rsidRPr="00375F67">
        <w:rPr>
          <w:rFonts w:ascii="Lucida Sans Unicode" w:hAnsi="Lucida Sans Unicode" w:cs="Lucida Sans Unicode"/>
          <w:bCs/>
        </w:rPr>
        <w:t>II</w:t>
      </w:r>
      <w:r w:rsidR="008D09EF">
        <w:rPr>
          <w:rFonts w:ascii="Lucida Sans Unicode" w:hAnsi="Lucida Sans Unicode" w:cs="Lucida Sans Unicode"/>
          <w:bCs/>
        </w:rPr>
        <w:t xml:space="preserve"> y IX</w:t>
      </w:r>
      <w:r w:rsidR="00495326" w:rsidRPr="00375F67">
        <w:rPr>
          <w:rFonts w:ascii="Lucida Sans Unicode" w:hAnsi="Lucida Sans Unicode" w:cs="Lucida Sans Unicode"/>
          <w:bCs/>
        </w:rPr>
        <w:t xml:space="preserve"> de este acuerdo.</w:t>
      </w:r>
    </w:p>
    <w:p w14:paraId="08B5ED20" w14:textId="77777777" w:rsidR="00495326" w:rsidRPr="006258AC" w:rsidRDefault="00495326" w:rsidP="00C8647D">
      <w:pPr>
        <w:autoSpaceDE w:val="0"/>
        <w:autoSpaceDN w:val="0"/>
        <w:adjustRightInd w:val="0"/>
        <w:spacing w:line="276" w:lineRule="auto"/>
        <w:jc w:val="both"/>
        <w:rPr>
          <w:rFonts w:ascii="Lucida Sans Unicode" w:hAnsi="Lucida Sans Unicode" w:cs="Lucida Sans Unicode"/>
          <w:b/>
          <w:highlight w:val="yellow"/>
        </w:rPr>
      </w:pPr>
    </w:p>
    <w:p w14:paraId="69DA2783" w14:textId="55A1ABAE" w:rsidR="00642489" w:rsidRPr="00375F67" w:rsidRDefault="004E4922" w:rsidP="005C4B17">
      <w:pPr>
        <w:autoSpaceDE w:val="0"/>
        <w:autoSpaceDN w:val="0"/>
        <w:adjustRightInd w:val="0"/>
        <w:spacing w:line="276" w:lineRule="auto"/>
        <w:jc w:val="both"/>
        <w:rPr>
          <w:rFonts w:ascii="Lucida Sans Unicode" w:hAnsi="Lucida Sans Unicode" w:cs="Lucida Sans Unicode"/>
        </w:rPr>
      </w:pPr>
      <w:r w:rsidRPr="00375F67">
        <w:rPr>
          <w:rFonts w:ascii="Lucida Sans Unicode" w:hAnsi="Lucida Sans Unicode" w:cs="Lucida Sans Unicode"/>
          <w:b/>
          <w:lang w:val="es-MX"/>
        </w:rPr>
        <w:t>SEGUNDO.</w:t>
      </w:r>
      <w:r w:rsidRPr="00375F67">
        <w:rPr>
          <w:rFonts w:ascii="Lucida Sans Unicode" w:hAnsi="Lucida Sans Unicode" w:cs="Lucida Sans Unicode"/>
          <w:lang w:val="es-MX"/>
        </w:rPr>
        <w:t xml:space="preserve"> </w:t>
      </w:r>
      <w:r w:rsidR="009544A8" w:rsidRPr="00375F67">
        <w:rPr>
          <w:rFonts w:ascii="Lucida Sans Unicode" w:hAnsi="Lucida Sans Unicode" w:cs="Lucida Sans Unicode"/>
        </w:rPr>
        <w:t>Se aprueba la integración de</w:t>
      </w:r>
      <w:r w:rsidR="009544A8" w:rsidRPr="00375F67">
        <w:rPr>
          <w:rFonts w:ascii="Lucida Sans Unicode" w:hAnsi="Lucida Sans Unicode" w:cs="Lucida Sans Unicode"/>
          <w:lang w:val="es-ES_tradnl" w:eastAsia="ar-SA"/>
        </w:rPr>
        <w:t xml:space="preserve"> las </w:t>
      </w:r>
      <w:r w:rsidR="00125AEB" w:rsidRPr="00375F67">
        <w:rPr>
          <w:rFonts w:ascii="Lucida Sans Unicode" w:hAnsi="Lucida Sans Unicode" w:cs="Lucida Sans Unicode"/>
          <w:lang w:val="es-ES_tradnl" w:eastAsia="ar-SA"/>
        </w:rPr>
        <w:t>Comisiones I</w:t>
      </w:r>
      <w:r w:rsidR="009544A8" w:rsidRPr="00375F67">
        <w:rPr>
          <w:rFonts w:ascii="Lucida Sans Unicode" w:hAnsi="Lucida Sans Unicode" w:cs="Lucida Sans Unicode"/>
          <w:lang w:val="es-ES_tradnl" w:eastAsia="ar-SA"/>
        </w:rPr>
        <w:t>nternas</w:t>
      </w:r>
      <w:r w:rsidR="009544A8" w:rsidRPr="00375F67">
        <w:rPr>
          <w:rFonts w:ascii="Lucida Sans Unicode" w:hAnsi="Lucida Sans Unicode" w:cs="Lucida Sans Unicode"/>
        </w:rPr>
        <w:t xml:space="preserve"> del Instituto Electoral y de Participación Ciudadana del Estado de Jalisco, en términos del considerando </w:t>
      </w:r>
      <w:r w:rsidR="005D4F6E">
        <w:rPr>
          <w:rFonts w:ascii="Lucida Sans Unicode" w:hAnsi="Lucida Sans Unicode" w:cs="Lucida Sans Unicode"/>
        </w:rPr>
        <w:t>I</w:t>
      </w:r>
      <w:r w:rsidR="00DD1C56" w:rsidRPr="00375F67">
        <w:rPr>
          <w:rFonts w:ascii="Lucida Sans Unicode" w:hAnsi="Lucida Sans Unicode" w:cs="Lucida Sans Unicode"/>
        </w:rPr>
        <w:t>X</w:t>
      </w:r>
      <w:r w:rsidR="009544A8" w:rsidRPr="00375F67">
        <w:rPr>
          <w:rFonts w:ascii="Lucida Sans Unicode" w:hAnsi="Lucida Sans Unicode" w:cs="Lucida Sans Unicode"/>
        </w:rPr>
        <w:t xml:space="preserve"> de este acuerdo.</w:t>
      </w:r>
    </w:p>
    <w:p w14:paraId="36DB105F" w14:textId="77777777" w:rsidR="00375F67" w:rsidRDefault="00375F67" w:rsidP="00C8647D">
      <w:pPr>
        <w:autoSpaceDE w:val="0"/>
        <w:autoSpaceDN w:val="0"/>
        <w:adjustRightInd w:val="0"/>
        <w:spacing w:line="276" w:lineRule="auto"/>
        <w:jc w:val="both"/>
        <w:rPr>
          <w:rFonts w:ascii="Lucida Sans Unicode" w:hAnsi="Lucida Sans Unicode" w:cs="Lucida Sans Unicode"/>
          <w:b/>
          <w:highlight w:val="yellow"/>
        </w:rPr>
      </w:pPr>
    </w:p>
    <w:p w14:paraId="6AEDDCD1" w14:textId="6A774396" w:rsidR="002D2742" w:rsidRDefault="00375F67" w:rsidP="00C8647D">
      <w:pPr>
        <w:autoSpaceDE w:val="0"/>
        <w:autoSpaceDN w:val="0"/>
        <w:adjustRightInd w:val="0"/>
        <w:spacing w:line="276" w:lineRule="auto"/>
        <w:jc w:val="both"/>
        <w:rPr>
          <w:rFonts w:ascii="Lucida Sans Unicode" w:hAnsi="Lucida Sans Unicode" w:cs="Lucida Sans Unicode"/>
          <w:b/>
        </w:rPr>
      </w:pPr>
      <w:r w:rsidRPr="005C4B17">
        <w:rPr>
          <w:rFonts w:ascii="Lucida Sans Unicode" w:hAnsi="Lucida Sans Unicode" w:cs="Lucida Sans Unicode"/>
          <w:b/>
        </w:rPr>
        <w:t xml:space="preserve">TERCERO. </w:t>
      </w:r>
      <w:r w:rsidR="002D2742" w:rsidRPr="002D2742">
        <w:rPr>
          <w:rFonts w:ascii="Lucida Sans Unicode" w:hAnsi="Lucida Sans Unicode" w:cs="Lucida Sans Unicode"/>
        </w:rPr>
        <w:t xml:space="preserve">Se aprueba la designación de las y los titulares de las direcciones que fungirán como secretarías técnicas de las comisiones internas de este organismo electoral, en términos del considerando </w:t>
      </w:r>
      <w:r w:rsidR="005D4F6E">
        <w:rPr>
          <w:rFonts w:ascii="Lucida Sans Unicode" w:hAnsi="Lucida Sans Unicode" w:cs="Lucida Sans Unicode"/>
        </w:rPr>
        <w:t>X</w:t>
      </w:r>
      <w:r w:rsidR="002D2742" w:rsidRPr="002D2742">
        <w:rPr>
          <w:rFonts w:ascii="Lucida Sans Unicode" w:hAnsi="Lucida Sans Unicode" w:cs="Lucida Sans Unicode"/>
        </w:rPr>
        <w:t xml:space="preserve"> de este acuerdo</w:t>
      </w:r>
      <w:r w:rsidR="002D2742">
        <w:rPr>
          <w:rFonts w:ascii="Lucida Sans Unicode" w:hAnsi="Lucida Sans Unicode" w:cs="Lucida Sans Unicode"/>
        </w:rPr>
        <w:t>.</w:t>
      </w:r>
    </w:p>
    <w:p w14:paraId="3F606DF2" w14:textId="77777777" w:rsidR="002D2742" w:rsidRDefault="002D2742" w:rsidP="00C8647D">
      <w:pPr>
        <w:autoSpaceDE w:val="0"/>
        <w:autoSpaceDN w:val="0"/>
        <w:adjustRightInd w:val="0"/>
        <w:spacing w:line="276" w:lineRule="auto"/>
        <w:jc w:val="both"/>
        <w:rPr>
          <w:rFonts w:ascii="Lucida Sans Unicode" w:hAnsi="Lucida Sans Unicode" w:cs="Lucida Sans Unicode"/>
          <w:b/>
        </w:rPr>
      </w:pPr>
    </w:p>
    <w:p w14:paraId="712AC0CD" w14:textId="4C113B88" w:rsidR="00642489" w:rsidRPr="005C4B17" w:rsidRDefault="002D2742" w:rsidP="00C8647D">
      <w:pPr>
        <w:autoSpaceDE w:val="0"/>
        <w:autoSpaceDN w:val="0"/>
        <w:adjustRightInd w:val="0"/>
        <w:spacing w:line="276" w:lineRule="auto"/>
        <w:jc w:val="both"/>
        <w:rPr>
          <w:rFonts w:ascii="Lucida Sans Unicode" w:hAnsi="Lucida Sans Unicode" w:cs="Lucida Sans Unicode"/>
          <w:bCs/>
        </w:rPr>
      </w:pPr>
      <w:r>
        <w:rPr>
          <w:rFonts w:ascii="Lucida Sans Unicode" w:hAnsi="Lucida Sans Unicode" w:cs="Lucida Sans Unicode"/>
          <w:b/>
        </w:rPr>
        <w:t xml:space="preserve">CUARTO. </w:t>
      </w:r>
      <w:r w:rsidR="003A35C1" w:rsidRPr="006D443E">
        <w:rPr>
          <w:rFonts w:ascii="Lucida Sans Unicode" w:hAnsi="Lucida Sans Unicode" w:cs="Lucida Sans Unicode"/>
        </w:rPr>
        <w:t xml:space="preserve">Comuníquese el acuerdo al Instituto Nacional Electoral, a través </w:t>
      </w:r>
      <w:r w:rsidR="003A35C1" w:rsidRPr="006D443E">
        <w:rPr>
          <w:rFonts w:ascii="Lucida Sans Unicode" w:eastAsia="Trebuchet MS" w:hAnsi="Lucida Sans Unicode" w:cs="Lucida Sans Unicode"/>
        </w:rPr>
        <w:t>del Sistema de Vinculación con los Organismos Públicos Locales Electorales</w:t>
      </w:r>
      <w:r w:rsidR="003A35C1" w:rsidRPr="006D443E">
        <w:rPr>
          <w:rFonts w:ascii="Lucida Sans Unicode" w:hAnsi="Lucida Sans Unicode" w:cs="Lucida Sans Unicode"/>
        </w:rPr>
        <w:t>, para los efectos correspondientes</w:t>
      </w:r>
    </w:p>
    <w:p w14:paraId="47C4EFB7" w14:textId="77777777" w:rsidR="005C4B17" w:rsidRDefault="005C4B17" w:rsidP="00C8647D">
      <w:pPr>
        <w:autoSpaceDE w:val="0"/>
        <w:autoSpaceDN w:val="0"/>
        <w:adjustRightInd w:val="0"/>
        <w:spacing w:line="276" w:lineRule="auto"/>
        <w:jc w:val="both"/>
        <w:rPr>
          <w:rFonts w:ascii="Lucida Sans Unicode" w:hAnsi="Lucida Sans Unicode" w:cs="Lucida Sans Unicode"/>
          <w:b/>
          <w:highlight w:val="yellow"/>
        </w:rPr>
      </w:pPr>
    </w:p>
    <w:p w14:paraId="16739D20" w14:textId="77777777" w:rsidR="00FD188D" w:rsidRDefault="002D2742" w:rsidP="00FD188D">
      <w:pPr>
        <w:spacing w:line="276" w:lineRule="auto"/>
        <w:ind w:right="-93"/>
        <w:jc w:val="both"/>
        <w:rPr>
          <w:rFonts w:ascii="Lucida Sans Unicode" w:hAnsi="Lucida Sans Unicode" w:cs="Lucida Sans Unicode"/>
        </w:rPr>
      </w:pPr>
      <w:r>
        <w:rPr>
          <w:rFonts w:ascii="Lucida Sans Unicode" w:hAnsi="Lucida Sans Unicode" w:cs="Lucida Sans Unicode"/>
          <w:b/>
        </w:rPr>
        <w:t>QUINTO</w:t>
      </w:r>
      <w:r w:rsidR="00685B37" w:rsidRPr="00542CB9">
        <w:rPr>
          <w:rFonts w:ascii="Lucida Sans Unicode" w:hAnsi="Lucida Sans Unicode" w:cs="Lucida Sans Unicode"/>
          <w:b/>
        </w:rPr>
        <w:t xml:space="preserve">. </w:t>
      </w:r>
      <w:r w:rsidR="00FD188D" w:rsidRPr="006F6227">
        <w:rPr>
          <w:rFonts w:ascii="Lucida Sans Unicode" w:hAnsi="Lucida Sans Unicode" w:cs="Lucida Sans Unicode"/>
          <w:bCs/>
        </w:rPr>
        <w:t>Notifíquese a los partidos políticos registrados y acreditados</w:t>
      </w:r>
      <w:r w:rsidR="00FD188D">
        <w:rPr>
          <w:rFonts w:ascii="Lucida Sans Unicode" w:hAnsi="Lucida Sans Unicode" w:cs="Lucida Sans Unicode"/>
          <w:bCs/>
        </w:rPr>
        <w:t>,</w:t>
      </w:r>
      <w:r w:rsidR="00FD188D" w:rsidRPr="006F6227">
        <w:rPr>
          <w:rFonts w:ascii="Lucida Sans Unicode" w:hAnsi="Lucida Sans Unicode" w:cs="Lucida Sans Unicode"/>
          <w:bCs/>
        </w:rPr>
        <w:t xml:space="preserve"> </w:t>
      </w:r>
      <w:r w:rsidR="00FD188D">
        <w:rPr>
          <w:rFonts w:ascii="Lucida Sans Unicode" w:hAnsi="Lucida Sans Unicode" w:cs="Lucida Sans Unicode"/>
          <w:bCs/>
        </w:rPr>
        <w:t xml:space="preserve">mediante correo electrónico </w:t>
      </w:r>
      <w:r w:rsidR="00FD188D" w:rsidRPr="00B36E0C">
        <w:rPr>
          <w:rFonts w:ascii="Lucida Sans Unicode" w:hAnsi="Lucida Sans Unicode" w:cs="Lucida Sans Unicode"/>
          <w:bCs/>
        </w:rPr>
        <w:t>registrado en este Instituto</w:t>
      </w:r>
      <w:r w:rsidR="00FD188D" w:rsidRPr="006F6227">
        <w:rPr>
          <w:rFonts w:ascii="Lucida Sans Unicode" w:hAnsi="Lucida Sans Unicode" w:cs="Lucida Sans Unicode"/>
        </w:rPr>
        <w:t>.</w:t>
      </w:r>
    </w:p>
    <w:p w14:paraId="40409EB5" w14:textId="77777777" w:rsidR="00FD188D" w:rsidRDefault="00FD188D" w:rsidP="00FD188D">
      <w:pPr>
        <w:spacing w:line="276" w:lineRule="auto"/>
        <w:ind w:right="-93"/>
        <w:jc w:val="both"/>
        <w:rPr>
          <w:rFonts w:ascii="Lucida Sans Unicode" w:hAnsi="Lucida Sans Unicode" w:cs="Lucida Sans Unicode"/>
        </w:rPr>
      </w:pPr>
    </w:p>
    <w:p w14:paraId="44CB2258" w14:textId="0871643E" w:rsidR="00FD188D" w:rsidRPr="006F6227" w:rsidRDefault="00FD188D" w:rsidP="00FD188D">
      <w:pPr>
        <w:spacing w:line="276" w:lineRule="auto"/>
        <w:ind w:right="-93"/>
        <w:jc w:val="both"/>
        <w:rPr>
          <w:rFonts w:ascii="Lucida Sans Unicode" w:hAnsi="Lucida Sans Unicode" w:cs="Lucida Sans Unicode"/>
        </w:rPr>
      </w:pPr>
      <w:r>
        <w:rPr>
          <w:rFonts w:ascii="Lucida Sans Unicode" w:hAnsi="Lucida Sans Unicode" w:cs="Lucida Sans Unicode"/>
          <w:b/>
        </w:rPr>
        <w:t>SEXTO</w:t>
      </w:r>
      <w:r w:rsidRPr="00542CB9">
        <w:rPr>
          <w:rFonts w:ascii="Lucida Sans Unicode" w:hAnsi="Lucida Sans Unicode" w:cs="Lucida Sans Unicode"/>
          <w:b/>
        </w:rPr>
        <w:t>.</w:t>
      </w:r>
      <w:r>
        <w:rPr>
          <w:rFonts w:ascii="Lucida Sans Unicode" w:hAnsi="Lucida Sans Unicode" w:cs="Lucida Sans Unicode"/>
          <w:b/>
        </w:rPr>
        <w:t xml:space="preserve"> </w:t>
      </w:r>
      <w:r w:rsidRPr="00B36E0C">
        <w:rPr>
          <w:rFonts w:ascii="Lucida Sans Unicode" w:hAnsi="Lucida Sans Unicode" w:cs="Lucida Sans Unicode"/>
        </w:rPr>
        <w:t xml:space="preserve">Publíquese el </w:t>
      </w:r>
      <w:r w:rsidR="00EA7145">
        <w:rPr>
          <w:rFonts w:ascii="Lucida Sans Unicode" w:hAnsi="Lucida Sans Unicode" w:cs="Lucida Sans Unicode"/>
        </w:rPr>
        <w:t>acuerdo</w:t>
      </w:r>
      <w:r w:rsidRPr="00B36E0C">
        <w:rPr>
          <w:rFonts w:ascii="Lucida Sans Unicode" w:hAnsi="Lucida Sans Unicode" w:cs="Lucida Sans Unicode"/>
        </w:rPr>
        <w:t xml:space="preserve"> en el Periódico Oficial "El Estado de Jalisco”,</w:t>
      </w:r>
      <w:r>
        <w:rPr>
          <w:rFonts w:ascii="Lucida Sans Unicode" w:hAnsi="Lucida Sans Unicode" w:cs="Lucida Sans Unicode"/>
        </w:rPr>
        <w:t xml:space="preserve"> </w:t>
      </w:r>
      <w:r w:rsidRPr="00B36E0C">
        <w:rPr>
          <w:rFonts w:ascii="Lucida Sans Unicode" w:hAnsi="Lucida Sans Unicode" w:cs="Lucida Sans Unicode"/>
        </w:rPr>
        <w:t>así como en la página oficial de internet de este organismo electoral</w:t>
      </w:r>
      <w:r>
        <w:rPr>
          <w:rFonts w:ascii="Lucida Sans Unicode" w:hAnsi="Lucida Sans Unicode" w:cs="Lucida Sans Unicode"/>
        </w:rPr>
        <w:t>, en datos abiertos.</w:t>
      </w:r>
    </w:p>
    <w:p w14:paraId="71181ADA" w14:textId="77777777" w:rsidR="00FD188D" w:rsidRDefault="00FD188D" w:rsidP="00FD188D">
      <w:pPr>
        <w:spacing w:line="276" w:lineRule="auto"/>
        <w:ind w:right="-93"/>
        <w:jc w:val="both"/>
        <w:rPr>
          <w:rFonts w:ascii="Lucida Sans Unicode" w:hAnsi="Lucida Sans Unicode" w:cs="Lucida Sans Unicode"/>
        </w:rPr>
      </w:pPr>
    </w:p>
    <w:p w14:paraId="2E26A5E7" w14:textId="7C579810" w:rsidR="00606C97" w:rsidRDefault="00606C97" w:rsidP="00C8647D">
      <w:pPr>
        <w:pStyle w:val="Sinespaciado"/>
        <w:spacing w:line="276" w:lineRule="auto"/>
        <w:jc w:val="center"/>
        <w:rPr>
          <w:rFonts w:ascii="Lucida Sans Unicode" w:hAnsi="Lucida Sans Unicode" w:cs="Lucida Sans Unicode"/>
          <w:b/>
          <w:bCs/>
          <w:kern w:val="18"/>
          <w:sz w:val="20"/>
          <w:szCs w:val="20"/>
          <w:lang w:val="pt-BR"/>
        </w:rPr>
      </w:pPr>
      <w:r w:rsidRPr="00A6476E">
        <w:rPr>
          <w:rFonts w:ascii="Lucida Sans Unicode" w:hAnsi="Lucida Sans Unicode" w:cs="Lucida Sans Unicode"/>
          <w:b/>
          <w:bCs/>
          <w:kern w:val="18"/>
          <w:sz w:val="20"/>
          <w:szCs w:val="20"/>
          <w:lang w:val="pt-BR"/>
        </w:rPr>
        <w:t xml:space="preserve">Guadalajara, Jalisco; a </w:t>
      </w:r>
      <w:r w:rsidR="007F28E5">
        <w:rPr>
          <w:rFonts w:ascii="Lucida Sans Unicode" w:hAnsi="Lucida Sans Unicode" w:cs="Lucida Sans Unicode"/>
          <w:b/>
          <w:bCs/>
          <w:kern w:val="18"/>
          <w:sz w:val="20"/>
          <w:szCs w:val="20"/>
          <w:lang w:val="pt-BR"/>
        </w:rPr>
        <w:t>1</w:t>
      </w:r>
      <w:r w:rsidR="00472674" w:rsidRPr="00A6476E">
        <w:rPr>
          <w:rFonts w:ascii="Lucida Sans Unicode" w:hAnsi="Lucida Sans Unicode" w:cs="Lucida Sans Unicode"/>
          <w:b/>
          <w:bCs/>
          <w:kern w:val="18"/>
          <w:sz w:val="20"/>
          <w:szCs w:val="20"/>
          <w:lang w:val="pt-BR"/>
        </w:rPr>
        <w:t xml:space="preserve"> </w:t>
      </w:r>
      <w:r w:rsidRPr="00A6476E">
        <w:rPr>
          <w:rFonts w:ascii="Lucida Sans Unicode" w:hAnsi="Lucida Sans Unicode" w:cs="Lucida Sans Unicode"/>
          <w:b/>
          <w:bCs/>
          <w:kern w:val="18"/>
          <w:sz w:val="20"/>
          <w:szCs w:val="20"/>
          <w:lang w:val="pt-BR"/>
        </w:rPr>
        <w:t xml:space="preserve">de </w:t>
      </w:r>
      <w:r w:rsidR="007F28E5">
        <w:rPr>
          <w:rFonts w:ascii="Lucida Sans Unicode" w:hAnsi="Lucida Sans Unicode" w:cs="Lucida Sans Unicode"/>
          <w:b/>
          <w:bCs/>
          <w:kern w:val="18"/>
          <w:sz w:val="20"/>
          <w:szCs w:val="20"/>
        </w:rPr>
        <w:t>noviembre</w:t>
      </w:r>
      <w:r w:rsidR="00472674" w:rsidRPr="00A6476E">
        <w:rPr>
          <w:rFonts w:ascii="Lucida Sans Unicode" w:hAnsi="Lucida Sans Unicode" w:cs="Lucida Sans Unicode"/>
          <w:b/>
          <w:bCs/>
          <w:kern w:val="18"/>
          <w:sz w:val="20"/>
          <w:szCs w:val="20"/>
          <w:lang w:val="pt-BR"/>
        </w:rPr>
        <w:t xml:space="preserve"> </w:t>
      </w:r>
      <w:r w:rsidRPr="00A6476E">
        <w:rPr>
          <w:rFonts w:ascii="Lucida Sans Unicode" w:hAnsi="Lucida Sans Unicode" w:cs="Lucida Sans Unicode"/>
          <w:b/>
          <w:bCs/>
          <w:kern w:val="18"/>
          <w:sz w:val="20"/>
          <w:szCs w:val="20"/>
          <w:lang w:val="pt-BR"/>
        </w:rPr>
        <w:t>de 202</w:t>
      </w:r>
      <w:r w:rsidR="006258AC" w:rsidRPr="00A6476E">
        <w:rPr>
          <w:rFonts w:ascii="Lucida Sans Unicode" w:hAnsi="Lucida Sans Unicode" w:cs="Lucida Sans Unicode"/>
          <w:b/>
          <w:bCs/>
          <w:kern w:val="18"/>
          <w:sz w:val="20"/>
          <w:szCs w:val="20"/>
          <w:lang w:val="pt-BR"/>
        </w:rPr>
        <w:t>3</w:t>
      </w:r>
    </w:p>
    <w:p w14:paraId="164516A5" w14:textId="77777777" w:rsidR="00353543" w:rsidRPr="00A6476E" w:rsidRDefault="00353543" w:rsidP="00C8647D">
      <w:pPr>
        <w:pStyle w:val="Sinespaciado"/>
        <w:spacing w:line="276" w:lineRule="auto"/>
        <w:jc w:val="center"/>
        <w:rPr>
          <w:rFonts w:ascii="Lucida Sans Unicode" w:hAnsi="Lucida Sans Unicode" w:cs="Lucida Sans Unicode"/>
          <w:b/>
          <w:bCs/>
          <w:kern w:val="18"/>
          <w:sz w:val="20"/>
          <w:szCs w:val="20"/>
          <w:lang w:val="pt-BR"/>
        </w:rPr>
      </w:pPr>
    </w:p>
    <w:p w14:paraId="54FF1885" w14:textId="77777777" w:rsidR="00F368D3" w:rsidRPr="00C8647D" w:rsidRDefault="00F368D3" w:rsidP="00C8647D">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F0BE4" w:rsidRPr="006D443E" w14:paraId="15C51A55" w14:textId="77777777" w:rsidTr="00A75A3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6D443E" w14:paraId="42D8F4DE" w14:textId="77777777" w:rsidTr="00A75A33">
              <w:tc>
                <w:tcPr>
                  <w:tcW w:w="5070" w:type="dxa"/>
                  <w:shd w:val="clear" w:color="auto" w:fill="auto"/>
                </w:tcPr>
                <w:p w14:paraId="6F0BECAC" w14:textId="77777777" w:rsidR="007F0BE4" w:rsidRPr="006D443E" w:rsidRDefault="007F0BE4" w:rsidP="00A75A33">
                  <w:pPr>
                    <w:spacing w:line="276" w:lineRule="auto"/>
                    <w:jc w:val="center"/>
                    <w:rPr>
                      <w:rFonts w:ascii="Lucida Sans Unicode" w:hAnsi="Lucida Sans Unicode" w:cs="Lucida Sans Unicode"/>
                      <w:b/>
                      <w:bCs/>
                      <w:lang w:val="pt-BR"/>
                    </w:rPr>
                  </w:pPr>
                </w:p>
                <w:p w14:paraId="37838683" w14:textId="77777777" w:rsidR="007F0BE4" w:rsidRPr="006D443E" w:rsidRDefault="007F0BE4" w:rsidP="00A75A33">
                  <w:pPr>
                    <w:spacing w:line="276" w:lineRule="auto"/>
                    <w:jc w:val="center"/>
                    <w:rPr>
                      <w:rFonts w:ascii="Lucida Sans Unicode" w:hAnsi="Lucida Sans Unicode" w:cs="Lucida Sans Unicode"/>
                      <w:b/>
                      <w:bCs/>
                    </w:rPr>
                  </w:pPr>
                  <w:r w:rsidRPr="006D443E">
                    <w:rPr>
                      <w:rFonts w:ascii="Lucida Sans Unicode" w:eastAsia="Trebuchet MS" w:hAnsi="Lucida Sans Unicode" w:cs="Lucida Sans Unicode"/>
                      <w:b/>
                      <w:bCs/>
                      <w:color w:val="000000"/>
                      <w:lang w:eastAsia="es-MX"/>
                    </w:rPr>
                    <w:t>Mtra. Paula Ramírez Höhne</w:t>
                  </w:r>
                  <w:r w:rsidRPr="006D443E">
                    <w:rPr>
                      <w:rFonts w:ascii="Lucida Sans Unicode" w:hAnsi="Lucida Sans Unicode" w:cs="Lucida Sans Unicode"/>
                      <w:b/>
                      <w:bCs/>
                    </w:rPr>
                    <w:t xml:space="preserve"> </w:t>
                  </w:r>
                </w:p>
                <w:p w14:paraId="4BCC108D" w14:textId="77777777" w:rsidR="007F0BE4" w:rsidRPr="006D443E" w:rsidRDefault="007F0BE4" w:rsidP="00A75A33">
                  <w:pPr>
                    <w:spacing w:line="276" w:lineRule="auto"/>
                    <w:jc w:val="center"/>
                    <w:rPr>
                      <w:rFonts w:ascii="Lucida Sans Unicode" w:hAnsi="Lucida Sans Unicode" w:cs="Lucida Sans Unicode"/>
                      <w:b/>
                      <w:bCs/>
                    </w:rPr>
                  </w:pPr>
                  <w:r w:rsidRPr="006D443E">
                    <w:rPr>
                      <w:rFonts w:ascii="Lucida Sans Unicode" w:hAnsi="Lucida Sans Unicode" w:cs="Lucida Sans Unicode"/>
                      <w:b/>
                      <w:bCs/>
                    </w:rPr>
                    <w:t xml:space="preserve"> La consejera presidenta</w:t>
                  </w:r>
                </w:p>
              </w:tc>
              <w:tc>
                <w:tcPr>
                  <w:tcW w:w="5137" w:type="dxa"/>
                  <w:shd w:val="clear" w:color="auto" w:fill="auto"/>
                </w:tcPr>
                <w:p w14:paraId="6EA3DD91" w14:textId="77777777" w:rsidR="007F0BE4" w:rsidRPr="006D443E" w:rsidRDefault="007F0BE4" w:rsidP="00A75A33">
                  <w:pPr>
                    <w:spacing w:line="276" w:lineRule="auto"/>
                    <w:jc w:val="center"/>
                    <w:rPr>
                      <w:rFonts w:ascii="Lucida Sans Unicode" w:hAnsi="Lucida Sans Unicode" w:cs="Lucida Sans Unicode"/>
                      <w:b/>
                      <w:bCs/>
                    </w:rPr>
                  </w:pPr>
                </w:p>
                <w:p w14:paraId="1F77F68B" w14:textId="77777777" w:rsidR="007F0BE4" w:rsidRPr="006D443E" w:rsidRDefault="007F0BE4" w:rsidP="00A75A33">
                  <w:pPr>
                    <w:spacing w:line="276" w:lineRule="auto"/>
                    <w:jc w:val="center"/>
                    <w:rPr>
                      <w:rFonts w:ascii="Lucida Sans Unicode" w:hAnsi="Lucida Sans Unicode" w:cs="Lucida Sans Unicode"/>
                      <w:b/>
                      <w:bCs/>
                      <w:lang w:eastAsia="es-MX"/>
                    </w:rPr>
                  </w:pPr>
                  <w:r w:rsidRPr="006D443E">
                    <w:rPr>
                      <w:rFonts w:ascii="Lucida Sans Unicode" w:hAnsi="Lucida Sans Unicode" w:cs="Lucida Sans Unicode"/>
                      <w:b/>
                      <w:bCs/>
                      <w:lang w:eastAsia="es-MX"/>
                    </w:rPr>
                    <w:t>Mtro. Christian Flores Garza</w:t>
                  </w:r>
                </w:p>
                <w:p w14:paraId="5839F781" w14:textId="77777777" w:rsidR="007F0BE4" w:rsidRPr="006D443E" w:rsidRDefault="007F0BE4" w:rsidP="00A75A33">
                  <w:pPr>
                    <w:spacing w:line="276" w:lineRule="auto"/>
                    <w:jc w:val="center"/>
                    <w:rPr>
                      <w:rFonts w:ascii="Lucida Sans Unicode" w:hAnsi="Lucida Sans Unicode" w:cs="Lucida Sans Unicode"/>
                      <w:b/>
                      <w:bCs/>
                    </w:rPr>
                  </w:pPr>
                  <w:r w:rsidRPr="006D443E">
                    <w:rPr>
                      <w:rFonts w:ascii="Lucida Sans Unicode" w:hAnsi="Lucida Sans Unicode" w:cs="Lucida Sans Unicode"/>
                      <w:b/>
                      <w:bCs/>
                      <w:lang w:eastAsia="es-MX"/>
                    </w:rPr>
                    <w:t>El secretario ejecutivo</w:t>
                  </w:r>
                </w:p>
              </w:tc>
            </w:tr>
          </w:tbl>
          <w:p w14:paraId="1836BCCC" w14:textId="77777777" w:rsidR="007F0BE4" w:rsidRPr="006D443E" w:rsidRDefault="007F0BE4" w:rsidP="00A75A33">
            <w:pPr>
              <w:spacing w:line="276" w:lineRule="auto"/>
              <w:jc w:val="center"/>
              <w:rPr>
                <w:rFonts w:ascii="Lucida Sans Unicode" w:hAnsi="Lucida Sans Unicode" w:cs="Lucida Sans Unicode"/>
              </w:rPr>
            </w:pPr>
          </w:p>
        </w:tc>
        <w:tc>
          <w:tcPr>
            <w:tcW w:w="222" w:type="dxa"/>
            <w:shd w:val="clear" w:color="auto" w:fill="auto"/>
          </w:tcPr>
          <w:p w14:paraId="06F590EA" w14:textId="77777777" w:rsidR="007F0BE4" w:rsidRPr="006D443E" w:rsidRDefault="007F0BE4" w:rsidP="00A75A33">
            <w:pPr>
              <w:spacing w:line="276" w:lineRule="auto"/>
              <w:jc w:val="center"/>
              <w:rPr>
                <w:rFonts w:ascii="Lucida Sans Unicode" w:hAnsi="Lucida Sans Unicode" w:cs="Lucida Sans Unicode"/>
              </w:rPr>
            </w:pPr>
          </w:p>
        </w:tc>
      </w:tr>
    </w:tbl>
    <w:p w14:paraId="7862939C" w14:textId="77777777" w:rsidR="00606C97" w:rsidRPr="00C8647D" w:rsidRDefault="00606C97" w:rsidP="00C8647D">
      <w:pPr>
        <w:shd w:val="clear" w:color="auto" w:fill="FFFFFF"/>
        <w:spacing w:line="276" w:lineRule="auto"/>
        <w:jc w:val="center"/>
        <w:rPr>
          <w:rFonts w:ascii="Lucida Sans Unicode" w:hAnsi="Lucida Sans Unicode" w:cs="Lucida Sans Unicode"/>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606C97" w:rsidRPr="00C8647D" w14:paraId="7B0431D9" w14:textId="77777777" w:rsidTr="00D1779A">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5AEC5" w14:textId="24C06F0D" w:rsidR="00606C97" w:rsidRPr="006258AC" w:rsidRDefault="00F368D3" w:rsidP="006258AC">
            <w:pPr>
              <w:jc w:val="center"/>
              <w:rPr>
                <w:rFonts w:ascii="Lucida Sans Unicode" w:hAnsi="Lucida Sans Unicode" w:cs="Lucida Sans Unicode"/>
                <w:sz w:val="14"/>
                <w:szCs w:val="14"/>
              </w:rPr>
            </w:pPr>
            <w:r w:rsidRPr="006258AC">
              <w:rPr>
                <w:rFonts w:ascii="Lucida Sans Unicode" w:hAnsi="Lucida Sans Unicode" w:cs="Lucida Sans Unicode"/>
                <w:sz w:val="14"/>
                <w:szCs w:val="14"/>
              </w:rPr>
              <w:t>CMT</w:t>
            </w:r>
          </w:p>
          <w:p w14:paraId="52CEB95F" w14:textId="77777777" w:rsidR="00606C97" w:rsidRPr="006258AC" w:rsidRDefault="00606C97" w:rsidP="006258AC">
            <w:pPr>
              <w:jc w:val="center"/>
              <w:rPr>
                <w:rFonts w:ascii="Lucida Sans Unicode" w:hAnsi="Lucida Sans Unicode" w:cs="Lucida Sans Unicode"/>
                <w:sz w:val="14"/>
                <w:szCs w:val="14"/>
              </w:rPr>
            </w:pPr>
            <w:r w:rsidRPr="006258AC">
              <w:rPr>
                <w:rFonts w:ascii="Lucida Sans Unicode" w:hAnsi="Lucida Sans Unicode" w:cs="Lucida Sans Unicode"/>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A4A73" w14:textId="77777777" w:rsidR="00606C97" w:rsidRPr="006258AC" w:rsidRDefault="00606C97" w:rsidP="006258AC">
            <w:pPr>
              <w:jc w:val="center"/>
              <w:rPr>
                <w:rFonts w:ascii="Lucida Sans Unicode" w:hAnsi="Lucida Sans Unicode" w:cs="Lucida Sans Unicode"/>
                <w:sz w:val="14"/>
                <w:szCs w:val="14"/>
              </w:rPr>
            </w:pPr>
            <w:r w:rsidRPr="006258AC">
              <w:rPr>
                <w:rFonts w:ascii="Lucida Sans Unicode" w:hAnsi="Lucida Sans Unicode" w:cs="Lucida Sans Unicode"/>
                <w:sz w:val="14"/>
                <w:szCs w:val="14"/>
              </w:rPr>
              <w:t>TETC</w:t>
            </w:r>
          </w:p>
          <w:p w14:paraId="22F70EEC" w14:textId="77777777" w:rsidR="00606C97" w:rsidRPr="006258AC" w:rsidRDefault="00606C97" w:rsidP="006258AC">
            <w:pPr>
              <w:jc w:val="center"/>
              <w:rPr>
                <w:rFonts w:ascii="Lucida Sans Unicode" w:hAnsi="Lucida Sans Unicode" w:cs="Lucida Sans Unicode"/>
                <w:sz w:val="14"/>
                <w:szCs w:val="14"/>
              </w:rPr>
            </w:pPr>
            <w:r w:rsidRPr="006258AC">
              <w:rPr>
                <w:rFonts w:ascii="Lucida Sans Unicode" w:hAnsi="Lucida Sans Unicode" w:cs="Lucida Sans Unicode"/>
                <w:sz w:val="14"/>
                <w:szCs w:val="14"/>
              </w:rPr>
              <w:t>Elaboró</w:t>
            </w:r>
          </w:p>
        </w:tc>
      </w:tr>
    </w:tbl>
    <w:p w14:paraId="6AF941EC" w14:textId="77777777" w:rsidR="00606C97" w:rsidRPr="00C8647D" w:rsidRDefault="00606C97" w:rsidP="00C8647D">
      <w:pPr>
        <w:pStyle w:val="Sinespaciado"/>
        <w:spacing w:line="276" w:lineRule="auto"/>
        <w:jc w:val="both"/>
        <w:rPr>
          <w:rFonts w:ascii="Lucida Sans Unicode" w:hAnsi="Lucida Sans Unicode" w:cs="Lucida Sans Unicode"/>
          <w:b/>
          <w:sz w:val="20"/>
          <w:szCs w:val="20"/>
        </w:rPr>
      </w:pPr>
    </w:p>
    <w:p w14:paraId="2850FC76" w14:textId="77777777" w:rsidR="00E67554" w:rsidRDefault="00E67554" w:rsidP="00E67554">
      <w:pPr>
        <w:suppressAutoHyphens/>
        <w:jc w:val="both"/>
        <w:rPr>
          <w:rFonts w:ascii="Lucida Sans Unicode" w:eastAsia="Lucida Sans Unicode" w:hAnsi="Lucida Sans Unicode" w:cs="Lucida Sans Unicode"/>
          <w:sz w:val="14"/>
          <w:szCs w:val="14"/>
          <w:lang w:eastAsia="ar-SA"/>
        </w:rPr>
      </w:pPr>
      <w:r>
        <w:rPr>
          <w:rFonts w:ascii="Lucida Sans Unicode"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sz w:val="14"/>
          <w:szCs w:val="14"/>
          <w:lang w:eastAsia="ar-SA"/>
        </w:rPr>
        <w:t>décima novena sesión extraordinaria</w:t>
      </w:r>
      <w:r>
        <w:rPr>
          <w:rFonts w:ascii="Lucida Sans Unicode" w:hAnsi="Lucida Sans Unicode" w:cs="Lucida Sans Unicode"/>
          <w:sz w:val="14"/>
          <w:szCs w:val="14"/>
          <w:lang w:eastAsia="ar-SA"/>
        </w:rPr>
        <w:t xml:space="preserve"> del Consejo General, celebrada el </w:t>
      </w:r>
      <w:r>
        <w:rPr>
          <w:rFonts w:ascii="Lucida Sans Unicode" w:hAnsi="Lucida Sans Unicode" w:cs="Lucida Sans Unicode"/>
          <w:b/>
          <w:bCs/>
          <w:sz w:val="14"/>
          <w:szCs w:val="14"/>
          <w:lang w:eastAsia="ar-SA"/>
        </w:rPr>
        <w:t>uno de noviembre de dos mil veintitrés</w:t>
      </w:r>
      <w:r>
        <w:rPr>
          <w:rFonts w:ascii="Lucida Sans Unicode" w:hAnsi="Lucida Sans Unicode" w:cs="Lucida Sans Unicode"/>
          <w:sz w:val="14"/>
          <w:szCs w:val="14"/>
          <w:lang w:eastAsia="ar-SA"/>
        </w:rPr>
        <w:t xml:space="preserve">, y fue aprobado por </w:t>
      </w:r>
      <w:r>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Pr>
          <w:rFonts w:ascii="Lucida Sans Unicode" w:eastAsia="Trebuchet MS" w:hAnsi="Lucida Sans Unicode" w:cs="Lucida Sans Unicode"/>
          <w:sz w:val="14"/>
          <w:szCs w:val="14"/>
          <w:lang w:eastAsia="ar-SA"/>
        </w:rPr>
        <w:t>,</w:t>
      </w:r>
      <w:r>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45F200DA" w14:textId="77777777" w:rsidR="00E67554" w:rsidRDefault="00E67554" w:rsidP="00E67554">
      <w:pPr>
        <w:suppressAutoHyphens/>
        <w:jc w:val="both"/>
        <w:rPr>
          <w:rFonts w:ascii="Lucida Sans Unicode" w:eastAsia="Lucida Sans Unicode" w:hAnsi="Lucida Sans Unicode" w:cs="Lucida Sans Unicode"/>
          <w:sz w:val="14"/>
          <w:szCs w:val="14"/>
          <w:lang w:eastAsia="ar-SA"/>
        </w:rPr>
      </w:pPr>
    </w:p>
    <w:p w14:paraId="771EFF6B" w14:textId="77777777" w:rsidR="00C56047" w:rsidRDefault="00C56047" w:rsidP="00E67554">
      <w:pPr>
        <w:suppressAutoHyphens/>
        <w:jc w:val="both"/>
        <w:rPr>
          <w:rFonts w:ascii="Lucida Sans Unicode" w:eastAsia="Lucida Sans Unicode" w:hAnsi="Lucida Sans Unicode" w:cs="Lucida Sans Unicode"/>
          <w:sz w:val="14"/>
          <w:szCs w:val="14"/>
          <w:lang w:eastAsia="ar-SA"/>
        </w:rPr>
      </w:pPr>
    </w:p>
    <w:p w14:paraId="701777B2" w14:textId="77777777" w:rsidR="00E67554" w:rsidRDefault="00E67554" w:rsidP="00E67554">
      <w:pPr>
        <w:suppressAutoHyphens/>
        <w:jc w:val="both"/>
        <w:rPr>
          <w:rFonts w:ascii="Lucida Sans Unicode" w:eastAsia="Lucida Sans Unicode" w:hAnsi="Lucida Sans Unicode" w:cs="Lucida Sans Unicode"/>
          <w:sz w:val="14"/>
          <w:szCs w:val="14"/>
          <w:lang w:eastAsia="ar-SA"/>
        </w:rPr>
      </w:pPr>
    </w:p>
    <w:p w14:paraId="4F57D2F6" w14:textId="77777777" w:rsidR="00E67554" w:rsidRDefault="00E67554" w:rsidP="00E67554">
      <w:pPr>
        <w:jc w:val="center"/>
        <w:rPr>
          <w:rFonts w:ascii="Lucida Sans Unicode" w:eastAsia="Trebuchet MS" w:hAnsi="Lucida Sans Unicode" w:cs="Lucida Sans Unicode"/>
          <w:sz w:val="14"/>
          <w:szCs w:val="14"/>
          <w:lang w:eastAsia="en-US"/>
        </w:rPr>
      </w:pPr>
      <w:r>
        <w:rPr>
          <w:rFonts w:ascii="Lucida Sans Unicode" w:eastAsia="Trebuchet MS" w:hAnsi="Lucida Sans Unicode" w:cs="Lucida Sans Unicode"/>
          <w:sz w:val="14"/>
          <w:szCs w:val="14"/>
        </w:rPr>
        <w:t>Mtro. Christian Flores Garza</w:t>
      </w:r>
    </w:p>
    <w:p w14:paraId="77450566" w14:textId="77777777" w:rsidR="00E67554" w:rsidRDefault="00E67554" w:rsidP="00E67554">
      <w:pPr>
        <w:jc w:val="center"/>
        <w:rPr>
          <w:rFonts w:ascii="Lucida Sans Unicode" w:eastAsiaTheme="minorHAnsi" w:hAnsi="Lucida Sans Unicode" w:cs="Lucida Sans Unicode"/>
          <w:lang w:val="es-ES_tradnl"/>
        </w:rPr>
      </w:pPr>
      <w:r>
        <w:rPr>
          <w:rFonts w:ascii="Lucida Sans Unicode" w:eastAsia="Trebuchet MS" w:hAnsi="Lucida Sans Unicode" w:cs="Lucida Sans Unicode"/>
          <w:sz w:val="14"/>
          <w:szCs w:val="14"/>
        </w:rPr>
        <w:t>El secretario ejecutivo</w:t>
      </w:r>
    </w:p>
    <w:p w14:paraId="1235D3BF" w14:textId="77777777" w:rsidR="0070570B" w:rsidRPr="00E67554" w:rsidRDefault="0070570B" w:rsidP="00A13AA1">
      <w:pPr>
        <w:pStyle w:val="Sinespaciado"/>
        <w:spacing w:line="276" w:lineRule="auto"/>
        <w:jc w:val="both"/>
        <w:rPr>
          <w:rFonts w:ascii="Lucida Sans Unicode" w:hAnsi="Lucida Sans Unicode" w:cs="Lucida Sans Unicode"/>
          <w:b/>
          <w:sz w:val="20"/>
          <w:szCs w:val="20"/>
          <w:lang w:val="es-ES_tradnl"/>
        </w:rPr>
      </w:pPr>
    </w:p>
    <w:sectPr w:rsidR="0070570B" w:rsidRPr="00E67554" w:rsidSect="00E67554">
      <w:headerReference w:type="default" r:id="rId8"/>
      <w:footerReference w:type="default" r:id="rId9"/>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E8AD" w14:textId="77777777" w:rsidR="009B5555" w:rsidRDefault="009B5555">
      <w:r>
        <w:separator/>
      </w:r>
    </w:p>
  </w:endnote>
  <w:endnote w:type="continuationSeparator" w:id="0">
    <w:p w14:paraId="4D9BEB5C" w14:textId="77777777" w:rsidR="009B5555" w:rsidRDefault="009B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 w:val="16"/>
      </w:rPr>
      <w:id w:val="149644283"/>
      <w:docPartObj>
        <w:docPartGallery w:val="Page Numbers (Bottom of Page)"/>
        <w:docPartUnique/>
      </w:docPartObj>
    </w:sdtPr>
    <w:sdtEndPr/>
    <w:sdtContent>
      <w:sdt>
        <w:sdtPr>
          <w:rPr>
            <w:rFonts w:ascii="Lucida Sans Unicode" w:hAnsi="Lucida Sans Unicode" w:cs="Lucida Sans Unicode"/>
            <w:sz w:val="16"/>
          </w:rPr>
          <w:id w:val="860082579"/>
          <w:docPartObj>
            <w:docPartGallery w:val="Page Numbers (Top of Page)"/>
            <w:docPartUnique/>
          </w:docPartObj>
        </w:sdtPr>
        <w:sdtEndPr/>
        <w:sdtContent>
          <w:p w14:paraId="782C3A1B"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53D1" w14:textId="77777777" w:rsidR="009B5555" w:rsidRDefault="009B5555">
      <w:r>
        <w:separator/>
      </w:r>
    </w:p>
  </w:footnote>
  <w:footnote w:type="continuationSeparator" w:id="0">
    <w:p w14:paraId="6B661E38" w14:textId="77777777" w:rsidR="009B5555" w:rsidRDefault="009B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0834" w14:textId="113155E5"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5B50E56A" wp14:editId="38D37921">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3E1DC82E"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E67554">
                            <w:rPr>
                              <w:rFonts w:ascii="Lucida Sans Unicode" w:hAnsi="Lucida Sans Unicode" w:cs="Lucida Sans Unicode"/>
                              <w:b/>
                              <w:bCs/>
                              <w:color w:val="FFFFFF" w:themeColor="background1"/>
                            </w:rPr>
                            <w:t>076/</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6" style="position:absolute;margin-left:246.05pt;margin-top:3.1pt;width:207.2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A0uuiN3gAAAAkB&#10;AAAPAAAAZHJzL2Rvd25yZXYueG1sTI/LTsMwEEX3SPyDNUjsqBOXRDTEqVClboE+JLZOPMQR8TiN&#10;nTb9e8yKLkf36N4z5Xq2PTvj6DtHEtJFAgypcbqjVsLxsH16AeaDIq16Ryjhih7W1f1dqQrtLrTD&#10;8z60LJaQL5QEE8JQcO4bg1b5hRuQYvbtRqtCPMeW61FdYrntuUiSnFvVUVwwasCNweZnP1kJn8Nh&#10;yr6uu/eT+ZhTV5+2KI6plI8P89srsIBz+IfhTz+qQxWdajeR9qyX8LwSaUQl5AJYzFdJngGrIyiW&#10;GfCq5LcfVL8AAAD//wMAUEsBAi0AFAAGAAgAAAAhALaDOJL+AAAA4QEAABMAAAAAAAAAAAAAAAAA&#10;AAAAAFtDb250ZW50X1R5cGVzXS54bWxQSwECLQAUAAYACAAAACEAOP0h/9YAAACUAQAACwAAAAAA&#10;AAAAAAAAAAAvAQAAX3JlbHMvLnJlbHNQSwECLQAUAAYACAAAACEAmrh5W60CAADBBQAADgAAAAAA&#10;AAAAAAAAAAAuAgAAZHJzL2Uyb0RvYy54bWxQSwECLQAUAAYACAAAACEANLrojd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3E1DC82E"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E67554">
                      <w:rPr>
                        <w:rFonts w:ascii="Lucida Sans Unicode" w:hAnsi="Lucida Sans Unicode" w:cs="Lucida Sans Unicode"/>
                        <w:b/>
                        <w:bCs/>
                        <w:color w:val="FFFFFF" w:themeColor="background1"/>
                      </w:rPr>
                      <w:t>076/</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7" type="#_x0000_t202" style="position:absolute;margin-left:0;margin-top:-.05pt;width:200.2pt;height:5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auzvNN4AAAAGAQAADwAAAGRycy9kb3ducmV2LnhtbEyPwU7DMBBE70j8g7VI&#10;3Fq7VYES4lRVpAoJwaGlF26b2E0i7HWI3Tbw9SynchzNaOZNvhq9Eyc7xC6QhtlUgbBUB9NRo2H/&#10;vpksQcSEZNAFshq+bYRVcX2VY2bCmbb2tEuN4BKKGWpoU+ozKWPdWo9xGnpL7B3C4DGxHBppBjxz&#10;uXdyrtS99NgRL7TY27K19efu6DW8lJs33FZzv/xx5fPrYd1/7T/utL69GddPIJId0yUMf/iMDgUz&#10;VeFIJgqngY8kDZMZCDYXSi1AVJxSD48gi1z+xy9+AQAA//8DAFBLAQItABQABgAIAAAAIQC2gziS&#10;/gAAAOEBAAATAAAAAAAAAAAAAAAAAAAAAABbQ29udGVudF9UeXBlc10ueG1sUEsBAi0AFAAGAAgA&#10;AAAhADj9If/WAAAAlAEAAAsAAAAAAAAAAAAAAAAALwEAAF9yZWxzLy5yZWxzUEsBAi0AFAAGAAgA&#10;AAAhAIQ/KY8YAgAAMwQAAA4AAAAAAAAAAAAAAAAALgIAAGRycy9lMm9Eb2MueG1sUEsBAi0AFAAG&#10;AAgAAAAhAGrs7zTeAAAABgEAAA8AAAAAAAAAAAAAAAAAcgQAAGRycy9kb3ducmV2LnhtbFBLBQYA&#10;AAAABAAEAPMAAAB9BQ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p w14:paraId="529F43A4" w14:textId="77777777" w:rsidR="00CF5532" w:rsidRPr="00CF5532" w:rsidRDefault="00CF5532" w:rsidP="00CF5532">
    <w:pPr>
      <w:pStyle w:val="Encabezado"/>
      <w:jc w:val="both"/>
      <w:rPr>
        <w:rFonts w:ascii="Trebuchet MS" w:hAnsi="Trebuchet MS"/>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5"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6"/>
  </w:num>
  <w:num w:numId="2" w16cid:durableId="881481612">
    <w:abstractNumId w:val="0"/>
  </w:num>
  <w:num w:numId="3" w16cid:durableId="943877685">
    <w:abstractNumId w:val="1"/>
  </w:num>
  <w:num w:numId="4" w16cid:durableId="1104813147">
    <w:abstractNumId w:val="3"/>
  </w:num>
  <w:num w:numId="5" w16cid:durableId="1899976381">
    <w:abstractNumId w:val="5"/>
  </w:num>
  <w:num w:numId="6" w16cid:durableId="1608462474">
    <w:abstractNumId w:val="2"/>
  </w:num>
  <w:num w:numId="7" w16cid:durableId="1342976970">
    <w:abstractNumId w:val="7"/>
  </w:num>
  <w:num w:numId="8" w16cid:durableId="284822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31C1B"/>
    <w:rsid w:val="00037470"/>
    <w:rsid w:val="00037DA9"/>
    <w:rsid w:val="000454EC"/>
    <w:rsid w:val="000479EA"/>
    <w:rsid w:val="0005112A"/>
    <w:rsid w:val="000523F5"/>
    <w:rsid w:val="00060071"/>
    <w:rsid w:val="00066F65"/>
    <w:rsid w:val="0008575E"/>
    <w:rsid w:val="0009134D"/>
    <w:rsid w:val="0009654B"/>
    <w:rsid w:val="000A47FC"/>
    <w:rsid w:val="000A4842"/>
    <w:rsid w:val="000B1978"/>
    <w:rsid w:val="000B5A3F"/>
    <w:rsid w:val="000C0CEA"/>
    <w:rsid w:val="000C4F4C"/>
    <w:rsid w:val="000E0A15"/>
    <w:rsid w:val="000E5B69"/>
    <w:rsid w:val="000F1E9B"/>
    <w:rsid w:val="000F2C28"/>
    <w:rsid w:val="00102CB9"/>
    <w:rsid w:val="00110028"/>
    <w:rsid w:val="00113803"/>
    <w:rsid w:val="00113CD5"/>
    <w:rsid w:val="00125AEB"/>
    <w:rsid w:val="001322E0"/>
    <w:rsid w:val="00132913"/>
    <w:rsid w:val="0013762D"/>
    <w:rsid w:val="00143BAD"/>
    <w:rsid w:val="00145E4D"/>
    <w:rsid w:val="00155E80"/>
    <w:rsid w:val="0016137E"/>
    <w:rsid w:val="001725D0"/>
    <w:rsid w:val="00176895"/>
    <w:rsid w:val="00176E30"/>
    <w:rsid w:val="0018178E"/>
    <w:rsid w:val="00182780"/>
    <w:rsid w:val="0018763D"/>
    <w:rsid w:val="001A4527"/>
    <w:rsid w:val="001B1B66"/>
    <w:rsid w:val="001B4F93"/>
    <w:rsid w:val="001C0432"/>
    <w:rsid w:val="001C155D"/>
    <w:rsid w:val="001C1CD3"/>
    <w:rsid w:val="001C343A"/>
    <w:rsid w:val="001D1810"/>
    <w:rsid w:val="001E35D0"/>
    <w:rsid w:val="001E56F5"/>
    <w:rsid w:val="001E56FE"/>
    <w:rsid w:val="001F4113"/>
    <w:rsid w:val="00202BC7"/>
    <w:rsid w:val="00205C0C"/>
    <w:rsid w:val="002124A1"/>
    <w:rsid w:val="00217CEC"/>
    <w:rsid w:val="00225311"/>
    <w:rsid w:val="00225D04"/>
    <w:rsid w:val="00250330"/>
    <w:rsid w:val="00256E64"/>
    <w:rsid w:val="0026705F"/>
    <w:rsid w:val="00270D0B"/>
    <w:rsid w:val="002929FE"/>
    <w:rsid w:val="0029345F"/>
    <w:rsid w:val="002A1B76"/>
    <w:rsid w:val="002A323B"/>
    <w:rsid w:val="002A6B33"/>
    <w:rsid w:val="002B148A"/>
    <w:rsid w:val="002B5937"/>
    <w:rsid w:val="002B769F"/>
    <w:rsid w:val="002C1B6E"/>
    <w:rsid w:val="002C1B79"/>
    <w:rsid w:val="002C1D64"/>
    <w:rsid w:val="002D2742"/>
    <w:rsid w:val="002D2793"/>
    <w:rsid w:val="002E0C37"/>
    <w:rsid w:val="002E660D"/>
    <w:rsid w:val="002E6820"/>
    <w:rsid w:val="002E7A52"/>
    <w:rsid w:val="002F1FE6"/>
    <w:rsid w:val="002F45DD"/>
    <w:rsid w:val="002F6BE5"/>
    <w:rsid w:val="002F7CC1"/>
    <w:rsid w:val="00303635"/>
    <w:rsid w:val="003062B1"/>
    <w:rsid w:val="0030771C"/>
    <w:rsid w:val="003202DC"/>
    <w:rsid w:val="003218FB"/>
    <w:rsid w:val="00330966"/>
    <w:rsid w:val="00333C7C"/>
    <w:rsid w:val="003442D4"/>
    <w:rsid w:val="00350A8D"/>
    <w:rsid w:val="00353543"/>
    <w:rsid w:val="00360FB5"/>
    <w:rsid w:val="003664BF"/>
    <w:rsid w:val="00375463"/>
    <w:rsid w:val="00375F67"/>
    <w:rsid w:val="003800AB"/>
    <w:rsid w:val="00383739"/>
    <w:rsid w:val="00391E0F"/>
    <w:rsid w:val="003960D5"/>
    <w:rsid w:val="003A35C1"/>
    <w:rsid w:val="003A53DA"/>
    <w:rsid w:val="003B05F3"/>
    <w:rsid w:val="003B4BAE"/>
    <w:rsid w:val="003C2875"/>
    <w:rsid w:val="003D2820"/>
    <w:rsid w:val="003D3017"/>
    <w:rsid w:val="003E42D1"/>
    <w:rsid w:val="003E6F10"/>
    <w:rsid w:val="003F2525"/>
    <w:rsid w:val="003F45FB"/>
    <w:rsid w:val="00407ADF"/>
    <w:rsid w:val="00411798"/>
    <w:rsid w:val="00411A71"/>
    <w:rsid w:val="00412E2C"/>
    <w:rsid w:val="00413226"/>
    <w:rsid w:val="004138FF"/>
    <w:rsid w:val="004143C0"/>
    <w:rsid w:val="004259CF"/>
    <w:rsid w:val="00426233"/>
    <w:rsid w:val="00443223"/>
    <w:rsid w:val="00457EF5"/>
    <w:rsid w:val="00465AC0"/>
    <w:rsid w:val="004715A6"/>
    <w:rsid w:val="00472674"/>
    <w:rsid w:val="0047579C"/>
    <w:rsid w:val="00495326"/>
    <w:rsid w:val="004960E6"/>
    <w:rsid w:val="00497E8E"/>
    <w:rsid w:val="004C244A"/>
    <w:rsid w:val="004D4E1D"/>
    <w:rsid w:val="004E4922"/>
    <w:rsid w:val="004E665D"/>
    <w:rsid w:val="004E6739"/>
    <w:rsid w:val="004E6F41"/>
    <w:rsid w:val="004F3B53"/>
    <w:rsid w:val="004F41BE"/>
    <w:rsid w:val="004F43C8"/>
    <w:rsid w:val="00501E5F"/>
    <w:rsid w:val="00502E3E"/>
    <w:rsid w:val="00505F23"/>
    <w:rsid w:val="0051035D"/>
    <w:rsid w:val="00517CB1"/>
    <w:rsid w:val="00520A9D"/>
    <w:rsid w:val="005340D9"/>
    <w:rsid w:val="00542CB9"/>
    <w:rsid w:val="005570F7"/>
    <w:rsid w:val="0055769F"/>
    <w:rsid w:val="00565181"/>
    <w:rsid w:val="00571C38"/>
    <w:rsid w:val="005826FA"/>
    <w:rsid w:val="005845C0"/>
    <w:rsid w:val="00584EC7"/>
    <w:rsid w:val="00585ABD"/>
    <w:rsid w:val="00586660"/>
    <w:rsid w:val="00591AFD"/>
    <w:rsid w:val="005969FD"/>
    <w:rsid w:val="005A50EF"/>
    <w:rsid w:val="005B6E2B"/>
    <w:rsid w:val="005C1C0D"/>
    <w:rsid w:val="005C4B17"/>
    <w:rsid w:val="005D2855"/>
    <w:rsid w:val="005D4F6E"/>
    <w:rsid w:val="005D7775"/>
    <w:rsid w:val="005E1CF1"/>
    <w:rsid w:val="0060681A"/>
    <w:rsid w:val="00606C97"/>
    <w:rsid w:val="006071A2"/>
    <w:rsid w:val="00612F8D"/>
    <w:rsid w:val="006147E0"/>
    <w:rsid w:val="0062273B"/>
    <w:rsid w:val="006258AC"/>
    <w:rsid w:val="00626D81"/>
    <w:rsid w:val="00640374"/>
    <w:rsid w:val="00642489"/>
    <w:rsid w:val="00654F43"/>
    <w:rsid w:val="006555B2"/>
    <w:rsid w:val="00667EBF"/>
    <w:rsid w:val="00672230"/>
    <w:rsid w:val="00677261"/>
    <w:rsid w:val="006846C8"/>
    <w:rsid w:val="00685B37"/>
    <w:rsid w:val="00686F1B"/>
    <w:rsid w:val="0068755B"/>
    <w:rsid w:val="00687ADB"/>
    <w:rsid w:val="006915A8"/>
    <w:rsid w:val="006935B2"/>
    <w:rsid w:val="006A0115"/>
    <w:rsid w:val="006A2743"/>
    <w:rsid w:val="006B28D8"/>
    <w:rsid w:val="006B7B36"/>
    <w:rsid w:val="006B7D39"/>
    <w:rsid w:val="006C1E5C"/>
    <w:rsid w:val="006D6355"/>
    <w:rsid w:val="006D6B03"/>
    <w:rsid w:val="006E3813"/>
    <w:rsid w:val="006E63B3"/>
    <w:rsid w:val="006E7D4A"/>
    <w:rsid w:val="006F0736"/>
    <w:rsid w:val="007014E1"/>
    <w:rsid w:val="00701FA8"/>
    <w:rsid w:val="0070570B"/>
    <w:rsid w:val="00705EA6"/>
    <w:rsid w:val="0071457D"/>
    <w:rsid w:val="00736BF6"/>
    <w:rsid w:val="00741C40"/>
    <w:rsid w:val="00750AE3"/>
    <w:rsid w:val="00755CDC"/>
    <w:rsid w:val="00762AAE"/>
    <w:rsid w:val="00764CA8"/>
    <w:rsid w:val="007839DE"/>
    <w:rsid w:val="00783F26"/>
    <w:rsid w:val="007928C4"/>
    <w:rsid w:val="007A1436"/>
    <w:rsid w:val="007A50A9"/>
    <w:rsid w:val="007B1B0D"/>
    <w:rsid w:val="007B3364"/>
    <w:rsid w:val="007B344C"/>
    <w:rsid w:val="007B4649"/>
    <w:rsid w:val="007B5F44"/>
    <w:rsid w:val="007C2CA2"/>
    <w:rsid w:val="007C6248"/>
    <w:rsid w:val="007E59C9"/>
    <w:rsid w:val="007F0BE4"/>
    <w:rsid w:val="007F28E5"/>
    <w:rsid w:val="007F2C14"/>
    <w:rsid w:val="007F3496"/>
    <w:rsid w:val="0080124A"/>
    <w:rsid w:val="0080505D"/>
    <w:rsid w:val="00805120"/>
    <w:rsid w:val="008070A0"/>
    <w:rsid w:val="00807EFA"/>
    <w:rsid w:val="0082054E"/>
    <w:rsid w:val="008233AE"/>
    <w:rsid w:val="00825900"/>
    <w:rsid w:val="00834932"/>
    <w:rsid w:val="00834F8D"/>
    <w:rsid w:val="00843692"/>
    <w:rsid w:val="008468B0"/>
    <w:rsid w:val="008545C0"/>
    <w:rsid w:val="0085516D"/>
    <w:rsid w:val="0086000A"/>
    <w:rsid w:val="0086407C"/>
    <w:rsid w:val="00866FB7"/>
    <w:rsid w:val="00873485"/>
    <w:rsid w:val="008748C0"/>
    <w:rsid w:val="00874BDA"/>
    <w:rsid w:val="00875731"/>
    <w:rsid w:val="00880635"/>
    <w:rsid w:val="00884137"/>
    <w:rsid w:val="00893776"/>
    <w:rsid w:val="00897256"/>
    <w:rsid w:val="008B0DB2"/>
    <w:rsid w:val="008B4515"/>
    <w:rsid w:val="008C48E0"/>
    <w:rsid w:val="008D09EF"/>
    <w:rsid w:val="008D65FB"/>
    <w:rsid w:val="008E4E5A"/>
    <w:rsid w:val="008F2780"/>
    <w:rsid w:val="008F2E98"/>
    <w:rsid w:val="0090059D"/>
    <w:rsid w:val="00900CEF"/>
    <w:rsid w:val="00900EF8"/>
    <w:rsid w:val="00901BC8"/>
    <w:rsid w:val="009054C3"/>
    <w:rsid w:val="00916CB4"/>
    <w:rsid w:val="00921FAF"/>
    <w:rsid w:val="00922015"/>
    <w:rsid w:val="00923FCB"/>
    <w:rsid w:val="00926C07"/>
    <w:rsid w:val="00927C15"/>
    <w:rsid w:val="009337CE"/>
    <w:rsid w:val="009349B7"/>
    <w:rsid w:val="00936E65"/>
    <w:rsid w:val="00944C37"/>
    <w:rsid w:val="00953C74"/>
    <w:rsid w:val="009544A8"/>
    <w:rsid w:val="009555DC"/>
    <w:rsid w:val="009620C8"/>
    <w:rsid w:val="00965F7A"/>
    <w:rsid w:val="00966BB4"/>
    <w:rsid w:val="00966F4D"/>
    <w:rsid w:val="00970FD2"/>
    <w:rsid w:val="0097188F"/>
    <w:rsid w:val="009926D0"/>
    <w:rsid w:val="00996108"/>
    <w:rsid w:val="00997FBE"/>
    <w:rsid w:val="009B0F2E"/>
    <w:rsid w:val="009B2B48"/>
    <w:rsid w:val="009B2B94"/>
    <w:rsid w:val="009B5555"/>
    <w:rsid w:val="009C449E"/>
    <w:rsid w:val="009D1E69"/>
    <w:rsid w:val="009D23B9"/>
    <w:rsid w:val="009D40B1"/>
    <w:rsid w:val="009D5583"/>
    <w:rsid w:val="009E4CB1"/>
    <w:rsid w:val="00A043E9"/>
    <w:rsid w:val="00A05A04"/>
    <w:rsid w:val="00A05D36"/>
    <w:rsid w:val="00A077C2"/>
    <w:rsid w:val="00A13AA1"/>
    <w:rsid w:val="00A14B02"/>
    <w:rsid w:val="00A2232A"/>
    <w:rsid w:val="00A2389D"/>
    <w:rsid w:val="00A337EC"/>
    <w:rsid w:val="00A41283"/>
    <w:rsid w:val="00A41D5D"/>
    <w:rsid w:val="00A4477C"/>
    <w:rsid w:val="00A5287D"/>
    <w:rsid w:val="00A53105"/>
    <w:rsid w:val="00A55D34"/>
    <w:rsid w:val="00A6476E"/>
    <w:rsid w:val="00A64C29"/>
    <w:rsid w:val="00A666CC"/>
    <w:rsid w:val="00A700AC"/>
    <w:rsid w:val="00A7397A"/>
    <w:rsid w:val="00A74C61"/>
    <w:rsid w:val="00A85E12"/>
    <w:rsid w:val="00A878AF"/>
    <w:rsid w:val="00AA3DDF"/>
    <w:rsid w:val="00AA688B"/>
    <w:rsid w:val="00AA7980"/>
    <w:rsid w:val="00AA7EFD"/>
    <w:rsid w:val="00AB289A"/>
    <w:rsid w:val="00AC180A"/>
    <w:rsid w:val="00AC5D65"/>
    <w:rsid w:val="00AD1A17"/>
    <w:rsid w:val="00AF020A"/>
    <w:rsid w:val="00AF6A3F"/>
    <w:rsid w:val="00B005AA"/>
    <w:rsid w:val="00B0469B"/>
    <w:rsid w:val="00B07A73"/>
    <w:rsid w:val="00B21480"/>
    <w:rsid w:val="00B26497"/>
    <w:rsid w:val="00B2650C"/>
    <w:rsid w:val="00B26EC1"/>
    <w:rsid w:val="00B4263B"/>
    <w:rsid w:val="00B455FF"/>
    <w:rsid w:val="00B45CCE"/>
    <w:rsid w:val="00B47F61"/>
    <w:rsid w:val="00B5671B"/>
    <w:rsid w:val="00B56A66"/>
    <w:rsid w:val="00B60C20"/>
    <w:rsid w:val="00B6109F"/>
    <w:rsid w:val="00B619E6"/>
    <w:rsid w:val="00B74A8D"/>
    <w:rsid w:val="00B813A8"/>
    <w:rsid w:val="00B86ECA"/>
    <w:rsid w:val="00B95236"/>
    <w:rsid w:val="00B96519"/>
    <w:rsid w:val="00BA2083"/>
    <w:rsid w:val="00BA4DB0"/>
    <w:rsid w:val="00BB32AB"/>
    <w:rsid w:val="00BB57BE"/>
    <w:rsid w:val="00BB686D"/>
    <w:rsid w:val="00BB7D46"/>
    <w:rsid w:val="00BC1295"/>
    <w:rsid w:val="00BD29A9"/>
    <w:rsid w:val="00BD6A85"/>
    <w:rsid w:val="00BE2F76"/>
    <w:rsid w:val="00BF2928"/>
    <w:rsid w:val="00BF32B8"/>
    <w:rsid w:val="00BF58A8"/>
    <w:rsid w:val="00C12BF4"/>
    <w:rsid w:val="00C13271"/>
    <w:rsid w:val="00C13E00"/>
    <w:rsid w:val="00C16A98"/>
    <w:rsid w:val="00C2043B"/>
    <w:rsid w:val="00C25A60"/>
    <w:rsid w:val="00C30167"/>
    <w:rsid w:val="00C30931"/>
    <w:rsid w:val="00C309B5"/>
    <w:rsid w:val="00C35FFA"/>
    <w:rsid w:val="00C444F6"/>
    <w:rsid w:val="00C56047"/>
    <w:rsid w:val="00C708C0"/>
    <w:rsid w:val="00C764CF"/>
    <w:rsid w:val="00C80435"/>
    <w:rsid w:val="00C80793"/>
    <w:rsid w:val="00C84A27"/>
    <w:rsid w:val="00C8647D"/>
    <w:rsid w:val="00C92C09"/>
    <w:rsid w:val="00CB18DF"/>
    <w:rsid w:val="00CB3B82"/>
    <w:rsid w:val="00CB5740"/>
    <w:rsid w:val="00CC0EFF"/>
    <w:rsid w:val="00CC257D"/>
    <w:rsid w:val="00CC4547"/>
    <w:rsid w:val="00CC4C68"/>
    <w:rsid w:val="00CC6AFA"/>
    <w:rsid w:val="00CD11FB"/>
    <w:rsid w:val="00CD51E9"/>
    <w:rsid w:val="00CE3C71"/>
    <w:rsid w:val="00CE648E"/>
    <w:rsid w:val="00CE7FB9"/>
    <w:rsid w:val="00CF5532"/>
    <w:rsid w:val="00D02CC1"/>
    <w:rsid w:val="00D056AD"/>
    <w:rsid w:val="00D06D8E"/>
    <w:rsid w:val="00D07A55"/>
    <w:rsid w:val="00D134EB"/>
    <w:rsid w:val="00D14A60"/>
    <w:rsid w:val="00D15A6A"/>
    <w:rsid w:val="00D1692C"/>
    <w:rsid w:val="00D1779A"/>
    <w:rsid w:val="00D22642"/>
    <w:rsid w:val="00D22AA9"/>
    <w:rsid w:val="00D237A3"/>
    <w:rsid w:val="00D23B6F"/>
    <w:rsid w:val="00D2410B"/>
    <w:rsid w:val="00D26D5F"/>
    <w:rsid w:val="00D344C4"/>
    <w:rsid w:val="00D42CF9"/>
    <w:rsid w:val="00D440ED"/>
    <w:rsid w:val="00D547C8"/>
    <w:rsid w:val="00D57670"/>
    <w:rsid w:val="00D6105A"/>
    <w:rsid w:val="00D75F16"/>
    <w:rsid w:val="00D773FA"/>
    <w:rsid w:val="00D8350D"/>
    <w:rsid w:val="00D83DFE"/>
    <w:rsid w:val="00D92DBC"/>
    <w:rsid w:val="00DB1F0F"/>
    <w:rsid w:val="00DB368B"/>
    <w:rsid w:val="00DB3A6B"/>
    <w:rsid w:val="00DC436F"/>
    <w:rsid w:val="00DC50A5"/>
    <w:rsid w:val="00DC69CA"/>
    <w:rsid w:val="00DD0642"/>
    <w:rsid w:val="00DD1C56"/>
    <w:rsid w:val="00DD4B8A"/>
    <w:rsid w:val="00DF1401"/>
    <w:rsid w:val="00DF5955"/>
    <w:rsid w:val="00E0664D"/>
    <w:rsid w:val="00E24F4F"/>
    <w:rsid w:val="00E306C7"/>
    <w:rsid w:val="00E3265F"/>
    <w:rsid w:val="00E33F98"/>
    <w:rsid w:val="00E34DD4"/>
    <w:rsid w:val="00E351EC"/>
    <w:rsid w:val="00E40A80"/>
    <w:rsid w:val="00E419D6"/>
    <w:rsid w:val="00E44547"/>
    <w:rsid w:val="00E541ED"/>
    <w:rsid w:val="00E54FA2"/>
    <w:rsid w:val="00E5742E"/>
    <w:rsid w:val="00E64137"/>
    <w:rsid w:val="00E6640D"/>
    <w:rsid w:val="00E67554"/>
    <w:rsid w:val="00E7011A"/>
    <w:rsid w:val="00E70B4F"/>
    <w:rsid w:val="00E76388"/>
    <w:rsid w:val="00E855DC"/>
    <w:rsid w:val="00E963CB"/>
    <w:rsid w:val="00EA131C"/>
    <w:rsid w:val="00EA4026"/>
    <w:rsid w:val="00EA6EE0"/>
    <w:rsid w:val="00EA7145"/>
    <w:rsid w:val="00EC12FB"/>
    <w:rsid w:val="00EC5729"/>
    <w:rsid w:val="00ED3A76"/>
    <w:rsid w:val="00EE241B"/>
    <w:rsid w:val="00EE6BC7"/>
    <w:rsid w:val="00F029E3"/>
    <w:rsid w:val="00F07CAA"/>
    <w:rsid w:val="00F110CB"/>
    <w:rsid w:val="00F14C01"/>
    <w:rsid w:val="00F24F4D"/>
    <w:rsid w:val="00F25697"/>
    <w:rsid w:val="00F368D3"/>
    <w:rsid w:val="00F46737"/>
    <w:rsid w:val="00F55564"/>
    <w:rsid w:val="00F564AF"/>
    <w:rsid w:val="00F6511F"/>
    <w:rsid w:val="00F65D43"/>
    <w:rsid w:val="00F70899"/>
    <w:rsid w:val="00F72089"/>
    <w:rsid w:val="00F7318F"/>
    <w:rsid w:val="00F74BCF"/>
    <w:rsid w:val="00F80672"/>
    <w:rsid w:val="00F85029"/>
    <w:rsid w:val="00F96D15"/>
    <w:rsid w:val="00FA02FA"/>
    <w:rsid w:val="00FB1F0D"/>
    <w:rsid w:val="00FB2375"/>
    <w:rsid w:val="00FB3EFF"/>
    <w:rsid w:val="00FB621F"/>
    <w:rsid w:val="00FC3AF5"/>
    <w:rsid w:val="00FC55C3"/>
    <w:rsid w:val="00FD188D"/>
    <w:rsid w:val="00FD3D0F"/>
    <w:rsid w:val="00FE1AFD"/>
    <w:rsid w:val="00FE6695"/>
    <w:rsid w:val="00FF021B"/>
    <w:rsid w:val="00FF1792"/>
    <w:rsid w:val="00FF2CCF"/>
    <w:rsid w:val="00FF7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14E29489-1634-42F5-A462-E59B28D1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semiHidden/>
    <w:unhideWhenUsed/>
    <w:rsid w:val="006915A8"/>
  </w:style>
  <w:style w:type="character" w:customStyle="1" w:styleId="TextocomentarioCar">
    <w:name w:val="Texto comentario Car"/>
    <w:basedOn w:val="Fuentedeprrafopredeter"/>
    <w:link w:val="Textocomentario"/>
    <w:uiPriority w:val="99"/>
    <w:semiHidden/>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4325</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Luis Alfonso Campos Guzman</cp:lastModifiedBy>
  <cp:revision>17</cp:revision>
  <cp:lastPrinted>2023-10-31T16:57:00Z</cp:lastPrinted>
  <dcterms:created xsi:type="dcterms:W3CDTF">2023-10-31T14:44:00Z</dcterms:created>
  <dcterms:modified xsi:type="dcterms:W3CDTF">2023-11-03T20:29:00Z</dcterms:modified>
</cp:coreProperties>
</file>