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3F6" w14:textId="76FA559C" w:rsidR="00C8047F" w:rsidRPr="00CB7BD9" w:rsidRDefault="00CD4408" w:rsidP="00CB7BD9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</w:t>
      </w:r>
      <w:r w:rsidR="001611B0">
        <w:rPr>
          <w:rFonts w:ascii="Lucida Sans Unicode" w:hAnsi="Lucida Sans Unicode" w:cs="Lucida Sans Unicode"/>
          <w:b/>
          <w:bCs/>
          <w:sz w:val="20"/>
          <w:szCs w:val="20"/>
        </w:rPr>
        <w:t>PRESENTA</w:t>
      </w:r>
      <w:r w:rsidR="001F6CC3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00CB7BD9">
        <w:rPr>
          <w:rFonts w:ascii="Lucida Sans Unicode" w:hAnsi="Lucida Sans Unicode" w:cs="Lucida Sans Unicode"/>
          <w:b/>
          <w:bCs/>
          <w:sz w:val="20"/>
          <w:szCs w:val="20"/>
        </w:rPr>
        <w:t>LA CONSEJERA PRESIDENTA DE</w:t>
      </w:r>
      <w:r w:rsidR="006F44AD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A05657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INSTITUTO ELECTORAL Y DE PARTICI</w:t>
      </w:r>
      <w:r w:rsidR="009D2CA9" w:rsidRPr="00CB7BD9">
        <w:rPr>
          <w:rFonts w:ascii="Lucida Sans Unicode" w:hAnsi="Lucida Sans Unicode" w:cs="Lucida Sans Unicode"/>
          <w:b/>
          <w:bCs/>
          <w:sz w:val="20"/>
          <w:szCs w:val="20"/>
        </w:rPr>
        <w:t>PA</w:t>
      </w:r>
      <w:r w:rsidR="00A05657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CIÓN CIUDADANA DEL ESTADO DE JALISCO, </w:t>
      </w:r>
      <w:r w:rsidR="006E1709" w:rsidRPr="00CB7BD9">
        <w:rPr>
          <w:rFonts w:ascii="Lucida Sans Unicode" w:hAnsi="Lucida Sans Unicode" w:cs="Lucida Sans Unicode"/>
          <w:b/>
          <w:bCs/>
          <w:sz w:val="20"/>
          <w:szCs w:val="20"/>
        </w:rPr>
        <w:t>SOBRE</w:t>
      </w:r>
      <w:r w:rsidR="0039368D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LAS SOLICITUDES DE ACREDITACIÓN DE OBSERVADOR</w:t>
      </w:r>
      <w:r w:rsidR="008A04DE" w:rsidRPr="00CB7BD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39368D" w:rsidRPr="00CB7BD9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Y OBSERVADORES</w:t>
      </w:r>
      <w:r w:rsidR="0039368D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ELECTORALES ANTE ESTE INSTITUTO</w:t>
      </w:r>
      <w:r w:rsidR="001611B0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39368D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41478" w:rsidRPr="00CB7BD9">
        <w:rPr>
          <w:rFonts w:ascii="Lucida Sans Unicode" w:hAnsi="Lucida Sans Unicode" w:cs="Lucida Sans Unicode"/>
          <w:b/>
          <w:bCs/>
          <w:sz w:val="20"/>
          <w:szCs w:val="20"/>
        </w:rPr>
        <w:t>PARA EL PROCESO ELECTORAL</w:t>
      </w:r>
      <w:r w:rsidR="008A04DE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841478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</w:p>
    <w:p w14:paraId="63EAD84E" w14:textId="77777777" w:rsidR="00841478" w:rsidRPr="00CB7BD9" w:rsidRDefault="00841478" w:rsidP="00CB7BD9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91FA38E" w14:textId="36B14BBC" w:rsidR="006E1709" w:rsidRPr="00CB7BD9" w:rsidRDefault="00730E63" w:rsidP="00CB7BD9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N T E C E D E N T E S</w:t>
      </w:r>
    </w:p>
    <w:p w14:paraId="58D23402" w14:textId="77777777" w:rsidR="00730E63" w:rsidRPr="00CB7BD9" w:rsidRDefault="00730E63" w:rsidP="00CB7BD9">
      <w:pPr>
        <w:spacing w:line="276" w:lineRule="auto"/>
        <w:jc w:val="center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1508E6C4" w14:textId="0D7370BB" w:rsidR="00E37553" w:rsidRPr="00CB7BD9" w:rsidRDefault="00E248D9" w:rsidP="00CB7B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>DE LOS OBSERVADORES ELECTORALES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. Derivado de la reforma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p</w:t>
      </w:r>
      <w:r w:rsidRPr="00CB7BD9">
        <w:rPr>
          <w:rFonts w:ascii="Lucida Sans Unicode" w:hAnsi="Lucida Sans Unicode" w:cs="Lucida Sans Unicode"/>
          <w:sz w:val="20"/>
          <w:szCs w:val="20"/>
        </w:rPr>
        <w:t>olítico</w:t>
      </w:r>
      <w:r w:rsidR="00EA6943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e</w:t>
      </w:r>
      <w:r w:rsidRPr="00CB7BD9">
        <w:rPr>
          <w:rFonts w:ascii="Lucida Sans Unicode" w:hAnsi="Lucida Sans Unicode" w:cs="Lucida Sans Unicode"/>
          <w:sz w:val="20"/>
          <w:szCs w:val="20"/>
        </w:rPr>
        <w:t>lectoral de dos mil catorce, las atribuciones en cuanto a la recepción, tr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á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mite, capacitación aprobación y expedición de acreditaciones de los ciudadanos mexicanos interesados en participar como 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 xml:space="preserve">observadoras y </w:t>
      </w:r>
      <w:r w:rsidRPr="00CB7BD9">
        <w:rPr>
          <w:rFonts w:ascii="Lucida Sans Unicode" w:hAnsi="Lucida Sans Unicode" w:cs="Lucida Sans Unicode"/>
          <w:sz w:val="20"/>
          <w:szCs w:val="20"/>
        </w:rPr>
        <w:t>observadores electorales</w:t>
      </w:r>
      <w:r w:rsidR="001611B0">
        <w:rPr>
          <w:rFonts w:ascii="Lucida Sans Unicode" w:hAnsi="Lucida Sans Unicode" w:cs="Lucida Sans Unicode"/>
          <w:sz w:val="20"/>
          <w:szCs w:val="20"/>
        </w:rPr>
        <w:t>,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se fortalecieron y se integraron novedosas disposiciones que se encuentran establecidas en la Ley General de Instituciones y Procedimientos Electorales, así como en el Reglamento de Elecciones del Instituto Nacional Electoral (Reglamento de Elecciones). </w:t>
      </w:r>
    </w:p>
    <w:p w14:paraId="54321A0A" w14:textId="77777777" w:rsidR="00E37553" w:rsidRPr="00CB7BD9" w:rsidRDefault="00E37553" w:rsidP="00CB7BD9">
      <w:pPr>
        <w:pStyle w:val="Prrafodelista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FC983E" w14:textId="4A108FCC" w:rsidR="005319D6" w:rsidRPr="00CB7BD9" w:rsidRDefault="008A04DE" w:rsidP="00CB7B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>CONVOCATORIA APROBADA POR EL INSTITUTO NACIONAL ELECTORAL.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A851C4" w:rsidRPr="00CB7BD9">
        <w:rPr>
          <w:rFonts w:ascii="Lucida Sans Unicode" w:hAnsi="Lucida Sans Unicode" w:cs="Lucida Sans Unicode"/>
          <w:sz w:val="20"/>
          <w:szCs w:val="20"/>
        </w:rPr>
        <w:t>20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A851C4" w:rsidRPr="00CB7BD9">
        <w:rPr>
          <w:rFonts w:ascii="Lucida Sans Unicode" w:hAnsi="Lucida Sans Unicode" w:cs="Lucida Sans Unicode"/>
          <w:sz w:val="20"/>
          <w:szCs w:val="20"/>
        </w:rPr>
        <w:t>julio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962AA" w:rsidRPr="00CB7BD9">
        <w:rPr>
          <w:rFonts w:ascii="Lucida Sans Unicode" w:hAnsi="Lucida Sans Unicode" w:cs="Lucida Sans Unicode"/>
          <w:sz w:val="20"/>
          <w:szCs w:val="20"/>
        </w:rPr>
        <w:t>dos mil veintitrés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e</w:t>
      </w:r>
      <w:r w:rsidR="009962AA" w:rsidRPr="00CB7BD9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 xml:space="preserve">Consejo General del </w:t>
      </w:r>
      <w:r w:rsidR="009962AA" w:rsidRPr="00CB7BD9">
        <w:rPr>
          <w:rFonts w:ascii="Lucida Sans Unicode" w:hAnsi="Lucida Sans Unicode" w:cs="Lucida Sans Unicode"/>
          <w:sz w:val="20"/>
          <w:szCs w:val="20"/>
        </w:rPr>
        <w:t xml:space="preserve">Instituto </w:t>
      </w:r>
      <w:r w:rsidR="00EF3F70" w:rsidRPr="00CB7BD9">
        <w:rPr>
          <w:rFonts w:ascii="Lucida Sans Unicode" w:hAnsi="Lucida Sans Unicode" w:cs="Lucida Sans Unicode"/>
          <w:sz w:val="20"/>
          <w:szCs w:val="20"/>
        </w:rPr>
        <w:t xml:space="preserve">Nacional Electoral, aprobó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 xml:space="preserve">en sesión extraordinaria </w:t>
      </w:r>
      <w:r w:rsidR="00EF3F70" w:rsidRPr="00CB7BD9">
        <w:rPr>
          <w:rFonts w:ascii="Lucida Sans Unicode" w:hAnsi="Lucida Sans Unicode" w:cs="Lucida Sans Unicode"/>
          <w:sz w:val="20"/>
          <w:szCs w:val="20"/>
        </w:rPr>
        <w:t xml:space="preserve">el acuerdo </w:t>
      </w:r>
      <w:r w:rsidR="00642ED8" w:rsidRPr="00CB7BD9">
        <w:rPr>
          <w:rFonts w:ascii="Lucida Sans Unicode" w:hAnsi="Lucida Sans Unicode" w:cs="Lucida Sans Unicode"/>
          <w:sz w:val="20"/>
          <w:szCs w:val="20"/>
        </w:rPr>
        <w:t xml:space="preserve">identificado con la clave alfanumérica 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>INE/CG</w:t>
      </w:r>
      <w:r w:rsidR="004C2070" w:rsidRPr="00CB7BD9">
        <w:rPr>
          <w:rFonts w:ascii="Lucida Sans Unicode" w:hAnsi="Lucida Sans Unicode" w:cs="Lucida Sans Unicode"/>
          <w:sz w:val="20"/>
          <w:szCs w:val="20"/>
        </w:rPr>
        <w:t>437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>/20</w:t>
      </w:r>
      <w:r w:rsidR="004C2070" w:rsidRPr="00CB7BD9">
        <w:rPr>
          <w:rFonts w:ascii="Lucida Sans Unicode" w:hAnsi="Lucida Sans Unicode" w:cs="Lucida Sans Unicode"/>
          <w:sz w:val="20"/>
          <w:szCs w:val="20"/>
        </w:rPr>
        <w:t>23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por el que se emitieron las convocatorias para</w:t>
      </w:r>
      <w:r w:rsidR="006503DD" w:rsidRPr="00CB7BD9">
        <w:rPr>
          <w:rFonts w:ascii="Lucida Sans Unicode" w:hAnsi="Lucida Sans Unicode" w:cs="Lucida Sans Unicode"/>
          <w:sz w:val="20"/>
          <w:szCs w:val="20"/>
        </w:rPr>
        <w:t xml:space="preserve"> que </w:t>
      </w:r>
      <w:r w:rsidR="00C03049" w:rsidRPr="00CB7BD9">
        <w:rPr>
          <w:rFonts w:ascii="Lucida Sans Unicode" w:hAnsi="Lucida Sans Unicode" w:cs="Lucida Sans Unicode"/>
          <w:sz w:val="20"/>
          <w:szCs w:val="20"/>
        </w:rPr>
        <w:t>l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C03049" w:rsidRPr="00CB7BD9">
        <w:rPr>
          <w:rFonts w:ascii="Lucida Sans Unicode" w:hAnsi="Lucida Sans Unicode" w:cs="Lucida Sans Unicode"/>
          <w:sz w:val="20"/>
          <w:szCs w:val="20"/>
        </w:rPr>
        <w:t>ciudadanía participe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como observador</w:t>
      </w:r>
      <w:r w:rsidR="00C03049" w:rsidRPr="00CB7BD9">
        <w:rPr>
          <w:rFonts w:ascii="Lucida Sans Unicode" w:hAnsi="Lucida Sans Unicode" w:cs="Lucida Sans Unicode"/>
          <w:sz w:val="20"/>
          <w:szCs w:val="20"/>
        </w:rPr>
        <w:t>a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8E599D" w:rsidRPr="00CB7BD9">
        <w:rPr>
          <w:rFonts w:ascii="Lucida Sans Unicode" w:hAnsi="Lucida Sans Unicode" w:cs="Lucida Sans Unicode"/>
          <w:sz w:val="20"/>
          <w:szCs w:val="20"/>
        </w:rPr>
        <w:t>en el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>lectoral</w:t>
      </w:r>
      <w:r w:rsidR="000D57FA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L</w:t>
      </w:r>
      <w:r w:rsidR="000D57FA" w:rsidRPr="00CB7BD9">
        <w:rPr>
          <w:rFonts w:ascii="Lucida Sans Unicode" w:hAnsi="Lucida Sans Unicode" w:cs="Lucida Sans Unicode"/>
          <w:sz w:val="20"/>
          <w:szCs w:val="20"/>
        </w:rPr>
        <w:t>ocal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C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>oncurrente 20</w:t>
      </w:r>
      <w:r w:rsidR="00B77996" w:rsidRPr="00CB7BD9">
        <w:rPr>
          <w:rFonts w:ascii="Lucida Sans Unicode" w:hAnsi="Lucida Sans Unicode" w:cs="Lucida Sans Unicode"/>
          <w:sz w:val="20"/>
          <w:szCs w:val="20"/>
        </w:rPr>
        <w:t>23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>-20</w:t>
      </w:r>
      <w:r w:rsidR="00B77996" w:rsidRPr="00CB7BD9">
        <w:rPr>
          <w:rFonts w:ascii="Lucida Sans Unicode" w:hAnsi="Lucida Sans Unicode" w:cs="Lucida Sans Unicode"/>
          <w:sz w:val="20"/>
          <w:szCs w:val="20"/>
        </w:rPr>
        <w:t>24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087B" w:rsidRPr="00CB7BD9">
        <w:rPr>
          <w:rFonts w:ascii="Lucida Sans Unicode" w:hAnsi="Lucida Sans Unicode" w:cs="Lucida Sans Unicode"/>
          <w:sz w:val="20"/>
          <w:szCs w:val="20"/>
        </w:rPr>
        <w:t xml:space="preserve">y, en su caso, para los procesos electorales extraordinarios </w:t>
      </w:r>
      <w:r w:rsidR="007234BB" w:rsidRPr="00CB7BD9">
        <w:rPr>
          <w:rFonts w:ascii="Lucida Sans Unicode" w:hAnsi="Lucida Sans Unicode" w:cs="Lucida Sans Unicode"/>
          <w:sz w:val="20"/>
          <w:szCs w:val="20"/>
        </w:rPr>
        <w:t>que de éste deriven</w:t>
      </w:r>
      <w:r w:rsidR="001611B0">
        <w:rPr>
          <w:rFonts w:ascii="Lucida Sans Unicode" w:hAnsi="Lucida Sans Unicode" w:cs="Lucida Sans Unicode"/>
          <w:sz w:val="20"/>
          <w:szCs w:val="20"/>
        </w:rPr>
        <w:t>,</w:t>
      </w:r>
      <w:r w:rsidR="007234BB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así como</w:t>
      </w:r>
      <w:r w:rsidR="007234BB" w:rsidRPr="00CB7BD9">
        <w:rPr>
          <w:rFonts w:ascii="Lucida Sans Unicode" w:hAnsi="Lucida Sans Unicode" w:cs="Lucida Sans Unicode"/>
          <w:sz w:val="20"/>
          <w:szCs w:val="20"/>
        </w:rPr>
        <w:t xml:space="preserve"> diversos anexos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. En cumplimiento a los puntos </w:t>
      </w:r>
      <w:r w:rsidR="00E326D0" w:rsidRPr="00CB7BD9">
        <w:rPr>
          <w:rFonts w:ascii="Lucida Sans Unicode" w:hAnsi="Lucida Sans Unicode" w:cs="Lucida Sans Unicode"/>
          <w:sz w:val="20"/>
          <w:szCs w:val="20"/>
        </w:rPr>
        <w:t>NOVENO</w:t>
      </w:r>
      <w:r w:rsidR="001B7397" w:rsidRPr="00CB7BD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1558C" w:rsidRPr="00CB7BD9">
        <w:rPr>
          <w:rFonts w:ascii="Lucida Sans Unicode" w:hAnsi="Lucida Sans Unicode" w:cs="Lucida Sans Unicode"/>
          <w:sz w:val="20"/>
          <w:szCs w:val="20"/>
        </w:rPr>
        <w:t>D</w:t>
      </w:r>
      <w:r w:rsidR="000B19DC" w:rsidRPr="00CB7BD9">
        <w:rPr>
          <w:rFonts w:ascii="Lucida Sans Unicode" w:hAnsi="Lucida Sans Unicode" w:cs="Lucida Sans Unicode"/>
          <w:sz w:val="20"/>
          <w:szCs w:val="20"/>
        </w:rPr>
        <w:t>ÉCIMO</w:t>
      </w:r>
      <w:r w:rsidR="0037328A" w:rsidRPr="00CB7BD9">
        <w:rPr>
          <w:rFonts w:ascii="Lucida Sans Unicode" w:hAnsi="Lucida Sans Unicode" w:cs="Lucida Sans Unicode"/>
          <w:sz w:val="20"/>
          <w:szCs w:val="20"/>
        </w:rPr>
        <w:t xml:space="preserve"> y D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É</w:t>
      </w:r>
      <w:r w:rsidR="0037328A" w:rsidRPr="00CB7BD9">
        <w:rPr>
          <w:rFonts w:ascii="Lucida Sans Unicode" w:hAnsi="Lucida Sans Unicode" w:cs="Lucida Sans Unicode"/>
          <w:sz w:val="20"/>
          <w:szCs w:val="20"/>
        </w:rPr>
        <w:t xml:space="preserve">CIMO </w:t>
      </w:r>
      <w:r w:rsidR="008A3405" w:rsidRPr="00CB7BD9">
        <w:rPr>
          <w:rFonts w:ascii="Lucida Sans Unicode" w:hAnsi="Lucida Sans Unicode" w:cs="Lucida Sans Unicode"/>
          <w:sz w:val="20"/>
          <w:szCs w:val="20"/>
        </w:rPr>
        <w:t>PRIMERO del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 referido acuerdo, la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residencia de este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I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CB7BD9">
        <w:rPr>
          <w:rFonts w:ascii="Lucida Sans Unicode" w:hAnsi="Lucida Sans Unicode" w:cs="Lucida Sans Unicode"/>
          <w:sz w:val="20"/>
          <w:szCs w:val="20"/>
        </w:rPr>
        <w:t xml:space="preserve">lectoral llevó a cabo las acciones necesarias para la </w:t>
      </w:r>
      <w:r w:rsidR="003A326D" w:rsidRPr="00CB7BD9">
        <w:rPr>
          <w:rFonts w:ascii="Lucida Sans Unicode" w:hAnsi="Lucida Sans Unicode" w:cs="Lucida Sans Unicode"/>
          <w:sz w:val="20"/>
          <w:szCs w:val="20"/>
        </w:rPr>
        <w:t xml:space="preserve">publicación y </w:t>
      </w:r>
      <w:r w:rsidR="00021205" w:rsidRPr="00CB7BD9">
        <w:rPr>
          <w:rFonts w:ascii="Lucida Sans Unicode" w:hAnsi="Lucida Sans Unicode" w:cs="Lucida Sans Unicode"/>
          <w:sz w:val="20"/>
          <w:szCs w:val="20"/>
        </w:rPr>
        <w:t>difusión de la convocatoria correspondiente</w:t>
      </w:r>
      <w:r w:rsidR="00227420" w:rsidRPr="00CB7BD9">
        <w:rPr>
          <w:rFonts w:ascii="Lucida Sans Unicode" w:hAnsi="Lucida Sans Unicode" w:cs="Lucida Sans Unicode"/>
          <w:sz w:val="20"/>
          <w:szCs w:val="20"/>
        </w:rPr>
        <w:t xml:space="preserve"> en los medios de comunicación de la entidad, en las páginas electrónicas </w:t>
      </w:r>
      <w:r w:rsidR="009C7602" w:rsidRPr="00CB7BD9">
        <w:rPr>
          <w:rFonts w:ascii="Lucida Sans Unicode" w:hAnsi="Lucida Sans Unicode" w:cs="Lucida Sans Unicode"/>
          <w:sz w:val="20"/>
          <w:szCs w:val="20"/>
        </w:rPr>
        <w:t xml:space="preserve">y redes sociales, en el ámbito de </w:t>
      </w:r>
      <w:r w:rsidR="00BD21AB" w:rsidRPr="00CB7BD9">
        <w:rPr>
          <w:rFonts w:ascii="Lucida Sans Unicode" w:hAnsi="Lucida Sans Unicode" w:cs="Lucida Sans Unicode"/>
          <w:sz w:val="20"/>
          <w:szCs w:val="20"/>
        </w:rPr>
        <w:t>su competencia</w:t>
      </w:r>
      <w:r w:rsidR="001611B0">
        <w:rPr>
          <w:rFonts w:ascii="Lucida Sans Unicode" w:hAnsi="Lucida Sans Unicode" w:cs="Lucida Sans Unicode"/>
          <w:sz w:val="20"/>
          <w:szCs w:val="20"/>
        </w:rPr>
        <w:t>.</w:t>
      </w:r>
    </w:p>
    <w:p w14:paraId="0FFC7D72" w14:textId="77777777" w:rsidR="00BD21AB" w:rsidRPr="00CB7BD9" w:rsidRDefault="00BD21AB" w:rsidP="00CB7BD9">
      <w:pPr>
        <w:pStyle w:val="Prrafodelista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2D50CE06" w14:textId="32114C7B" w:rsidR="00BD21AB" w:rsidRPr="00CB7BD9" w:rsidRDefault="00CC0530" w:rsidP="00CB7B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CONVOCATORIA PARA LA </w:t>
      </w:r>
      <w:r w:rsidR="005D2C25" w:rsidRPr="00CB7BD9">
        <w:rPr>
          <w:rFonts w:ascii="Lucida Sans Unicode" w:hAnsi="Lucida Sans Unicode" w:cs="Lucida Sans Unicode"/>
          <w:b/>
          <w:bCs/>
          <w:sz w:val="20"/>
          <w:szCs w:val="20"/>
        </w:rPr>
        <w:t>CIUDADANIA INTERESADA EN ACREDITARSE COMO OBSERVADORA ELECTORAL, PARA EL PROCESO ELECTORAL</w:t>
      </w:r>
      <w:r w:rsidR="008A04DE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5D2C25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  <w:r w:rsidR="00693086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693086" w:rsidRPr="00CB7BD9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 xml:space="preserve">pasado </w:t>
      </w:r>
      <w:r w:rsidR="000602F9" w:rsidRPr="00CB7BD9">
        <w:rPr>
          <w:rFonts w:ascii="Lucida Sans Unicode" w:hAnsi="Lucida Sans Unicode" w:cs="Lucida Sans Unicode"/>
          <w:sz w:val="20"/>
          <w:szCs w:val="20"/>
        </w:rPr>
        <w:t xml:space="preserve">31 de agosto,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1611B0">
        <w:rPr>
          <w:rFonts w:ascii="Lucida Sans Unicode" w:hAnsi="Lucida Sans Unicode" w:cs="Lucida Sans Unicode"/>
          <w:sz w:val="20"/>
          <w:szCs w:val="20"/>
        </w:rPr>
        <w:t xml:space="preserve">décima primera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sesión extraordinaria</w:t>
      </w:r>
      <w:r w:rsidR="001611B0">
        <w:rPr>
          <w:rFonts w:ascii="Lucida Sans Unicode" w:hAnsi="Lucida Sans Unicode" w:cs="Lucida Sans Unicode"/>
          <w:sz w:val="20"/>
          <w:szCs w:val="20"/>
        </w:rPr>
        <w:t>,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02F9" w:rsidRPr="00CB7BD9">
        <w:rPr>
          <w:rFonts w:ascii="Lucida Sans Unicode" w:hAnsi="Lucida Sans Unicode" w:cs="Lucida Sans Unicode"/>
          <w:sz w:val="20"/>
          <w:szCs w:val="20"/>
        </w:rPr>
        <w:t xml:space="preserve">el Consejo General del Instituto </w:t>
      </w:r>
      <w:r w:rsidR="00B62D0B" w:rsidRPr="00CB7BD9">
        <w:rPr>
          <w:rFonts w:ascii="Lucida Sans Unicode" w:hAnsi="Lucida Sans Unicode" w:cs="Lucida Sans Unicode"/>
          <w:sz w:val="20"/>
          <w:szCs w:val="20"/>
        </w:rPr>
        <w:t>Electoral y de Participación Ciudadana del Estado de Jalisco</w:t>
      </w:r>
      <w:r w:rsidR="000D6253" w:rsidRPr="00CB7BD9">
        <w:rPr>
          <w:rFonts w:ascii="Lucida Sans Unicode" w:hAnsi="Lucida Sans Unicode" w:cs="Lucida Sans Unicode"/>
          <w:sz w:val="20"/>
          <w:szCs w:val="20"/>
        </w:rPr>
        <w:t>, emit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ió</w:t>
      </w:r>
      <w:r w:rsidR="009D2CA9" w:rsidRPr="00CB7BD9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0D6253" w:rsidRPr="00CB7BD9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="009D2CA9" w:rsidRPr="00CB7BD9">
        <w:rPr>
          <w:rFonts w:ascii="Lucida Sans Unicode" w:hAnsi="Lucida Sans Unicode" w:cs="Lucida Sans Unicode"/>
          <w:sz w:val="20"/>
          <w:szCs w:val="20"/>
        </w:rPr>
        <w:t xml:space="preserve"> IEPC-ACG-050/2023</w:t>
      </w:r>
      <w:r w:rsidR="000D6253" w:rsidRPr="00CB7BD9">
        <w:rPr>
          <w:rFonts w:ascii="Lucida Sans Unicode" w:hAnsi="Lucida Sans Unicode" w:cs="Lucida Sans Unicode"/>
          <w:sz w:val="20"/>
          <w:szCs w:val="20"/>
        </w:rPr>
        <w:t xml:space="preserve"> mediante el cual apr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o</w:t>
      </w:r>
      <w:r w:rsidR="000D6253" w:rsidRPr="00CB7BD9">
        <w:rPr>
          <w:rFonts w:ascii="Lucida Sans Unicode" w:hAnsi="Lucida Sans Unicode" w:cs="Lucida Sans Unicode"/>
          <w:sz w:val="20"/>
          <w:szCs w:val="20"/>
        </w:rPr>
        <w:t>b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ó</w:t>
      </w:r>
      <w:r w:rsidR="000D6253" w:rsidRPr="00CB7BD9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0D6253" w:rsidRPr="00CB7BD9">
        <w:rPr>
          <w:rFonts w:ascii="Lucida Sans Unicode" w:hAnsi="Lucida Sans Unicode" w:cs="Lucida Sans Unicode"/>
          <w:sz w:val="20"/>
          <w:szCs w:val="20"/>
        </w:rPr>
        <w:lastRenderedPageBreak/>
        <w:t xml:space="preserve">convocatoria </w:t>
      </w:r>
      <w:r w:rsidR="001611B0">
        <w:rPr>
          <w:rFonts w:ascii="Lucida Sans Unicode" w:hAnsi="Lucida Sans Unicode" w:cs="Lucida Sans Unicode"/>
          <w:sz w:val="20"/>
          <w:szCs w:val="20"/>
        </w:rPr>
        <w:t>dirigida a</w:t>
      </w:r>
      <w:r w:rsidR="000D6253" w:rsidRPr="00CB7BD9">
        <w:rPr>
          <w:rFonts w:ascii="Lucida Sans Unicode" w:hAnsi="Lucida Sans Unicode" w:cs="Lucida Sans Unicode"/>
          <w:sz w:val="20"/>
          <w:szCs w:val="20"/>
        </w:rPr>
        <w:t xml:space="preserve"> la ciudadanía </w:t>
      </w:r>
      <w:r w:rsidR="00CB6D8A" w:rsidRPr="00CB7BD9">
        <w:rPr>
          <w:rFonts w:ascii="Lucida Sans Unicode" w:hAnsi="Lucida Sans Unicode" w:cs="Lucida Sans Unicode"/>
          <w:sz w:val="20"/>
          <w:szCs w:val="20"/>
        </w:rPr>
        <w:t xml:space="preserve">interesada en acreditarse como observadora electoral, para el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P</w:t>
      </w:r>
      <w:r w:rsidR="00CB6D8A" w:rsidRPr="00CB7BD9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E</w:t>
      </w:r>
      <w:r w:rsidR="00CB6D8A" w:rsidRPr="00CB7BD9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L</w:t>
      </w:r>
      <w:r w:rsidR="00CB6D8A" w:rsidRPr="00CB7BD9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C</w:t>
      </w:r>
      <w:r w:rsidR="00CB6D8A" w:rsidRPr="00CB7BD9">
        <w:rPr>
          <w:rFonts w:ascii="Lucida Sans Unicode" w:hAnsi="Lucida Sans Unicode" w:cs="Lucida Sans Unicode"/>
          <w:sz w:val="20"/>
          <w:szCs w:val="20"/>
        </w:rPr>
        <w:t>oncurrente 2023-2024</w:t>
      </w:r>
      <w:r w:rsidR="00170E49" w:rsidRPr="00CB7BD9">
        <w:rPr>
          <w:rFonts w:ascii="Lucida Sans Unicode" w:hAnsi="Lucida Sans Unicode" w:cs="Lucida Sans Unicode"/>
          <w:sz w:val="20"/>
          <w:szCs w:val="20"/>
        </w:rPr>
        <w:t>.</w:t>
      </w:r>
      <w:r w:rsidR="00B62D0B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040F87C" w14:textId="77777777" w:rsidR="00CB7BD9" w:rsidRPr="00CB7BD9" w:rsidRDefault="00CB7BD9" w:rsidP="00CB7BD9">
      <w:pPr>
        <w:pStyle w:val="Prrafodelista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FD7521" w14:textId="1AE48183" w:rsidR="00170E49" w:rsidRPr="00CB7BD9" w:rsidRDefault="00204F81" w:rsidP="00CB7BD9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>RAZONES Y MOTIVOS</w:t>
      </w:r>
    </w:p>
    <w:p w14:paraId="67F729C0" w14:textId="77777777" w:rsidR="000438F7" w:rsidRPr="00CB7BD9" w:rsidRDefault="000438F7" w:rsidP="00CB7BD9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08C4001" w14:textId="39127D7E" w:rsidR="0023265D" w:rsidRPr="00CB7BD9" w:rsidRDefault="006F44AD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="00204F81" w:rsidRPr="00CB7BD9">
        <w:rPr>
          <w:rFonts w:ascii="Lucida Sans Unicode" w:hAnsi="Lucida Sans Unicode" w:cs="Lucida Sans Unicode"/>
          <w:b/>
          <w:bCs/>
          <w:sz w:val="20"/>
          <w:szCs w:val="20"/>
        </w:rPr>
        <w:t>. DEL DERECHO DE L</w:t>
      </w:r>
      <w:r w:rsidR="008A04DE" w:rsidRPr="00CB7BD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204F81" w:rsidRPr="00CB7BD9">
        <w:rPr>
          <w:rFonts w:ascii="Lucida Sans Unicode" w:hAnsi="Lucida Sans Unicode" w:cs="Lucida Sans Unicode"/>
          <w:b/>
          <w:bCs/>
          <w:sz w:val="20"/>
          <w:szCs w:val="20"/>
        </w:rPr>
        <w:t>S CIUDADAN</w:t>
      </w:r>
      <w:r w:rsidR="008A04DE" w:rsidRPr="00CB7BD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204F81" w:rsidRPr="00CB7BD9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Y LOS CIUDADANOS</w:t>
      </w:r>
      <w:r w:rsidR="00204F81"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 MEXICANOS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>. El artículo 6, párrafo 4 del Código Electora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 xml:space="preserve">l del Estado de Jalisco 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>señala que es derecho exclusivo de l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>a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 xml:space="preserve"> ciudadanas y los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 ciudadanos mexicanos participar como observador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>as y observadores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 de los actos de preparación y desarrollo del proceso electoral, así como de los que se lleven a cabo el día de la </w:t>
      </w:r>
      <w:r w:rsidR="001611B0">
        <w:rPr>
          <w:rFonts w:ascii="Lucida Sans Unicode" w:hAnsi="Lucida Sans Unicode" w:cs="Lucida Sans Unicode"/>
          <w:sz w:val="20"/>
          <w:szCs w:val="20"/>
        </w:rPr>
        <w:t>J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1611B0">
        <w:rPr>
          <w:rFonts w:ascii="Lucida Sans Unicode" w:hAnsi="Lucida Sans Unicode" w:cs="Lucida Sans Unicode"/>
          <w:sz w:val="20"/>
          <w:szCs w:val="20"/>
        </w:rPr>
        <w:t>E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lectoral, en la forma y términos en que determine el Instituto Nacional Electoral para cada proceso electoral, de acuerdo con las bases de la Ley General de Instituciones y Procedimientos Electorales (Ley General). </w:t>
      </w:r>
    </w:p>
    <w:p w14:paraId="64C76C99" w14:textId="77777777" w:rsidR="0023265D" w:rsidRPr="00CB7BD9" w:rsidRDefault="0023265D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20CA8D" w14:textId="34F1ABEA" w:rsidR="00911D5B" w:rsidRPr="00CB7BD9" w:rsidRDefault="006F44AD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II</w:t>
      </w:r>
      <w:r w:rsidR="00204F81" w:rsidRPr="00CB7BD9">
        <w:rPr>
          <w:rFonts w:ascii="Lucida Sans Unicode" w:hAnsi="Lucida Sans Unicode" w:cs="Lucida Sans Unicode"/>
          <w:b/>
          <w:bCs/>
          <w:sz w:val="20"/>
          <w:szCs w:val="20"/>
        </w:rPr>
        <w:t>. DEL INSTITUTO NACIONAL ELECTORAL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>. El artículo 8, numeral 2 de la Ley General, establece que es derecho exclusivo de l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>a ciudadanía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 participar como observador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>a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 xml:space="preserve"> y observadores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 de los actos de preparación y desarrollo de los procesos electorales federales y locales, en la forma y términos que determine el Consejo General del Instituto Nacional Electoral. </w:t>
      </w:r>
    </w:p>
    <w:p w14:paraId="57AAA41F" w14:textId="77777777" w:rsidR="00911D5B" w:rsidRPr="00CB7BD9" w:rsidRDefault="00911D5B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4EB2DE" w14:textId="35F5D0CF" w:rsidR="00911D5B" w:rsidRPr="00CB7BD9" w:rsidRDefault="00204F81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sz w:val="20"/>
          <w:szCs w:val="20"/>
        </w:rPr>
        <w:t>En los artículos 68, numeral 1, inciso e); 79, numeral 1, inciso g) de la Ley General y 201 numeral 1 del Reglamento de Elecciones</w:t>
      </w:r>
      <w:r w:rsidR="001611B0">
        <w:rPr>
          <w:rFonts w:ascii="Lucida Sans Unicode" w:hAnsi="Lucida Sans Unicode" w:cs="Lucida Sans Unicode"/>
          <w:sz w:val="20"/>
          <w:szCs w:val="20"/>
        </w:rPr>
        <w:t>,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se establece la atribución de los consejos locales y distritales del Instituto Nacional Electoral, para la acreditación de l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>a</w:t>
      </w:r>
      <w:r w:rsidRPr="00CB7BD9">
        <w:rPr>
          <w:rFonts w:ascii="Lucida Sans Unicode" w:hAnsi="Lucida Sans Unicode" w:cs="Lucida Sans Unicode"/>
          <w:sz w:val="20"/>
          <w:szCs w:val="20"/>
        </w:rPr>
        <w:t>s ciudadan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>a</w:t>
      </w:r>
      <w:r w:rsidRPr="00CB7BD9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 xml:space="preserve"> y los ciudadanos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o las agrupaciones a las que pertenezcan, para participar como observador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>a</w:t>
      </w:r>
      <w:r w:rsidRPr="00CB7BD9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 xml:space="preserve"> y observadores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electorales durante el Proceso Electoral. </w:t>
      </w:r>
    </w:p>
    <w:p w14:paraId="5C7A2CBF" w14:textId="77777777" w:rsidR="00911D5B" w:rsidRPr="00CB7BD9" w:rsidRDefault="00911D5B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5BEA44" w14:textId="2E3D7A76" w:rsidR="00204F81" w:rsidRPr="00CB7BD9" w:rsidRDefault="006F44AD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III</w:t>
      </w:r>
      <w:r w:rsidR="00204F81" w:rsidRPr="00CB7BD9">
        <w:rPr>
          <w:rFonts w:ascii="Lucida Sans Unicode" w:hAnsi="Lucida Sans Unicode" w:cs="Lucida Sans Unicode"/>
          <w:b/>
          <w:bCs/>
          <w:sz w:val="20"/>
          <w:szCs w:val="20"/>
        </w:rPr>
        <w:t>. DE LA PRESENTACIÓN DE SOLICITUDES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. En los artículos 187, párrafo 1 y 189, párrafo 1 del Reglamento de Elecciones, </w:t>
      </w:r>
      <w:r w:rsidR="001611B0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establece que en elecciones ordinarias federales y locales, el plazo para que las personas interesadas presenten su solicitud de acreditación, será a partir del inicio del proceso electoral correspondiente, y hasta el treinta de abril del año en que se celebre la </w:t>
      </w:r>
      <w:r w:rsidR="001611B0">
        <w:rPr>
          <w:rFonts w:ascii="Lucida Sans Unicode" w:hAnsi="Lucida Sans Unicode" w:cs="Lucida Sans Unicode"/>
          <w:sz w:val="20"/>
          <w:szCs w:val="20"/>
        </w:rPr>
        <w:t>J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1611B0">
        <w:rPr>
          <w:rFonts w:ascii="Lucida Sans Unicode" w:hAnsi="Lucida Sans Unicode" w:cs="Lucida Sans Unicode"/>
          <w:sz w:val="20"/>
          <w:szCs w:val="20"/>
        </w:rPr>
        <w:t>E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>lectoral</w:t>
      </w:r>
      <w:r w:rsidR="001611B0">
        <w:rPr>
          <w:rFonts w:ascii="Lucida Sans Unicode" w:hAnsi="Lucida Sans Unicode" w:cs="Lucida Sans Unicode"/>
          <w:sz w:val="20"/>
          <w:szCs w:val="20"/>
        </w:rPr>
        <w:t>;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t xml:space="preserve"> dicha solicitud se presentará ante la presidencia del consejo local o distrital del Instituto Nacional Electoral o ante este órgano electoral, donde se ubique el domicilio de la credencial de quien solicita o de la organización a la que </w:t>
      </w:r>
      <w:r w:rsidR="00204F81" w:rsidRPr="00CB7BD9">
        <w:rPr>
          <w:rFonts w:ascii="Lucida Sans Unicode" w:hAnsi="Lucida Sans Unicode" w:cs="Lucida Sans Unicode"/>
          <w:sz w:val="20"/>
          <w:szCs w:val="20"/>
        </w:rPr>
        <w:lastRenderedPageBreak/>
        <w:t>pertenezca.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 xml:space="preserve"> Además, mediante el acuerdo INE/CG437/2023, se aprobó la ampliación del plazo para la recepción de solicitudes de la ciudadanía interesada en acreditarse como observadora electoral, por lo que las solicitudes podrán presentarse en forma personal o a través de la organización a la que pertenezcan a partir del 4 de septiembre de 2023 y hasta el 7 de mayo de 2024, siendo este plazo improrrogable.</w:t>
      </w:r>
      <w:r w:rsidR="000438F7" w:rsidRPr="00CB7BD9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6FD3988C" w14:textId="77777777" w:rsidR="00204F81" w:rsidRPr="00CB7BD9" w:rsidRDefault="00204F81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F347F7C" w14:textId="20B56E28" w:rsidR="00883366" w:rsidRPr="00CB7BD9" w:rsidRDefault="006F44AD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IV</w:t>
      </w:r>
      <w:r w:rsidR="002B51A6" w:rsidRPr="00CB7BD9">
        <w:rPr>
          <w:rFonts w:ascii="Lucida Sans Unicode" w:hAnsi="Lucida Sans Unicode" w:cs="Lucida Sans Unicode"/>
          <w:b/>
          <w:bCs/>
          <w:sz w:val="20"/>
          <w:szCs w:val="20"/>
        </w:rPr>
        <w:t>. DE LOS CURSOS DE CAPACITACIÓN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>. En el inciso d), fracción IV del artículo 217 de la Ley General y 193</w:t>
      </w:r>
      <w:r w:rsidR="0026195D">
        <w:rPr>
          <w:rFonts w:ascii="Lucida Sans Unicode" w:hAnsi="Lucida Sans Unicode" w:cs="Lucida Sans Unicode"/>
          <w:sz w:val="20"/>
          <w:szCs w:val="20"/>
        </w:rPr>
        <w:t>,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 xml:space="preserve"> párrafo 1 del Reglamento de Elecciones, se establece que l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>as ciudadanas y los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 xml:space="preserve"> ciudadanos que solicitaron su acreditación como 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 xml:space="preserve">observadoras y 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 xml:space="preserve">observadores electorales, deben asistir a los cursos de capacitación que impartan las agrupaciones, este organismo electoral y el Instituto Nacional Electoral. </w:t>
      </w:r>
    </w:p>
    <w:p w14:paraId="32D4640B" w14:textId="77777777" w:rsidR="00883366" w:rsidRPr="00CB7BD9" w:rsidRDefault="00883366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689B2F" w14:textId="6E767226" w:rsidR="003E3420" w:rsidRPr="00CB7BD9" w:rsidRDefault="006F44AD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V</w:t>
      </w:r>
      <w:r w:rsidR="002B51A6" w:rsidRPr="00CB7BD9">
        <w:rPr>
          <w:rFonts w:ascii="Lucida Sans Unicode" w:hAnsi="Lucida Sans Unicode" w:cs="Lucida Sans Unicode"/>
          <w:b/>
          <w:bCs/>
          <w:sz w:val="20"/>
          <w:szCs w:val="20"/>
        </w:rPr>
        <w:t>. DEL INFORME DE SOLICITUDES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 xml:space="preserve">. El artículo 192, párrafo 1 del Reglamento antes citado, establece que la presidencia de los consejos locales y distritales del Instituto Nacional Electoral, así como este organismo electoral, en el ámbito de sus competencias, deberán informar periódicamente a los miembros de los consejos respectivos, el número de solicitudes recibidas y el estado que guardan. </w:t>
      </w:r>
    </w:p>
    <w:p w14:paraId="370B2ADD" w14:textId="308BEA56" w:rsidR="009D2CA9" w:rsidRPr="00CB7BD9" w:rsidRDefault="009D2CA9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A8ED84" w14:textId="4C98DB0E" w:rsidR="009D2CA9" w:rsidRPr="00CB7BD9" w:rsidRDefault="006F44AD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VI</w:t>
      </w:r>
      <w:r w:rsidR="009D2CA9" w:rsidRPr="00CB7BD9">
        <w:rPr>
          <w:rFonts w:ascii="Lucida Sans Unicode" w:hAnsi="Lucida Sans Unicode" w:cs="Lucida Sans Unicode"/>
          <w:b/>
          <w:bCs/>
          <w:sz w:val="20"/>
          <w:szCs w:val="20"/>
        </w:rPr>
        <w:t>. DE LA DISFUSIÓN DE LA CONVOCATORIA</w:t>
      </w:r>
      <w:r w:rsidR="009D2CA9" w:rsidRPr="00CB7BD9">
        <w:rPr>
          <w:rFonts w:ascii="Lucida Sans Unicode" w:hAnsi="Lucida Sans Unicode" w:cs="Lucida Sans Unicode"/>
          <w:sz w:val="20"/>
          <w:szCs w:val="20"/>
        </w:rPr>
        <w:t xml:space="preserve"> El Consejo General del Instituto Electoral y de Participación Ciudadana de Estado de Jalisco</w:t>
      </w:r>
      <w:r w:rsidR="0026195D">
        <w:rPr>
          <w:rFonts w:ascii="Lucida Sans Unicode" w:hAnsi="Lucida Sans Unicode" w:cs="Lucida Sans Unicode"/>
          <w:sz w:val="20"/>
          <w:szCs w:val="20"/>
        </w:rPr>
        <w:t>,</w:t>
      </w:r>
      <w:r w:rsidR="009D2CA9" w:rsidRPr="00CB7BD9">
        <w:rPr>
          <w:rFonts w:ascii="Lucida Sans Unicode" w:hAnsi="Lucida Sans Unicode" w:cs="Lucida Sans Unicode"/>
          <w:sz w:val="20"/>
          <w:szCs w:val="20"/>
        </w:rPr>
        <w:t xml:space="preserve"> mediante el Acuerdo IEPC-ACG-050/2023 establece en el considerando VIII la instrucción a la Dirección de Comunicación Social y a la Dirección Ejecutiva de Participación Ciudadana y Educación Cívica, llevar a cabo las acciones necesarias, en sus respectivos ámbitos de competencia, para la publicación y difusión de la Convocatoria en los medios de comunicación que </w:t>
      </w:r>
      <w:r w:rsidR="001506C8" w:rsidRPr="00CB7BD9">
        <w:rPr>
          <w:rFonts w:ascii="Lucida Sans Unicode" w:hAnsi="Lucida Sans Unicode" w:cs="Lucida Sans Unicode"/>
          <w:sz w:val="20"/>
          <w:szCs w:val="20"/>
        </w:rPr>
        <w:t>estén</w:t>
      </w:r>
      <w:r w:rsidR="009D2CA9" w:rsidRPr="00CB7BD9">
        <w:rPr>
          <w:rFonts w:ascii="Lucida Sans Unicode" w:hAnsi="Lucida Sans Unicode" w:cs="Lucida Sans Unicode"/>
          <w:sz w:val="20"/>
          <w:szCs w:val="20"/>
        </w:rPr>
        <w:t xml:space="preserve"> a su alcance en la entidad, redes sociales del Instituto</w:t>
      </w:r>
      <w:r w:rsidR="001506C8" w:rsidRPr="00CB7BD9">
        <w:rPr>
          <w:rFonts w:ascii="Lucida Sans Unicode" w:hAnsi="Lucida Sans Unicode" w:cs="Lucida Sans Unicode"/>
          <w:sz w:val="20"/>
          <w:szCs w:val="20"/>
        </w:rPr>
        <w:t>;</w:t>
      </w:r>
      <w:r w:rsidR="009D2CA9" w:rsidRPr="00CB7BD9">
        <w:rPr>
          <w:rFonts w:ascii="Lucida Sans Unicode" w:hAnsi="Lucida Sans Unicode" w:cs="Lucida Sans Unicode"/>
          <w:sz w:val="20"/>
          <w:szCs w:val="20"/>
        </w:rPr>
        <w:t xml:space="preserve"> así </w:t>
      </w:r>
      <w:r w:rsidR="001506C8" w:rsidRPr="00CB7BD9">
        <w:rPr>
          <w:rFonts w:ascii="Lucida Sans Unicode" w:hAnsi="Lucida Sans Unicode" w:cs="Lucida Sans Unicode"/>
          <w:sz w:val="20"/>
          <w:szCs w:val="20"/>
        </w:rPr>
        <w:t>como en instituciones académicas, universitarias y con organizaciones de la sociedad civil.</w:t>
      </w:r>
    </w:p>
    <w:p w14:paraId="572B7B4E" w14:textId="77777777" w:rsidR="009D2CA9" w:rsidRPr="00CB7BD9" w:rsidRDefault="009D2CA9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C03EBE" w14:textId="516A38C2" w:rsidR="003E3420" w:rsidRPr="00CB7BD9" w:rsidRDefault="002B51A6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sz w:val="20"/>
          <w:szCs w:val="20"/>
        </w:rPr>
        <w:t xml:space="preserve">Por lo antes expuesto y fundado, se </w:t>
      </w:r>
    </w:p>
    <w:p w14:paraId="7E540130" w14:textId="77777777" w:rsidR="003E3420" w:rsidRPr="00CB7BD9" w:rsidRDefault="003E3420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13F415" w14:textId="4987A976" w:rsidR="003E3420" w:rsidRPr="00CB7BD9" w:rsidRDefault="002B51A6" w:rsidP="00CB7BD9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>INFORMA</w:t>
      </w:r>
    </w:p>
    <w:p w14:paraId="798C9558" w14:textId="77777777" w:rsidR="003E3420" w:rsidRPr="00CB7BD9" w:rsidRDefault="003E3420" w:rsidP="00CB7BD9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81C3922" w14:textId="3F48B087" w:rsidR="003E3420" w:rsidRPr="00CB7BD9" w:rsidRDefault="002B51A6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Primero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. En cumplimiento al artículo 192, párrafo 1 del Reglamento de Elecciones, se informa que desde </w:t>
      </w:r>
      <w:r w:rsidR="009D2CA9" w:rsidRPr="00CB7BD9">
        <w:rPr>
          <w:rFonts w:ascii="Lucida Sans Unicode" w:hAnsi="Lucida Sans Unicode" w:cs="Lucida Sans Unicode"/>
          <w:sz w:val="20"/>
          <w:szCs w:val="20"/>
        </w:rPr>
        <w:t>la publicación de la convocatoria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y hasta </w:t>
      </w:r>
      <w:r w:rsidR="008A04DE" w:rsidRPr="00CB7BD9">
        <w:rPr>
          <w:rFonts w:ascii="Lucida Sans Unicode" w:hAnsi="Lucida Sans Unicode" w:cs="Lucida Sans Unicode"/>
          <w:sz w:val="20"/>
          <w:szCs w:val="20"/>
        </w:rPr>
        <w:t>la fecha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no se han presentado ante este organismo electoral solicitudes de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 xml:space="preserve"> ciudadanas y ciudadanos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mexican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>os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interesad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>as e interesados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en participar como </w:t>
      </w:r>
      <w:r w:rsidR="000438F7" w:rsidRPr="00CB7BD9">
        <w:rPr>
          <w:rFonts w:ascii="Lucida Sans Unicode" w:hAnsi="Lucida Sans Unicode" w:cs="Lucida Sans Unicode"/>
          <w:sz w:val="20"/>
          <w:szCs w:val="20"/>
        </w:rPr>
        <w:t xml:space="preserve">observadoras y </w:t>
      </w:r>
      <w:r w:rsidRPr="00CB7BD9">
        <w:rPr>
          <w:rFonts w:ascii="Lucida Sans Unicode" w:hAnsi="Lucida Sans Unicode" w:cs="Lucida Sans Unicode"/>
          <w:sz w:val="20"/>
          <w:szCs w:val="20"/>
        </w:rPr>
        <w:t>observadores electorales para</w:t>
      </w:r>
      <w:r w:rsidR="00EC3BB0" w:rsidRPr="00CB7BD9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P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E</w:t>
      </w:r>
      <w:r w:rsidRPr="00CB7BD9">
        <w:rPr>
          <w:rFonts w:ascii="Lucida Sans Unicode" w:hAnsi="Lucida Sans Unicode" w:cs="Lucida Sans Unicode"/>
          <w:sz w:val="20"/>
          <w:szCs w:val="20"/>
        </w:rPr>
        <w:t>lectoral</w:t>
      </w:r>
      <w:r w:rsidR="00EC3BB0"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L</w:t>
      </w:r>
      <w:r w:rsidR="00EC3BB0" w:rsidRPr="00CB7BD9">
        <w:rPr>
          <w:rFonts w:ascii="Lucida Sans Unicode" w:hAnsi="Lucida Sans Unicode" w:cs="Lucida Sans Unicode"/>
          <w:sz w:val="20"/>
          <w:szCs w:val="20"/>
        </w:rPr>
        <w:t>ocal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C</w:t>
      </w:r>
      <w:r w:rsidRPr="00CB7BD9">
        <w:rPr>
          <w:rFonts w:ascii="Lucida Sans Unicode" w:hAnsi="Lucida Sans Unicode" w:cs="Lucida Sans Unicode"/>
          <w:sz w:val="20"/>
          <w:szCs w:val="20"/>
        </w:rPr>
        <w:t>oncurrente 20</w:t>
      </w:r>
      <w:r w:rsidR="00CB59D7" w:rsidRPr="00CB7BD9">
        <w:rPr>
          <w:rFonts w:ascii="Lucida Sans Unicode" w:hAnsi="Lucida Sans Unicode" w:cs="Lucida Sans Unicode"/>
          <w:sz w:val="20"/>
          <w:szCs w:val="20"/>
        </w:rPr>
        <w:t>23</w:t>
      </w:r>
      <w:r w:rsidRPr="00CB7BD9">
        <w:rPr>
          <w:rFonts w:ascii="Lucida Sans Unicode" w:hAnsi="Lucida Sans Unicode" w:cs="Lucida Sans Unicode"/>
          <w:sz w:val="20"/>
          <w:szCs w:val="20"/>
        </w:rPr>
        <w:t>-20</w:t>
      </w:r>
      <w:r w:rsidR="00CB59D7" w:rsidRPr="00CB7BD9">
        <w:rPr>
          <w:rFonts w:ascii="Lucida Sans Unicode" w:hAnsi="Lucida Sans Unicode" w:cs="Lucida Sans Unicode"/>
          <w:sz w:val="20"/>
          <w:szCs w:val="20"/>
        </w:rPr>
        <w:t>24</w:t>
      </w:r>
      <w:r w:rsidRPr="00CB7BD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44A456B" w14:textId="77777777" w:rsidR="003E3420" w:rsidRPr="00CB7BD9" w:rsidRDefault="003E3420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1B7F1" w14:textId="32775977" w:rsidR="00153636" w:rsidRPr="00CB7BD9" w:rsidRDefault="00153636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 xml:space="preserve">Segundo. </w:t>
      </w:r>
      <w:r w:rsidR="000F30BC" w:rsidRPr="00CB7BD9">
        <w:rPr>
          <w:rFonts w:ascii="Lucida Sans Unicode" w:hAnsi="Lucida Sans Unicode" w:cs="Lucida Sans Unicode"/>
          <w:sz w:val="20"/>
          <w:szCs w:val="20"/>
        </w:rPr>
        <w:t xml:space="preserve">Se han realizado </w:t>
      </w:r>
      <w:r w:rsidR="00AA1DE8" w:rsidRPr="00CB7BD9">
        <w:rPr>
          <w:rFonts w:ascii="Lucida Sans Unicode" w:hAnsi="Lucida Sans Unicode" w:cs="Lucida Sans Unicode"/>
          <w:sz w:val="20"/>
          <w:szCs w:val="20"/>
        </w:rPr>
        <w:t xml:space="preserve">acciones de difusión tales como la publicación de la convocatoria en la </w:t>
      </w:r>
      <w:r w:rsidR="000150CE" w:rsidRPr="00CB7BD9">
        <w:rPr>
          <w:rFonts w:ascii="Lucida Sans Unicode" w:hAnsi="Lucida Sans Unicode" w:cs="Lucida Sans Unicode"/>
          <w:sz w:val="20"/>
          <w:szCs w:val="20"/>
        </w:rPr>
        <w:t>página</w:t>
      </w:r>
      <w:r w:rsidR="00AA1DE8" w:rsidRPr="00CB7BD9">
        <w:rPr>
          <w:rFonts w:ascii="Lucida Sans Unicode" w:hAnsi="Lucida Sans Unicode" w:cs="Lucida Sans Unicode"/>
          <w:sz w:val="20"/>
          <w:szCs w:val="20"/>
        </w:rPr>
        <w:t xml:space="preserve"> web oficial </w:t>
      </w:r>
      <w:r w:rsidR="000150CE" w:rsidRPr="00CB7BD9">
        <w:rPr>
          <w:rFonts w:ascii="Lucida Sans Unicode" w:hAnsi="Lucida Sans Unicode" w:cs="Lucida Sans Unicode"/>
          <w:sz w:val="20"/>
          <w:szCs w:val="20"/>
        </w:rPr>
        <w:t xml:space="preserve">y redes sociales oficiales </w:t>
      </w:r>
      <w:r w:rsidR="00AA1DE8" w:rsidRPr="00CB7BD9">
        <w:rPr>
          <w:rFonts w:ascii="Lucida Sans Unicode" w:hAnsi="Lucida Sans Unicode" w:cs="Lucida Sans Unicode"/>
          <w:sz w:val="20"/>
          <w:szCs w:val="20"/>
        </w:rPr>
        <w:t>de este Instituto Elect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>oral</w:t>
      </w:r>
      <w:r w:rsidR="000150CE" w:rsidRPr="00CB7BD9">
        <w:rPr>
          <w:rFonts w:ascii="Lucida Sans Unicode" w:hAnsi="Lucida Sans Unicode" w:cs="Lucida Sans Unicode"/>
          <w:sz w:val="20"/>
          <w:szCs w:val="20"/>
        </w:rPr>
        <w:t>.</w:t>
      </w:r>
    </w:p>
    <w:p w14:paraId="14D3F4B2" w14:textId="77777777" w:rsidR="00153636" w:rsidRPr="00CB7BD9" w:rsidRDefault="00153636" w:rsidP="00CB7BD9">
      <w:pPr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9B3F038" w14:textId="16A3F533" w:rsidR="00204F81" w:rsidRPr="00CB7BD9" w:rsidRDefault="00153636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>. Hágase del conocimiento</w:t>
      </w:r>
      <w:r w:rsidR="004958C7" w:rsidRPr="00CB7BD9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 xml:space="preserve"> este informe al Instituto Nacional Electoral, a través de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S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V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O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P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L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E57194" w:rsidRPr="00CB7BD9">
        <w:rPr>
          <w:rFonts w:ascii="Lucida Sans Unicode" w:hAnsi="Lucida Sans Unicode" w:cs="Lucida Sans Unicode"/>
          <w:sz w:val="20"/>
          <w:szCs w:val="20"/>
        </w:rPr>
        <w:t>E</w:t>
      </w:r>
      <w:r w:rsidR="00ED27D5" w:rsidRPr="00CB7BD9">
        <w:rPr>
          <w:rFonts w:ascii="Lucida Sans Unicode" w:hAnsi="Lucida Sans Unicode" w:cs="Lucida Sans Unicode"/>
          <w:sz w:val="20"/>
          <w:szCs w:val="20"/>
        </w:rPr>
        <w:t>lectorales (SIVOPLE)</w:t>
      </w:r>
      <w:r w:rsidR="002B51A6" w:rsidRPr="00CB7BD9">
        <w:rPr>
          <w:rFonts w:ascii="Lucida Sans Unicode" w:hAnsi="Lucida Sans Unicode" w:cs="Lucida Sans Unicode"/>
          <w:sz w:val="20"/>
          <w:szCs w:val="20"/>
        </w:rPr>
        <w:t xml:space="preserve"> para los efectos legales correspondientes.</w:t>
      </w:r>
    </w:p>
    <w:p w14:paraId="322262F9" w14:textId="77777777" w:rsidR="00CB7BD9" w:rsidRPr="00CB7BD9" w:rsidRDefault="00CB7BD9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0A9D9D" w14:textId="77777777" w:rsidR="00E8415D" w:rsidRPr="00CB7BD9" w:rsidRDefault="00E8415D" w:rsidP="00CB7BD9">
      <w:pPr>
        <w:spacing w:line="276" w:lineRule="auto"/>
        <w:contextualSpacing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CB7BD9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t e n t a m e n t e</w:t>
      </w:r>
    </w:p>
    <w:p w14:paraId="794D775C" w14:textId="65340621" w:rsidR="00E8415D" w:rsidRPr="00CB7BD9" w:rsidRDefault="00E8415D" w:rsidP="00CB7BD9">
      <w:pPr>
        <w:spacing w:line="276" w:lineRule="auto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6F44AD">
        <w:rPr>
          <w:rFonts w:ascii="Lucida Sans Unicode" w:hAnsi="Lucida Sans Unicode" w:cs="Lucida Sans Unicode"/>
          <w:b/>
          <w:sz w:val="20"/>
          <w:szCs w:val="20"/>
        </w:rPr>
        <w:t>23</w:t>
      </w:r>
      <w:r w:rsidRPr="00CB7BD9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9D2CA9" w:rsidRPr="00CB7BD9">
        <w:rPr>
          <w:rFonts w:ascii="Lucida Sans Unicode" w:hAnsi="Lucida Sans Unicode" w:cs="Lucida Sans Unicode"/>
          <w:b/>
          <w:sz w:val="20"/>
          <w:szCs w:val="20"/>
        </w:rPr>
        <w:t xml:space="preserve">septiembre </w:t>
      </w:r>
      <w:r w:rsidRPr="00CB7BD9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3101FD" w:rsidRPr="00CB7BD9">
        <w:rPr>
          <w:rFonts w:ascii="Lucida Sans Unicode" w:hAnsi="Lucida Sans Unicode" w:cs="Lucida Sans Unicode"/>
          <w:b/>
          <w:sz w:val="20"/>
          <w:szCs w:val="20"/>
        </w:rPr>
        <w:t>3</w:t>
      </w:r>
    </w:p>
    <w:p w14:paraId="32F8FB3C" w14:textId="77777777" w:rsidR="00E8415D" w:rsidRPr="00CB7BD9" w:rsidRDefault="00E8415D" w:rsidP="00CB7BD9">
      <w:pPr>
        <w:spacing w:line="276" w:lineRule="auto"/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3A794B66" w14:textId="77777777" w:rsidR="003101FD" w:rsidRPr="00CB7BD9" w:rsidRDefault="003101FD" w:rsidP="00CB7BD9">
      <w:pPr>
        <w:spacing w:line="276" w:lineRule="auto"/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14CB0717" w14:textId="391E17E7" w:rsidR="00E8415D" w:rsidRPr="00CB7BD9" w:rsidRDefault="000438F7" w:rsidP="00CB7BD9">
      <w:pPr>
        <w:spacing w:line="276" w:lineRule="auto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CB7BD9">
        <w:rPr>
          <w:rFonts w:ascii="Lucida Sans Unicode" w:hAnsi="Lucida Sans Unicode" w:cs="Lucida Sans Unicode"/>
          <w:b/>
          <w:sz w:val="20"/>
          <w:szCs w:val="20"/>
        </w:rPr>
        <w:t xml:space="preserve">Mtra. Paula Ramírez Höhne </w:t>
      </w:r>
    </w:p>
    <w:p w14:paraId="5296240D" w14:textId="5472721F" w:rsidR="006F44AD" w:rsidRDefault="000438F7" w:rsidP="006F44AD">
      <w:pPr>
        <w:spacing w:line="276" w:lineRule="auto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B7B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CB7BD9">
        <w:rPr>
          <w:rFonts w:ascii="Lucida Sans Unicode" w:hAnsi="Lucida Sans Unicode" w:cs="Lucida Sans Unicode"/>
          <w:b/>
          <w:sz w:val="20"/>
          <w:szCs w:val="20"/>
        </w:rPr>
        <w:t xml:space="preserve">Consejera Presidenta </w:t>
      </w:r>
    </w:p>
    <w:p w14:paraId="4BDBAC1C" w14:textId="1FC005E2" w:rsidR="00E8415D" w:rsidRDefault="00E8415D" w:rsidP="00CB7BD9">
      <w:pPr>
        <w:spacing w:line="276" w:lineRule="auto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4DD7076B" w14:textId="77777777" w:rsidR="00CB7BD9" w:rsidRDefault="00CB7BD9" w:rsidP="00CB7BD9">
      <w:pPr>
        <w:spacing w:line="276" w:lineRule="auto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445420ED" w14:textId="77777777" w:rsidR="00CB7BD9" w:rsidRPr="00CB7BD9" w:rsidRDefault="00CB7BD9" w:rsidP="00CB7BD9">
      <w:pPr>
        <w:spacing w:line="276" w:lineRule="auto"/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101"/>
        <w:tblW w:w="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</w:tblGrid>
      <w:tr w:rsidR="000438F7" w:rsidRPr="00CB7BD9" w14:paraId="520387E2" w14:textId="77777777" w:rsidTr="000438F7">
        <w:trPr>
          <w:trHeight w:val="24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3833" w14:textId="77777777" w:rsidR="000438F7" w:rsidRPr="00CB7BD9" w:rsidRDefault="000438F7" w:rsidP="00CB7BD9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10"/>
              </w:rPr>
            </w:pPr>
          </w:p>
          <w:p w14:paraId="3A91C6D7" w14:textId="77777777" w:rsidR="000438F7" w:rsidRPr="00CB7BD9" w:rsidRDefault="000438F7" w:rsidP="00CB7BD9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10"/>
              </w:rPr>
            </w:pPr>
            <w:proofErr w:type="spellStart"/>
            <w:r w:rsidRPr="00CB7BD9">
              <w:rPr>
                <w:rFonts w:ascii="Lucida Sans Unicode" w:eastAsia="Times New Roman" w:hAnsi="Lucida Sans Unicode" w:cs="Lucida Sans Unicode"/>
                <w:sz w:val="10"/>
                <w:szCs w:val="10"/>
              </w:rPr>
              <w:t>VoBo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E8A5" w14:textId="77777777" w:rsidR="000438F7" w:rsidRPr="00CB7BD9" w:rsidRDefault="000438F7" w:rsidP="00CB7BD9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10"/>
              </w:rPr>
            </w:pPr>
            <w:r w:rsidRPr="00CB7BD9">
              <w:rPr>
                <w:rFonts w:ascii="Lucida Sans Unicode" w:eastAsia="Times New Roman" w:hAnsi="Lucida Sans Unicode" w:cs="Lucida Sans Unicode"/>
                <w:sz w:val="10"/>
                <w:szCs w:val="10"/>
              </w:rPr>
              <w:t>CJAA</w:t>
            </w:r>
          </w:p>
          <w:p w14:paraId="7D3AC0CE" w14:textId="77777777" w:rsidR="000438F7" w:rsidRPr="00CB7BD9" w:rsidRDefault="000438F7" w:rsidP="00CB7BD9">
            <w:pPr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10"/>
              </w:rPr>
            </w:pPr>
            <w:r w:rsidRPr="00CB7BD9">
              <w:rPr>
                <w:rFonts w:ascii="Lucida Sans Unicode" w:eastAsia="Times New Roman" w:hAnsi="Lucida Sans Unicode" w:cs="Lucida Sans Unicode"/>
                <w:sz w:val="10"/>
                <w:szCs w:val="10"/>
              </w:rPr>
              <w:t>Elaboró</w:t>
            </w:r>
          </w:p>
        </w:tc>
      </w:tr>
    </w:tbl>
    <w:p w14:paraId="182C57C2" w14:textId="77777777" w:rsidR="009C6BD9" w:rsidRPr="00CB7BD9" w:rsidRDefault="009C6BD9" w:rsidP="00CB7BD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C6BD9" w:rsidRPr="00CB7BD9" w:rsidSect="00CB7BD9">
      <w:headerReference w:type="default" r:id="rId8"/>
      <w:footerReference w:type="even" r:id="rId9"/>
      <w:footerReference w:type="default" r:id="rId10"/>
      <w:pgSz w:w="12240" w:h="15840" w:code="1"/>
      <w:pgMar w:top="2552" w:right="1701" w:bottom="1418" w:left="1701" w:header="66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AD6D" w14:textId="77777777" w:rsidR="00132AE0" w:rsidRDefault="00132AE0" w:rsidP="005E29FF">
      <w:r>
        <w:separator/>
      </w:r>
    </w:p>
  </w:endnote>
  <w:endnote w:type="continuationSeparator" w:id="0">
    <w:p w14:paraId="486771DD" w14:textId="77777777" w:rsidR="00132AE0" w:rsidRDefault="00132AE0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5"/>
      <w:gridCol w:w="3213"/>
    </w:tblGrid>
    <w:tr w:rsidR="006F44AD" w:rsidRPr="00463786" w14:paraId="20FE243D" w14:textId="77777777" w:rsidTr="00C2412C">
      <w:tc>
        <w:tcPr>
          <w:tcW w:w="4415" w:type="dxa"/>
        </w:tcPr>
        <w:p w14:paraId="36C316A8" w14:textId="77777777" w:rsidR="006F44AD" w:rsidRPr="00463786" w:rsidRDefault="006F44AD" w:rsidP="006F44AD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50C0F394" wp14:editId="59F1791C">
                <wp:extent cx="3434963" cy="675640"/>
                <wp:effectExtent l="0" t="0" r="0" b="0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9638" cy="690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7548FC07" w14:textId="77777777" w:rsidR="006F44AD" w:rsidRPr="00463786" w:rsidRDefault="006F44AD" w:rsidP="006F44AD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0BF97FF3" w14:textId="77777777" w:rsidR="006F44AD" w:rsidRPr="00463786" w:rsidRDefault="006F44AD" w:rsidP="006F44AD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7DAE33DD" w14:textId="77777777" w:rsidR="006F44AD" w:rsidRPr="00463786" w:rsidRDefault="006F44AD" w:rsidP="006F44AD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F089408" w14:textId="77777777" w:rsidR="006F44AD" w:rsidRDefault="006F44AD" w:rsidP="006F44AD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Página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 de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2723BC5E" w14:textId="77777777" w:rsidR="006F44AD" w:rsidRPr="00463786" w:rsidRDefault="006F44AD" w:rsidP="006F44AD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D5B7354" w14:textId="4679C53D" w:rsidR="005E29FF" w:rsidRPr="005E29FF" w:rsidRDefault="005E29F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9C68" w14:textId="77777777" w:rsidR="00132AE0" w:rsidRDefault="00132AE0" w:rsidP="005E29FF">
      <w:r>
        <w:separator/>
      </w:r>
    </w:p>
  </w:footnote>
  <w:footnote w:type="continuationSeparator" w:id="0">
    <w:p w14:paraId="36593D6E" w14:textId="77777777" w:rsidR="00132AE0" w:rsidRDefault="00132AE0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A972A5" w:rsidR="005E29FF" w:rsidRDefault="005E29FF" w:rsidP="00097F1B">
    <w:pPr>
      <w:pStyle w:val="Encabezado"/>
    </w:pPr>
    <w:r>
      <w:rPr>
        <w:noProof/>
        <w:lang w:val="es-MX" w:eastAsia="es-MX"/>
      </w:rPr>
      <w:drawing>
        <wp:inline distT="0" distB="0" distL="0" distR="0" wp14:anchorId="3B4392EE" wp14:editId="75D28699">
          <wp:extent cx="1873045" cy="1004552"/>
          <wp:effectExtent l="0" t="0" r="0" b="0"/>
          <wp:docPr id="2130393334" name="Imagen 2130393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0769"/>
    <w:multiLevelType w:val="hybridMultilevel"/>
    <w:tmpl w:val="42D8C3A4"/>
    <w:lvl w:ilvl="0" w:tplc="DFFC7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71452"/>
    <w:multiLevelType w:val="hybridMultilevel"/>
    <w:tmpl w:val="83CCB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77859">
    <w:abstractNumId w:val="1"/>
  </w:num>
  <w:num w:numId="2" w16cid:durableId="76658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150CE"/>
    <w:rsid w:val="00021205"/>
    <w:rsid w:val="000438F7"/>
    <w:rsid w:val="000602F9"/>
    <w:rsid w:val="00097F1B"/>
    <w:rsid w:val="000B19DC"/>
    <w:rsid w:val="000D57FA"/>
    <w:rsid w:val="000D6253"/>
    <w:rsid w:val="000F30BC"/>
    <w:rsid w:val="00132AE0"/>
    <w:rsid w:val="001506C8"/>
    <w:rsid w:val="00153636"/>
    <w:rsid w:val="001611B0"/>
    <w:rsid w:val="0016523E"/>
    <w:rsid w:val="00170E49"/>
    <w:rsid w:val="0018177A"/>
    <w:rsid w:val="001B7397"/>
    <w:rsid w:val="001D6920"/>
    <w:rsid w:val="001F6CC3"/>
    <w:rsid w:val="00204F81"/>
    <w:rsid w:val="00207D32"/>
    <w:rsid w:val="00227420"/>
    <w:rsid w:val="0023265D"/>
    <w:rsid w:val="00255E72"/>
    <w:rsid w:val="0026195D"/>
    <w:rsid w:val="002B51A6"/>
    <w:rsid w:val="003101FD"/>
    <w:rsid w:val="0037328A"/>
    <w:rsid w:val="0039368D"/>
    <w:rsid w:val="003A326D"/>
    <w:rsid w:val="003E3420"/>
    <w:rsid w:val="00405722"/>
    <w:rsid w:val="004958C7"/>
    <w:rsid w:val="004C2070"/>
    <w:rsid w:val="005319D6"/>
    <w:rsid w:val="005D1FFA"/>
    <w:rsid w:val="005D2C25"/>
    <w:rsid w:val="005E29FF"/>
    <w:rsid w:val="005F59D4"/>
    <w:rsid w:val="0061762A"/>
    <w:rsid w:val="00630DFC"/>
    <w:rsid w:val="00642ED8"/>
    <w:rsid w:val="006503DD"/>
    <w:rsid w:val="00651BC7"/>
    <w:rsid w:val="00693086"/>
    <w:rsid w:val="006D2BB4"/>
    <w:rsid w:val="006E1709"/>
    <w:rsid w:val="006F44AD"/>
    <w:rsid w:val="00702912"/>
    <w:rsid w:val="00707185"/>
    <w:rsid w:val="007234BB"/>
    <w:rsid w:val="007254A8"/>
    <w:rsid w:val="00730E63"/>
    <w:rsid w:val="007A5CA0"/>
    <w:rsid w:val="00841478"/>
    <w:rsid w:val="00883366"/>
    <w:rsid w:val="008A04DE"/>
    <w:rsid w:val="008A3405"/>
    <w:rsid w:val="008A349E"/>
    <w:rsid w:val="008E599D"/>
    <w:rsid w:val="00910B1A"/>
    <w:rsid w:val="00911D5B"/>
    <w:rsid w:val="0091558C"/>
    <w:rsid w:val="00952A48"/>
    <w:rsid w:val="00952D41"/>
    <w:rsid w:val="009962AA"/>
    <w:rsid w:val="009B086E"/>
    <w:rsid w:val="009C2399"/>
    <w:rsid w:val="009C6BD9"/>
    <w:rsid w:val="009C7602"/>
    <w:rsid w:val="009D2CA9"/>
    <w:rsid w:val="009E087B"/>
    <w:rsid w:val="00A05657"/>
    <w:rsid w:val="00A2133A"/>
    <w:rsid w:val="00A23257"/>
    <w:rsid w:val="00A851C4"/>
    <w:rsid w:val="00AA1DE8"/>
    <w:rsid w:val="00AA39CB"/>
    <w:rsid w:val="00AA5ACE"/>
    <w:rsid w:val="00AB07F8"/>
    <w:rsid w:val="00B62D0B"/>
    <w:rsid w:val="00B70448"/>
    <w:rsid w:val="00B77996"/>
    <w:rsid w:val="00BD21AB"/>
    <w:rsid w:val="00C03049"/>
    <w:rsid w:val="00C43D47"/>
    <w:rsid w:val="00C8047F"/>
    <w:rsid w:val="00CA45F3"/>
    <w:rsid w:val="00CB59D7"/>
    <w:rsid w:val="00CB6D8A"/>
    <w:rsid w:val="00CB7BD9"/>
    <w:rsid w:val="00CC0530"/>
    <w:rsid w:val="00CC39C2"/>
    <w:rsid w:val="00CD4408"/>
    <w:rsid w:val="00D33942"/>
    <w:rsid w:val="00E248D9"/>
    <w:rsid w:val="00E326D0"/>
    <w:rsid w:val="00E37553"/>
    <w:rsid w:val="00E414C4"/>
    <w:rsid w:val="00E57194"/>
    <w:rsid w:val="00E8415D"/>
    <w:rsid w:val="00EA6943"/>
    <w:rsid w:val="00EC3BB0"/>
    <w:rsid w:val="00ED27D5"/>
    <w:rsid w:val="00EF3F70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Prrafodelista">
    <w:name w:val="List Paragraph"/>
    <w:basedOn w:val="Normal"/>
    <w:uiPriority w:val="34"/>
    <w:qFormat/>
    <w:rsid w:val="00AB07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6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6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62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6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62A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1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194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1611B0"/>
    <w:rPr>
      <w:lang w:val="es-ES"/>
    </w:rPr>
  </w:style>
  <w:style w:type="table" w:styleId="Tablaconcuadrcula">
    <w:name w:val="Table Grid"/>
    <w:basedOn w:val="Tablanormal"/>
    <w:uiPriority w:val="39"/>
    <w:unhideWhenUsed/>
    <w:rsid w:val="006F44A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4C62-B64A-4244-AFA4-DCB45F5C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</cp:lastModifiedBy>
  <cp:revision>10</cp:revision>
  <cp:lastPrinted>2023-09-29T16:56:00Z</cp:lastPrinted>
  <dcterms:created xsi:type="dcterms:W3CDTF">2023-09-23T20:19:00Z</dcterms:created>
  <dcterms:modified xsi:type="dcterms:W3CDTF">2023-10-03T18:52:00Z</dcterms:modified>
</cp:coreProperties>
</file>