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8E6D6" w14:textId="721B6412" w:rsidR="00497161" w:rsidRPr="009D3EEE" w:rsidRDefault="007D33E4" w:rsidP="00A35E6E">
      <w:pPr>
        <w:spacing w:after="0"/>
        <w:jc w:val="both"/>
        <w:rPr>
          <w:rFonts w:ascii="Lucida Sans Unicode" w:eastAsia="Lucida Sans Unicode" w:hAnsi="Lucida Sans Unicode" w:cs="Lucida Sans Unicode"/>
          <w:b/>
          <w:bCs/>
          <w:sz w:val="20"/>
          <w:szCs w:val="20"/>
          <w:lang w:val="es"/>
        </w:rPr>
      </w:pPr>
      <w:r w:rsidRPr="009D3EEE">
        <w:rPr>
          <w:rFonts w:ascii="Lucida Sans Unicode" w:eastAsia="Lucida Sans Unicode" w:hAnsi="Lucida Sans Unicode" w:cs="Lucida Sans Unicode"/>
          <w:b/>
          <w:bCs/>
          <w:sz w:val="20"/>
          <w:szCs w:val="20"/>
          <w:lang w:val="es"/>
        </w:rPr>
        <w:t>ACUERDO</w:t>
      </w:r>
      <w:r w:rsidR="339362FA" w:rsidRPr="009D3EEE">
        <w:rPr>
          <w:rFonts w:ascii="Lucida Sans Unicode" w:eastAsia="Lucida Sans Unicode" w:hAnsi="Lucida Sans Unicode" w:cs="Lucida Sans Unicode"/>
          <w:b/>
          <w:bCs/>
          <w:sz w:val="20"/>
          <w:szCs w:val="20"/>
          <w:lang w:val="es"/>
        </w:rPr>
        <w:t xml:space="preserve"> DEL CONSEJO GENERAL DEL INSTITUTO ELECTORAL Y DE PARTICIPACIÓN CIUDADANA DEL ESTADO DE JALISCO</w:t>
      </w:r>
      <w:r w:rsidR="00F91226" w:rsidRPr="009D3EEE">
        <w:rPr>
          <w:rFonts w:ascii="Lucida Sans Unicode" w:eastAsia="Lucida Sans Unicode" w:hAnsi="Lucida Sans Unicode" w:cs="Lucida Sans Unicode"/>
          <w:b/>
          <w:bCs/>
          <w:sz w:val="20"/>
          <w:szCs w:val="20"/>
          <w:lang w:val="es"/>
        </w:rPr>
        <w:t>,</w:t>
      </w:r>
      <w:r w:rsidR="339362FA" w:rsidRPr="009D3EEE">
        <w:rPr>
          <w:rFonts w:ascii="Lucida Sans Unicode" w:eastAsia="Lucida Sans Unicode" w:hAnsi="Lucida Sans Unicode" w:cs="Lucida Sans Unicode"/>
          <w:b/>
          <w:bCs/>
          <w:sz w:val="20"/>
          <w:szCs w:val="20"/>
          <w:lang w:val="es"/>
        </w:rPr>
        <w:t xml:space="preserve"> </w:t>
      </w:r>
      <w:r w:rsidRPr="009D3EEE">
        <w:rPr>
          <w:rFonts w:ascii="Lucida Sans Unicode" w:eastAsia="Lucida Sans Unicode" w:hAnsi="Lucida Sans Unicode" w:cs="Lucida Sans Unicode"/>
          <w:b/>
          <w:bCs/>
          <w:sz w:val="20"/>
          <w:szCs w:val="20"/>
          <w:lang w:val="es"/>
        </w:rPr>
        <w:t xml:space="preserve">POR EL QUE </w:t>
      </w:r>
      <w:r w:rsidR="2AF5D2DB" w:rsidRPr="009D3EEE">
        <w:rPr>
          <w:rFonts w:ascii="Lucida Sans Unicode" w:eastAsia="Lucida Sans Unicode" w:hAnsi="Lucida Sans Unicode" w:cs="Lucida Sans Unicode"/>
          <w:b/>
          <w:bCs/>
          <w:sz w:val="20"/>
          <w:szCs w:val="20"/>
          <w:lang w:val="es"/>
        </w:rPr>
        <w:t>PROPONE</w:t>
      </w:r>
      <w:r w:rsidRPr="009D3EEE">
        <w:rPr>
          <w:rFonts w:ascii="Lucida Sans Unicode" w:eastAsia="Lucida Sans Unicode" w:hAnsi="Lucida Sans Unicode" w:cs="Lucida Sans Unicode"/>
          <w:b/>
          <w:bCs/>
          <w:sz w:val="20"/>
          <w:szCs w:val="20"/>
          <w:lang w:val="es"/>
        </w:rPr>
        <w:t xml:space="preserve"> </w:t>
      </w:r>
      <w:r w:rsidR="00D53ACA" w:rsidRPr="009D3EEE">
        <w:rPr>
          <w:rFonts w:ascii="Lucida Sans Unicode" w:eastAsia="Lucida Sans Unicode" w:hAnsi="Lucida Sans Unicode" w:cs="Lucida Sans Unicode"/>
          <w:b/>
          <w:bCs/>
          <w:sz w:val="20"/>
          <w:szCs w:val="20"/>
          <w:lang w:val="es"/>
        </w:rPr>
        <w:t>LOS</w:t>
      </w:r>
      <w:r w:rsidRPr="009D3EEE">
        <w:rPr>
          <w:rFonts w:ascii="Lucida Sans Unicode" w:eastAsia="Lucida Sans Unicode" w:hAnsi="Lucida Sans Unicode" w:cs="Lucida Sans Unicode"/>
          <w:b/>
          <w:bCs/>
          <w:sz w:val="20"/>
          <w:szCs w:val="20"/>
          <w:lang w:val="es"/>
        </w:rPr>
        <w:t xml:space="preserve"> MODELO</w:t>
      </w:r>
      <w:r w:rsidR="00D53ACA" w:rsidRPr="009D3EEE">
        <w:rPr>
          <w:rFonts w:ascii="Lucida Sans Unicode" w:eastAsia="Lucida Sans Unicode" w:hAnsi="Lucida Sans Unicode" w:cs="Lucida Sans Unicode"/>
          <w:b/>
          <w:bCs/>
          <w:sz w:val="20"/>
          <w:szCs w:val="20"/>
          <w:lang w:val="es"/>
        </w:rPr>
        <w:t>S</w:t>
      </w:r>
      <w:r w:rsidRPr="009D3EEE">
        <w:rPr>
          <w:rFonts w:ascii="Lucida Sans Unicode" w:eastAsia="Lucida Sans Unicode" w:hAnsi="Lucida Sans Unicode" w:cs="Lucida Sans Unicode"/>
          <w:b/>
          <w:bCs/>
          <w:sz w:val="20"/>
          <w:szCs w:val="20"/>
          <w:lang w:val="es"/>
        </w:rPr>
        <w:t xml:space="preserve"> DE </w:t>
      </w:r>
      <w:r w:rsidR="0047629C" w:rsidRPr="009D3EEE">
        <w:rPr>
          <w:rFonts w:ascii="Lucida Sans Unicode" w:eastAsia="Lucida Sans Unicode" w:hAnsi="Lucida Sans Unicode" w:cs="Lucida Sans Unicode"/>
          <w:b/>
          <w:bCs/>
          <w:sz w:val="20"/>
          <w:szCs w:val="20"/>
          <w:lang w:val="es"/>
        </w:rPr>
        <w:t>DISTRIBUCIÓN</w:t>
      </w:r>
      <w:r w:rsidR="00D53ACA" w:rsidRPr="009D3EEE">
        <w:rPr>
          <w:rFonts w:ascii="Lucida Sans Unicode" w:eastAsia="Lucida Sans Unicode" w:hAnsi="Lucida Sans Unicode" w:cs="Lucida Sans Unicode"/>
          <w:b/>
          <w:bCs/>
          <w:sz w:val="20"/>
          <w:szCs w:val="20"/>
          <w:lang w:val="es"/>
        </w:rPr>
        <w:t xml:space="preserve"> </w:t>
      </w:r>
      <w:r w:rsidR="00AC14CB" w:rsidRPr="009D3EEE">
        <w:rPr>
          <w:rFonts w:ascii="Lucida Sans Unicode" w:eastAsia="Lucida Sans Unicode" w:hAnsi="Lucida Sans Unicode" w:cs="Lucida Sans Unicode"/>
          <w:b/>
          <w:bCs/>
          <w:sz w:val="20"/>
          <w:szCs w:val="20"/>
          <w:lang w:val="es"/>
        </w:rPr>
        <w:t xml:space="preserve">DE LOS </w:t>
      </w:r>
      <w:r w:rsidR="00192DD8" w:rsidRPr="009D3EEE">
        <w:rPr>
          <w:rFonts w:ascii="Lucida Sans Unicode" w:eastAsia="Lucida Sans Unicode" w:hAnsi="Lucida Sans Unicode" w:cs="Lucida Sans Unicode"/>
          <w:b/>
          <w:bCs/>
          <w:sz w:val="20"/>
          <w:szCs w:val="20"/>
          <w:lang w:val="es"/>
        </w:rPr>
        <w:t>PROMOCIONALES</w:t>
      </w:r>
      <w:r w:rsidR="00AC14CB" w:rsidRPr="009D3EEE">
        <w:rPr>
          <w:rFonts w:ascii="Lucida Sans Unicode" w:eastAsia="Lucida Sans Unicode" w:hAnsi="Lucida Sans Unicode" w:cs="Lucida Sans Unicode"/>
          <w:b/>
          <w:bCs/>
          <w:sz w:val="20"/>
          <w:szCs w:val="20"/>
          <w:lang w:val="es"/>
        </w:rPr>
        <w:t xml:space="preserve"> </w:t>
      </w:r>
      <w:r w:rsidRPr="009D3EEE">
        <w:rPr>
          <w:rFonts w:ascii="Lucida Sans Unicode" w:eastAsia="Lucida Sans Unicode" w:hAnsi="Lucida Sans Unicode" w:cs="Lucida Sans Unicode"/>
          <w:b/>
          <w:bCs/>
          <w:sz w:val="20"/>
          <w:szCs w:val="20"/>
          <w:lang w:val="es"/>
        </w:rPr>
        <w:t>DE PA</w:t>
      </w:r>
      <w:r w:rsidR="00263995" w:rsidRPr="009D3EEE">
        <w:rPr>
          <w:rFonts w:ascii="Lucida Sans Unicode" w:eastAsia="Lucida Sans Unicode" w:hAnsi="Lucida Sans Unicode" w:cs="Lucida Sans Unicode"/>
          <w:b/>
          <w:bCs/>
          <w:sz w:val="20"/>
          <w:szCs w:val="20"/>
          <w:lang w:val="es"/>
        </w:rPr>
        <w:t>R</w:t>
      </w:r>
      <w:r w:rsidRPr="009D3EEE">
        <w:rPr>
          <w:rFonts w:ascii="Lucida Sans Unicode" w:eastAsia="Lucida Sans Unicode" w:hAnsi="Lucida Sans Unicode" w:cs="Lucida Sans Unicode"/>
          <w:b/>
          <w:bCs/>
          <w:sz w:val="20"/>
          <w:szCs w:val="20"/>
          <w:lang w:val="es"/>
        </w:rPr>
        <w:t>TIDOS POLÍTICOS Y</w:t>
      </w:r>
      <w:r w:rsidR="00DC16A4" w:rsidRPr="009D3EEE">
        <w:rPr>
          <w:rFonts w:ascii="Lucida Sans Unicode" w:eastAsia="Lucida Sans Unicode" w:hAnsi="Lucida Sans Unicode" w:cs="Lucida Sans Unicode"/>
          <w:b/>
          <w:bCs/>
          <w:sz w:val="20"/>
          <w:szCs w:val="20"/>
          <w:lang w:val="es"/>
        </w:rPr>
        <w:t>,</w:t>
      </w:r>
      <w:r w:rsidRPr="009D3EEE">
        <w:rPr>
          <w:rFonts w:ascii="Lucida Sans Unicode" w:eastAsia="Lucida Sans Unicode" w:hAnsi="Lucida Sans Unicode" w:cs="Lucida Sans Unicode"/>
          <w:b/>
          <w:bCs/>
          <w:sz w:val="20"/>
          <w:szCs w:val="20"/>
          <w:lang w:val="es"/>
        </w:rPr>
        <w:t xml:space="preserve"> EN SU CASO</w:t>
      </w:r>
      <w:r w:rsidR="00DC16A4" w:rsidRPr="009D3EEE">
        <w:rPr>
          <w:rFonts w:ascii="Lucida Sans Unicode" w:eastAsia="Lucida Sans Unicode" w:hAnsi="Lucida Sans Unicode" w:cs="Lucida Sans Unicode"/>
          <w:b/>
          <w:bCs/>
          <w:sz w:val="20"/>
          <w:szCs w:val="20"/>
          <w:lang w:val="es"/>
        </w:rPr>
        <w:t>,</w:t>
      </w:r>
      <w:r w:rsidRPr="009D3EEE">
        <w:rPr>
          <w:rFonts w:ascii="Lucida Sans Unicode" w:eastAsia="Lucida Sans Unicode" w:hAnsi="Lucida Sans Unicode" w:cs="Lucida Sans Unicode"/>
          <w:b/>
          <w:bCs/>
          <w:sz w:val="20"/>
          <w:szCs w:val="20"/>
          <w:lang w:val="es"/>
        </w:rPr>
        <w:t xml:space="preserve"> DE CANDIDATURAS INDEPENDIENTES, </w:t>
      </w:r>
      <w:r w:rsidRPr="009D3EEE">
        <w:rPr>
          <w:rFonts w:ascii="Lucida Sans Unicode" w:eastAsia="Lucida Sans Unicode" w:hAnsi="Lucida Sans Unicode" w:cs="Lucida Sans Unicode"/>
          <w:b/>
          <w:sz w:val="20"/>
          <w:szCs w:val="20"/>
          <w:lang w:val="es"/>
        </w:rPr>
        <w:t xml:space="preserve">PARA </w:t>
      </w:r>
      <w:r w:rsidR="00687544" w:rsidRPr="009D3EEE">
        <w:rPr>
          <w:rFonts w:ascii="Lucida Sans Unicode" w:eastAsia="Lucida Sans Unicode" w:hAnsi="Lucida Sans Unicode" w:cs="Lucida Sans Unicode"/>
          <w:b/>
          <w:sz w:val="20"/>
          <w:szCs w:val="20"/>
          <w:lang w:val="es"/>
        </w:rPr>
        <w:t xml:space="preserve">LOS PERIODOS DE PRECAMPAÑA, </w:t>
      </w:r>
      <w:r w:rsidR="00687544" w:rsidRPr="009D3EEE">
        <w:rPr>
          <w:rFonts w:ascii="Lucida Sans Unicode" w:eastAsia="Lucida Sans Unicode" w:hAnsi="Lucida Sans Unicode" w:cs="Lucida Sans Unicode"/>
          <w:b/>
          <w:bCs/>
          <w:sz w:val="20"/>
          <w:szCs w:val="20"/>
          <w:lang w:val="es"/>
        </w:rPr>
        <w:t>INTERCAMPAÑA</w:t>
      </w:r>
      <w:r w:rsidR="00687544" w:rsidRPr="009D3EEE">
        <w:rPr>
          <w:rFonts w:ascii="Lucida Sans Unicode" w:eastAsia="Lucida Sans Unicode" w:hAnsi="Lucida Sans Unicode" w:cs="Lucida Sans Unicode"/>
          <w:b/>
          <w:sz w:val="20"/>
          <w:szCs w:val="20"/>
          <w:lang w:val="es"/>
        </w:rPr>
        <w:t xml:space="preserve"> Y </w:t>
      </w:r>
      <w:r w:rsidR="00687544" w:rsidRPr="009D3EEE">
        <w:rPr>
          <w:rFonts w:ascii="Lucida Sans Unicode" w:eastAsia="Lucida Sans Unicode" w:hAnsi="Lucida Sans Unicode" w:cs="Lucida Sans Unicode"/>
          <w:b/>
          <w:bCs/>
          <w:sz w:val="20"/>
          <w:szCs w:val="20"/>
          <w:lang w:val="es"/>
        </w:rPr>
        <w:t>CAMPAÑA EN EL</w:t>
      </w:r>
      <w:r w:rsidRPr="009D3EEE">
        <w:rPr>
          <w:rFonts w:ascii="Lucida Sans Unicode" w:eastAsia="Lucida Sans Unicode" w:hAnsi="Lucida Sans Unicode" w:cs="Lucida Sans Unicode"/>
          <w:b/>
          <w:bCs/>
          <w:sz w:val="20"/>
          <w:szCs w:val="20"/>
          <w:lang w:val="es"/>
        </w:rPr>
        <w:t xml:space="preserve"> PROCESO ELECTORAL </w:t>
      </w:r>
      <w:r w:rsidR="00687544" w:rsidRPr="009D3EEE">
        <w:rPr>
          <w:rFonts w:ascii="Lucida Sans Unicode" w:eastAsia="Lucida Sans Unicode" w:hAnsi="Lucida Sans Unicode" w:cs="Lucida Sans Unicode"/>
          <w:b/>
          <w:sz w:val="20"/>
          <w:szCs w:val="20"/>
          <w:lang w:val="es"/>
        </w:rPr>
        <w:t>LOCAL</w:t>
      </w:r>
      <w:r w:rsidRPr="009D3EEE">
        <w:rPr>
          <w:rFonts w:ascii="Lucida Sans Unicode" w:eastAsia="Lucida Sans Unicode" w:hAnsi="Lucida Sans Unicode" w:cs="Lucida Sans Unicode"/>
          <w:b/>
          <w:sz w:val="20"/>
          <w:szCs w:val="20"/>
          <w:lang w:val="es"/>
        </w:rPr>
        <w:t xml:space="preserve"> </w:t>
      </w:r>
      <w:r w:rsidR="00DC16A4" w:rsidRPr="009D3EEE">
        <w:rPr>
          <w:rFonts w:ascii="Lucida Sans Unicode" w:eastAsia="Lucida Sans Unicode" w:hAnsi="Lucida Sans Unicode" w:cs="Lucida Sans Unicode"/>
          <w:b/>
          <w:sz w:val="20"/>
          <w:szCs w:val="20"/>
          <w:lang w:val="es"/>
        </w:rPr>
        <w:t xml:space="preserve">CONCURRENTE </w:t>
      </w:r>
      <w:r w:rsidRPr="009D3EEE">
        <w:rPr>
          <w:rFonts w:ascii="Lucida Sans Unicode" w:eastAsia="Lucida Sans Unicode" w:hAnsi="Lucida Sans Unicode" w:cs="Lucida Sans Unicode"/>
          <w:b/>
          <w:bCs/>
          <w:sz w:val="20"/>
          <w:szCs w:val="20"/>
          <w:lang w:val="es"/>
        </w:rPr>
        <w:t>2023-2024</w:t>
      </w:r>
    </w:p>
    <w:p w14:paraId="3579C892" w14:textId="77777777" w:rsidR="007D33E4" w:rsidRPr="009D3EEE" w:rsidRDefault="007D33E4" w:rsidP="00A35E6E">
      <w:pPr>
        <w:spacing w:after="0"/>
        <w:jc w:val="both"/>
        <w:rPr>
          <w:rFonts w:ascii="Lucida Sans Unicode" w:hAnsi="Lucida Sans Unicode" w:cs="Lucida Sans Unicode"/>
          <w:sz w:val="20"/>
          <w:szCs w:val="20"/>
          <w:lang w:val="es-ES"/>
        </w:rPr>
      </w:pPr>
    </w:p>
    <w:p w14:paraId="15EDEBD0" w14:textId="6B9C6A59" w:rsidR="00E03D2E" w:rsidRPr="009D3EEE" w:rsidRDefault="00E03D2E" w:rsidP="00A35E6E">
      <w:pPr>
        <w:pStyle w:val="Sinespaciado"/>
        <w:spacing w:line="276" w:lineRule="auto"/>
        <w:jc w:val="center"/>
        <w:rPr>
          <w:rFonts w:ascii="Lucida Sans Unicode" w:hAnsi="Lucida Sans Unicode" w:cs="Lucida Sans Unicode"/>
          <w:b/>
          <w:lang w:val="it-IT"/>
        </w:rPr>
      </w:pPr>
      <w:r w:rsidRPr="009D3EEE">
        <w:rPr>
          <w:rFonts w:ascii="Lucida Sans Unicode" w:hAnsi="Lucida Sans Unicode" w:cs="Lucida Sans Unicode"/>
          <w:b/>
          <w:lang w:val="it-IT"/>
        </w:rPr>
        <w:t>A N T E C E D E N T E S</w:t>
      </w:r>
    </w:p>
    <w:p w14:paraId="3D00825C" w14:textId="77777777" w:rsidR="0069682B" w:rsidRPr="009D3EEE" w:rsidRDefault="0069682B" w:rsidP="00A35E6E">
      <w:pPr>
        <w:pStyle w:val="Sinespaciado"/>
        <w:spacing w:line="276" w:lineRule="auto"/>
        <w:jc w:val="center"/>
        <w:rPr>
          <w:rFonts w:ascii="Lucida Sans Unicode" w:hAnsi="Lucida Sans Unicode" w:cs="Lucida Sans Unicode"/>
          <w:b/>
          <w:lang w:val="it-IT"/>
        </w:rPr>
      </w:pPr>
    </w:p>
    <w:p w14:paraId="2BAC7F20" w14:textId="77777777" w:rsidR="00687544" w:rsidRPr="009D3EEE" w:rsidRDefault="00687544" w:rsidP="00A35E6E">
      <w:pPr>
        <w:pStyle w:val="Sinespaciado"/>
        <w:spacing w:line="276" w:lineRule="auto"/>
        <w:jc w:val="both"/>
        <w:rPr>
          <w:rFonts w:ascii="Lucida Sans Unicode" w:hAnsi="Lucida Sans Unicode" w:cs="Lucida Sans Unicode"/>
          <w:b/>
          <w:lang w:val="es-419"/>
        </w:rPr>
      </w:pPr>
      <w:r w:rsidRPr="009D3EEE">
        <w:rPr>
          <w:rFonts w:ascii="Lucida Sans Unicode" w:hAnsi="Lucida Sans Unicode" w:cs="Lucida Sans Unicode"/>
          <w:b/>
        </w:rPr>
        <w:t>CORRESPONDIENTE AL AÑO DOS MIL VEINT</w:t>
      </w:r>
      <w:r w:rsidRPr="009D3EEE">
        <w:rPr>
          <w:rFonts w:ascii="Lucida Sans Unicode" w:hAnsi="Lucida Sans Unicode" w:cs="Lucida Sans Unicode"/>
          <w:b/>
          <w:lang w:val="es-419"/>
        </w:rPr>
        <w:t>E</w:t>
      </w:r>
    </w:p>
    <w:p w14:paraId="1395C1A6" w14:textId="77777777" w:rsidR="00687544" w:rsidRPr="009D3EEE" w:rsidRDefault="00687544" w:rsidP="00A35E6E">
      <w:pPr>
        <w:pStyle w:val="Sinespaciado"/>
        <w:spacing w:line="276" w:lineRule="auto"/>
      </w:pPr>
    </w:p>
    <w:p w14:paraId="7332BAAB" w14:textId="76A60841" w:rsidR="00687544" w:rsidRPr="009D3EEE" w:rsidRDefault="00687544" w:rsidP="00A35E6E">
      <w:pPr>
        <w:pStyle w:val="Sinespaciado"/>
        <w:spacing w:line="276" w:lineRule="auto"/>
        <w:jc w:val="both"/>
        <w:rPr>
          <w:rFonts w:ascii="Lucida Sans Unicode" w:hAnsi="Lucida Sans Unicode" w:cs="Lucida Sans Unicode"/>
          <w:lang w:val="es-419"/>
        </w:rPr>
      </w:pPr>
      <w:r w:rsidRPr="009D3EEE">
        <w:rPr>
          <w:rFonts w:ascii="Lucida Sans Unicode" w:hAnsi="Lucida Sans Unicode" w:cs="Lucida Sans Unicode"/>
          <w:b/>
          <w:lang w:val="es-419"/>
        </w:rPr>
        <w:t xml:space="preserve">1. INTEGRACIÓN DE LA COMISIÓN DE PRERROGATIVAS A PARTIDOS POLÍTICOS. </w:t>
      </w:r>
      <w:r w:rsidRPr="009D3EEE">
        <w:rPr>
          <w:rFonts w:ascii="Lucida Sans Unicode" w:hAnsi="Lucida Sans Unicode" w:cs="Lucida Sans Unicode"/>
          <w:lang w:val="es-419"/>
        </w:rPr>
        <w:t>El ocho de octubre, mediante acuerdo identificado con la clave IEPC-ACG-032/2020, el Consejo General de este Instituto aprobó la integración de las comisiones, habiéndose designado al consejero y las consejeras electorales, Miguel Godínez Terríquez, Silvia Guadalupe Bustos Vásquez y Claudia Alejandra Vargas Bautista, como integrantes de la Comisión de Prerrogativas a Partidos Políticos, fungiendo esta última como presidenta de la Comisión.</w:t>
      </w:r>
    </w:p>
    <w:p w14:paraId="5A979ED9" w14:textId="77777777" w:rsidR="00687544" w:rsidRPr="009D3EEE" w:rsidRDefault="00687544" w:rsidP="00A35E6E">
      <w:pPr>
        <w:pStyle w:val="Sinespaciado"/>
        <w:spacing w:line="276" w:lineRule="auto"/>
        <w:jc w:val="both"/>
        <w:rPr>
          <w:rFonts w:ascii="Lucida Sans Unicode" w:hAnsi="Lucida Sans Unicode" w:cs="Lucida Sans Unicode"/>
          <w:lang w:val="es-419"/>
        </w:rPr>
      </w:pPr>
    </w:p>
    <w:p w14:paraId="029D1FCB" w14:textId="7F619E91" w:rsidR="00687544" w:rsidRPr="009D3EEE" w:rsidRDefault="00687544" w:rsidP="00A35E6E">
      <w:pPr>
        <w:pStyle w:val="Sinespaciado"/>
        <w:spacing w:line="276" w:lineRule="auto"/>
        <w:jc w:val="both"/>
        <w:rPr>
          <w:rFonts w:ascii="Lucida Sans Unicode" w:hAnsi="Lucida Sans Unicode" w:cs="Lucida Sans Unicode"/>
          <w:b/>
          <w:bCs/>
        </w:rPr>
      </w:pPr>
      <w:r w:rsidRPr="009D3EEE">
        <w:rPr>
          <w:rFonts w:ascii="Lucida Sans Unicode" w:hAnsi="Lucida Sans Unicode" w:cs="Lucida Sans Unicode"/>
          <w:b/>
          <w:bCs/>
        </w:rPr>
        <w:t xml:space="preserve">CORRESPONDIENTES AL </w:t>
      </w:r>
      <w:r w:rsidRPr="009D3EEE">
        <w:rPr>
          <w:rFonts w:ascii="Lucida Sans Unicode" w:hAnsi="Lucida Sans Unicode" w:cs="Lucida Sans Unicode"/>
          <w:b/>
        </w:rPr>
        <w:t xml:space="preserve">AÑO </w:t>
      </w:r>
      <w:r w:rsidRPr="009D3EEE">
        <w:rPr>
          <w:rFonts w:ascii="Lucida Sans Unicode" w:hAnsi="Lucida Sans Unicode" w:cs="Lucida Sans Unicode"/>
          <w:b/>
          <w:bCs/>
        </w:rPr>
        <w:t>DOS MIL VEINTITRÉS</w:t>
      </w:r>
    </w:p>
    <w:p w14:paraId="1F45E77A" w14:textId="77777777" w:rsidR="00390C8F" w:rsidRPr="009D3EEE" w:rsidRDefault="00390C8F" w:rsidP="00A35E6E">
      <w:pPr>
        <w:pStyle w:val="Sinespaciado"/>
        <w:spacing w:line="276" w:lineRule="auto"/>
        <w:jc w:val="both"/>
        <w:rPr>
          <w:rFonts w:ascii="Lucida Sans Unicode" w:hAnsi="Lucida Sans Unicode" w:cs="Lucida Sans Unicode"/>
          <w:b/>
          <w:bCs/>
        </w:rPr>
      </w:pPr>
    </w:p>
    <w:p w14:paraId="153AE252" w14:textId="12660F83" w:rsidR="00390C8F" w:rsidRPr="009D3EEE" w:rsidRDefault="00390C8F" w:rsidP="00A35E6E">
      <w:pPr>
        <w:pStyle w:val="Sinespaciado"/>
        <w:spacing w:line="276" w:lineRule="auto"/>
        <w:jc w:val="both"/>
        <w:rPr>
          <w:rFonts w:ascii="Lucida Sans Unicode" w:hAnsi="Lucida Sans Unicode" w:cs="Lucida Sans Unicode"/>
        </w:rPr>
      </w:pPr>
      <w:r w:rsidRPr="009D3EEE">
        <w:rPr>
          <w:rFonts w:ascii="Lucida Sans Unicode" w:hAnsi="Lucida Sans Unicode" w:cs="Lucida Sans Unicode"/>
          <w:b/>
          <w:lang w:val="es-419"/>
        </w:rPr>
        <w:t xml:space="preserve">2. ACUERDO DE ROTACIÓN DE LA PRESIDENCIA DE LAS COMISIONES. </w:t>
      </w:r>
      <w:r w:rsidRPr="009D3EEE">
        <w:rPr>
          <w:rFonts w:ascii="Lucida Sans Unicode" w:hAnsi="Lucida Sans Unicode" w:cs="Lucida Sans Unicode"/>
          <w:lang w:val="es-419"/>
        </w:rPr>
        <w:t>El ocho de marzo, mediante acuerdo identificado con la clave IEPC-ACG-016/2023, e</w:t>
      </w:r>
      <w:r w:rsidR="00DC16A4" w:rsidRPr="009D3EEE">
        <w:rPr>
          <w:rFonts w:ascii="Lucida Sans Unicode" w:hAnsi="Lucida Sans Unicode" w:cs="Lucida Sans Unicode"/>
          <w:lang w:val="es-419"/>
        </w:rPr>
        <w:t>ste</w:t>
      </w:r>
      <w:r w:rsidRPr="009D3EEE">
        <w:rPr>
          <w:rFonts w:ascii="Lucida Sans Unicode" w:hAnsi="Lucida Sans Unicode" w:cs="Lucida Sans Unicode"/>
          <w:lang w:val="es-419"/>
        </w:rPr>
        <w:t xml:space="preserve"> Consejo General aprobó la rotación en la presidencia de las comisiones de este organismo electoral, designando a la consejera electoral Silvia Guadalupe Bustos Vásquez, como presidenta la Comisión de Prerrogativas a Partidos Políticos, hasta el inicio del Proceso Electoral Local Concurrente 2023-2024.</w:t>
      </w:r>
    </w:p>
    <w:p w14:paraId="6ABC3CE2" w14:textId="77777777" w:rsidR="00687544" w:rsidRPr="009D3EEE" w:rsidRDefault="00687544" w:rsidP="00A35E6E">
      <w:pPr>
        <w:pStyle w:val="Sinespaciado"/>
        <w:spacing w:line="276" w:lineRule="auto"/>
        <w:jc w:val="both"/>
        <w:rPr>
          <w:rFonts w:ascii="Lucida Sans Unicode" w:hAnsi="Lucida Sans Unicode" w:cs="Lucida Sans Unicode"/>
          <w:lang w:val="es-419"/>
        </w:rPr>
      </w:pPr>
    </w:p>
    <w:p w14:paraId="6BB1A594" w14:textId="7709C7D3" w:rsidR="001C374F" w:rsidRPr="009D3EEE" w:rsidRDefault="00712D61" w:rsidP="00A35E6E">
      <w:pPr>
        <w:pStyle w:val="Sinespaciado"/>
        <w:spacing w:line="276" w:lineRule="auto"/>
        <w:jc w:val="both"/>
        <w:rPr>
          <w:rFonts w:ascii="Lucida Sans Unicode" w:hAnsi="Lucida Sans Unicode" w:cs="Lucida Sans Unicode"/>
        </w:rPr>
      </w:pPr>
      <w:r w:rsidRPr="009D3EEE">
        <w:rPr>
          <w:rFonts w:ascii="Lucida Sans Unicode" w:hAnsi="Lucida Sans Unicode" w:cs="Lucida Sans Unicode"/>
          <w:b/>
          <w:bCs/>
        </w:rPr>
        <w:t xml:space="preserve">03. </w:t>
      </w:r>
      <w:r w:rsidR="001C374F" w:rsidRPr="009D3EEE">
        <w:rPr>
          <w:rFonts w:ascii="Lucida Sans Unicode" w:hAnsi="Lucida Sans Unicode" w:cs="Lucida Sans Unicode"/>
          <w:b/>
          <w:bCs/>
        </w:rPr>
        <w:t xml:space="preserve">RESOLUCIÓN POR LA QUE SE APRUEBA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 </w:t>
      </w:r>
      <w:r w:rsidR="001C374F" w:rsidRPr="009D3EEE">
        <w:rPr>
          <w:rFonts w:ascii="Lucida Sans Unicode" w:hAnsi="Lucida Sans Unicode" w:cs="Lucida Sans Unicode"/>
        </w:rPr>
        <w:t xml:space="preserve">Con fecha veinte de julio, el Consejo General del Instituto Nacional Electoral, emitió la resolución por la que se aprueba ejercer la facultad de atracción para determinar fechas homologadas para la </w:t>
      </w:r>
      <w:r w:rsidR="001C374F" w:rsidRPr="009D3EEE">
        <w:rPr>
          <w:rFonts w:ascii="Lucida Sans Unicode" w:hAnsi="Lucida Sans Unicode" w:cs="Lucida Sans Unicode"/>
        </w:rPr>
        <w:lastRenderedPageBreak/>
        <w:t>conclusión del periodo de precampañas, así como para recabar apoyo de la ciudadanía de las personas aspirantes a candidaturas independientes, en los procesos electorales locales concurrentes con el Proceso Electoral Federal 2023-2024, identificada con la clave alfanumérica INE/CG439/2023. Asimismo, el veintisiete de julio se recibió la circular INE/UTVOPL/0107/2023, signada por el licenciado Giancarlo Giordano Garibay Titular de la Unidad Técnica de Vinculación con los Organismos Públicos Locales del Instituto Nacional Electoral, registrada con número de folio 00991 de la Oficialía de Partes de este Instituto Electoral, mediante la cual hace del conocimiento el contenido de la resolución señalada.</w:t>
      </w:r>
    </w:p>
    <w:p w14:paraId="7315E8A4" w14:textId="77777777" w:rsidR="001C374F" w:rsidRPr="009D3EEE" w:rsidRDefault="001C374F" w:rsidP="00A35E6E">
      <w:pPr>
        <w:pStyle w:val="Sinespaciado"/>
        <w:spacing w:line="276" w:lineRule="auto"/>
        <w:jc w:val="both"/>
        <w:rPr>
          <w:rFonts w:ascii="Lucida Sans Unicode" w:hAnsi="Lucida Sans Unicode" w:cs="Lucida Sans Unicode"/>
        </w:rPr>
      </w:pPr>
    </w:p>
    <w:p w14:paraId="3D62E1A7" w14:textId="32853015" w:rsidR="007159DA" w:rsidRPr="009D3EEE" w:rsidRDefault="00687544" w:rsidP="00A35E6E">
      <w:pPr>
        <w:pStyle w:val="Sinespaciado"/>
        <w:spacing w:line="276" w:lineRule="auto"/>
        <w:jc w:val="both"/>
        <w:rPr>
          <w:rFonts w:ascii="Lucida Sans Unicode" w:hAnsi="Lucida Sans Unicode" w:cs="Lucida Sans Unicode"/>
        </w:rPr>
      </w:pPr>
      <w:r w:rsidRPr="009D3EEE">
        <w:rPr>
          <w:rFonts w:ascii="Lucida Sans Unicode" w:hAnsi="Lucida Sans Unicode" w:cs="Lucida Sans Unicode"/>
          <w:b/>
          <w:bCs/>
        </w:rPr>
        <w:t>4</w:t>
      </w:r>
      <w:r w:rsidR="14E22D6B" w:rsidRPr="009D3EEE">
        <w:rPr>
          <w:rFonts w:ascii="Lucida Sans Unicode" w:hAnsi="Lucida Sans Unicode" w:cs="Lucida Sans Unicode"/>
          <w:b/>
          <w:bCs/>
        </w:rPr>
        <w:t xml:space="preserve">. </w:t>
      </w:r>
      <w:r w:rsidR="5AF3EE1C" w:rsidRPr="009D3EEE">
        <w:rPr>
          <w:rFonts w:ascii="Lucida Sans Unicode" w:hAnsi="Lucida Sans Unicode" w:cs="Lucida Sans Unicode"/>
          <w:b/>
          <w:bCs/>
        </w:rPr>
        <w:t xml:space="preserve">ACUERDO INE/CG445/2023 Y ANEXOS, MEDIANTE EL CUAL SE MODIFICA EL REGLAMENTO DE RADIO Y TELEVISIÓN EN MATERIA ELECTORAL. </w:t>
      </w:r>
      <w:r w:rsidR="362EDDF5" w:rsidRPr="009D3EEE">
        <w:rPr>
          <w:rFonts w:ascii="Lucida Sans Unicode" w:hAnsi="Lucida Sans Unicode" w:cs="Lucida Sans Unicode"/>
        </w:rPr>
        <w:t xml:space="preserve">Con fecha veinte de julio, el Consejo General del </w:t>
      </w:r>
      <w:r w:rsidR="159AA5D0" w:rsidRPr="009D3EEE">
        <w:rPr>
          <w:rFonts w:ascii="Lucida Sans Unicode" w:hAnsi="Lucida Sans Unicode" w:cs="Lucida Sans Unicode"/>
        </w:rPr>
        <w:t xml:space="preserve">Instituto Nacional Electoral, mediante el acuerdo </w:t>
      </w:r>
      <w:r w:rsidR="00C2511D" w:rsidRPr="009D3EEE">
        <w:rPr>
          <w:rFonts w:ascii="Lucida Sans Unicode" w:hAnsi="Lucida Sans Unicode" w:cs="Lucida Sans Unicode"/>
        </w:rPr>
        <w:t>INE/CG445/2023</w:t>
      </w:r>
      <w:r w:rsidR="3B19DF0C" w:rsidRPr="009D3EEE">
        <w:rPr>
          <w:rFonts w:ascii="Lucida Sans Unicode" w:hAnsi="Lucida Sans Unicode" w:cs="Lucida Sans Unicode"/>
        </w:rPr>
        <w:t xml:space="preserve">, aprobó </w:t>
      </w:r>
      <w:r w:rsidR="00C2511D" w:rsidRPr="009D3EEE">
        <w:rPr>
          <w:rFonts w:ascii="Lucida Sans Unicode" w:hAnsi="Lucida Sans Unicode" w:cs="Lucida Sans Unicode"/>
        </w:rPr>
        <w:t xml:space="preserve">realizar </w:t>
      </w:r>
      <w:r w:rsidR="3B19DF0C" w:rsidRPr="009D3EEE">
        <w:rPr>
          <w:rFonts w:ascii="Lucida Sans Unicode" w:hAnsi="Lucida Sans Unicode" w:cs="Lucida Sans Unicode"/>
        </w:rPr>
        <w:t xml:space="preserve">modificaciones al </w:t>
      </w:r>
      <w:r w:rsidR="00E32B1F" w:rsidRPr="009D3EEE">
        <w:rPr>
          <w:rFonts w:ascii="Lucida Sans Unicode" w:hAnsi="Lucida Sans Unicode" w:cs="Lucida Sans Unicode"/>
        </w:rPr>
        <w:t>R</w:t>
      </w:r>
      <w:r w:rsidR="3B19DF0C" w:rsidRPr="009D3EEE">
        <w:rPr>
          <w:rFonts w:ascii="Lucida Sans Unicode" w:hAnsi="Lucida Sans Unicode" w:cs="Lucida Sans Unicode"/>
        </w:rPr>
        <w:t>eglamento</w:t>
      </w:r>
      <w:r w:rsidR="00E32B1F" w:rsidRPr="009D3EEE">
        <w:rPr>
          <w:rFonts w:ascii="Lucida Sans Unicode" w:hAnsi="Lucida Sans Unicode" w:cs="Lucida Sans Unicode"/>
        </w:rPr>
        <w:t xml:space="preserve"> de </w:t>
      </w:r>
      <w:r w:rsidR="00C2511D" w:rsidRPr="009D3EEE">
        <w:rPr>
          <w:rFonts w:ascii="Lucida Sans Unicode" w:hAnsi="Lucida Sans Unicode" w:cs="Lucida Sans Unicode"/>
        </w:rPr>
        <w:t>R</w:t>
      </w:r>
      <w:r w:rsidR="00E32B1F" w:rsidRPr="009D3EEE">
        <w:rPr>
          <w:rFonts w:ascii="Lucida Sans Unicode" w:hAnsi="Lucida Sans Unicode" w:cs="Lucida Sans Unicode"/>
        </w:rPr>
        <w:t>adio y Televisión en Materia Electoral</w:t>
      </w:r>
      <w:r w:rsidR="3B19DF0C" w:rsidRPr="009D3EEE">
        <w:rPr>
          <w:rFonts w:ascii="Lucida Sans Unicode" w:hAnsi="Lucida Sans Unicode" w:cs="Lucida Sans Unicode"/>
        </w:rPr>
        <w:t>.</w:t>
      </w:r>
      <w:r w:rsidR="3B19DF0C" w:rsidRPr="009D3EEE">
        <w:rPr>
          <w:rFonts w:ascii="Lucida Sans Unicode" w:hAnsi="Lucida Sans Unicode" w:cs="Lucida Sans Unicode"/>
          <w:b/>
          <w:bCs/>
        </w:rPr>
        <w:t xml:space="preserve"> </w:t>
      </w:r>
      <w:r w:rsidR="5AF3EE1C" w:rsidRPr="009D3EEE">
        <w:rPr>
          <w:rFonts w:ascii="Lucida Sans Unicode" w:hAnsi="Lucida Sans Unicode" w:cs="Lucida Sans Unicode"/>
        </w:rPr>
        <w:t xml:space="preserve">El veinticuatro de julio </w:t>
      </w:r>
      <w:r w:rsidR="1A74EDC0" w:rsidRPr="009D3EEE">
        <w:rPr>
          <w:rFonts w:ascii="Lucida Sans Unicode" w:hAnsi="Lucida Sans Unicode" w:cs="Lucida Sans Unicode"/>
        </w:rPr>
        <w:t xml:space="preserve">se notificó </w:t>
      </w:r>
      <w:r w:rsidR="002C2815" w:rsidRPr="009D3EEE">
        <w:rPr>
          <w:rFonts w:ascii="Lucida Sans Unicode" w:hAnsi="Lucida Sans Unicode" w:cs="Lucida Sans Unicode"/>
        </w:rPr>
        <w:t xml:space="preserve">a este Instituto, </w:t>
      </w:r>
      <w:r w:rsidR="1A74EDC0" w:rsidRPr="009D3EEE">
        <w:rPr>
          <w:rFonts w:ascii="Lucida Sans Unicode" w:hAnsi="Lucida Sans Unicode" w:cs="Lucida Sans Unicode"/>
        </w:rPr>
        <w:t>la circular INE/UTVOPL/096/2023</w:t>
      </w:r>
      <w:r w:rsidR="00C2511D" w:rsidRPr="009D3EEE">
        <w:rPr>
          <w:rFonts w:ascii="Lucida Sans Unicode" w:hAnsi="Lucida Sans Unicode" w:cs="Lucida Sans Unicode"/>
        </w:rPr>
        <w:t>,</w:t>
      </w:r>
      <w:r w:rsidR="0A01F929" w:rsidRPr="009D3EEE">
        <w:rPr>
          <w:rFonts w:ascii="Lucida Sans Unicode" w:hAnsi="Lucida Sans Unicode" w:cs="Lucida Sans Unicode"/>
        </w:rPr>
        <w:t xml:space="preserve"> signada por el licenciado Giancarlo Giordano Garibay</w:t>
      </w:r>
      <w:r w:rsidR="00E32B1F" w:rsidRPr="009D3EEE">
        <w:rPr>
          <w:rFonts w:ascii="Lucida Sans Unicode" w:hAnsi="Lucida Sans Unicode" w:cs="Lucida Sans Unicode"/>
        </w:rPr>
        <w:t>,</w:t>
      </w:r>
      <w:r w:rsidR="0A01F929" w:rsidRPr="009D3EEE">
        <w:rPr>
          <w:rFonts w:ascii="Lucida Sans Unicode" w:hAnsi="Lucida Sans Unicode" w:cs="Lucida Sans Unicode"/>
        </w:rPr>
        <w:t xml:space="preserve"> </w:t>
      </w:r>
      <w:r w:rsidR="00E32B1F" w:rsidRPr="009D3EEE">
        <w:rPr>
          <w:rFonts w:ascii="Lucida Sans Unicode" w:hAnsi="Lucida Sans Unicode" w:cs="Lucida Sans Unicode"/>
        </w:rPr>
        <w:t>t</w:t>
      </w:r>
      <w:r w:rsidR="0A01F929" w:rsidRPr="009D3EEE">
        <w:rPr>
          <w:rFonts w:ascii="Lucida Sans Unicode" w:hAnsi="Lucida Sans Unicode" w:cs="Lucida Sans Unicode"/>
        </w:rPr>
        <w:t>itular de la Unidad Técnica de Vinculación con los Organismos Públicos Locales</w:t>
      </w:r>
      <w:r w:rsidR="1F4C803E" w:rsidRPr="009D3EEE">
        <w:rPr>
          <w:rFonts w:ascii="Lucida Sans Unicode" w:hAnsi="Lucida Sans Unicode" w:cs="Lucida Sans Unicode"/>
        </w:rPr>
        <w:t xml:space="preserve"> del Instituto Nacional Electoral, </w:t>
      </w:r>
      <w:r w:rsidR="55350ACC" w:rsidRPr="009D3EEE">
        <w:rPr>
          <w:rFonts w:ascii="Lucida Sans Unicode" w:hAnsi="Lucida Sans Unicode" w:cs="Lucida Sans Unicode"/>
        </w:rPr>
        <w:t xml:space="preserve">registrada con </w:t>
      </w:r>
      <w:r w:rsidR="4A489068" w:rsidRPr="009D3EEE">
        <w:rPr>
          <w:rFonts w:ascii="Lucida Sans Unicode" w:hAnsi="Lucida Sans Unicode" w:cs="Lucida Sans Unicode"/>
        </w:rPr>
        <w:t>número</w:t>
      </w:r>
      <w:r w:rsidR="55350ACC" w:rsidRPr="009D3EEE">
        <w:rPr>
          <w:rFonts w:ascii="Lucida Sans Unicode" w:hAnsi="Lucida Sans Unicode" w:cs="Lucida Sans Unicode"/>
        </w:rPr>
        <w:t xml:space="preserve"> de folio </w:t>
      </w:r>
      <w:r w:rsidR="4A489068" w:rsidRPr="009D3EEE">
        <w:rPr>
          <w:rFonts w:ascii="Lucida Sans Unicode" w:hAnsi="Lucida Sans Unicode" w:cs="Lucida Sans Unicode"/>
        </w:rPr>
        <w:t>00962 de la Oficialía de Partes</w:t>
      </w:r>
      <w:r w:rsidR="22A97B3C" w:rsidRPr="009D3EEE">
        <w:rPr>
          <w:rFonts w:ascii="Lucida Sans Unicode" w:hAnsi="Lucida Sans Unicode" w:cs="Lucida Sans Unicode"/>
        </w:rPr>
        <w:t xml:space="preserve"> de este Instituto Electoral</w:t>
      </w:r>
      <w:r w:rsidR="4A489068" w:rsidRPr="009D3EEE">
        <w:rPr>
          <w:rFonts w:ascii="Lucida Sans Unicode" w:hAnsi="Lucida Sans Unicode" w:cs="Lucida Sans Unicode"/>
        </w:rPr>
        <w:t xml:space="preserve">, </w:t>
      </w:r>
      <w:r w:rsidR="1F4C803E" w:rsidRPr="009D3EEE">
        <w:rPr>
          <w:rFonts w:ascii="Lucida Sans Unicode" w:hAnsi="Lucida Sans Unicode" w:cs="Lucida Sans Unicode"/>
        </w:rPr>
        <w:t xml:space="preserve">mediante la cual hace del conocimiento el </w:t>
      </w:r>
      <w:r w:rsidR="00C2511D" w:rsidRPr="009D3EEE">
        <w:rPr>
          <w:rFonts w:ascii="Lucida Sans Unicode" w:hAnsi="Lucida Sans Unicode" w:cs="Lucida Sans Unicode"/>
        </w:rPr>
        <w:t xml:space="preserve">contenido del </w:t>
      </w:r>
      <w:r w:rsidR="1F4C803E" w:rsidRPr="009D3EEE">
        <w:rPr>
          <w:rFonts w:ascii="Lucida Sans Unicode" w:hAnsi="Lucida Sans Unicode" w:cs="Lucida Sans Unicode"/>
        </w:rPr>
        <w:t>acuerdo mencionado</w:t>
      </w:r>
      <w:r w:rsidR="1042583D" w:rsidRPr="009D3EEE">
        <w:rPr>
          <w:rFonts w:ascii="Lucida Sans Unicode" w:hAnsi="Lucida Sans Unicode" w:cs="Lucida Sans Unicode"/>
        </w:rPr>
        <w:t xml:space="preserve"> y sus respectivos anexos, </w:t>
      </w:r>
      <w:r w:rsidR="00B43F1E" w:rsidRPr="009D3EEE">
        <w:rPr>
          <w:rFonts w:ascii="Lucida Sans Unicode" w:hAnsi="Lucida Sans Unicode" w:cs="Lucida Sans Unicode"/>
        </w:rPr>
        <w:t>mismos que fueron notificados</w:t>
      </w:r>
      <w:r w:rsidR="007D2734" w:rsidRPr="009D3EEE">
        <w:rPr>
          <w:rFonts w:ascii="Lucida Sans Unicode" w:hAnsi="Lucida Sans Unicode" w:cs="Lucida Sans Unicode"/>
        </w:rPr>
        <w:t xml:space="preserve"> a los partidos políticos locales mediante los oficios 01468/</w:t>
      </w:r>
      <w:r w:rsidR="007369A3" w:rsidRPr="009D3EEE">
        <w:rPr>
          <w:rFonts w:ascii="Lucida Sans Unicode" w:hAnsi="Lucida Sans Unicode" w:cs="Lucida Sans Unicode"/>
        </w:rPr>
        <w:t>2023 y 01469/2023 ambos de Secretaría Ejecutiva,</w:t>
      </w:r>
      <w:r w:rsidR="00850A43" w:rsidRPr="009D3EEE">
        <w:rPr>
          <w:rFonts w:ascii="Lucida Sans Unicode" w:hAnsi="Lucida Sans Unicode" w:cs="Lucida Sans Unicode"/>
        </w:rPr>
        <w:t xml:space="preserve"> el veinticuatro de julio siguiente.</w:t>
      </w:r>
    </w:p>
    <w:p w14:paraId="1E628761" w14:textId="77777777" w:rsidR="00AD3EA4" w:rsidRPr="009D3EEE" w:rsidRDefault="00AD3EA4" w:rsidP="00A35E6E">
      <w:pPr>
        <w:pStyle w:val="Sinespaciado"/>
        <w:spacing w:line="276" w:lineRule="auto"/>
        <w:jc w:val="both"/>
        <w:rPr>
          <w:rFonts w:ascii="Lucida Sans Unicode" w:hAnsi="Lucida Sans Unicode" w:cs="Lucida Sans Unicode"/>
        </w:rPr>
      </w:pPr>
    </w:p>
    <w:p w14:paraId="6F26D7BD" w14:textId="5B959474" w:rsidR="00AD3EA4" w:rsidRPr="009D3EEE" w:rsidRDefault="00687544" w:rsidP="00A35E6E">
      <w:pPr>
        <w:pStyle w:val="Sinespaciado"/>
        <w:spacing w:line="276" w:lineRule="auto"/>
        <w:jc w:val="both"/>
        <w:rPr>
          <w:rFonts w:ascii="Lucida Sans Unicode" w:hAnsi="Lucida Sans Unicode" w:cs="Lucida Sans Unicode"/>
        </w:rPr>
      </w:pPr>
      <w:r w:rsidRPr="009D3EEE">
        <w:rPr>
          <w:rFonts w:ascii="Lucida Sans Unicode" w:hAnsi="Lucida Sans Unicode" w:cs="Lucida Sans Unicode"/>
          <w:b/>
          <w:bCs/>
        </w:rPr>
        <w:t>5</w:t>
      </w:r>
      <w:r w:rsidR="5ADEF10B" w:rsidRPr="009D3EEE">
        <w:rPr>
          <w:rFonts w:ascii="Lucida Sans Unicode" w:hAnsi="Lucida Sans Unicode" w:cs="Lucida Sans Unicode"/>
          <w:b/>
          <w:bCs/>
        </w:rPr>
        <w:t xml:space="preserve">. ACUERDO </w:t>
      </w:r>
      <w:r w:rsidR="44E37E2B" w:rsidRPr="009D3EEE">
        <w:rPr>
          <w:rFonts w:ascii="Lucida Sans Unicode" w:hAnsi="Lucida Sans Unicode" w:cs="Lucida Sans Unicode"/>
          <w:b/>
          <w:bCs/>
        </w:rPr>
        <w:t>POR EL QUE SE APRUEBA EL PLAN INTEGRAL Y LOS CALENDARIOS DE COORDINACIÓN DE LOS PROCESOS ELECTORALES LOCALES CONCURRENTES CON EL FEDERAL 2023-2024.</w:t>
      </w:r>
      <w:r w:rsidR="35AC2A44" w:rsidRPr="009D3EEE">
        <w:rPr>
          <w:rFonts w:ascii="Lucida Sans Unicode" w:hAnsi="Lucida Sans Unicode" w:cs="Lucida Sans Unicode"/>
          <w:b/>
          <w:bCs/>
        </w:rPr>
        <w:t xml:space="preserve"> </w:t>
      </w:r>
      <w:r w:rsidR="6863CEAA" w:rsidRPr="009D3EEE">
        <w:rPr>
          <w:rFonts w:ascii="Lucida Sans Unicode" w:hAnsi="Lucida Sans Unicode" w:cs="Lucida Sans Unicode"/>
        </w:rPr>
        <w:t xml:space="preserve">Con fecha veinte de julio, el Consejo General del Instituto Nacional Electoral, </w:t>
      </w:r>
      <w:r w:rsidR="00E32B1F" w:rsidRPr="009D3EEE">
        <w:rPr>
          <w:rFonts w:ascii="Lucida Sans Unicode" w:hAnsi="Lucida Sans Unicode" w:cs="Lucida Sans Unicode"/>
        </w:rPr>
        <w:t xml:space="preserve">emitió </w:t>
      </w:r>
      <w:r w:rsidR="6863CEAA" w:rsidRPr="009D3EEE">
        <w:rPr>
          <w:rFonts w:ascii="Lucida Sans Unicode" w:hAnsi="Lucida Sans Unicode" w:cs="Lucida Sans Unicode"/>
        </w:rPr>
        <w:t xml:space="preserve">el acuerdo </w:t>
      </w:r>
      <w:r w:rsidR="00E32B1F" w:rsidRPr="009D3EEE">
        <w:rPr>
          <w:rFonts w:ascii="Lucida Sans Unicode" w:hAnsi="Lucida Sans Unicode" w:cs="Lucida Sans Unicode"/>
        </w:rPr>
        <w:t xml:space="preserve">INE/CG446/2023 </w:t>
      </w:r>
      <w:r w:rsidR="4363A453" w:rsidRPr="009D3EEE">
        <w:rPr>
          <w:rFonts w:ascii="Lucida Sans Unicode" w:hAnsi="Lucida Sans Unicode" w:cs="Lucida Sans Unicode"/>
        </w:rPr>
        <w:t>mediante el cual</w:t>
      </w:r>
      <w:r w:rsidR="6863CEAA" w:rsidRPr="009D3EEE">
        <w:rPr>
          <w:rFonts w:ascii="Lucida Sans Unicode" w:hAnsi="Lucida Sans Unicode" w:cs="Lucida Sans Unicode"/>
        </w:rPr>
        <w:t xml:space="preserve"> </w:t>
      </w:r>
      <w:r w:rsidR="00E32B1F" w:rsidRPr="009D3EEE">
        <w:rPr>
          <w:rFonts w:ascii="Lucida Sans Unicode" w:hAnsi="Lucida Sans Unicode" w:cs="Lucida Sans Unicode"/>
        </w:rPr>
        <w:t xml:space="preserve">aprobó </w:t>
      </w:r>
      <w:r w:rsidR="50B54208" w:rsidRPr="009D3EEE">
        <w:rPr>
          <w:rFonts w:ascii="Lucida Sans Unicode" w:hAnsi="Lucida Sans Unicode" w:cs="Lucida Sans Unicode"/>
        </w:rPr>
        <w:t>el Plan Integral y los calendarios</w:t>
      </w:r>
      <w:r w:rsidR="4D457ACE" w:rsidRPr="009D3EEE">
        <w:rPr>
          <w:rFonts w:ascii="Lucida Sans Unicode" w:hAnsi="Lucida Sans Unicode" w:cs="Lucida Sans Unicode"/>
        </w:rPr>
        <w:t xml:space="preserve"> de coordinación de los procesos electorales locales concurrentes con el federal 2023-2024. De igual forma, e</w:t>
      </w:r>
      <w:r w:rsidR="6A8C7D37" w:rsidRPr="009D3EEE">
        <w:rPr>
          <w:rFonts w:ascii="Lucida Sans Unicode" w:hAnsi="Lucida Sans Unicode" w:cs="Lucida Sans Unicode"/>
        </w:rPr>
        <w:t xml:space="preserve">l veintiséis de julio </w:t>
      </w:r>
      <w:r w:rsidR="59BB4FE0" w:rsidRPr="009D3EEE">
        <w:rPr>
          <w:rFonts w:ascii="Lucida Sans Unicode" w:hAnsi="Lucida Sans Unicode" w:cs="Lucida Sans Unicode"/>
        </w:rPr>
        <w:t>se</w:t>
      </w:r>
      <w:r w:rsidR="6A8C7D37" w:rsidRPr="009D3EEE">
        <w:rPr>
          <w:rFonts w:ascii="Lucida Sans Unicode" w:hAnsi="Lucida Sans Unicode" w:cs="Lucida Sans Unicode"/>
        </w:rPr>
        <w:t xml:space="preserve"> recibió la circular INE/UTVOPL/0102/</w:t>
      </w:r>
      <w:r w:rsidR="11CA822D" w:rsidRPr="009D3EEE">
        <w:rPr>
          <w:rFonts w:ascii="Lucida Sans Unicode" w:hAnsi="Lucida Sans Unicode" w:cs="Lucida Sans Unicode"/>
        </w:rPr>
        <w:t>2023</w:t>
      </w:r>
      <w:r w:rsidR="00E32B1F" w:rsidRPr="009D3EEE">
        <w:rPr>
          <w:rFonts w:ascii="Lucida Sans Unicode" w:hAnsi="Lucida Sans Unicode" w:cs="Lucida Sans Unicode"/>
        </w:rPr>
        <w:t>,</w:t>
      </w:r>
      <w:r w:rsidR="11CA822D" w:rsidRPr="009D3EEE">
        <w:rPr>
          <w:rFonts w:ascii="Lucida Sans Unicode" w:hAnsi="Lucida Sans Unicode" w:cs="Lucida Sans Unicode"/>
        </w:rPr>
        <w:t xml:space="preserve"> signada</w:t>
      </w:r>
      <w:r w:rsidR="59BB4FE0" w:rsidRPr="009D3EEE">
        <w:rPr>
          <w:rFonts w:ascii="Lucida Sans Unicode" w:hAnsi="Lucida Sans Unicode" w:cs="Lucida Sans Unicode"/>
        </w:rPr>
        <w:t xml:space="preserve"> por el licenciado Giancarlo Giordano Garibay Titular de la Unidad Técnica de Vinculación con los Organismos Públicos Locales del Instituto Nacional Electoral, registrada con número de folio 00985 de la Oficialía de Partes de este Instituto Electoral, mediante la cual hace del conocimiento</w:t>
      </w:r>
      <w:r w:rsidR="20F72F35" w:rsidRPr="009D3EEE">
        <w:rPr>
          <w:rFonts w:ascii="Lucida Sans Unicode" w:hAnsi="Lucida Sans Unicode" w:cs="Lucida Sans Unicode"/>
        </w:rPr>
        <w:t xml:space="preserve"> el </w:t>
      </w:r>
      <w:r w:rsidR="00C2511D" w:rsidRPr="009D3EEE">
        <w:rPr>
          <w:rFonts w:ascii="Lucida Sans Unicode" w:hAnsi="Lucida Sans Unicode" w:cs="Lucida Sans Unicode"/>
        </w:rPr>
        <w:t>contenido del a</w:t>
      </w:r>
      <w:r w:rsidR="20F72F35" w:rsidRPr="009D3EEE">
        <w:rPr>
          <w:rFonts w:ascii="Lucida Sans Unicode" w:hAnsi="Lucida Sans Unicode" w:cs="Lucida Sans Unicode"/>
        </w:rPr>
        <w:t xml:space="preserve">cuerdo </w:t>
      </w:r>
      <w:r w:rsidR="00C2511D" w:rsidRPr="009D3EEE">
        <w:rPr>
          <w:rFonts w:ascii="Lucida Sans Unicode" w:hAnsi="Lucida Sans Unicode" w:cs="Lucida Sans Unicode"/>
        </w:rPr>
        <w:t xml:space="preserve">citado </w:t>
      </w:r>
      <w:r w:rsidR="1870C56E" w:rsidRPr="009D3EEE">
        <w:rPr>
          <w:rFonts w:ascii="Lucida Sans Unicode" w:hAnsi="Lucida Sans Unicode" w:cs="Lucida Sans Unicode"/>
        </w:rPr>
        <w:t>y sus anexos</w:t>
      </w:r>
      <w:r w:rsidR="788D3CD5" w:rsidRPr="009D3EEE">
        <w:rPr>
          <w:rFonts w:ascii="Lucida Sans Unicode" w:hAnsi="Lucida Sans Unicode" w:cs="Lucida Sans Unicode"/>
        </w:rPr>
        <w:t>.</w:t>
      </w:r>
    </w:p>
    <w:p w14:paraId="50844550" w14:textId="77777777" w:rsidR="001C374F" w:rsidRPr="009D3EEE" w:rsidRDefault="001C374F" w:rsidP="00A35E6E">
      <w:pPr>
        <w:pStyle w:val="Sinespaciado"/>
        <w:spacing w:line="276" w:lineRule="auto"/>
        <w:jc w:val="both"/>
        <w:rPr>
          <w:rFonts w:ascii="Lucida Sans Unicode" w:hAnsi="Lucida Sans Unicode" w:cs="Lucida Sans Unicode"/>
          <w:b/>
          <w:bCs/>
        </w:rPr>
      </w:pPr>
    </w:p>
    <w:p w14:paraId="06073831" w14:textId="4AE01BAE" w:rsidR="001C374F" w:rsidRPr="009D3EEE" w:rsidRDefault="00712D61" w:rsidP="00A35E6E">
      <w:pPr>
        <w:pStyle w:val="Sinespaciado"/>
        <w:spacing w:line="276" w:lineRule="auto"/>
        <w:jc w:val="both"/>
        <w:rPr>
          <w:rFonts w:ascii="Lucida Sans Unicode" w:hAnsi="Lucida Sans Unicode" w:cs="Lucida Sans Unicode"/>
          <w:lang w:val="es-ES"/>
        </w:rPr>
      </w:pPr>
      <w:r w:rsidRPr="009D3EEE">
        <w:rPr>
          <w:rFonts w:ascii="Lucida Sans Unicode" w:hAnsi="Lucida Sans Unicode" w:cs="Lucida Sans Unicode"/>
          <w:b/>
          <w:bCs/>
          <w:lang w:val="es-ES"/>
        </w:rPr>
        <w:lastRenderedPageBreak/>
        <w:t>6</w:t>
      </w:r>
      <w:r w:rsidR="001C374F" w:rsidRPr="009D3EEE">
        <w:rPr>
          <w:rFonts w:ascii="Lucida Sans Unicode" w:hAnsi="Lucida Sans Unicode" w:cs="Lucida Sans Unicode"/>
          <w:b/>
          <w:bCs/>
          <w:lang w:val="es-ES"/>
        </w:rPr>
        <w:t xml:space="preserve">. TERCERA SESIÓN EXTRAORDINARIA DEL COMITÉ DE RADIO Y TELEVISIÓN DEL INSTITUTO NACIONAL ELECTORAL. </w:t>
      </w:r>
      <w:r w:rsidR="001C374F" w:rsidRPr="009D3EEE">
        <w:rPr>
          <w:rFonts w:ascii="Lucida Sans Unicode" w:hAnsi="Lucida Sans Unicode" w:cs="Lucida Sans Unicode"/>
          <w:lang w:val="es-ES"/>
        </w:rPr>
        <w:t xml:space="preserve">El veinticuatro de julio se notificó a este Instituto, el oficio INE/DEPPP/STCRT/00348/2023, signado por la doctora Iulisca Zircey Bautista Arreola, Encargada del despacho de la Dirección Ejecutiva de Prerrogativas y Partidos Políticos y Secretaria Técnica del Comité de Radio y Televisión del Instituto Nacional Electoral, </w:t>
      </w:r>
      <w:r w:rsidR="001C374F" w:rsidRPr="009D3EEE">
        <w:rPr>
          <w:rFonts w:ascii="Lucida Sans Unicode" w:hAnsi="Lucida Sans Unicode" w:cs="Lucida Sans Unicode"/>
        </w:rPr>
        <w:t xml:space="preserve">registrado con número de folio 00960 de la Oficialía de Partes de este Instituto Electoral, </w:t>
      </w:r>
      <w:r w:rsidR="001C374F" w:rsidRPr="009D3EEE">
        <w:rPr>
          <w:rFonts w:ascii="Lucida Sans Unicode" w:hAnsi="Lucida Sans Unicode" w:cs="Lucida Sans Unicode"/>
          <w:lang w:val="es-ES"/>
        </w:rPr>
        <w:t xml:space="preserve"> mediante el cual se extendió cordial invitación a la presidencia de este Instituto Electoral y a los partidos políticos acreditados y registrados en el estado para asistir de forma virtual a la sesión a celebrarse el veintisiete de julio, en la que se realizó el sorteo electrónico para definir el orden de asignación de los mensajes de los partidos políticos durante el Proceso Electoral Federal y locales coincidentes 2023-2024.</w:t>
      </w:r>
    </w:p>
    <w:p w14:paraId="3EBE672F" w14:textId="2725E1A4" w:rsidR="003C26C7" w:rsidRPr="009D3EEE" w:rsidRDefault="003C26C7" w:rsidP="00A35E6E">
      <w:pPr>
        <w:pStyle w:val="Sinespaciado"/>
        <w:spacing w:line="276" w:lineRule="auto"/>
        <w:jc w:val="both"/>
        <w:rPr>
          <w:rFonts w:ascii="Lucida Sans Unicode" w:hAnsi="Lucida Sans Unicode" w:cs="Lucida Sans Unicode"/>
          <w:lang w:val="es-ES"/>
        </w:rPr>
      </w:pPr>
    </w:p>
    <w:p w14:paraId="1FDB058B" w14:textId="77777777" w:rsidR="009D3EEE" w:rsidRPr="009D3EEE" w:rsidRDefault="009D3EEE" w:rsidP="00A35E6E">
      <w:pPr>
        <w:pStyle w:val="Sinespaciado"/>
        <w:spacing w:line="276" w:lineRule="auto"/>
        <w:jc w:val="both"/>
        <w:rPr>
          <w:rFonts w:ascii="Lucida Sans Unicode" w:hAnsi="Lucida Sans Unicode" w:cs="Lucida Sans Unicode"/>
          <w:lang w:val="es-ES"/>
        </w:rPr>
      </w:pPr>
    </w:p>
    <w:p w14:paraId="530D5AD5" w14:textId="7BA92E90" w:rsidR="00A043B4" w:rsidRPr="009D3EEE" w:rsidRDefault="00337E06" w:rsidP="00A35E6E">
      <w:pPr>
        <w:pStyle w:val="Sinespaciado"/>
        <w:spacing w:line="276" w:lineRule="auto"/>
        <w:jc w:val="both"/>
        <w:rPr>
          <w:rFonts w:ascii="Lucida Sans Unicode" w:hAnsi="Lucida Sans Unicode" w:cs="Lucida Sans Unicode"/>
        </w:rPr>
      </w:pPr>
      <w:r w:rsidRPr="009D3EEE">
        <w:rPr>
          <w:rFonts w:ascii="Lucida Sans Unicode" w:hAnsi="Lucida Sans Unicode" w:cs="Lucida Sans Unicode"/>
          <w:b/>
          <w:bCs/>
        </w:rPr>
        <w:t>7</w:t>
      </w:r>
      <w:r w:rsidR="1165B7DB" w:rsidRPr="009D3EEE">
        <w:rPr>
          <w:rFonts w:ascii="Lucida Sans Unicode" w:hAnsi="Lucida Sans Unicode" w:cs="Lucida Sans Unicode"/>
          <w:b/>
          <w:bCs/>
        </w:rPr>
        <w:t xml:space="preserve">. </w:t>
      </w:r>
      <w:r w:rsidR="00A043B4" w:rsidRPr="009D3EEE">
        <w:rPr>
          <w:rFonts w:ascii="Lucida Sans Unicode" w:hAnsi="Lucida Sans Unicode" w:cs="Lucida Sans Unicode"/>
          <w:b/>
          <w:bCs/>
        </w:rPr>
        <w:t>MECANISMOS DE DISTRIBUCIÓN Y ASIGNACIÓN DE PROMOCIONALES DE PARTIDOS POLÍTICOS Y AUTORIDADES ELECTORALES PARA LAS ETAPAS DE PRECAMPAÑA, INTERCAMPAÑA Y CAMPAÑA LOCAL COINCIDENTES CON LA FEDERAL.</w:t>
      </w:r>
      <w:r w:rsidR="00A043B4" w:rsidRPr="009D3EEE">
        <w:rPr>
          <w:rFonts w:ascii="Lucida Sans Unicode" w:hAnsi="Lucida Sans Unicode" w:cs="Lucida Sans Unicode"/>
        </w:rPr>
        <w:t xml:space="preserve"> El veintisiete de julio, en la tercera sesión extraordinaria celebrada por el Comité de Radio y Televisión del Instituto Nacional Electoral, se emitió el acuerdo INE/ACRT/22/2023, por el que se determina el orden de distribución de los promocionales de partidos políticos y autoridades electorales en los periodos electorales federal y local con jornada electoral coincidente en 2024, durante las etapas de precampaña, intercampaña y campaña. </w:t>
      </w:r>
    </w:p>
    <w:p w14:paraId="355240B0" w14:textId="77777777" w:rsidR="00A043B4" w:rsidRPr="009D3EEE" w:rsidRDefault="00A043B4" w:rsidP="00A35E6E">
      <w:pPr>
        <w:pStyle w:val="Sinespaciado"/>
        <w:spacing w:line="276" w:lineRule="auto"/>
        <w:jc w:val="both"/>
        <w:rPr>
          <w:rFonts w:ascii="Lucida Sans Unicode" w:hAnsi="Lucida Sans Unicode" w:cs="Lucida Sans Unicode"/>
          <w:b/>
          <w:bCs/>
        </w:rPr>
      </w:pPr>
    </w:p>
    <w:p w14:paraId="6B46F3C1" w14:textId="49F053E5" w:rsidR="00F64321" w:rsidRPr="009D3EEE" w:rsidRDefault="00337E06" w:rsidP="00A35E6E">
      <w:pPr>
        <w:pStyle w:val="Sinespaciado"/>
        <w:spacing w:line="276" w:lineRule="auto"/>
        <w:jc w:val="both"/>
        <w:rPr>
          <w:rFonts w:ascii="Lucida Sans Unicode" w:hAnsi="Lucida Sans Unicode" w:cs="Lucida Sans Unicode"/>
        </w:rPr>
      </w:pPr>
      <w:r w:rsidRPr="009D3EEE">
        <w:rPr>
          <w:rFonts w:ascii="Lucida Sans Unicode" w:hAnsi="Lucida Sans Unicode" w:cs="Lucida Sans Unicode"/>
          <w:b/>
          <w:bCs/>
        </w:rPr>
        <w:t>8</w:t>
      </w:r>
      <w:r w:rsidR="438F5E9E" w:rsidRPr="009D3EEE">
        <w:rPr>
          <w:rFonts w:ascii="Lucida Sans Unicode" w:hAnsi="Lucida Sans Unicode" w:cs="Lucida Sans Unicode"/>
          <w:b/>
          <w:bCs/>
        </w:rPr>
        <w:t xml:space="preserve">. </w:t>
      </w:r>
      <w:r w:rsidR="7E60A9AA" w:rsidRPr="009D3EEE">
        <w:rPr>
          <w:rFonts w:ascii="Lucida Sans Unicode" w:hAnsi="Lucida Sans Unicode" w:cs="Lucida Sans Unicode"/>
          <w:b/>
          <w:bCs/>
        </w:rPr>
        <w:t xml:space="preserve">RESULTADO DE </w:t>
      </w:r>
      <w:r w:rsidR="00C2511D" w:rsidRPr="009D3EEE">
        <w:rPr>
          <w:rFonts w:ascii="Lucida Sans Unicode" w:hAnsi="Lucida Sans Unicode" w:cs="Lucida Sans Unicode"/>
          <w:b/>
          <w:bCs/>
        </w:rPr>
        <w:t xml:space="preserve">LOS </w:t>
      </w:r>
      <w:r w:rsidR="7E60A9AA" w:rsidRPr="009D3EEE">
        <w:rPr>
          <w:rFonts w:ascii="Lucida Sans Unicode" w:hAnsi="Lucida Sans Unicode" w:cs="Lucida Sans Unicode"/>
          <w:b/>
          <w:bCs/>
        </w:rPr>
        <w:t>SORTEOS ELECTRONICOS QUE DEFINEN EL ORDEN DE ASIGNACIÓN EN PAUTA DE LOS M</w:t>
      </w:r>
      <w:r w:rsidR="6885C726" w:rsidRPr="009D3EEE">
        <w:rPr>
          <w:rFonts w:ascii="Lucida Sans Unicode" w:hAnsi="Lucida Sans Unicode" w:cs="Lucida Sans Unicode"/>
          <w:b/>
          <w:bCs/>
        </w:rPr>
        <w:t>ENSAJES DE LOS PARTIDOS POLÍTICOS PARA LOS PROCESOS ELECTORALES LOCALES COINCIDENTES CON EL PROCESO ELECTORAL FEDERAL 2023-2024.</w:t>
      </w:r>
      <w:r w:rsidR="321D806D" w:rsidRPr="009D3EEE">
        <w:rPr>
          <w:rFonts w:ascii="Lucida Sans Unicode" w:hAnsi="Lucida Sans Unicode" w:cs="Lucida Sans Unicode"/>
          <w:b/>
          <w:bCs/>
        </w:rPr>
        <w:t xml:space="preserve"> </w:t>
      </w:r>
      <w:r w:rsidR="321D806D" w:rsidRPr="009D3EEE">
        <w:rPr>
          <w:rFonts w:ascii="Lucida Sans Unicode" w:hAnsi="Lucida Sans Unicode" w:cs="Lucida Sans Unicode"/>
        </w:rPr>
        <w:t xml:space="preserve">El treinta y uno de julio, se notificó </w:t>
      </w:r>
      <w:r w:rsidR="61E4C1BD" w:rsidRPr="009D3EEE">
        <w:rPr>
          <w:rFonts w:ascii="Lucida Sans Unicode" w:hAnsi="Lucida Sans Unicode" w:cs="Lucida Sans Unicode"/>
        </w:rPr>
        <w:t xml:space="preserve">a este </w:t>
      </w:r>
      <w:r w:rsidR="00C2511D" w:rsidRPr="009D3EEE">
        <w:rPr>
          <w:rFonts w:ascii="Lucida Sans Unicode" w:hAnsi="Lucida Sans Unicode" w:cs="Lucida Sans Unicode"/>
        </w:rPr>
        <w:t>o</w:t>
      </w:r>
      <w:r w:rsidR="61E4C1BD" w:rsidRPr="009D3EEE">
        <w:rPr>
          <w:rFonts w:ascii="Lucida Sans Unicode" w:hAnsi="Lucida Sans Unicode" w:cs="Lucida Sans Unicode"/>
        </w:rPr>
        <w:t xml:space="preserve">rganismo, </w:t>
      </w:r>
      <w:r w:rsidR="035E01BA" w:rsidRPr="009D3EEE">
        <w:rPr>
          <w:rFonts w:ascii="Lucida Sans Unicode" w:hAnsi="Lucida Sans Unicode" w:cs="Lucida Sans Unicode"/>
        </w:rPr>
        <w:t>el oficio INE/DEPPP/DE/DATE/02368/2023</w:t>
      </w:r>
      <w:r w:rsidR="00C2511D" w:rsidRPr="009D3EEE">
        <w:rPr>
          <w:rFonts w:ascii="Lucida Sans Unicode" w:hAnsi="Lucida Sans Unicode" w:cs="Lucida Sans Unicode"/>
        </w:rPr>
        <w:t>,</w:t>
      </w:r>
      <w:r w:rsidR="035E01BA" w:rsidRPr="009D3EEE">
        <w:rPr>
          <w:rFonts w:ascii="Lucida Sans Unicode" w:hAnsi="Lucida Sans Unicode" w:cs="Lucida Sans Unicode"/>
        </w:rPr>
        <w:t xml:space="preserve"> signado por </w:t>
      </w:r>
      <w:r w:rsidR="035E01BA" w:rsidRPr="009D3EEE">
        <w:rPr>
          <w:rFonts w:ascii="Lucida Sans Unicode" w:hAnsi="Lucida Sans Unicode" w:cs="Lucida Sans Unicode"/>
          <w:lang w:val="es-ES"/>
        </w:rPr>
        <w:t xml:space="preserve">la doctora Iulisca Zircey Bautista Arreola, </w:t>
      </w:r>
      <w:r w:rsidR="0BC9EAF2" w:rsidRPr="009D3EEE">
        <w:rPr>
          <w:rFonts w:ascii="Lucida Sans Unicode" w:hAnsi="Lucida Sans Unicode" w:cs="Lucida Sans Unicode"/>
          <w:lang w:val="es-ES"/>
        </w:rPr>
        <w:t>e</w:t>
      </w:r>
      <w:r w:rsidR="035E01BA" w:rsidRPr="009D3EEE">
        <w:rPr>
          <w:rFonts w:ascii="Lucida Sans Unicode" w:hAnsi="Lucida Sans Unicode" w:cs="Lucida Sans Unicode"/>
          <w:lang w:val="es-ES"/>
        </w:rPr>
        <w:t xml:space="preserve">ncargada del despacho de la Dirección Ejecutiva de Prerrogativas y Partidos Políticos y Secretaria Técnica del Comité de Radio y Televisión del Instituto </w:t>
      </w:r>
      <w:r w:rsidR="0051652D" w:rsidRPr="009D3EEE">
        <w:rPr>
          <w:rFonts w:ascii="Lucida Sans Unicode" w:hAnsi="Lucida Sans Unicode" w:cs="Lucida Sans Unicode"/>
          <w:lang w:val="es-ES"/>
        </w:rPr>
        <w:t>N</w:t>
      </w:r>
      <w:r w:rsidR="035E01BA" w:rsidRPr="009D3EEE">
        <w:rPr>
          <w:rFonts w:ascii="Lucida Sans Unicode" w:hAnsi="Lucida Sans Unicode" w:cs="Lucida Sans Unicode"/>
          <w:lang w:val="es-ES"/>
        </w:rPr>
        <w:t xml:space="preserve">acional Electoral, </w:t>
      </w:r>
      <w:r w:rsidR="035E01BA" w:rsidRPr="009D3EEE">
        <w:rPr>
          <w:rFonts w:ascii="Lucida Sans Unicode" w:hAnsi="Lucida Sans Unicode" w:cs="Lucida Sans Unicode"/>
        </w:rPr>
        <w:t>registrado con número de folio 01011 de la Oficialía de Partes de este Instituto Electoral, mediante el cual</w:t>
      </w:r>
      <w:r w:rsidR="1D491A48" w:rsidRPr="009D3EEE">
        <w:rPr>
          <w:rFonts w:ascii="Lucida Sans Unicode" w:hAnsi="Lucida Sans Unicode" w:cs="Lucida Sans Unicode"/>
        </w:rPr>
        <w:t xml:space="preserve"> se hace del conocimiento </w:t>
      </w:r>
      <w:r w:rsidR="4845FDB0" w:rsidRPr="009D3EEE">
        <w:rPr>
          <w:rFonts w:ascii="Lucida Sans Unicode" w:hAnsi="Lucida Sans Unicode" w:cs="Lucida Sans Unicode"/>
        </w:rPr>
        <w:t xml:space="preserve">el </w:t>
      </w:r>
      <w:r w:rsidR="1D491A48" w:rsidRPr="009D3EEE">
        <w:rPr>
          <w:rFonts w:ascii="Lucida Sans Unicode" w:hAnsi="Lucida Sans Unicode" w:cs="Lucida Sans Unicode"/>
        </w:rPr>
        <w:t xml:space="preserve">resultado de los sorteos electrónicos </w:t>
      </w:r>
      <w:r w:rsidR="35A17582" w:rsidRPr="009D3EEE">
        <w:rPr>
          <w:rFonts w:ascii="Lucida Sans Unicode" w:hAnsi="Lucida Sans Unicode" w:cs="Lucida Sans Unicode"/>
        </w:rPr>
        <w:t xml:space="preserve">celebrados el </w:t>
      </w:r>
      <w:r w:rsidR="35A17582" w:rsidRPr="009D3EEE">
        <w:rPr>
          <w:rFonts w:ascii="Lucida Sans Unicode" w:hAnsi="Lucida Sans Unicode" w:cs="Lucida Sans Unicode"/>
          <w:lang w:val="es-ES"/>
        </w:rPr>
        <w:t xml:space="preserve">veintisiete de julio, </w:t>
      </w:r>
      <w:r w:rsidR="1D491A48" w:rsidRPr="009D3EEE">
        <w:rPr>
          <w:rFonts w:ascii="Lucida Sans Unicode" w:hAnsi="Lucida Sans Unicode" w:cs="Lucida Sans Unicode"/>
        </w:rPr>
        <w:t xml:space="preserve">para los </w:t>
      </w:r>
      <w:r w:rsidR="00C2511D" w:rsidRPr="009D3EEE">
        <w:rPr>
          <w:rFonts w:ascii="Lucida Sans Unicode" w:hAnsi="Lucida Sans Unicode" w:cs="Lucida Sans Unicode"/>
        </w:rPr>
        <w:t>p</w:t>
      </w:r>
      <w:r w:rsidR="1D491A48" w:rsidRPr="009D3EEE">
        <w:rPr>
          <w:rFonts w:ascii="Lucida Sans Unicode" w:hAnsi="Lucida Sans Unicode" w:cs="Lucida Sans Unicode"/>
        </w:rPr>
        <w:t xml:space="preserve">roceso </w:t>
      </w:r>
      <w:r w:rsidR="00C2511D" w:rsidRPr="009D3EEE">
        <w:rPr>
          <w:rFonts w:ascii="Lucida Sans Unicode" w:hAnsi="Lucida Sans Unicode" w:cs="Lucida Sans Unicode"/>
        </w:rPr>
        <w:t>e</w:t>
      </w:r>
      <w:r w:rsidR="1D491A48" w:rsidRPr="009D3EEE">
        <w:rPr>
          <w:rFonts w:ascii="Lucida Sans Unicode" w:hAnsi="Lucida Sans Unicode" w:cs="Lucida Sans Unicode"/>
        </w:rPr>
        <w:t xml:space="preserve">lectorales </w:t>
      </w:r>
      <w:r w:rsidR="00C2511D" w:rsidRPr="009D3EEE">
        <w:rPr>
          <w:rFonts w:ascii="Lucida Sans Unicode" w:hAnsi="Lucida Sans Unicode" w:cs="Lucida Sans Unicode"/>
        </w:rPr>
        <w:t>l</w:t>
      </w:r>
      <w:r w:rsidR="442CEB62" w:rsidRPr="009D3EEE">
        <w:rPr>
          <w:rFonts w:ascii="Lucida Sans Unicode" w:hAnsi="Lucida Sans Unicode" w:cs="Lucida Sans Unicode"/>
        </w:rPr>
        <w:t xml:space="preserve">ocales coincidentes </w:t>
      </w:r>
      <w:r w:rsidR="706770E4" w:rsidRPr="009D3EEE">
        <w:rPr>
          <w:rFonts w:ascii="Lucida Sans Unicode" w:hAnsi="Lucida Sans Unicode" w:cs="Lucida Sans Unicode"/>
        </w:rPr>
        <w:t>con el Proceso Electoral Federal 2023-2024</w:t>
      </w:r>
      <w:r w:rsidR="74A3769A" w:rsidRPr="009D3EEE">
        <w:rPr>
          <w:rFonts w:ascii="Lucida Sans Unicode" w:hAnsi="Lucida Sans Unicode" w:cs="Lucida Sans Unicode"/>
        </w:rPr>
        <w:t xml:space="preserve">. </w:t>
      </w:r>
    </w:p>
    <w:p w14:paraId="1B9406B3" w14:textId="77777777" w:rsidR="00A13FA0" w:rsidRPr="009D3EEE" w:rsidRDefault="00A13FA0" w:rsidP="00A35E6E">
      <w:pPr>
        <w:pStyle w:val="Sinespaciado"/>
        <w:spacing w:line="276" w:lineRule="auto"/>
        <w:jc w:val="both"/>
        <w:rPr>
          <w:rFonts w:ascii="Lucida Sans Unicode" w:hAnsi="Lucida Sans Unicode" w:cs="Lucida Sans Unicode"/>
        </w:rPr>
      </w:pPr>
    </w:p>
    <w:p w14:paraId="41037F28" w14:textId="75BA3328" w:rsidR="00A13FA0" w:rsidRPr="009D3EEE" w:rsidRDefault="00337E06" w:rsidP="00A35E6E">
      <w:pPr>
        <w:pStyle w:val="Sinespaciado"/>
        <w:spacing w:line="276" w:lineRule="auto"/>
        <w:jc w:val="both"/>
        <w:rPr>
          <w:rFonts w:ascii="Lucida Sans Unicode" w:hAnsi="Lucida Sans Unicode" w:cs="Lucida Sans Unicode"/>
          <w:lang w:val="es-ES"/>
        </w:rPr>
      </w:pPr>
      <w:r w:rsidRPr="009D3EEE">
        <w:rPr>
          <w:rFonts w:ascii="Lucida Sans Unicode" w:hAnsi="Lucida Sans Unicode" w:cs="Lucida Sans Unicode"/>
          <w:b/>
          <w:bCs/>
        </w:rPr>
        <w:t>9</w:t>
      </w:r>
      <w:r w:rsidR="1174BC53" w:rsidRPr="009D3EEE">
        <w:rPr>
          <w:rFonts w:ascii="Lucida Sans Unicode" w:hAnsi="Lucida Sans Unicode" w:cs="Lucida Sans Unicode"/>
          <w:b/>
          <w:bCs/>
        </w:rPr>
        <w:t xml:space="preserve">. </w:t>
      </w:r>
      <w:r w:rsidR="0DE852B2" w:rsidRPr="009D3EEE">
        <w:rPr>
          <w:rFonts w:ascii="Lucida Sans Unicode" w:hAnsi="Lucida Sans Unicode" w:cs="Lucida Sans Unicode"/>
          <w:b/>
          <w:bCs/>
        </w:rPr>
        <w:t>CRONOGRAMA RELACIONADO CON EL ENVÍO DE INSUMOS Y APROBACIÓN DE LAS PREMISAS Y MODELOS DE PAUTAS DE LOS PROCESOS ELECTORALES LOCALES 2023-2024</w:t>
      </w:r>
      <w:r w:rsidR="43CF52F1" w:rsidRPr="009D3EEE">
        <w:rPr>
          <w:rFonts w:ascii="Lucida Sans Unicode" w:hAnsi="Lucida Sans Unicode" w:cs="Lucida Sans Unicode"/>
          <w:b/>
          <w:bCs/>
        </w:rPr>
        <w:t xml:space="preserve">. </w:t>
      </w:r>
      <w:r w:rsidR="4EE3259B" w:rsidRPr="009D3EEE">
        <w:rPr>
          <w:rFonts w:ascii="Lucida Sans Unicode" w:hAnsi="Lucida Sans Unicode" w:cs="Lucida Sans Unicode"/>
        </w:rPr>
        <w:t xml:space="preserve">El veinticuatro de agosto </w:t>
      </w:r>
      <w:r w:rsidR="64D70AFB" w:rsidRPr="009D3EEE">
        <w:rPr>
          <w:rFonts w:ascii="Lucida Sans Unicode" w:hAnsi="Lucida Sans Unicode" w:cs="Lucida Sans Unicode"/>
        </w:rPr>
        <w:t>se notificó el oficio INE/DEPPP/DE/DATE/02557/2023</w:t>
      </w:r>
      <w:r w:rsidR="00EC2A6C" w:rsidRPr="009D3EEE">
        <w:rPr>
          <w:rFonts w:ascii="Lucida Sans Unicode" w:hAnsi="Lucida Sans Unicode" w:cs="Lucida Sans Unicode"/>
        </w:rPr>
        <w:t>,</w:t>
      </w:r>
      <w:r w:rsidR="64D70AFB" w:rsidRPr="009D3EEE">
        <w:rPr>
          <w:rFonts w:ascii="Lucida Sans Unicode" w:hAnsi="Lucida Sans Unicode" w:cs="Lucida Sans Unicode"/>
        </w:rPr>
        <w:t xml:space="preserve"> signado por </w:t>
      </w:r>
      <w:r w:rsidR="64D70AFB" w:rsidRPr="009D3EEE">
        <w:rPr>
          <w:rFonts w:ascii="Lucida Sans Unicode" w:hAnsi="Lucida Sans Unicode" w:cs="Lucida Sans Unicode"/>
          <w:lang w:val="es-ES"/>
        </w:rPr>
        <w:t xml:space="preserve">por la doctora Iulisca Zircey Bautista Arreola, </w:t>
      </w:r>
      <w:r w:rsidR="200384EB" w:rsidRPr="009D3EEE">
        <w:rPr>
          <w:rFonts w:ascii="Lucida Sans Unicode" w:hAnsi="Lucida Sans Unicode" w:cs="Lucida Sans Unicode"/>
          <w:lang w:val="es-ES"/>
        </w:rPr>
        <w:t>e</w:t>
      </w:r>
      <w:r w:rsidR="64D70AFB" w:rsidRPr="009D3EEE">
        <w:rPr>
          <w:rFonts w:ascii="Lucida Sans Unicode" w:hAnsi="Lucida Sans Unicode" w:cs="Lucida Sans Unicode"/>
          <w:lang w:val="es-ES"/>
        </w:rPr>
        <w:t xml:space="preserve">ncargada del despacho de la Dirección Ejecutiva de Prerrogativas y Partidos Políticos y Secretaria Técnica del Comité de Radio y Televisión del Instituto </w:t>
      </w:r>
      <w:r w:rsidR="4AF47ADD" w:rsidRPr="009D3EEE">
        <w:rPr>
          <w:rFonts w:ascii="Lucida Sans Unicode" w:hAnsi="Lucida Sans Unicode" w:cs="Lucida Sans Unicode"/>
          <w:lang w:val="es-ES"/>
        </w:rPr>
        <w:t>N</w:t>
      </w:r>
      <w:r w:rsidR="64D70AFB" w:rsidRPr="009D3EEE">
        <w:rPr>
          <w:rFonts w:ascii="Lucida Sans Unicode" w:hAnsi="Lucida Sans Unicode" w:cs="Lucida Sans Unicode"/>
          <w:lang w:val="es-ES"/>
        </w:rPr>
        <w:t xml:space="preserve">acional Electoral, </w:t>
      </w:r>
      <w:r w:rsidR="64D70AFB" w:rsidRPr="009D3EEE">
        <w:rPr>
          <w:rFonts w:ascii="Lucida Sans Unicode" w:hAnsi="Lucida Sans Unicode" w:cs="Lucida Sans Unicode"/>
        </w:rPr>
        <w:t>registrado con número de folio 01165 de la Oficialía de Partes de este Instituto Electoral, mediante el cual</w:t>
      </w:r>
      <w:r w:rsidR="38C1152F" w:rsidRPr="009D3EEE">
        <w:rPr>
          <w:rFonts w:ascii="Lucida Sans Unicode" w:hAnsi="Lucida Sans Unicode" w:cs="Lucida Sans Unicode"/>
        </w:rPr>
        <w:t xml:space="preserve"> se</w:t>
      </w:r>
      <w:r w:rsidR="3F9737F5" w:rsidRPr="009D3EEE">
        <w:rPr>
          <w:rFonts w:ascii="Lucida Sans Unicode" w:hAnsi="Lucida Sans Unicode" w:cs="Lucida Sans Unicode"/>
        </w:rPr>
        <w:t xml:space="preserve"> </w:t>
      </w:r>
      <w:r w:rsidR="38C1152F" w:rsidRPr="009D3EEE">
        <w:rPr>
          <w:rFonts w:ascii="Lucida Sans Unicode" w:hAnsi="Lucida Sans Unicode" w:cs="Lucida Sans Unicode"/>
        </w:rPr>
        <w:t xml:space="preserve">informó </w:t>
      </w:r>
      <w:r w:rsidR="59B4C154" w:rsidRPr="009D3EEE">
        <w:rPr>
          <w:rFonts w:ascii="Lucida Sans Unicode" w:hAnsi="Lucida Sans Unicode" w:cs="Lucida Sans Unicode"/>
        </w:rPr>
        <w:t xml:space="preserve">a este Instituto </w:t>
      </w:r>
      <w:r w:rsidR="38C1152F" w:rsidRPr="009D3EEE">
        <w:rPr>
          <w:rFonts w:ascii="Lucida Sans Unicode" w:hAnsi="Lucida Sans Unicode" w:cs="Lucida Sans Unicode"/>
        </w:rPr>
        <w:t xml:space="preserve">el cronograma </w:t>
      </w:r>
      <w:r w:rsidR="2D1EDF86" w:rsidRPr="009D3EEE">
        <w:rPr>
          <w:rFonts w:ascii="Lucida Sans Unicode" w:hAnsi="Lucida Sans Unicode" w:cs="Lucida Sans Unicode"/>
        </w:rPr>
        <w:t>de</w:t>
      </w:r>
      <w:r w:rsidR="573706C1" w:rsidRPr="009D3EEE">
        <w:rPr>
          <w:rFonts w:ascii="Lucida Sans Unicode" w:hAnsi="Lucida Sans Unicode" w:cs="Lucida Sans Unicode"/>
        </w:rPr>
        <w:t xml:space="preserve"> trabajo conjunto entre la Dirección Ejecutiva de </w:t>
      </w:r>
      <w:r w:rsidR="573706C1" w:rsidRPr="009D3EEE">
        <w:rPr>
          <w:rFonts w:ascii="Lucida Sans Unicode" w:hAnsi="Lucida Sans Unicode" w:cs="Lucida Sans Unicode"/>
          <w:lang w:val="es-ES"/>
        </w:rPr>
        <w:t xml:space="preserve">Prerrogativas y Partidos Políticos y este </w:t>
      </w:r>
      <w:r w:rsidR="0D4FBA24" w:rsidRPr="009D3EEE">
        <w:rPr>
          <w:rFonts w:ascii="Lucida Sans Unicode" w:hAnsi="Lucida Sans Unicode" w:cs="Lucida Sans Unicode"/>
          <w:lang w:val="es-ES"/>
        </w:rPr>
        <w:t>o</w:t>
      </w:r>
      <w:r w:rsidR="690A7BD6" w:rsidRPr="009D3EEE">
        <w:rPr>
          <w:rFonts w:ascii="Lucida Sans Unicode" w:hAnsi="Lucida Sans Unicode" w:cs="Lucida Sans Unicode"/>
          <w:lang w:val="es-ES"/>
        </w:rPr>
        <w:t>rganismo</w:t>
      </w:r>
      <w:r w:rsidR="7C471BDB" w:rsidRPr="009D3EEE">
        <w:rPr>
          <w:rFonts w:ascii="Lucida Sans Unicode" w:hAnsi="Lucida Sans Unicode" w:cs="Lucida Sans Unicode"/>
          <w:lang w:val="es-ES"/>
        </w:rPr>
        <w:t xml:space="preserve"> electoral</w:t>
      </w:r>
      <w:r w:rsidR="690A7BD6" w:rsidRPr="009D3EEE">
        <w:rPr>
          <w:rFonts w:ascii="Lucida Sans Unicode" w:hAnsi="Lucida Sans Unicode" w:cs="Lucida Sans Unicode"/>
          <w:lang w:val="es-ES"/>
        </w:rPr>
        <w:t xml:space="preserve">, con el fin de garantizar la prerrogativa constitucional en radio y televisión a que tienen derecho los partidos políticos y, en su caso, coaliciones y candidaturas independientes que participarán en el Proceso Electoral Local </w:t>
      </w:r>
      <w:r w:rsidR="00EC2A6C" w:rsidRPr="009D3EEE">
        <w:rPr>
          <w:rFonts w:ascii="Lucida Sans Unicode" w:hAnsi="Lucida Sans Unicode" w:cs="Lucida Sans Unicode"/>
          <w:lang w:val="es-ES"/>
        </w:rPr>
        <w:t xml:space="preserve">Concurrente </w:t>
      </w:r>
      <w:r w:rsidR="690A7BD6" w:rsidRPr="009D3EEE">
        <w:rPr>
          <w:rFonts w:ascii="Lucida Sans Unicode" w:hAnsi="Lucida Sans Unicode" w:cs="Lucida Sans Unicode"/>
          <w:lang w:val="es-ES"/>
        </w:rPr>
        <w:t>2023-2024.</w:t>
      </w:r>
    </w:p>
    <w:p w14:paraId="7901CD67" w14:textId="77777777" w:rsidR="0029284D" w:rsidRPr="009D3EEE" w:rsidRDefault="0029284D" w:rsidP="00A35E6E">
      <w:pPr>
        <w:pStyle w:val="Sinespaciado"/>
        <w:spacing w:line="276" w:lineRule="auto"/>
        <w:jc w:val="both"/>
        <w:rPr>
          <w:rFonts w:ascii="Lucida Sans Unicode" w:hAnsi="Lucida Sans Unicode" w:cs="Lucida Sans Unicode"/>
          <w:lang w:val="es-ES"/>
        </w:rPr>
      </w:pPr>
    </w:p>
    <w:p w14:paraId="622FE839" w14:textId="20641FB0" w:rsidR="00755F39" w:rsidRPr="009D3EEE" w:rsidRDefault="00337E06" w:rsidP="00A35E6E">
      <w:pPr>
        <w:pStyle w:val="Sinespaciado"/>
        <w:spacing w:line="276" w:lineRule="auto"/>
        <w:jc w:val="both"/>
        <w:rPr>
          <w:rFonts w:ascii="Lucida Sans Unicode" w:hAnsi="Lucida Sans Unicode" w:cs="Lucida Sans Unicode"/>
          <w:lang w:val="es-ES"/>
        </w:rPr>
      </w:pPr>
      <w:r w:rsidRPr="009D3EEE">
        <w:rPr>
          <w:rFonts w:ascii="Lucida Sans Unicode" w:hAnsi="Lucida Sans Unicode" w:cs="Lucida Sans Unicode"/>
          <w:b/>
          <w:bCs/>
          <w:lang w:val="es-ES"/>
        </w:rPr>
        <w:t>10</w:t>
      </w:r>
      <w:r w:rsidR="08C0798D" w:rsidRPr="009D3EEE">
        <w:rPr>
          <w:rFonts w:ascii="Lucida Sans Unicode" w:hAnsi="Lucida Sans Unicode" w:cs="Lucida Sans Unicode"/>
          <w:b/>
          <w:bCs/>
          <w:lang w:val="es-ES"/>
        </w:rPr>
        <w:t xml:space="preserve">. </w:t>
      </w:r>
      <w:r w:rsidR="66A43FEC" w:rsidRPr="009D3EEE">
        <w:rPr>
          <w:rFonts w:ascii="Lucida Sans Unicode" w:hAnsi="Lucida Sans Unicode" w:cs="Lucida Sans Unicode"/>
          <w:b/>
          <w:bCs/>
          <w:lang w:val="es-ES"/>
        </w:rPr>
        <w:t xml:space="preserve">PREMISAS Y MODELOS DE </w:t>
      </w:r>
      <w:r w:rsidR="00AD77CD" w:rsidRPr="009D3EEE">
        <w:rPr>
          <w:rFonts w:ascii="Lucida Sans Unicode" w:hAnsi="Lucida Sans Unicode" w:cs="Lucida Sans Unicode"/>
          <w:b/>
          <w:bCs/>
          <w:lang w:val="es-ES"/>
        </w:rPr>
        <w:t xml:space="preserve">DISTRIBUCIÓN </w:t>
      </w:r>
      <w:r w:rsidR="00CC0118" w:rsidRPr="009D3EEE">
        <w:rPr>
          <w:rFonts w:ascii="Lucida Sans Unicode" w:hAnsi="Lucida Sans Unicode" w:cs="Lucida Sans Unicode"/>
          <w:b/>
          <w:bCs/>
          <w:lang w:val="es-ES"/>
        </w:rPr>
        <w:t xml:space="preserve">DE PROMOCIONALES </w:t>
      </w:r>
      <w:r w:rsidR="66A43FEC" w:rsidRPr="009D3EEE">
        <w:rPr>
          <w:rFonts w:ascii="Lucida Sans Unicode" w:hAnsi="Lucida Sans Unicode" w:cs="Lucida Sans Unicode"/>
          <w:b/>
          <w:bCs/>
          <w:lang w:val="es-ES"/>
        </w:rPr>
        <w:t xml:space="preserve">DE PARTIDOS POLÍTICOS PARA EL PROCESO ELECTORAL LOCAL </w:t>
      </w:r>
      <w:r w:rsidR="00EC2A6C" w:rsidRPr="009D3EEE">
        <w:rPr>
          <w:rFonts w:ascii="Lucida Sans Unicode" w:hAnsi="Lucida Sans Unicode" w:cs="Lucida Sans Unicode"/>
          <w:b/>
          <w:bCs/>
          <w:lang w:val="es-ES"/>
        </w:rPr>
        <w:t xml:space="preserve">CONCURRENTE </w:t>
      </w:r>
      <w:r w:rsidR="66A43FEC" w:rsidRPr="009D3EEE">
        <w:rPr>
          <w:rFonts w:ascii="Lucida Sans Unicode" w:hAnsi="Lucida Sans Unicode" w:cs="Lucida Sans Unicode"/>
          <w:b/>
          <w:bCs/>
          <w:lang w:val="es-ES"/>
        </w:rPr>
        <w:t>2023-202</w:t>
      </w:r>
      <w:r w:rsidR="2B11B22C" w:rsidRPr="009D3EEE">
        <w:rPr>
          <w:rFonts w:ascii="Lucida Sans Unicode" w:hAnsi="Lucida Sans Unicode" w:cs="Lucida Sans Unicode"/>
          <w:b/>
          <w:bCs/>
          <w:lang w:val="es-ES"/>
        </w:rPr>
        <w:t>4</w:t>
      </w:r>
      <w:r w:rsidR="66A43FEC" w:rsidRPr="009D3EEE">
        <w:rPr>
          <w:rFonts w:ascii="Lucida Sans Unicode" w:hAnsi="Lucida Sans Unicode" w:cs="Lucida Sans Unicode"/>
          <w:b/>
          <w:bCs/>
          <w:lang w:val="es-ES"/>
        </w:rPr>
        <w:t xml:space="preserve"> EN EL ESTADO DE JALISCO. </w:t>
      </w:r>
      <w:r w:rsidR="66A43FEC" w:rsidRPr="009D3EEE">
        <w:rPr>
          <w:rFonts w:ascii="Lucida Sans Unicode" w:hAnsi="Lucida Sans Unicode" w:cs="Lucida Sans Unicode"/>
          <w:lang w:val="es-ES"/>
        </w:rPr>
        <w:t xml:space="preserve">El </w:t>
      </w:r>
      <w:r w:rsidR="138E994B" w:rsidRPr="009D3EEE">
        <w:rPr>
          <w:rFonts w:ascii="Lucida Sans Unicode" w:hAnsi="Lucida Sans Unicode" w:cs="Lucida Sans Unicode"/>
          <w:lang w:val="es-ES"/>
        </w:rPr>
        <w:t>treinta y uno</w:t>
      </w:r>
      <w:r w:rsidR="66A1800E" w:rsidRPr="009D3EEE">
        <w:rPr>
          <w:rFonts w:ascii="Lucida Sans Unicode" w:hAnsi="Lucida Sans Unicode" w:cs="Lucida Sans Unicode"/>
          <w:lang w:val="es-ES"/>
        </w:rPr>
        <w:t xml:space="preserve"> de agosto</w:t>
      </w:r>
      <w:r w:rsidR="00CC0118" w:rsidRPr="009D3EEE">
        <w:rPr>
          <w:rFonts w:ascii="Lucida Sans Unicode" w:hAnsi="Lucida Sans Unicode" w:cs="Lucida Sans Unicode"/>
          <w:lang w:val="es-ES"/>
        </w:rPr>
        <w:t>,</w:t>
      </w:r>
      <w:r w:rsidR="66A1800E" w:rsidRPr="009D3EEE">
        <w:rPr>
          <w:rFonts w:ascii="Lucida Sans Unicode" w:hAnsi="Lucida Sans Unicode" w:cs="Lucida Sans Unicode"/>
          <w:lang w:val="es-ES"/>
        </w:rPr>
        <w:t xml:space="preserve"> </w:t>
      </w:r>
      <w:r w:rsidR="2095F787" w:rsidRPr="009D3EEE">
        <w:rPr>
          <w:rFonts w:ascii="Lucida Sans Unicode" w:hAnsi="Lucida Sans Unicode" w:cs="Lucida Sans Unicode"/>
          <w:lang w:val="es-ES"/>
        </w:rPr>
        <w:t>la Dirección Ejecutiva de Prerrogativas,</w:t>
      </w:r>
      <w:r w:rsidR="00C37A8F" w:rsidRPr="009D3EEE">
        <w:rPr>
          <w:rFonts w:ascii="Lucida Sans Unicode" w:hAnsi="Lucida Sans Unicode" w:cs="Lucida Sans Unicode"/>
          <w:lang w:val="es-ES"/>
        </w:rPr>
        <w:t xml:space="preserve"> recibió mediante</w:t>
      </w:r>
      <w:r w:rsidR="66A1800E" w:rsidRPr="009D3EEE">
        <w:rPr>
          <w:rFonts w:ascii="Lucida Sans Unicode" w:hAnsi="Lucida Sans Unicode" w:cs="Lucida Sans Unicode"/>
          <w:lang w:val="es-ES"/>
        </w:rPr>
        <w:t xml:space="preserve"> correo electrónico signado por el maestro Jorge Egren Moreno Troncoso, </w:t>
      </w:r>
      <w:r w:rsidR="4F57EFCD" w:rsidRPr="009D3EEE">
        <w:rPr>
          <w:rFonts w:ascii="Lucida Sans Unicode" w:hAnsi="Lucida Sans Unicode" w:cs="Lucida Sans Unicode"/>
          <w:lang w:val="es-ES"/>
        </w:rPr>
        <w:t>director</w:t>
      </w:r>
      <w:r w:rsidR="66A1800E" w:rsidRPr="009D3EEE">
        <w:rPr>
          <w:rFonts w:ascii="Lucida Sans Unicode" w:hAnsi="Lucida Sans Unicode" w:cs="Lucida Sans Unicode"/>
          <w:lang w:val="es-ES"/>
        </w:rPr>
        <w:t xml:space="preserve"> de Administración de Tiempos del Estado en Radio y Televisión del Instituto Nacional Electoral</w:t>
      </w:r>
      <w:r w:rsidR="65F54440" w:rsidRPr="009D3EEE">
        <w:rPr>
          <w:rFonts w:ascii="Lucida Sans Unicode" w:hAnsi="Lucida Sans Unicode" w:cs="Lucida Sans Unicode"/>
          <w:lang w:val="es-ES"/>
        </w:rPr>
        <w:t xml:space="preserve">, </w:t>
      </w:r>
      <w:r w:rsidR="00687544" w:rsidRPr="009D3EEE">
        <w:rPr>
          <w:rFonts w:ascii="Lucida Sans Unicode" w:hAnsi="Lucida Sans Unicode" w:cs="Lucida Sans Unicode"/>
          <w:lang w:val="es-ES"/>
        </w:rPr>
        <w:t>mediante</w:t>
      </w:r>
      <w:r w:rsidR="65F54440" w:rsidRPr="009D3EEE">
        <w:rPr>
          <w:rFonts w:ascii="Lucida Sans Unicode" w:hAnsi="Lucida Sans Unicode" w:cs="Lucida Sans Unicode"/>
          <w:lang w:val="es-ES"/>
        </w:rPr>
        <w:t xml:space="preserve"> el cual se adjuntan las </w:t>
      </w:r>
      <w:r w:rsidR="2808A5B7" w:rsidRPr="009D3EEE">
        <w:rPr>
          <w:rFonts w:ascii="Lucida Sans Unicode" w:hAnsi="Lucida Sans Unicode" w:cs="Lucida Sans Unicode"/>
        </w:rPr>
        <w:t xml:space="preserve">premisas y modelos de </w:t>
      </w:r>
      <w:r w:rsidR="0056157B" w:rsidRPr="009D3EEE">
        <w:rPr>
          <w:rFonts w:ascii="Lucida Sans Unicode" w:hAnsi="Lucida Sans Unicode" w:cs="Lucida Sans Unicode"/>
        </w:rPr>
        <w:t xml:space="preserve">distribución </w:t>
      </w:r>
      <w:r w:rsidR="00CC0118" w:rsidRPr="009D3EEE">
        <w:rPr>
          <w:rFonts w:ascii="Lucida Sans Unicode" w:hAnsi="Lucida Sans Unicode" w:cs="Lucida Sans Unicode"/>
        </w:rPr>
        <w:t xml:space="preserve">de promocionales </w:t>
      </w:r>
      <w:r w:rsidR="2808A5B7" w:rsidRPr="009D3EEE">
        <w:rPr>
          <w:rFonts w:ascii="Lucida Sans Unicode" w:hAnsi="Lucida Sans Unicode" w:cs="Lucida Sans Unicode"/>
        </w:rPr>
        <w:t xml:space="preserve">de partidos políticos para el Proceso Electoral Local </w:t>
      </w:r>
      <w:r w:rsidR="00EC2A6C" w:rsidRPr="009D3EEE">
        <w:rPr>
          <w:rFonts w:ascii="Lucida Sans Unicode" w:hAnsi="Lucida Sans Unicode" w:cs="Lucida Sans Unicode"/>
        </w:rPr>
        <w:t xml:space="preserve">Concurrente </w:t>
      </w:r>
      <w:r w:rsidR="2808A5B7" w:rsidRPr="009D3EEE">
        <w:rPr>
          <w:rFonts w:ascii="Lucida Sans Unicode" w:hAnsi="Lucida Sans Unicode" w:cs="Lucida Sans Unicode"/>
        </w:rPr>
        <w:t>2023-2024</w:t>
      </w:r>
      <w:r w:rsidR="2808A5B7" w:rsidRPr="009D3EEE">
        <w:rPr>
          <w:rFonts w:ascii="Lucida Sans Unicode" w:hAnsi="Lucida Sans Unicode" w:cs="Lucida Sans Unicode"/>
          <w:b/>
          <w:bCs/>
        </w:rPr>
        <w:t xml:space="preserve"> </w:t>
      </w:r>
      <w:r w:rsidR="2808A5B7" w:rsidRPr="009D3EEE">
        <w:rPr>
          <w:rFonts w:ascii="Lucida Sans Unicode" w:hAnsi="Lucida Sans Unicode" w:cs="Lucida Sans Unicode"/>
        </w:rPr>
        <w:t>del estado de</w:t>
      </w:r>
      <w:r w:rsidR="2808A5B7" w:rsidRPr="009D3EEE">
        <w:rPr>
          <w:rFonts w:ascii="Lucida Sans Unicode" w:hAnsi="Lucida Sans Unicode" w:cs="Lucida Sans Unicode"/>
          <w:b/>
          <w:bCs/>
        </w:rPr>
        <w:t xml:space="preserve"> </w:t>
      </w:r>
      <w:r w:rsidR="2808A5B7" w:rsidRPr="009D3EEE">
        <w:rPr>
          <w:rFonts w:ascii="Lucida Sans Unicode" w:hAnsi="Lucida Sans Unicode" w:cs="Lucida Sans Unicode"/>
        </w:rPr>
        <w:t xml:space="preserve">Jalisco, </w:t>
      </w:r>
      <w:r w:rsidR="0FABC431" w:rsidRPr="009D3EEE">
        <w:rPr>
          <w:rFonts w:ascii="Lucida Sans Unicode" w:hAnsi="Lucida Sans Unicode" w:cs="Lucida Sans Unicode"/>
        </w:rPr>
        <w:t xml:space="preserve">de conformidad con el oficio INE/DEPPP/DE/DATE/02557/2023. </w:t>
      </w:r>
    </w:p>
    <w:p w14:paraId="2AACD912" w14:textId="77777777" w:rsidR="00BB4D15" w:rsidRPr="009D3EEE" w:rsidRDefault="00BB4D15" w:rsidP="00A35E6E">
      <w:pPr>
        <w:pStyle w:val="Sinespaciado"/>
        <w:spacing w:line="276" w:lineRule="auto"/>
        <w:jc w:val="both"/>
        <w:rPr>
          <w:rFonts w:ascii="Lucida Sans Unicode" w:hAnsi="Lucida Sans Unicode" w:cs="Lucida Sans Unicode"/>
        </w:rPr>
      </w:pPr>
    </w:p>
    <w:p w14:paraId="29470F83" w14:textId="1E9E85F5" w:rsidR="00687544" w:rsidRPr="009D3EEE" w:rsidRDefault="00687544" w:rsidP="00A35E6E">
      <w:pPr>
        <w:pStyle w:val="Sinespaciado"/>
        <w:tabs>
          <w:tab w:val="left" w:pos="8136"/>
        </w:tabs>
        <w:spacing w:line="276" w:lineRule="auto"/>
        <w:jc w:val="both"/>
        <w:rPr>
          <w:rFonts w:ascii="Lucida Sans Unicode" w:hAnsi="Lucida Sans Unicode" w:cs="Lucida Sans Unicode"/>
          <w:lang w:val="es"/>
        </w:rPr>
      </w:pPr>
      <w:r w:rsidRPr="009D3EEE">
        <w:rPr>
          <w:rFonts w:ascii="Lucida Sans Unicode" w:hAnsi="Lucida Sans Unicode" w:cs="Lucida Sans Unicode"/>
          <w:b/>
          <w:bCs/>
          <w:lang w:val="es-ES"/>
        </w:rPr>
        <w:t>10</w:t>
      </w:r>
      <w:r w:rsidR="23E35577" w:rsidRPr="009D3EEE">
        <w:rPr>
          <w:rFonts w:ascii="Lucida Sans Unicode" w:hAnsi="Lucida Sans Unicode" w:cs="Lucida Sans Unicode"/>
          <w:b/>
          <w:bCs/>
          <w:lang w:val="es-ES"/>
        </w:rPr>
        <w:t xml:space="preserve">. </w:t>
      </w:r>
      <w:r w:rsidR="374923E5" w:rsidRPr="009D3EEE">
        <w:rPr>
          <w:rFonts w:ascii="Lucida Sans Unicode" w:hAnsi="Lucida Sans Unicode" w:cs="Lucida Sans Unicode"/>
          <w:b/>
          <w:bCs/>
          <w:lang w:val="es-ES"/>
        </w:rPr>
        <w:t xml:space="preserve">DEL PROYECTO DE ACUERDO POR PARTE DE LA </w:t>
      </w:r>
      <w:r w:rsidR="23E35577" w:rsidRPr="009D3EEE">
        <w:rPr>
          <w:rFonts w:ascii="Lucida Sans Unicode" w:hAnsi="Lucida Sans Unicode" w:cs="Lucida Sans Unicode"/>
          <w:b/>
          <w:bCs/>
        </w:rPr>
        <w:t xml:space="preserve">COMISIÓN DE PRERROGATIVAS A PARTIDOS POLÍTICOS. </w:t>
      </w:r>
      <w:r w:rsidR="23E35577" w:rsidRPr="009D3EEE">
        <w:rPr>
          <w:rFonts w:ascii="Lucida Sans Unicode" w:hAnsi="Lucida Sans Unicode" w:cs="Lucida Sans Unicode"/>
        </w:rPr>
        <w:t xml:space="preserve">El </w:t>
      </w:r>
      <w:r w:rsidR="009E15C4" w:rsidRPr="009D3EEE">
        <w:rPr>
          <w:rFonts w:ascii="Lucida Sans Unicode" w:hAnsi="Lucida Sans Unicode" w:cs="Lucida Sans Unicode"/>
        </w:rPr>
        <w:t xml:space="preserve">seis </w:t>
      </w:r>
      <w:r w:rsidR="23E35577" w:rsidRPr="009D3EEE">
        <w:rPr>
          <w:rFonts w:ascii="Lucida Sans Unicode" w:hAnsi="Lucida Sans Unicode" w:cs="Lucida Sans Unicode"/>
        </w:rPr>
        <w:t xml:space="preserve">de </w:t>
      </w:r>
      <w:r w:rsidR="285F04FD" w:rsidRPr="009D3EEE">
        <w:rPr>
          <w:rFonts w:ascii="Lucida Sans Unicode" w:hAnsi="Lucida Sans Unicode" w:cs="Lucida Sans Unicode"/>
        </w:rPr>
        <w:t>septiembre</w:t>
      </w:r>
      <w:r w:rsidR="23E35577" w:rsidRPr="009D3EEE">
        <w:rPr>
          <w:rFonts w:ascii="Lucida Sans Unicode" w:hAnsi="Lucida Sans Unicode" w:cs="Lucida Sans Unicode"/>
        </w:rPr>
        <w:t>, la Comisión de Prerrogativas a Partidos Políticos</w:t>
      </w:r>
      <w:r w:rsidR="26DE93C2" w:rsidRPr="009D3EEE">
        <w:rPr>
          <w:rFonts w:ascii="Lucida Sans Unicode" w:hAnsi="Lucida Sans Unicode" w:cs="Lucida Sans Unicode"/>
        </w:rPr>
        <w:t>, autorizó el proyecto de acuerdo que hoy se somete a consideración de este Consejo General, para su estudio, análisis, discusión y</w:t>
      </w:r>
      <w:r w:rsidR="00BA0E18" w:rsidRPr="009D3EEE">
        <w:rPr>
          <w:rFonts w:ascii="Lucida Sans Unicode" w:hAnsi="Lucida Sans Unicode" w:cs="Lucida Sans Unicode"/>
        </w:rPr>
        <w:t>,</w:t>
      </w:r>
      <w:r w:rsidR="26DE93C2" w:rsidRPr="009D3EEE">
        <w:rPr>
          <w:rFonts w:ascii="Lucida Sans Unicode" w:hAnsi="Lucida Sans Unicode" w:cs="Lucida Sans Unicode"/>
        </w:rPr>
        <w:t xml:space="preserve"> en su caso</w:t>
      </w:r>
      <w:r w:rsidR="00BA0E18" w:rsidRPr="009D3EEE">
        <w:rPr>
          <w:rFonts w:ascii="Lucida Sans Unicode" w:hAnsi="Lucida Sans Unicode" w:cs="Lucida Sans Unicode"/>
        </w:rPr>
        <w:t>,</w:t>
      </w:r>
      <w:r w:rsidR="26DE93C2" w:rsidRPr="009D3EEE">
        <w:rPr>
          <w:rFonts w:ascii="Lucida Sans Unicode" w:hAnsi="Lucida Sans Unicode" w:cs="Lucida Sans Unicode"/>
        </w:rPr>
        <w:t xml:space="preserve"> aprobación.</w:t>
      </w:r>
    </w:p>
    <w:p w14:paraId="36F44BEF" w14:textId="29CCC419" w:rsidR="006E4DF2" w:rsidRPr="009D3EEE" w:rsidRDefault="001776EF" w:rsidP="00A35E6E">
      <w:pPr>
        <w:pStyle w:val="Sinespaciado"/>
        <w:tabs>
          <w:tab w:val="left" w:pos="8136"/>
        </w:tabs>
        <w:spacing w:line="276" w:lineRule="auto"/>
        <w:jc w:val="both"/>
        <w:rPr>
          <w:rFonts w:ascii="Lucida Sans Unicode" w:hAnsi="Lucida Sans Unicode" w:cs="Lucida Sans Unicode"/>
          <w:lang w:val="es-ES"/>
        </w:rPr>
      </w:pPr>
      <w:r w:rsidRPr="009D3EEE">
        <w:rPr>
          <w:rFonts w:ascii="Lucida Sans Unicode" w:hAnsi="Lucida Sans Unicode" w:cs="Lucida Sans Unicode"/>
          <w:lang w:val="es-ES"/>
        </w:rPr>
        <w:tab/>
      </w:r>
    </w:p>
    <w:p w14:paraId="3B293311" w14:textId="660F1169" w:rsidR="00E03D2E" w:rsidRPr="009D3EEE" w:rsidRDefault="00E03D2E" w:rsidP="00A35E6E">
      <w:pPr>
        <w:pStyle w:val="Sinespaciado"/>
        <w:spacing w:line="276" w:lineRule="auto"/>
        <w:jc w:val="center"/>
        <w:rPr>
          <w:rFonts w:ascii="Lucida Sans Unicode" w:hAnsi="Lucida Sans Unicode" w:cs="Lucida Sans Unicode"/>
          <w:b/>
          <w:lang w:val="it-IT"/>
        </w:rPr>
      </w:pPr>
      <w:r w:rsidRPr="009D3EEE">
        <w:rPr>
          <w:rFonts w:ascii="Lucida Sans Unicode" w:hAnsi="Lucida Sans Unicode" w:cs="Lucida Sans Unicode"/>
          <w:b/>
          <w:lang w:val="it-IT"/>
        </w:rPr>
        <w:t xml:space="preserve">C O N S I D E R A </w:t>
      </w:r>
      <w:r w:rsidR="004279AA" w:rsidRPr="009D3EEE">
        <w:rPr>
          <w:rFonts w:ascii="Lucida Sans Unicode" w:hAnsi="Lucida Sans Unicode" w:cs="Lucida Sans Unicode"/>
          <w:b/>
          <w:lang w:val="it-IT"/>
        </w:rPr>
        <w:t>N D O</w:t>
      </w:r>
    </w:p>
    <w:p w14:paraId="2749FEB9" w14:textId="77777777" w:rsidR="004279AA" w:rsidRPr="009D3EEE" w:rsidRDefault="004279AA" w:rsidP="00A35E6E">
      <w:pPr>
        <w:pStyle w:val="Sinespaciado"/>
        <w:spacing w:line="276" w:lineRule="auto"/>
        <w:jc w:val="center"/>
        <w:rPr>
          <w:rFonts w:ascii="Lucida Sans Unicode" w:hAnsi="Lucida Sans Unicode" w:cs="Lucida Sans Unicode"/>
          <w:b/>
          <w:lang w:val="it-IT"/>
        </w:rPr>
      </w:pPr>
    </w:p>
    <w:p w14:paraId="42490F99" w14:textId="3BAE5C90" w:rsidR="00895B79" w:rsidRPr="009D3EEE" w:rsidRDefault="00895B79" w:rsidP="00A35E6E">
      <w:pPr>
        <w:pStyle w:val="Sinespaciado"/>
        <w:spacing w:line="276" w:lineRule="auto"/>
        <w:jc w:val="both"/>
        <w:rPr>
          <w:rFonts w:ascii="Lucida Sans Unicode" w:hAnsi="Lucida Sans Unicode" w:cs="Lucida Sans Unicode"/>
          <w:bCs/>
          <w:lang w:val="es-ES_tradnl"/>
        </w:rPr>
      </w:pPr>
      <w:r w:rsidRPr="009D3EEE">
        <w:rPr>
          <w:rFonts w:ascii="Lucida Sans Unicode" w:hAnsi="Lucida Sans Unicode" w:cs="Lucida Sans Unicode"/>
          <w:b/>
        </w:rPr>
        <w:t xml:space="preserve">I. </w:t>
      </w:r>
      <w:r w:rsidRPr="009D3EEE">
        <w:rPr>
          <w:rFonts w:ascii="Lucida Sans Unicode" w:hAnsi="Lucida Sans Unicode" w:cs="Lucida Sans Unicode"/>
          <w:b/>
          <w:lang w:val="es-ES_tradnl"/>
        </w:rPr>
        <w:t>DEL INSTITUTO ELECTORAL Y DE PARTICIPACIÓN CIUDADANA DEL ESTADO DE JALISCO.</w:t>
      </w:r>
      <w:r w:rsidRPr="009D3EEE">
        <w:rPr>
          <w:rFonts w:ascii="Lucida Sans Unicode" w:hAnsi="Lucida Sans Unicode" w:cs="Lucida Sans Unicode"/>
          <w:bCs/>
          <w:lang w:val="es-ES_tradnl"/>
        </w:rPr>
        <w:t xml:space="preserve"> Es un organismo público local electoral, de carácter permanente, autónomo en su funcionamiento, independiente en sus decisiones, profesional en su desempeño, autoridad </w:t>
      </w:r>
      <w:r w:rsidRPr="009D3EEE">
        <w:rPr>
          <w:rFonts w:ascii="Lucida Sans Unicode" w:hAnsi="Lucida Sans Unicode" w:cs="Lucida Sans Unicode"/>
          <w:bCs/>
          <w:lang w:val="es-ES_tradnl"/>
        </w:rPr>
        <w:lastRenderedPageBreak/>
        <w:t xml:space="preserve">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r w:rsidR="000703D2" w:rsidRPr="009D3EEE">
        <w:rPr>
          <w:rFonts w:ascii="Lucida Sans Unicode" w:hAnsi="Lucida Sans Unicode" w:cs="Lucida Sans Unicode"/>
          <w:bCs/>
          <w:lang w:val="es-ES_tradnl"/>
        </w:rPr>
        <w:t>así como aplicar las disposiciones generales, reglas, Lineamientos, criterios y formatos que establezca</w:t>
      </w:r>
      <w:r w:rsidR="00032E1D" w:rsidRPr="009D3EEE">
        <w:rPr>
          <w:rFonts w:ascii="Lucida Sans Unicode" w:hAnsi="Lucida Sans Unicode" w:cs="Lucida Sans Unicode"/>
          <w:bCs/>
          <w:lang w:val="es-ES_tradnl"/>
        </w:rPr>
        <w:t xml:space="preserve"> el INE</w:t>
      </w:r>
      <w:r w:rsidR="004E541D" w:rsidRPr="009D3EEE">
        <w:rPr>
          <w:rFonts w:ascii="Lucida Sans Unicode" w:hAnsi="Lucida Sans Unicode" w:cs="Lucida Sans Unicode"/>
          <w:bCs/>
          <w:lang w:val="es-ES_tradnl"/>
        </w:rPr>
        <w:t>,</w:t>
      </w:r>
      <w:r w:rsidR="003D5B28" w:rsidRPr="009D3EEE">
        <w:rPr>
          <w:rFonts w:ascii="Lucida Sans Unicode" w:hAnsi="Lucida Sans Unicode" w:cs="Lucida Sans Unicode"/>
          <w:bCs/>
          <w:lang w:val="es-ES_tradnl"/>
        </w:rPr>
        <w:t xml:space="preserve"> </w:t>
      </w:r>
      <w:r w:rsidRPr="009D3EEE">
        <w:rPr>
          <w:rFonts w:ascii="Lucida Sans Unicode" w:hAnsi="Lucida Sans Unicode" w:cs="Lucida Sans Unicode"/>
          <w:bCs/>
          <w:lang w:val="es-ES_tradnl"/>
        </w:rPr>
        <w:t>de conformidad con los artículos 41, Base V, apartado C; y 116, Base IV, inciso c) de la Constitución Política de los Estados Unidos Mexicanos</w:t>
      </w:r>
      <w:r w:rsidR="004E35F5" w:rsidRPr="009D3EEE">
        <w:rPr>
          <w:rFonts w:ascii="Lucida Sans Unicode" w:hAnsi="Lucida Sans Unicode" w:cs="Lucida Sans Unicode"/>
          <w:bCs/>
          <w:lang w:val="es-ES_tradnl"/>
        </w:rPr>
        <w:t xml:space="preserve">, en adelante </w:t>
      </w:r>
      <w:r w:rsidR="00AE64C1" w:rsidRPr="009D3EEE">
        <w:rPr>
          <w:rFonts w:ascii="Lucida Sans Unicode" w:hAnsi="Lucida Sans Unicode" w:cs="Lucida Sans Unicode"/>
          <w:bCs/>
          <w:lang w:val="es-ES_tradnl"/>
        </w:rPr>
        <w:t>CPEUM</w:t>
      </w:r>
      <w:r w:rsidRPr="009D3EEE">
        <w:rPr>
          <w:rFonts w:ascii="Lucida Sans Unicode" w:hAnsi="Lucida Sans Unicode" w:cs="Lucida Sans Unicode"/>
          <w:bCs/>
          <w:lang w:val="es-ES_tradnl"/>
        </w:rPr>
        <w:t xml:space="preserve">; </w:t>
      </w:r>
      <w:r w:rsidR="003D5B28" w:rsidRPr="009D3EEE">
        <w:rPr>
          <w:rFonts w:ascii="Lucida Sans Unicode" w:hAnsi="Lucida Sans Unicode" w:cs="Lucida Sans Unicode"/>
          <w:bCs/>
          <w:lang w:val="es-ES_tradnl"/>
        </w:rPr>
        <w:t xml:space="preserve">104, párrafo 1, incisos a) y r) de la Ley General </w:t>
      </w:r>
      <w:r w:rsidR="0086715D" w:rsidRPr="009D3EEE">
        <w:rPr>
          <w:rFonts w:ascii="Lucida Sans Unicode" w:hAnsi="Lucida Sans Unicode" w:cs="Lucida Sans Unicode"/>
          <w:bCs/>
          <w:lang w:val="es-ES_tradnl"/>
        </w:rPr>
        <w:t xml:space="preserve">de Instituciones </w:t>
      </w:r>
      <w:r w:rsidR="00292649" w:rsidRPr="009D3EEE">
        <w:rPr>
          <w:rFonts w:ascii="Lucida Sans Unicode" w:hAnsi="Lucida Sans Unicode" w:cs="Lucida Sans Unicode"/>
          <w:bCs/>
          <w:lang w:val="es-ES_tradnl"/>
        </w:rPr>
        <w:t>y P</w:t>
      </w:r>
      <w:r w:rsidR="0086715D" w:rsidRPr="009D3EEE">
        <w:rPr>
          <w:rFonts w:ascii="Lucida Sans Unicode" w:hAnsi="Lucida Sans Unicode" w:cs="Lucida Sans Unicode"/>
          <w:bCs/>
          <w:lang w:val="es-ES_tradnl"/>
        </w:rPr>
        <w:t>rocedimientos Electorales</w:t>
      </w:r>
      <w:r w:rsidR="00AE64C1" w:rsidRPr="009D3EEE">
        <w:rPr>
          <w:rFonts w:ascii="Lucida Sans Unicode" w:hAnsi="Lucida Sans Unicode" w:cs="Lucida Sans Unicode"/>
          <w:bCs/>
          <w:lang w:val="es-ES_tradnl"/>
        </w:rPr>
        <w:t>, en adelante LGIPE</w:t>
      </w:r>
      <w:r w:rsidR="0086715D" w:rsidRPr="009D3EEE">
        <w:rPr>
          <w:rFonts w:ascii="Lucida Sans Unicode" w:hAnsi="Lucida Sans Unicode" w:cs="Lucida Sans Unicode"/>
          <w:bCs/>
          <w:lang w:val="es-ES_tradnl"/>
        </w:rPr>
        <w:t xml:space="preserve">; </w:t>
      </w:r>
      <w:r w:rsidRPr="009D3EEE">
        <w:rPr>
          <w:rFonts w:ascii="Lucida Sans Unicode" w:hAnsi="Lucida Sans Unicode" w:cs="Lucida Sans Unicode"/>
          <w:bCs/>
          <w:lang w:val="es-ES_tradnl"/>
        </w:rPr>
        <w:t>12, Bases III y IV de la Constitución Política del Estado de Jalisco</w:t>
      </w:r>
      <w:r w:rsidR="00AE64C1" w:rsidRPr="009D3EEE">
        <w:rPr>
          <w:rFonts w:ascii="Lucida Sans Unicode" w:hAnsi="Lucida Sans Unicode" w:cs="Lucida Sans Unicode"/>
          <w:bCs/>
          <w:lang w:val="es-ES_tradnl"/>
        </w:rPr>
        <w:t>, en adelante CPEJ</w:t>
      </w:r>
      <w:r w:rsidRPr="009D3EEE">
        <w:rPr>
          <w:rFonts w:ascii="Lucida Sans Unicode" w:hAnsi="Lucida Sans Unicode" w:cs="Lucida Sans Unicode"/>
          <w:bCs/>
          <w:lang w:val="es-ES_tradnl"/>
        </w:rPr>
        <w:t>; 115 y 116, párrafo 1 del Código Electoral del Estado de Jalisco</w:t>
      </w:r>
      <w:r w:rsidR="00AE64C1" w:rsidRPr="009D3EEE">
        <w:rPr>
          <w:rFonts w:ascii="Lucida Sans Unicode" w:hAnsi="Lucida Sans Unicode" w:cs="Lucida Sans Unicode"/>
          <w:bCs/>
          <w:lang w:val="es-ES_tradnl"/>
        </w:rPr>
        <w:t>, en adelante CEEJ</w:t>
      </w:r>
      <w:r w:rsidRPr="009D3EEE">
        <w:rPr>
          <w:rFonts w:ascii="Lucida Sans Unicode" w:hAnsi="Lucida Sans Unicode" w:cs="Lucida Sans Unicode"/>
          <w:bCs/>
          <w:lang w:val="es-ES_tradnl"/>
        </w:rPr>
        <w:t>.</w:t>
      </w:r>
    </w:p>
    <w:p w14:paraId="3A51547B" w14:textId="77777777" w:rsidR="00895B79" w:rsidRPr="009D3EEE" w:rsidRDefault="00895B79" w:rsidP="00A35E6E">
      <w:pPr>
        <w:pStyle w:val="Sinespaciado"/>
        <w:spacing w:line="276" w:lineRule="auto"/>
        <w:jc w:val="both"/>
        <w:rPr>
          <w:rFonts w:ascii="Lucida Sans Unicode" w:hAnsi="Lucida Sans Unicode" w:cs="Lucida Sans Unicode"/>
          <w:bCs/>
        </w:rPr>
      </w:pPr>
    </w:p>
    <w:p w14:paraId="07E82E49" w14:textId="68B53DC3" w:rsidR="00895B79" w:rsidRPr="009D3EEE" w:rsidRDefault="36F6CDF1" w:rsidP="00A35E6E">
      <w:pPr>
        <w:pStyle w:val="Sinespaciado"/>
        <w:spacing w:line="276" w:lineRule="auto"/>
        <w:jc w:val="both"/>
        <w:rPr>
          <w:rFonts w:ascii="Lucida Sans Unicode" w:hAnsi="Lucida Sans Unicode" w:cs="Lucida Sans Unicode"/>
        </w:rPr>
      </w:pPr>
      <w:r w:rsidRPr="009D3EEE">
        <w:rPr>
          <w:rFonts w:ascii="Lucida Sans Unicode" w:hAnsi="Lucida Sans Unicode" w:cs="Lucida Sans Unicode"/>
          <w:b/>
          <w:bCs/>
        </w:rPr>
        <w:t>II. DEL CONSEJO GENERAL.</w:t>
      </w:r>
      <w:r w:rsidRPr="009D3EEE">
        <w:rPr>
          <w:rFonts w:ascii="Lucida Sans Unicode" w:hAnsi="Lucida Sans Unicode" w:cs="Lucida Sans Unicode"/>
        </w:rPr>
        <w:t xml:space="preserv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que las actividades de los partidos y las agrupaciones políticas se desarrollen con apego a la </w:t>
      </w:r>
      <w:r w:rsidR="00317172" w:rsidRPr="009D3EEE">
        <w:rPr>
          <w:rFonts w:ascii="Lucida Sans Unicode" w:hAnsi="Lucida Sans Unicode" w:cs="Lucida Sans Unicode"/>
        </w:rPr>
        <w:t>CPEUM</w:t>
      </w:r>
      <w:r w:rsidRPr="009D3EEE">
        <w:rPr>
          <w:rFonts w:ascii="Lucida Sans Unicode" w:hAnsi="Lucida Sans Unicode" w:cs="Lucida Sans Unicode"/>
        </w:rPr>
        <w:t>, la Constitución Estatal, las leyes aplicables y el código electoral local,</w:t>
      </w:r>
      <w:r w:rsidRPr="009D3EEE">
        <w:rPr>
          <w:rFonts w:ascii="Lucida Sans Unicode" w:hAnsi="Lucida Sans Unicode" w:cs="Lucida Sans Unicode"/>
          <w:lang w:val="es-ES"/>
        </w:rPr>
        <w:t xml:space="preserve"> y cumplan con las obligaciones a que están sujetos;</w:t>
      </w:r>
      <w:r w:rsidRPr="009D3EEE">
        <w:rPr>
          <w:rFonts w:ascii="Lucida Sans Unicode" w:hAnsi="Lucida Sans Unicode" w:cs="Lucida Sans Unicode"/>
        </w:rPr>
        <w:t xml:space="preserve"> así como </w:t>
      </w:r>
      <w:r w:rsidRPr="009D3EEE">
        <w:rPr>
          <w:rFonts w:ascii="Lucida Sans Unicode" w:hAnsi="Lucida Sans Unicode" w:cs="Lucida Sans Unicode"/>
          <w:lang w:val="es-ES"/>
        </w:rPr>
        <w:t xml:space="preserve">dictar los acuerdos necesarios para hacer efectivas sus atribuciones, </w:t>
      </w:r>
      <w:r w:rsidRPr="009D3EEE">
        <w:rPr>
          <w:rFonts w:ascii="Lucida Sans Unicode" w:hAnsi="Lucida Sans Unicode" w:cs="Lucida Sans Unicode"/>
        </w:rPr>
        <w:t xml:space="preserve">de conformidad con lo dispuesto por los artículos 12, Bases I y IV de la </w:t>
      </w:r>
      <w:r w:rsidR="004F1230" w:rsidRPr="009D3EEE">
        <w:rPr>
          <w:rFonts w:ascii="Lucida Sans Unicode" w:hAnsi="Lucida Sans Unicode" w:cs="Lucida Sans Unicode"/>
        </w:rPr>
        <w:t>CPEJ</w:t>
      </w:r>
      <w:r w:rsidRPr="009D3EEE">
        <w:rPr>
          <w:rFonts w:ascii="Lucida Sans Unicode" w:hAnsi="Lucida Sans Unicode" w:cs="Lucida Sans Unicode"/>
        </w:rPr>
        <w:t>; 120 y 134, párrafo 1, fracciones VIII</w:t>
      </w:r>
      <w:r w:rsidR="34FDDE37" w:rsidRPr="009D3EEE">
        <w:rPr>
          <w:rFonts w:ascii="Lucida Sans Unicode" w:hAnsi="Lucida Sans Unicode" w:cs="Lucida Sans Unicode"/>
        </w:rPr>
        <w:t>, IX</w:t>
      </w:r>
      <w:r w:rsidRPr="009D3EEE">
        <w:rPr>
          <w:rFonts w:ascii="Lucida Sans Unicode" w:hAnsi="Lucida Sans Unicode" w:cs="Lucida Sans Unicode"/>
        </w:rPr>
        <w:t xml:space="preserve"> y LII del </w:t>
      </w:r>
      <w:r w:rsidR="004F1230" w:rsidRPr="009D3EEE">
        <w:rPr>
          <w:rFonts w:ascii="Lucida Sans Unicode" w:hAnsi="Lucida Sans Unicode" w:cs="Lucida Sans Unicode"/>
        </w:rPr>
        <w:t>CEEJ</w:t>
      </w:r>
      <w:r w:rsidRPr="009D3EEE">
        <w:rPr>
          <w:rFonts w:ascii="Lucida Sans Unicode" w:hAnsi="Lucida Sans Unicode" w:cs="Lucida Sans Unicode"/>
        </w:rPr>
        <w:t>.</w:t>
      </w:r>
    </w:p>
    <w:p w14:paraId="1A145D94" w14:textId="77777777" w:rsidR="00895B79" w:rsidRPr="009D3EEE" w:rsidRDefault="00895B79" w:rsidP="00A35E6E">
      <w:pPr>
        <w:pStyle w:val="Sinespaciado"/>
        <w:spacing w:line="276" w:lineRule="auto"/>
        <w:jc w:val="both"/>
        <w:rPr>
          <w:rFonts w:ascii="Lucida Sans Unicode" w:hAnsi="Lucida Sans Unicode" w:cs="Lucida Sans Unicode"/>
          <w:bCs/>
        </w:rPr>
      </w:pPr>
    </w:p>
    <w:p w14:paraId="36B15240" w14:textId="23CF63A4" w:rsidR="00C17CEC" w:rsidRPr="009D3EEE" w:rsidRDefault="00895B79" w:rsidP="00A35E6E">
      <w:pPr>
        <w:pStyle w:val="Sinespaciado"/>
        <w:spacing w:line="276" w:lineRule="auto"/>
        <w:jc w:val="both"/>
        <w:rPr>
          <w:rFonts w:ascii="Lucida Sans Unicode" w:hAnsi="Lucida Sans Unicode" w:cs="Lucida Sans Unicode"/>
          <w:bCs/>
          <w:lang w:val="es-ES"/>
        </w:rPr>
      </w:pPr>
      <w:r w:rsidRPr="009D3EEE">
        <w:rPr>
          <w:rFonts w:ascii="Lucida Sans Unicode" w:hAnsi="Lucida Sans Unicode" w:cs="Lucida Sans Unicode"/>
          <w:b/>
          <w:lang w:val="es-ES"/>
        </w:rPr>
        <w:t xml:space="preserve">III. </w:t>
      </w:r>
      <w:r w:rsidR="00C17CEC" w:rsidRPr="009D3EEE">
        <w:rPr>
          <w:rFonts w:ascii="Lucida Sans Unicode" w:hAnsi="Lucida Sans Unicode" w:cs="Lucida Sans Unicode"/>
          <w:b/>
          <w:lang w:val="es-ES"/>
        </w:rPr>
        <w:t xml:space="preserve">DE LA CELEBRACIÓN DE ELECCIONES DEL ESTADO DE JALISCO. </w:t>
      </w:r>
      <w:r w:rsidR="00EC2A6C" w:rsidRPr="009D3EEE">
        <w:rPr>
          <w:rFonts w:ascii="Lucida Sans Unicode" w:hAnsi="Lucida Sans Unicode" w:cs="Lucida Sans Unicode"/>
          <w:bCs/>
          <w:lang w:val="es-ES"/>
        </w:rPr>
        <w:t>E</w:t>
      </w:r>
      <w:r w:rsidR="00C17CEC" w:rsidRPr="009D3EEE">
        <w:rPr>
          <w:rFonts w:ascii="Lucida Sans Unicode" w:hAnsi="Lucida Sans Unicode" w:cs="Lucida Sans Unicode"/>
          <w:bCs/>
          <w:lang w:val="es-ES"/>
        </w:rPr>
        <w:t>n el estado de Jalisco, se celebrarán elecciones ordinarias el primer domingo de junio del año que corresponda, para elegir los cargos de diputaciones por ambos principios y munícipes, con la periodicidad siguiente:</w:t>
      </w:r>
    </w:p>
    <w:p w14:paraId="4BAD28F5" w14:textId="77777777" w:rsidR="00C17CEC" w:rsidRPr="009D3EEE" w:rsidRDefault="00C17CEC" w:rsidP="00A35E6E">
      <w:pPr>
        <w:pStyle w:val="Sinespaciado"/>
        <w:spacing w:line="276" w:lineRule="auto"/>
        <w:jc w:val="both"/>
        <w:rPr>
          <w:rFonts w:ascii="Lucida Sans Unicode" w:hAnsi="Lucida Sans Unicode" w:cs="Lucida Sans Unicode"/>
          <w:bCs/>
          <w:lang w:val="es-ES"/>
        </w:rPr>
      </w:pPr>
    </w:p>
    <w:p w14:paraId="4D091253" w14:textId="77777777" w:rsidR="00C17CEC" w:rsidRPr="009D3EEE" w:rsidRDefault="00C17CEC" w:rsidP="00A35E6E">
      <w:pPr>
        <w:pStyle w:val="Sinespaciado"/>
        <w:spacing w:line="276" w:lineRule="auto"/>
        <w:jc w:val="both"/>
        <w:rPr>
          <w:rFonts w:ascii="Lucida Sans Unicode" w:hAnsi="Lucida Sans Unicode" w:cs="Lucida Sans Unicode"/>
          <w:bCs/>
          <w:lang w:val="es-ES"/>
        </w:rPr>
      </w:pPr>
      <w:r w:rsidRPr="009D3EEE">
        <w:rPr>
          <w:rFonts w:ascii="Lucida Sans Unicode" w:hAnsi="Lucida Sans Unicode" w:cs="Lucida Sans Unicode"/>
          <w:bCs/>
          <w:lang w:val="es-ES"/>
        </w:rPr>
        <w:t>a) Para diputaciones por ambos principios, cada tres años;</w:t>
      </w:r>
    </w:p>
    <w:p w14:paraId="7010D364" w14:textId="77777777" w:rsidR="00C17CEC" w:rsidRPr="009D3EEE" w:rsidRDefault="00C17CEC" w:rsidP="00A35E6E">
      <w:pPr>
        <w:pStyle w:val="Sinespaciado"/>
        <w:spacing w:line="276" w:lineRule="auto"/>
        <w:jc w:val="both"/>
        <w:rPr>
          <w:rFonts w:ascii="Lucida Sans Unicode" w:hAnsi="Lucida Sans Unicode" w:cs="Lucida Sans Unicode"/>
          <w:bCs/>
          <w:lang w:val="es-ES"/>
        </w:rPr>
      </w:pPr>
      <w:r w:rsidRPr="009D3EEE">
        <w:rPr>
          <w:rFonts w:ascii="Lucida Sans Unicode" w:hAnsi="Lucida Sans Unicode" w:cs="Lucida Sans Unicode"/>
          <w:bCs/>
          <w:lang w:val="es-ES"/>
        </w:rPr>
        <w:t>b) Para gubernatura, cada seis años; y</w:t>
      </w:r>
    </w:p>
    <w:p w14:paraId="508A89FB" w14:textId="77777777" w:rsidR="00C17CEC" w:rsidRPr="009D3EEE" w:rsidRDefault="00C17CEC" w:rsidP="00A35E6E">
      <w:pPr>
        <w:pStyle w:val="Sinespaciado"/>
        <w:spacing w:line="276" w:lineRule="auto"/>
        <w:jc w:val="both"/>
        <w:rPr>
          <w:rFonts w:ascii="Lucida Sans Unicode" w:hAnsi="Lucida Sans Unicode" w:cs="Lucida Sans Unicode"/>
          <w:bCs/>
          <w:lang w:val="es-ES"/>
        </w:rPr>
      </w:pPr>
      <w:r w:rsidRPr="009D3EEE">
        <w:rPr>
          <w:rFonts w:ascii="Lucida Sans Unicode" w:hAnsi="Lucida Sans Unicode" w:cs="Lucida Sans Unicode"/>
          <w:bCs/>
          <w:lang w:val="es-ES"/>
        </w:rPr>
        <w:t>c) Para munícipes, cada tres años.</w:t>
      </w:r>
    </w:p>
    <w:p w14:paraId="6DDC3653" w14:textId="77777777" w:rsidR="00C17CEC" w:rsidRPr="009D3EEE" w:rsidRDefault="00C17CEC" w:rsidP="00A35E6E">
      <w:pPr>
        <w:pStyle w:val="Sinespaciado"/>
        <w:spacing w:line="276" w:lineRule="auto"/>
        <w:jc w:val="both"/>
        <w:rPr>
          <w:rFonts w:ascii="Lucida Sans Unicode" w:hAnsi="Lucida Sans Unicode" w:cs="Lucida Sans Unicode"/>
          <w:bCs/>
          <w:lang w:val="es-ES"/>
        </w:rPr>
      </w:pPr>
    </w:p>
    <w:p w14:paraId="341D0DAE" w14:textId="17ECEF54" w:rsidR="00C17CEC" w:rsidRPr="009D3EEE" w:rsidRDefault="00C17CEC" w:rsidP="00A35E6E">
      <w:pPr>
        <w:pStyle w:val="Sinespaciado"/>
        <w:spacing w:line="276" w:lineRule="auto"/>
        <w:jc w:val="both"/>
        <w:rPr>
          <w:rFonts w:ascii="Lucida Sans Unicode" w:hAnsi="Lucida Sans Unicode" w:cs="Lucida Sans Unicode"/>
          <w:bCs/>
          <w:lang w:val="es-ES"/>
        </w:rPr>
      </w:pPr>
      <w:r w:rsidRPr="009D3EEE">
        <w:rPr>
          <w:rFonts w:ascii="Lucida Sans Unicode" w:hAnsi="Lucida Sans Unicode" w:cs="Lucida Sans Unicode"/>
          <w:bCs/>
          <w:lang w:val="es-ES"/>
        </w:rPr>
        <w:lastRenderedPageBreak/>
        <w:t>Por lo que</w:t>
      </w:r>
      <w:r w:rsidR="00EC2A6C" w:rsidRPr="009D3EEE">
        <w:rPr>
          <w:rFonts w:ascii="Lucida Sans Unicode" w:hAnsi="Lucida Sans Unicode" w:cs="Lucida Sans Unicode"/>
          <w:bCs/>
          <w:lang w:val="es-ES"/>
        </w:rPr>
        <w:t>,</w:t>
      </w:r>
      <w:r w:rsidRPr="009D3EEE">
        <w:rPr>
          <w:rFonts w:ascii="Lucida Sans Unicode" w:hAnsi="Lucida Sans Unicode" w:cs="Lucida Sans Unicode"/>
          <w:bCs/>
          <w:lang w:val="es-ES"/>
        </w:rPr>
        <w:t xml:space="preserve"> tomando en consideración que en el año dos mil dieciocho, se realizaron elecciones ordinarias en nuestra entidad, para elegir al gobernador del estado, </w:t>
      </w:r>
      <w:r w:rsidR="00457E9B" w:rsidRPr="009D3EEE">
        <w:rPr>
          <w:rFonts w:ascii="Lucida Sans Unicode" w:hAnsi="Lucida Sans Unicode" w:cs="Lucida Sans Unicode"/>
          <w:bCs/>
          <w:lang w:val="es-ES"/>
        </w:rPr>
        <w:t xml:space="preserve">y en el año dos mil </w:t>
      </w:r>
      <w:r w:rsidR="000F7B7E" w:rsidRPr="009D3EEE">
        <w:rPr>
          <w:rFonts w:ascii="Lucida Sans Unicode" w:hAnsi="Lucida Sans Unicode" w:cs="Lucida Sans Unicode"/>
          <w:bCs/>
          <w:lang w:val="es-ES"/>
        </w:rPr>
        <w:t xml:space="preserve">veintiuno </w:t>
      </w:r>
      <w:r w:rsidRPr="009D3EEE">
        <w:rPr>
          <w:rFonts w:ascii="Lucida Sans Unicode" w:hAnsi="Lucida Sans Unicode" w:cs="Lucida Sans Unicode"/>
          <w:bCs/>
          <w:lang w:val="es-ES"/>
        </w:rPr>
        <w:t xml:space="preserve">38 diputaciones por ambos principios, así como a los titulares de los 125 ayuntamientos que conforman el territorio estatal; es por eso, que durante el año dos mil </w:t>
      </w:r>
      <w:r w:rsidR="000F7B7E" w:rsidRPr="009D3EEE">
        <w:rPr>
          <w:rFonts w:ascii="Lucida Sans Unicode" w:hAnsi="Lucida Sans Unicode" w:cs="Lucida Sans Unicode"/>
          <w:bCs/>
          <w:lang w:val="es-ES"/>
        </w:rPr>
        <w:t>veinticuatro</w:t>
      </w:r>
      <w:r w:rsidRPr="009D3EEE">
        <w:rPr>
          <w:rFonts w:ascii="Lucida Sans Unicode" w:hAnsi="Lucida Sans Unicode" w:cs="Lucida Sans Unicode"/>
          <w:bCs/>
          <w:lang w:val="es-ES"/>
        </w:rPr>
        <w:t>, se realizar</w:t>
      </w:r>
      <w:r w:rsidR="00EC2A6C" w:rsidRPr="009D3EEE">
        <w:rPr>
          <w:rFonts w:ascii="Lucida Sans Unicode" w:hAnsi="Lucida Sans Unicode" w:cs="Lucida Sans Unicode"/>
          <w:bCs/>
          <w:lang w:val="es-ES"/>
        </w:rPr>
        <w:t>án</w:t>
      </w:r>
      <w:r w:rsidRPr="009D3EEE">
        <w:rPr>
          <w:rFonts w:ascii="Lucida Sans Unicode" w:hAnsi="Lucida Sans Unicode" w:cs="Lucida Sans Unicode"/>
          <w:bCs/>
          <w:lang w:val="es-ES"/>
        </w:rPr>
        <w:t xml:space="preserve"> elecciones ordinarias en nuestra entidad, para elegir </w:t>
      </w:r>
      <w:r w:rsidR="00B7374E" w:rsidRPr="009D3EEE">
        <w:rPr>
          <w:rFonts w:ascii="Lucida Sans Unicode" w:hAnsi="Lucida Sans Unicode" w:cs="Lucida Sans Unicode"/>
          <w:bCs/>
          <w:lang w:val="es-ES"/>
        </w:rPr>
        <w:t xml:space="preserve">al gobernador del estado, </w:t>
      </w:r>
      <w:r w:rsidRPr="009D3EEE">
        <w:rPr>
          <w:rFonts w:ascii="Lucida Sans Unicode" w:hAnsi="Lucida Sans Unicode" w:cs="Lucida Sans Unicode"/>
          <w:bCs/>
          <w:lang w:val="es-ES"/>
        </w:rPr>
        <w:t xml:space="preserve">38 diputaciones por ambos principios y </w:t>
      </w:r>
      <w:r w:rsidR="00B7374E" w:rsidRPr="009D3EEE">
        <w:rPr>
          <w:rFonts w:ascii="Lucida Sans Unicode" w:hAnsi="Lucida Sans Unicode" w:cs="Lucida Sans Unicode"/>
          <w:bCs/>
          <w:lang w:val="es-ES"/>
        </w:rPr>
        <w:t xml:space="preserve">los </w:t>
      </w:r>
      <w:r w:rsidRPr="009D3EEE">
        <w:rPr>
          <w:rFonts w:ascii="Lucida Sans Unicode" w:hAnsi="Lucida Sans Unicode" w:cs="Lucida Sans Unicode"/>
          <w:bCs/>
          <w:lang w:val="es-ES"/>
        </w:rPr>
        <w:t xml:space="preserve">titulares de los 125 ayuntamientos que conforman el territorio estatal; proceso electoral que de conformidad con los artículos 30; 31; 134, párrafo 1, fracción  XXXIV; 137, párrafo 1, fracción XVII; y 214, párrafo 2 del </w:t>
      </w:r>
      <w:r w:rsidR="004F1230" w:rsidRPr="009D3EEE">
        <w:rPr>
          <w:rFonts w:ascii="Lucida Sans Unicode" w:hAnsi="Lucida Sans Unicode" w:cs="Lucida Sans Unicode"/>
          <w:bCs/>
          <w:lang w:val="es-ES"/>
        </w:rPr>
        <w:t>CEEJ</w:t>
      </w:r>
      <w:r w:rsidRPr="009D3EEE">
        <w:rPr>
          <w:rFonts w:ascii="Lucida Sans Unicode" w:hAnsi="Lucida Sans Unicode" w:cs="Lucida Sans Unicode"/>
          <w:bCs/>
          <w:lang w:val="es-ES"/>
        </w:rPr>
        <w:t>,  dar</w:t>
      </w:r>
      <w:r w:rsidR="00EC2A6C" w:rsidRPr="009D3EEE">
        <w:rPr>
          <w:rFonts w:ascii="Lucida Sans Unicode" w:hAnsi="Lucida Sans Unicode" w:cs="Lucida Sans Unicode"/>
          <w:bCs/>
          <w:lang w:val="es-ES"/>
        </w:rPr>
        <w:t>á</w:t>
      </w:r>
      <w:r w:rsidRPr="009D3EEE">
        <w:rPr>
          <w:rFonts w:ascii="Lucida Sans Unicode" w:hAnsi="Lucida Sans Unicode" w:cs="Lucida Sans Unicode"/>
          <w:bCs/>
          <w:lang w:val="es-ES"/>
        </w:rPr>
        <w:t xml:space="preserve"> inicio con la publicación de la convocatoria correspondiente que apruebe e</w:t>
      </w:r>
      <w:r w:rsidR="00EC2A6C" w:rsidRPr="009D3EEE">
        <w:rPr>
          <w:rFonts w:ascii="Lucida Sans Unicode" w:hAnsi="Lucida Sans Unicode" w:cs="Lucida Sans Unicode"/>
          <w:bCs/>
          <w:lang w:val="es-ES"/>
        </w:rPr>
        <w:t>ste</w:t>
      </w:r>
      <w:r w:rsidRPr="009D3EEE">
        <w:rPr>
          <w:rFonts w:ascii="Lucida Sans Unicode" w:hAnsi="Lucida Sans Unicode" w:cs="Lucida Sans Unicode"/>
          <w:bCs/>
          <w:lang w:val="es-ES"/>
        </w:rPr>
        <w:t xml:space="preserve"> Consejo General a propuesta que realice su consejer</w:t>
      </w:r>
      <w:r w:rsidR="00EC2A6C" w:rsidRPr="009D3EEE">
        <w:rPr>
          <w:rFonts w:ascii="Lucida Sans Unicode" w:hAnsi="Lucida Sans Unicode" w:cs="Lucida Sans Unicode"/>
          <w:bCs/>
          <w:lang w:val="es-ES"/>
        </w:rPr>
        <w:t>a</w:t>
      </w:r>
      <w:r w:rsidRPr="009D3EEE">
        <w:rPr>
          <w:rFonts w:ascii="Lucida Sans Unicode" w:hAnsi="Lucida Sans Unicode" w:cs="Lucida Sans Unicode"/>
          <w:bCs/>
          <w:lang w:val="es-ES"/>
        </w:rPr>
        <w:t xml:space="preserve"> president</w:t>
      </w:r>
      <w:r w:rsidR="00EC2A6C" w:rsidRPr="009D3EEE">
        <w:rPr>
          <w:rFonts w:ascii="Lucida Sans Unicode" w:hAnsi="Lucida Sans Unicode" w:cs="Lucida Sans Unicode"/>
          <w:bCs/>
          <w:lang w:val="es-ES"/>
        </w:rPr>
        <w:t>a</w:t>
      </w:r>
      <w:r w:rsidRPr="009D3EEE">
        <w:rPr>
          <w:rFonts w:ascii="Lucida Sans Unicode" w:hAnsi="Lucida Sans Unicode" w:cs="Lucida Sans Unicode"/>
          <w:bCs/>
          <w:lang w:val="es-ES"/>
        </w:rPr>
        <w:t>.</w:t>
      </w:r>
    </w:p>
    <w:p w14:paraId="4998F9BE" w14:textId="59A2AC0B" w:rsidR="004279AA" w:rsidRPr="009D3EEE" w:rsidRDefault="004279AA" w:rsidP="00A35E6E">
      <w:pPr>
        <w:pStyle w:val="Sinespaciado"/>
        <w:spacing w:line="276" w:lineRule="auto"/>
        <w:jc w:val="both"/>
        <w:rPr>
          <w:rFonts w:ascii="Lucida Sans Unicode" w:eastAsia="Arial Unicode MS" w:hAnsi="Lucida Sans Unicode" w:cs="Lucida Sans Unicode"/>
          <w:color w:val="000000"/>
          <w:lang w:eastAsia="es-MX"/>
        </w:rPr>
      </w:pPr>
    </w:p>
    <w:p w14:paraId="76BC9DB1" w14:textId="77A61CFD" w:rsidR="00F66A85" w:rsidRPr="009D3EEE" w:rsidRDefault="00F66A85" w:rsidP="00A35E6E">
      <w:pPr>
        <w:pStyle w:val="Sinespaciado"/>
        <w:spacing w:line="276" w:lineRule="auto"/>
        <w:jc w:val="both"/>
        <w:rPr>
          <w:rFonts w:ascii="Lucida Sans Unicode" w:hAnsi="Lucida Sans Unicode" w:cs="Lucida Sans Unicode"/>
        </w:rPr>
      </w:pPr>
      <w:r w:rsidRPr="009D3EEE">
        <w:rPr>
          <w:rFonts w:ascii="Lucida Sans Unicode" w:hAnsi="Lucida Sans Unicode" w:cs="Lucida Sans Unicode"/>
          <w:b/>
        </w:rPr>
        <w:t xml:space="preserve">IV. DE LAS FUNCIONES DE LOS ORGANISMOS PÚBLICOS LOCALES ELECTORALES. </w:t>
      </w:r>
      <w:r w:rsidR="00EC2A6C" w:rsidRPr="009D3EEE">
        <w:rPr>
          <w:rFonts w:ascii="Lucida Sans Unicode" w:hAnsi="Lucida Sans Unicode" w:cs="Lucida Sans Unicode"/>
        </w:rPr>
        <w:t>C</w:t>
      </w:r>
      <w:r w:rsidRPr="009D3EEE">
        <w:rPr>
          <w:rFonts w:ascii="Lucida Sans Unicode" w:hAnsi="Lucida Sans Unicode" w:cs="Lucida Sans Unicode"/>
        </w:rPr>
        <w:t xml:space="preserve">orresponde a los Organismos Públicos Locales Electorales ejercer funciones en diversas materias, entre otras, los derechos y el acceso a las prerrogativas de las candidaturas y partidos políticos, en términos del artículo 41, Base V, apartado C de la </w:t>
      </w:r>
      <w:r w:rsidR="004F1230" w:rsidRPr="009D3EEE">
        <w:rPr>
          <w:rFonts w:ascii="Lucida Sans Unicode" w:hAnsi="Lucida Sans Unicode" w:cs="Lucida Sans Unicode"/>
        </w:rPr>
        <w:t>CPEUM</w:t>
      </w:r>
      <w:r w:rsidRPr="009D3EEE">
        <w:rPr>
          <w:rFonts w:ascii="Lucida Sans Unicode" w:hAnsi="Lucida Sans Unicode" w:cs="Lucida Sans Unicode"/>
        </w:rPr>
        <w:t xml:space="preserve"> y 104, párrafo 1, inciso b) de la </w:t>
      </w:r>
      <w:r w:rsidR="004F1230" w:rsidRPr="009D3EEE">
        <w:rPr>
          <w:rFonts w:ascii="Lucida Sans Unicode" w:hAnsi="Lucida Sans Unicode" w:cs="Lucida Sans Unicode"/>
        </w:rPr>
        <w:t>LGI</w:t>
      </w:r>
      <w:r w:rsidR="00AA605E" w:rsidRPr="009D3EEE">
        <w:rPr>
          <w:rFonts w:ascii="Lucida Sans Unicode" w:hAnsi="Lucida Sans Unicode" w:cs="Lucida Sans Unicode"/>
        </w:rPr>
        <w:t>PE</w:t>
      </w:r>
      <w:r w:rsidRPr="009D3EEE">
        <w:rPr>
          <w:rFonts w:ascii="Lucida Sans Unicode" w:hAnsi="Lucida Sans Unicode" w:cs="Lucida Sans Unicode"/>
        </w:rPr>
        <w:t>.</w:t>
      </w:r>
    </w:p>
    <w:p w14:paraId="5DE3F148" w14:textId="77777777" w:rsidR="00B30EE4" w:rsidRPr="009D3EEE" w:rsidRDefault="00B30EE4" w:rsidP="00A35E6E">
      <w:pPr>
        <w:pStyle w:val="Sinespaciado"/>
        <w:spacing w:line="276" w:lineRule="auto"/>
        <w:jc w:val="both"/>
        <w:rPr>
          <w:rFonts w:ascii="Lucida Sans Unicode" w:hAnsi="Lucida Sans Unicode" w:cs="Lucida Sans Unicode"/>
        </w:rPr>
      </w:pPr>
    </w:p>
    <w:p w14:paraId="14CE9A42" w14:textId="4D3343C7" w:rsidR="00CB08AD" w:rsidRPr="009D3EEE" w:rsidRDefault="00CB08AD" w:rsidP="00A35E6E">
      <w:pPr>
        <w:pStyle w:val="Sinespaciado"/>
        <w:spacing w:line="276" w:lineRule="auto"/>
        <w:jc w:val="both"/>
        <w:rPr>
          <w:rFonts w:ascii="Lucida Sans Unicode" w:hAnsi="Lucida Sans Unicode" w:cs="Lucida Sans Unicode"/>
        </w:rPr>
      </w:pPr>
      <w:r w:rsidRPr="009D3EEE">
        <w:rPr>
          <w:rFonts w:ascii="Lucida Sans Unicode" w:hAnsi="Lucida Sans Unicode" w:cs="Lucida Sans Unicode"/>
        </w:rPr>
        <w:t>En las precampañas, intercampañas y campañas, los mensajes de los partidos políticos y, en su caso, coaliciones y candidaturas independientes, serán transmitidos conforme a las pautas que apruebe</w:t>
      </w:r>
      <w:r w:rsidR="00483951" w:rsidRPr="009D3EEE">
        <w:rPr>
          <w:rFonts w:ascii="Lucida Sans Unicode" w:hAnsi="Lucida Sans Unicode" w:cs="Lucida Sans Unicode"/>
        </w:rPr>
        <w:t xml:space="preserve"> </w:t>
      </w:r>
      <w:r w:rsidRPr="009D3EEE">
        <w:rPr>
          <w:rFonts w:ascii="Lucida Sans Unicode" w:hAnsi="Lucida Sans Unicode" w:cs="Lucida Sans Unicode"/>
        </w:rPr>
        <w:t>el Comité</w:t>
      </w:r>
      <w:r w:rsidR="00483951" w:rsidRPr="009D3EEE">
        <w:rPr>
          <w:rFonts w:ascii="Lucida Sans Unicode" w:hAnsi="Lucida Sans Unicode" w:cs="Lucida Sans Unicode"/>
        </w:rPr>
        <w:t xml:space="preserve"> de Radio y Televisión del Instituto Nacional Electoral</w:t>
      </w:r>
      <w:r w:rsidRPr="009D3EEE">
        <w:rPr>
          <w:rFonts w:ascii="Lucida Sans Unicode" w:hAnsi="Lucida Sans Unicode" w:cs="Lucida Sans Unicode"/>
        </w:rPr>
        <w:t>, a propuesta del O</w:t>
      </w:r>
      <w:r w:rsidR="00192DD8" w:rsidRPr="009D3EEE">
        <w:rPr>
          <w:rFonts w:ascii="Lucida Sans Unicode" w:hAnsi="Lucida Sans Unicode" w:cs="Lucida Sans Unicode"/>
        </w:rPr>
        <w:t xml:space="preserve">rganismo </w:t>
      </w:r>
      <w:r w:rsidRPr="009D3EEE">
        <w:rPr>
          <w:rFonts w:ascii="Lucida Sans Unicode" w:hAnsi="Lucida Sans Unicode" w:cs="Lucida Sans Unicode"/>
        </w:rPr>
        <w:t>P</w:t>
      </w:r>
      <w:r w:rsidR="00192DD8" w:rsidRPr="009D3EEE">
        <w:rPr>
          <w:rFonts w:ascii="Lucida Sans Unicode" w:hAnsi="Lucida Sans Unicode" w:cs="Lucida Sans Unicode"/>
        </w:rPr>
        <w:t xml:space="preserve">úblico </w:t>
      </w:r>
      <w:r w:rsidRPr="009D3EEE">
        <w:rPr>
          <w:rFonts w:ascii="Lucida Sans Unicode" w:hAnsi="Lucida Sans Unicode" w:cs="Lucida Sans Unicode"/>
        </w:rPr>
        <w:t>L</w:t>
      </w:r>
      <w:r w:rsidR="00192DD8" w:rsidRPr="009D3EEE">
        <w:rPr>
          <w:rFonts w:ascii="Lucida Sans Unicode" w:hAnsi="Lucida Sans Unicode" w:cs="Lucida Sans Unicode"/>
        </w:rPr>
        <w:t>ocal</w:t>
      </w:r>
      <w:r w:rsidRPr="009D3EEE">
        <w:rPr>
          <w:rFonts w:ascii="Lucida Sans Unicode" w:hAnsi="Lucida Sans Unicode" w:cs="Lucida Sans Unicode"/>
        </w:rPr>
        <w:t xml:space="preserve"> correspondiente</w:t>
      </w:r>
      <w:r w:rsidR="00EE3637" w:rsidRPr="009D3EEE">
        <w:rPr>
          <w:rFonts w:ascii="Lucida Sans Unicode" w:hAnsi="Lucida Sans Unicode" w:cs="Lucida Sans Unicode"/>
        </w:rPr>
        <w:t xml:space="preserve">, durante la jornada electoral local coincidente con la federal. </w:t>
      </w:r>
    </w:p>
    <w:p w14:paraId="150B549B" w14:textId="77777777" w:rsidR="001B2BAD" w:rsidRPr="009D3EEE" w:rsidRDefault="001B2BAD" w:rsidP="00A35E6E">
      <w:pPr>
        <w:pStyle w:val="Sinespaciado"/>
        <w:spacing w:line="276" w:lineRule="auto"/>
        <w:jc w:val="both"/>
        <w:rPr>
          <w:rFonts w:ascii="Lucida Sans Unicode" w:hAnsi="Lucida Sans Unicode" w:cs="Lucida Sans Unicode"/>
        </w:rPr>
      </w:pPr>
    </w:p>
    <w:p w14:paraId="5F73ADF8" w14:textId="022AD675" w:rsidR="001B2BAD" w:rsidRPr="009D3EEE" w:rsidRDefault="001B2BAD" w:rsidP="00A35E6E">
      <w:pPr>
        <w:pStyle w:val="Sinespaciado"/>
        <w:spacing w:line="276" w:lineRule="auto"/>
        <w:jc w:val="both"/>
        <w:rPr>
          <w:rFonts w:ascii="Lucida Sans Unicode" w:hAnsi="Lucida Sans Unicode" w:cs="Lucida Sans Unicode"/>
        </w:rPr>
      </w:pPr>
      <w:r w:rsidRPr="009D3EEE">
        <w:rPr>
          <w:rFonts w:ascii="Lucida Sans Unicode" w:hAnsi="Lucida Sans Unicode" w:cs="Lucida Sans Unicode"/>
        </w:rPr>
        <w:t xml:space="preserve">En ese sentido, los </w:t>
      </w:r>
      <w:r w:rsidR="00BA0E18" w:rsidRPr="009D3EEE">
        <w:rPr>
          <w:rFonts w:ascii="Lucida Sans Unicode" w:hAnsi="Lucida Sans Unicode" w:cs="Lucida Sans Unicode"/>
        </w:rPr>
        <w:t>organismos públicos locales</w:t>
      </w:r>
      <w:r w:rsidRPr="009D3EEE">
        <w:rPr>
          <w:rFonts w:ascii="Lucida Sans Unicode" w:hAnsi="Lucida Sans Unicode" w:cs="Lucida Sans Unicode"/>
        </w:rPr>
        <w:t xml:space="preserve"> deberán entregar el modelo de distribución </w:t>
      </w:r>
      <w:r w:rsidR="00CC0118" w:rsidRPr="009D3EEE">
        <w:rPr>
          <w:rFonts w:ascii="Lucida Sans Unicode" w:hAnsi="Lucida Sans Unicode" w:cs="Lucida Sans Unicode"/>
        </w:rPr>
        <w:t xml:space="preserve">de promocionales </w:t>
      </w:r>
      <w:r w:rsidRPr="009D3EEE">
        <w:rPr>
          <w:rFonts w:ascii="Lucida Sans Unicode" w:hAnsi="Lucida Sans Unicode" w:cs="Lucida Sans Unicode"/>
        </w:rPr>
        <w:t xml:space="preserve">conforme al cual se elaborarán las pautas para </w:t>
      </w:r>
      <w:r w:rsidR="004F39CD" w:rsidRPr="009D3EEE">
        <w:rPr>
          <w:rFonts w:ascii="Lucida Sans Unicode" w:hAnsi="Lucida Sans Unicode" w:cs="Lucida Sans Unicode"/>
        </w:rPr>
        <w:t>los periodos señalados en el párrafo que antecede,</w:t>
      </w:r>
      <w:r w:rsidRPr="009D3EEE">
        <w:rPr>
          <w:rFonts w:ascii="Lucida Sans Unicode" w:hAnsi="Lucida Sans Unicode" w:cs="Lucida Sans Unicode"/>
        </w:rPr>
        <w:t xml:space="preserve"> dentro del plazo que indique la Dirección Ejecutiva de Prerrogativas a Partidos Políticos del Instituto Nacional Electoral. </w:t>
      </w:r>
    </w:p>
    <w:p w14:paraId="6DE3AC57" w14:textId="77777777" w:rsidR="00B04C01" w:rsidRPr="009D3EEE" w:rsidRDefault="00B04C01" w:rsidP="00A35E6E">
      <w:pPr>
        <w:pStyle w:val="Sinespaciado"/>
        <w:spacing w:line="276" w:lineRule="auto"/>
        <w:jc w:val="both"/>
        <w:rPr>
          <w:rFonts w:ascii="Lucida Sans Unicode" w:hAnsi="Lucida Sans Unicode" w:cs="Lucida Sans Unicode"/>
        </w:rPr>
      </w:pPr>
    </w:p>
    <w:p w14:paraId="035340E9" w14:textId="376AD456" w:rsidR="00B04C01" w:rsidRPr="009D3EEE" w:rsidRDefault="00B04C01" w:rsidP="00A35E6E">
      <w:pPr>
        <w:pStyle w:val="Sinespaciado"/>
        <w:spacing w:line="276" w:lineRule="auto"/>
        <w:jc w:val="both"/>
        <w:rPr>
          <w:rFonts w:ascii="Lucida Sans Unicode" w:hAnsi="Lucida Sans Unicode" w:cs="Lucida Sans Unicode"/>
        </w:rPr>
      </w:pPr>
      <w:r w:rsidRPr="009D3EEE">
        <w:rPr>
          <w:rFonts w:ascii="Lucida Sans Unicode" w:hAnsi="Lucida Sans Unicode" w:cs="Lucida Sans Unicode"/>
        </w:rPr>
        <w:t xml:space="preserve">Además, el Comité de Radio y Televisión del Instituto Nacional Electoral podrá modificar el modelo de distribución </w:t>
      </w:r>
      <w:r w:rsidR="00CC0118" w:rsidRPr="009D3EEE">
        <w:rPr>
          <w:rFonts w:ascii="Lucida Sans Unicode" w:hAnsi="Lucida Sans Unicode" w:cs="Lucida Sans Unicode"/>
        </w:rPr>
        <w:t xml:space="preserve">de promocionales </w:t>
      </w:r>
      <w:r w:rsidRPr="009D3EEE">
        <w:rPr>
          <w:rFonts w:ascii="Lucida Sans Unicode" w:hAnsi="Lucida Sans Unicode" w:cs="Lucida Sans Unicode"/>
        </w:rPr>
        <w:t>para las precampañas, intercampañas y campañas locales que sometan a su consideración los OPL.</w:t>
      </w:r>
    </w:p>
    <w:p w14:paraId="370B3AE5" w14:textId="77777777" w:rsidR="002C6C1D" w:rsidRPr="009D3EEE" w:rsidRDefault="002C6C1D" w:rsidP="00A35E6E">
      <w:pPr>
        <w:pStyle w:val="Sinespaciado"/>
        <w:spacing w:line="276" w:lineRule="auto"/>
        <w:jc w:val="both"/>
        <w:rPr>
          <w:rFonts w:ascii="Lucida Sans Unicode" w:hAnsi="Lucida Sans Unicode" w:cs="Lucida Sans Unicode"/>
        </w:rPr>
      </w:pPr>
    </w:p>
    <w:p w14:paraId="3F60F9AE" w14:textId="3740FCDE" w:rsidR="002C6C1D" w:rsidRPr="009D3EEE" w:rsidRDefault="002C6C1D" w:rsidP="00A35E6E">
      <w:pPr>
        <w:pStyle w:val="Sinespaciado"/>
        <w:spacing w:line="276" w:lineRule="auto"/>
        <w:jc w:val="both"/>
        <w:rPr>
          <w:rFonts w:ascii="Lucida Sans Unicode" w:hAnsi="Lucida Sans Unicode" w:cs="Lucida Sans Unicode"/>
        </w:rPr>
      </w:pPr>
      <w:r w:rsidRPr="009D3EEE">
        <w:rPr>
          <w:rFonts w:ascii="Lucida Sans Unicode" w:hAnsi="Lucida Sans Unicode" w:cs="Lucida Sans Unicode"/>
        </w:rPr>
        <w:lastRenderedPageBreak/>
        <w:t>Lo anterior, de conformidad con lo establecido en el artículo 25 del R</w:t>
      </w:r>
      <w:r w:rsidR="00EC2A6C" w:rsidRPr="009D3EEE">
        <w:rPr>
          <w:rFonts w:ascii="Lucida Sans Unicode" w:hAnsi="Lucida Sans Unicode" w:cs="Lucida Sans Unicode"/>
        </w:rPr>
        <w:t xml:space="preserve">eglamento de </w:t>
      </w:r>
      <w:r w:rsidRPr="009D3EEE">
        <w:rPr>
          <w:rFonts w:ascii="Lucida Sans Unicode" w:hAnsi="Lucida Sans Unicode" w:cs="Lucida Sans Unicode"/>
        </w:rPr>
        <w:t>R</w:t>
      </w:r>
      <w:r w:rsidR="00EC2A6C" w:rsidRPr="009D3EEE">
        <w:rPr>
          <w:rFonts w:ascii="Lucida Sans Unicode" w:hAnsi="Lucida Sans Unicode" w:cs="Lucida Sans Unicode"/>
        </w:rPr>
        <w:t xml:space="preserve">adio y </w:t>
      </w:r>
      <w:r w:rsidRPr="009D3EEE">
        <w:rPr>
          <w:rFonts w:ascii="Lucida Sans Unicode" w:hAnsi="Lucida Sans Unicode" w:cs="Lucida Sans Unicode"/>
        </w:rPr>
        <w:t>T</w:t>
      </w:r>
      <w:r w:rsidR="00EC2A6C" w:rsidRPr="009D3EEE">
        <w:rPr>
          <w:rFonts w:ascii="Lucida Sans Unicode" w:hAnsi="Lucida Sans Unicode" w:cs="Lucida Sans Unicode"/>
        </w:rPr>
        <w:t xml:space="preserve">elevisión en </w:t>
      </w:r>
      <w:r w:rsidR="004F39CD" w:rsidRPr="009D3EEE">
        <w:rPr>
          <w:rFonts w:ascii="Lucida Sans Unicode" w:hAnsi="Lucida Sans Unicode" w:cs="Lucida Sans Unicode"/>
        </w:rPr>
        <w:t>M</w:t>
      </w:r>
      <w:r w:rsidR="00EC2A6C" w:rsidRPr="009D3EEE">
        <w:rPr>
          <w:rFonts w:ascii="Lucida Sans Unicode" w:hAnsi="Lucida Sans Unicode" w:cs="Lucida Sans Unicode"/>
        </w:rPr>
        <w:t xml:space="preserve">ateria </w:t>
      </w:r>
      <w:r w:rsidR="004F39CD" w:rsidRPr="009D3EEE">
        <w:rPr>
          <w:rFonts w:ascii="Lucida Sans Unicode" w:hAnsi="Lucida Sans Unicode" w:cs="Lucida Sans Unicode"/>
        </w:rPr>
        <w:t>E</w:t>
      </w:r>
      <w:r w:rsidR="00EC2A6C" w:rsidRPr="009D3EEE">
        <w:rPr>
          <w:rFonts w:ascii="Lucida Sans Unicode" w:hAnsi="Lucida Sans Unicode" w:cs="Lucida Sans Unicode"/>
        </w:rPr>
        <w:t>lectoral,</w:t>
      </w:r>
      <w:r w:rsidR="00EC2A6C" w:rsidRPr="009D3EEE">
        <w:rPr>
          <w:rFonts w:ascii="Lucida Sans Unicode" w:hAnsi="Lucida Sans Unicode" w:cs="Lucida Sans Unicode"/>
          <w:lang w:val="es-ES"/>
        </w:rPr>
        <w:t xml:space="preserve"> en adelante </w:t>
      </w:r>
      <w:r w:rsidR="00EC2A6C" w:rsidRPr="009D3EEE">
        <w:rPr>
          <w:rFonts w:ascii="Trebuchet MS" w:eastAsia="Arial Unicode MS" w:hAnsi="Trebuchet MS"/>
          <w:kern w:val="2"/>
        </w:rPr>
        <w:t>RRTME</w:t>
      </w:r>
      <w:r w:rsidR="004F39CD" w:rsidRPr="009D3EEE">
        <w:rPr>
          <w:rFonts w:ascii="Lucida Sans Unicode" w:hAnsi="Lucida Sans Unicode" w:cs="Lucida Sans Unicode"/>
        </w:rPr>
        <w:t>.</w:t>
      </w:r>
    </w:p>
    <w:p w14:paraId="5734126B" w14:textId="77777777" w:rsidR="00CB08AD" w:rsidRPr="009D3EEE" w:rsidRDefault="00CB08AD" w:rsidP="00A35E6E">
      <w:pPr>
        <w:pStyle w:val="Sinespaciado"/>
        <w:spacing w:line="276" w:lineRule="auto"/>
        <w:jc w:val="both"/>
        <w:rPr>
          <w:rFonts w:ascii="Lucida Sans Unicode" w:hAnsi="Lucida Sans Unicode" w:cs="Lucida Sans Unicode"/>
        </w:rPr>
      </w:pPr>
    </w:p>
    <w:p w14:paraId="6FF36120" w14:textId="5B446429" w:rsidR="00F66A85" w:rsidRPr="009D3EEE" w:rsidRDefault="130383E1" w:rsidP="00A35E6E">
      <w:pPr>
        <w:pStyle w:val="Sinespaciado"/>
        <w:spacing w:line="276" w:lineRule="auto"/>
        <w:jc w:val="both"/>
        <w:rPr>
          <w:rFonts w:ascii="Lucida Sans Unicode" w:hAnsi="Lucida Sans Unicode" w:cs="Lucida Sans Unicode"/>
          <w:lang w:val="es-ES"/>
        </w:rPr>
      </w:pPr>
      <w:r w:rsidRPr="009D3EEE">
        <w:rPr>
          <w:rFonts w:ascii="Lucida Sans Unicode" w:hAnsi="Lucida Sans Unicode" w:cs="Lucida Sans Unicode"/>
          <w:b/>
          <w:bCs/>
          <w:lang w:val="es-ES"/>
        </w:rPr>
        <w:t>V. DE LAS COMISIONES INTERNAS DE ESTE INSTITUTO.</w:t>
      </w:r>
      <w:r w:rsidRPr="009D3EEE">
        <w:rPr>
          <w:rFonts w:ascii="Lucida Sans Unicode" w:hAnsi="Lucida Sans Unicode" w:cs="Lucida Sans Unicode"/>
          <w:lang w:val="es-ES"/>
        </w:rPr>
        <w:t xml:space="preserve"> </w:t>
      </w:r>
      <w:r w:rsidR="00EC2A6C" w:rsidRPr="009D3EEE">
        <w:rPr>
          <w:rFonts w:ascii="Lucida Sans Unicode" w:hAnsi="Lucida Sans Unicode" w:cs="Lucida Sans Unicode"/>
          <w:lang w:val="es-ES"/>
        </w:rPr>
        <w:t>L</w:t>
      </w:r>
      <w:r w:rsidRPr="009D3EEE">
        <w:rPr>
          <w:rFonts w:ascii="Lucida Sans Unicode" w:hAnsi="Lucida Sans Unicode" w:cs="Lucida Sans Unicode"/>
          <w:lang w:val="es-ES"/>
        </w:rPr>
        <w:t>as comisiones internas son órganos técnicos del Instituto, los cuales contribuyen al desempeño de las atribuciones del Consejo General; ejercen las facultades que les confiere el código electoral local, así como los acuerdos y resoluciones que emita e</w:t>
      </w:r>
      <w:r w:rsidR="00EC2A6C" w:rsidRPr="009D3EEE">
        <w:rPr>
          <w:rFonts w:ascii="Lucida Sans Unicode" w:hAnsi="Lucida Sans Unicode" w:cs="Lucida Sans Unicode"/>
          <w:lang w:val="es-ES"/>
        </w:rPr>
        <w:t>ste</w:t>
      </w:r>
      <w:r w:rsidRPr="009D3EEE">
        <w:rPr>
          <w:rFonts w:ascii="Lucida Sans Unicode" w:hAnsi="Lucida Sans Unicode" w:cs="Lucida Sans Unicode"/>
          <w:lang w:val="es-ES"/>
        </w:rPr>
        <w:t xml:space="preserve"> Consejo General, ello de conformidad con los artículos 118, párrafo 1, fracción III y 136, párrafos 1 y 2 del </w:t>
      </w:r>
      <w:r w:rsidR="00AA605E" w:rsidRPr="009D3EEE">
        <w:rPr>
          <w:rFonts w:ascii="Lucida Sans Unicode" w:hAnsi="Lucida Sans Unicode" w:cs="Lucida Sans Unicode"/>
          <w:lang w:val="es-ES"/>
        </w:rPr>
        <w:t>CEEJ</w:t>
      </w:r>
      <w:r w:rsidRPr="009D3EEE">
        <w:rPr>
          <w:rFonts w:ascii="Lucida Sans Unicode" w:hAnsi="Lucida Sans Unicode" w:cs="Lucida Sans Unicode"/>
          <w:lang w:val="es-ES"/>
        </w:rPr>
        <w:t>; 4, párrafo 1</w:t>
      </w:r>
      <w:r w:rsidR="28DFF0B4" w:rsidRPr="009D3EEE">
        <w:rPr>
          <w:rFonts w:ascii="Lucida Sans Unicode" w:hAnsi="Lucida Sans Unicode" w:cs="Lucida Sans Unicode"/>
          <w:lang w:val="es-ES"/>
        </w:rPr>
        <w:t xml:space="preserve"> y 3</w:t>
      </w:r>
      <w:r w:rsidRPr="009D3EEE">
        <w:rPr>
          <w:rFonts w:ascii="Lucida Sans Unicode" w:hAnsi="Lucida Sans Unicode" w:cs="Lucida Sans Unicode"/>
          <w:lang w:val="es-ES"/>
        </w:rPr>
        <w:t xml:space="preserve">, </w:t>
      </w:r>
      <w:r w:rsidR="474EFFAE" w:rsidRPr="009D3EEE">
        <w:rPr>
          <w:rFonts w:ascii="Lucida Sans Unicode" w:hAnsi="Lucida Sans Unicode" w:cs="Lucida Sans Unicode"/>
          <w:lang w:val="es-ES"/>
        </w:rPr>
        <w:t>inciso d)</w:t>
      </w:r>
      <w:r w:rsidRPr="009D3EEE">
        <w:rPr>
          <w:rFonts w:ascii="Lucida Sans Unicode" w:hAnsi="Lucida Sans Unicode" w:cs="Lucida Sans Unicode"/>
          <w:lang w:val="es-ES"/>
        </w:rPr>
        <w:t xml:space="preserve"> y </w:t>
      </w:r>
      <w:r w:rsidR="49868B83" w:rsidRPr="009D3EEE">
        <w:rPr>
          <w:rFonts w:ascii="Lucida Sans Unicode" w:hAnsi="Lucida Sans Unicode" w:cs="Lucida Sans Unicode"/>
          <w:lang w:val="es-ES"/>
        </w:rPr>
        <w:t>27</w:t>
      </w:r>
      <w:r w:rsidRPr="009D3EEE">
        <w:rPr>
          <w:rFonts w:ascii="Lucida Sans Unicode" w:hAnsi="Lucida Sans Unicode" w:cs="Lucida Sans Unicode"/>
          <w:lang w:val="es-ES"/>
        </w:rPr>
        <w:t xml:space="preserve">, párrafo 1 del Reglamento Interior </w:t>
      </w:r>
      <w:r w:rsidR="00B92B30" w:rsidRPr="009D3EEE">
        <w:rPr>
          <w:rFonts w:ascii="Lucida Sans Unicode" w:hAnsi="Lucida Sans Unicode" w:cs="Lucida Sans Unicode"/>
          <w:lang w:val="es-ES"/>
        </w:rPr>
        <w:t>del Instituto Electoral y de Participación Ciudadana del Estado de Jalisco.</w:t>
      </w:r>
      <w:r w:rsidR="00897C16" w:rsidRPr="009D3EEE">
        <w:rPr>
          <w:rFonts w:ascii="Lucida Sans Unicode" w:hAnsi="Lucida Sans Unicode" w:cs="Lucida Sans Unicode"/>
          <w:lang w:val="es-ES"/>
        </w:rPr>
        <w:t xml:space="preserve"> </w:t>
      </w:r>
    </w:p>
    <w:p w14:paraId="66E20D3F" w14:textId="77777777" w:rsidR="00F66A85" w:rsidRPr="009D3EEE" w:rsidRDefault="00F66A85" w:rsidP="00A35E6E">
      <w:pPr>
        <w:pStyle w:val="Sinespaciado"/>
        <w:spacing w:line="276" w:lineRule="auto"/>
        <w:jc w:val="both"/>
        <w:rPr>
          <w:rFonts w:ascii="Lucida Sans Unicode" w:hAnsi="Lucida Sans Unicode" w:cs="Lucida Sans Unicode"/>
          <w:b/>
          <w:lang w:val="es-ES"/>
        </w:rPr>
      </w:pPr>
    </w:p>
    <w:p w14:paraId="09231736" w14:textId="53293D07" w:rsidR="00F66A85" w:rsidRPr="009D3EEE" w:rsidRDefault="00F66A85" w:rsidP="00A35E6E">
      <w:pPr>
        <w:pStyle w:val="Sinespaciado"/>
        <w:spacing w:line="276" w:lineRule="auto"/>
        <w:jc w:val="both"/>
        <w:rPr>
          <w:rFonts w:ascii="Lucida Sans Unicode" w:hAnsi="Lucida Sans Unicode" w:cs="Lucida Sans Unicode"/>
          <w:lang w:val="es-ES"/>
        </w:rPr>
      </w:pPr>
      <w:r w:rsidRPr="009D3EEE">
        <w:rPr>
          <w:rFonts w:ascii="Lucida Sans Unicode" w:hAnsi="Lucida Sans Unicode" w:cs="Lucida Sans Unicode"/>
          <w:b/>
          <w:lang w:val="es-ES"/>
        </w:rPr>
        <w:t>VI. DE LAS ATRIBUCIONES DE LA COMISIÓN</w:t>
      </w:r>
      <w:r w:rsidR="0748E257" w:rsidRPr="009D3EEE">
        <w:rPr>
          <w:rFonts w:ascii="Lucida Sans Unicode" w:hAnsi="Lucida Sans Unicode" w:cs="Lucida Sans Unicode"/>
          <w:b/>
          <w:bCs/>
          <w:lang w:val="es-ES"/>
        </w:rPr>
        <w:t xml:space="preserve"> DE PRERROGATIVAS A PARTIDOS POLÍTICOS</w:t>
      </w:r>
      <w:r w:rsidRPr="009D3EEE">
        <w:rPr>
          <w:rFonts w:ascii="Lucida Sans Unicode" w:hAnsi="Lucida Sans Unicode" w:cs="Lucida Sans Unicode"/>
          <w:b/>
          <w:bCs/>
          <w:lang w:val="es-ES"/>
        </w:rPr>
        <w:t>.</w:t>
      </w:r>
      <w:r w:rsidRPr="009D3EEE">
        <w:rPr>
          <w:rFonts w:ascii="Lucida Sans Unicode" w:hAnsi="Lucida Sans Unicode" w:cs="Lucida Sans Unicode"/>
          <w:lang w:val="es-ES"/>
        </w:rPr>
        <w:t xml:space="preserve"> </w:t>
      </w:r>
      <w:r w:rsidR="00EC2A6C" w:rsidRPr="009D3EEE">
        <w:rPr>
          <w:rFonts w:ascii="Lucida Sans Unicode" w:hAnsi="Lucida Sans Unicode" w:cs="Lucida Sans Unicode"/>
          <w:lang w:val="es-ES"/>
        </w:rPr>
        <w:t>L</w:t>
      </w:r>
      <w:r w:rsidRPr="009D3EEE">
        <w:rPr>
          <w:rFonts w:ascii="Lucida Sans Unicode" w:hAnsi="Lucida Sans Unicode" w:cs="Lucida Sans Unicode"/>
          <w:lang w:val="es-ES"/>
        </w:rPr>
        <w:t>a Comisión de Prerrogativas a Partidos Políticos tiene, entre otras</w:t>
      </w:r>
      <w:r w:rsidR="00EC2A6C" w:rsidRPr="009D3EEE">
        <w:rPr>
          <w:rFonts w:ascii="Lucida Sans Unicode" w:hAnsi="Lucida Sans Unicode" w:cs="Lucida Sans Unicode"/>
          <w:lang w:val="es-ES"/>
        </w:rPr>
        <w:t>,</w:t>
      </w:r>
      <w:r w:rsidRPr="009D3EEE">
        <w:rPr>
          <w:rFonts w:ascii="Lucida Sans Unicode" w:hAnsi="Lucida Sans Unicode" w:cs="Lucida Sans Unicode"/>
          <w:lang w:val="es-ES"/>
        </w:rPr>
        <w:t xml:space="preserve"> </w:t>
      </w:r>
      <w:r w:rsidR="00EC2A6C" w:rsidRPr="009D3EEE">
        <w:rPr>
          <w:rFonts w:ascii="Lucida Sans Unicode" w:hAnsi="Lucida Sans Unicode" w:cs="Lucida Sans Unicode"/>
          <w:lang w:val="es-ES"/>
        </w:rPr>
        <w:t xml:space="preserve">la </w:t>
      </w:r>
      <w:r w:rsidRPr="009D3EEE">
        <w:rPr>
          <w:rFonts w:ascii="Lucida Sans Unicode" w:hAnsi="Lucida Sans Unicode" w:cs="Lucida Sans Unicode"/>
          <w:lang w:val="es-ES"/>
        </w:rPr>
        <w:t>atribuci</w:t>
      </w:r>
      <w:r w:rsidR="00EC2A6C" w:rsidRPr="009D3EEE">
        <w:rPr>
          <w:rFonts w:ascii="Lucida Sans Unicode" w:hAnsi="Lucida Sans Unicode" w:cs="Lucida Sans Unicode"/>
          <w:lang w:val="es-ES"/>
        </w:rPr>
        <w:t>ó</w:t>
      </w:r>
      <w:r w:rsidRPr="009D3EEE">
        <w:rPr>
          <w:rFonts w:ascii="Lucida Sans Unicode" w:hAnsi="Lucida Sans Unicode" w:cs="Lucida Sans Unicode"/>
          <w:lang w:val="es-ES"/>
        </w:rPr>
        <w:t>n</w:t>
      </w:r>
      <w:r w:rsidR="00EC2A6C" w:rsidRPr="009D3EEE">
        <w:rPr>
          <w:rFonts w:ascii="Lucida Sans Unicode" w:hAnsi="Lucida Sans Unicode" w:cs="Lucida Sans Unicode"/>
          <w:lang w:val="es-ES"/>
        </w:rPr>
        <w:t xml:space="preserve"> de</w:t>
      </w:r>
      <w:r w:rsidRPr="009D3EEE">
        <w:rPr>
          <w:rFonts w:ascii="Lucida Sans Unicode" w:hAnsi="Lucida Sans Unicode" w:cs="Lucida Sans Unicode"/>
          <w:lang w:val="es-ES"/>
        </w:rPr>
        <w:t xml:space="preserve"> vigilar que en lo relativo a las prerrogativas de los partidos políticos y candidaturas independientes se actúe con apego al </w:t>
      </w:r>
      <w:r w:rsidR="00AA605E" w:rsidRPr="009D3EEE">
        <w:rPr>
          <w:rFonts w:ascii="Lucida Sans Unicode" w:hAnsi="Lucida Sans Unicode" w:cs="Lucida Sans Unicode"/>
          <w:lang w:val="es-ES"/>
        </w:rPr>
        <w:t>CEEJ</w:t>
      </w:r>
      <w:r w:rsidRPr="009D3EEE">
        <w:rPr>
          <w:rFonts w:ascii="Lucida Sans Unicode" w:hAnsi="Lucida Sans Unicode" w:cs="Lucida Sans Unicode"/>
          <w:lang w:val="es-ES"/>
        </w:rPr>
        <w:t xml:space="preserve"> y a los reglamentos que al efecto expida el Consejo General; </w:t>
      </w:r>
      <w:r w:rsidR="47B2B6EE" w:rsidRPr="009D3EEE">
        <w:rPr>
          <w:rFonts w:ascii="Lucida Sans Unicode" w:hAnsi="Lucida Sans Unicode" w:cs="Lucida Sans Unicode"/>
          <w:lang w:val="es-ES"/>
        </w:rPr>
        <w:t>y aprobar</w:t>
      </w:r>
      <w:r w:rsidRPr="009D3EEE">
        <w:rPr>
          <w:rFonts w:ascii="Lucida Sans Unicode" w:hAnsi="Lucida Sans Unicode" w:cs="Lucida Sans Unicode"/>
          <w:lang w:val="es-ES"/>
        </w:rPr>
        <w:t xml:space="preserve"> el </w:t>
      </w:r>
      <w:r w:rsidR="47B2B6EE" w:rsidRPr="009D3EEE">
        <w:rPr>
          <w:rFonts w:ascii="Lucida Sans Unicode" w:hAnsi="Lucida Sans Unicode" w:cs="Lucida Sans Unicode"/>
          <w:lang w:val="es-ES"/>
        </w:rPr>
        <w:t>proyecto de propuesta</w:t>
      </w:r>
      <w:r w:rsidR="00CC5594" w:rsidRPr="009D3EEE">
        <w:rPr>
          <w:rFonts w:ascii="Lucida Sans Unicode" w:hAnsi="Lucida Sans Unicode" w:cs="Lucida Sans Unicode"/>
          <w:lang w:val="es-ES"/>
        </w:rPr>
        <w:t xml:space="preserve"> de </w:t>
      </w:r>
      <w:r w:rsidR="47B2B6EE" w:rsidRPr="009D3EEE">
        <w:rPr>
          <w:rFonts w:ascii="Lucida Sans Unicode" w:hAnsi="Lucida Sans Unicode" w:cs="Lucida Sans Unicode"/>
          <w:lang w:val="es-ES"/>
        </w:rPr>
        <w:t>pautas para la asignación</w:t>
      </w:r>
      <w:r w:rsidR="00CC5594" w:rsidRPr="009D3EEE">
        <w:rPr>
          <w:rFonts w:ascii="Lucida Sans Unicode" w:hAnsi="Lucida Sans Unicode" w:cs="Lucida Sans Unicode"/>
          <w:lang w:val="es-ES"/>
        </w:rPr>
        <w:t xml:space="preserve"> de los </w:t>
      </w:r>
      <w:r w:rsidR="47B2B6EE" w:rsidRPr="009D3EEE">
        <w:rPr>
          <w:rFonts w:ascii="Lucida Sans Unicode" w:hAnsi="Lucida Sans Unicode" w:cs="Lucida Sans Unicode"/>
          <w:lang w:val="es-ES"/>
        </w:rPr>
        <w:t xml:space="preserve">tiempos en radio y televisión que corresponda a los </w:t>
      </w:r>
      <w:r w:rsidR="00CC5594" w:rsidRPr="009D3EEE">
        <w:rPr>
          <w:rFonts w:ascii="Lucida Sans Unicode" w:hAnsi="Lucida Sans Unicode" w:cs="Lucida Sans Unicode"/>
          <w:lang w:val="es-ES"/>
        </w:rPr>
        <w:t>partidos políticos</w:t>
      </w:r>
      <w:r w:rsidR="47B2B6EE" w:rsidRPr="009D3EEE">
        <w:rPr>
          <w:rFonts w:ascii="Lucida Sans Unicode" w:hAnsi="Lucida Sans Unicode" w:cs="Lucida Sans Unicode"/>
          <w:lang w:val="es-ES"/>
        </w:rPr>
        <w:t xml:space="preserve"> y candidatos independientes, formulado por la Dirección Ejecutiva de Prerrogativas, mismo que deberá someter a la consideración del Consejo General</w:t>
      </w:r>
      <w:r w:rsidR="00CC5594" w:rsidRPr="009D3EEE">
        <w:rPr>
          <w:rFonts w:ascii="Lucida Sans Unicode" w:hAnsi="Lucida Sans Unicode" w:cs="Lucida Sans Unicode"/>
          <w:lang w:val="es-ES"/>
        </w:rPr>
        <w:t xml:space="preserve">, para el Proceso Electoral </w:t>
      </w:r>
      <w:r w:rsidR="096DD64D" w:rsidRPr="009D3EEE">
        <w:rPr>
          <w:rFonts w:ascii="Lucida Sans Unicode" w:hAnsi="Lucida Sans Unicode" w:cs="Lucida Sans Unicode"/>
          <w:lang w:val="es-ES"/>
        </w:rPr>
        <w:t xml:space="preserve">Local </w:t>
      </w:r>
      <w:r w:rsidR="00EC2A6C" w:rsidRPr="009D3EEE">
        <w:rPr>
          <w:rFonts w:ascii="Lucida Sans Unicode" w:hAnsi="Lucida Sans Unicode" w:cs="Lucida Sans Unicode"/>
          <w:lang w:val="es-ES"/>
        </w:rPr>
        <w:t xml:space="preserve">Concurrente </w:t>
      </w:r>
      <w:r w:rsidR="00CC5594" w:rsidRPr="009D3EEE">
        <w:rPr>
          <w:rFonts w:ascii="Lucida Sans Unicode" w:hAnsi="Lucida Sans Unicode" w:cs="Lucida Sans Unicode"/>
          <w:lang w:val="es-ES"/>
        </w:rPr>
        <w:t>2023-2024</w:t>
      </w:r>
      <w:r w:rsidRPr="009D3EEE">
        <w:rPr>
          <w:rFonts w:ascii="Lucida Sans Unicode" w:hAnsi="Lucida Sans Unicode" w:cs="Lucida Sans Unicode"/>
          <w:lang w:val="es-ES"/>
        </w:rPr>
        <w:t>.</w:t>
      </w:r>
    </w:p>
    <w:p w14:paraId="223E269F" w14:textId="77777777" w:rsidR="00F66A85" w:rsidRPr="009D3EEE" w:rsidRDefault="00F66A85" w:rsidP="00A35E6E">
      <w:pPr>
        <w:pStyle w:val="Sinespaciado"/>
        <w:spacing w:line="276" w:lineRule="auto"/>
        <w:jc w:val="both"/>
        <w:rPr>
          <w:rFonts w:ascii="Lucida Sans Unicode" w:hAnsi="Lucida Sans Unicode" w:cs="Lucida Sans Unicode"/>
          <w:lang w:val="es-ES"/>
        </w:rPr>
      </w:pPr>
    </w:p>
    <w:p w14:paraId="455C577C" w14:textId="768772B1" w:rsidR="00F66A85" w:rsidRPr="009D3EEE" w:rsidRDefault="130383E1" w:rsidP="00A35E6E">
      <w:pPr>
        <w:pStyle w:val="Sinespaciado"/>
        <w:spacing w:line="276" w:lineRule="auto"/>
        <w:jc w:val="both"/>
        <w:rPr>
          <w:rFonts w:ascii="Lucida Sans Unicode" w:hAnsi="Lucida Sans Unicode" w:cs="Lucida Sans Unicode"/>
          <w:lang w:val="es-ES"/>
        </w:rPr>
      </w:pPr>
      <w:r w:rsidRPr="009D3EEE">
        <w:rPr>
          <w:rFonts w:ascii="Lucida Sans Unicode" w:hAnsi="Lucida Sans Unicode" w:cs="Lucida Sans Unicode"/>
          <w:lang w:val="es-ES"/>
        </w:rPr>
        <w:t xml:space="preserve">Ello, de conformidad con el artículo </w:t>
      </w:r>
      <w:r w:rsidR="3246FCE5" w:rsidRPr="009D3EEE">
        <w:rPr>
          <w:rFonts w:ascii="Lucida Sans Unicode" w:hAnsi="Lucida Sans Unicode" w:cs="Lucida Sans Unicode"/>
          <w:lang w:val="es-ES"/>
        </w:rPr>
        <w:t>37</w:t>
      </w:r>
      <w:r w:rsidRPr="009D3EEE">
        <w:rPr>
          <w:rFonts w:ascii="Lucida Sans Unicode" w:hAnsi="Lucida Sans Unicode" w:cs="Lucida Sans Unicode"/>
          <w:lang w:val="es-ES"/>
        </w:rPr>
        <w:t xml:space="preserve">, párrafo 1, fracciones III y IV del Reglamento Interior </w:t>
      </w:r>
      <w:r w:rsidR="00897C16" w:rsidRPr="009D3EEE">
        <w:rPr>
          <w:rFonts w:ascii="Lucida Sans Unicode" w:hAnsi="Lucida Sans Unicode" w:cs="Lucida Sans Unicode"/>
          <w:lang w:val="es-ES"/>
        </w:rPr>
        <w:t>de este organismo electoral.</w:t>
      </w:r>
    </w:p>
    <w:p w14:paraId="029512F5" w14:textId="77777777" w:rsidR="00F66A85" w:rsidRPr="009D3EEE" w:rsidRDefault="00F66A85" w:rsidP="00A35E6E">
      <w:pPr>
        <w:pStyle w:val="Sinespaciado"/>
        <w:spacing w:line="276" w:lineRule="auto"/>
        <w:jc w:val="both"/>
        <w:rPr>
          <w:rFonts w:ascii="Lucida Sans Unicode" w:hAnsi="Lucida Sans Unicode" w:cs="Lucida Sans Unicode"/>
          <w:lang w:val="es-ES"/>
        </w:rPr>
      </w:pPr>
    </w:p>
    <w:p w14:paraId="2C04EB7D" w14:textId="2D338A6C" w:rsidR="00F66A85" w:rsidRPr="009D3EEE" w:rsidRDefault="00F66A85" w:rsidP="00A35E6E">
      <w:pPr>
        <w:pStyle w:val="Sinespaciado"/>
        <w:spacing w:line="276" w:lineRule="auto"/>
        <w:jc w:val="both"/>
        <w:rPr>
          <w:rFonts w:ascii="Lucida Sans Unicode" w:hAnsi="Lucida Sans Unicode" w:cs="Lucida Sans Unicode"/>
          <w:lang w:val="es-ES"/>
        </w:rPr>
      </w:pPr>
      <w:r w:rsidRPr="009D3EEE">
        <w:rPr>
          <w:rFonts w:ascii="Lucida Sans Unicode" w:hAnsi="Lucida Sans Unicode" w:cs="Lucida Sans Unicode"/>
          <w:b/>
          <w:bCs/>
          <w:lang w:val="es-ES"/>
        </w:rPr>
        <w:t>VII. DEL INSTITUTO NACIONAL ELECTORAL COMO AUTORIDAD ÚNICA PARA LA ADMINISTRACIÓN DE TIEMPOS QUE CORRESPONDA AL ESTADO EN RADIO Y TELEVISIÓN.</w:t>
      </w:r>
      <w:r w:rsidRPr="009D3EEE">
        <w:rPr>
          <w:rFonts w:ascii="Lucida Sans Unicode" w:hAnsi="Lucida Sans Unicode" w:cs="Lucida Sans Unicode"/>
          <w:lang w:val="es-ES"/>
        </w:rPr>
        <w:t xml:space="preserve"> En términos del artículo 41, Base III, apartados A y B, de la </w:t>
      </w:r>
      <w:r w:rsidR="00897C16" w:rsidRPr="009D3EEE">
        <w:rPr>
          <w:rFonts w:ascii="Lucida Sans Unicode" w:hAnsi="Lucida Sans Unicode" w:cs="Lucida Sans Unicode"/>
          <w:lang w:val="es-ES"/>
        </w:rPr>
        <w:t>CPEUM</w:t>
      </w:r>
      <w:r w:rsidR="361E0E6D" w:rsidRPr="009D3EEE">
        <w:rPr>
          <w:rFonts w:ascii="Lucida Sans Unicode" w:hAnsi="Lucida Sans Unicode" w:cs="Lucida Sans Unicode"/>
          <w:lang w:val="es-ES"/>
        </w:rPr>
        <w:t xml:space="preserve"> y 160, párrafo 1 de la LGIPE</w:t>
      </w:r>
      <w:r w:rsidRPr="009D3EEE">
        <w:rPr>
          <w:rFonts w:ascii="Lucida Sans Unicode" w:hAnsi="Lucida Sans Unicode" w:cs="Lucida Sans Unicode"/>
          <w:lang w:val="es-ES"/>
        </w:rPr>
        <w:t xml:space="preserve">, el Instituto Nacional Electoral será autoridad única para la administración del tiempo que corresponda al Estado en radio y televisión destinado a sus propios fines y al ejercicio del derecho de los partidos políticos nacionales. </w:t>
      </w:r>
    </w:p>
    <w:p w14:paraId="53CAF3E0" w14:textId="77777777" w:rsidR="00F66A85" w:rsidRPr="009D3EEE" w:rsidRDefault="00F66A85" w:rsidP="00A35E6E">
      <w:pPr>
        <w:pStyle w:val="Sinespaciado"/>
        <w:spacing w:line="276" w:lineRule="auto"/>
        <w:jc w:val="both"/>
        <w:rPr>
          <w:rFonts w:ascii="Lucida Sans Unicode" w:hAnsi="Lucida Sans Unicode" w:cs="Lucida Sans Unicode"/>
          <w:lang w:val="es-ES"/>
        </w:rPr>
      </w:pPr>
    </w:p>
    <w:p w14:paraId="2BFAC493" w14:textId="77777777" w:rsidR="00F66A85" w:rsidRPr="009D3EEE" w:rsidRDefault="00F66A85" w:rsidP="00A35E6E">
      <w:pPr>
        <w:pStyle w:val="Sinespaciado"/>
        <w:spacing w:line="276" w:lineRule="auto"/>
        <w:jc w:val="both"/>
        <w:rPr>
          <w:rFonts w:ascii="Lucida Sans Unicode" w:hAnsi="Lucida Sans Unicode" w:cs="Lucida Sans Unicode"/>
          <w:lang w:val="es-ES"/>
        </w:rPr>
      </w:pPr>
      <w:r w:rsidRPr="009D3EEE">
        <w:rPr>
          <w:rFonts w:ascii="Lucida Sans Unicode" w:hAnsi="Lucida Sans Unicode" w:cs="Lucida Sans Unicode"/>
          <w:lang w:val="es-ES"/>
        </w:rPr>
        <w:t>Para fines electorales en las entidades federativas, el Instituto Nacional Electoral administrará los tiempos que correspondan al estado en radio y televisión en las estaciones y canales de cobertura en la entidad de que se trate.</w:t>
      </w:r>
    </w:p>
    <w:p w14:paraId="4E53F9F8" w14:textId="77777777" w:rsidR="00F66A85" w:rsidRPr="009D3EEE" w:rsidRDefault="00F66A85" w:rsidP="00A35E6E">
      <w:pPr>
        <w:pStyle w:val="Sinespaciado"/>
        <w:spacing w:line="276" w:lineRule="auto"/>
        <w:jc w:val="both"/>
        <w:rPr>
          <w:rFonts w:ascii="Lucida Sans Unicode" w:hAnsi="Lucida Sans Unicode" w:cs="Lucida Sans Unicode"/>
          <w:b/>
          <w:bCs/>
          <w:lang w:val="es-ES"/>
        </w:rPr>
      </w:pPr>
    </w:p>
    <w:p w14:paraId="06A96C46" w14:textId="43704956" w:rsidR="00F66A85" w:rsidRPr="009D3EEE" w:rsidRDefault="00F66A85" w:rsidP="00A35E6E">
      <w:pPr>
        <w:pStyle w:val="Sinespaciado"/>
        <w:spacing w:line="276" w:lineRule="auto"/>
        <w:jc w:val="both"/>
        <w:rPr>
          <w:rFonts w:ascii="Lucida Sans Unicode" w:hAnsi="Lucida Sans Unicode" w:cs="Lucida Sans Unicode"/>
          <w:b/>
          <w:bCs/>
          <w:lang w:val="es-ES"/>
        </w:rPr>
      </w:pPr>
      <w:r w:rsidRPr="009D3EEE">
        <w:rPr>
          <w:rFonts w:ascii="Lucida Sans Unicode" w:hAnsi="Lucida Sans Unicode" w:cs="Lucida Sans Unicode"/>
          <w:b/>
          <w:bCs/>
          <w:lang w:val="es-ES"/>
        </w:rPr>
        <w:t>VIII. DEL COMITÉ DE RADIO Y TELEVISIÓN DEL INSTITUTO NACIONAL ELECTORAL.</w:t>
      </w:r>
      <w:r w:rsidRPr="009D3EEE">
        <w:rPr>
          <w:rFonts w:ascii="Lucida Sans Unicode" w:hAnsi="Lucida Sans Unicode" w:cs="Lucida Sans Unicode"/>
          <w:lang w:val="es-ES"/>
        </w:rPr>
        <w:t xml:space="preserve"> </w:t>
      </w:r>
      <w:r w:rsidR="00EC2A6C" w:rsidRPr="009D3EEE">
        <w:rPr>
          <w:rFonts w:ascii="Lucida Sans Unicode" w:hAnsi="Lucida Sans Unicode" w:cs="Lucida Sans Unicode"/>
          <w:lang w:val="es-ES"/>
        </w:rPr>
        <w:t>E</w:t>
      </w:r>
      <w:r w:rsidRPr="009D3EEE">
        <w:rPr>
          <w:rFonts w:ascii="Lucida Sans Unicode" w:hAnsi="Lucida Sans Unicode" w:cs="Lucida Sans Unicode"/>
          <w:lang w:val="es-ES"/>
        </w:rPr>
        <w:t xml:space="preserve">l Comité de Radio y Televisión del Instituto Nacional Electoral, es el órgano técnico colegiado que tiene como objetivo asegurar a los partidos políticos y </w:t>
      </w:r>
      <w:r w:rsidR="00BB35B4" w:rsidRPr="009D3EEE">
        <w:rPr>
          <w:rFonts w:ascii="Lucida Sans Unicode" w:hAnsi="Lucida Sans Unicode" w:cs="Lucida Sans Unicode"/>
          <w:lang w:val="es-ES"/>
        </w:rPr>
        <w:t>candidaturas</w:t>
      </w:r>
      <w:r w:rsidRPr="009D3EEE">
        <w:rPr>
          <w:rFonts w:ascii="Lucida Sans Unicode" w:hAnsi="Lucida Sans Unicode" w:cs="Lucida Sans Unicode"/>
          <w:lang w:val="es-ES"/>
        </w:rPr>
        <w:t xml:space="preserve"> independientes, las prerrogativas que consagra el artículo 41, Base III de la </w:t>
      </w:r>
      <w:r w:rsidR="00FA4836" w:rsidRPr="009D3EEE">
        <w:rPr>
          <w:rFonts w:ascii="Lucida Sans Unicode" w:hAnsi="Lucida Sans Unicode" w:cs="Lucida Sans Unicode"/>
          <w:lang w:val="es-ES"/>
        </w:rPr>
        <w:t>CPEUM</w:t>
      </w:r>
      <w:r w:rsidRPr="009D3EEE">
        <w:rPr>
          <w:rFonts w:ascii="Lucida Sans Unicode" w:hAnsi="Lucida Sans Unicode" w:cs="Lucida Sans Unicode"/>
          <w:lang w:val="es-ES"/>
        </w:rPr>
        <w:t xml:space="preserve">, de acuerdo </w:t>
      </w:r>
      <w:r w:rsidR="00EC2A6C" w:rsidRPr="009D3EEE">
        <w:rPr>
          <w:rFonts w:ascii="Lucida Sans Unicode" w:hAnsi="Lucida Sans Unicode" w:cs="Lucida Sans Unicode"/>
          <w:lang w:val="es-ES"/>
        </w:rPr>
        <w:t>con</w:t>
      </w:r>
      <w:r w:rsidRPr="009D3EEE">
        <w:rPr>
          <w:rFonts w:ascii="Lucida Sans Unicode" w:hAnsi="Lucida Sans Unicode" w:cs="Lucida Sans Unicode"/>
          <w:lang w:val="es-ES"/>
        </w:rPr>
        <w:t xml:space="preserve"> lo dispuesto </w:t>
      </w:r>
      <w:r w:rsidR="00EC2A6C" w:rsidRPr="009D3EEE">
        <w:rPr>
          <w:rFonts w:ascii="Lucida Sans Unicode" w:hAnsi="Lucida Sans Unicode" w:cs="Lucida Sans Unicode"/>
          <w:lang w:val="es-ES"/>
        </w:rPr>
        <w:t xml:space="preserve">en </w:t>
      </w:r>
      <w:r w:rsidRPr="009D3EEE">
        <w:rPr>
          <w:rFonts w:ascii="Lucida Sans Unicode" w:hAnsi="Lucida Sans Unicode" w:cs="Lucida Sans Unicode"/>
          <w:lang w:val="es-ES"/>
        </w:rPr>
        <w:t xml:space="preserve">el artículo 74 del Reglamento Interior del Instituto Nacional Electoral.  </w:t>
      </w:r>
    </w:p>
    <w:p w14:paraId="2CAB705B" w14:textId="77777777" w:rsidR="00F66A85" w:rsidRPr="009D3EEE" w:rsidRDefault="00F66A85" w:rsidP="00A35E6E">
      <w:pPr>
        <w:pStyle w:val="Sinespaciado"/>
        <w:spacing w:line="276" w:lineRule="auto"/>
        <w:jc w:val="both"/>
        <w:rPr>
          <w:rFonts w:ascii="Lucida Sans Unicode" w:hAnsi="Lucida Sans Unicode" w:cs="Lucida Sans Unicode"/>
          <w:b/>
          <w:bCs/>
          <w:lang w:val="es-ES"/>
        </w:rPr>
      </w:pPr>
    </w:p>
    <w:p w14:paraId="48020C01" w14:textId="53D49013" w:rsidR="00F66A85" w:rsidRPr="009D3EEE" w:rsidRDefault="00F66A85" w:rsidP="00A35E6E">
      <w:pPr>
        <w:pStyle w:val="Sinespaciado"/>
        <w:spacing w:line="276" w:lineRule="auto"/>
        <w:jc w:val="both"/>
        <w:rPr>
          <w:rFonts w:ascii="Lucida Sans Unicode" w:hAnsi="Lucida Sans Unicode" w:cs="Lucida Sans Unicode"/>
          <w:b/>
          <w:bCs/>
          <w:lang w:val="es-ES"/>
        </w:rPr>
      </w:pPr>
      <w:r w:rsidRPr="009D3EEE">
        <w:rPr>
          <w:rFonts w:ascii="Lucida Sans Unicode" w:hAnsi="Lucida Sans Unicode" w:cs="Lucida Sans Unicode"/>
          <w:b/>
          <w:bCs/>
          <w:lang w:val="es-ES"/>
        </w:rPr>
        <w:t>IX. DE LA DIRECCIÓN EJECUTIVA DE PRERROGATIVAS Y PARTIDOS POLÍTICOS DEL INSTITUTO NACIONAL ELECTORAL.</w:t>
      </w:r>
      <w:r w:rsidRPr="009D3EEE">
        <w:rPr>
          <w:rFonts w:ascii="Lucida Sans Unicode" w:hAnsi="Lucida Sans Unicode" w:cs="Lucida Sans Unicode"/>
          <w:lang w:val="es-ES"/>
        </w:rPr>
        <w:t xml:space="preserve"> </w:t>
      </w:r>
      <w:r w:rsidR="00EC2A6C" w:rsidRPr="009D3EEE">
        <w:rPr>
          <w:rFonts w:ascii="Lucida Sans Unicode" w:hAnsi="Lucida Sans Unicode" w:cs="Lucida Sans Unicode"/>
          <w:lang w:val="es-ES"/>
        </w:rPr>
        <w:t>D</w:t>
      </w:r>
      <w:r w:rsidRPr="009D3EEE">
        <w:rPr>
          <w:rFonts w:ascii="Lucida Sans Unicode" w:hAnsi="Lucida Sans Unicode" w:cs="Lucida Sans Unicode"/>
          <w:lang w:val="es-ES"/>
        </w:rPr>
        <w:t xml:space="preserve">e conformidad con lo dispuesto en el artículo 6°, numeral 4, inciso </w:t>
      </w:r>
      <w:r w:rsidR="001F30DE" w:rsidRPr="009D3EEE">
        <w:rPr>
          <w:rFonts w:ascii="Lucida Sans Unicode" w:hAnsi="Lucida Sans Unicode" w:cs="Lucida Sans Unicode"/>
          <w:lang w:val="es-ES"/>
        </w:rPr>
        <w:t>k</w:t>
      </w:r>
      <w:r w:rsidRPr="009D3EEE">
        <w:rPr>
          <w:rFonts w:ascii="Lucida Sans Unicode" w:hAnsi="Lucida Sans Unicode" w:cs="Lucida Sans Unicode"/>
          <w:lang w:val="es-ES"/>
        </w:rPr>
        <w:t xml:space="preserve">) del </w:t>
      </w:r>
      <w:r w:rsidR="008032F5" w:rsidRPr="009D3EEE">
        <w:rPr>
          <w:rFonts w:ascii="Trebuchet MS" w:eastAsia="Arial Unicode MS" w:hAnsi="Trebuchet MS"/>
          <w:kern w:val="2"/>
        </w:rPr>
        <w:t>RRTME,</w:t>
      </w:r>
      <w:r w:rsidRPr="009D3EEE">
        <w:rPr>
          <w:rFonts w:ascii="Lucida Sans Unicode" w:hAnsi="Lucida Sans Unicode" w:cs="Lucida Sans Unicode"/>
          <w:lang w:val="es-ES"/>
        </w:rPr>
        <w:t xml:space="preserve"> entre otras, es atribución de la Dirección Ejecutiva de Prerrogativas y Partidos Políticos del Instituto Nacional Electoral, solicitar a los organismos públicos locales electorales, la información que sea necesaria respecto de los procesos electorales que se celebren en la entidad federativa correspondiente, con la finalidad de </w:t>
      </w:r>
      <w:r w:rsidR="008D539E" w:rsidRPr="009D3EEE">
        <w:rPr>
          <w:rFonts w:ascii="Lucida Sans Unicode" w:hAnsi="Lucida Sans Unicode" w:cs="Lucida Sans Unicode"/>
          <w:lang w:val="es-ES"/>
        </w:rPr>
        <w:t xml:space="preserve">realizar,  con la antelación necesaria, </w:t>
      </w:r>
      <w:r w:rsidRPr="009D3EEE">
        <w:rPr>
          <w:rFonts w:ascii="Lucida Sans Unicode" w:hAnsi="Lucida Sans Unicode" w:cs="Lucida Sans Unicode"/>
          <w:lang w:val="es-ES"/>
        </w:rPr>
        <w:t xml:space="preserve">las acciones tendentes a garantizar el acceso a los tiempos del estado en materia de radio y televisión, de los partidos políticos, </w:t>
      </w:r>
      <w:r w:rsidR="00EC4F23" w:rsidRPr="009D3EEE">
        <w:rPr>
          <w:rFonts w:ascii="Lucida Sans Unicode" w:hAnsi="Lucida Sans Unicode" w:cs="Lucida Sans Unicode"/>
          <w:lang w:val="es-ES"/>
        </w:rPr>
        <w:t>y en su caso</w:t>
      </w:r>
      <w:r w:rsidR="00A65C62" w:rsidRPr="009D3EEE">
        <w:rPr>
          <w:rFonts w:ascii="Lucida Sans Unicode" w:hAnsi="Lucida Sans Unicode" w:cs="Lucida Sans Unicode"/>
          <w:lang w:val="es-ES"/>
        </w:rPr>
        <w:t>, coaliciones y candidaturas ind</w:t>
      </w:r>
      <w:r w:rsidRPr="009D3EEE">
        <w:rPr>
          <w:rFonts w:ascii="Lucida Sans Unicode" w:hAnsi="Lucida Sans Unicode" w:cs="Lucida Sans Unicode"/>
          <w:lang w:val="es-ES"/>
        </w:rPr>
        <w:t>ependientes</w:t>
      </w:r>
      <w:r w:rsidR="00A65C62" w:rsidRPr="009D3EEE">
        <w:rPr>
          <w:rFonts w:ascii="Lucida Sans Unicode" w:hAnsi="Lucida Sans Unicode" w:cs="Lucida Sans Unicode"/>
          <w:lang w:val="es-ES"/>
        </w:rPr>
        <w:t>.</w:t>
      </w:r>
    </w:p>
    <w:p w14:paraId="11935E01" w14:textId="77777777" w:rsidR="00F66A85" w:rsidRPr="009D3EEE" w:rsidRDefault="00F66A85" w:rsidP="00A35E6E">
      <w:pPr>
        <w:pStyle w:val="Sinespaciado"/>
        <w:spacing w:line="276" w:lineRule="auto"/>
        <w:jc w:val="both"/>
        <w:rPr>
          <w:rFonts w:ascii="Lucida Sans Unicode" w:hAnsi="Lucida Sans Unicode" w:cs="Lucida Sans Unicode"/>
          <w:b/>
          <w:bCs/>
          <w:lang w:val="es-ES"/>
        </w:rPr>
      </w:pPr>
    </w:p>
    <w:p w14:paraId="5D8A0575" w14:textId="1CA80AD6" w:rsidR="00F66A85" w:rsidRPr="009D3EEE" w:rsidRDefault="00F66A85" w:rsidP="00A35E6E">
      <w:pPr>
        <w:pStyle w:val="Sinespaciado"/>
        <w:spacing w:line="276" w:lineRule="auto"/>
        <w:jc w:val="both"/>
        <w:rPr>
          <w:rFonts w:ascii="Lucida Sans Unicode" w:hAnsi="Lucida Sans Unicode" w:cs="Lucida Sans Unicode"/>
          <w:lang w:val="es-ES"/>
        </w:rPr>
      </w:pPr>
      <w:r w:rsidRPr="009D3EEE">
        <w:rPr>
          <w:rFonts w:ascii="Lucida Sans Unicode" w:hAnsi="Lucida Sans Unicode" w:cs="Lucida Sans Unicode"/>
          <w:b/>
          <w:lang w:val="es-ES"/>
        </w:rPr>
        <w:t xml:space="preserve">X. DEL ACCESO A RADIO Y TELEVISIÓN DE LOS PARTIDOS POLÍTICOS Y </w:t>
      </w:r>
      <w:r w:rsidR="00277EC0" w:rsidRPr="009D3EEE">
        <w:rPr>
          <w:rFonts w:ascii="Lucida Sans Unicode" w:hAnsi="Lucida Sans Unicode" w:cs="Lucida Sans Unicode"/>
          <w:b/>
          <w:lang w:val="es-ES"/>
        </w:rPr>
        <w:t>CANDIDATURAS</w:t>
      </w:r>
      <w:r w:rsidRPr="009D3EEE">
        <w:rPr>
          <w:rFonts w:ascii="Lucida Sans Unicode" w:hAnsi="Lucida Sans Unicode" w:cs="Lucida Sans Unicode"/>
          <w:b/>
          <w:lang w:val="es-ES"/>
        </w:rPr>
        <w:t xml:space="preserve"> INDEPENDIENTES.</w:t>
      </w:r>
      <w:r w:rsidRPr="009D3EEE">
        <w:rPr>
          <w:rFonts w:ascii="Lucida Sans Unicode" w:hAnsi="Lucida Sans Unicode" w:cs="Lucida Sans Unicode"/>
          <w:lang w:val="es-ES"/>
        </w:rPr>
        <w:t xml:space="preserve"> </w:t>
      </w:r>
      <w:r w:rsidR="00FF3531" w:rsidRPr="009D3EEE">
        <w:rPr>
          <w:rFonts w:ascii="Lucida Sans Unicode" w:hAnsi="Lucida Sans Unicode" w:cs="Lucida Sans Unicode"/>
          <w:lang w:val="es-ES"/>
        </w:rPr>
        <w:t>D</w:t>
      </w:r>
      <w:r w:rsidRPr="009D3EEE">
        <w:rPr>
          <w:rFonts w:ascii="Lucida Sans Unicode" w:hAnsi="Lucida Sans Unicode" w:cs="Lucida Sans Unicode"/>
          <w:lang w:val="es-ES"/>
        </w:rPr>
        <w:t xml:space="preserve">e acuerdo con lo dispuesto en el artículo 41, Base III de la </w:t>
      </w:r>
      <w:r w:rsidR="005367F5" w:rsidRPr="009D3EEE">
        <w:rPr>
          <w:rFonts w:ascii="Lucida Sans Unicode" w:hAnsi="Lucida Sans Unicode" w:cs="Lucida Sans Unicode"/>
          <w:lang w:val="es-ES"/>
        </w:rPr>
        <w:t>CPEUM</w:t>
      </w:r>
      <w:r w:rsidRPr="009D3EEE">
        <w:rPr>
          <w:rFonts w:ascii="Lucida Sans Unicode" w:hAnsi="Lucida Sans Unicode" w:cs="Lucida Sans Unicode"/>
          <w:lang w:val="es-ES"/>
        </w:rPr>
        <w:t xml:space="preserve">, los partidos políticos nacionales tendrán derecho al uso de manera permanente de los medios de comunicación social y las </w:t>
      </w:r>
      <w:r w:rsidR="005A3AD2" w:rsidRPr="009D3EEE">
        <w:rPr>
          <w:rFonts w:ascii="Lucida Sans Unicode" w:hAnsi="Lucida Sans Unicode" w:cs="Lucida Sans Unicode"/>
          <w:lang w:val="es-ES"/>
        </w:rPr>
        <w:t>candidaturas</w:t>
      </w:r>
      <w:r w:rsidRPr="009D3EEE">
        <w:rPr>
          <w:rFonts w:ascii="Lucida Sans Unicode" w:hAnsi="Lucida Sans Unicode" w:cs="Lucida Sans Unicode"/>
          <w:lang w:val="es-ES"/>
        </w:rPr>
        <w:t xml:space="preserve"> independientes tendrán derecho de acceso a prerrogativas </w:t>
      </w:r>
      <w:r w:rsidR="7555E7B8" w:rsidRPr="009D3EEE">
        <w:rPr>
          <w:rFonts w:ascii="Lucida Sans Unicode" w:hAnsi="Lucida Sans Unicode" w:cs="Lucida Sans Unicode"/>
          <w:lang w:val="es-ES"/>
        </w:rPr>
        <w:t>durante</w:t>
      </w:r>
      <w:r w:rsidRPr="009D3EEE">
        <w:rPr>
          <w:rFonts w:ascii="Lucida Sans Unicode" w:hAnsi="Lucida Sans Unicode" w:cs="Lucida Sans Unicode"/>
          <w:lang w:val="es-ES"/>
        </w:rPr>
        <w:t xml:space="preserve"> las campañas electorales en los términos que establezca la ley. </w:t>
      </w:r>
    </w:p>
    <w:p w14:paraId="13004315" w14:textId="77777777" w:rsidR="00F66A85" w:rsidRPr="009D3EEE" w:rsidRDefault="00F66A85" w:rsidP="00A35E6E">
      <w:pPr>
        <w:pStyle w:val="Sinespaciado"/>
        <w:spacing w:line="276" w:lineRule="auto"/>
        <w:jc w:val="both"/>
        <w:rPr>
          <w:rFonts w:ascii="Lucida Sans Unicode" w:hAnsi="Lucida Sans Unicode" w:cs="Lucida Sans Unicode"/>
          <w:lang w:val="es-ES"/>
        </w:rPr>
      </w:pPr>
    </w:p>
    <w:p w14:paraId="0C1A2D7C" w14:textId="6E0A2A1C" w:rsidR="00F66A85" w:rsidRPr="009D3EEE" w:rsidRDefault="00F66A85" w:rsidP="00A35E6E">
      <w:pPr>
        <w:pStyle w:val="Sinespaciado"/>
        <w:spacing w:line="276" w:lineRule="auto"/>
        <w:jc w:val="both"/>
        <w:rPr>
          <w:rFonts w:ascii="Lucida Sans Unicode" w:hAnsi="Lucida Sans Unicode" w:cs="Lucida Sans Unicode"/>
          <w:lang w:val="es-ES"/>
        </w:rPr>
      </w:pPr>
      <w:r w:rsidRPr="009D3EEE">
        <w:rPr>
          <w:rFonts w:ascii="Lucida Sans Unicode" w:hAnsi="Lucida Sans Unicode" w:cs="Lucida Sans Unicode"/>
          <w:lang w:val="es-ES"/>
        </w:rPr>
        <w:t>Por otra parte, de conformidad con lo previsto por los artículos 26, párrafo 1, inciso a) de la Ley General de Partidos Políticos</w:t>
      </w:r>
      <w:r w:rsidR="00CD06E2" w:rsidRPr="009D3EEE">
        <w:rPr>
          <w:rFonts w:ascii="Lucida Sans Unicode" w:hAnsi="Lucida Sans Unicode" w:cs="Lucida Sans Unicode"/>
          <w:lang w:val="es-ES"/>
        </w:rPr>
        <w:t>, en adelante LGPP</w:t>
      </w:r>
      <w:r w:rsidRPr="009D3EEE">
        <w:rPr>
          <w:rFonts w:ascii="Lucida Sans Unicode" w:hAnsi="Lucida Sans Unicode" w:cs="Lucida Sans Unicode"/>
          <w:lang w:val="es-ES"/>
        </w:rPr>
        <w:t xml:space="preserve"> y 78 del </w:t>
      </w:r>
      <w:r w:rsidR="00CD06E2" w:rsidRPr="009D3EEE">
        <w:rPr>
          <w:rFonts w:ascii="Lucida Sans Unicode" w:hAnsi="Lucida Sans Unicode" w:cs="Lucida Sans Unicode"/>
          <w:lang w:val="es-ES"/>
        </w:rPr>
        <w:t>CEEJ</w:t>
      </w:r>
      <w:r w:rsidRPr="009D3EEE">
        <w:rPr>
          <w:rFonts w:ascii="Lucida Sans Unicode" w:hAnsi="Lucida Sans Unicode" w:cs="Lucida Sans Unicode"/>
          <w:lang w:val="es-ES"/>
        </w:rPr>
        <w:t xml:space="preserve">, es prerrogativa de los partidos políticos, entre otras, tener acceso a radio y televisión en los términos de la </w:t>
      </w:r>
      <w:r w:rsidR="00E17504" w:rsidRPr="009D3EEE">
        <w:rPr>
          <w:rFonts w:ascii="Lucida Sans Unicode" w:hAnsi="Lucida Sans Unicode" w:cs="Lucida Sans Unicode"/>
          <w:lang w:val="es-ES"/>
        </w:rPr>
        <w:t>CPEUM</w:t>
      </w:r>
      <w:r w:rsidRPr="009D3EEE">
        <w:rPr>
          <w:rFonts w:ascii="Lucida Sans Unicode" w:hAnsi="Lucida Sans Unicode" w:cs="Lucida Sans Unicode"/>
          <w:lang w:val="es-ES"/>
        </w:rPr>
        <w:t xml:space="preserve"> y la </w:t>
      </w:r>
      <w:r w:rsidR="00E17504" w:rsidRPr="009D3EEE">
        <w:rPr>
          <w:rFonts w:ascii="Lucida Sans Unicode" w:hAnsi="Lucida Sans Unicode" w:cs="Lucida Sans Unicode"/>
          <w:lang w:val="es-ES"/>
        </w:rPr>
        <w:t>LGIPE</w:t>
      </w:r>
      <w:r w:rsidRPr="009D3EEE">
        <w:rPr>
          <w:rFonts w:ascii="Lucida Sans Unicode" w:hAnsi="Lucida Sans Unicode" w:cs="Lucida Sans Unicode"/>
          <w:lang w:val="es-ES"/>
        </w:rPr>
        <w:t>.</w:t>
      </w:r>
    </w:p>
    <w:p w14:paraId="634FB201" w14:textId="77777777" w:rsidR="00F66A85" w:rsidRPr="009D3EEE" w:rsidRDefault="00F66A85" w:rsidP="00A35E6E">
      <w:pPr>
        <w:pStyle w:val="Sinespaciado"/>
        <w:spacing w:line="276" w:lineRule="auto"/>
        <w:jc w:val="both"/>
        <w:rPr>
          <w:rFonts w:ascii="Lucida Sans Unicode" w:hAnsi="Lucida Sans Unicode" w:cs="Lucida Sans Unicode"/>
          <w:lang w:val="es-ES"/>
        </w:rPr>
      </w:pPr>
    </w:p>
    <w:p w14:paraId="036CC6E7" w14:textId="05D445E9" w:rsidR="00F66A85" w:rsidRPr="009D3EEE" w:rsidRDefault="00F66A85" w:rsidP="00A35E6E">
      <w:pPr>
        <w:pStyle w:val="Sinespaciado"/>
        <w:spacing w:line="276" w:lineRule="auto"/>
        <w:jc w:val="both"/>
        <w:rPr>
          <w:rFonts w:ascii="Lucida Sans Unicode" w:hAnsi="Lucida Sans Unicode" w:cs="Lucida Sans Unicode"/>
          <w:lang w:val="es-ES"/>
        </w:rPr>
      </w:pPr>
      <w:r w:rsidRPr="009D3EEE">
        <w:rPr>
          <w:rFonts w:ascii="Lucida Sans Unicode" w:hAnsi="Lucida Sans Unicode" w:cs="Lucida Sans Unicode"/>
          <w:lang w:val="es-ES"/>
        </w:rPr>
        <w:t xml:space="preserve">Los partidos políticos tienen derecho al uso de tiempos en radio y televisión en precampañas y campañas locales, en los términos que establece la </w:t>
      </w:r>
      <w:r w:rsidR="004834B6" w:rsidRPr="009D3EEE">
        <w:rPr>
          <w:rFonts w:ascii="Lucida Sans Unicode" w:hAnsi="Lucida Sans Unicode" w:cs="Lucida Sans Unicode"/>
          <w:lang w:val="es-ES"/>
        </w:rPr>
        <w:t>CPEUM</w:t>
      </w:r>
      <w:r w:rsidRPr="009D3EEE">
        <w:rPr>
          <w:rFonts w:ascii="Lucida Sans Unicode" w:hAnsi="Lucida Sans Unicode" w:cs="Lucida Sans Unicode"/>
          <w:lang w:val="es-ES"/>
        </w:rPr>
        <w:t xml:space="preserve"> y la </w:t>
      </w:r>
      <w:r w:rsidR="00E17504" w:rsidRPr="009D3EEE">
        <w:rPr>
          <w:rFonts w:ascii="Lucida Sans Unicode" w:hAnsi="Lucida Sans Unicode" w:cs="Lucida Sans Unicode"/>
          <w:lang w:val="es-ES"/>
        </w:rPr>
        <w:t>LGPP</w:t>
      </w:r>
      <w:r w:rsidRPr="009D3EEE">
        <w:rPr>
          <w:rFonts w:ascii="Lucida Sans Unicode" w:hAnsi="Lucida Sans Unicode" w:cs="Lucida Sans Unicode"/>
          <w:lang w:val="es-ES"/>
        </w:rPr>
        <w:t xml:space="preserve">, lo anterior acorde al contenido del numeral 79 del </w:t>
      </w:r>
      <w:r w:rsidR="004834B6" w:rsidRPr="009D3EEE">
        <w:rPr>
          <w:rFonts w:ascii="Lucida Sans Unicode" w:hAnsi="Lucida Sans Unicode" w:cs="Lucida Sans Unicode"/>
          <w:lang w:val="es-ES"/>
        </w:rPr>
        <w:t>CEEJ</w:t>
      </w:r>
      <w:r w:rsidRPr="009D3EEE">
        <w:rPr>
          <w:rFonts w:ascii="Lucida Sans Unicode" w:hAnsi="Lucida Sans Unicode" w:cs="Lucida Sans Unicode"/>
          <w:lang w:val="es-ES"/>
        </w:rPr>
        <w:t>.</w:t>
      </w:r>
    </w:p>
    <w:p w14:paraId="7F174D07" w14:textId="77777777" w:rsidR="00F66A85" w:rsidRPr="009D3EEE" w:rsidRDefault="00F66A85" w:rsidP="00A35E6E">
      <w:pPr>
        <w:pStyle w:val="Sinespaciado"/>
        <w:spacing w:line="276" w:lineRule="auto"/>
        <w:jc w:val="both"/>
        <w:rPr>
          <w:rFonts w:ascii="Lucida Sans Unicode" w:hAnsi="Lucida Sans Unicode" w:cs="Lucida Sans Unicode"/>
          <w:lang w:val="es-ES"/>
        </w:rPr>
      </w:pPr>
    </w:p>
    <w:p w14:paraId="3BF2FFD4" w14:textId="010B6B88" w:rsidR="00F66A85" w:rsidRPr="009D3EEE" w:rsidRDefault="00F66A85" w:rsidP="00A35E6E">
      <w:pPr>
        <w:pStyle w:val="Sinespaciado"/>
        <w:spacing w:line="276" w:lineRule="auto"/>
        <w:jc w:val="both"/>
        <w:rPr>
          <w:rFonts w:ascii="Lucida Sans Unicode" w:hAnsi="Lucida Sans Unicode" w:cs="Lucida Sans Unicode"/>
          <w:lang w:val="es-ES"/>
        </w:rPr>
      </w:pPr>
      <w:r w:rsidRPr="009D3EEE">
        <w:rPr>
          <w:rFonts w:ascii="Lucida Sans Unicode" w:hAnsi="Lucida Sans Unicode" w:cs="Lucida Sans Unicode"/>
          <w:lang w:val="es-ES"/>
        </w:rPr>
        <w:lastRenderedPageBreak/>
        <w:t xml:space="preserve">El </w:t>
      </w:r>
      <w:r w:rsidR="6A3A3E46" w:rsidRPr="009D3EEE">
        <w:rPr>
          <w:rFonts w:ascii="Lucida Sans Unicode" w:hAnsi="Lucida Sans Unicode" w:cs="Lucida Sans Unicode"/>
          <w:lang w:val="es-ES"/>
        </w:rPr>
        <w:t>CEEJ</w:t>
      </w:r>
      <w:r w:rsidRPr="009D3EEE">
        <w:rPr>
          <w:rFonts w:ascii="Lucida Sans Unicode" w:hAnsi="Lucida Sans Unicode" w:cs="Lucida Sans Unicode"/>
          <w:lang w:val="es-ES"/>
        </w:rPr>
        <w:t xml:space="preserve"> señala, en su artículo 718, párrafo 1, fracción II que son prerrogativas y derechos de las </w:t>
      </w:r>
      <w:r w:rsidR="00AA28A4" w:rsidRPr="009D3EEE">
        <w:rPr>
          <w:rFonts w:ascii="Lucida Sans Unicode" w:hAnsi="Lucida Sans Unicode" w:cs="Lucida Sans Unicode"/>
          <w:lang w:val="es-ES"/>
        </w:rPr>
        <w:t>candidaturas</w:t>
      </w:r>
      <w:r w:rsidRPr="009D3EEE">
        <w:rPr>
          <w:rFonts w:ascii="Lucida Sans Unicode" w:hAnsi="Lucida Sans Unicode" w:cs="Lucida Sans Unicode"/>
          <w:lang w:val="es-ES"/>
        </w:rPr>
        <w:t xml:space="preserve"> independientes registrad</w:t>
      </w:r>
      <w:r w:rsidR="0028654D" w:rsidRPr="009D3EEE">
        <w:rPr>
          <w:rFonts w:ascii="Lucida Sans Unicode" w:hAnsi="Lucida Sans Unicode" w:cs="Lucida Sans Unicode"/>
          <w:lang w:val="es-ES"/>
        </w:rPr>
        <w:t>a</w:t>
      </w:r>
      <w:r w:rsidRPr="009D3EEE">
        <w:rPr>
          <w:rFonts w:ascii="Lucida Sans Unicode" w:hAnsi="Lucida Sans Unicode" w:cs="Lucida Sans Unicode"/>
          <w:lang w:val="es-ES"/>
        </w:rPr>
        <w:t xml:space="preserve">s, tener acceso a los tiempos de radio y televisión, en su conjunto, como si se tratara de un partido político de nuevo registro, pero en forma proporcional al tipo de elección de que se trate, en los términos de la </w:t>
      </w:r>
      <w:r w:rsidR="00B50FE5" w:rsidRPr="009D3EEE">
        <w:rPr>
          <w:rFonts w:ascii="Lucida Sans Unicode" w:hAnsi="Lucida Sans Unicode" w:cs="Lucida Sans Unicode"/>
          <w:lang w:val="es-ES"/>
        </w:rPr>
        <w:t>LGIPE</w:t>
      </w:r>
      <w:r w:rsidRPr="009D3EEE">
        <w:rPr>
          <w:rFonts w:ascii="Lucida Sans Unicode" w:hAnsi="Lucida Sans Unicode" w:cs="Lucida Sans Unicode"/>
          <w:lang w:val="es-ES"/>
        </w:rPr>
        <w:t>, únicamente en la etapa de las campañas electorales.</w:t>
      </w:r>
    </w:p>
    <w:p w14:paraId="744D2C46" w14:textId="77777777" w:rsidR="00F66A85" w:rsidRPr="009D3EEE" w:rsidRDefault="00F66A85" w:rsidP="00A35E6E">
      <w:pPr>
        <w:pStyle w:val="Sinespaciado"/>
        <w:spacing w:line="276" w:lineRule="auto"/>
        <w:jc w:val="both"/>
        <w:rPr>
          <w:rFonts w:ascii="Lucida Sans Unicode" w:hAnsi="Lucida Sans Unicode" w:cs="Lucida Sans Unicode"/>
          <w:b/>
          <w:lang w:val="es-ES"/>
        </w:rPr>
      </w:pPr>
    </w:p>
    <w:p w14:paraId="312F0F0A" w14:textId="36658F49" w:rsidR="00F66A85" w:rsidRPr="009D3EEE" w:rsidRDefault="00F66A85" w:rsidP="00A35E6E">
      <w:pPr>
        <w:pStyle w:val="Sinespaciado"/>
        <w:spacing w:line="276" w:lineRule="auto"/>
        <w:jc w:val="both"/>
        <w:rPr>
          <w:rFonts w:ascii="Lucida Sans Unicode" w:hAnsi="Lucida Sans Unicode" w:cs="Lucida Sans Unicode"/>
          <w:lang w:val="es-ES"/>
        </w:rPr>
      </w:pPr>
      <w:r w:rsidRPr="009D3EEE">
        <w:rPr>
          <w:rFonts w:ascii="Lucida Sans Unicode" w:hAnsi="Lucida Sans Unicode" w:cs="Lucida Sans Unicode"/>
          <w:b/>
        </w:rPr>
        <w:t>XI.</w:t>
      </w:r>
      <w:r w:rsidRPr="009D3EEE">
        <w:rPr>
          <w:rFonts w:ascii="Lucida Sans Unicode" w:hAnsi="Lucida Sans Unicode" w:cs="Lucida Sans Unicode"/>
          <w:b/>
          <w:bCs/>
        </w:rPr>
        <w:t xml:space="preserve"> </w:t>
      </w:r>
      <w:r w:rsidRPr="009D3EEE">
        <w:rPr>
          <w:rFonts w:ascii="Lucida Sans Unicode" w:hAnsi="Lucida Sans Unicode" w:cs="Lucida Sans Unicode"/>
          <w:b/>
          <w:lang w:val="es-ES"/>
        </w:rPr>
        <w:t>DE LA ADMINISTRACIÓN DEL TIEMPO QUE CORRESPONDE AL ESTADO EN RADIO Y TELEVISIÓN.</w:t>
      </w:r>
      <w:r w:rsidRPr="009D3EEE">
        <w:rPr>
          <w:rFonts w:ascii="Lucida Sans Unicode" w:hAnsi="Lucida Sans Unicode" w:cs="Lucida Sans Unicode"/>
          <w:lang w:val="es-ES"/>
        </w:rPr>
        <w:t xml:space="preserve"> </w:t>
      </w:r>
      <w:r w:rsidR="00FF3531" w:rsidRPr="009D3EEE">
        <w:rPr>
          <w:rFonts w:ascii="Lucida Sans Unicode" w:hAnsi="Lucida Sans Unicode" w:cs="Lucida Sans Unicode"/>
          <w:lang w:val="es-ES"/>
        </w:rPr>
        <w:t>D</w:t>
      </w:r>
      <w:r w:rsidR="582F4B36" w:rsidRPr="009D3EEE">
        <w:rPr>
          <w:rFonts w:ascii="Lucida Sans Unicode" w:hAnsi="Lucida Sans Unicode" w:cs="Lucida Sans Unicode"/>
          <w:lang w:val="es-ES"/>
        </w:rPr>
        <w:t xml:space="preserve">entro de los procesos electorales federales, a partir del inicio de las precampañas y hasta el día de la jornada electoral, quedarán a disposición del Instituto Nacional Electoral, cuarenta y ocho minutos diarios que serán distribuidos en dos y hasta tres minutos por cada hora de transmisión en cada estación de radio y canal de televisión. En los horarios comprendidos entre las seis y las doce horas y entre las dieciocho y las veinticuatro horas se utilizarán tres minutos por cada hora; en el horario comprendido después de las doce y hasta antes de las dieciocho horas se utilizarán dos minutos por cada hora. En el período comprendido entre el fin de las precampañas y el inicio de las campañas, el cincuenta por ciento de los tiempos en radio y televisión se destinará a los fines propios de las autoridades electorales, y el resto a la difusión de mensajes genéricos de los partidos políticos. Lo anterior en términos de los artículos 41, Base III, apartado A, inciso a) de la CPEUM y 165, 166 de la LGIPE. </w:t>
      </w:r>
    </w:p>
    <w:p w14:paraId="7F0FF5B2" w14:textId="77777777" w:rsidR="0004501F" w:rsidRPr="009D3EEE" w:rsidRDefault="0004501F" w:rsidP="00A35E6E">
      <w:pPr>
        <w:pStyle w:val="Sinespaciado"/>
        <w:spacing w:line="276" w:lineRule="auto"/>
        <w:jc w:val="both"/>
        <w:rPr>
          <w:rFonts w:ascii="Lucida Sans Unicode" w:hAnsi="Lucida Sans Unicode" w:cs="Lucida Sans Unicode"/>
          <w:b/>
          <w:lang w:val="es-ES_tradnl"/>
        </w:rPr>
      </w:pPr>
    </w:p>
    <w:p w14:paraId="1173D58A" w14:textId="1292C3F5" w:rsidR="00F66A85" w:rsidRPr="009D3EEE" w:rsidRDefault="130383E1" w:rsidP="00A35E6E">
      <w:pPr>
        <w:pStyle w:val="Sinespaciado"/>
        <w:spacing w:line="276" w:lineRule="auto"/>
        <w:jc w:val="both"/>
        <w:rPr>
          <w:rFonts w:ascii="Lucida Sans Unicode" w:hAnsi="Lucida Sans Unicode" w:cs="Lucida Sans Unicode"/>
          <w:lang w:val="es-ES"/>
        </w:rPr>
      </w:pPr>
      <w:r w:rsidRPr="009D3EEE">
        <w:rPr>
          <w:rFonts w:ascii="Lucida Sans Unicode" w:hAnsi="Lucida Sans Unicode" w:cs="Lucida Sans Unicode"/>
          <w:lang w:val="es-ES"/>
        </w:rPr>
        <w:t>Durante las precampañas y campañas electorales federales, el tiempo en radio y televisión, convertido a número de mensajes, asignable a los partidos políticos, se distribuirá entre ellos conforme al siguiente criterio: treinta por ciento del total en forma igualitaria y el setenta por ciento</w:t>
      </w:r>
      <w:r w:rsidR="6D40C5A7" w:rsidRPr="009D3EEE">
        <w:rPr>
          <w:rFonts w:ascii="Lucida Sans Unicode" w:hAnsi="Lucida Sans Unicode" w:cs="Lucida Sans Unicode"/>
          <w:lang w:val="es-ES"/>
        </w:rPr>
        <w:t xml:space="preserve"> </w:t>
      </w:r>
      <w:r w:rsidR="618A4621" w:rsidRPr="009D3EEE">
        <w:rPr>
          <w:rFonts w:ascii="Lucida Sans Unicode" w:hAnsi="Lucida Sans Unicode" w:cs="Lucida Sans Unicode"/>
          <w:lang w:val="es-ES"/>
        </w:rPr>
        <w:t>restantes</w:t>
      </w:r>
      <w:r w:rsidRPr="009D3EEE">
        <w:rPr>
          <w:rFonts w:ascii="Lucida Sans Unicode" w:hAnsi="Lucida Sans Unicode" w:cs="Lucida Sans Unicode"/>
          <w:lang w:val="es-ES"/>
        </w:rPr>
        <w:t xml:space="preserve"> en proporción al porcentaje de votos, obtenido por cada partido político en la elección para diputados federales inmediata anterior.</w:t>
      </w:r>
    </w:p>
    <w:p w14:paraId="23D3D87D" w14:textId="77777777" w:rsidR="00F66A85" w:rsidRPr="009D3EEE" w:rsidRDefault="00F66A85" w:rsidP="00A35E6E">
      <w:pPr>
        <w:pStyle w:val="Sinespaciado"/>
        <w:spacing w:line="276" w:lineRule="auto"/>
        <w:jc w:val="both"/>
        <w:rPr>
          <w:rFonts w:ascii="Lucida Sans Unicode" w:hAnsi="Lucida Sans Unicode" w:cs="Lucida Sans Unicode"/>
          <w:lang w:val="es-ES"/>
        </w:rPr>
      </w:pPr>
    </w:p>
    <w:p w14:paraId="11250695" w14:textId="5297622D" w:rsidR="00F66A85" w:rsidRPr="009D3EEE" w:rsidRDefault="00F66A85" w:rsidP="00A35E6E">
      <w:pPr>
        <w:pStyle w:val="Sinespaciado"/>
        <w:spacing w:line="276" w:lineRule="auto"/>
        <w:jc w:val="both"/>
        <w:rPr>
          <w:rFonts w:ascii="Lucida Sans Unicode" w:hAnsi="Lucida Sans Unicode" w:cs="Lucida Sans Unicode"/>
          <w:lang w:val="es-ES"/>
        </w:rPr>
      </w:pPr>
      <w:r w:rsidRPr="009D3EEE">
        <w:rPr>
          <w:rFonts w:ascii="Lucida Sans Unicode" w:hAnsi="Lucida Sans Unicode" w:cs="Lucida Sans Unicode"/>
          <w:lang w:val="es-ES"/>
        </w:rPr>
        <w:t>Tratándose de precampañas y campañas en elecciones locales, la base para la distribución del setenta por ciento del tiempo asignado a los partidos políticos será el porcentaje de votación obtenido por cada uno de ellos en la elección para diputados locales inmediata anterior, en la entidad federativa de que se trate, en términos del artículo 167, párrafos 1</w:t>
      </w:r>
      <w:r w:rsidR="007D357C" w:rsidRPr="009D3EEE">
        <w:rPr>
          <w:rFonts w:ascii="Lucida Sans Unicode" w:hAnsi="Lucida Sans Unicode" w:cs="Lucida Sans Unicode"/>
          <w:lang w:val="es-ES"/>
        </w:rPr>
        <w:t xml:space="preserve"> y</w:t>
      </w:r>
      <w:r w:rsidRPr="009D3EEE">
        <w:rPr>
          <w:rFonts w:ascii="Lucida Sans Unicode" w:hAnsi="Lucida Sans Unicode" w:cs="Lucida Sans Unicode"/>
          <w:lang w:val="es-ES"/>
        </w:rPr>
        <w:t xml:space="preserve"> 4 de la </w:t>
      </w:r>
      <w:r w:rsidR="008133FD" w:rsidRPr="009D3EEE">
        <w:rPr>
          <w:rFonts w:ascii="Lucida Sans Unicode" w:hAnsi="Lucida Sans Unicode" w:cs="Lucida Sans Unicode"/>
          <w:lang w:val="es-ES"/>
        </w:rPr>
        <w:t>LGIPE</w:t>
      </w:r>
      <w:r w:rsidRPr="009D3EEE">
        <w:rPr>
          <w:rFonts w:ascii="Lucida Sans Unicode" w:hAnsi="Lucida Sans Unicode" w:cs="Lucida Sans Unicode"/>
          <w:lang w:val="es-ES"/>
        </w:rPr>
        <w:t>.</w:t>
      </w:r>
    </w:p>
    <w:p w14:paraId="547A4D6E" w14:textId="77777777" w:rsidR="00F66A85" w:rsidRPr="009D3EEE" w:rsidRDefault="00F66A85" w:rsidP="00A35E6E">
      <w:pPr>
        <w:pStyle w:val="Sinespaciado"/>
        <w:spacing w:line="276" w:lineRule="auto"/>
        <w:jc w:val="both"/>
        <w:rPr>
          <w:rFonts w:ascii="Lucida Sans Unicode" w:hAnsi="Lucida Sans Unicode" w:cs="Lucida Sans Unicode"/>
          <w:lang w:val="es-ES"/>
        </w:rPr>
      </w:pPr>
    </w:p>
    <w:p w14:paraId="72F963DA" w14:textId="7136B989" w:rsidR="00F66A85" w:rsidRPr="009D3EEE" w:rsidRDefault="00F66A85" w:rsidP="00A35E6E">
      <w:pPr>
        <w:pStyle w:val="Sinespaciado"/>
        <w:spacing w:line="276" w:lineRule="auto"/>
        <w:jc w:val="both"/>
        <w:rPr>
          <w:rFonts w:ascii="Lucida Sans Unicode" w:hAnsi="Lucida Sans Unicode" w:cs="Lucida Sans Unicode"/>
          <w:lang w:val="es-ES"/>
        </w:rPr>
      </w:pPr>
      <w:r w:rsidRPr="009D3EEE">
        <w:rPr>
          <w:rFonts w:ascii="Lucida Sans Unicode" w:hAnsi="Lucida Sans Unicode" w:cs="Lucida Sans Unicode"/>
          <w:lang w:val="es-ES"/>
        </w:rPr>
        <w:lastRenderedPageBreak/>
        <w:t xml:space="preserve">A partir del día en que den inicio las precampañas federales y hasta la conclusión de </w:t>
      </w:r>
      <w:r w:rsidR="00FF3531" w:rsidRPr="009D3EEE">
        <w:rPr>
          <w:rFonts w:ascii="Lucida Sans Unicode" w:hAnsi="Lucida Sans Unicode" w:cs="Lucida Sans Unicode"/>
          <w:lang w:val="es-ES"/>
        </w:rPr>
        <w:t>estas</w:t>
      </w:r>
      <w:r w:rsidRPr="009D3EEE">
        <w:rPr>
          <w:rFonts w:ascii="Lucida Sans Unicode" w:hAnsi="Lucida Sans Unicode" w:cs="Lucida Sans Unicode"/>
          <w:lang w:val="es-ES"/>
        </w:rPr>
        <w:t>, el Instituto Nacional Electoral pondrá a disposición de los partidos políticos nacionales, en conjunto, treinta minutos diarios en cada estación de radio y canal de televisión.</w:t>
      </w:r>
    </w:p>
    <w:p w14:paraId="64789BCD" w14:textId="77777777" w:rsidR="00F66A85" w:rsidRPr="009D3EEE" w:rsidRDefault="00F66A85" w:rsidP="00A35E6E">
      <w:pPr>
        <w:pStyle w:val="Sinespaciado"/>
        <w:spacing w:line="276" w:lineRule="auto"/>
        <w:jc w:val="both"/>
        <w:rPr>
          <w:rFonts w:ascii="Lucida Sans Unicode" w:hAnsi="Lucida Sans Unicode" w:cs="Lucida Sans Unicode"/>
          <w:lang w:val="es-ES"/>
        </w:rPr>
      </w:pPr>
    </w:p>
    <w:p w14:paraId="01FE0030" w14:textId="77777777" w:rsidR="00F66A85" w:rsidRPr="009D3EEE" w:rsidRDefault="00F66A85" w:rsidP="00A35E6E">
      <w:pPr>
        <w:pStyle w:val="Sinespaciado"/>
        <w:spacing w:line="276" w:lineRule="auto"/>
        <w:jc w:val="both"/>
        <w:rPr>
          <w:rFonts w:ascii="Lucida Sans Unicode" w:hAnsi="Lucida Sans Unicode" w:cs="Lucida Sans Unicode"/>
          <w:lang w:val="es-ES"/>
        </w:rPr>
      </w:pPr>
      <w:r w:rsidRPr="009D3EEE">
        <w:rPr>
          <w:rFonts w:ascii="Lucida Sans Unicode" w:hAnsi="Lucida Sans Unicode" w:cs="Lucida Sans Unicode"/>
          <w:lang w:val="es-ES"/>
        </w:rPr>
        <w:t>Cada partido decidirá libremente la asignación, por tipo de precampaña, de los mensajes que le correspondan, incluyendo su uso para precampañas locales en las entidades federativas con proceso electoral concurrente con el federal. Los partidos deberán informar oportunamente al Instituto Nacional Electoral sus decisiones al respecto, a fin de que este disponga lo conducente.</w:t>
      </w:r>
    </w:p>
    <w:p w14:paraId="0859D675" w14:textId="77777777" w:rsidR="00F66A85" w:rsidRPr="009D3EEE" w:rsidRDefault="00F66A85" w:rsidP="00A35E6E">
      <w:pPr>
        <w:pStyle w:val="Sinespaciado"/>
        <w:spacing w:line="276" w:lineRule="auto"/>
        <w:jc w:val="both"/>
        <w:rPr>
          <w:rFonts w:ascii="Lucida Sans Unicode" w:hAnsi="Lucida Sans Unicode" w:cs="Lucida Sans Unicode"/>
          <w:lang w:val="es-ES"/>
        </w:rPr>
      </w:pPr>
    </w:p>
    <w:p w14:paraId="7984EFA4" w14:textId="082E9205" w:rsidR="00F66A85" w:rsidRPr="009D3EEE" w:rsidRDefault="00F66A85" w:rsidP="00A35E6E">
      <w:pPr>
        <w:pStyle w:val="Sinespaciado"/>
        <w:spacing w:line="276" w:lineRule="auto"/>
        <w:jc w:val="both"/>
        <w:rPr>
          <w:rFonts w:ascii="Lucida Sans Unicode" w:hAnsi="Lucida Sans Unicode" w:cs="Lucida Sans Unicode"/>
          <w:lang w:val="es-ES"/>
        </w:rPr>
      </w:pPr>
      <w:r w:rsidRPr="009D3EEE">
        <w:rPr>
          <w:rFonts w:ascii="Lucida Sans Unicode" w:hAnsi="Lucida Sans Unicode" w:cs="Lucida Sans Unicode"/>
          <w:lang w:val="es-ES"/>
        </w:rPr>
        <w:t xml:space="preserve">El tiempo restante, descontando los treinta minutos referidos en párrafos precedentes, quedará a disposición del Instituto Nacional Electoral para sus fines propios o los de otras autoridades electorales. En todo caso, los concesionarios de radio y televisión se abstendrán de comercializar el tiempo no asignado por dicho instituto, de conformidad con el artículo 168, párrafos 1, 4 y 5 de la </w:t>
      </w:r>
      <w:r w:rsidR="008F7793" w:rsidRPr="009D3EEE">
        <w:rPr>
          <w:rFonts w:ascii="Lucida Sans Unicode" w:hAnsi="Lucida Sans Unicode" w:cs="Lucida Sans Unicode"/>
          <w:lang w:val="es-ES"/>
        </w:rPr>
        <w:t>LGIPE</w:t>
      </w:r>
      <w:r w:rsidRPr="009D3EEE">
        <w:rPr>
          <w:rFonts w:ascii="Lucida Sans Unicode" w:hAnsi="Lucida Sans Unicode" w:cs="Lucida Sans Unicode"/>
          <w:lang w:val="es-ES"/>
        </w:rPr>
        <w:t>.</w:t>
      </w:r>
    </w:p>
    <w:p w14:paraId="1890302B" w14:textId="77777777" w:rsidR="005C281F" w:rsidRPr="009D3EEE" w:rsidRDefault="005C281F" w:rsidP="00A35E6E">
      <w:pPr>
        <w:pStyle w:val="Sinespaciado"/>
        <w:spacing w:line="276" w:lineRule="auto"/>
        <w:jc w:val="both"/>
        <w:rPr>
          <w:rFonts w:ascii="Lucida Sans Unicode" w:hAnsi="Lucida Sans Unicode" w:cs="Lucida Sans Unicode"/>
          <w:lang w:val="es-ES"/>
        </w:rPr>
      </w:pPr>
    </w:p>
    <w:p w14:paraId="14CB45D0" w14:textId="739BAAF1" w:rsidR="005C281F" w:rsidRPr="009D3EEE" w:rsidRDefault="005C281F" w:rsidP="00A35E6E">
      <w:pPr>
        <w:pStyle w:val="Sinespaciado"/>
        <w:spacing w:line="276" w:lineRule="auto"/>
        <w:jc w:val="both"/>
        <w:rPr>
          <w:rFonts w:ascii="Lucida Sans Unicode" w:hAnsi="Lucida Sans Unicode" w:cs="Lucida Sans Unicode"/>
          <w:lang w:val="es-ES"/>
        </w:rPr>
      </w:pPr>
      <w:r w:rsidRPr="009D3EEE">
        <w:rPr>
          <w:rFonts w:ascii="Lucida Sans Unicode" w:hAnsi="Lucida Sans Unicode" w:cs="Lucida Sans Unicode"/>
          <w:lang w:val="es-ES"/>
        </w:rPr>
        <w:t xml:space="preserve">Los partidos con registro local vigente, previo a la elección de que se trate, participarán en la distribución de los tiempos asignados para las campañas locales de la entidad federativa correspondiente, </w:t>
      </w:r>
      <w:r w:rsidR="00617950" w:rsidRPr="009D3EEE">
        <w:rPr>
          <w:rFonts w:ascii="Lucida Sans Unicode" w:hAnsi="Lucida Sans Unicode" w:cs="Lucida Sans Unicode"/>
          <w:lang w:val="es-ES"/>
        </w:rPr>
        <w:t>de acuerdo con el</w:t>
      </w:r>
      <w:r w:rsidRPr="009D3EEE">
        <w:rPr>
          <w:rFonts w:ascii="Lucida Sans Unicode" w:hAnsi="Lucida Sans Unicode" w:cs="Lucida Sans Unicode"/>
          <w:lang w:val="es-ES"/>
        </w:rPr>
        <w:t xml:space="preserve"> porcentaje de votos que hayan obtenido en la elección local inmediata anterior para diputados locales, o en su caso en la más reciente en que hayan participado</w:t>
      </w:r>
      <w:r w:rsidR="00B413AB" w:rsidRPr="009D3EEE">
        <w:rPr>
          <w:rFonts w:ascii="Lucida Sans Unicode" w:hAnsi="Lucida Sans Unicode" w:cs="Lucida Sans Unicode"/>
          <w:lang w:val="es-ES"/>
        </w:rPr>
        <w:t xml:space="preserve">, de conformidad al artículo 178 </w:t>
      </w:r>
      <w:r w:rsidR="00FF23FD" w:rsidRPr="009D3EEE">
        <w:rPr>
          <w:rFonts w:ascii="Lucida Sans Unicode" w:hAnsi="Lucida Sans Unicode" w:cs="Lucida Sans Unicode"/>
          <w:lang w:val="es-ES"/>
        </w:rPr>
        <w:t>párrafo</w:t>
      </w:r>
      <w:r w:rsidR="00B413AB" w:rsidRPr="009D3EEE">
        <w:rPr>
          <w:rFonts w:ascii="Lucida Sans Unicode" w:hAnsi="Lucida Sans Unicode" w:cs="Lucida Sans Unicode"/>
          <w:lang w:val="es-ES"/>
        </w:rPr>
        <w:t xml:space="preserve"> 1</w:t>
      </w:r>
      <w:r w:rsidR="00FF23FD" w:rsidRPr="009D3EEE">
        <w:rPr>
          <w:rFonts w:ascii="Lucida Sans Unicode" w:hAnsi="Lucida Sans Unicode" w:cs="Lucida Sans Unicode"/>
          <w:lang w:val="es-ES"/>
        </w:rPr>
        <w:t xml:space="preserve"> de la L</w:t>
      </w:r>
      <w:r w:rsidR="36659512" w:rsidRPr="009D3EEE">
        <w:rPr>
          <w:rFonts w:ascii="Lucida Sans Unicode" w:hAnsi="Lucida Sans Unicode" w:cs="Lucida Sans Unicode"/>
          <w:lang w:val="es-ES"/>
        </w:rPr>
        <w:t>GIPE</w:t>
      </w:r>
      <w:r w:rsidR="00FF23FD" w:rsidRPr="009D3EEE">
        <w:rPr>
          <w:rFonts w:ascii="Lucida Sans Unicode" w:hAnsi="Lucida Sans Unicode" w:cs="Lucida Sans Unicode"/>
          <w:lang w:val="es-ES"/>
        </w:rPr>
        <w:t>.</w:t>
      </w:r>
    </w:p>
    <w:p w14:paraId="7BEA4CB1" w14:textId="77777777" w:rsidR="00F66A85" w:rsidRPr="009D3EEE" w:rsidRDefault="00F66A85" w:rsidP="00A35E6E">
      <w:pPr>
        <w:pStyle w:val="Sinespaciado"/>
        <w:spacing w:line="276" w:lineRule="auto"/>
        <w:jc w:val="both"/>
        <w:rPr>
          <w:rFonts w:ascii="Lucida Sans Unicode" w:hAnsi="Lucida Sans Unicode" w:cs="Lucida Sans Unicode"/>
          <w:lang w:val="es-ES"/>
        </w:rPr>
      </w:pPr>
    </w:p>
    <w:p w14:paraId="668D2965" w14:textId="273E9CA7" w:rsidR="00F66A85" w:rsidRPr="009D3EEE" w:rsidRDefault="00F66A85" w:rsidP="00A35E6E">
      <w:pPr>
        <w:pStyle w:val="Sinespaciado"/>
        <w:spacing w:line="276" w:lineRule="auto"/>
        <w:jc w:val="both"/>
        <w:rPr>
          <w:rFonts w:ascii="Lucida Sans Unicode" w:hAnsi="Lucida Sans Unicode" w:cs="Lucida Sans Unicode"/>
          <w:lang w:val="es-ES"/>
        </w:rPr>
      </w:pPr>
      <w:r w:rsidRPr="009D3EEE">
        <w:rPr>
          <w:rFonts w:ascii="Lucida Sans Unicode" w:hAnsi="Lucida Sans Unicode" w:cs="Lucida Sans Unicode"/>
          <w:lang w:val="es-ES"/>
        </w:rPr>
        <w:t>En términos del artículo 178, párrafo 2 de la Ley General citada en el párrafo que antecede, los partidos políticos nacionales que, en la entidad de que se trate, no hubiesen obtenido en la elección para diputados locales inmediata anterior, el porcentaje mínimo de votos para tener derecho a prerrogativas o los partidos con registro local obtenido para la elección de que se trate, tendrán derecho a la prerrogativa de radio y televisión para campañas locales solamente en la parte que deba distribuirse en forma igualitaria.</w:t>
      </w:r>
    </w:p>
    <w:p w14:paraId="5079F4B6" w14:textId="77777777" w:rsidR="00F66A85" w:rsidRPr="009D3EEE" w:rsidRDefault="00F66A85" w:rsidP="00A35E6E">
      <w:pPr>
        <w:pStyle w:val="Sinespaciado"/>
        <w:spacing w:line="276" w:lineRule="auto"/>
        <w:jc w:val="both"/>
        <w:rPr>
          <w:rFonts w:ascii="Lucida Sans Unicode" w:hAnsi="Lucida Sans Unicode" w:cs="Lucida Sans Unicode"/>
          <w:lang w:val="es-ES"/>
        </w:rPr>
      </w:pPr>
    </w:p>
    <w:p w14:paraId="71ADCEF8" w14:textId="5B78AAB0" w:rsidR="00F66A85" w:rsidRPr="009D3EEE" w:rsidRDefault="00FF3531" w:rsidP="00A35E6E">
      <w:pPr>
        <w:pStyle w:val="Sinespaciado"/>
        <w:spacing w:line="276" w:lineRule="auto"/>
        <w:jc w:val="both"/>
        <w:rPr>
          <w:rFonts w:ascii="Lucida Sans Unicode" w:hAnsi="Lucida Sans Unicode" w:cs="Lucida Sans Unicode"/>
          <w:lang w:val="es-ES"/>
        </w:rPr>
      </w:pPr>
      <w:r w:rsidRPr="009D3EEE">
        <w:rPr>
          <w:rFonts w:ascii="Lucida Sans Unicode" w:hAnsi="Lucida Sans Unicode" w:cs="Lucida Sans Unicode"/>
          <w:lang w:val="es-ES"/>
        </w:rPr>
        <w:t>E</w:t>
      </w:r>
      <w:r w:rsidR="00F66A85" w:rsidRPr="009D3EEE">
        <w:rPr>
          <w:rFonts w:ascii="Lucida Sans Unicode" w:hAnsi="Lucida Sans Unicode" w:cs="Lucida Sans Unicode"/>
          <w:lang w:val="es-ES"/>
        </w:rPr>
        <w:t xml:space="preserve">l tiempo sobrante de la asignación podrá ser optimizado, en la medida y hasta que dicho sobrante permita incrementar el número de mensajes de forma igualitaria a todos los partidos políticos, candidaturas independientes en su conjunto o coaliciones contendientes. La asignación del resultado de la optimización deberá aplicarse al porcentaje igualitario a </w:t>
      </w:r>
      <w:r w:rsidR="00F66A85" w:rsidRPr="009D3EEE">
        <w:rPr>
          <w:rFonts w:ascii="Lucida Sans Unicode" w:hAnsi="Lucida Sans Unicode" w:cs="Lucida Sans Unicode"/>
          <w:lang w:val="es-ES"/>
        </w:rPr>
        <w:lastRenderedPageBreak/>
        <w:t>que tienen derecho los partidos políticos y, en su caso, coaliciones y candidaturas independientes.</w:t>
      </w:r>
    </w:p>
    <w:p w14:paraId="49270537" w14:textId="77777777" w:rsidR="00764ED4" w:rsidRPr="009D3EEE" w:rsidRDefault="00764ED4" w:rsidP="00A35E6E">
      <w:pPr>
        <w:pStyle w:val="Sinespaciado"/>
        <w:spacing w:line="276" w:lineRule="auto"/>
        <w:jc w:val="both"/>
        <w:rPr>
          <w:rFonts w:ascii="Lucida Sans Unicode" w:hAnsi="Lucida Sans Unicode" w:cs="Lucida Sans Unicode"/>
          <w:lang w:val="es-ES"/>
        </w:rPr>
      </w:pPr>
    </w:p>
    <w:p w14:paraId="221AFA5B" w14:textId="78F5DA36" w:rsidR="00764ED4" w:rsidRPr="009D3EEE" w:rsidRDefault="00764ED4" w:rsidP="00A35E6E">
      <w:pPr>
        <w:widowControl w:val="0"/>
        <w:suppressAutoHyphens/>
        <w:spacing w:after="0"/>
        <w:jc w:val="both"/>
        <w:rPr>
          <w:rFonts w:ascii="Lucida Sans Unicode" w:hAnsi="Lucida Sans Unicode" w:cs="Lucida Sans Unicode"/>
          <w:sz w:val="20"/>
          <w:szCs w:val="20"/>
          <w:lang w:val="es-ES" w:eastAsia="es-ES"/>
        </w:rPr>
      </w:pPr>
      <w:r w:rsidRPr="009D3EEE">
        <w:rPr>
          <w:rFonts w:ascii="Lucida Sans Unicode" w:hAnsi="Lucida Sans Unicode" w:cs="Lucida Sans Unicode"/>
          <w:sz w:val="20"/>
          <w:szCs w:val="20"/>
          <w:lang w:val="es-ES" w:eastAsia="es-ES"/>
        </w:rPr>
        <w:t xml:space="preserve">Durante las intercampañas el Instituto administrará </w:t>
      </w:r>
      <w:r w:rsidR="203C54AB" w:rsidRPr="009D3EEE">
        <w:rPr>
          <w:rFonts w:ascii="Lucida Sans Unicode" w:hAnsi="Lucida Sans Unicode" w:cs="Lucida Sans Unicode"/>
          <w:sz w:val="20"/>
          <w:szCs w:val="20"/>
          <w:lang w:val="es-ES" w:eastAsia="es-ES"/>
        </w:rPr>
        <w:t xml:space="preserve">cuarenta y ocho </w:t>
      </w:r>
      <w:r w:rsidRPr="009D3EEE">
        <w:rPr>
          <w:rFonts w:ascii="Lucida Sans Unicode" w:hAnsi="Lucida Sans Unicode" w:cs="Lucida Sans Unicode"/>
          <w:sz w:val="20"/>
          <w:szCs w:val="20"/>
          <w:lang w:val="es-ES" w:eastAsia="es-ES"/>
        </w:rPr>
        <w:t>minutos diarios en cada estación de radio y canal de televisión que cubran la elección de que se trate.</w:t>
      </w:r>
      <w:r w:rsidR="33EE4382" w:rsidRPr="009D3EEE">
        <w:rPr>
          <w:rFonts w:ascii="Lucida Sans Unicode" w:hAnsi="Lucida Sans Unicode" w:cs="Lucida Sans Unicode"/>
          <w:sz w:val="20"/>
          <w:szCs w:val="20"/>
          <w:lang w:val="es-ES" w:eastAsia="es-ES"/>
        </w:rPr>
        <w:t xml:space="preserve"> </w:t>
      </w:r>
      <w:r w:rsidRPr="009D3EEE">
        <w:rPr>
          <w:rFonts w:ascii="Lucida Sans Unicode" w:hAnsi="Lucida Sans Unicode" w:cs="Lucida Sans Unicode"/>
          <w:sz w:val="20"/>
          <w:szCs w:val="20"/>
          <w:lang w:val="es-ES" w:eastAsia="es-ES"/>
        </w:rPr>
        <w:t xml:space="preserve">El </w:t>
      </w:r>
      <w:r w:rsidR="2F779E1C" w:rsidRPr="009D3EEE">
        <w:rPr>
          <w:rFonts w:ascii="Lucida Sans Unicode" w:hAnsi="Lucida Sans Unicode" w:cs="Lucida Sans Unicode"/>
          <w:sz w:val="20"/>
          <w:szCs w:val="20"/>
          <w:lang w:val="es-ES" w:eastAsia="es-ES"/>
        </w:rPr>
        <w:t>cincuenta</w:t>
      </w:r>
      <w:r w:rsidRPr="009D3EEE">
        <w:rPr>
          <w:rFonts w:ascii="Lucida Sans Unicode" w:hAnsi="Lucida Sans Unicode" w:cs="Lucida Sans Unicode"/>
          <w:sz w:val="20"/>
          <w:szCs w:val="20"/>
          <w:lang w:val="es-ES" w:eastAsia="es-ES"/>
        </w:rPr>
        <w:t xml:space="preserve"> por ciento del tiempo referido en el párrafo que antecede, será destinado para el cumplimiento de los fines propios del Instituto y de otras autoridades electorales y el resto a la difusión de mensajes genéricos de los partidos políticos.</w:t>
      </w:r>
      <w:r w:rsidR="503FFC96" w:rsidRPr="009D3EEE">
        <w:rPr>
          <w:rFonts w:ascii="Lucida Sans Unicode" w:hAnsi="Lucida Sans Unicode" w:cs="Lucida Sans Unicode"/>
          <w:sz w:val="20"/>
          <w:szCs w:val="20"/>
          <w:lang w:val="es-ES" w:eastAsia="es-ES"/>
        </w:rPr>
        <w:t xml:space="preserve"> </w:t>
      </w:r>
      <w:r w:rsidRPr="009D3EEE">
        <w:rPr>
          <w:rFonts w:ascii="Lucida Sans Unicode" w:hAnsi="Lucida Sans Unicode" w:cs="Lucida Sans Unicode"/>
          <w:sz w:val="20"/>
          <w:szCs w:val="20"/>
          <w:lang w:val="es-ES" w:eastAsia="es-ES"/>
        </w:rPr>
        <w:t>El tiempo en radio y televisión que corresponda a los partidos políticos, convertido a número de promocionales, se distribuirá de manera igualitaria.</w:t>
      </w:r>
    </w:p>
    <w:p w14:paraId="000329BD" w14:textId="77777777" w:rsidR="00764ED4" w:rsidRPr="009D3EEE" w:rsidRDefault="00764ED4" w:rsidP="00A35E6E">
      <w:pPr>
        <w:widowControl w:val="0"/>
        <w:suppressAutoHyphens/>
        <w:spacing w:after="0"/>
        <w:jc w:val="both"/>
        <w:rPr>
          <w:rFonts w:ascii="Lucida Sans Unicode" w:hAnsi="Lucida Sans Unicode" w:cs="Lucida Sans Unicode"/>
          <w:sz w:val="20"/>
          <w:szCs w:val="20"/>
          <w:lang w:val="es-ES" w:eastAsia="es-ES"/>
        </w:rPr>
      </w:pPr>
    </w:p>
    <w:p w14:paraId="7CDA23B0" w14:textId="6F8ACF5F" w:rsidR="00764ED4" w:rsidRPr="009D3EEE" w:rsidRDefault="11CC36AE" w:rsidP="00A35E6E">
      <w:pPr>
        <w:widowControl w:val="0"/>
        <w:suppressAutoHyphens/>
        <w:spacing w:after="0"/>
        <w:jc w:val="both"/>
        <w:rPr>
          <w:rFonts w:ascii="Lucida Sans Unicode" w:hAnsi="Lucida Sans Unicode" w:cs="Lucida Sans Unicode"/>
          <w:sz w:val="20"/>
          <w:szCs w:val="20"/>
          <w:lang w:val="es-ES" w:eastAsia="es-ES"/>
        </w:rPr>
      </w:pPr>
      <w:r w:rsidRPr="009D3EEE">
        <w:rPr>
          <w:rFonts w:ascii="Lucida Sans Unicode" w:hAnsi="Lucida Sans Unicode" w:cs="Lucida Sans Unicode"/>
          <w:sz w:val="20"/>
          <w:szCs w:val="20"/>
          <w:lang w:val="es-ES" w:eastAsia="es-ES"/>
        </w:rPr>
        <w:t xml:space="preserve">La asignación del resultado de la optimización deberá aplicarse al porcentaje igualitario a que tienen derecho los partidos políticos y, en su caso, candidaturas independientes, en términos del artículo 15, párrafo 12 y 19 del </w:t>
      </w:r>
      <w:r w:rsidR="10863B79" w:rsidRPr="009D3EEE">
        <w:rPr>
          <w:rFonts w:ascii="Trebuchet MS" w:eastAsia="Arial Unicode MS" w:hAnsi="Trebuchet MS"/>
          <w:kern w:val="2"/>
          <w:sz w:val="20"/>
          <w:szCs w:val="20"/>
          <w:lang w:eastAsia="es-ES"/>
        </w:rPr>
        <w:t>RRTME</w:t>
      </w:r>
      <w:r w:rsidRPr="009D3EEE">
        <w:rPr>
          <w:rFonts w:ascii="Lucida Sans Unicode" w:hAnsi="Lucida Sans Unicode" w:cs="Lucida Sans Unicode"/>
          <w:sz w:val="20"/>
          <w:szCs w:val="20"/>
          <w:lang w:val="es-ES" w:eastAsia="es-ES"/>
        </w:rPr>
        <w:t>.</w:t>
      </w:r>
    </w:p>
    <w:p w14:paraId="1678CB49" w14:textId="77777777" w:rsidR="00A735D2" w:rsidRPr="009D3EEE" w:rsidRDefault="00A735D2" w:rsidP="00A35E6E">
      <w:pPr>
        <w:pStyle w:val="Sinespaciado"/>
        <w:spacing w:line="276" w:lineRule="auto"/>
        <w:jc w:val="both"/>
        <w:rPr>
          <w:rFonts w:ascii="Lucida Sans Unicode" w:hAnsi="Lucida Sans Unicode" w:cs="Lucida Sans Unicode"/>
        </w:rPr>
      </w:pPr>
    </w:p>
    <w:p w14:paraId="331B7C2C" w14:textId="3F390DC2" w:rsidR="00A735D2" w:rsidRPr="009D3EEE" w:rsidRDefault="00A735D2" w:rsidP="00A35E6E">
      <w:pPr>
        <w:pStyle w:val="Sinespaciado"/>
        <w:spacing w:line="276" w:lineRule="auto"/>
        <w:jc w:val="both"/>
        <w:rPr>
          <w:rFonts w:ascii="Lucida Sans Unicode" w:hAnsi="Lucida Sans Unicode" w:cs="Lucida Sans Unicode"/>
        </w:rPr>
      </w:pPr>
      <w:r w:rsidRPr="009D3EEE">
        <w:rPr>
          <w:rFonts w:ascii="Lucida Sans Unicode" w:hAnsi="Lucida Sans Unicode" w:cs="Lucida Sans Unicode"/>
          <w:b/>
          <w:bCs/>
        </w:rPr>
        <w:t>XII. DE LAS PROHIBICIONES A LOS PARTIDOS POLÍTICOS, LAS PRECANDIDAT</w:t>
      </w:r>
      <w:r w:rsidR="00522CDD" w:rsidRPr="009D3EEE">
        <w:rPr>
          <w:rFonts w:ascii="Lucida Sans Unicode" w:hAnsi="Lucida Sans Unicode" w:cs="Lucida Sans Unicode"/>
          <w:b/>
          <w:bCs/>
        </w:rPr>
        <w:t>URAS</w:t>
      </w:r>
      <w:r w:rsidRPr="009D3EEE">
        <w:rPr>
          <w:rFonts w:ascii="Lucida Sans Unicode" w:hAnsi="Lucida Sans Unicode" w:cs="Lucida Sans Unicode"/>
          <w:b/>
          <w:bCs/>
        </w:rPr>
        <w:t xml:space="preserve"> Y CANDIDATURAS A CARGOS DE ELECCIÓN POPULAR EN MATERIA DE RADIO Y TELEVISIÓN.</w:t>
      </w:r>
      <w:r w:rsidRPr="009D3EEE">
        <w:rPr>
          <w:rFonts w:ascii="Lucida Sans Unicode" w:hAnsi="Lucida Sans Unicode" w:cs="Lucida Sans Unicode"/>
        </w:rPr>
        <w:t xml:space="preserve"> </w:t>
      </w:r>
      <w:r w:rsidR="00FF3531" w:rsidRPr="009D3EEE">
        <w:rPr>
          <w:rFonts w:ascii="Lucida Sans Unicode" w:hAnsi="Lucida Sans Unicode" w:cs="Lucida Sans Unicode"/>
        </w:rPr>
        <w:t>D</w:t>
      </w:r>
      <w:r w:rsidRPr="009D3EEE">
        <w:rPr>
          <w:rFonts w:ascii="Lucida Sans Unicode" w:hAnsi="Lucida Sans Unicode" w:cs="Lucida Sans Unicode"/>
        </w:rPr>
        <w:t xml:space="preserve">e conformidad con los artículos 41, Base III, apartado A de la </w:t>
      </w:r>
      <w:r w:rsidR="00CA2247" w:rsidRPr="009D3EEE">
        <w:rPr>
          <w:rFonts w:ascii="Lucida Sans Unicode" w:hAnsi="Lucida Sans Unicode" w:cs="Lucida Sans Unicode"/>
        </w:rPr>
        <w:t>CPEUM</w:t>
      </w:r>
      <w:r w:rsidRPr="009D3EEE">
        <w:rPr>
          <w:rFonts w:ascii="Lucida Sans Unicode" w:hAnsi="Lucida Sans Unicode" w:cs="Lucida Sans Unicode"/>
        </w:rPr>
        <w:t xml:space="preserve">; 159, párrafo 4 de la </w:t>
      </w:r>
      <w:r w:rsidR="00CA2247" w:rsidRPr="009D3EEE">
        <w:rPr>
          <w:rFonts w:ascii="Lucida Sans Unicode" w:hAnsi="Lucida Sans Unicode" w:cs="Lucida Sans Unicode"/>
        </w:rPr>
        <w:t>LGIPE</w:t>
      </w:r>
      <w:r w:rsidRPr="009D3EEE">
        <w:rPr>
          <w:rFonts w:ascii="Lucida Sans Unicode" w:hAnsi="Lucida Sans Unicode" w:cs="Lucida Sans Unicode"/>
        </w:rPr>
        <w:t xml:space="preserve"> y 13, fracción VII de la </w:t>
      </w:r>
      <w:r w:rsidR="00CA2247" w:rsidRPr="009D3EEE">
        <w:rPr>
          <w:rFonts w:ascii="Lucida Sans Unicode" w:hAnsi="Lucida Sans Unicode" w:cs="Lucida Sans Unicode"/>
        </w:rPr>
        <w:t>CP</w:t>
      </w:r>
      <w:r w:rsidR="0027303D" w:rsidRPr="009D3EEE">
        <w:rPr>
          <w:rFonts w:ascii="Lucida Sans Unicode" w:hAnsi="Lucida Sans Unicode" w:cs="Lucida Sans Unicode"/>
        </w:rPr>
        <w:t>EJ</w:t>
      </w:r>
      <w:r w:rsidRPr="009D3EEE">
        <w:rPr>
          <w:rFonts w:ascii="Lucida Sans Unicode" w:hAnsi="Lucida Sans Unicode" w:cs="Lucida Sans Unicode"/>
        </w:rPr>
        <w:t>, los partidos políticos, las precandida</w:t>
      </w:r>
      <w:r w:rsidR="00824420" w:rsidRPr="009D3EEE">
        <w:rPr>
          <w:rFonts w:ascii="Lucida Sans Unicode" w:hAnsi="Lucida Sans Unicode" w:cs="Lucida Sans Unicode"/>
        </w:rPr>
        <w:t>turas</w:t>
      </w:r>
      <w:r w:rsidRPr="009D3EEE">
        <w:rPr>
          <w:rFonts w:ascii="Lucida Sans Unicode" w:hAnsi="Lucida Sans Unicode" w:cs="Lucida Sans Unicode"/>
        </w:rPr>
        <w:t xml:space="preserve"> y candidaturas a cargos de elección popular, en ningún momento podrán contratar o adquirir, por sí o por terceras personas, tiempos en cualquier modalidad de radio y televisión. Tampoco podrán contratar l</w:t>
      </w:r>
      <w:r w:rsidR="2F6DA2B6" w:rsidRPr="009D3EEE">
        <w:rPr>
          <w:rFonts w:ascii="Lucida Sans Unicode" w:hAnsi="Lucida Sans Unicode" w:cs="Lucida Sans Unicode"/>
        </w:rPr>
        <w:t>as personas</w:t>
      </w:r>
      <w:r w:rsidRPr="009D3EEE">
        <w:rPr>
          <w:rFonts w:ascii="Lucida Sans Unicode" w:hAnsi="Lucida Sans Unicode" w:cs="Lucida Sans Unicode"/>
        </w:rPr>
        <w:t xml:space="preserve"> dirigentes y afiliad</w:t>
      </w:r>
      <w:r w:rsidR="0D95036C" w:rsidRPr="009D3EEE">
        <w:rPr>
          <w:rFonts w:ascii="Lucida Sans Unicode" w:hAnsi="Lucida Sans Unicode" w:cs="Lucida Sans Unicode"/>
        </w:rPr>
        <w:t>a</w:t>
      </w:r>
      <w:r w:rsidRPr="009D3EEE">
        <w:rPr>
          <w:rFonts w:ascii="Lucida Sans Unicode" w:hAnsi="Lucida Sans Unicode" w:cs="Lucida Sans Unicode"/>
        </w:rPr>
        <w:t xml:space="preserve">s a un partido político, o cualquier </w:t>
      </w:r>
      <w:r w:rsidR="23EA9698" w:rsidRPr="009D3EEE">
        <w:rPr>
          <w:rFonts w:ascii="Lucida Sans Unicode" w:hAnsi="Lucida Sans Unicode" w:cs="Lucida Sans Unicode"/>
        </w:rPr>
        <w:t xml:space="preserve">ciudadana o </w:t>
      </w:r>
      <w:r w:rsidRPr="009D3EEE">
        <w:rPr>
          <w:rFonts w:ascii="Lucida Sans Unicode" w:hAnsi="Lucida Sans Unicode" w:cs="Lucida Sans Unicode"/>
        </w:rPr>
        <w:t xml:space="preserve">ciudadano para su promoción personal con fines electorales. La violación a lo dispuesto por tales disposiciones será sancionada en los términos dispuestos en la </w:t>
      </w:r>
      <w:r w:rsidR="00A768AF" w:rsidRPr="009D3EEE">
        <w:rPr>
          <w:rFonts w:ascii="Lucida Sans Unicode" w:hAnsi="Lucida Sans Unicode" w:cs="Lucida Sans Unicode"/>
        </w:rPr>
        <w:t>LGIPE</w:t>
      </w:r>
      <w:r w:rsidRPr="009D3EEE">
        <w:rPr>
          <w:rFonts w:ascii="Lucida Sans Unicode" w:hAnsi="Lucida Sans Unicode" w:cs="Lucida Sans Unicode"/>
        </w:rPr>
        <w:t>.</w:t>
      </w:r>
    </w:p>
    <w:p w14:paraId="68E18233" w14:textId="77777777" w:rsidR="000B4525" w:rsidRPr="009D3EEE" w:rsidRDefault="000B4525" w:rsidP="00A35E6E">
      <w:pPr>
        <w:pStyle w:val="Sinespaciado"/>
        <w:spacing w:line="276" w:lineRule="auto"/>
        <w:jc w:val="both"/>
        <w:rPr>
          <w:rFonts w:ascii="Lucida Sans Unicode" w:hAnsi="Lucida Sans Unicode" w:cs="Lucida Sans Unicode"/>
        </w:rPr>
      </w:pPr>
    </w:p>
    <w:p w14:paraId="28616A1F" w14:textId="29F06CE1" w:rsidR="001F3946" w:rsidRPr="009D3EEE" w:rsidRDefault="7E630EB5" w:rsidP="00A35E6E">
      <w:pPr>
        <w:pStyle w:val="Sinespaciado"/>
        <w:spacing w:line="276" w:lineRule="auto"/>
        <w:jc w:val="both"/>
        <w:rPr>
          <w:rFonts w:ascii="Lucida Sans Unicode" w:hAnsi="Lucida Sans Unicode" w:cs="Lucida Sans Unicode"/>
        </w:rPr>
      </w:pPr>
      <w:r w:rsidRPr="009D3EEE">
        <w:rPr>
          <w:rFonts w:ascii="Lucida Sans Unicode" w:hAnsi="Lucida Sans Unicode" w:cs="Lucida Sans Unicode"/>
          <w:b/>
          <w:bCs/>
        </w:rPr>
        <w:t>XI</w:t>
      </w:r>
      <w:r w:rsidR="4F257CF4" w:rsidRPr="009D3EEE">
        <w:rPr>
          <w:rFonts w:ascii="Lucida Sans Unicode" w:hAnsi="Lucida Sans Unicode" w:cs="Lucida Sans Unicode"/>
          <w:b/>
          <w:bCs/>
        </w:rPr>
        <w:t>II</w:t>
      </w:r>
      <w:r w:rsidRPr="009D3EEE">
        <w:rPr>
          <w:rFonts w:ascii="Lucida Sans Unicode" w:hAnsi="Lucida Sans Unicode" w:cs="Lucida Sans Unicode"/>
          <w:b/>
          <w:bCs/>
        </w:rPr>
        <w:t xml:space="preserve">. DEL </w:t>
      </w:r>
      <w:r w:rsidRPr="009D3EEE">
        <w:rPr>
          <w:rFonts w:ascii="Lucida Sans Unicode" w:hAnsi="Lucida Sans Unicode" w:cs="Lucida Sans Unicode"/>
          <w:b/>
          <w:bCs/>
          <w:lang w:val="es-ES"/>
        </w:rPr>
        <w:t xml:space="preserve">SORTEO QUE SERVIRÁ PARA DETERMINAR EL ORDEN DE ASIGNACIÓN DE LOS MENSAJES DE LOS PARTIDOS POLÍTICOS Y </w:t>
      </w:r>
      <w:r w:rsidR="76A4B4E7" w:rsidRPr="009D3EEE">
        <w:rPr>
          <w:rFonts w:ascii="Lucida Sans Unicode" w:hAnsi="Lucida Sans Unicode" w:cs="Lucida Sans Unicode"/>
          <w:b/>
          <w:bCs/>
          <w:lang w:val="es-ES"/>
        </w:rPr>
        <w:t>CANDIDATURAS</w:t>
      </w:r>
      <w:r w:rsidRPr="009D3EEE">
        <w:rPr>
          <w:rFonts w:ascii="Lucida Sans Unicode" w:hAnsi="Lucida Sans Unicode" w:cs="Lucida Sans Unicode"/>
          <w:b/>
          <w:bCs/>
          <w:lang w:val="es-ES"/>
        </w:rPr>
        <w:t xml:space="preserve"> INDEPENDIENTES, EN LAS PAUTAS EN LAS ESTACIONES DE RADIO Y CANALES DE TELEVISIÓN PARA EL </w:t>
      </w:r>
      <w:r w:rsidR="1219B927" w:rsidRPr="009D3EEE">
        <w:rPr>
          <w:rFonts w:ascii="Lucida Sans Unicode" w:hAnsi="Lucida Sans Unicode" w:cs="Lucida Sans Unicode"/>
          <w:b/>
          <w:bCs/>
        </w:rPr>
        <w:t xml:space="preserve">PROCESO ELECTORAL LOCAL </w:t>
      </w:r>
      <w:r w:rsidR="00FF3531" w:rsidRPr="009D3EEE">
        <w:rPr>
          <w:rFonts w:ascii="Lucida Sans Unicode" w:hAnsi="Lucida Sans Unicode" w:cs="Lucida Sans Unicode"/>
          <w:b/>
          <w:bCs/>
        </w:rPr>
        <w:t xml:space="preserve">CONCURRENTE </w:t>
      </w:r>
      <w:r w:rsidR="1219B927" w:rsidRPr="009D3EEE">
        <w:rPr>
          <w:rFonts w:ascii="Lucida Sans Unicode" w:hAnsi="Lucida Sans Unicode" w:cs="Lucida Sans Unicode"/>
          <w:b/>
          <w:bCs/>
        </w:rPr>
        <w:t>2023-2024.</w:t>
      </w:r>
      <w:r w:rsidRPr="009D3EEE">
        <w:rPr>
          <w:rFonts w:ascii="Lucida Sans Unicode" w:hAnsi="Lucida Sans Unicode" w:cs="Lucida Sans Unicode"/>
          <w:b/>
          <w:bCs/>
          <w:lang w:val="es-ES"/>
        </w:rPr>
        <w:t xml:space="preserve">  </w:t>
      </w:r>
      <w:r w:rsidR="00FF3531" w:rsidRPr="009D3EEE">
        <w:rPr>
          <w:rFonts w:ascii="Lucida Sans Unicode" w:hAnsi="Lucida Sans Unicode" w:cs="Lucida Sans Unicode"/>
          <w:lang w:val="es-ES"/>
        </w:rPr>
        <w:t>t</w:t>
      </w:r>
      <w:r w:rsidRPr="009D3EEE">
        <w:rPr>
          <w:rFonts w:ascii="Lucida Sans Unicode" w:hAnsi="Lucida Sans Unicode" w:cs="Lucida Sans Unicode"/>
          <w:lang w:val="es-ES"/>
        </w:rPr>
        <w:t xml:space="preserve">al como fue señalado en el antecedente </w:t>
      </w:r>
      <w:r w:rsidR="0D3D007D" w:rsidRPr="009D3EEE">
        <w:rPr>
          <w:rFonts w:ascii="Lucida Sans Unicode" w:hAnsi="Lucida Sans Unicode" w:cs="Lucida Sans Unicode"/>
          <w:lang w:val="es-ES"/>
        </w:rPr>
        <w:t>7</w:t>
      </w:r>
      <w:r w:rsidRPr="009D3EEE">
        <w:rPr>
          <w:rFonts w:ascii="Lucida Sans Unicode" w:hAnsi="Lucida Sans Unicode" w:cs="Lucida Sans Unicode"/>
          <w:lang w:val="es-ES"/>
        </w:rPr>
        <w:t xml:space="preserve"> de este acuerdo, el </w:t>
      </w:r>
      <w:r w:rsidR="1D7ACC39" w:rsidRPr="009D3EEE">
        <w:rPr>
          <w:rFonts w:ascii="Lucida Sans Unicode" w:hAnsi="Lucida Sans Unicode" w:cs="Lucida Sans Unicode"/>
        </w:rPr>
        <w:t>treinta y uno de julio del año en curso, se recibió el oficio INE/DEPPP/DE/DATE/02368/2023</w:t>
      </w:r>
      <w:r w:rsidR="00FF3531" w:rsidRPr="009D3EEE">
        <w:rPr>
          <w:rFonts w:ascii="Lucida Sans Unicode" w:hAnsi="Lucida Sans Unicode" w:cs="Lucida Sans Unicode"/>
        </w:rPr>
        <w:t>,</w:t>
      </w:r>
      <w:r w:rsidR="1D7ACC39" w:rsidRPr="009D3EEE">
        <w:rPr>
          <w:rFonts w:ascii="Lucida Sans Unicode" w:hAnsi="Lucida Sans Unicode" w:cs="Lucida Sans Unicode"/>
        </w:rPr>
        <w:t xml:space="preserve"> mediante el cual </w:t>
      </w:r>
      <w:r w:rsidR="7B5236CB" w:rsidRPr="009D3EEE">
        <w:rPr>
          <w:rFonts w:ascii="Lucida Sans Unicode" w:hAnsi="Lucida Sans Unicode" w:cs="Lucida Sans Unicode"/>
          <w:lang w:val="es-ES"/>
        </w:rPr>
        <w:t>se consign</w:t>
      </w:r>
      <w:r w:rsidR="7051929D" w:rsidRPr="009D3EEE">
        <w:rPr>
          <w:rFonts w:ascii="Lucida Sans Unicode" w:hAnsi="Lucida Sans Unicode" w:cs="Lucida Sans Unicode"/>
          <w:lang w:val="es-ES"/>
        </w:rPr>
        <w:t>aron</w:t>
      </w:r>
      <w:r w:rsidR="7B5236CB" w:rsidRPr="009D3EEE">
        <w:rPr>
          <w:rFonts w:ascii="Lucida Sans Unicode" w:hAnsi="Lucida Sans Unicode" w:cs="Lucida Sans Unicode"/>
          <w:lang w:val="es-ES"/>
        </w:rPr>
        <w:t xml:space="preserve"> </w:t>
      </w:r>
      <w:r w:rsidR="7051929D" w:rsidRPr="009D3EEE">
        <w:rPr>
          <w:rFonts w:ascii="Lucida Sans Unicode" w:hAnsi="Lucida Sans Unicode" w:cs="Lucida Sans Unicode"/>
          <w:lang w:val="es-ES"/>
        </w:rPr>
        <w:t>los</w:t>
      </w:r>
      <w:r w:rsidR="7B5236CB" w:rsidRPr="009D3EEE">
        <w:rPr>
          <w:rFonts w:ascii="Lucida Sans Unicode" w:hAnsi="Lucida Sans Unicode" w:cs="Lucida Sans Unicode"/>
          <w:lang w:val="es-ES"/>
        </w:rPr>
        <w:t xml:space="preserve"> resultado</w:t>
      </w:r>
      <w:r w:rsidR="7051929D" w:rsidRPr="009D3EEE">
        <w:rPr>
          <w:rFonts w:ascii="Lucida Sans Unicode" w:hAnsi="Lucida Sans Unicode" w:cs="Lucida Sans Unicode"/>
          <w:lang w:val="es-ES"/>
        </w:rPr>
        <w:t>s</w:t>
      </w:r>
      <w:r w:rsidR="7B5236CB" w:rsidRPr="009D3EEE">
        <w:rPr>
          <w:rFonts w:ascii="Lucida Sans Unicode" w:hAnsi="Lucida Sans Unicode" w:cs="Lucida Sans Unicode"/>
          <w:lang w:val="es-ES"/>
        </w:rPr>
        <w:t xml:space="preserve"> de</w:t>
      </w:r>
      <w:r w:rsidR="7051929D" w:rsidRPr="009D3EEE">
        <w:rPr>
          <w:rFonts w:ascii="Lucida Sans Unicode" w:hAnsi="Lucida Sans Unicode" w:cs="Lucida Sans Unicode"/>
          <w:lang w:val="es-ES"/>
        </w:rPr>
        <w:t xml:space="preserve"> </w:t>
      </w:r>
      <w:r w:rsidR="7B5236CB" w:rsidRPr="009D3EEE">
        <w:rPr>
          <w:rFonts w:ascii="Lucida Sans Unicode" w:hAnsi="Lucida Sans Unicode" w:cs="Lucida Sans Unicode"/>
          <w:lang w:val="es-ES"/>
        </w:rPr>
        <w:t>l</w:t>
      </w:r>
      <w:r w:rsidR="7051929D" w:rsidRPr="009D3EEE">
        <w:rPr>
          <w:rFonts w:ascii="Lucida Sans Unicode" w:hAnsi="Lucida Sans Unicode" w:cs="Lucida Sans Unicode"/>
          <w:lang w:val="es-ES"/>
        </w:rPr>
        <w:t>os</w:t>
      </w:r>
      <w:r w:rsidR="7B5236CB" w:rsidRPr="009D3EEE">
        <w:rPr>
          <w:rFonts w:ascii="Lucida Sans Unicode" w:hAnsi="Lucida Sans Unicode" w:cs="Lucida Sans Unicode"/>
          <w:lang w:val="es-ES"/>
        </w:rPr>
        <w:t xml:space="preserve"> sorteo</w:t>
      </w:r>
      <w:r w:rsidR="7051929D" w:rsidRPr="009D3EEE">
        <w:rPr>
          <w:rFonts w:ascii="Lucida Sans Unicode" w:hAnsi="Lucida Sans Unicode" w:cs="Lucida Sans Unicode"/>
          <w:lang w:val="es-ES"/>
        </w:rPr>
        <w:t>s electrónicos</w:t>
      </w:r>
      <w:r w:rsidR="1FE149FF" w:rsidRPr="009D3EEE">
        <w:rPr>
          <w:rFonts w:ascii="Lucida Sans Unicode" w:hAnsi="Lucida Sans Unicode" w:cs="Lucida Sans Unicode"/>
          <w:lang w:val="es-ES"/>
        </w:rPr>
        <w:t xml:space="preserve"> </w:t>
      </w:r>
      <w:r w:rsidR="1FE149FF" w:rsidRPr="009D3EEE">
        <w:rPr>
          <w:rFonts w:ascii="Lucida Sans Unicode" w:hAnsi="Lucida Sans Unicode" w:cs="Lucida Sans Unicode"/>
        </w:rPr>
        <w:t xml:space="preserve">celebrados el </w:t>
      </w:r>
      <w:r w:rsidR="1FE149FF" w:rsidRPr="009D3EEE">
        <w:rPr>
          <w:rFonts w:ascii="Lucida Sans Unicode" w:hAnsi="Lucida Sans Unicode" w:cs="Lucida Sans Unicode"/>
          <w:lang w:val="es-ES"/>
        </w:rPr>
        <w:t xml:space="preserve">veintisiete de julio, mismos </w:t>
      </w:r>
      <w:r w:rsidR="7B5236CB" w:rsidRPr="009D3EEE">
        <w:rPr>
          <w:rFonts w:ascii="Lucida Sans Unicode" w:hAnsi="Lucida Sans Unicode" w:cs="Lucida Sans Unicode"/>
          <w:lang w:val="es-ES"/>
        </w:rPr>
        <w:t>que servirá</w:t>
      </w:r>
      <w:r w:rsidR="748C1CE0" w:rsidRPr="009D3EEE">
        <w:rPr>
          <w:rFonts w:ascii="Lucida Sans Unicode" w:hAnsi="Lucida Sans Unicode" w:cs="Lucida Sans Unicode"/>
          <w:lang w:val="es-ES"/>
        </w:rPr>
        <w:t>n</w:t>
      </w:r>
      <w:r w:rsidR="7B5236CB" w:rsidRPr="009D3EEE">
        <w:rPr>
          <w:rFonts w:ascii="Lucida Sans Unicode" w:hAnsi="Lucida Sans Unicode" w:cs="Lucida Sans Unicode"/>
          <w:lang w:val="es-ES"/>
        </w:rPr>
        <w:t xml:space="preserve"> para determinar el orden de asignación de los mensajes de los partidos políticos y </w:t>
      </w:r>
      <w:r w:rsidR="7051929D" w:rsidRPr="009D3EEE">
        <w:rPr>
          <w:rFonts w:ascii="Lucida Sans Unicode" w:hAnsi="Lucida Sans Unicode" w:cs="Lucida Sans Unicode"/>
          <w:lang w:val="es-ES"/>
        </w:rPr>
        <w:t>candidaturas</w:t>
      </w:r>
      <w:r w:rsidR="7B5236CB" w:rsidRPr="009D3EEE">
        <w:rPr>
          <w:rFonts w:ascii="Lucida Sans Unicode" w:hAnsi="Lucida Sans Unicode" w:cs="Lucida Sans Unicode"/>
          <w:lang w:val="es-ES"/>
        </w:rPr>
        <w:t xml:space="preserve"> </w:t>
      </w:r>
      <w:r w:rsidR="7B5236CB" w:rsidRPr="009D3EEE">
        <w:rPr>
          <w:rFonts w:ascii="Lucida Sans Unicode" w:hAnsi="Lucida Sans Unicode" w:cs="Lucida Sans Unicode"/>
          <w:lang w:val="es-ES"/>
        </w:rPr>
        <w:lastRenderedPageBreak/>
        <w:t xml:space="preserve">independientes </w:t>
      </w:r>
      <w:r w:rsidR="1D7ACC39" w:rsidRPr="009D3EEE">
        <w:rPr>
          <w:rFonts w:ascii="Lucida Sans Unicode" w:hAnsi="Lucida Sans Unicode" w:cs="Lucida Sans Unicode"/>
        </w:rPr>
        <w:t>para los Proceso</w:t>
      </w:r>
      <w:r w:rsidR="7051929D" w:rsidRPr="009D3EEE">
        <w:rPr>
          <w:rFonts w:ascii="Lucida Sans Unicode" w:hAnsi="Lucida Sans Unicode" w:cs="Lucida Sans Unicode"/>
        </w:rPr>
        <w:t>s</w:t>
      </w:r>
      <w:r w:rsidR="1D7ACC39" w:rsidRPr="009D3EEE">
        <w:rPr>
          <w:rFonts w:ascii="Lucida Sans Unicode" w:hAnsi="Lucida Sans Unicode" w:cs="Lucida Sans Unicode"/>
        </w:rPr>
        <w:t xml:space="preserve"> Electorales Locales coincidentes con el Proceso Electoral Federal 2023-2024. </w:t>
      </w:r>
    </w:p>
    <w:p w14:paraId="500FBBEB" w14:textId="727737EE" w:rsidR="000225BB" w:rsidRPr="009D3EEE" w:rsidRDefault="00890637" w:rsidP="00A35E6E">
      <w:pPr>
        <w:pStyle w:val="Sinespaciado"/>
        <w:spacing w:line="276" w:lineRule="auto"/>
        <w:jc w:val="both"/>
        <w:rPr>
          <w:rFonts w:ascii="Lucida Sans Unicode" w:hAnsi="Lucida Sans Unicode" w:cs="Lucida Sans Unicode"/>
        </w:rPr>
      </w:pPr>
      <w:r w:rsidRPr="009D3EEE">
        <w:rPr>
          <w:rFonts w:ascii="Lucida Sans Unicode" w:hAnsi="Lucida Sans Unicode" w:cs="Lucida Sans Unicode"/>
        </w:rPr>
        <w:t xml:space="preserve"> </w:t>
      </w:r>
    </w:p>
    <w:p w14:paraId="06768C6F" w14:textId="4A9F6819" w:rsidR="003214B0" w:rsidRPr="009D3EEE" w:rsidRDefault="000225BB" w:rsidP="00A35E6E">
      <w:pPr>
        <w:pStyle w:val="Sinespaciado"/>
        <w:spacing w:line="276" w:lineRule="auto"/>
        <w:jc w:val="both"/>
        <w:rPr>
          <w:rFonts w:ascii="Lucida Sans Unicode" w:hAnsi="Lucida Sans Unicode" w:cs="Lucida Sans Unicode"/>
          <w:lang w:val="es-ES"/>
        </w:rPr>
      </w:pPr>
      <w:r w:rsidRPr="009D3EEE">
        <w:rPr>
          <w:rFonts w:ascii="Lucida Sans Unicode" w:hAnsi="Lucida Sans Unicode" w:cs="Lucida Sans Unicode"/>
        </w:rPr>
        <w:t>Lo anterior</w:t>
      </w:r>
      <w:r w:rsidR="00AC45F0" w:rsidRPr="009D3EEE">
        <w:rPr>
          <w:rFonts w:ascii="Lucida Sans Unicode" w:hAnsi="Lucida Sans Unicode" w:cs="Lucida Sans Unicode"/>
        </w:rPr>
        <w:t xml:space="preserve">, en </w:t>
      </w:r>
      <w:r w:rsidR="009C7D45" w:rsidRPr="009D3EEE">
        <w:rPr>
          <w:rFonts w:ascii="Lucida Sans Unicode" w:hAnsi="Lucida Sans Unicode" w:cs="Lucida Sans Unicode"/>
        </w:rPr>
        <w:t xml:space="preserve">concordancia a lo señalado en los antecedentes </w:t>
      </w:r>
      <w:r w:rsidR="009C1F3B" w:rsidRPr="009D3EEE">
        <w:rPr>
          <w:rFonts w:ascii="Lucida Sans Unicode" w:hAnsi="Lucida Sans Unicode" w:cs="Lucida Sans Unicode"/>
        </w:rPr>
        <w:t>3</w:t>
      </w:r>
      <w:r w:rsidR="00890637" w:rsidRPr="009D3EEE">
        <w:rPr>
          <w:rFonts w:ascii="Lucida Sans Unicode" w:hAnsi="Lucida Sans Unicode" w:cs="Lucida Sans Unicode"/>
        </w:rPr>
        <w:t>,</w:t>
      </w:r>
      <w:r w:rsidR="009C1F3B" w:rsidRPr="009D3EEE">
        <w:rPr>
          <w:rFonts w:ascii="Lucida Sans Unicode" w:hAnsi="Lucida Sans Unicode" w:cs="Lucida Sans Unicode"/>
        </w:rPr>
        <w:t xml:space="preserve"> 4</w:t>
      </w:r>
      <w:r w:rsidR="00890637" w:rsidRPr="009D3EEE">
        <w:rPr>
          <w:rFonts w:ascii="Lucida Sans Unicode" w:hAnsi="Lucida Sans Unicode" w:cs="Lucida Sans Unicode"/>
        </w:rPr>
        <w:t>,</w:t>
      </w:r>
      <w:r w:rsidR="009C1F3B" w:rsidRPr="009D3EEE">
        <w:rPr>
          <w:rFonts w:ascii="Lucida Sans Unicode" w:hAnsi="Lucida Sans Unicode" w:cs="Lucida Sans Unicode"/>
        </w:rPr>
        <w:t xml:space="preserve"> </w:t>
      </w:r>
      <w:r w:rsidR="00890637" w:rsidRPr="009D3EEE">
        <w:rPr>
          <w:rFonts w:ascii="Lucida Sans Unicode" w:hAnsi="Lucida Sans Unicode" w:cs="Lucida Sans Unicode"/>
        </w:rPr>
        <w:t xml:space="preserve">5, 6 y 9 </w:t>
      </w:r>
      <w:r w:rsidR="009C1F3B" w:rsidRPr="009D3EEE">
        <w:rPr>
          <w:rFonts w:ascii="Lucida Sans Unicode" w:hAnsi="Lucida Sans Unicode" w:cs="Lucida Sans Unicode"/>
        </w:rPr>
        <w:t>del presente acuerdo y</w:t>
      </w:r>
      <w:r w:rsidRPr="009D3EEE">
        <w:rPr>
          <w:rFonts w:ascii="Lucida Sans Unicode" w:hAnsi="Lucida Sans Unicode" w:cs="Lucida Sans Unicode"/>
        </w:rPr>
        <w:t xml:space="preserve"> </w:t>
      </w:r>
      <w:r w:rsidR="00B43DE5" w:rsidRPr="009D3EEE">
        <w:rPr>
          <w:rFonts w:ascii="Lucida Sans Unicode" w:hAnsi="Lucida Sans Unicode" w:cs="Lucida Sans Unicode"/>
        </w:rPr>
        <w:t>con fundamento en el artículo 17</w:t>
      </w:r>
      <w:r w:rsidR="00FF3531" w:rsidRPr="009D3EEE">
        <w:rPr>
          <w:rFonts w:ascii="Lucida Sans Unicode" w:hAnsi="Lucida Sans Unicode" w:cs="Lucida Sans Unicode"/>
        </w:rPr>
        <w:t>,</w:t>
      </w:r>
      <w:r w:rsidR="00AD393E" w:rsidRPr="009D3EEE">
        <w:rPr>
          <w:rFonts w:ascii="Lucida Sans Unicode" w:hAnsi="Lucida Sans Unicode" w:cs="Lucida Sans Unicode"/>
        </w:rPr>
        <w:t xml:space="preserve"> numeral 3 del </w:t>
      </w:r>
      <w:r w:rsidR="00456DB0" w:rsidRPr="009D3EEE">
        <w:rPr>
          <w:rFonts w:ascii="Trebuchet MS" w:eastAsia="Arial Unicode MS" w:hAnsi="Trebuchet MS"/>
          <w:kern w:val="2"/>
        </w:rPr>
        <w:t>RRTME</w:t>
      </w:r>
      <w:r w:rsidR="00AD393E" w:rsidRPr="009D3EEE">
        <w:rPr>
          <w:rFonts w:ascii="Lucida Sans Unicode" w:hAnsi="Lucida Sans Unicode" w:cs="Lucida Sans Unicode"/>
        </w:rPr>
        <w:t xml:space="preserve">, </w:t>
      </w:r>
      <w:r w:rsidR="003214B0" w:rsidRPr="009D3EEE">
        <w:rPr>
          <w:rFonts w:ascii="Lucida Sans Unicode" w:hAnsi="Lucida Sans Unicode" w:cs="Lucida Sans Unicode"/>
        </w:rPr>
        <w:t xml:space="preserve">donde </w:t>
      </w:r>
      <w:r w:rsidR="00457A86" w:rsidRPr="009D3EEE">
        <w:rPr>
          <w:rFonts w:ascii="Lucida Sans Unicode" w:hAnsi="Lucida Sans Unicode" w:cs="Lucida Sans Unicode"/>
        </w:rPr>
        <w:t>especifica</w:t>
      </w:r>
      <w:r w:rsidR="003214B0" w:rsidRPr="009D3EEE">
        <w:rPr>
          <w:rFonts w:ascii="Lucida Sans Unicode" w:hAnsi="Lucida Sans Unicode" w:cs="Lucida Sans Unicode"/>
        </w:rPr>
        <w:t xml:space="preserve"> que </w:t>
      </w:r>
      <w:r w:rsidR="00AD393E" w:rsidRPr="009D3EEE">
        <w:rPr>
          <w:rFonts w:ascii="Lucida Sans Unicode" w:hAnsi="Lucida Sans Unicode" w:cs="Lucida Sans Unicode"/>
        </w:rPr>
        <w:t>el Comité de Radio y Televisión</w:t>
      </w:r>
      <w:r w:rsidR="003214B0" w:rsidRPr="009D3EEE">
        <w:rPr>
          <w:rFonts w:ascii="Lucida Sans Unicode" w:hAnsi="Lucida Sans Unicode" w:cs="Lucida Sans Unicode"/>
        </w:rPr>
        <w:t xml:space="preserve"> </w:t>
      </w:r>
      <w:r w:rsidR="00AD393E" w:rsidRPr="009D3EEE">
        <w:rPr>
          <w:rFonts w:ascii="Lucida Sans Unicode" w:hAnsi="Lucida Sans Unicode" w:cs="Lucida Sans Unicode"/>
        </w:rPr>
        <w:t xml:space="preserve">del Instituto Nacional Electoral </w:t>
      </w:r>
      <w:r w:rsidR="003214B0" w:rsidRPr="009D3EEE">
        <w:rPr>
          <w:rFonts w:ascii="Lucida Sans Unicode" w:hAnsi="Lucida Sans Unicode" w:cs="Lucida Sans Unicode"/>
          <w:lang w:val="es-ES"/>
        </w:rPr>
        <w:t xml:space="preserve">en el caso </w:t>
      </w:r>
      <w:r w:rsidR="003214B0" w:rsidRPr="009D3EEE">
        <w:rPr>
          <w:rFonts w:ascii="Lucida Sans Unicode" w:hAnsi="Lucida Sans Unicode" w:cs="Lucida Sans Unicode"/>
        </w:rPr>
        <w:t>de procesos electorales locales coincidentes con el federal, el Comité colaborará con los O</w:t>
      </w:r>
      <w:r w:rsidR="0093726F" w:rsidRPr="009D3EEE">
        <w:rPr>
          <w:rFonts w:ascii="Lucida Sans Unicode" w:hAnsi="Lucida Sans Unicode" w:cs="Lucida Sans Unicode"/>
        </w:rPr>
        <w:t xml:space="preserve">rganismos </w:t>
      </w:r>
      <w:r w:rsidR="003214B0" w:rsidRPr="009D3EEE">
        <w:rPr>
          <w:rFonts w:ascii="Lucida Sans Unicode" w:hAnsi="Lucida Sans Unicode" w:cs="Lucida Sans Unicode"/>
        </w:rPr>
        <w:t>P</w:t>
      </w:r>
      <w:r w:rsidR="0093726F" w:rsidRPr="009D3EEE">
        <w:rPr>
          <w:rFonts w:ascii="Lucida Sans Unicode" w:hAnsi="Lucida Sans Unicode" w:cs="Lucida Sans Unicode"/>
        </w:rPr>
        <w:t xml:space="preserve">úblicos </w:t>
      </w:r>
      <w:r w:rsidR="003214B0" w:rsidRPr="009D3EEE">
        <w:rPr>
          <w:rFonts w:ascii="Lucida Sans Unicode" w:hAnsi="Lucida Sans Unicode" w:cs="Lucida Sans Unicode"/>
        </w:rPr>
        <w:t>L</w:t>
      </w:r>
      <w:r w:rsidR="0093726F" w:rsidRPr="009D3EEE">
        <w:rPr>
          <w:rFonts w:ascii="Lucida Sans Unicode" w:hAnsi="Lucida Sans Unicode" w:cs="Lucida Sans Unicode"/>
        </w:rPr>
        <w:t>ocales Electorales</w:t>
      </w:r>
      <w:r w:rsidR="003214B0" w:rsidRPr="009D3EEE">
        <w:rPr>
          <w:rFonts w:ascii="Lucida Sans Unicode" w:hAnsi="Lucida Sans Unicode" w:cs="Lucida Sans Unicode"/>
        </w:rPr>
        <w:t xml:space="preserve"> efectuando el sorteo electrónico para definir el orden de asignación de los mensajes de los partidos políticos para ambos procesos electorales. </w:t>
      </w:r>
    </w:p>
    <w:p w14:paraId="1E17D6AB" w14:textId="0CF63DB8" w:rsidR="000225BB" w:rsidRPr="009D3EEE" w:rsidRDefault="000225BB" w:rsidP="00A35E6E">
      <w:pPr>
        <w:pStyle w:val="Sinespaciado"/>
        <w:spacing w:line="276" w:lineRule="auto"/>
        <w:jc w:val="both"/>
        <w:rPr>
          <w:rFonts w:ascii="Lucida Sans Unicode" w:hAnsi="Lucida Sans Unicode" w:cs="Lucida Sans Unicode"/>
        </w:rPr>
      </w:pPr>
    </w:p>
    <w:p w14:paraId="27F6211F" w14:textId="7F834277" w:rsidR="001F3946" w:rsidRPr="009D3EEE" w:rsidRDefault="0048067E" w:rsidP="00A35E6E">
      <w:pPr>
        <w:pStyle w:val="Sinespaciado"/>
        <w:spacing w:line="276" w:lineRule="auto"/>
        <w:jc w:val="both"/>
        <w:rPr>
          <w:rFonts w:ascii="Lucida Sans Unicode" w:hAnsi="Lucida Sans Unicode" w:cs="Lucida Sans Unicode"/>
          <w:bCs/>
        </w:rPr>
      </w:pPr>
      <w:r w:rsidRPr="009D3EEE">
        <w:rPr>
          <w:rFonts w:ascii="Lucida Sans Unicode" w:hAnsi="Lucida Sans Unicode" w:cs="Lucida Sans Unicode"/>
          <w:bCs/>
        </w:rPr>
        <w:t xml:space="preserve">De tal </w:t>
      </w:r>
      <w:r w:rsidR="00551EFD" w:rsidRPr="009D3EEE">
        <w:rPr>
          <w:rFonts w:ascii="Lucida Sans Unicode" w:hAnsi="Lucida Sans Unicode" w:cs="Lucida Sans Unicode"/>
          <w:bCs/>
        </w:rPr>
        <w:t>manera</w:t>
      </w:r>
      <w:r w:rsidRPr="009D3EEE">
        <w:rPr>
          <w:rFonts w:ascii="Lucida Sans Unicode" w:hAnsi="Lucida Sans Unicode" w:cs="Lucida Sans Unicode"/>
          <w:bCs/>
        </w:rPr>
        <w:t xml:space="preserve"> que</w:t>
      </w:r>
      <w:r w:rsidR="00052A31" w:rsidRPr="009D3EEE">
        <w:rPr>
          <w:rFonts w:ascii="Lucida Sans Unicode" w:hAnsi="Lucida Sans Unicode" w:cs="Lucida Sans Unicode"/>
          <w:bCs/>
        </w:rPr>
        <w:t xml:space="preserve"> en la sesión mencionada en el </w:t>
      </w:r>
      <w:r w:rsidR="00DF32BC" w:rsidRPr="009D3EEE">
        <w:rPr>
          <w:rFonts w:ascii="Lucida Sans Unicode" w:hAnsi="Lucida Sans Unicode" w:cs="Lucida Sans Unicode"/>
          <w:bCs/>
        </w:rPr>
        <w:t xml:space="preserve">antecedente </w:t>
      </w:r>
      <w:r w:rsidR="008552CD" w:rsidRPr="009D3EEE">
        <w:rPr>
          <w:rFonts w:ascii="Lucida Sans Unicode" w:hAnsi="Lucida Sans Unicode" w:cs="Lucida Sans Unicode"/>
          <w:b/>
        </w:rPr>
        <w:t>6</w:t>
      </w:r>
      <w:r w:rsidR="00052A31" w:rsidRPr="009D3EEE">
        <w:rPr>
          <w:rFonts w:ascii="Lucida Sans Unicode" w:hAnsi="Lucida Sans Unicode" w:cs="Lucida Sans Unicode"/>
          <w:bCs/>
        </w:rPr>
        <w:t xml:space="preserve"> del presente acuerdo</w:t>
      </w:r>
      <w:r w:rsidR="00FF3531" w:rsidRPr="009D3EEE">
        <w:rPr>
          <w:rFonts w:ascii="Lucida Sans Unicode" w:hAnsi="Lucida Sans Unicode" w:cs="Lucida Sans Unicode"/>
          <w:bCs/>
        </w:rPr>
        <w:t>,</w:t>
      </w:r>
      <w:r w:rsidR="00052A31" w:rsidRPr="009D3EEE">
        <w:rPr>
          <w:rFonts w:ascii="Lucida Sans Unicode" w:hAnsi="Lucida Sans Unicode" w:cs="Lucida Sans Unicode"/>
          <w:bCs/>
        </w:rPr>
        <w:t xml:space="preserve"> se llevó a cabo los sorteos electrónicos </w:t>
      </w:r>
      <w:r w:rsidR="00551EFD" w:rsidRPr="009D3EEE">
        <w:rPr>
          <w:rFonts w:ascii="Lucida Sans Unicode" w:hAnsi="Lucida Sans Unicode" w:cs="Lucida Sans Unicode"/>
          <w:bCs/>
        </w:rPr>
        <w:t xml:space="preserve">para determinar el orden de asignación mencionada en el párrafo que </w:t>
      </w:r>
      <w:r w:rsidR="006B0F43" w:rsidRPr="009D3EEE">
        <w:rPr>
          <w:rFonts w:ascii="Lucida Sans Unicode" w:hAnsi="Lucida Sans Unicode" w:cs="Lucida Sans Unicode"/>
          <w:bCs/>
        </w:rPr>
        <w:t>antecede, siendo los siguientes:</w:t>
      </w:r>
    </w:p>
    <w:p w14:paraId="4A193723" w14:textId="77777777" w:rsidR="001E2870" w:rsidRPr="009D3EEE" w:rsidRDefault="001E2870" w:rsidP="00A35E6E">
      <w:pPr>
        <w:pStyle w:val="Sinespaciado"/>
        <w:spacing w:line="276" w:lineRule="auto"/>
        <w:jc w:val="both"/>
        <w:rPr>
          <w:rFonts w:ascii="Lucida Sans Unicode" w:hAnsi="Lucida Sans Unicode" w:cs="Lucida Sans Unicode"/>
          <w:bCs/>
        </w:rPr>
      </w:pPr>
    </w:p>
    <w:p w14:paraId="473B9722" w14:textId="1BB9E5EE" w:rsidR="00C41606" w:rsidRPr="009D3EEE" w:rsidRDefault="00AC6573" w:rsidP="00A35E6E">
      <w:pPr>
        <w:pStyle w:val="Sinespaciado"/>
        <w:spacing w:line="276" w:lineRule="auto"/>
        <w:ind w:left="1276" w:right="1415"/>
        <w:jc w:val="center"/>
        <w:rPr>
          <w:rFonts w:ascii="Lucida Sans Unicode" w:hAnsi="Lucida Sans Unicode" w:cs="Lucida Sans Unicode"/>
          <w:bCs/>
        </w:rPr>
      </w:pPr>
      <w:r w:rsidRPr="009D3EEE">
        <w:rPr>
          <w:rFonts w:ascii="Lucida Sans Unicode" w:hAnsi="Lucida Sans Unicode" w:cs="Lucida Sans Unicode"/>
          <w:b/>
          <w:bCs/>
        </w:rPr>
        <w:t xml:space="preserve">Tabla 1. </w:t>
      </w:r>
      <w:r w:rsidR="4B5AA131" w:rsidRPr="009D3EEE">
        <w:rPr>
          <w:rFonts w:ascii="Lucida Sans Unicode" w:hAnsi="Lucida Sans Unicode" w:cs="Lucida Sans Unicode"/>
          <w:b/>
          <w:bCs/>
        </w:rPr>
        <w:t xml:space="preserve">Sorteo para determinar el orden de asignación de la pauta para el Proceso Electoral Local </w:t>
      </w:r>
      <w:r w:rsidR="716B3C23" w:rsidRPr="009D3EEE">
        <w:rPr>
          <w:rFonts w:ascii="Lucida Sans Unicode" w:hAnsi="Lucida Sans Unicode" w:cs="Lucida Sans Unicode"/>
          <w:b/>
          <w:bCs/>
        </w:rPr>
        <w:t xml:space="preserve">(Jalisco) </w:t>
      </w:r>
      <w:r w:rsidR="4B5AA131" w:rsidRPr="009D3EEE">
        <w:rPr>
          <w:rFonts w:ascii="Lucida Sans Unicode" w:hAnsi="Lucida Sans Unicode" w:cs="Lucida Sans Unicode"/>
          <w:b/>
          <w:bCs/>
        </w:rPr>
        <w:t>2023-2024</w:t>
      </w:r>
    </w:p>
    <w:p w14:paraId="3E4217B0" w14:textId="1EF7FB43" w:rsidR="71B5DA1D" w:rsidRPr="009D3EEE" w:rsidRDefault="71B5DA1D" w:rsidP="00A35E6E">
      <w:pPr>
        <w:pStyle w:val="Sinespaciado"/>
        <w:spacing w:line="276" w:lineRule="auto"/>
        <w:jc w:val="center"/>
        <w:rPr>
          <w:rFonts w:ascii="Lucida Sans Unicode" w:hAnsi="Lucida Sans Unicode" w:cs="Lucida Sans Unicode"/>
          <w:b/>
          <w:bCs/>
        </w:rPr>
      </w:pPr>
    </w:p>
    <w:tbl>
      <w:tblPr>
        <w:tblStyle w:val="Tablaconcuadrcula4-nfasis5"/>
        <w:tblW w:w="0" w:type="auto"/>
        <w:jc w:val="center"/>
        <w:tblLayout w:type="fixed"/>
        <w:tblLook w:val="06A0" w:firstRow="1" w:lastRow="0" w:firstColumn="1" w:lastColumn="0" w:noHBand="1" w:noVBand="1"/>
      </w:tblPr>
      <w:tblGrid>
        <w:gridCol w:w="1454"/>
        <w:gridCol w:w="4145"/>
        <w:gridCol w:w="1407"/>
      </w:tblGrid>
      <w:tr w:rsidR="71B5DA1D" w:rsidRPr="009D3EEE" w14:paraId="680EC6C5" w14:textId="77777777" w:rsidTr="00535CF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6666"/>
          </w:tcPr>
          <w:p w14:paraId="21148A5F" w14:textId="5A261AD0" w:rsidR="30B1936B" w:rsidRPr="009D3EEE" w:rsidRDefault="30B1936B" w:rsidP="00A35E6E">
            <w:pPr>
              <w:pStyle w:val="Sinespaciado"/>
              <w:spacing w:line="276" w:lineRule="auto"/>
              <w:jc w:val="center"/>
              <w:rPr>
                <w:rFonts w:ascii="Lucida Sans Unicode" w:hAnsi="Lucida Sans Unicode" w:cs="Lucida Sans Unicode"/>
                <w:b w:val="0"/>
                <w:bCs w:val="0"/>
              </w:rPr>
            </w:pPr>
            <w:r w:rsidRPr="009D3EEE">
              <w:rPr>
                <w:rFonts w:ascii="Lucida Sans Unicode" w:hAnsi="Lucida Sans Unicode" w:cs="Lucida Sans Unicode"/>
              </w:rPr>
              <w:t>Orden</w:t>
            </w:r>
          </w:p>
        </w:tc>
        <w:tc>
          <w:tcPr>
            <w:tcW w:w="41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6666"/>
          </w:tcPr>
          <w:p w14:paraId="07C53BBF" w14:textId="18DDF552" w:rsidR="30B1936B" w:rsidRPr="009D3EEE" w:rsidRDefault="30B1936B" w:rsidP="00A35E6E">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bCs w:val="0"/>
              </w:rPr>
            </w:pPr>
            <w:r w:rsidRPr="009D3EEE">
              <w:rPr>
                <w:rFonts w:ascii="Lucida Sans Unicode" w:hAnsi="Lucida Sans Unicode" w:cs="Lucida Sans Unicode"/>
              </w:rPr>
              <w:t>Partido</w:t>
            </w:r>
          </w:p>
        </w:tc>
        <w:tc>
          <w:tcPr>
            <w:tcW w:w="14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6666"/>
          </w:tcPr>
          <w:p w14:paraId="043DF191" w14:textId="3CCBAC5B" w:rsidR="30B1936B" w:rsidRPr="009D3EEE" w:rsidRDefault="30B1936B" w:rsidP="00A35E6E">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bCs w:val="0"/>
              </w:rPr>
            </w:pPr>
            <w:r w:rsidRPr="009D3EEE">
              <w:rPr>
                <w:rFonts w:ascii="Lucida Sans Unicode" w:hAnsi="Lucida Sans Unicode" w:cs="Lucida Sans Unicode"/>
              </w:rPr>
              <w:t xml:space="preserve">Siglas </w:t>
            </w:r>
          </w:p>
        </w:tc>
      </w:tr>
      <w:tr w:rsidR="71B5DA1D" w:rsidRPr="009D3EEE" w14:paraId="58BCC79C" w14:textId="77777777" w:rsidTr="00535CFA">
        <w:trPr>
          <w:trHeight w:val="300"/>
          <w:jc w:val="center"/>
        </w:trPr>
        <w:tc>
          <w:tcPr>
            <w:cnfStyle w:val="001000000000" w:firstRow="0" w:lastRow="0" w:firstColumn="1" w:lastColumn="0" w:oddVBand="0" w:evenVBand="0" w:oddHBand="0" w:evenHBand="0" w:firstRowFirstColumn="0" w:firstRowLastColumn="0" w:lastRowFirstColumn="0" w:lastRowLastColumn="0"/>
            <w:tcW w:w="1454" w:type="dxa"/>
            <w:tcBorders>
              <w:top w:val="single" w:sz="4" w:space="0" w:color="FFFFFF" w:themeColor="background1"/>
              <w:left w:val="single" w:sz="4" w:space="0" w:color="006666"/>
              <w:bottom w:val="single" w:sz="4" w:space="0" w:color="006666"/>
              <w:right w:val="single" w:sz="4" w:space="0" w:color="006666"/>
            </w:tcBorders>
          </w:tcPr>
          <w:p w14:paraId="0C2A59AE" w14:textId="0EE69EC8" w:rsidR="30B1936B" w:rsidRPr="009D3EEE" w:rsidRDefault="30B1936B" w:rsidP="00A35E6E">
            <w:pPr>
              <w:pStyle w:val="Sinespaciado"/>
              <w:spacing w:line="276" w:lineRule="auto"/>
              <w:jc w:val="center"/>
              <w:rPr>
                <w:rFonts w:ascii="Lucida Sans Unicode" w:hAnsi="Lucida Sans Unicode" w:cs="Lucida Sans Unicode"/>
                <w:b w:val="0"/>
                <w:bCs w:val="0"/>
              </w:rPr>
            </w:pPr>
            <w:r w:rsidRPr="009D3EEE">
              <w:rPr>
                <w:rFonts w:ascii="Lucida Sans Unicode" w:hAnsi="Lucida Sans Unicode" w:cs="Lucida Sans Unicode"/>
              </w:rPr>
              <w:t>1</w:t>
            </w:r>
          </w:p>
        </w:tc>
        <w:tc>
          <w:tcPr>
            <w:tcW w:w="4145" w:type="dxa"/>
            <w:tcBorders>
              <w:top w:val="single" w:sz="4" w:space="0" w:color="FFFFFF" w:themeColor="background1"/>
              <w:left w:val="single" w:sz="4" w:space="0" w:color="006666"/>
              <w:bottom w:val="single" w:sz="4" w:space="0" w:color="006666"/>
              <w:right w:val="single" w:sz="4" w:space="0" w:color="006666"/>
            </w:tcBorders>
          </w:tcPr>
          <w:p w14:paraId="5A4C90A5" w14:textId="4DA32E25" w:rsidR="30B1936B" w:rsidRPr="009D3EEE" w:rsidRDefault="30B1936B" w:rsidP="00A35E6E">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rPr>
            </w:pPr>
            <w:r w:rsidRPr="009D3EEE">
              <w:rPr>
                <w:rFonts w:ascii="Lucida Sans Unicode" w:hAnsi="Lucida Sans Unicode" w:cs="Lucida Sans Unicode"/>
                <w:b/>
                <w:bCs/>
              </w:rPr>
              <w:t>Movimiento Ciudadano</w:t>
            </w:r>
          </w:p>
        </w:tc>
        <w:tc>
          <w:tcPr>
            <w:tcW w:w="1407" w:type="dxa"/>
            <w:tcBorders>
              <w:top w:val="single" w:sz="4" w:space="0" w:color="FFFFFF" w:themeColor="background1"/>
              <w:left w:val="single" w:sz="4" w:space="0" w:color="006666"/>
              <w:bottom w:val="single" w:sz="4" w:space="0" w:color="006666"/>
              <w:right w:val="single" w:sz="4" w:space="0" w:color="006666"/>
            </w:tcBorders>
          </w:tcPr>
          <w:p w14:paraId="77276242" w14:textId="3BA0BA0D" w:rsidR="30B1936B" w:rsidRPr="009D3EEE" w:rsidRDefault="30B1936B" w:rsidP="00A35E6E">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rPr>
            </w:pPr>
            <w:r w:rsidRPr="009D3EEE">
              <w:rPr>
                <w:rFonts w:ascii="Lucida Sans Unicode" w:hAnsi="Lucida Sans Unicode" w:cs="Lucida Sans Unicode"/>
                <w:b/>
                <w:bCs/>
              </w:rPr>
              <w:t>MC</w:t>
            </w:r>
          </w:p>
        </w:tc>
      </w:tr>
      <w:tr w:rsidR="71B5DA1D" w:rsidRPr="009D3EEE" w14:paraId="0686D66D" w14:textId="77777777" w:rsidTr="00535CFA">
        <w:trPr>
          <w:trHeight w:val="300"/>
          <w:jc w:val="center"/>
        </w:trPr>
        <w:tc>
          <w:tcPr>
            <w:cnfStyle w:val="001000000000" w:firstRow="0" w:lastRow="0" w:firstColumn="1" w:lastColumn="0" w:oddVBand="0" w:evenVBand="0" w:oddHBand="0" w:evenHBand="0" w:firstRowFirstColumn="0" w:firstRowLastColumn="0" w:lastRowFirstColumn="0" w:lastRowLastColumn="0"/>
            <w:tcW w:w="1454" w:type="dxa"/>
            <w:tcBorders>
              <w:top w:val="single" w:sz="4" w:space="0" w:color="006666"/>
              <w:left w:val="single" w:sz="4" w:space="0" w:color="006666"/>
              <w:bottom w:val="single" w:sz="4" w:space="0" w:color="006666"/>
              <w:right w:val="single" w:sz="4" w:space="0" w:color="006666"/>
            </w:tcBorders>
            <w:shd w:val="clear" w:color="auto" w:fill="FFFFFF" w:themeFill="background1"/>
          </w:tcPr>
          <w:p w14:paraId="1072077B" w14:textId="21FD35FD" w:rsidR="30B1936B" w:rsidRPr="009D3EEE" w:rsidRDefault="30B1936B" w:rsidP="00A35E6E">
            <w:pPr>
              <w:pStyle w:val="Sinespaciado"/>
              <w:spacing w:line="276" w:lineRule="auto"/>
              <w:jc w:val="center"/>
              <w:rPr>
                <w:rFonts w:ascii="Lucida Sans Unicode" w:hAnsi="Lucida Sans Unicode" w:cs="Lucida Sans Unicode"/>
                <w:b w:val="0"/>
                <w:bCs w:val="0"/>
              </w:rPr>
            </w:pPr>
            <w:r w:rsidRPr="009D3EEE">
              <w:rPr>
                <w:rFonts w:ascii="Lucida Sans Unicode" w:hAnsi="Lucida Sans Unicode" w:cs="Lucida Sans Unicode"/>
              </w:rPr>
              <w:t>2</w:t>
            </w:r>
          </w:p>
        </w:tc>
        <w:tc>
          <w:tcPr>
            <w:tcW w:w="4145" w:type="dxa"/>
            <w:tcBorders>
              <w:top w:val="single" w:sz="4" w:space="0" w:color="006666"/>
              <w:left w:val="single" w:sz="4" w:space="0" w:color="006666"/>
              <w:bottom w:val="single" w:sz="4" w:space="0" w:color="006666"/>
              <w:right w:val="single" w:sz="4" w:space="0" w:color="006666"/>
            </w:tcBorders>
            <w:shd w:val="clear" w:color="auto" w:fill="FFFFFF" w:themeFill="background1"/>
          </w:tcPr>
          <w:p w14:paraId="362C10A3" w14:textId="2D026D77" w:rsidR="30B1936B" w:rsidRPr="009D3EEE" w:rsidRDefault="30B1936B" w:rsidP="00A35E6E">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rPr>
            </w:pPr>
            <w:r w:rsidRPr="009D3EEE">
              <w:rPr>
                <w:rFonts w:ascii="Lucida Sans Unicode" w:hAnsi="Lucida Sans Unicode" w:cs="Lucida Sans Unicode"/>
                <w:b/>
                <w:bCs/>
              </w:rPr>
              <w:t>Morena</w:t>
            </w:r>
          </w:p>
        </w:tc>
        <w:tc>
          <w:tcPr>
            <w:tcW w:w="1407" w:type="dxa"/>
            <w:tcBorders>
              <w:top w:val="single" w:sz="4" w:space="0" w:color="006666"/>
              <w:left w:val="single" w:sz="4" w:space="0" w:color="006666"/>
              <w:bottom w:val="single" w:sz="4" w:space="0" w:color="006666"/>
              <w:right w:val="single" w:sz="4" w:space="0" w:color="006666"/>
            </w:tcBorders>
            <w:shd w:val="clear" w:color="auto" w:fill="FFFFFF" w:themeFill="background1"/>
          </w:tcPr>
          <w:p w14:paraId="18373D7D" w14:textId="6A33D750" w:rsidR="30B1936B" w:rsidRPr="009D3EEE" w:rsidRDefault="30B1936B" w:rsidP="00A35E6E">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rPr>
            </w:pPr>
            <w:r w:rsidRPr="009D3EEE">
              <w:rPr>
                <w:rFonts w:ascii="Lucida Sans Unicode" w:hAnsi="Lucida Sans Unicode" w:cs="Lucida Sans Unicode"/>
                <w:b/>
                <w:bCs/>
              </w:rPr>
              <w:t>Morena</w:t>
            </w:r>
          </w:p>
        </w:tc>
      </w:tr>
      <w:tr w:rsidR="71B5DA1D" w:rsidRPr="009D3EEE" w14:paraId="0BD1ADAC" w14:textId="77777777" w:rsidTr="00535CFA">
        <w:trPr>
          <w:trHeight w:val="300"/>
          <w:jc w:val="center"/>
        </w:trPr>
        <w:tc>
          <w:tcPr>
            <w:cnfStyle w:val="001000000000" w:firstRow="0" w:lastRow="0" w:firstColumn="1" w:lastColumn="0" w:oddVBand="0" w:evenVBand="0" w:oddHBand="0" w:evenHBand="0" w:firstRowFirstColumn="0" w:firstRowLastColumn="0" w:lastRowFirstColumn="0" w:lastRowLastColumn="0"/>
            <w:tcW w:w="1454" w:type="dxa"/>
            <w:tcBorders>
              <w:top w:val="single" w:sz="4" w:space="0" w:color="006666"/>
              <w:left w:val="single" w:sz="4" w:space="0" w:color="006666"/>
              <w:bottom w:val="single" w:sz="4" w:space="0" w:color="006666"/>
              <w:right w:val="single" w:sz="4" w:space="0" w:color="006666"/>
            </w:tcBorders>
            <w:shd w:val="clear" w:color="auto" w:fill="FFFFFF" w:themeFill="background1"/>
          </w:tcPr>
          <w:p w14:paraId="7C3297A4" w14:textId="2B223B49" w:rsidR="30B1936B" w:rsidRPr="009D3EEE" w:rsidRDefault="30B1936B" w:rsidP="00A35E6E">
            <w:pPr>
              <w:pStyle w:val="Sinespaciado"/>
              <w:spacing w:line="276" w:lineRule="auto"/>
              <w:jc w:val="center"/>
              <w:rPr>
                <w:rFonts w:ascii="Lucida Sans Unicode" w:hAnsi="Lucida Sans Unicode" w:cs="Lucida Sans Unicode"/>
                <w:b w:val="0"/>
                <w:bCs w:val="0"/>
              </w:rPr>
            </w:pPr>
            <w:r w:rsidRPr="009D3EEE">
              <w:rPr>
                <w:rFonts w:ascii="Lucida Sans Unicode" w:hAnsi="Lucida Sans Unicode" w:cs="Lucida Sans Unicode"/>
              </w:rPr>
              <w:t>3</w:t>
            </w:r>
          </w:p>
        </w:tc>
        <w:tc>
          <w:tcPr>
            <w:tcW w:w="4145" w:type="dxa"/>
            <w:tcBorders>
              <w:top w:val="single" w:sz="4" w:space="0" w:color="006666"/>
              <w:left w:val="single" w:sz="4" w:space="0" w:color="006666"/>
              <w:bottom w:val="single" w:sz="4" w:space="0" w:color="006666"/>
              <w:right w:val="single" w:sz="4" w:space="0" w:color="006666"/>
            </w:tcBorders>
            <w:shd w:val="clear" w:color="auto" w:fill="FFFFFF" w:themeFill="background1"/>
          </w:tcPr>
          <w:p w14:paraId="2F612F97" w14:textId="20E77E7E" w:rsidR="30B1936B" w:rsidRPr="009D3EEE" w:rsidRDefault="30B1936B" w:rsidP="00A35E6E">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rPr>
            </w:pPr>
            <w:r w:rsidRPr="009D3EEE">
              <w:rPr>
                <w:rFonts w:ascii="Lucida Sans Unicode" w:hAnsi="Lucida Sans Unicode" w:cs="Lucida Sans Unicode"/>
                <w:b/>
                <w:bCs/>
              </w:rPr>
              <w:t>Futuro</w:t>
            </w:r>
          </w:p>
        </w:tc>
        <w:tc>
          <w:tcPr>
            <w:tcW w:w="1407" w:type="dxa"/>
            <w:tcBorders>
              <w:top w:val="single" w:sz="4" w:space="0" w:color="006666"/>
              <w:left w:val="single" w:sz="4" w:space="0" w:color="006666"/>
              <w:bottom w:val="single" w:sz="4" w:space="0" w:color="006666"/>
              <w:right w:val="single" w:sz="4" w:space="0" w:color="006666"/>
            </w:tcBorders>
            <w:shd w:val="clear" w:color="auto" w:fill="FFFFFF" w:themeFill="background1"/>
          </w:tcPr>
          <w:p w14:paraId="62196A62" w14:textId="58633FA1" w:rsidR="30B1936B" w:rsidRPr="009D3EEE" w:rsidRDefault="30B1936B" w:rsidP="00A35E6E">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rPr>
            </w:pPr>
            <w:r w:rsidRPr="009D3EEE">
              <w:rPr>
                <w:rFonts w:ascii="Lucida Sans Unicode" w:hAnsi="Lucida Sans Unicode" w:cs="Lucida Sans Unicode"/>
                <w:b/>
                <w:bCs/>
              </w:rPr>
              <w:t>Futuro</w:t>
            </w:r>
          </w:p>
        </w:tc>
      </w:tr>
      <w:tr w:rsidR="71B5DA1D" w:rsidRPr="009D3EEE" w14:paraId="20938F5C" w14:textId="77777777" w:rsidTr="00535CFA">
        <w:trPr>
          <w:trHeight w:val="300"/>
          <w:jc w:val="center"/>
        </w:trPr>
        <w:tc>
          <w:tcPr>
            <w:cnfStyle w:val="001000000000" w:firstRow="0" w:lastRow="0" w:firstColumn="1" w:lastColumn="0" w:oddVBand="0" w:evenVBand="0" w:oddHBand="0" w:evenHBand="0" w:firstRowFirstColumn="0" w:firstRowLastColumn="0" w:lastRowFirstColumn="0" w:lastRowLastColumn="0"/>
            <w:tcW w:w="1454" w:type="dxa"/>
            <w:tcBorders>
              <w:top w:val="single" w:sz="4" w:space="0" w:color="006666"/>
              <w:left w:val="single" w:sz="4" w:space="0" w:color="006666"/>
              <w:bottom w:val="single" w:sz="4" w:space="0" w:color="006666"/>
              <w:right w:val="single" w:sz="4" w:space="0" w:color="006666"/>
            </w:tcBorders>
            <w:shd w:val="clear" w:color="auto" w:fill="FFFFFF" w:themeFill="background1"/>
          </w:tcPr>
          <w:p w14:paraId="0E821688" w14:textId="2F7DCE27" w:rsidR="30B1936B" w:rsidRPr="009D3EEE" w:rsidRDefault="30B1936B" w:rsidP="00A35E6E">
            <w:pPr>
              <w:pStyle w:val="Sinespaciado"/>
              <w:spacing w:line="276" w:lineRule="auto"/>
              <w:jc w:val="center"/>
              <w:rPr>
                <w:rFonts w:ascii="Lucida Sans Unicode" w:hAnsi="Lucida Sans Unicode" w:cs="Lucida Sans Unicode"/>
                <w:b w:val="0"/>
                <w:bCs w:val="0"/>
              </w:rPr>
            </w:pPr>
            <w:r w:rsidRPr="009D3EEE">
              <w:rPr>
                <w:rFonts w:ascii="Lucida Sans Unicode" w:hAnsi="Lucida Sans Unicode" w:cs="Lucida Sans Unicode"/>
              </w:rPr>
              <w:t>4</w:t>
            </w:r>
          </w:p>
        </w:tc>
        <w:tc>
          <w:tcPr>
            <w:tcW w:w="4145" w:type="dxa"/>
            <w:tcBorders>
              <w:top w:val="single" w:sz="4" w:space="0" w:color="006666"/>
              <w:left w:val="single" w:sz="4" w:space="0" w:color="006666"/>
              <w:bottom w:val="single" w:sz="4" w:space="0" w:color="006666"/>
              <w:right w:val="single" w:sz="4" w:space="0" w:color="006666"/>
            </w:tcBorders>
            <w:shd w:val="clear" w:color="auto" w:fill="FFFFFF" w:themeFill="background1"/>
          </w:tcPr>
          <w:p w14:paraId="2F4F8C88" w14:textId="470F6075" w:rsidR="30B1936B" w:rsidRPr="009D3EEE" w:rsidRDefault="30B1936B" w:rsidP="00A35E6E">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rPr>
            </w:pPr>
            <w:r w:rsidRPr="009D3EEE">
              <w:rPr>
                <w:rFonts w:ascii="Lucida Sans Unicode" w:hAnsi="Lucida Sans Unicode" w:cs="Lucida Sans Unicode"/>
                <w:b/>
                <w:bCs/>
              </w:rPr>
              <w:t>Partido Verde Ecologista de México</w:t>
            </w:r>
          </w:p>
        </w:tc>
        <w:tc>
          <w:tcPr>
            <w:tcW w:w="1407" w:type="dxa"/>
            <w:tcBorders>
              <w:top w:val="single" w:sz="4" w:space="0" w:color="006666"/>
              <w:left w:val="single" w:sz="4" w:space="0" w:color="006666"/>
              <w:bottom w:val="single" w:sz="4" w:space="0" w:color="006666"/>
              <w:right w:val="single" w:sz="4" w:space="0" w:color="006666"/>
            </w:tcBorders>
            <w:shd w:val="clear" w:color="auto" w:fill="FFFFFF" w:themeFill="background1"/>
          </w:tcPr>
          <w:p w14:paraId="4B85D3D4" w14:textId="47F80868" w:rsidR="30B1936B" w:rsidRPr="009D3EEE" w:rsidRDefault="30B1936B" w:rsidP="00A35E6E">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rPr>
            </w:pPr>
            <w:r w:rsidRPr="009D3EEE">
              <w:rPr>
                <w:rFonts w:ascii="Lucida Sans Unicode" w:hAnsi="Lucida Sans Unicode" w:cs="Lucida Sans Unicode"/>
                <w:b/>
                <w:bCs/>
              </w:rPr>
              <w:t>PVEM</w:t>
            </w:r>
          </w:p>
        </w:tc>
      </w:tr>
      <w:tr w:rsidR="71B5DA1D" w:rsidRPr="009D3EEE" w14:paraId="67795198" w14:textId="77777777" w:rsidTr="00535CFA">
        <w:trPr>
          <w:trHeight w:val="300"/>
          <w:jc w:val="center"/>
        </w:trPr>
        <w:tc>
          <w:tcPr>
            <w:cnfStyle w:val="001000000000" w:firstRow="0" w:lastRow="0" w:firstColumn="1" w:lastColumn="0" w:oddVBand="0" w:evenVBand="0" w:oddHBand="0" w:evenHBand="0" w:firstRowFirstColumn="0" w:firstRowLastColumn="0" w:lastRowFirstColumn="0" w:lastRowLastColumn="0"/>
            <w:tcW w:w="1454" w:type="dxa"/>
            <w:tcBorders>
              <w:top w:val="single" w:sz="4" w:space="0" w:color="006666"/>
              <w:left w:val="single" w:sz="4" w:space="0" w:color="006666"/>
              <w:bottom w:val="single" w:sz="4" w:space="0" w:color="006666"/>
              <w:right w:val="single" w:sz="4" w:space="0" w:color="006666"/>
            </w:tcBorders>
            <w:shd w:val="clear" w:color="auto" w:fill="FFFFFF" w:themeFill="background1"/>
          </w:tcPr>
          <w:p w14:paraId="5CA40171" w14:textId="18D02083" w:rsidR="30B1936B" w:rsidRPr="009D3EEE" w:rsidRDefault="30B1936B" w:rsidP="00A35E6E">
            <w:pPr>
              <w:pStyle w:val="Sinespaciado"/>
              <w:spacing w:line="276" w:lineRule="auto"/>
              <w:jc w:val="center"/>
              <w:rPr>
                <w:rFonts w:ascii="Lucida Sans Unicode" w:hAnsi="Lucida Sans Unicode" w:cs="Lucida Sans Unicode"/>
                <w:b w:val="0"/>
                <w:bCs w:val="0"/>
              </w:rPr>
            </w:pPr>
            <w:r w:rsidRPr="009D3EEE">
              <w:rPr>
                <w:rFonts w:ascii="Lucida Sans Unicode" w:hAnsi="Lucida Sans Unicode" w:cs="Lucida Sans Unicode"/>
              </w:rPr>
              <w:t>5</w:t>
            </w:r>
          </w:p>
        </w:tc>
        <w:tc>
          <w:tcPr>
            <w:tcW w:w="4145" w:type="dxa"/>
            <w:tcBorders>
              <w:top w:val="single" w:sz="4" w:space="0" w:color="006666"/>
              <w:left w:val="single" w:sz="4" w:space="0" w:color="006666"/>
              <w:bottom w:val="single" w:sz="4" w:space="0" w:color="006666"/>
              <w:right w:val="single" w:sz="4" w:space="0" w:color="006666"/>
            </w:tcBorders>
            <w:shd w:val="clear" w:color="auto" w:fill="FFFFFF" w:themeFill="background1"/>
          </w:tcPr>
          <w:p w14:paraId="56232482" w14:textId="6F753A40" w:rsidR="30B1936B" w:rsidRPr="009D3EEE" w:rsidRDefault="30B1936B" w:rsidP="00A35E6E">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rPr>
            </w:pPr>
            <w:r w:rsidRPr="009D3EEE">
              <w:rPr>
                <w:rFonts w:ascii="Lucida Sans Unicode" w:hAnsi="Lucida Sans Unicode" w:cs="Lucida Sans Unicode"/>
                <w:b/>
                <w:bCs/>
              </w:rPr>
              <w:t>Hagamos</w:t>
            </w:r>
          </w:p>
        </w:tc>
        <w:tc>
          <w:tcPr>
            <w:tcW w:w="1407" w:type="dxa"/>
            <w:tcBorders>
              <w:top w:val="single" w:sz="4" w:space="0" w:color="006666"/>
              <w:left w:val="single" w:sz="4" w:space="0" w:color="006666"/>
              <w:bottom w:val="single" w:sz="4" w:space="0" w:color="006666"/>
              <w:right w:val="single" w:sz="4" w:space="0" w:color="006666"/>
            </w:tcBorders>
            <w:shd w:val="clear" w:color="auto" w:fill="FFFFFF" w:themeFill="background1"/>
          </w:tcPr>
          <w:p w14:paraId="722FBCF1" w14:textId="116E5638" w:rsidR="30B1936B" w:rsidRPr="009D3EEE" w:rsidRDefault="30B1936B" w:rsidP="00A35E6E">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rPr>
            </w:pPr>
            <w:r w:rsidRPr="009D3EEE">
              <w:rPr>
                <w:rFonts w:ascii="Lucida Sans Unicode" w:hAnsi="Lucida Sans Unicode" w:cs="Lucida Sans Unicode"/>
                <w:b/>
                <w:bCs/>
              </w:rPr>
              <w:t>Hagamos</w:t>
            </w:r>
          </w:p>
        </w:tc>
      </w:tr>
      <w:tr w:rsidR="71B5DA1D" w:rsidRPr="009D3EEE" w14:paraId="580A4840" w14:textId="77777777" w:rsidTr="00535CFA">
        <w:trPr>
          <w:trHeight w:val="300"/>
          <w:jc w:val="center"/>
        </w:trPr>
        <w:tc>
          <w:tcPr>
            <w:cnfStyle w:val="001000000000" w:firstRow="0" w:lastRow="0" w:firstColumn="1" w:lastColumn="0" w:oddVBand="0" w:evenVBand="0" w:oddHBand="0" w:evenHBand="0" w:firstRowFirstColumn="0" w:firstRowLastColumn="0" w:lastRowFirstColumn="0" w:lastRowLastColumn="0"/>
            <w:tcW w:w="1454" w:type="dxa"/>
            <w:tcBorders>
              <w:top w:val="single" w:sz="4" w:space="0" w:color="006666"/>
              <w:left w:val="single" w:sz="4" w:space="0" w:color="006666"/>
              <w:bottom w:val="single" w:sz="4" w:space="0" w:color="006666"/>
              <w:right w:val="single" w:sz="4" w:space="0" w:color="006666"/>
            </w:tcBorders>
            <w:shd w:val="clear" w:color="auto" w:fill="FFFFFF" w:themeFill="background1"/>
          </w:tcPr>
          <w:p w14:paraId="16E64EDE" w14:textId="4082E1ED" w:rsidR="30B1936B" w:rsidRPr="009D3EEE" w:rsidRDefault="30B1936B" w:rsidP="00A35E6E">
            <w:pPr>
              <w:pStyle w:val="Sinespaciado"/>
              <w:spacing w:line="276" w:lineRule="auto"/>
              <w:jc w:val="center"/>
              <w:rPr>
                <w:rFonts w:ascii="Lucida Sans Unicode" w:hAnsi="Lucida Sans Unicode" w:cs="Lucida Sans Unicode"/>
                <w:b w:val="0"/>
                <w:bCs w:val="0"/>
              </w:rPr>
            </w:pPr>
            <w:r w:rsidRPr="009D3EEE">
              <w:rPr>
                <w:rFonts w:ascii="Lucida Sans Unicode" w:hAnsi="Lucida Sans Unicode" w:cs="Lucida Sans Unicode"/>
              </w:rPr>
              <w:t>6</w:t>
            </w:r>
          </w:p>
        </w:tc>
        <w:tc>
          <w:tcPr>
            <w:tcW w:w="4145" w:type="dxa"/>
            <w:tcBorders>
              <w:top w:val="single" w:sz="4" w:space="0" w:color="006666"/>
              <w:left w:val="single" w:sz="4" w:space="0" w:color="006666"/>
              <w:bottom w:val="single" w:sz="4" w:space="0" w:color="006666"/>
              <w:right w:val="single" w:sz="4" w:space="0" w:color="006666"/>
            </w:tcBorders>
            <w:shd w:val="clear" w:color="auto" w:fill="FFFFFF" w:themeFill="background1"/>
          </w:tcPr>
          <w:p w14:paraId="695D4A5D" w14:textId="1B4B01F9" w:rsidR="30B1936B" w:rsidRPr="009D3EEE" w:rsidRDefault="30B1936B" w:rsidP="00A35E6E">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rPr>
            </w:pPr>
            <w:r w:rsidRPr="009D3EEE">
              <w:rPr>
                <w:rFonts w:ascii="Lucida Sans Unicode" w:hAnsi="Lucida Sans Unicode" w:cs="Lucida Sans Unicode"/>
                <w:b/>
                <w:bCs/>
              </w:rPr>
              <w:t>Partido Revolucionario Institucional</w:t>
            </w:r>
          </w:p>
        </w:tc>
        <w:tc>
          <w:tcPr>
            <w:tcW w:w="1407" w:type="dxa"/>
            <w:tcBorders>
              <w:top w:val="single" w:sz="4" w:space="0" w:color="006666"/>
              <w:left w:val="single" w:sz="4" w:space="0" w:color="006666"/>
              <w:bottom w:val="single" w:sz="4" w:space="0" w:color="006666"/>
              <w:right w:val="single" w:sz="4" w:space="0" w:color="006666"/>
            </w:tcBorders>
            <w:shd w:val="clear" w:color="auto" w:fill="FFFFFF" w:themeFill="background1"/>
          </w:tcPr>
          <w:p w14:paraId="2942EBAE" w14:textId="7C60B52D" w:rsidR="30B1936B" w:rsidRPr="009D3EEE" w:rsidRDefault="30B1936B" w:rsidP="00A35E6E">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rPr>
            </w:pPr>
            <w:r w:rsidRPr="009D3EEE">
              <w:rPr>
                <w:rFonts w:ascii="Lucida Sans Unicode" w:hAnsi="Lucida Sans Unicode" w:cs="Lucida Sans Unicode"/>
                <w:b/>
                <w:bCs/>
              </w:rPr>
              <w:t>PRI</w:t>
            </w:r>
          </w:p>
        </w:tc>
      </w:tr>
      <w:tr w:rsidR="71B5DA1D" w:rsidRPr="009D3EEE" w14:paraId="5696DED4" w14:textId="77777777" w:rsidTr="00535CFA">
        <w:trPr>
          <w:trHeight w:val="300"/>
          <w:jc w:val="center"/>
        </w:trPr>
        <w:tc>
          <w:tcPr>
            <w:cnfStyle w:val="001000000000" w:firstRow="0" w:lastRow="0" w:firstColumn="1" w:lastColumn="0" w:oddVBand="0" w:evenVBand="0" w:oddHBand="0" w:evenHBand="0" w:firstRowFirstColumn="0" w:firstRowLastColumn="0" w:lastRowFirstColumn="0" w:lastRowLastColumn="0"/>
            <w:tcW w:w="1454" w:type="dxa"/>
            <w:tcBorders>
              <w:top w:val="single" w:sz="4" w:space="0" w:color="006666"/>
              <w:left w:val="single" w:sz="4" w:space="0" w:color="006666"/>
              <w:bottom w:val="single" w:sz="4" w:space="0" w:color="006666"/>
              <w:right w:val="single" w:sz="4" w:space="0" w:color="006666"/>
            </w:tcBorders>
            <w:shd w:val="clear" w:color="auto" w:fill="FFFFFF" w:themeFill="background1"/>
          </w:tcPr>
          <w:p w14:paraId="7B9B7377" w14:textId="59D3B697" w:rsidR="30B1936B" w:rsidRPr="009D3EEE" w:rsidRDefault="30B1936B" w:rsidP="00A35E6E">
            <w:pPr>
              <w:pStyle w:val="Sinespaciado"/>
              <w:spacing w:line="276" w:lineRule="auto"/>
              <w:jc w:val="center"/>
              <w:rPr>
                <w:rFonts w:ascii="Lucida Sans Unicode" w:hAnsi="Lucida Sans Unicode" w:cs="Lucida Sans Unicode"/>
                <w:b w:val="0"/>
                <w:bCs w:val="0"/>
              </w:rPr>
            </w:pPr>
            <w:r w:rsidRPr="009D3EEE">
              <w:rPr>
                <w:rFonts w:ascii="Lucida Sans Unicode" w:hAnsi="Lucida Sans Unicode" w:cs="Lucida Sans Unicode"/>
              </w:rPr>
              <w:t>7</w:t>
            </w:r>
          </w:p>
        </w:tc>
        <w:tc>
          <w:tcPr>
            <w:tcW w:w="4145" w:type="dxa"/>
            <w:tcBorders>
              <w:top w:val="single" w:sz="4" w:space="0" w:color="006666"/>
              <w:left w:val="single" w:sz="4" w:space="0" w:color="006666"/>
              <w:bottom w:val="single" w:sz="4" w:space="0" w:color="006666"/>
              <w:right w:val="single" w:sz="4" w:space="0" w:color="006666"/>
            </w:tcBorders>
            <w:shd w:val="clear" w:color="auto" w:fill="FFFFFF" w:themeFill="background1"/>
          </w:tcPr>
          <w:p w14:paraId="1D1BF7A0" w14:textId="7593F3D6" w:rsidR="30B1936B" w:rsidRPr="009D3EEE" w:rsidRDefault="30B1936B" w:rsidP="00A35E6E">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rPr>
            </w:pPr>
            <w:r w:rsidRPr="009D3EEE">
              <w:rPr>
                <w:rFonts w:ascii="Lucida Sans Unicode" w:hAnsi="Lucida Sans Unicode" w:cs="Lucida Sans Unicode"/>
                <w:b/>
                <w:bCs/>
              </w:rPr>
              <w:t xml:space="preserve">Partido Acción Nacional </w:t>
            </w:r>
          </w:p>
        </w:tc>
        <w:tc>
          <w:tcPr>
            <w:tcW w:w="1407" w:type="dxa"/>
            <w:tcBorders>
              <w:top w:val="single" w:sz="4" w:space="0" w:color="006666"/>
              <w:left w:val="single" w:sz="4" w:space="0" w:color="006666"/>
              <w:bottom w:val="single" w:sz="4" w:space="0" w:color="006666"/>
              <w:right w:val="single" w:sz="4" w:space="0" w:color="006666"/>
            </w:tcBorders>
            <w:shd w:val="clear" w:color="auto" w:fill="FFFFFF" w:themeFill="background1"/>
          </w:tcPr>
          <w:p w14:paraId="604F160D" w14:textId="7202AE7D" w:rsidR="30B1936B" w:rsidRPr="009D3EEE" w:rsidRDefault="30B1936B" w:rsidP="00A35E6E">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rPr>
            </w:pPr>
            <w:r w:rsidRPr="009D3EEE">
              <w:rPr>
                <w:rFonts w:ascii="Lucida Sans Unicode" w:hAnsi="Lucida Sans Unicode" w:cs="Lucida Sans Unicode"/>
                <w:b/>
                <w:bCs/>
              </w:rPr>
              <w:t>PAN</w:t>
            </w:r>
          </w:p>
        </w:tc>
      </w:tr>
      <w:tr w:rsidR="71B5DA1D" w:rsidRPr="009D3EEE" w14:paraId="2FEC96CE" w14:textId="77777777" w:rsidTr="00535CFA">
        <w:trPr>
          <w:trHeight w:val="300"/>
          <w:jc w:val="center"/>
        </w:trPr>
        <w:tc>
          <w:tcPr>
            <w:cnfStyle w:val="001000000000" w:firstRow="0" w:lastRow="0" w:firstColumn="1" w:lastColumn="0" w:oddVBand="0" w:evenVBand="0" w:oddHBand="0" w:evenHBand="0" w:firstRowFirstColumn="0" w:firstRowLastColumn="0" w:lastRowFirstColumn="0" w:lastRowLastColumn="0"/>
            <w:tcW w:w="1454" w:type="dxa"/>
            <w:tcBorders>
              <w:top w:val="single" w:sz="4" w:space="0" w:color="006666"/>
              <w:left w:val="single" w:sz="4" w:space="0" w:color="006666"/>
              <w:bottom w:val="single" w:sz="4" w:space="0" w:color="006666"/>
              <w:right w:val="single" w:sz="4" w:space="0" w:color="006666"/>
            </w:tcBorders>
            <w:shd w:val="clear" w:color="auto" w:fill="FFFFFF" w:themeFill="background1"/>
          </w:tcPr>
          <w:p w14:paraId="6D0072FF" w14:textId="60524165" w:rsidR="30B1936B" w:rsidRPr="009D3EEE" w:rsidRDefault="30B1936B" w:rsidP="00A35E6E">
            <w:pPr>
              <w:pStyle w:val="Sinespaciado"/>
              <w:spacing w:line="276" w:lineRule="auto"/>
              <w:jc w:val="center"/>
              <w:rPr>
                <w:rFonts w:ascii="Lucida Sans Unicode" w:hAnsi="Lucida Sans Unicode" w:cs="Lucida Sans Unicode"/>
                <w:b w:val="0"/>
                <w:bCs w:val="0"/>
              </w:rPr>
            </w:pPr>
            <w:r w:rsidRPr="009D3EEE">
              <w:rPr>
                <w:rFonts w:ascii="Lucida Sans Unicode" w:hAnsi="Lucida Sans Unicode" w:cs="Lucida Sans Unicode"/>
              </w:rPr>
              <w:t>8</w:t>
            </w:r>
          </w:p>
        </w:tc>
        <w:tc>
          <w:tcPr>
            <w:tcW w:w="4145" w:type="dxa"/>
            <w:tcBorders>
              <w:top w:val="single" w:sz="4" w:space="0" w:color="006666"/>
              <w:left w:val="single" w:sz="4" w:space="0" w:color="006666"/>
              <w:bottom w:val="single" w:sz="4" w:space="0" w:color="006666"/>
              <w:right w:val="single" w:sz="4" w:space="0" w:color="006666"/>
            </w:tcBorders>
            <w:shd w:val="clear" w:color="auto" w:fill="FFFFFF" w:themeFill="background1"/>
          </w:tcPr>
          <w:p w14:paraId="68ABF236" w14:textId="1CE680AA" w:rsidR="30B1936B" w:rsidRPr="009D3EEE" w:rsidRDefault="30B1936B" w:rsidP="00A35E6E">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rPr>
            </w:pPr>
            <w:r w:rsidRPr="009D3EEE">
              <w:rPr>
                <w:rFonts w:ascii="Lucida Sans Unicode" w:hAnsi="Lucida Sans Unicode" w:cs="Lucida Sans Unicode"/>
                <w:b/>
                <w:bCs/>
              </w:rPr>
              <w:t>Partido de la Revolución Democrática</w:t>
            </w:r>
          </w:p>
        </w:tc>
        <w:tc>
          <w:tcPr>
            <w:tcW w:w="1407" w:type="dxa"/>
            <w:tcBorders>
              <w:top w:val="single" w:sz="4" w:space="0" w:color="006666"/>
              <w:left w:val="single" w:sz="4" w:space="0" w:color="006666"/>
              <w:bottom w:val="single" w:sz="4" w:space="0" w:color="006666"/>
              <w:right w:val="single" w:sz="4" w:space="0" w:color="006666"/>
            </w:tcBorders>
            <w:shd w:val="clear" w:color="auto" w:fill="FFFFFF" w:themeFill="background1"/>
          </w:tcPr>
          <w:p w14:paraId="643E3519" w14:textId="138426C1" w:rsidR="30B1936B" w:rsidRPr="009D3EEE" w:rsidRDefault="30B1936B" w:rsidP="00A35E6E">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rPr>
            </w:pPr>
            <w:r w:rsidRPr="009D3EEE">
              <w:rPr>
                <w:rFonts w:ascii="Lucida Sans Unicode" w:hAnsi="Lucida Sans Unicode" w:cs="Lucida Sans Unicode"/>
                <w:b/>
                <w:bCs/>
              </w:rPr>
              <w:t>PRD</w:t>
            </w:r>
          </w:p>
        </w:tc>
      </w:tr>
      <w:tr w:rsidR="71B5DA1D" w:rsidRPr="009D3EEE" w14:paraId="7CFE044D" w14:textId="77777777" w:rsidTr="00535CFA">
        <w:trPr>
          <w:trHeight w:val="300"/>
          <w:jc w:val="center"/>
        </w:trPr>
        <w:tc>
          <w:tcPr>
            <w:cnfStyle w:val="001000000000" w:firstRow="0" w:lastRow="0" w:firstColumn="1" w:lastColumn="0" w:oddVBand="0" w:evenVBand="0" w:oddHBand="0" w:evenHBand="0" w:firstRowFirstColumn="0" w:firstRowLastColumn="0" w:lastRowFirstColumn="0" w:lastRowLastColumn="0"/>
            <w:tcW w:w="1454" w:type="dxa"/>
            <w:tcBorders>
              <w:top w:val="single" w:sz="4" w:space="0" w:color="006666"/>
              <w:left w:val="single" w:sz="4" w:space="0" w:color="006666"/>
              <w:bottom w:val="single" w:sz="4" w:space="0" w:color="006666"/>
              <w:right w:val="single" w:sz="4" w:space="0" w:color="006666"/>
            </w:tcBorders>
            <w:shd w:val="clear" w:color="auto" w:fill="FFFFFF" w:themeFill="background1"/>
          </w:tcPr>
          <w:p w14:paraId="5F7E3554" w14:textId="50143879" w:rsidR="30B1936B" w:rsidRPr="009D3EEE" w:rsidRDefault="30B1936B" w:rsidP="00A35E6E">
            <w:pPr>
              <w:pStyle w:val="Sinespaciado"/>
              <w:spacing w:line="276" w:lineRule="auto"/>
              <w:jc w:val="center"/>
              <w:rPr>
                <w:rFonts w:ascii="Lucida Sans Unicode" w:hAnsi="Lucida Sans Unicode" w:cs="Lucida Sans Unicode"/>
                <w:b w:val="0"/>
                <w:bCs w:val="0"/>
              </w:rPr>
            </w:pPr>
            <w:r w:rsidRPr="009D3EEE">
              <w:rPr>
                <w:rFonts w:ascii="Lucida Sans Unicode" w:hAnsi="Lucida Sans Unicode" w:cs="Lucida Sans Unicode"/>
              </w:rPr>
              <w:t>9</w:t>
            </w:r>
          </w:p>
        </w:tc>
        <w:tc>
          <w:tcPr>
            <w:tcW w:w="4145" w:type="dxa"/>
            <w:tcBorders>
              <w:top w:val="single" w:sz="4" w:space="0" w:color="006666"/>
              <w:left w:val="single" w:sz="4" w:space="0" w:color="006666"/>
              <w:bottom w:val="single" w:sz="4" w:space="0" w:color="006666"/>
              <w:right w:val="single" w:sz="4" w:space="0" w:color="006666"/>
            </w:tcBorders>
            <w:shd w:val="clear" w:color="auto" w:fill="FFFFFF" w:themeFill="background1"/>
          </w:tcPr>
          <w:p w14:paraId="23C14A89" w14:textId="13A5F969" w:rsidR="30B1936B" w:rsidRPr="009D3EEE" w:rsidRDefault="30B1936B" w:rsidP="00A35E6E">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rPr>
            </w:pPr>
            <w:r w:rsidRPr="009D3EEE">
              <w:rPr>
                <w:rFonts w:ascii="Lucida Sans Unicode" w:hAnsi="Lucida Sans Unicode" w:cs="Lucida Sans Unicode"/>
                <w:b/>
                <w:bCs/>
              </w:rPr>
              <w:t>Partido del Trabajo</w:t>
            </w:r>
          </w:p>
        </w:tc>
        <w:tc>
          <w:tcPr>
            <w:tcW w:w="1407" w:type="dxa"/>
            <w:tcBorders>
              <w:top w:val="single" w:sz="4" w:space="0" w:color="006666"/>
              <w:left w:val="single" w:sz="4" w:space="0" w:color="006666"/>
              <w:bottom w:val="single" w:sz="4" w:space="0" w:color="006666"/>
              <w:right w:val="single" w:sz="4" w:space="0" w:color="006666"/>
            </w:tcBorders>
            <w:shd w:val="clear" w:color="auto" w:fill="FFFFFF" w:themeFill="background1"/>
          </w:tcPr>
          <w:p w14:paraId="0A54C23D" w14:textId="62DAC3C0" w:rsidR="30B1936B" w:rsidRPr="009D3EEE" w:rsidRDefault="30B1936B" w:rsidP="00A35E6E">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rPr>
            </w:pPr>
            <w:r w:rsidRPr="009D3EEE">
              <w:rPr>
                <w:rFonts w:ascii="Lucida Sans Unicode" w:hAnsi="Lucida Sans Unicode" w:cs="Lucida Sans Unicode"/>
                <w:b/>
                <w:bCs/>
              </w:rPr>
              <w:t>PT</w:t>
            </w:r>
          </w:p>
        </w:tc>
      </w:tr>
    </w:tbl>
    <w:p w14:paraId="64E55639" w14:textId="12F3DD0D" w:rsidR="006B0F43" w:rsidRPr="009D3EEE" w:rsidRDefault="006B0F43" w:rsidP="00A35E6E">
      <w:pPr>
        <w:pStyle w:val="Sinespaciado"/>
        <w:spacing w:line="276" w:lineRule="auto"/>
        <w:jc w:val="center"/>
      </w:pPr>
    </w:p>
    <w:p w14:paraId="1E25B601" w14:textId="6650D5B8" w:rsidR="7DCF1332" w:rsidRPr="009D3EEE" w:rsidRDefault="7DCF1332" w:rsidP="00A35E6E">
      <w:pPr>
        <w:pStyle w:val="Sinespaciado"/>
        <w:spacing w:line="276" w:lineRule="auto"/>
        <w:jc w:val="both"/>
        <w:rPr>
          <w:rFonts w:ascii="Lucida Sans Unicode" w:hAnsi="Lucida Sans Unicode" w:cs="Lucida Sans Unicode"/>
        </w:rPr>
      </w:pPr>
      <w:r w:rsidRPr="009D3EEE">
        <w:rPr>
          <w:rFonts w:ascii="Lucida Sans Unicode" w:hAnsi="Lucida Sans Unicode" w:cs="Lucida Sans Unicode"/>
          <w:b/>
          <w:bCs/>
        </w:rPr>
        <w:t>XIV. DE LOS TIEMPOS QUE CORRESPONDEN A LOS PARTIDOS POLÍTICOS Y</w:t>
      </w:r>
      <w:r w:rsidR="002A00EA" w:rsidRPr="009D3EEE">
        <w:rPr>
          <w:rFonts w:ascii="Lucida Sans Unicode" w:hAnsi="Lucida Sans Unicode" w:cs="Lucida Sans Unicode"/>
          <w:b/>
          <w:bCs/>
        </w:rPr>
        <w:t>,</w:t>
      </w:r>
      <w:r w:rsidRPr="009D3EEE">
        <w:rPr>
          <w:rFonts w:ascii="Lucida Sans Unicode" w:hAnsi="Lucida Sans Unicode" w:cs="Lucida Sans Unicode"/>
          <w:b/>
          <w:bCs/>
        </w:rPr>
        <w:t xml:space="preserve"> EN SU CASO, COALICIONES Y CANDIDATURAS INDEPENDIENTES EN RADIO Y TELEVISIÓN, PARA LOS PROCESOS ELECTORALES LOCALES COINCIDENTES CON EL PROCESO ELECTORAL FEDERAL. </w:t>
      </w:r>
      <w:r w:rsidR="002A00EA" w:rsidRPr="009D3EEE">
        <w:rPr>
          <w:rFonts w:ascii="Lucida Sans Unicode" w:hAnsi="Lucida Sans Unicode" w:cs="Lucida Sans Unicode"/>
        </w:rPr>
        <w:t xml:space="preserve"> A </w:t>
      </w:r>
      <w:r w:rsidRPr="009D3EEE">
        <w:rPr>
          <w:rFonts w:ascii="Lucida Sans Unicode" w:hAnsi="Lucida Sans Unicode" w:cs="Lucida Sans Unicode"/>
        </w:rPr>
        <w:t xml:space="preserve">fin de garantizar el acceso de los partidos políticos, y en su caso, coaliciones y candidaturas independientes, a los tiempos que les corresponden en radio y televisión tanto </w:t>
      </w:r>
      <w:r w:rsidRPr="009D3EEE">
        <w:rPr>
          <w:rFonts w:ascii="Lucida Sans Unicode" w:hAnsi="Lucida Sans Unicode" w:cs="Lucida Sans Unicode"/>
        </w:rPr>
        <w:lastRenderedPageBreak/>
        <w:t>en los procesos electorales federales como locales, en caso de coincidencia entre las distintas etapas de estos, la asignación del tiempo en cada etapa es la siguiente:</w:t>
      </w:r>
    </w:p>
    <w:p w14:paraId="7850FF56" w14:textId="77777777" w:rsidR="001A4162" w:rsidRPr="009D3EEE" w:rsidRDefault="001A4162" w:rsidP="00A35E6E">
      <w:pPr>
        <w:pStyle w:val="Sinespaciado"/>
        <w:spacing w:line="276" w:lineRule="auto"/>
        <w:jc w:val="both"/>
        <w:rPr>
          <w:rFonts w:ascii="Lucida Sans Unicode" w:hAnsi="Lucida Sans Unicode" w:cs="Lucida Sans Unicode"/>
        </w:rPr>
      </w:pPr>
    </w:p>
    <w:p w14:paraId="465F846B" w14:textId="2730EC89" w:rsidR="0531657A" w:rsidRPr="009D3EEE" w:rsidRDefault="00AC6573" w:rsidP="00A35E6E">
      <w:pPr>
        <w:pStyle w:val="Sinespaciado"/>
        <w:spacing w:line="276" w:lineRule="auto"/>
        <w:ind w:left="284" w:right="281"/>
        <w:jc w:val="center"/>
        <w:rPr>
          <w:rFonts w:ascii="Lucida Sans Unicode" w:hAnsi="Lucida Sans Unicode" w:cs="Lucida Sans Unicode"/>
          <w:b/>
          <w:bCs/>
        </w:rPr>
      </w:pPr>
      <w:r w:rsidRPr="009D3EEE">
        <w:rPr>
          <w:rFonts w:ascii="Lucida Sans Unicode" w:hAnsi="Lucida Sans Unicode" w:cs="Lucida Sans Unicode"/>
          <w:b/>
          <w:bCs/>
        </w:rPr>
        <w:t xml:space="preserve">Tabla 2. </w:t>
      </w:r>
      <w:r w:rsidR="001A4162" w:rsidRPr="009D3EEE">
        <w:rPr>
          <w:rFonts w:ascii="Lucida Sans Unicode" w:hAnsi="Lucida Sans Unicode" w:cs="Lucida Sans Unicode"/>
          <w:b/>
          <w:bCs/>
        </w:rPr>
        <w:t>Tiempos en radio y televisión</w:t>
      </w:r>
      <w:r w:rsidR="004E45B1" w:rsidRPr="009D3EEE">
        <w:rPr>
          <w:rFonts w:ascii="Lucida Sans Unicode" w:hAnsi="Lucida Sans Unicode" w:cs="Lucida Sans Unicode"/>
          <w:b/>
          <w:bCs/>
        </w:rPr>
        <w:t xml:space="preserve"> por </w:t>
      </w:r>
      <w:r w:rsidR="00784D53" w:rsidRPr="009D3EEE">
        <w:rPr>
          <w:rFonts w:ascii="Lucida Sans Unicode" w:hAnsi="Lucida Sans Unicode" w:cs="Lucida Sans Unicode"/>
          <w:b/>
          <w:bCs/>
        </w:rPr>
        <w:t>etapa</w:t>
      </w:r>
      <w:r w:rsidR="00C930A6" w:rsidRPr="009D3EEE">
        <w:rPr>
          <w:rFonts w:ascii="Lucida Sans Unicode" w:hAnsi="Lucida Sans Unicode" w:cs="Lucida Sans Unicode"/>
          <w:b/>
          <w:bCs/>
        </w:rPr>
        <w:t xml:space="preserve"> (precampaña, intercampaña y campaña),</w:t>
      </w:r>
      <w:r w:rsidR="00784D53" w:rsidRPr="009D3EEE">
        <w:rPr>
          <w:rFonts w:ascii="Lucida Sans Unicode" w:hAnsi="Lucida Sans Unicode" w:cs="Lucida Sans Unicode"/>
          <w:b/>
          <w:bCs/>
        </w:rPr>
        <w:t xml:space="preserve"> durante los procesos electorales federales y locales coincidentes</w:t>
      </w:r>
    </w:p>
    <w:p w14:paraId="5ABBF2C0" w14:textId="77777777" w:rsidR="00192DD8" w:rsidRPr="009D3EEE" w:rsidRDefault="00192DD8" w:rsidP="00A35E6E">
      <w:pPr>
        <w:pStyle w:val="Sinespaciado"/>
        <w:spacing w:line="276" w:lineRule="auto"/>
        <w:ind w:left="284" w:right="281"/>
        <w:jc w:val="center"/>
        <w:rPr>
          <w:rFonts w:ascii="Lucida Sans Unicode" w:hAnsi="Lucida Sans Unicode" w:cs="Lucida Sans Unicode"/>
          <w:b/>
          <w:bCs/>
        </w:rPr>
      </w:pPr>
    </w:p>
    <w:tbl>
      <w:tblPr>
        <w:tblStyle w:val="Tablaconcuadrcula4-nfasis5"/>
        <w:tblW w:w="0" w:type="auto"/>
        <w:jc w:val="center"/>
        <w:tblLook w:val="04A0" w:firstRow="1" w:lastRow="0" w:firstColumn="1" w:lastColumn="0" w:noHBand="0" w:noVBand="1"/>
      </w:tblPr>
      <w:tblGrid>
        <w:gridCol w:w="1748"/>
        <w:gridCol w:w="1774"/>
        <w:gridCol w:w="1782"/>
        <w:gridCol w:w="1759"/>
        <w:gridCol w:w="1765"/>
      </w:tblGrid>
      <w:tr w:rsidR="0531657A" w:rsidRPr="009D3EEE" w14:paraId="3A94C36E" w14:textId="77777777" w:rsidTr="00535CF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6666"/>
          </w:tcPr>
          <w:p w14:paraId="190851A7" w14:textId="77777777" w:rsidR="0531657A" w:rsidRPr="009D3EEE" w:rsidRDefault="0531657A" w:rsidP="00A35E6E">
            <w:pPr>
              <w:pStyle w:val="Sinespaciado"/>
              <w:spacing w:line="276" w:lineRule="auto"/>
              <w:jc w:val="center"/>
              <w:rPr>
                <w:rFonts w:ascii="Lucida Sans Unicode" w:hAnsi="Lucida Sans Unicode" w:cs="Lucida Sans Unicode"/>
              </w:rPr>
            </w:pPr>
            <w:r w:rsidRPr="009D3EEE">
              <w:rPr>
                <w:rFonts w:ascii="Lucida Sans Unicode" w:hAnsi="Lucida Sans Unicode" w:cs="Lucida Sans Unicode"/>
              </w:rPr>
              <w:t>Ámbito</w:t>
            </w:r>
          </w:p>
        </w:tc>
        <w:tc>
          <w:tcPr>
            <w:tcW w:w="1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6666"/>
          </w:tcPr>
          <w:p w14:paraId="79D1A98B" w14:textId="77777777" w:rsidR="0531657A" w:rsidRPr="009D3EEE" w:rsidRDefault="0531657A" w:rsidP="00A35E6E">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rPr>
            </w:pPr>
            <w:r w:rsidRPr="009D3EEE">
              <w:rPr>
                <w:rFonts w:ascii="Lucida Sans Unicode" w:hAnsi="Lucida Sans Unicode" w:cs="Lucida Sans Unicode"/>
              </w:rPr>
              <w:t>Precampaña</w:t>
            </w:r>
          </w:p>
        </w:tc>
        <w:tc>
          <w:tcPr>
            <w:tcW w:w="1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6666"/>
          </w:tcPr>
          <w:p w14:paraId="4C503BE3" w14:textId="77777777" w:rsidR="0531657A" w:rsidRPr="009D3EEE" w:rsidRDefault="0531657A" w:rsidP="00A35E6E">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rPr>
            </w:pPr>
            <w:r w:rsidRPr="009D3EEE">
              <w:rPr>
                <w:rFonts w:ascii="Lucida Sans Unicode" w:hAnsi="Lucida Sans Unicode" w:cs="Lucida Sans Unicode"/>
              </w:rPr>
              <w:t>Intercampaña</w:t>
            </w:r>
          </w:p>
        </w:tc>
        <w:tc>
          <w:tcPr>
            <w:tcW w:w="1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6666"/>
          </w:tcPr>
          <w:p w14:paraId="3CAB5A9B" w14:textId="77777777" w:rsidR="0531657A" w:rsidRPr="009D3EEE" w:rsidRDefault="0531657A" w:rsidP="00A35E6E">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rPr>
            </w:pPr>
            <w:r w:rsidRPr="009D3EEE">
              <w:rPr>
                <w:rFonts w:ascii="Lucida Sans Unicode" w:hAnsi="Lucida Sans Unicode" w:cs="Lucida Sans Unicode"/>
              </w:rPr>
              <w:t>Campaña</w:t>
            </w:r>
          </w:p>
        </w:tc>
        <w:tc>
          <w:tcPr>
            <w:tcW w:w="1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6666"/>
          </w:tcPr>
          <w:p w14:paraId="3743B4A1" w14:textId="77777777" w:rsidR="0531657A" w:rsidRPr="009D3EEE" w:rsidRDefault="0531657A" w:rsidP="00A35E6E">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rPr>
            </w:pPr>
            <w:r w:rsidRPr="009D3EEE">
              <w:rPr>
                <w:rFonts w:ascii="Lucida Sans Unicode" w:hAnsi="Lucida Sans Unicode" w:cs="Lucida Sans Unicode"/>
              </w:rPr>
              <w:t>Porcentaje</w:t>
            </w:r>
          </w:p>
        </w:tc>
      </w:tr>
      <w:tr w:rsidR="0531657A" w:rsidRPr="009D3EEE" w14:paraId="6036D5F4" w14:textId="77777777" w:rsidTr="00535CF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96" w:type="dxa"/>
            <w:tcBorders>
              <w:top w:val="single" w:sz="4" w:space="0" w:color="FFFFFF" w:themeColor="background1"/>
              <w:left w:val="single" w:sz="4" w:space="0" w:color="006666"/>
              <w:bottom w:val="single" w:sz="4" w:space="0" w:color="006666"/>
              <w:right w:val="single" w:sz="4" w:space="0" w:color="006666"/>
            </w:tcBorders>
            <w:shd w:val="clear" w:color="auto" w:fill="FFFFFF" w:themeFill="background1"/>
          </w:tcPr>
          <w:p w14:paraId="3AB6FFD9" w14:textId="77777777" w:rsidR="0531657A" w:rsidRPr="009D3EEE" w:rsidRDefault="0531657A" w:rsidP="00A35E6E">
            <w:pPr>
              <w:pStyle w:val="Sinespaciado"/>
              <w:spacing w:line="276" w:lineRule="auto"/>
              <w:rPr>
                <w:rFonts w:ascii="Lucida Sans Unicode" w:hAnsi="Lucida Sans Unicode" w:cs="Lucida Sans Unicode"/>
              </w:rPr>
            </w:pPr>
            <w:r w:rsidRPr="009D3EEE">
              <w:rPr>
                <w:rFonts w:ascii="Lucida Sans Unicode" w:hAnsi="Lucida Sans Unicode" w:cs="Lucida Sans Unicode"/>
              </w:rPr>
              <w:t>Local</w:t>
            </w:r>
          </w:p>
        </w:tc>
        <w:tc>
          <w:tcPr>
            <w:tcW w:w="1796" w:type="dxa"/>
            <w:tcBorders>
              <w:top w:val="single" w:sz="4" w:space="0" w:color="FFFFFF" w:themeColor="background1"/>
              <w:left w:val="single" w:sz="4" w:space="0" w:color="006666"/>
              <w:bottom w:val="single" w:sz="4" w:space="0" w:color="006666"/>
              <w:right w:val="single" w:sz="4" w:space="0" w:color="006666"/>
            </w:tcBorders>
            <w:shd w:val="clear" w:color="auto" w:fill="FFFFFF" w:themeFill="background1"/>
          </w:tcPr>
          <w:p w14:paraId="5E19C294" w14:textId="77777777" w:rsidR="0531657A" w:rsidRPr="009D3EEE" w:rsidRDefault="0531657A" w:rsidP="00A35E6E">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rPr>
            </w:pPr>
            <w:r w:rsidRPr="009D3EEE">
              <w:rPr>
                <w:rFonts w:ascii="Lucida Sans Unicode" w:hAnsi="Lucida Sans Unicode" w:cs="Lucida Sans Unicode"/>
              </w:rPr>
              <w:t>11</w:t>
            </w:r>
          </w:p>
        </w:tc>
        <w:tc>
          <w:tcPr>
            <w:tcW w:w="1796" w:type="dxa"/>
            <w:tcBorders>
              <w:top w:val="single" w:sz="4" w:space="0" w:color="FFFFFF" w:themeColor="background1"/>
              <w:left w:val="single" w:sz="4" w:space="0" w:color="006666"/>
              <w:bottom w:val="single" w:sz="4" w:space="0" w:color="006666"/>
              <w:right w:val="single" w:sz="4" w:space="0" w:color="006666"/>
            </w:tcBorders>
            <w:shd w:val="clear" w:color="auto" w:fill="FFFFFF" w:themeFill="background1"/>
          </w:tcPr>
          <w:p w14:paraId="70E249D9" w14:textId="77777777" w:rsidR="0531657A" w:rsidRPr="009D3EEE" w:rsidRDefault="0531657A" w:rsidP="00A35E6E">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rPr>
            </w:pPr>
            <w:r w:rsidRPr="009D3EEE">
              <w:rPr>
                <w:rFonts w:ascii="Lucida Sans Unicode" w:hAnsi="Lucida Sans Unicode" w:cs="Lucida Sans Unicode"/>
              </w:rPr>
              <w:t>9</w:t>
            </w:r>
          </w:p>
        </w:tc>
        <w:tc>
          <w:tcPr>
            <w:tcW w:w="1796" w:type="dxa"/>
            <w:tcBorders>
              <w:top w:val="single" w:sz="4" w:space="0" w:color="FFFFFF" w:themeColor="background1"/>
              <w:left w:val="single" w:sz="4" w:space="0" w:color="006666"/>
              <w:bottom w:val="single" w:sz="4" w:space="0" w:color="006666"/>
              <w:right w:val="single" w:sz="4" w:space="0" w:color="006666"/>
            </w:tcBorders>
            <w:shd w:val="clear" w:color="auto" w:fill="FFFFFF" w:themeFill="background1"/>
          </w:tcPr>
          <w:p w14:paraId="4DD89D91" w14:textId="77777777" w:rsidR="0531657A" w:rsidRPr="009D3EEE" w:rsidRDefault="0531657A" w:rsidP="00A35E6E">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rPr>
            </w:pPr>
            <w:r w:rsidRPr="009D3EEE">
              <w:rPr>
                <w:rFonts w:ascii="Lucida Sans Unicode" w:hAnsi="Lucida Sans Unicode" w:cs="Lucida Sans Unicode"/>
              </w:rPr>
              <w:t>15</w:t>
            </w:r>
          </w:p>
        </w:tc>
        <w:tc>
          <w:tcPr>
            <w:tcW w:w="1796" w:type="dxa"/>
            <w:tcBorders>
              <w:top w:val="single" w:sz="4" w:space="0" w:color="FFFFFF" w:themeColor="background1"/>
              <w:left w:val="single" w:sz="4" w:space="0" w:color="006666"/>
              <w:bottom w:val="single" w:sz="4" w:space="0" w:color="006666"/>
              <w:right w:val="single" w:sz="4" w:space="0" w:color="006666"/>
            </w:tcBorders>
            <w:shd w:val="clear" w:color="auto" w:fill="FFFFFF" w:themeFill="background1"/>
          </w:tcPr>
          <w:p w14:paraId="74C2B5C2" w14:textId="77777777" w:rsidR="0531657A" w:rsidRPr="009D3EEE" w:rsidRDefault="0531657A" w:rsidP="00A35E6E">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rPr>
            </w:pPr>
            <w:r w:rsidRPr="009D3EEE">
              <w:rPr>
                <w:rFonts w:ascii="Lucida Sans Unicode" w:hAnsi="Lucida Sans Unicode" w:cs="Lucida Sans Unicode"/>
              </w:rPr>
              <w:t>37%</w:t>
            </w:r>
          </w:p>
        </w:tc>
      </w:tr>
      <w:tr w:rsidR="0531657A" w:rsidRPr="009D3EEE" w14:paraId="796909BB" w14:textId="77777777" w:rsidTr="00535CFA">
        <w:trPr>
          <w:trHeight w:val="300"/>
          <w:jc w:val="center"/>
        </w:trPr>
        <w:tc>
          <w:tcPr>
            <w:cnfStyle w:val="001000000000" w:firstRow="0" w:lastRow="0" w:firstColumn="1" w:lastColumn="0" w:oddVBand="0" w:evenVBand="0" w:oddHBand="0" w:evenHBand="0" w:firstRowFirstColumn="0" w:firstRowLastColumn="0" w:lastRowFirstColumn="0" w:lastRowLastColumn="0"/>
            <w:tcW w:w="1796" w:type="dxa"/>
            <w:tcBorders>
              <w:top w:val="single" w:sz="4" w:space="0" w:color="006666"/>
              <w:left w:val="single" w:sz="4" w:space="0" w:color="006666"/>
              <w:bottom w:val="single" w:sz="4" w:space="0" w:color="006666"/>
              <w:right w:val="single" w:sz="4" w:space="0" w:color="006666"/>
            </w:tcBorders>
            <w:shd w:val="clear" w:color="auto" w:fill="FFFFFF" w:themeFill="background1"/>
          </w:tcPr>
          <w:p w14:paraId="3BB7C6D6" w14:textId="77777777" w:rsidR="0531657A" w:rsidRPr="009D3EEE" w:rsidRDefault="0531657A" w:rsidP="00A35E6E">
            <w:pPr>
              <w:pStyle w:val="Sinespaciado"/>
              <w:spacing w:line="276" w:lineRule="auto"/>
              <w:rPr>
                <w:rFonts w:ascii="Lucida Sans Unicode" w:hAnsi="Lucida Sans Unicode" w:cs="Lucida Sans Unicode"/>
              </w:rPr>
            </w:pPr>
            <w:r w:rsidRPr="009D3EEE">
              <w:rPr>
                <w:rFonts w:ascii="Lucida Sans Unicode" w:hAnsi="Lucida Sans Unicode" w:cs="Lucida Sans Unicode"/>
              </w:rPr>
              <w:t>Federal</w:t>
            </w:r>
          </w:p>
        </w:tc>
        <w:tc>
          <w:tcPr>
            <w:tcW w:w="1796" w:type="dxa"/>
            <w:tcBorders>
              <w:top w:val="single" w:sz="4" w:space="0" w:color="006666"/>
              <w:left w:val="single" w:sz="4" w:space="0" w:color="006666"/>
              <w:bottom w:val="single" w:sz="4" w:space="0" w:color="006666"/>
              <w:right w:val="single" w:sz="4" w:space="0" w:color="006666"/>
            </w:tcBorders>
            <w:shd w:val="clear" w:color="auto" w:fill="FFFFFF" w:themeFill="background1"/>
          </w:tcPr>
          <w:p w14:paraId="5954501F" w14:textId="77777777" w:rsidR="0531657A" w:rsidRPr="009D3EEE" w:rsidRDefault="0531657A" w:rsidP="00A35E6E">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rPr>
            </w:pPr>
            <w:r w:rsidRPr="009D3EEE">
              <w:rPr>
                <w:rFonts w:ascii="Lucida Sans Unicode" w:hAnsi="Lucida Sans Unicode" w:cs="Lucida Sans Unicode"/>
              </w:rPr>
              <w:t>19</w:t>
            </w:r>
          </w:p>
        </w:tc>
        <w:tc>
          <w:tcPr>
            <w:tcW w:w="1796" w:type="dxa"/>
            <w:tcBorders>
              <w:top w:val="single" w:sz="4" w:space="0" w:color="006666"/>
              <w:left w:val="single" w:sz="4" w:space="0" w:color="006666"/>
              <w:bottom w:val="single" w:sz="4" w:space="0" w:color="006666"/>
              <w:right w:val="single" w:sz="4" w:space="0" w:color="006666"/>
            </w:tcBorders>
            <w:shd w:val="clear" w:color="auto" w:fill="FFFFFF" w:themeFill="background1"/>
          </w:tcPr>
          <w:p w14:paraId="67A8095D" w14:textId="77777777" w:rsidR="0531657A" w:rsidRPr="009D3EEE" w:rsidRDefault="0531657A" w:rsidP="00A35E6E">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rPr>
            </w:pPr>
            <w:r w:rsidRPr="009D3EEE">
              <w:rPr>
                <w:rFonts w:ascii="Lucida Sans Unicode" w:hAnsi="Lucida Sans Unicode" w:cs="Lucida Sans Unicode"/>
              </w:rPr>
              <w:t>15</w:t>
            </w:r>
          </w:p>
        </w:tc>
        <w:tc>
          <w:tcPr>
            <w:tcW w:w="1796" w:type="dxa"/>
            <w:tcBorders>
              <w:top w:val="single" w:sz="4" w:space="0" w:color="006666"/>
              <w:left w:val="single" w:sz="4" w:space="0" w:color="006666"/>
              <w:bottom w:val="single" w:sz="4" w:space="0" w:color="006666"/>
              <w:right w:val="single" w:sz="4" w:space="0" w:color="006666"/>
            </w:tcBorders>
            <w:shd w:val="clear" w:color="auto" w:fill="FFFFFF" w:themeFill="background1"/>
          </w:tcPr>
          <w:p w14:paraId="101BDD39" w14:textId="77777777" w:rsidR="0531657A" w:rsidRPr="009D3EEE" w:rsidRDefault="0531657A" w:rsidP="00A35E6E">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rPr>
            </w:pPr>
            <w:r w:rsidRPr="009D3EEE">
              <w:rPr>
                <w:rFonts w:ascii="Lucida Sans Unicode" w:hAnsi="Lucida Sans Unicode" w:cs="Lucida Sans Unicode"/>
              </w:rPr>
              <w:t>26</w:t>
            </w:r>
          </w:p>
        </w:tc>
        <w:tc>
          <w:tcPr>
            <w:tcW w:w="1796" w:type="dxa"/>
            <w:tcBorders>
              <w:top w:val="single" w:sz="4" w:space="0" w:color="006666"/>
              <w:left w:val="single" w:sz="4" w:space="0" w:color="006666"/>
              <w:bottom w:val="single" w:sz="4" w:space="0" w:color="006666"/>
              <w:right w:val="single" w:sz="4" w:space="0" w:color="006666"/>
            </w:tcBorders>
            <w:shd w:val="clear" w:color="auto" w:fill="FFFFFF" w:themeFill="background1"/>
          </w:tcPr>
          <w:p w14:paraId="39AD4D09" w14:textId="77777777" w:rsidR="0531657A" w:rsidRPr="009D3EEE" w:rsidRDefault="0531657A" w:rsidP="00A35E6E">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rPr>
            </w:pPr>
            <w:r w:rsidRPr="009D3EEE">
              <w:rPr>
                <w:rFonts w:ascii="Lucida Sans Unicode" w:hAnsi="Lucida Sans Unicode" w:cs="Lucida Sans Unicode"/>
              </w:rPr>
              <w:t>63%</w:t>
            </w:r>
          </w:p>
        </w:tc>
      </w:tr>
      <w:tr w:rsidR="0531657A" w:rsidRPr="009D3EEE" w14:paraId="19647BD1" w14:textId="77777777" w:rsidTr="00535CF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96" w:type="dxa"/>
            <w:tcBorders>
              <w:top w:val="single" w:sz="4" w:space="0" w:color="006666"/>
              <w:left w:val="single" w:sz="4" w:space="0" w:color="006666"/>
              <w:bottom w:val="single" w:sz="4" w:space="0" w:color="006666"/>
              <w:right w:val="single" w:sz="4" w:space="0" w:color="006666"/>
            </w:tcBorders>
            <w:shd w:val="clear" w:color="auto" w:fill="FFFFFF" w:themeFill="background1"/>
          </w:tcPr>
          <w:p w14:paraId="7FF61A8E" w14:textId="77777777" w:rsidR="0531657A" w:rsidRPr="009D3EEE" w:rsidRDefault="0531657A" w:rsidP="00A35E6E">
            <w:pPr>
              <w:pStyle w:val="Sinespaciado"/>
              <w:spacing w:line="276" w:lineRule="auto"/>
              <w:rPr>
                <w:rFonts w:ascii="Lucida Sans Unicode" w:hAnsi="Lucida Sans Unicode" w:cs="Lucida Sans Unicode"/>
              </w:rPr>
            </w:pPr>
            <w:r w:rsidRPr="009D3EEE">
              <w:rPr>
                <w:rFonts w:ascii="Lucida Sans Unicode" w:hAnsi="Lucida Sans Unicode" w:cs="Lucida Sans Unicode"/>
              </w:rPr>
              <w:t>Total PP</w:t>
            </w:r>
          </w:p>
        </w:tc>
        <w:tc>
          <w:tcPr>
            <w:tcW w:w="1796" w:type="dxa"/>
            <w:tcBorders>
              <w:top w:val="single" w:sz="4" w:space="0" w:color="006666"/>
              <w:left w:val="single" w:sz="4" w:space="0" w:color="006666"/>
              <w:bottom w:val="single" w:sz="4" w:space="0" w:color="006666"/>
              <w:right w:val="single" w:sz="4" w:space="0" w:color="006666"/>
            </w:tcBorders>
            <w:shd w:val="clear" w:color="auto" w:fill="FFFFFF" w:themeFill="background1"/>
          </w:tcPr>
          <w:p w14:paraId="0ED5D74C" w14:textId="77777777" w:rsidR="0531657A" w:rsidRPr="009D3EEE" w:rsidRDefault="0531657A" w:rsidP="00A35E6E">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rPr>
            </w:pPr>
            <w:r w:rsidRPr="009D3EEE">
              <w:rPr>
                <w:rFonts w:ascii="Lucida Sans Unicode" w:hAnsi="Lucida Sans Unicode" w:cs="Lucida Sans Unicode"/>
              </w:rPr>
              <w:t>30 minutos</w:t>
            </w:r>
          </w:p>
        </w:tc>
        <w:tc>
          <w:tcPr>
            <w:tcW w:w="1796" w:type="dxa"/>
            <w:tcBorders>
              <w:top w:val="single" w:sz="4" w:space="0" w:color="006666"/>
              <w:left w:val="single" w:sz="4" w:space="0" w:color="006666"/>
              <w:bottom w:val="single" w:sz="4" w:space="0" w:color="006666"/>
              <w:right w:val="single" w:sz="4" w:space="0" w:color="006666"/>
            </w:tcBorders>
            <w:shd w:val="clear" w:color="auto" w:fill="FFFFFF" w:themeFill="background1"/>
          </w:tcPr>
          <w:p w14:paraId="2600948D" w14:textId="77777777" w:rsidR="0531657A" w:rsidRPr="009D3EEE" w:rsidRDefault="0531657A" w:rsidP="00A35E6E">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rPr>
            </w:pPr>
            <w:r w:rsidRPr="009D3EEE">
              <w:rPr>
                <w:rFonts w:ascii="Lucida Sans Unicode" w:hAnsi="Lucida Sans Unicode" w:cs="Lucida Sans Unicode"/>
              </w:rPr>
              <w:t>24 minutos</w:t>
            </w:r>
          </w:p>
        </w:tc>
        <w:tc>
          <w:tcPr>
            <w:tcW w:w="1796" w:type="dxa"/>
            <w:tcBorders>
              <w:top w:val="single" w:sz="4" w:space="0" w:color="006666"/>
              <w:left w:val="single" w:sz="4" w:space="0" w:color="006666"/>
              <w:bottom w:val="single" w:sz="4" w:space="0" w:color="006666"/>
              <w:right w:val="single" w:sz="4" w:space="0" w:color="006666"/>
            </w:tcBorders>
            <w:shd w:val="clear" w:color="auto" w:fill="FFFFFF" w:themeFill="background1"/>
          </w:tcPr>
          <w:p w14:paraId="09C45629" w14:textId="77777777" w:rsidR="0531657A" w:rsidRPr="009D3EEE" w:rsidRDefault="0531657A" w:rsidP="00A35E6E">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rPr>
            </w:pPr>
            <w:r w:rsidRPr="009D3EEE">
              <w:rPr>
                <w:rFonts w:ascii="Lucida Sans Unicode" w:hAnsi="Lucida Sans Unicode" w:cs="Lucida Sans Unicode"/>
              </w:rPr>
              <w:t>41 minutos</w:t>
            </w:r>
          </w:p>
        </w:tc>
        <w:tc>
          <w:tcPr>
            <w:tcW w:w="1796" w:type="dxa"/>
            <w:tcBorders>
              <w:top w:val="single" w:sz="4" w:space="0" w:color="006666"/>
              <w:left w:val="single" w:sz="4" w:space="0" w:color="006666"/>
              <w:bottom w:val="single" w:sz="4" w:space="0" w:color="006666"/>
              <w:right w:val="single" w:sz="4" w:space="0" w:color="006666"/>
            </w:tcBorders>
            <w:shd w:val="clear" w:color="auto" w:fill="FFFFFF" w:themeFill="background1"/>
          </w:tcPr>
          <w:p w14:paraId="711469C3" w14:textId="77777777" w:rsidR="0531657A" w:rsidRPr="009D3EEE" w:rsidRDefault="0531657A" w:rsidP="00A35E6E">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rPr>
            </w:pPr>
            <w:r w:rsidRPr="009D3EEE">
              <w:rPr>
                <w:rFonts w:ascii="Lucida Sans Unicode" w:hAnsi="Lucida Sans Unicode" w:cs="Lucida Sans Unicode"/>
              </w:rPr>
              <w:t>100%</w:t>
            </w:r>
          </w:p>
        </w:tc>
      </w:tr>
    </w:tbl>
    <w:p w14:paraId="0B0BBEE0" w14:textId="77777777" w:rsidR="0531657A" w:rsidRPr="009D3EEE" w:rsidRDefault="0531657A" w:rsidP="00A35E6E">
      <w:pPr>
        <w:pStyle w:val="Sinespaciado"/>
        <w:spacing w:line="276" w:lineRule="auto"/>
        <w:jc w:val="both"/>
        <w:rPr>
          <w:rFonts w:ascii="Lucida Sans Unicode" w:hAnsi="Lucida Sans Unicode" w:cs="Lucida Sans Unicode"/>
        </w:rPr>
      </w:pPr>
    </w:p>
    <w:p w14:paraId="4131FC13" w14:textId="0AECDEC5" w:rsidR="7DCF1332" w:rsidRPr="009D3EEE" w:rsidRDefault="7DCF1332" w:rsidP="00A35E6E">
      <w:pPr>
        <w:pStyle w:val="Sinespaciado"/>
        <w:spacing w:line="276" w:lineRule="auto"/>
        <w:jc w:val="both"/>
        <w:rPr>
          <w:rFonts w:ascii="Lucida Sans Unicode" w:hAnsi="Lucida Sans Unicode" w:cs="Lucida Sans Unicode"/>
        </w:rPr>
      </w:pPr>
      <w:r w:rsidRPr="009D3EEE">
        <w:rPr>
          <w:rFonts w:ascii="Lucida Sans Unicode" w:hAnsi="Lucida Sans Unicode" w:cs="Lucida Sans Unicode"/>
        </w:rPr>
        <w:t>Ello</w:t>
      </w:r>
      <w:r w:rsidR="002A00EA" w:rsidRPr="009D3EEE">
        <w:rPr>
          <w:rFonts w:ascii="Lucida Sans Unicode" w:hAnsi="Lucida Sans Unicode" w:cs="Lucida Sans Unicode"/>
        </w:rPr>
        <w:t>,</w:t>
      </w:r>
      <w:r w:rsidRPr="009D3EEE">
        <w:rPr>
          <w:rFonts w:ascii="Lucida Sans Unicode" w:hAnsi="Lucida Sans Unicode" w:cs="Lucida Sans Unicode"/>
        </w:rPr>
        <w:t xml:space="preserve"> en términos del artículo 23, párrafo 1 del </w:t>
      </w:r>
      <w:r w:rsidRPr="009D3EEE">
        <w:rPr>
          <w:rFonts w:ascii="Trebuchet MS" w:eastAsia="Arial Unicode MS" w:hAnsi="Trebuchet MS"/>
        </w:rPr>
        <w:t>RRTME</w:t>
      </w:r>
      <w:r w:rsidRPr="009D3EEE">
        <w:rPr>
          <w:rFonts w:ascii="Lucida Sans Unicode" w:hAnsi="Lucida Sans Unicode" w:cs="Lucida Sans Unicode"/>
        </w:rPr>
        <w:t>.</w:t>
      </w:r>
      <w:r w:rsidRPr="009D3EEE">
        <w:rPr>
          <w:rFonts w:ascii="Lucida Sans Unicode" w:hAnsi="Lucida Sans Unicode" w:cs="Lucida Sans Unicode"/>
          <w:b/>
          <w:bCs/>
        </w:rPr>
        <w:t xml:space="preserve"> </w:t>
      </w:r>
    </w:p>
    <w:p w14:paraId="35E529F4" w14:textId="46EC4913" w:rsidR="0531657A" w:rsidRPr="009D3EEE" w:rsidRDefault="0531657A" w:rsidP="00A35E6E">
      <w:pPr>
        <w:spacing w:after="0"/>
        <w:jc w:val="both"/>
        <w:rPr>
          <w:rFonts w:ascii="Lucida Sans Unicode" w:eastAsia="Times New Roman" w:hAnsi="Lucida Sans Unicode" w:cs="Lucida Sans Unicode"/>
          <w:b/>
          <w:bCs/>
          <w:sz w:val="20"/>
          <w:szCs w:val="20"/>
          <w:lang w:eastAsia="es-ES"/>
        </w:rPr>
      </w:pPr>
    </w:p>
    <w:p w14:paraId="5292763C" w14:textId="458F41A7" w:rsidR="00F65145" w:rsidRPr="009D3EEE" w:rsidRDefault="00F65145" w:rsidP="00A35E6E">
      <w:pPr>
        <w:spacing w:after="0"/>
        <w:jc w:val="both"/>
        <w:rPr>
          <w:rFonts w:ascii="Lucida Sans Unicode" w:eastAsia="Times New Roman" w:hAnsi="Lucida Sans Unicode" w:cs="Lucida Sans Unicode"/>
          <w:color w:val="000000" w:themeColor="text1"/>
          <w:sz w:val="20"/>
          <w:szCs w:val="20"/>
          <w:lang w:val="es-ES" w:eastAsia="es-ES"/>
        </w:rPr>
      </w:pPr>
      <w:r w:rsidRPr="009D3EEE">
        <w:rPr>
          <w:rFonts w:ascii="Lucida Sans Unicode" w:eastAsia="Times New Roman" w:hAnsi="Lucida Sans Unicode" w:cs="Lucida Sans Unicode"/>
          <w:color w:val="000000" w:themeColor="text1"/>
          <w:sz w:val="20"/>
          <w:szCs w:val="20"/>
          <w:lang w:val="es-ES" w:eastAsia="es-ES"/>
        </w:rPr>
        <w:t xml:space="preserve">De </w:t>
      </w:r>
      <w:r w:rsidRPr="009D3EEE">
        <w:rPr>
          <w:rFonts w:ascii="Lucida Sans Unicode" w:eastAsia="Arial" w:hAnsi="Lucida Sans Unicode" w:cs="Lucida Sans Unicode"/>
          <w:sz w:val="20"/>
          <w:szCs w:val="20"/>
          <w:lang w:val="es-ES" w:eastAsia="es-ES"/>
        </w:rPr>
        <w:t xml:space="preserve">conformidad con lo dispuesto en los artículos 51, de la Constitución Federal y 22, numeral </w:t>
      </w:r>
      <w:r w:rsidR="671000CB" w:rsidRPr="009D3EEE">
        <w:rPr>
          <w:rFonts w:ascii="Lucida Sans Unicode" w:eastAsia="Arial" w:hAnsi="Lucida Sans Unicode" w:cs="Lucida Sans Unicode"/>
          <w:sz w:val="20"/>
          <w:szCs w:val="20"/>
          <w:lang w:val="es-ES" w:eastAsia="es-ES"/>
        </w:rPr>
        <w:t>1, de</w:t>
      </w:r>
      <w:r w:rsidRPr="009D3EEE">
        <w:rPr>
          <w:rFonts w:ascii="Lucida Sans Unicode" w:eastAsia="Arial" w:hAnsi="Lucida Sans Unicode" w:cs="Lucida Sans Unicode"/>
          <w:sz w:val="20"/>
          <w:szCs w:val="20"/>
          <w:lang w:val="es-ES" w:eastAsia="es-ES"/>
        </w:rPr>
        <w:t xml:space="preserve"> la </w:t>
      </w:r>
      <w:r w:rsidR="0097603A" w:rsidRPr="009D3EEE">
        <w:rPr>
          <w:rFonts w:ascii="Lucida Sans Unicode" w:eastAsia="Arial" w:hAnsi="Lucida Sans Unicode" w:cs="Lucida Sans Unicode"/>
          <w:sz w:val="20"/>
          <w:szCs w:val="20"/>
          <w:lang w:val="es-ES" w:eastAsia="es-ES"/>
        </w:rPr>
        <w:t>LGIPE</w:t>
      </w:r>
      <w:r w:rsidRPr="009D3EEE">
        <w:rPr>
          <w:rFonts w:ascii="Lucida Sans Unicode" w:eastAsia="Arial" w:hAnsi="Lucida Sans Unicode" w:cs="Lucida Sans Unicode"/>
          <w:sz w:val="20"/>
          <w:szCs w:val="20"/>
          <w:lang w:val="es-ES" w:eastAsia="es-ES"/>
        </w:rPr>
        <w:t>, el primer domingo de junio de dos mil veinticuatro, se celebrarán los comicios correspondientes</w:t>
      </w:r>
      <w:r w:rsidR="3995469C" w:rsidRPr="009D3EEE">
        <w:rPr>
          <w:rFonts w:ascii="Lucida Sans Unicode" w:eastAsia="Arial" w:hAnsi="Lucida Sans Unicode" w:cs="Lucida Sans Unicode"/>
          <w:sz w:val="20"/>
          <w:szCs w:val="20"/>
          <w:lang w:val="es-ES" w:eastAsia="es-ES"/>
        </w:rPr>
        <w:t>.</w:t>
      </w:r>
      <w:r w:rsidR="2E4D7FDC" w:rsidRPr="009D3EEE">
        <w:rPr>
          <w:rFonts w:ascii="Lucida Sans Unicode" w:eastAsia="Arial" w:hAnsi="Lucida Sans Unicode" w:cs="Lucida Sans Unicode"/>
          <w:sz w:val="20"/>
          <w:szCs w:val="20"/>
          <w:lang w:val="es-ES" w:eastAsia="es-ES"/>
        </w:rPr>
        <w:t xml:space="preserve"> </w:t>
      </w:r>
    </w:p>
    <w:p w14:paraId="2AD6BBD6" w14:textId="77777777" w:rsidR="00F65145" w:rsidRPr="009D3EEE" w:rsidRDefault="00F65145" w:rsidP="00A35E6E">
      <w:pPr>
        <w:spacing w:after="0"/>
        <w:jc w:val="both"/>
        <w:rPr>
          <w:rFonts w:ascii="Lucida Sans Unicode" w:eastAsia="Times New Roman" w:hAnsi="Lucida Sans Unicode" w:cs="Lucida Sans Unicode"/>
          <w:color w:val="000000"/>
          <w:sz w:val="20"/>
          <w:szCs w:val="20"/>
          <w:lang w:val="es-ES" w:eastAsia="es-ES"/>
        </w:rPr>
      </w:pPr>
    </w:p>
    <w:p w14:paraId="0AF0B80B" w14:textId="5221E794" w:rsidR="00F65145" w:rsidRPr="009D3EEE" w:rsidRDefault="00F65145" w:rsidP="00A35E6E">
      <w:pPr>
        <w:spacing w:after="0"/>
        <w:jc w:val="both"/>
        <w:rPr>
          <w:rFonts w:ascii="Lucida Sans Unicode" w:eastAsia="Times New Roman" w:hAnsi="Lucida Sans Unicode" w:cs="Lucida Sans Unicode"/>
          <w:color w:val="000000"/>
          <w:sz w:val="20"/>
          <w:szCs w:val="20"/>
          <w:lang w:val="es-ES" w:eastAsia="es-ES"/>
        </w:rPr>
      </w:pPr>
      <w:r w:rsidRPr="009D3EEE">
        <w:rPr>
          <w:rFonts w:ascii="Lucida Sans Unicode" w:eastAsia="Times New Roman" w:hAnsi="Lucida Sans Unicode" w:cs="Lucida Sans Unicode"/>
          <w:color w:val="000000"/>
          <w:sz w:val="20"/>
          <w:szCs w:val="20"/>
          <w:lang w:val="es-ES" w:eastAsia="es-ES"/>
        </w:rPr>
        <w:t xml:space="preserve">En este sentido, los artículos 41, base III, apartado B, inciso a) de la Carta Magna y 170, numerales 2 y 3 de la </w:t>
      </w:r>
      <w:r w:rsidR="0097603A" w:rsidRPr="009D3EEE">
        <w:rPr>
          <w:rFonts w:ascii="Lucida Sans Unicode" w:eastAsia="Times New Roman" w:hAnsi="Lucida Sans Unicode" w:cs="Lucida Sans Unicode"/>
          <w:color w:val="000000"/>
          <w:sz w:val="20"/>
          <w:szCs w:val="20"/>
          <w:lang w:val="es-ES" w:eastAsia="es-ES"/>
        </w:rPr>
        <w:t>LGIPE</w:t>
      </w:r>
      <w:r w:rsidRPr="009D3EEE">
        <w:rPr>
          <w:rFonts w:ascii="Lucida Sans Unicode" w:eastAsia="Times New Roman" w:hAnsi="Lucida Sans Unicode" w:cs="Lucida Sans Unicode"/>
          <w:color w:val="000000"/>
          <w:sz w:val="20"/>
          <w:szCs w:val="20"/>
          <w:lang w:val="es-ES" w:eastAsia="es-ES"/>
        </w:rPr>
        <w:t xml:space="preserve">, establecen que, en las entidades federativas con elección local cuya jornada comicial sea coincidente con la federal, el Instituto Nacional Electoral realizará los ajustes necesarios, considerando el tiempo disponible una vez descontado el que se asignará para las campañas locales en esas entidades. </w:t>
      </w:r>
    </w:p>
    <w:p w14:paraId="4FD1336B" w14:textId="77777777" w:rsidR="00F65145" w:rsidRPr="009D3EEE" w:rsidRDefault="00F65145" w:rsidP="00A35E6E">
      <w:pPr>
        <w:spacing w:after="0"/>
        <w:jc w:val="both"/>
        <w:rPr>
          <w:rFonts w:ascii="Lucida Sans Unicode" w:eastAsia="Times New Roman" w:hAnsi="Lucida Sans Unicode" w:cs="Lucida Sans Unicode"/>
          <w:color w:val="000000"/>
          <w:sz w:val="20"/>
          <w:szCs w:val="20"/>
          <w:lang w:val="es-ES" w:eastAsia="es-ES"/>
        </w:rPr>
      </w:pPr>
    </w:p>
    <w:p w14:paraId="27AE7D45" w14:textId="47BBEE9E" w:rsidR="00F65145" w:rsidRPr="009D3EEE" w:rsidRDefault="00F65145" w:rsidP="00A35E6E">
      <w:pPr>
        <w:spacing w:after="0"/>
        <w:jc w:val="both"/>
        <w:rPr>
          <w:rFonts w:ascii="Lucida Sans Unicode" w:eastAsia="Times New Roman" w:hAnsi="Lucida Sans Unicode" w:cs="Lucida Sans Unicode"/>
          <w:color w:val="000000"/>
          <w:sz w:val="20"/>
          <w:szCs w:val="20"/>
          <w:lang w:val="es-ES" w:eastAsia="es-ES"/>
        </w:rPr>
      </w:pPr>
      <w:r w:rsidRPr="009D3EEE">
        <w:rPr>
          <w:rFonts w:ascii="Lucida Sans Unicode" w:eastAsia="Times New Roman" w:hAnsi="Lucida Sans Unicode" w:cs="Lucida Sans Unicode"/>
          <w:color w:val="000000"/>
          <w:sz w:val="20"/>
          <w:szCs w:val="20"/>
          <w:lang w:val="es-ES" w:eastAsia="es-ES"/>
        </w:rPr>
        <w:t xml:space="preserve">Por tanto, toda vez que la jornada electoral correspondiente tanto al Proceso Electoral Federal como al local se llevará a cabo el primer domingo de junio de dos mil veinticuatro, se colige que el Proceso Electoral Local de Jalisco es coincidente, por lo que le resultan aplicables las reglas establecidas para tal supuesto en los ordenamientos citados. </w:t>
      </w:r>
    </w:p>
    <w:p w14:paraId="5083FD5E" w14:textId="77777777" w:rsidR="00F65145" w:rsidRPr="009D3EEE" w:rsidRDefault="00F65145" w:rsidP="00A35E6E">
      <w:pPr>
        <w:spacing w:after="0"/>
        <w:jc w:val="both"/>
        <w:rPr>
          <w:rFonts w:ascii="Lucida Sans Unicode" w:eastAsia="Times New Roman" w:hAnsi="Lucida Sans Unicode" w:cs="Lucida Sans Unicode"/>
          <w:color w:val="000000"/>
          <w:sz w:val="20"/>
          <w:szCs w:val="20"/>
          <w:lang w:val="es-ES" w:eastAsia="es-ES"/>
        </w:rPr>
      </w:pPr>
    </w:p>
    <w:p w14:paraId="5F5ED966" w14:textId="6ACC73BF" w:rsidR="00F65145" w:rsidRPr="009D3EEE" w:rsidRDefault="00F65145" w:rsidP="00A35E6E">
      <w:pPr>
        <w:widowControl w:val="0"/>
        <w:suppressAutoHyphens/>
        <w:spacing w:after="0"/>
        <w:jc w:val="both"/>
        <w:rPr>
          <w:rFonts w:ascii="Lucida Sans Unicode" w:hAnsi="Lucida Sans Unicode" w:cs="Lucida Sans Unicode"/>
          <w:sz w:val="20"/>
          <w:szCs w:val="20"/>
        </w:rPr>
      </w:pPr>
      <w:r w:rsidRPr="009D3EEE">
        <w:rPr>
          <w:rFonts w:ascii="Lucida Sans Unicode" w:hAnsi="Lucida Sans Unicode" w:cs="Lucida Sans Unicode"/>
          <w:sz w:val="20"/>
          <w:szCs w:val="20"/>
        </w:rPr>
        <w:t xml:space="preserve">En ese sentido, en </w:t>
      </w:r>
      <w:r w:rsidRPr="009D3EEE">
        <w:rPr>
          <w:rFonts w:ascii="Lucida Sans Unicode" w:eastAsia="Arial Unicode MS" w:hAnsi="Lucida Sans Unicode" w:cs="Lucida Sans Unicode"/>
          <w:kern w:val="2"/>
          <w:sz w:val="20"/>
          <w:szCs w:val="20"/>
          <w:lang w:eastAsia="es-ES"/>
        </w:rPr>
        <w:t xml:space="preserve">el artículo 23 </w:t>
      </w:r>
      <w:r w:rsidR="009841AA" w:rsidRPr="009D3EEE">
        <w:rPr>
          <w:rFonts w:ascii="Lucida Sans Unicode" w:eastAsia="Arial Unicode MS" w:hAnsi="Lucida Sans Unicode" w:cs="Lucida Sans Unicode"/>
          <w:kern w:val="2"/>
          <w:sz w:val="20"/>
          <w:szCs w:val="20"/>
          <w:lang w:eastAsia="es-ES"/>
        </w:rPr>
        <w:t xml:space="preserve">párrafo 3 </w:t>
      </w:r>
      <w:r w:rsidRPr="009D3EEE">
        <w:rPr>
          <w:rFonts w:ascii="Lucida Sans Unicode" w:eastAsia="Arial Unicode MS" w:hAnsi="Lucida Sans Unicode" w:cs="Lucida Sans Unicode"/>
          <w:kern w:val="2"/>
          <w:sz w:val="20"/>
          <w:szCs w:val="20"/>
          <w:lang w:eastAsia="es-ES"/>
        </w:rPr>
        <w:t xml:space="preserve">del </w:t>
      </w:r>
      <w:r w:rsidR="00654D67" w:rsidRPr="009D3EEE">
        <w:rPr>
          <w:rFonts w:ascii="Lucida Sans Unicode" w:eastAsia="Arial Unicode MS" w:hAnsi="Lucida Sans Unicode" w:cs="Lucida Sans Unicode"/>
          <w:kern w:val="2"/>
          <w:sz w:val="20"/>
          <w:szCs w:val="20"/>
          <w:lang w:eastAsia="es-ES"/>
        </w:rPr>
        <w:t>RRTME</w:t>
      </w:r>
      <w:r w:rsidRPr="009D3EEE">
        <w:rPr>
          <w:rFonts w:ascii="Lucida Sans Unicode" w:eastAsia="Arial Unicode MS" w:hAnsi="Lucida Sans Unicode" w:cs="Lucida Sans Unicode"/>
          <w:kern w:val="2"/>
          <w:sz w:val="20"/>
          <w:szCs w:val="20"/>
          <w:lang w:eastAsia="es-ES"/>
        </w:rPr>
        <w:t xml:space="preserve">, se prevé que </w:t>
      </w:r>
      <w:r w:rsidRPr="009D3EEE">
        <w:rPr>
          <w:rFonts w:ascii="Lucida Sans Unicode" w:hAnsi="Lucida Sans Unicode" w:cs="Lucida Sans Unicode"/>
          <w:sz w:val="20"/>
          <w:szCs w:val="20"/>
        </w:rPr>
        <w:t xml:space="preserve">derivado de los distintos supuestos que se pueden presentar en cuanto a las fechas de celebración de las distintas etapas de los Procesos Electorales Locales con Jornada Comicial coincidente con la Federal, la distribución de tiempos en las diversas etapas de los </w:t>
      </w:r>
      <w:r w:rsidR="002A00EA" w:rsidRPr="009D3EEE">
        <w:rPr>
          <w:rFonts w:ascii="Lucida Sans Unicode" w:hAnsi="Lucida Sans Unicode" w:cs="Lucida Sans Unicode"/>
          <w:sz w:val="20"/>
          <w:szCs w:val="20"/>
        </w:rPr>
        <w:t>p</w:t>
      </w:r>
      <w:r w:rsidRPr="009D3EEE">
        <w:rPr>
          <w:rFonts w:ascii="Lucida Sans Unicode" w:hAnsi="Lucida Sans Unicode" w:cs="Lucida Sans Unicode"/>
          <w:sz w:val="20"/>
          <w:szCs w:val="20"/>
        </w:rPr>
        <w:t xml:space="preserve">rocesos </w:t>
      </w:r>
      <w:r w:rsidR="002A00EA" w:rsidRPr="009D3EEE">
        <w:rPr>
          <w:rFonts w:ascii="Lucida Sans Unicode" w:hAnsi="Lucida Sans Unicode" w:cs="Lucida Sans Unicode"/>
          <w:sz w:val="20"/>
          <w:szCs w:val="20"/>
        </w:rPr>
        <w:t>l</w:t>
      </w:r>
      <w:r w:rsidRPr="009D3EEE">
        <w:rPr>
          <w:rFonts w:ascii="Lucida Sans Unicode" w:hAnsi="Lucida Sans Unicode" w:cs="Lucida Sans Unicode"/>
          <w:sz w:val="20"/>
          <w:szCs w:val="20"/>
        </w:rPr>
        <w:t>ocales</w:t>
      </w:r>
      <w:r w:rsidR="002A00EA" w:rsidRPr="009D3EEE">
        <w:rPr>
          <w:rFonts w:ascii="Lucida Sans Unicode" w:hAnsi="Lucida Sans Unicode" w:cs="Lucida Sans Unicode"/>
          <w:sz w:val="20"/>
          <w:szCs w:val="20"/>
        </w:rPr>
        <w:t>,</w:t>
      </w:r>
      <w:r w:rsidRPr="009D3EEE">
        <w:rPr>
          <w:rFonts w:ascii="Lucida Sans Unicode" w:hAnsi="Lucida Sans Unicode" w:cs="Lucida Sans Unicode"/>
          <w:sz w:val="20"/>
          <w:szCs w:val="20"/>
        </w:rPr>
        <w:t xml:space="preserve"> deberá asignarse de la siguiente manera:</w:t>
      </w:r>
    </w:p>
    <w:p w14:paraId="56CD36AE" w14:textId="77777777" w:rsidR="00322802" w:rsidRPr="009D3EEE" w:rsidRDefault="00322802" w:rsidP="00A35E6E">
      <w:pPr>
        <w:widowControl w:val="0"/>
        <w:suppressAutoHyphens/>
        <w:spacing w:after="0"/>
        <w:jc w:val="both"/>
        <w:rPr>
          <w:rFonts w:ascii="Lucida Sans Unicode" w:hAnsi="Lucida Sans Unicode" w:cs="Lucida Sans Unicode"/>
          <w:b/>
          <w:bCs/>
          <w:sz w:val="20"/>
          <w:szCs w:val="20"/>
          <w:lang w:eastAsia="es-ES"/>
        </w:rPr>
      </w:pPr>
    </w:p>
    <w:p w14:paraId="5915C4EA" w14:textId="08F5BFD6" w:rsidR="002014A2" w:rsidRPr="009D3EEE" w:rsidRDefault="00C930A6" w:rsidP="00A35E6E">
      <w:pPr>
        <w:widowControl w:val="0"/>
        <w:suppressAutoHyphens/>
        <w:spacing w:after="0"/>
        <w:jc w:val="both"/>
        <w:rPr>
          <w:rFonts w:ascii="Lucida Sans Unicode" w:hAnsi="Lucida Sans Unicode" w:cs="Lucida Sans Unicode"/>
          <w:b/>
          <w:bCs/>
          <w:sz w:val="20"/>
          <w:szCs w:val="20"/>
          <w:lang w:eastAsia="es-ES"/>
        </w:rPr>
      </w:pPr>
      <w:r w:rsidRPr="009D3EEE">
        <w:rPr>
          <w:rFonts w:ascii="Lucida Sans Unicode" w:hAnsi="Lucida Sans Unicode" w:cs="Lucida Sans Unicode"/>
          <w:b/>
          <w:bCs/>
          <w:sz w:val="20"/>
          <w:szCs w:val="20"/>
          <w:lang w:eastAsia="es-ES"/>
        </w:rPr>
        <w:t xml:space="preserve">Tabla 3. </w:t>
      </w:r>
      <w:r w:rsidR="00E54800" w:rsidRPr="009D3EEE">
        <w:rPr>
          <w:rFonts w:ascii="Lucida Sans Unicode" w:hAnsi="Lucida Sans Unicode" w:cs="Lucida Sans Unicode"/>
          <w:b/>
          <w:bCs/>
          <w:sz w:val="20"/>
          <w:szCs w:val="20"/>
          <w:lang w:eastAsia="es-ES"/>
        </w:rPr>
        <w:t>Tiempos en radio y televisión durante los procesos electorales por tipo de coincidencia</w:t>
      </w:r>
      <w:r w:rsidR="002014A2" w:rsidRPr="009D3EEE">
        <w:rPr>
          <w:rFonts w:ascii="Lucida Sans Unicode" w:hAnsi="Lucida Sans Unicode" w:cs="Lucida Sans Unicode"/>
          <w:b/>
          <w:bCs/>
          <w:sz w:val="20"/>
          <w:szCs w:val="20"/>
          <w:lang w:eastAsia="es-ES"/>
        </w:rPr>
        <w:t xml:space="preserve"> </w:t>
      </w:r>
    </w:p>
    <w:p w14:paraId="54C71783" w14:textId="574A65F2" w:rsidR="00F65145" w:rsidRPr="009D3EEE" w:rsidRDefault="002014A2" w:rsidP="00A35E6E">
      <w:pPr>
        <w:widowControl w:val="0"/>
        <w:suppressAutoHyphens/>
        <w:spacing w:after="0"/>
        <w:jc w:val="both"/>
        <w:rPr>
          <w:rFonts w:ascii="Lucida Sans Unicode" w:hAnsi="Lucida Sans Unicode" w:cs="Lucida Sans Unicode"/>
          <w:b/>
          <w:bCs/>
          <w:sz w:val="20"/>
          <w:szCs w:val="20"/>
          <w:lang w:eastAsia="es-ES"/>
        </w:rPr>
      </w:pPr>
      <w:r w:rsidRPr="009D3EEE">
        <w:rPr>
          <w:rFonts w:ascii="Lucida Sans Unicode" w:hAnsi="Lucida Sans Unicode" w:cs="Lucida Sans Unicode"/>
          <w:b/>
          <w:bCs/>
          <w:sz w:val="20"/>
          <w:szCs w:val="20"/>
          <w:lang w:eastAsia="es-ES"/>
        </w:rPr>
        <w:t>-Artículo 23 RRTME -</w:t>
      </w:r>
    </w:p>
    <w:tbl>
      <w:tblPr>
        <w:tblStyle w:val="Tablaconcuadrcula4-nfasis5"/>
        <w:tblW w:w="0" w:type="auto"/>
        <w:jc w:val="center"/>
        <w:tblLook w:val="04A0" w:firstRow="1" w:lastRow="0" w:firstColumn="1" w:lastColumn="0" w:noHBand="0" w:noVBand="1"/>
      </w:tblPr>
      <w:tblGrid>
        <w:gridCol w:w="1139"/>
        <w:gridCol w:w="1929"/>
        <w:gridCol w:w="1491"/>
        <w:gridCol w:w="1510"/>
        <w:gridCol w:w="1609"/>
        <w:gridCol w:w="1150"/>
      </w:tblGrid>
      <w:tr w:rsidR="00972F86" w:rsidRPr="009D3EEE" w14:paraId="05691C9C" w14:textId="77777777" w:rsidTr="00322802">
        <w:trPr>
          <w:cnfStyle w:val="100000000000" w:firstRow="1" w:lastRow="0" w:firstColumn="0" w:lastColumn="0" w:oddVBand="0" w:evenVBand="0" w:oddHBand="0" w:evenHBand="0" w:firstRowFirstColumn="0" w:firstRowLastColumn="0" w:lastRowFirstColumn="0" w:lastRowLastColumn="0"/>
          <w:trHeight w:val="1146"/>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themeColor="background1"/>
              <w:left w:val="single" w:sz="4" w:space="0" w:color="FFFFFF" w:themeColor="background1"/>
              <w:bottom w:val="single" w:sz="4" w:space="0" w:color="006666"/>
              <w:right w:val="single" w:sz="4" w:space="0" w:color="FFFFFF" w:themeColor="background1"/>
            </w:tcBorders>
            <w:shd w:val="clear" w:color="auto" w:fill="006666"/>
            <w:vAlign w:val="center"/>
            <w:hideMark/>
          </w:tcPr>
          <w:p w14:paraId="74DDE749" w14:textId="77777777" w:rsidR="00F65145" w:rsidRPr="009D3EEE" w:rsidRDefault="00F65145" w:rsidP="00A35E6E">
            <w:pPr>
              <w:spacing w:line="276" w:lineRule="auto"/>
              <w:jc w:val="center"/>
              <w:rPr>
                <w:rFonts w:ascii="Lucida Sans Unicode" w:eastAsia="Times New Roman" w:hAnsi="Lucida Sans Unicode" w:cs="Lucida Sans Unicode"/>
                <w:b w:val="0"/>
                <w:bCs w:val="0"/>
                <w:sz w:val="20"/>
                <w:szCs w:val="20"/>
                <w:lang w:eastAsia="es-MX"/>
              </w:rPr>
            </w:pPr>
            <w:r w:rsidRPr="009D3EEE">
              <w:rPr>
                <w:rFonts w:ascii="Lucida Sans Unicode" w:eastAsia="Times New Roman" w:hAnsi="Lucida Sans Unicode" w:cs="Lucida Sans Unicode"/>
                <w:sz w:val="20"/>
                <w:szCs w:val="20"/>
                <w:lang w:eastAsia="es-MX"/>
              </w:rPr>
              <w:t>Escenario</w:t>
            </w:r>
          </w:p>
        </w:tc>
        <w:tc>
          <w:tcPr>
            <w:tcW w:w="0" w:type="auto"/>
            <w:tcBorders>
              <w:top w:val="single" w:sz="4" w:space="0" w:color="FFFFFF" w:themeColor="background1"/>
              <w:left w:val="single" w:sz="4" w:space="0" w:color="FFFFFF" w:themeColor="background1"/>
              <w:bottom w:val="single" w:sz="4" w:space="0" w:color="006666"/>
              <w:right w:val="single" w:sz="4" w:space="0" w:color="FFFFFF" w:themeColor="background1"/>
            </w:tcBorders>
            <w:shd w:val="clear" w:color="auto" w:fill="006666"/>
            <w:vAlign w:val="center"/>
            <w:hideMark/>
          </w:tcPr>
          <w:p w14:paraId="7FFECE88" w14:textId="77777777" w:rsidR="00F65145" w:rsidRPr="009D3EEE" w:rsidRDefault="00F65145" w:rsidP="00A35E6E">
            <w:pPr>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val="0"/>
                <w:bCs w:val="0"/>
                <w:sz w:val="20"/>
                <w:szCs w:val="20"/>
                <w:lang w:eastAsia="es-MX"/>
              </w:rPr>
            </w:pPr>
            <w:r w:rsidRPr="009D3EEE">
              <w:rPr>
                <w:rFonts w:ascii="Lucida Sans Unicode" w:eastAsia="Times New Roman" w:hAnsi="Lucida Sans Unicode" w:cs="Lucida Sans Unicode"/>
                <w:sz w:val="20"/>
                <w:szCs w:val="20"/>
                <w:lang w:eastAsia="es-MX"/>
              </w:rPr>
              <w:t>Tipo coincidencia</w:t>
            </w:r>
          </w:p>
        </w:tc>
        <w:tc>
          <w:tcPr>
            <w:tcW w:w="0" w:type="auto"/>
            <w:tcBorders>
              <w:top w:val="single" w:sz="4" w:space="0" w:color="FFFFFF" w:themeColor="background1"/>
              <w:left w:val="single" w:sz="4" w:space="0" w:color="FFFFFF" w:themeColor="background1"/>
              <w:bottom w:val="single" w:sz="4" w:space="0" w:color="006666"/>
              <w:right w:val="single" w:sz="4" w:space="0" w:color="FFFFFF" w:themeColor="background1"/>
            </w:tcBorders>
            <w:shd w:val="clear" w:color="auto" w:fill="006666"/>
            <w:vAlign w:val="center"/>
            <w:hideMark/>
          </w:tcPr>
          <w:p w14:paraId="6D4630B6" w14:textId="77777777" w:rsidR="00F65145" w:rsidRPr="009D3EEE" w:rsidRDefault="00F65145" w:rsidP="00A35E6E">
            <w:pPr>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val="0"/>
                <w:bCs w:val="0"/>
                <w:sz w:val="20"/>
                <w:szCs w:val="20"/>
                <w:lang w:eastAsia="es-MX"/>
              </w:rPr>
            </w:pPr>
            <w:r w:rsidRPr="009D3EEE">
              <w:rPr>
                <w:rFonts w:ascii="Lucida Sans Unicode" w:eastAsia="Times New Roman" w:hAnsi="Lucida Sans Unicode" w:cs="Lucida Sans Unicode"/>
                <w:sz w:val="20"/>
                <w:szCs w:val="20"/>
                <w:lang w:eastAsia="es-MX"/>
              </w:rPr>
              <w:t>Proceso Electoral Local (Minutos para Partidos Políticos)</w:t>
            </w:r>
          </w:p>
        </w:tc>
        <w:tc>
          <w:tcPr>
            <w:tcW w:w="0" w:type="auto"/>
            <w:tcBorders>
              <w:top w:val="single" w:sz="4" w:space="0" w:color="FFFFFF" w:themeColor="background1"/>
              <w:left w:val="single" w:sz="4" w:space="0" w:color="FFFFFF" w:themeColor="background1"/>
              <w:bottom w:val="single" w:sz="4" w:space="0" w:color="006666"/>
              <w:right w:val="single" w:sz="4" w:space="0" w:color="FFFFFF" w:themeColor="background1"/>
            </w:tcBorders>
            <w:shd w:val="clear" w:color="auto" w:fill="006666"/>
            <w:vAlign w:val="center"/>
            <w:hideMark/>
          </w:tcPr>
          <w:p w14:paraId="38C7B951" w14:textId="77777777" w:rsidR="00F65145" w:rsidRPr="009D3EEE" w:rsidRDefault="00F65145" w:rsidP="00A35E6E">
            <w:pPr>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val="0"/>
                <w:bCs w:val="0"/>
                <w:sz w:val="20"/>
                <w:szCs w:val="20"/>
                <w:lang w:eastAsia="es-MX"/>
              </w:rPr>
            </w:pPr>
            <w:r w:rsidRPr="009D3EEE">
              <w:rPr>
                <w:rFonts w:ascii="Lucida Sans Unicode" w:eastAsia="Times New Roman" w:hAnsi="Lucida Sans Unicode" w:cs="Lucida Sans Unicode"/>
                <w:sz w:val="20"/>
                <w:szCs w:val="20"/>
                <w:lang w:eastAsia="es-MX"/>
              </w:rPr>
              <w:t>Proceso Electoral Federal (Minutos para Partidos Políticos)</w:t>
            </w:r>
          </w:p>
        </w:tc>
        <w:tc>
          <w:tcPr>
            <w:tcW w:w="0" w:type="auto"/>
            <w:tcBorders>
              <w:top w:val="single" w:sz="4" w:space="0" w:color="FFFFFF" w:themeColor="background1"/>
              <w:left w:val="single" w:sz="4" w:space="0" w:color="FFFFFF" w:themeColor="background1"/>
              <w:bottom w:val="single" w:sz="4" w:space="0" w:color="006666"/>
              <w:right w:val="single" w:sz="4" w:space="0" w:color="FFFFFF" w:themeColor="background1"/>
            </w:tcBorders>
            <w:shd w:val="clear" w:color="auto" w:fill="006666"/>
            <w:vAlign w:val="center"/>
            <w:hideMark/>
          </w:tcPr>
          <w:p w14:paraId="611D345C" w14:textId="77777777" w:rsidR="00F65145" w:rsidRPr="009D3EEE" w:rsidRDefault="00F65145" w:rsidP="00A35E6E">
            <w:pPr>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val="0"/>
                <w:bCs w:val="0"/>
                <w:sz w:val="20"/>
                <w:szCs w:val="20"/>
                <w:lang w:eastAsia="es-MX"/>
              </w:rPr>
            </w:pPr>
            <w:r w:rsidRPr="009D3EEE">
              <w:rPr>
                <w:rFonts w:ascii="Lucida Sans Unicode" w:eastAsia="Times New Roman" w:hAnsi="Lucida Sans Unicode" w:cs="Lucida Sans Unicode"/>
                <w:sz w:val="20"/>
                <w:szCs w:val="20"/>
                <w:lang w:eastAsia="es-MX"/>
              </w:rPr>
              <w:t>Minutos para Autoridades Electorales</w:t>
            </w:r>
          </w:p>
        </w:tc>
        <w:tc>
          <w:tcPr>
            <w:tcW w:w="0" w:type="auto"/>
            <w:tcBorders>
              <w:top w:val="single" w:sz="4" w:space="0" w:color="FFFFFF" w:themeColor="background1"/>
              <w:left w:val="single" w:sz="4" w:space="0" w:color="FFFFFF" w:themeColor="background1"/>
              <w:bottom w:val="single" w:sz="4" w:space="0" w:color="006666"/>
              <w:right w:val="single" w:sz="4" w:space="0" w:color="FFFFFF" w:themeColor="background1"/>
            </w:tcBorders>
            <w:shd w:val="clear" w:color="auto" w:fill="006666"/>
            <w:vAlign w:val="center"/>
          </w:tcPr>
          <w:p w14:paraId="386EA8C1" w14:textId="77777777" w:rsidR="00F65145" w:rsidRPr="009D3EEE" w:rsidRDefault="00F65145" w:rsidP="00A35E6E">
            <w:pPr>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val="0"/>
                <w:bCs w:val="0"/>
                <w:sz w:val="20"/>
                <w:szCs w:val="20"/>
                <w:lang w:eastAsia="es-MX"/>
              </w:rPr>
            </w:pPr>
          </w:p>
          <w:p w14:paraId="084CCD35" w14:textId="77777777" w:rsidR="00F65145" w:rsidRPr="009D3EEE" w:rsidRDefault="00F65145" w:rsidP="00A35E6E">
            <w:pPr>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val="0"/>
                <w:bCs w:val="0"/>
                <w:sz w:val="20"/>
                <w:szCs w:val="20"/>
                <w:lang w:eastAsia="es-MX"/>
              </w:rPr>
            </w:pPr>
            <w:r w:rsidRPr="009D3EEE">
              <w:rPr>
                <w:rFonts w:ascii="Lucida Sans Unicode" w:eastAsia="Times New Roman" w:hAnsi="Lucida Sans Unicode" w:cs="Lucida Sans Unicode"/>
                <w:sz w:val="20"/>
                <w:szCs w:val="20"/>
                <w:lang w:eastAsia="es-MX"/>
              </w:rPr>
              <w:t>Total de minutos diarios</w:t>
            </w:r>
          </w:p>
        </w:tc>
      </w:tr>
      <w:tr w:rsidR="00972F86" w:rsidRPr="009D3EEE" w14:paraId="265130E7" w14:textId="77777777" w:rsidTr="00535CFA">
        <w:trPr>
          <w:cnfStyle w:val="000000100000" w:firstRow="0" w:lastRow="0" w:firstColumn="0" w:lastColumn="0" w:oddVBand="0" w:evenVBand="0" w:oddHBand="1" w:evenHBand="0" w:firstRowFirstColumn="0" w:firstRowLastColumn="0" w:lastRowFirstColumn="0" w:lastRowLastColumn="0"/>
          <w:trHeight w:val="693"/>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6666"/>
              <w:left w:val="single" w:sz="4" w:space="0" w:color="006666"/>
              <w:bottom w:val="single" w:sz="4" w:space="0" w:color="006666"/>
              <w:right w:val="single" w:sz="4" w:space="0" w:color="006666"/>
            </w:tcBorders>
            <w:shd w:val="clear" w:color="auto" w:fill="FFFFFF" w:themeFill="background1"/>
            <w:vAlign w:val="center"/>
            <w:hideMark/>
          </w:tcPr>
          <w:p w14:paraId="2C7B428C" w14:textId="77777777" w:rsidR="00F65145" w:rsidRPr="009D3EEE" w:rsidRDefault="00F65145" w:rsidP="00A35E6E">
            <w:pPr>
              <w:spacing w:line="276" w:lineRule="auto"/>
              <w:jc w:val="center"/>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1</w:t>
            </w:r>
          </w:p>
        </w:tc>
        <w:tc>
          <w:tcPr>
            <w:tcW w:w="0" w:type="auto"/>
            <w:tcBorders>
              <w:top w:val="single" w:sz="4" w:space="0" w:color="006666"/>
              <w:left w:val="single" w:sz="4" w:space="0" w:color="006666"/>
              <w:bottom w:val="single" w:sz="4" w:space="0" w:color="006666"/>
              <w:right w:val="single" w:sz="4" w:space="0" w:color="006666"/>
            </w:tcBorders>
            <w:shd w:val="clear" w:color="auto" w:fill="FFFFFF" w:themeFill="background1"/>
            <w:vAlign w:val="center"/>
            <w:hideMark/>
          </w:tcPr>
          <w:p w14:paraId="0FB4BF57" w14:textId="77777777" w:rsidR="00F65145" w:rsidRPr="009D3EEE" w:rsidRDefault="00F65145"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Precampaña Local previo al Inicio de precampaña Federal</w:t>
            </w:r>
          </w:p>
        </w:tc>
        <w:tc>
          <w:tcPr>
            <w:tcW w:w="0" w:type="auto"/>
            <w:tcBorders>
              <w:top w:val="single" w:sz="4" w:space="0" w:color="006666"/>
              <w:left w:val="single" w:sz="4" w:space="0" w:color="006666"/>
              <w:bottom w:val="single" w:sz="4" w:space="0" w:color="006666"/>
              <w:right w:val="single" w:sz="4" w:space="0" w:color="006666"/>
            </w:tcBorders>
            <w:shd w:val="clear" w:color="auto" w:fill="FFFFFF" w:themeFill="background1"/>
            <w:vAlign w:val="center"/>
            <w:hideMark/>
          </w:tcPr>
          <w:p w14:paraId="241D3537" w14:textId="77777777" w:rsidR="00F65145" w:rsidRPr="009D3EEE" w:rsidRDefault="00F65145"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30</w:t>
            </w:r>
          </w:p>
        </w:tc>
        <w:tc>
          <w:tcPr>
            <w:tcW w:w="0" w:type="auto"/>
            <w:tcBorders>
              <w:top w:val="single" w:sz="4" w:space="0" w:color="006666"/>
              <w:left w:val="single" w:sz="4" w:space="0" w:color="006666"/>
              <w:bottom w:val="single" w:sz="4" w:space="0" w:color="006666"/>
              <w:right w:val="single" w:sz="4" w:space="0" w:color="006666"/>
            </w:tcBorders>
            <w:shd w:val="clear" w:color="auto" w:fill="FFFFFF" w:themeFill="background1"/>
            <w:vAlign w:val="center"/>
            <w:hideMark/>
          </w:tcPr>
          <w:p w14:paraId="0F8F32D6" w14:textId="77777777" w:rsidR="00F65145" w:rsidRPr="009D3EEE" w:rsidRDefault="00F65145"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0</w:t>
            </w:r>
          </w:p>
        </w:tc>
        <w:tc>
          <w:tcPr>
            <w:tcW w:w="0" w:type="auto"/>
            <w:tcBorders>
              <w:top w:val="single" w:sz="4" w:space="0" w:color="006666"/>
              <w:left w:val="single" w:sz="4" w:space="0" w:color="006666"/>
              <w:bottom w:val="single" w:sz="4" w:space="0" w:color="006666"/>
              <w:right w:val="single" w:sz="4" w:space="0" w:color="006666"/>
            </w:tcBorders>
            <w:shd w:val="clear" w:color="auto" w:fill="FFFFFF" w:themeFill="background1"/>
            <w:vAlign w:val="center"/>
            <w:hideMark/>
          </w:tcPr>
          <w:p w14:paraId="039DE388" w14:textId="77777777" w:rsidR="00F65145" w:rsidRPr="009D3EEE" w:rsidRDefault="00F65145"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18</w:t>
            </w:r>
          </w:p>
        </w:tc>
        <w:tc>
          <w:tcPr>
            <w:tcW w:w="0" w:type="auto"/>
            <w:tcBorders>
              <w:top w:val="single" w:sz="4" w:space="0" w:color="006666"/>
              <w:left w:val="single" w:sz="4" w:space="0" w:color="006666"/>
              <w:bottom w:val="single" w:sz="4" w:space="0" w:color="006666"/>
              <w:right w:val="single" w:sz="4" w:space="0" w:color="006666"/>
            </w:tcBorders>
            <w:shd w:val="clear" w:color="auto" w:fill="FFFFFF" w:themeFill="background1"/>
            <w:vAlign w:val="center"/>
          </w:tcPr>
          <w:p w14:paraId="5B2E9D30" w14:textId="77777777" w:rsidR="00F65145" w:rsidRPr="009D3EEE" w:rsidRDefault="00F65145"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48</w:t>
            </w:r>
          </w:p>
        </w:tc>
      </w:tr>
      <w:tr w:rsidR="00BA5C37" w:rsidRPr="009D3EEE" w14:paraId="07BCC8DC" w14:textId="77777777" w:rsidTr="00535CFA">
        <w:trPr>
          <w:trHeight w:val="693"/>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6666"/>
              <w:left w:val="single" w:sz="4" w:space="0" w:color="006666"/>
              <w:bottom w:val="single" w:sz="4" w:space="0" w:color="006666"/>
              <w:right w:val="single" w:sz="4" w:space="0" w:color="006666"/>
            </w:tcBorders>
            <w:shd w:val="clear" w:color="auto" w:fill="FFFFFF" w:themeFill="background1"/>
            <w:vAlign w:val="center"/>
          </w:tcPr>
          <w:p w14:paraId="13CDC811" w14:textId="77777777" w:rsidR="00F65145" w:rsidRPr="009D3EEE" w:rsidRDefault="00F65145" w:rsidP="00A35E6E">
            <w:pPr>
              <w:spacing w:line="276" w:lineRule="auto"/>
              <w:jc w:val="center"/>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2</w:t>
            </w:r>
          </w:p>
        </w:tc>
        <w:tc>
          <w:tcPr>
            <w:tcW w:w="0" w:type="auto"/>
            <w:tcBorders>
              <w:top w:val="single" w:sz="4" w:space="0" w:color="006666"/>
              <w:left w:val="single" w:sz="4" w:space="0" w:color="006666"/>
              <w:bottom w:val="single" w:sz="4" w:space="0" w:color="006666"/>
              <w:right w:val="single" w:sz="4" w:space="0" w:color="006666"/>
            </w:tcBorders>
            <w:shd w:val="clear" w:color="auto" w:fill="FFFFFF" w:themeFill="background1"/>
            <w:vAlign w:val="center"/>
          </w:tcPr>
          <w:p w14:paraId="5880E5DA" w14:textId="77777777" w:rsidR="00F65145" w:rsidRPr="009D3EEE" w:rsidRDefault="00F65145"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Intercampaña Local previo al inicio de precampaña Federal</w:t>
            </w:r>
          </w:p>
        </w:tc>
        <w:tc>
          <w:tcPr>
            <w:tcW w:w="0" w:type="auto"/>
            <w:tcBorders>
              <w:top w:val="single" w:sz="4" w:space="0" w:color="006666"/>
              <w:left w:val="single" w:sz="4" w:space="0" w:color="006666"/>
              <w:bottom w:val="single" w:sz="4" w:space="0" w:color="006666"/>
              <w:right w:val="single" w:sz="4" w:space="0" w:color="006666"/>
            </w:tcBorders>
            <w:shd w:val="clear" w:color="auto" w:fill="FFFFFF" w:themeFill="background1"/>
            <w:vAlign w:val="center"/>
          </w:tcPr>
          <w:p w14:paraId="63FEC671" w14:textId="77777777" w:rsidR="00F65145" w:rsidRPr="009D3EEE" w:rsidRDefault="00F65145"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24</w:t>
            </w:r>
          </w:p>
        </w:tc>
        <w:tc>
          <w:tcPr>
            <w:tcW w:w="0" w:type="auto"/>
            <w:tcBorders>
              <w:top w:val="single" w:sz="4" w:space="0" w:color="006666"/>
              <w:left w:val="single" w:sz="4" w:space="0" w:color="006666"/>
              <w:bottom w:val="single" w:sz="4" w:space="0" w:color="006666"/>
              <w:right w:val="single" w:sz="4" w:space="0" w:color="006666"/>
            </w:tcBorders>
            <w:shd w:val="clear" w:color="auto" w:fill="FFFFFF" w:themeFill="background1"/>
            <w:vAlign w:val="center"/>
          </w:tcPr>
          <w:p w14:paraId="400FCC9F" w14:textId="77777777" w:rsidR="00F65145" w:rsidRPr="009D3EEE" w:rsidRDefault="00F65145"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0</w:t>
            </w:r>
          </w:p>
        </w:tc>
        <w:tc>
          <w:tcPr>
            <w:tcW w:w="0" w:type="auto"/>
            <w:tcBorders>
              <w:top w:val="single" w:sz="4" w:space="0" w:color="006666"/>
              <w:left w:val="single" w:sz="4" w:space="0" w:color="006666"/>
              <w:bottom w:val="single" w:sz="4" w:space="0" w:color="006666"/>
              <w:right w:val="single" w:sz="4" w:space="0" w:color="006666"/>
            </w:tcBorders>
            <w:shd w:val="clear" w:color="auto" w:fill="FFFFFF" w:themeFill="background1"/>
            <w:vAlign w:val="center"/>
          </w:tcPr>
          <w:p w14:paraId="3929B4FF" w14:textId="77777777" w:rsidR="00F65145" w:rsidRPr="009D3EEE" w:rsidRDefault="00F65145"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24</w:t>
            </w:r>
          </w:p>
        </w:tc>
        <w:tc>
          <w:tcPr>
            <w:tcW w:w="0" w:type="auto"/>
            <w:tcBorders>
              <w:top w:val="single" w:sz="4" w:space="0" w:color="006666"/>
              <w:left w:val="single" w:sz="4" w:space="0" w:color="006666"/>
              <w:bottom w:val="single" w:sz="4" w:space="0" w:color="006666"/>
              <w:right w:val="single" w:sz="4" w:space="0" w:color="006666"/>
            </w:tcBorders>
            <w:shd w:val="clear" w:color="auto" w:fill="FFFFFF" w:themeFill="background1"/>
            <w:vAlign w:val="center"/>
          </w:tcPr>
          <w:p w14:paraId="10116E2F" w14:textId="77777777" w:rsidR="00F65145" w:rsidRPr="009D3EEE" w:rsidRDefault="00F65145"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48</w:t>
            </w:r>
          </w:p>
        </w:tc>
      </w:tr>
      <w:tr w:rsidR="00972F86" w:rsidRPr="009D3EEE" w14:paraId="0C8C9E15" w14:textId="77777777" w:rsidTr="007F6851">
        <w:trPr>
          <w:cnfStyle w:val="000000100000" w:firstRow="0" w:lastRow="0" w:firstColumn="0" w:lastColumn="0" w:oddVBand="0" w:evenVBand="0" w:oddHBand="1" w:evenHBand="0" w:firstRowFirstColumn="0" w:firstRowLastColumn="0" w:lastRowFirstColumn="0" w:lastRowLastColumn="0"/>
          <w:trHeight w:val="693"/>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6666"/>
              <w:left w:val="single" w:sz="4" w:space="0" w:color="006666"/>
              <w:bottom w:val="single" w:sz="4" w:space="0" w:color="006666"/>
              <w:right w:val="single" w:sz="4" w:space="0" w:color="006666"/>
            </w:tcBorders>
            <w:shd w:val="clear" w:color="auto" w:fill="D9D9D9" w:themeFill="background1" w:themeFillShade="D9"/>
            <w:vAlign w:val="center"/>
          </w:tcPr>
          <w:p w14:paraId="707253D8" w14:textId="77777777" w:rsidR="00F65145" w:rsidRPr="009D3EEE" w:rsidRDefault="00F65145" w:rsidP="00A35E6E">
            <w:pPr>
              <w:spacing w:line="276" w:lineRule="auto"/>
              <w:jc w:val="center"/>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3</w:t>
            </w:r>
          </w:p>
        </w:tc>
        <w:tc>
          <w:tcPr>
            <w:tcW w:w="0" w:type="auto"/>
            <w:tcBorders>
              <w:top w:val="single" w:sz="4" w:space="0" w:color="006666"/>
              <w:left w:val="single" w:sz="4" w:space="0" w:color="006666"/>
              <w:bottom w:val="single" w:sz="4" w:space="0" w:color="006666"/>
              <w:right w:val="single" w:sz="4" w:space="0" w:color="006666"/>
            </w:tcBorders>
            <w:shd w:val="clear" w:color="auto" w:fill="D9D9D9" w:themeFill="background1" w:themeFillShade="D9"/>
            <w:vAlign w:val="center"/>
          </w:tcPr>
          <w:p w14:paraId="6D0780F3" w14:textId="77777777" w:rsidR="00F65145" w:rsidRPr="009D3EEE" w:rsidRDefault="00F65145"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Precampaña Local coincidiendo con Precampaña Federal</w:t>
            </w:r>
          </w:p>
        </w:tc>
        <w:tc>
          <w:tcPr>
            <w:tcW w:w="0" w:type="auto"/>
            <w:tcBorders>
              <w:top w:val="single" w:sz="4" w:space="0" w:color="006666"/>
              <w:left w:val="single" w:sz="4" w:space="0" w:color="006666"/>
              <w:bottom w:val="single" w:sz="4" w:space="0" w:color="006666"/>
              <w:right w:val="single" w:sz="4" w:space="0" w:color="006666"/>
            </w:tcBorders>
            <w:shd w:val="clear" w:color="auto" w:fill="D9D9D9" w:themeFill="background1" w:themeFillShade="D9"/>
            <w:vAlign w:val="center"/>
          </w:tcPr>
          <w:p w14:paraId="53EAD14E" w14:textId="77777777" w:rsidR="00F65145" w:rsidRPr="009D3EEE" w:rsidRDefault="00F65145"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11</w:t>
            </w:r>
          </w:p>
        </w:tc>
        <w:tc>
          <w:tcPr>
            <w:tcW w:w="0" w:type="auto"/>
            <w:tcBorders>
              <w:top w:val="single" w:sz="4" w:space="0" w:color="006666"/>
              <w:left w:val="single" w:sz="4" w:space="0" w:color="006666"/>
              <w:bottom w:val="single" w:sz="4" w:space="0" w:color="006666"/>
              <w:right w:val="single" w:sz="4" w:space="0" w:color="006666"/>
            </w:tcBorders>
            <w:shd w:val="clear" w:color="auto" w:fill="D9D9D9" w:themeFill="background1" w:themeFillShade="D9"/>
            <w:vAlign w:val="center"/>
          </w:tcPr>
          <w:p w14:paraId="726C6DE2" w14:textId="77777777" w:rsidR="00F65145" w:rsidRPr="009D3EEE" w:rsidRDefault="00F65145"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19</w:t>
            </w:r>
          </w:p>
        </w:tc>
        <w:tc>
          <w:tcPr>
            <w:tcW w:w="0" w:type="auto"/>
            <w:tcBorders>
              <w:top w:val="single" w:sz="4" w:space="0" w:color="006666"/>
              <w:left w:val="single" w:sz="4" w:space="0" w:color="006666"/>
              <w:bottom w:val="single" w:sz="4" w:space="0" w:color="006666"/>
              <w:right w:val="single" w:sz="4" w:space="0" w:color="006666"/>
            </w:tcBorders>
            <w:shd w:val="clear" w:color="auto" w:fill="D9D9D9" w:themeFill="background1" w:themeFillShade="D9"/>
            <w:vAlign w:val="center"/>
          </w:tcPr>
          <w:p w14:paraId="44C05B0E" w14:textId="77777777" w:rsidR="00F65145" w:rsidRPr="009D3EEE" w:rsidRDefault="00F65145"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18</w:t>
            </w:r>
          </w:p>
        </w:tc>
        <w:tc>
          <w:tcPr>
            <w:tcW w:w="0" w:type="auto"/>
            <w:tcBorders>
              <w:top w:val="single" w:sz="4" w:space="0" w:color="006666"/>
              <w:left w:val="single" w:sz="4" w:space="0" w:color="006666"/>
              <w:bottom w:val="single" w:sz="4" w:space="0" w:color="006666"/>
              <w:right w:val="single" w:sz="4" w:space="0" w:color="006666"/>
            </w:tcBorders>
            <w:shd w:val="clear" w:color="auto" w:fill="D9D9D9" w:themeFill="background1" w:themeFillShade="D9"/>
            <w:vAlign w:val="center"/>
          </w:tcPr>
          <w:p w14:paraId="22720DEA" w14:textId="77777777" w:rsidR="00F65145" w:rsidRPr="009D3EEE" w:rsidRDefault="00F65145"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48</w:t>
            </w:r>
          </w:p>
        </w:tc>
      </w:tr>
      <w:tr w:rsidR="00BA5C37" w:rsidRPr="009D3EEE" w14:paraId="61D29220" w14:textId="77777777" w:rsidTr="00535CFA">
        <w:trPr>
          <w:trHeight w:val="693"/>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6666"/>
              <w:left w:val="single" w:sz="4" w:space="0" w:color="006666"/>
              <w:bottom w:val="single" w:sz="4" w:space="0" w:color="006666"/>
              <w:right w:val="single" w:sz="4" w:space="0" w:color="006666"/>
            </w:tcBorders>
            <w:shd w:val="clear" w:color="auto" w:fill="FFFFFF" w:themeFill="background1"/>
            <w:vAlign w:val="center"/>
          </w:tcPr>
          <w:p w14:paraId="09993777" w14:textId="77777777" w:rsidR="00F65145" w:rsidRPr="009D3EEE" w:rsidRDefault="00F65145" w:rsidP="00A35E6E">
            <w:pPr>
              <w:spacing w:line="276" w:lineRule="auto"/>
              <w:jc w:val="center"/>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4</w:t>
            </w:r>
          </w:p>
        </w:tc>
        <w:tc>
          <w:tcPr>
            <w:tcW w:w="0" w:type="auto"/>
            <w:tcBorders>
              <w:top w:val="single" w:sz="4" w:space="0" w:color="006666"/>
              <w:left w:val="single" w:sz="4" w:space="0" w:color="006666"/>
              <w:bottom w:val="single" w:sz="4" w:space="0" w:color="006666"/>
              <w:right w:val="single" w:sz="4" w:space="0" w:color="006666"/>
            </w:tcBorders>
            <w:shd w:val="clear" w:color="auto" w:fill="FFFFFF" w:themeFill="background1"/>
            <w:vAlign w:val="center"/>
          </w:tcPr>
          <w:p w14:paraId="55F18DAC" w14:textId="77777777" w:rsidR="00F65145" w:rsidRPr="009D3EEE" w:rsidRDefault="00F65145"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Intercampaña Local coincidente con Precampaña Federal</w:t>
            </w:r>
          </w:p>
        </w:tc>
        <w:tc>
          <w:tcPr>
            <w:tcW w:w="0" w:type="auto"/>
            <w:tcBorders>
              <w:top w:val="single" w:sz="4" w:space="0" w:color="006666"/>
              <w:left w:val="single" w:sz="4" w:space="0" w:color="006666"/>
              <w:bottom w:val="single" w:sz="4" w:space="0" w:color="006666"/>
              <w:right w:val="single" w:sz="4" w:space="0" w:color="006666"/>
            </w:tcBorders>
            <w:shd w:val="clear" w:color="auto" w:fill="FFFFFF" w:themeFill="background1"/>
            <w:vAlign w:val="center"/>
          </w:tcPr>
          <w:p w14:paraId="2ED4D73A" w14:textId="77777777" w:rsidR="00F65145" w:rsidRPr="009D3EEE" w:rsidRDefault="00F65145"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9</w:t>
            </w:r>
          </w:p>
        </w:tc>
        <w:tc>
          <w:tcPr>
            <w:tcW w:w="0" w:type="auto"/>
            <w:tcBorders>
              <w:top w:val="single" w:sz="4" w:space="0" w:color="006666"/>
              <w:left w:val="single" w:sz="4" w:space="0" w:color="006666"/>
              <w:bottom w:val="single" w:sz="4" w:space="0" w:color="006666"/>
              <w:right w:val="single" w:sz="4" w:space="0" w:color="006666"/>
            </w:tcBorders>
            <w:shd w:val="clear" w:color="auto" w:fill="FFFFFF" w:themeFill="background1"/>
            <w:vAlign w:val="center"/>
          </w:tcPr>
          <w:p w14:paraId="36519A72" w14:textId="77777777" w:rsidR="00F65145" w:rsidRPr="009D3EEE" w:rsidRDefault="00F65145"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21</w:t>
            </w:r>
          </w:p>
        </w:tc>
        <w:tc>
          <w:tcPr>
            <w:tcW w:w="0" w:type="auto"/>
            <w:tcBorders>
              <w:top w:val="single" w:sz="4" w:space="0" w:color="006666"/>
              <w:left w:val="single" w:sz="4" w:space="0" w:color="006666"/>
              <w:bottom w:val="single" w:sz="4" w:space="0" w:color="006666"/>
              <w:right w:val="single" w:sz="4" w:space="0" w:color="006666"/>
            </w:tcBorders>
            <w:shd w:val="clear" w:color="auto" w:fill="FFFFFF" w:themeFill="background1"/>
            <w:vAlign w:val="center"/>
          </w:tcPr>
          <w:p w14:paraId="739EE11A" w14:textId="77777777" w:rsidR="00F65145" w:rsidRPr="009D3EEE" w:rsidRDefault="00F65145"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18</w:t>
            </w:r>
          </w:p>
        </w:tc>
        <w:tc>
          <w:tcPr>
            <w:tcW w:w="0" w:type="auto"/>
            <w:tcBorders>
              <w:top w:val="single" w:sz="4" w:space="0" w:color="006666"/>
              <w:left w:val="single" w:sz="4" w:space="0" w:color="006666"/>
              <w:bottom w:val="single" w:sz="4" w:space="0" w:color="006666"/>
              <w:right w:val="single" w:sz="4" w:space="0" w:color="006666"/>
            </w:tcBorders>
            <w:shd w:val="clear" w:color="auto" w:fill="FFFFFF" w:themeFill="background1"/>
            <w:vAlign w:val="center"/>
          </w:tcPr>
          <w:p w14:paraId="312E8C8C" w14:textId="77777777" w:rsidR="00F65145" w:rsidRPr="009D3EEE" w:rsidRDefault="00F65145"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48</w:t>
            </w:r>
          </w:p>
        </w:tc>
      </w:tr>
      <w:tr w:rsidR="00972F86" w:rsidRPr="009D3EEE" w14:paraId="48445077" w14:textId="77777777" w:rsidTr="00535CFA">
        <w:trPr>
          <w:cnfStyle w:val="000000100000" w:firstRow="0" w:lastRow="0" w:firstColumn="0" w:lastColumn="0" w:oddVBand="0" w:evenVBand="0" w:oddHBand="1" w:evenHBand="0" w:firstRowFirstColumn="0" w:firstRowLastColumn="0" w:lastRowFirstColumn="0" w:lastRowLastColumn="0"/>
          <w:trHeight w:val="693"/>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6666"/>
              <w:left w:val="single" w:sz="4" w:space="0" w:color="006666"/>
              <w:bottom w:val="single" w:sz="4" w:space="0" w:color="006666"/>
              <w:right w:val="single" w:sz="4" w:space="0" w:color="006666"/>
            </w:tcBorders>
            <w:shd w:val="clear" w:color="auto" w:fill="FFFFFF" w:themeFill="background1"/>
            <w:vAlign w:val="center"/>
          </w:tcPr>
          <w:p w14:paraId="663CC976" w14:textId="77777777" w:rsidR="00F65145" w:rsidRPr="009D3EEE" w:rsidRDefault="00F65145" w:rsidP="00A35E6E">
            <w:pPr>
              <w:spacing w:line="276" w:lineRule="auto"/>
              <w:jc w:val="center"/>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5</w:t>
            </w:r>
          </w:p>
        </w:tc>
        <w:tc>
          <w:tcPr>
            <w:tcW w:w="0" w:type="auto"/>
            <w:tcBorders>
              <w:top w:val="single" w:sz="4" w:space="0" w:color="006666"/>
              <w:left w:val="single" w:sz="4" w:space="0" w:color="006666"/>
              <w:bottom w:val="single" w:sz="4" w:space="0" w:color="006666"/>
              <w:right w:val="single" w:sz="4" w:space="0" w:color="006666"/>
            </w:tcBorders>
            <w:shd w:val="clear" w:color="auto" w:fill="FFFFFF" w:themeFill="background1"/>
            <w:vAlign w:val="center"/>
          </w:tcPr>
          <w:p w14:paraId="4509AD07" w14:textId="77777777" w:rsidR="00F65145" w:rsidRPr="009D3EEE" w:rsidRDefault="00F65145"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 xml:space="preserve">Precampaña Local </w:t>
            </w:r>
            <w:r w:rsidRPr="009D3EEE">
              <w:rPr>
                <w:rFonts w:ascii="Lucida Sans Unicode" w:eastAsia="Times New Roman" w:hAnsi="Lucida Sans Unicode" w:cs="Lucida Sans Unicode"/>
                <w:sz w:val="20"/>
                <w:szCs w:val="20"/>
                <w:lang w:eastAsia="es-MX"/>
              </w:rPr>
              <w:lastRenderedPageBreak/>
              <w:t>coincidiendo con Intercampaña Federal</w:t>
            </w:r>
          </w:p>
        </w:tc>
        <w:tc>
          <w:tcPr>
            <w:tcW w:w="0" w:type="auto"/>
            <w:tcBorders>
              <w:top w:val="single" w:sz="4" w:space="0" w:color="006666"/>
              <w:left w:val="single" w:sz="4" w:space="0" w:color="006666"/>
              <w:bottom w:val="single" w:sz="4" w:space="0" w:color="006666"/>
              <w:right w:val="single" w:sz="4" w:space="0" w:color="006666"/>
            </w:tcBorders>
            <w:shd w:val="clear" w:color="auto" w:fill="FFFFFF" w:themeFill="background1"/>
            <w:vAlign w:val="center"/>
          </w:tcPr>
          <w:p w14:paraId="1F3FB45F" w14:textId="77777777" w:rsidR="00F65145" w:rsidRPr="009D3EEE" w:rsidRDefault="00F65145"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lastRenderedPageBreak/>
              <w:t>13</w:t>
            </w:r>
          </w:p>
        </w:tc>
        <w:tc>
          <w:tcPr>
            <w:tcW w:w="0" w:type="auto"/>
            <w:tcBorders>
              <w:top w:val="single" w:sz="4" w:space="0" w:color="006666"/>
              <w:left w:val="single" w:sz="4" w:space="0" w:color="006666"/>
              <w:bottom w:val="single" w:sz="4" w:space="0" w:color="006666"/>
              <w:right w:val="single" w:sz="4" w:space="0" w:color="006666"/>
            </w:tcBorders>
            <w:shd w:val="clear" w:color="auto" w:fill="FFFFFF" w:themeFill="background1"/>
            <w:vAlign w:val="center"/>
          </w:tcPr>
          <w:p w14:paraId="69F75748" w14:textId="77777777" w:rsidR="00F65145" w:rsidRPr="009D3EEE" w:rsidRDefault="00F65145"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11</w:t>
            </w:r>
          </w:p>
        </w:tc>
        <w:tc>
          <w:tcPr>
            <w:tcW w:w="0" w:type="auto"/>
            <w:tcBorders>
              <w:top w:val="single" w:sz="4" w:space="0" w:color="006666"/>
              <w:left w:val="single" w:sz="4" w:space="0" w:color="006666"/>
              <w:bottom w:val="single" w:sz="4" w:space="0" w:color="006666"/>
              <w:right w:val="single" w:sz="4" w:space="0" w:color="006666"/>
            </w:tcBorders>
            <w:shd w:val="clear" w:color="auto" w:fill="FFFFFF" w:themeFill="background1"/>
            <w:vAlign w:val="center"/>
          </w:tcPr>
          <w:p w14:paraId="50DC5CE4" w14:textId="77777777" w:rsidR="00F65145" w:rsidRPr="009D3EEE" w:rsidRDefault="00F65145"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24</w:t>
            </w:r>
          </w:p>
        </w:tc>
        <w:tc>
          <w:tcPr>
            <w:tcW w:w="0" w:type="auto"/>
            <w:tcBorders>
              <w:top w:val="single" w:sz="4" w:space="0" w:color="006666"/>
              <w:left w:val="single" w:sz="4" w:space="0" w:color="006666"/>
              <w:bottom w:val="single" w:sz="4" w:space="0" w:color="006666"/>
              <w:right w:val="single" w:sz="4" w:space="0" w:color="006666"/>
            </w:tcBorders>
            <w:shd w:val="clear" w:color="auto" w:fill="FFFFFF" w:themeFill="background1"/>
            <w:vAlign w:val="center"/>
          </w:tcPr>
          <w:p w14:paraId="30E47AB5" w14:textId="77777777" w:rsidR="00F65145" w:rsidRPr="009D3EEE" w:rsidRDefault="00F65145"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48</w:t>
            </w:r>
          </w:p>
        </w:tc>
      </w:tr>
      <w:tr w:rsidR="00BA5C37" w:rsidRPr="009D3EEE" w14:paraId="1B1ADF9E" w14:textId="77777777" w:rsidTr="007F6851">
        <w:trPr>
          <w:trHeight w:val="708"/>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6666"/>
              <w:left w:val="single" w:sz="4" w:space="0" w:color="006666"/>
              <w:bottom w:val="single" w:sz="4" w:space="0" w:color="006666"/>
              <w:right w:val="single" w:sz="4" w:space="0" w:color="006666"/>
            </w:tcBorders>
            <w:shd w:val="clear" w:color="auto" w:fill="D9D9D9" w:themeFill="background1" w:themeFillShade="D9"/>
            <w:vAlign w:val="center"/>
            <w:hideMark/>
          </w:tcPr>
          <w:p w14:paraId="7FCFAF7B" w14:textId="77777777" w:rsidR="00F65145" w:rsidRPr="009D3EEE" w:rsidRDefault="00F65145" w:rsidP="00A35E6E">
            <w:pPr>
              <w:spacing w:line="276" w:lineRule="auto"/>
              <w:jc w:val="center"/>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6</w:t>
            </w:r>
          </w:p>
        </w:tc>
        <w:tc>
          <w:tcPr>
            <w:tcW w:w="0" w:type="auto"/>
            <w:tcBorders>
              <w:top w:val="single" w:sz="4" w:space="0" w:color="006666"/>
              <w:left w:val="single" w:sz="4" w:space="0" w:color="006666"/>
              <w:bottom w:val="single" w:sz="4" w:space="0" w:color="006666"/>
              <w:right w:val="single" w:sz="4" w:space="0" w:color="006666"/>
            </w:tcBorders>
            <w:shd w:val="clear" w:color="auto" w:fill="D9D9D9" w:themeFill="background1" w:themeFillShade="D9"/>
            <w:vAlign w:val="center"/>
            <w:hideMark/>
          </w:tcPr>
          <w:p w14:paraId="5D8C021C" w14:textId="77777777" w:rsidR="00F65145" w:rsidRPr="009D3EEE" w:rsidRDefault="00F65145"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Intercampaña Local coincidiendo con Intercampaña Federal</w:t>
            </w:r>
          </w:p>
        </w:tc>
        <w:tc>
          <w:tcPr>
            <w:tcW w:w="0" w:type="auto"/>
            <w:tcBorders>
              <w:top w:val="single" w:sz="4" w:space="0" w:color="006666"/>
              <w:left w:val="single" w:sz="4" w:space="0" w:color="006666"/>
              <w:bottom w:val="single" w:sz="4" w:space="0" w:color="006666"/>
              <w:right w:val="single" w:sz="4" w:space="0" w:color="006666"/>
            </w:tcBorders>
            <w:shd w:val="clear" w:color="auto" w:fill="D9D9D9" w:themeFill="background1" w:themeFillShade="D9"/>
            <w:vAlign w:val="center"/>
            <w:hideMark/>
          </w:tcPr>
          <w:p w14:paraId="5F39D2E6" w14:textId="77777777" w:rsidR="00F65145" w:rsidRPr="009D3EEE" w:rsidRDefault="00F65145"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9</w:t>
            </w:r>
          </w:p>
        </w:tc>
        <w:tc>
          <w:tcPr>
            <w:tcW w:w="0" w:type="auto"/>
            <w:tcBorders>
              <w:top w:val="single" w:sz="4" w:space="0" w:color="006666"/>
              <w:left w:val="single" w:sz="4" w:space="0" w:color="006666"/>
              <w:bottom w:val="single" w:sz="4" w:space="0" w:color="006666"/>
              <w:right w:val="single" w:sz="4" w:space="0" w:color="006666"/>
            </w:tcBorders>
            <w:shd w:val="clear" w:color="auto" w:fill="D9D9D9" w:themeFill="background1" w:themeFillShade="D9"/>
            <w:vAlign w:val="center"/>
            <w:hideMark/>
          </w:tcPr>
          <w:p w14:paraId="485C9C84" w14:textId="77777777" w:rsidR="00F65145" w:rsidRPr="009D3EEE" w:rsidRDefault="00F65145"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15</w:t>
            </w:r>
          </w:p>
        </w:tc>
        <w:tc>
          <w:tcPr>
            <w:tcW w:w="0" w:type="auto"/>
            <w:tcBorders>
              <w:top w:val="single" w:sz="4" w:space="0" w:color="006666"/>
              <w:left w:val="single" w:sz="4" w:space="0" w:color="006666"/>
              <w:bottom w:val="single" w:sz="4" w:space="0" w:color="006666"/>
              <w:right w:val="single" w:sz="4" w:space="0" w:color="006666"/>
            </w:tcBorders>
            <w:shd w:val="clear" w:color="auto" w:fill="D9D9D9" w:themeFill="background1" w:themeFillShade="D9"/>
            <w:vAlign w:val="center"/>
            <w:hideMark/>
          </w:tcPr>
          <w:p w14:paraId="23ED616D" w14:textId="77777777" w:rsidR="00F65145" w:rsidRPr="009D3EEE" w:rsidRDefault="00F65145"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24</w:t>
            </w:r>
          </w:p>
        </w:tc>
        <w:tc>
          <w:tcPr>
            <w:tcW w:w="0" w:type="auto"/>
            <w:tcBorders>
              <w:top w:val="single" w:sz="4" w:space="0" w:color="006666"/>
              <w:left w:val="single" w:sz="4" w:space="0" w:color="006666"/>
              <w:bottom w:val="single" w:sz="4" w:space="0" w:color="006666"/>
              <w:right w:val="single" w:sz="4" w:space="0" w:color="006666"/>
            </w:tcBorders>
            <w:shd w:val="clear" w:color="auto" w:fill="D9D9D9" w:themeFill="background1" w:themeFillShade="D9"/>
            <w:vAlign w:val="center"/>
          </w:tcPr>
          <w:p w14:paraId="64BF5488" w14:textId="77777777" w:rsidR="00F65145" w:rsidRPr="009D3EEE" w:rsidRDefault="00F65145"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48</w:t>
            </w:r>
          </w:p>
        </w:tc>
      </w:tr>
      <w:tr w:rsidR="00972F86" w:rsidRPr="009D3EEE" w14:paraId="3BBAF4B9" w14:textId="77777777" w:rsidTr="00535CFA">
        <w:trPr>
          <w:cnfStyle w:val="000000100000" w:firstRow="0" w:lastRow="0" w:firstColumn="0" w:lastColumn="0" w:oddVBand="0" w:evenVBand="0" w:oddHBand="1" w:evenHBand="0" w:firstRowFirstColumn="0" w:firstRowLastColumn="0" w:lastRowFirstColumn="0" w:lastRowLastColumn="0"/>
          <w:trHeight w:val="708"/>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6666"/>
              <w:left w:val="single" w:sz="4" w:space="0" w:color="006666"/>
              <w:bottom w:val="single" w:sz="4" w:space="0" w:color="006666"/>
              <w:right w:val="single" w:sz="4" w:space="0" w:color="006666"/>
            </w:tcBorders>
            <w:shd w:val="clear" w:color="auto" w:fill="FFFFFF" w:themeFill="background1"/>
            <w:vAlign w:val="center"/>
          </w:tcPr>
          <w:p w14:paraId="71016DB0" w14:textId="77777777" w:rsidR="00F65145" w:rsidRPr="009D3EEE" w:rsidRDefault="00F65145" w:rsidP="00A35E6E">
            <w:pPr>
              <w:spacing w:line="276" w:lineRule="auto"/>
              <w:jc w:val="center"/>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7</w:t>
            </w:r>
          </w:p>
        </w:tc>
        <w:tc>
          <w:tcPr>
            <w:tcW w:w="0" w:type="auto"/>
            <w:tcBorders>
              <w:top w:val="single" w:sz="4" w:space="0" w:color="006666"/>
              <w:left w:val="single" w:sz="4" w:space="0" w:color="006666"/>
              <w:bottom w:val="single" w:sz="4" w:space="0" w:color="006666"/>
              <w:right w:val="single" w:sz="4" w:space="0" w:color="006666"/>
            </w:tcBorders>
            <w:shd w:val="clear" w:color="auto" w:fill="FFFFFF" w:themeFill="background1"/>
            <w:vAlign w:val="center"/>
          </w:tcPr>
          <w:p w14:paraId="5ED9E91B" w14:textId="77777777" w:rsidR="00F65145" w:rsidRPr="009D3EEE" w:rsidRDefault="00F65145"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Campaña Local coincidente con Intercampaña Federal</w:t>
            </w:r>
          </w:p>
        </w:tc>
        <w:tc>
          <w:tcPr>
            <w:tcW w:w="0" w:type="auto"/>
            <w:tcBorders>
              <w:top w:val="single" w:sz="4" w:space="0" w:color="006666"/>
              <w:left w:val="single" w:sz="4" w:space="0" w:color="006666"/>
              <w:bottom w:val="single" w:sz="4" w:space="0" w:color="006666"/>
              <w:right w:val="single" w:sz="4" w:space="0" w:color="006666"/>
            </w:tcBorders>
            <w:shd w:val="clear" w:color="auto" w:fill="FFFFFF" w:themeFill="background1"/>
            <w:vAlign w:val="center"/>
          </w:tcPr>
          <w:p w14:paraId="68D08780" w14:textId="77777777" w:rsidR="00F65145" w:rsidRPr="009D3EEE" w:rsidRDefault="00F65145"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15</w:t>
            </w:r>
          </w:p>
        </w:tc>
        <w:tc>
          <w:tcPr>
            <w:tcW w:w="0" w:type="auto"/>
            <w:tcBorders>
              <w:top w:val="single" w:sz="4" w:space="0" w:color="006666"/>
              <w:left w:val="single" w:sz="4" w:space="0" w:color="006666"/>
              <w:bottom w:val="single" w:sz="4" w:space="0" w:color="006666"/>
              <w:right w:val="single" w:sz="4" w:space="0" w:color="006666"/>
            </w:tcBorders>
            <w:shd w:val="clear" w:color="auto" w:fill="FFFFFF" w:themeFill="background1"/>
            <w:vAlign w:val="center"/>
          </w:tcPr>
          <w:p w14:paraId="22EB1969" w14:textId="77777777" w:rsidR="00F65145" w:rsidRPr="009D3EEE" w:rsidRDefault="00F65145"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9</w:t>
            </w:r>
          </w:p>
        </w:tc>
        <w:tc>
          <w:tcPr>
            <w:tcW w:w="0" w:type="auto"/>
            <w:tcBorders>
              <w:top w:val="single" w:sz="4" w:space="0" w:color="006666"/>
              <w:left w:val="single" w:sz="4" w:space="0" w:color="006666"/>
              <w:bottom w:val="single" w:sz="4" w:space="0" w:color="006666"/>
              <w:right w:val="single" w:sz="4" w:space="0" w:color="006666"/>
            </w:tcBorders>
            <w:shd w:val="clear" w:color="auto" w:fill="FFFFFF" w:themeFill="background1"/>
            <w:vAlign w:val="center"/>
          </w:tcPr>
          <w:p w14:paraId="303A97CE" w14:textId="77777777" w:rsidR="00F65145" w:rsidRPr="009D3EEE" w:rsidRDefault="00F65145"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24</w:t>
            </w:r>
          </w:p>
        </w:tc>
        <w:tc>
          <w:tcPr>
            <w:tcW w:w="0" w:type="auto"/>
            <w:tcBorders>
              <w:top w:val="single" w:sz="4" w:space="0" w:color="006666"/>
              <w:left w:val="single" w:sz="4" w:space="0" w:color="006666"/>
              <w:bottom w:val="single" w:sz="4" w:space="0" w:color="006666"/>
              <w:right w:val="single" w:sz="4" w:space="0" w:color="006666"/>
            </w:tcBorders>
            <w:shd w:val="clear" w:color="auto" w:fill="FFFFFF" w:themeFill="background1"/>
            <w:vAlign w:val="center"/>
          </w:tcPr>
          <w:p w14:paraId="52DE7853" w14:textId="77777777" w:rsidR="00F65145" w:rsidRPr="009D3EEE" w:rsidRDefault="00F65145"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48</w:t>
            </w:r>
          </w:p>
        </w:tc>
      </w:tr>
      <w:tr w:rsidR="00BA5C37" w:rsidRPr="009D3EEE" w14:paraId="6CE9986C" w14:textId="77777777" w:rsidTr="00535CFA">
        <w:trPr>
          <w:trHeight w:val="708"/>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6666"/>
              <w:left w:val="single" w:sz="4" w:space="0" w:color="006666"/>
              <w:bottom w:val="single" w:sz="4" w:space="0" w:color="006666"/>
              <w:right w:val="single" w:sz="4" w:space="0" w:color="006666"/>
            </w:tcBorders>
            <w:shd w:val="clear" w:color="auto" w:fill="FFFFFF" w:themeFill="background1"/>
            <w:vAlign w:val="center"/>
          </w:tcPr>
          <w:p w14:paraId="0E4B3E9E" w14:textId="77777777" w:rsidR="00F65145" w:rsidRPr="009D3EEE" w:rsidRDefault="00F65145" w:rsidP="00A35E6E">
            <w:pPr>
              <w:spacing w:line="276" w:lineRule="auto"/>
              <w:jc w:val="center"/>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8</w:t>
            </w:r>
          </w:p>
        </w:tc>
        <w:tc>
          <w:tcPr>
            <w:tcW w:w="0" w:type="auto"/>
            <w:tcBorders>
              <w:top w:val="single" w:sz="4" w:space="0" w:color="006666"/>
              <w:left w:val="single" w:sz="4" w:space="0" w:color="006666"/>
              <w:bottom w:val="single" w:sz="4" w:space="0" w:color="006666"/>
              <w:right w:val="single" w:sz="4" w:space="0" w:color="006666"/>
            </w:tcBorders>
            <w:shd w:val="clear" w:color="auto" w:fill="FFFFFF" w:themeFill="background1"/>
            <w:vAlign w:val="center"/>
          </w:tcPr>
          <w:p w14:paraId="77ADEBF7" w14:textId="77777777" w:rsidR="00F65145" w:rsidRPr="009D3EEE" w:rsidRDefault="00F65145"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Precampaña Local coincidente con Campaña Federal</w:t>
            </w:r>
          </w:p>
        </w:tc>
        <w:tc>
          <w:tcPr>
            <w:tcW w:w="0" w:type="auto"/>
            <w:tcBorders>
              <w:top w:val="single" w:sz="4" w:space="0" w:color="006666"/>
              <w:left w:val="single" w:sz="4" w:space="0" w:color="006666"/>
              <w:bottom w:val="single" w:sz="4" w:space="0" w:color="006666"/>
              <w:right w:val="single" w:sz="4" w:space="0" w:color="006666"/>
            </w:tcBorders>
            <w:shd w:val="clear" w:color="auto" w:fill="FFFFFF" w:themeFill="background1"/>
            <w:vAlign w:val="center"/>
          </w:tcPr>
          <w:p w14:paraId="66426840" w14:textId="77777777" w:rsidR="00F65145" w:rsidRPr="009D3EEE" w:rsidRDefault="00F65145"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11</w:t>
            </w:r>
          </w:p>
        </w:tc>
        <w:tc>
          <w:tcPr>
            <w:tcW w:w="0" w:type="auto"/>
            <w:tcBorders>
              <w:top w:val="single" w:sz="4" w:space="0" w:color="006666"/>
              <w:left w:val="single" w:sz="4" w:space="0" w:color="006666"/>
              <w:bottom w:val="single" w:sz="4" w:space="0" w:color="006666"/>
              <w:right w:val="single" w:sz="4" w:space="0" w:color="006666"/>
            </w:tcBorders>
            <w:shd w:val="clear" w:color="auto" w:fill="FFFFFF" w:themeFill="background1"/>
            <w:vAlign w:val="center"/>
          </w:tcPr>
          <w:p w14:paraId="1CA65377" w14:textId="77777777" w:rsidR="00F65145" w:rsidRPr="009D3EEE" w:rsidRDefault="00F65145"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30</w:t>
            </w:r>
          </w:p>
        </w:tc>
        <w:tc>
          <w:tcPr>
            <w:tcW w:w="0" w:type="auto"/>
            <w:tcBorders>
              <w:top w:val="single" w:sz="4" w:space="0" w:color="006666"/>
              <w:left w:val="single" w:sz="4" w:space="0" w:color="006666"/>
              <w:bottom w:val="single" w:sz="4" w:space="0" w:color="006666"/>
              <w:right w:val="single" w:sz="4" w:space="0" w:color="006666"/>
            </w:tcBorders>
            <w:shd w:val="clear" w:color="auto" w:fill="FFFFFF" w:themeFill="background1"/>
            <w:vAlign w:val="center"/>
          </w:tcPr>
          <w:p w14:paraId="33DCCB81" w14:textId="77777777" w:rsidR="00F65145" w:rsidRPr="009D3EEE" w:rsidRDefault="00F65145"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7</w:t>
            </w:r>
          </w:p>
        </w:tc>
        <w:tc>
          <w:tcPr>
            <w:tcW w:w="0" w:type="auto"/>
            <w:tcBorders>
              <w:top w:val="single" w:sz="4" w:space="0" w:color="006666"/>
              <w:left w:val="single" w:sz="4" w:space="0" w:color="006666"/>
              <w:bottom w:val="single" w:sz="4" w:space="0" w:color="006666"/>
              <w:right w:val="single" w:sz="4" w:space="0" w:color="006666"/>
            </w:tcBorders>
            <w:shd w:val="clear" w:color="auto" w:fill="FFFFFF" w:themeFill="background1"/>
            <w:vAlign w:val="center"/>
          </w:tcPr>
          <w:p w14:paraId="3877F472" w14:textId="77777777" w:rsidR="00F65145" w:rsidRPr="009D3EEE" w:rsidRDefault="00F65145"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48</w:t>
            </w:r>
          </w:p>
        </w:tc>
      </w:tr>
      <w:tr w:rsidR="00972F86" w:rsidRPr="009D3EEE" w14:paraId="6AAA2F56" w14:textId="77777777" w:rsidTr="00535CFA">
        <w:trPr>
          <w:cnfStyle w:val="000000100000" w:firstRow="0" w:lastRow="0" w:firstColumn="0" w:lastColumn="0" w:oddVBand="0" w:evenVBand="0" w:oddHBand="1" w:evenHBand="0" w:firstRowFirstColumn="0" w:firstRowLastColumn="0" w:lastRowFirstColumn="0" w:lastRowLastColumn="0"/>
          <w:trHeight w:val="708"/>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6666"/>
              <w:left w:val="single" w:sz="4" w:space="0" w:color="006666"/>
              <w:bottom w:val="single" w:sz="4" w:space="0" w:color="006666"/>
              <w:right w:val="single" w:sz="4" w:space="0" w:color="006666"/>
            </w:tcBorders>
            <w:shd w:val="clear" w:color="auto" w:fill="FFFFFF" w:themeFill="background1"/>
            <w:vAlign w:val="center"/>
          </w:tcPr>
          <w:p w14:paraId="58894D5C" w14:textId="77777777" w:rsidR="00F65145" w:rsidRPr="009D3EEE" w:rsidRDefault="00F65145" w:rsidP="00A35E6E">
            <w:pPr>
              <w:spacing w:line="276" w:lineRule="auto"/>
              <w:jc w:val="center"/>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9</w:t>
            </w:r>
          </w:p>
        </w:tc>
        <w:tc>
          <w:tcPr>
            <w:tcW w:w="0" w:type="auto"/>
            <w:tcBorders>
              <w:top w:val="single" w:sz="4" w:space="0" w:color="006666"/>
              <w:left w:val="single" w:sz="4" w:space="0" w:color="006666"/>
              <w:bottom w:val="single" w:sz="4" w:space="0" w:color="006666"/>
              <w:right w:val="single" w:sz="4" w:space="0" w:color="006666"/>
            </w:tcBorders>
            <w:shd w:val="clear" w:color="auto" w:fill="FFFFFF" w:themeFill="background1"/>
            <w:vAlign w:val="center"/>
          </w:tcPr>
          <w:p w14:paraId="2669B271" w14:textId="77777777" w:rsidR="00F65145" w:rsidRPr="009D3EEE" w:rsidRDefault="00F65145"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Intercampaña Local coincidente con Campaña Federal</w:t>
            </w:r>
          </w:p>
        </w:tc>
        <w:tc>
          <w:tcPr>
            <w:tcW w:w="0" w:type="auto"/>
            <w:tcBorders>
              <w:top w:val="single" w:sz="4" w:space="0" w:color="006666"/>
              <w:left w:val="single" w:sz="4" w:space="0" w:color="006666"/>
              <w:bottom w:val="single" w:sz="4" w:space="0" w:color="006666"/>
              <w:right w:val="single" w:sz="4" w:space="0" w:color="006666"/>
            </w:tcBorders>
            <w:shd w:val="clear" w:color="auto" w:fill="FFFFFF" w:themeFill="background1"/>
            <w:vAlign w:val="center"/>
          </w:tcPr>
          <w:p w14:paraId="3FEF61BB" w14:textId="77777777" w:rsidR="00F65145" w:rsidRPr="009D3EEE" w:rsidRDefault="00F65145"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9</w:t>
            </w:r>
          </w:p>
        </w:tc>
        <w:tc>
          <w:tcPr>
            <w:tcW w:w="0" w:type="auto"/>
            <w:tcBorders>
              <w:top w:val="single" w:sz="4" w:space="0" w:color="006666"/>
              <w:left w:val="single" w:sz="4" w:space="0" w:color="006666"/>
              <w:bottom w:val="single" w:sz="4" w:space="0" w:color="006666"/>
              <w:right w:val="single" w:sz="4" w:space="0" w:color="006666"/>
            </w:tcBorders>
            <w:shd w:val="clear" w:color="auto" w:fill="FFFFFF" w:themeFill="background1"/>
            <w:vAlign w:val="center"/>
          </w:tcPr>
          <w:p w14:paraId="5D85241D" w14:textId="77777777" w:rsidR="00F65145" w:rsidRPr="009D3EEE" w:rsidRDefault="00F65145"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32</w:t>
            </w:r>
          </w:p>
        </w:tc>
        <w:tc>
          <w:tcPr>
            <w:tcW w:w="0" w:type="auto"/>
            <w:tcBorders>
              <w:top w:val="single" w:sz="4" w:space="0" w:color="006666"/>
              <w:left w:val="single" w:sz="4" w:space="0" w:color="006666"/>
              <w:bottom w:val="single" w:sz="4" w:space="0" w:color="006666"/>
              <w:right w:val="single" w:sz="4" w:space="0" w:color="006666"/>
            </w:tcBorders>
            <w:shd w:val="clear" w:color="auto" w:fill="FFFFFF" w:themeFill="background1"/>
            <w:vAlign w:val="center"/>
          </w:tcPr>
          <w:p w14:paraId="57C75CED" w14:textId="77777777" w:rsidR="00F65145" w:rsidRPr="009D3EEE" w:rsidRDefault="00F65145"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7</w:t>
            </w:r>
          </w:p>
        </w:tc>
        <w:tc>
          <w:tcPr>
            <w:tcW w:w="0" w:type="auto"/>
            <w:tcBorders>
              <w:top w:val="single" w:sz="4" w:space="0" w:color="006666"/>
              <w:left w:val="single" w:sz="4" w:space="0" w:color="006666"/>
              <w:bottom w:val="single" w:sz="4" w:space="0" w:color="006666"/>
              <w:right w:val="single" w:sz="4" w:space="0" w:color="006666"/>
            </w:tcBorders>
            <w:shd w:val="clear" w:color="auto" w:fill="FFFFFF" w:themeFill="background1"/>
            <w:vAlign w:val="center"/>
          </w:tcPr>
          <w:p w14:paraId="1644DB9F" w14:textId="77777777" w:rsidR="00F65145" w:rsidRPr="009D3EEE" w:rsidRDefault="00F65145"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48</w:t>
            </w:r>
          </w:p>
        </w:tc>
      </w:tr>
      <w:tr w:rsidR="00BA5C37" w:rsidRPr="009D3EEE" w14:paraId="67AB62ED" w14:textId="77777777" w:rsidTr="007F6851">
        <w:trPr>
          <w:trHeight w:val="694"/>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6666"/>
              <w:left w:val="single" w:sz="4" w:space="0" w:color="006666"/>
              <w:bottom w:val="single" w:sz="4" w:space="0" w:color="006666"/>
              <w:right w:val="single" w:sz="4" w:space="0" w:color="006666"/>
            </w:tcBorders>
            <w:shd w:val="clear" w:color="auto" w:fill="D9D9D9" w:themeFill="background1" w:themeFillShade="D9"/>
            <w:vAlign w:val="center"/>
            <w:hideMark/>
          </w:tcPr>
          <w:p w14:paraId="1DE6E883" w14:textId="77777777" w:rsidR="00F65145" w:rsidRPr="009D3EEE" w:rsidRDefault="00F65145" w:rsidP="00A35E6E">
            <w:pPr>
              <w:spacing w:line="276" w:lineRule="auto"/>
              <w:jc w:val="center"/>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10</w:t>
            </w:r>
          </w:p>
        </w:tc>
        <w:tc>
          <w:tcPr>
            <w:tcW w:w="0" w:type="auto"/>
            <w:tcBorders>
              <w:top w:val="single" w:sz="4" w:space="0" w:color="006666"/>
              <w:left w:val="single" w:sz="4" w:space="0" w:color="006666"/>
              <w:bottom w:val="single" w:sz="4" w:space="0" w:color="006666"/>
              <w:right w:val="single" w:sz="4" w:space="0" w:color="006666"/>
            </w:tcBorders>
            <w:shd w:val="clear" w:color="auto" w:fill="D9D9D9" w:themeFill="background1" w:themeFillShade="D9"/>
            <w:vAlign w:val="center"/>
            <w:hideMark/>
          </w:tcPr>
          <w:p w14:paraId="3E729D24" w14:textId="77777777" w:rsidR="00F65145" w:rsidRPr="009D3EEE" w:rsidRDefault="00F65145"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 xml:space="preserve">Campaña local </w:t>
            </w:r>
          </w:p>
          <w:p w14:paraId="4E0346B8" w14:textId="77777777" w:rsidR="00F65145" w:rsidRPr="009D3EEE" w:rsidRDefault="00F65145"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 xml:space="preserve">coincidiendo con </w:t>
            </w:r>
          </w:p>
          <w:p w14:paraId="6EBCD61C" w14:textId="77777777" w:rsidR="00F65145" w:rsidRPr="009D3EEE" w:rsidRDefault="00F65145"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Campaña Federal</w:t>
            </w:r>
          </w:p>
        </w:tc>
        <w:tc>
          <w:tcPr>
            <w:tcW w:w="0" w:type="auto"/>
            <w:tcBorders>
              <w:top w:val="single" w:sz="4" w:space="0" w:color="006666"/>
              <w:left w:val="single" w:sz="4" w:space="0" w:color="006666"/>
              <w:bottom w:val="single" w:sz="4" w:space="0" w:color="006666"/>
              <w:right w:val="single" w:sz="4" w:space="0" w:color="006666"/>
            </w:tcBorders>
            <w:shd w:val="clear" w:color="auto" w:fill="D9D9D9" w:themeFill="background1" w:themeFillShade="D9"/>
            <w:vAlign w:val="center"/>
            <w:hideMark/>
          </w:tcPr>
          <w:p w14:paraId="5D6EE522" w14:textId="77777777" w:rsidR="00F65145" w:rsidRPr="009D3EEE" w:rsidRDefault="00F65145"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15</w:t>
            </w:r>
          </w:p>
        </w:tc>
        <w:tc>
          <w:tcPr>
            <w:tcW w:w="0" w:type="auto"/>
            <w:tcBorders>
              <w:top w:val="single" w:sz="4" w:space="0" w:color="006666"/>
              <w:left w:val="single" w:sz="4" w:space="0" w:color="006666"/>
              <w:bottom w:val="single" w:sz="4" w:space="0" w:color="006666"/>
              <w:right w:val="single" w:sz="4" w:space="0" w:color="006666"/>
            </w:tcBorders>
            <w:shd w:val="clear" w:color="auto" w:fill="D9D9D9" w:themeFill="background1" w:themeFillShade="D9"/>
            <w:vAlign w:val="center"/>
            <w:hideMark/>
          </w:tcPr>
          <w:p w14:paraId="02593806" w14:textId="77777777" w:rsidR="00F65145" w:rsidRPr="009D3EEE" w:rsidRDefault="00F65145"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26</w:t>
            </w:r>
          </w:p>
        </w:tc>
        <w:tc>
          <w:tcPr>
            <w:tcW w:w="0" w:type="auto"/>
            <w:tcBorders>
              <w:top w:val="single" w:sz="4" w:space="0" w:color="006666"/>
              <w:left w:val="single" w:sz="4" w:space="0" w:color="006666"/>
              <w:bottom w:val="single" w:sz="4" w:space="0" w:color="006666"/>
              <w:right w:val="single" w:sz="4" w:space="0" w:color="006666"/>
            </w:tcBorders>
            <w:shd w:val="clear" w:color="auto" w:fill="D9D9D9" w:themeFill="background1" w:themeFillShade="D9"/>
            <w:vAlign w:val="center"/>
            <w:hideMark/>
          </w:tcPr>
          <w:p w14:paraId="33C6FC85" w14:textId="77777777" w:rsidR="00F65145" w:rsidRPr="009D3EEE" w:rsidRDefault="00F65145"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7</w:t>
            </w:r>
          </w:p>
        </w:tc>
        <w:tc>
          <w:tcPr>
            <w:tcW w:w="0" w:type="auto"/>
            <w:tcBorders>
              <w:top w:val="single" w:sz="4" w:space="0" w:color="006666"/>
              <w:left w:val="single" w:sz="4" w:space="0" w:color="006666"/>
              <w:bottom w:val="single" w:sz="4" w:space="0" w:color="006666"/>
              <w:right w:val="single" w:sz="4" w:space="0" w:color="006666"/>
            </w:tcBorders>
            <w:shd w:val="clear" w:color="auto" w:fill="D9D9D9" w:themeFill="background1" w:themeFillShade="D9"/>
            <w:vAlign w:val="center"/>
          </w:tcPr>
          <w:p w14:paraId="73D258F3" w14:textId="77777777" w:rsidR="00F65145" w:rsidRPr="009D3EEE" w:rsidRDefault="00F65145"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48</w:t>
            </w:r>
          </w:p>
        </w:tc>
      </w:tr>
    </w:tbl>
    <w:p w14:paraId="34FF19A8" w14:textId="77777777" w:rsidR="00F65145" w:rsidRPr="009D3EEE" w:rsidRDefault="00F65145" w:rsidP="00A35E6E">
      <w:pPr>
        <w:spacing w:after="0"/>
        <w:contextualSpacing/>
        <w:jc w:val="both"/>
        <w:rPr>
          <w:rFonts w:ascii="Trebuchet MS" w:eastAsia="Times New Roman" w:hAnsi="Trebuchet MS" w:cs="Arial"/>
          <w:b/>
          <w:bCs/>
          <w:color w:val="000000"/>
          <w:sz w:val="20"/>
          <w:szCs w:val="20"/>
          <w:lang w:val="es-ES" w:eastAsia="es-ES"/>
        </w:rPr>
      </w:pPr>
    </w:p>
    <w:p w14:paraId="398809AA" w14:textId="710B7D47" w:rsidR="00F65145" w:rsidRPr="009D3EEE" w:rsidRDefault="1C9819FC" w:rsidP="00A35E6E">
      <w:pPr>
        <w:spacing w:after="0"/>
        <w:jc w:val="both"/>
        <w:rPr>
          <w:rFonts w:ascii="Lucida Sans Unicode" w:eastAsia="Times New Roman" w:hAnsi="Lucida Sans Unicode" w:cs="Lucida Sans Unicode"/>
          <w:color w:val="000000"/>
          <w:sz w:val="20"/>
          <w:szCs w:val="20"/>
          <w:lang w:val="es-ES" w:eastAsia="es-ES"/>
        </w:rPr>
      </w:pPr>
      <w:r w:rsidRPr="009D3EEE">
        <w:rPr>
          <w:rFonts w:ascii="Lucida Sans Unicode" w:eastAsia="Times New Roman" w:hAnsi="Lucida Sans Unicode" w:cs="Lucida Sans Unicode"/>
          <w:color w:val="000000" w:themeColor="text1"/>
          <w:sz w:val="20"/>
          <w:szCs w:val="20"/>
          <w:lang w:val="es-ES" w:eastAsia="es-ES"/>
        </w:rPr>
        <w:t>Ahora bien,</w:t>
      </w:r>
      <w:r w:rsidR="00F65145" w:rsidRPr="009D3EEE">
        <w:rPr>
          <w:rFonts w:ascii="Lucida Sans Unicode" w:eastAsia="Times New Roman" w:hAnsi="Lucida Sans Unicode" w:cs="Lucida Sans Unicode"/>
          <w:color w:val="000000" w:themeColor="text1"/>
          <w:sz w:val="20"/>
          <w:szCs w:val="20"/>
          <w:lang w:val="es-ES" w:eastAsia="es-ES"/>
        </w:rPr>
        <w:t xml:space="preserve"> </w:t>
      </w:r>
      <w:r w:rsidRPr="009D3EEE">
        <w:rPr>
          <w:rFonts w:ascii="Lucida Sans Unicode" w:eastAsia="Times New Roman" w:hAnsi="Lucida Sans Unicode" w:cs="Lucida Sans Unicode"/>
          <w:color w:val="000000" w:themeColor="text1"/>
          <w:sz w:val="20"/>
          <w:szCs w:val="20"/>
          <w:lang w:val="es-ES" w:eastAsia="es-ES"/>
        </w:rPr>
        <w:t>d</w:t>
      </w:r>
      <w:r w:rsidR="00F65145" w:rsidRPr="009D3EEE">
        <w:rPr>
          <w:rFonts w:ascii="Lucida Sans Unicode" w:eastAsia="Times New Roman" w:hAnsi="Lucida Sans Unicode" w:cs="Lucida Sans Unicode"/>
          <w:color w:val="000000" w:themeColor="text1"/>
          <w:sz w:val="20"/>
          <w:szCs w:val="20"/>
          <w:lang w:val="es-ES" w:eastAsia="es-ES"/>
        </w:rPr>
        <w:t>e conformidad con los artículos 41, base III, Apartados A, inciso a)</w:t>
      </w:r>
      <w:r w:rsidR="007F6851" w:rsidRPr="009D3EEE">
        <w:rPr>
          <w:rFonts w:ascii="Lucida Sans Unicode" w:eastAsia="Times New Roman" w:hAnsi="Lucida Sans Unicode" w:cs="Lucida Sans Unicode"/>
          <w:color w:val="000000" w:themeColor="text1"/>
          <w:sz w:val="20"/>
          <w:szCs w:val="20"/>
          <w:lang w:val="es-ES" w:eastAsia="es-ES"/>
        </w:rPr>
        <w:t>;</w:t>
      </w:r>
      <w:r w:rsidR="00F65145" w:rsidRPr="009D3EEE">
        <w:rPr>
          <w:rFonts w:ascii="Lucida Sans Unicode" w:eastAsia="Times New Roman" w:hAnsi="Lucida Sans Unicode" w:cs="Lucida Sans Unicode"/>
          <w:color w:val="000000" w:themeColor="text1"/>
          <w:sz w:val="20"/>
          <w:szCs w:val="20"/>
          <w:lang w:val="es-ES" w:eastAsia="es-ES"/>
        </w:rPr>
        <w:t xml:space="preserve"> y B, inciso a)</w:t>
      </w:r>
      <w:r w:rsidR="007F6851" w:rsidRPr="009D3EEE">
        <w:rPr>
          <w:rFonts w:ascii="Lucida Sans Unicode" w:eastAsia="Times New Roman" w:hAnsi="Lucida Sans Unicode" w:cs="Lucida Sans Unicode"/>
          <w:color w:val="000000" w:themeColor="text1"/>
          <w:sz w:val="20"/>
          <w:szCs w:val="20"/>
          <w:lang w:val="es-ES" w:eastAsia="es-ES"/>
        </w:rPr>
        <w:t>,</w:t>
      </w:r>
      <w:r w:rsidR="00F65145" w:rsidRPr="009D3EEE">
        <w:rPr>
          <w:rFonts w:ascii="Lucida Sans Unicode" w:eastAsia="Times New Roman" w:hAnsi="Lucida Sans Unicode" w:cs="Lucida Sans Unicode"/>
          <w:color w:val="000000" w:themeColor="text1"/>
          <w:sz w:val="20"/>
          <w:szCs w:val="20"/>
          <w:lang w:val="es-ES" w:eastAsia="es-ES"/>
        </w:rPr>
        <w:t xml:space="preserve"> de la Constitución Federal; 165, numeral 1 en relación con el 177, numeral 2 de la LGIPE y 12, numeral 1 del RRTME</w:t>
      </w:r>
      <w:r w:rsidR="00CA373C" w:rsidRPr="009D3EEE">
        <w:rPr>
          <w:rFonts w:ascii="Lucida Sans Unicode" w:eastAsia="Times New Roman" w:hAnsi="Lucida Sans Unicode" w:cs="Lucida Sans Unicode"/>
          <w:color w:val="000000" w:themeColor="text1"/>
          <w:sz w:val="20"/>
          <w:szCs w:val="20"/>
          <w:lang w:val="es-ES" w:eastAsia="es-ES"/>
        </w:rPr>
        <w:t>,</w:t>
      </w:r>
      <w:r w:rsidR="00541188" w:rsidRPr="009D3EEE">
        <w:rPr>
          <w:rFonts w:ascii="Lucida Sans Unicode" w:eastAsia="Times New Roman" w:hAnsi="Lucida Sans Unicode" w:cs="Lucida Sans Unicode"/>
          <w:color w:val="000000" w:themeColor="text1"/>
          <w:sz w:val="20"/>
          <w:szCs w:val="20"/>
          <w:lang w:val="es-ES" w:eastAsia="es-ES"/>
        </w:rPr>
        <w:t xml:space="preserve"> </w:t>
      </w:r>
      <w:r w:rsidR="00F65145" w:rsidRPr="009D3EEE">
        <w:rPr>
          <w:rFonts w:ascii="Lucida Sans Unicode" w:eastAsia="Times New Roman" w:hAnsi="Lucida Sans Unicode" w:cs="Lucida Sans Unicode"/>
          <w:color w:val="000000" w:themeColor="text1"/>
          <w:sz w:val="20"/>
          <w:szCs w:val="20"/>
          <w:lang w:val="es-ES" w:eastAsia="es-ES"/>
        </w:rPr>
        <w:t>en los procesos electorales de carácter federal y local, a partir del inicio de las precampañas y hasta el día de la jornada electoral, el INE tendrá a su disposición cuarenta y ocho (48) minutos diarios en cada estación de radio y canal de televisión de la entidad de que se trate y por regla general se distribuye el tiempo de la siguiente manera:</w:t>
      </w:r>
    </w:p>
    <w:p w14:paraId="32E78B1C" w14:textId="77777777" w:rsidR="00F65145" w:rsidRPr="009D3EEE"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p w14:paraId="77D08E88" w14:textId="77777777" w:rsidR="00F65145" w:rsidRPr="009D3EEE" w:rsidRDefault="00F65145" w:rsidP="00A35E6E">
      <w:pPr>
        <w:pStyle w:val="Prrafodelista"/>
        <w:numPr>
          <w:ilvl w:val="0"/>
          <w:numId w:val="29"/>
        </w:numPr>
        <w:autoSpaceDE w:val="0"/>
        <w:autoSpaceDN w:val="0"/>
        <w:adjustRightInd w:val="0"/>
        <w:spacing w:after="0"/>
        <w:jc w:val="both"/>
        <w:rPr>
          <w:rFonts w:ascii="Lucida Sans Unicode" w:hAnsi="Lucida Sans Unicode" w:cs="Lucida Sans Unicode"/>
          <w:b/>
          <w:bCs/>
          <w:sz w:val="20"/>
          <w:szCs w:val="20"/>
        </w:rPr>
      </w:pPr>
      <w:r w:rsidRPr="009D3EEE">
        <w:rPr>
          <w:rFonts w:ascii="Lucida Sans Unicode" w:hAnsi="Lucida Sans Unicode" w:cs="Lucida Sans Unicode"/>
          <w:b/>
          <w:bCs/>
          <w:sz w:val="20"/>
          <w:szCs w:val="20"/>
        </w:rPr>
        <w:t>Precampaña</w:t>
      </w:r>
      <w:r w:rsidRPr="009D3EEE">
        <w:rPr>
          <w:rFonts w:ascii="Lucida Sans Unicode" w:hAnsi="Lucida Sans Unicode" w:cs="Lucida Sans Unicode"/>
          <w:sz w:val="20"/>
          <w:szCs w:val="20"/>
        </w:rPr>
        <w:t xml:space="preserve"> </w:t>
      </w:r>
    </w:p>
    <w:p w14:paraId="03B7A3E7" w14:textId="77777777" w:rsidR="00855ED2" w:rsidRPr="009D3EEE" w:rsidRDefault="00855ED2" w:rsidP="00A35E6E">
      <w:pPr>
        <w:pStyle w:val="Prrafodelista"/>
        <w:autoSpaceDE w:val="0"/>
        <w:autoSpaceDN w:val="0"/>
        <w:adjustRightInd w:val="0"/>
        <w:spacing w:after="0"/>
        <w:jc w:val="both"/>
        <w:rPr>
          <w:rFonts w:ascii="Lucida Sans Unicode" w:hAnsi="Lucida Sans Unicode" w:cs="Lucida Sans Unicode"/>
          <w:b/>
          <w:bCs/>
          <w:sz w:val="20"/>
          <w:szCs w:val="20"/>
        </w:rPr>
      </w:pPr>
    </w:p>
    <w:p w14:paraId="645D5A2A" w14:textId="6E4498FA" w:rsidR="00F65145" w:rsidRPr="009D3EEE" w:rsidRDefault="00F65145" w:rsidP="00A35E6E">
      <w:pPr>
        <w:autoSpaceDE w:val="0"/>
        <w:autoSpaceDN w:val="0"/>
        <w:adjustRightInd w:val="0"/>
        <w:spacing w:after="0"/>
        <w:contextualSpacing/>
        <w:jc w:val="both"/>
        <w:rPr>
          <w:rFonts w:ascii="Lucida Sans Unicode" w:hAnsi="Lucida Sans Unicode" w:cs="Lucida Sans Unicode"/>
          <w:b/>
          <w:bCs/>
          <w:sz w:val="20"/>
          <w:szCs w:val="20"/>
        </w:rPr>
      </w:pPr>
      <w:r w:rsidRPr="009D3EEE">
        <w:rPr>
          <w:rFonts w:ascii="Lucida Sans Unicode" w:hAnsi="Lucida Sans Unicode" w:cs="Lucida Sans Unicode"/>
          <w:sz w:val="20"/>
          <w:szCs w:val="20"/>
        </w:rPr>
        <w:t>Durante las precampañas federales y locales, los partidos políticos dispondrán en conjunto de treinta (30) minutos diarios en cada estación de radio y canal de televisión, según lo establecen los artículos 168, numeral 1 de la LGIPE y 2</w:t>
      </w:r>
      <w:r w:rsidR="000E4178" w:rsidRPr="009D3EEE">
        <w:rPr>
          <w:rFonts w:ascii="Lucida Sans Unicode" w:hAnsi="Lucida Sans Unicode" w:cs="Lucida Sans Unicode"/>
          <w:sz w:val="20"/>
          <w:szCs w:val="20"/>
        </w:rPr>
        <w:t>6</w:t>
      </w:r>
      <w:r w:rsidRPr="009D3EEE">
        <w:rPr>
          <w:rFonts w:ascii="Lucida Sans Unicode" w:hAnsi="Lucida Sans Unicode" w:cs="Lucida Sans Unicode"/>
          <w:sz w:val="20"/>
          <w:szCs w:val="20"/>
        </w:rPr>
        <w:t xml:space="preserve">, numeral 1 del RRTME. </w:t>
      </w:r>
    </w:p>
    <w:p w14:paraId="7C9F73A9" w14:textId="77777777" w:rsidR="00F65145" w:rsidRPr="009D3EEE" w:rsidRDefault="00F65145" w:rsidP="00A35E6E">
      <w:pPr>
        <w:autoSpaceDE w:val="0"/>
        <w:autoSpaceDN w:val="0"/>
        <w:adjustRightInd w:val="0"/>
        <w:spacing w:after="0"/>
        <w:ind w:left="567" w:hanging="283"/>
        <w:contextualSpacing/>
        <w:jc w:val="both"/>
        <w:rPr>
          <w:rFonts w:ascii="Lucida Sans Unicode" w:hAnsi="Lucida Sans Unicode" w:cs="Lucida Sans Unicode"/>
          <w:sz w:val="20"/>
          <w:szCs w:val="20"/>
        </w:rPr>
      </w:pPr>
    </w:p>
    <w:p w14:paraId="0C250A0B" w14:textId="40815B46" w:rsidR="00F65145" w:rsidRPr="009D3EEE" w:rsidRDefault="00F65145" w:rsidP="00A35E6E">
      <w:pPr>
        <w:autoSpaceDE w:val="0"/>
        <w:autoSpaceDN w:val="0"/>
        <w:adjustRightInd w:val="0"/>
        <w:spacing w:after="0"/>
        <w:contextualSpacing/>
        <w:jc w:val="both"/>
        <w:rPr>
          <w:rFonts w:ascii="Lucida Sans Unicode" w:hAnsi="Lucida Sans Unicode" w:cs="Lucida Sans Unicode"/>
          <w:sz w:val="20"/>
          <w:szCs w:val="20"/>
        </w:rPr>
      </w:pPr>
      <w:r w:rsidRPr="009D3EEE">
        <w:rPr>
          <w:rFonts w:ascii="Lucida Sans Unicode" w:hAnsi="Lucida Sans Unicode" w:cs="Lucida Sans Unicode"/>
          <w:sz w:val="20"/>
          <w:szCs w:val="20"/>
        </w:rPr>
        <w:t xml:space="preserve">En el numeral 4 del artículo </w:t>
      </w:r>
      <w:r w:rsidR="001548FD" w:rsidRPr="009D3EEE">
        <w:rPr>
          <w:rFonts w:ascii="Lucida Sans Unicode" w:hAnsi="Lucida Sans Unicode" w:cs="Lucida Sans Unicode"/>
          <w:sz w:val="20"/>
          <w:szCs w:val="20"/>
        </w:rPr>
        <w:t>13 del RRTME</w:t>
      </w:r>
      <w:r w:rsidRPr="009D3EEE">
        <w:rPr>
          <w:rFonts w:ascii="Lucida Sans Unicode" w:hAnsi="Lucida Sans Unicode" w:cs="Lucida Sans Unicode"/>
          <w:sz w:val="20"/>
          <w:szCs w:val="20"/>
        </w:rPr>
        <w:t>, se establece que, en caso de que un partido político o coalición, sus militantes</w:t>
      </w:r>
      <w:r w:rsidR="002014A2" w:rsidRPr="009D3EEE">
        <w:rPr>
          <w:rFonts w:ascii="Lucida Sans Unicode" w:hAnsi="Lucida Sans Unicode" w:cs="Lucida Sans Unicode"/>
          <w:sz w:val="20"/>
          <w:szCs w:val="20"/>
        </w:rPr>
        <w:t>, precandidatas y</w:t>
      </w:r>
      <w:r w:rsidRPr="009D3EEE">
        <w:rPr>
          <w:rFonts w:ascii="Lucida Sans Unicode" w:hAnsi="Lucida Sans Unicode" w:cs="Lucida Sans Unicode"/>
          <w:sz w:val="20"/>
          <w:szCs w:val="20"/>
        </w:rPr>
        <w:t xml:space="preserve"> precandidat</w:t>
      </w:r>
      <w:r w:rsidR="002014A2" w:rsidRPr="009D3EEE">
        <w:rPr>
          <w:rFonts w:ascii="Lucida Sans Unicode" w:hAnsi="Lucida Sans Unicode" w:cs="Lucida Sans Unicode"/>
          <w:sz w:val="20"/>
          <w:szCs w:val="20"/>
        </w:rPr>
        <w:t xml:space="preserve">os </w:t>
      </w:r>
      <w:r w:rsidRPr="009D3EEE">
        <w:rPr>
          <w:rFonts w:ascii="Lucida Sans Unicode" w:hAnsi="Lucida Sans Unicode" w:cs="Lucida Sans Unicode"/>
          <w:sz w:val="20"/>
          <w:szCs w:val="20"/>
        </w:rPr>
        <w:t>a cargos de elección popular debidamente registrados por cada partido no realicen actos de precampaña electoral, los tiempos a que tengan derecho serán utilizados para la difusión de mensajes del partido político de que se trate, en los términos que establezca la ley.</w:t>
      </w:r>
    </w:p>
    <w:p w14:paraId="03FEEDFD" w14:textId="77777777" w:rsidR="00F65145" w:rsidRPr="009D3EEE" w:rsidRDefault="00F65145" w:rsidP="00A35E6E">
      <w:pPr>
        <w:autoSpaceDE w:val="0"/>
        <w:autoSpaceDN w:val="0"/>
        <w:adjustRightInd w:val="0"/>
        <w:spacing w:after="0"/>
        <w:jc w:val="both"/>
        <w:rPr>
          <w:rFonts w:ascii="Trebuchet MS" w:eastAsia="Times New Roman" w:hAnsi="Trebuchet MS" w:cs="Arial"/>
          <w:sz w:val="20"/>
          <w:szCs w:val="20"/>
          <w:lang w:val="es-ES" w:eastAsia="es-ES"/>
        </w:rPr>
      </w:pPr>
    </w:p>
    <w:p w14:paraId="2C77047E" w14:textId="3D97740E" w:rsidR="00F65145"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r w:rsidRPr="009D3EEE">
        <w:rPr>
          <w:rFonts w:ascii="Lucida Sans Unicode" w:eastAsia="Times New Roman" w:hAnsi="Lucida Sans Unicode" w:cs="Lucida Sans Unicode"/>
          <w:sz w:val="20"/>
          <w:szCs w:val="20"/>
          <w:lang w:val="es-ES" w:eastAsia="es-ES"/>
        </w:rPr>
        <w:t xml:space="preserve">En el caso concreto, </w:t>
      </w:r>
      <w:r w:rsidR="00CA373C" w:rsidRPr="009D3EEE">
        <w:rPr>
          <w:rFonts w:ascii="Lucida Sans Unicode" w:eastAsia="Times New Roman" w:hAnsi="Lucida Sans Unicode" w:cs="Lucida Sans Unicode"/>
          <w:color w:val="000000" w:themeColor="text1"/>
          <w:sz w:val="20"/>
          <w:szCs w:val="20"/>
          <w:lang w:val="es-ES" w:eastAsia="es-ES"/>
        </w:rPr>
        <w:t xml:space="preserve">de conformidad con </w:t>
      </w:r>
      <w:r w:rsidR="00CA373C" w:rsidRPr="009D3EEE">
        <w:rPr>
          <w:rFonts w:ascii="Lucida Sans Unicode" w:hAnsi="Lucida Sans Unicode" w:cs="Lucida Sans Unicode"/>
          <w:sz w:val="20"/>
          <w:szCs w:val="20"/>
          <w:lang w:val="es-ES"/>
        </w:rPr>
        <w:t xml:space="preserve">las </w:t>
      </w:r>
      <w:r w:rsidR="00CA373C" w:rsidRPr="009D3EEE">
        <w:rPr>
          <w:rFonts w:ascii="Lucida Sans Unicode" w:hAnsi="Lucida Sans Unicode" w:cs="Lucida Sans Unicode"/>
          <w:sz w:val="20"/>
          <w:szCs w:val="20"/>
        </w:rPr>
        <w:t xml:space="preserve">premisas y modelos de </w:t>
      </w:r>
      <w:r w:rsidR="00E721A6" w:rsidRPr="009D3EEE">
        <w:rPr>
          <w:rFonts w:ascii="Lucida Sans Unicode" w:hAnsi="Lucida Sans Unicode" w:cs="Lucida Sans Unicode"/>
          <w:sz w:val="20"/>
          <w:szCs w:val="20"/>
        </w:rPr>
        <w:t xml:space="preserve">distribución </w:t>
      </w:r>
      <w:r w:rsidR="00CC0118" w:rsidRPr="009D3EEE">
        <w:rPr>
          <w:rFonts w:ascii="Lucida Sans Unicode" w:hAnsi="Lucida Sans Unicode" w:cs="Lucida Sans Unicode"/>
          <w:sz w:val="20"/>
          <w:szCs w:val="20"/>
        </w:rPr>
        <w:t xml:space="preserve">de promocionales </w:t>
      </w:r>
      <w:r w:rsidR="00CA373C" w:rsidRPr="009D3EEE">
        <w:rPr>
          <w:rFonts w:ascii="Lucida Sans Unicode" w:hAnsi="Lucida Sans Unicode" w:cs="Lucida Sans Unicode"/>
          <w:sz w:val="20"/>
          <w:szCs w:val="20"/>
        </w:rPr>
        <w:t xml:space="preserve">de partidos políticos para el Proceso Electoral Local </w:t>
      </w:r>
      <w:r w:rsidR="002A00EA" w:rsidRPr="009D3EEE">
        <w:rPr>
          <w:rFonts w:ascii="Lucida Sans Unicode" w:hAnsi="Lucida Sans Unicode" w:cs="Lucida Sans Unicode"/>
          <w:sz w:val="20"/>
          <w:szCs w:val="20"/>
        </w:rPr>
        <w:t xml:space="preserve">Concurrente </w:t>
      </w:r>
      <w:r w:rsidR="00CA373C" w:rsidRPr="009D3EEE">
        <w:rPr>
          <w:rFonts w:ascii="Lucida Sans Unicode" w:hAnsi="Lucida Sans Unicode" w:cs="Lucida Sans Unicode"/>
          <w:sz w:val="20"/>
          <w:szCs w:val="20"/>
        </w:rPr>
        <w:t>2023-2024</w:t>
      </w:r>
      <w:r w:rsidR="00CA373C" w:rsidRPr="009D3EEE">
        <w:rPr>
          <w:rFonts w:ascii="Lucida Sans Unicode" w:hAnsi="Lucida Sans Unicode" w:cs="Lucida Sans Unicode"/>
          <w:b/>
          <w:bCs/>
          <w:sz w:val="20"/>
          <w:szCs w:val="20"/>
        </w:rPr>
        <w:t xml:space="preserve"> </w:t>
      </w:r>
      <w:r w:rsidR="00CA373C" w:rsidRPr="009D3EEE">
        <w:rPr>
          <w:rFonts w:ascii="Lucida Sans Unicode" w:hAnsi="Lucida Sans Unicode" w:cs="Lucida Sans Unicode"/>
          <w:sz w:val="20"/>
          <w:szCs w:val="20"/>
        </w:rPr>
        <w:t>del estado de</w:t>
      </w:r>
      <w:r w:rsidR="00CA373C" w:rsidRPr="009D3EEE">
        <w:rPr>
          <w:rFonts w:ascii="Lucida Sans Unicode" w:hAnsi="Lucida Sans Unicode" w:cs="Lucida Sans Unicode"/>
          <w:b/>
          <w:bCs/>
          <w:sz w:val="20"/>
          <w:szCs w:val="20"/>
        </w:rPr>
        <w:t xml:space="preserve"> </w:t>
      </w:r>
      <w:r w:rsidR="00CA373C" w:rsidRPr="009D3EEE">
        <w:rPr>
          <w:rFonts w:ascii="Lucida Sans Unicode" w:hAnsi="Lucida Sans Unicode" w:cs="Lucida Sans Unicode"/>
          <w:sz w:val="20"/>
          <w:szCs w:val="20"/>
        </w:rPr>
        <w:t xml:space="preserve">Jalisco, remitidas por </w:t>
      </w:r>
      <w:r w:rsidR="000C27DF" w:rsidRPr="009D3EEE">
        <w:rPr>
          <w:rFonts w:ascii="Lucida Sans Unicode" w:hAnsi="Lucida Sans Unicode" w:cs="Lucida Sans Unicode"/>
          <w:sz w:val="20"/>
          <w:szCs w:val="20"/>
        </w:rPr>
        <w:t>la Dirección</w:t>
      </w:r>
      <w:r w:rsidR="00CA373C" w:rsidRPr="009D3EEE">
        <w:rPr>
          <w:rFonts w:ascii="Lucida Sans Unicode" w:hAnsi="Lucida Sans Unicode" w:cs="Lucida Sans Unicode"/>
          <w:sz w:val="20"/>
          <w:szCs w:val="20"/>
          <w:lang w:val="es-ES"/>
        </w:rPr>
        <w:t xml:space="preserve"> de Administración de Tiempos del Estado en Radio y Televisión del Instituto Nacional Electoral, </w:t>
      </w:r>
      <w:r w:rsidRPr="009D3EEE">
        <w:rPr>
          <w:rFonts w:ascii="Lucida Sans Unicode" w:eastAsia="Times New Roman" w:hAnsi="Lucida Sans Unicode" w:cs="Lucida Sans Unicode"/>
          <w:sz w:val="20"/>
          <w:szCs w:val="20"/>
          <w:lang w:val="es-ES" w:eastAsia="es-ES"/>
        </w:rPr>
        <w:t xml:space="preserve">deberá de aplicarse los </w:t>
      </w:r>
      <w:r w:rsidR="00000E84" w:rsidRPr="009D3EEE">
        <w:rPr>
          <w:rFonts w:ascii="Lucida Sans Unicode" w:eastAsia="Times New Roman" w:hAnsi="Lucida Sans Unicode" w:cs="Lucida Sans Unicode"/>
          <w:sz w:val="20"/>
          <w:szCs w:val="20"/>
          <w:lang w:val="es-ES" w:eastAsia="es-ES"/>
        </w:rPr>
        <w:t>sesenta días</w:t>
      </w:r>
      <w:r w:rsidRPr="009D3EEE">
        <w:rPr>
          <w:rFonts w:ascii="Lucida Sans Unicode" w:eastAsia="Times New Roman" w:hAnsi="Lucida Sans Unicode" w:cs="Lucida Sans Unicode"/>
          <w:sz w:val="20"/>
          <w:szCs w:val="20"/>
          <w:lang w:val="es-ES" w:eastAsia="es-ES"/>
        </w:rPr>
        <w:t xml:space="preserve"> en que coinciden las etapas de precampaña</w:t>
      </w:r>
      <w:r w:rsidR="00000E84" w:rsidRPr="009D3EEE">
        <w:rPr>
          <w:rFonts w:ascii="Lucida Sans Unicode" w:eastAsia="Times New Roman" w:hAnsi="Lucida Sans Unicode" w:cs="Lucida Sans Unicode"/>
          <w:sz w:val="20"/>
          <w:szCs w:val="20"/>
          <w:lang w:val="es-ES" w:eastAsia="es-ES"/>
        </w:rPr>
        <w:t xml:space="preserve"> federal y locales</w:t>
      </w:r>
      <w:r w:rsidRPr="009D3EEE">
        <w:rPr>
          <w:rFonts w:ascii="Lucida Sans Unicode" w:eastAsia="Times New Roman" w:hAnsi="Lucida Sans Unicode" w:cs="Lucida Sans Unicode"/>
          <w:sz w:val="20"/>
          <w:szCs w:val="20"/>
          <w:lang w:val="es-ES" w:eastAsia="es-ES"/>
        </w:rPr>
        <w:t xml:space="preserve"> </w:t>
      </w:r>
      <w:r w:rsidR="00000E84" w:rsidRPr="009D3EEE">
        <w:rPr>
          <w:rFonts w:ascii="Lucida Sans Unicode" w:eastAsia="Times New Roman" w:hAnsi="Lucida Sans Unicode" w:cs="Lucida Sans Unicode"/>
          <w:sz w:val="20"/>
          <w:szCs w:val="20"/>
          <w:lang w:val="es-ES" w:eastAsia="es-ES"/>
        </w:rPr>
        <w:t>para gubernatura, diputaciones y ayuntamientos o alcaldías</w:t>
      </w:r>
      <w:r w:rsidRPr="009D3EEE">
        <w:rPr>
          <w:rFonts w:ascii="Lucida Sans Unicode" w:eastAsia="Times New Roman" w:hAnsi="Lucida Sans Unicode" w:cs="Lucida Sans Unicode"/>
          <w:sz w:val="20"/>
          <w:szCs w:val="20"/>
          <w:lang w:val="es-ES" w:eastAsia="es-ES"/>
        </w:rPr>
        <w:t xml:space="preserve">, comprendidos en el periodo del </w:t>
      </w:r>
      <w:r w:rsidR="00000E84" w:rsidRPr="009D3EEE">
        <w:rPr>
          <w:rFonts w:ascii="Lucida Sans Unicode" w:eastAsia="Times New Roman" w:hAnsi="Lucida Sans Unicode" w:cs="Lucida Sans Unicode"/>
          <w:sz w:val="20"/>
          <w:szCs w:val="20"/>
          <w:lang w:val="es-ES" w:eastAsia="es-ES"/>
        </w:rPr>
        <w:t>cinco de noviembre de dos mil veintitrés al tres de enero de dos mil veinticuatro</w:t>
      </w:r>
      <w:r w:rsidR="002A00EA" w:rsidRPr="009D3EEE">
        <w:rPr>
          <w:rFonts w:ascii="Lucida Sans Unicode" w:eastAsia="Times New Roman" w:hAnsi="Lucida Sans Unicode" w:cs="Lucida Sans Unicode"/>
          <w:sz w:val="20"/>
          <w:szCs w:val="20"/>
          <w:lang w:val="es-ES" w:eastAsia="es-ES"/>
        </w:rPr>
        <w:t>,</w:t>
      </w:r>
      <w:r w:rsidR="008847FE" w:rsidRPr="009D3EEE">
        <w:rPr>
          <w:rFonts w:ascii="Lucida Sans Unicode" w:eastAsia="Times New Roman" w:hAnsi="Lucida Sans Unicode" w:cs="Lucida Sans Unicode"/>
          <w:sz w:val="20"/>
          <w:szCs w:val="20"/>
          <w:lang w:val="es-ES" w:eastAsia="es-ES"/>
        </w:rPr>
        <w:t xml:space="preserve"> de conformidad con las fechas homologadas para la conclusión del periodo de precampañas señalado en el punto de antecedentes </w:t>
      </w:r>
      <w:r w:rsidR="000A1FDF" w:rsidRPr="009D3EEE">
        <w:rPr>
          <w:rFonts w:ascii="Lucida Sans Unicode" w:eastAsia="Times New Roman" w:hAnsi="Lucida Sans Unicode" w:cs="Lucida Sans Unicode"/>
          <w:b/>
          <w:bCs/>
          <w:sz w:val="20"/>
          <w:szCs w:val="20"/>
          <w:lang w:val="es-ES" w:eastAsia="es-ES"/>
        </w:rPr>
        <w:t>3</w:t>
      </w:r>
      <w:r w:rsidRPr="009D3EEE">
        <w:rPr>
          <w:rFonts w:ascii="Lucida Sans Unicode" w:eastAsia="Times New Roman" w:hAnsi="Lucida Sans Unicode" w:cs="Lucida Sans Unicode"/>
          <w:sz w:val="20"/>
          <w:szCs w:val="20"/>
          <w:lang w:val="es-ES" w:eastAsia="es-ES"/>
        </w:rPr>
        <w:t xml:space="preserve">, </w:t>
      </w:r>
      <w:r w:rsidR="00496EAC" w:rsidRPr="009D3EEE">
        <w:rPr>
          <w:rFonts w:ascii="Lucida Sans Unicode" w:eastAsia="Times New Roman" w:hAnsi="Lucida Sans Unicode" w:cs="Lucida Sans Unicode"/>
          <w:sz w:val="20"/>
          <w:szCs w:val="20"/>
          <w:lang w:val="es-ES" w:eastAsia="es-ES"/>
        </w:rPr>
        <w:t xml:space="preserve">los cuales </w:t>
      </w:r>
      <w:r w:rsidRPr="009D3EEE">
        <w:rPr>
          <w:rFonts w:ascii="Lucida Sans Unicode" w:eastAsia="Times New Roman" w:hAnsi="Lucida Sans Unicode" w:cs="Lucida Sans Unicode"/>
          <w:sz w:val="20"/>
          <w:szCs w:val="20"/>
          <w:lang w:val="es-ES" w:eastAsia="es-ES"/>
        </w:rPr>
        <w:t>se ilustra</w:t>
      </w:r>
      <w:r w:rsidR="00496EAC" w:rsidRPr="009D3EEE">
        <w:rPr>
          <w:rFonts w:ascii="Lucida Sans Unicode" w:eastAsia="Times New Roman" w:hAnsi="Lucida Sans Unicode" w:cs="Lucida Sans Unicode"/>
          <w:sz w:val="20"/>
          <w:szCs w:val="20"/>
          <w:lang w:val="es-ES" w:eastAsia="es-ES"/>
        </w:rPr>
        <w:t>n</w:t>
      </w:r>
      <w:r w:rsidRPr="009D3EEE">
        <w:rPr>
          <w:rFonts w:ascii="Lucida Sans Unicode" w:eastAsia="Times New Roman" w:hAnsi="Lucida Sans Unicode" w:cs="Lucida Sans Unicode"/>
          <w:sz w:val="20"/>
          <w:szCs w:val="20"/>
          <w:lang w:val="es-ES" w:eastAsia="es-ES"/>
        </w:rPr>
        <w:t xml:space="preserve"> a continuación:   </w:t>
      </w:r>
    </w:p>
    <w:p w14:paraId="797704D5" w14:textId="77777777" w:rsidR="009D3EEE" w:rsidRDefault="009D3EEE"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p w14:paraId="66015251" w14:textId="77777777" w:rsidR="009D3EEE" w:rsidRPr="009D3EEE" w:rsidRDefault="009D3EEE"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p w14:paraId="6CF43228" w14:textId="77777777" w:rsidR="00F65145" w:rsidRPr="009D3EEE" w:rsidRDefault="00F65145" w:rsidP="00A35E6E">
      <w:pPr>
        <w:autoSpaceDE w:val="0"/>
        <w:autoSpaceDN w:val="0"/>
        <w:adjustRightInd w:val="0"/>
        <w:spacing w:after="0"/>
        <w:jc w:val="both"/>
        <w:rPr>
          <w:rFonts w:ascii="Trebuchet MS" w:eastAsia="Times New Roman" w:hAnsi="Trebuchet MS" w:cs="Arial"/>
          <w:sz w:val="20"/>
          <w:szCs w:val="20"/>
          <w:lang w:val="es-ES" w:eastAsia="es-ES"/>
        </w:rPr>
      </w:pPr>
    </w:p>
    <w:tbl>
      <w:tblPr>
        <w:tblW w:w="938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5" w:type="dxa"/>
          <w:left w:w="70" w:type="dxa"/>
          <w:right w:w="70" w:type="dxa"/>
        </w:tblCellMar>
        <w:tblLook w:val="04A0" w:firstRow="1" w:lastRow="0" w:firstColumn="1" w:lastColumn="0" w:noHBand="0" w:noVBand="1"/>
      </w:tblPr>
      <w:tblGrid>
        <w:gridCol w:w="3976"/>
        <w:gridCol w:w="1380"/>
        <w:gridCol w:w="922"/>
        <w:gridCol w:w="2957"/>
        <w:gridCol w:w="151"/>
      </w:tblGrid>
      <w:tr w:rsidR="00720A51" w:rsidRPr="009D3EEE" w14:paraId="26502F12" w14:textId="77777777" w:rsidTr="00322802">
        <w:trPr>
          <w:gridAfter w:val="1"/>
          <w:trHeight w:val="509"/>
          <w:jc w:val="center"/>
        </w:trPr>
        <w:tc>
          <w:tcPr>
            <w:tcW w:w="0" w:type="auto"/>
            <w:gridSpan w:val="4"/>
            <w:vMerge w:val="restart"/>
            <w:tcBorders>
              <w:top w:val="nil"/>
              <w:left w:val="nil"/>
              <w:bottom w:val="nil"/>
              <w:right w:val="nil"/>
            </w:tcBorders>
            <w:shd w:val="clear" w:color="auto" w:fill="006666"/>
            <w:vAlign w:val="center"/>
            <w:hideMark/>
          </w:tcPr>
          <w:p w14:paraId="15F8BB2E" w14:textId="77777777" w:rsidR="002014A2" w:rsidRPr="009D3EEE" w:rsidRDefault="002014A2" w:rsidP="00A35E6E">
            <w:pPr>
              <w:spacing w:after="0"/>
              <w:jc w:val="center"/>
              <w:rPr>
                <w:rFonts w:ascii="Lucida Sans Unicode" w:eastAsia="Times New Roman" w:hAnsi="Lucida Sans Unicode" w:cs="Lucida Sans Unicode"/>
                <w:b/>
                <w:bCs/>
                <w:color w:val="FFFFFF"/>
                <w:sz w:val="20"/>
                <w:szCs w:val="20"/>
                <w:lang w:eastAsia="es-MX"/>
              </w:rPr>
            </w:pPr>
            <w:r w:rsidRPr="009D3EEE">
              <w:rPr>
                <w:rFonts w:ascii="Lucida Sans Unicode" w:eastAsia="Times New Roman" w:hAnsi="Lucida Sans Unicode" w:cs="Lucida Sans Unicode"/>
                <w:b/>
                <w:bCs/>
                <w:color w:val="FFFFFF"/>
                <w:sz w:val="20"/>
                <w:szCs w:val="20"/>
                <w:lang w:eastAsia="es-MX"/>
              </w:rPr>
              <w:t xml:space="preserve">Tabla 4. </w:t>
            </w:r>
          </w:p>
          <w:p w14:paraId="70B336F4" w14:textId="6D594D56" w:rsidR="00720A51" w:rsidRPr="009D3EEE" w:rsidRDefault="00720A51" w:rsidP="00A35E6E">
            <w:pPr>
              <w:spacing w:after="0"/>
              <w:jc w:val="center"/>
              <w:rPr>
                <w:rFonts w:ascii="Lucida Sans Unicode" w:eastAsia="Times New Roman" w:hAnsi="Lucida Sans Unicode" w:cs="Lucida Sans Unicode"/>
                <w:b/>
                <w:bCs/>
                <w:color w:val="FFFFFF"/>
                <w:sz w:val="20"/>
                <w:szCs w:val="20"/>
                <w:lang w:eastAsia="es-MX"/>
              </w:rPr>
            </w:pPr>
            <w:r w:rsidRPr="009D3EEE">
              <w:rPr>
                <w:rFonts w:ascii="Lucida Sans Unicode" w:eastAsia="Times New Roman" w:hAnsi="Lucida Sans Unicode" w:cs="Lucida Sans Unicode"/>
                <w:b/>
                <w:bCs/>
                <w:color w:val="FFFFFF"/>
                <w:sz w:val="20"/>
                <w:szCs w:val="20"/>
                <w:lang w:eastAsia="es-MX"/>
              </w:rPr>
              <w:t>Promocionales para la Precampaña Electoral Local coincidente con Precampañas Federales</w:t>
            </w:r>
          </w:p>
        </w:tc>
      </w:tr>
      <w:tr w:rsidR="00720A51" w:rsidRPr="009D3EEE" w14:paraId="5CD0AA5B" w14:textId="77777777" w:rsidTr="00322802">
        <w:trPr>
          <w:trHeight w:val="99"/>
          <w:jc w:val="center"/>
        </w:trPr>
        <w:tc>
          <w:tcPr>
            <w:tcW w:w="0" w:type="auto"/>
            <w:gridSpan w:val="4"/>
            <w:vMerge/>
            <w:tcBorders>
              <w:top w:val="nil"/>
              <w:left w:val="nil"/>
              <w:bottom w:val="nil"/>
              <w:right w:val="nil"/>
            </w:tcBorders>
            <w:shd w:val="clear" w:color="auto" w:fill="006666"/>
            <w:vAlign w:val="center"/>
            <w:hideMark/>
          </w:tcPr>
          <w:p w14:paraId="6D2A85E6" w14:textId="77777777" w:rsidR="00720A51" w:rsidRPr="009D3EEE" w:rsidRDefault="00720A51" w:rsidP="00A35E6E">
            <w:pPr>
              <w:spacing w:after="0"/>
              <w:rPr>
                <w:rFonts w:ascii="Lucida Sans Unicode" w:eastAsia="Times New Roman" w:hAnsi="Lucida Sans Unicode" w:cs="Lucida Sans Unicode"/>
                <w:b/>
                <w:bCs/>
                <w:color w:val="FFFFFF"/>
                <w:sz w:val="20"/>
                <w:szCs w:val="20"/>
                <w:lang w:eastAsia="es-MX"/>
              </w:rPr>
            </w:pPr>
          </w:p>
        </w:tc>
        <w:tc>
          <w:tcPr>
            <w:tcW w:w="0" w:type="auto"/>
            <w:tcBorders>
              <w:left w:val="nil"/>
            </w:tcBorders>
            <w:shd w:val="clear" w:color="auto" w:fill="auto"/>
            <w:noWrap/>
            <w:vAlign w:val="bottom"/>
            <w:hideMark/>
          </w:tcPr>
          <w:p w14:paraId="135FC9E2" w14:textId="77777777" w:rsidR="00720A51" w:rsidRPr="009D3EEE" w:rsidRDefault="00720A51" w:rsidP="00A35E6E">
            <w:pPr>
              <w:spacing w:after="0"/>
              <w:jc w:val="center"/>
              <w:rPr>
                <w:rFonts w:ascii="Lucida Sans Unicode" w:eastAsia="Times New Roman" w:hAnsi="Lucida Sans Unicode" w:cs="Lucida Sans Unicode"/>
                <w:b/>
                <w:bCs/>
                <w:color w:val="FFFFFF"/>
                <w:sz w:val="20"/>
                <w:szCs w:val="20"/>
                <w:lang w:eastAsia="es-MX"/>
              </w:rPr>
            </w:pPr>
          </w:p>
        </w:tc>
      </w:tr>
      <w:tr w:rsidR="00720A51" w:rsidRPr="009D3EEE" w14:paraId="0E928206" w14:textId="77777777" w:rsidTr="00322802">
        <w:trPr>
          <w:trHeight w:val="17"/>
          <w:jc w:val="center"/>
        </w:trPr>
        <w:tc>
          <w:tcPr>
            <w:tcW w:w="0" w:type="auto"/>
            <w:gridSpan w:val="4"/>
            <w:vMerge/>
            <w:tcBorders>
              <w:top w:val="nil"/>
              <w:left w:val="nil"/>
              <w:bottom w:val="single" w:sz="4" w:space="0" w:color="006666"/>
              <w:right w:val="nil"/>
            </w:tcBorders>
            <w:shd w:val="clear" w:color="auto" w:fill="006666"/>
            <w:vAlign w:val="center"/>
            <w:hideMark/>
          </w:tcPr>
          <w:p w14:paraId="4C245B4C" w14:textId="77777777" w:rsidR="00720A51" w:rsidRPr="009D3EEE" w:rsidRDefault="00720A51" w:rsidP="00A35E6E">
            <w:pPr>
              <w:spacing w:after="0"/>
              <w:rPr>
                <w:rFonts w:ascii="Lucida Sans Unicode" w:eastAsia="Times New Roman" w:hAnsi="Lucida Sans Unicode" w:cs="Lucida Sans Unicode"/>
                <w:b/>
                <w:bCs/>
                <w:color w:val="FFFFFF"/>
                <w:sz w:val="20"/>
                <w:szCs w:val="20"/>
                <w:lang w:eastAsia="es-MX"/>
              </w:rPr>
            </w:pPr>
          </w:p>
        </w:tc>
        <w:tc>
          <w:tcPr>
            <w:tcW w:w="0" w:type="auto"/>
            <w:tcBorders>
              <w:left w:val="nil"/>
            </w:tcBorders>
            <w:shd w:val="clear" w:color="auto" w:fill="auto"/>
            <w:noWrap/>
            <w:vAlign w:val="bottom"/>
            <w:hideMark/>
          </w:tcPr>
          <w:p w14:paraId="29CF3E37" w14:textId="77777777" w:rsidR="00720A51" w:rsidRPr="009D3EEE" w:rsidRDefault="00720A51" w:rsidP="00A35E6E">
            <w:pPr>
              <w:spacing w:after="0"/>
              <w:rPr>
                <w:rFonts w:ascii="Times New Roman" w:eastAsia="Times New Roman" w:hAnsi="Times New Roman"/>
                <w:sz w:val="20"/>
                <w:szCs w:val="20"/>
                <w:lang w:eastAsia="es-MX"/>
              </w:rPr>
            </w:pPr>
          </w:p>
        </w:tc>
      </w:tr>
      <w:tr w:rsidR="00322802" w:rsidRPr="009D3EEE" w14:paraId="31875221" w14:textId="77777777" w:rsidTr="00322802">
        <w:trPr>
          <w:trHeight w:val="150"/>
          <w:jc w:val="center"/>
        </w:trPr>
        <w:tc>
          <w:tcPr>
            <w:tcW w:w="0" w:type="auto"/>
            <w:gridSpan w:val="2"/>
            <w:vMerge w:val="restart"/>
            <w:tcBorders>
              <w:top w:val="single" w:sz="4" w:space="0" w:color="006666"/>
              <w:left w:val="single" w:sz="4" w:space="0" w:color="006666"/>
              <w:bottom w:val="single" w:sz="4" w:space="0" w:color="006666"/>
              <w:right w:val="single" w:sz="4" w:space="0" w:color="006666"/>
            </w:tcBorders>
            <w:shd w:val="clear" w:color="auto" w:fill="FFFFFF" w:themeFill="background1"/>
            <w:vAlign w:val="center"/>
            <w:hideMark/>
          </w:tcPr>
          <w:p w14:paraId="2592E2F1" w14:textId="77777777" w:rsidR="00720A51" w:rsidRPr="009D3EEE" w:rsidRDefault="00720A51"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Tiempo total que administra el INE en precampañas</w:t>
            </w:r>
          </w:p>
        </w:tc>
        <w:tc>
          <w:tcPr>
            <w:tcW w:w="0" w:type="auto"/>
            <w:vMerge w:val="restart"/>
            <w:tcBorders>
              <w:top w:val="single" w:sz="4" w:space="0" w:color="006666"/>
              <w:left w:val="single" w:sz="4" w:space="0" w:color="006666"/>
              <w:bottom w:val="single" w:sz="4" w:space="0" w:color="006666"/>
              <w:right w:val="single" w:sz="4" w:space="0" w:color="006666"/>
            </w:tcBorders>
            <w:shd w:val="clear" w:color="auto" w:fill="FFFFFF" w:themeFill="background1"/>
            <w:noWrap/>
            <w:vAlign w:val="center"/>
            <w:hideMark/>
          </w:tcPr>
          <w:p w14:paraId="0F190B53" w14:textId="77777777" w:rsidR="00720A51" w:rsidRPr="009D3EEE" w:rsidRDefault="00720A51"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48</w:t>
            </w:r>
          </w:p>
        </w:tc>
        <w:tc>
          <w:tcPr>
            <w:tcW w:w="0" w:type="auto"/>
            <w:vMerge w:val="restart"/>
            <w:tcBorders>
              <w:top w:val="single" w:sz="4" w:space="0" w:color="006666"/>
              <w:left w:val="single" w:sz="4" w:space="0" w:color="006666"/>
              <w:bottom w:val="single" w:sz="4" w:space="0" w:color="006666"/>
              <w:right w:val="single" w:sz="4" w:space="0" w:color="006666"/>
            </w:tcBorders>
            <w:shd w:val="clear" w:color="auto" w:fill="FFFFFF" w:themeFill="background1"/>
            <w:noWrap/>
            <w:vAlign w:val="center"/>
            <w:hideMark/>
          </w:tcPr>
          <w:p w14:paraId="4ED4257A" w14:textId="77777777" w:rsidR="00720A51" w:rsidRPr="009D3EEE" w:rsidRDefault="00720A51"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Minutos diarios</w:t>
            </w:r>
          </w:p>
        </w:tc>
        <w:tc>
          <w:tcPr>
            <w:tcW w:w="0" w:type="auto"/>
            <w:tcBorders>
              <w:left w:val="single" w:sz="4" w:space="0" w:color="006666"/>
            </w:tcBorders>
            <w:vAlign w:val="center"/>
            <w:hideMark/>
          </w:tcPr>
          <w:p w14:paraId="3BAE873F" w14:textId="77777777" w:rsidR="00720A51" w:rsidRPr="009D3EEE" w:rsidRDefault="00720A51" w:rsidP="00A35E6E">
            <w:pPr>
              <w:spacing w:after="0"/>
              <w:rPr>
                <w:rFonts w:ascii="Times New Roman" w:eastAsia="Times New Roman" w:hAnsi="Times New Roman"/>
                <w:sz w:val="20"/>
                <w:szCs w:val="20"/>
                <w:lang w:eastAsia="es-MX"/>
              </w:rPr>
            </w:pPr>
          </w:p>
        </w:tc>
      </w:tr>
      <w:tr w:rsidR="00322802" w:rsidRPr="009D3EEE" w14:paraId="05DA5EB2" w14:textId="77777777" w:rsidTr="00322802">
        <w:trPr>
          <w:trHeight w:val="17"/>
          <w:jc w:val="center"/>
        </w:trPr>
        <w:tc>
          <w:tcPr>
            <w:tcW w:w="0" w:type="auto"/>
            <w:gridSpan w:val="2"/>
            <w:vMerge/>
            <w:tcBorders>
              <w:top w:val="single" w:sz="4" w:space="0" w:color="006666"/>
              <w:left w:val="single" w:sz="4" w:space="0" w:color="006666"/>
              <w:bottom w:val="single" w:sz="4" w:space="0" w:color="006666"/>
              <w:right w:val="single" w:sz="4" w:space="0" w:color="006666"/>
            </w:tcBorders>
            <w:shd w:val="clear" w:color="auto" w:fill="FFFFFF" w:themeFill="background1"/>
            <w:vAlign w:val="center"/>
            <w:hideMark/>
          </w:tcPr>
          <w:p w14:paraId="2F669873" w14:textId="77777777" w:rsidR="00720A51" w:rsidRPr="009D3EEE" w:rsidRDefault="00720A51" w:rsidP="00A35E6E">
            <w:pPr>
              <w:spacing w:after="0"/>
              <w:rPr>
                <w:rFonts w:ascii="Lucida Sans Unicode" w:eastAsia="Times New Roman" w:hAnsi="Lucida Sans Unicode" w:cs="Lucida Sans Unicode"/>
                <w:b/>
                <w:bCs/>
                <w:color w:val="000000"/>
                <w:sz w:val="20"/>
                <w:szCs w:val="20"/>
                <w:lang w:eastAsia="es-MX"/>
              </w:rPr>
            </w:pPr>
          </w:p>
        </w:tc>
        <w:tc>
          <w:tcPr>
            <w:tcW w:w="0" w:type="auto"/>
            <w:vMerge/>
            <w:tcBorders>
              <w:top w:val="single" w:sz="4" w:space="0" w:color="006666"/>
              <w:left w:val="single" w:sz="4" w:space="0" w:color="006666"/>
              <w:bottom w:val="single" w:sz="4" w:space="0" w:color="006666"/>
              <w:right w:val="single" w:sz="4" w:space="0" w:color="006666"/>
            </w:tcBorders>
            <w:shd w:val="clear" w:color="auto" w:fill="FFFFFF" w:themeFill="background1"/>
            <w:vAlign w:val="center"/>
            <w:hideMark/>
          </w:tcPr>
          <w:p w14:paraId="0DF3532A" w14:textId="77777777" w:rsidR="00720A51" w:rsidRPr="009D3EEE" w:rsidRDefault="00720A51" w:rsidP="00A35E6E">
            <w:pPr>
              <w:spacing w:after="0"/>
              <w:rPr>
                <w:rFonts w:ascii="Lucida Sans Unicode" w:eastAsia="Times New Roman" w:hAnsi="Lucida Sans Unicode" w:cs="Lucida Sans Unicode"/>
                <w:b/>
                <w:bCs/>
                <w:color w:val="000000"/>
                <w:sz w:val="20"/>
                <w:szCs w:val="20"/>
                <w:lang w:eastAsia="es-MX"/>
              </w:rPr>
            </w:pPr>
          </w:p>
        </w:tc>
        <w:tc>
          <w:tcPr>
            <w:tcW w:w="0" w:type="auto"/>
            <w:vMerge/>
            <w:tcBorders>
              <w:top w:val="single" w:sz="4" w:space="0" w:color="006666"/>
              <w:left w:val="single" w:sz="4" w:space="0" w:color="006666"/>
              <w:bottom w:val="single" w:sz="4" w:space="0" w:color="006666"/>
              <w:right w:val="single" w:sz="4" w:space="0" w:color="006666"/>
            </w:tcBorders>
            <w:shd w:val="clear" w:color="auto" w:fill="FFFFFF" w:themeFill="background1"/>
            <w:vAlign w:val="center"/>
            <w:hideMark/>
          </w:tcPr>
          <w:p w14:paraId="4ACA2E80" w14:textId="77777777" w:rsidR="00720A51" w:rsidRPr="009D3EEE" w:rsidRDefault="00720A51" w:rsidP="00A35E6E">
            <w:pPr>
              <w:spacing w:after="0"/>
              <w:rPr>
                <w:rFonts w:ascii="Lucida Sans Unicode" w:eastAsia="Times New Roman" w:hAnsi="Lucida Sans Unicode" w:cs="Lucida Sans Unicode"/>
                <w:b/>
                <w:bCs/>
                <w:color w:val="000000"/>
                <w:sz w:val="20"/>
                <w:szCs w:val="20"/>
                <w:lang w:eastAsia="es-MX"/>
              </w:rPr>
            </w:pPr>
          </w:p>
        </w:tc>
        <w:tc>
          <w:tcPr>
            <w:tcW w:w="0" w:type="auto"/>
            <w:tcBorders>
              <w:left w:val="single" w:sz="4" w:space="0" w:color="006666"/>
            </w:tcBorders>
            <w:shd w:val="clear" w:color="auto" w:fill="auto"/>
            <w:noWrap/>
            <w:vAlign w:val="bottom"/>
            <w:hideMark/>
          </w:tcPr>
          <w:p w14:paraId="4966BFD6" w14:textId="77777777" w:rsidR="00720A51" w:rsidRPr="009D3EEE" w:rsidRDefault="00720A51" w:rsidP="00A35E6E">
            <w:pPr>
              <w:spacing w:after="0"/>
              <w:jc w:val="center"/>
              <w:rPr>
                <w:rFonts w:ascii="Lucida Sans Unicode" w:eastAsia="Times New Roman" w:hAnsi="Lucida Sans Unicode" w:cs="Lucida Sans Unicode"/>
                <w:b/>
                <w:bCs/>
                <w:color w:val="000000"/>
                <w:sz w:val="20"/>
                <w:szCs w:val="20"/>
                <w:lang w:eastAsia="es-MX"/>
              </w:rPr>
            </w:pPr>
          </w:p>
        </w:tc>
      </w:tr>
      <w:tr w:rsidR="00322802" w:rsidRPr="009D3EEE" w14:paraId="265451D5" w14:textId="77777777" w:rsidTr="00322802">
        <w:trPr>
          <w:trHeight w:val="150"/>
          <w:jc w:val="center"/>
        </w:trPr>
        <w:tc>
          <w:tcPr>
            <w:tcW w:w="0" w:type="auto"/>
            <w:gridSpan w:val="2"/>
            <w:vMerge w:val="restart"/>
            <w:tcBorders>
              <w:top w:val="single" w:sz="4" w:space="0" w:color="006666"/>
              <w:left w:val="single" w:sz="4" w:space="0" w:color="006666"/>
              <w:bottom w:val="single" w:sz="4" w:space="0" w:color="006666"/>
              <w:right w:val="single" w:sz="4" w:space="0" w:color="006666"/>
            </w:tcBorders>
            <w:shd w:val="clear" w:color="auto" w:fill="FFFFFF" w:themeFill="background1"/>
            <w:vAlign w:val="center"/>
            <w:hideMark/>
          </w:tcPr>
          <w:p w14:paraId="256F7FFF" w14:textId="77777777" w:rsidR="00720A51" w:rsidRPr="009D3EEE" w:rsidRDefault="00720A51"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Tiempo para INE y otras autoridades electorales</w:t>
            </w:r>
          </w:p>
        </w:tc>
        <w:tc>
          <w:tcPr>
            <w:tcW w:w="0" w:type="auto"/>
            <w:vMerge w:val="restart"/>
            <w:tcBorders>
              <w:top w:val="single" w:sz="4" w:space="0" w:color="006666"/>
              <w:left w:val="single" w:sz="4" w:space="0" w:color="006666"/>
              <w:bottom w:val="single" w:sz="4" w:space="0" w:color="006666"/>
              <w:right w:val="single" w:sz="4" w:space="0" w:color="006666"/>
            </w:tcBorders>
            <w:shd w:val="clear" w:color="auto" w:fill="FFFFFF" w:themeFill="background1"/>
            <w:noWrap/>
            <w:vAlign w:val="center"/>
            <w:hideMark/>
          </w:tcPr>
          <w:p w14:paraId="418E2F5B" w14:textId="77777777" w:rsidR="00720A51" w:rsidRPr="009D3EEE" w:rsidRDefault="00720A51"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18</w:t>
            </w:r>
          </w:p>
        </w:tc>
        <w:tc>
          <w:tcPr>
            <w:tcW w:w="0" w:type="auto"/>
            <w:vMerge w:val="restart"/>
            <w:tcBorders>
              <w:top w:val="single" w:sz="4" w:space="0" w:color="006666"/>
              <w:left w:val="single" w:sz="4" w:space="0" w:color="006666"/>
              <w:bottom w:val="single" w:sz="4" w:space="0" w:color="006666"/>
              <w:right w:val="single" w:sz="4" w:space="0" w:color="006666"/>
            </w:tcBorders>
            <w:shd w:val="clear" w:color="auto" w:fill="FFFFFF" w:themeFill="background1"/>
            <w:noWrap/>
            <w:vAlign w:val="center"/>
            <w:hideMark/>
          </w:tcPr>
          <w:p w14:paraId="06BB881C" w14:textId="77777777" w:rsidR="00720A51" w:rsidRPr="009D3EEE" w:rsidRDefault="00720A51"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Minutos diarios</w:t>
            </w:r>
          </w:p>
        </w:tc>
        <w:tc>
          <w:tcPr>
            <w:tcW w:w="0" w:type="auto"/>
            <w:tcBorders>
              <w:left w:val="single" w:sz="4" w:space="0" w:color="006666"/>
            </w:tcBorders>
            <w:vAlign w:val="center"/>
            <w:hideMark/>
          </w:tcPr>
          <w:p w14:paraId="636149AD" w14:textId="77777777" w:rsidR="00720A51" w:rsidRPr="009D3EEE" w:rsidRDefault="00720A51" w:rsidP="00A35E6E">
            <w:pPr>
              <w:spacing w:after="0"/>
              <w:rPr>
                <w:rFonts w:ascii="Times New Roman" w:eastAsia="Times New Roman" w:hAnsi="Times New Roman"/>
                <w:sz w:val="20"/>
                <w:szCs w:val="20"/>
                <w:lang w:eastAsia="es-MX"/>
              </w:rPr>
            </w:pPr>
          </w:p>
        </w:tc>
      </w:tr>
      <w:tr w:rsidR="00322802" w:rsidRPr="009D3EEE" w14:paraId="135CB546" w14:textId="77777777" w:rsidTr="00322802">
        <w:trPr>
          <w:trHeight w:val="17"/>
          <w:jc w:val="center"/>
        </w:trPr>
        <w:tc>
          <w:tcPr>
            <w:tcW w:w="0" w:type="auto"/>
            <w:gridSpan w:val="2"/>
            <w:vMerge/>
            <w:tcBorders>
              <w:top w:val="single" w:sz="4" w:space="0" w:color="006666"/>
              <w:left w:val="single" w:sz="4" w:space="0" w:color="006666"/>
              <w:bottom w:val="single" w:sz="4" w:space="0" w:color="006666"/>
              <w:right w:val="single" w:sz="4" w:space="0" w:color="006666"/>
            </w:tcBorders>
            <w:shd w:val="clear" w:color="auto" w:fill="FFFFFF" w:themeFill="background1"/>
            <w:vAlign w:val="center"/>
            <w:hideMark/>
          </w:tcPr>
          <w:p w14:paraId="0BD42602" w14:textId="77777777" w:rsidR="00720A51" w:rsidRPr="009D3EEE" w:rsidRDefault="00720A51" w:rsidP="00A35E6E">
            <w:pPr>
              <w:spacing w:after="0"/>
              <w:rPr>
                <w:rFonts w:ascii="Lucida Sans Unicode" w:eastAsia="Times New Roman" w:hAnsi="Lucida Sans Unicode" w:cs="Lucida Sans Unicode"/>
                <w:b/>
                <w:bCs/>
                <w:color w:val="000000"/>
                <w:sz w:val="20"/>
                <w:szCs w:val="20"/>
                <w:lang w:eastAsia="es-MX"/>
              </w:rPr>
            </w:pPr>
          </w:p>
        </w:tc>
        <w:tc>
          <w:tcPr>
            <w:tcW w:w="0" w:type="auto"/>
            <w:vMerge/>
            <w:tcBorders>
              <w:top w:val="single" w:sz="4" w:space="0" w:color="006666"/>
              <w:left w:val="single" w:sz="4" w:space="0" w:color="006666"/>
              <w:bottom w:val="single" w:sz="4" w:space="0" w:color="006666"/>
              <w:right w:val="single" w:sz="4" w:space="0" w:color="006666"/>
            </w:tcBorders>
            <w:shd w:val="clear" w:color="auto" w:fill="FFFFFF" w:themeFill="background1"/>
            <w:vAlign w:val="center"/>
            <w:hideMark/>
          </w:tcPr>
          <w:p w14:paraId="64C2D518" w14:textId="77777777" w:rsidR="00720A51" w:rsidRPr="009D3EEE" w:rsidRDefault="00720A51" w:rsidP="00A35E6E">
            <w:pPr>
              <w:spacing w:after="0"/>
              <w:rPr>
                <w:rFonts w:ascii="Lucida Sans Unicode" w:eastAsia="Times New Roman" w:hAnsi="Lucida Sans Unicode" w:cs="Lucida Sans Unicode"/>
                <w:b/>
                <w:bCs/>
                <w:color w:val="000000"/>
                <w:sz w:val="20"/>
                <w:szCs w:val="20"/>
                <w:lang w:eastAsia="es-MX"/>
              </w:rPr>
            </w:pPr>
          </w:p>
        </w:tc>
        <w:tc>
          <w:tcPr>
            <w:tcW w:w="0" w:type="auto"/>
            <w:vMerge/>
            <w:tcBorders>
              <w:top w:val="single" w:sz="4" w:space="0" w:color="006666"/>
              <w:left w:val="single" w:sz="4" w:space="0" w:color="006666"/>
              <w:bottom w:val="single" w:sz="4" w:space="0" w:color="006666"/>
              <w:right w:val="single" w:sz="4" w:space="0" w:color="006666"/>
            </w:tcBorders>
            <w:shd w:val="clear" w:color="auto" w:fill="FFFFFF" w:themeFill="background1"/>
            <w:vAlign w:val="center"/>
            <w:hideMark/>
          </w:tcPr>
          <w:p w14:paraId="2175E6AB" w14:textId="77777777" w:rsidR="00720A51" w:rsidRPr="009D3EEE" w:rsidRDefault="00720A51" w:rsidP="00A35E6E">
            <w:pPr>
              <w:spacing w:after="0"/>
              <w:rPr>
                <w:rFonts w:ascii="Lucida Sans Unicode" w:eastAsia="Times New Roman" w:hAnsi="Lucida Sans Unicode" w:cs="Lucida Sans Unicode"/>
                <w:b/>
                <w:bCs/>
                <w:color w:val="000000"/>
                <w:sz w:val="20"/>
                <w:szCs w:val="20"/>
                <w:lang w:eastAsia="es-MX"/>
              </w:rPr>
            </w:pPr>
          </w:p>
        </w:tc>
        <w:tc>
          <w:tcPr>
            <w:tcW w:w="0" w:type="auto"/>
            <w:tcBorders>
              <w:left w:val="single" w:sz="4" w:space="0" w:color="006666"/>
            </w:tcBorders>
            <w:shd w:val="clear" w:color="auto" w:fill="auto"/>
            <w:noWrap/>
            <w:vAlign w:val="bottom"/>
            <w:hideMark/>
          </w:tcPr>
          <w:p w14:paraId="431EE5A5" w14:textId="77777777" w:rsidR="00720A51" w:rsidRPr="009D3EEE" w:rsidRDefault="00720A51" w:rsidP="00A35E6E">
            <w:pPr>
              <w:spacing w:after="0"/>
              <w:jc w:val="center"/>
              <w:rPr>
                <w:rFonts w:ascii="Lucida Sans Unicode" w:eastAsia="Times New Roman" w:hAnsi="Lucida Sans Unicode" w:cs="Lucida Sans Unicode"/>
                <w:b/>
                <w:bCs/>
                <w:color w:val="000000"/>
                <w:sz w:val="20"/>
                <w:szCs w:val="20"/>
                <w:lang w:eastAsia="es-MX"/>
              </w:rPr>
            </w:pPr>
          </w:p>
        </w:tc>
      </w:tr>
      <w:tr w:rsidR="002014A2" w:rsidRPr="009D3EEE" w14:paraId="05E55FCF" w14:textId="77777777" w:rsidTr="00322802">
        <w:trPr>
          <w:trHeight w:val="99"/>
          <w:jc w:val="center"/>
        </w:trPr>
        <w:tc>
          <w:tcPr>
            <w:tcW w:w="0" w:type="auto"/>
            <w:vMerge w:val="restart"/>
            <w:tcBorders>
              <w:top w:val="single" w:sz="4" w:space="0" w:color="006666"/>
              <w:left w:val="single" w:sz="4" w:space="0" w:color="006666"/>
              <w:bottom w:val="single" w:sz="4" w:space="0" w:color="006666"/>
              <w:right w:val="single" w:sz="4" w:space="0" w:color="006666"/>
            </w:tcBorders>
            <w:shd w:val="clear" w:color="auto" w:fill="FFFFFF" w:themeFill="background1"/>
            <w:vAlign w:val="center"/>
            <w:hideMark/>
          </w:tcPr>
          <w:p w14:paraId="66A2F919" w14:textId="77777777" w:rsidR="00720A51" w:rsidRPr="009D3EEE" w:rsidRDefault="00720A51"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Tiempo para las precampañas</w:t>
            </w:r>
          </w:p>
        </w:tc>
        <w:tc>
          <w:tcPr>
            <w:tcW w:w="0" w:type="auto"/>
            <w:vMerge w:val="restart"/>
            <w:tcBorders>
              <w:top w:val="single" w:sz="4" w:space="0" w:color="006666"/>
              <w:left w:val="single" w:sz="4" w:space="0" w:color="006666"/>
              <w:bottom w:val="single" w:sz="4" w:space="0" w:color="006666"/>
              <w:right w:val="single" w:sz="4" w:space="0" w:color="006666"/>
            </w:tcBorders>
            <w:shd w:val="clear" w:color="auto" w:fill="FFFFFF" w:themeFill="background1"/>
            <w:vAlign w:val="center"/>
            <w:hideMark/>
          </w:tcPr>
          <w:p w14:paraId="153B168A" w14:textId="77777777" w:rsidR="00720A51" w:rsidRPr="009D3EEE" w:rsidRDefault="00720A51"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Federales</w:t>
            </w:r>
          </w:p>
        </w:tc>
        <w:tc>
          <w:tcPr>
            <w:tcW w:w="0" w:type="auto"/>
            <w:vMerge w:val="restart"/>
            <w:tcBorders>
              <w:top w:val="single" w:sz="4" w:space="0" w:color="006666"/>
              <w:left w:val="single" w:sz="4" w:space="0" w:color="006666"/>
              <w:bottom w:val="single" w:sz="4" w:space="0" w:color="006666"/>
              <w:right w:val="single" w:sz="4" w:space="0" w:color="006666"/>
            </w:tcBorders>
            <w:shd w:val="clear" w:color="auto" w:fill="FFFFFF" w:themeFill="background1"/>
            <w:noWrap/>
            <w:vAlign w:val="center"/>
            <w:hideMark/>
          </w:tcPr>
          <w:p w14:paraId="16DC7989" w14:textId="77777777" w:rsidR="00720A51" w:rsidRPr="009D3EEE" w:rsidRDefault="00720A51"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19</w:t>
            </w:r>
          </w:p>
        </w:tc>
        <w:tc>
          <w:tcPr>
            <w:tcW w:w="0" w:type="auto"/>
            <w:vMerge w:val="restart"/>
            <w:tcBorders>
              <w:top w:val="single" w:sz="4" w:space="0" w:color="006666"/>
              <w:left w:val="single" w:sz="4" w:space="0" w:color="006666"/>
              <w:bottom w:val="single" w:sz="4" w:space="0" w:color="006666"/>
              <w:right w:val="single" w:sz="4" w:space="0" w:color="006666"/>
            </w:tcBorders>
            <w:shd w:val="clear" w:color="auto" w:fill="FFFFFF" w:themeFill="background1"/>
            <w:noWrap/>
            <w:vAlign w:val="center"/>
            <w:hideMark/>
          </w:tcPr>
          <w:p w14:paraId="232F4899" w14:textId="77777777" w:rsidR="00720A51" w:rsidRPr="009D3EEE" w:rsidRDefault="00720A51"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Minutos diarios</w:t>
            </w:r>
          </w:p>
        </w:tc>
        <w:tc>
          <w:tcPr>
            <w:tcW w:w="0" w:type="auto"/>
            <w:tcBorders>
              <w:left w:val="single" w:sz="4" w:space="0" w:color="006666"/>
            </w:tcBorders>
            <w:vAlign w:val="center"/>
            <w:hideMark/>
          </w:tcPr>
          <w:p w14:paraId="6800E887" w14:textId="77777777" w:rsidR="00720A51" w:rsidRPr="009D3EEE" w:rsidRDefault="00720A51" w:rsidP="00A35E6E">
            <w:pPr>
              <w:spacing w:after="0"/>
              <w:rPr>
                <w:rFonts w:ascii="Times New Roman" w:eastAsia="Times New Roman" w:hAnsi="Times New Roman"/>
                <w:sz w:val="20"/>
                <w:szCs w:val="20"/>
                <w:lang w:eastAsia="es-MX"/>
              </w:rPr>
            </w:pPr>
          </w:p>
        </w:tc>
      </w:tr>
      <w:tr w:rsidR="002014A2" w:rsidRPr="009D3EEE" w14:paraId="3444006A" w14:textId="77777777" w:rsidTr="00322802">
        <w:trPr>
          <w:trHeight w:val="104"/>
          <w:jc w:val="center"/>
        </w:trPr>
        <w:tc>
          <w:tcPr>
            <w:tcW w:w="0" w:type="auto"/>
            <w:vMerge/>
            <w:tcBorders>
              <w:top w:val="single" w:sz="4" w:space="0" w:color="006666"/>
              <w:left w:val="single" w:sz="4" w:space="0" w:color="006666"/>
              <w:bottom w:val="single" w:sz="4" w:space="0" w:color="006666"/>
              <w:right w:val="single" w:sz="4" w:space="0" w:color="006666"/>
            </w:tcBorders>
            <w:shd w:val="clear" w:color="auto" w:fill="FFFFFF" w:themeFill="background1"/>
            <w:vAlign w:val="center"/>
            <w:hideMark/>
          </w:tcPr>
          <w:p w14:paraId="4B9936BB" w14:textId="77777777" w:rsidR="00720A51" w:rsidRPr="009D3EEE" w:rsidRDefault="00720A51" w:rsidP="00A35E6E">
            <w:pPr>
              <w:spacing w:after="0"/>
              <w:rPr>
                <w:rFonts w:ascii="Lucida Sans Unicode" w:eastAsia="Times New Roman" w:hAnsi="Lucida Sans Unicode" w:cs="Lucida Sans Unicode"/>
                <w:b/>
                <w:bCs/>
                <w:color w:val="000000"/>
                <w:sz w:val="20"/>
                <w:szCs w:val="20"/>
                <w:lang w:eastAsia="es-MX"/>
              </w:rPr>
            </w:pPr>
          </w:p>
        </w:tc>
        <w:tc>
          <w:tcPr>
            <w:tcW w:w="0" w:type="auto"/>
            <w:vMerge/>
            <w:tcBorders>
              <w:top w:val="single" w:sz="4" w:space="0" w:color="006666"/>
              <w:left w:val="single" w:sz="4" w:space="0" w:color="006666"/>
              <w:bottom w:val="single" w:sz="4" w:space="0" w:color="006666"/>
              <w:right w:val="single" w:sz="4" w:space="0" w:color="006666"/>
            </w:tcBorders>
            <w:shd w:val="clear" w:color="auto" w:fill="FFFFFF" w:themeFill="background1"/>
            <w:vAlign w:val="center"/>
            <w:hideMark/>
          </w:tcPr>
          <w:p w14:paraId="4FD5760E" w14:textId="77777777" w:rsidR="00720A51" w:rsidRPr="009D3EEE" w:rsidRDefault="00720A51" w:rsidP="00A35E6E">
            <w:pPr>
              <w:spacing w:after="0"/>
              <w:rPr>
                <w:rFonts w:ascii="Lucida Sans Unicode" w:eastAsia="Times New Roman" w:hAnsi="Lucida Sans Unicode" w:cs="Lucida Sans Unicode"/>
                <w:b/>
                <w:bCs/>
                <w:color w:val="000000"/>
                <w:sz w:val="20"/>
                <w:szCs w:val="20"/>
                <w:lang w:eastAsia="es-MX"/>
              </w:rPr>
            </w:pPr>
          </w:p>
        </w:tc>
        <w:tc>
          <w:tcPr>
            <w:tcW w:w="0" w:type="auto"/>
            <w:vMerge/>
            <w:tcBorders>
              <w:top w:val="single" w:sz="4" w:space="0" w:color="006666"/>
              <w:left w:val="single" w:sz="4" w:space="0" w:color="006666"/>
              <w:bottom w:val="single" w:sz="4" w:space="0" w:color="006666"/>
              <w:right w:val="single" w:sz="4" w:space="0" w:color="006666"/>
            </w:tcBorders>
            <w:shd w:val="clear" w:color="auto" w:fill="FFFFFF" w:themeFill="background1"/>
            <w:vAlign w:val="center"/>
            <w:hideMark/>
          </w:tcPr>
          <w:p w14:paraId="4B1ED3EC" w14:textId="77777777" w:rsidR="00720A51" w:rsidRPr="009D3EEE" w:rsidRDefault="00720A51" w:rsidP="00A35E6E">
            <w:pPr>
              <w:spacing w:after="0"/>
              <w:rPr>
                <w:rFonts w:ascii="Lucida Sans Unicode" w:eastAsia="Times New Roman" w:hAnsi="Lucida Sans Unicode" w:cs="Lucida Sans Unicode"/>
                <w:b/>
                <w:bCs/>
                <w:color w:val="000000"/>
                <w:sz w:val="20"/>
                <w:szCs w:val="20"/>
                <w:lang w:eastAsia="es-MX"/>
              </w:rPr>
            </w:pPr>
          </w:p>
        </w:tc>
        <w:tc>
          <w:tcPr>
            <w:tcW w:w="0" w:type="auto"/>
            <w:vMerge/>
            <w:tcBorders>
              <w:top w:val="single" w:sz="4" w:space="0" w:color="006666"/>
              <w:left w:val="single" w:sz="4" w:space="0" w:color="006666"/>
              <w:bottom w:val="single" w:sz="4" w:space="0" w:color="006666"/>
              <w:right w:val="single" w:sz="4" w:space="0" w:color="006666"/>
            </w:tcBorders>
            <w:shd w:val="clear" w:color="auto" w:fill="FFFFFF" w:themeFill="background1"/>
            <w:vAlign w:val="center"/>
            <w:hideMark/>
          </w:tcPr>
          <w:p w14:paraId="78B4E098" w14:textId="77777777" w:rsidR="00720A51" w:rsidRPr="009D3EEE" w:rsidRDefault="00720A51" w:rsidP="00A35E6E">
            <w:pPr>
              <w:spacing w:after="0"/>
              <w:rPr>
                <w:rFonts w:ascii="Lucida Sans Unicode" w:eastAsia="Times New Roman" w:hAnsi="Lucida Sans Unicode" w:cs="Lucida Sans Unicode"/>
                <w:b/>
                <w:bCs/>
                <w:color w:val="000000"/>
                <w:sz w:val="20"/>
                <w:szCs w:val="20"/>
                <w:lang w:eastAsia="es-MX"/>
              </w:rPr>
            </w:pPr>
          </w:p>
        </w:tc>
        <w:tc>
          <w:tcPr>
            <w:tcW w:w="0" w:type="auto"/>
            <w:tcBorders>
              <w:left w:val="single" w:sz="4" w:space="0" w:color="006666"/>
            </w:tcBorders>
            <w:shd w:val="clear" w:color="auto" w:fill="auto"/>
            <w:noWrap/>
            <w:vAlign w:val="bottom"/>
            <w:hideMark/>
          </w:tcPr>
          <w:p w14:paraId="4E191B95" w14:textId="77777777" w:rsidR="00720A51" w:rsidRPr="009D3EEE" w:rsidRDefault="00720A51" w:rsidP="00A35E6E">
            <w:pPr>
              <w:spacing w:after="0"/>
              <w:jc w:val="center"/>
              <w:rPr>
                <w:rFonts w:ascii="Lucida Sans Unicode" w:eastAsia="Times New Roman" w:hAnsi="Lucida Sans Unicode" w:cs="Lucida Sans Unicode"/>
                <w:b/>
                <w:bCs/>
                <w:color w:val="000000"/>
                <w:sz w:val="20"/>
                <w:szCs w:val="20"/>
                <w:lang w:eastAsia="es-MX"/>
              </w:rPr>
            </w:pPr>
          </w:p>
        </w:tc>
      </w:tr>
      <w:tr w:rsidR="002014A2" w:rsidRPr="009D3EEE" w14:paraId="0B1F975B" w14:textId="77777777" w:rsidTr="00322802">
        <w:trPr>
          <w:trHeight w:val="99"/>
          <w:jc w:val="center"/>
        </w:trPr>
        <w:tc>
          <w:tcPr>
            <w:tcW w:w="0" w:type="auto"/>
            <w:vMerge/>
            <w:tcBorders>
              <w:top w:val="single" w:sz="4" w:space="0" w:color="006666"/>
              <w:left w:val="single" w:sz="4" w:space="0" w:color="006666"/>
              <w:bottom w:val="single" w:sz="4" w:space="0" w:color="006666"/>
              <w:right w:val="single" w:sz="4" w:space="0" w:color="006666"/>
            </w:tcBorders>
            <w:shd w:val="clear" w:color="auto" w:fill="FFFFFF" w:themeFill="background1"/>
            <w:vAlign w:val="center"/>
            <w:hideMark/>
          </w:tcPr>
          <w:p w14:paraId="2FD0C1D1" w14:textId="77777777" w:rsidR="00720A51" w:rsidRPr="009D3EEE" w:rsidRDefault="00720A51" w:rsidP="00A35E6E">
            <w:pPr>
              <w:spacing w:after="0"/>
              <w:rPr>
                <w:rFonts w:ascii="Lucida Sans Unicode" w:eastAsia="Times New Roman" w:hAnsi="Lucida Sans Unicode" w:cs="Lucida Sans Unicode"/>
                <w:b/>
                <w:bCs/>
                <w:color w:val="000000"/>
                <w:sz w:val="20"/>
                <w:szCs w:val="20"/>
                <w:lang w:eastAsia="es-MX"/>
              </w:rPr>
            </w:pPr>
          </w:p>
        </w:tc>
        <w:tc>
          <w:tcPr>
            <w:tcW w:w="0" w:type="auto"/>
            <w:vMerge w:val="restart"/>
            <w:tcBorders>
              <w:top w:val="single" w:sz="4" w:space="0" w:color="006666"/>
              <w:left w:val="single" w:sz="4" w:space="0" w:color="006666"/>
              <w:bottom w:val="single" w:sz="4" w:space="0" w:color="006666"/>
              <w:right w:val="single" w:sz="4" w:space="0" w:color="006666"/>
            </w:tcBorders>
            <w:shd w:val="clear" w:color="auto" w:fill="FFFFFF" w:themeFill="background1"/>
            <w:vAlign w:val="center"/>
            <w:hideMark/>
          </w:tcPr>
          <w:p w14:paraId="76A84A8F" w14:textId="77777777" w:rsidR="00720A51" w:rsidRPr="009D3EEE" w:rsidRDefault="00720A51"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Locales</w:t>
            </w:r>
          </w:p>
        </w:tc>
        <w:tc>
          <w:tcPr>
            <w:tcW w:w="0" w:type="auto"/>
            <w:vMerge w:val="restart"/>
            <w:tcBorders>
              <w:top w:val="single" w:sz="4" w:space="0" w:color="006666"/>
              <w:left w:val="single" w:sz="4" w:space="0" w:color="006666"/>
              <w:bottom w:val="single" w:sz="4" w:space="0" w:color="006666"/>
              <w:right w:val="single" w:sz="4" w:space="0" w:color="006666"/>
            </w:tcBorders>
            <w:shd w:val="clear" w:color="auto" w:fill="FFFFFF" w:themeFill="background1"/>
            <w:noWrap/>
            <w:vAlign w:val="center"/>
            <w:hideMark/>
          </w:tcPr>
          <w:p w14:paraId="314155C6" w14:textId="77777777" w:rsidR="00720A51" w:rsidRPr="009D3EEE" w:rsidRDefault="00720A51"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11</w:t>
            </w:r>
          </w:p>
        </w:tc>
        <w:tc>
          <w:tcPr>
            <w:tcW w:w="0" w:type="auto"/>
            <w:vMerge/>
            <w:tcBorders>
              <w:top w:val="single" w:sz="4" w:space="0" w:color="006666"/>
              <w:left w:val="single" w:sz="4" w:space="0" w:color="006666"/>
              <w:bottom w:val="single" w:sz="4" w:space="0" w:color="006666"/>
              <w:right w:val="single" w:sz="4" w:space="0" w:color="006666"/>
            </w:tcBorders>
            <w:shd w:val="clear" w:color="auto" w:fill="FFFFFF" w:themeFill="background1"/>
            <w:vAlign w:val="center"/>
            <w:hideMark/>
          </w:tcPr>
          <w:p w14:paraId="3284504B" w14:textId="77777777" w:rsidR="00720A51" w:rsidRPr="009D3EEE" w:rsidRDefault="00720A51" w:rsidP="00A35E6E">
            <w:pPr>
              <w:spacing w:after="0"/>
              <w:rPr>
                <w:rFonts w:ascii="Lucida Sans Unicode" w:eastAsia="Times New Roman" w:hAnsi="Lucida Sans Unicode" w:cs="Lucida Sans Unicode"/>
                <w:b/>
                <w:bCs/>
                <w:color w:val="000000"/>
                <w:sz w:val="20"/>
                <w:szCs w:val="20"/>
                <w:lang w:eastAsia="es-MX"/>
              </w:rPr>
            </w:pPr>
          </w:p>
        </w:tc>
        <w:tc>
          <w:tcPr>
            <w:tcW w:w="0" w:type="auto"/>
            <w:tcBorders>
              <w:left w:val="single" w:sz="4" w:space="0" w:color="006666"/>
            </w:tcBorders>
            <w:vAlign w:val="center"/>
            <w:hideMark/>
          </w:tcPr>
          <w:p w14:paraId="19090C0A" w14:textId="77777777" w:rsidR="00720A51" w:rsidRPr="009D3EEE" w:rsidRDefault="00720A51" w:rsidP="00A35E6E">
            <w:pPr>
              <w:spacing w:after="0"/>
              <w:rPr>
                <w:rFonts w:ascii="Times New Roman" w:eastAsia="Times New Roman" w:hAnsi="Times New Roman"/>
                <w:sz w:val="20"/>
                <w:szCs w:val="20"/>
                <w:lang w:eastAsia="es-MX"/>
              </w:rPr>
            </w:pPr>
          </w:p>
        </w:tc>
      </w:tr>
      <w:tr w:rsidR="002014A2" w:rsidRPr="009D3EEE" w14:paraId="72A552F8" w14:textId="77777777" w:rsidTr="00322802">
        <w:trPr>
          <w:trHeight w:val="104"/>
          <w:jc w:val="center"/>
        </w:trPr>
        <w:tc>
          <w:tcPr>
            <w:tcW w:w="0" w:type="auto"/>
            <w:vMerge/>
            <w:tcBorders>
              <w:top w:val="single" w:sz="4" w:space="0" w:color="006666"/>
              <w:left w:val="single" w:sz="4" w:space="0" w:color="006666"/>
              <w:bottom w:val="single" w:sz="4" w:space="0" w:color="006666"/>
              <w:right w:val="single" w:sz="4" w:space="0" w:color="006666"/>
            </w:tcBorders>
            <w:shd w:val="clear" w:color="auto" w:fill="FFFFFF" w:themeFill="background1"/>
            <w:vAlign w:val="center"/>
            <w:hideMark/>
          </w:tcPr>
          <w:p w14:paraId="55FE289E" w14:textId="77777777" w:rsidR="00720A51" w:rsidRPr="009D3EEE" w:rsidRDefault="00720A51" w:rsidP="00A35E6E">
            <w:pPr>
              <w:spacing w:after="0"/>
              <w:rPr>
                <w:rFonts w:ascii="Lucida Sans Unicode" w:eastAsia="Times New Roman" w:hAnsi="Lucida Sans Unicode" w:cs="Lucida Sans Unicode"/>
                <w:b/>
                <w:bCs/>
                <w:color w:val="000000"/>
                <w:sz w:val="20"/>
                <w:szCs w:val="20"/>
                <w:lang w:eastAsia="es-MX"/>
              </w:rPr>
            </w:pPr>
          </w:p>
        </w:tc>
        <w:tc>
          <w:tcPr>
            <w:tcW w:w="0" w:type="auto"/>
            <w:vMerge/>
            <w:tcBorders>
              <w:top w:val="single" w:sz="4" w:space="0" w:color="006666"/>
              <w:left w:val="single" w:sz="4" w:space="0" w:color="006666"/>
              <w:bottom w:val="single" w:sz="4" w:space="0" w:color="006666"/>
              <w:right w:val="single" w:sz="4" w:space="0" w:color="006666"/>
            </w:tcBorders>
            <w:shd w:val="clear" w:color="auto" w:fill="FFFFFF" w:themeFill="background1"/>
            <w:vAlign w:val="center"/>
            <w:hideMark/>
          </w:tcPr>
          <w:p w14:paraId="126915D6" w14:textId="77777777" w:rsidR="00720A51" w:rsidRPr="009D3EEE" w:rsidRDefault="00720A51" w:rsidP="00A35E6E">
            <w:pPr>
              <w:spacing w:after="0"/>
              <w:rPr>
                <w:rFonts w:ascii="Lucida Sans Unicode" w:eastAsia="Times New Roman" w:hAnsi="Lucida Sans Unicode" w:cs="Lucida Sans Unicode"/>
                <w:b/>
                <w:bCs/>
                <w:color w:val="000000"/>
                <w:sz w:val="20"/>
                <w:szCs w:val="20"/>
                <w:lang w:eastAsia="es-MX"/>
              </w:rPr>
            </w:pPr>
          </w:p>
        </w:tc>
        <w:tc>
          <w:tcPr>
            <w:tcW w:w="0" w:type="auto"/>
            <w:vMerge/>
            <w:tcBorders>
              <w:top w:val="single" w:sz="4" w:space="0" w:color="006666"/>
              <w:left w:val="single" w:sz="4" w:space="0" w:color="006666"/>
              <w:bottom w:val="single" w:sz="4" w:space="0" w:color="006666"/>
              <w:right w:val="single" w:sz="4" w:space="0" w:color="006666"/>
            </w:tcBorders>
            <w:shd w:val="clear" w:color="auto" w:fill="FFFFFF" w:themeFill="background1"/>
            <w:vAlign w:val="center"/>
            <w:hideMark/>
          </w:tcPr>
          <w:p w14:paraId="64775D73" w14:textId="77777777" w:rsidR="00720A51" w:rsidRPr="009D3EEE" w:rsidRDefault="00720A51" w:rsidP="00A35E6E">
            <w:pPr>
              <w:spacing w:after="0"/>
              <w:rPr>
                <w:rFonts w:ascii="Lucida Sans Unicode" w:eastAsia="Times New Roman" w:hAnsi="Lucida Sans Unicode" w:cs="Lucida Sans Unicode"/>
                <w:b/>
                <w:bCs/>
                <w:color w:val="000000"/>
                <w:sz w:val="20"/>
                <w:szCs w:val="20"/>
                <w:lang w:eastAsia="es-MX"/>
              </w:rPr>
            </w:pPr>
          </w:p>
        </w:tc>
        <w:tc>
          <w:tcPr>
            <w:tcW w:w="0" w:type="auto"/>
            <w:vMerge/>
            <w:tcBorders>
              <w:top w:val="single" w:sz="4" w:space="0" w:color="006666"/>
              <w:left w:val="single" w:sz="4" w:space="0" w:color="006666"/>
              <w:bottom w:val="single" w:sz="4" w:space="0" w:color="006666"/>
              <w:right w:val="single" w:sz="4" w:space="0" w:color="006666"/>
            </w:tcBorders>
            <w:shd w:val="clear" w:color="auto" w:fill="FFFFFF" w:themeFill="background1"/>
            <w:vAlign w:val="center"/>
            <w:hideMark/>
          </w:tcPr>
          <w:p w14:paraId="5248F325" w14:textId="77777777" w:rsidR="00720A51" w:rsidRPr="009D3EEE" w:rsidRDefault="00720A51" w:rsidP="00A35E6E">
            <w:pPr>
              <w:spacing w:after="0"/>
              <w:rPr>
                <w:rFonts w:ascii="Lucida Sans Unicode" w:eastAsia="Times New Roman" w:hAnsi="Lucida Sans Unicode" w:cs="Lucida Sans Unicode"/>
                <w:b/>
                <w:bCs/>
                <w:color w:val="000000"/>
                <w:sz w:val="20"/>
                <w:szCs w:val="20"/>
                <w:lang w:eastAsia="es-MX"/>
              </w:rPr>
            </w:pPr>
          </w:p>
        </w:tc>
        <w:tc>
          <w:tcPr>
            <w:tcW w:w="0" w:type="auto"/>
            <w:tcBorders>
              <w:left w:val="single" w:sz="4" w:space="0" w:color="006666"/>
            </w:tcBorders>
            <w:shd w:val="clear" w:color="auto" w:fill="auto"/>
            <w:noWrap/>
            <w:vAlign w:val="bottom"/>
            <w:hideMark/>
          </w:tcPr>
          <w:p w14:paraId="53A4C1A2" w14:textId="77777777" w:rsidR="00720A51" w:rsidRPr="009D3EEE" w:rsidRDefault="00720A51" w:rsidP="00A35E6E">
            <w:pPr>
              <w:spacing w:after="0"/>
              <w:jc w:val="center"/>
              <w:rPr>
                <w:rFonts w:ascii="Lucida Sans Unicode" w:eastAsia="Times New Roman" w:hAnsi="Lucida Sans Unicode" w:cs="Lucida Sans Unicode"/>
                <w:b/>
                <w:bCs/>
                <w:color w:val="000000"/>
                <w:sz w:val="20"/>
                <w:szCs w:val="20"/>
                <w:lang w:eastAsia="es-MX"/>
              </w:rPr>
            </w:pPr>
          </w:p>
        </w:tc>
      </w:tr>
      <w:tr w:rsidR="00322802" w:rsidRPr="009D3EEE" w14:paraId="10FCE7C8" w14:textId="77777777" w:rsidTr="00322802">
        <w:trPr>
          <w:trHeight w:val="99"/>
          <w:jc w:val="center"/>
        </w:trPr>
        <w:tc>
          <w:tcPr>
            <w:tcW w:w="0" w:type="auto"/>
            <w:gridSpan w:val="2"/>
            <w:vMerge w:val="restart"/>
            <w:tcBorders>
              <w:top w:val="single" w:sz="4" w:space="0" w:color="006666"/>
              <w:left w:val="single" w:sz="4" w:space="0" w:color="006666"/>
              <w:bottom w:val="single" w:sz="4" w:space="0" w:color="006666"/>
              <w:right w:val="single" w:sz="4" w:space="0" w:color="006666"/>
            </w:tcBorders>
            <w:shd w:val="clear" w:color="auto" w:fill="FFFFFF" w:themeFill="background1"/>
            <w:vAlign w:val="center"/>
            <w:hideMark/>
          </w:tcPr>
          <w:p w14:paraId="4B6CDC3E" w14:textId="77777777" w:rsidR="00720A51" w:rsidRPr="009D3EEE" w:rsidRDefault="00720A51"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Duración de los promocionales</w:t>
            </w:r>
          </w:p>
        </w:tc>
        <w:tc>
          <w:tcPr>
            <w:tcW w:w="0" w:type="auto"/>
            <w:vMerge w:val="restart"/>
            <w:tcBorders>
              <w:top w:val="single" w:sz="4" w:space="0" w:color="006666"/>
              <w:left w:val="single" w:sz="4" w:space="0" w:color="006666"/>
              <w:bottom w:val="single" w:sz="4" w:space="0" w:color="006666"/>
              <w:right w:val="single" w:sz="4" w:space="0" w:color="006666"/>
            </w:tcBorders>
            <w:shd w:val="clear" w:color="auto" w:fill="FFFFFF" w:themeFill="background1"/>
            <w:noWrap/>
            <w:vAlign w:val="center"/>
            <w:hideMark/>
          </w:tcPr>
          <w:p w14:paraId="2A4A22F2" w14:textId="77777777" w:rsidR="00720A51" w:rsidRPr="009D3EEE" w:rsidRDefault="00720A51"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30</w:t>
            </w:r>
          </w:p>
        </w:tc>
        <w:tc>
          <w:tcPr>
            <w:tcW w:w="0" w:type="auto"/>
            <w:vMerge w:val="restart"/>
            <w:tcBorders>
              <w:top w:val="single" w:sz="4" w:space="0" w:color="006666"/>
              <w:left w:val="single" w:sz="4" w:space="0" w:color="006666"/>
              <w:bottom w:val="single" w:sz="4" w:space="0" w:color="006666"/>
              <w:right w:val="single" w:sz="4" w:space="0" w:color="006666"/>
            </w:tcBorders>
            <w:shd w:val="clear" w:color="auto" w:fill="FFFFFF" w:themeFill="background1"/>
            <w:noWrap/>
            <w:vAlign w:val="center"/>
            <w:hideMark/>
          </w:tcPr>
          <w:p w14:paraId="792B7162" w14:textId="77777777" w:rsidR="00720A51" w:rsidRPr="009D3EEE" w:rsidRDefault="00720A51"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Segundos</w:t>
            </w:r>
          </w:p>
        </w:tc>
        <w:tc>
          <w:tcPr>
            <w:tcW w:w="0" w:type="auto"/>
            <w:tcBorders>
              <w:left w:val="single" w:sz="4" w:space="0" w:color="006666"/>
            </w:tcBorders>
            <w:vAlign w:val="center"/>
            <w:hideMark/>
          </w:tcPr>
          <w:p w14:paraId="12A9A3C8" w14:textId="77777777" w:rsidR="00720A51" w:rsidRPr="009D3EEE" w:rsidRDefault="00720A51" w:rsidP="00A35E6E">
            <w:pPr>
              <w:spacing w:after="0"/>
              <w:rPr>
                <w:rFonts w:ascii="Times New Roman" w:eastAsia="Times New Roman" w:hAnsi="Times New Roman"/>
                <w:sz w:val="20"/>
                <w:szCs w:val="20"/>
                <w:lang w:eastAsia="es-MX"/>
              </w:rPr>
            </w:pPr>
          </w:p>
        </w:tc>
      </w:tr>
      <w:tr w:rsidR="00322802" w:rsidRPr="009D3EEE" w14:paraId="5A2767AE" w14:textId="77777777" w:rsidTr="00322802">
        <w:trPr>
          <w:trHeight w:val="104"/>
          <w:jc w:val="center"/>
        </w:trPr>
        <w:tc>
          <w:tcPr>
            <w:tcW w:w="0" w:type="auto"/>
            <w:gridSpan w:val="2"/>
            <w:vMerge/>
            <w:tcBorders>
              <w:top w:val="single" w:sz="4" w:space="0" w:color="006666"/>
              <w:left w:val="single" w:sz="4" w:space="0" w:color="006666"/>
              <w:bottom w:val="single" w:sz="4" w:space="0" w:color="006666"/>
              <w:right w:val="single" w:sz="4" w:space="0" w:color="006666"/>
            </w:tcBorders>
            <w:shd w:val="clear" w:color="auto" w:fill="FFFFFF" w:themeFill="background1"/>
            <w:vAlign w:val="center"/>
            <w:hideMark/>
          </w:tcPr>
          <w:p w14:paraId="51549901" w14:textId="77777777" w:rsidR="00720A51" w:rsidRPr="009D3EEE" w:rsidRDefault="00720A51" w:rsidP="00A35E6E">
            <w:pPr>
              <w:spacing w:after="0"/>
              <w:rPr>
                <w:rFonts w:ascii="Lucida Sans Unicode" w:eastAsia="Times New Roman" w:hAnsi="Lucida Sans Unicode" w:cs="Lucida Sans Unicode"/>
                <w:b/>
                <w:bCs/>
                <w:color w:val="000000"/>
                <w:sz w:val="20"/>
                <w:szCs w:val="20"/>
                <w:lang w:eastAsia="es-MX"/>
              </w:rPr>
            </w:pPr>
          </w:p>
        </w:tc>
        <w:tc>
          <w:tcPr>
            <w:tcW w:w="0" w:type="auto"/>
            <w:vMerge/>
            <w:tcBorders>
              <w:top w:val="single" w:sz="4" w:space="0" w:color="006666"/>
              <w:left w:val="single" w:sz="4" w:space="0" w:color="006666"/>
              <w:bottom w:val="single" w:sz="4" w:space="0" w:color="006666"/>
              <w:right w:val="single" w:sz="4" w:space="0" w:color="006666"/>
            </w:tcBorders>
            <w:shd w:val="clear" w:color="auto" w:fill="FFFFFF" w:themeFill="background1"/>
            <w:vAlign w:val="center"/>
            <w:hideMark/>
          </w:tcPr>
          <w:p w14:paraId="357EA1CB" w14:textId="77777777" w:rsidR="00720A51" w:rsidRPr="009D3EEE" w:rsidRDefault="00720A51" w:rsidP="00A35E6E">
            <w:pPr>
              <w:spacing w:after="0"/>
              <w:rPr>
                <w:rFonts w:ascii="Lucida Sans Unicode" w:eastAsia="Times New Roman" w:hAnsi="Lucida Sans Unicode" w:cs="Lucida Sans Unicode"/>
                <w:b/>
                <w:bCs/>
                <w:color w:val="000000"/>
                <w:sz w:val="20"/>
                <w:szCs w:val="20"/>
                <w:lang w:eastAsia="es-MX"/>
              </w:rPr>
            </w:pPr>
          </w:p>
        </w:tc>
        <w:tc>
          <w:tcPr>
            <w:tcW w:w="0" w:type="auto"/>
            <w:vMerge/>
            <w:tcBorders>
              <w:top w:val="single" w:sz="4" w:space="0" w:color="006666"/>
              <w:left w:val="single" w:sz="4" w:space="0" w:color="006666"/>
              <w:bottom w:val="single" w:sz="4" w:space="0" w:color="006666"/>
              <w:right w:val="single" w:sz="4" w:space="0" w:color="006666"/>
            </w:tcBorders>
            <w:shd w:val="clear" w:color="auto" w:fill="FFFFFF" w:themeFill="background1"/>
            <w:vAlign w:val="center"/>
            <w:hideMark/>
          </w:tcPr>
          <w:p w14:paraId="5611A7D6" w14:textId="77777777" w:rsidR="00720A51" w:rsidRPr="009D3EEE" w:rsidRDefault="00720A51" w:rsidP="00A35E6E">
            <w:pPr>
              <w:spacing w:after="0"/>
              <w:rPr>
                <w:rFonts w:ascii="Lucida Sans Unicode" w:eastAsia="Times New Roman" w:hAnsi="Lucida Sans Unicode" w:cs="Lucida Sans Unicode"/>
                <w:b/>
                <w:bCs/>
                <w:color w:val="000000"/>
                <w:sz w:val="20"/>
                <w:szCs w:val="20"/>
                <w:lang w:eastAsia="es-MX"/>
              </w:rPr>
            </w:pPr>
          </w:p>
        </w:tc>
        <w:tc>
          <w:tcPr>
            <w:tcW w:w="0" w:type="auto"/>
            <w:tcBorders>
              <w:left w:val="single" w:sz="4" w:space="0" w:color="006666"/>
            </w:tcBorders>
            <w:shd w:val="clear" w:color="auto" w:fill="auto"/>
            <w:noWrap/>
            <w:vAlign w:val="bottom"/>
            <w:hideMark/>
          </w:tcPr>
          <w:p w14:paraId="7E609454" w14:textId="77777777" w:rsidR="00720A51" w:rsidRPr="009D3EEE" w:rsidRDefault="00720A51" w:rsidP="00A35E6E">
            <w:pPr>
              <w:spacing w:after="0"/>
              <w:jc w:val="center"/>
              <w:rPr>
                <w:rFonts w:ascii="Lucida Sans Unicode" w:eastAsia="Times New Roman" w:hAnsi="Lucida Sans Unicode" w:cs="Lucida Sans Unicode"/>
                <w:b/>
                <w:bCs/>
                <w:color w:val="000000"/>
                <w:sz w:val="20"/>
                <w:szCs w:val="20"/>
                <w:lang w:eastAsia="es-MX"/>
              </w:rPr>
            </w:pPr>
          </w:p>
        </w:tc>
      </w:tr>
      <w:tr w:rsidR="00322802" w:rsidRPr="009D3EEE" w14:paraId="0898281D" w14:textId="77777777" w:rsidTr="00322802">
        <w:trPr>
          <w:trHeight w:val="150"/>
          <w:jc w:val="center"/>
        </w:trPr>
        <w:tc>
          <w:tcPr>
            <w:tcW w:w="0" w:type="auto"/>
            <w:gridSpan w:val="2"/>
            <w:vMerge w:val="restart"/>
            <w:tcBorders>
              <w:top w:val="single" w:sz="4" w:space="0" w:color="006666"/>
              <w:left w:val="single" w:sz="4" w:space="0" w:color="006666"/>
              <w:bottom w:val="single" w:sz="4" w:space="0" w:color="006666"/>
              <w:right w:val="single" w:sz="4" w:space="0" w:color="006666"/>
            </w:tcBorders>
            <w:shd w:val="clear" w:color="auto" w:fill="FFFFFF" w:themeFill="background1"/>
            <w:vAlign w:val="center"/>
            <w:hideMark/>
          </w:tcPr>
          <w:p w14:paraId="34C16025" w14:textId="77777777" w:rsidR="00720A51" w:rsidRPr="009D3EEE" w:rsidRDefault="00720A51"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Promocionales diarios de las precampañas locales</w:t>
            </w:r>
          </w:p>
        </w:tc>
        <w:tc>
          <w:tcPr>
            <w:tcW w:w="0" w:type="auto"/>
            <w:vMerge w:val="restart"/>
            <w:tcBorders>
              <w:top w:val="single" w:sz="4" w:space="0" w:color="006666"/>
              <w:left w:val="single" w:sz="4" w:space="0" w:color="006666"/>
              <w:bottom w:val="single" w:sz="4" w:space="0" w:color="006666"/>
              <w:right w:val="single" w:sz="4" w:space="0" w:color="006666"/>
            </w:tcBorders>
            <w:shd w:val="clear" w:color="auto" w:fill="FFFFFF" w:themeFill="background1"/>
            <w:noWrap/>
            <w:vAlign w:val="center"/>
            <w:hideMark/>
          </w:tcPr>
          <w:p w14:paraId="79922E6D" w14:textId="77777777" w:rsidR="00720A51" w:rsidRPr="009D3EEE" w:rsidRDefault="00720A51"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22</w:t>
            </w:r>
          </w:p>
        </w:tc>
        <w:tc>
          <w:tcPr>
            <w:tcW w:w="0" w:type="auto"/>
            <w:vMerge w:val="restart"/>
            <w:tcBorders>
              <w:top w:val="single" w:sz="4" w:space="0" w:color="006666"/>
              <w:left w:val="single" w:sz="4" w:space="0" w:color="006666"/>
              <w:bottom w:val="single" w:sz="4" w:space="0" w:color="006666"/>
              <w:right w:val="single" w:sz="4" w:space="0" w:color="006666"/>
            </w:tcBorders>
            <w:shd w:val="clear" w:color="auto" w:fill="FFFFFF" w:themeFill="background1"/>
            <w:noWrap/>
            <w:vAlign w:val="center"/>
            <w:hideMark/>
          </w:tcPr>
          <w:p w14:paraId="780BF445" w14:textId="77777777" w:rsidR="00720A51" w:rsidRPr="009D3EEE" w:rsidRDefault="00720A51"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Promocionales diarios</w:t>
            </w:r>
          </w:p>
        </w:tc>
        <w:tc>
          <w:tcPr>
            <w:tcW w:w="0" w:type="auto"/>
            <w:tcBorders>
              <w:left w:val="single" w:sz="4" w:space="0" w:color="006666"/>
            </w:tcBorders>
            <w:vAlign w:val="center"/>
            <w:hideMark/>
          </w:tcPr>
          <w:p w14:paraId="7DA6F1D3" w14:textId="77777777" w:rsidR="00720A51" w:rsidRPr="009D3EEE" w:rsidRDefault="00720A51" w:rsidP="00A35E6E">
            <w:pPr>
              <w:spacing w:after="0"/>
              <w:rPr>
                <w:rFonts w:ascii="Times New Roman" w:eastAsia="Times New Roman" w:hAnsi="Times New Roman"/>
                <w:sz w:val="20"/>
                <w:szCs w:val="20"/>
                <w:lang w:eastAsia="es-MX"/>
              </w:rPr>
            </w:pPr>
          </w:p>
        </w:tc>
      </w:tr>
      <w:tr w:rsidR="00322802" w:rsidRPr="009D3EEE" w14:paraId="5EF328CC" w14:textId="77777777" w:rsidTr="00322802">
        <w:trPr>
          <w:trHeight w:val="104"/>
          <w:jc w:val="center"/>
        </w:trPr>
        <w:tc>
          <w:tcPr>
            <w:tcW w:w="0" w:type="auto"/>
            <w:gridSpan w:val="2"/>
            <w:vMerge/>
            <w:tcBorders>
              <w:top w:val="single" w:sz="4" w:space="0" w:color="006666"/>
              <w:left w:val="single" w:sz="4" w:space="0" w:color="006666"/>
              <w:bottom w:val="single" w:sz="4" w:space="0" w:color="006666"/>
              <w:right w:val="single" w:sz="4" w:space="0" w:color="006666"/>
            </w:tcBorders>
            <w:shd w:val="clear" w:color="auto" w:fill="FFFFFF" w:themeFill="background1"/>
            <w:vAlign w:val="center"/>
            <w:hideMark/>
          </w:tcPr>
          <w:p w14:paraId="504788C5" w14:textId="77777777" w:rsidR="00720A51" w:rsidRPr="009D3EEE" w:rsidRDefault="00720A51" w:rsidP="00A35E6E">
            <w:pPr>
              <w:spacing w:after="0"/>
              <w:rPr>
                <w:rFonts w:ascii="Lucida Sans Unicode" w:eastAsia="Times New Roman" w:hAnsi="Lucida Sans Unicode" w:cs="Lucida Sans Unicode"/>
                <w:b/>
                <w:bCs/>
                <w:color w:val="000000"/>
                <w:sz w:val="20"/>
                <w:szCs w:val="20"/>
                <w:lang w:eastAsia="es-MX"/>
              </w:rPr>
            </w:pPr>
          </w:p>
        </w:tc>
        <w:tc>
          <w:tcPr>
            <w:tcW w:w="0" w:type="auto"/>
            <w:vMerge/>
            <w:tcBorders>
              <w:top w:val="single" w:sz="4" w:space="0" w:color="006666"/>
              <w:left w:val="single" w:sz="4" w:space="0" w:color="006666"/>
              <w:bottom w:val="single" w:sz="4" w:space="0" w:color="006666"/>
              <w:right w:val="single" w:sz="4" w:space="0" w:color="006666"/>
            </w:tcBorders>
            <w:shd w:val="clear" w:color="auto" w:fill="FFFFFF" w:themeFill="background1"/>
            <w:vAlign w:val="center"/>
            <w:hideMark/>
          </w:tcPr>
          <w:p w14:paraId="6356DC29" w14:textId="77777777" w:rsidR="00720A51" w:rsidRPr="009D3EEE" w:rsidRDefault="00720A51" w:rsidP="00A35E6E">
            <w:pPr>
              <w:spacing w:after="0"/>
              <w:rPr>
                <w:rFonts w:ascii="Lucida Sans Unicode" w:eastAsia="Times New Roman" w:hAnsi="Lucida Sans Unicode" w:cs="Lucida Sans Unicode"/>
                <w:b/>
                <w:bCs/>
                <w:color w:val="000000"/>
                <w:sz w:val="20"/>
                <w:szCs w:val="20"/>
                <w:lang w:eastAsia="es-MX"/>
              </w:rPr>
            </w:pPr>
          </w:p>
        </w:tc>
        <w:tc>
          <w:tcPr>
            <w:tcW w:w="0" w:type="auto"/>
            <w:vMerge/>
            <w:tcBorders>
              <w:top w:val="single" w:sz="4" w:space="0" w:color="006666"/>
              <w:left w:val="single" w:sz="4" w:space="0" w:color="006666"/>
              <w:bottom w:val="single" w:sz="4" w:space="0" w:color="006666"/>
              <w:right w:val="single" w:sz="4" w:space="0" w:color="006666"/>
            </w:tcBorders>
            <w:shd w:val="clear" w:color="auto" w:fill="FFFFFF" w:themeFill="background1"/>
            <w:vAlign w:val="center"/>
            <w:hideMark/>
          </w:tcPr>
          <w:p w14:paraId="1648EEA2" w14:textId="77777777" w:rsidR="00720A51" w:rsidRPr="009D3EEE" w:rsidRDefault="00720A51" w:rsidP="00A35E6E">
            <w:pPr>
              <w:spacing w:after="0"/>
              <w:rPr>
                <w:rFonts w:ascii="Lucida Sans Unicode" w:eastAsia="Times New Roman" w:hAnsi="Lucida Sans Unicode" w:cs="Lucida Sans Unicode"/>
                <w:b/>
                <w:bCs/>
                <w:color w:val="000000"/>
                <w:sz w:val="20"/>
                <w:szCs w:val="20"/>
                <w:lang w:eastAsia="es-MX"/>
              </w:rPr>
            </w:pPr>
          </w:p>
        </w:tc>
        <w:tc>
          <w:tcPr>
            <w:tcW w:w="0" w:type="auto"/>
            <w:tcBorders>
              <w:left w:val="single" w:sz="4" w:space="0" w:color="006666"/>
            </w:tcBorders>
            <w:shd w:val="clear" w:color="auto" w:fill="auto"/>
            <w:noWrap/>
            <w:vAlign w:val="bottom"/>
            <w:hideMark/>
          </w:tcPr>
          <w:p w14:paraId="06F7793F" w14:textId="77777777" w:rsidR="00720A51" w:rsidRPr="009D3EEE" w:rsidRDefault="00720A51" w:rsidP="00A35E6E">
            <w:pPr>
              <w:spacing w:after="0"/>
              <w:jc w:val="center"/>
              <w:rPr>
                <w:rFonts w:ascii="Lucida Sans Unicode" w:eastAsia="Times New Roman" w:hAnsi="Lucida Sans Unicode" w:cs="Lucida Sans Unicode"/>
                <w:b/>
                <w:bCs/>
                <w:color w:val="000000"/>
                <w:sz w:val="20"/>
                <w:szCs w:val="20"/>
                <w:lang w:eastAsia="es-MX"/>
              </w:rPr>
            </w:pPr>
          </w:p>
        </w:tc>
      </w:tr>
      <w:tr w:rsidR="00322802" w:rsidRPr="009D3EEE" w14:paraId="678A92D4" w14:textId="77777777" w:rsidTr="00322802">
        <w:trPr>
          <w:trHeight w:val="99"/>
          <w:jc w:val="center"/>
        </w:trPr>
        <w:tc>
          <w:tcPr>
            <w:tcW w:w="0" w:type="auto"/>
            <w:gridSpan w:val="2"/>
            <w:vMerge w:val="restart"/>
            <w:tcBorders>
              <w:top w:val="single" w:sz="4" w:space="0" w:color="006666"/>
              <w:left w:val="single" w:sz="4" w:space="0" w:color="006666"/>
              <w:bottom w:val="single" w:sz="4" w:space="0" w:color="006666"/>
              <w:right w:val="single" w:sz="4" w:space="0" w:color="006666"/>
            </w:tcBorders>
            <w:shd w:val="clear" w:color="auto" w:fill="FFFFFF" w:themeFill="background1"/>
            <w:vAlign w:val="center"/>
            <w:hideMark/>
          </w:tcPr>
          <w:p w14:paraId="3170FBD1" w14:textId="77777777" w:rsidR="00720A51" w:rsidRPr="009D3EEE" w:rsidRDefault="00720A51"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 xml:space="preserve">Días de las precampañas locales </w:t>
            </w:r>
          </w:p>
        </w:tc>
        <w:tc>
          <w:tcPr>
            <w:tcW w:w="0" w:type="auto"/>
            <w:vMerge w:val="restart"/>
            <w:tcBorders>
              <w:top w:val="single" w:sz="4" w:space="0" w:color="006666"/>
              <w:left w:val="single" w:sz="4" w:space="0" w:color="006666"/>
              <w:bottom w:val="single" w:sz="4" w:space="0" w:color="006666"/>
              <w:right w:val="single" w:sz="4" w:space="0" w:color="006666"/>
            </w:tcBorders>
            <w:shd w:val="clear" w:color="auto" w:fill="FFFFFF" w:themeFill="background1"/>
            <w:noWrap/>
            <w:vAlign w:val="center"/>
            <w:hideMark/>
          </w:tcPr>
          <w:p w14:paraId="5679555E" w14:textId="77777777" w:rsidR="00720A51" w:rsidRPr="009D3EEE" w:rsidRDefault="00720A51"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60</w:t>
            </w:r>
          </w:p>
        </w:tc>
        <w:tc>
          <w:tcPr>
            <w:tcW w:w="0" w:type="auto"/>
            <w:vMerge w:val="restart"/>
            <w:tcBorders>
              <w:top w:val="single" w:sz="4" w:space="0" w:color="006666"/>
              <w:left w:val="single" w:sz="4" w:space="0" w:color="006666"/>
              <w:bottom w:val="single" w:sz="4" w:space="0" w:color="006666"/>
              <w:right w:val="single" w:sz="4" w:space="0" w:color="006666"/>
            </w:tcBorders>
            <w:shd w:val="clear" w:color="auto" w:fill="FFFFFF" w:themeFill="background1"/>
            <w:noWrap/>
            <w:vAlign w:val="center"/>
            <w:hideMark/>
          </w:tcPr>
          <w:p w14:paraId="07CCEC31" w14:textId="77777777" w:rsidR="00720A51" w:rsidRPr="009D3EEE" w:rsidRDefault="00720A51"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Días</w:t>
            </w:r>
          </w:p>
        </w:tc>
        <w:tc>
          <w:tcPr>
            <w:tcW w:w="0" w:type="auto"/>
            <w:tcBorders>
              <w:left w:val="single" w:sz="4" w:space="0" w:color="006666"/>
            </w:tcBorders>
            <w:vAlign w:val="center"/>
            <w:hideMark/>
          </w:tcPr>
          <w:p w14:paraId="5B8DBCA3" w14:textId="77777777" w:rsidR="00720A51" w:rsidRPr="009D3EEE" w:rsidRDefault="00720A51" w:rsidP="00A35E6E">
            <w:pPr>
              <w:spacing w:after="0"/>
              <w:rPr>
                <w:rFonts w:ascii="Times New Roman" w:eastAsia="Times New Roman" w:hAnsi="Times New Roman"/>
                <w:sz w:val="20"/>
                <w:szCs w:val="20"/>
                <w:lang w:eastAsia="es-MX"/>
              </w:rPr>
            </w:pPr>
          </w:p>
        </w:tc>
      </w:tr>
      <w:tr w:rsidR="00322802" w:rsidRPr="009D3EEE" w14:paraId="24F59840" w14:textId="77777777" w:rsidTr="00322802">
        <w:trPr>
          <w:trHeight w:val="104"/>
          <w:jc w:val="center"/>
        </w:trPr>
        <w:tc>
          <w:tcPr>
            <w:tcW w:w="0" w:type="auto"/>
            <w:gridSpan w:val="2"/>
            <w:vMerge/>
            <w:tcBorders>
              <w:top w:val="single" w:sz="4" w:space="0" w:color="006666"/>
              <w:left w:val="single" w:sz="4" w:space="0" w:color="006666"/>
              <w:bottom w:val="single" w:sz="4" w:space="0" w:color="006666"/>
              <w:right w:val="single" w:sz="4" w:space="0" w:color="006666"/>
            </w:tcBorders>
            <w:shd w:val="clear" w:color="auto" w:fill="FFFFFF" w:themeFill="background1"/>
            <w:vAlign w:val="center"/>
            <w:hideMark/>
          </w:tcPr>
          <w:p w14:paraId="4A2FB225" w14:textId="77777777" w:rsidR="00720A51" w:rsidRPr="009D3EEE" w:rsidRDefault="00720A51" w:rsidP="00A35E6E">
            <w:pPr>
              <w:spacing w:after="0"/>
              <w:rPr>
                <w:rFonts w:ascii="Lucida Sans Unicode" w:eastAsia="Times New Roman" w:hAnsi="Lucida Sans Unicode" w:cs="Lucida Sans Unicode"/>
                <w:b/>
                <w:bCs/>
                <w:color w:val="000000"/>
                <w:sz w:val="20"/>
                <w:szCs w:val="20"/>
                <w:lang w:eastAsia="es-MX"/>
              </w:rPr>
            </w:pPr>
          </w:p>
        </w:tc>
        <w:tc>
          <w:tcPr>
            <w:tcW w:w="0" w:type="auto"/>
            <w:vMerge/>
            <w:tcBorders>
              <w:top w:val="single" w:sz="4" w:space="0" w:color="006666"/>
              <w:left w:val="single" w:sz="4" w:space="0" w:color="006666"/>
              <w:bottom w:val="single" w:sz="4" w:space="0" w:color="006666"/>
              <w:right w:val="single" w:sz="4" w:space="0" w:color="006666"/>
            </w:tcBorders>
            <w:shd w:val="clear" w:color="auto" w:fill="FFFFFF" w:themeFill="background1"/>
            <w:vAlign w:val="center"/>
            <w:hideMark/>
          </w:tcPr>
          <w:p w14:paraId="22D21B32" w14:textId="77777777" w:rsidR="00720A51" w:rsidRPr="009D3EEE" w:rsidRDefault="00720A51" w:rsidP="00A35E6E">
            <w:pPr>
              <w:spacing w:after="0"/>
              <w:rPr>
                <w:rFonts w:ascii="Lucida Sans Unicode" w:eastAsia="Times New Roman" w:hAnsi="Lucida Sans Unicode" w:cs="Lucida Sans Unicode"/>
                <w:b/>
                <w:bCs/>
                <w:color w:val="000000"/>
                <w:sz w:val="20"/>
                <w:szCs w:val="20"/>
                <w:lang w:eastAsia="es-MX"/>
              </w:rPr>
            </w:pPr>
          </w:p>
        </w:tc>
        <w:tc>
          <w:tcPr>
            <w:tcW w:w="0" w:type="auto"/>
            <w:vMerge/>
            <w:tcBorders>
              <w:top w:val="single" w:sz="4" w:space="0" w:color="006666"/>
              <w:left w:val="single" w:sz="4" w:space="0" w:color="006666"/>
              <w:bottom w:val="single" w:sz="4" w:space="0" w:color="006666"/>
              <w:right w:val="single" w:sz="4" w:space="0" w:color="006666"/>
            </w:tcBorders>
            <w:shd w:val="clear" w:color="auto" w:fill="FFFFFF" w:themeFill="background1"/>
            <w:vAlign w:val="center"/>
            <w:hideMark/>
          </w:tcPr>
          <w:p w14:paraId="716A1A43" w14:textId="77777777" w:rsidR="00720A51" w:rsidRPr="009D3EEE" w:rsidRDefault="00720A51" w:rsidP="00A35E6E">
            <w:pPr>
              <w:spacing w:after="0"/>
              <w:rPr>
                <w:rFonts w:ascii="Lucida Sans Unicode" w:eastAsia="Times New Roman" w:hAnsi="Lucida Sans Unicode" w:cs="Lucida Sans Unicode"/>
                <w:b/>
                <w:bCs/>
                <w:color w:val="000000"/>
                <w:sz w:val="20"/>
                <w:szCs w:val="20"/>
                <w:lang w:eastAsia="es-MX"/>
              </w:rPr>
            </w:pPr>
          </w:p>
        </w:tc>
        <w:tc>
          <w:tcPr>
            <w:tcW w:w="0" w:type="auto"/>
            <w:tcBorders>
              <w:left w:val="single" w:sz="4" w:space="0" w:color="006666"/>
            </w:tcBorders>
            <w:shd w:val="clear" w:color="auto" w:fill="auto"/>
            <w:noWrap/>
            <w:vAlign w:val="bottom"/>
            <w:hideMark/>
          </w:tcPr>
          <w:p w14:paraId="0E7E7906" w14:textId="77777777" w:rsidR="00720A51" w:rsidRPr="009D3EEE" w:rsidRDefault="00720A51" w:rsidP="00A35E6E">
            <w:pPr>
              <w:spacing w:after="0"/>
              <w:jc w:val="center"/>
              <w:rPr>
                <w:rFonts w:ascii="Lucida Sans Unicode" w:eastAsia="Times New Roman" w:hAnsi="Lucida Sans Unicode" w:cs="Lucida Sans Unicode"/>
                <w:b/>
                <w:bCs/>
                <w:color w:val="000000"/>
                <w:sz w:val="20"/>
                <w:szCs w:val="20"/>
                <w:lang w:eastAsia="es-MX"/>
              </w:rPr>
            </w:pPr>
          </w:p>
        </w:tc>
      </w:tr>
      <w:tr w:rsidR="00322802" w:rsidRPr="009D3EEE" w14:paraId="290F2453" w14:textId="77777777" w:rsidTr="00322802">
        <w:trPr>
          <w:trHeight w:val="234"/>
          <w:jc w:val="center"/>
        </w:trPr>
        <w:tc>
          <w:tcPr>
            <w:tcW w:w="0" w:type="auto"/>
            <w:gridSpan w:val="2"/>
            <w:vMerge w:val="restart"/>
            <w:tcBorders>
              <w:top w:val="single" w:sz="4" w:space="0" w:color="006666"/>
              <w:left w:val="single" w:sz="4" w:space="0" w:color="006666"/>
              <w:bottom w:val="single" w:sz="4" w:space="0" w:color="006666"/>
              <w:right w:val="single" w:sz="4" w:space="0" w:color="006666"/>
            </w:tcBorders>
            <w:shd w:val="clear" w:color="auto" w:fill="FFFFFF" w:themeFill="background1"/>
            <w:vAlign w:val="center"/>
            <w:hideMark/>
          </w:tcPr>
          <w:p w14:paraId="7CDE8425" w14:textId="655A4AF0" w:rsidR="00720A51" w:rsidRPr="009D3EEE" w:rsidRDefault="00B22956"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Total de p</w:t>
            </w:r>
            <w:r w:rsidR="00720A51" w:rsidRPr="009D3EEE">
              <w:rPr>
                <w:rFonts w:ascii="Lucida Sans Unicode" w:eastAsia="Times New Roman" w:hAnsi="Lucida Sans Unicode" w:cs="Lucida Sans Unicode"/>
                <w:b/>
                <w:bCs/>
                <w:color w:val="000000"/>
                <w:sz w:val="20"/>
                <w:szCs w:val="20"/>
                <w:lang w:eastAsia="es-MX"/>
              </w:rPr>
              <w:t>romocionales de las precampañas locales</w:t>
            </w:r>
          </w:p>
        </w:tc>
        <w:tc>
          <w:tcPr>
            <w:tcW w:w="0" w:type="auto"/>
            <w:vMerge w:val="restart"/>
            <w:tcBorders>
              <w:top w:val="single" w:sz="4" w:space="0" w:color="006666"/>
              <w:left w:val="single" w:sz="4" w:space="0" w:color="006666"/>
              <w:bottom w:val="single" w:sz="4" w:space="0" w:color="006666"/>
              <w:right w:val="single" w:sz="4" w:space="0" w:color="006666"/>
            </w:tcBorders>
            <w:shd w:val="clear" w:color="auto" w:fill="FFFFFF" w:themeFill="background1"/>
            <w:noWrap/>
            <w:vAlign w:val="center"/>
            <w:hideMark/>
          </w:tcPr>
          <w:p w14:paraId="7F8088C8" w14:textId="77777777" w:rsidR="00720A51" w:rsidRPr="009D3EEE" w:rsidRDefault="00720A51"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1,320</w:t>
            </w:r>
          </w:p>
        </w:tc>
        <w:tc>
          <w:tcPr>
            <w:tcW w:w="0" w:type="auto"/>
            <w:vMerge w:val="restart"/>
            <w:tcBorders>
              <w:top w:val="single" w:sz="4" w:space="0" w:color="006666"/>
              <w:left w:val="single" w:sz="4" w:space="0" w:color="006666"/>
              <w:bottom w:val="single" w:sz="4" w:space="0" w:color="006666"/>
              <w:right w:val="single" w:sz="4" w:space="0" w:color="006666"/>
            </w:tcBorders>
            <w:shd w:val="clear" w:color="auto" w:fill="FFFFFF" w:themeFill="background1"/>
            <w:noWrap/>
            <w:vAlign w:val="center"/>
            <w:hideMark/>
          </w:tcPr>
          <w:p w14:paraId="010C5EEA" w14:textId="77777777" w:rsidR="00720A51" w:rsidRPr="009D3EEE" w:rsidRDefault="00720A51"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Promocionales</w:t>
            </w:r>
          </w:p>
        </w:tc>
        <w:tc>
          <w:tcPr>
            <w:tcW w:w="0" w:type="auto"/>
            <w:tcBorders>
              <w:left w:val="single" w:sz="4" w:space="0" w:color="006666"/>
            </w:tcBorders>
            <w:vAlign w:val="center"/>
            <w:hideMark/>
          </w:tcPr>
          <w:p w14:paraId="52A1ED08" w14:textId="77777777" w:rsidR="00720A51" w:rsidRPr="009D3EEE" w:rsidRDefault="00720A51" w:rsidP="00A35E6E">
            <w:pPr>
              <w:spacing w:after="0"/>
              <w:rPr>
                <w:rFonts w:ascii="Times New Roman" w:eastAsia="Times New Roman" w:hAnsi="Times New Roman"/>
                <w:sz w:val="20"/>
                <w:szCs w:val="20"/>
                <w:lang w:eastAsia="es-MX"/>
              </w:rPr>
            </w:pPr>
          </w:p>
        </w:tc>
      </w:tr>
      <w:tr w:rsidR="00322802" w:rsidRPr="009D3EEE" w14:paraId="3D7BAACE" w14:textId="77777777" w:rsidTr="00322802">
        <w:trPr>
          <w:trHeight w:val="104"/>
          <w:jc w:val="center"/>
        </w:trPr>
        <w:tc>
          <w:tcPr>
            <w:tcW w:w="0" w:type="auto"/>
            <w:gridSpan w:val="2"/>
            <w:vMerge/>
            <w:tcBorders>
              <w:top w:val="single" w:sz="4" w:space="0" w:color="006666"/>
              <w:left w:val="single" w:sz="4" w:space="0" w:color="006666"/>
              <w:bottom w:val="single" w:sz="4" w:space="0" w:color="006666"/>
              <w:right w:val="single" w:sz="4" w:space="0" w:color="006666"/>
            </w:tcBorders>
            <w:shd w:val="clear" w:color="auto" w:fill="FFFFFF" w:themeFill="background1"/>
            <w:vAlign w:val="center"/>
            <w:hideMark/>
          </w:tcPr>
          <w:p w14:paraId="44F14FFB" w14:textId="77777777" w:rsidR="00720A51" w:rsidRPr="009D3EEE" w:rsidRDefault="00720A51" w:rsidP="00A35E6E">
            <w:pPr>
              <w:spacing w:after="0"/>
              <w:rPr>
                <w:rFonts w:ascii="Lucida Sans Unicode" w:eastAsia="Times New Roman" w:hAnsi="Lucida Sans Unicode" w:cs="Lucida Sans Unicode"/>
                <w:b/>
                <w:bCs/>
                <w:color w:val="000000"/>
                <w:sz w:val="20"/>
                <w:szCs w:val="20"/>
                <w:lang w:eastAsia="es-MX"/>
              </w:rPr>
            </w:pPr>
          </w:p>
        </w:tc>
        <w:tc>
          <w:tcPr>
            <w:tcW w:w="0" w:type="auto"/>
            <w:vMerge/>
            <w:tcBorders>
              <w:top w:val="single" w:sz="4" w:space="0" w:color="006666"/>
              <w:left w:val="single" w:sz="4" w:space="0" w:color="006666"/>
              <w:bottom w:val="single" w:sz="4" w:space="0" w:color="006666"/>
              <w:right w:val="single" w:sz="4" w:space="0" w:color="006666"/>
            </w:tcBorders>
            <w:shd w:val="clear" w:color="auto" w:fill="FFFFFF" w:themeFill="background1"/>
            <w:vAlign w:val="center"/>
            <w:hideMark/>
          </w:tcPr>
          <w:p w14:paraId="78962320" w14:textId="77777777" w:rsidR="00720A51" w:rsidRPr="009D3EEE" w:rsidRDefault="00720A51" w:rsidP="00A35E6E">
            <w:pPr>
              <w:spacing w:after="0"/>
              <w:rPr>
                <w:rFonts w:ascii="Lucida Sans Unicode" w:eastAsia="Times New Roman" w:hAnsi="Lucida Sans Unicode" w:cs="Lucida Sans Unicode"/>
                <w:b/>
                <w:bCs/>
                <w:color w:val="000000"/>
                <w:sz w:val="20"/>
                <w:szCs w:val="20"/>
                <w:lang w:eastAsia="es-MX"/>
              </w:rPr>
            </w:pPr>
          </w:p>
        </w:tc>
        <w:tc>
          <w:tcPr>
            <w:tcW w:w="0" w:type="auto"/>
            <w:vMerge/>
            <w:tcBorders>
              <w:top w:val="single" w:sz="4" w:space="0" w:color="006666"/>
              <w:left w:val="single" w:sz="4" w:space="0" w:color="006666"/>
              <w:bottom w:val="single" w:sz="4" w:space="0" w:color="006666"/>
              <w:right w:val="single" w:sz="4" w:space="0" w:color="006666"/>
            </w:tcBorders>
            <w:shd w:val="clear" w:color="auto" w:fill="FFFFFF" w:themeFill="background1"/>
            <w:vAlign w:val="center"/>
            <w:hideMark/>
          </w:tcPr>
          <w:p w14:paraId="32CE85C0" w14:textId="77777777" w:rsidR="00720A51" w:rsidRPr="009D3EEE" w:rsidRDefault="00720A51" w:rsidP="00A35E6E">
            <w:pPr>
              <w:spacing w:after="0"/>
              <w:rPr>
                <w:rFonts w:ascii="Lucida Sans Unicode" w:eastAsia="Times New Roman" w:hAnsi="Lucida Sans Unicode" w:cs="Lucida Sans Unicode"/>
                <w:b/>
                <w:bCs/>
                <w:color w:val="000000"/>
                <w:sz w:val="20"/>
                <w:szCs w:val="20"/>
                <w:lang w:eastAsia="es-MX"/>
              </w:rPr>
            </w:pPr>
          </w:p>
        </w:tc>
        <w:tc>
          <w:tcPr>
            <w:tcW w:w="0" w:type="auto"/>
            <w:tcBorders>
              <w:left w:val="single" w:sz="4" w:space="0" w:color="006666"/>
            </w:tcBorders>
            <w:shd w:val="clear" w:color="auto" w:fill="auto"/>
            <w:noWrap/>
            <w:vAlign w:val="bottom"/>
            <w:hideMark/>
          </w:tcPr>
          <w:p w14:paraId="37EDEBCB" w14:textId="77777777" w:rsidR="00720A51" w:rsidRPr="009D3EEE" w:rsidRDefault="00720A51" w:rsidP="00A35E6E">
            <w:pPr>
              <w:spacing w:after="0"/>
              <w:jc w:val="center"/>
              <w:rPr>
                <w:rFonts w:ascii="Lucida Sans Unicode" w:eastAsia="Times New Roman" w:hAnsi="Lucida Sans Unicode" w:cs="Lucida Sans Unicode"/>
                <w:b/>
                <w:bCs/>
                <w:color w:val="000000"/>
                <w:sz w:val="20"/>
                <w:szCs w:val="20"/>
                <w:lang w:eastAsia="es-MX"/>
              </w:rPr>
            </w:pPr>
          </w:p>
        </w:tc>
      </w:tr>
    </w:tbl>
    <w:p w14:paraId="3486A457" w14:textId="77777777" w:rsidR="00F65145" w:rsidRPr="009D3EEE" w:rsidRDefault="00F65145" w:rsidP="00A35E6E">
      <w:pPr>
        <w:autoSpaceDE w:val="0"/>
        <w:autoSpaceDN w:val="0"/>
        <w:adjustRightInd w:val="0"/>
        <w:spacing w:after="0"/>
        <w:jc w:val="both"/>
        <w:rPr>
          <w:rFonts w:ascii="Trebuchet MS" w:eastAsia="Times New Roman" w:hAnsi="Trebuchet MS" w:cs="Arial"/>
          <w:sz w:val="20"/>
          <w:szCs w:val="20"/>
          <w:lang w:val="es-ES" w:eastAsia="es-ES"/>
        </w:rPr>
      </w:pPr>
    </w:p>
    <w:p w14:paraId="2C5B79EB" w14:textId="51287A03" w:rsidR="00F65145" w:rsidRPr="009D3EEE"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r w:rsidRPr="009D3EEE">
        <w:rPr>
          <w:rFonts w:ascii="Lucida Sans Unicode" w:eastAsia="Times New Roman" w:hAnsi="Lucida Sans Unicode" w:cs="Lucida Sans Unicode"/>
          <w:sz w:val="20"/>
          <w:szCs w:val="20"/>
          <w:lang w:val="es-ES" w:eastAsia="es-ES"/>
        </w:rPr>
        <w:t xml:space="preserve">En ese sentido y, tomando en consideración el criterio de distribución contenido en los artículos 167, párrafo 1 y 4 de la LGIPE y 15, párrafo 1, del RRTME, </w:t>
      </w:r>
      <w:r w:rsidR="00CA373C" w:rsidRPr="009D3EEE">
        <w:rPr>
          <w:rFonts w:ascii="Lucida Sans Unicode" w:eastAsia="Times New Roman" w:hAnsi="Lucida Sans Unicode" w:cs="Lucida Sans Unicode"/>
          <w:sz w:val="20"/>
          <w:szCs w:val="20"/>
          <w:lang w:val="es-ES" w:eastAsia="es-ES"/>
        </w:rPr>
        <w:t xml:space="preserve">y </w:t>
      </w:r>
      <w:r w:rsidR="00CA373C" w:rsidRPr="009D3EEE">
        <w:rPr>
          <w:rFonts w:ascii="Lucida Sans Unicode" w:hAnsi="Lucida Sans Unicode" w:cs="Lucida Sans Unicode"/>
          <w:sz w:val="20"/>
          <w:szCs w:val="20"/>
          <w:lang w:val="es-ES"/>
        </w:rPr>
        <w:t xml:space="preserve">las </w:t>
      </w:r>
      <w:r w:rsidR="00CA373C" w:rsidRPr="009D3EEE">
        <w:rPr>
          <w:rFonts w:ascii="Lucida Sans Unicode" w:hAnsi="Lucida Sans Unicode" w:cs="Lucida Sans Unicode"/>
          <w:sz w:val="20"/>
          <w:szCs w:val="20"/>
        </w:rPr>
        <w:t xml:space="preserve">premisas y modelos de pauta de partidos políticos para el Proceso Electoral Local </w:t>
      </w:r>
      <w:r w:rsidR="002A00EA" w:rsidRPr="009D3EEE">
        <w:rPr>
          <w:rFonts w:ascii="Lucida Sans Unicode" w:hAnsi="Lucida Sans Unicode" w:cs="Lucida Sans Unicode"/>
          <w:sz w:val="20"/>
          <w:szCs w:val="20"/>
        </w:rPr>
        <w:t xml:space="preserve">Concurrente </w:t>
      </w:r>
      <w:r w:rsidR="00CA373C" w:rsidRPr="009D3EEE">
        <w:rPr>
          <w:rFonts w:ascii="Lucida Sans Unicode" w:hAnsi="Lucida Sans Unicode" w:cs="Lucida Sans Unicode"/>
          <w:sz w:val="20"/>
          <w:szCs w:val="20"/>
        </w:rPr>
        <w:t>2023-2024</w:t>
      </w:r>
      <w:r w:rsidR="00CA373C" w:rsidRPr="009D3EEE">
        <w:rPr>
          <w:rFonts w:ascii="Lucida Sans Unicode" w:hAnsi="Lucida Sans Unicode" w:cs="Lucida Sans Unicode"/>
          <w:b/>
          <w:bCs/>
          <w:sz w:val="20"/>
          <w:szCs w:val="20"/>
        </w:rPr>
        <w:t xml:space="preserve"> </w:t>
      </w:r>
      <w:r w:rsidR="00CA373C" w:rsidRPr="009D3EEE">
        <w:rPr>
          <w:rFonts w:ascii="Lucida Sans Unicode" w:hAnsi="Lucida Sans Unicode" w:cs="Lucida Sans Unicode"/>
          <w:sz w:val="20"/>
          <w:szCs w:val="20"/>
        </w:rPr>
        <w:t>del estado de</w:t>
      </w:r>
      <w:r w:rsidR="00CA373C" w:rsidRPr="009D3EEE">
        <w:rPr>
          <w:rFonts w:ascii="Lucida Sans Unicode" w:hAnsi="Lucida Sans Unicode" w:cs="Lucida Sans Unicode"/>
          <w:b/>
          <w:bCs/>
          <w:sz w:val="20"/>
          <w:szCs w:val="20"/>
        </w:rPr>
        <w:t xml:space="preserve"> </w:t>
      </w:r>
      <w:r w:rsidR="00CA373C" w:rsidRPr="009D3EEE">
        <w:rPr>
          <w:rFonts w:ascii="Lucida Sans Unicode" w:hAnsi="Lucida Sans Unicode" w:cs="Lucida Sans Unicode"/>
          <w:sz w:val="20"/>
          <w:szCs w:val="20"/>
        </w:rPr>
        <w:t>Jalisco</w:t>
      </w:r>
      <w:r w:rsidR="002A00EA" w:rsidRPr="009D3EEE">
        <w:rPr>
          <w:rFonts w:ascii="Lucida Sans Unicode" w:hAnsi="Lucida Sans Unicode" w:cs="Lucida Sans Unicode"/>
          <w:sz w:val="20"/>
          <w:szCs w:val="20"/>
        </w:rPr>
        <w:t>,</w:t>
      </w:r>
      <w:r w:rsidR="00CA373C" w:rsidRPr="009D3EEE">
        <w:rPr>
          <w:rFonts w:ascii="Lucida Sans Unicode" w:eastAsia="Times New Roman" w:hAnsi="Lucida Sans Unicode" w:cs="Lucida Sans Unicode"/>
          <w:sz w:val="20"/>
          <w:szCs w:val="20"/>
          <w:lang w:val="es-ES" w:eastAsia="es-ES"/>
        </w:rPr>
        <w:t xml:space="preserve"> antes referidas, </w:t>
      </w:r>
      <w:r w:rsidRPr="009D3EEE">
        <w:rPr>
          <w:rFonts w:ascii="Lucida Sans Unicode" w:eastAsia="Times New Roman" w:hAnsi="Lucida Sans Unicode" w:cs="Lucida Sans Unicode"/>
          <w:sz w:val="20"/>
          <w:szCs w:val="20"/>
          <w:lang w:val="es-ES" w:eastAsia="es-ES"/>
        </w:rPr>
        <w:t xml:space="preserve">los </w:t>
      </w:r>
      <w:r w:rsidR="00541188" w:rsidRPr="009D3EEE">
        <w:rPr>
          <w:rFonts w:ascii="Lucida Sans Unicode" w:eastAsia="Times New Roman" w:hAnsi="Lucida Sans Unicode" w:cs="Lucida Sans Unicode"/>
          <w:sz w:val="20"/>
          <w:szCs w:val="20"/>
          <w:lang w:val="es-ES" w:eastAsia="es-ES"/>
        </w:rPr>
        <w:t>1,320</w:t>
      </w:r>
      <w:r w:rsidRPr="009D3EEE">
        <w:rPr>
          <w:rFonts w:ascii="Lucida Sans Unicode" w:eastAsia="Times New Roman" w:hAnsi="Lucida Sans Unicode" w:cs="Lucida Sans Unicode"/>
          <w:sz w:val="20"/>
          <w:szCs w:val="20"/>
          <w:lang w:val="es-ES" w:eastAsia="es-ES"/>
        </w:rPr>
        <w:t xml:space="preserve"> </w:t>
      </w:r>
      <w:r w:rsidR="002A00EA" w:rsidRPr="009D3EEE">
        <w:rPr>
          <w:rFonts w:ascii="Lucida Sans Unicode" w:eastAsia="Times New Roman" w:hAnsi="Lucida Sans Unicode" w:cs="Lucida Sans Unicode"/>
          <w:sz w:val="20"/>
          <w:szCs w:val="20"/>
          <w:lang w:val="es-ES" w:eastAsia="es-ES"/>
        </w:rPr>
        <w:t xml:space="preserve">(mil trescientos veinte) </w:t>
      </w:r>
      <w:r w:rsidRPr="009D3EEE">
        <w:rPr>
          <w:rFonts w:ascii="Lucida Sans Unicode" w:eastAsia="Times New Roman" w:hAnsi="Lucida Sans Unicode" w:cs="Lucida Sans Unicode"/>
          <w:sz w:val="20"/>
          <w:szCs w:val="20"/>
          <w:lang w:val="es-ES" w:eastAsia="es-ES"/>
        </w:rPr>
        <w:t xml:space="preserve">promocionales se distribuirán entre los partidos políticos conforme al siguiente criterio: treinta por ciento del total en forma igualitaria y el setenta por ciento restante en proporción al porcentaje de votos, obtenido por cada partido político en la elección para diputados inmediata anterior. </w:t>
      </w:r>
    </w:p>
    <w:p w14:paraId="4C610952" w14:textId="77777777" w:rsidR="00F65145" w:rsidRPr="009D3EEE"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p w14:paraId="41AF61EC" w14:textId="77777777" w:rsidR="00F65145" w:rsidRPr="009D3EEE"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r w:rsidRPr="009D3EEE">
        <w:rPr>
          <w:rFonts w:ascii="Lucida Sans Unicode" w:eastAsia="Times New Roman" w:hAnsi="Lucida Sans Unicode" w:cs="Lucida Sans Unicode"/>
          <w:sz w:val="20"/>
          <w:szCs w:val="20"/>
          <w:lang w:val="es-ES" w:eastAsia="es-ES"/>
        </w:rPr>
        <w:t xml:space="preserve">Por lo tanto, aplicando el criterio de distribución referido, el número de promocionales que corresponde a cada uno de los porcentajes, es el siguiente:  </w:t>
      </w:r>
    </w:p>
    <w:p w14:paraId="262DE072" w14:textId="77777777" w:rsidR="00322802" w:rsidRPr="009D3EEE" w:rsidRDefault="00322802"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p w14:paraId="3A7A0A29" w14:textId="334F2A3C" w:rsidR="00F65145" w:rsidRPr="009D3EEE" w:rsidRDefault="00F65145" w:rsidP="00A35E6E">
      <w:pPr>
        <w:pStyle w:val="Prrafodelista"/>
        <w:numPr>
          <w:ilvl w:val="0"/>
          <w:numId w:val="34"/>
        </w:numPr>
        <w:autoSpaceDE w:val="0"/>
        <w:autoSpaceDN w:val="0"/>
        <w:adjustRightInd w:val="0"/>
        <w:spacing w:after="0"/>
        <w:jc w:val="both"/>
        <w:rPr>
          <w:rFonts w:ascii="Lucida Sans Unicode" w:eastAsia="Times New Roman" w:hAnsi="Lucida Sans Unicode" w:cs="Lucida Sans Unicode"/>
          <w:b/>
          <w:sz w:val="20"/>
          <w:szCs w:val="20"/>
          <w:lang w:val="es-ES" w:eastAsia="es-ES"/>
        </w:rPr>
      </w:pPr>
      <w:r w:rsidRPr="009D3EEE">
        <w:rPr>
          <w:rFonts w:ascii="Lucida Sans Unicode" w:eastAsia="Times New Roman" w:hAnsi="Lucida Sans Unicode" w:cs="Lucida Sans Unicode"/>
          <w:b/>
          <w:sz w:val="20"/>
          <w:szCs w:val="20"/>
          <w:lang w:val="es-ES" w:eastAsia="es-ES"/>
        </w:rPr>
        <w:t>Parte igualitaria</w:t>
      </w:r>
    </w:p>
    <w:p w14:paraId="344C842A" w14:textId="68760BE6" w:rsidR="00AF6964" w:rsidRPr="009D3EEE" w:rsidRDefault="00AF6964"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r w:rsidRPr="009D3EEE">
        <w:rPr>
          <w:rFonts w:ascii="Lucida Sans Unicode" w:eastAsia="Times New Roman" w:hAnsi="Lucida Sans Unicode" w:cs="Lucida Sans Unicode"/>
          <w:sz w:val="20"/>
          <w:szCs w:val="20"/>
          <w:lang w:val="es-ES" w:eastAsia="es-ES"/>
        </w:rPr>
        <w:t>Los partidos políticos nacionales que, en la entidad federativa de que se trate, no hubiesen obtenido en la elección para diputaciones locales inmediata anterior el porcentaje mínimo de votos para tener derecho a las prerrogativas conforme a la legislación local</w:t>
      </w:r>
      <w:r w:rsidR="00A6295A" w:rsidRPr="009D3EEE">
        <w:rPr>
          <w:rFonts w:ascii="Lucida Sans Unicode" w:eastAsia="Times New Roman" w:hAnsi="Lucida Sans Unicode" w:cs="Lucida Sans Unicode"/>
          <w:sz w:val="20"/>
          <w:szCs w:val="20"/>
          <w:lang w:val="es-ES" w:eastAsia="es-ES"/>
        </w:rPr>
        <w:t>, tendrán derecho a la prerrogativa de radio y televisión para precampañas, intercampañas y c</w:t>
      </w:r>
      <w:r w:rsidR="00F936C5" w:rsidRPr="009D3EEE">
        <w:rPr>
          <w:rFonts w:ascii="Lucida Sans Unicode" w:eastAsia="Times New Roman" w:hAnsi="Lucida Sans Unicode" w:cs="Lucida Sans Unicode"/>
          <w:sz w:val="20"/>
          <w:szCs w:val="20"/>
          <w:lang w:val="es-ES" w:eastAsia="es-ES"/>
        </w:rPr>
        <w:t>ampañas locales solamente en la parte que deba distribuirse de forma igualitaria, d</w:t>
      </w:r>
      <w:r w:rsidR="001225C8" w:rsidRPr="009D3EEE">
        <w:rPr>
          <w:rFonts w:ascii="Lucida Sans Unicode" w:eastAsia="Times New Roman" w:hAnsi="Lucida Sans Unicode" w:cs="Lucida Sans Unicode"/>
          <w:sz w:val="20"/>
          <w:szCs w:val="20"/>
          <w:lang w:val="es-ES" w:eastAsia="es-ES"/>
        </w:rPr>
        <w:t>e conformidad con lo dispuesto en el artículo 25, párrafo 5 del RR</w:t>
      </w:r>
      <w:r w:rsidRPr="009D3EEE">
        <w:rPr>
          <w:rFonts w:ascii="Lucida Sans Unicode" w:eastAsia="Times New Roman" w:hAnsi="Lucida Sans Unicode" w:cs="Lucida Sans Unicode"/>
          <w:sz w:val="20"/>
          <w:szCs w:val="20"/>
          <w:lang w:val="es-ES" w:eastAsia="es-ES"/>
        </w:rPr>
        <w:t xml:space="preserve">TME. </w:t>
      </w:r>
    </w:p>
    <w:p w14:paraId="531E9956" w14:textId="77777777" w:rsidR="00AF6964" w:rsidRPr="009D3EEE" w:rsidRDefault="00AF6964"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p w14:paraId="38DAE1CB" w14:textId="584BB2DC" w:rsidR="00F65145" w:rsidRPr="009D3EEE" w:rsidRDefault="00F936C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r w:rsidRPr="009D3EEE">
        <w:rPr>
          <w:rFonts w:ascii="Lucida Sans Unicode" w:eastAsia="Times New Roman" w:hAnsi="Lucida Sans Unicode" w:cs="Lucida Sans Unicode"/>
          <w:sz w:val="20"/>
          <w:szCs w:val="20"/>
          <w:lang w:val="es-ES" w:eastAsia="es-ES"/>
        </w:rPr>
        <w:t>En ese sentido, l</w:t>
      </w:r>
      <w:r w:rsidR="00402116" w:rsidRPr="009D3EEE">
        <w:rPr>
          <w:rFonts w:ascii="Lucida Sans Unicode" w:eastAsia="Times New Roman" w:hAnsi="Lucida Sans Unicode" w:cs="Lucida Sans Unicode"/>
          <w:sz w:val="20"/>
          <w:szCs w:val="20"/>
          <w:lang w:val="es-ES" w:eastAsia="es-ES"/>
        </w:rPr>
        <w:t xml:space="preserve">a totalidad de </w:t>
      </w:r>
      <w:r w:rsidR="00F65145" w:rsidRPr="009D3EEE">
        <w:rPr>
          <w:rFonts w:ascii="Lucida Sans Unicode" w:eastAsia="Times New Roman" w:hAnsi="Lucida Sans Unicode" w:cs="Lucida Sans Unicode"/>
          <w:sz w:val="20"/>
          <w:szCs w:val="20"/>
          <w:lang w:val="es-ES" w:eastAsia="es-ES"/>
        </w:rPr>
        <w:t xml:space="preserve">los partidos políticos nacionales </w:t>
      </w:r>
      <w:r w:rsidR="00297DC3" w:rsidRPr="009D3EEE">
        <w:rPr>
          <w:rFonts w:ascii="Lucida Sans Unicode" w:eastAsia="Times New Roman" w:hAnsi="Lucida Sans Unicode" w:cs="Lucida Sans Unicode"/>
          <w:sz w:val="20"/>
          <w:szCs w:val="20"/>
          <w:lang w:val="es-ES" w:eastAsia="es-ES"/>
        </w:rPr>
        <w:t xml:space="preserve">acreditados </w:t>
      </w:r>
      <w:r w:rsidR="00F65145" w:rsidRPr="009D3EEE">
        <w:rPr>
          <w:rFonts w:ascii="Lucida Sans Unicode" w:eastAsia="Times New Roman" w:hAnsi="Lucida Sans Unicode" w:cs="Lucida Sans Unicode"/>
          <w:sz w:val="20"/>
          <w:szCs w:val="20"/>
          <w:lang w:val="es-ES" w:eastAsia="es-ES"/>
        </w:rPr>
        <w:t>y locales</w:t>
      </w:r>
      <w:r w:rsidR="00297DC3" w:rsidRPr="009D3EEE">
        <w:rPr>
          <w:rFonts w:ascii="Lucida Sans Unicode" w:eastAsia="Times New Roman" w:hAnsi="Lucida Sans Unicode" w:cs="Lucida Sans Unicode"/>
          <w:sz w:val="20"/>
          <w:szCs w:val="20"/>
          <w:lang w:val="es-ES" w:eastAsia="es-ES"/>
        </w:rPr>
        <w:t xml:space="preserve"> registrados en la Entidad</w:t>
      </w:r>
      <w:r w:rsidR="00B34B0C" w:rsidRPr="009D3EEE">
        <w:rPr>
          <w:rFonts w:ascii="Lucida Sans Unicode" w:eastAsia="Times New Roman" w:hAnsi="Lucida Sans Unicode" w:cs="Lucida Sans Unicode"/>
          <w:sz w:val="20"/>
          <w:szCs w:val="20"/>
          <w:lang w:val="es-ES" w:eastAsia="es-ES"/>
        </w:rPr>
        <w:t xml:space="preserve">, </w:t>
      </w:r>
      <w:r w:rsidR="00F65145" w:rsidRPr="009D3EEE">
        <w:rPr>
          <w:rFonts w:ascii="Lucida Sans Unicode" w:eastAsia="Times New Roman" w:hAnsi="Lucida Sans Unicode" w:cs="Lucida Sans Unicode"/>
          <w:sz w:val="20"/>
          <w:szCs w:val="20"/>
          <w:lang w:val="es-ES" w:eastAsia="es-ES"/>
        </w:rPr>
        <w:t>tendrán derecho a la prerrogativa de radio y televisión para las precampañas, en la parte que deba distribuirse en forma igualitaria</w:t>
      </w:r>
      <w:r w:rsidR="00402116" w:rsidRPr="009D3EEE">
        <w:rPr>
          <w:rFonts w:ascii="Lucida Sans Unicode" w:eastAsia="Times New Roman" w:hAnsi="Lucida Sans Unicode" w:cs="Lucida Sans Unicode"/>
          <w:sz w:val="20"/>
          <w:szCs w:val="20"/>
          <w:lang w:val="es-ES" w:eastAsia="es-ES"/>
        </w:rPr>
        <w:t xml:space="preserve">, es decir, el treinta </w:t>
      </w:r>
      <w:r w:rsidR="00F65145" w:rsidRPr="009D3EEE">
        <w:rPr>
          <w:rFonts w:ascii="Lucida Sans Unicode" w:eastAsia="Times New Roman" w:hAnsi="Lucida Sans Unicode" w:cs="Lucida Sans Unicode"/>
          <w:sz w:val="20"/>
          <w:szCs w:val="20"/>
          <w:lang w:val="es-ES" w:eastAsia="es-ES"/>
        </w:rPr>
        <w:t>por ciento</w:t>
      </w:r>
      <w:r w:rsidR="00402116" w:rsidRPr="009D3EEE">
        <w:rPr>
          <w:rFonts w:ascii="Lucida Sans Unicode" w:eastAsia="Times New Roman" w:hAnsi="Lucida Sans Unicode" w:cs="Lucida Sans Unicode"/>
          <w:sz w:val="20"/>
          <w:szCs w:val="20"/>
          <w:lang w:val="es-ES" w:eastAsia="es-ES"/>
        </w:rPr>
        <w:t>, de conformidad con lo dispuesto en el artículo 167, párrafos 1, 5 y 6 de la LEGIPE.</w:t>
      </w:r>
    </w:p>
    <w:p w14:paraId="4014F8D8" w14:textId="77777777" w:rsidR="00F65145" w:rsidRPr="009D3EEE"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p w14:paraId="7F9B56F9" w14:textId="57AEC07A" w:rsidR="00F65145" w:rsidRPr="009D3EEE" w:rsidRDefault="00CA373C"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r w:rsidRPr="009D3EEE">
        <w:rPr>
          <w:rFonts w:ascii="Lucida Sans Unicode" w:eastAsia="Times New Roman" w:hAnsi="Lucida Sans Unicode" w:cs="Lucida Sans Unicode"/>
          <w:sz w:val="20"/>
          <w:szCs w:val="20"/>
          <w:lang w:val="es-ES" w:eastAsia="es-ES"/>
        </w:rPr>
        <w:t xml:space="preserve">Por lo tanto, </w:t>
      </w:r>
      <w:r w:rsidR="00402116" w:rsidRPr="009D3EEE">
        <w:rPr>
          <w:rFonts w:ascii="Lucida Sans Unicode" w:eastAsia="Times New Roman" w:hAnsi="Lucida Sans Unicode" w:cs="Lucida Sans Unicode"/>
          <w:sz w:val="20"/>
          <w:szCs w:val="20"/>
          <w:lang w:val="es-ES" w:eastAsia="es-ES"/>
        </w:rPr>
        <w:t xml:space="preserve">de los </w:t>
      </w:r>
      <w:r w:rsidR="002A00EA" w:rsidRPr="009D3EEE">
        <w:rPr>
          <w:rFonts w:ascii="Lucida Sans Unicode" w:eastAsia="Times New Roman" w:hAnsi="Lucida Sans Unicode" w:cs="Lucida Sans Unicode"/>
          <w:sz w:val="20"/>
          <w:szCs w:val="20"/>
          <w:lang w:val="es-ES" w:eastAsia="es-ES"/>
        </w:rPr>
        <w:t>1,320 (</w:t>
      </w:r>
      <w:r w:rsidR="00322802" w:rsidRPr="009D3EEE">
        <w:rPr>
          <w:rFonts w:ascii="Lucida Sans Unicode" w:eastAsia="Times New Roman" w:hAnsi="Lucida Sans Unicode" w:cs="Lucida Sans Unicode"/>
          <w:sz w:val="20"/>
          <w:szCs w:val="20"/>
          <w:lang w:val="es-ES" w:eastAsia="es-ES"/>
        </w:rPr>
        <w:t>mil trescientos veinte</w:t>
      </w:r>
      <w:r w:rsidR="002A00EA" w:rsidRPr="009D3EEE">
        <w:rPr>
          <w:rFonts w:ascii="Lucida Sans Unicode" w:eastAsia="Times New Roman" w:hAnsi="Lucida Sans Unicode" w:cs="Lucida Sans Unicode"/>
          <w:sz w:val="20"/>
          <w:szCs w:val="20"/>
          <w:lang w:val="es-ES" w:eastAsia="es-ES"/>
        </w:rPr>
        <w:t>)</w:t>
      </w:r>
      <w:r w:rsidR="00402116" w:rsidRPr="009D3EEE">
        <w:rPr>
          <w:rFonts w:ascii="Lucida Sans Unicode" w:eastAsia="Times New Roman" w:hAnsi="Lucida Sans Unicode" w:cs="Lucida Sans Unicode"/>
          <w:sz w:val="20"/>
          <w:szCs w:val="20"/>
          <w:lang w:val="es-ES" w:eastAsia="es-ES"/>
        </w:rPr>
        <w:t xml:space="preserve"> promocionales </w:t>
      </w:r>
      <w:r w:rsidR="00E54D05" w:rsidRPr="009D3EEE">
        <w:rPr>
          <w:rFonts w:ascii="Lucida Sans Unicode" w:eastAsia="Times New Roman" w:hAnsi="Lucida Sans Unicode" w:cs="Lucida Sans Unicode"/>
          <w:sz w:val="20"/>
          <w:szCs w:val="20"/>
          <w:lang w:val="es-ES" w:eastAsia="es-ES"/>
        </w:rPr>
        <w:t xml:space="preserve">a distribuirse, </w:t>
      </w:r>
      <w:r w:rsidR="002A00EA" w:rsidRPr="009D3EEE">
        <w:rPr>
          <w:rFonts w:ascii="Lucida Sans Unicode" w:eastAsia="Times New Roman" w:hAnsi="Lucida Sans Unicode" w:cs="Lucida Sans Unicode"/>
          <w:sz w:val="20"/>
          <w:szCs w:val="20"/>
          <w:lang w:val="es-ES" w:eastAsia="es-ES"/>
        </w:rPr>
        <w:t>396 (</w:t>
      </w:r>
      <w:r w:rsidR="00322802" w:rsidRPr="009D3EEE">
        <w:rPr>
          <w:rFonts w:ascii="Lucida Sans Unicode" w:eastAsia="Times New Roman" w:hAnsi="Lucida Sans Unicode" w:cs="Lucida Sans Unicode"/>
          <w:sz w:val="20"/>
          <w:szCs w:val="20"/>
          <w:lang w:val="es-ES" w:eastAsia="es-ES"/>
        </w:rPr>
        <w:t>trescientos noventa y seis</w:t>
      </w:r>
      <w:r w:rsidR="002A00EA" w:rsidRPr="009D3EEE">
        <w:rPr>
          <w:rFonts w:ascii="Lucida Sans Unicode" w:eastAsia="Times New Roman" w:hAnsi="Lucida Sans Unicode" w:cs="Lucida Sans Unicode"/>
          <w:sz w:val="20"/>
          <w:szCs w:val="20"/>
          <w:lang w:val="es-ES" w:eastAsia="es-ES"/>
        </w:rPr>
        <w:t>)</w:t>
      </w:r>
      <w:r w:rsidR="00F65145" w:rsidRPr="009D3EEE">
        <w:rPr>
          <w:rFonts w:ascii="Lucida Sans Unicode" w:eastAsia="Times New Roman" w:hAnsi="Lucida Sans Unicode" w:cs="Lucida Sans Unicode"/>
          <w:sz w:val="20"/>
          <w:szCs w:val="20"/>
          <w:lang w:val="es-ES" w:eastAsia="es-ES"/>
        </w:rPr>
        <w:t xml:space="preserve"> representan el </w:t>
      </w:r>
      <w:r w:rsidR="001E57EF" w:rsidRPr="009D3EEE">
        <w:rPr>
          <w:rFonts w:ascii="Lucida Sans Unicode" w:eastAsia="Times New Roman" w:hAnsi="Lucida Sans Unicode" w:cs="Lucida Sans Unicode"/>
          <w:sz w:val="20"/>
          <w:szCs w:val="20"/>
          <w:lang w:val="es-ES" w:eastAsia="es-ES"/>
        </w:rPr>
        <w:t xml:space="preserve">treinta </w:t>
      </w:r>
      <w:r w:rsidR="00F65145" w:rsidRPr="009D3EEE">
        <w:rPr>
          <w:rFonts w:ascii="Lucida Sans Unicode" w:eastAsia="Times New Roman" w:hAnsi="Lucida Sans Unicode" w:cs="Lucida Sans Unicode"/>
          <w:sz w:val="20"/>
          <w:szCs w:val="20"/>
          <w:lang w:val="es-ES" w:eastAsia="es-ES"/>
        </w:rPr>
        <w:t xml:space="preserve">por ciento del total, </w:t>
      </w:r>
      <w:r w:rsidR="001E57EF" w:rsidRPr="009D3EEE">
        <w:rPr>
          <w:rFonts w:ascii="Lucida Sans Unicode" w:eastAsia="Times New Roman" w:hAnsi="Lucida Sans Unicode" w:cs="Lucida Sans Unicode"/>
          <w:sz w:val="20"/>
          <w:szCs w:val="20"/>
          <w:lang w:val="es-ES" w:eastAsia="es-ES"/>
        </w:rPr>
        <w:t xml:space="preserve">que </w:t>
      </w:r>
      <w:r w:rsidR="00F65145" w:rsidRPr="009D3EEE">
        <w:rPr>
          <w:rFonts w:ascii="Lucida Sans Unicode" w:eastAsia="Times New Roman" w:hAnsi="Lucida Sans Unicode" w:cs="Lucida Sans Unicode"/>
          <w:sz w:val="20"/>
          <w:szCs w:val="20"/>
          <w:lang w:val="es-ES" w:eastAsia="es-ES"/>
        </w:rPr>
        <w:t xml:space="preserve">se distribuirá entre </w:t>
      </w:r>
      <w:r w:rsidR="00930B1E" w:rsidRPr="009D3EEE">
        <w:rPr>
          <w:rFonts w:ascii="Lucida Sans Unicode" w:eastAsia="Times New Roman" w:hAnsi="Lucida Sans Unicode" w:cs="Lucida Sans Unicode"/>
          <w:sz w:val="20"/>
          <w:szCs w:val="20"/>
          <w:lang w:val="es-ES" w:eastAsia="es-ES"/>
        </w:rPr>
        <w:t>los nueve</w:t>
      </w:r>
      <w:r w:rsidR="00F65145" w:rsidRPr="009D3EEE">
        <w:rPr>
          <w:rFonts w:ascii="Lucida Sans Unicode" w:eastAsia="Times New Roman" w:hAnsi="Lucida Sans Unicode" w:cs="Lucida Sans Unicode"/>
          <w:sz w:val="20"/>
          <w:szCs w:val="20"/>
          <w:lang w:val="es-ES" w:eastAsia="es-ES"/>
        </w:rPr>
        <w:t xml:space="preserve"> partidos políticos nacionales y local</w:t>
      </w:r>
      <w:r w:rsidR="004E6F7C" w:rsidRPr="009D3EEE">
        <w:rPr>
          <w:rFonts w:ascii="Lucida Sans Unicode" w:eastAsia="Times New Roman" w:hAnsi="Lucida Sans Unicode" w:cs="Lucida Sans Unicode"/>
          <w:sz w:val="20"/>
          <w:szCs w:val="20"/>
          <w:lang w:val="es-ES" w:eastAsia="es-ES"/>
        </w:rPr>
        <w:t>es</w:t>
      </w:r>
      <w:r w:rsidR="00F65145" w:rsidRPr="009D3EEE">
        <w:rPr>
          <w:rFonts w:ascii="Lucida Sans Unicode" w:eastAsia="Times New Roman" w:hAnsi="Lucida Sans Unicode" w:cs="Lucida Sans Unicode"/>
          <w:sz w:val="20"/>
          <w:szCs w:val="20"/>
          <w:lang w:val="es-ES" w:eastAsia="es-ES"/>
        </w:rPr>
        <w:t>, en forma igualitaria, como se muestra a continuación:</w:t>
      </w:r>
    </w:p>
    <w:p w14:paraId="05648CDD" w14:textId="77777777" w:rsidR="00F65145" w:rsidRPr="009D3EEE"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r w:rsidRPr="009D3EEE">
        <w:rPr>
          <w:rFonts w:ascii="Lucida Sans Unicode" w:eastAsia="Times New Roman" w:hAnsi="Lucida Sans Unicode" w:cs="Lucida Sans Unicode"/>
          <w:sz w:val="20"/>
          <w:szCs w:val="20"/>
          <w:lang w:val="es-ES" w:eastAsia="es-ES"/>
        </w:rPr>
        <w:t xml:space="preserve">    </w:t>
      </w:r>
    </w:p>
    <w:tbl>
      <w:tblPr>
        <w:tblStyle w:val="Tablaconcuadrcula4-nfasis5"/>
        <w:tblpPr w:leftFromText="141" w:rightFromText="141" w:vertAnchor="text" w:horzAnchor="margin" w:tblpXSpec="center" w:tblpY="173"/>
        <w:tblW w:w="9865" w:type="dxa"/>
        <w:shd w:val="clear" w:color="auto" w:fill="FFFFFF" w:themeFill="background1"/>
        <w:tblLook w:val="04A0" w:firstRow="1" w:lastRow="0" w:firstColumn="1" w:lastColumn="0" w:noHBand="0" w:noVBand="1"/>
      </w:tblPr>
      <w:tblGrid>
        <w:gridCol w:w="3907"/>
        <w:gridCol w:w="3704"/>
        <w:gridCol w:w="2254"/>
      </w:tblGrid>
      <w:tr w:rsidR="00A50FDC" w:rsidRPr="009D3EEE" w14:paraId="182EC624" w14:textId="050735AB" w:rsidTr="00A023E5">
        <w:trPr>
          <w:cnfStyle w:val="100000000000" w:firstRow="1" w:lastRow="0" w:firstColumn="0" w:lastColumn="0" w:oddVBand="0" w:evenVBand="0" w:oddHBand="0"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9865" w:type="dxa"/>
            <w:gridSpan w:val="3"/>
            <w:tcBorders>
              <w:top w:val="single" w:sz="4" w:space="0" w:color="006666"/>
            </w:tcBorders>
            <w:shd w:val="clear" w:color="auto" w:fill="006666"/>
          </w:tcPr>
          <w:p w14:paraId="13535782" w14:textId="77777777" w:rsidR="002014A2" w:rsidRPr="009D3EEE" w:rsidRDefault="002014A2" w:rsidP="00A35E6E">
            <w:pPr>
              <w:spacing w:line="276" w:lineRule="auto"/>
              <w:jc w:val="center"/>
              <w:rPr>
                <w:rFonts w:ascii="Lucida Sans Unicode" w:eastAsia="Times New Roman" w:hAnsi="Lucida Sans Unicode" w:cs="Lucida Sans Unicode"/>
                <w:b w:val="0"/>
                <w:bCs w:val="0"/>
                <w:sz w:val="20"/>
                <w:szCs w:val="20"/>
                <w:lang w:eastAsia="es-MX"/>
              </w:rPr>
            </w:pPr>
            <w:r w:rsidRPr="009D3EEE">
              <w:rPr>
                <w:rFonts w:ascii="Lucida Sans Unicode" w:eastAsia="Times New Roman" w:hAnsi="Lucida Sans Unicode" w:cs="Lucida Sans Unicode"/>
                <w:sz w:val="20"/>
                <w:szCs w:val="20"/>
                <w:lang w:eastAsia="es-MX"/>
              </w:rPr>
              <w:t xml:space="preserve">Tabla 5. </w:t>
            </w:r>
          </w:p>
          <w:p w14:paraId="00A299C5" w14:textId="4858D795" w:rsidR="00A50FDC" w:rsidRPr="009D3EEE" w:rsidRDefault="00A50FDC" w:rsidP="00A35E6E">
            <w:pPr>
              <w:spacing w:line="276" w:lineRule="auto"/>
              <w:jc w:val="center"/>
              <w:rPr>
                <w:rFonts w:ascii="Lucida Sans Unicode" w:eastAsia="Times New Roman" w:hAnsi="Lucida Sans Unicode" w:cs="Lucida Sans Unicode"/>
                <w:b w:val="0"/>
                <w:bCs w:val="0"/>
                <w:sz w:val="20"/>
                <w:szCs w:val="20"/>
                <w:lang w:eastAsia="es-MX"/>
              </w:rPr>
            </w:pPr>
            <w:r w:rsidRPr="009D3EEE">
              <w:rPr>
                <w:rFonts w:ascii="Lucida Sans Unicode" w:eastAsia="Times New Roman" w:hAnsi="Lucida Sans Unicode" w:cs="Lucida Sans Unicode"/>
                <w:sz w:val="20"/>
                <w:szCs w:val="20"/>
                <w:lang w:eastAsia="es-MX"/>
              </w:rPr>
              <w:lastRenderedPageBreak/>
              <w:t xml:space="preserve">Distribución de promocionales de la parte igualitaria en precampañas electorales locales </w:t>
            </w:r>
          </w:p>
        </w:tc>
      </w:tr>
      <w:tr w:rsidR="009D3C18" w:rsidRPr="009D3EEE" w14:paraId="2DD946A3" w14:textId="77777777" w:rsidTr="00A023E5">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4EE66383" w14:textId="026BDE49" w:rsidR="009D3C18" w:rsidRPr="009D3EEE" w:rsidRDefault="009D3C18" w:rsidP="00A35E6E">
            <w:pPr>
              <w:spacing w:line="276" w:lineRule="auto"/>
              <w:jc w:val="center"/>
              <w:rPr>
                <w:rFonts w:ascii="Lucida Sans Unicode" w:eastAsia="Times New Roman" w:hAnsi="Lucida Sans Unicode" w:cs="Lucida Sans Unicode"/>
                <w:b w:val="0"/>
                <w:bCs w:val="0"/>
                <w:color w:val="000000"/>
                <w:sz w:val="20"/>
                <w:szCs w:val="20"/>
                <w:lang w:eastAsia="es-MX"/>
              </w:rPr>
            </w:pPr>
            <w:r w:rsidRPr="009D3EEE">
              <w:rPr>
                <w:rFonts w:ascii="Lucida Sans Unicode" w:eastAsia="Times New Roman" w:hAnsi="Lucida Sans Unicode" w:cs="Lucida Sans Unicode"/>
                <w:color w:val="000000"/>
                <w:sz w:val="20"/>
                <w:szCs w:val="20"/>
                <w:lang w:eastAsia="es-MX"/>
              </w:rPr>
              <w:lastRenderedPageBreak/>
              <w:t>Partidos políticos con derecho</w:t>
            </w:r>
          </w:p>
        </w:tc>
        <w:tc>
          <w:tcPr>
            <w:tcW w:w="5897" w:type="dxa"/>
            <w:gridSpan w:val="2"/>
            <w:shd w:val="clear" w:color="auto" w:fill="FFFFFF" w:themeFill="background1"/>
            <w:vAlign w:val="center"/>
          </w:tcPr>
          <w:p w14:paraId="778469BC" w14:textId="33422EB8" w:rsidR="009D3C18" w:rsidRPr="009D3EEE" w:rsidRDefault="009D3C1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9</w:t>
            </w:r>
          </w:p>
        </w:tc>
      </w:tr>
      <w:tr w:rsidR="0034200F" w:rsidRPr="009D3EEE" w14:paraId="1F495D52" w14:textId="77777777" w:rsidTr="00A023E5">
        <w:trPr>
          <w:trHeight w:val="201"/>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hideMark/>
          </w:tcPr>
          <w:p w14:paraId="783D8F53" w14:textId="77777777" w:rsidR="0034200F" w:rsidRPr="009D3EEE" w:rsidRDefault="0034200F" w:rsidP="00A35E6E">
            <w:pPr>
              <w:spacing w:line="276" w:lineRule="auto"/>
              <w:jc w:val="center"/>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 xml:space="preserve">Promocionales a cada partido político </w:t>
            </w:r>
          </w:p>
        </w:tc>
        <w:tc>
          <w:tcPr>
            <w:tcW w:w="5897" w:type="dxa"/>
            <w:gridSpan w:val="2"/>
            <w:shd w:val="clear" w:color="auto" w:fill="FFFFFF" w:themeFill="background1"/>
          </w:tcPr>
          <w:p w14:paraId="118DE73B" w14:textId="6EF58B56" w:rsidR="0034200F" w:rsidRPr="009D3EEE" w:rsidRDefault="00925778"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44</w:t>
            </w:r>
          </w:p>
        </w:tc>
      </w:tr>
      <w:tr w:rsidR="009D6F48" w:rsidRPr="009D3EEE" w14:paraId="5E10C7F1" w14:textId="77777777" w:rsidTr="00A023E5">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hideMark/>
          </w:tcPr>
          <w:p w14:paraId="5C8DD6E6" w14:textId="77777777" w:rsidR="009D6F48" w:rsidRPr="009D3EEE" w:rsidRDefault="009D6F48" w:rsidP="00A35E6E">
            <w:pPr>
              <w:spacing w:line="276" w:lineRule="auto"/>
              <w:jc w:val="center"/>
              <w:rPr>
                <w:rFonts w:ascii="Lucida Sans Unicode" w:eastAsia="Times New Roman" w:hAnsi="Lucida Sans Unicode" w:cs="Lucida Sans Unicode"/>
                <w:b w:val="0"/>
                <w:bCs w:val="0"/>
                <w:color w:val="000000"/>
                <w:sz w:val="20"/>
                <w:szCs w:val="20"/>
                <w:lang w:eastAsia="es-MX"/>
              </w:rPr>
            </w:pPr>
            <w:r w:rsidRPr="009D3EEE">
              <w:rPr>
                <w:rFonts w:ascii="Lucida Sans Unicode" w:eastAsia="Times New Roman" w:hAnsi="Lucida Sans Unicode" w:cs="Lucida Sans Unicode"/>
                <w:color w:val="000000"/>
                <w:sz w:val="20"/>
                <w:szCs w:val="20"/>
                <w:lang w:eastAsia="es-MX"/>
              </w:rPr>
              <w:t>Partido Político</w:t>
            </w:r>
          </w:p>
        </w:tc>
        <w:tc>
          <w:tcPr>
            <w:tcW w:w="3666" w:type="dxa"/>
            <w:shd w:val="clear" w:color="auto" w:fill="FFFFFF" w:themeFill="background1"/>
            <w:hideMark/>
          </w:tcPr>
          <w:p w14:paraId="487A13AA" w14:textId="77777777" w:rsidR="009D6F48" w:rsidRPr="009D3EEE" w:rsidRDefault="009D6F4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(30%) Promocionales que se distribuyen de manera igualitaria entre el número de partidos contendientes</w:t>
            </w:r>
          </w:p>
        </w:tc>
        <w:tc>
          <w:tcPr>
            <w:tcW w:w="2231" w:type="dxa"/>
            <w:shd w:val="clear" w:color="auto" w:fill="FFFFFF" w:themeFill="background1"/>
            <w:vAlign w:val="center"/>
          </w:tcPr>
          <w:p w14:paraId="570B57A8" w14:textId="0E89AF57" w:rsidR="009D6F48" w:rsidRPr="009D3EEE" w:rsidRDefault="009D6F4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Promocionales completos</w:t>
            </w:r>
          </w:p>
        </w:tc>
      </w:tr>
      <w:tr w:rsidR="009D6F48" w:rsidRPr="009D3EEE" w14:paraId="4F5861FD" w14:textId="77777777" w:rsidTr="00A023E5">
        <w:trPr>
          <w:trHeight w:val="319"/>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44D34C21" w14:textId="77777777" w:rsidR="009D6F48" w:rsidRPr="009D3EEE" w:rsidRDefault="009D6F48" w:rsidP="00A35E6E">
            <w:pPr>
              <w:spacing w:line="276" w:lineRule="auto"/>
              <w:jc w:val="center"/>
              <w:rPr>
                <w:rFonts w:ascii="Lucida Sans Unicode" w:eastAsia="Times New Roman" w:hAnsi="Lucida Sans Unicode" w:cs="Lucida Sans Unicode"/>
                <w:bCs w:val="0"/>
                <w:color w:val="000000"/>
                <w:sz w:val="20"/>
                <w:szCs w:val="20"/>
                <w:lang w:eastAsia="es-MX"/>
              </w:rPr>
            </w:pPr>
            <w:r w:rsidRPr="009D3EEE">
              <w:rPr>
                <w:rFonts w:ascii="Lucida Sans Unicode" w:hAnsi="Lucida Sans Unicode" w:cs="Lucida Sans Unicode"/>
                <w:color w:val="000000"/>
                <w:sz w:val="20"/>
                <w:szCs w:val="20"/>
              </w:rPr>
              <w:t>Partido Acción Nacional</w:t>
            </w:r>
          </w:p>
        </w:tc>
        <w:tc>
          <w:tcPr>
            <w:tcW w:w="3666" w:type="dxa"/>
            <w:shd w:val="clear" w:color="auto" w:fill="FFFFFF" w:themeFill="background1"/>
            <w:vAlign w:val="center"/>
          </w:tcPr>
          <w:p w14:paraId="791C772F" w14:textId="77777777" w:rsidR="009D6F48" w:rsidRPr="009D3EEE" w:rsidRDefault="009D6F48"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44</w:t>
            </w:r>
          </w:p>
        </w:tc>
        <w:tc>
          <w:tcPr>
            <w:tcW w:w="2231" w:type="dxa"/>
            <w:shd w:val="clear" w:color="auto" w:fill="FFFFFF" w:themeFill="background1"/>
            <w:vAlign w:val="center"/>
          </w:tcPr>
          <w:p w14:paraId="1E04BAFC" w14:textId="53186210" w:rsidR="009D6F48" w:rsidRPr="009D3EEE" w:rsidRDefault="009D6F48"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44</w:t>
            </w:r>
          </w:p>
        </w:tc>
      </w:tr>
      <w:tr w:rsidR="009D6F48" w:rsidRPr="009D3EEE" w14:paraId="0B5822FC" w14:textId="77777777" w:rsidTr="00A023E5">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0CB3FC2F" w14:textId="77777777" w:rsidR="009D6F48" w:rsidRPr="009D3EEE" w:rsidRDefault="009D6F48"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hAnsi="Lucida Sans Unicode" w:cs="Lucida Sans Unicode"/>
                <w:color w:val="000000"/>
                <w:sz w:val="20"/>
                <w:szCs w:val="20"/>
              </w:rPr>
              <w:t>Partido Revolucionario Institucional</w:t>
            </w:r>
          </w:p>
        </w:tc>
        <w:tc>
          <w:tcPr>
            <w:tcW w:w="3666" w:type="dxa"/>
            <w:shd w:val="clear" w:color="auto" w:fill="FFFFFF" w:themeFill="background1"/>
            <w:vAlign w:val="center"/>
          </w:tcPr>
          <w:p w14:paraId="6FDE3F4F" w14:textId="77777777" w:rsidR="009D6F48" w:rsidRPr="009D3EEE" w:rsidRDefault="009D6F4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44</w:t>
            </w:r>
          </w:p>
        </w:tc>
        <w:tc>
          <w:tcPr>
            <w:tcW w:w="2231" w:type="dxa"/>
            <w:shd w:val="clear" w:color="auto" w:fill="FFFFFF" w:themeFill="background1"/>
            <w:vAlign w:val="center"/>
          </w:tcPr>
          <w:p w14:paraId="141D9B3F" w14:textId="6976E843" w:rsidR="009D6F48" w:rsidRPr="009D3EEE" w:rsidRDefault="009D6F4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44</w:t>
            </w:r>
          </w:p>
        </w:tc>
      </w:tr>
      <w:tr w:rsidR="009D6F48" w:rsidRPr="009D3EEE" w14:paraId="2E3348D9" w14:textId="77777777" w:rsidTr="00A023E5">
        <w:trPr>
          <w:trHeight w:val="309"/>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4F42D9F0" w14:textId="77777777" w:rsidR="009D6F48" w:rsidRPr="009D3EEE" w:rsidRDefault="009D6F48"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hAnsi="Lucida Sans Unicode" w:cs="Lucida Sans Unicode"/>
                <w:color w:val="000000"/>
                <w:sz w:val="20"/>
                <w:szCs w:val="20"/>
              </w:rPr>
              <w:t>Partido de la Revolución Democrática</w:t>
            </w:r>
          </w:p>
        </w:tc>
        <w:tc>
          <w:tcPr>
            <w:tcW w:w="3666" w:type="dxa"/>
            <w:shd w:val="clear" w:color="auto" w:fill="FFFFFF" w:themeFill="background1"/>
            <w:vAlign w:val="center"/>
          </w:tcPr>
          <w:p w14:paraId="52AFB576" w14:textId="77777777" w:rsidR="009D6F48" w:rsidRPr="009D3EEE" w:rsidRDefault="009D6F48"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44</w:t>
            </w:r>
          </w:p>
        </w:tc>
        <w:tc>
          <w:tcPr>
            <w:tcW w:w="2231" w:type="dxa"/>
            <w:shd w:val="clear" w:color="auto" w:fill="FFFFFF" w:themeFill="background1"/>
            <w:vAlign w:val="center"/>
          </w:tcPr>
          <w:p w14:paraId="7EA3B099" w14:textId="11B93420" w:rsidR="009D6F48" w:rsidRPr="009D3EEE" w:rsidRDefault="009D6F48"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44</w:t>
            </w:r>
          </w:p>
        </w:tc>
      </w:tr>
      <w:tr w:rsidR="009D6F48" w:rsidRPr="009D3EEE" w14:paraId="56359A3F" w14:textId="77777777" w:rsidTr="00A023E5">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007E7B83" w14:textId="77777777" w:rsidR="009D6F48" w:rsidRPr="009D3EEE" w:rsidRDefault="009D6F48"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hAnsi="Lucida Sans Unicode" w:cs="Lucida Sans Unicode"/>
                <w:color w:val="000000"/>
                <w:sz w:val="20"/>
                <w:szCs w:val="20"/>
              </w:rPr>
              <w:t>Partido del Trabajo</w:t>
            </w:r>
          </w:p>
        </w:tc>
        <w:tc>
          <w:tcPr>
            <w:tcW w:w="3666" w:type="dxa"/>
            <w:shd w:val="clear" w:color="auto" w:fill="FFFFFF" w:themeFill="background1"/>
            <w:vAlign w:val="center"/>
          </w:tcPr>
          <w:p w14:paraId="0F54F96E" w14:textId="77777777" w:rsidR="009D6F48" w:rsidRPr="009D3EEE" w:rsidRDefault="009D6F4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44</w:t>
            </w:r>
          </w:p>
        </w:tc>
        <w:tc>
          <w:tcPr>
            <w:tcW w:w="2231" w:type="dxa"/>
            <w:shd w:val="clear" w:color="auto" w:fill="FFFFFF" w:themeFill="background1"/>
            <w:vAlign w:val="center"/>
          </w:tcPr>
          <w:p w14:paraId="1DF00F21" w14:textId="091164AE" w:rsidR="009D6F48" w:rsidRPr="009D3EEE" w:rsidRDefault="009D6F4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44</w:t>
            </w:r>
          </w:p>
        </w:tc>
      </w:tr>
      <w:tr w:rsidR="009D6F48" w:rsidRPr="009D3EEE" w14:paraId="5CD7F337" w14:textId="77777777" w:rsidTr="00A023E5">
        <w:trPr>
          <w:trHeight w:val="309"/>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616B5753" w14:textId="77777777" w:rsidR="009D6F48" w:rsidRPr="009D3EEE" w:rsidRDefault="009D6F48"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hAnsi="Lucida Sans Unicode" w:cs="Lucida Sans Unicode"/>
                <w:color w:val="000000"/>
                <w:sz w:val="20"/>
                <w:szCs w:val="20"/>
              </w:rPr>
              <w:t>Partido Verde Ecologista de México</w:t>
            </w:r>
          </w:p>
        </w:tc>
        <w:tc>
          <w:tcPr>
            <w:tcW w:w="3666" w:type="dxa"/>
            <w:shd w:val="clear" w:color="auto" w:fill="FFFFFF" w:themeFill="background1"/>
            <w:vAlign w:val="center"/>
          </w:tcPr>
          <w:p w14:paraId="6E01EF54" w14:textId="77777777" w:rsidR="009D6F48" w:rsidRPr="009D3EEE" w:rsidRDefault="009D6F48"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44</w:t>
            </w:r>
          </w:p>
        </w:tc>
        <w:tc>
          <w:tcPr>
            <w:tcW w:w="2231" w:type="dxa"/>
            <w:shd w:val="clear" w:color="auto" w:fill="FFFFFF" w:themeFill="background1"/>
            <w:vAlign w:val="center"/>
          </w:tcPr>
          <w:p w14:paraId="1BB04E68" w14:textId="7B500B66" w:rsidR="009D6F48" w:rsidRPr="009D3EEE" w:rsidRDefault="009D6F48"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44</w:t>
            </w:r>
          </w:p>
        </w:tc>
      </w:tr>
      <w:tr w:rsidR="009D6F48" w:rsidRPr="009D3EEE" w14:paraId="2D365A5E" w14:textId="77777777" w:rsidTr="00A023E5">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639A608A" w14:textId="77777777" w:rsidR="009D6F48" w:rsidRPr="009D3EEE" w:rsidRDefault="009D6F48"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hAnsi="Lucida Sans Unicode" w:cs="Lucida Sans Unicode"/>
                <w:color w:val="000000"/>
                <w:sz w:val="20"/>
                <w:szCs w:val="20"/>
              </w:rPr>
              <w:t>Movimiento Ciudadano</w:t>
            </w:r>
          </w:p>
        </w:tc>
        <w:tc>
          <w:tcPr>
            <w:tcW w:w="3666" w:type="dxa"/>
            <w:shd w:val="clear" w:color="auto" w:fill="FFFFFF" w:themeFill="background1"/>
            <w:vAlign w:val="center"/>
          </w:tcPr>
          <w:p w14:paraId="34768CFD" w14:textId="77777777" w:rsidR="009D6F48" w:rsidRPr="009D3EEE" w:rsidRDefault="009D6F4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44</w:t>
            </w:r>
          </w:p>
        </w:tc>
        <w:tc>
          <w:tcPr>
            <w:tcW w:w="2231" w:type="dxa"/>
            <w:shd w:val="clear" w:color="auto" w:fill="FFFFFF" w:themeFill="background1"/>
            <w:vAlign w:val="center"/>
          </w:tcPr>
          <w:p w14:paraId="1D48DCA6" w14:textId="48D23DFE" w:rsidR="009D6F48" w:rsidRPr="009D3EEE" w:rsidRDefault="009D6F4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44</w:t>
            </w:r>
          </w:p>
        </w:tc>
      </w:tr>
      <w:tr w:rsidR="009D6F48" w:rsidRPr="009D3EEE" w14:paraId="72454BDC" w14:textId="77777777" w:rsidTr="00A023E5">
        <w:trPr>
          <w:trHeight w:val="309"/>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19358FA2" w14:textId="77777777" w:rsidR="009D6F48" w:rsidRPr="009D3EEE" w:rsidRDefault="009D6F48"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hAnsi="Lucida Sans Unicode" w:cs="Lucida Sans Unicode"/>
                <w:color w:val="000000"/>
                <w:sz w:val="20"/>
                <w:szCs w:val="20"/>
              </w:rPr>
              <w:t>Morena</w:t>
            </w:r>
          </w:p>
        </w:tc>
        <w:tc>
          <w:tcPr>
            <w:tcW w:w="3666" w:type="dxa"/>
            <w:shd w:val="clear" w:color="auto" w:fill="FFFFFF" w:themeFill="background1"/>
            <w:vAlign w:val="center"/>
          </w:tcPr>
          <w:p w14:paraId="36D3F845" w14:textId="77777777" w:rsidR="009D6F48" w:rsidRPr="009D3EEE" w:rsidRDefault="009D6F48"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44</w:t>
            </w:r>
          </w:p>
        </w:tc>
        <w:tc>
          <w:tcPr>
            <w:tcW w:w="2231" w:type="dxa"/>
            <w:shd w:val="clear" w:color="auto" w:fill="FFFFFF" w:themeFill="background1"/>
            <w:vAlign w:val="center"/>
          </w:tcPr>
          <w:p w14:paraId="5A26F5C0" w14:textId="44A10F84" w:rsidR="009D6F48" w:rsidRPr="009D3EEE" w:rsidRDefault="009D6F48"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44</w:t>
            </w:r>
          </w:p>
        </w:tc>
      </w:tr>
      <w:tr w:rsidR="009D6F48" w:rsidRPr="009D3EEE" w14:paraId="1765C618" w14:textId="77777777" w:rsidTr="00A023E5">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677C3BEB" w14:textId="77777777" w:rsidR="009D6F48" w:rsidRPr="009D3EEE" w:rsidRDefault="009D6F48"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hAnsi="Lucida Sans Unicode" w:cs="Lucida Sans Unicode"/>
                <w:color w:val="000000"/>
                <w:sz w:val="20"/>
                <w:szCs w:val="20"/>
              </w:rPr>
              <w:t>Hagamos</w:t>
            </w:r>
          </w:p>
        </w:tc>
        <w:tc>
          <w:tcPr>
            <w:tcW w:w="3666" w:type="dxa"/>
            <w:shd w:val="clear" w:color="auto" w:fill="FFFFFF" w:themeFill="background1"/>
            <w:vAlign w:val="center"/>
          </w:tcPr>
          <w:p w14:paraId="24139019" w14:textId="77777777" w:rsidR="009D6F48" w:rsidRPr="009D3EEE" w:rsidRDefault="009D6F4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44</w:t>
            </w:r>
          </w:p>
        </w:tc>
        <w:tc>
          <w:tcPr>
            <w:tcW w:w="2231" w:type="dxa"/>
            <w:shd w:val="clear" w:color="auto" w:fill="FFFFFF" w:themeFill="background1"/>
            <w:vAlign w:val="center"/>
          </w:tcPr>
          <w:p w14:paraId="49E7BBE1" w14:textId="71DD1769" w:rsidR="009D6F48" w:rsidRPr="009D3EEE" w:rsidRDefault="009D6F4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44</w:t>
            </w:r>
          </w:p>
        </w:tc>
      </w:tr>
      <w:tr w:rsidR="009D6F48" w:rsidRPr="009D3EEE" w14:paraId="1B238E44" w14:textId="77777777" w:rsidTr="00A023E5">
        <w:trPr>
          <w:trHeight w:val="309"/>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366D57A4" w14:textId="77777777" w:rsidR="009D6F48" w:rsidRPr="009D3EEE" w:rsidRDefault="009D6F48"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hAnsi="Lucida Sans Unicode" w:cs="Lucida Sans Unicode"/>
                <w:color w:val="000000"/>
                <w:sz w:val="20"/>
                <w:szCs w:val="20"/>
              </w:rPr>
              <w:t>Futuro</w:t>
            </w:r>
          </w:p>
        </w:tc>
        <w:tc>
          <w:tcPr>
            <w:tcW w:w="3666" w:type="dxa"/>
            <w:shd w:val="clear" w:color="auto" w:fill="FFFFFF" w:themeFill="background1"/>
            <w:vAlign w:val="center"/>
          </w:tcPr>
          <w:p w14:paraId="1BC80F03" w14:textId="77777777" w:rsidR="009D6F48" w:rsidRPr="009D3EEE" w:rsidRDefault="009D6F48"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44</w:t>
            </w:r>
          </w:p>
        </w:tc>
        <w:tc>
          <w:tcPr>
            <w:tcW w:w="2231" w:type="dxa"/>
            <w:shd w:val="clear" w:color="auto" w:fill="FFFFFF" w:themeFill="background1"/>
            <w:vAlign w:val="center"/>
          </w:tcPr>
          <w:p w14:paraId="3BA8C080" w14:textId="49D81CE4" w:rsidR="009D6F48" w:rsidRPr="009D3EEE" w:rsidRDefault="009D6F48"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44</w:t>
            </w:r>
          </w:p>
        </w:tc>
      </w:tr>
      <w:tr w:rsidR="009D6F48" w:rsidRPr="009D3EEE" w14:paraId="5BEBD849" w14:textId="77777777" w:rsidTr="00A023E5">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3E158F89" w14:textId="77777777" w:rsidR="009D6F48" w:rsidRPr="009D3EEE" w:rsidRDefault="009D6F48"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eastAsia="Times New Roman" w:hAnsi="Lucida Sans Unicode" w:cs="Lucida Sans Unicode"/>
                <w:sz w:val="20"/>
                <w:szCs w:val="20"/>
                <w:lang w:eastAsia="es-MX"/>
              </w:rPr>
              <w:t>Total</w:t>
            </w:r>
          </w:p>
        </w:tc>
        <w:tc>
          <w:tcPr>
            <w:tcW w:w="3666" w:type="dxa"/>
            <w:shd w:val="clear" w:color="auto" w:fill="FFFFFF" w:themeFill="background1"/>
            <w:vAlign w:val="center"/>
          </w:tcPr>
          <w:p w14:paraId="5C304386" w14:textId="77777777" w:rsidR="009D6F48" w:rsidRPr="009D3EEE" w:rsidRDefault="009D6F4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sz w:val="20"/>
                <w:szCs w:val="20"/>
                <w:lang w:eastAsia="es-MX"/>
              </w:rPr>
              <w:t>396</w:t>
            </w:r>
          </w:p>
        </w:tc>
        <w:tc>
          <w:tcPr>
            <w:tcW w:w="2231" w:type="dxa"/>
            <w:shd w:val="clear" w:color="auto" w:fill="FFFFFF" w:themeFill="background1"/>
            <w:vAlign w:val="center"/>
          </w:tcPr>
          <w:p w14:paraId="3D461A0E" w14:textId="02D93983" w:rsidR="009D6F48" w:rsidRPr="009D3EEE" w:rsidRDefault="009D6F4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sz w:val="20"/>
                <w:szCs w:val="20"/>
                <w:lang w:eastAsia="es-MX"/>
              </w:rPr>
            </w:pPr>
            <w:r w:rsidRPr="009D3EEE">
              <w:rPr>
                <w:rFonts w:ascii="Lucida Sans Unicode" w:eastAsia="Times New Roman" w:hAnsi="Lucida Sans Unicode" w:cs="Lucida Sans Unicode"/>
                <w:b/>
                <w:bCs/>
                <w:sz w:val="20"/>
                <w:szCs w:val="20"/>
                <w:lang w:eastAsia="es-MX"/>
              </w:rPr>
              <w:t>396</w:t>
            </w:r>
          </w:p>
        </w:tc>
      </w:tr>
    </w:tbl>
    <w:p w14:paraId="300721B1" w14:textId="77777777" w:rsidR="00A023E5" w:rsidRPr="009D3EEE" w:rsidRDefault="00A023E5" w:rsidP="00A35E6E">
      <w:pPr>
        <w:pStyle w:val="Prrafodelista"/>
        <w:autoSpaceDE w:val="0"/>
        <w:autoSpaceDN w:val="0"/>
        <w:adjustRightInd w:val="0"/>
        <w:spacing w:after="0"/>
        <w:jc w:val="both"/>
        <w:rPr>
          <w:rFonts w:ascii="Lucida Sans Unicode" w:eastAsia="Times New Roman" w:hAnsi="Lucida Sans Unicode" w:cs="Lucida Sans Unicode"/>
          <w:sz w:val="20"/>
          <w:szCs w:val="20"/>
          <w:lang w:val="es-ES" w:eastAsia="es-ES"/>
        </w:rPr>
      </w:pPr>
    </w:p>
    <w:p w14:paraId="27C59106" w14:textId="474B2566" w:rsidR="00F65145" w:rsidRPr="009D3EEE" w:rsidRDefault="00F65145" w:rsidP="00A35E6E">
      <w:pPr>
        <w:pStyle w:val="Prrafodelista"/>
        <w:numPr>
          <w:ilvl w:val="0"/>
          <w:numId w:val="35"/>
        </w:numPr>
        <w:autoSpaceDE w:val="0"/>
        <w:autoSpaceDN w:val="0"/>
        <w:adjustRightInd w:val="0"/>
        <w:spacing w:after="0"/>
        <w:jc w:val="both"/>
        <w:rPr>
          <w:rFonts w:ascii="Lucida Sans Unicode" w:eastAsia="Times New Roman" w:hAnsi="Lucida Sans Unicode" w:cs="Lucida Sans Unicode"/>
          <w:sz w:val="20"/>
          <w:szCs w:val="20"/>
          <w:lang w:val="es-ES" w:eastAsia="es-ES"/>
        </w:rPr>
      </w:pPr>
      <w:r w:rsidRPr="009D3EEE">
        <w:rPr>
          <w:rFonts w:ascii="Lucida Sans Unicode" w:eastAsia="Times New Roman" w:hAnsi="Lucida Sans Unicode" w:cs="Lucida Sans Unicode"/>
          <w:b/>
          <w:sz w:val="20"/>
          <w:szCs w:val="20"/>
          <w:lang w:val="es-ES" w:eastAsia="es-ES"/>
        </w:rPr>
        <w:t>Parte proporcional</w:t>
      </w:r>
    </w:p>
    <w:p w14:paraId="61596261" w14:textId="77777777" w:rsidR="00F65145" w:rsidRPr="009D3EEE"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p w14:paraId="031BDC63" w14:textId="560CE698" w:rsidR="00F65145" w:rsidRPr="009D3EEE"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r w:rsidRPr="009D3EEE">
        <w:rPr>
          <w:rFonts w:ascii="Lucida Sans Unicode" w:eastAsia="Times New Roman" w:hAnsi="Lucida Sans Unicode" w:cs="Lucida Sans Unicode"/>
          <w:sz w:val="20"/>
          <w:szCs w:val="20"/>
          <w:lang w:val="es-ES" w:eastAsia="es-ES"/>
        </w:rPr>
        <w:t xml:space="preserve">Los </w:t>
      </w:r>
      <w:r w:rsidR="00B31168" w:rsidRPr="009D3EEE">
        <w:rPr>
          <w:rFonts w:ascii="Lucida Sans Unicode" w:eastAsia="Times New Roman" w:hAnsi="Lucida Sans Unicode" w:cs="Lucida Sans Unicode"/>
          <w:sz w:val="20"/>
          <w:szCs w:val="20"/>
          <w:lang w:val="es-ES" w:eastAsia="es-ES"/>
        </w:rPr>
        <w:t>924</w:t>
      </w:r>
      <w:r w:rsidRPr="009D3EEE">
        <w:rPr>
          <w:rFonts w:ascii="Lucida Sans Unicode" w:eastAsia="Times New Roman" w:hAnsi="Lucida Sans Unicode" w:cs="Lucida Sans Unicode"/>
          <w:sz w:val="20"/>
          <w:szCs w:val="20"/>
          <w:lang w:val="es-ES" w:eastAsia="es-ES"/>
        </w:rPr>
        <w:t xml:space="preserve"> </w:t>
      </w:r>
      <w:r w:rsidR="002A00EA" w:rsidRPr="009D3EEE">
        <w:rPr>
          <w:rFonts w:ascii="Lucida Sans Unicode" w:eastAsia="Times New Roman" w:hAnsi="Lucida Sans Unicode" w:cs="Lucida Sans Unicode"/>
          <w:sz w:val="20"/>
          <w:szCs w:val="20"/>
          <w:lang w:val="es-ES" w:eastAsia="es-ES"/>
        </w:rPr>
        <w:t xml:space="preserve">(novecientos veinticuatro) </w:t>
      </w:r>
      <w:r w:rsidRPr="009D3EEE">
        <w:rPr>
          <w:rFonts w:ascii="Lucida Sans Unicode" w:eastAsia="Times New Roman" w:hAnsi="Lucida Sans Unicode" w:cs="Lucida Sans Unicode"/>
          <w:sz w:val="20"/>
          <w:szCs w:val="20"/>
          <w:lang w:val="es-ES" w:eastAsia="es-ES"/>
        </w:rPr>
        <w:t xml:space="preserve">promocionales restantes, que representan el </w:t>
      </w:r>
      <w:r w:rsidR="00BD4B38" w:rsidRPr="009D3EEE">
        <w:rPr>
          <w:rFonts w:ascii="Lucida Sans Unicode" w:eastAsia="Times New Roman" w:hAnsi="Lucida Sans Unicode" w:cs="Lucida Sans Unicode"/>
          <w:sz w:val="20"/>
          <w:szCs w:val="20"/>
          <w:lang w:val="es-ES" w:eastAsia="es-ES"/>
        </w:rPr>
        <w:t>setenta por</w:t>
      </w:r>
      <w:r w:rsidRPr="009D3EEE">
        <w:rPr>
          <w:rFonts w:ascii="Lucida Sans Unicode" w:eastAsia="Times New Roman" w:hAnsi="Lucida Sans Unicode" w:cs="Lucida Sans Unicode"/>
          <w:sz w:val="20"/>
          <w:szCs w:val="20"/>
          <w:lang w:val="es-ES" w:eastAsia="es-ES"/>
        </w:rPr>
        <w:t xml:space="preserve"> ciento del total, se distribuirá</w:t>
      </w:r>
      <w:r w:rsidR="0066002A" w:rsidRPr="009D3EEE">
        <w:rPr>
          <w:rFonts w:ascii="Lucida Sans Unicode" w:eastAsia="Times New Roman" w:hAnsi="Lucida Sans Unicode" w:cs="Lucida Sans Unicode"/>
          <w:sz w:val="20"/>
          <w:szCs w:val="20"/>
          <w:lang w:val="es-ES" w:eastAsia="es-ES"/>
        </w:rPr>
        <w:t>n</w:t>
      </w:r>
      <w:r w:rsidRPr="009D3EEE">
        <w:rPr>
          <w:rFonts w:ascii="Lucida Sans Unicode" w:eastAsia="Times New Roman" w:hAnsi="Lucida Sans Unicode" w:cs="Lucida Sans Unicode"/>
          <w:sz w:val="20"/>
          <w:szCs w:val="20"/>
          <w:lang w:val="es-ES" w:eastAsia="es-ES"/>
        </w:rPr>
        <w:t xml:space="preserve"> en proporción al porcentaje de votos obtenido por cada partido político en la elección para diputa</w:t>
      </w:r>
      <w:r w:rsidR="0066002A" w:rsidRPr="009D3EEE">
        <w:rPr>
          <w:rFonts w:ascii="Lucida Sans Unicode" w:eastAsia="Times New Roman" w:hAnsi="Lucida Sans Unicode" w:cs="Lucida Sans Unicode"/>
          <w:sz w:val="20"/>
          <w:szCs w:val="20"/>
          <w:lang w:val="es-ES" w:eastAsia="es-ES"/>
        </w:rPr>
        <w:t>ciones</w:t>
      </w:r>
      <w:r w:rsidR="00BD4B38" w:rsidRPr="009D3EEE">
        <w:rPr>
          <w:rFonts w:ascii="Lucida Sans Unicode" w:eastAsia="Times New Roman" w:hAnsi="Lucida Sans Unicode" w:cs="Lucida Sans Unicode"/>
          <w:sz w:val="20"/>
          <w:szCs w:val="20"/>
          <w:lang w:val="es-ES" w:eastAsia="es-ES"/>
        </w:rPr>
        <w:t xml:space="preserve"> </w:t>
      </w:r>
      <w:r w:rsidR="0066002A" w:rsidRPr="009D3EEE">
        <w:rPr>
          <w:rFonts w:ascii="Lucida Sans Unicode" w:eastAsia="Times New Roman" w:hAnsi="Lucida Sans Unicode" w:cs="Lucida Sans Unicode"/>
          <w:sz w:val="20"/>
          <w:szCs w:val="20"/>
          <w:lang w:val="es-ES" w:eastAsia="es-ES"/>
        </w:rPr>
        <w:t>e</w:t>
      </w:r>
      <w:r w:rsidRPr="009D3EEE">
        <w:rPr>
          <w:rFonts w:ascii="Lucida Sans Unicode" w:eastAsia="Times New Roman" w:hAnsi="Lucida Sans Unicode" w:cs="Lucida Sans Unicode"/>
          <w:sz w:val="20"/>
          <w:szCs w:val="20"/>
          <w:lang w:val="es-ES" w:eastAsia="es-ES"/>
        </w:rPr>
        <w:t xml:space="preserve"> inmediata anterior</w:t>
      </w:r>
      <w:r w:rsidR="00717EA1" w:rsidRPr="009D3EEE">
        <w:rPr>
          <w:rFonts w:ascii="Lucida Sans Unicode" w:eastAsia="Times New Roman" w:hAnsi="Lucida Sans Unicode" w:cs="Lucida Sans Unicode"/>
          <w:sz w:val="20"/>
          <w:szCs w:val="20"/>
          <w:lang w:val="es-ES" w:eastAsia="es-ES"/>
        </w:rPr>
        <w:t xml:space="preserve">, de conformidad a la tabla siguiente: </w:t>
      </w:r>
    </w:p>
    <w:p w14:paraId="799FD015" w14:textId="77777777" w:rsidR="002A00EA" w:rsidRDefault="002A00EA"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p w14:paraId="5BBFDFD7" w14:textId="77777777" w:rsidR="009D3EEE" w:rsidRPr="009D3EEE" w:rsidRDefault="009D3EEE"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tbl>
      <w:tblPr>
        <w:tblStyle w:val="Tablaconcuadrcula4-nfasis5"/>
        <w:tblW w:w="5369" w:type="pct"/>
        <w:jc w:val="center"/>
        <w:tblBorders>
          <w:top w:val="single" w:sz="4" w:space="0" w:color="006666"/>
          <w:left w:val="single" w:sz="4" w:space="0" w:color="006666"/>
          <w:bottom w:val="single" w:sz="4" w:space="0" w:color="006666"/>
          <w:right w:val="single" w:sz="4" w:space="0" w:color="006666"/>
          <w:insideH w:val="single" w:sz="4" w:space="0" w:color="006666"/>
          <w:insideV w:val="single" w:sz="4" w:space="0" w:color="006666"/>
        </w:tblBorders>
        <w:shd w:val="clear" w:color="auto" w:fill="FFFFFF" w:themeFill="background1"/>
        <w:tblLayout w:type="fixed"/>
        <w:tblLook w:val="04A0" w:firstRow="1" w:lastRow="0" w:firstColumn="1" w:lastColumn="0" w:noHBand="0" w:noVBand="1"/>
      </w:tblPr>
      <w:tblGrid>
        <w:gridCol w:w="1597"/>
        <w:gridCol w:w="1202"/>
        <w:gridCol w:w="1210"/>
        <w:gridCol w:w="1464"/>
        <w:gridCol w:w="1468"/>
        <w:gridCol w:w="1337"/>
        <w:gridCol w:w="1202"/>
      </w:tblGrid>
      <w:tr w:rsidR="00F65145" w:rsidRPr="009D3EEE" w14:paraId="3A00190B" w14:textId="77777777" w:rsidTr="00A85843">
        <w:trPr>
          <w:cnfStyle w:val="100000000000" w:firstRow="1" w:lastRow="0" w:firstColumn="0" w:lastColumn="0" w:oddVBand="0" w:evenVBand="0" w:oddHBand="0"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5000" w:type="pct"/>
            <w:gridSpan w:val="7"/>
            <w:vMerge w:val="restart"/>
            <w:tcBorders>
              <w:top w:val="none" w:sz="0" w:space="0" w:color="auto"/>
              <w:left w:val="none" w:sz="0" w:space="0" w:color="auto"/>
              <w:bottom w:val="none" w:sz="0" w:space="0" w:color="auto"/>
              <w:right w:val="none" w:sz="0" w:space="0" w:color="auto"/>
            </w:tcBorders>
            <w:shd w:val="clear" w:color="auto" w:fill="006666"/>
            <w:vAlign w:val="center"/>
            <w:hideMark/>
          </w:tcPr>
          <w:p w14:paraId="49145A67" w14:textId="77777777" w:rsidR="002014A2" w:rsidRPr="009D3EEE" w:rsidRDefault="002014A2" w:rsidP="00A35E6E">
            <w:pPr>
              <w:spacing w:line="276" w:lineRule="auto"/>
              <w:jc w:val="center"/>
              <w:rPr>
                <w:rFonts w:ascii="Lucida Sans Unicode" w:eastAsia="Times New Roman" w:hAnsi="Lucida Sans Unicode" w:cs="Lucida Sans Unicode"/>
                <w:b w:val="0"/>
                <w:bCs w:val="0"/>
                <w:sz w:val="20"/>
                <w:szCs w:val="20"/>
                <w:lang w:eastAsia="es-MX"/>
              </w:rPr>
            </w:pPr>
            <w:r w:rsidRPr="009D3EEE">
              <w:rPr>
                <w:rFonts w:ascii="Lucida Sans Unicode" w:eastAsia="Times New Roman" w:hAnsi="Lucida Sans Unicode" w:cs="Lucida Sans Unicode"/>
                <w:sz w:val="20"/>
                <w:szCs w:val="20"/>
                <w:lang w:eastAsia="es-MX"/>
              </w:rPr>
              <w:t xml:space="preserve">Tabla 6. </w:t>
            </w:r>
          </w:p>
          <w:p w14:paraId="1CEC8D94" w14:textId="2CDD0C0B" w:rsidR="00F65145" w:rsidRPr="009D3EEE" w:rsidRDefault="00F65145" w:rsidP="00A35E6E">
            <w:pPr>
              <w:spacing w:line="276" w:lineRule="auto"/>
              <w:jc w:val="center"/>
              <w:rPr>
                <w:rFonts w:ascii="Lucida Sans Unicode" w:eastAsia="Times New Roman" w:hAnsi="Lucida Sans Unicode" w:cs="Lucida Sans Unicode"/>
                <w:b w:val="0"/>
                <w:bCs w:val="0"/>
                <w:sz w:val="20"/>
                <w:szCs w:val="20"/>
                <w:lang w:eastAsia="es-MX"/>
              </w:rPr>
            </w:pPr>
            <w:r w:rsidRPr="009D3EEE">
              <w:rPr>
                <w:rFonts w:ascii="Lucida Sans Unicode" w:eastAsia="Times New Roman" w:hAnsi="Lucida Sans Unicode" w:cs="Lucida Sans Unicode"/>
                <w:sz w:val="20"/>
                <w:szCs w:val="20"/>
                <w:lang w:eastAsia="es-MX"/>
              </w:rPr>
              <w:t xml:space="preserve">Distribución de promocionales de la parte proporcional en precampañas electorales locales </w:t>
            </w:r>
          </w:p>
        </w:tc>
      </w:tr>
      <w:tr w:rsidR="00F65145" w:rsidRPr="009D3EEE" w14:paraId="59244F4D" w14:textId="77777777" w:rsidTr="00A8584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5000" w:type="pct"/>
            <w:gridSpan w:val="7"/>
            <w:vMerge/>
            <w:shd w:val="clear" w:color="auto" w:fill="006666"/>
            <w:vAlign w:val="center"/>
            <w:hideMark/>
          </w:tcPr>
          <w:p w14:paraId="30CD9044" w14:textId="77777777" w:rsidR="00F65145" w:rsidRPr="009D3EEE" w:rsidRDefault="00F65145" w:rsidP="00A35E6E">
            <w:pPr>
              <w:spacing w:line="276" w:lineRule="auto"/>
              <w:rPr>
                <w:rFonts w:ascii="Lucida Sans Unicode" w:eastAsia="Times New Roman" w:hAnsi="Lucida Sans Unicode" w:cs="Lucida Sans Unicode"/>
                <w:b w:val="0"/>
                <w:bCs w:val="0"/>
                <w:color w:val="000000"/>
                <w:sz w:val="20"/>
                <w:szCs w:val="20"/>
                <w:lang w:eastAsia="es-MX"/>
              </w:rPr>
            </w:pPr>
          </w:p>
        </w:tc>
      </w:tr>
      <w:tr w:rsidR="00F65145" w:rsidRPr="009D3EEE" w14:paraId="307999E7" w14:textId="77777777" w:rsidTr="00A85843">
        <w:trPr>
          <w:trHeight w:val="227"/>
          <w:jc w:val="center"/>
        </w:trPr>
        <w:tc>
          <w:tcPr>
            <w:cnfStyle w:val="001000000000" w:firstRow="0" w:lastRow="0" w:firstColumn="1" w:lastColumn="0" w:oddVBand="0" w:evenVBand="0" w:oddHBand="0" w:evenHBand="0" w:firstRowFirstColumn="0" w:firstRowLastColumn="0" w:lastRowFirstColumn="0" w:lastRowLastColumn="0"/>
            <w:tcW w:w="2115" w:type="pct"/>
            <w:gridSpan w:val="3"/>
            <w:shd w:val="clear" w:color="auto" w:fill="FFFFFF" w:themeFill="background1"/>
            <w:noWrap/>
            <w:vAlign w:val="center"/>
            <w:hideMark/>
          </w:tcPr>
          <w:p w14:paraId="61032B91" w14:textId="77777777" w:rsidR="00F65145" w:rsidRPr="009D3EEE" w:rsidRDefault="00F65145" w:rsidP="00A35E6E">
            <w:pPr>
              <w:spacing w:line="276" w:lineRule="auto"/>
              <w:jc w:val="center"/>
              <w:rPr>
                <w:rFonts w:ascii="Lucida Sans Unicode" w:eastAsia="Times New Roman" w:hAnsi="Lucida Sans Unicode" w:cs="Lucida Sans Unicode"/>
                <w:b w:val="0"/>
                <w:bCs w:val="0"/>
                <w:color w:val="000000"/>
                <w:sz w:val="20"/>
                <w:szCs w:val="20"/>
                <w:lang w:eastAsia="es-MX"/>
              </w:rPr>
            </w:pPr>
            <w:r w:rsidRPr="009D3EEE">
              <w:rPr>
                <w:rFonts w:ascii="Lucida Sans Unicode" w:eastAsia="Times New Roman" w:hAnsi="Lucida Sans Unicode" w:cs="Lucida Sans Unicode"/>
                <w:color w:val="000000"/>
                <w:sz w:val="20"/>
                <w:szCs w:val="20"/>
                <w:lang w:eastAsia="es-MX"/>
              </w:rPr>
              <w:t>Promocionales de la parte proporcional: 70% del total</w:t>
            </w:r>
          </w:p>
        </w:tc>
        <w:tc>
          <w:tcPr>
            <w:tcW w:w="2885" w:type="pct"/>
            <w:gridSpan w:val="4"/>
            <w:shd w:val="clear" w:color="auto" w:fill="FFFFFF" w:themeFill="background1"/>
            <w:noWrap/>
            <w:vAlign w:val="center"/>
            <w:hideMark/>
          </w:tcPr>
          <w:p w14:paraId="51AB3769" w14:textId="1BE836DA" w:rsidR="00F65145" w:rsidRPr="009D3EEE" w:rsidRDefault="007F317C"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sz w:val="20"/>
                <w:szCs w:val="20"/>
                <w:lang w:eastAsia="es-MX"/>
              </w:rPr>
            </w:pPr>
            <w:r w:rsidRPr="009D3EEE">
              <w:rPr>
                <w:rFonts w:ascii="Lucida Sans Unicode" w:eastAsia="Times New Roman" w:hAnsi="Lucida Sans Unicode" w:cs="Lucida Sans Unicode"/>
                <w:b/>
                <w:bCs/>
                <w:sz w:val="20"/>
                <w:szCs w:val="20"/>
                <w:lang w:eastAsia="es-MX"/>
              </w:rPr>
              <w:t>924</w:t>
            </w:r>
          </w:p>
        </w:tc>
      </w:tr>
      <w:tr w:rsidR="00F65145" w:rsidRPr="009D3EEE" w14:paraId="19FF38A7" w14:textId="77777777" w:rsidTr="00A85843">
        <w:trPr>
          <w:cnfStyle w:val="000000100000" w:firstRow="0" w:lastRow="0" w:firstColumn="0" w:lastColumn="0" w:oddVBand="0" w:evenVBand="0" w:oddHBand="1"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2115" w:type="pct"/>
            <w:gridSpan w:val="3"/>
            <w:shd w:val="clear" w:color="auto" w:fill="FFFFFF" w:themeFill="background1"/>
            <w:noWrap/>
            <w:vAlign w:val="center"/>
            <w:hideMark/>
          </w:tcPr>
          <w:p w14:paraId="4411F5D4" w14:textId="77777777" w:rsidR="00F65145" w:rsidRPr="009D3EEE" w:rsidRDefault="00F65145" w:rsidP="00A35E6E">
            <w:pPr>
              <w:spacing w:line="276" w:lineRule="auto"/>
              <w:jc w:val="center"/>
              <w:rPr>
                <w:rFonts w:ascii="Lucida Sans Unicode" w:eastAsia="Times New Roman" w:hAnsi="Lucida Sans Unicode" w:cs="Lucida Sans Unicode"/>
                <w:b w:val="0"/>
                <w:bCs w:val="0"/>
                <w:sz w:val="20"/>
                <w:szCs w:val="20"/>
                <w:lang w:eastAsia="es-MX"/>
              </w:rPr>
            </w:pPr>
            <w:r w:rsidRPr="009D3EEE">
              <w:rPr>
                <w:rFonts w:ascii="Lucida Sans Unicode" w:eastAsia="Times New Roman" w:hAnsi="Lucida Sans Unicode" w:cs="Lucida Sans Unicode"/>
                <w:sz w:val="20"/>
                <w:szCs w:val="20"/>
                <w:lang w:eastAsia="es-MX"/>
              </w:rPr>
              <w:t>Partidos políticos con derecho</w:t>
            </w:r>
          </w:p>
        </w:tc>
        <w:tc>
          <w:tcPr>
            <w:tcW w:w="2885" w:type="pct"/>
            <w:gridSpan w:val="4"/>
            <w:shd w:val="clear" w:color="auto" w:fill="FFFFFF" w:themeFill="background1"/>
            <w:noWrap/>
            <w:vAlign w:val="center"/>
            <w:hideMark/>
          </w:tcPr>
          <w:p w14:paraId="0010A7BA" w14:textId="1E2AFF39" w:rsidR="00F65145" w:rsidRPr="009D3EEE" w:rsidRDefault="004E6F7C"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sz w:val="20"/>
                <w:szCs w:val="20"/>
                <w:lang w:eastAsia="es-MX"/>
              </w:rPr>
            </w:pPr>
            <w:r w:rsidRPr="009D3EEE">
              <w:rPr>
                <w:rFonts w:ascii="Lucida Sans Unicode" w:eastAsia="Times New Roman" w:hAnsi="Lucida Sans Unicode" w:cs="Lucida Sans Unicode"/>
                <w:b/>
                <w:bCs/>
                <w:sz w:val="20"/>
                <w:szCs w:val="20"/>
                <w:lang w:eastAsia="es-MX"/>
              </w:rPr>
              <w:t>7</w:t>
            </w:r>
          </w:p>
        </w:tc>
      </w:tr>
      <w:tr w:rsidR="00BA44CC" w:rsidRPr="009D3EEE" w14:paraId="5D9669CF" w14:textId="77777777" w:rsidTr="00A85843">
        <w:trPr>
          <w:trHeight w:val="509"/>
          <w:jc w:val="center"/>
        </w:trPr>
        <w:tc>
          <w:tcPr>
            <w:cnfStyle w:val="001000000000" w:firstRow="0" w:lastRow="0" w:firstColumn="1" w:lastColumn="0" w:oddVBand="0" w:evenVBand="0" w:oddHBand="0" w:evenHBand="0" w:firstRowFirstColumn="0" w:firstRowLastColumn="0" w:lastRowFirstColumn="0" w:lastRowLastColumn="0"/>
            <w:tcW w:w="843" w:type="pct"/>
            <w:vMerge w:val="restart"/>
            <w:shd w:val="clear" w:color="auto" w:fill="FFFFFF" w:themeFill="background1"/>
            <w:vAlign w:val="center"/>
            <w:hideMark/>
          </w:tcPr>
          <w:p w14:paraId="6F2D2D57" w14:textId="77777777" w:rsidR="00F65145" w:rsidRPr="009D3EEE" w:rsidRDefault="00F65145" w:rsidP="00A35E6E">
            <w:pPr>
              <w:spacing w:line="276" w:lineRule="auto"/>
              <w:jc w:val="center"/>
              <w:rPr>
                <w:rFonts w:ascii="Lucida Sans Unicode" w:eastAsia="Times New Roman" w:hAnsi="Lucida Sans Unicode" w:cs="Lucida Sans Unicode"/>
                <w:b w:val="0"/>
                <w:bCs w:val="0"/>
                <w:color w:val="000000"/>
                <w:sz w:val="20"/>
                <w:szCs w:val="20"/>
                <w:lang w:eastAsia="es-MX"/>
              </w:rPr>
            </w:pPr>
            <w:r w:rsidRPr="009D3EEE">
              <w:rPr>
                <w:rFonts w:ascii="Lucida Sans Unicode" w:eastAsia="Times New Roman" w:hAnsi="Lucida Sans Unicode" w:cs="Lucida Sans Unicode"/>
                <w:color w:val="000000"/>
                <w:sz w:val="20"/>
                <w:szCs w:val="20"/>
                <w:lang w:eastAsia="es-MX"/>
              </w:rPr>
              <w:lastRenderedPageBreak/>
              <w:t>Partido Político</w:t>
            </w:r>
          </w:p>
        </w:tc>
        <w:tc>
          <w:tcPr>
            <w:tcW w:w="634" w:type="pct"/>
            <w:vMerge w:val="restart"/>
            <w:shd w:val="clear" w:color="auto" w:fill="FFFFFF" w:themeFill="background1"/>
            <w:noWrap/>
            <w:vAlign w:val="center"/>
            <w:hideMark/>
          </w:tcPr>
          <w:p w14:paraId="333165D3" w14:textId="77777777" w:rsidR="00F65145" w:rsidRPr="009D3EEE" w:rsidRDefault="00F65145"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Votación</w:t>
            </w:r>
          </w:p>
        </w:tc>
        <w:tc>
          <w:tcPr>
            <w:tcW w:w="638" w:type="pct"/>
            <w:vMerge w:val="restart"/>
            <w:shd w:val="clear" w:color="auto" w:fill="FFFFFF" w:themeFill="background1"/>
            <w:vAlign w:val="center"/>
            <w:hideMark/>
          </w:tcPr>
          <w:p w14:paraId="091C23CD" w14:textId="77777777" w:rsidR="00F65145" w:rsidRPr="009D3EEE" w:rsidRDefault="00F65145"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Porcentaje de la votación efectiva</w:t>
            </w:r>
          </w:p>
        </w:tc>
        <w:tc>
          <w:tcPr>
            <w:tcW w:w="772" w:type="pct"/>
            <w:vMerge w:val="restart"/>
            <w:shd w:val="clear" w:color="auto" w:fill="FFFFFF" w:themeFill="background1"/>
            <w:vAlign w:val="center"/>
            <w:hideMark/>
          </w:tcPr>
          <w:p w14:paraId="17962247" w14:textId="77777777" w:rsidR="00F65145" w:rsidRPr="009D3EEE" w:rsidRDefault="00F65145"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Derecho a la parte proporcional</w:t>
            </w:r>
          </w:p>
        </w:tc>
        <w:tc>
          <w:tcPr>
            <w:tcW w:w="774" w:type="pct"/>
            <w:vMerge w:val="restart"/>
            <w:shd w:val="clear" w:color="auto" w:fill="FFFFFF" w:themeFill="background1"/>
            <w:vAlign w:val="center"/>
            <w:hideMark/>
          </w:tcPr>
          <w:p w14:paraId="75ADB71C" w14:textId="2A840B85" w:rsidR="00F65145" w:rsidRPr="009D3EEE" w:rsidRDefault="00717EA1"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P</w:t>
            </w:r>
            <w:r w:rsidR="00F65145" w:rsidRPr="009D3EEE">
              <w:rPr>
                <w:rFonts w:ascii="Lucida Sans Unicode" w:eastAsia="Times New Roman" w:hAnsi="Lucida Sans Unicode" w:cs="Lucida Sans Unicode"/>
                <w:b/>
                <w:bCs/>
                <w:color w:val="000000"/>
                <w:sz w:val="20"/>
                <w:szCs w:val="20"/>
                <w:lang w:eastAsia="es-MX"/>
              </w:rPr>
              <w:t>romocionales</w:t>
            </w:r>
          </w:p>
        </w:tc>
        <w:tc>
          <w:tcPr>
            <w:tcW w:w="705" w:type="pct"/>
            <w:vMerge w:val="restart"/>
            <w:shd w:val="clear" w:color="auto" w:fill="FFFFFF" w:themeFill="background1"/>
            <w:vAlign w:val="center"/>
            <w:hideMark/>
          </w:tcPr>
          <w:p w14:paraId="2456ABA7" w14:textId="790C7926" w:rsidR="00F65145" w:rsidRPr="009D3EEE" w:rsidRDefault="00E93ADC"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P</w:t>
            </w:r>
            <w:r w:rsidR="00F65145" w:rsidRPr="009D3EEE">
              <w:rPr>
                <w:rFonts w:ascii="Lucida Sans Unicode" w:eastAsia="Times New Roman" w:hAnsi="Lucida Sans Unicode" w:cs="Lucida Sans Unicode"/>
                <w:b/>
                <w:bCs/>
                <w:color w:val="000000"/>
                <w:sz w:val="20"/>
                <w:szCs w:val="20"/>
                <w:lang w:eastAsia="es-MX"/>
              </w:rPr>
              <w:t>romocionales completos</w:t>
            </w:r>
          </w:p>
        </w:tc>
        <w:tc>
          <w:tcPr>
            <w:tcW w:w="634" w:type="pct"/>
            <w:vMerge w:val="restart"/>
            <w:shd w:val="clear" w:color="auto" w:fill="FFFFFF" w:themeFill="background1"/>
            <w:vAlign w:val="center"/>
            <w:hideMark/>
          </w:tcPr>
          <w:p w14:paraId="2C03F086" w14:textId="77777777" w:rsidR="00F65145" w:rsidRPr="009D3EEE" w:rsidRDefault="00F65145"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 xml:space="preserve">Fracciones </w:t>
            </w:r>
          </w:p>
          <w:p w14:paraId="2E2F09C4" w14:textId="77777777" w:rsidR="00F65145" w:rsidRPr="009D3EEE" w:rsidRDefault="00F65145"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sobrantes</w:t>
            </w:r>
          </w:p>
        </w:tc>
      </w:tr>
      <w:tr w:rsidR="00BA44CC" w:rsidRPr="009D3EEE" w14:paraId="014836D7" w14:textId="77777777" w:rsidTr="00A85843">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843" w:type="pct"/>
            <w:vMerge/>
            <w:shd w:val="clear" w:color="auto" w:fill="FFFFFF" w:themeFill="background1"/>
            <w:vAlign w:val="center"/>
            <w:hideMark/>
          </w:tcPr>
          <w:p w14:paraId="6E662095" w14:textId="77777777" w:rsidR="00F65145" w:rsidRPr="009D3EEE" w:rsidRDefault="00F65145" w:rsidP="00A35E6E">
            <w:pPr>
              <w:spacing w:line="276" w:lineRule="auto"/>
              <w:jc w:val="center"/>
              <w:rPr>
                <w:rFonts w:ascii="Lucida Sans Unicode" w:eastAsia="Times New Roman" w:hAnsi="Lucida Sans Unicode" w:cs="Lucida Sans Unicode"/>
                <w:b w:val="0"/>
                <w:bCs w:val="0"/>
                <w:color w:val="000000"/>
                <w:sz w:val="20"/>
                <w:szCs w:val="20"/>
                <w:lang w:eastAsia="es-MX"/>
              </w:rPr>
            </w:pPr>
          </w:p>
        </w:tc>
        <w:tc>
          <w:tcPr>
            <w:tcW w:w="634" w:type="pct"/>
            <w:vMerge/>
            <w:shd w:val="clear" w:color="auto" w:fill="FFFFFF" w:themeFill="background1"/>
            <w:vAlign w:val="center"/>
            <w:hideMark/>
          </w:tcPr>
          <w:p w14:paraId="5EFCF408" w14:textId="77777777" w:rsidR="00F65145" w:rsidRPr="009D3EEE" w:rsidRDefault="00F65145" w:rsidP="00A35E6E">
            <w:pPr>
              <w:spacing w:line="276" w:lineRule="auto"/>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p>
        </w:tc>
        <w:tc>
          <w:tcPr>
            <w:tcW w:w="638" w:type="pct"/>
            <w:vMerge/>
            <w:shd w:val="clear" w:color="auto" w:fill="FFFFFF" w:themeFill="background1"/>
            <w:vAlign w:val="center"/>
            <w:hideMark/>
          </w:tcPr>
          <w:p w14:paraId="292AB325" w14:textId="77777777" w:rsidR="00F65145" w:rsidRPr="009D3EEE" w:rsidRDefault="00F65145" w:rsidP="00A35E6E">
            <w:pPr>
              <w:spacing w:line="276" w:lineRule="auto"/>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p>
        </w:tc>
        <w:tc>
          <w:tcPr>
            <w:tcW w:w="772" w:type="pct"/>
            <w:vMerge/>
            <w:shd w:val="clear" w:color="auto" w:fill="FFFFFF" w:themeFill="background1"/>
            <w:vAlign w:val="center"/>
            <w:hideMark/>
          </w:tcPr>
          <w:p w14:paraId="66275CEB" w14:textId="77777777" w:rsidR="00F65145" w:rsidRPr="009D3EEE" w:rsidRDefault="00F65145" w:rsidP="00A35E6E">
            <w:pPr>
              <w:spacing w:line="276" w:lineRule="auto"/>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p>
        </w:tc>
        <w:tc>
          <w:tcPr>
            <w:tcW w:w="774" w:type="pct"/>
            <w:vMerge/>
            <w:shd w:val="clear" w:color="auto" w:fill="FFFFFF" w:themeFill="background1"/>
            <w:vAlign w:val="center"/>
            <w:hideMark/>
          </w:tcPr>
          <w:p w14:paraId="0F249258" w14:textId="77777777" w:rsidR="00F65145" w:rsidRPr="009D3EEE" w:rsidRDefault="00F65145" w:rsidP="00A35E6E">
            <w:pPr>
              <w:spacing w:line="276" w:lineRule="auto"/>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p>
        </w:tc>
        <w:tc>
          <w:tcPr>
            <w:tcW w:w="705" w:type="pct"/>
            <w:vMerge/>
            <w:shd w:val="clear" w:color="auto" w:fill="FFFFFF" w:themeFill="background1"/>
            <w:vAlign w:val="center"/>
            <w:hideMark/>
          </w:tcPr>
          <w:p w14:paraId="090EEDD3" w14:textId="77777777" w:rsidR="00F65145" w:rsidRPr="009D3EEE" w:rsidRDefault="00F65145" w:rsidP="00A35E6E">
            <w:pPr>
              <w:spacing w:line="276" w:lineRule="auto"/>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p>
        </w:tc>
        <w:tc>
          <w:tcPr>
            <w:tcW w:w="634" w:type="pct"/>
            <w:vMerge/>
            <w:shd w:val="clear" w:color="auto" w:fill="FFFFFF" w:themeFill="background1"/>
            <w:vAlign w:val="center"/>
            <w:hideMark/>
          </w:tcPr>
          <w:p w14:paraId="1CC65F71" w14:textId="77777777" w:rsidR="00F65145" w:rsidRPr="009D3EEE" w:rsidRDefault="00F65145" w:rsidP="00A35E6E">
            <w:pPr>
              <w:spacing w:line="276" w:lineRule="auto"/>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p>
        </w:tc>
      </w:tr>
      <w:tr w:rsidR="00BA44CC" w:rsidRPr="009D3EEE" w14:paraId="2C1BC0C5" w14:textId="77777777" w:rsidTr="00A85843">
        <w:trPr>
          <w:trHeight w:val="324"/>
          <w:jc w:val="center"/>
        </w:trPr>
        <w:tc>
          <w:tcPr>
            <w:cnfStyle w:val="001000000000" w:firstRow="0" w:lastRow="0" w:firstColumn="1" w:lastColumn="0" w:oddVBand="0" w:evenVBand="0" w:oddHBand="0" w:evenHBand="0" w:firstRowFirstColumn="0" w:firstRowLastColumn="0" w:lastRowFirstColumn="0" w:lastRowLastColumn="0"/>
            <w:tcW w:w="843" w:type="pct"/>
            <w:shd w:val="clear" w:color="auto" w:fill="FFFFFF" w:themeFill="background1"/>
            <w:vAlign w:val="center"/>
          </w:tcPr>
          <w:p w14:paraId="4A6C7FD7" w14:textId="0A7272DA" w:rsidR="004E6F7C" w:rsidRPr="009D3EEE" w:rsidRDefault="004E6F7C" w:rsidP="00A35E6E">
            <w:pPr>
              <w:spacing w:line="276" w:lineRule="auto"/>
              <w:jc w:val="center"/>
              <w:rPr>
                <w:rFonts w:ascii="Lucida Sans Unicode" w:eastAsia="Times New Roman" w:hAnsi="Lucida Sans Unicode" w:cs="Lucida Sans Unicode"/>
                <w:b w:val="0"/>
                <w:bCs w:val="0"/>
                <w:color w:val="000000"/>
                <w:sz w:val="20"/>
                <w:szCs w:val="20"/>
                <w:lang w:eastAsia="es-MX"/>
              </w:rPr>
            </w:pPr>
            <w:r w:rsidRPr="009D3EEE">
              <w:rPr>
                <w:rFonts w:ascii="Lucida Sans Unicode" w:hAnsi="Lucida Sans Unicode" w:cs="Lucida Sans Unicode"/>
                <w:color w:val="000000"/>
                <w:sz w:val="20"/>
                <w:szCs w:val="20"/>
              </w:rPr>
              <w:t>Partido Acción Nacional</w:t>
            </w:r>
          </w:p>
        </w:tc>
        <w:tc>
          <w:tcPr>
            <w:tcW w:w="634" w:type="pct"/>
            <w:shd w:val="clear" w:color="auto" w:fill="FFFFFF" w:themeFill="background1"/>
            <w:vAlign w:val="center"/>
          </w:tcPr>
          <w:p w14:paraId="3F713B9D" w14:textId="6E7B2758" w:rsidR="004E6F7C" w:rsidRPr="009D3EEE" w:rsidRDefault="004E6F7C"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371,381</w:t>
            </w:r>
          </w:p>
        </w:tc>
        <w:tc>
          <w:tcPr>
            <w:tcW w:w="638" w:type="pct"/>
            <w:shd w:val="clear" w:color="auto" w:fill="FFFFFF" w:themeFill="background1"/>
            <w:vAlign w:val="center"/>
          </w:tcPr>
          <w:p w14:paraId="7608D989" w14:textId="042D59B3" w:rsidR="004E6F7C" w:rsidRPr="009D3EEE" w:rsidRDefault="004E6F7C"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13.8588</w:t>
            </w:r>
          </w:p>
        </w:tc>
        <w:tc>
          <w:tcPr>
            <w:tcW w:w="772" w:type="pct"/>
            <w:shd w:val="clear" w:color="auto" w:fill="FFFFFF" w:themeFill="background1"/>
            <w:vAlign w:val="center"/>
          </w:tcPr>
          <w:p w14:paraId="4C8E655D" w14:textId="77777777" w:rsidR="004E6F7C" w:rsidRPr="009D3EEE" w:rsidRDefault="004E6F7C"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Con Derecho</w:t>
            </w:r>
          </w:p>
        </w:tc>
        <w:tc>
          <w:tcPr>
            <w:tcW w:w="774" w:type="pct"/>
            <w:shd w:val="clear" w:color="auto" w:fill="FFFFFF" w:themeFill="background1"/>
            <w:vAlign w:val="center"/>
          </w:tcPr>
          <w:p w14:paraId="0DD37FB9" w14:textId="1CAA6802" w:rsidR="004E6F7C" w:rsidRPr="009D3EEE" w:rsidRDefault="004E6F7C"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128.0554</w:t>
            </w:r>
          </w:p>
        </w:tc>
        <w:tc>
          <w:tcPr>
            <w:tcW w:w="705" w:type="pct"/>
            <w:shd w:val="clear" w:color="auto" w:fill="FFFFFF" w:themeFill="background1"/>
            <w:vAlign w:val="center"/>
          </w:tcPr>
          <w:p w14:paraId="05D79502" w14:textId="1A341921" w:rsidR="004E6F7C" w:rsidRPr="009D3EEE" w:rsidRDefault="004E6F7C"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128</w:t>
            </w:r>
          </w:p>
        </w:tc>
        <w:tc>
          <w:tcPr>
            <w:tcW w:w="634" w:type="pct"/>
            <w:shd w:val="clear" w:color="auto" w:fill="FFFFFF" w:themeFill="background1"/>
            <w:vAlign w:val="center"/>
          </w:tcPr>
          <w:p w14:paraId="670B006A" w14:textId="76F4C1C7" w:rsidR="004E6F7C" w:rsidRPr="009D3EEE" w:rsidRDefault="004E6F7C"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0.0554</w:t>
            </w:r>
          </w:p>
        </w:tc>
      </w:tr>
      <w:tr w:rsidR="00BA44CC" w:rsidRPr="009D3EEE" w14:paraId="71C14677" w14:textId="77777777" w:rsidTr="00A85843">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843" w:type="pct"/>
            <w:shd w:val="clear" w:color="auto" w:fill="FFFFFF" w:themeFill="background1"/>
            <w:vAlign w:val="center"/>
          </w:tcPr>
          <w:p w14:paraId="3FBF0C60" w14:textId="63ACC346" w:rsidR="004E6F7C" w:rsidRPr="009D3EEE" w:rsidRDefault="004E6F7C"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hAnsi="Lucida Sans Unicode" w:cs="Lucida Sans Unicode"/>
                <w:color w:val="000000"/>
                <w:sz w:val="20"/>
                <w:szCs w:val="20"/>
              </w:rPr>
              <w:t>Partido Revolucionario Institucional</w:t>
            </w:r>
          </w:p>
        </w:tc>
        <w:tc>
          <w:tcPr>
            <w:tcW w:w="634" w:type="pct"/>
            <w:shd w:val="clear" w:color="auto" w:fill="FFFFFF" w:themeFill="background1"/>
            <w:vAlign w:val="center"/>
          </w:tcPr>
          <w:p w14:paraId="1F4A8B4E" w14:textId="1987007E" w:rsidR="004E6F7C" w:rsidRPr="009D3EEE" w:rsidRDefault="004E6F7C"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367,139</w:t>
            </w:r>
          </w:p>
        </w:tc>
        <w:tc>
          <w:tcPr>
            <w:tcW w:w="638" w:type="pct"/>
            <w:shd w:val="clear" w:color="auto" w:fill="FFFFFF" w:themeFill="background1"/>
            <w:vAlign w:val="center"/>
          </w:tcPr>
          <w:p w14:paraId="09CEED4E" w14:textId="7EF4DDF0" w:rsidR="004E6F7C" w:rsidRPr="009D3EEE" w:rsidRDefault="004E6F7C"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13.7005</w:t>
            </w:r>
          </w:p>
        </w:tc>
        <w:tc>
          <w:tcPr>
            <w:tcW w:w="772" w:type="pct"/>
            <w:shd w:val="clear" w:color="auto" w:fill="FFFFFF" w:themeFill="background1"/>
            <w:vAlign w:val="center"/>
          </w:tcPr>
          <w:p w14:paraId="62728520" w14:textId="77777777" w:rsidR="004E6F7C" w:rsidRPr="009D3EEE" w:rsidRDefault="004E6F7C"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Con Derecho</w:t>
            </w:r>
          </w:p>
        </w:tc>
        <w:tc>
          <w:tcPr>
            <w:tcW w:w="774" w:type="pct"/>
            <w:shd w:val="clear" w:color="auto" w:fill="FFFFFF" w:themeFill="background1"/>
            <w:vAlign w:val="center"/>
          </w:tcPr>
          <w:p w14:paraId="5E6A1AE1" w14:textId="46165C6A" w:rsidR="004E6F7C" w:rsidRPr="009D3EEE" w:rsidRDefault="004E6F7C"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126.5927</w:t>
            </w:r>
          </w:p>
        </w:tc>
        <w:tc>
          <w:tcPr>
            <w:tcW w:w="705" w:type="pct"/>
            <w:shd w:val="clear" w:color="auto" w:fill="FFFFFF" w:themeFill="background1"/>
            <w:vAlign w:val="center"/>
          </w:tcPr>
          <w:p w14:paraId="2796060D" w14:textId="4161E1E2" w:rsidR="004E6F7C" w:rsidRPr="009D3EEE" w:rsidRDefault="004E6F7C"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126</w:t>
            </w:r>
          </w:p>
        </w:tc>
        <w:tc>
          <w:tcPr>
            <w:tcW w:w="634" w:type="pct"/>
            <w:shd w:val="clear" w:color="auto" w:fill="FFFFFF" w:themeFill="background1"/>
            <w:vAlign w:val="center"/>
          </w:tcPr>
          <w:p w14:paraId="4172F22C" w14:textId="6C436FBA" w:rsidR="004E6F7C" w:rsidRPr="009D3EEE" w:rsidRDefault="004E6F7C"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0.5927</w:t>
            </w:r>
          </w:p>
        </w:tc>
      </w:tr>
      <w:tr w:rsidR="00BA44CC" w:rsidRPr="009D3EEE" w14:paraId="732377E5" w14:textId="77777777" w:rsidTr="00A85843">
        <w:trPr>
          <w:trHeight w:val="486"/>
          <w:jc w:val="center"/>
        </w:trPr>
        <w:tc>
          <w:tcPr>
            <w:cnfStyle w:val="001000000000" w:firstRow="0" w:lastRow="0" w:firstColumn="1" w:lastColumn="0" w:oddVBand="0" w:evenVBand="0" w:oddHBand="0" w:evenHBand="0" w:firstRowFirstColumn="0" w:firstRowLastColumn="0" w:lastRowFirstColumn="0" w:lastRowLastColumn="0"/>
            <w:tcW w:w="843" w:type="pct"/>
            <w:shd w:val="clear" w:color="auto" w:fill="FFFFFF" w:themeFill="background1"/>
            <w:vAlign w:val="center"/>
          </w:tcPr>
          <w:p w14:paraId="1EB9442F" w14:textId="1585ECC3" w:rsidR="004E6F7C" w:rsidRPr="009D3EEE" w:rsidRDefault="004E6F7C"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hAnsi="Lucida Sans Unicode" w:cs="Lucida Sans Unicode"/>
                <w:color w:val="000000"/>
                <w:sz w:val="20"/>
                <w:szCs w:val="20"/>
              </w:rPr>
              <w:t>Partido Verde Ecologista de México</w:t>
            </w:r>
          </w:p>
        </w:tc>
        <w:tc>
          <w:tcPr>
            <w:tcW w:w="634" w:type="pct"/>
            <w:shd w:val="clear" w:color="auto" w:fill="FFFFFF" w:themeFill="background1"/>
            <w:vAlign w:val="center"/>
          </w:tcPr>
          <w:p w14:paraId="447989C7" w14:textId="4DD8A04C" w:rsidR="004E6F7C" w:rsidRPr="009D3EEE" w:rsidRDefault="004E6F7C"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94,973</w:t>
            </w:r>
          </w:p>
        </w:tc>
        <w:tc>
          <w:tcPr>
            <w:tcW w:w="638" w:type="pct"/>
            <w:shd w:val="clear" w:color="auto" w:fill="FFFFFF" w:themeFill="background1"/>
            <w:vAlign w:val="center"/>
          </w:tcPr>
          <w:p w14:paraId="05A774CF" w14:textId="2E2DC770" w:rsidR="004E6F7C" w:rsidRPr="009D3EEE" w:rsidRDefault="004E6F7C"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3.5441</w:t>
            </w:r>
          </w:p>
        </w:tc>
        <w:tc>
          <w:tcPr>
            <w:tcW w:w="772" w:type="pct"/>
            <w:shd w:val="clear" w:color="auto" w:fill="FFFFFF" w:themeFill="background1"/>
            <w:vAlign w:val="center"/>
          </w:tcPr>
          <w:p w14:paraId="0438D0B1" w14:textId="77777777" w:rsidR="004E6F7C" w:rsidRPr="009D3EEE" w:rsidRDefault="004E6F7C"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Con Derecho</w:t>
            </w:r>
          </w:p>
        </w:tc>
        <w:tc>
          <w:tcPr>
            <w:tcW w:w="774" w:type="pct"/>
            <w:shd w:val="clear" w:color="auto" w:fill="FFFFFF" w:themeFill="background1"/>
            <w:vAlign w:val="center"/>
          </w:tcPr>
          <w:p w14:paraId="12AABF37" w14:textId="67318163" w:rsidR="004E6F7C" w:rsidRPr="009D3EEE" w:rsidRDefault="004E6F7C"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32.7475</w:t>
            </w:r>
          </w:p>
        </w:tc>
        <w:tc>
          <w:tcPr>
            <w:tcW w:w="705" w:type="pct"/>
            <w:shd w:val="clear" w:color="auto" w:fill="FFFFFF" w:themeFill="background1"/>
            <w:vAlign w:val="center"/>
          </w:tcPr>
          <w:p w14:paraId="3B765B33" w14:textId="61869C04" w:rsidR="004E6F7C" w:rsidRPr="009D3EEE" w:rsidRDefault="004E6F7C"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32</w:t>
            </w:r>
          </w:p>
        </w:tc>
        <w:tc>
          <w:tcPr>
            <w:tcW w:w="634" w:type="pct"/>
            <w:shd w:val="clear" w:color="auto" w:fill="FFFFFF" w:themeFill="background1"/>
            <w:vAlign w:val="center"/>
          </w:tcPr>
          <w:p w14:paraId="46959289" w14:textId="21BA7B19" w:rsidR="004E6F7C" w:rsidRPr="009D3EEE" w:rsidRDefault="004E6F7C"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0.7475</w:t>
            </w:r>
          </w:p>
        </w:tc>
      </w:tr>
      <w:tr w:rsidR="00BA44CC" w:rsidRPr="009D3EEE" w14:paraId="1905C8B0" w14:textId="77777777" w:rsidTr="00A85843">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843" w:type="pct"/>
            <w:shd w:val="clear" w:color="auto" w:fill="FFFFFF" w:themeFill="background1"/>
            <w:vAlign w:val="center"/>
          </w:tcPr>
          <w:p w14:paraId="32BB7C23" w14:textId="0A8A6AF0" w:rsidR="004E6F7C" w:rsidRPr="009D3EEE" w:rsidRDefault="004E6F7C"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hAnsi="Lucida Sans Unicode" w:cs="Lucida Sans Unicode"/>
                <w:color w:val="000000"/>
                <w:sz w:val="20"/>
                <w:szCs w:val="20"/>
              </w:rPr>
              <w:t>Movimiento Ciudadano</w:t>
            </w:r>
          </w:p>
        </w:tc>
        <w:tc>
          <w:tcPr>
            <w:tcW w:w="634" w:type="pct"/>
            <w:shd w:val="clear" w:color="auto" w:fill="FFFFFF" w:themeFill="background1"/>
            <w:vAlign w:val="center"/>
          </w:tcPr>
          <w:p w14:paraId="5D960C93" w14:textId="7B353F2B" w:rsidR="004E6F7C" w:rsidRPr="009D3EEE" w:rsidRDefault="004E6F7C"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965,089</w:t>
            </w:r>
          </w:p>
        </w:tc>
        <w:tc>
          <w:tcPr>
            <w:tcW w:w="638" w:type="pct"/>
            <w:shd w:val="clear" w:color="auto" w:fill="FFFFFF" w:themeFill="background1"/>
            <w:vAlign w:val="center"/>
          </w:tcPr>
          <w:p w14:paraId="606D56A4" w14:textId="609F534B" w:rsidR="004E6F7C" w:rsidRPr="009D3EEE" w:rsidRDefault="004E6F7C"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36.0142</w:t>
            </w:r>
          </w:p>
        </w:tc>
        <w:tc>
          <w:tcPr>
            <w:tcW w:w="772" w:type="pct"/>
            <w:shd w:val="clear" w:color="auto" w:fill="FFFFFF" w:themeFill="background1"/>
            <w:vAlign w:val="center"/>
          </w:tcPr>
          <w:p w14:paraId="5DA1B95A" w14:textId="77777777" w:rsidR="004E6F7C" w:rsidRPr="009D3EEE" w:rsidRDefault="004E6F7C"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Con Derecho</w:t>
            </w:r>
          </w:p>
        </w:tc>
        <w:tc>
          <w:tcPr>
            <w:tcW w:w="774" w:type="pct"/>
            <w:shd w:val="clear" w:color="auto" w:fill="FFFFFF" w:themeFill="background1"/>
            <w:vAlign w:val="center"/>
          </w:tcPr>
          <w:p w14:paraId="2050A17E" w14:textId="6631F440" w:rsidR="004E6F7C" w:rsidRPr="009D3EEE" w:rsidRDefault="004E6F7C"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332.7711</w:t>
            </w:r>
          </w:p>
        </w:tc>
        <w:tc>
          <w:tcPr>
            <w:tcW w:w="705" w:type="pct"/>
            <w:shd w:val="clear" w:color="auto" w:fill="FFFFFF" w:themeFill="background1"/>
            <w:vAlign w:val="center"/>
          </w:tcPr>
          <w:p w14:paraId="5050128C" w14:textId="47987E85" w:rsidR="004E6F7C" w:rsidRPr="009D3EEE" w:rsidRDefault="004E6F7C"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332</w:t>
            </w:r>
          </w:p>
        </w:tc>
        <w:tc>
          <w:tcPr>
            <w:tcW w:w="634" w:type="pct"/>
            <w:shd w:val="clear" w:color="auto" w:fill="FFFFFF" w:themeFill="background1"/>
            <w:vAlign w:val="center"/>
          </w:tcPr>
          <w:p w14:paraId="2AE47268" w14:textId="51AB154E" w:rsidR="004E6F7C" w:rsidRPr="009D3EEE" w:rsidRDefault="004E6F7C"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0.7711</w:t>
            </w:r>
          </w:p>
        </w:tc>
      </w:tr>
      <w:tr w:rsidR="00BA44CC" w:rsidRPr="009D3EEE" w14:paraId="6B696DA1" w14:textId="77777777" w:rsidTr="00A85843">
        <w:trPr>
          <w:trHeight w:val="486"/>
          <w:jc w:val="center"/>
        </w:trPr>
        <w:tc>
          <w:tcPr>
            <w:cnfStyle w:val="001000000000" w:firstRow="0" w:lastRow="0" w:firstColumn="1" w:lastColumn="0" w:oddVBand="0" w:evenVBand="0" w:oddHBand="0" w:evenHBand="0" w:firstRowFirstColumn="0" w:firstRowLastColumn="0" w:lastRowFirstColumn="0" w:lastRowLastColumn="0"/>
            <w:tcW w:w="843" w:type="pct"/>
            <w:shd w:val="clear" w:color="auto" w:fill="FFFFFF" w:themeFill="background1"/>
            <w:vAlign w:val="center"/>
          </w:tcPr>
          <w:p w14:paraId="0DF0D7AA" w14:textId="44C5477C" w:rsidR="004E6F7C" w:rsidRPr="009D3EEE" w:rsidRDefault="004E6F7C"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hAnsi="Lucida Sans Unicode" w:cs="Lucida Sans Unicode"/>
                <w:color w:val="000000"/>
                <w:sz w:val="20"/>
                <w:szCs w:val="20"/>
              </w:rPr>
              <w:t>Morena</w:t>
            </w:r>
          </w:p>
        </w:tc>
        <w:tc>
          <w:tcPr>
            <w:tcW w:w="634" w:type="pct"/>
            <w:shd w:val="clear" w:color="auto" w:fill="FFFFFF" w:themeFill="background1"/>
            <w:vAlign w:val="center"/>
          </w:tcPr>
          <w:p w14:paraId="6B8E526C" w14:textId="5F544B6B" w:rsidR="004E6F7C" w:rsidRPr="009D3EEE" w:rsidRDefault="004E6F7C"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618,777</w:t>
            </w:r>
          </w:p>
        </w:tc>
        <w:tc>
          <w:tcPr>
            <w:tcW w:w="638" w:type="pct"/>
            <w:shd w:val="clear" w:color="auto" w:fill="FFFFFF" w:themeFill="background1"/>
            <w:vAlign w:val="center"/>
          </w:tcPr>
          <w:p w14:paraId="4DFCE5E1" w14:textId="722371F2" w:rsidR="004E6F7C" w:rsidRPr="009D3EEE" w:rsidRDefault="004E6F7C"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23.0909</w:t>
            </w:r>
          </w:p>
        </w:tc>
        <w:tc>
          <w:tcPr>
            <w:tcW w:w="772" w:type="pct"/>
            <w:shd w:val="clear" w:color="auto" w:fill="FFFFFF" w:themeFill="background1"/>
            <w:vAlign w:val="center"/>
          </w:tcPr>
          <w:p w14:paraId="7A0BD143" w14:textId="77777777" w:rsidR="004E6F7C" w:rsidRPr="009D3EEE" w:rsidRDefault="004E6F7C"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Con Derecho</w:t>
            </w:r>
          </w:p>
        </w:tc>
        <w:tc>
          <w:tcPr>
            <w:tcW w:w="774" w:type="pct"/>
            <w:shd w:val="clear" w:color="auto" w:fill="FFFFFF" w:themeFill="background1"/>
            <w:vAlign w:val="center"/>
          </w:tcPr>
          <w:p w14:paraId="3267E017" w14:textId="72DB13B2" w:rsidR="004E6F7C" w:rsidRPr="009D3EEE" w:rsidRDefault="004E6F7C"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213.3597</w:t>
            </w:r>
          </w:p>
        </w:tc>
        <w:tc>
          <w:tcPr>
            <w:tcW w:w="705" w:type="pct"/>
            <w:shd w:val="clear" w:color="auto" w:fill="FFFFFF" w:themeFill="background1"/>
            <w:vAlign w:val="center"/>
          </w:tcPr>
          <w:p w14:paraId="560CA9CC" w14:textId="20B46E7B" w:rsidR="004E6F7C" w:rsidRPr="009D3EEE" w:rsidRDefault="004E6F7C"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213</w:t>
            </w:r>
          </w:p>
        </w:tc>
        <w:tc>
          <w:tcPr>
            <w:tcW w:w="634" w:type="pct"/>
            <w:shd w:val="clear" w:color="auto" w:fill="FFFFFF" w:themeFill="background1"/>
            <w:vAlign w:val="center"/>
          </w:tcPr>
          <w:p w14:paraId="3EDACFFA" w14:textId="3236D909" w:rsidR="004E6F7C" w:rsidRPr="009D3EEE" w:rsidRDefault="004E6F7C"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0.3597</w:t>
            </w:r>
          </w:p>
        </w:tc>
      </w:tr>
      <w:tr w:rsidR="00BA44CC" w:rsidRPr="009D3EEE" w14:paraId="1C16ADFA" w14:textId="77777777" w:rsidTr="00A85843">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843" w:type="pct"/>
            <w:shd w:val="clear" w:color="auto" w:fill="FFFFFF" w:themeFill="background1"/>
            <w:vAlign w:val="center"/>
          </w:tcPr>
          <w:p w14:paraId="2E01C55D" w14:textId="3FDE2CE0" w:rsidR="004E6F7C" w:rsidRPr="009D3EEE" w:rsidRDefault="004E6F7C"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hAnsi="Lucida Sans Unicode" w:cs="Lucida Sans Unicode"/>
                <w:color w:val="000000"/>
                <w:sz w:val="20"/>
                <w:szCs w:val="20"/>
              </w:rPr>
              <w:t>Hagamos</w:t>
            </w:r>
          </w:p>
        </w:tc>
        <w:tc>
          <w:tcPr>
            <w:tcW w:w="634" w:type="pct"/>
            <w:shd w:val="clear" w:color="auto" w:fill="FFFFFF" w:themeFill="background1"/>
            <w:vAlign w:val="center"/>
          </w:tcPr>
          <w:p w14:paraId="14FD4174" w14:textId="1D975087" w:rsidR="004E6F7C" w:rsidRPr="009D3EEE" w:rsidRDefault="004E6F7C"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140,225</w:t>
            </w:r>
          </w:p>
        </w:tc>
        <w:tc>
          <w:tcPr>
            <w:tcW w:w="638" w:type="pct"/>
            <w:shd w:val="clear" w:color="auto" w:fill="FFFFFF" w:themeFill="background1"/>
            <w:vAlign w:val="center"/>
          </w:tcPr>
          <w:p w14:paraId="52C4A940" w14:textId="54D7352B" w:rsidR="004E6F7C" w:rsidRPr="009D3EEE" w:rsidRDefault="004E6F7C"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5.2328</w:t>
            </w:r>
          </w:p>
        </w:tc>
        <w:tc>
          <w:tcPr>
            <w:tcW w:w="772" w:type="pct"/>
            <w:shd w:val="clear" w:color="auto" w:fill="FFFFFF" w:themeFill="background1"/>
            <w:vAlign w:val="center"/>
          </w:tcPr>
          <w:p w14:paraId="5D9DD93C" w14:textId="2E2C8561" w:rsidR="004E6F7C" w:rsidRPr="009D3EEE" w:rsidRDefault="004E6F7C"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Con Derecho</w:t>
            </w:r>
          </w:p>
        </w:tc>
        <w:tc>
          <w:tcPr>
            <w:tcW w:w="774" w:type="pct"/>
            <w:shd w:val="clear" w:color="auto" w:fill="FFFFFF" w:themeFill="background1"/>
            <w:vAlign w:val="center"/>
          </w:tcPr>
          <w:p w14:paraId="0BA3BC99" w14:textId="71D2984B" w:rsidR="004E6F7C" w:rsidRPr="009D3EEE" w:rsidRDefault="004E6F7C"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48.3508</w:t>
            </w:r>
          </w:p>
        </w:tc>
        <w:tc>
          <w:tcPr>
            <w:tcW w:w="705" w:type="pct"/>
            <w:shd w:val="clear" w:color="auto" w:fill="FFFFFF" w:themeFill="background1"/>
            <w:vAlign w:val="center"/>
          </w:tcPr>
          <w:p w14:paraId="2386FF58" w14:textId="44FF3947" w:rsidR="004E6F7C" w:rsidRPr="009D3EEE" w:rsidRDefault="004E6F7C"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48</w:t>
            </w:r>
          </w:p>
        </w:tc>
        <w:tc>
          <w:tcPr>
            <w:tcW w:w="634" w:type="pct"/>
            <w:shd w:val="clear" w:color="auto" w:fill="FFFFFF" w:themeFill="background1"/>
            <w:vAlign w:val="center"/>
          </w:tcPr>
          <w:p w14:paraId="0CFE8A92" w14:textId="7D30FD9D" w:rsidR="004E6F7C" w:rsidRPr="009D3EEE" w:rsidRDefault="004E6F7C"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0.3508</w:t>
            </w:r>
          </w:p>
        </w:tc>
      </w:tr>
      <w:tr w:rsidR="00BA44CC" w:rsidRPr="009D3EEE" w14:paraId="71078B6C" w14:textId="77777777" w:rsidTr="00A85843">
        <w:trPr>
          <w:trHeight w:val="486"/>
          <w:jc w:val="center"/>
        </w:trPr>
        <w:tc>
          <w:tcPr>
            <w:cnfStyle w:val="001000000000" w:firstRow="0" w:lastRow="0" w:firstColumn="1" w:lastColumn="0" w:oddVBand="0" w:evenVBand="0" w:oddHBand="0" w:evenHBand="0" w:firstRowFirstColumn="0" w:firstRowLastColumn="0" w:lastRowFirstColumn="0" w:lastRowLastColumn="0"/>
            <w:tcW w:w="843" w:type="pct"/>
            <w:shd w:val="clear" w:color="auto" w:fill="FFFFFF" w:themeFill="background1"/>
            <w:vAlign w:val="center"/>
          </w:tcPr>
          <w:p w14:paraId="099ADAE9" w14:textId="57B1AE79" w:rsidR="004E6F7C" w:rsidRPr="009D3EEE" w:rsidRDefault="004E6F7C"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hAnsi="Lucida Sans Unicode" w:cs="Lucida Sans Unicode"/>
                <w:color w:val="000000"/>
                <w:sz w:val="20"/>
                <w:szCs w:val="20"/>
              </w:rPr>
              <w:t>Futuro</w:t>
            </w:r>
          </w:p>
        </w:tc>
        <w:tc>
          <w:tcPr>
            <w:tcW w:w="634" w:type="pct"/>
            <w:shd w:val="clear" w:color="auto" w:fill="FFFFFF" w:themeFill="background1"/>
            <w:vAlign w:val="center"/>
          </w:tcPr>
          <w:p w14:paraId="14CCD020" w14:textId="567F48CC" w:rsidR="004E6F7C" w:rsidRPr="009D3EEE" w:rsidRDefault="004E6F7C"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122,163</w:t>
            </w:r>
          </w:p>
        </w:tc>
        <w:tc>
          <w:tcPr>
            <w:tcW w:w="638" w:type="pct"/>
            <w:shd w:val="clear" w:color="auto" w:fill="FFFFFF" w:themeFill="background1"/>
            <w:vAlign w:val="center"/>
          </w:tcPr>
          <w:p w14:paraId="105906F0" w14:textId="5F1F8DF5" w:rsidR="004E6F7C" w:rsidRPr="009D3EEE" w:rsidRDefault="004E6F7C"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4.5588</w:t>
            </w:r>
          </w:p>
        </w:tc>
        <w:tc>
          <w:tcPr>
            <w:tcW w:w="772" w:type="pct"/>
            <w:shd w:val="clear" w:color="auto" w:fill="FFFFFF" w:themeFill="background1"/>
            <w:vAlign w:val="center"/>
          </w:tcPr>
          <w:p w14:paraId="426BD837" w14:textId="7D05AB3B" w:rsidR="004E6F7C" w:rsidRPr="009D3EEE" w:rsidRDefault="004E6F7C"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Con Derecho</w:t>
            </w:r>
          </w:p>
        </w:tc>
        <w:tc>
          <w:tcPr>
            <w:tcW w:w="774" w:type="pct"/>
            <w:shd w:val="clear" w:color="auto" w:fill="FFFFFF" w:themeFill="background1"/>
            <w:vAlign w:val="center"/>
          </w:tcPr>
          <w:p w14:paraId="3E528435" w14:textId="49BFCECD" w:rsidR="004E6F7C" w:rsidRPr="009D3EEE" w:rsidRDefault="004E6F7C"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42.1229</w:t>
            </w:r>
          </w:p>
        </w:tc>
        <w:tc>
          <w:tcPr>
            <w:tcW w:w="705" w:type="pct"/>
            <w:shd w:val="clear" w:color="auto" w:fill="FFFFFF" w:themeFill="background1"/>
            <w:vAlign w:val="center"/>
          </w:tcPr>
          <w:p w14:paraId="7EA6B101" w14:textId="0E453568" w:rsidR="004E6F7C" w:rsidRPr="009D3EEE" w:rsidRDefault="004E6F7C"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42</w:t>
            </w:r>
          </w:p>
        </w:tc>
        <w:tc>
          <w:tcPr>
            <w:tcW w:w="634" w:type="pct"/>
            <w:shd w:val="clear" w:color="auto" w:fill="FFFFFF" w:themeFill="background1"/>
            <w:vAlign w:val="center"/>
          </w:tcPr>
          <w:p w14:paraId="5BE165B4" w14:textId="5B7E7DF3" w:rsidR="004E6F7C" w:rsidRPr="009D3EEE" w:rsidRDefault="004E6F7C"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0.1229</w:t>
            </w:r>
          </w:p>
        </w:tc>
      </w:tr>
      <w:tr w:rsidR="00BA44CC" w:rsidRPr="009D3EEE" w14:paraId="51CFEFE3" w14:textId="77777777" w:rsidTr="00A85843">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843" w:type="pct"/>
            <w:shd w:val="clear" w:color="auto" w:fill="FFFFFF" w:themeFill="background1"/>
            <w:vAlign w:val="center"/>
          </w:tcPr>
          <w:p w14:paraId="469FA217" w14:textId="7538C2D5" w:rsidR="004E6F7C" w:rsidRPr="009D3EEE" w:rsidRDefault="004E6F7C"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hAnsi="Lucida Sans Unicode" w:cs="Lucida Sans Unicode"/>
                <w:color w:val="000000"/>
                <w:sz w:val="20"/>
                <w:szCs w:val="20"/>
              </w:rPr>
              <w:t>Total</w:t>
            </w:r>
          </w:p>
        </w:tc>
        <w:tc>
          <w:tcPr>
            <w:tcW w:w="634" w:type="pct"/>
            <w:shd w:val="clear" w:color="auto" w:fill="FFFFFF" w:themeFill="background1"/>
            <w:vAlign w:val="center"/>
          </w:tcPr>
          <w:p w14:paraId="751A15B5" w14:textId="7F98D453" w:rsidR="004E6F7C" w:rsidRPr="009D3EEE" w:rsidRDefault="004E6F7C"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2,679,747</w:t>
            </w:r>
          </w:p>
        </w:tc>
        <w:tc>
          <w:tcPr>
            <w:tcW w:w="638" w:type="pct"/>
            <w:shd w:val="clear" w:color="auto" w:fill="FFFFFF" w:themeFill="background1"/>
            <w:vAlign w:val="center"/>
          </w:tcPr>
          <w:p w14:paraId="04BFBA4B" w14:textId="77777777" w:rsidR="004E6F7C" w:rsidRPr="009D3EEE" w:rsidRDefault="004E6F7C"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100.00%</w:t>
            </w:r>
          </w:p>
        </w:tc>
        <w:tc>
          <w:tcPr>
            <w:tcW w:w="772" w:type="pct"/>
            <w:shd w:val="clear" w:color="auto" w:fill="FFFFFF" w:themeFill="background1"/>
            <w:vAlign w:val="center"/>
          </w:tcPr>
          <w:p w14:paraId="4A5A7456" w14:textId="77777777" w:rsidR="004E6F7C" w:rsidRPr="009D3EEE" w:rsidRDefault="004E6F7C"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Total</w:t>
            </w:r>
          </w:p>
        </w:tc>
        <w:tc>
          <w:tcPr>
            <w:tcW w:w="774" w:type="pct"/>
            <w:shd w:val="clear" w:color="auto" w:fill="FFFFFF" w:themeFill="background1"/>
            <w:vAlign w:val="center"/>
          </w:tcPr>
          <w:p w14:paraId="0B2DDDB7" w14:textId="4EB07048" w:rsidR="004E6F7C" w:rsidRPr="009D3EEE" w:rsidRDefault="004E6F7C"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924</w:t>
            </w:r>
          </w:p>
        </w:tc>
        <w:tc>
          <w:tcPr>
            <w:tcW w:w="705" w:type="pct"/>
            <w:shd w:val="clear" w:color="auto" w:fill="FFFFFF" w:themeFill="background1"/>
            <w:vAlign w:val="center"/>
          </w:tcPr>
          <w:p w14:paraId="799F5A1E" w14:textId="01963607" w:rsidR="004E6F7C" w:rsidRPr="009D3EEE" w:rsidRDefault="004E6F7C"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921</w:t>
            </w:r>
          </w:p>
        </w:tc>
        <w:tc>
          <w:tcPr>
            <w:tcW w:w="634" w:type="pct"/>
            <w:shd w:val="clear" w:color="auto" w:fill="FFFFFF" w:themeFill="background1"/>
            <w:vAlign w:val="center"/>
          </w:tcPr>
          <w:p w14:paraId="71512A48" w14:textId="47D62780" w:rsidR="004E6F7C" w:rsidRPr="009D3EEE" w:rsidRDefault="004E6F7C"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sz w:val="20"/>
                <w:szCs w:val="20"/>
                <w:lang w:eastAsia="es-MX"/>
              </w:rPr>
            </w:pPr>
            <w:r w:rsidRPr="009D3EEE">
              <w:rPr>
                <w:rFonts w:ascii="Lucida Sans Unicode" w:eastAsia="Times New Roman" w:hAnsi="Lucida Sans Unicode" w:cs="Lucida Sans Unicode"/>
                <w:b/>
                <w:bCs/>
                <w:sz w:val="20"/>
                <w:szCs w:val="20"/>
                <w:lang w:eastAsia="es-MX"/>
              </w:rPr>
              <w:t>3</w:t>
            </w:r>
          </w:p>
        </w:tc>
      </w:tr>
      <w:tr w:rsidR="00BA44CC" w:rsidRPr="009D3EEE" w14:paraId="42888FE9" w14:textId="77777777" w:rsidTr="00A85843">
        <w:trPr>
          <w:trHeight w:val="486"/>
          <w:jc w:val="center"/>
        </w:trPr>
        <w:tc>
          <w:tcPr>
            <w:cnfStyle w:val="001000000000" w:firstRow="0" w:lastRow="0" w:firstColumn="1" w:lastColumn="0" w:oddVBand="0" w:evenVBand="0" w:oddHBand="0" w:evenHBand="0" w:firstRowFirstColumn="0" w:firstRowLastColumn="0" w:lastRowFirstColumn="0" w:lastRowLastColumn="0"/>
            <w:tcW w:w="843" w:type="pct"/>
            <w:shd w:val="clear" w:color="auto" w:fill="FFFFFF" w:themeFill="background1"/>
            <w:vAlign w:val="center"/>
          </w:tcPr>
          <w:p w14:paraId="3132A850" w14:textId="77777777" w:rsidR="00E03394" w:rsidRPr="009D3EEE" w:rsidRDefault="00E03394" w:rsidP="00A35E6E">
            <w:pPr>
              <w:spacing w:line="276" w:lineRule="auto"/>
              <w:rPr>
                <w:rFonts w:ascii="Lucida Sans Unicode" w:eastAsia="Times New Roman" w:hAnsi="Lucida Sans Unicode" w:cs="Lucida Sans Unicode"/>
                <w:b w:val="0"/>
                <w:bCs w:val="0"/>
                <w:color w:val="000000"/>
                <w:sz w:val="20"/>
                <w:szCs w:val="20"/>
                <w:lang w:eastAsia="es-MX"/>
              </w:rPr>
            </w:pPr>
          </w:p>
        </w:tc>
        <w:tc>
          <w:tcPr>
            <w:tcW w:w="634" w:type="pct"/>
            <w:shd w:val="clear" w:color="auto" w:fill="FFFFFF" w:themeFill="background1"/>
            <w:vAlign w:val="center"/>
          </w:tcPr>
          <w:p w14:paraId="7F6FDE86" w14:textId="77777777" w:rsidR="00E03394" w:rsidRPr="009D3EEE" w:rsidRDefault="00E0339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p>
        </w:tc>
        <w:tc>
          <w:tcPr>
            <w:tcW w:w="638" w:type="pct"/>
            <w:shd w:val="clear" w:color="auto" w:fill="FFFFFF" w:themeFill="background1"/>
            <w:vAlign w:val="center"/>
          </w:tcPr>
          <w:p w14:paraId="01B8B63E" w14:textId="77777777" w:rsidR="00E03394" w:rsidRPr="009D3EEE" w:rsidRDefault="00E0339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p>
        </w:tc>
        <w:tc>
          <w:tcPr>
            <w:tcW w:w="772" w:type="pct"/>
            <w:shd w:val="clear" w:color="auto" w:fill="FFFFFF" w:themeFill="background1"/>
            <w:vAlign w:val="center"/>
          </w:tcPr>
          <w:p w14:paraId="263409DE" w14:textId="77777777" w:rsidR="00E03394" w:rsidRPr="009D3EEE" w:rsidRDefault="00E0339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p>
        </w:tc>
        <w:tc>
          <w:tcPr>
            <w:tcW w:w="774" w:type="pct"/>
            <w:shd w:val="clear" w:color="auto" w:fill="FFFFFF" w:themeFill="background1"/>
            <w:vAlign w:val="center"/>
          </w:tcPr>
          <w:p w14:paraId="356B5CF9" w14:textId="77777777" w:rsidR="00E03394" w:rsidRPr="009D3EEE" w:rsidRDefault="00E0339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sz w:val="20"/>
                <w:szCs w:val="20"/>
                <w:lang w:eastAsia="es-MX"/>
              </w:rPr>
              <w:t>Promocionales sobrantes</w:t>
            </w:r>
          </w:p>
        </w:tc>
        <w:tc>
          <w:tcPr>
            <w:tcW w:w="705" w:type="pct"/>
            <w:shd w:val="clear" w:color="auto" w:fill="FFFFFF" w:themeFill="background1"/>
            <w:vAlign w:val="center"/>
          </w:tcPr>
          <w:p w14:paraId="72DA8655" w14:textId="0FFF7D1B" w:rsidR="00E03394" w:rsidRPr="009D3EEE" w:rsidRDefault="004E6F7C"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3</w:t>
            </w:r>
          </w:p>
        </w:tc>
        <w:tc>
          <w:tcPr>
            <w:tcW w:w="634" w:type="pct"/>
            <w:shd w:val="clear" w:color="auto" w:fill="FFFFFF" w:themeFill="background1"/>
            <w:vAlign w:val="center"/>
          </w:tcPr>
          <w:p w14:paraId="44606ED4" w14:textId="77777777" w:rsidR="00E03394" w:rsidRPr="009D3EEE" w:rsidRDefault="00E0339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sz w:val="20"/>
                <w:szCs w:val="20"/>
                <w:lang w:eastAsia="es-MX"/>
              </w:rPr>
            </w:pPr>
          </w:p>
        </w:tc>
      </w:tr>
    </w:tbl>
    <w:p w14:paraId="0C05AFC5" w14:textId="77777777" w:rsidR="00F65145" w:rsidRPr="009D3EEE"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p w14:paraId="5134CF0A" w14:textId="50E4F5A6" w:rsidR="00F65145" w:rsidRPr="009D3EEE"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r w:rsidRPr="009D3EEE">
        <w:rPr>
          <w:rFonts w:ascii="Lucida Sans Unicode" w:eastAsia="Times New Roman" w:hAnsi="Lucida Sans Unicode" w:cs="Lucida Sans Unicode"/>
          <w:sz w:val="20"/>
          <w:szCs w:val="20"/>
          <w:lang w:val="es-ES" w:eastAsia="es-ES"/>
        </w:rPr>
        <w:t xml:space="preserve">Tomando en cuenta los resultados consignados en las tablas </w:t>
      </w:r>
      <w:r w:rsidR="00BA44CC" w:rsidRPr="009D3EEE">
        <w:rPr>
          <w:rFonts w:ascii="Lucida Sans Unicode" w:eastAsia="Times New Roman" w:hAnsi="Lucida Sans Unicode" w:cs="Lucida Sans Unicode"/>
          <w:sz w:val="20"/>
          <w:szCs w:val="20"/>
          <w:lang w:val="es-ES" w:eastAsia="es-ES"/>
        </w:rPr>
        <w:t>5 y 6</w:t>
      </w:r>
      <w:r w:rsidRPr="009D3EEE">
        <w:rPr>
          <w:rFonts w:ascii="Lucida Sans Unicode" w:eastAsia="Times New Roman" w:hAnsi="Lucida Sans Unicode" w:cs="Lucida Sans Unicode"/>
          <w:sz w:val="20"/>
          <w:szCs w:val="20"/>
          <w:lang w:val="es-ES" w:eastAsia="es-ES"/>
        </w:rPr>
        <w:t xml:space="preserve"> anteriores, se obtiene la cantidad de promocionales que le corresponderá a cada uno de los partidos políticos durante el periodo comprendido del </w:t>
      </w:r>
      <w:r w:rsidR="004E6F7C" w:rsidRPr="009D3EEE">
        <w:rPr>
          <w:rFonts w:ascii="Lucida Sans Unicode" w:eastAsia="Times New Roman" w:hAnsi="Lucida Sans Unicode" w:cs="Lucida Sans Unicode"/>
          <w:sz w:val="20"/>
          <w:szCs w:val="20"/>
          <w:lang w:val="es-ES" w:eastAsia="es-ES"/>
        </w:rPr>
        <w:t>cinco de noviembre de dos mil veintitrés al tres de enero de dos mil veinticuatro</w:t>
      </w:r>
      <w:r w:rsidRPr="009D3EEE">
        <w:rPr>
          <w:rFonts w:ascii="Lucida Sans Unicode" w:eastAsia="Times New Roman" w:hAnsi="Lucida Sans Unicode" w:cs="Lucida Sans Unicode"/>
          <w:sz w:val="20"/>
          <w:szCs w:val="20"/>
          <w:lang w:val="es-ES" w:eastAsia="es-ES"/>
        </w:rPr>
        <w:t>, periodo en el que la precampaña local coincide con la precampaña federal.</w:t>
      </w:r>
    </w:p>
    <w:p w14:paraId="71F78E7E" w14:textId="77777777" w:rsidR="00F65145" w:rsidRPr="009D3EEE"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p w14:paraId="41226C23" w14:textId="00F7FDA6" w:rsidR="00F65145" w:rsidRPr="009D3EEE"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r w:rsidRPr="009D3EEE">
        <w:rPr>
          <w:rFonts w:ascii="Lucida Sans Unicode" w:eastAsia="Times New Roman" w:hAnsi="Lucida Sans Unicode" w:cs="Lucida Sans Unicode"/>
          <w:sz w:val="20"/>
          <w:szCs w:val="20"/>
          <w:lang w:val="es-ES" w:eastAsia="es-ES"/>
        </w:rPr>
        <w:lastRenderedPageBreak/>
        <w:t>Lo anterior, se ilustra en la tabla siguiente:</w:t>
      </w:r>
      <w:r w:rsidR="00431649" w:rsidRPr="009D3EEE">
        <w:rPr>
          <w:rFonts w:ascii="Lucida Sans Unicode" w:eastAsia="Times New Roman" w:hAnsi="Lucida Sans Unicode" w:cs="Lucida Sans Unicode"/>
          <w:sz w:val="20"/>
          <w:szCs w:val="20"/>
          <w:lang w:val="es-ES" w:eastAsia="es-ES"/>
        </w:rPr>
        <w:t xml:space="preserve"> </w:t>
      </w:r>
    </w:p>
    <w:p w14:paraId="3E75BDAC" w14:textId="77777777" w:rsidR="00EE2971" w:rsidRPr="009D3EEE" w:rsidRDefault="00EE2971"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tbl>
      <w:tblPr>
        <w:tblStyle w:val="Tablaconcuadrcula4-nfasis5"/>
        <w:tblW w:w="9786" w:type="dxa"/>
        <w:jc w:val="center"/>
        <w:tblBorders>
          <w:top w:val="single" w:sz="4" w:space="0" w:color="006666"/>
          <w:left w:val="single" w:sz="4" w:space="0" w:color="006666"/>
          <w:bottom w:val="single" w:sz="4" w:space="0" w:color="006666"/>
          <w:right w:val="single" w:sz="4" w:space="0" w:color="006666"/>
          <w:insideH w:val="single" w:sz="4" w:space="0" w:color="006666"/>
          <w:insideV w:val="single" w:sz="4" w:space="0" w:color="006666"/>
        </w:tblBorders>
        <w:shd w:val="clear" w:color="auto" w:fill="FFFFFF" w:themeFill="background1"/>
        <w:tblLook w:val="04A0" w:firstRow="1" w:lastRow="0" w:firstColumn="1" w:lastColumn="0" w:noHBand="0" w:noVBand="1"/>
      </w:tblPr>
      <w:tblGrid>
        <w:gridCol w:w="2840"/>
        <w:gridCol w:w="1631"/>
        <w:gridCol w:w="1639"/>
        <w:gridCol w:w="1633"/>
        <w:gridCol w:w="2043"/>
      </w:tblGrid>
      <w:tr w:rsidR="00AF1F05" w:rsidRPr="009D3EEE" w14:paraId="39BAF51F" w14:textId="77777777" w:rsidTr="00A85843">
        <w:trPr>
          <w:cnfStyle w:val="100000000000" w:firstRow="1" w:lastRow="0" w:firstColumn="0" w:lastColumn="0" w:oddVBand="0" w:evenVBand="0" w:oddHBand="0" w:evenHBand="0" w:firstRowFirstColumn="0" w:firstRowLastColumn="0" w:lastRowFirstColumn="0" w:lastRowLastColumn="0"/>
          <w:trHeight w:val="562"/>
          <w:jc w:val="center"/>
        </w:trPr>
        <w:tc>
          <w:tcPr>
            <w:cnfStyle w:val="001000000000" w:firstRow="0" w:lastRow="0" w:firstColumn="1" w:lastColumn="0" w:oddVBand="0" w:evenVBand="0" w:oddHBand="0" w:evenHBand="0" w:firstRowFirstColumn="0" w:firstRowLastColumn="0" w:lastRowFirstColumn="0" w:lastRowLastColumn="0"/>
            <w:tcW w:w="9786" w:type="dxa"/>
            <w:gridSpan w:val="5"/>
            <w:tcBorders>
              <w:top w:val="none" w:sz="0" w:space="0" w:color="auto"/>
              <w:left w:val="none" w:sz="0" w:space="0" w:color="auto"/>
              <w:bottom w:val="none" w:sz="0" w:space="0" w:color="auto"/>
              <w:right w:val="none" w:sz="0" w:space="0" w:color="auto"/>
            </w:tcBorders>
            <w:shd w:val="clear" w:color="auto" w:fill="006666"/>
            <w:vAlign w:val="center"/>
          </w:tcPr>
          <w:p w14:paraId="3EE7ED3A" w14:textId="77777777" w:rsidR="002014A2" w:rsidRPr="009D3EEE" w:rsidRDefault="002014A2" w:rsidP="00A35E6E">
            <w:pPr>
              <w:spacing w:line="276" w:lineRule="auto"/>
              <w:jc w:val="center"/>
              <w:rPr>
                <w:rFonts w:ascii="Lucida Sans Unicode" w:eastAsia="Times New Roman" w:hAnsi="Lucida Sans Unicode" w:cs="Lucida Sans Unicode"/>
                <w:b w:val="0"/>
                <w:sz w:val="20"/>
                <w:szCs w:val="20"/>
                <w:lang w:eastAsia="es-MX"/>
              </w:rPr>
            </w:pPr>
            <w:r w:rsidRPr="009D3EEE">
              <w:rPr>
                <w:rFonts w:ascii="Lucida Sans Unicode" w:eastAsia="Times New Roman" w:hAnsi="Lucida Sans Unicode" w:cs="Lucida Sans Unicode"/>
                <w:bCs w:val="0"/>
                <w:sz w:val="20"/>
                <w:szCs w:val="20"/>
                <w:lang w:eastAsia="es-MX"/>
              </w:rPr>
              <w:t xml:space="preserve">Tabla 7. </w:t>
            </w:r>
          </w:p>
          <w:p w14:paraId="5DB9BE00" w14:textId="52812150" w:rsidR="00AF1F05" w:rsidRPr="009D3EEE" w:rsidRDefault="00AF1F05" w:rsidP="00A35E6E">
            <w:pPr>
              <w:spacing w:line="276" w:lineRule="auto"/>
              <w:jc w:val="center"/>
              <w:rPr>
                <w:rFonts w:ascii="Lucida Sans Unicode" w:eastAsia="Times New Roman" w:hAnsi="Lucida Sans Unicode" w:cs="Lucida Sans Unicode"/>
                <w:bCs w:val="0"/>
                <w:sz w:val="20"/>
                <w:szCs w:val="20"/>
                <w:lang w:eastAsia="es-MX"/>
              </w:rPr>
            </w:pPr>
            <w:r w:rsidRPr="009D3EEE">
              <w:rPr>
                <w:rFonts w:ascii="Lucida Sans Unicode" w:eastAsia="Times New Roman" w:hAnsi="Lucida Sans Unicode" w:cs="Lucida Sans Unicode"/>
                <w:bCs w:val="0"/>
                <w:sz w:val="20"/>
                <w:szCs w:val="20"/>
                <w:lang w:eastAsia="es-MX"/>
              </w:rPr>
              <w:t xml:space="preserve">Promocionales a partidos políticos en precampañas locales para el Proceso Electoral Local 2023-2024 </w:t>
            </w:r>
          </w:p>
        </w:tc>
      </w:tr>
      <w:tr w:rsidR="00431649" w:rsidRPr="009D3EEE" w14:paraId="510BBF6A" w14:textId="77777777" w:rsidTr="00A85843">
        <w:trPr>
          <w:cnfStyle w:val="000000100000" w:firstRow="0" w:lastRow="0" w:firstColumn="0" w:lastColumn="0" w:oddVBand="0" w:evenVBand="0" w:oddHBand="1" w:evenHBand="0" w:firstRowFirstColumn="0" w:firstRowLastColumn="0" w:lastRowFirstColumn="0" w:lastRowLastColumn="0"/>
          <w:trHeight w:val="721"/>
          <w:jc w:val="center"/>
        </w:trPr>
        <w:tc>
          <w:tcPr>
            <w:cnfStyle w:val="001000000000" w:firstRow="0" w:lastRow="0" w:firstColumn="1" w:lastColumn="0" w:oddVBand="0" w:evenVBand="0" w:oddHBand="0" w:evenHBand="0" w:firstRowFirstColumn="0" w:firstRowLastColumn="0" w:lastRowFirstColumn="0" w:lastRowLastColumn="0"/>
            <w:tcW w:w="2840" w:type="dxa"/>
            <w:shd w:val="clear" w:color="auto" w:fill="FFFFFF" w:themeFill="background1"/>
            <w:vAlign w:val="center"/>
          </w:tcPr>
          <w:p w14:paraId="6F87EC9E" w14:textId="3A380728" w:rsidR="00431649" w:rsidRPr="009D3EEE" w:rsidRDefault="00431649" w:rsidP="00A35E6E">
            <w:pPr>
              <w:spacing w:line="276" w:lineRule="auto"/>
              <w:jc w:val="center"/>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Partido Político</w:t>
            </w:r>
          </w:p>
        </w:tc>
        <w:tc>
          <w:tcPr>
            <w:tcW w:w="1490" w:type="dxa"/>
            <w:shd w:val="clear" w:color="auto" w:fill="FFFFFF" w:themeFill="background1"/>
            <w:vAlign w:val="center"/>
          </w:tcPr>
          <w:p w14:paraId="4C8D6927" w14:textId="12775EBA" w:rsidR="00431649" w:rsidRPr="009D3EEE" w:rsidRDefault="00431649"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sz w:val="20"/>
                <w:szCs w:val="20"/>
                <w:lang w:eastAsia="es-MX"/>
              </w:rPr>
            </w:pPr>
            <w:r w:rsidRPr="009D3EEE">
              <w:rPr>
                <w:rFonts w:ascii="Lucida Sans Unicode" w:eastAsia="Times New Roman" w:hAnsi="Lucida Sans Unicode" w:cs="Lucida Sans Unicode"/>
                <w:b/>
                <w:sz w:val="20"/>
                <w:szCs w:val="20"/>
                <w:lang w:eastAsia="es-MX"/>
              </w:rPr>
              <w:t>(30%)       Promocionales de la parte igualitaria</w:t>
            </w:r>
          </w:p>
        </w:tc>
        <w:tc>
          <w:tcPr>
            <w:tcW w:w="0" w:type="auto"/>
            <w:shd w:val="clear" w:color="auto" w:fill="FFFFFF" w:themeFill="background1"/>
            <w:vAlign w:val="center"/>
          </w:tcPr>
          <w:p w14:paraId="6807CB77" w14:textId="0879CD35" w:rsidR="00431649" w:rsidRPr="009D3EEE" w:rsidRDefault="00431649"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sz w:val="20"/>
                <w:szCs w:val="20"/>
                <w:lang w:eastAsia="es-MX"/>
              </w:rPr>
            </w:pPr>
            <w:r w:rsidRPr="009D3EEE">
              <w:rPr>
                <w:rFonts w:ascii="Lucida Sans Unicode" w:eastAsia="Times New Roman" w:hAnsi="Lucida Sans Unicode" w:cs="Lucida Sans Unicode"/>
                <w:b/>
                <w:sz w:val="20"/>
                <w:szCs w:val="20"/>
                <w:lang w:eastAsia="es-MX"/>
              </w:rPr>
              <w:t>(70%)       Promocionales de la parte proporcional</w:t>
            </w:r>
          </w:p>
        </w:tc>
        <w:tc>
          <w:tcPr>
            <w:tcW w:w="0" w:type="auto"/>
            <w:shd w:val="clear" w:color="auto" w:fill="FFFFFF" w:themeFill="background1"/>
            <w:vAlign w:val="center"/>
          </w:tcPr>
          <w:p w14:paraId="0E158D51" w14:textId="43C2103E" w:rsidR="00431649" w:rsidRPr="009D3EEE" w:rsidRDefault="00431649"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sz w:val="20"/>
                <w:szCs w:val="20"/>
                <w:lang w:eastAsia="es-MX"/>
              </w:rPr>
            </w:pPr>
            <w:r w:rsidRPr="009D3EEE">
              <w:rPr>
                <w:rFonts w:ascii="Lucida Sans Unicode" w:eastAsia="Times New Roman" w:hAnsi="Lucida Sans Unicode" w:cs="Lucida Sans Unicode"/>
                <w:b/>
                <w:sz w:val="20"/>
                <w:szCs w:val="20"/>
                <w:lang w:eastAsia="es-MX"/>
              </w:rPr>
              <w:t>Total de Promocionales</w:t>
            </w:r>
          </w:p>
        </w:tc>
        <w:tc>
          <w:tcPr>
            <w:tcW w:w="2043" w:type="dxa"/>
            <w:shd w:val="clear" w:color="auto" w:fill="FFFFFF" w:themeFill="background1"/>
            <w:vAlign w:val="center"/>
          </w:tcPr>
          <w:p w14:paraId="06F5F7E3" w14:textId="77777777" w:rsidR="00431649" w:rsidRPr="009D3EEE" w:rsidRDefault="00431649"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sz w:val="20"/>
                <w:szCs w:val="20"/>
                <w:lang w:eastAsia="es-MX"/>
              </w:rPr>
            </w:pPr>
            <w:r w:rsidRPr="009D3EEE">
              <w:rPr>
                <w:rFonts w:ascii="Lucida Sans Unicode" w:eastAsia="Times New Roman" w:hAnsi="Lucida Sans Unicode" w:cs="Lucida Sans Unicode"/>
                <w:b/>
                <w:sz w:val="20"/>
                <w:szCs w:val="20"/>
                <w:lang w:eastAsia="es-MX"/>
              </w:rPr>
              <w:t>Promocionales aplicando la cláusula de maximización</w:t>
            </w:r>
          </w:p>
          <w:p w14:paraId="6BDB2448" w14:textId="25337F61" w:rsidR="00431649" w:rsidRPr="009D3EEE" w:rsidRDefault="00431649"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sz w:val="20"/>
                <w:szCs w:val="20"/>
                <w:lang w:eastAsia="es-MX"/>
              </w:rPr>
            </w:pPr>
            <w:r w:rsidRPr="009D3EEE">
              <w:rPr>
                <w:rFonts w:ascii="Lucida Sans Unicode" w:eastAsia="Times New Roman" w:hAnsi="Lucida Sans Unicode" w:cs="Lucida Sans Unicode"/>
                <w:b/>
                <w:sz w:val="20"/>
                <w:szCs w:val="20"/>
                <w:lang w:eastAsia="es-MX"/>
              </w:rPr>
              <w:t>(Art. 15, Numeral 12 del RRTME)</w:t>
            </w:r>
          </w:p>
        </w:tc>
      </w:tr>
      <w:tr w:rsidR="00431649" w:rsidRPr="009D3EEE" w14:paraId="18534C7B" w14:textId="77777777" w:rsidTr="00A85843">
        <w:trPr>
          <w:trHeight w:val="300"/>
          <w:jc w:val="center"/>
        </w:trPr>
        <w:tc>
          <w:tcPr>
            <w:cnfStyle w:val="001000000000" w:firstRow="0" w:lastRow="0" w:firstColumn="1" w:lastColumn="0" w:oddVBand="0" w:evenVBand="0" w:oddHBand="0" w:evenHBand="0" w:firstRowFirstColumn="0" w:firstRowLastColumn="0" w:lastRowFirstColumn="0" w:lastRowLastColumn="0"/>
            <w:tcW w:w="2840" w:type="dxa"/>
            <w:shd w:val="clear" w:color="auto" w:fill="FFFFFF" w:themeFill="background1"/>
            <w:hideMark/>
          </w:tcPr>
          <w:p w14:paraId="545A680C" w14:textId="77777777" w:rsidR="00431649" w:rsidRPr="009D3EEE" w:rsidRDefault="00431649" w:rsidP="00A35E6E">
            <w:pPr>
              <w:spacing w:line="276" w:lineRule="auto"/>
              <w:jc w:val="center"/>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Partido Acción Nacional</w:t>
            </w:r>
          </w:p>
        </w:tc>
        <w:tc>
          <w:tcPr>
            <w:tcW w:w="1490" w:type="dxa"/>
            <w:shd w:val="clear" w:color="auto" w:fill="FFFFFF" w:themeFill="background1"/>
            <w:vAlign w:val="center"/>
            <w:hideMark/>
          </w:tcPr>
          <w:p w14:paraId="2B5680A2" w14:textId="77777777" w:rsidR="00431649" w:rsidRPr="009D3EEE" w:rsidRDefault="00431649"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44</w:t>
            </w:r>
          </w:p>
        </w:tc>
        <w:tc>
          <w:tcPr>
            <w:tcW w:w="0" w:type="auto"/>
            <w:shd w:val="clear" w:color="auto" w:fill="FFFFFF" w:themeFill="background1"/>
            <w:vAlign w:val="center"/>
          </w:tcPr>
          <w:p w14:paraId="57B3F2FE" w14:textId="5A984999" w:rsidR="00431649" w:rsidRPr="009D3EEE" w:rsidRDefault="00431649"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128</w:t>
            </w:r>
          </w:p>
        </w:tc>
        <w:tc>
          <w:tcPr>
            <w:tcW w:w="0" w:type="auto"/>
            <w:shd w:val="clear" w:color="auto" w:fill="FFFFFF" w:themeFill="background1"/>
            <w:vAlign w:val="center"/>
          </w:tcPr>
          <w:p w14:paraId="30918C63" w14:textId="1F4C5989" w:rsidR="00431649" w:rsidRPr="009D3EEE" w:rsidRDefault="00431649"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172</w:t>
            </w:r>
          </w:p>
        </w:tc>
        <w:tc>
          <w:tcPr>
            <w:tcW w:w="2043" w:type="dxa"/>
            <w:shd w:val="clear" w:color="auto" w:fill="FFFFFF" w:themeFill="background1"/>
            <w:vAlign w:val="center"/>
          </w:tcPr>
          <w:p w14:paraId="5AC37B05" w14:textId="6CCD8451" w:rsidR="00431649" w:rsidRPr="009D3EEE" w:rsidRDefault="00431649"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172</w:t>
            </w:r>
          </w:p>
        </w:tc>
      </w:tr>
      <w:tr w:rsidR="00431649" w:rsidRPr="009D3EEE" w14:paraId="0260ECC5" w14:textId="77777777" w:rsidTr="00A85843">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840" w:type="dxa"/>
            <w:shd w:val="clear" w:color="auto" w:fill="FFFFFF" w:themeFill="background1"/>
            <w:hideMark/>
          </w:tcPr>
          <w:p w14:paraId="4EA9C01B" w14:textId="77777777" w:rsidR="00431649" w:rsidRPr="009D3EEE" w:rsidRDefault="00431649" w:rsidP="00A35E6E">
            <w:pPr>
              <w:spacing w:line="276" w:lineRule="auto"/>
              <w:jc w:val="center"/>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Partido Revolucionario Institucional</w:t>
            </w:r>
          </w:p>
        </w:tc>
        <w:tc>
          <w:tcPr>
            <w:tcW w:w="1490" w:type="dxa"/>
            <w:shd w:val="clear" w:color="auto" w:fill="FFFFFF" w:themeFill="background1"/>
            <w:vAlign w:val="center"/>
            <w:hideMark/>
          </w:tcPr>
          <w:p w14:paraId="613BB934" w14:textId="77777777" w:rsidR="00431649" w:rsidRPr="009D3EEE" w:rsidRDefault="00431649"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44</w:t>
            </w:r>
          </w:p>
        </w:tc>
        <w:tc>
          <w:tcPr>
            <w:tcW w:w="0" w:type="auto"/>
            <w:shd w:val="clear" w:color="auto" w:fill="FFFFFF" w:themeFill="background1"/>
            <w:vAlign w:val="center"/>
          </w:tcPr>
          <w:p w14:paraId="523BCBCE" w14:textId="4F13A646" w:rsidR="00431649" w:rsidRPr="009D3EEE" w:rsidRDefault="00431649"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126</w:t>
            </w:r>
          </w:p>
        </w:tc>
        <w:tc>
          <w:tcPr>
            <w:tcW w:w="0" w:type="auto"/>
            <w:shd w:val="clear" w:color="auto" w:fill="FFFFFF" w:themeFill="background1"/>
            <w:vAlign w:val="center"/>
          </w:tcPr>
          <w:p w14:paraId="4B3CE139" w14:textId="3FDEAC89" w:rsidR="00431649" w:rsidRPr="009D3EEE" w:rsidRDefault="00431649"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170</w:t>
            </w:r>
          </w:p>
        </w:tc>
        <w:tc>
          <w:tcPr>
            <w:tcW w:w="2043" w:type="dxa"/>
            <w:shd w:val="clear" w:color="auto" w:fill="FFFFFF" w:themeFill="background1"/>
            <w:vAlign w:val="center"/>
          </w:tcPr>
          <w:p w14:paraId="79991FAB" w14:textId="235A1BD3" w:rsidR="00431649" w:rsidRPr="009D3EEE" w:rsidRDefault="00431649"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170</w:t>
            </w:r>
          </w:p>
        </w:tc>
      </w:tr>
      <w:tr w:rsidR="00431649" w:rsidRPr="009D3EEE" w14:paraId="34D01EDC" w14:textId="77777777" w:rsidTr="00A85843">
        <w:trPr>
          <w:trHeight w:val="274"/>
          <w:jc w:val="center"/>
        </w:trPr>
        <w:tc>
          <w:tcPr>
            <w:cnfStyle w:val="001000000000" w:firstRow="0" w:lastRow="0" w:firstColumn="1" w:lastColumn="0" w:oddVBand="0" w:evenVBand="0" w:oddHBand="0" w:evenHBand="0" w:firstRowFirstColumn="0" w:firstRowLastColumn="0" w:lastRowFirstColumn="0" w:lastRowLastColumn="0"/>
            <w:tcW w:w="2840" w:type="dxa"/>
            <w:shd w:val="clear" w:color="auto" w:fill="FFFFFF" w:themeFill="background1"/>
            <w:hideMark/>
          </w:tcPr>
          <w:p w14:paraId="5B67E89A" w14:textId="77777777" w:rsidR="00431649" w:rsidRPr="009D3EEE" w:rsidRDefault="00431649" w:rsidP="00A35E6E">
            <w:pPr>
              <w:spacing w:line="276" w:lineRule="auto"/>
              <w:jc w:val="center"/>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Partido de la Revolución Democrática</w:t>
            </w:r>
          </w:p>
        </w:tc>
        <w:tc>
          <w:tcPr>
            <w:tcW w:w="1490" w:type="dxa"/>
            <w:shd w:val="clear" w:color="auto" w:fill="FFFFFF" w:themeFill="background1"/>
            <w:vAlign w:val="center"/>
            <w:hideMark/>
          </w:tcPr>
          <w:p w14:paraId="3C534E24" w14:textId="77777777" w:rsidR="00431649" w:rsidRPr="009D3EEE" w:rsidRDefault="00431649"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44</w:t>
            </w:r>
          </w:p>
        </w:tc>
        <w:tc>
          <w:tcPr>
            <w:tcW w:w="0" w:type="auto"/>
            <w:shd w:val="clear" w:color="auto" w:fill="FFFFFF" w:themeFill="background1"/>
            <w:vAlign w:val="center"/>
          </w:tcPr>
          <w:p w14:paraId="248B5E1B" w14:textId="5C8DED31" w:rsidR="00431649" w:rsidRPr="009D3EEE" w:rsidRDefault="00431649"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0</w:t>
            </w:r>
          </w:p>
        </w:tc>
        <w:tc>
          <w:tcPr>
            <w:tcW w:w="0" w:type="auto"/>
            <w:shd w:val="clear" w:color="auto" w:fill="FFFFFF" w:themeFill="background1"/>
            <w:vAlign w:val="center"/>
          </w:tcPr>
          <w:p w14:paraId="62E97EA9" w14:textId="4BD16072" w:rsidR="00431649" w:rsidRPr="009D3EEE" w:rsidRDefault="00431649"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44</w:t>
            </w:r>
          </w:p>
        </w:tc>
        <w:tc>
          <w:tcPr>
            <w:tcW w:w="2043" w:type="dxa"/>
            <w:shd w:val="clear" w:color="auto" w:fill="FFFFFF" w:themeFill="background1"/>
            <w:vAlign w:val="center"/>
          </w:tcPr>
          <w:p w14:paraId="32AD1374" w14:textId="52EA45FE" w:rsidR="00431649" w:rsidRPr="009D3EEE" w:rsidRDefault="00431649"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44</w:t>
            </w:r>
          </w:p>
        </w:tc>
      </w:tr>
      <w:tr w:rsidR="00431649" w:rsidRPr="009D3EEE" w14:paraId="0F5E4B86" w14:textId="77777777" w:rsidTr="00A8584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40" w:type="dxa"/>
            <w:shd w:val="clear" w:color="auto" w:fill="FFFFFF" w:themeFill="background1"/>
            <w:hideMark/>
          </w:tcPr>
          <w:p w14:paraId="2F3CAFF8" w14:textId="77777777" w:rsidR="00431649" w:rsidRPr="009D3EEE" w:rsidRDefault="00431649" w:rsidP="00A35E6E">
            <w:pPr>
              <w:spacing w:line="276" w:lineRule="auto"/>
              <w:jc w:val="center"/>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Partido del Trabajo</w:t>
            </w:r>
          </w:p>
        </w:tc>
        <w:tc>
          <w:tcPr>
            <w:tcW w:w="1490" w:type="dxa"/>
            <w:shd w:val="clear" w:color="auto" w:fill="FFFFFF" w:themeFill="background1"/>
            <w:vAlign w:val="center"/>
            <w:hideMark/>
          </w:tcPr>
          <w:p w14:paraId="463792F6" w14:textId="77777777" w:rsidR="00431649" w:rsidRPr="009D3EEE" w:rsidRDefault="00431649"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44</w:t>
            </w:r>
          </w:p>
        </w:tc>
        <w:tc>
          <w:tcPr>
            <w:tcW w:w="0" w:type="auto"/>
            <w:shd w:val="clear" w:color="auto" w:fill="FFFFFF" w:themeFill="background1"/>
            <w:vAlign w:val="center"/>
          </w:tcPr>
          <w:p w14:paraId="259624F8" w14:textId="3A6DC19E" w:rsidR="00431649" w:rsidRPr="009D3EEE" w:rsidRDefault="00431649"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0</w:t>
            </w:r>
          </w:p>
        </w:tc>
        <w:tc>
          <w:tcPr>
            <w:tcW w:w="0" w:type="auto"/>
            <w:shd w:val="clear" w:color="auto" w:fill="FFFFFF" w:themeFill="background1"/>
            <w:vAlign w:val="center"/>
          </w:tcPr>
          <w:p w14:paraId="5D0DC759" w14:textId="1FA999D3" w:rsidR="00431649" w:rsidRPr="009D3EEE" w:rsidRDefault="00431649"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44</w:t>
            </w:r>
          </w:p>
        </w:tc>
        <w:tc>
          <w:tcPr>
            <w:tcW w:w="2043" w:type="dxa"/>
            <w:shd w:val="clear" w:color="auto" w:fill="FFFFFF" w:themeFill="background1"/>
            <w:vAlign w:val="center"/>
          </w:tcPr>
          <w:p w14:paraId="74A59551" w14:textId="008C0109" w:rsidR="00431649" w:rsidRPr="009D3EEE" w:rsidRDefault="00431649"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44</w:t>
            </w:r>
          </w:p>
        </w:tc>
      </w:tr>
      <w:tr w:rsidR="00431649" w:rsidRPr="009D3EEE" w14:paraId="63D97CB0" w14:textId="77777777" w:rsidTr="00A85843">
        <w:trPr>
          <w:trHeight w:val="551"/>
          <w:jc w:val="center"/>
        </w:trPr>
        <w:tc>
          <w:tcPr>
            <w:cnfStyle w:val="001000000000" w:firstRow="0" w:lastRow="0" w:firstColumn="1" w:lastColumn="0" w:oddVBand="0" w:evenVBand="0" w:oddHBand="0" w:evenHBand="0" w:firstRowFirstColumn="0" w:firstRowLastColumn="0" w:lastRowFirstColumn="0" w:lastRowLastColumn="0"/>
            <w:tcW w:w="2840" w:type="dxa"/>
            <w:shd w:val="clear" w:color="auto" w:fill="FFFFFF" w:themeFill="background1"/>
            <w:hideMark/>
          </w:tcPr>
          <w:p w14:paraId="2F841A57" w14:textId="77777777" w:rsidR="00431649" w:rsidRPr="009D3EEE" w:rsidRDefault="00431649" w:rsidP="00A35E6E">
            <w:pPr>
              <w:spacing w:line="276" w:lineRule="auto"/>
              <w:jc w:val="center"/>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Partido Verde Ecologista de México</w:t>
            </w:r>
          </w:p>
        </w:tc>
        <w:tc>
          <w:tcPr>
            <w:tcW w:w="1490" w:type="dxa"/>
            <w:shd w:val="clear" w:color="auto" w:fill="FFFFFF" w:themeFill="background1"/>
            <w:vAlign w:val="center"/>
            <w:hideMark/>
          </w:tcPr>
          <w:p w14:paraId="79F33A18" w14:textId="77777777" w:rsidR="00431649" w:rsidRPr="009D3EEE" w:rsidRDefault="00431649"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44</w:t>
            </w:r>
          </w:p>
        </w:tc>
        <w:tc>
          <w:tcPr>
            <w:tcW w:w="0" w:type="auto"/>
            <w:shd w:val="clear" w:color="auto" w:fill="FFFFFF" w:themeFill="background1"/>
            <w:vAlign w:val="center"/>
          </w:tcPr>
          <w:p w14:paraId="1B813455" w14:textId="487EFBCF" w:rsidR="00431649" w:rsidRPr="009D3EEE" w:rsidRDefault="00431649"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32</w:t>
            </w:r>
          </w:p>
        </w:tc>
        <w:tc>
          <w:tcPr>
            <w:tcW w:w="0" w:type="auto"/>
            <w:shd w:val="clear" w:color="auto" w:fill="FFFFFF" w:themeFill="background1"/>
            <w:vAlign w:val="center"/>
          </w:tcPr>
          <w:p w14:paraId="0308974B" w14:textId="4A8F0AF7" w:rsidR="00431649" w:rsidRPr="009D3EEE" w:rsidRDefault="00431649"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76</w:t>
            </w:r>
          </w:p>
        </w:tc>
        <w:tc>
          <w:tcPr>
            <w:tcW w:w="2043" w:type="dxa"/>
            <w:shd w:val="clear" w:color="auto" w:fill="FFFFFF" w:themeFill="background1"/>
            <w:vAlign w:val="center"/>
          </w:tcPr>
          <w:p w14:paraId="7BA0D35C" w14:textId="16106EFE" w:rsidR="00431649" w:rsidRPr="009D3EEE" w:rsidRDefault="00431649"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76</w:t>
            </w:r>
          </w:p>
        </w:tc>
      </w:tr>
      <w:tr w:rsidR="00431649" w:rsidRPr="009D3EEE" w14:paraId="2AF1EAB8" w14:textId="77777777" w:rsidTr="00A8584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40" w:type="dxa"/>
            <w:shd w:val="clear" w:color="auto" w:fill="FFFFFF" w:themeFill="background1"/>
            <w:hideMark/>
          </w:tcPr>
          <w:p w14:paraId="29915E0E" w14:textId="77777777" w:rsidR="00431649" w:rsidRPr="009D3EEE" w:rsidRDefault="00431649" w:rsidP="00A35E6E">
            <w:pPr>
              <w:spacing w:line="276" w:lineRule="auto"/>
              <w:jc w:val="center"/>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Movimiento Ciudadano</w:t>
            </w:r>
          </w:p>
        </w:tc>
        <w:tc>
          <w:tcPr>
            <w:tcW w:w="1490" w:type="dxa"/>
            <w:shd w:val="clear" w:color="auto" w:fill="FFFFFF" w:themeFill="background1"/>
            <w:vAlign w:val="center"/>
            <w:hideMark/>
          </w:tcPr>
          <w:p w14:paraId="48D20B10" w14:textId="77777777" w:rsidR="00431649" w:rsidRPr="009D3EEE" w:rsidRDefault="00431649"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44</w:t>
            </w:r>
          </w:p>
        </w:tc>
        <w:tc>
          <w:tcPr>
            <w:tcW w:w="0" w:type="auto"/>
            <w:shd w:val="clear" w:color="auto" w:fill="FFFFFF" w:themeFill="background1"/>
            <w:vAlign w:val="center"/>
          </w:tcPr>
          <w:p w14:paraId="04E1954D" w14:textId="6CA48C9B" w:rsidR="00431649" w:rsidRPr="009D3EEE" w:rsidRDefault="00431649"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332</w:t>
            </w:r>
          </w:p>
        </w:tc>
        <w:tc>
          <w:tcPr>
            <w:tcW w:w="0" w:type="auto"/>
            <w:shd w:val="clear" w:color="auto" w:fill="FFFFFF" w:themeFill="background1"/>
            <w:vAlign w:val="center"/>
          </w:tcPr>
          <w:p w14:paraId="3CFF45B2" w14:textId="7FB2FF34" w:rsidR="00431649" w:rsidRPr="009D3EEE" w:rsidRDefault="00431649"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376</w:t>
            </w:r>
          </w:p>
        </w:tc>
        <w:tc>
          <w:tcPr>
            <w:tcW w:w="2043" w:type="dxa"/>
            <w:shd w:val="clear" w:color="auto" w:fill="FFFFFF" w:themeFill="background1"/>
            <w:vAlign w:val="center"/>
          </w:tcPr>
          <w:p w14:paraId="2821922F" w14:textId="0F7ECD03" w:rsidR="00431649" w:rsidRPr="009D3EEE" w:rsidRDefault="00431649"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376</w:t>
            </w:r>
          </w:p>
        </w:tc>
      </w:tr>
      <w:tr w:rsidR="00431649" w:rsidRPr="009D3EEE" w14:paraId="417758E1" w14:textId="77777777" w:rsidTr="00A85843">
        <w:trPr>
          <w:trHeight w:val="300"/>
          <w:jc w:val="center"/>
        </w:trPr>
        <w:tc>
          <w:tcPr>
            <w:cnfStyle w:val="001000000000" w:firstRow="0" w:lastRow="0" w:firstColumn="1" w:lastColumn="0" w:oddVBand="0" w:evenVBand="0" w:oddHBand="0" w:evenHBand="0" w:firstRowFirstColumn="0" w:firstRowLastColumn="0" w:lastRowFirstColumn="0" w:lastRowLastColumn="0"/>
            <w:tcW w:w="2840" w:type="dxa"/>
            <w:shd w:val="clear" w:color="auto" w:fill="FFFFFF" w:themeFill="background1"/>
            <w:hideMark/>
          </w:tcPr>
          <w:p w14:paraId="1DC65FED" w14:textId="77777777" w:rsidR="00431649" w:rsidRPr="009D3EEE" w:rsidRDefault="00431649" w:rsidP="00A35E6E">
            <w:pPr>
              <w:spacing w:line="276" w:lineRule="auto"/>
              <w:jc w:val="center"/>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Morena</w:t>
            </w:r>
          </w:p>
        </w:tc>
        <w:tc>
          <w:tcPr>
            <w:tcW w:w="1490" w:type="dxa"/>
            <w:shd w:val="clear" w:color="auto" w:fill="FFFFFF" w:themeFill="background1"/>
            <w:vAlign w:val="center"/>
            <w:hideMark/>
          </w:tcPr>
          <w:p w14:paraId="5E5ABAB9" w14:textId="77777777" w:rsidR="00431649" w:rsidRPr="009D3EEE" w:rsidRDefault="00431649"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44</w:t>
            </w:r>
          </w:p>
        </w:tc>
        <w:tc>
          <w:tcPr>
            <w:tcW w:w="0" w:type="auto"/>
            <w:shd w:val="clear" w:color="auto" w:fill="FFFFFF" w:themeFill="background1"/>
            <w:vAlign w:val="center"/>
          </w:tcPr>
          <w:p w14:paraId="1489D0F0" w14:textId="10F5797C" w:rsidR="00431649" w:rsidRPr="009D3EEE" w:rsidRDefault="00431649"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213</w:t>
            </w:r>
          </w:p>
        </w:tc>
        <w:tc>
          <w:tcPr>
            <w:tcW w:w="0" w:type="auto"/>
            <w:shd w:val="clear" w:color="auto" w:fill="FFFFFF" w:themeFill="background1"/>
            <w:vAlign w:val="center"/>
          </w:tcPr>
          <w:p w14:paraId="59BA2AD0" w14:textId="34424CCF" w:rsidR="00431649" w:rsidRPr="009D3EEE" w:rsidRDefault="00431649"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257</w:t>
            </w:r>
          </w:p>
        </w:tc>
        <w:tc>
          <w:tcPr>
            <w:tcW w:w="2043" w:type="dxa"/>
            <w:shd w:val="clear" w:color="auto" w:fill="FFFFFF" w:themeFill="background1"/>
            <w:vAlign w:val="center"/>
          </w:tcPr>
          <w:p w14:paraId="56096512" w14:textId="0E8B96B1" w:rsidR="00431649" w:rsidRPr="009D3EEE" w:rsidRDefault="00431649"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257</w:t>
            </w:r>
          </w:p>
        </w:tc>
      </w:tr>
      <w:tr w:rsidR="00431649" w:rsidRPr="009D3EEE" w14:paraId="2D5AEE78" w14:textId="77777777" w:rsidTr="00A8584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40" w:type="dxa"/>
            <w:shd w:val="clear" w:color="auto" w:fill="FFFFFF" w:themeFill="background1"/>
            <w:hideMark/>
          </w:tcPr>
          <w:p w14:paraId="1A997473" w14:textId="77777777" w:rsidR="00431649" w:rsidRPr="009D3EEE" w:rsidRDefault="00431649" w:rsidP="00A35E6E">
            <w:pPr>
              <w:spacing w:line="276" w:lineRule="auto"/>
              <w:jc w:val="center"/>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Hagamos</w:t>
            </w:r>
          </w:p>
        </w:tc>
        <w:tc>
          <w:tcPr>
            <w:tcW w:w="1490" w:type="dxa"/>
            <w:shd w:val="clear" w:color="auto" w:fill="FFFFFF" w:themeFill="background1"/>
            <w:vAlign w:val="center"/>
            <w:hideMark/>
          </w:tcPr>
          <w:p w14:paraId="0C1528E9" w14:textId="77777777" w:rsidR="00431649" w:rsidRPr="009D3EEE" w:rsidRDefault="00431649"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44</w:t>
            </w:r>
          </w:p>
        </w:tc>
        <w:tc>
          <w:tcPr>
            <w:tcW w:w="0" w:type="auto"/>
            <w:shd w:val="clear" w:color="auto" w:fill="FFFFFF" w:themeFill="background1"/>
            <w:vAlign w:val="center"/>
          </w:tcPr>
          <w:p w14:paraId="46977D9E" w14:textId="6E8974F7" w:rsidR="00431649" w:rsidRPr="009D3EEE" w:rsidRDefault="00431649"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48</w:t>
            </w:r>
          </w:p>
        </w:tc>
        <w:tc>
          <w:tcPr>
            <w:tcW w:w="0" w:type="auto"/>
            <w:shd w:val="clear" w:color="auto" w:fill="FFFFFF" w:themeFill="background1"/>
            <w:vAlign w:val="center"/>
          </w:tcPr>
          <w:p w14:paraId="22CF30E9" w14:textId="2A592AC8" w:rsidR="00431649" w:rsidRPr="009D3EEE" w:rsidRDefault="00431649"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92</w:t>
            </w:r>
          </w:p>
        </w:tc>
        <w:tc>
          <w:tcPr>
            <w:tcW w:w="2043" w:type="dxa"/>
            <w:shd w:val="clear" w:color="auto" w:fill="FFFFFF" w:themeFill="background1"/>
            <w:vAlign w:val="center"/>
          </w:tcPr>
          <w:p w14:paraId="01943251" w14:textId="1C20AEAD" w:rsidR="00431649" w:rsidRPr="009D3EEE" w:rsidRDefault="00431649"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92</w:t>
            </w:r>
          </w:p>
        </w:tc>
      </w:tr>
      <w:tr w:rsidR="00431649" w:rsidRPr="009D3EEE" w14:paraId="1B43CB11" w14:textId="77777777" w:rsidTr="00A85843">
        <w:trPr>
          <w:trHeight w:val="300"/>
          <w:jc w:val="center"/>
        </w:trPr>
        <w:tc>
          <w:tcPr>
            <w:cnfStyle w:val="001000000000" w:firstRow="0" w:lastRow="0" w:firstColumn="1" w:lastColumn="0" w:oddVBand="0" w:evenVBand="0" w:oddHBand="0" w:evenHBand="0" w:firstRowFirstColumn="0" w:firstRowLastColumn="0" w:lastRowFirstColumn="0" w:lastRowLastColumn="0"/>
            <w:tcW w:w="2840" w:type="dxa"/>
            <w:shd w:val="clear" w:color="auto" w:fill="FFFFFF" w:themeFill="background1"/>
            <w:hideMark/>
          </w:tcPr>
          <w:p w14:paraId="147B4F68" w14:textId="77777777" w:rsidR="00431649" w:rsidRPr="009D3EEE" w:rsidRDefault="00431649" w:rsidP="00A35E6E">
            <w:pPr>
              <w:spacing w:line="276" w:lineRule="auto"/>
              <w:jc w:val="center"/>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Futuro</w:t>
            </w:r>
          </w:p>
        </w:tc>
        <w:tc>
          <w:tcPr>
            <w:tcW w:w="1490" w:type="dxa"/>
            <w:shd w:val="clear" w:color="auto" w:fill="FFFFFF" w:themeFill="background1"/>
            <w:vAlign w:val="center"/>
            <w:hideMark/>
          </w:tcPr>
          <w:p w14:paraId="59A217A4" w14:textId="77777777" w:rsidR="00431649" w:rsidRPr="009D3EEE" w:rsidRDefault="00431649"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44</w:t>
            </w:r>
          </w:p>
        </w:tc>
        <w:tc>
          <w:tcPr>
            <w:tcW w:w="0" w:type="auto"/>
            <w:shd w:val="clear" w:color="auto" w:fill="FFFFFF" w:themeFill="background1"/>
            <w:vAlign w:val="center"/>
          </w:tcPr>
          <w:p w14:paraId="681B42CD" w14:textId="39CB08A8" w:rsidR="00431649" w:rsidRPr="009D3EEE" w:rsidRDefault="00431649"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42</w:t>
            </w:r>
          </w:p>
        </w:tc>
        <w:tc>
          <w:tcPr>
            <w:tcW w:w="0" w:type="auto"/>
            <w:shd w:val="clear" w:color="auto" w:fill="FFFFFF" w:themeFill="background1"/>
            <w:vAlign w:val="center"/>
          </w:tcPr>
          <w:p w14:paraId="3A71E261" w14:textId="3D17F23E" w:rsidR="00431649" w:rsidRPr="009D3EEE" w:rsidRDefault="00431649"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86</w:t>
            </w:r>
          </w:p>
        </w:tc>
        <w:tc>
          <w:tcPr>
            <w:tcW w:w="2043" w:type="dxa"/>
            <w:shd w:val="clear" w:color="auto" w:fill="FFFFFF" w:themeFill="background1"/>
            <w:vAlign w:val="center"/>
          </w:tcPr>
          <w:p w14:paraId="3E0685B2" w14:textId="2CD9DEAE" w:rsidR="00431649" w:rsidRPr="009D3EEE" w:rsidRDefault="00431649"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86</w:t>
            </w:r>
          </w:p>
        </w:tc>
      </w:tr>
      <w:tr w:rsidR="00431649" w:rsidRPr="009D3EEE" w14:paraId="35CBD0F6" w14:textId="77777777" w:rsidTr="00A8584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840" w:type="dxa"/>
            <w:shd w:val="clear" w:color="auto" w:fill="FFFFFF" w:themeFill="background1"/>
            <w:hideMark/>
          </w:tcPr>
          <w:p w14:paraId="12D21702" w14:textId="77777777" w:rsidR="00431649" w:rsidRPr="009D3EEE" w:rsidRDefault="00431649" w:rsidP="00A35E6E">
            <w:pPr>
              <w:spacing w:line="276" w:lineRule="auto"/>
              <w:jc w:val="center"/>
              <w:rPr>
                <w:rFonts w:ascii="Lucida Sans Unicode" w:eastAsia="Times New Roman" w:hAnsi="Lucida Sans Unicode" w:cs="Lucida Sans Unicode"/>
                <w:b w:val="0"/>
                <w:bCs w:val="0"/>
                <w:color w:val="000000"/>
                <w:sz w:val="20"/>
                <w:szCs w:val="20"/>
                <w:lang w:eastAsia="es-MX"/>
              </w:rPr>
            </w:pPr>
            <w:r w:rsidRPr="009D3EEE">
              <w:rPr>
                <w:rFonts w:ascii="Lucida Sans Unicode" w:eastAsia="Times New Roman" w:hAnsi="Lucida Sans Unicode" w:cs="Lucida Sans Unicode"/>
                <w:color w:val="000000"/>
                <w:sz w:val="20"/>
                <w:szCs w:val="20"/>
                <w:lang w:eastAsia="es-MX"/>
              </w:rPr>
              <w:t>Total</w:t>
            </w:r>
          </w:p>
        </w:tc>
        <w:tc>
          <w:tcPr>
            <w:tcW w:w="1490" w:type="dxa"/>
            <w:shd w:val="clear" w:color="auto" w:fill="FFFFFF" w:themeFill="background1"/>
            <w:vAlign w:val="center"/>
            <w:hideMark/>
          </w:tcPr>
          <w:p w14:paraId="20C95450" w14:textId="77777777" w:rsidR="00431649" w:rsidRPr="009D3EEE" w:rsidRDefault="00431649"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396</w:t>
            </w:r>
          </w:p>
        </w:tc>
        <w:tc>
          <w:tcPr>
            <w:tcW w:w="0" w:type="auto"/>
            <w:shd w:val="clear" w:color="auto" w:fill="FFFFFF" w:themeFill="background1"/>
            <w:vAlign w:val="center"/>
          </w:tcPr>
          <w:p w14:paraId="0D046760" w14:textId="5AB50CDD" w:rsidR="00431649" w:rsidRPr="009D3EEE" w:rsidRDefault="00431649"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921</w:t>
            </w:r>
          </w:p>
        </w:tc>
        <w:tc>
          <w:tcPr>
            <w:tcW w:w="0" w:type="auto"/>
            <w:shd w:val="clear" w:color="auto" w:fill="FFFFFF" w:themeFill="background1"/>
            <w:vAlign w:val="center"/>
          </w:tcPr>
          <w:p w14:paraId="66B43775" w14:textId="6EBB5A0A" w:rsidR="00431649" w:rsidRPr="009D3EEE" w:rsidRDefault="00431649"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1317</w:t>
            </w:r>
          </w:p>
        </w:tc>
        <w:tc>
          <w:tcPr>
            <w:tcW w:w="2043" w:type="dxa"/>
            <w:shd w:val="clear" w:color="auto" w:fill="FFFFFF" w:themeFill="background1"/>
            <w:vAlign w:val="center"/>
          </w:tcPr>
          <w:p w14:paraId="2AC07EC3" w14:textId="3D408168" w:rsidR="00431649" w:rsidRPr="009D3EEE" w:rsidRDefault="00431649"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1317</w:t>
            </w:r>
          </w:p>
        </w:tc>
      </w:tr>
    </w:tbl>
    <w:p w14:paraId="45FA4D25" w14:textId="77777777" w:rsidR="00EE2971" w:rsidRPr="009D3EEE" w:rsidRDefault="00EE2971"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p w14:paraId="58E03750" w14:textId="764C1EF0" w:rsidR="00B366CD" w:rsidRPr="009D3EEE" w:rsidRDefault="00B366CD"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r w:rsidRPr="009D3EEE">
        <w:rPr>
          <w:rFonts w:ascii="Lucida Sans Unicode" w:eastAsia="Times New Roman" w:hAnsi="Lucida Sans Unicode" w:cs="Lucida Sans Unicode"/>
          <w:sz w:val="20"/>
          <w:szCs w:val="20"/>
          <w:lang w:val="es-ES" w:eastAsia="es-ES"/>
        </w:rPr>
        <w:t xml:space="preserve">Los tres promocionales sobrantes de la parte proporcional, quedarán a disposición del Instituto Nacional Electoral para sus propios fines, de conformidad con lo dispuesto en el artículo 9, párrafo 2 del </w:t>
      </w:r>
      <w:r w:rsidR="002A00EA" w:rsidRPr="009D3EEE">
        <w:rPr>
          <w:rFonts w:ascii="Lucida Sans Unicode" w:eastAsia="Times New Roman" w:hAnsi="Lucida Sans Unicode" w:cs="Lucida Sans Unicode"/>
          <w:sz w:val="20"/>
          <w:szCs w:val="20"/>
          <w:lang w:val="es-ES" w:eastAsia="es-ES"/>
        </w:rPr>
        <w:t>RRTME</w:t>
      </w:r>
      <w:r w:rsidRPr="009D3EEE">
        <w:rPr>
          <w:rFonts w:ascii="Lucida Sans Unicode" w:eastAsia="Times New Roman" w:hAnsi="Lucida Sans Unicode" w:cs="Lucida Sans Unicode"/>
          <w:sz w:val="20"/>
          <w:szCs w:val="20"/>
          <w:lang w:val="es-ES" w:eastAsia="es-ES"/>
        </w:rPr>
        <w:t>.</w:t>
      </w:r>
    </w:p>
    <w:p w14:paraId="033D06D5" w14:textId="77777777" w:rsidR="00B366CD" w:rsidRPr="009D3EEE" w:rsidRDefault="00B366CD"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p w14:paraId="09CFCD57" w14:textId="6243CE4A" w:rsidR="00F65145" w:rsidRPr="009D3EEE"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r w:rsidRPr="009D3EEE">
        <w:rPr>
          <w:rFonts w:ascii="Lucida Sans Unicode" w:eastAsia="Times New Roman" w:hAnsi="Lucida Sans Unicode" w:cs="Lucida Sans Unicode"/>
          <w:sz w:val="20"/>
          <w:szCs w:val="20"/>
          <w:lang w:val="es-ES" w:eastAsia="es-ES"/>
        </w:rPr>
        <w:t>Al respecto, se adjunta</w:t>
      </w:r>
      <w:r w:rsidR="00C8374A" w:rsidRPr="009D3EEE">
        <w:rPr>
          <w:rFonts w:ascii="Lucida Sans Unicode" w:eastAsia="Times New Roman" w:hAnsi="Lucida Sans Unicode" w:cs="Lucida Sans Unicode"/>
          <w:sz w:val="20"/>
          <w:szCs w:val="20"/>
          <w:lang w:val="es-ES" w:eastAsia="es-ES"/>
        </w:rPr>
        <w:t>n</w:t>
      </w:r>
      <w:r w:rsidRPr="009D3EEE">
        <w:rPr>
          <w:rFonts w:ascii="Lucida Sans Unicode" w:eastAsia="Times New Roman" w:hAnsi="Lucida Sans Unicode" w:cs="Lucida Sans Unicode"/>
          <w:sz w:val="20"/>
          <w:szCs w:val="20"/>
          <w:lang w:val="es-ES" w:eastAsia="es-ES"/>
        </w:rPr>
        <w:t xml:space="preserve"> </w:t>
      </w:r>
      <w:r w:rsidR="00C8374A" w:rsidRPr="009D3EEE">
        <w:rPr>
          <w:rFonts w:ascii="Lucida Sans Unicode" w:hAnsi="Lucida Sans Unicode" w:cs="Lucida Sans Unicode"/>
          <w:sz w:val="20"/>
          <w:szCs w:val="20"/>
          <w:lang w:val="es-ES"/>
        </w:rPr>
        <w:t xml:space="preserve">las </w:t>
      </w:r>
      <w:r w:rsidR="00C8374A" w:rsidRPr="009D3EEE">
        <w:rPr>
          <w:rFonts w:ascii="Lucida Sans Unicode" w:hAnsi="Lucida Sans Unicode" w:cs="Lucida Sans Unicode"/>
          <w:sz w:val="20"/>
          <w:szCs w:val="20"/>
        </w:rPr>
        <w:t xml:space="preserve">premisas y modelos de pauta de partidos políticos, remitidas por </w:t>
      </w:r>
      <w:r w:rsidR="00A964E3" w:rsidRPr="009D3EEE">
        <w:rPr>
          <w:rFonts w:ascii="Lucida Sans Unicode" w:hAnsi="Lucida Sans Unicode" w:cs="Lucida Sans Unicode"/>
          <w:sz w:val="20"/>
          <w:szCs w:val="20"/>
        </w:rPr>
        <w:t>la Dirección</w:t>
      </w:r>
      <w:r w:rsidR="00C8374A" w:rsidRPr="009D3EEE">
        <w:rPr>
          <w:rFonts w:ascii="Lucida Sans Unicode" w:hAnsi="Lucida Sans Unicode" w:cs="Lucida Sans Unicode"/>
          <w:sz w:val="20"/>
          <w:szCs w:val="20"/>
          <w:lang w:val="es-ES"/>
        </w:rPr>
        <w:t xml:space="preserve"> de Administración de Tiempos del Estado en Radio y Televisión del Instituto Nacional Electoral</w:t>
      </w:r>
      <w:r w:rsidR="00C8374A" w:rsidRPr="009D3EEE">
        <w:rPr>
          <w:rFonts w:ascii="Lucida Sans Unicode" w:hAnsi="Lucida Sans Unicode" w:cs="Lucida Sans Unicode"/>
          <w:sz w:val="20"/>
          <w:szCs w:val="20"/>
        </w:rPr>
        <w:t xml:space="preserve"> </w:t>
      </w:r>
      <w:r w:rsidR="00084806" w:rsidRPr="009D3EEE">
        <w:rPr>
          <w:rFonts w:ascii="Lucida Sans Unicode" w:hAnsi="Lucida Sans Unicode" w:cs="Lucida Sans Unicode"/>
          <w:sz w:val="20"/>
          <w:szCs w:val="20"/>
        </w:rPr>
        <w:t xml:space="preserve">siguientes: </w:t>
      </w:r>
      <w:r w:rsidR="00084806" w:rsidRPr="009D3EEE">
        <w:rPr>
          <w:rFonts w:ascii="Lucida Sans Unicode" w:hAnsi="Lucida Sans Unicode" w:cs="Lucida Sans Unicode"/>
          <w:b/>
          <w:bCs/>
          <w:sz w:val="20"/>
          <w:szCs w:val="20"/>
        </w:rPr>
        <w:t xml:space="preserve">Anexo 1.- </w:t>
      </w:r>
      <w:r w:rsidR="00C42986" w:rsidRPr="009D3EEE">
        <w:rPr>
          <w:rFonts w:ascii="Lucida Sans Unicode" w:hAnsi="Lucida Sans Unicode" w:cs="Lucida Sans Unicode"/>
          <w:b/>
          <w:bCs/>
          <w:sz w:val="20"/>
          <w:szCs w:val="20"/>
        </w:rPr>
        <w:t xml:space="preserve">Calculo de distribución de promocionales de </w:t>
      </w:r>
      <w:r w:rsidR="00C42986" w:rsidRPr="009D3EEE">
        <w:rPr>
          <w:rFonts w:ascii="Lucida Sans Unicode" w:hAnsi="Lucida Sans Unicode" w:cs="Lucida Sans Unicode"/>
          <w:b/>
          <w:bCs/>
          <w:sz w:val="20"/>
          <w:szCs w:val="20"/>
        </w:rPr>
        <w:lastRenderedPageBreak/>
        <w:t>precampaña para el Proceso Electoral Local 2023-2024 en el estado de Jalisco</w:t>
      </w:r>
      <w:r w:rsidR="00C42986" w:rsidRPr="009D3EEE">
        <w:rPr>
          <w:rFonts w:ascii="Lucida Sans Unicode" w:eastAsia="Times New Roman" w:hAnsi="Lucida Sans Unicode" w:cs="Lucida Sans Unicode"/>
          <w:sz w:val="20"/>
          <w:szCs w:val="20"/>
          <w:lang w:val="es-ES" w:eastAsia="es-ES"/>
        </w:rPr>
        <w:t xml:space="preserve"> </w:t>
      </w:r>
      <w:r w:rsidR="00C42986" w:rsidRPr="009D3EEE">
        <w:rPr>
          <w:rFonts w:ascii="Lucida Sans Unicode" w:eastAsia="Times New Roman" w:hAnsi="Lucida Sans Unicode" w:cs="Lucida Sans Unicode"/>
          <w:b/>
          <w:bCs/>
          <w:sz w:val="20"/>
          <w:szCs w:val="20"/>
          <w:lang w:val="es-ES" w:eastAsia="es-ES"/>
        </w:rPr>
        <w:t xml:space="preserve">y </w:t>
      </w:r>
      <w:r w:rsidR="002747CB" w:rsidRPr="009D3EEE">
        <w:rPr>
          <w:rFonts w:ascii="Lucida Sans Unicode" w:eastAsia="Times New Roman" w:hAnsi="Lucida Sans Unicode" w:cs="Lucida Sans Unicode"/>
          <w:b/>
          <w:bCs/>
          <w:sz w:val="20"/>
          <w:szCs w:val="20"/>
          <w:lang w:val="es-ES" w:eastAsia="es-ES"/>
        </w:rPr>
        <w:t>proyecto de esquema de corrimiento de horarios vertical</w:t>
      </w:r>
      <w:r w:rsidRPr="009D3EEE">
        <w:rPr>
          <w:rFonts w:ascii="Lucida Sans Unicode" w:eastAsia="Times New Roman" w:hAnsi="Lucida Sans Unicode" w:cs="Lucida Sans Unicode"/>
          <w:sz w:val="20"/>
          <w:szCs w:val="20"/>
          <w:lang w:val="es-ES" w:eastAsia="es-ES"/>
        </w:rPr>
        <w:t xml:space="preserve">, formando parte integral del presente </w:t>
      </w:r>
      <w:r w:rsidR="00685622" w:rsidRPr="009D3EEE">
        <w:rPr>
          <w:rFonts w:ascii="Lucida Sans Unicode" w:eastAsia="Times New Roman" w:hAnsi="Lucida Sans Unicode" w:cs="Lucida Sans Unicode"/>
          <w:sz w:val="20"/>
          <w:szCs w:val="20"/>
          <w:lang w:val="es-ES" w:eastAsia="es-ES"/>
        </w:rPr>
        <w:t>acuerdo</w:t>
      </w:r>
      <w:r w:rsidRPr="009D3EEE">
        <w:rPr>
          <w:rFonts w:ascii="Lucida Sans Unicode" w:eastAsia="Times New Roman" w:hAnsi="Lucida Sans Unicode" w:cs="Lucida Sans Unicode"/>
          <w:sz w:val="20"/>
          <w:szCs w:val="20"/>
          <w:lang w:val="es-ES" w:eastAsia="es-ES"/>
        </w:rPr>
        <w:t xml:space="preserve">.    </w:t>
      </w:r>
    </w:p>
    <w:p w14:paraId="50F3E340" w14:textId="77777777" w:rsidR="00AD7476" w:rsidRPr="009D3EEE" w:rsidRDefault="00AD7476" w:rsidP="00A35E6E">
      <w:pPr>
        <w:pStyle w:val="Prrafodelista"/>
        <w:numPr>
          <w:ilvl w:val="0"/>
          <w:numId w:val="29"/>
        </w:numPr>
        <w:autoSpaceDE w:val="0"/>
        <w:autoSpaceDN w:val="0"/>
        <w:adjustRightInd w:val="0"/>
        <w:spacing w:after="0"/>
        <w:jc w:val="both"/>
        <w:rPr>
          <w:rFonts w:ascii="Lucida Sans Unicode" w:hAnsi="Lucida Sans Unicode" w:cs="Lucida Sans Unicode"/>
          <w:b/>
          <w:bCs/>
          <w:sz w:val="20"/>
          <w:szCs w:val="20"/>
        </w:rPr>
      </w:pPr>
      <w:r w:rsidRPr="009D3EEE">
        <w:rPr>
          <w:rFonts w:ascii="Lucida Sans Unicode" w:hAnsi="Lucida Sans Unicode" w:cs="Lucida Sans Unicode"/>
          <w:b/>
          <w:bCs/>
          <w:sz w:val="20"/>
          <w:szCs w:val="20"/>
        </w:rPr>
        <w:t xml:space="preserve">Intercampaña </w:t>
      </w:r>
    </w:p>
    <w:p w14:paraId="1A76021A" w14:textId="77777777" w:rsidR="00855ED2" w:rsidRPr="009D3EEE" w:rsidRDefault="00855ED2" w:rsidP="00A35E6E">
      <w:pPr>
        <w:pStyle w:val="Prrafodelista"/>
        <w:autoSpaceDE w:val="0"/>
        <w:autoSpaceDN w:val="0"/>
        <w:adjustRightInd w:val="0"/>
        <w:spacing w:after="0"/>
        <w:jc w:val="both"/>
        <w:rPr>
          <w:rFonts w:ascii="Lucida Sans Unicode" w:hAnsi="Lucida Sans Unicode" w:cs="Lucida Sans Unicode"/>
          <w:b/>
          <w:bCs/>
          <w:sz w:val="20"/>
          <w:szCs w:val="20"/>
        </w:rPr>
      </w:pPr>
    </w:p>
    <w:p w14:paraId="4392BAB3" w14:textId="51CEB26D" w:rsidR="00AD7476" w:rsidRDefault="00AD7476" w:rsidP="00A35E6E">
      <w:pPr>
        <w:autoSpaceDE w:val="0"/>
        <w:autoSpaceDN w:val="0"/>
        <w:adjustRightInd w:val="0"/>
        <w:spacing w:after="0"/>
        <w:contextualSpacing/>
        <w:jc w:val="both"/>
        <w:rPr>
          <w:rFonts w:ascii="Lucida Sans Unicode" w:hAnsi="Lucida Sans Unicode" w:cs="Lucida Sans Unicode"/>
          <w:sz w:val="20"/>
          <w:szCs w:val="20"/>
        </w:rPr>
      </w:pPr>
      <w:r w:rsidRPr="009D3EEE">
        <w:rPr>
          <w:rFonts w:ascii="Lucida Sans Unicode" w:hAnsi="Lucida Sans Unicode" w:cs="Lucida Sans Unicode"/>
          <w:sz w:val="20"/>
          <w:szCs w:val="20"/>
        </w:rPr>
        <w:t>En el periodo comprendido entre el fin de las precampañas y el inicio de las campañas, el cincuenta por ciento de los tiempos en radio y televisión, es decir, veinticuatro minutos, se destinarán a la difusión de mensajes genéricos de los partidos políticos, de conformidad con los artículos 41, base III, Apartados A, inciso a)</w:t>
      </w:r>
      <w:r w:rsidR="00A85843" w:rsidRPr="009D3EEE">
        <w:rPr>
          <w:rFonts w:ascii="Lucida Sans Unicode" w:hAnsi="Lucida Sans Unicode" w:cs="Lucida Sans Unicode"/>
          <w:sz w:val="20"/>
          <w:szCs w:val="20"/>
        </w:rPr>
        <w:t xml:space="preserve"> y Apartado</w:t>
      </w:r>
      <w:r w:rsidRPr="009D3EEE">
        <w:rPr>
          <w:rFonts w:ascii="Lucida Sans Unicode" w:hAnsi="Lucida Sans Unicode" w:cs="Lucida Sans Unicode"/>
          <w:sz w:val="20"/>
          <w:szCs w:val="20"/>
        </w:rPr>
        <w:t xml:space="preserve"> B, inciso a) de la CPEUM, 19, numerales 1 y 2 del RRTME</w:t>
      </w:r>
      <w:r w:rsidR="00A85843" w:rsidRPr="009D3EEE">
        <w:rPr>
          <w:rFonts w:ascii="Lucida Sans Unicode" w:hAnsi="Lucida Sans Unicode" w:cs="Lucida Sans Unicode"/>
          <w:sz w:val="20"/>
          <w:szCs w:val="20"/>
        </w:rPr>
        <w:t>,</w:t>
      </w:r>
      <w:r w:rsidRPr="009D3EEE">
        <w:rPr>
          <w:rFonts w:ascii="Lucida Sans Unicode" w:hAnsi="Lucida Sans Unicode" w:cs="Lucida Sans Unicode"/>
          <w:sz w:val="20"/>
          <w:szCs w:val="20"/>
        </w:rPr>
        <w:t xml:space="preserve"> </w:t>
      </w:r>
      <w:r w:rsidR="00A85843" w:rsidRPr="009D3EEE">
        <w:rPr>
          <w:rFonts w:ascii="Lucida Sans Unicode" w:hAnsi="Lucida Sans Unicode" w:cs="Lucida Sans Unicode"/>
          <w:sz w:val="20"/>
          <w:szCs w:val="20"/>
        </w:rPr>
        <w:t>t</w:t>
      </w:r>
      <w:r w:rsidRPr="009D3EEE">
        <w:rPr>
          <w:rFonts w:ascii="Lucida Sans Unicode" w:hAnsi="Lucida Sans Unicode" w:cs="Lucida Sans Unicode"/>
          <w:sz w:val="20"/>
          <w:szCs w:val="20"/>
        </w:rPr>
        <w:t>al como se ilustra en la tabla siguiente:</w:t>
      </w:r>
    </w:p>
    <w:p w14:paraId="7629B521" w14:textId="77777777" w:rsidR="00A05882" w:rsidRPr="009D3EEE" w:rsidRDefault="00A05882" w:rsidP="00A35E6E">
      <w:pPr>
        <w:autoSpaceDE w:val="0"/>
        <w:autoSpaceDN w:val="0"/>
        <w:adjustRightInd w:val="0"/>
        <w:spacing w:after="0"/>
        <w:contextualSpacing/>
        <w:jc w:val="both"/>
        <w:rPr>
          <w:rFonts w:ascii="Lucida Sans Unicode" w:hAnsi="Lucida Sans Unicode" w:cs="Lucida Sans Unicode"/>
          <w:sz w:val="20"/>
          <w:szCs w:val="20"/>
        </w:rPr>
      </w:pPr>
    </w:p>
    <w:tbl>
      <w:tblPr>
        <w:tblW w:w="9754" w:type="dxa"/>
        <w:tblCellMar>
          <w:top w:w="15" w:type="dxa"/>
          <w:left w:w="70" w:type="dxa"/>
          <w:right w:w="70" w:type="dxa"/>
        </w:tblCellMar>
        <w:tblLook w:val="04A0" w:firstRow="1" w:lastRow="0" w:firstColumn="1" w:lastColumn="0" w:noHBand="0" w:noVBand="1"/>
      </w:tblPr>
      <w:tblGrid>
        <w:gridCol w:w="3698"/>
        <w:gridCol w:w="2245"/>
        <w:gridCol w:w="794"/>
        <w:gridCol w:w="2872"/>
        <w:gridCol w:w="11"/>
        <w:gridCol w:w="134"/>
      </w:tblGrid>
      <w:tr w:rsidR="00A05882" w:rsidRPr="009D3EEE" w14:paraId="11416290" w14:textId="77777777" w:rsidTr="00A05882">
        <w:trPr>
          <w:gridAfter w:val="1"/>
          <w:wAfter w:w="134" w:type="dxa"/>
          <w:trHeight w:val="227"/>
        </w:trPr>
        <w:tc>
          <w:tcPr>
            <w:tcW w:w="9620" w:type="dxa"/>
            <w:gridSpan w:val="5"/>
            <w:tcBorders>
              <w:top w:val="nil"/>
              <w:left w:val="single" w:sz="8" w:space="0" w:color="006666"/>
              <w:bottom w:val="nil"/>
              <w:right w:val="single" w:sz="8" w:space="0" w:color="006666"/>
            </w:tcBorders>
            <w:shd w:val="clear" w:color="000000" w:fill="006666"/>
            <w:vAlign w:val="center"/>
            <w:hideMark/>
          </w:tcPr>
          <w:p w14:paraId="1AE688EE" w14:textId="77777777" w:rsidR="00A05882" w:rsidRPr="009D3EEE" w:rsidRDefault="00A05882" w:rsidP="00A35E6E">
            <w:pPr>
              <w:spacing w:after="0"/>
              <w:jc w:val="center"/>
              <w:rPr>
                <w:rFonts w:ascii="Lucida Sans Unicode" w:eastAsia="Times New Roman" w:hAnsi="Lucida Sans Unicode" w:cs="Lucida Sans Unicode"/>
                <w:b/>
                <w:bCs/>
                <w:color w:val="FFFFFF"/>
                <w:sz w:val="20"/>
                <w:szCs w:val="20"/>
                <w:lang w:eastAsia="es-MX"/>
              </w:rPr>
            </w:pPr>
            <w:r w:rsidRPr="009D3EEE">
              <w:rPr>
                <w:rFonts w:ascii="Lucida Sans Unicode" w:eastAsia="Times New Roman" w:hAnsi="Lucida Sans Unicode" w:cs="Lucida Sans Unicode"/>
                <w:b/>
                <w:bCs/>
                <w:color w:val="FFFFFF"/>
                <w:sz w:val="20"/>
                <w:szCs w:val="20"/>
                <w:lang w:eastAsia="es-MX"/>
              </w:rPr>
              <w:t xml:space="preserve">Tabla 8. </w:t>
            </w:r>
          </w:p>
          <w:p w14:paraId="6241CC24" w14:textId="6094B6E0" w:rsidR="00A05882" w:rsidRPr="009D3EEE" w:rsidRDefault="00A05882" w:rsidP="00A35E6E">
            <w:pPr>
              <w:spacing w:after="0"/>
              <w:jc w:val="center"/>
              <w:rPr>
                <w:rFonts w:ascii="Lucida Sans Unicode" w:eastAsia="Times New Roman" w:hAnsi="Lucida Sans Unicode" w:cs="Lucida Sans Unicode"/>
                <w:b/>
                <w:bCs/>
                <w:color w:val="FFFFFF"/>
                <w:sz w:val="20"/>
                <w:szCs w:val="20"/>
                <w:lang w:eastAsia="es-MX"/>
              </w:rPr>
            </w:pPr>
            <w:r w:rsidRPr="009D3EEE">
              <w:rPr>
                <w:rFonts w:ascii="Lucida Sans Unicode" w:eastAsia="Times New Roman" w:hAnsi="Lucida Sans Unicode" w:cs="Lucida Sans Unicode"/>
                <w:b/>
                <w:bCs/>
                <w:color w:val="FFFFFF"/>
                <w:sz w:val="20"/>
                <w:szCs w:val="20"/>
                <w:lang w:eastAsia="es-MX"/>
              </w:rPr>
              <w:t xml:space="preserve">Promocionales para la </w:t>
            </w:r>
            <w:r w:rsidR="00C660E6" w:rsidRPr="009D3EEE">
              <w:rPr>
                <w:rFonts w:ascii="Lucida Sans Unicode" w:eastAsia="Times New Roman" w:hAnsi="Lucida Sans Unicode" w:cs="Lucida Sans Unicode"/>
                <w:b/>
                <w:bCs/>
                <w:color w:val="FFFFFF"/>
                <w:sz w:val="20"/>
                <w:szCs w:val="20"/>
                <w:lang w:eastAsia="es-MX"/>
              </w:rPr>
              <w:t>Inter</w:t>
            </w:r>
            <w:r w:rsidRPr="009D3EEE">
              <w:rPr>
                <w:rFonts w:ascii="Lucida Sans Unicode" w:eastAsia="Times New Roman" w:hAnsi="Lucida Sans Unicode" w:cs="Lucida Sans Unicode"/>
                <w:b/>
                <w:bCs/>
                <w:color w:val="FFFFFF"/>
                <w:sz w:val="20"/>
                <w:szCs w:val="20"/>
                <w:lang w:eastAsia="es-MX"/>
              </w:rPr>
              <w:t xml:space="preserve">campaña Electoral Local coincidente con </w:t>
            </w:r>
            <w:r w:rsidR="00C660E6" w:rsidRPr="009D3EEE">
              <w:rPr>
                <w:rFonts w:ascii="Lucida Sans Unicode" w:eastAsia="Times New Roman" w:hAnsi="Lucida Sans Unicode" w:cs="Lucida Sans Unicode"/>
                <w:b/>
                <w:bCs/>
                <w:color w:val="FFFFFF"/>
                <w:sz w:val="20"/>
                <w:szCs w:val="20"/>
                <w:lang w:eastAsia="es-MX"/>
              </w:rPr>
              <w:t>Inter</w:t>
            </w:r>
            <w:r w:rsidRPr="009D3EEE">
              <w:rPr>
                <w:rFonts w:ascii="Lucida Sans Unicode" w:eastAsia="Times New Roman" w:hAnsi="Lucida Sans Unicode" w:cs="Lucida Sans Unicode"/>
                <w:b/>
                <w:bCs/>
                <w:color w:val="FFFFFF"/>
                <w:sz w:val="20"/>
                <w:szCs w:val="20"/>
                <w:lang w:eastAsia="es-MX"/>
              </w:rPr>
              <w:t>campaña Federal</w:t>
            </w:r>
          </w:p>
        </w:tc>
      </w:tr>
      <w:tr w:rsidR="00A05882" w:rsidRPr="009D3EEE" w14:paraId="0139E558" w14:textId="77777777" w:rsidTr="00A05882">
        <w:trPr>
          <w:gridAfter w:val="2"/>
          <w:wAfter w:w="145" w:type="dxa"/>
          <w:trHeight w:val="509"/>
        </w:trPr>
        <w:tc>
          <w:tcPr>
            <w:tcW w:w="5943" w:type="dxa"/>
            <w:gridSpan w:val="2"/>
            <w:vMerge w:val="restart"/>
            <w:tcBorders>
              <w:top w:val="single" w:sz="8" w:space="0" w:color="006666"/>
              <w:left w:val="single" w:sz="8" w:space="0" w:color="006666"/>
              <w:bottom w:val="single" w:sz="8" w:space="0" w:color="006666"/>
              <w:right w:val="single" w:sz="8" w:space="0" w:color="006666"/>
            </w:tcBorders>
            <w:shd w:val="clear" w:color="000000" w:fill="FFFFFF"/>
            <w:vAlign w:val="center"/>
            <w:hideMark/>
          </w:tcPr>
          <w:p w14:paraId="146EEDDB" w14:textId="77777777" w:rsidR="00A05882" w:rsidRPr="009D3EEE" w:rsidRDefault="00A05882"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Tiempo total que administra el INE en intercampañas</w:t>
            </w:r>
          </w:p>
        </w:tc>
        <w:tc>
          <w:tcPr>
            <w:tcW w:w="794" w:type="dxa"/>
            <w:vMerge w:val="restart"/>
            <w:tcBorders>
              <w:top w:val="single" w:sz="8" w:space="0" w:color="006666"/>
              <w:left w:val="single" w:sz="8" w:space="0" w:color="006666"/>
              <w:bottom w:val="single" w:sz="8" w:space="0" w:color="006666"/>
              <w:right w:val="single" w:sz="8" w:space="0" w:color="006666"/>
            </w:tcBorders>
            <w:shd w:val="clear" w:color="000000" w:fill="FFFFFF"/>
            <w:noWrap/>
            <w:vAlign w:val="center"/>
            <w:hideMark/>
          </w:tcPr>
          <w:p w14:paraId="7EA79F3B" w14:textId="77777777" w:rsidR="00A05882" w:rsidRPr="009D3EEE" w:rsidRDefault="00A05882"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48</w:t>
            </w:r>
          </w:p>
        </w:tc>
        <w:tc>
          <w:tcPr>
            <w:tcW w:w="2872" w:type="dxa"/>
            <w:vMerge w:val="restart"/>
            <w:tcBorders>
              <w:top w:val="single" w:sz="8" w:space="0" w:color="006666"/>
              <w:left w:val="single" w:sz="8" w:space="0" w:color="006666"/>
              <w:bottom w:val="single" w:sz="8" w:space="0" w:color="006666"/>
              <w:right w:val="single" w:sz="8" w:space="0" w:color="006666"/>
            </w:tcBorders>
            <w:shd w:val="clear" w:color="000000" w:fill="FFFFFF"/>
            <w:noWrap/>
            <w:vAlign w:val="center"/>
            <w:hideMark/>
          </w:tcPr>
          <w:p w14:paraId="7F948EDE" w14:textId="77777777" w:rsidR="00A05882" w:rsidRPr="009D3EEE" w:rsidRDefault="00A05882"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Minutos diarios</w:t>
            </w:r>
          </w:p>
        </w:tc>
      </w:tr>
      <w:tr w:rsidR="00A05882" w:rsidRPr="009D3EEE" w14:paraId="5497053F" w14:textId="77777777" w:rsidTr="003C074D">
        <w:trPr>
          <w:trHeight w:val="45"/>
        </w:trPr>
        <w:tc>
          <w:tcPr>
            <w:tcW w:w="5943" w:type="dxa"/>
            <w:gridSpan w:val="2"/>
            <w:vMerge/>
            <w:tcBorders>
              <w:top w:val="single" w:sz="8" w:space="0" w:color="006666"/>
              <w:left w:val="single" w:sz="8" w:space="0" w:color="006666"/>
              <w:bottom w:val="single" w:sz="8" w:space="0" w:color="006666"/>
              <w:right w:val="single" w:sz="8" w:space="0" w:color="006666"/>
            </w:tcBorders>
            <w:vAlign w:val="center"/>
            <w:hideMark/>
          </w:tcPr>
          <w:p w14:paraId="25201CD7" w14:textId="77777777" w:rsidR="00A05882" w:rsidRPr="009D3EEE" w:rsidRDefault="00A05882" w:rsidP="00A35E6E">
            <w:pPr>
              <w:spacing w:after="0"/>
              <w:rPr>
                <w:rFonts w:ascii="Lucida Sans Unicode" w:eastAsia="Times New Roman" w:hAnsi="Lucida Sans Unicode" w:cs="Lucida Sans Unicode"/>
                <w:b/>
                <w:bCs/>
                <w:color w:val="000000"/>
                <w:sz w:val="20"/>
                <w:szCs w:val="20"/>
                <w:lang w:eastAsia="es-MX"/>
              </w:rPr>
            </w:pPr>
          </w:p>
        </w:tc>
        <w:tc>
          <w:tcPr>
            <w:tcW w:w="794" w:type="dxa"/>
            <w:vMerge/>
            <w:tcBorders>
              <w:top w:val="single" w:sz="8" w:space="0" w:color="006666"/>
              <w:left w:val="single" w:sz="8" w:space="0" w:color="006666"/>
              <w:bottom w:val="single" w:sz="8" w:space="0" w:color="006666"/>
              <w:right w:val="single" w:sz="8" w:space="0" w:color="006666"/>
            </w:tcBorders>
            <w:vAlign w:val="center"/>
            <w:hideMark/>
          </w:tcPr>
          <w:p w14:paraId="5BFF1C9A" w14:textId="77777777" w:rsidR="00A05882" w:rsidRPr="009D3EEE" w:rsidRDefault="00A05882" w:rsidP="00A35E6E">
            <w:pPr>
              <w:spacing w:after="0"/>
              <w:rPr>
                <w:rFonts w:ascii="Lucida Sans Unicode" w:eastAsia="Times New Roman" w:hAnsi="Lucida Sans Unicode" w:cs="Lucida Sans Unicode"/>
                <w:b/>
                <w:bCs/>
                <w:color w:val="000000"/>
                <w:sz w:val="20"/>
                <w:szCs w:val="20"/>
                <w:lang w:eastAsia="es-MX"/>
              </w:rPr>
            </w:pPr>
          </w:p>
        </w:tc>
        <w:tc>
          <w:tcPr>
            <w:tcW w:w="2872" w:type="dxa"/>
            <w:vMerge/>
            <w:tcBorders>
              <w:top w:val="single" w:sz="8" w:space="0" w:color="006666"/>
              <w:left w:val="single" w:sz="8" w:space="0" w:color="006666"/>
              <w:bottom w:val="single" w:sz="8" w:space="0" w:color="006666"/>
              <w:right w:val="single" w:sz="8" w:space="0" w:color="006666"/>
            </w:tcBorders>
            <w:vAlign w:val="center"/>
            <w:hideMark/>
          </w:tcPr>
          <w:p w14:paraId="64F923A3" w14:textId="77777777" w:rsidR="00A05882" w:rsidRPr="009D3EEE" w:rsidRDefault="00A05882" w:rsidP="00A35E6E">
            <w:pPr>
              <w:spacing w:after="0"/>
              <w:rPr>
                <w:rFonts w:ascii="Lucida Sans Unicode" w:eastAsia="Times New Roman" w:hAnsi="Lucida Sans Unicode" w:cs="Lucida Sans Unicode"/>
                <w:b/>
                <w:bCs/>
                <w:color w:val="000000"/>
                <w:sz w:val="20"/>
                <w:szCs w:val="20"/>
                <w:lang w:eastAsia="es-MX"/>
              </w:rPr>
            </w:pPr>
          </w:p>
        </w:tc>
        <w:tc>
          <w:tcPr>
            <w:tcW w:w="145" w:type="dxa"/>
            <w:gridSpan w:val="2"/>
            <w:tcBorders>
              <w:top w:val="nil"/>
              <w:left w:val="nil"/>
              <w:bottom w:val="nil"/>
              <w:right w:val="nil"/>
            </w:tcBorders>
            <w:shd w:val="clear" w:color="auto" w:fill="auto"/>
            <w:noWrap/>
            <w:vAlign w:val="bottom"/>
            <w:hideMark/>
          </w:tcPr>
          <w:p w14:paraId="44D904B9" w14:textId="77777777" w:rsidR="00A05882" w:rsidRPr="009D3EEE" w:rsidRDefault="00A05882" w:rsidP="00A35E6E">
            <w:pPr>
              <w:spacing w:after="0"/>
              <w:jc w:val="center"/>
              <w:rPr>
                <w:rFonts w:ascii="Lucida Sans Unicode" w:eastAsia="Times New Roman" w:hAnsi="Lucida Sans Unicode" w:cs="Lucida Sans Unicode"/>
                <w:b/>
                <w:bCs/>
                <w:color w:val="000000"/>
                <w:sz w:val="20"/>
                <w:szCs w:val="20"/>
                <w:lang w:eastAsia="es-MX"/>
              </w:rPr>
            </w:pPr>
          </w:p>
        </w:tc>
      </w:tr>
      <w:tr w:rsidR="00A05882" w:rsidRPr="009D3EEE" w14:paraId="22EC055D" w14:textId="77777777" w:rsidTr="00A05882">
        <w:trPr>
          <w:trHeight w:val="216"/>
        </w:trPr>
        <w:tc>
          <w:tcPr>
            <w:tcW w:w="5943" w:type="dxa"/>
            <w:gridSpan w:val="2"/>
            <w:vMerge w:val="restart"/>
            <w:tcBorders>
              <w:top w:val="single" w:sz="8" w:space="0" w:color="006666"/>
              <w:left w:val="single" w:sz="8" w:space="0" w:color="006666"/>
              <w:bottom w:val="single" w:sz="8" w:space="0" w:color="006666"/>
              <w:right w:val="single" w:sz="8" w:space="0" w:color="006666"/>
            </w:tcBorders>
            <w:shd w:val="clear" w:color="000000" w:fill="FFFFFF"/>
            <w:vAlign w:val="center"/>
            <w:hideMark/>
          </w:tcPr>
          <w:p w14:paraId="40B12C23" w14:textId="77777777" w:rsidR="00A05882" w:rsidRPr="009D3EEE" w:rsidRDefault="00A05882"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Tiempo para INE y otras autoridades electorales</w:t>
            </w:r>
          </w:p>
        </w:tc>
        <w:tc>
          <w:tcPr>
            <w:tcW w:w="794" w:type="dxa"/>
            <w:vMerge w:val="restart"/>
            <w:tcBorders>
              <w:top w:val="nil"/>
              <w:left w:val="single" w:sz="8" w:space="0" w:color="006666"/>
              <w:bottom w:val="single" w:sz="8" w:space="0" w:color="006666"/>
              <w:right w:val="single" w:sz="8" w:space="0" w:color="006666"/>
            </w:tcBorders>
            <w:shd w:val="clear" w:color="000000" w:fill="FFFFFF"/>
            <w:noWrap/>
            <w:vAlign w:val="center"/>
            <w:hideMark/>
          </w:tcPr>
          <w:p w14:paraId="67F703EB" w14:textId="77777777" w:rsidR="00A05882" w:rsidRPr="009D3EEE" w:rsidRDefault="00A05882"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24</w:t>
            </w:r>
          </w:p>
        </w:tc>
        <w:tc>
          <w:tcPr>
            <w:tcW w:w="2872" w:type="dxa"/>
            <w:vMerge w:val="restart"/>
            <w:tcBorders>
              <w:top w:val="nil"/>
              <w:left w:val="single" w:sz="8" w:space="0" w:color="006666"/>
              <w:bottom w:val="single" w:sz="8" w:space="0" w:color="006666"/>
              <w:right w:val="single" w:sz="8" w:space="0" w:color="006666"/>
            </w:tcBorders>
            <w:shd w:val="clear" w:color="000000" w:fill="FFFFFF"/>
            <w:noWrap/>
            <w:vAlign w:val="center"/>
            <w:hideMark/>
          </w:tcPr>
          <w:p w14:paraId="0A5E39F9" w14:textId="77777777" w:rsidR="00A05882" w:rsidRPr="009D3EEE" w:rsidRDefault="00A05882"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Minutos diarios</w:t>
            </w:r>
          </w:p>
        </w:tc>
        <w:tc>
          <w:tcPr>
            <w:tcW w:w="145" w:type="dxa"/>
            <w:gridSpan w:val="2"/>
            <w:vAlign w:val="center"/>
            <w:hideMark/>
          </w:tcPr>
          <w:p w14:paraId="5BE2B2A3" w14:textId="77777777" w:rsidR="00A05882" w:rsidRPr="009D3EEE" w:rsidRDefault="00A05882" w:rsidP="00A35E6E">
            <w:pPr>
              <w:spacing w:after="0"/>
              <w:rPr>
                <w:rFonts w:ascii="Times New Roman" w:eastAsia="Times New Roman" w:hAnsi="Times New Roman"/>
                <w:sz w:val="20"/>
                <w:szCs w:val="20"/>
                <w:lang w:eastAsia="es-MX"/>
              </w:rPr>
            </w:pPr>
          </w:p>
        </w:tc>
      </w:tr>
      <w:tr w:rsidR="00A05882" w:rsidRPr="009D3EEE" w14:paraId="00953A9D" w14:textId="77777777" w:rsidTr="003C074D">
        <w:trPr>
          <w:trHeight w:val="45"/>
        </w:trPr>
        <w:tc>
          <w:tcPr>
            <w:tcW w:w="5943" w:type="dxa"/>
            <w:gridSpan w:val="2"/>
            <w:vMerge/>
            <w:tcBorders>
              <w:top w:val="single" w:sz="8" w:space="0" w:color="006666"/>
              <w:left w:val="single" w:sz="8" w:space="0" w:color="006666"/>
              <w:bottom w:val="single" w:sz="8" w:space="0" w:color="006666"/>
              <w:right w:val="single" w:sz="8" w:space="0" w:color="006666"/>
            </w:tcBorders>
            <w:vAlign w:val="center"/>
            <w:hideMark/>
          </w:tcPr>
          <w:p w14:paraId="539674B6" w14:textId="77777777" w:rsidR="00A05882" w:rsidRPr="009D3EEE" w:rsidRDefault="00A05882" w:rsidP="00A35E6E">
            <w:pPr>
              <w:spacing w:after="0"/>
              <w:rPr>
                <w:rFonts w:ascii="Lucida Sans Unicode" w:eastAsia="Times New Roman" w:hAnsi="Lucida Sans Unicode" w:cs="Lucida Sans Unicode"/>
                <w:b/>
                <w:bCs/>
                <w:color w:val="000000"/>
                <w:sz w:val="20"/>
                <w:szCs w:val="20"/>
                <w:lang w:eastAsia="es-MX"/>
              </w:rPr>
            </w:pPr>
          </w:p>
        </w:tc>
        <w:tc>
          <w:tcPr>
            <w:tcW w:w="794" w:type="dxa"/>
            <w:vMerge/>
            <w:tcBorders>
              <w:top w:val="nil"/>
              <w:left w:val="single" w:sz="8" w:space="0" w:color="006666"/>
              <w:bottom w:val="single" w:sz="8" w:space="0" w:color="006666"/>
              <w:right w:val="single" w:sz="8" w:space="0" w:color="006666"/>
            </w:tcBorders>
            <w:vAlign w:val="center"/>
            <w:hideMark/>
          </w:tcPr>
          <w:p w14:paraId="4E083F3C" w14:textId="77777777" w:rsidR="00A05882" w:rsidRPr="009D3EEE" w:rsidRDefault="00A05882" w:rsidP="00A35E6E">
            <w:pPr>
              <w:spacing w:after="0"/>
              <w:rPr>
                <w:rFonts w:ascii="Lucida Sans Unicode" w:eastAsia="Times New Roman" w:hAnsi="Lucida Sans Unicode" w:cs="Lucida Sans Unicode"/>
                <w:b/>
                <w:bCs/>
                <w:color w:val="000000"/>
                <w:sz w:val="20"/>
                <w:szCs w:val="20"/>
                <w:lang w:eastAsia="es-MX"/>
              </w:rPr>
            </w:pPr>
          </w:p>
        </w:tc>
        <w:tc>
          <w:tcPr>
            <w:tcW w:w="2872" w:type="dxa"/>
            <w:vMerge/>
            <w:tcBorders>
              <w:top w:val="nil"/>
              <w:left w:val="single" w:sz="8" w:space="0" w:color="006666"/>
              <w:bottom w:val="single" w:sz="8" w:space="0" w:color="006666"/>
              <w:right w:val="single" w:sz="8" w:space="0" w:color="006666"/>
            </w:tcBorders>
            <w:vAlign w:val="center"/>
            <w:hideMark/>
          </w:tcPr>
          <w:p w14:paraId="2D6EC7D3" w14:textId="77777777" w:rsidR="00A05882" w:rsidRPr="009D3EEE" w:rsidRDefault="00A05882" w:rsidP="00A35E6E">
            <w:pPr>
              <w:spacing w:after="0"/>
              <w:rPr>
                <w:rFonts w:ascii="Lucida Sans Unicode" w:eastAsia="Times New Roman" w:hAnsi="Lucida Sans Unicode" w:cs="Lucida Sans Unicode"/>
                <w:b/>
                <w:bCs/>
                <w:color w:val="000000"/>
                <w:sz w:val="20"/>
                <w:szCs w:val="20"/>
                <w:lang w:eastAsia="es-MX"/>
              </w:rPr>
            </w:pPr>
          </w:p>
        </w:tc>
        <w:tc>
          <w:tcPr>
            <w:tcW w:w="145" w:type="dxa"/>
            <w:gridSpan w:val="2"/>
            <w:tcBorders>
              <w:top w:val="nil"/>
              <w:left w:val="nil"/>
              <w:bottom w:val="nil"/>
              <w:right w:val="nil"/>
            </w:tcBorders>
            <w:shd w:val="clear" w:color="auto" w:fill="auto"/>
            <w:noWrap/>
            <w:vAlign w:val="bottom"/>
            <w:hideMark/>
          </w:tcPr>
          <w:p w14:paraId="0DF4BA21" w14:textId="77777777" w:rsidR="00A05882" w:rsidRPr="009D3EEE" w:rsidRDefault="00A05882" w:rsidP="00A35E6E">
            <w:pPr>
              <w:spacing w:after="0"/>
              <w:jc w:val="center"/>
              <w:rPr>
                <w:rFonts w:ascii="Lucida Sans Unicode" w:eastAsia="Times New Roman" w:hAnsi="Lucida Sans Unicode" w:cs="Lucida Sans Unicode"/>
                <w:b/>
                <w:bCs/>
                <w:color w:val="000000"/>
                <w:sz w:val="20"/>
                <w:szCs w:val="20"/>
                <w:lang w:eastAsia="es-MX"/>
              </w:rPr>
            </w:pPr>
          </w:p>
        </w:tc>
      </w:tr>
      <w:tr w:rsidR="00A05882" w:rsidRPr="009D3EEE" w14:paraId="4CE538C8" w14:textId="77777777" w:rsidTr="00A05882">
        <w:trPr>
          <w:trHeight w:val="216"/>
        </w:trPr>
        <w:tc>
          <w:tcPr>
            <w:tcW w:w="3698" w:type="dxa"/>
            <w:vMerge w:val="restart"/>
            <w:tcBorders>
              <w:top w:val="nil"/>
              <w:left w:val="single" w:sz="8" w:space="0" w:color="006666"/>
              <w:bottom w:val="single" w:sz="8" w:space="0" w:color="006666"/>
              <w:right w:val="single" w:sz="8" w:space="0" w:color="006666"/>
            </w:tcBorders>
            <w:shd w:val="clear" w:color="000000" w:fill="FFFFFF"/>
            <w:vAlign w:val="center"/>
            <w:hideMark/>
          </w:tcPr>
          <w:p w14:paraId="77F65C78" w14:textId="77777777" w:rsidR="00A05882" w:rsidRPr="009D3EEE" w:rsidRDefault="00A05882"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Tiempo para las intercampañas</w:t>
            </w:r>
          </w:p>
        </w:tc>
        <w:tc>
          <w:tcPr>
            <w:tcW w:w="2245" w:type="dxa"/>
            <w:vMerge w:val="restart"/>
            <w:tcBorders>
              <w:top w:val="nil"/>
              <w:left w:val="single" w:sz="8" w:space="0" w:color="006666"/>
              <w:bottom w:val="single" w:sz="8" w:space="0" w:color="006666"/>
              <w:right w:val="single" w:sz="8" w:space="0" w:color="006666"/>
            </w:tcBorders>
            <w:shd w:val="clear" w:color="000000" w:fill="FFFFFF"/>
            <w:vAlign w:val="center"/>
            <w:hideMark/>
          </w:tcPr>
          <w:p w14:paraId="414653B7" w14:textId="77777777" w:rsidR="00A05882" w:rsidRPr="009D3EEE" w:rsidRDefault="00A05882"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Federales</w:t>
            </w:r>
          </w:p>
        </w:tc>
        <w:tc>
          <w:tcPr>
            <w:tcW w:w="794" w:type="dxa"/>
            <w:vMerge w:val="restart"/>
            <w:tcBorders>
              <w:top w:val="nil"/>
              <w:left w:val="single" w:sz="8" w:space="0" w:color="006666"/>
              <w:bottom w:val="single" w:sz="8" w:space="0" w:color="006666"/>
              <w:right w:val="single" w:sz="8" w:space="0" w:color="006666"/>
            </w:tcBorders>
            <w:shd w:val="clear" w:color="000000" w:fill="FFFFFF"/>
            <w:noWrap/>
            <w:vAlign w:val="center"/>
            <w:hideMark/>
          </w:tcPr>
          <w:p w14:paraId="42067D0E" w14:textId="77777777" w:rsidR="00A05882" w:rsidRPr="009D3EEE" w:rsidRDefault="00A05882"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15</w:t>
            </w:r>
          </w:p>
        </w:tc>
        <w:tc>
          <w:tcPr>
            <w:tcW w:w="2872" w:type="dxa"/>
            <w:vMerge w:val="restart"/>
            <w:tcBorders>
              <w:top w:val="nil"/>
              <w:left w:val="single" w:sz="8" w:space="0" w:color="006666"/>
              <w:bottom w:val="single" w:sz="8" w:space="0" w:color="006666"/>
              <w:right w:val="single" w:sz="8" w:space="0" w:color="006666"/>
            </w:tcBorders>
            <w:shd w:val="clear" w:color="000000" w:fill="FFFFFF"/>
            <w:noWrap/>
            <w:vAlign w:val="center"/>
            <w:hideMark/>
          </w:tcPr>
          <w:p w14:paraId="0DF8594E" w14:textId="77777777" w:rsidR="00A05882" w:rsidRPr="009D3EEE" w:rsidRDefault="00A05882"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Minutos diarios</w:t>
            </w:r>
          </w:p>
        </w:tc>
        <w:tc>
          <w:tcPr>
            <w:tcW w:w="145" w:type="dxa"/>
            <w:gridSpan w:val="2"/>
            <w:vAlign w:val="center"/>
            <w:hideMark/>
          </w:tcPr>
          <w:p w14:paraId="0B86C94D" w14:textId="77777777" w:rsidR="00A05882" w:rsidRPr="009D3EEE" w:rsidRDefault="00A05882" w:rsidP="00A35E6E">
            <w:pPr>
              <w:spacing w:after="0"/>
              <w:rPr>
                <w:rFonts w:ascii="Times New Roman" w:eastAsia="Times New Roman" w:hAnsi="Times New Roman"/>
                <w:sz w:val="20"/>
                <w:szCs w:val="20"/>
                <w:lang w:eastAsia="es-MX"/>
              </w:rPr>
            </w:pPr>
          </w:p>
        </w:tc>
      </w:tr>
      <w:tr w:rsidR="00A05882" w:rsidRPr="009D3EEE" w14:paraId="1883E14C" w14:textId="77777777" w:rsidTr="003C074D">
        <w:trPr>
          <w:trHeight w:val="60"/>
        </w:trPr>
        <w:tc>
          <w:tcPr>
            <w:tcW w:w="3698" w:type="dxa"/>
            <w:vMerge/>
            <w:tcBorders>
              <w:top w:val="nil"/>
              <w:left w:val="single" w:sz="8" w:space="0" w:color="006666"/>
              <w:bottom w:val="single" w:sz="8" w:space="0" w:color="006666"/>
              <w:right w:val="single" w:sz="8" w:space="0" w:color="006666"/>
            </w:tcBorders>
            <w:vAlign w:val="center"/>
            <w:hideMark/>
          </w:tcPr>
          <w:p w14:paraId="10C03823" w14:textId="77777777" w:rsidR="00A05882" w:rsidRPr="009D3EEE" w:rsidRDefault="00A05882" w:rsidP="00A35E6E">
            <w:pPr>
              <w:spacing w:after="0"/>
              <w:rPr>
                <w:rFonts w:ascii="Lucida Sans Unicode" w:eastAsia="Times New Roman" w:hAnsi="Lucida Sans Unicode" w:cs="Lucida Sans Unicode"/>
                <w:b/>
                <w:bCs/>
                <w:color w:val="000000"/>
                <w:sz w:val="20"/>
                <w:szCs w:val="20"/>
                <w:lang w:eastAsia="es-MX"/>
              </w:rPr>
            </w:pPr>
          </w:p>
        </w:tc>
        <w:tc>
          <w:tcPr>
            <w:tcW w:w="2245" w:type="dxa"/>
            <w:vMerge/>
            <w:tcBorders>
              <w:top w:val="nil"/>
              <w:left w:val="single" w:sz="8" w:space="0" w:color="006666"/>
              <w:bottom w:val="single" w:sz="8" w:space="0" w:color="006666"/>
              <w:right w:val="single" w:sz="8" w:space="0" w:color="006666"/>
            </w:tcBorders>
            <w:vAlign w:val="center"/>
            <w:hideMark/>
          </w:tcPr>
          <w:p w14:paraId="39364446" w14:textId="77777777" w:rsidR="00A05882" w:rsidRPr="009D3EEE" w:rsidRDefault="00A05882" w:rsidP="00A35E6E">
            <w:pPr>
              <w:spacing w:after="0"/>
              <w:rPr>
                <w:rFonts w:ascii="Lucida Sans Unicode" w:eastAsia="Times New Roman" w:hAnsi="Lucida Sans Unicode" w:cs="Lucida Sans Unicode"/>
                <w:b/>
                <w:bCs/>
                <w:color w:val="000000"/>
                <w:sz w:val="20"/>
                <w:szCs w:val="20"/>
                <w:lang w:eastAsia="es-MX"/>
              </w:rPr>
            </w:pPr>
          </w:p>
        </w:tc>
        <w:tc>
          <w:tcPr>
            <w:tcW w:w="794" w:type="dxa"/>
            <w:vMerge/>
            <w:tcBorders>
              <w:top w:val="nil"/>
              <w:left w:val="single" w:sz="8" w:space="0" w:color="006666"/>
              <w:bottom w:val="single" w:sz="8" w:space="0" w:color="006666"/>
              <w:right w:val="single" w:sz="8" w:space="0" w:color="006666"/>
            </w:tcBorders>
            <w:vAlign w:val="center"/>
            <w:hideMark/>
          </w:tcPr>
          <w:p w14:paraId="71E5F5B0" w14:textId="77777777" w:rsidR="00A05882" w:rsidRPr="009D3EEE" w:rsidRDefault="00A05882" w:rsidP="00A35E6E">
            <w:pPr>
              <w:spacing w:after="0"/>
              <w:rPr>
                <w:rFonts w:ascii="Lucida Sans Unicode" w:eastAsia="Times New Roman" w:hAnsi="Lucida Sans Unicode" w:cs="Lucida Sans Unicode"/>
                <w:b/>
                <w:bCs/>
                <w:color w:val="000000"/>
                <w:sz w:val="20"/>
                <w:szCs w:val="20"/>
                <w:lang w:eastAsia="es-MX"/>
              </w:rPr>
            </w:pPr>
          </w:p>
        </w:tc>
        <w:tc>
          <w:tcPr>
            <w:tcW w:w="2872" w:type="dxa"/>
            <w:vMerge/>
            <w:tcBorders>
              <w:top w:val="nil"/>
              <w:left w:val="single" w:sz="8" w:space="0" w:color="006666"/>
              <w:bottom w:val="single" w:sz="8" w:space="0" w:color="006666"/>
              <w:right w:val="single" w:sz="8" w:space="0" w:color="006666"/>
            </w:tcBorders>
            <w:vAlign w:val="center"/>
            <w:hideMark/>
          </w:tcPr>
          <w:p w14:paraId="1E0F4CFD" w14:textId="77777777" w:rsidR="00A05882" w:rsidRPr="009D3EEE" w:rsidRDefault="00A05882" w:rsidP="00A35E6E">
            <w:pPr>
              <w:spacing w:after="0"/>
              <w:rPr>
                <w:rFonts w:ascii="Lucida Sans Unicode" w:eastAsia="Times New Roman" w:hAnsi="Lucida Sans Unicode" w:cs="Lucida Sans Unicode"/>
                <w:b/>
                <w:bCs/>
                <w:color w:val="000000"/>
                <w:sz w:val="20"/>
                <w:szCs w:val="20"/>
                <w:lang w:eastAsia="es-MX"/>
              </w:rPr>
            </w:pPr>
          </w:p>
        </w:tc>
        <w:tc>
          <w:tcPr>
            <w:tcW w:w="145" w:type="dxa"/>
            <w:gridSpan w:val="2"/>
            <w:tcBorders>
              <w:top w:val="nil"/>
              <w:left w:val="nil"/>
              <w:bottom w:val="nil"/>
              <w:right w:val="nil"/>
            </w:tcBorders>
            <w:shd w:val="clear" w:color="auto" w:fill="auto"/>
            <w:noWrap/>
            <w:vAlign w:val="bottom"/>
            <w:hideMark/>
          </w:tcPr>
          <w:p w14:paraId="4C0936B0" w14:textId="77777777" w:rsidR="00A05882" w:rsidRPr="009D3EEE" w:rsidRDefault="00A05882" w:rsidP="00A35E6E">
            <w:pPr>
              <w:spacing w:after="0"/>
              <w:jc w:val="center"/>
              <w:rPr>
                <w:rFonts w:ascii="Lucida Sans Unicode" w:eastAsia="Times New Roman" w:hAnsi="Lucida Sans Unicode" w:cs="Lucida Sans Unicode"/>
                <w:b/>
                <w:bCs/>
                <w:color w:val="000000"/>
                <w:sz w:val="20"/>
                <w:szCs w:val="20"/>
                <w:lang w:eastAsia="es-MX"/>
              </w:rPr>
            </w:pPr>
          </w:p>
        </w:tc>
      </w:tr>
      <w:tr w:rsidR="00A05882" w:rsidRPr="009D3EEE" w14:paraId="6F6C5A8E" w14:textId="77777777" w:rsidTr="00A05882">
        <w:trPr>
          <w:trHeight w:val="216"/>
        </w:trPr>
        <w:tc>
          <w:tcPr>
            <w:tcW w:w="3698" w:type="dxa"/>
            <w:vMerge/>
            <w:tcBorders>
              <w:top w:val="nil"/>
              <w:left w:val="single" w:sz="8" w:space="0" w:color="006666"/>
              <w:bottom w:val="single" w:sz="8" w:space="0" w:color="006666"/>
              <w:right w:val="single" w:sz="8" w:space="0" w:color="006666"/>
            </w:tcBorders>
            <w:vAlign w:val="center"/>
            <w:hideMark/>
          </w:tcPr>
          <w:p w14:paraId="1666CE8B" w14:textId="77777777" w:rsidR="00A05882" w:rsidRPr="009D3EEE" w:rsidRDefault="00A05882" w:rsidP="00A35E6E">
            <w:pPr>
              <w:spacing w:after="0"/>
              <w:rPr>
                <w:rFonts w:ascii="Lucida Sans Unicode" w:eastAsia="Times New Roman" w:hAnsi="Lucida Sans Unicode" w:cs="Lucida Sans Unicode"/>
                <w:b/>
                <w:bCs/>
                <w:color w:val="000000"/>
                <w:sz w:val="20"/>
                <w:szCs w:val="20"/>
                <w:lang w:eastAsia="es-MX"/>
              </w:rPr>
            </w:pPr>
          </w:p>
        </w:tc>
        <w:tc>
          <w:tcPr>
            <w:tcW w:w="2245" w:type="dxa"/>
            <w:vMerge w:val="restart"/>
            <w:tcBorders>
              <w:top w:val="nil"/>
              <w:left w:val="single" w:sz="8" w:space="0" w:color="006666"/>
              <w:bottom w:val="single" w:sz="8" w:space="0" w:color="006666"/>
              <w:right w:val="single" w:sz="8" w:space="0" w:color="006666"/>
            </w:tcBorders>
            <w:shd w:val="clear" w:color="000000" w:fill="FFFFFF"/>
            <w:vAlign w:val="center"/>
            <w:hideMark/>
          </w:tcPr>
          <w:p w14:paraId="010E6B3D" w14:textId="77777777" w:rsidR="00A05882" w:rsidRPr="009D3EEE" w:rsidRDefault="00A05882"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Locales</w:t>
            </w:r>
          </w:p>
        </w:tc>
        <w:tc>
          <w:tcPr>
            <w:tcW w:w="794" w:type="dxa"/>
            <w:vMerge w:val="restart"/>
            <w:tcBorders>
              <w:top w:val="nil"/>
              <w:left w:val="single" w:sz="8" w:space="0" w:color="006666"/>
              <w:bottom w:val="single" w:sz="8" w:space="0" w:color="006666"/>
              <w:right w:val="single" w:sz="8" w:space="0" w:color="006666"/>
            </w:tcBorders>
            <w:shd w:val="clear" w:color="000000" w:fill="FFFFFF"/>
            <w:noWrap/>
            <w:vAlign w:val="center"/>
            <w:hideMark/>
          </w:tcPr>
          <w:p w14:paraId="2134B43E" w14:textId="77777777" w:rsidR="00A05882" w:rsidRPr="009D3EEE" w:rsidRDefault="00A05882"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9</w:t>
            </w:r>
          </w:p>
        </w:tc>
        <w:tc>
          <w:tcPr>
            <w:tcW w:w="2872" w:type="dxa"/>
            <w:vMerge/>
            <w:tcBorders>
              <w:top w:val="nil"/>
              <w:left w:val="single" w:sz="8" w:space="0" w:color="006666"/>
              <w:bottom w:val="single" w:sz="8" w:space="0" w:color="006666"/>
              <w:right w:val="single" w:sz="8" w:space="0" w:color="006666"/>
            </w:tcBorders>
            <w:vAlign w:val="center"/>
            <w:hideMark/>
          </w:tcPr>
          <w:p w14:paraId="7DF36106" w14:textId="77777777" w:rsidR="00A05882" w:rsidRPr="009D3EEE" w:rsidRDefault="00A05882" w:rsidP="00A35E6E">
            <w:pPr>
              <w:spacing w:after="0"/>
              <w:rPr>
                <w:rFonts w:ascii="Lucida Sans Unicode" w:eastAsia="Times New Roman" w:hAnsi="Lucida Sans Unicode" w:cs="Lucida Sans Unicode"/>
                <w:b/>
                <w:bCs/>
                <w:color w:val="000000"/>
                <w:sz w:val="20"/>
                <w:szCs w:val="20"/>
                <w:lang w:eastAsia="es-MX"/>
              </w:rPr>
            </w:pPr>
          </w:p>
        </w:tc>
        <w:tc>
          <w:tcPr>
            <w:tcW w:w="145" w:type="dxa"/>
            <w:gridSpan w:val="2"/>
            <w:vAlign w:val="center"/>
            <w:hideMark/>
          </w:tcPr>
          <w:p w14:paraId="7CDE18DA" w14:textId="77777777" w:rsidR="00A05882" w:rsidRPr="009D3EEE" w:rsidRDefault="00A05882" w:rsidP="00A35E6E">
            <w:pPr>
              <w:spacing w:after="0"/>
              <w:rPr>
                <w:rFonts w:ascii="Times New Roman" w:eastAsia="Times New Roman" w:hAnsi="Times New Roman"/>
                <w:sz w:val="20"/>
                <w:szCs w:val="20"/>
                <w:lang w:eastAsia="es-MX"/>
              </w:rPr>
            </w:pPr>
          </w:p>
        </w:tc>
      </w:tr>
      <w:tr w:rsidR="00A05882" w:rsidRPr="009D3EEE" w14:paraId="1DA02542" w14:textId="77777777" w:rsidTr="003C074D">
        <w:trPr>
          <w:trHeight w:val="60"/>
        </w:trPr>
        <w:tc>
          <w:tcPr>
            <w:tcW w:w="3698" w:type="dxa"/>
            <w:vMerge/>
            <w:tcBorders>
              <w:top w:val="nil"/>
              <w:left w:val="single" w:sz="8" w:space="0" w:color="006666"/>
              <w:bottom w:val="single" w:sz="8" w:space="0" w:color="006666"/>
              <w:right w:val="single" w:sz="8" w:space="0" w:color="006666"/>
            </w:tcBorders>
            <w:vAlign w:val="center"/>
            <w:hideMark/>
          </w:tcPr>
          <w:p w14:paraId="2ADAE110" w14:textId="77777777" w:rsidR="00A05882" w:rsidRPr="009D3EEE" w:rsidRDefault="00A05882" w:rsidP="00A35E6E">
            <w:pPr>
              <w:spacing w:after="0"/>
              <w:rPr>
                <w:rFonts w:ascii="Lucida Sans Unicode" w:eastAsia="Times New Roman" w:hAnsi="Lucida Sans Unicode" w:cs="Lucida Sans Unicode"/>
                <w:b/>
                <w:bCs/>
                <w:color w:val="000000"/>
                <w:sz w:val="20"/>
                <w:szCs w:val="20"/>
                <w:lang w:eastAsia="es-MX"/>
              </w:rPr>
            </w:pPr>
          </w:p>
        </w:tc>
        <w:tc>
          <w:tcPr>
            <w:tcW w:w="2245" w:type="dxa"/>
            <w:vMerge/>
            <w:tcBorders>
              <w:top w:val="nil"/>
              <w:left w:val="single" w:sz="8" w:space="0" w:color="006666"/>
              <w:bottom w:val="single" w:sz="8" w:space="0" w:color="006666"/>
              <w:right w:val="single" w:sz="8" w:space="0" w:color="006666"/>
            </w:tcBorders>
            <w:vAlign w:val="center"/>
            <w:hideMark/>
          </w:tcPr>
          <w:p w14:paraId="29F8F6CF" w14:textId="77777777" w:rsidR="00A05882" w:rsidRPr="009D3EEE" w:rsidRDefault="00A05882" w:rsidP="00A35E6E">
            <w:pPr>
              <w:spacing w:after="0"/>
              <w:rPr>
                <w:rFonts w:ascii="Lucida Sans Unicode" w:eastAsia="Times New Roman" w:hAnsi="Lucida Sans Unicode" w:cs="Lucida Sans Unicode"/>
                <w:b/>
                <w:bCs/>
                <w:color w:val="000000"/>
                <w:sz w:val="20"/>
                <w:szCs w:val="20"/>
                <w:lang w:eastAsia="es-MX"/>
              </w:rPr>
            </w:pPr>
          </w:p>
        </w:tc>
        <w:tc>
          <w:tcPr>
            <w:tcW w:w="794" w:type="dxa"/>
            <w:vMerge/>
            <w:tcBorders>
              <w:top w:val="nil"/>
              <w:left w:val="single" w:sz="8" w:space="0" w:color="006666"/>
              <w:bottom w:val="single" w:sz="8" w:space="0" w:color="006666"/>
              <w:right w:val="single" w:sz="8" w:space="0" w:color="006666"/>
            </w:tcBorders>
            <w:vAlign w:val="center"/>
            <w:hideMark/>
          </w:tcPr>
          <w:p w14:paraId="4F212E6D" w14:textId="77777777" w:rsidR="00A05882" w:rsidRPr="009D3EEE" w:rsidRDefault="00A05882" w:rsidP="00A35E6E">
            <w:pPr>
              <w:spacing w:after="0"/>
              <w:rPr>
                <w:rFonts w:ascii="Lucida Sans Unicode" w:eastAsia="Times New Roman" w:hAnsi="Lucida Sans Unicode" w:cs="Lucida Sans Unicode"/>
                <w:b/>
                <w:bCs/>
                <w:color w:val="000000"/>
                <w:sz w:val="20"/>
                <w:szCs w:val="20"/>
                <w:lang w:eastAsia="es-MX"/>
              </w:rPr>
            </w:pPr>
          </w:p>
        </w:tc>
        <w:tc>
          <w:tcPr>
            <w:tcW w:w="2872" w:type="dxa"/>
            <w:vMerge/>
            <w:tcBorders>
              <w:top w:val="nil"/>
              <w:left w:val="single" w:sz="8" w:space="0" w:color="006666"/>
              <w:bottom w:val="single" w:sz="8" w:space="0" w:color="006666"/>
              <w:right w:val="single" w:sz="8" w:space="0" w:color="006666"/>
            </w:tcBorders>
            <w:vAlign w:val="center"/>
            <w:hideMark/>
          </w:tcPr>
          <w:p w14:paraId="46FEF386" w14:textId="77777777" w:rsidR="00A05882" w:rsidRPr="009D3EEE" w:rsidRDefault="00A05882" w:rsidP="00A35E6E">
            <w:pPr>
              <w:spacing w:after="0"/>
              <w:rPr>
                <w:rFonts w:ascii="Lucida Sans Unicode" w:eastAsia="Times New Roman" w:hAnsi="Lucida Sans Unicode" w:cs="Lucida Sans Unicode"/>
                <w:b/>
                <w:bCs/>
                <w:color w:val="000000"/>
                <w:sz w:val="20"/>
                <w:szCs w:val="20"/>
                <w:lang w:eastAsia="es-MX"/>
              </w:rPr>
            </w:pPr>
          </w:p>
        </w:tc>
        <w:tc>
          <w:tcPr>
            <w:tcW w:w="145" w:type="dxa"/>
            <w:gridSpan w:val="2"/>
            <w:tcBorders>
              <w:top w:val="nil"/>
              <w:left w:val="nil"/>
              <w:bottom w:val="nil"/>
              <w:right w:val="nil"/>
            </w:tcBorders>
            <w:shd w:val="clear" w:color="auto" w:fill="auto"/>
            <w:noWrap/>
            <w:vAlign w:val="bottom"/>
            <w:hideMark/>
          </w:tcPr>
          <w:p w14:paraId="3DD1330C" w14:textId="77777777" w:rsidR="00A05882" w:rsidRPr="009D3EEE" w:rsidRDefault="00A05882" w:rsidP="00A35E6E">
            <w:pPr>
              <w:spacing w:after="0"/>
              <w:jc w:val="center"/>
              <w:rPr>
                <w:rFonts w:ascii="Lucida Sans Unicode" w:eastAsia="Times New Roman" w:hAnsi="Lucida Sans Unicode" w:cs="Lucida Sans Unicode"/>
                <w:b/>
                <w:bCs/>
                <w:color w:val="000000"/>
                <w:sz w:val="20"/>
                <w:szCs w:val="20"/>
                <w:lang w:eastAsia="es-MX"/>
              </w:rPr>
            </w:pPr>
          </w:p>
        </w:tc>
      </w:tr>
      <w:tr w:rsidR="00A05882" w:rsidRPr="009D3EEE" w14:paraId="1D298D24" w14:textId="77777777" w:rsidTr="00A05882">
        <w:trPr>
          <w:trHeight w:val="216"/>
        </w:trPr>
        <w:tc>
          <w:tcPr>
            <w:tcW w:w="5943" w:type="dxa"/>
            <w:gridSpan w:val="2"/>
            <w:vMerge w:val="restart"/>
            <w:tcBorders>
              <w:top w:val="single" w:sz="8" w:space="0" w:color="006666"/>
              <w:left w:val="single" w:sz="8" w:space="0" w:color="006666"/>
              <w:bottom w:val="single" w:sz="8" w:space="0" w:color="006666"/>
              <w:right w:val="single" w:sz="8" w:space="0" w:color="006666"/>
            </w:tcBorders>
            <w:shd w:val="clear" w:color="000000" w:fill="FFFFFF"/>
            <w:vAlign w:val="center"/>
            <w:hideMark/>
          </w:tcPr>
          <w:p w14:paraId="23C21CE9" w14:textId="77777777" w:rsidR="00A05882" w:rsidRPr="009D3EEE" w:rsidRDefault="00A05882"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Duración de los promocionales</w:t>
            </w:r>
          </w:p>
        </w:tc>
        <w:tc>
          <w:tcPr>
            <w:tcW w:w="794" w:type="dxa"/>
            <w:vMerge w:val="restart"/>
            <w:tcBorders>
              <w:top w:val="nil"/>
              <w:left w:val="single" w:sz="8" w:space="0" w:color="006666"/>
              <w:bottom w:val="single" w:sz="8" w:space="0" w:color="006666"/>
              <w:right w:val="single" w:sz="8" w:space="0" w:color="006666"/>
            </w:tcBorders>
            <w:shd w:val="clear" w:color="000000" w:fill="FFFFFF"/>
            <w:noWrap/>
            <w:vAlign w:val="center"/>
            <w:hideMark/>
          </w:tcPr>
          <w:p w14:paraId="68DBD881" w14:textId="77777777" w:rsidR="00A05882" w:rsidRPr="009D3EEE" w:rsidRDefault="00A05882"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30</w:t>
            </w:r>
          </w:p>
        </w:tc>
        <w:tc>
          <w:tcPr>
            <w:tcW w:w="2872" w:type="dxa"/>
            <w:vMerge w:val="restart"/>
            <w:tcBorders>
              <w:top w:val="nil"/>
              <w:left w:val="single" w:sz="8" w:space="0" w:color="006666"/>
              <w:bottom w:val="single" w:sz="8" w:space="0" w:color="006666"/>
              <w:right w:val="single" w:sz="8" w:space="0" w:color="006666"/>
            </w:tcBorders>
            <w:shd w:val="clear" w:color="000000" w:fill="FFFFFF"/>
            <w:noWrap/>
            <w:vAlign w:val="center"/>
            <w:hideMark/>
          </w:tcPr>
          <w:p w14:paraId="550DC01A" w14:textId="77777777" w:rsidR="00A05882" w:rsidRPr="009D3EEE" w:rsidRDefault="00A05882"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Segundos</w:t>
            </w:r>
          </w:p>
        </w:tc>
        <w:tc>
          <w:tcPr>
            <w:tcW w:w="145" w:type="dxa"/>
            <w:gridSpan w:val="2"/>
            <w:vAlign w:val="center"/>
            <w:hideMark/>
          </w:tcPr>
          <w:p w14:paraId="0B8F8D39" w14:textId="77777777" w:rsidR="00A05882" w:rsidRPr="009D3EEE" w:rsidRDefault="00A05882" w:rsidP="00A35E6E">
            <w:pPr>
              <w:spacing w:after="0"/>
              <w:rPr>
                <w:rFonts w:ascii="Times New Roman" w:eastAsia="Times New Roman" w:hAnsi="Times New Roman"/>
                <w:sz w:val="20"/>
                <w:szCs w:val="20"/>
                <w:lang w:eastAsia="es-MX"/>
              </w:rPr>
            </w:pPr>
          </w:p>
        </w:tc>
      </w:tr>
      <w:tr w:rsidR="00A05882" w:rsidRPr="009D3EEE" w14:paraId="1E42631C" w14:textId="77777777" w:rsidTr="003C074D">
        <w:trPr>
          <w:trHeight w:val="45"/>
        </w:trPr>
        <w:tc>
          <w:tcPr>
            <w:tcW w:w="5943" w:type="dxa"/>
            <w:gridSpan w:val="2"/>
            <w:vMerge/>
            <w:tcBorders>
              <w:top w:val="single" w:sz="8" w:space="0" w:color="006666"/>
              <w:left w:val="single" w:sz="8" w:space="0" w:color="006666"/>
              <w:bottom w:val="single" w:sz="8" w:space="0" w:color="006666"/>
              <w:right w:val="single" w:sz="8" w:space="0" w:color="006666"/>
            </w:tcBorders>
            <w:vAlign w:val="center"/>
            <w:hideMark/>
          </w:tcPr>
          <w:p w14:paraId="5E1851DA" w14:textId="77777777" w:rsidR="00A05882" w:rsidRPr="009D3EEE" w:rsidRDefault="00A05882" w:rsidP="00A35E6E">
            <w:pPr>
              <w:spacing w:after="0"/>
              <w:rPr>
                <w:rFonts w:ascii="Lucida Sans Unicode" w:eastAsia="Times New Roman" w:hAnsi="Lucida Sans Unicode" w:cs="Lucida Sans Unicode"/>
                <w:b/>
                <w:bCs/>
                <w:color w:val="000000"/>
                <w:sz w:val="20"/>
                <w:szCs w:val="20"/>
                <w:lang w:eastAsia="es-MX"/>
              </w:rPr>
            </w:pPr>
          </w:p>
        </w:tc>
        <w:tc>
          <w:tcPr>
            <w:tcW w:w="794" w:type="dxa"/>
            <w:vMerge/>
            <w:tcBorders>
              <w:top w:val="nil"/>
              <w:left w:val="single" w:sz="8" w:space="0" w:color="006666"/>
              <w:bottom w:val="single" w:sz="8" w:space="0" w:color="006666"/>
              <w:right w:val="single" w:sz="8" w:space="0" w:color="006666"/>
            </w:tcBorders>
            <w:vAlign w:val="center"/>
            <w:hideMark/>
          </w:tcPr>
          <w:p w14:paraId="660905BD" w14:textId="77777777" w:rsidR="00A05882" w:rsidRPr="009D3EEE" w:rsidRDefault="00A05882" w:rsidP="00A35E6E">
            <w:pPr>
              <w:spacing w:after="0"/>
              <w:rPr>
                <w:rFonts w:ascii="Lucida Sans Unicode" w:eastAsia="Times New Roman" w:hAnsi="Lucida Sans Unicode" w:cs="Lucida Sans Unicode"/>
                <w:b/>
                <w:bCs/>
                <w:color w:val="000000"/>
                <w:sz w:val="20"/>
                <w:szCs w:val="20"/>
                <w:lang w:eastAsia="es-MX"/>
              </w:rPr>
            </w:pPr>
          </w:p>
        </w:tc>
        <w:tc>
          <w:tcPr>
            <w:tcW w:w="2872" w:type="dxa"/>
            <w:vMerge/>
            <w:tcBorders>
              <w:top w:val="nil"/>
              <w:left w:val="single" w:sz="8" w:space="0" w:color="006666"/>
              <w:bottom w:val="single" w:sz="8" w:space="0" w:color="006666"/>
              <w:right w:val="single" w:sz="8" w:space="0" w:color="006666"/>
            </w:tcBorders>
            <w:vAlign w:val="center"/>
            <w:hideMark/>
          </w:tcPr>
          <w:p w14:paraId="032E12EF" w14:textId="77777777" w:rsidR="00A05882" w:rsidRPr="009D3EEE" w:rsidRDefault="00A05882" w:rsidP="00A35E6E">
            <w:pPr>
              <w:spacing w:after="0"/>
              <w:rPr>
                <w:rFonts w:ascii="Lucida Sans Unicode" w:eastAsia="Times New Roman" w:hAnsi="Lucida Sans Unicode" w:cs="Lucida Sans Unicode"/>
                <w:b/>
                <w:bCs/>
                <w:color w:val="000000"/>
                <w:sz w:val="20"/>
                <w:szCs w:val="20"/>
                <w:lang w:eastAsia="es-MX"/>
              </w:rPr>
            </w:pPr>
          </w:p>
        </w:tc>
        <w:tc>
          <w:tcPr>
            <w:tcW w:w="145" w:type="dxa"/>
            <w:gridSpan w:val="2"/>
            <w:tcBorders>
              <w:top w:val="nil"/>
              <w:left w:val="nil"/>
              <w:bottom w:val="nil"/>
              <w:right w:val="nil"/>
            </w:tcBorders>
            <w:shd w:val="clear" w:color="auto" w:fill="auto"/>
            <w:noWrap/>
            <w:vAlign w:val="bottom"/>
            <w:hideMark/>
          </w:tcPr>
          <w:p w14:paraId="19990430" w14:textId="77777777" w:rsidR="00A05882" w:rsidRPr="009D3EEE" w:rsidRDefault="00A05882" w:rsidP="00A35E6E">
            <w:pPr>
              <w:spacing w:after="0"/>
              <w:jc w:val="center"/>
              <w:rPr>
                <w:rFonts w:ascii="Lucida Sans Unicode" w:eastAsia="Times New Roman" w:hAnsi="Lucida Sans Unicode" w:cs="Lucida Sans Unicode"/>
                <w:b/>
                <w:bCs/>
                <w:color w:val="000000"/>
                <w:sz w:val="20"/>
                <w:szCs w:val="20"/>
                <w:lang w:eastAsia="es-MX"/>
              </w:rPr>
            </w:pPr>
          </w:p>
        </w:tc>
      </w:tr>
      <w:tr w:rsidR="00A05882" w:rsidRPr="009D3EEE" w14:paraId="5C55EF32" w14:textId="77777777" w:rsidTr="00A05882">
        <w:trPr>
          <w:trHeight w:val="216"/>
        </w:trPr>
        <w:tc>
          <w:tcPr>
            <w:tcW w:w="5943" w:type="dxa"/>
            <w:gridSpan w:val="2"/>
            <w:vMerge w:val="restart"/>
            <w:tcBorders>
              <w:top w:val="single" w:sz="8" w:space="0" w:color="006666"/>
              <w:left w:val="single" w:sz="8" w:space="0" w:color="006666"/>
              <w:bottom w:val="single" w:sz="8" w:space="0" w:color="006666"/>
              <w:right w:val="single" w:sz="8" w:space="0" w:color="006666"/>
            </w:tcBorders>
            <w:shd w:val="clear" w:color="000000" w:fill="FFFFFF"/>
            <w:vAlign w:val="center"/>
            <w:hideMark/>
          </w:tcPr>
          <w:p w14:paraId="73E0E017" w14:textId="77777777" w:rsidR="00A05882" w:rsidRPr="009D3EEE" w:rsidRDefault="00A05882"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Promocionales diarios de las intercampañas locales</w:t>
            </w:r>
          </w:p>
        </w:tc>
        <w:tc>
          <w:tcPr>
            <w:tcW w:w="794" w:type="dxa"/>
            <w:vMerge w:val="restart"/>
            <w:tcBorders>
              <w:top w:val="nil"/>
              <w:left w:val="single" w:sz="8" w:space="0" w:color="006666"/>
              <w:bottom w:val="single" w:sz="8" w:space="0" w:color="006666"/>
              <w:right w:val="single" w:sz="8" w:space="0" w:color="006666"/>
            </w:tcBorders>
            <w:shd w:val="clear" w:color="000000" w:fill="FFFFFF"/>
            <w:noWrap/>
            <w:vAlign w:val="center"/>
            <w:hideMark/>
          </w:tcPr>
          <w:p w14:paraId="1501D808" w14:textId="77777777" w:rsidR="00A05882" w:rsidRPr="009D3EEE" w:rsidRDefault="00A05882"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18</w:t>
            </w:r>
          </w:p>
        </w:tc>
        <w:tc>
          <w:tcPr>
            <w:tcW w:w="2872" w:type="dxa"/>
            <w:vMerge w:val="restart"/>
            <w:tcBorders>
              <w:top w:val="nil"/>
              <w:left w:val="single" w:sz="8" w:space="0" w:color="006666"/>
              <w:bottom w:val="single" w:sz="8" w:space="0" w:color="006666"/>
              <w:right w:val="single" w:sz="8" w:space="0" w:color="006666"/>
            </w:tcBorders>
            <w:shd w:val="clear" w:color="000000" w:fill="FFFFFF"/>
            <w:noWrap/>
            <w:vAlign w:val="center"/>
            <w:hideMark/>
          </w:tcPr>
          <w:p w14:paraId="02C9602F" w14:textId="77777777" w:rsidR="00A05882" w:rsidRPr="009D3EEE" w:rsidRDefault="00A05882"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Promocionales diarios</w:t>
            </w:r>
          </w:p>
        </w:tc>
        <w:tc>
          <w:tcPr>
            <w:tcW w:w="145" w:type="dxa"/>
            <w:gridSpan w:val="2"/>
            <w:vAlign w:val="center"/>
            <w:hideMark/>
          </w:tcPr>
          <w:p w14:paraId="027BA42C" w14:textId="77777777" w:rsidR="00A05882" w:rsidRPr="009D3EEE" w:rsidRDefault="00A05882" w:rsidP="00A35E6E">
            <w:pPr>
              <w:spacing w:after="0"/>
              <w:rPr>
                <w:rFonts w:ascii="Times New Roman" w:eastAsia="Times New Roman" w:hAnsi="Times New Roman"/>
                <w:sz w:val="20"/>
                <w:szCs w:val="20"/>
                <w:lang w:eastAsia="es-MX"/>
              </w:rPr>
            </w:pPr>
          </w:p>
        </w:tc>
      </w:tr>
      <w:tr w:rsidR="00A05882" w:rsidRPr="009D3EEE" w14:paraId="2EE74962" w14:textId="77777777" w:rsidTr="003C074D">
        <w:trPr>
          <w:trHeight w:val="45"/>
        </w:trPr>
        <w:tc>
          <w:tcPr>
            <w:tcW w:w="5943" w:type="dxa"/>
            <w:gridSpan w:val="2"/>
            <w:vMerge/>
            <w:tcBorders>
              <w:top w:val="single" w:sz="8" w:space="0" w:color="006666"/>
              <w:left w:val="single" w:sz="8" w:space="0" w:color="006666"/>
              <w:bottom w:val="single" w:sz="8" w:space="0" w:color="006666"/>
              <w:right w:val="single" w:sz="8" w:space="0" w:color="006666"/>
            </w:tcBorders>
            <w:vAlign w:val="center"/>
            <w:hideMark/>
          </w:tcPr>
          <w:p w14:paraId="67C63F60" w14:textId="77777777" w:rsidR="00A05882" w:rsidRPr="009D3EEE" w:rsidRDefault="00A05882" w:rsidP="00A35E6E">
            <w:pPr>
              <w:spacing w:after="0"/>
              <w:rPr>
                <w:rFonts w:ascii="Lucida Sans Unicode" w:eastAsia="Times New Roman" w:hAnsi="Lucida Sans Unicode" w:cs="Lucida Sans Unicode"/>
                <w:b/>
                <w:bCs/>
                <w:color w:val="000000"/>
                <w:sz w:val="20"/>
                <w:szCs w:val="20"/>
                <w:lang w:eastAsia="es-MX"/>
              </w:rPr>
            </w:pPr>
          </w:p>
        </w:tc>
        <w:tc>
          <w:tcPr>
            <w:tcW w:w="794" w:type="dxa"/>
            <w:vMerge/>
            <w:tcBorders>
              <w:top w:val="nil"/>
              <w:left w:val="single" w:sz="8" w:space="0" w:color="006666"/>
              <w:bottom w:val="single" w:sz="8" w:space="0" w:color="006666"/>
              <w:right w:val="single" w:sz="8" w:space="0" w:color="006666"/>
            </w:tcBorders>
            <w:vAlign w:val="center"/>
            <w:hideMark/>
          </w:tcPr>
          <w:p w14:paraId="3B7A45DA" w14:textId="77777777" w:rsidR="00A05882" w:rsidRPr="009D3EEE" w:rsidRDefault="00A05882" w:rsidP="00A35E6E">
            <w:pPr>
              <w:spacing w:after="0"/>
              <w:rPr>
                <w:rFonts w:ascii="Lucida Sans Unicode" w:eastAsia="Times New Roman" w:hAnsi="Lucida Sans Unicode" w:cs="Lucida Sans Unicode"/>
                <w:b/>
                <w:bCs/>
                <w:color w:val="000000"/>
                <w:sz w:val="20"/>
                <w:szCs w:val="20"/>
                <w:lang w:eastAsia="es-MX"/>
              </w:rPr>
            </w:pPr>
          </w:p>
        </w:tc>
        <w:tc>
          <w:tcPr>
            <w:tcW w:w="2872" w:type="dxa"/>
            <w:vMerge/>
            <w:tcBorders>
              <w:top w:val="nil"/>
              <w:left w:val="single" w:sz="8" w:space="0" w:color="006666"/>
              <w:bottom w:val="single" w:sz="8" w:space="0" w:color="006666"/>
              <w:right w:val="single" w:sz="8" w:space="0" w:color="006666"/>
            </w:tcBorders>
            <w:vAlign w:val="center"/>
            <w:hideMark/>
          </w:tcPr>
          <w:p w14:paraId="5CD69F53" w14:textId="77777777" w:rsidR="00A05882" w:rsidRPr="009D3EEE" w:rsidRDefault="00A05882" w:rsidP="00A35E6E">
            <w:pPr>
              <w:spacing w:after="0"/>
              <w:rPr>
                <w:rFonts w:ascii="Lucida Sans Unicode" w:eastAsia="Times New Roman" w:hAnsi="Lucida Sans Unicode" w:cs="Lucida Sans Unicode"/>
                <w:b/>
                <w:bCs/>
                <w:color w:val="000000"/>
                <w:sz w:val="20"/>
                <w:szCs w:val="20"/>
                <w:lang w:eastAsia="es-MX"/>
              </w:rPr>
            </w:pPr>
          </w:p>
        </w:tc>
        <w:tc>
          <w:tcPr>
            <w:tcW w:w="145" w:type="dxa"/>
            <w:gridSpan w:val="2"/>
            <w:tcBorders>
              <w:top w:val="nil"/>
              <w:left w:val="nil"/>
              <w:bottom w:val="nil"/>
              <w:right w:val="nil"/>
            </w:tcBorders>
            <w:shd w:val="clear" w:color="auto" w:fill="auto"/>
            <w:noWrap/>
            <w:vAlign w:val="bottom"/>
            <w:hideMark/>
          </w:tcPr>
          <w:p w14:paraId="30AB18E8" w14:textId="77777777" w:rsidR="00A05882" w:rsidRPr="009D3EEE" w:rsidRDefault="00A05882" w:rsidP="00A35E6E">
            <w:pPr>
              <w:spacing w:after="0"/>
              <w:jc w:val="center"/>
              <w:rPr>
                <w:rFonts w:ascii="Lucida Sans Unicode" w:eastAsia="Times New Roman" w:hAnsi="Lucida Sans Unicode" w:cs="Lucida Sans Unicode"/>
                <w:b/>
                <w:bCs/>
                <w:color w:val="000000"/>
                <w:sz w:val="20"/>
                <w:szCs w:val="20"/>
                <w:lang w:eastAsia="es-MX"/>
              </w:rPr>
            </w:pPr>
          </w:p>
        </w:tc>
      </w:tr>
      <w:tr w:rsidR="00A05882" w:rsidRPr="009D3EEE" w14:paraId="6F356F7F" w14:textId="77777777" w:rsidTr="00A05882">
        <w:trPr>
          <w:trHeight w:val="216"/>
        </w:trPr>
        <w:tc>
          <w:tcPr>
            <w:tcW w:w="5943" w:type="dxa"/>
            <w:gridSpan w:val="2"/>
            <w:vMerge w:val="restart"/>
            <w:tcBorders>
              <w:top w:val="single" w:sz="8" w:space="0" w:color="006666"/>
              <w:left w:val="single" w:sz="8" w:space="0" w:color="006666"/>
              <w:bottom w:val="single" w:sz="8" w:space="0" w:color="006666"/>
              <w:right w:val="single" w:sz="8" w:space="0" w:color="006666"/>
            </w:tcBorders>
            <w:shd w:val="clear" w:color="000000" w:fill="FFFFFF"/>
            <w:vAlign w:val="center"/>
            <w:hideMark/>
          </w:tcPr>
          <w:p w14:paraId="79F70AEA" w14:textId="77777777" w:rsidR="00A05882" w:rsidRPr="009D3EEE" w:rsidRDefault="00A05882"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Días de las precampañas locales</w:t>
            </w:r>
          </w:p>
        </w:tc>
        <w:tc>
          <w:tcPr>
            <w:tcW w:w="794" w:type="dxa"/>
            <w:vMerge w:val="restart"/>
            <w:tcBorders>
              <w:top w:val="nil"/>
              <w:left w:val="single" w:sz="8" w:space="0" w:color="006666"/>
              <w:bottom w:val="single" w:sz="8" w:space="0" w:color="006666"/>
              <w:right w:val="single" w:sz="8" w:space="0" w:color="006666"/>
            </w:tcBorders>
            <w:shd w:val="clear" w:color="000000" w:fill="FFFFFF"/>
            <w:noWrap/>
            <w:vAlign w:val="center"/>
            <w:hideMark/>
          </w:tcPr>
          <w:p w14:paraId="156ABCCE" w14:textId="77777777" w:rsidR="00A05882" w:rsidRPr="009D3EEE" w:rsidRDefault="00A05882"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57</w:t>
            </w:r>
          </w:p>
        </w:tc>
        <w:tc>
          <w:tcPr>
            <w:tcW w:w="2872" w:type="dxa"/>
            <w:vMerge w:val="restart"/>
            <w:tcBorders>
              <w:top w:val="nil"/>
              <w:left w:val="single" w:sz="8" w:space="0" w:color="006666"/>
              <w:bottom w:val="single" w:sz="8" w:space="0" w:color="006666"/>
              <w:right w:val="single" w:sz="8" w:space="0" w:color="006666"/>
            </w:tcBorders>
            <w:shd w:val="clear" w:color="000000" w:fill="FFFFFF"/>
            <w:noWrap/>
            <w:vAlign w:val="center"/>
            <w:hideMark/>
          </w:tcPr>
          <w:p w14:paraId="3AD9DFD0" w14:textId="77777777" w:rsidR="00A05882" w:rsidRPr="009D3EEE" w:rsidRDefault="00A05882"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Días</w:t>
            </w:r>
          </w:p>
        </w:tc>
        <w:tc>
          <w:tcPr>
            <w:tcW w:w="145" w:type="dxa"/>
            <w:gridSpan w:val="2"/>
            <w:vAlign w:val="center"/>
            <w:hideMark/>
          </w:tcPr>
          <w:p w14:paraId="536BF226" w14:textId="77777777" w:rsidR="00A05882" w:rsidRPr="009D3EEE" w:rsidRDefault="00A05882" w:rsidP="00A35E6E">
            <w:pPr>
              <w:spacing w:after="0"/>
              <w:rPr>
                <w:rFonts w:ascii="Times New Roman" w:eastAsia="Times New Roman" w:hAnsi="Times New Roman"/>
                <w:sz w:val="20"/>
                <w:szCs w:val="20"/>
                <w:lang w:eastAsia="es-MX"/>
              </w:rPr>
            </w:pPr>
          </w:p>
        </w:tc>
      </w:tr>
      <w:tr w:rsidR="00A05882" w:rsidRPr="009D3EEE" w14:paraId="2CEA0653" w14:textId="77777777" w:rsidTr="003C074D">
        <w:trPr>
          <w:trHeight w:val="45"/>
        </w:trPr>
        <w:tc>
          <w:tcPr>
            <w:tcW w:w="5943" w:type="dxa"/>
            <w:gridSpan w:val="2"/>
            <w:vMerge/>
            <w:tcBorders>
              <w:top w:val="single" w:sz="8" w:space="0" w:color="006666"/>
              <w:left w:val="single" w:sz="8" w:space="0" w:color="006666"/>
              <w:bottom w:val="single" w:sz="8" w:space="0" w:color="006666"/>
              <w:right w:val="single" w:sz="8" w:space="0" w:color="006666"/>
            </w:tcBorders>
            <w:vAlign w:val="center"/>
            <w:hideMark/>
          </w:tcPr>
          <w:p w14:paraId="70035737" w14:textId="77777777" w:rsidR="00A05882" w:rsidRPr="009D3EEE" w:rsidRDefault="00A05882" w:rsidP="00A35E6E">
            <w:pPr>
              <w:spacing w:after="0"/>
              <w:rPr>
                <w:rFonts w:ascii="Lucida Sans Unicode" w:eastAsia="Times New Roman" w:hAnsi="Lucida Sans Unicode" w:cs="Lucida Sans Unicode"/>
                <w:b/>
                <w:bCs/>
                <w:color w:val="000000"/>
                <w:sz w:val="20"/>
                <w:szCs w:val="20"/>
                <w:lang w:eastAsia="es-MX"/>
              </w:rPr>
            </w:pPr>
          </w:p>
        </w:tc>
        <w:tc>
          <w:tcPr>
            <w:tcW w:w="794" w:type="dxa"/>
            <w:vMerge/>
            <w:tcBorders>
              <w:top w:val="nil"/>
              <w:left w:val="single" w:sz="8" w:space="0" w:color="006666"/>
              <w:bottom w:val="single" w:sz="8" w:space="0" w:color="006666"/>
              <w:right w:val="single" w:sz="8" w:space="0" w:color="006666"/>
            </w:tcBorders>
            <w:vAlign w:val="center"/>
            <w:hideMark/>
          </w:tcPr>
          <w:p w14:paraId="4B35D164" w14:textId="77777777" w:rsidR="00A05882" w:rsidRPr="009D3EEE" w:rsidRDefault="00A05882" w:rsidP="00A35E6E">
            <w:pPr>
              <w:spacing w:after="0"/>
              <w:rPr>
                <w:rFonts w:ascii="Lucida Sans Unicode" w:eastAsia="Times New Roman" w:hAnsi="Lucida Sans Unicode" w:cs="Lucida Sans Unicode"/>
                <w:b/>
                <w:bCs/>
                <w:color w:val="000000"/>
                <w:sz w:val="20"/>
                <w:szCs w:val="20"/>
                <w:lang w:eastAsia="es-MX"/>
              </w:rPr>
            </w:pPr>
          </w:p>
        </w:tc>
        <w:tc>
          <w:tcPr>
            <w:tcW w:w="2872" w:type="dxa"/>
            <w:vMerge/>
            <w:tcBorders>
              <w:top w:val="nil"/>
              <w:left w:val="single" w:sz="8" w:space="0" w:color="006666"/>
              <w:bottom w:val="single" w:sz="8" w:space="0" w:color="006666"/>
              <w:right w:val="single" w:sz="8" w:space="0" w:color="006666"/>
            </w:tcBorders>
            <w:vAlign w:val="center"/>
            <w:hideMark/>
          </w:tcPr>
          <w:p w14:paraId="6AAEBF45" w14:textId="77777777" w:rsidR="00A05882" w:rsidRPr="009D3EEE" w:rsidRDefault="00A05882" w:rsidP="00A35E6E">
            <w:pPr>
              <w:spacing w:after="0"/>
              <w:rPr>
                <w:rFonts w:ascii="Lucida Sans Unicode" w:eastAsia="Times New Roman" w:hAnsi="Lucida Sans Unicode" w:cs="Lucida Sans Unicode"/>
                <w:b/>
                <w:bCs/>
                <w:color w:val="000000"/>
                <w:sz w:val="20"/>
                <w:szCs w:val="20"/>
                <w:lang w:eastAsia="es-MX"/>
              </w:rPr>
            </w:pPr>
          </w:p>
        </w:tc>
        <w:tc>
          <w:tcPr>
            <w:tcW w:w="145" w:type="dxa"/>
            <w:gridSpan w:val="2"/>
            <w:tcBorders>
              <w:top w:val="nil"/>
              <w:left w:val="nil"/>
              <w:bottom w:val="nil"/>
              <w:right w:val="nil"/>
            </w:tcBorders>
            <w:shd w:val="clear" w:color="auto" w:fill="auto"/>
            <w:noWrap/>
            <w:vAlign w:val="bottom"/>
            <w:hideMark/>
          </w:tcPr>
          <w:p w14:paraId="4CECA104" w14:textId="77777777" w:rsidR="00A05882" w:rsidRPr="009D3EEE" w:rsidRDefault="00A05882" w:rsidP="00A35E6E">
            <w:pPr>
              <w:spacing w:after="0"/>
              <w:jc w:val="center"/>
              <w:rPr>
                <w:rFonts w:ascii="Lucida Sans Unicode" w:eastAsia="Times New Roman" w:hAnsi="Lucida Sans Unicode" w:cs="Lucida Sans Unicode"/>
                <w:b/>
                <w:bCs/>
                <w:color w:val="000000"/>
                <w:sz w:val="20"/>
                <w:szCs w:val="20"/>
                <w:lang w:eastAsia="es-MX"/>
              </w:rPr>
            </w:pPr>
          </w:p>
        </w:tc>
      </w:tr>
      <w:tr w:rsidR="00A05882" w:rsidRPr="009D3EEE" w14:paraId="41D154EF" w14:textId="77777777" w:rsidTr="00A05882">
        <w:trPr>
          <w:trHeight w:val="216"/>
        </w:trPr>
        <w:tc>
          <w:tcPr>
            <w:tcW w:w="5943" w:type="dxa"/>
            <w:gridSpan w:val="2"/>
            <w:vMerge w:val="restart"/>
            <w:tcBorders>
              <w:top w:val="single" w:sz="8" w:space="0" w:color="006666"/>
              <w:left w:val="single" w:sz="8" w:space="0" w:color="006666"/>
              <w:bottom w:val="single" w:sz="8" w:space="0" w:color="006666"/>
              <w:right w:val="single" w:sz="8" w:space="0" w:color="006666"/>
            </w:tcBorders>
            <w:shd w:val="clear" w:color="000000" w:fill="FFFFFF"/>
            <w:vAlign w:val="center"/>
            <w:hideMark/>
          </w:tcPr>
          <w:p w14:paraId="290158E6" w14:textId="77777777" w:rsidR="00A05882" w:rsidRPr="009D3EEE" w:rsidRDefault="00A05882" w:rsidP="00A35E6E">
            <w:pPr>
              <w:spacing w:after="0"/>
              <w:jc w:val="center"/>
              <w:rPr>
                <w:rFonts w:ascii="Lucida Sans Unicode" w:eastAsia="Times New Roman" w:hAnsi="Lucida Sans Unicode" w:cs="Lucida Sans Unicode"/>
                <w:b/>
                <w:bCs/>
                <w:color w:val="000000"/>
                <w:sz w:val="20"/>
                <w:szCs w:val="20"/>
                <w:lang w:eastAsia="es-MX"/>
              </w:rPr>
            </w:pPr>
            <w:proofErr w:type="gramStart"/>
            <w:r w:rsidRPr="009D3EEE">
              <w:rPr>
                <w:rFonts w:ascii="Lucida Sans Unicode" w:eastAsia="Times New Roman" w:hAnsi="Lucida Sans Unicode" w:cs="Lucida Sans Unicode"/>
                <w:b/>
                <w:bCs/>
                <w:color w:val="000000"/>
                <w:sz w:val="20"/>
                <w:szCs w:val="20"/>
                <w:lang w:eastAsia="es-MX"/>
              </w:rPr>
              <w:t>Total</w:t>
            </w:r>
            <w:proofErr w:type="gramEnd"/>
            <w:r w:rsidRPr="009D3EEE">
              <w:rPr>
                <w:rFonts w:ascii="Lucida Sans Unicode" w:eastAsia="Times New Roman" w:hAnsi="Lucida Sans Unicode" w:cs="Lucida Sans Unicode"/>
                <w:b/>
                <w:bCs/>
                <w:color w:val="000000"/>
                <w:sz w:val="20"/>
                <w:szCs w:val="20"/>
                <w:lang w:eastAsia="es-MX"/>
              </w:rPr>
              <w:t xml:space="preserve"> de promocionales de las intercampañas locales</w:t>
            </w:r>
          </w:p>
        </w:tc>
        <w:tc>
          <w:tcPr>
            <w:tcW w:w="794" w:type="dxa"/>
            <w:vMerge w:val="restart"/>
            <w:tcBorders>
              <w:top w:val="nil"/>
              <w:left w:val="single" w:sz="8" w:space="0" w:color="006666"/>
              <w:bottom w:val="single" w:sz="8" w:space="0" w:color="006666"/>
              <w:right w:val="single" w:sz="8" w:space="0" w:color="006666"/>
            </w:tcBorders>
            <w:shd w:val="clear" w:color="000000" w:fill="FFFFFF"/>
            <w:noWrap/>
            <w:vAlign w:val="center"/>
            <w:hideMark/>
          </w:tcPr>
          <w:p w14:paraId="33BC329E" w14:textId="77777777" w:rsidR="00A05882" w:rsidRPr="009D3EEE" w:rsidRDefault="00A05882"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1,026</w:t>
            </w:r>
          </w:p>
        </w:tc>
        <w:tc>
          <w:tcPr>
            <w:tcW w:w="2872" w:type="dxa"/>
            <w:vMerge w:val="restart"/>
            <w:tcBorders>
              <w:top w:val="nil"/>
              <w:left w:val="single" w:sz="8" w:space="0" w:color="006666"/>
              <w:bottom w:val="single" w:sz="8" w:space="0" w:color="006666"/>
              <w:right w:val="single" w:sz="8" w:space="0" w:color="006666"/>
            </w:tcBorders>
            <w:shd w:val="clear" w:color="000000" w:fill="FFFFFF"/>
            <w:noWrap/>
            <w:vAlign w:val="center"/>
            <w:hideMark/>
          </w:tcPr>
          <w:p w14:paraId="55EEA0AD" w14:textId="77777777" w:rsidR="00A05882" w:rsidRPr="009D3EEE" w:rsidRDefault="00A05882"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Promocionales</w:t>
            </w:r>
          </w:p>
        </w:tc>
        <w:tc>
          <w:tcPr>
            <w:tcW w:w="145" w:type="dxa"/>
            <w:gridSpan w:val="2"/>
            <w:vAlign w:val="center"/>
            <w:hideMark/>
          </w:tcPr>
          <w:p w14:paraId="3E96FF6A" w14:textId="77777777" w:rsidR="00A05882" w:rsidRPr="009D3EEE" w:rsidRDefault="00A05882" w:rsidP="00A35E6E">
            <w:pPr>
              <w:spacing w:after="0"/>
              <w:rPr>
                <w:rFonts w:ascii="Times New Roman" w:eastAsia="Times New Roman" w:hAnsi="Times New Roman"/>
                <w:sz w:val="20"/>
                <w:szCs w:val="20"/>
                <w:lang w:eastAsia="es-MX"/>
              </w:rPr>
            </w:pPr>
          </w:p>
        </w:tc>
      </w:tr>
      <w:tr w:rsidR="00A05882" w:rsidRPr="009D3EEE" w14:paraId="262E4268" w14:textId="77777777" w:rsidTr="00A05882">
        <w:trPr>
          <w:trHeight w:val="227"/>
        </w:trPr>
        <w:tc>
          <w:tcPr>
            <w:tcW w:w="5943" w:type="dxa"/>
            <w:gridSpan w:val="2"/>
            <w:vMerge/>
            <w:tcBorders>
              <w:top w:val="single" w:sz="8" w:space="0" w:color="006666"/>
              <w:left w:val="single" w:sz="8" w:space="0" w:color="006666"/>
              <w:bottom w:val="single" w:sz="8" w:space="0" w:color="006666"/>
              <w:right w:val="single" w:sz="8" w:space="0" w:color="006666"/>
            </w:tcBorders>
            <w:vAlign w:val="center"/>
            <w:hideMark/>
          </w:tcPr>
          <w:p w14:paraId="16B41CFC" w14:textId="77777777" w:rsidR="00A05882" w:rsidRPr="009D3EEE" w:rsidRDefault="00A05882" w:rsidP="00A35E6E">
            <w:pPr>
              <w:spacing w:after="0"/>
              <w:rPr>
                <w:rFonts w:ascii="Lucida Sans Unicode" w:eastAsia="Times New Roman" w:hAnsi="Lucida Sans Unicode" w:cs="Lucida Sans Unicode"/>
                <w:b/>
                <w:bCs/>
                <w:color w:val="000000"/>
                <w:sz w:val="20"/>
                <w:szCs w:val="20"/>
                <w:lang w:eastAsia="es-MX"/>
              </w:rPr>
            </w:pPr>
          </w:p>
        </w:tc>
        <w:tc>
          <w:tcPr>
            <w:tcW w:w="794" w:type="dxa"/>
            <w:vMerge/>
            <w:tcBorders>
              <w:top w:val="nil"/>
              <w:left w:val="single" w:sz="8" w:space="0" w:color="006666"/>
              <w:bottom w:val="single" w:sz="8" w:space="0" w:color="006666"/>
              <w:right w:val="single" w:sz="8" w:space="0" w:color="006666"/>
            </w:tcBorders>
            <w:vAlign w:val="center"/>
            <w:hideMark/>
          </w:tcPr>
          <w:p w14:paraId="16C89FF4" w14:textId="77777777" w:rsidR="00A05882" w:rsidRPr="009D3EEE" w:rsidRDefault="00A05882" w:rsidP="00A35E6E">
            <w:pPr>
              <w:spacing w:after="0"/>
              <w:rPr>
                <w:rFonts w:ascii="Lucida Sans Unicode" w:eastAsia="Times New Roman" w:hAnsi="Lucida Sans Unicode" w:cs="Lucida Sans Unicode"/>
                <w:b/>
                <w:bCs/>
                <w:color w:val="000000"/>
                <w:sz w:val="20"/>
                <w:szCs w:val="20"/>
                <w:lang w:eastAsia="es-MX"/>
              </w:rPr>
            </w:pPr>
          </w:p>
        </w:tc>
        <w:tc>
          <w:tcPr>
            <w:tcW w:w="2872" w:type="dxa"/>
            <w:vMerge/>
            <w:tcBorders>
              <w:top w:val="nil"/>
              <w:left w:val="single" w:sz="8" w:space="0" w:color="006666"/>
              <w:bottom w:val="single" w:sz="8" w:space="0" w:color="006666"/>
              <w:right w:val="single" w:sz="8" w:space="0" w:color="006666"/>
            </w:tcBorders>
            <w:vAlign w:val="center"/>
            <w:hideMark/>
          </w:tcPr>
          <w:p w14:paraId="29AD1428" w14:textId="77777777" w:rsidR="00A05882" w:rsidRPr="009D3EEE" w:rsidRDefault="00A05882" w:rsidP="00A35E6E">
            <w:pPr>
              <w:spacing w:after="0"/>
              <w:rPr>
                <w:rFonts w:ascii="Lucida Sans Unicode" w:eastAsia="Times New Roman" w:hAnsi="Lucida Sans Unicode" w:cs="Lucida Sans Unicode"/>
                <w:b/>
                <w:bCs/>
                <w:color w:val="000000"/>
                <w:sz w:val="20"/>
                <w:szCs w:val="20"/>
                <w:lang w:eastAsia="es-MX"/>
              </w:rPr>
            </w:pPr>
          </w:p>
        </w:tc>
        <w:tc>
          <w:tcPr>
            <w:tcW w:w="145" w:type="dxa"/>
            <w:gridSpan w:val="2"/>
            <w:tcBorders>
              <w:top w:val="nil"/>
              <w:left w:val="nil"/>
              <w:bottom w:val="nil"/>
              <w:right w:val="nil"/>
            </w:tcBorders>
            <w:shd w:val="clear" w:color="auto" w:fill="auto"/>
            <w:noWrap/>
            <w:vAlign w:val="bottom"/>
            <w:hideMark/>
          </w:tcPr>
          <w:p w14:paraId="6FEB0511" w14:textId="77777777" w:rsidR="00A05882" w:rsidRPr="009D3EEE" w:rsidRDefault="00A05882" w:rsidP="00A35E6E">
            <w:pPr>
              <w:spacing w:after="0"/>
              <w:jc w:val="center"/>
              <w:rPr>
                <w:rFonts w:ascii="Lucida Sans Unicode" w:eastAsia="Times New Roman" w:hAnsi="Lucida Sans Unicode" w:cs="Lucida Sans Unicode"/>
                <w:b/>
                <w:bCs/>
                <w:color w:val="000000"/>
                <w:sz w:val="20"/>
                <w:szCs w:val="20"/>
                <w:lang w:eastAsia="es-MX"/>
              </w:rPr>
            </w:pPr>
          </w:p>
        </w:tc>
      </w:tr>
    </w:tbl>
    <w:p w14:paraId="25718C3D" w14:textId="77777777" w:rsidR="00A05882" w:rsidRPr="009D3EEE" w:rsidRDefault="00A05882" w:rsidP="00A35E6E">
      <w:pPr>
        <w:autoSpaceDE w:val="0"/>
        <w:autoSpaceDN w:val="0"/>
        <w:adjustRightInd w:val="0"/>
        <w:spacing w:after="0"/>
        <w:contextualSpacing/>
        <w:jc w:val="both"/>
        <w:rPr>
          <w:rFonts w:ascii="Lucida Sans Unicode" w:hAnsi="Lucida Sans Unicode" w:cs="Lucida Sans Unicode"/>
          <w:sz w:val="20"/>
          <w:szCs w:val="20"/>
        </w:rPr>
      </w:pPr>
    </w:p>
    <w:p w14:paraId="3ED81A7A" w14:textId="54489E8B" w:rsidR="003B728F" w:rsidRPr="009D3EEE" w:rsidRDefault="006A15F6"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r w:rsidRPr="009D3EEE">
        <w:rPr>
          <w:rFonts w:ascii="Lucida Sans Unicode" w:eastAsia="Times New Roman" w:hAnsi="Lucida Sans Unicode" w:cs="Lucida Sans Unicode"/>
          <w:sz w:val="20"/>
          <w:szCs w:val="20"/>
          <w:lang w:val="es-ES" w:eastAsia="es-ES"/>
        </w:rPr>
        <w:t xml:space="preserve">Los </w:t>
      </w:r>
      <w:r w:rsidR="00A94B66" w:rsidRPr="009D3EEE">
        <w:rPr>
          <w:rFonts w:ascii="Lucida Sans Unicode" w:eastAsia="Times New Roman" w:hAnsi="Lucida Sans Unicode" w:cs="Lucida Sans Unicode"/>
          <w:sz w:val="20"/>
          <w:szCs w:val="20"/>
          <w:lang w:val="es-ES" w:eastAsia="es-ES"/>
        </w:rPr>
        <w:t>1,026 (</w:t>
      </w:r>
      <w:r w:rsidR="00DF401D" w:rsidRPr="009D3EEE">
        <w:rPr>
          <w:rFonts w:ascii="Lucida Sans Unicode" w:eastAsia="Times New Roman" w:hAnsi="Lucida Sans Unicode" w:cs="Lucida Sans Unicode"/>
          <w:sz w:val="20"/>
          <w:szCs w:val="20"/>
          <w:lang w:val="es-ES" w:eastAsia="es-ES"/>
        </w:rPr>
        <w:t>mil veintiséis</w:t>
      </w:r>
      <w:r w:rsidR="00A94B66" w:rsidRPr="009D3EEE">
        <w:rPr>
          <w:rFonts w:ascii="Lucida Sans Unicode" w:eastAsia="Times New Roman" w:hAnsi="Lucida Sans Unicode" w:cs="Lucida Sans Unicode"/>
          <w:sz w:val="20"/>
          <w:szCs w:val="20"/>
          <w:lang w:val="es-ES" w:eastAsia="es-ES"/>
        </w:rPr>
        <w:t>)</w:t>
      </w:r>
      <w:r w:rsidRPr="009D3EEE">
        <w:rPr>
          <w:rFonts w:ascii="Lucida Sans Unicode" w:eastAsia="Times New Roman" w:hAnsi="Lucida Sans Unicode" w:cs="Lucida Sans Unicode"/>
          <w:sz w:val="20"/>
          <w:szCs w:val="20"/>
          <w:lang w:val="es-ES" w:eastAsia="es-ES"/>
        </w:rPr>
        <w:t xml:space="preserve"> promocionales se distribuirán entre los nueve partidos políticos, nacionales y locales, en forma igualitaria</w:t>
      </w:r>
      <w:r w:rsidR="004A5F44" w:rsidRPr="009D3EEE">
        <w:rPr>
          <w:rFonts w:ascii="Lucida Sans Unicode" w:eastAsia="Times New Roman" w:hAnsi="Lucida Sans Unicode" w:cs="Lucida Sans Unicode"/>
          <w:sz w:val="20"/>
          <w:szCs w:val="20"/>
          <w:lang w:val="es-ES" w:eastAsia="es-ES"/>
        </w:rPr>
        <w:t xml:space="preserve"> de conformidad a</w:t>
      </w:r>
      <w:r w:rsidR="003B728F" w:rsidRPr="009D3EEE">
        <w:rPr>
          <w:rFonts w:ascii="Lucida Sans Unicode" w:eastAsia="Times New Roman" w:hAnsi="Lucida Sans Unicode" w:cs="Lucida Sans Unicode"/>
          <w:sz w:val="20"/>
          <w:szCs w:val="20"/>
          <w:lang w:val="es-ES" w:eastAsia="es-ES"/>
        </w:rPr>
        <w:t xml:space="preserve"> lo establecido en el artículo 19 párrafos </w:t>
      </w:r>
      <w:r w:rsidR="004773B5" w:rsidRPr="009D3EEE">
        <w:rPr>
          <w:rFonts w:ascii="Lucida Sans Unicode" w:eastAsia="Times New Roman" w:hAnsi="Lucida Sans Unicode" w:cs="Lucida Sans Unicode"/>
          <w:sz w:val="20"/>
          <w:szCs w:val="20"/>
          <w:lang w:val="es-ES" w:eastAsia="es-ES"/>
        </w:rPr>
        <w:t>3, 4 Y 5</w:t>
      </w:r>
      <w:r w:rsidR="003B728F" w:rsidRPr="009D3EEE">
        <w:rPr>
          <w:rFonts w:ascii="Lucida Sans Unicode" w:eastAsia="Times New Roman" w:hAnsi="Lucida Sans Unicode" w:cs="Lucida Sans Unicode"/>
          <w:sz w:val="20"/>
          <w:szCs w:val="20"/>
          <w:lang w:val="es-ES" w:eastAsia="es-ES"/>
        </w:rPr>
        <w:t xml:space="preserve"> del </w:t>
      </w:r>
      <w:r w:rsidR="00D205BE" w:rsidRPr="009D3EEE">
        <w:rPr>
          <w:rFonts w:ascii="Lucida Sans Unicode" w:eastAsia="Times New Roman" w:hAnsi="Lucida Sans Unicode" w:cs="Lucida Sans Unicode"/>
          <w:sz w:val="20"/>
          <w:szCs w:val="20"/>
          <w:lang w:val="es-ES" w:eastAsia="es-ES"/>
        </w:rPr>
        <w:t>RRTME</w:t>
      </w:r>
      <w:r w:rsidR="003B728F" w:rsidRPr="009D3EEE">
        <w:rPr>
          <w:rFonts w:ascii="Lucida Sans Unicode" w:eastAsia="Times New Roman" w:hAnsi="Lucida Sans Unicode" w:cs="Lucida Sans Unicode"/>
          <w:sz w:val="20"/>
          <w:szCs w:val="20"/>
          <w:lang w:val="es-ES" w:eastAsia="es-ES"/>
        </w:rPr>
        <w:t xml:space="preserve">, que a la letra establece: </w:t>
      </w:r>
    </w:p>
    <w:p w14:paraId="0D6763D0" w14:textId="77777777" w:rsidR="00AD7476" w:rsidRPr="009D3EEE" w:rsidRDefault="00AD7476"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p w14:paraId="4FC5C101" w14:textId="1C30B9DF" w:rsidR="003B728F" w:rsidRPr="009D3EEE" w:rsidRDefault="003B728F" w:rsidP="00A35E6E">
      <w:pPr>
        <w:pStyle w:val="Pa6"/>
        <w:spacing w:line="276" w:lineRule="auto"/>
        <w:ind w:left="680" w:right="565" w:hanging="260"/>
        <w:jc w:val="both"/>
        <w:rPr>
          <w:rFonts w:ascii="Lucida Sans Unicode" w:hAnsi="Lucida Sans Unicode" w:cs="Lucida Sans Unicode"/>
          <w:i/>
          <w:color w:val="000000"/>
          <w:sz w:val="20"/>
          <w:szCs w:val="20"/>
        </w:rPr>
      </w:pPr>
      <w:r w:rsidRPr="009D3EEE">
        <w:rPr>
          <w:rFonts w:ascii="Lucida Sans Unicode" w:hAnsi="Lucida Sans Unicode" w:cs="Lucida Sans Unicode"/>
          <w:i/>
          <w:color w:val="000000"/>
          <w:sz w:val="20"/>
          <w:szCs w:val="20"/>
        </w:rPr>
        <w:t>3.</w:t>
      </w:r>
      <w:r w:rsidR="007272A6" w:rsidRPr="009D3EEE">
        <w:rPr>
          <w:rFonts w:ascii="Lucida Sans Unicode" w:hAnsi="Lucida Sans Unicode" w:cs="Lucida Sans Unicode"/>
          <w:i/>
          <w:color w:val="000000"/>
          <w:sz w:val="20"/>
          <w:szCs w:val="20"/>
        </w:rPr>
        <w:t xml:space="preserve"> </w:t>
      </w:r>
      <w:r w:rsidRPr="009D3EEE">
        <w:rPr>
          <w:rFonts w:ascii="Lucida Sans Unicode" w:hAnsi="Lucida Sans Unicode" w:cs="Lucida Sans Unicode"/>
          <w:i/>
          <w:color w:val="000000"/>
          <w:sz w:val="20"/>
          <w:szCs w:val="20"/>
        </w:rPr>
        <w:t>El tiempo en radio y televisión que corresponda a los partidos políticos, con</w:t>
      </w:r>
      <w:r w:rsidRPr="009D3EEE">
        <w:rPr>
          <w:rFonts w:ascii="Lucida Sans Unicode" w:hAnsi="Lucida Sans Unicode" w:cs="Lucida Sans Unicode"/>
          <w:i/>
          <w:color w:val="000000"/>
          <w:sz w:val="20"/>
          <w:szCs w:val="20"/>
        </w:rPr>
        <w:softHyphen/>
        <w:t xml:space="preserve">vertido a número de promocionales, se distribuirá de manera igualitaria. </w:t>
      </w:r>
    </w:p>
    <w:p w14:paraId="708A2DAF" w14:textId="77777777" w:rsidR="003B728F" w:rsidRPr="009D3EEE" w:rsidRDefault="003B728F" w:rsidP="00A35E6E">
      <w:pPr>
        <w:pStyle w:val="Pa6"/>
        <w:spacing w:line="276" w:lineRule="auto"/>
        <w:ind w:left="680" w:right="565" w:hanging="260"/>
        <w:jc w:val="both"/>
        <w:rPr>
          <w:rFonts w:ascii="Lucida Sans Unicode" w:hAnsi="Lucida Sans Unicode" w:cs="Lucida Sans Unicode"/>
          <w:i/>
          <w:color w:val="000000"/>
          <w:sz w:val="20"/>
          <w:szCs w:val="20"/>
        </w:rPr>
      </w:pPr>
      <w:r w:rsidRPr="009D3EEE">
        <w:rPr>
          <w:rStyle w:val="A1"/>
          <w:rFonts w:ascii="Lucida Sans Unicode" w:hAnsi="Lucida Sans Unicode" w:cs="Lucida Sans Unicode"/>
          <w:b w:val="0"/>
          <w:bCs w:val="0"/>
          <w:i/>
          <w:sz w:val="20"/>
          <w:szCs w:val="20"/>
        </w:rPr>
        <w:t>4.</w:t>
      </w:r>
      <w:r w:rsidRPr="009D3EEE">
        <w:rPr>
          <w:rStyle w:val="A1"/>
          <w:rFonts w:ascii="Lucida Sans Unicode" w:hAnsi="Lucida Sans Unicode" w:cs="Lucida Sans Unicode"/>
          <w:i/>
          <w:sz w:val="20"/>
          <w:szCs w:val="20"/>
        </w:rPr>
        <w:t xml:space="preserve"> </w:t>
      </w:r>
      <w:r w:rsidRPr="009D3EEE">
        <w:rPr>
          <w:rFonts w:ascii="Lucida Sans Unicode" w:hAnsi="Lucida Sans Unicode" w:cs="Lucida Sans Unicode"/>
          <w:i/>
          <w:color w:val="000000"/>
          <w:sz w:val="20"/>
          <w:szCs w:val="20"/>
        </w:rPr>
        <w:t>El tiempo sobrante de la asignación podrá ser optimizado, en la medida y has</w:t>
      </w:r>
      <w:r w:rsidRPr="009D3EEE">
        <w:rPr>
          <w:rFonts w:ascii="Lucida Sans Unicode" w:hAnsi="Lucida Sans Unicode" w:cs="Lucida Sans Unicode"/>
          <w:i/>
          <w:color w:val="000000"/>
          <w:sz w:val="20"/>
          <w:szCs w:val="20"/>
        </w:rPr>
        <w:softHyphen/>
        <w:t xml:space="preserve">ta que dicho sobrante permita incrementar el número de mensajes de forma igualitaria a todos los partidos políticos contendientes. </w:t>
      </w:r>
    </w:p>
    <w:p w14:paraId="3BF1184E" w14:textId="0007891D" w:rsidR="003B728F" w:rsidRPr="009D3EEE" w:rsidRDefault="003B728F" w:rsidP="00A35E6E">
      <w:pPr>
        <w:pStyle w:val="Pa6"/>
        <w:spacing w:line="276" w:lineRule="auto"/>
        <w:ind w:left="680" w:right="565" w:hanging="260"/>
        <w:jc w:val="both"/>
        <w:rPr>
          <w:rFonts w:ascii="Lucida Sans Unicode" w:hAnsi="Lucida Sans Unicode" w:cs="Lucida Sans Unicode"/>
          <w:i/>
          <w:color w:val="000000"/>
          <w:sz w:val="20"/>
          <w:szCs w:val="20"/>
        </w:rPr>
      </w:pPr>
      <w:r w:rsidRPr="009D3EEE">
        <w:rPr>
          <w:rStyle w:val="A1"/>
          <w:rFonts w:ascii="Lucida Sans Unicode" w:hAnsi="Lucida Sans Unicode" w:cs="Lucida Sans Unicode"/>
          <w:b w:val="0"/>
          <w:bCs w:val="0"/>
          <w:i/>
          <w:sz w:val="20"/>
          <w:szCs w:val="20"/>
        </w:rPr>
        <w:lastRenderedPageBreak/>
        <w:t>5.</w:t>
      </w:r>
      <w:r w:rsidRPr="009D3EEE">
        <w:rPr>
          <w:rStyle w:val="A1"/>
          <w:rFonts w:ascii="Lucida Sans Unicode" w:hAnsi="Lucida Sans Unicode" w:cs="Lucida Sans Unicode"/>
          <w:i/>
          <w:sz w:val="20"/>
          <w:szCs w:val="20"/>
        </w:rPr>
        <w:t xml:space="preserve"> </w:t>
      </w:r>
      <w:r w:rsidRPr="009D3EEE">
        <w:rPr>
          <w:rFonts w:ascii="Lucida Sans Unicode" w:hAnsi="Lucida Sans Unicode" w:cs="Lucida Sans Unicode"/>
          <w:i/>
          <w:color w:val="000000"/>
          <w:sz w:val="20"/>
          <w:szCs w:val="20"/>
        </w:rPr>
        <w:t>En caso de que existan fracciones sobrantes, estas serán entregadas al Institu</w:t>
      </w:r>
      <w:r w:rsidRPr="009D3EEE">
        <w:rPr>
          <w:rFonts w:ascii="Lucida Sans Unicode" w:hAnsi="Lucida Sans Unicode" w:cs="Lucida Sans Unicode"/>
          <w:i/>
          <w:color w:val="000000"/>
          <w:sz w:val="20"/>
          <w:szCs w:val="20"/>
        </w:rPr>
        <w:softHyphen/>
        <w:t>to para efectos de lo previsto en el numeral 5 del artículo 168 de la Ley.</w:t>
      </w:r>
    </w:p>
    <w:p w14:paraId="19AE2FCE" w14:textId="77777777" w:rsidR="00F65145" w:rsidRPr="009D3EEE"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p w14:paraId="359B1FD8" w14:textId="25A37C13" w:rsidR="00AD7476" w:rsidRPr="009D3EEE" w:rsidRDefault="00AD7476"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r w:rsidRPr="009D3EEE">
        <w:rPr>
          <w:rFonts w:ascii="Lucida Sans Unicode" w:eastAsia="Times New Roman" w:hAnsi="Lucida Sans Unicode" w:cs="Lucida Sans Unicode"/>
          <w:sz w:val="20"/>
          <w:szCs w:val="20"/>
          <w:lang w:val="es-ES" w:eastAsia="es-ES"/>
        </w:rPr>
        <w:t xml:space="preserve">Por lo tanto, la cantidad de promocionales que le corresponderá a cada uno de los partidos políticos durante el periodo comprendido del </w:t>
      </w:r>
      <w:r w:rsidRPr="009D3EEE">
        <w:rPr>
          <w:rFonts w:ascii="Lucida Sans Unicode" w:eastAsia="Times New Roman" w:hAnsi="Lucida Sans Unicode" w:cs="Lucida Sans Unicode"/>
          <w:b/>
          <w:sz w:val="20"/>
          <w:szCs w:val="20"/>
          <w:lang w:val="es-ES" w:eastAsia="es-ES"/>
        </w:rPr>
        <w:t>cuatro de enero al veintinueve de febrero del año dos mil veinticuatro</w:t>
      </w:r>
      <w:r w:rsidRPr="009D3EEE">
        <w:rPr>
          <w:rFonts w:ascii="Lucida Sans Unicode" w:eastAsia="Times New Roman" w:hAnsi="Lucida Sans Unicode" w:cs="Lucida Sans Unicode"/>
          <w:sz w:val="20"/>
          <w:szCs w:val="20"/>
          <w:lang w:val="es-ES" w:eastAsia="es-ES"/>
        </w:rPr>
        <w:t xml:space="preserve">, es decir, en el periodo </w:t>
      </w:r>
      <w:r w:rsidR="00A07EEE" w:rsidRPr="009D3EEE">
        <w:rPr>
          <w:rFonts w:ascii="Lucida Sans Unicode" w:eastAsia="Times New Roman" w:hAnsi="Lucida Sans Unicode" w:cs="Lucida Sans Unicode"/>
          <w:sz w:val="20"/>
          <w:szCs w:val="20"/>
          <w:lang w:val="es-ES" w:eastAsia="es-ES"/>
        </w:rPr>
        <w:t xml:space="preserve">de </w:t>
      </w:r>
      <w:r w:rsidRPr="009D3EEE">
        <w:rPr>
          <w:rFonts w:ascii="Lucida Sans Unicode" w:eastAsia="Times New Roman" w:hAnsi="Lucida Sans Unicode" w:cs="Lucida Sans Unicode"/>
          <w:sz w:val="20"/>
          <w:szCs w:val="20"/>
          <w:lang w:val="es-ES" w:eastAsia="es-ES"/>
        </w:rPr>
        <w:t>la intercampaña local; es la que se contiene en la tabla siguiente:</w:t>
      </w:r>
    </w:p>
    <w:p w14:paraId="526CCC72" w14:textId="77777777" w:rsidR="00AD7476" w:rsidRPr="009D3EEE" w:rsidRDefault="00AD7476"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tbl>
      <w:tblPr>
        <w:tblStyle w:val="Tablaconcuadrcula4-nfasis5"/>
        <w:tblW w:w="9731" w:type="dxa"/>
        <w:tblBorders>
          <w:top w:val="single" w:sz="4" w:space="0" w:color="006666"/>
          <w:left w:val="single" w:sz="4" w:space="0" w:color="006666"/>
          <w:bottom w:val="single" w:sz="4" w:space="0" w:color="006666"/>
          <w:right w:val="single" w:sz="4" w:space="0" w:color="006666"/>
          <w:insideH w:val="single" w:sz="4" w:space="0" w:color="006666"/>
          <w:insideV w:val="single" w:sz="4" w:space="0" w:color="006666"/>
        </w:tblBorders>
        <w:shd w:val="clear" w:color="auto" w:fill="FFFFFF" w:themeFill="background1"/>
        <w:tblLayout w:type="fixed"/>
        <w:tblLook w:val="04A0" w:firstRow="1" w:lastRow="0" w:firstColumn="1" w:lastColumn="0" w:noHBand="0" w:noVBand="1"/>
      </w:tblPr>
      <w:tblGrid>
        <w:gridCol w:w="2718"/>
        <w:gridCol w:w="2865"/>
        <w:gridCol w:w="1719"/>
        <w:gridCol w:w="2429"/>
      </w:tblGrid>
      <w:tr w:rsidR="003B728F" w:rsidRPr="009D3EEE" w14:paraId="27C7E2F1" w14:textId="77777777" w:rsidTr="00A05882">
        <w:trPr>
          <w:cnfStyle w:val="100000000000" w:firstRow="1" w:lastRow="0" w:firstColumn="0" w:lastColumn="0" w:oddVBand="0" w:evenVBand="0" w:oddHBand="0"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9731" w:type="dxa"/>
            <w:gridSpan w:val="4"/>
            <w:tcBorders>
              <w:top w:val="none" w:sz="0" w:space="0" w:color="auto"/>
              <w:left w:val="none" w:sz="0" w:space="0" w:color="auto"/>
              <w:bottom w:val="none" w:sz="0" w:space="0" w:color="auto"/>
              <w:right w:val="none" w:sz="0" w:space="0" w:color="auto"/>
            </w:tcBorders>
            <w:shd w:val="clear" w:color="auto" w:fill="006666"/>
            <w:vAlign w:val="center"/>
            <w:hideMark/>
          </w:tcPr>
          <w:p w14:paraId="6768D37E" w14:textId="77777777" w:rsidR="00EE595E" w:rsidRPr="009D3EEE" w:rsidRDefault="00AA0E3E" w:rsidP="00A35E6E">
            <w:pPr>
              <w:autoSpaceDE w:val="0"/>
              <w:autoSpaceDN w:val="0"/>
              <w:adjustRightInd w:val="0"/>
              <w:spacing w:line="276" w:lineRule="auto"/>
              <w:jc w:val="center"/>
              <w:rPr>
                <w:rFonts w:ascii="Lucida Sans Unicode" w:eastAsia="Times New Roman" w:hAnsi="Lucida Sans Unicode" w:cs="Lucida Sans Unicode"/>
                <w:b w:val="0"/>
                <w:bCs w:val="0"/>
                <w:sz w:val="20"/>
                <w:szCs w:val="20"/>
                <w:lang w:eastAsia="es-ES"/>
              </w:rPr>
            </w:pPr>
            <w:r w:rsidRPr="009D3EEE">
              <w:rPr>
                <w:rFonts w:ascii="Lucida Sans Unicode" w:eastAsia="Times New Roman" w:hAnsi="Lucida Sans Unicode" w:cs="Lucida Sans Unicode"/>
                <w:sz w:val="20"/>
                <w:szCs w:val="20"/>
                <w:lang w:eastAsia="es-ES"/>
              </w:rPr>
              <w:t xml:space="preserve">Tabla </w:t>
            </w:r>
            <w:r w:rsidR="00EE595E" w:rsidRPr="009D3EEE">
              <w:rPr>
                <w:rFonts w:ascii="Lucida Sans Unicode" w:eastAsia="Times New Roman" w:hAnsi="Lucida Sans Unicode" w:cs="Lucida Sans Unicode"/>
                <w:sz w:val="20"/>
                <w:szCs w:val="20"/>
                <w:lang w:eastAsia="es-ES"/>
              </w:rPr>
              <w:t>9.</w:t>
            </w:r>
          </w:p>
          <w:p w14:paraId="315BBF55" w14:textId="27404376" w:rsidR="003B728F" w:rsidRPr="009D3EEE" w:rsidRDefault="002139CA" w:rsidP="00A35E6E">
            <w:pPr>
              <w:autoSpaceDE w:val="0"/>
              <w:autoSpaceDN w:val="0"/>
              <w:adjustRightInd w:val="0"/>
              <w:spacing w:line="276" w:lineRule="auto"/>
              <w:jc w:val="center"/>
              <w:rPr>
                <w:rFonts w:ascii="Lucida Sans Unicode" w:eastAsia="Times New Roman" w:hAnsi="Lucida Sans Unicode" w:cs="Lucida Sans Unicode"/>
                <w:b w:val="0"/>
                <w:bCs w:val="0"/>
                <w:sz w:val="20"/>
                <w:szCs w:val="20"/>
                <w:lang w:eastAsia="es-ES"/>
              </w:rPr>
            </w:pPr>
            <w:r w:rsidRPr="009D3EEE">
              <w:rPr>
                <w:rFonts w:ascii="Lucida Sans Unicode" w:eastAsia="Times New Roman" w:hAnsi="Lucida Sans Unicode" w:cs="Lucida Sans Unicode"/>
                <w:sz w:val="20"/>
                <w:szCs w:val="20"/>
                <w:lang w:eastAsia="es-ES"/>
              </w:rPr>
              <w:t xml:space="preserve">Distribución de Promocionales de Intercampaña Para el Proceso Electoral Local </w:t>
            </w:r>
            <w:r w:rsidR="003B728F" w:rsidRPr="009D3EEE">
              <w:rPr>
                <w:rFonts w:ascii="Lucida Sans Unicode" w:eastAsia="Times New Roman" w:hAnsi="Lucida Sans Unicode" w:cs="Lucida Sans Unicode"/>
                <w:sz w:val="20"/>
                <w:szCs w:val="20"/>
                <w:lang w:eastAsia="es-ES"/>
              </w:rPr>
              <w:t>2023-2024</w:t>
            </w:r>
          </w:p>
        </w:tc>
      </w:tr>
      <w:tr w:rsidR="007272A6" w:rsidRPr="009D3EEE" w14:paraId="3EEDB2FF" w14:textId="77777777" w:rsidTr="00A05882">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2718" w:type="dxa"/>
            <w:shd w:val="clear" w:color="auto" w:fill="FFFFFF" w:themeFill="background1"/>
            <w:vAlign w:val="center"/>
            <w:hideMark/>
          </w:tcPr>
          <w:p w14:paraId="0681D0CB" w14:textId="628DA6D1" w:rsidR="003B728F" w:rsidRPr="009D3EEE" w:rsidRDefault="007272A6" w:rsidP="00A35E6E">
            <w:pPr>
              <w:autoSpaceDE w:val="0"/>
              <w:autoSpaceDN w:val="0"/>
              <w:adjustRightInd w:val="0"/>
              <w:spacing w:line="276" w:lineRule="auto"/>
              <w:jc w:val="center"/>
              <w:rPr>
                <w:rFonts w:ascii="Lucida Sans Unicode" w:eastAsia="Times New Roman" w:hAnsi="Lucida Sans Unicode" w:cs="Lucida Sans Unicode"/>
                <w:b w:val="0"/>
                <w:bCs w:val="0"/>
                <w:sz w:val="20"/>
                <w:szCs w:val="20"/>
                <w:lang w:eastAsia="es-ES"/>
              </w:rPr>
            </w:pPr>
            <w:r w:rsidRPr="009D3EEE">
              <w:rPr>
                <w:rFonts w:ascii="Lucida Sans Unicode" w:eastAsia="Times New Roman" w:hAnsi="Lucida Sans Unicode" w:cs="Lucida Sans Unicode"/>
                <w:sz w:val="20"/>
                <w:szCs w:val="20"/>
                <w:lang w:eastAsia="es-ES"/>
              </w:rPr>
              <w:t>Partido Político</w:t>
            </w:r>
          </w:p>
        </w:tc>
        <w:tc>
          <w:tcPr>
            <w:tcW w:w="2865" w:type="dxa"/>
            <w:shd w:val="clear" w:color="auto" w:fill="FFFFFF" w:themeFill="background1"/>
            <w:vAlign w:val="center"/>
            <w:hideMark/>
          </w:tcPr>
          <w:p w14:paraId="3D33BC43" w14:textId="6F459D47" w:rsidR="003B728F" w:rsidRPr="009D3EEE" w:rsidRDefault="003B728F" w:rsidP="00A35E6E">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sz w:val="20"/>
                <w:szCs w:val="20"/>
                <w:lang w:eastAsia="es-ES"/>
              </w:rPr>
            </w:pPr>
            <w:r w:rsidRPr="009D3EEE">
              <w:rPr>
                <w:rFonts w:ascii="Lucida Sans Unicode" w:eastAsia="Times New Roman" w:hAnsi="Lucida Sans Unicode" w:cs="Lucida Sans Unicode"/>
                <w:b/>
                <w:bCs/>
                <w:sz w:val="20"/>
                <w:szCs w:val="20"/>
                <w:lang w:eastAsia="es-ES"/>
              </w:rPr>
              <w:t>1026 promocionales</w:t>
            </w:r>
            <w:r w:rsidRPr="009D3EEE">
              <w:rPr>
                <w:rFonts w:ascii="Lucida Sans Unicode" w:eastAsia="Times New Roman" w:hAnsi="Lucida Sans Unicode" w:cs="Lucida Sans Unicode"/>
                <w:b/>
                <w:bCs/>
                <w:sz w:val="20"/>
                <w:szCs w:val="20"/>
                <w:lang w:eastAsia="es-ES"/>
              </w:rPr>
              <w:br/>
              <w:t xml:space="preserve"> Se distribuyen de manera igualitaria entre el número de partidos </w:t>
            </w:r>
          </w:p>
        </w:tc>
        <w:tc>
          <w:tcPr>
            <w:tcW w:w="1719" w:type="dxa"/>
            <w:shd w:val="clear" w:color="auto" w:fill="FFFFFF" w:themeFill="background1"/>
            <w:vAlign w:val="center"/>
            <w:hideMark/>
          </w:tcPr>
          <w:p w14:paraId="04CA18E1" w14:textId="615C9A17" w:rsidR="003B728F" w:rsidRPr="009D3EEE" w:rsidRDefault="003B728F" w:rsidP="00A35E6E">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sz w:val="20"/>
                <w:szCs w:val="20"/>
                <w:lang w:eastAsia="es-ES"/>
              </w:rPr>
            </w:pPr>
            <w:r w:rsidRPr="009D3EEE">
              <w:rPr>
                <w:rFonts w:ascii="Lucida Sans Unicode" w:eastAsia="Times New Roman" w:hAnsi="Lucida Sans Unicode" w:cs="Lucida Sans Unicode"/>
                <w:b/>
                <w:bCs/>
                <w:sz w:val="20"/>
                <w:szCs w:val="20"/>
                <w:lang w:eastAsia="es-ES"/>
              </w:rPr>
              <w:t>Fracciones de promocionales sobrantes</w:t>
            </w:r>
          </w:p>
        </w:tc>
        <w:tc>
          <w:tcPr>
            <w:tcW w:w="2428" w:type="dxa"/>
            <w:shd w:val="clear" w:color="auto" w:fill="FFFFFF" w:themeFill="background1"/>
            <w:vAlign w:val="center"/>
            <w:hideMark/>
          </w:tcPr>
          <w:p w14:paraId="58292E9A" w14:textId="78B3B32D" w:rsidR="003B728F" w:rsidRPr="009D3EEE" w:rsidRDefault="007272A6" w:rsidP="00A35E6E">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sz w:val="20"/>
                <w:szCs w:val="20"/>
                <w:lang w:eastAsia="es-ES"/>
              </w:rPr>
            </w:pPr>
            <w:r w:rsidRPr="009D3EEE">
              <w:rPr>
                <w:rFonts w:ascii="Lucida Sans Unicode" w:eastAsia="Times New Roman" w:hAnsi="Lucida Sans Unicode" w:cs="Lucida Sans Unicode"/>
                <w:b/>
                <w:bCs/>
                <w:sz w:val="20"/>
                <w:szCs w:val="20"/>
                <w:lang w:eastAsia="es-ES"/>
              </w:rPr>
              <w:t>Promocionales aplicando la cláusula de maximización</w:t>
            </w:r>
            <w:r w:rsidRPr="009D3EEE">
              <w:rPr>
                <w:rFonts w:ascii="Lucida Sans Unicode" w:eastAsia="Times New Roman" w:hAnsi="Lucida Sans Unicode" w:cs="Lucida Sans Unicode"/>
                <w:b/>
                <w:bCs/>
                <w:sz w:val="20"/>
                <w:szCs w:val="20"/>
                <w:lang w:eastAsia="es-ES"/>
              </w:rPr>
              <w:br/>
              <w:t>(Art. 19, Numeral 4 del RRTME)</w:t>
            </w:r>
          </w:p>
        </w:tc>
      </w:tr>
      <w:tr w:rsidR="007272A6" w:rsidRPr="009D3EEE" w14:paraId="68594018" w14:textId="77777777" w:rsidTr="00A05882">
        <w:trPr>
          <w:trHeight w:val="473"/>
        </w:trPr>
        <w:tc>
          <w:tcPr>
            <w:cnfStyle w:val="001000000000" w:firstRow="0" w:lastRow="0" w:firstColumn="1" w:lastColumn="0" w:oddVBand="0" w:evenVBand="0" w:oddHBand="0" w:evenHBand="0" w:firstRowFirstColumn="0" w:firstRowLastColumn="0" w:lastRowFirstColumn="0" w:lastRowLastColumn="0"/>
            <w:tcW w:w="2718" w:type="dxa"/>
            <w:shd w:val="clear" w:color="auto" w:fill="FFFFFF" w:themeFill="background1"/>
            <w:vAlign w:val="center"/>
            <w:hideMark/>
          </w:tcPr>
          <w:p w14:paraId="3FF8AD70" w14:textId="77777777" w:rsidR="003B728F" w:rsidRPr="009D3EEE" w:rsidRDefault="003B728F" w:rsidP="00A35E6E">
            <w:pPr>
              <w:autoSpaceDE w:val="0"/>
              <w:autoSpaceDN w:val="0"/>
              <w:adjustRightInd w:val="0"/>
              <w:spacing w:line="276" w:lineRule="auto"/>
              <w:jc w:val="both"/>
              <w:rPr>
                <w:rFonts w:ascii="Lucida Sans Unicode" w:eastAsia="Times New Roman" w:hAnsi="Lucida Sans Unicode" w:cs="Lucida Sans Unicode"/>
                <w:bCs w:val="0"/>
                <w:sz w:val="20"/>
                <w:szCs w:val="20"/>
                <w:lang w:eastAsia="es-ES"/>
              </w:rPr>
            </w:pPr>
            <w:r w:rsidRPr="009D3EEE">
              <w:rPr>
                <w:rFonts w:ascii="Lucida Sans Unicode" w:eastAsia="Times New Roman" w:hAnsi="Lucida Sans Unicode" w:cs="Lucida Sans Unicode"/>
                <w:sz w:val="20"/>
                <w:szCs w:val="20"/>
                <w:lang w:eastAsia="es-ES"/>
              </w:rPr>
              <w:t>Partido Acción Nacional</w:t>
            </w:r>
          </w:p>
        </w:tc>
        <w:tc>
          <w:tcPr>
            <w:tcW w:w="2865" w:type="dxa"/>
            <w:shd w:val="clear" w:color="auto" w:fill="FFFFFF" w:themeFill="background1"/>
            <w:vAlign w:val="center"/>
            <w:hideMark/>
          </w:tcPr>
          <w:p w14:paraId="4222827F" w14:textId="77777777" w:rsidR="003B728F" w:rsidRPr="009D3EEE" w:rsidRDefault="003B728F" w:rsidP="00A35E6E">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Cs/>
                <w:sz w:val="20"/>
                <w:szCs w:val="20"/>
                <w:lang w:eastAsia="es-ES"/>
              </w:rPr>
            </w:pPr>
            <w:r w:rsidRPr="009D3EEE">
              <w:rPr>
                <w:rFonts w:ascii="Lucida Sans Unicode" w:eastAsia="Times New Roman" w:hAnsi="Lucida Sans Unicode" w:cs="Lucida Sans Unicode"/>
                <w:bCs/>
                <w:sz w:val="20"/>
                <w:szCs w:val="20"/>
                <w:lang w:eastAsia="es-ES"/>
              </w:rPr>
              <w:t>114</w:t>
            </w:r>
          </w:p>
        </w:tc>
        <w:tc>
          <w:tcPr>
            <w:tcW w:w="1719" w:type="dxa"/>
            <w:shd w:val="clear" w:color="auto" w:fill="FFFFFF" w:themeFill="background1"/>
            <w:vAlign w:val="center"/>
            <w:hideMark/>
          </w:tcPr>
          <w:p w14:paraId="40F50FB0" w14:textId="77777777" w:rsidR="003B728F" w:rsidRPr="009D3EEE" w:rsidRDefault="003B728F" w:rsidP="00A35E6E">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Cs/>
                <w:sz w:val="20"/>
                <w:szCs w:val="20"/>
                <w:lang w:eastAsia="es-ES"/>
              </w:rPr>
            </w:pPr>
            <w:r w:rsidRPr="009D3EEE">
              <w:rPr>
                <w:rFonts w:ascii="Lucida Sans Unicode" w:eastAsia="Times New Roman" w:hAnsi="Lucida Sans Unicode" w:cs="Lucida Sans Unicode"/>
                <w:bCs/>
                <w:sz w:val="20"/>
                <w:szCs w:val="20"/>
                <w:lang w:eastAsia="es-ES"/>
              </w:rPr>
              <w:t>0.0000</w:t>
            </w:r>
          </w:p>
        </w:tc>
        <w:tc>
          <w:tcPr>
            <w:tcW w:w="2428" w:type="dxa"/>
            <w:shd w:val="clear" w:color="auto" w:fill="FFFFFF" w:themeFill="background1"/>
            <w:vAlign w:val="center"/>
            <w:hideMark/>
          </w:tcPr>
          <w:p w14:paraId="1467ACB4" w14:textId="77777777" w:rsidR="003B728F" w:rsidRPr="009D3EEE" w:rsidRDefault="003B728F" w:rsidP="00A35E6E">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Cs/>
                <w:sz w:val="20"/>
                <w:szCs w:val="20"/>
                <w:lang w:eastAsia="es-ES"/>
              </w:rPr>
            </w:pPr>
            <w:r w:rsidRPr="009D3EEE">
              <w:rPr>
                <w:rFonts w:ascii="Lucida Sans Unicode" w:eastAsia="Times New Roman" w:hAnsi="Lucida Sans Unicode" w:cs="Lucida Sans Unicode"/>
                <w:bCs/>
                <w:sz w:val="20"/>
                <w:szCs w:val="20"/>
                <w:lang w:eastAsia="es-ES"/>
              </w:rPr>
              <w:t>114</w:t>
            </w:r>
          </w:p>
        </w:tc>
      </w:tr>
      <w:tr w:rsidR="007272A6" w:rsidRPr="009D3EEE" w14:paraId="42A89744" w14:textId="77777777" w:rsidTr="00A05882">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718" w:type="dxa"/>
            <w:shd w:val="clear" w:color="auto" w:fill="FFFFFF" w:themeFill="background1"/>
            <w:vAlign w:val="center"/>
            <w:hideMark/>
          </w:tcPr>
          <w:p w14:paraId="42FCB63B" w14:textId="77777777" w:rsidR="003B728F" w:rsidRPr="009D3EEE" w:rsidRDefault="003B728F" w:rsidP="00A35E6E">
            <w:pPr>
              <w:autoSpaceDE w:val="0"/>
              <w:autoSpaceDN w:val="0"/>
              <w:adjustRightInd w:val="0"/>
              <w:spacing w:line="276" w:lineRule="auto"/>
              <w:jc w:val="both"/>
              <w:rPr>
                <w:rFonts w:ascii="Lucida Sans Unicode" w:eastAsia="Times New Roman" w:hAnsi="Lucida Sans Unicode" w:cs="Lucida Sans Unicode"/>
                <w:bCs w:val="0"/>
                <w:sz w:val="20"/>
                <w:szCs w:val="20"/>
                <w:lang w:eastAsia="es-ES"/>
              </w:rPr>
            </w:pPr>
            <w:r w:rsidRPr="009D3EEE">
              <w:rPr>
                <w:rFonts w:ascii="Lucida Sans Unicode" w:eastAsia="Times New Roman" w:hAnsi="Lucida Sans Unicode" w:cs="Lucida Sans Unicode"/>
                <w:sz w:val="20"/>
                <w:szCs w:val="20"/>
                <w:lang w:eastAsia="es-ES"/>
              </w:rPr>
              <w:t>Partido Revolucionario Institucional</w:t>
            </w:r>
          </w:p>
        </w:tc>
        <w:tc>
          <w:tcPr>
            <w:tcW w:w="2865" w:type="dxa"/>
            <w:shd w:val="clear" w:color="auto" w:fill="FFFFFF" w:themeFill="background1"/>
            <w:vAlign w:val="center"/>
            <w:hideMark/>
          </w:tcPr>
          <w:p w14:paraId="73E7C348" w14:textId="77777777" w:rsidR="003B728F" w:rsidRPr="009D3EEE" w:rsidRDefault="003B728F" w:rsidP="00A35E6E">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Cs/>
                <w:sz w:val="20"/>
                <w:szCs w:val="20"/>
                <w:lang w:eastAsia="es-ES"/>
              </w:rPr>
            </w:pPr>
            <w:r w:rsidRPr="009D3EEE">
              <w:rPr>
                <w:rFonts w:ascii="Lucida Sans Unicode" w:eastAsia="Times New Roman" w:hAnsi="Lucida Sans Unicode" w:cs="Lucida Sans Unicode"/>
                <w:bCs/>
                <w:sz w:val="20"/>
                <w:szCs w:val="20"/>
                <w:lang w:eastAsia="es-ES"/>
              </w:rPr>
              <w:t>114</w:t>
            </w:r>
          </w:p>
        </w:tc>
        <w:tc>
          <w:tcPr>
            <w:tcW w:w="1719" w:type="dxa"/>
            <w:shd w:val="clear" w:color="auto" w:fill="FFFFFF" w:themeFill="background1"/>
            <w:vAlign w:val="center"/>
            <w:hideMark/>
          </w:tcPr>
          <w:p w14:paraId="1D3B96CC" w14:textId="77777777" w:rsidR="003B728F" w:rsidRPr="009D3EEE" w:rsidRDefault="003B728F" w:rsidP="00A35E6E">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Cs/>
                <w:sz w:val="20"/>
                <w:szCs w:val="20"/>
                <w:lang w:eastAsia="es-ES"/>
              </w:rPr>
            </w:pPr>
            <w:r w:rsidRPr="009D3EEE">
              <w:rPr>
                <w:rFonts w:ascii="Lucida Sans Unicode" w:eastAsia="Times New Roman" w:hAnsi="Lucida Sans Unicode" w:cs="Lucida Sans Unicode"/>
                <w:bCs/>
                <w:sz w:val="20"/>
                <w:szCs w:val="20"/>
                <w:lang w:eastAsia="es-ES"/>
              </w:rPr>
              <w:t>0.0000</w:t>
            </w:r>
          </w:p>
        </w:tc>
        <w:tc>
          <w:tcPr>
            <w:tcW w:w="2428" w:type="dxa"/>
            <w:shd w:val="clear" w:color="auto" w:fill="FFFFFF" w:themeFill="background1"/>
            <w:vAlign w:val="center"/>
            <w:hideMark/>
          </w:tcPr>
          <w:p w14:paraId="1214CA7B" w14:textId="77777777" w:rsidR="003B728F" w:rsidRPr="009D3EEE" w:rsidRDefault="003B728F" w:rsidP="00A35E6E">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Cs/>
                <w:sz w:val="20"/>
                <w:szCs w:val="20"/>
                <w:lang w:eastAsia="es-ES"/>
              </w:rPr>
            </w:pPr>
            <w:r w:rsidRPr="009D3EEE">
              <w:rPr>
                <w:rFonts w:ascii="Lucida Sans Unicode" w:eastAsia="Times New Roman" w:hAnsi="Lucida Sans Unicode" w:cs="Lucida Sans Unicode"/>
                <w:bCs/>
                <w:sz w:val="20"/>
                <w:szCs w:val="20"/>
                <w:lang w:eastAsia="es-ES"/>
              </w:rPr>
              <w:t>114</w:t>
            </w:r>
          </w:p>
        </w:tc>
      </w:tr>
      <w:tr w:rsidR="007272A6" w:rsidRPr="009D3EEE" w14:paraId="2F271041" w14:textId="77777777" w:rsidTr="00A05882">
        <w:trPr>
          <w:trHeight w:val="571"/>
        </w:trPr>
        <w:tc>
          <w:tcPr>
            <w:cnfStyle w:val="001000000000" w:firstRow="0" w:lastRow="0" w:firstColumn="1" w:lastColumn="0" w:oddVBand="0" w:evenVBand="0" w:oddHBand="0" w:evenHBand="0" w:firstRowFirstColumn="0" w:firstRowLastColumn="0" w:lastRowFirstColumn="0" w:lastRowLastColumn="0"/>
            <w:tcW w:w="2718" w:type="dxa"/>
            <w:shd w:val="clear" w:color="auto" w:fill="FFFFFF" w:themeFill="background1"/>
            <w:vAlign w:val="center"/>
            <w:hideMark/>
          </w:tcPr>
          <w:p w14:paraId="58BFE996" w14:textId="77777777" w:rsidR="003B728F" w:rsidRPr="009D3EEE" w:rsidRDefault="003B728F" w:rsidP="00A35E6E">
            <w:pPr>
              <w:autoSpaceDE w:val="0"/>
              <w:autoSpaceDN w:val="0"/>
              <w:adjustRightInd w:val="0"/>
              <w:spacing w:line="276" w:lineRule="auto"/>
              <w:jc w:val="both"/>
              <w:rPr>
                <w:rFonts w:ascii="Lucida Sans Unicode" w:eastAsia="Times New Roman" w:hAnsi="Lucida Sans Unicode" w:cs="Lucida Sans Unicode"/>
                <w:bCs w:val="0"/>
                <w:sz w:val="20"/>
                <w:szCs w:val="20"/>
                <w:lang w:eastAsia="es-ES"/>
              </w:rPr>
            </w:pPr>
            <w:r w:rsidRPr="009D3EEE">
              <w:rPr>
                <w:rFonts w:ascii="Lucida Sans Unicode" w:eastAsia="Times New Roman" w:hAnsi="Lucida Sans Unicode" w:cs="Lucida Sans Unicode"/>
                <w:sz w:val="20"/>
                <w:szCs w:val="20"/>
                <w:lang w:eastAsia="es-ES"/>
              </w:rPr>
              <w:t>Partido de la Revolución Democrática</w:t>
            </w:r>
          </w:p>
        </w:tc>
        <w:tc>
          <w:tcPr>
            <w:tcW w:w="2865" w:type="dxa"/>
            <w:shd w:val="clear" w:color="auto" w:fill="FFFFFF" w:themeFill="background1"/>
            <w:vAlign w:val="center"/>
            <w:hideMark/>
          </w:tcPr>
          <w:p w14:paraId="5571102F" w14:textId="77777777" w:rsidR="003B728F" w:rsidRPr="009D3EEE" w:rsidRDefault="003B728F" w:rsidP="00A35E6E">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Cs/>
                <w:sz w:val="20"/>
                <w:szCs w:val="20"/>
                <w:lang w:eastAsia="es-ES"/>
              </w:rPr>
            </w:pPr>
            <w:r w:rsidRPr="009D3EEE">
              <w:rPr>
                <w:rFonts w:ascii="Lucida Sans Unicode" w:eastAsia="Times New Roman" w:hAnsi="Lucida Sans Unicode" w:cs="Lucida Sans Unicode"/>
                <w:bCs/>
                <w:sz w:val="20"/>
                <w:szCs w:val="20"/>
                <w:lang w:eastAsia="es-ES"/>
              </w:rPr>
              <w:t>114</w:t>
            </w:r>
          </w:p>
        </w:tc>
        <w:tc>
          <w:tcPr>
            <w:tcW w:w="1719" w:type="dxa"/>
            <w:shd w:val="clear" w:color="auto" w:fill="FFFFFF" w:themeFill="background1"/>
            <w:vAlign w:val="center"/>
            <w:hideMark/>
          </w:tcPr>
          <w:p w14:paraId="6D86BC1B" w14:textId="77777777" w:rsidR="003B728F" w:rsidRPr="009D3EEE" w:rsidRDefault="003B728F" w:rsidP="00A35E6E">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Cs/>
                <w:sz w:val="20"/>
                <w:szCs w:val="20"/>
                <w:lang w:eastAsia="es-ES"/>
              </w:rPr>
            </w:pPr>
            <w:r w:rsidRPr="009D3EEE">
              <w:rPr>
                <w:rFonts w:ascii="Lucida Sans Unicode" w:eastAsia="Times New Roman" w:hAnsi="Lucida Sans Unicode" w:cs="Lucida Sans Unicode"/>
                <w:bCs/>
                <w:sz w:val="20"/>
                <w:szCs w:val="20"/>
                <w:lang w:eastAsia="es-ES"/>
              </w:rPr>
              <w:t>0.0000</w:t>
            </w:r>
          </w:p>
        </w:tc>
        <w:tc>
          <w:tcPr>
            <w:tcW w:w="2428" w:type="dxa"/>
            <w:shd w:val="clear" w:color="auto" w:fill="FFFFFF" w:themeFill="background1"/>
            <w:vAlign w:val="center"/>
            <w:hideMark/>
          </w:tcPr>
          <w:p w14:paraId="64EB3A43" w14:textId="77777777" w:rsidR="003B728F" w:rsidRPr="009D3EEE" w:rsidRDefault="003B728F" w:rsidP="00A35E6E">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Cs/>
                <w:sz w:val="20"/>
                <w:szCs w:val="20"/>
                <w:lang w:eastAsia="es-ES"/>
              </w:rPr>
            </w:pPr>
            <w:r w:rsidRPr="009D3EEE">
              <w:rPr>
                <w:rFonts w:ascii="Lucida Sans Unicode" w:eastAsia="Times New Roman" w:hAnsi="Lucida Sans Unicode" w:cs="Lucida Sans Unicode"/>
                <w:bCs/>
                <w:sz w:val="20"/>
                <w:szCs w:val="20"/>
                <w:lang w:eastAsia="es-ES"/>
              </w:rPr>
              <w:t>114</w:t>
            </w:r>
          </w:p>
        </w:tc>
      </w:tr>
      <w:tr w:rsidR="007272A6" w:rsidRPr="009D3EEE" w14:paraId="0D7E9909" w14:textId="77777777" w:rsidTr="00A05882">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718" w:type="dxa"/>
            <w:shd w:val="clear" w:color="auto" w:fill="FFFFFF" w:themeFill="background1"/>
            <w:vAlign w:val="center"/>
            <w:hideMark/>
          </w:tcPr>
          <w:p w14:paraId="08A76762" w14:textId="77777777" w:rsidR="003B728F" w:rsidRPr="009D3EEE" w:rsidRDefault="003B728F" w:rsidP="00A35E6E">
            <w:pPr>
              <w:autoSpaceDE w:val="0"/>
              <w:autoSpaceDN w:val="0"/>
              <w:adjustRightInd w:val="0"/>
              <w:spacing w:line="276" w:lineRule="auto"/>
              <w:jc w:val="both"/>
              <w:rPr>
                <w:rFonts w:ascii="Lucida Sans Unicode" w:eastAsia="Times New Roman" w:hAnsi="Lucida Sans Unicode" w:cs="Lucida Sans Unicode"/>
                <w:bCs w:val="0"/>
                <w:sz w:val="20"/>
                <w:szCs w:val="20"/>
                <w:lang w:eastAsia="es-ES"/>
              </w:rPr>
            </w:pPr>
            <w:r w:rsidRPr="009D3EEE">
              <w:rPr>
                <w:rFonts w:ascii="Lucida Sans Unicode" w:eastAsia="Times New Roman" w:hAnsi="Lucida Sans Unicode" w:cs="Lucida Sans Unicode"/>
                <w:sz w:val="20"/>
                <w:szCs w:val="20"/>
                <w:lang w:eastAsia="es-ES"/>
              </w:rPr>
              <w:t>Partido del Trabajo</w:t>
            </w:r>
          </w:p>
        </w:tc>
        <w:tc>
          <w:tcPr>
            <w:tcW w:w="2865" w:type="dxa"/>
            <w:shd w:val="clear" w:color="auto" w:fill="FFFFFF" w:themeFill="background1"/>
            <w:vAlign w:val="center"/>
            <w:hideMark/>
          </w:tcPr>
          <w:p w14:paraId="1935BEF2" w14:textId="77777777" w:rsidR="003B728F" w:rsidRPr="009D3EEE" w:rsidRDefault="003B728F" w:rsidP="00A35E6E">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Cs/>
                <w:sz w:val="20"/>
                <w:szCs w:val="20"/>
                <w:lang w:eastAsia="es-ES"/>
              </w:rPr>
            </w:pPr>
            <w:r w:rsidRPr="009D3EEE">
              <w:rPr>
                <w:rFonts w:ascii="Lucida Sans Unicode" w:eastAsia="Times New Roman" w:hAnsi="Lucida Sans Unicode" w:cs="Lucida Sans Unicode"/>
                <w:bCs/>
                <w:sz w:val="20"/>
                <w:szCs w:val="20"/>
                <w:lang w:eastAsia="es-ES"/>
              </w:rPr>
              <w:t>114</w:t>
            </w:r>
          </w:p>
        </w:tc>
        <w:tc>
          <w:tcPr>
            <w:tcW w:w="1719" w:type="dxa"/>
            <w:shd w:val="clear" w:color="auto" w:fill="FFFFFF" w:themeFill="background1"/>
            <w:vAlign w:val="center"/>
            <w:hideMark/>
          </w:tcPr>
          <w:p w14:paraId="3DEB0110" w14:textId="77777777" w:rsidR="003B728F" w:rsidRPr="009D3EEE" w:rsidRDefault="003B728F" w:rsidP="00A35E6E">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Cs/>
                <w:sz w:val="20"/>
                <w:szCs w:val="20"/>
                <w:lang w:eastAsia="es-ES"/>
              </w:rPr>
            </w:pPr>
            <w:r w:rsidRPr="009D3EEE">
              <w:rPr>
                <w:rFonts w:ascii="Lucida Sans Unicode" w:eastAsia="Times New Roman" w:hAnsi="Lucida Sans Unicode" w:cs="Lucida Sans Unicode"/>
                <w:bCs/>
                <w:sz w:val="20"/>
                <w:szCs w:val="20"/>
                <w:lang w:eastAsia="es-ES"/>
              </w:rPr>
              <w:t>0.0000</w:t>
            </w:r>
          </w:p>
        </w:tc>
        <w:tc>
          <w:tcPr>
            <w:tcW w:w="2428" w:type="dxa"/>
            <w:shd w:val="clear" w:color="auto" w:fill="FFFFFF" w:themeFill="background1"/>
            <w:vAlign w:val="center"/>
            <w:hideMark/>
          </w:tcPr>
          <w:p w14:paraId="7B9490A9" w14:textId="77777777" w:rsidR="003B728F" w:rsidRPr="009D3EEE" w:rsidRDefault="003B728F" w:rsidP="00A35E6E">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Cs/>
                <w:sz w:val="20"/>
                <w:szCs w:val="20"/>
                <w:lang w:eastAsia="es-ES"/>
              </w:rPr>
            </w:pPr>
            <w:r w:rsidRPr="009D3EEE">
              <w:rPr>
                <w:rFonts w:ascii="Lucida Sans Unicode" w:eastAsia="Times New Roman" w:hAnsi="Lucida Sans Unicode" w:cs="Lucida Sans Unicode"/>
                <w:bCs/>
                <w:sz w:val="20"/>
                <w:szCs w:val="20"/>
                <w:lang w:eastAsia="es-ES"/>
              </w:rPr>
              <w:t>114</w:t>
            </w:r>
          </w:p>
        </w:tc>
      </w:tr>
      <w:tr w:rsidR="007272A6" w:rsidRPr="009D3EEE" w14:paraId="13AA9A95" w14:textId="77777777" w:rsidTr="00A05882">
        <w:trPr>
          <w:trHeight w:val="476"/>
        </w:trPr>
        <w:tc>
          <w:tcPr>
            <w:cnfStyle w:val="001000000000" w:firstRow="0" w:lastRow="0" w:firstColumn="1" w:lastColumn="0" w:oddVBand="0" w:evenVBand="0" w:oddHBand="0" w:evenHBand="0" w:firstRowFirstColumn="0" w:firstRowLastColumn="0" w:lastRowFirstColumn="0" w:lastRowLastColumn="0"/>
            <w:tcW w:w="2718" w:type="dxa"/>
            <w:shd w:val="clear" w:color="auto" w:fill="FFFFFF" w:themeFill="background1"/>
            <w:vAlign w:val="center"/>
            <w:hideMark/>
          </w:tcPr>
          <w:p w14:paraId="4CC1A8A3" w14:textId="77777777" w:rsidR="003B728F" w:rsidRPr="009D3EEE" w:rsidRDefault="003B728F" w:rsidP="00A35E6E">
            <w:pPr>
              <w:autoSpaceDE w:val="0"/>
              <w:autoSpaceDN w:val="0"/>
              <w:adjustRightInd w:val="0"/>
              <w:spacing w:line="276" w:lineRule="auto"/>
              <w:jc w:val="both"/>
              <w:rPr>
                <w:rFonts w:ascii="Lucida Sans Unicode" w:eastAsia="Times New Roman" w:hAnsi="Lucida Sans Unicode" w:cs="Lucida Sans Unicode"/>
                <w:bCs w:val="0"/>
                <w:sz w:val="20"/>
                <w:szCs w:val="20"/>
                <w:lang w:eastAsia="es-ES"/>
              </w:rPr>
            </w:pPr>
            <w:r w:rsidRPr="009D3EEE">
              <w:rPr>
                <w:rFonts w:ascii="Lucida Sans Unicode" w:eastAsia="Times New Roman" w:hAnsi="Lucida Sans Unicode" w:cs="Lucida Sans Unicode"/>
                <w:sz w:val="20"/>
                <w:szCs w:val="20"/>
                <w:lang w:eastAsia="es-ES"/>
              </w:rPr>
              <w:t>Partido Verde Ecologista de México</w:t>
            </w:r>
          </w:p>
        </w:tc>
        <w:tc>
          <w:tcPr>
            <w:tcW w:w="2865" w:type="dxa"/>
            <w:shd w:val="clear" w:color="auto" w:fill="FFFFFF" w:themeFill="background1"/>
            <w:vAlign w:val="center"/>
            <w:hideMark/>
          </w:tcPr>
          <w:p w14:paraId="3C6F6229" w14:textId="77777777" w:rsidR="003B728F" w:rsidRPr="009D3EEE" w:rsidRDefault="003B728F" w:rsidP="00A35E6E">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Cs/>
                <w:sz w:val="20"/>
                <w:szCs w:val="20"/>
                <w:lang w:eastAsia="es-ES"/>
              </w:rPr>
            </w:pPr>
            <w:r w:rsidRPr="009D3EEE">
              <w:rPr>
                <w:rFonts w:ascii="Lucida Sans Unicode" w:eastAsia="Times New Roman" w:hAnsi="Lucida Sans Unicode" w:cs="Lucida Sans Unicode"/>
                <w:bCs/>
                <w:sz w:val="20"/>
                <w:szCs w:val="20"/>
                <w:lang w:eastAsia="es-ES"/>
              </w:rPr>
              <w:t>114</w:t>
            </w:r>
          </w:p>
        </w:tc>
        <w:tc>
          <w:tcPr>
            <w:tcW w:w="1719" w:type="dxa"/>
            <w:shd w:val="clear" w:color="auto" w:fill="FFFFFF" w:themeFill="background1"/>
            <w:vAlign w:val="center"/>
            <w:hideMark/>
          </w:tcPr>
          <w:p w14:paraId="18159CC8" w14:textId="77777777" w:rsidR="003B728F" w:rsidRPr="009D3EEE" w:rsidRDefault="003B728F" w:rsidP="00A35E6E">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Cs/>
                <w:sz w:val="20"/>
                <w:szCs w:val="20"/>
                <w:lang w:eastAsia="es-ES"/>
              </w:rPr>
            </w:pPr>
            <w:r w:rsidRPr="009D3EEE">
              <w:rPr>
                <w:rFonts w:ascii="Lucida Sans Unicode" w:eastAsia="Times New Roman" w:hAnsi="Lucida Sans Unicode" w:cs="Lucida Sans Unicode"/>
                <w:bCs/>
                <w:sz w:val="20"/>
                <w:szCs w:val="20"/>
                <w:lang w:eastAsia="es-ES"/>
              </w:rPr>
              <w:t>0.0000</w:t>
            </w:r>
          </w:p>
        </w:tc>
        <w:tc>
          <w:tcPr>
            <w:tcW w:w="2428" w:type="dxa"/>
            <w:shd w:val="clear" w:color="auto" w:fill="FFFFFF" w:themeFill="background1"/>
            <w:vAlign w:val="center"/>
            <w:hideMark/>
          </w:tcPr>
          <w:p w14:paraId="102C6EFD" w14:textId="77777777" w:rsidR="003B728F" w:rsidRPr="009D3EEE" w:rsidRDefault="003B728F" w:rsidP="00A35E6E">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Cs/>
                <w:sz w:val="20"/>
                <w:szCs w:val="20"/>
                <w:lang w:eastAsia="es-ES"/>
              </w:rPr>
            </w:pPr>
            <w:r w:rsidRPr="009D3EEE">
              <w:rPr>
                <w:rFonts w:ascii="Lucida Sans Unicode" w:eastAsia="Times New Roman" w:hAnsi="Lucida Sans Unicode" w:cs="Lucida Sans Unicode"/>
                <w:bCs/>
                <w:sz w:val="20"/>
                <w:szCs w:val="20"/>
                <w:lang w:eastAsia="es-ES"/>
              </w:rPr>
              <w:t>114</w:t>
            </w:r>
          </w:p>
        </w:tc>
      </w:tr>
      <w:tr w:rsidR="007272A6" w:rsidRPr="009D3EEE" w14:paraId="4D2632AD" w14:textId="77777777" w:rsidTr="00A05882">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718" w:type="dxa"/>
            <w:shd w:val="clear" w:color="auto" w:fill="FFFFFF" w:themeFill="background1"/>
            <w:vAlign w:val="center"/>
            <w:hideMark/>
          </w:tcPr>
          <w:p w14:paraId="12F90239" w14:textId="77777777" w:rsidR="003B728F" w:rsidRPr="009D3EEE" w:rsidRDefault="003B728F" w:rsidP="00A35E6E">
            <w:pPr>
              <w:autoSpaceDE w:val="0"/>
              <w:autoSpaceDN w:val="0"/>
              <w:adjustRightInd w:val="0"/>
              <w:spacing w:line="276" w:lineRule="auto"/>
              <w:jc w:val="both"/>
              <w:rPr>
                <w:rFonts w:ascii="Lucida Sans Unicode" w:eastAsia="Times New Roman" w:hAnsi="Lucida Sans Unicode" w:cs="Lucida Sans Unicode"/>
                <w:bCs w:val="0"/>
                <w:sz w:val="20"/>
                <w:szCs w:val="20"/>
                <w:lang w:eastAsia="es-ES"/>
              </w:rPr>
            </w:pPr>
            <w:r w:rsidRPr="009D3EEE">
              <w:rPr>
                <w:rFonts w:ascii="Lucida Sans Unicode" w:eastAsia="Times New Roman" w:hAnsi="Lucida Sans Unicode" w:cs="Lucida Sans Unicode"/>
                <w:sz w:val="20"/>
                <w:szCs w:val="20"/>
                <w:lang w:eastAsia="es-ES"/>
              </w:rPr>
              <w:t>Movimiento Ciudadano</w:t>
            </w:r>
          </w:p>
        </w:tc>
        <w:tc>
          <w:tcPr>
            <w:tcW w:w="2865" w:type="dxa"/>
            <w:shd w:val="clear" w:color="auto" w:fill="FFFFFF" w:themeFill="background1"/>
            <w:vAlign w:val="center"/>
            <w:hideMark/>
          </w:tcPr>
          <w:p w14:paraId="75D7121B" w14:textId="77777777" w:rsidR="003B728F" w:rsidRPr="009D3EEE" w:rsidRDefault="003B728F" w:rsidP="00A35E6E">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Cs/>
                <w:sz w:val="20"/>
                <w:szCs w:val="20"/>
                <w:lang w:eastAsia="es-ES"/>
              </w:rPr>
            </w:pPr>
            <w:r w:rsidRPr="009D3EEE">
              <w:rPr>
                <w:rFonts w:ascii="Lucida Sans Unicode" w:eastAsia="Times New Roman" w:hAnsi="Lucida Sans Unicode" w:cs="Lucida Sans Unicode"/>
                <w:bCs/>
                <w:sz w:val="20"/>
                <w:szCs w:val="20"/>
                <w:lang w:eastAsia="es-ES"/>
              </w:rPr>
              <w:t>114</w:t>
            </w:r>
          </w:p>
        </w:tc>
        <w:tc>
          <w:tcPr>
            <w:tcW w:w="1719" w:type="dxa"/>
            <w:shd w:val="clear" w:color="auto" w:fill="FFFFFF" w:themeFill="background1"/>
            <w:vAlign w:val="center"/>
            <w:hideMark/>
          </w:tcPr>
          <w:p w14:paraId="56DE8800" w14:textId="77777777" w:rsidR="003B728F" w:rsidRPr="009D3EEE" w:rsidRDefault="003B728F" w:rsidP="00A35E6E">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Cs/>
                <w:sz w:val="20"/>
                <w:szCs w:val="20"/>
                <w:lang w:eastAsia="es-ES"/>
              </w:rPr>
            </w:pPr>
            <w:r w:rsidRPr="009D3EEE">
              <w:rPr>
                <w:rFonts w:ascii="Lucida Sans Unicode" w:eastAsia="Times New Roman" w:hAnsi="Lucida Sans Unicode" w:cs="Lucida Sans Unicode"/>
                <w:bCs/>
                <w:sz w:val="20"/>
                <w:szCs w:val="20"/>
                <w:lang w:eastAsia="es-ES"/>
              </w:rPr>
              <w:t>0.0000</w:t>
            </w:r>
          </w:p>
        </w:tc>
        <w:tc>
          <w:tcPr>
            <w:tcW w:w="2428" w:type="dxa"/>
            <w:shd w:val="clear" w:color="auto" w:fill="FFFFFF" w:themeFill="background1"/>
            <w:vAlign w:val="center"/>
            <w:hideMark/>
          </w:tcPr>
          <w:p w14:paraId="32143AF2" w14:textId="77777777" w:rsidR="003B728F" w:rsidRPr="009D3EEE" w:rsidRDefault="003B728F" w:rsidP="00A35E6E">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Cs/>
                <w:sz w:val="20"/>
                <w:szCs w:val="20"/>
                <w:lang w:eastAsia="es-ES"/>
              </w:rPr>
            </w:pPr>
            <w:r w:rsidRPr="009D3EEE">
              <w:rPr>
                <w:rFonts w:ascii="Lucida Sans Unicode" w:eastAsia="Times New Roman" w:hAnsi="Lucida Sans Unicode" w:cs="Lucida Sans Unicode"/>
                <w:bCs/>
                <w:sz w:val="20"/>
                <w:szCs w:val="20"/>
                <w:lang w:eastAsia="es-ES"/>
              </w:rPr>
              <w:t>114</w:t>
            </w:r>
          </w:p>
        </w:tc>
      </w:tr>
      <w:tr w:rsidR="007272A6" w:rsidRPr="009D3EEE" w14:paraId="528A1808" w14:textId="77777777" w:rsidTr="00A05882">
        <w:trPr>
          <w:trHeight w:val="460"/>
        </w:trPr>
        <w:tc>
          <w:tcPr>
            <w:cnfStyle w:val="001000000000" w:firstRow="0" w:lastRow="0" w:firstColumn="1" w:lastColumn="0" w:oddVBand="0" w:evenVBand="0" w:oddHBand="0" w:evenHBand="0" w:firstRowFirstColumn="0" w:firstRowLastColumn="0" w:lastRowFirstColumn="0" w:lastRowLastColumn="0"/>
            <w:tcW w:w="2718" w:type="dxa"/>
            <w:shd w:val="clear" w:color="auto" w:fill="FFFFFF" w:themeFill="background1"/>
            <w:vAlign w:val="center"/>
            <w:hideMark/>
          </w:tcPr>
          <w:p w14:paraId="4D72EBBE" w14:textId="77777777" w:rsidR="003B728F" w:rsidRPr="009D3EEE" w:rsidRDefault="003B728F" w:rsidP="00A35E6E">
            <w:pPr>
              <w:autoSpaceDE w:val="0"/>
              <w:autoSpaceDN w:val="0"/>
              <w:adjustRightInd w:val="0"/>
              <w:spacing w:line="276" w:lineRule="auto"/>
              <w:jc w:val="both"/>
              <w:rPr>
                <w:rFonts w:ascii="Lucida Sans Unicode" w:eastAsia="Times New Roman" w:hAnsi="Lucida Sans Unicode" w:cs="Lucida Sans Unicode"/>
                <w:bCs w:val="0"/>
                <w:sz w:val="20"/>
                <w:szCs w:val="20"/>
                <w:lang w:eastAsia="es-ES"/>
              </w:rPr>
            </w:pPr>
            <w:r w:rsidRPr="009D3EEE">
              <w:rPr>
                <w:rFonts w:ascii="Lucida Sans Unicode" w:eastAsia="Times New Roman" w:hAnsi="Lucida Sans Unicode" w:cs="Lucida Sans Unicode"/>
                <w:sz w:val="20"/>
                <w:szCs w:val="20"/>
                <w:lang w:eastAsia="es-ES"/>
              </w:rPr>
              <w:t>Morena</w:t>
            </w:r>
          </w:p>
        </w:tc>
        <w:tc>
          <w:tcPr>
            <w:tcW w:w="2865" w:type="dxa"/>
            <w:shd w:val="clear" w:color="auto" w:fill="FFFFFF" w:themeFill="background1"/>
            <w:vAlign w:val="center"/>
            <w:hideMark/>
          </w:tcPr>
          <w:p w14:paraId="4CCAAA25" w14:textId="77777777" w:rsidR="003B728F" w:rsidRPr="009D3EEE" w:rsidRDefault="003B728F" w:rsidP="00A35E6E">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Cs/>
                <w:sz w:val="20"/>
                <w:szCs w:val="20"/>
                <w:lang w:eastAsia="es-ES"/>
              </w:rPr>
            </w:pPr>
            <w:r w:rsidRPr="009D3EEE">
              <w:rPr>
                <w:rFonts w:ascii="Lucida Sans Unicode" w:eastAsia="Times New Roman" w:hAnsi="Lucida Sans Unicode" w:cs="Lucida Sans Unicode"/>
                <w:bCs/>
                <w:sz w:val="20"/>
                <w:szCs w:val="20"/>
                <w:lang w:eastAsia="es-ES"/>
              </w:rPr>
              <w:t>114</w:t>
            </w:r>
          </w:p>
        </w:tc>
        <w:tc>
          <w:tcPr>
            <w:tcW w:w="1719" w:type="dxa"/>
            <w:shd w:val="clear" w:color="auto" w:fill="FFFFFF" w:themeFill="background1"/>
            <w:vAlign w:val="center"/>
            <w:hideMark/>
          </w:tcPr>
          <w:p w14:paraId="15EE2A48" w14:textId="77777777" w:rsidR="003B728F" w:rsidRPr="009D3EEE" w:rsidRDefault="003B728F" w:rsidP="00A35E6E">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Cs/>
                <w:sz w:val="20"/>
                <w:szCs w:val="20"/>
                <w:lang w:eastAsia="es-ES"/>
              </w:rPr>
            </w:pPr>
            <w:r w:rsidRPr="009D3EEE">
              <w:rPr>
                <w:rFonts w:ascii="Lucida Sans Unicode" w:eastAsia="Times New Roman" w:hAnsi="Lucida Sans Unicode" w:cs="Lucida Sans Unicode"/>
                <w:bCs/>
                <w:sz w:val="20"/>
                <w:szCs w:val="20"/>
                <w:lang w:eastAsia="es-ES"/>
              </w:rPr>
              <w:t>0.0000</w:t>
            </w:r>
          </w:p>
        </w:tc>
        <w:tc>
          <w:tcPr>
            <w:tcW w:w="2428" w:type="dxa"/>
            <w:shd w:val="clear" w:color="auto" w:fill="FFFFFF" w:themeFill="background1"/>
            <w:vAlign w:val="center"/>
            <w:hideMark/>
          </w:tcPr>
          <w:p w14:paraId="6CD8C1A7" w14:textId="77777777" w:rsidR="003B728F" w:rsidRPr="009D3EEE" w:rsidRDefault="003B728F" w:rsidP="00A35E6E">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Cs/>
                <w:sz w:val="20"/>
                <w:szCs w:val="20"/>
                <w:lang w:eastAsia="es-ES"/>
              </w:rPr>
            </w:pPr>
            <w:r w:rsidRPr="009D3EEE">
              <w:rPr>
                <w:rFonts w:ascii="Lucida Sans Unicode" w:eastAsia="Times New Roman" w:hAnsi="Lucida Sans Unicode" w:cs="Lucida Sans Unicode"/>
                <w:bCs/>
                <w:sz w:val="20"/>
                <w:szCs w:val="20"/>
                <w:lang w:eastAsia="es-ES"/>
              </w:rPr>
              <w:t>114</w:t>
            </w:r>
          </w:p>
        </w:tc>
      </w:tr>
      <w:tr w:rsidR="007272A6" w:rsidRPr="009D3EEE" w14:paraId="11AC7A9C" w14:textId="77777777" w:rsidTr="00A05882">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718" w:type="dxa"/>
            <w:shd w:val="clear" w:color="auto" w:fill="FFFFFF" w:themeFill="background1"/>
            <w:vAlign w:val="center"/>
            <w:hideMark/>
          </w:tcPr>
          <w:p w14:paraId="16C8C832" w14:textId="77777777" w:rsidR="003B728F" w:rsidRPr="009D3EEE" w:rsidRDefault="003B728F" w:rsidP="00A35E6E">
            <w:pPr>
              <w:autoSpaceDE w:val="0"/>
              <w:autoSpaceDN w:val="0"/>
              <w:adjustRightInd w:val="0"/>
              <w:spacing w:line="276" w:lineRule="auto"/>
              <w:jc w:val="both"/>
              <w:rPr>
                <w:rFonts w:ascii="Lucida Sans Unicode" w:eastAsia="Times New Roman" w:hAnsi="Lucida Sans Unicode" w:cs="Lucida Sans Unicode"/>
                <w:bCs w:val="0"/>
                <w:sz w:val="20"/>
                <w:szCs w:val="20"/>
                <w:lang w:eastAsia="es-ES"/>
              </w:rPr>
            </w:pPr>
            <w:r w:rsidRPr="009D3EEE">
              <w:rPr>
                <w:rFonts w:ascii="Lucida Sans Unicode" w:eastAsia="Times New Roman" w:hAnsi="Lucida Sans Unicode" w:cs="Lucida Sans Unicode"/>
                <w:sz w:val="20"/>
                <w:szCs w:val="20"/>
                <w:lang w:eastAsia="es-ES"/>
              </w:rPr>
              <w:t>Hagamos</w:t>
            </w:r>
          </w:p>
        </w:tc>
        <w:tc>
          <w:tcPr>
            <w:tcW w:w="2865" w:type="dxa"/>
            <w:shd w:val="clear" w:color="auto" w:fill="FFFFFF" w:themeFill="background1"/>
            <w:vAlign w:val="center"/>
            <w:hideMark/>
          </w:tcPr>
          <w:p w14:paraId="2FB4DF1C" w14:textId="77777777" w:rsidR="003B728F" w:rsidRPr="009D3EEE" w:rsidRDefault="003B728F" w:rsidP="00A35E6E">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Cs/>
                <w:sz w:val="20"/>
                <w:szCs w:val="20"/>
                <w:lang w:eastAsia="es-ES"/>
              </w:rPr>
            </w:pPr>
            <w:r w:rsidRPr="009D3EEE">
              <w:rPr>
                <w:rFonts w:ascii="Lucida Sans Unicode" w:eastAsia="Times New Roman" w:hAnsi="Lucida Sans Unicode" w:cs="Lucida Sans Unicode"/>
                <w:bCs/>
                <w:sz w:val="20"/>
                <w:szCs w:val="20"/>
                <w:lang w:eastAsia="es-ES"/>
              </w:rPr>
              <w:t>114</w:t>
            </w:r>
          </w:p>
        </w:tc>
        <w:tc>
          <w:tcPr>
            <w:tcW w:w="1719" w:type="dxa"/>
            <w:shd w:val="clear" w:color="auto" w:fill="FFFFFF" w:themeFill="background1"/>
            <w:vAlign w:val="center"/>
            <w:hideMark/>
          </w:tcPr>
          <w:p w14:paraId="48E010CF" w14:textId="77777777" w:rsidR="003B728F" w:rsidRPr="009D3EEE" w:rsidRDefault="003B728F" w:rsidP="00A35E6E">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Cs/>
                <w:sz w:val="20"/>
                <w:szCs w:val="20"/>
                <w:lang w:eastAsia="es-ES"/>
              </w:rPr>
            </w:pPr>
            <w:r w:rsidRPr="009D3EEE">
              <w:rPr>
                <w:rFonts w:ascii="Lucida Sans Unicode" w:eastAsia="Times New Roman" w:hAnsi="Lucida Sans Unicode" w:cs="Lucida Sans Unicode"/>
                <w:bCs/>
                <w:sz w:val="20"/>
                <w:szCs w:val="20"/>
                <w:lang w:eastAsia="es-ES"/>
              </w:rPr>
              <w:t>0.0000</w:t>
            </w:r>
          </w:p>
        </w:tc>
        <w:tc>
          <w:tcPr>
            <w:tcW w:w="2428" w:type="dxa"/>
            <w:shd w:val="clear" w:color="auto" w:fill="FFFFFF" w:themeFill="background1"/>
            <w:vAlign w:val="center"/>
            <w:hideMark/>
          </w:tcPr>
          <w:p w14:paraId="56F1B4A8" w14:textId="77777777" w:rsidR="003B728F" w:rsidRPr="009D3EEE" w:rsidRDefault="003B728F" w:rsidP="00A35E6E">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Cs/>
                <w:sz w:val="20"/>
                <w:szCs w:val="20"/>
                <w:lang w:eastAsia="es-ES"/>
              </w:rPr>
            </w:pPr>
            <w:r w:rsidRPr="009D3EEE">
              <w:rPr>
                <w:rFonts w:ascii="Lucida Sans Unicode" w:eastAsia="Times New Roman" w:hAnsi="Lucida Sans Unicode" w:cs="Lucida Sans Unicode"/>
                <w:bCs/>
                <w:sz w:val="20"/>
                <w:szCs w:val="20"/>
                <w:lang w:eastAsia="es-ES"/>
              </w:rPr>
              <w:t>114</w:t>
            </w:r>
          </w:p>
        </w:tc>
      </w:tr>
      <w:tr w:rsidR="007272A6" w:rsidRPr="009D3EEE" w14:paraId="7EEB8BCE" w14:textId="77777777" w:rsidTr="00A05882">
        <w:trPr>
          <w:trHeight w:val="350"/>
        </w:trPr>
        <w:tc>
          <w:tcPr>
            <w:cnfStyle w:val="001000000000" w:firstRow="0" w:lastRow="0" w:firstColumn="1" w:lastColumn="0" w:oddVBand="0" w:evenVBand="0" w:oddHBand="0" w:evenHBand="0" w:firstRowFirstColumn="0" w:firstRowLastColumn="0" w:lastRowFirstColumn="0" w:lastRowLastColumn="0"/>
            <w:tcW w:w="2718" w:type="dxa"/>
            <w:shd w:val="clear" w:color="auto" w:fill="FFFFFF" w:themeFill="background1"/>
            <w:vAlign w:val="center"/>
            <w:hideMark/>
          </w:tcPr>
          <w:p w14:paraId="20E86387" w14:textId="77777777" w:rsidR="003B728F" w:rsidRPr="009D3EEE" w:rsidRDefault="003B728F" w:rsidP="00A35E6E">
            <w:pPr>
              <w:autoSpaceDE w:val="0"/>
              <w:autoSpaceDN w:val="0"/>
              <w:adjustRightInd w:val="0"/>
              <w:spacing w:line="276" w:lineRule="auto"/>
              <w:jc w:val="both"/>
              <w:rPr>
                <w:rFonts w:ascii="Lucida Sans Unicode" w:eastAsia="Times New Roman" w:hAnsi="Lucida Sans Unicode" w:cs="Lucida Sans Unicode"/>
                <w:bCs w:val="0"/>
                <w:sz w:val="20"/>
                <w:szCs w:val="20"/>
                <w:lang w:eastAsia="es-ES"/>
              </w:rPr>
            </w:pPr>
            <w:r w:rsidRPr="009D3EEE">
              <w:rPr>
                <w:rFonts w:ascii="Lucida Sans Unicode" w:eastAsia="Times New Roman" w:hAnsi="Lucida Sans Unicode" w:cs="Lucida Sans Unicode"/>
                <w:sz w:val="20"/>
                <w:szCs w:val="20"/>
                <w:lang w:eastAsia="es-ES"/>
              </w:rPr>
              <w:t>Futuro</w:t>
            </w:r>
          </w:p>
        </w:tc>
        <w:tc>
          <w:tcPr>
            <w:tcW w:w="2865" w:type="dxa"/>
            <w:shd w:val="clear" w:color="auto" w:fill="FFFFFF" w:themeFill="background1"/>
            <w:vAlign w:val="center"/>
            <w:hideMark/>
          </w:tcPr>
          <w:p w14:paraId="0E3EF602" w14:textId="77777777" w:rsidR="003B728F" w:rsidRPr="009D3EEE" w:rsidRDefault="003B728F" w:rsidP="00A35E6E">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Cs/>
                <w:sz w:val="20"/>
                <w:szCs w:val="20"/>
                <w:lang w:eastAsia="es-ES"/>
              </w:rPr>
            </w:pPr>
            <w:r w:rsidRPr="009D3EEE">
              <w:rPr>
                <w:rFonts w:ascii="Lucida Sans Unicode" w:eastAsia="Times New Roman" w:hAnsi="Lucida Sans Unicode" w:cs="Lucida Sans Unicode"/>
                <w:bCs/>
                <w:sz w:val="20"/>
                <w:szCs w:val="20"/>
                <w:lang w:eastAsia="es-ES"/>
              </w:rPr>
              <w:t>114</w:t>
            </w:r>
          </w:p>
        </w:tc>
        <w:tc>
          <w:tcPr>
            <w:tcW w:w="1719" w:type="dxa"/>
            <w:shd w:val="clear" w:color="auto" w:fill="FFFFFF" w:themeFill="background1"/>
            <w:vAlign w:val="center"/>
            <w:hideMark/>
          </w:tcPr>
          <w:p w14:paraId="2070548A" w14:textId="77777777" w:rsidR="003B728F" w:rsidRPr="009D3EEE" w:rsidRDefault="003B728F" w:rsidP="00A35E6E">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Cs/>
                <w:sz w:val="20"/>
                <w:szCs w:val="20"/>
                <w:lang w:eastAsia="es-ES"/>
              </w:rPr>
            </w:pPr>
            <w:r w:rsidRPr="009D3EEE">
              <w:rPr>
                <w:rFonts w:ascii="Lucida Sans Unicode" w:eastAsia="Times New Roman" w:hAnsi="Lucida Sans Unicode" w:cs="Lucida Sans Unicode"/>
                <w:bCs/>
                <w:sz w:val="20"/>
                <w:szCs w:val="20"/>
                <w:lang w:eastAsia="es-ES"/>
              </w:rPr>
              <w:t>0.0000</w:t>
            </w:r>
          </w:p>
        </w:tc>
        <w:tc>
          <w:tcPr>
            <w:tcW w:w="2428" w:type="dxa"/>
            <w:shd w:val="clear" w:color="auto" w:fill="FFFFFF" w:themeFill="background1"/>
            <w:vAlign w:val="center"/>
            <w:hideMark/>
          </w:tcPr>
          <w:p w14:paraId="1067F340" w14:textId="77777777" w:rsidR="003B728F" w:rsidRPr="009D3EEE" w:rsidRDefault="003B728F" w:rsidP="00A35E6E">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Cs/>
                <w:sz w:val="20"/>
                <w:szCs w:val="20"/>
                <w:lang w:eastAsia="es-ES"/>
              </w:rPr>
            </w:pPr>
            <w:r w:rsidRPr="009D3EEE">
              <w:rPr>
                <w:rFonts w:ascii="Lucida Sans Unicode" w:eastAsia="Times New Roman" w:hAnsi="Lucida Sans Unicode" w:cs="Lucida Sans Unicode"/>
                <w:bCs/>
                <w:sz w:val="20"/>
                <w:szCs w:val="20"/>
                <w:lang w:eastAsia="es-ES"/>
              </w:rPr>
              <w:t>114</w:t>
            </w:r>
          </w:p>
        </w:tc>
      </w:tr>
      <w:tr w:rsidR="007272A6" w:rsidRPr="009D3EEE" w14:paraId="4EA020CB" w14:textId="77777777" w:rsidTr="00A05882">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2718" w:type="dxa"/>
            <w:shd w:val="clear" w:color="auto" w:fill="FFFFFF" w:themeFill="background1"/>
            <w:vAlign w:val="center"/>
            <w:hideMark/>
          </w:tcPr>
          <w:p w14:paraId="2D5F4876" w14:textId="77777777" w:rsidR="003B728F" w:rsidRPr="009D3EEE" w:rsidRDefault="003B728F" w:rsidP="00A35E6E">
            <w:pPr>
              <w:autoSpaceDE w:val="0"/>
              <w:autoSpaceDN w:val="0"/>
              <w:adjustRightInd w:val="0"/>
              <w:spacing w:line="276" w:lineRule="auto"/>
              <w:jc w:val="both"/>
              <w:rPr>
                <w:rFonts w:ascii="Lucida Sans Unicode" w:eastAsia="Times New Roman" w:hAnsi="Lucida Sans Unicode" w:cs="Lucida Sans Unicode"/>
                <w:bCs w:val="0"/>
                <w:sz w:val="20"/>
                <w:szCs w:val="20"/>
                <w:lang w:eastAsia="es-ES"/>
              </w:rPr>
            </w:pPr>
            <w:r w:rsidRPr="009D3EEE">
              <w:rPr>
                <w:rFonts w:ascii="Lucida Sans Unicode" w:eastAsia="Times New Roman" w:hAnsi="Lucida Sans Unicode" w:cs="Lucida Sans Unicode"/>
                <w:sz w:val="20"/>
                <w:szCs w:val="20"/>
                <w:lang w:eastAsia="es-ES"/>
              </w:rPr>
              <w:t>TOTAL</w:t>
            </w:r>
          </w:p>
        </w:tc>
        <w:tc>
          <w:tcPr>
            <w:tcW w:w="2865" w:type="dxa"/>
            <w:shd w:val="clear" w:color="auto" w:fill="FFFFFF" w:themeFill="background1"/>
            <w:vAlign w:val="center"/>
            <w:hideMark/>
          </w:tcPr>
          <w:p w14:paraId="3B6B9CA0" w14:textId="77777777" w:rsidR="003B728F" w:rsidRPr="009D3EEE" w:rsidRDefault="003B728F" w:rsidP="00A35E6E">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sz w:val="20"/>
                <w:szCs w:val="20"/>
                <w:lang w:eastAsia="es-ES"/>
              </w:rPr>
            </w:pPr>
            <w:r w:rsidRPr="009D3EEE">
              <w:rPr>
                <w:rFonts w:ascii="Lucida Sans Unicode" w:eastAsia="Times New Roman" w:hAnsi="Lucida Sans Unicode" w:cs="Lucida Sans Unicode"/>
                <w:b/>
                <w:sz w:val="20"/>
                <w:szCs w:val="20"/>
                <w:lang w:eastAsia="es-ES"/>
              </w:rPr>
              <w:t>1,026</w:t>
            </w:r>
          </w:p>
        </w:tc>
        <w:tc>
          <w:tcPr>
            <w:tcW w:w="1719" w:type="dxa"/>
            <w:shd w:val="clear" w:color="auto" w:fill="FFFFFF" w:themeFill="background1"/>
            <w:vAlign w:val="center"/>
            <w:hideMark/>
          </w:tcPr>
          <w:p w14:paraId="2A648416" w14:textId="77777777" w:rsidR="003B728F" w:rsidRPr="009D3EEE" w:rsidRDefault="003B728F" w:rsidP="00A35E6E">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sz w:val="20"/>
                <w:szCs w:val="20"/>
                <w:lang w:eastAsia="es-ES"/>
              </w:rPr>
            </w:pPr>
            <w:r w:rsidRPr="009D3EEE">
              <w:rPr>
                <w:rFonts w:ascii="Lucida Sans Unicode" w:eastAsia="Times New Roman" w:hAnsi="Lucida Sans Unicode" w:cs="Lucida Sans Unicode"/>
                <w:b/>
                <w:sz w:val="20"/>
                <w:szCs w:val="20"/>
                <w:lang w:eastAsia="es-ES"/>
              </w:rPr>
              <w:t>0.0000</w:t>
            </w:r>
          </w:p>
        </w:tc>
        <w:tc>
          <w:tcPr>
            <w:tcW w:w="2428" w:type="dxa"/>
            <w:shd w:val="clear" w:color="auto" w:fill="FFFFFF" w:themeFill="background1"/>
            <w:vAlign w:val="center"/>
            <w:hideMark/>
          </w:tcPr>
          <w:p w14:paraId="6D2C1149" w14:textId="77777777" w:rsidR="003B728F" w:rsidRPr="009D3EEE" w:rsidRDefault="003B728F" w:rsidP="00A35E6E">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sz w:val="20"/>
                <w:szCs w:val="20"/>
                <w:lang w:eastAsia="es-ES"/>
              </w:rPr>
            </w:pPr>
            <w:r w:rsidRPr="009D3EEE">
              <w:rPr>
                <w:rFonts w:ascii="Lucida Sans Unicode" w:eastAsia="Times New Roman" w:hAnsi="Lucida Sans Unicode" w:cs="Lucida Sans Unicode"/>
                <w:b/>
                <w:sz w:val="20"/>
                <w:szCs w:val="20"/>
                <w:lang w:eastAsia="es-ES"/>
              </w:rPr>
              <w:t>1,026</w:t>
            </w:r>
          </w:p>
        </w:tc>
      </w:tr>
    </w:tbl>
    <w:p w14:paraId="55272DC2" w14:textId="15944490" w:rsidR="003B728F" w:rsidRPr="009D3EEE" w:rsidRDefault="003B728F"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p w14:paraId="61BA9EFB" w14:textId="04A4DD8D" w:rsidR="00DA63E5" w:rsidRPr="009D3EEE" w:rsidRDefault="009B6EC1"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r w:rsidRPr="009D3EEE">
        <w:rPr>
          <w:rFonts w:ascii="Lucida Sans Unicode" w:eastAsia="Times New Roman" w:hAnsi="Lucida Sans Unicode" w:cs="Lucida Sans Unicode"/>
          <w:sz w:val="20"/>
          <w:szCs w:val="20"/>
          <w:lang w:val="es-ES" w:eastAsia="es-ES"/>
        </w:rPr>
        <w:t>En atención a la tabla que antecede, n</w:t>
      </w:r>
      <w:r w:rsidR="00DA63E5" w:rsidRPr="009D3EEE">
        <w:rPr>
          <w:rFonts w:ascii="Lucida Sans Unicode" w:eastAsia="Times New Roman" w:hAnsi="Lucida Sans Unicode" w:cs="Lucida Sans Unicode"/>
          <w:sz w:val="20"/>
          <w:szCs w:val="20"/>
          <w:lang w:val="es-ES" w:eastAsia="es-ES"/>
        </w:rPr>
        <w:t xml:space="preserve">o se determinaron promocionales sobrantes respecto de los </w:t>
      </w:r>
      <w:r w:rsidR="00A94B66" w:rsidRPr="009D3EEE">
        <w:rPr>
          <w:rFonts w:ascii="Lucida Sans Unicode" w:eastAsia="Times New Roman" w:hAnsi="Lucida Sans Unicode" w:cs="Lucida Sans Unicode"/>
          <w:sz w:val="20"/>
          <w:szCs w:val="20"/>
          <w:lang w:val="es-ES" w:eastAsia="es-ES"/>
        </w:rPr>
        <w:t>1,026 (</w:t>
      </w:r>
      <w:r w:rsidR="00DF401D" w:rsidRPr="009D3EEE">
        <w:rPr>
          <w:rFonts w:ascii="Lucida Sans Unicode" w:eastAsia="Times New Roman" w:hAnsi="Lucida Sans Unicode" w:cs="Lucida Sans Unicode"/>
          <w:sz w:val="20"/>
          <w:szCs w:val="20"/>
          <w:lang w:val="es-ES" w:eastAsia="es-ES"/>
        </w:rPr>
        <w:t>mil veintiséis</w:t>
      </w:r>
      <w:r w:rsidR="00A94B66" w:rsidRPr="009D3EEE">
        <w:rPr>
          <w:rFonts w:ascii="Lucida Sans Unicode" w:eastAsia="Times New Roman" w:hAnsi="Lucida Sans Unicode" w:cs="Lucida Sans Unicode"/>
          <w:sz w:val="20"/>
          <w:szCs w:val="20"/>
          <w:lang w:val="es-ES" w:eastAsia="es-ES"/>
        </w:rPr>
        <w:t>)</w:t>
      </w:r>
      <w:r w:rsidR="00DA63E5" w:rsidRPr="009D3EEE">
        <w:rPr>
          <w:rFonts w:ascii="Lucida Sans Unicode" w:eastAsia="Times New Roman" w:hAnsi="Lucida Sans Unicode" w:cs="Lucida Sans Unicode"/>
          <w:sz w:val="20"/>
          <w:szCs w:val="20"/>
          <w:lang w:val="es-ES" w:eastAsia="es-ES"/>
        </w:rPr>
        <w:t xml:space="preserve">, para poner a disposición del INE para sus propios fines. </w:t>
      </w:r>
    </w:p>
    <w:p w14:paraId="4F71DEBF" w14:textId="77777777" w:rsidR="00DA63E5" w:rsidRPr="009D3EEE" w:rsidRDefault="00DA63E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p w14:paraId="75382C45" w14:textId="5E4DCDD7" w:rsidR="00904228" w:rsidRPr="009D3EEE" w:rsidRDefault="00904228"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r w:rsidRPr="009D3EEE">
        <w:rPr>
          <w:rFonts w:ascii="Lucida Sans Unicode" w:eastAsia="Times New Roman" w:hAnsi="Lucida Sans Unicode" w:cs="Lucida Sans Unicode"/>
          <w:sz w:val="20"/>
          <w:szCs w:val="20"/>
          <w:lang w:val="es-ES" w:eastAsia="es-ES"/>
        </w:rPr>
        <w:lastRenderedPageBreak/>
        <w:t xml:space="preserve">Al respecto, se adjuntan </w:t>
      </w:r>
      <w:r w:rsidRPr="009D3EEE">
        <w:rPr>
          <w:rFonts w:ascii="Lucida Sans Unicode" w:hAnsi="Lucida Sans Unicode" w:cs="Lucida Sans Unicode"/>
          <w:sz w:val="20"/>
          <w:szCs w:val="20"/>
          <w:lang w:val="es-ES"/>
        </w:rPr>
        <w:t xml:space="preserve">las </w:t>
      </w:r>
      <w:r w:rsidRPr="009D3EEE">
        <w:rPr>
          <w:rFonts w:ascii="Lucida Sans Unicode" w:hAnsi="Lucida Sans Unicode" w:cs="Lucida Sans Unicode"/>
          <w:sz w:val="20"/>
          <w:szCs w:val="20"/>
        </w:rPr>
        <w:t>premisas y modelos de pauta de partidos políticos, remitidas por la Dirección</w:t>
      </w:r>
      <w:r w:rsidRPr="009D3EEE">
        <w:rPr>
          <w:rFonts w:ascii="Lucida Sans Unicode" w:hAnsi="Lucida Sans Unicode" w:cs="Lucida Sans Unicode"/>
          <w:sz w:val="20"/>
          <w:szCs w:val="20"/>
          <w:lang w:val="es-ES"/>
        </w:rPr>
        <w:t xml:space="preserve"> de Administración de Tiempos del Estado en Radio y Televisión del Instituto Nacional Electoral</w:t>
      </w:r>
      <w:r w:rsidRPr="009D3EEE">
        <w:rPr>
          <w:rFonts w:ascii="Lucida Sans Unicode" w:hAnsi="Lucida Sans Unicode" w:cs="Lucida Sans Unicode"/>
          <w:sz w:val="20"/>
          <w:szCs w:val="20"/>
        </w:rPr>
        <w:t xml:space="preserve"> siguientes: </w:t>
      </w:r>
      <w:r w:rsidRPr="009D3EEE">
        <w:rPr>
          <w:rFonts w:ascii="Lucida Sans Unicode" w:hAnsi="Lucida Sans Unicode" w:cs="Lucida Sans Unicode"/>
          <w:b/>
          <w:bCs/>
          <w:sz w:val="20"/>
          <w:szCs w:val="20"/>
        </w:rPr>
        <w:t>Anexo 2.- Calculo de distribución de promocionales de intercampaña para el Proceso Electoral Local 2023-2024 en el estado de Jalisco</w:t>
      </w:r>
      <w:r w:rsidRPr="009D3EEE">
        <w:rPr>
          <w:rFonts w:ascii="Lucida Sans Unicode" w:eastAsia="Times New Roman" w:hAnsi="Lucida Sans Unicode" w:cs="Lucida Sans Unicode"/>
          <w:sz w:val="20"/>
          <w:szCs w:val="20"/>
          <w:lang w:val="es-ES" w:eastAsia="es-ES"/>
        </w:rPr>
        <w:t xml:space="preserve"> </w:t>
      </w:r>
      <w:r w:rsidRPr="009D3EEE">
        <w:rPr>
          <w:rFonts w:ascii="Lucida Sans Unicode" w:eastAsia="Times New Roman" w:hAnsi="Lucida Sans Unicode" w:cs="Lucida Sans Unicode"/>
          <w:b/>
          <w:bCs/>
          <w:sz w:val="20"/>
          <w:szCs w:val="20"/>
          <w:lang w:val="es-ES" w:eastAsia="es-ES"/>
        </w:rPr>
        <w:t xml:space="preserve">y </w:t>
      </w:r>
      <w:r w:rsidR="00DC45DF" w:rsidRPr="009D3EEE">
        <w:rPr>
          <w:rFonts w:ascii="Lucida Sans Unicode" w:eastAsia="Times New Roman" w:hAnsi="Lucida Sans Unicode" w:cs="Lucida Sans Unicode"/>
          <w:b/>
          <w:bCs/>
          <w:sz w:val="20"/>
          <w:szCs w:val="20"/>
          <w:lang w:val="es-ES" w:eastAsia="es-ES"/>
        </w:rPr>
        <w:t xml:space="preserve">proyecto de </w:t>
      </w:r>
      <w:r w:rsidR="002747CB" w:rsidRPr="009D3EEE">
        <w:rPr>
          <w:rFonts w:ascii="Lucida Sans Unicode" w:eastAsia="Times New Roman" w:hAnsi="Lucida Sans Unicode" w:cs="Lucida Sans Unicode"/>
          <w:b/>
          <w:bCs/>
          <w:sz w:val="20"/>
          <w:szCs w:val="20"/>
          <w:lang w:val="es-ES" w:eastAsia="es-ES"/>
        </w:rPr>
        <w:t>e</w:t>
      </w:r>
      <w:r w:rsidR="00DC45DF" w:rsidRPr="009D3EEE">
        <w:rPr>
          <w:rFonts w:ascii="Lucida Sans Unicode" w:eastAsia="Times New Roman" w:hAnsi="Lucida Sans Unicode" w:cs="Lucida Sans Unicode"/>
          <w:b/>
          <w:bCs/>
          <w:sz w:val="20"/>
          <w:szCs w:val="20"/>
          <w:lang w:val="es-ES" w:eastAsia="es-ES"/>
        </w:rPr>
        <w:t>squema de c</w:t>
      </w:r>
      <w:r w:rsidRPr="009D3EEE">
        <w:rPr>
          <w:rFonts w:ascii="Lucida Sans Unicode" w:eastAsia="Times New Roman" w:hAnsi="Lucida Sans Unicode" w:cs="Lucida Sans Unicode"/>
          <w:b/>
          <w:bCs/>
          <w:sz w:val="20"/>
          <w:szCs w:val="20"/>
          <w:lang w:val="es-ES" w:eastAsia="es-ES"/>
        </w:rPr>
        <w:t xml:space="preserve">orrimiento </w:t>
      </w:r>
      <w:r w:rsidR="00DC45DF" w:rsidRPr="009D3EEE">
        <w:rPr>
          <w:rFonts w:ascii="Lucida Sans Unicode" w:eastAsia="Times New Roman" w:hAnsi="Lucida Sans Unicode" w:cs="Lucida Sans Unicode"/>
          <w:b/>
          <w:bCs/>
          <w:sz w:val="20"/>
          <w:szCs w:val="20"/>
          <w:lang w:val="es-ES" w:eastAsia="es-ES"/>
        </w:rPr>
        <w:t xml:space="preserve">de horarios </w:t>
      </w:r>
      <w:r w:rsidRPr="009D3EEE">
        <w:rPr>
          <w:rFonts w:ascii="Lucida Sans Unicode" w:eastAsia="Times New Roman" w:hAnsi="Lucida Sans Unicode" w:cs="Lucida Sans Unicode"/>
          <w:b/>
          <w:bCs/>
          <w:sz w:val="20"/>
          <w:szCs w:val="20"/>
          <w:lang w:val="es-ES" w:eastAsia="es-ES"/>
        </w:rPr>
        <w:t>vertical</w:t>
      </w:r>
      <w:r w:rsidRPr="009D3EEE">
        <w:rPr>
          <w:rFonts w:ascii="Lucida Sans Unicode" w:eastAsia="Times New Roman" w:hAnsi="Lucida Sans Unicode" w:cs="Lucida Sans Unicode"/>
          <w:sz w:val="20"/>
          <w:szCs w:val="20"/>
          <w:lang w:val="es-ES" w:eastAsia="es-ES"/>
        </w:rPr>
        <w:t xml:space="preserve">, formando parte integral del presente acuerdo.    </w:t>
      </w:r>
    </w:p>
    <w:p w14:paraId="39E1CAFB" w14:textId="77777777" w:rsidR="00F65145" w:rsidRPr="009D3EEE"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p w14:paraId="71243191" w14:textId="77777777" w:rsidR="00F65145" w:rsidRPr="009D3EEE" w:rsidRDefault="00F65145" w:rsidP="00A35E6E">
      <w:pPr>
        <w:pStyle w:val="Prrafodelista"/>
        <w:numPr>
          <w:ilvl w:val="0"/>
          <w:numId w:val="29"/>
        </w:numPr>
        <w:autoSpaceDE w:val="0"/>
        <w:autoSpaceDN w:val="0"/>
        <w:adjustRightInd w:val="0"/>
        <w:spacing w:after="0"/>
        <w:jc w:val="both"/>
        <w:rPr>
          <w:rFonts w:ascii="Lucida Sans Unicode" w:hAnsi="Lucida Sans Unicode" w:cs="Lucida Sans Unicode"/>
          <w:b/>
          <w:bCs/>
          <w:sz w:val="20"/>
          <w:szCs w:val="20"/>
        </w:rPr>
      </w:pPr>
      <w:r w:rsidRPr="009D3EEE">
        <w:rPr>
          <w:rFonts w:ascii="Lucida Sans Unicode" w:hAnsi="Lucida Sans Unicode" w:cs="Lucida Sans Unicode"/>
          <w:b/>
          <w:bCs/>
          <w:sz w:val="20"/>
          <w:szCs w:val="20"/>
        </w:rPr>
        <w:t xml:space="preserve">Campaña </w:t>
      </w:r>
    </w:p>
    <w:p w14:paraId="38135B8F" w14:textId="77777777" w:rsidR="00855ED2" w:rsidRPr="009D3EEE" w:rsidRDefault="00855ED2" w:rsidP="00A35E6E">
      <w:pPr>
        <w:pStyle w:val="Prrafodelista"/>
        <w:autoSpaceDE w:val="0"/>
        <w:autoSpaceDN w:val="0"/>
        <w:adjustRightInd w:val="0"/>
        <w:spacing w:after="0"/>
        <w:jc w:val="both"/>
        <w:rPr>
          <w:rFonts w:ascii="Lucida Sans Unicode" w:hAnsi="Lucida Sans Unicode" w:cs="Lucida Sans Unicode"/>
          <w:b/>
          <w:bCs/>
          <w:sz w:val="20"/>
          <w:szCs w:val="20"/>
        </w:rPr>
      </w:pPr>
    </w:p>
    <w:p w14:paraId="3805D6D5" w14:textId="3264D962" w:rsidR="00F65145" w:rsidRPr="009D3EEE" w:rsidRDefault="00F65145" w:rsidP="00A35E6E">
      <w:pPr>
        <w:autoSpaceDE w:val="0"/>
        <w:autoSpaceDN w:val="0"/>
        <w:adjustRightInd w:val="0"/>
        <w:spacing w:after="0"/>
        <w:contextualSpacing/>
        <w:jc w:val="both"/>
        <w:rPr>
          <w:rFonts w:ascii="Lucida Sans Unicode" w:hAnsi="Lucida Sans Unicode" w:cs="Lucida Sans Unicode"/>
          <w:sz w:val="20"/>
          <w:szCs w:val="20"/>
        </w:rPr>
      </w:pPr>
      <w:r w:rsidRPr="009D3EEE">
        <w:rPr>
          <w:rFonts w:ascii="Lucida Sans Unicode" w:hAnsi="Lucida Sans Unicode" w:cs="Lucida Sans Unicode"/>
          <w:sz w:val="20"/>
          <w:szCs w:val="20"/>
        </w:rPr>
        <w:t xml:space="preserve">Durante las campañas federales, los partidos políticos y las candidaturas independientes </w:t>
      </w:r>
      <w:r w:rsidR="00904228" w:rsidRPr="009D3EEE">
        <w:rPr>
          <w:rFonts w:ascii="Lucida Sans Unicode" w:hAnsi="Lucida Sans Unicode" w:cs="Lucida Sans Unicode"/>
          <w:sz w:val="20"/>
          <w:szCs w:val="20"/>
        </w:rPr>
        <w:t>registradas</w:t>
      </w:r>
      <w:r w:rsidRPr="009D3EEE">
        <w:rPr>
          <w:rFonts w:ascii="Lucida Sans Unicode" w:hAnsi="Lucida Sans Unicode" w:cs="Lucida Sans Unicode"/>
          <w:sz w:val="20"/>
          <w:szCs w:val="20"/>
        </w:rPr>
        <w:t xml:space="preserve"> dispondrán en conjunto de cuarenta y un (41) minutos diarios en cada estación de radio y canal de televisión, según lo dispuesto en los artículos 169, numeral 1; 393, numeral 1, inciso b) y 411 de la LGIPE; así como 22, numeral 1 del RRTME.</w:t>
      </w:r>
    </w:p>
    <w:p w14:paraId="530F7C40" w14:textId="77777777" w:rsidR="00F65145" w:rsidRPr="009D3EEE" w:rsidRDefault="00F65145" w:rsidP="00A35E6E">
      <w:pPr>
        <w:spacing w:after="0"/>
        <w:ind w:left="720"/>
        <w:contextualSpacing/>
        <w:rPr>
          <w:rFonts w:ascii="Lucida Sans Unicode" w:hAnsi="Lucida Sans Unicode" w:cs="Lucida Sans Unicode"/>
          <w:sz w:val="20"/>
          <w:szCs w:val="20"/>
        </w:rPr>
      </w:pPr>
    </w:p>
    <w:p w14:paraId="141E790C" w14:textId="12E3943D" w:rsidR="00F65145" w:rsidRPr="009D3EEE" w:rsidRDefault="00F65145" w:rsidP="00A35E6E">
      <w:pPr>
        <w:autoSpaceDE w:val="0"/>
        <w:autoSpaceDN w:val="0"/>
        <w:adjustRightInd w:val="0"/>
        <w:spacing w:after="0"/>
        <w:contextualSpacing/>
        <w:jc w:val="both"/>
        <w:rPr>
          <w:rFonts w:ascii="Lucida Sans Unicode" w:hAnsi="Lucida Sans Unicode" w:cs="Lucida Sans Unicode"/>
          <w:sz w:val="20"/>
          <w:szCs w:val="20"/>
        </w:rPr>
      </w:pPr>
      <w:r w:rsidRPr="009D3EEE">
        <w:rPr>
          <w:rFonts w:ascii="Lucida Sans Unicode" w:hAnsi="Lucida Sans Unicode" w:cs="Lucida Sans Unicode"/>
          <w:sz w:val="20"/>
          <w:szCs w:val="20"/>
        </w:rPr>
        <w:t xml:space="preserve">Las campañas federales y locales de los partidos políticos iniciarán a partir del día siguiente al de la sesión de registro de candidaturas para la elección respectiva, debiendo concluir tres (3) días antes a aquél en que se celebre la Jornada Electoral, de conformidad con los artículos 251, numerales 3 y 4 de la LGIPE; y 264, párrafo 3 del </w:t>
      </w:r>
      <w:r w:rsidR="00583447" w:rsidRPr="009D3EEE">
        <w:rPr>
          <w:rFonts w:ascii="Lucida Sans Unicode" w:hAnsi="Lucida Sans Unicode" w:cs="Lucida Sans Unicode"/>
          <w:sz w:val="20"/>
          <w:szCs w:val="20"/>
        </w:rPr>
        <w:t>CEEJ</w:t>
      </w:r>
      <w:r w:rsidRPr="009D3EEE">
        <w:rPr>
          <w:rFonts w:ascii="Lucida Sans Unicode" w:hAnsi="Lucida Sans Unicode" w:cs="Lucida Sans Unicode"/>
          <w:sz w:val="20"/>
          <w:szCs w:val="20"/>
        </w:rPr>
        <w:t>.</w:t>
      </w:r>
    </w:p>
    <w:p w14:paraId="70167402" w14:textId="77777777" w:rsidR="00F65145" w:rsidRPr="009D3EEE" w:rsidRDefault="00F65145" w:rsidP="00A35E6E">
      <w:pPr>
        <w:autoSpaceDE w:val="0"/>
        <w:autoSpaceDN w:val="0"/>
        <w:adjustRightInd w:val="0"/>
        <w:spacing w:after="0"/>
        <w:contextualSpacing/>
        <w:jc w:val="both"/>
        <w:rPr>
          <w:rFonts w:ascii="Lucida Sans Unicode" w:hAnsi="Lucida Sans Unicode" w:cs="Lucida Sans Unicode"/>
          <w:sz w:val="20"/>
          <w:szCs w:val="20"/>
        </w:rPr>
      </w:pPr>
    </w:p>
    <w:p w14:paraId="286D68D7" w14:textId="1F91EDA4" w:rsidR="00F65145" w:rsidRPr="009D3EEE" w:rsidRDefault="00F65145" w:rsidP="00A35E6E">
      <w:pPr>
        <w:autoSpaceDE w:val="0"/>
        <w:autoSpaceDN w:val="0"/>
        <w:adjustRightInd w:val="0"/>
        <w:spacing w:after="0"/>
        <w:contextualSpacing/>
        <w:jc w:val="both"/>
        <w:rPr>
          <w:rFonts w:ascii="Lucida Sans Unicode" w:hAnsi="Lucida Sans Unicode" w:cs="Lucida Sans Unicode"/>
          <w:sz w:val="20"/>
          <w:szCs w:val="20"/>
        </w:rPr>
      </w:pPr>
      <w:r w:rsidRPr="009D3EEE">
        <w:rPr>
          <w:rFonts w:ascii="Lucida Sans Unicode" w:hAnsi="Lucida Sans Unicode" w:cs="Lucida Sans Unicode"/>
          <w:sz w:val="20"/>
          <w:szCs w:val="20"/>
        </w:rPr>
        <w:t xml:space="preserve">Así mismo, de conformidad con el artículo 15 del RRTME, en la etapa de campaña, la distribución de los promocionales en radio y </w:t>
      </w:r>
      <w:r w:rsidR="002D4F46" w:rsidRPr="009D3EEE">
        <w:rPr>
          <w:rFonts w:ascii="Lucida Sans Unicode" w:hAnsi="Lucida Sans Unicode" w:cs="Lucida Sans Unicode"/>
          <w:sz w:val="20"/>
          <w:szCs w:val="20"/>
        </w:rPr>
        <w:t>televisión</w:t>
      </w:r>
      <w:r w:rsidRPr="009D3EEE">
        <w:rPr>
          <w:rFonts w:ascii="Lucida Sans Unicode" w:hAnsi="Lucida Sans Unicode" w:cs="Lucida Sans Unicode"/>
          <w:sz w:val="20"/>
          <w:szCs w:val="20"/>
        </w:rPr>
        <w:t xml:space="preserve"> puede estar sujeta a diferentes supuestos: </w:t>
      </w:r>
      <w:r w:rsidR="00006C46" w:rsidRPr="009D3EEE">
        <w:rPr>
          <w:rFonts w:ascii="Lucida Sans Unicode" w:hAnsi="Lucida Sans Unicode" w:cs="Lucida Sans Unicode"/>
          <w:sz w:val="20"/>
          <w:szCs w:val="20"/>
        </w:rPr>
        <w:t xml:space="preserve">i) </w:t>
      </w:r>
      <w:r w:rsidRPr="009D3EEE">
        <w:rPr>
          <w:rFonts w:ascii="Lucida Sans Unicode" w:hAnsi="Lucida Sans Unicode" w:cs="Lucida Sans Unicode"/>
          <w:sz w:val="20"/>
          <w:szCs w:val="20"/>
        </w:rPr>
        <w:t xml:space="preserve">cuando solo se registren candidaturas de partidos políticos; </w:t>
      </w:r>
      <w:r w:rsidR="00006C46" w:rsidRPr="009D3EEE">
        <w:rPr>
          <w:rFonts w:ascii="Lucida Sans Unicode" w:hAnsi="Lucida Sans Unicode" w:cs="Lucida Sans Unicode"/>
          <w:sz w:val="20"/>
          <w:szCs w:val="20"/>
        </w:rPr>
        <w:t xml:space="preserve">ii) </w:t>
      </w:r>
      <w:r w:rsidRPr="009D3EEE">
        <w:rPr>
          <w:rFonts w:ascii="Lucida Sans Unicode" w:hAnsi="Lucida Sans Unicode" w:cs="Lucida Sans Unicode"/>
          <w:sz w:val="20"/>
          <w:szCs w:val="20"/>
        </w:rPr>
        <w:t xml:space="preserve">cuando, además del registro de candidaturas de partidos políticos, se registre una candidatura independiente; y, </w:t>
      </w:r>
      <w:r w:rsidR="00006C46" w:rsidRPr="009D3EEE">
        <w:rPr>
          <w:rFonts w:ascii="Lucida Sans Unicode" w:hAnsi="Lucida Sans Unicode" w:cs="Lucida Sans Unicode"/>
          <w:sz w:val="20"/>
          <w:szCs w:val="20"/>
        </w:rPr>
        <w:t xml:space="preserve">iii) </w:t>
      </w:r>
      <w:r w:rsidRPr="009D3EEE">
        <w:rPr>
          <w:rFonts w:ascii="Lucida Sans Unicode" w:hAnsi="Lucida Sans Unicode" w:cs="Lucida Sans Unicode"/>
          <w:sz w:val="20"/>
          <w:szCs w:val="20"/>
        </w:rPr>
        <w:t xml:space="preserve">cuando se registren candidaturas de partidos políticos y dos o más candidaturas independientes. </w:t>
      </w:r>
    </w:p>
    <w:p w14:paraId="085BBA2E" w14:textId="77777777" w:rsidR="00F65145" w:rsidRPr="009D3EEE" w:rsidRDefault="00F65145" w:rsidP="00A35E6E">
      <w:pPr>
        <w:autoSpaceDE w:val="0"/>
        <w:autoSpaceDN w:val="0"/>
        <w:adjustRightInd w:val="0"/>
        <w:spacing w:after="0"/>
        <w:contextualSpacing/>
        <w:jc w:val="both"/>
        <w:rPr>
          <w:rFonts w:ascii="Lucida Sans Unicode" w:hAnsi="Lucida Sans Unicode" w:cs="Lucida Sans Unicode"/>
          <w:sz w:val="20"/>
          <w:szCs w:val="20"/>
        </w:rPr>
      </w:pPr>
    </w:p>
    <w:p w14:paraId="4202216C" w14:textId="3C6B6AC6" w:rsidR="00F65145" w:rsidRPr="009D3EEE" w:rsidRDefault="00F65145" w:rsidP="00A35E6E">
      <w:pPr>
        <w:pStyle w:val="Prrafodelista"/>
        <w:numPr>
          <w:ilvl w:val="0"/>
          <w:numId w:val="36"/>
        </w:numPr>
        <w:autoSpaceDE w:val="0"/>
        <w:autoSpaceDN w:val="0"/>
        <w:adjustRightInd w:val="0"/>
        <w:spacing w:after="0"/>
        <w:jc w:val="both"/>
        <w:rPr>
          <w:rFonts w:ascii="Lucida Sans Unicode" w:hAnsi="Lucida Sans Unicode" w:cs="Lucida Sans Unicode"/>
          <w:b/>
          <w:sz w:val="20"/>
          <w:szCs w:val="20"/>
        </w:rPr>
      </w:pPr>
      <w:r w:rsidRPr="009D3EEE">
        <w:rPr>
          <w:rFonts w:ascii="Lucida Sans Unicode" w:hAnsi="Lucida Sans Unicode" w:cs="Lucida Sans Unicode"/>
          <w:b/>
          <w:sz w:val="20"/>
          <w:szCs w:val="20"/>
        </w:rPr>
        <w:t xml:space="preserve">Distribución de promocionales, sin contemplar candidaturas independientes. </w:t>
      </w:r>
    </w:p>
    <w:p w14:paraId="66C8F43D" w14:textId="77777777" w:rsidR="00F65145" w:rsidRPr="009D3EEE" w:rsidRDefault="00F65145" w:rsidP="00A35E6E">
      <w:pPr>
        <w:autoSpaceDE w:val="0"/>
        <w:autoSpaceDN w:val="0"/>
        <w:adjustRightInd w:val="0"/>
        <w:spacing w:after="0"/>
        <w:contextualSpacing/>
        <w:jc w:val="both"/>
        <w:rPr>
          <w:rFonts w:ascii="Lucida Sans Unicode" w:hAnsi="Lucida Sans Unicode" w:cs="Lucida Sans Unicode"/>
          <w:sz w:val="20"/>
          <w:szCs w:val="20"/>
        </w:rPr>
      </w:pPr>
    </w:p>
    <w:p w14:paraId="464EB75B" w14:textId="25C4DA70" w:rsidR="00F65145" w:rsidRPr="009D3EEE" w:rsidRDefault="00F65145" w:rsidP="00A35E6E">
      <w:pPr>
        <w:autoSpaceDE w:val="0"/>
        <w:autoSpaceDN w:val="0"/>
        <w:adjustRightInd w:val="0"/>
        <w:spacing w:after="0"/>
        <w:contextualSpacing/>
        <w:jc w:val="both"/>
        <w:rPr>
          <w:rFonts w:ascii="Lucida Sans Unicode" w:hAnsi="Lucida Sans Unicode" w:cs="Lucida Sans Unicode"/>
          <w:sz w:val="20"/>
          <w:szCs w:val="20"/>
        </w:rPr>
      </w:pPr>
      <w:r w:rsidRPr="009D3EEE">
        <w:rPr>
          <w:rFonts w:ascii="Lucida Sans Unicode" w:hAnsi="Lucida Sans Unicode" w:cs="Lucida Sans Unicode"/>
          <w:sz w:val="20"/>
          <w:szCs w:val="20"/>
        </w:rPr>
        <w:t xml:space="preserve">En este sentido, la distribución </w:t>
      </w:r>
      <w:r w:rsidR="00CC0118" w:rsidRPr="009D3EEE">
        <w:rPr>
          <w:rFonts w:ascii="Lucida Sans Unicode" w:hAnsi="Lucida Sans Unicode" w:cs="Lucida Sans Unicode"/>
          <w:sz w:val="20"/>
          <w:szCs w:val="20"/>
        </w:rPr>
        <w:t xml:space="preserve">de promocionales </w:t>
      </w:r>
      <w:r w:rsidRPr="009D3EEE">
        <w:rPr>
          <w:rFonts w:ascii="Lucida Sans Unicode" w:hAnsi="Lucida Sans Unicode" w:cs="Lucida Sans Unicode"/>
          <w:sz w:val="20"/>
          <w:szCs w:val="20"/>
        </w:rPr>
        <w:t xml:space="preserve">que corresponde a los partidos políticos y a las autoridades electorales, </w:t>
      </w:r>
      <w:r w:rsidRPr="009D3EEE">
        <w:rPr>
          <w:rFonts w:ascii="Lucida Sans Unicode" w:hAnsi="Lucida Sans Unicode" w:cs="Lucida Sans Unicode"/>
          <w:b/>
          <w:sz w:val="20"/>
          <w:szCs w:val="20"/>
        </w:rPr>
        <w:t>sin candidaturas independientes</w:t>
      </w:r>
      <w:r w:rsidRPr="009D3EEE">
        <w:rPr>
          <w:rFonts w:ascii="Lucida Sans Unicode" w:hAnsi="Lucida Sans Unicode" w:cs="Lucida Sans Unicode"/>
          <w:sz w:val="20"/>
          <w:szCs w:val="20"/>
        </w:rPr>
        <w:t>, en la etapa de campaña del proceso electoral local coincidente con el Federal es la siguiente:</w:t>
      </w:r>
    </w:p>
    <w:p w14:paraId="13075661" w14:textId="77777777" w:rsidR="009D3EEE" w:rsidRPr="009D3EEE" w:rsidRDefault="009D3EEE" w:rsidP="00A35E6E">
      <w:pPr>
        <w:autoSpaceDE w:val="0"/>
        <w:autoSpaceDN w:val="0"/>
        <w:adjustRightInd w:val="0"/>
        <w:spacing w:after="0"/>
        <w:contextualSpacing/>
        <w:jc w:val="both"/>
        <w:rPr>
          <w:rFonts w:ascii="Lucida Sans Unicode" w:hAnsi="Lucida Sans Unicode" w:cs="Lucida Sans Unicode"/>
          <w:sz w:val="20"/>
          <w:szCs w:val="20"/>
        </w:rPr>
      </w:pPr>
    </w:p>
    <w:p w14:paraId="1B897FE3" w14:textId="77777777" w:rsidR="009D3EEE" w:rsidRPr="009D3EEE" w:rsidRDefault="009D3EEE" w:rsidP="00A35E6E">
      <w:pPr>
        <w:autoSpaceDE w:val="0"/>
        <w:autoSpaceDN w:val="0"/>
        <w:adjustRightInd w:val="0"/>
        <w:spacing w:after="0"/>
        <w:contextualSpacing/>
        <w:jc w:val="both"/>
        <w:rPr>
          <w:rFonts w:ascii="Lucida Sans Unicode" w:hAnsi="Lucida Sans Unicode" w:cs="Lucida Sans Unicode"/>
          <w:sz w:val="20"/>
          <w:szCs w:val="20"/>
        </w:rPr>
      </w:pPr>
    </w:p>
    <w:p w14:paraId="6BA8077E" w14:textId="77777777" w:rsidR="00A05882" w:rsidRPr="009D3EEE" w:rsidRDefault="00A05882" w:rsidP="00A35E6E">
      <w:pPr>
        <w:autoSpaceDE w:val="0"/>
        <w:autoSpaceDN w:val="0"/>
        <w:adjustRightInd w:val="0"/>
        <w:spacing w:after="0"/>
        <w:contextualSpacing/>
        <w:jc w:val="both"/>
        <w:rPr>
          <w:rFonts w:ascii="Lucida Sans Unicode" w:hAnsi="Lucida Sans Unicode" w:cs="Lucida Sans Unicode"/>
          <w:sz w:val="20"/>
          <w:szCs w:val="20"/>
        </w:rPr>
      </w:pPr>
    </w:p>
    <w:tbl>
      <w:tblPr>
        <w:tblW w:w="9808" w:type="dxa"/>
        <w:tblCellMar>
          <w:top w:w="15" w:type="dxa"/>
          <w:left w:w="70" w:type="dxa"/>
          <w:right w:w="70" w:type="dxa"/>
        </w:tblCellMar>
        <w:tblLook w:val="04A0" w:firstRow="1" w:lastRow="0" w:firstColumn="1" w:lastColumn="0" w:noHBand="0" w:noVBand="1"/>
      </w:tblPr>
      <w:tblGrid>
        <w:gridCol w:w="3777"/>
        <w:gridCol w:w="1956"/>
        <w:gridCol w:w="984"/>
        <w:gridCol w:w="2942"/>
        <w:gridCol w:w="20"/>
        <w:gridCol w:w="129"/>
      </w:tblGrid>
      <w:tr w:rsidR="00441E7F" w:rsidRPr="009D3EEE" w14:paraId="3E4D9678" w14:textId="77777777" w:rsidTr="00A05882">
        <w:trPr>
          <w:gridAfter w:val="1"/>
          <w:wAfter w:w="129" w:type="dxa"/>
          <w:trHeight w:val="22"/>
        </w:trPr>
        <w:tc>
          <w:tcPr>
            <w:tcW w:w="9679" w:type="dxa"/>
            <w:gridSpan w:val="5"/>
            <w:tcBorders>
              <w:top w:val="nil"/>
              <w:left w:val="single" w:sz="8" w:space="0" w:color="006666"/>
              <w:bottom w:val="nil"/>
              <w:right w:val="single" w:sz="8" w:space="0" w:color="006666"/>
            </w:tcBorders>
            <w:shd w:val="clear" w:color="000000" w:fill="006666"/>
            <w:vAlign w:val="center"/>
            <w:hideMark/>
          </w:tcPr>
          <w:p w14:paraId="6BF6AD30" w14:textId="77777777" w:rsidR="00441E7F" w:rsidRPr="009D3EEE" w:rsidRDefault="00441E7F" w:rsidP="00A35E6E">
            <w:pPr>
              <w:spacing w:after="0"/>
              <w:jc w:val="center"/>
              <w:rPr>
                <w:rFonts w:ascii="Lucida Sans Unicode" w:eastAsia="Times New Roman" w:hAnsi="Lucida Sans Unicode" w:cs="Lucida Sans Unicode"/>
                <w:b/>
                <w:bCs/>
                <w:color w:val="FFFFFF"/>
                <w:sz w:val="20"/>
                <w:szCs w:val="20"/>
                <w:lang w:eastAsia="es-MX"/>
              </w:rPr>
            </w:pPr>
            <w:r w:rsidRPr="009D3EEE">
              <w:rPr>
                <w:rFonts w:ascii="Lucida Sans Unicode" w:eastAsia="Times New Roman" w:hAnsi="Lucida Sans Unicode" w:cs="Lucida Sans Unicode"/>
                <w:b/>
                <w:bCs/>
                <w:color w:val="FFFFFF"/>
                <w:sz w:val="20"/>
                <w:szCs w:val="20"/>
                <w:lang w:eastAsia="es-MX"/>
              </w:rPr>
              <w:t xml:space="preserve">Tabla 10. </w:t>
            </w:r>
          </w:p>
          <w:p w14:paraId="0897B028" w14:textId="0DD9A277" w:rsidR="00441E7F" w:rsidRPr="009D3EEE" w:rsidRDefault="00441E7F" w:rsidP="00A35E6E">
            <w:pPr>
              <w:spacing w:after="0"/>
              <w:jc w:val="center"/>
              <w:rPr>
                <w:rFonts w:ascii="Lucida Sans Unicode" w:eastAsia="Times New Roman" w:hAnsi="Lucida Sans Unicode" w:cs="Lucida Sans Unicode"/>
                <w:b/>
                <w:bCs/>
                <w:color w:val="FFFFFF"/>
                <w:sz w:val="20"/>
                <w:szCs w:val="20"/>
                <w:lang w:eastAsia="es-MX"/>
              </w:rPr>
            </w:pPr>
            <w:r w:rsidRPr="009D3EEE">
              <w:rPr>
                <w:rFonts w:ascii="Lucida Sans Unicode" w:eastAsia="Times New Roman" w:hAnsi="Lucida Sans Unicode" w:cs="Lucida Sans Unicode"/>
                <w:b/>
                <w:bCs/>
                <w:color w:val="FFFFFF"/>
                <w:sz w:val="20"/>
                <w:szCs w:val="20"/>
                <w:lang w:eastAsia="es-MX"/>
              </w:rPr>
              <w:t xml:space="preserve">Promocionales para la </w:t>
            </w:r>
            <w:r w:rsidR="00C660E6" w:rsidRPr="009D3EEE">
              <w:rPr>
                <w:rFonts w:ascii="Lucida Sans Unicode" w:eastAsia="Times New Roman" w:hAnsi="Lucida Sans Unicode" w:cs="Lucida Sans Unicode"/>
                <w:b/>
                <w:bCs/>
                <w:color w:val="FFFFFF"/>
                <w:sz w:val="20"/>
                <w:szCs w:val="20"/>
                <w:lang w:eastAsia="es-MX"/>
              </w:rPr>
              <w:t>C</w:t>
            </w:r>
            <w:r w:rsidRPr="009D3EEE">
              <w:rPr>
                <w:rFonts w:ascii="Lucida Sans Unicode" w:eastAsia="Times New Roman" w:hAnsi="Lucida Sans Unicode" w:cs="Lucida Sans Unicode"/>
                <w:b/>
                <w:bCs/>
                <w:color w:val="FFFFFF"/>
                <w:sz w:val="20"/>
                <w:szCs w:val="20"/>
                <w:lang w:eastAsia="es-MX"/>
              </w:rPr>
              <w:t xml:space="preserve">ampaña Electoral Local coincidente con </w:t>
            </w:r>
            <w:r w:rsidR="00C660E6" w:rsidRPr="009D3EEE">
              <w:rPr>
                <w:rFonts w:ascii="Lucida Sans Unicode" w:eastAsia="Times New Roman" w:hAnsi="Lucida Sans Unicode" w:cs="Lucida Sans Unicode"/>
                <w:b/>
                <w:bCs/>
                <w:color w:val="FFFFFF"/>
                <w:sz w:val="20"/>
                <w:szCs w:val="20"/>
                <w:lang w:eastAsia="es-MX"/>
              </w:rPr>
              <w:t>C</w:t>
            </w:r>
            <w:r w:rsidRPr="009D3EEE">
              <w:rPr>
                <w:rFonts w:ascii="Lucida Sans Unicode" w:eastAsia="Times New Roman" w:hAnsi="Lucida Sans Unicode" w:cs="Lucida Sans Unicode"/>
                <w:b/>
                <w:bCs/>
                <w:color w:val="FFFFFF"/>
                <w:sz w:val="20"/>
                <w:szCs w:val="20"/>
                <w:lang w:eastAsia="es-MX"/>
              </w:rPr>
              <w:t>ampañas Federales</w:t>
            </w:r>
          </w:p>
        </w:tc>
      </w:tr>
      <w:tr w:rsidR="00A05882" w:rsidRPr="009D3EEE" w14:paraId="2E62D182" w14:textId="77777777" w:rsidTr="00A05882">
        <w:trPr>
          <w:gridAfter w:val="2"/>
          <w:wAfter w:w="149" w:type="dxa"/>
          <w:trHeight w:val="509"/>
        </w:trPr>
        <w:tc>
          <w:tcPr>
            <w:tcW w:w="5733" w:type="dxa"/>
            <w:gridSpan w:val="2"/>
            <w:vMerge w:val="restart"/>
            <w:tcBorders>
              <w:top w:val="single" w:sz="8" w:space="0" w:color="006666"/>
              <w:left w:val="single" w:sz="8" w:space="0" w:color="006666"/>
              <w:bottom w:val="single" w:sz="8" w:space="0" w:color="006666"/>
              <w:right w:val="single" w:sz="8" w:space="0" w:color="006666"/>
            </w:tcBorders>
            <w:shd w:val="clear" w:color="000000" w:fill="FFFFFF"/>
            <w:vAlign w:val="center"/>
            <w:hideMark/>
          </w:tcPr>
          <w:p w14:paraId="41924C51" w14:textId="77777777" w:rsidR="00441E7F" w:rsidRPr="009D3EEE" w:rsidRDefault="00441E7F"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Tiempo total que administra el INE en campañas</w:t>
            </w:r>
          </w:p>
        </w:tc>
        <w:tc>
          <w:tcPr>
            <w:tcW w:w="984" w:type="dxa"/>
            <w:vMerge w:val="restart"/>
            <w:tcBorders>
              <w:top w:val="single" w:sz="8" w:space="0" w:color="006666"/>
              <w:left w:val="single" w:sz="8" w:space="0" w:color="006666"/>
              <w:bottom w:val="single" w:sz="8" w:space="0" w:color="006666"/>
              <w:right w:val="single" w:sz="8" w:space="0" w:color="006666"/>
            </w:tcBorders>
            <w:shd w:val="clear" w:color="000000" w:fill="FFFFFF"/>
            <w:noWrap/>
            <w:vAlign w:val="center"/>
            <w:hideMark/>
          </w:tcPr>
          <w:p w14:paraId="24868749" w14:textId="77777777" w:rsidR="00441E7F" w:rsidRPr="009D3EEE" w:rsidRDefault="00441E7F"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48</w:t>
            </w:r>
          </w:p>
        </w:tc>
        <w:tc>
          <w:tcPr>
            <w:tcW w:w="2942" w:type="dxa"/>
            <w:vMerge w:val="restart"/>
            <w:tcBorders>
              <w:top w:val="single" w:sz="8" w:space="0" w:color="006666"/>
              <w:left w:val="single" w:sz="8" w:space="0" w:color="006666"/>
              <w:bottom w:val="single" w:sz="8" w:space="0" w:color="006666"/>
              <w:right w:val="single" w:sz="8" w:space="0" w:color="006666"/>
            </w:tcBorders>
            <w:shd w:val="clear" w:color="000000" w:fill="FFFFFF"/>
            <w:noWrap/>
            <w:vAlign w:val="center"/>
            <w:hideMark/>
          </w:tcPr>
          <w:p w14:paraId="5800B669" w14:textId="77777777" w:rsidR="00441E7F" w:rsidRPr="009D3EEE" w:rsidRDefault="00441E7F"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Minutos diarios</w:t>
            </w:r>
          </w:p>
        </w:tc>
      </w:tr>
      <w:tr w:rsidR="00A05882" w:rsidRPr="009D3EEE" w14:paraId="09949E71" w14:textId="77777777" w:rsidTr="00A05882">
        <w:trPr>
          <w:trHeight w:val="22"/>
        </w:trPr>
        <w:tc>
          <w:tcPr>
            <w:tcW w:w="5733" w:type="dxa"/>
            <w:gridSpan w:val="2"/>
            <w:vMerge/>
            <w:tcBorders>
              <w:top w:val="single" w:sz="8" w:space="0" w:color="006666"/>
              <w:left w:val="single" w:sz="8" w:space="0" w:color="006666"/>
              <w:bottom w:val="single" w:sz="8" w:space="0" w:color="006666"/>
              <w:right w:val="single" w:sz="8" w:space="0" w:color="006666"/>
            </w:tcBorders>
            <w:vAlign w:val="center"/>
            <w:hideMark/>
          </w:tcPr>
          <w:p w14:paraId="200C2944" w14:textId="77777777" w:rsidR="00441E7F" w:rsidRPr="009D3EEE" w:rsidRDefault="00441E7F" w:rsidP="00A35E6E">
            <w:pPr>
              <w:spacing w:after="0"/>
              <w:rPr>
                <w:rFonts w:ascii="Lucida Sans Unicode" w:eastAsia="Times New Roman" w:hAnsi="Lucida Sans Unicode" w:cs="Lucida Sans Unicode"/>
                <w:b/>
                <w:bCs/>
                <w:color w:val="000000"/>
                <w:sz w:val="20"/>
                <w:szCs w:val="20"/>
                <w:lang w:eastAsia="es-MX"/>
              </w:rPr>
            </w:pPr>
          </w:p>
        </w:tc>
        <w:tc>
          <w:tcPr>
            <w:tcW w:w="984" w:type="dxa"/>
            <w:vMerge/>
            <w:tcBorders>
              <w:top w:val="single" w:sz="8" w:space="0" w:color="006666"/>
              <w:left w:val="single" w:sz="8" w:space="0" w:color="006666"/>
              <w:bottom w:val="single" w:sz="8" w:space="0" w:color="006666"/>
              <w:right w:val="single" w:sz="8" w:space="0" w:color="006666"/>
            </w:tcBorders>
            <w:vAlign w:val="center"/>
            <w:hideMark/>
          </w:tcPr>
          <w:p w14:paraId="0D97E2A8" w14:textId="77777777" w:rsidR="00441E7F" w:rsidRPr="009D3EEE" w:rsidRDefault="00441E7F" w:rsidP="00A35E6E">
            <w:pPr>
              <w:spacing w:after="0"/>
              <w:rPr>
                <w:rFonts w:ascii="Lucida Sans Unicode" w:eastAsia="Times New Roman" w:hAnsi="Lucida Sans Unicode" w:cs="Lucida Sans Unicode"/>
                <w:b/>
                <w:bCs/>
                <w:color w:val="000000"/>
                <w:sz w:val="20"/>
                <w:szCs w:val="20"/>
                <w:lang w:eastAsia="es-MX"/>
              </w:rPr>
            </w:pPr>
          </w:p>
        </w:tc>
        <w:tc>
          <w:tcPr>
            <w:tcW w:w="2942" w:type="dxa"/>
            <w:vMerge/>
            <w:tcBorders>
              <w:top w:val="single" w:sz="8" w:space="0" w:color="006666"/>
              <w:left w:val="single" w:sz="8" w:space="0" w:color="006666"/>
              <w:bottom w:val="single" w:sz="8" w:space="0" w:color="006666"/>
              <w:right w:val="single" w:sz="8" w:space="0" w:color="006666"/>
            </w:tcBorders>
            <w:vAlign w:val="center"/>
            <w:hideMark/>
          </w:tcPr>
          <w:p w14:paraId="16DF0F6A" w14:textId="77777777" w:rsidR="00441E7F" w:rsidRPr="009D3EEE" w:rsidRDefault="00441E7F" w:rsidP="00A35E6E">
            <w:pPr>
              <w:spacing w:after="0"/>
              <w:rPr>
                <w:rFonts w:ascii="Lucida Sans Unicode" w:eastAsia="Times New Roman" w:hAnsi="Lucida Sans Unicode" w:cs="Lucida Sans Unicode"/>
                <w:b/>
                <w:bCs/>
                <w:color w:val="000000"/>
                <w:sz w:val="20"/>
                <w:szCs w:val="20"/>
                <w:lang w:eastAsia="es-MX"/>
              </w:rPr>
            </w:pPr>
          </w:p>
        </w:tc>
        <w:tc>
          <w:tcPr>
            <w:tcW w:w="149" w:type="dxa"/>
            <w:gridSpan w:val="2"/>
            <w:tcBorders>
              <w:top w:val="nil"/>
              <w:left w:val="nil"/>
              <w:bottom w:val="nil"/>
              <w:right w:val="nil"/>
            </w:tcBorders>
            <w:shd w:val="clear" w:color="auto" w:fill="auto"/>
            <w:noWrap/>
            <w:vAlign w:val="bottom"/>
            <w:hideMark/>
          </w:tcPr>
          <w:p w14:paraId="065F1AD2" w14:textId="77777777" w:rsidR="00441E7F" w:rsidRPr="009D3EEE" w:rsidRDefault="00441E7F" w:rsidP="00A35E6E">
            <w:pPr>
              <w:spacing w:after="0"/>
              <w:jc w:val="center"/>
              <w:rPr>
                <w:rFonts w:ascii="Lucida Sans Unicode" w:eastAsia="Times New Roman" w:hAnsi="Lucida Sans Unicode" w:cs="Lucida Sans Unicode"/>
                <w:b/>
                <w:bCs/>
                <w:color w:val="000000"/>
                <w:sz w:val="20"/>
                <w:szCs w:val="20"/>
                <w:lang w:eastAsia="es-MX"/>
              </w:rPr>
            </w:pPr>
          </w:p>
        </w:tc>
      </w:tr>
      <w:tr w:rsidR="00A05882" w:rsidRPr="009D3EEE" w14:paraId="6AA12D8F" w14:textId="77777777" w:rsidTr="00A05882">
        <w:trPr>
          <w:trHeight w:val="20"/>
        </w:trPr>
        <w:tc>
          <w:tcPr>
            <w:tcW w:w="5733" w:type="dxa"/>
            <w:gridSpan w:val="2"/>
            <w:vMerge w:val="restart"/>
            <w:tcBorders>
              <w:top w:val="single" w:sz="8" w:space="0" w:color="006666"/>
              <w:left w:val="single" w:sz="8" w:space="0" w:color="006666"/>
              <w:bottom w:val="single" w:sz="8" w:space="0" w:color="006666"/>
              <w:right w:val="single" w:sz="8" w:space="0" w:color="006666"/>
            </w:tcBorders>
            <w:shd w:val="clear" w:color="000000" w:fill="FFFFFF"/>
            <w:vAlign w:val="center"/>
            <w:hideMark/>
          </w:tcPr>
          <w:p w14:paraId="258F18B7" w14:textId="77777777" w:rsidR="00441E7F" w:rsidRPr="009D3EEE" w:rsidRDefault="00441E7F"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Tiempo para INE y otras autoridades electorales</w:t>
            </w:r>
          </w:p>
        </w:tc>
        <w:tc>
          <w:tcPr>
            <w:tcW w:w="984" w:type="dxa"/>
            <w:vMerge w:val="restart"/>
            <w:tcBorders>
              <w:top w:val="nil"/>
              <w:left w:val="single" w:sz="8" w:space="0" w:color="006666"/>
              <w:bottom w:val="single" w:sz="8" w:space="0" w:color="006666"/>
              <w:right w:val="single" w:sz="8" w:space="0" w:color="006666"/>
            </w:tcBorders>
            <w:shd w:val="clear" w:color="000000" w:fill="FFFFFF"/>
            <w:noWrap/>
            <w:vAlign w:val="center"/>
            <w:hideMark/>
          </w:tcPr>
          <w:p w14:paraId="7DB3D8C7" w14:textId="77777777" w:rsidR="00441E7F" w:rsidRPr="009D3EEE" w:rsidRDefault="00441E7F"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7</w:t>
            </w:r>
          </w:p>
        </w:tc>
        <w:tc>
          <w:tcPr>
            <w:tcW w:w="2942" w:type="dxa"/>
            <w:vMerge w:val="restart"/>
            <w:tcBorders>
              <w:top w:val="nil"/>
              <w:left w:val="single" w:sz="8" w:space="0" w:color="006666"/>
              <w:bottom w:val="single" w:sz="8" w:space="0" w:color="006666"/>
              <w:right w:val="single" w:sz="8" w:space="0" w:color="006666"/>
            </w:tcBorders>
            <w:shd w:val="clear" w:color="000000" w:fill="FFFFFF"/>
            <w:noWrap/>
            <w:vAlign w:val="center"/>
            <w:hideMark/>
          </w:tcPr>
          <w:p w14:paraId="77904240" w14:textId="77777777" w:rsidR="00441E7F" w:rsidRPr="009D3EEE" w:rsidRDefault="00441E7F"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Minutos diarios</w:t>
            </w:r>
          </w:p>
        </w:tc>
        <w:tc>
          <w:tcPr>
            <w:tcW w:w="149" w:type="dxa"/>
            <w:gridSpan w:val="2"/>
            <w:vAlign w:val="center"/>
            <w:hideMark/>
          </w:tcPr>
          <w:p w14:paraId="744A8A1B" w14:textId="77777777" w:rsidR="00441E7F" w:rsidRPr="009D3EEE" w:rsidRDefault="00441E7F" w:rsidP="00A35E6E">
            <w:pPr>
              <w:spacing w:after="0"/>
              <w:rPr>
                <w:rFonts w:ascii="Times New Roman" w:eastAsia="Times New Roman" w:hAnsi="Times New Roman"/>
                <w:sz w:val="20"/>
                <w:szCs w:val="20"/>
                <w:lang w:eastAsia="es-MX"/>
              </w:rPr>
            </w:pPr>
          </w:p>
        </w:tc>
      </w:tr>
      <w:tr w:rsidR="00A05882" w:rsidRPr="009D3EEE" w14:paraId="4FA307B6" w14:textId="77777777" w:rsidTr="00A05882">
        <w:trPr>
          <w:trHeight w:val="22"/>
        </w:trPr>
        <w:tc>
          <w:tcPr>
            <w:tcW w:w="5733" w:type="dxa"/>
            <w:gridSpan w:val="2"/>
            <w:vMerge/>
            <w:tcBorders>
              <w:top w:val="single" w:sz="8" w:space="0" w:color="006666"/>
              <w:left w:val="single" w:sz="8" w:space="0" w:color="006666"/>
              <w:bottom w:val="single" w:sz="8" w:space="0" w:color="006666"/>
              <w:right w:val="single" w:sz="8" w:space="0" w:color="006666"/>
            </w:tcBorders>
            <w:vAlign w:val="center"/>
            <w:hideMark/>
          </w:tcPr>
          <w:p w14:paraId="445DBB9D" w14:textId="77777777" w:rsidR="00441E7F" w:rsidRPr="009D3EEE" w:rsidRDefault="00441E7F" w:rsidP="00A35E6E">
            <w:pPr>
              <w:spacing w:after="0"/>
              <w:rPr>
                <w:rFonts w:ascii="Lucida Sans Unicode" w:eastAsia="Times New Roman" w:hAnsi="Lucida Sans Unicode" w:cs="Lucida Sans Unicode"/>
                <w:b/>
                <w:bCs/>
                <w:color w:val="000000"/>
                <w:sz w:val="20"/>
                <w:szCs w:val="20"/>
                <w:lang w:eastAsia="es-MX"/>
              </w:rPr>
            </w:pPr>
          </w:p>
        </w:tc>
        <w:tc>
          <w:tcPr>
            <w:tcW w:w="984" w:type="dxa"/>
            <w:vMerge/>
            <w:tcBorders>
              <w:top w:val="nil"/>
              <w:left w:val="single" w:sz="8" w:space="0" w:color="006666"/>
              <w:bottom w:val="single" w:sz="8" w:space="0" w:color="006666"/>
              <w:right w:val="single" w:sz="8" w:space="0" w:color="006666"/>
            </w:tcBorders>
            <w:vAlign w:val="center"/>
            <w:hideMark/>
          </w:tcPr>
          <w:p w14:paraId="5AF348C1" w14:textId="77777777" w:rsidR="00441E7F" w:rsidRPr="009D3EEE" w:rsidRDefault="00441E7F" w:rsidP="00A35E6E">
            <w:pPr>
              <w:spacing w:after="0"/>
              <w:rPr>
                <w:rFonts w:ascii="Lucida Sans Unicode" w:eastAsia="Times New Roman" w:hAnsi="Lucida Sans Unicode" w:cs="Lucida Sans Unicode"/>
                <w:b/>
                <w:bCs/>
                <w:color w:val="000000"/>
                <w:sz w:val="20"/>
                <w:szCs w:val="20"/>
                <w:lang w:eastAsia="es-MX"/>
              </w:rPr>
            </w:pPr>
          </w:p>
        </w:tc>
        <w:tc>
          <w:tcPr>
            <w:tcW w:w="2942" w:type="dxa"/>
            <w:vMerge/>
            <w:tcBorders>
              <w:top w:val="nil"/>
              <w:left w:val="single" w:sz="8" w:space="0" w:color="006666"/>
              <w:bottom w:val="single" w:sz="8" w:space="0" w:color="006666"/>
              <w:right w:val="single" w:sz="8" w:space="0" w:color="006666"/>
            </w:tcBorders>
            <w:vAlign w:val="center"/>
            <w:hideMark/>
          </w:tcPr>
          <w:p w14:paraId="423B0255" w14:textId="77777777" w:rsidR="00441E7F" w:rsidRPr="009D3EEE" w:rsidRDefault="00441E7F" w:rsidP="00A35E6E">
            <w:pPr>
              <w:spacing w:after="0"/>
              <w:rPr>
                <w:rFonts w:ascii="Lucida Sans Unicode" w:eastAsia="Times New Roman" w:hAnsi="Lucida Sans Unicode" w:cs="Lucida Sans Unicode"/>
                <w:b/>
                <w:bCs/>
                <w:color w:val="000000"/>
                <w:sz w:val="20"/>
                <w:szCs w:val="20"/>
                <w:lang w:eastAsia="es-MX"/>
              </w:rPr>
            </w:pPr>
          </w:p>
        </w:tc>
        <w:tc>
          <w:tcPr>
            <w:tcW w:w="149" w:type="dxa"/>
            <w:gridSpan w:val="2"/>
            <w:tcBorders>
              <w:top w:val="nil"/>
              <w:left w:val="nil"/>
              <w:bottom w:val="nil"/>
              <w:right w:val="nil"/>
            </w:tcBorders>
            <w:shd w:val="clear" w:color="auto" w:fill="auto"/>
            <w:noWrap/>
            <w:vAlign w:val="bottom"/>
            <w:hideMark/>
          </w:tcPr>
          <w:p w14:paraId="6CD55822" w14:textId="77777777" w:rsidR="00441E7F" w:rsidRPr="009D3EEE" w:rsidRDefault="00441E7F" w:rsidP="00A35E6E">
            <w:pPr>
              <w:spacing w:after="0"/>
              <w:jc w:val="center"/>
              <w:rPr>
                <w:rFonts w:ascii="Lucida Sans Unicode" w:eastAsia="Times New Roman" w:hAnsi="Lucida Sans Unicode" w:cs="Lucida Sans Unicode"/>
                <w:b/>
                <w:bCs/>
                <w:color w:val="000000"/>
                <w:sz w:val="20"/>
                <w:szCs w:val="20"/>
                <w:lang w:eastAsia="es-MX"/>
              </w:rPr>
            </w:pPr>
          </w:p>
        </w:tc>
      </w:tr>
      <w:tr w:rsidR="00441E7F" w:rsidRPr="009D3EEE" w14:paraId="3ED47689" w14:textId="77777777" w:rsidTr="00A05882">
        <w:trPr>
          <w:trHeight w:val="20"/>
        </w:trPr>
        <w:tc>
          <w:tcPr>
            <w:tcW w:w="3777" w:type="dxa"/>
            <w:vMerge w:val="restart"/>
            <w:tcBorders>
              <w:top w:val="nil"/>
              <w:left w:val="single" w:sz="8" w:space="0" w:color="006666"/>
              <w:bottom w:val="single" w:sz="8" w:space="0" w:color="006666"/>
              <w:right w:val="single" w:sz="8" w:space="0" w:color="006666"/>
            </w:tcBorders>
            <w:shd w:val="clear" w:color="000000" w:fill="FFFFFF"/>
            <w:vAlign w:val="center"/>
            <w:hideMark/>
          </w:tcPr>
          <w:p w14:paraId="3C6BB898" w14:textId="77777777" w:rsidR="00441E7F" w:rsidRPr="009D3EEE" w:rsidRDefault="00441E7F"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Tiempo para las campañas</w:t>
            </w:r>
          </w:p>
        </w:tc>
        <w:tc>
          <w:tcPr>
            <w:tcW w:w="1956" w:type="dxa"/>
            <w:vMerge w:val="restart"/>
            <w:tcBorders>
              <w:top w:val="nil"/>
              <w:left w:val="single" w:sz="8" w:space="0" w:color="006666"/>
              <w:bottom w:val="single" w:sz="8" w:space="0" w:color="006666"/>
              <w:right w:val="single" w:sz="8" w:space="0" w:color="006666"/>
            </w:tcBorders>
            <w:shd w:val="clear" w:color="000000" w:fill="FFFFFF"/>
            <w:vAlign w:val="center"/>
            <w:hideMark/>
          </w:tcPr>
          <w:p w14:paraId="0B957324" w14:textId="77777777" w:rsidR="00441E7F" w:rsidRPr="009D3EEE" w:rsidRDefault="00441E7F"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Federales</w:t>
            </w:r>
          </w:p>
        </w:tc>
        <w:tc>
          <w:tcPr>
            <w:tcW w:w="984" w:type="dxa"/>
            <w:vMerge w:val="restart"/>
            <w:tcBorders>
              <w:top w:val="nil"/>
              <w:left w:val="single" w:sz="8" w:space="0" w:color="006666"/>
              <w:bottom w:val="single" w:sz="8" w:space="0" w:color="006666"/>
              <w:right w:val="single" w:sz="8" w:space="0" w:color="006666"/>
            </w:tcBorders>
            <w:shd w:val="clear" w:color="000000" w:fill="FFFFFF"/>
            <w:noWrap/>
            <w:vAlign w:val="center"/>
            <w:hideMark/>
          </w:tcPr>
          <w:p w14:paraId="7F6EF056" w14:textId="77777777" w:rsidR="00441E7F" w:rsidRPr="009D3EEE" w:rsidRDefault="00441E7F"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26</w:t>
            </w:r>
          </w:p>
        </w:tc>
        <w:tc>
          <w:tcPr>
            <w:tcW w:w="2942" w:type="dxa"/>
            <w:vMerge w:val="restart"/>
            <w:tcBorders>
              <w:top w:val="nil"/>
              <w:left w:val="single" w:sz="8" w:space="0" w:color="006666"/>
              <w:bottom w:val="single" w:sz="8" w:space="0" w:color="006666"/>
              <w:right w:val="single" w:sz="8" w:space="0" w:color="006666"/>
            </w:tcBorders>
            <w:shd w:val="clear" w:color="000000" w:fill="FFFFFF"/>
            <w:noWrap/>
            <w:vAlign w:val="center"/>
            <w:hideMark/>
          </w:tcPr>
          <w:p w14:paraId="5E06FF4A" w14:textId="77777777" w:rsidR="00441E7F" w:rsidRPr="009D3EEE" w:rsidRDefault="00441E7F"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Minutos diarios</w:t>
            </w:r>
          </w:p>
        </w:tc>
        <w:tc>
          <w:tcPr>
            <w:tcW w:w="149" w:type="dxa"/>
            <w:gridSpan w:val="2"/>
            <w:vAlign w:val="center"/>
            <w:hideMark/>
          </w:tcPr>
          <w:p w14:paraId="4D7C9106" w14:textId="77777777" w:rsidR="00441E7F" w:rsidRPr="009D3EEE" w:rsidRDefault="00441E7F" w:rsidP="00A35E6E">
            <w:pPr>
              <w:spacing w:after="0"/>
              <w:rPr>
                <w:rFonts w:ascii="Times New Roman" w:eastAsia="Times New Roman" w:hAnsi="Times New Roman"/>
                <w:sz w:val="20"/>
                <w:szCs w:val="20"/>
                <w:lang w:eastAsia="es-MX"/>
              </w:rPr>
            </w:pPr>
          </w:p>
        </w:tc>
      </w:tr>
      <w:tr w:rsidR="00A05882" w:rsidRPr="009D3EEE" w14:paraId="160A115A" w14:textId="77777777" w:rsidTr="00A05882">
        <w:trPr>
          <w:trHeight w:val="22"/>
        </w:trPr>
        <w:tc>
          <w:tcPr>
            <w:tcW w:w="3777" w:type="dxa"/>
            <w:vMerge/>
            <w:tcBorders>
              <w:top w:val="nil"/>
              <w:left w:val="single" w:sz="8" w:space="0" w:color="006666"/>
              <w:bottom w:val="single" w:sz="8" w:space="0" w:color="006666"/>
              <w:right w:val="single" w:sz="8" w:space="0" w:color="006666"/>
            </w:tcBorders>
            <w:vAlign w:val="center"/>
            <w:hideMark/>
          </w:tcPr>
          <w:p w14:paraId="77D43A10" w14:textId="77777777" w:rsidR="00441E7F" w:rsidRPr="009D3EEE" w:rsidRDefault="00441E7F" w:rsidP="00A35E6E">
            <w:pPr>
              <w:spacing w:after="0"/>
              <w:rPr>
                <w:rFonts w:ascii="Lucida Sans Unicode" w:eastAsia="Times New Roman" w:hAnsi="Lucida Sans Unicode" w:cs="Lucida Sans Unicode"/>
                <w:b/>
                <w:bCs/>
                <w:color w:val="000000"/>
                <w:sz w:val="20"/>
                <w:szCs w:val="20"/>
                <w:lang w:eastAsia="es-MX"/>
              </w:rPr>
            </w:pPr>
          </w:p>
        </w:tc>
        <w:tc>
          <w:tcPr>
            <w:tcW w:w="1956" w:type="dxa"/>
            <w:vMerge/>
            <w:tcBorders>
              <w:top w:val="nil"/>
              <w:left w:val="single" w:sz="8" w:space="0" w:color="006666"/>
              <w:bottom w:val="single" w:sz="8" w:space="0" w:color="006666"/>
              <w:right w:val="single" w:sz="8" w:space="0" w:color="006666"/>
            </w:tcBorders>
            <w:vAlign w:val="center"/>
            <w:hideMark/>
          </w:tcPr>
          <w:p w14:paraId="23C45EEA" w14:textId="77777777" w:rsidR="00441E7F" w:rsidRPr="009D3EEE" w:rsidRDefault="00441E7F" w:rsidP="00A35E6E">
            <w:pPr>
              <w:spacing w:after="0"/>
              <w:rPr>
                <w:rFonts w:ascii="Lucida Sans Unicode" w:eastAsia="Times New Roman" w:hAnsi="Lucida Sans Unicode" w:cs="Lucida Sans Unicode"/>
                <w:b/>
                <w:bCs/>
                <w:color w:val="000000"/>
                <w:sz w:val="20"/>
                <w:szCs w:val="20"/>
                <w:lang w:eastAsia="es-MX"/>
              </w:rPr>
            </w:pPr>
          </w:p>
        </w:tc>
        <w:tc>
          <w:tcPr>
            <w:tcW w:w="984" w:type="dxa"/>
            <w:vMerge/>
            <w:tcBorders>
              <w:top w:val="nil"/>
              <w:left w:val="single" w:sz="8" w:space="0" w:color="006666"/>
              <w:bottom w:val="single" w:sz="8" w:space="0" w:color="006666"/>
              <w:right w:val="single" w:sz="8" w:space="0" w:color="006666"/>
            </w:tcBorders>
            <w:vAlign w:val="center"/>
            <w:hideMark/>
          </w:tcPr>
          <w:p w14:paraId="3F7A0E73" w14:textId="77777777" w:rsidR="00441E7F" w:rsidRPr="009D3EEE" w:rsidRDefault="00441E7F" w:rsidP="00A35E6E">
            <w:pPr>
              <w:spacing w:after="0"/>
              <w:rPr>
                <w:rFonts w:ascii="Lucida Sans Unicode" w:eastAsia="Times New Roman" w:hAnsi="Lucida Sans Unicode" w:cs="Lucida Sans Unicode"/>
                <w:b/>
                <w:bCs/>
                <w:color w:val="000000"/>
                <w:sz w:val="20"/>
                <w:szCs w:val="20"/>
                <w:lang w:eastAsia="es-MX"/>
              </w:rPr>
            </w:pPr>
          </w:p>
        </w:tc>
        <w:tc>
          <w:tcPr>
            <w:tcW w:w="2942" w:type="dxa"/>
            <w:vMerge/>
            <w:tcBorders>
              <w:top w:val="nil"/>
              <w:left w:val="single" w:sz="8" w:space="0" w:color="006666"/>
              <w:bottom w:val="single" w:sz="8" w:space="0" w:color="006666"/>
              <w:right w:val="single" w:sz="8" w:space="0" w:color="006666"/>
            </w:tcBorders>
            <w:vAlign w:val="center"/>
            <w:hideMark/>
          </w:tcPr>
          <w:p w14:paraId="48892AA4" w14:textId="77777777" w:rsidR="00441E7F" w:rsidRPr="009D3EEE" w:rsidRDefault="00441E7F" w:rsidP="00A35E6E">
            <w:pPr>
              <w:spacing w:after="0"/>
              <w:rPr>
                <w:rFonts w:ascii="Lucida Sans Unicode" w:eastAsia="Times New Roman" w:hAnsi="Lucida Sans Unicode" w:cs="Lucida Sans Unicode"/>
                <w:b/>
                <w:bCs/>
                <w:color w:val="000000"/>
                <w:sz w:val="20"/>
                <w:szCs w:val="20"/>
                <w:lang w:eastAsia="es-MX"/>
              </w:rPr>
            </w:pPr>
          </w:p>
        </w:tc>
        <w:tc>
          <w:tcPr>
            <w:tcW w:w="149" w:type="dxa"/>
            <w:gridSpan w:val="2"/>
            <w:tcBorders>
              <w:top w:val="nil"/>
              <w:left w:val="nil"/>
              <w:bottom w:val="nil"/>
              <w:right w:val="nil"/>
            </w:tcBorders>
            <w:shd w:val="clear" w:color="auto" w:fill="auto"/>
            <w:noWrap/>
            <w:vAlign w:val="bottom"/>
            <w:hideMark/>
          </w:tcPr>
          <w:p w14:paraId="5135BFC0" w14:textId="77777777" w:rsidR="00441E7F" w:rsidRPr="009D3EEE" w:rsidRDefault="00441E7F" w:rsidP="00A35E6E">
            <w:pPr>
              <w:spacing w:after="0"/>
              <w:jc w:val="center"/>
              <w:rPr>
                <w:rFonts w:ascii="Lucida Sans Unicode" w:eastAsia="Times New Roman" w:hAnsi="Lucida Sans Unicode" w:cs="Lucida Sans Unicode"/>
                <w:b/>
                <w:bCs/>
                <w:color w:val="000000"/>
                <w:sz w:val="20"/>
                <w:szCs w:val="20"/>
                <w:lang w:eastAsia="es-MX"/>
              </w:rPr>
            </w:pPr>
          </w:p>
        </w:tc>
      </w:tr>
      <w:tr w:rsidR="00441E7F" w:rsidRPr="009D3EEE" w14:paraId="5852D76B" w14:textId="77777777" w:rsidTr="00A05882">
        <w:trPr>
          <w:trHeight w:val="20"/>
        </w:trPr>
        <w:tc>
          <w:tcPr>
            <w:tcW w:w="3777" w:type="dxa"/>
            <w:vMerge/>
            <w:tcBorders>
              <w:top w:val="nil"/>
              <w:left w:val="single" w:sz="8" w:space="0" w:color="006666"/>
              <w:bottom w:val="single" w:sz="8" w:space="0" w:color="006666"/>
              <w:right w:val="single" w:sz="8" w:space="0" w:color="006666"/>
            </w:tcBorders>
            <w:vAlign w:val="center"/>
            <w:hideMark/>
          </w:tcPr>
          <w:p w14:paraId="1B48730D" w14:textId="77777777" w:rsidR="00441E7F" w:rsidRPr="009D3EEE" w:rsidRDefault="00441E7F" w:rsidP="00A35E6E">
            <w:pPr>
              <w:spacing w:after="0"/>
              <w:rPr>
                <w:rFonts w:ascii="Lucida Sans Unicode" w:eastAsia="Times New Roman" w:hAnsi="Lucida Sans Unicode" w:cs="Lucida Sans Unicode"/>
                <w:b/>
                <w:bCs/>
                <w:color w:val="000000"/>
                <w:sz w:val="20"/>
                <w:szCs w:val="20"/>
                <w:lang w:eastAsia="es-MX"/>
              </w:rPr>
            </w:pPr>
          </w:p>
        </w:tc>
        <w:tc>
          <w:tcPr>
            <w:tcW w:w="1956" w:type="dxa"/>
            <w:vMerge w:val="restart"/>
            <w:tcBorders>
              <w:top w:val="nil"/>
              <w:left w:val="single" w:sz="8" w:space="0" w:color="006666"/>
              <w:bottom w:val="single" w:sz="8" w:space="0" w:color="006666"/>
              <w:right w:val="single" w:sz="8" w:space="0" w:color="006666"/>
            </w:tcBorders>
            <w:shd w:val="clear" w:color="000000" w:fill="FFFFFF"/>
            <w:vAlign w:val="center"/>
            <w:hideMark/>
          </w:tcPr>
          <w:p w14:paraId="45728CE5" w14:textId="77777777" w:rsidR="00441E7F" w:rsidRPr="009D3EEE" w:rsidRDefault="00441E7F"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Locales</w:t>
            </w:r>
          </w:p>
        </w:tc>
        <w:tc>
          <w:tcPr>
            <w:tcW w:w="984" w:type="dxa"/>
            <w:vMerge w:val="restart"/>
            <w:tcBorders>
              <w:top w:val="nil"/>
              <w:left w:val="single" w:sz="8" w:space="0" w:color="006666"/>
              <w:bottom w:val="single" w:sz="8" w:space="0" w:color="006666"/>
              <w:right w:val="single" w:sz="8" w:space="0" w:color="006666"/>
            </w:tcBorders>
            <w:shd w:val="clear" w:color="000000" w:fill="FFFFFF"/>
            <w:noWrap/>
            <w:vAlign w:val="center"/>
            <w:hideMark/>
          </w:tcPr>
          <w:p w14:paraId="5693F87E" w14:textId="77777777" w:rsidR="00441E7F" w:rsidRPr="009D3EEE" w:rsidRDefault="00441E7F"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15</w:t>
            </w:r>
          </w:p>
        </w:tc>
        <w:tc>
          <w:tcPr>
            <w:tcW w:w="2942" w:type="dxa"/>
            <w:vMerge/>
            <w:tcBorders>
              <w:top w:val="nil"/>
              <w:left w:val="single" w:sz="8" w:space="0" w:color="006666"/>
              <w:bottom w:val="single" w:sz="8" w:space="0" w:color="006666"/>
              <w:right w:val="single" w:sz="8" w:space="0" w:color="006666"/>
            </w:tcBorders>
            <w:vAlign w:val="center"/>
            <w:hideMark/>
          </w:tcPr>
          <w:p w14:paraId="05B0E8AC" w14:textId="77777777" w:rsidR="00441E7F" w:rsidRPr="009D3EEE" w:rsidRDefault="00441E7F" w:rsidP="00A35E6E">
            <w:pPr>
              <w:spacing w:after="0"/>
              <w:rPr>
                <w:rFonts w:ascii="Lucida Sans Unicode" w:eastAsia="Times New Roman" w:hAnsi="Lucida Sans Unicode" w:cs="Lucida Sans Unicode"/>
                <w:b/>
                <w:bCs/>
                <w:color w:val="000000"/>
                <w:sz w:val="20"/>
                <w:szCs w:val="20"/>
                <w:lang w:eastAsia="es-MX"/>
              </w:rPr>
            </w:pPr>
          </w:p>
        </w:tc>
        <w:tc>
          <w:tcPr>
            <w:tcW w:w="149" w:type="dxa"/>
            <w:gridSpan w:val="2"/>
            <w:vAlign w:val="center"/>
            <w:hideMark/>
          </w:tcPr>
          <w:p w14:paraId="6EDABB5D" w14:textId="77777777" w:rsidR="00441E7F" w:rsidRPr="009D3EEE" w:rsidRDefault="00441E7F" w:rsidP="00A35E6E">
            <w:pPr>
              <w:spacing w:after="0"/>
              <w:rPr>
                <w:rFonts w:ascii="Times New Roman" w:eastAsia="Times New Roman" w:hAnsi="Times New Roman"/>
                <w:sz w:val="20"/>
                <w:szCs w:val="20"/>
                <w:lang w:eastAsia="es-MX"/>
              </w:rPr>
            </w:pPr>
          </w:p>
        </w:tc>
      </w:tr>
      <w:tr w:rsidR="00A05882" w:rsidRPr="009D3EEE" w14:paraId="1EBEB593" w14:textId="77777777" w:rsidTr="00A05882">
        <w:trPr>
          <w:trHeight w:val="22"/>
        </w:trPr>
        <w:tc>
          <w:tcPr>
            <w:tcW w:w="3777" w:type="dxa"/>
            <w:vMerge/>
            <w:tcBorders>
              <w:top w:val="nil"/>
              <w:left w:val="single" w:sz="8" w:space="0" w:color="006666"/>
              <w:bottom w:val="single" w:sz="8" w:space="0" w:color="006666"/>
              <w:right w:val="single" w:sz="8" w:space="0" w:color="006666"/>
            </w:tcBorders>
            <w:vAlign w:val="center"/>
            <w:hideMark/>
          </w:tcPr>
          <w:p w14:paraId="7D1F0ECA" w14:textId="77777777" w:rsidR="00441E7F" w:rsidRPr="009D3EEE" w:rsidRDefault="00441E7F" w:rsidP="00A35E6E">
            <w:pPr>
              <w:spacing w:after="0"/>
              <w:rPr>
                <w:rFonts w:ascii="Lucida Sans Unicode" w:eastAsia="Times New Roman" w:hAnsi="Lucida Sans Unicode" w:cs="Lucida Sans Unicode"/>
                <w:b/>
                <w:bCs/>
                <w:color w:val="000000"/>
                <w:sz w:val="20"/>
                <w:szCs w:val="20"/>
                <w:lang w:eastAsia="es-MX"/>
              </w:rPr>
            </w:pPr>
          </w:p>
        </w:tc>
        <w:tc>
          <w:tcPr>
            <w:tcW w:w="1956" w:type="dxa"/>
            <w:vMerge/>
            <w:tcBorders>
              <w:top w:val="nil"/>
              <w:left w:val="single" w:sz="8" w:space="0" w:color="006666"/>
              <w:bottom w:val="single" w:sz="8" w:space="0" w:color="006666"/>
              <w:right w:val="single" w:sz="8" w:space="0" w:color="006666"/>
            </w:tcBorders>
            <w:vAlign w:val="center"/>
            <w:hideMark/>
          </w:tcPr>
          <w:p w14:paraId="2B87634E" w14:textId="77777777" w:rsidR="00441E7F" w:rsidRPr="009D3EEE" w:rsidRDefault="00441E7F" w:rsidP="00A35E6E">
            <w:pPr>
              <w:spacing w:after="0"/>
              <w:rPr>
                <w:rFonts w:ascii="Lucida Sans Unicode" w:eastAsia="Times New Roman" w:hAnsi="Lucida Sans Unicode" w:cs="Lucida Sans Unicode"/>
                <w:b/>
                <w:bCs/>
                <w:color w:val="000000"/>
                <w:sz w:val="20"/>
                <w:szCs w:val="20"/>
                <w:lang w:eastAsia="es-MX"/>
              </w:rPr>
            </w:pPr>
          </w:p>
        </w:tc>
        <w:tc>
          <w:tcPr>
            <w:tcW w:w="984" w:type="dxa"/>
            <w:vMerge/>
            <w:tcBorders>
              <w:top w:val="nil"/>
              <w:left w:val="single" w:sz="8" w:space="0" w:color="006666"/>
              <w:bottom w:val="single" w:sz="8" w:space="0" w:color="006666"/>
              <w:right w:val="single" w:sz="8" w:space="0" w:color="006666"/>
            </w:tcBorders>
            <w:vAlign w:val="center"/>
            <w:hideMark/>
          </w:tcPr>
          <w:p w14:paraId="03F96DFF" w14:textId="77777777" w:rsidR="00441E7F" w:rsidRPr="009D3EEE" w:rsidRDefault="00441E7F" w:rsidP="00A35E6E">
            <w:pPr>
              <w:spacing w:after="0"/>
              <w:rPr>
                <w:rFonts w:ascii="Lucida Sans Unicode" w:eastAsia="Times New Roman" w:hAnsi="Lucida Sans Unicode" w:cs="Lucida Sans Unicode"/>
                <w:b/>
                <w:bCs/>
                <w:color w:val="000000"/>
                <w:sz w:val="20"/>
                <w:szCs w:val="20"/>
                <w:lang w:eastAsia="es-MX"/>
              </w:rPr>
            </w:pPr>
          </w:p>
        </w:tc>
        <w:tc>
          <w:tcPr>
            <w:tcW w:w="2942" w:type="dxa"/>
            <w:vMerge/>
            <w:tcBorders>
              <w:top w:val="nil"/>
              <w:left w:val="single" w:sz="8" w:space="0" w:color="006666"/>
              <w:bottom w:val="single" w:sz="8" w:space="0" w:color="006666"/>
              <w:right w:val="single" w:sz="8" w:space="0" w:color="006666"/>
            </w:tcBorders>
            <w:vAlign w:val="center"/>
            <w:hideMark/>
          </w:tcPr>
          <w:p w14:paraId="12FD8E21" w14:textId="77777777" w:rsidR="00441E7F" w:rsidRPr="009D3EEE" w:rsidRDefault="00441E7F" w:rsidP="00A35E6E">
            <w:pPr>
              <w:spacing w:after="0"/>
              <w:rPr>
                <w:rFonts w:ascii="Lucida Sans Unicode" w:eastAsia="Times New Roman" w:hAnsi="Lucida Sans Unicode" w:cs="Lucida Sans Unicode"/>
                <w:b/>
                <w:bCs/>
                <w:color w:val="000000"/>
                <w:sz w:val="20"/>
                <w:szCs w:val="20"/>
                <w:lang w:eastAsia="es-MX"/>
              </w:rPr>
            </w:pPr>
          </w:p>
        </w:tc>
        <w:tc>
          <w:tcPr>
            <w:tcW w:w="149" w:type="dxa"/>
            <w:gridSpan w:val="2"/>
            <w:tcBorders>
              <w:top w:val="nil"/>
              <w:left w:val="nil"/>
              <w:bottom w:val="nil"/>
              <w:right w:val="nil"/>
            </w:tcBorders>
            <w:shd w:val="clear" w:color="auto" w:fill="auto"/>
            <w:noWrap/>
            <w:vAlign w:val="bottom"/>
            <w:hideMark/>
          </w:tcPr>
          <w:p w14:paraId="24424E33" w14:textId="77777777" w:rsidR="00441E7F" w:rsidRPr="009D3EEE" w:rsidRDefault="00441E7F" w:rsidP="00A35E6E">
            <w:pPr>
              <w:spacing w:after="0"/>
              <w:jc w:val="center"/>
              <w:rPr>
                <w:rFonts w:ascii="Lucida Sans Unicode" w:eastAsia="Times New Roman" w:hAnsi="Lucida Sans Unicode" w:cs="Lucida Sans Unicode"/>
                <w:b/>
                <w:bCs/>
                <w:color w:val="000000"/>
                <w:sz w:val="20"/>
                <w:szCs w:val="20"/>
                <w:lang w:eastAsia="es-MX"/>
              </w:rPr>
            </w:pPr>
          </w:p>
        </w:tc>
      </w:tr>
      <w:tr w:rsidR="00A05882" w:rsidRPr="009D3EEE" w14:paraId="71B22D7A" w14:textId="77777777" w:rsidTr="00A05882">
        <w:trPr>
          <w:trHeight w:val="20"/>
        </w:trPr>
        <w:tc>
          <w:tcPr>
            <w:tcW w:w="5733" w:type="dxa"/>
            <w:gridSpan w:val="2"/>
            <w:vMerge w:val="restart"/>
            <w:tcBorders>
              <w:top w:val="single" w:sz="8" w:space="0" w:color="006666"/>
              <w:left w:val="single" w:sz="8" w:space="0" w:color="006666"/>
              <w:bottom w:val="single" w:sz="8" w:space="0" w:color="006666"/>
              <w:right w:val="single" w:sz="8" w:space="0" w:color="006666"/>
            </w:tcBorders>
            <w:shd w:val="clear" w:color="000000" w:fill="FFFFFF"/>
            <w:vAlign w:val="center"/>
            <w:hideMark/>
          </w:tcPr>
          <w:p w14:paraId="154880FA" w14:textId="77777777" w:rsidR="00441E7F" w:rsidRPr="009D3EEE" w:rsidRDefault="00441E7F"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Duración de los promocionales</w:t>
            </w:r>
          </w:p>
        </w:tc>
        <w:tc>
          <w:tcPr>
            <w:tcW w:w="984" w:type="dxa"/>
            <w:vMerge w:val="restart"/>
            <w:tcBorders>
              <w:top w:val="nil"/>
              <w:left w:val="single" w:sz="8" w:space="0" w:color="006666"/>
              <w:bottom w:val="single" w:sz="8" w:space="0" w:color="006666"/>
              <w:right w:val="single" w:sz="8" w:space="0" w:color="006666"/>
            </w:tcBorders>
            <w:shd w:val="clear" w:color="000000" w:fill="FFFFFF"/>
            <w:noWrap/>
            <w:vAlign w:val="center"/>
            <w:hideMark/>
          </w:tcPr>
          <w:p w14:paraId="1988AF9E" w14:textId="77777777" w:rsidR="00441E7F" w:rsidRPr="009D3EEE" w:rsidRDefault="00441E7F"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30</w:t>
            </w:r>
          </w:p>
        </w:tc>
        <w:tc>
          <w:tcPr>
            <w:tcW w:w="2942" w:type="dxa"/>
            <w:vMerge w:val="restart"/>
            <w:tcBorders>
              <w:top w:val="nil"/>
              <w:left w:val="single" w:sz="8" w:space="0" w:color="006666"/>
              <w:bottom w:val="single" w:sz="8" w:space="0" w:color="006666"/>
              <w:right w:val="single" w:sz="8" w:space="0" w:color="006666"/>
            </w:tcBorders>
            <w:shd w:val="clear" w:color="000000" w:fill="FFFFFF"/>
            <w:noWrap/>
            <w:vAlign w:val="center"/>
            <w:hideMark/>
          </w:tcPr>
          <w:p w14:paraId="2BC60E1A" w14:textId="77777777" w:rsidR="00441E7F" w:rsidRPr="009D3EEE" w:rsidRDefault="00441E7F"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Segundos</w:t>
            </w:r>
          </w:p>
        </w:tc>
        <w:tc>
          <w:tcPr>
            <w:tcW w:w="149" w:type="dxa"/>
            <w:gridSpan w:val="2"/>
            <w:vAlign w:val="center"/>
            <w:hideMark/>
          </w:tcPr>
          <w:p w14:paraId="6817BCC8" w14:textId="77777777" w:rsidR="00441E7F" w:rsidRPr="009D3EEE" w:rsidRDefault="00441E7F" w:rsidP="00A35E6E">
            <w:pPr>
              <w:spacing w:after="0"/>
              <w:rPr>
                <w:rFonts w:ascii="Times New Roman" w:eastAsia="Times New Roman" w:hAnsi="Times New Roman"/>
                <w:sz w:val="20"/>
                <w:szCs w:val="20"/>
                <w:lang w:eastAsia="es-MX"/>
              </w:rPr>
            </w:pPr>
          </w:p>
        </w:tc>
      </w:tr>
      <w:tr w:rsidR="00A05882" w:rsidRPr="009D3EEE" w14:paraId="7D7C1A03" w14:textId="77777777" w:rsidTr="00A05882">
        <w:trPr>
          <w:trHeight w:val="22"/>
        </w:trPr>
        <w:tc>
          <w:tcPr>
            <w:tcW w:w="5733" w:type="dxa"/>
            <w:gridSpan w:val="2"/>
            <w:vMerge/>
            <w:tcBorders>
              <w:top w:val="single" w:sz="8" w:space="0" w:color="006666"/>
              <w:left w:val="single" w:sz="8" w:space="0" w:color="006666"/>
              <w:bottom w:val="single" w:sz="8" w:space="0" w:color="006666"/>
              <w:right w:val="single" w:sz="8" w:space="0" w:color="006666"/>
            </w:tcBorders>
            <w:vAlign w:val="center"/>
            <w:hideMark/>
          </w:tcPr>
          <w:p w14:paraId="5B87A5F1" w14:textId="77777777" w:rsidR="00441E7F" w:rsidRPr="009D3EEE" w:rsidRDefault="00441E7F" w:rsidP="00A35E6E">
            <w:pPr>
              <w:spacing w:after="0"/>
              <w:rPr>
                <w:rFonts w:ascii="Lucida Sans Unicode" w:eastAsia="Times New Roman" w:hAnsi="Lucida Sans Unicode" w:cs="Lucida Sans Unicode"/>
                <w:b/>
                <w:bCs/>
                <w:color w:val="000000"/>
                <w:sz w:val="20"/>
                <w:szCs w:val="20"/>
                <w:lang w:eastAsia="es-MX"/>
              </w:rPr>
            </w:pPr>
          </w:p>
        </w:tc>
        <w:tc>
          <w:tcPr>
            <w:tcW w:w="984" w:type="dxa"/>
            <w:vMerge/>
            <w:tcBorders>
              <w:top w:val="nil"/>
              <w:left w:val="single" w:sz="8" w:space="0" w:color="006666"/>
              <w:bottom w:val="single" w:sz="8" w:space="0" w:color="006666"/>
              <w:right w:val="single" w:sz="8" w:space="0" w:color="006666"/>
            </w:tcBorders>
            <w:vAlign w:val="center"/>
            <w:hideMark/>
          </w:tcPr>
          <w:p w14:paraId="7DF5FBDE" w14:textId="77777777" w:rsidR="00441E7F" w:rsidRPr="009D3EEE" w:rsidRDefault="00441E7F" w:rsidP="00A35E6E">
            <w:pPr>
              <w:spacing w:after="0"/>
              <w:rPr>
                <w:rFonts w:ascii="Lucida Sans Unicode" w:eastAsia="Times New Roman" w:hAnsi="Lucida Sans Unicode" w:cs="Lucida Sans Unicode"/>
                <w:b/>
                <w:bCs/>
                <w:color w:val="000000"/>
                <w:sz w:val="20"/>
                <w:szCs w:val="20"/>
                <w:lang w:eastAsia="es-MX"/>
              </w:rPr>
            </w:pPr>
          </w:p>
        </w:tc>
        <w:tc>
          <w:tcPr>
            <w:tcW w:w="2942" w:type="dxa"/>
            <w:vMerge/>
            <w:tcBorders>
              <w:top w:val="nil"/>
              <w:left w:val="single" w:sz="8" w:space="0" w:color="006666"/>
              <w:bottom w:val="single" w:sz="8" w:space="0" w:color="006666"/>
              <w:right w:val="single" w:sz="8" w:space="0" w:color="006666"/>
            </w:tcBorders>
            <w:vAlign w:val="center"/>
            <w:hideMark/>
          </w:tcPr>
          <w:p w14:paraId="60CC7460" w14:textId="77777777" w:rsidR="00441E7F" w:rsidRPr="009D3EEE" w:rsidRDefault="00441E7F" w:rsidP="00A35E6E">
            <w:pPr>
              <w:spacing w:after="0"/>
              <w:rPr>
                <w:rFonts w:ascii="Lucida Sans Unicode" w:eastAsia="Times New Roman" w:hAnsi="Lucida Sans Unicode" w:cs="Lucida Sans Unicode"/>
                <w:b/>
                <w:bCs/>
                <w:color w:val="000000"/>
                <w:sz w:val="20"/>
                <w:szCs w:val="20"/>
                <w:lang w:eastAsia="es-MX"/>
              </w:rPr>
            </w:pPr>
          </w:p>
        </w:tc>
        <w:tc>
          <w:tcPr>
            <w:tcW w:w="149" w:type="dxa"/>
            <w:gridSpan w:val="2"/>
            <w:tcBorders>
              <w:top w:val="nil"/>
              <w:left w:val="nil"/>
              <w:bottom w:val="nil"/>
              <w:right w:val="nil"/>
            </w:tcBorders>
            <w:shd w:val="clear" w:color="auto" w:fill="auto"/>
            <w:noWrap/>
            <w:vAlign w:val="bottom"/>
            <w:hideMark/>
          </w:tcPr>
          <w:p w14:paraId="1E99631D" w14:textId="77777777" w:rsidR="00441E7F" w:rsidRPr="009D3EEE" w:rsidRDefault="00441E7F" w:rsidP="00A35E6E">
            <w:pPr>
              <w:spacing w:after="0"/>
              <w:jc w:val="center"/>
              <w:rPr>
                <w:rFonts w:ascii="Lucida Sans Unicode" w:eastAsia="Times New Roman" w:hAnsi="Lucida Sans Unicode" w:cs="Lucida Sans Unicode"/>
                <w:b/>
                <w:bCs/>
                <w:color w:val="000000"/>
                <w:sz w:val="20"/>
                <w:szCs w:val="20"/>
                <w:lang w:eastAsia="es-MX"/>
              </w:rPr>
            </w:pPr>
          </w:p>
        </w:tc>
      </w:tr>
      <w:tr w:rsidR="00A05882" w:rsidRPr="009D3EEE" w14:paraId="40597F43" w14:textId="77777777" w:rsidTr="00A05882">
        <w:trPr>
          <w:trHeight w:val="20"/>
        </w:trPr>
        <w:tc>
          <w:tcPr>
            <w:tcW w:w="5733" w:type="dxa"/>
            <w:gridSpan w:val="2"/>
            <w:vMerge w:val="restart"/>
            <w:tcBorders>
              <w:top w:val="single" w:sz="8" w:space="0" w:color="006666"/>
              <w:left w:val="single" w:sz="8" w:space="0" w:color="006666"/>
              <w:bottom w:val="single" w:sz="8" w:space="0" w:color="006666"/>
              <w:right w:val="single" w:sz="8" w:space="0" w:color="006666"/>
            </w:tcBorders>
            <w:shd w:val="clear" w:color="000000" w:fill="FFFFFF"/>
            <w:vAlign w:val="center"/>
            <w:hideMark/>
          </w:tcPr>
          <w:p w14:paraId="1CFED410" w14:textId="77777777" w:rsidR="00441E7F" w:rsidRPr="009D3EEE" w:rsidRDefault="00441E7F"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Promocionales diarios de las campañas locales</w:t>
            </w:r>
          </w:p>
        </w:tc>
        <w:tc>
          <w:tcPr>
            <w:tcW w:w="984" w:type="dxa"/>
            <w:vMerge w:val="restart"/>
            <w:tcBorders>
              <w:top w:val="nil"/>
              <w:left w:val="single" w:sz="8" w:space="0" w:color="006666"/>
              <w:bottom w:val="single" w:sz="8" w:space="0" w:color="006666"/>
              <w:right w:val="single" w:sz="8" w:space="0" w:color="006666"/>
            </w:tcBorders>
            <w:shd w:val="clear" w:color="000000" w:fill="FFFFFF"/>
            <w:noWrap/>
            <w:vAlign w:val="center"/>
            <w:hideMark/>
          </w:tcPr>
          <w:p w14:paraId="771A1DBC" w14:textId="77777777" w:rsidR="00441E7F" w:rsidRPr="009D3EEE" w:rsidRDefault="00441E7F"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30</w:t>
            </w:r>
          </w:p>
        </w:tc>
        <w:tc>
          <w:tcPr>
            <w:tcW w:w="2942" w:type="dxa"/>
            <w:vMerge w:val="restart"/>
            <w:tcBorders>
              <w:top w:val="nil"/>
              <w:left w:val="single" w:sz="8" w:space="0" w:color="006666"/>
              <w:bottom w:val="single" w:sz="8" w:space="0" w:color="006666"/>
              <w:right w:val="single" w:sz="8" w:space="0" w:color="006666"/>
            </w:tcBorders>
            <w:shd w:val="clear" w:color="000000" w:fill="FFFFFF"/>
            <w:noWrap/>
            <w:vAlign w:val="center"/>
            <w:hideMark/>
          </w:tcPr>
          <w:p w14:paraId="3FF3B0C7" w14:textId="77777777" w:rsidR="00441E7F" w:rsidRPr="009D3EEE" w:rsidRDefault="00441E7F"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Promocionales diarios</w:t>
            </w:r>
          </w:p>
        </w:tc>
        <w:tc>
          <w:tcPr>
            <w:tcW w:w="149" w:type="dxa"/>
            <w:gridSpan w:val="2"/>
            <w:vAlign w:val="center"/>
            <w:hideMark/>
          </w:tcPr>
          <w:p w14:paraId="02D1A953" w14:textId="77777777" w:rsidR="00441E7F" w:rsidRPr="009D3EEE" w:rsidRDefault="00441E7F" w:rsidP="00A35E6E">
            <w:pPr>
              <w:spacing w:after="0"/>
              <w:rPr>
                <w:rFonts w:ascii="Times New Roman" w:eastAsia="Times New Roman" w:hAnsi="Times New Roman"/>
                <w:sz w:val="20"/>
                <w:szCs w:val="20"/>
                <w:lang w:eastAsia="es-MX"/>
              </w:rPr>
            </w:pPr>
          </w:p>
        </w:tc>
      </w:tr>
      <w:tr w:rsidR="00A05882" w:rsidRPr="009D3EEE" w14:paraId="09993101" w14:textId="77777777" w:rsidTr="00A05882">
        <w:trPr>
          <w:trHeight w:val="22"/>
        </w:trPr>
        <w:tc>
          <w:tcPr>
            <w:tcW w:w="5733" w:type="dxa"/>
            <w:gridSpan w:val="2"/>
            <w:vMerge/>
            <w:tcBorders>
              <w:top w:val="single" w:sz="8" w:space="0" w:color="006666"/>
              <w:left w:val="single" w:sz="8" w:space="0" w:color="006666"/>
              <w:bottom w:val="single" w:sz="8" w:space="0" w:color="006666"/>
              <w:right w:val="single" w:sz="8" w:space="0" w:color="006666"/>
            </w:tcBorders>
            <w:vAlign w:val="center"/>
            <w:hideMark/>
          </w:tcPr>
          <w:p w14:paraId="44740A54" w14:textId="77777777" w:rsidR="00441E7F" w:rsidRPr="009D3EEE" w:rsidRDefault="00441E7F" w:rsidP="00A35E6E">
            <w:pPr>
              <w:spacing w:after="0"/>
              <w:rPr>
                <w:rFonts w:ascii="Lucida Sans Unicode" w:eastAsia="Times New Roman" w:hAnsi="Lucida Sans Unicode" w:cs="Lucida Sans Unicode"/>
                <w:b/>
                <w:bCs/>
                <w:color w:val="000000"/>
                <w:sz w:val="20"/>
                <w:szCs w:val="20"/>
                <w:lang w:eastAsia="es-MX"/>
              </w:rPr>
            </w:pPr>
          </w:p>
        </w:tc>
        <w:tc>
          <w:tcPr>
            <w:tcW w:w="984" w:type="dxa"/>
            <w:vMerge/>
            <w:tcBorders>
              <w:top w:val="nil"/>
              <w:left w:val="single" w:sz="8" w:space="0" w:color="006666"/>
              <w:bottom w:val="single" w:sz="8" w:space="0" w:color="006666"/>
              <w:right w:val="single" w:sz="8" w:space="0" w:color="006666"/>
            </w:tcBorders>
            <w:vAlign w:val="center"/>
            <w:hideMark/>
          </w:tcPr>
          <w:p w14:paraId="32BD12F5" w14:textId="77777777" w:rsidR="00441E7F" w:rsidRPr="009D3EEE" w:rsidRDefault="00441E7F" w:rsidP="00A35E6E">
            <w:pPr>
              <w:spacing w:after="0"/>
              <w:rPr>
                <w:rFonts w:ascii="Lucida Sans Unicode" w:eastAsia="Times New Roman" w:hAnsi="Lucida Sans Unicode" w:cs="Lucida Sans Unicode"/>
                <w:b/>
                <w:bCs/>
                <w:color w:val="000000"/>
                <w:sz w:val="20"/>
                <w:szCs w:val="20"/>
                <w:lang w:eastAsia="es-MX"/>
              </w:rPr>
            </w:pPr>
          </w:p>
        </w:tc>
        <w:tc>
          <w:tcPr>
            <w:tcW w:w="2942" w:type="dxa"/>
            <w:vMerge/>
            <w:tcBorders>
              <w:top w:val="nil"/>
              <w:left w:val="single" w:sz="8" w:space="0" w:color="006666"/>
              <w:bottom w:val="single" w:sz="8" w:space="0" w:color="006666"/>
              <w:right w:val="single" w:sz="8" w:space="0" w:color="006666"/>
            </w:tcBorders>
            <w:vAlign w:val="center"/>
            <w:hideMark/>
          </w:tcPr>
          <w:p w14:paraId="1A8CFDB3" w14:textId="77777777" w:rsidR="00441E7F" w:rsidRPr="009D3EEE" w:rsidRDefault="00441E7F" w:rsidP="00A35E6E">
            <w:pPr>
              <w:spacing w:after="0"/>
              <w:rPr>
                <w:rFonts w:ascii="Lucida Sans Unicode" w:eastAsia="Times New Roman" w:hAnsi="Lucida Sans Unicode" w:cs="Lucida Sans Unicode"/>
                <w:b/>
                <w:bCs/>
                <w:color w:val="000000"/>
                <w:sz w:val="20"/>
                <w:szCs w:val="20"/>
                <w:lang w:eastAsia="es-MX"/>
              </w:rPr>
            </w:pPr>
          </w:p>
        </w:tc>
        <w:tc>
          <w:tcPr>
            <w:tcW w:w="149" w:type="dxa"/>
            <w:gridSpan w:val="2"/>
            <w:tcBorders>
              <w:top w:val="nil"/>
              <w:left w:val="nil"/>
              <w:bottom w:val="nil"/>
              <w:right w:val="nil"/>
            </w:tcBorders>
            <w:shd w:val="clear" w:color="auto" w:fill="auto"/>
            <w:noWrap/>
            <w:vAlign w:val="bottom"/>
            <w:hideMark/>
          </w:tcPr>
          <w:p w14:paraId="2DED7473" w14:textId="77777777" w:rsidR="00441E7F" w:rsidRPr="009D3EEE" w:rsidRDefault="00441E7F" w:rsidP="00A35E6E">
            <w:pPr>
              <w:spacing w:after="0"/>
              <w:jc w:val="center"/>
              <w:rPr>
                <w:rFonts w:ascii="Lucida Sans Unicode" w:eastAsia="Times New Roman" w:hAnsi="Lucida Sans Unicode" w:cs="Lucida Sans Unicode"/>
                <w:b/>
                <w:bCs/>
                <w:color w:val="000000"/>
                <w:sz w:val="20"/>
                <w:szCs w:val="20"/>
                <w:lang w:eastAsia="es-MX"/>
              </w:rPr>
            </w:pPr>
          </w:p>
        </w:tc>
      </w:tr>
      <w:tr w:rsidR="00A05882" w:rsidRPr="009D3EEE" w14:paraId="07FA460B" w14:textId="77777777" w:rsidTr="00A05882">
        <w:trPr>
          <w:trHeight w:val="20"/>
        </w:trPr>
        <w:tc>
          <w:tcPr>
            <w:tcW w:w="5733" w:type="dxa"/>
            <w:gridSpan w:val="2"/>
            <w:vMerge w:val="restart"/>
            <w:tcBorders>
              <w:top w:val="single" w:sz="8" w:space="0" w:color="006666"/>
              <w:left w:val="single" w:sz="8" w:space="0" w:color="006666"/>
              <w:bottom w:val="single" w:sz="8" w:space="0" w:color="006666"/>
              <w:right w:val="single" w:sz="8" w:space="0" w:color="006666"/>
            </w:tcBorders>
            <w:shd w:val="clear" w:color="000000" w:fill="FFFFFF"/>
            <w:vAlign w:val="center"/>
            <w:hideMark/>
          </w:tcPr>
          <w:p w14:paraId="54F9A2F1" w14:textId="77777777" w:rsidR="00441E7F" w:rsidRPr="009D3EEE" w:rsidRDefault="00441E7F"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 xml:space="preserve">Días de las campañas locales </w:t>
            </w:r>
          </w:p>
        </w:tc>
        <w:tc>
          <w:tcPr>
            <w:tcW w:w="984" w:type="dxa"/>
            <w:vMerge w:val="restart"/>
            <w:tcBorders>
              <w:top w:val="nil"/>
              <w:left w:val="single" w:sz="8" w:space="0" w:color="006666"/>
              <w:bottom w:val="single" w:sz="8" w:space="0" w:color="006666"/>
              <w:right w:val="single" w:sz="8" w:space="0" w:color="006666"/>
            </w:tcBorders>
            <w:shd w:val="clear" w:color="000000" w:fill="FFFFFF"/>
            <w:noWrap/>
            <w:vAlign w:val="center"/>
            <w:hideMark/>
          </w:tcPr>
          <w:p w14:paraId="07ECDE82" w14:textId="77777777" w:rsidR="00441E7F" w:rsidRPr="009D3EEE" w:rsidRDefault="00441E7F"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90</w:t>
            </w:r>
          </w:p>
        </w:tc>
        <w:tc>
          <w:tcPr>
            <w:tcW w:w="2942" w:type="dxa"/>
            <w:vMerge w:val="restart"/>
            <w:tcBorders>
              <w:top w:val="nil"/>
              <w:left w:val="single" w:sz="8" w:space="0" w:color="006666"/>
              <w:bottom w:val="single" w:sz="8" w:space="0" w:color="006666"/>
              <w:right w:val="single" w:sz="8" w:space="0" w:color="006666"/>
            </w:tcBorders>
            <w:shd w:val="clear" w:color="000000" w:fill="FFFFFF"/>
            <w:noWrap/>
            <w:vAlign w:val="center"/>
            <w:hideMark/>
          </w:tcPr>
          <w:p w14:paraId="2520C45F" w14:textId="77777777" w:rsidR="00441E7F" w:rsidRPr="009D3EEE" w:rsidRDefault="00441E7F"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Días</w:t>
            </w:r>
          </w:p>
        </w:tc>
        <w:tc>
          <w:tcPr>
            <w:tcW w:w="149" w:type="dxa"/>
            <w:gridSpan w:val="2"/>
            <w:vAlign w:val="center"/>
            <w:hideMark/>
          </w:tcPr>
          <w:p w14:paraId="751A2B41" w14:textId="77777777" w:rsidR="00441E7F" w:rsidRPr="009D3EEE" w:rsidRDefault="00441E7F" w:rsidP="00A35E6E">
            <w:pPr>
              <w:spacing w:after="0"/>
              <w:rPr>
                <w:rFonts w:ascii="Times New Roman" w:eastAsia="Times New Roman" w:hAnsi="Times New Roman"/>
                <w:sz w:val="20"/>
                <w:szCs w:val="20"/>
                <w:lang w:eastAsia="es-MX"/>
              </w:rPr>
            </w:pPr>
          </w:p>
        </w:tc>
      </w:tr>
      <w:tr w:rsidR="00A05882" w:rsidRPr="009D3EEE" w14:paraId="508CC24E" w14:textId="77777777" w:rsidTr="00A05882">
        <w:trPr>
          <w:trHeight w:val="22"/>
        </w:trPr>
        <w:tc>
          <w:tcPr>
            <w:tcW w:w="5733" w:type="dxa"/>
            <w:gridSpan w:val="2"/>
            <w:vMerge/>
            <w:tcBorders>
              <w:top w:val="single" w:sz="8" w:space="0" w:color="006666"/>
              <w:left w:val="single" w:sz="8" w:space="0" w:color="006666"/>
              <w:bottom w:val="single" w:sz="8" w:space="0" w:color="006666"/>
              <w:right w:val="single" w:sz="8" w:space="0" w:color="006666"/>
            </w:tcBorders>
            <w:vAlign w:val="center"/>
            <w:hideMark/>
          </w:tcPr>
          <w:p w14:paraId="275DB6FD" w14:textId="77777777" w:rsidR="00441E7F" w:rsidRPr="009D3EEE" w:rsidRDefault="00441E7F" w:rsidP="00A35E6E">
            <w:pPr>
              <w:spacing w:after="0"/>
              <w:rPr>
                <w:rFonts w:ascii="Lucida Sans Unicode" w:eastAsia="Times New Roman" w:hAnsi="Lucida Sans Unicode" w:cs="Lucida Sans Unicode"/>
                <w:b/>
                <w:bCs/>
                <w:color w:val="000000"/>
                <w:sz w:val="20"/>
                <w:szCs w:val="20"/>
                <w:lang w:eastAsia="es-MX"/>
              </w:rPr>
            </w:pPr>
          </w:p>
        </w:tc>
        <w:tc>
          <w:tcPr>
            <w:tcW w:w="984" w:type="dxa"/>
            <w:vMerge/>
            <w:tcBorders>
              <w:top w:val="nil"/>
              <w:left w:val="single" w:sz="8" w:space="0" w:color="006666"/>
              <w:bottom w:val="single" w:sz="8" w:space="0" w:color="006666"/>
              <w:right w:val="single" w:sz="8" w:space="0" w:color="006666"/>
            </w:tcBorders>
            <w:vAlign w:val="center"/>
            <w:hideMark/>
          </w:tcPr>
          <w:p w14:paraId="5141DB14" w14:textId="77777777" w:rsidR="00441E7F" w:rsidRPr="009D3EEE" w:rsidRDefault="00441E7F" w:rsidP="00A35E6E">
            <w:pPr>
              <w:spacing w:after="0"/>
              <w:rPr>
                <w:rFonts w:ascii="Lucida Sans Unicode" w:eastAsia="Times New Roman" w:hAnsi="Lucida Sans Unicode" w:cs="Lucida Sans Unicode"/>
                <w:b/>
                <w:bCs/>
                <w:color w:val="000000"/>
                <w:sz w:val="20"/>
                <w:szCs w:val="20"/>
                <w:lang w:eastAsia="es-MX"/>
              </w:rPr>
            </w:pPr>
          </w:p>
        </w:tc>
        <w:tc>
          <w:tcPr>
            <w:tcW w:w="2942" w:type="dxa"/>
            <w:vMerge/>
            <w:tcBorders>
              <w:top w:val="nil"/>
              <w:left w:val="single" w:sz="8" w:space="0" w:color="006666"/>
              <w:bottom w:val="single" w:sz="8" w:space="0" w:color="006666"/>
              <w:right w:val="single" w:sz="8" w:space="0" w:color="006666"/>
            </w:tcBorders>
            <w:vAlign w:val="center"/>
            <w:hideMark/>
          </w:tcPr>
          <w:p w14:paraId="667E7FEE" w14:textId="77777777" w:rsidR="00441E7F" w:rsidRPr="009D3EEE" w:rsidRDefault="00441E7F" w:rsidP="00A35E6E">
            <w:pPr>
              <w:spacing w:after="0"/>
              <w:rPr>
                <w:rFonts w:ascii="Lucida Sans Unicode" w:eastAsia="Times New Roman" w:hAnsi="Lucida Sans Unicode" w:cs="Lucida Sans Unicode"/>
                <w:b/>
                <w:bCs/>
                <w:color w:val="000000"/>
                <w:sz w:val="20"/>
                <w:szCs w:val="20"/>
                <w:lang w:eastAsia="es-MX"/>
              </w:rPr>
            </w:pPr>
          </w:p>
        </w:tc>
        <w:tc>
          <w:tcPr>
            <w:tcW w:w="149" w:type="dxa"/>
            <w:gridSpan w:val="2"/>
            <w:tcBorders>
              <w:top w:val="nil"/>
              <w:left w:val="nil"/>
              <w:bottom w:val="nil"/>
              <w:right w:val="nil"/>
            </w:tcBorders>
            <w:shd w:val="clear" w:color="auto" w:fill="auto"/>
            <w:noWrap/>
            <w:vAlign w:val="bottom"/>
            <w:hideMark/>
          </w:tcPr>
          <w:p w14:paraId="1DFEBC5B" w14:textId="77777777" w:rsidR="00441E7F" w:rsidRPr="009D3EEE" w:rsidRDefault="00441E7F" w:rsidP="00A35E6E">
            <w:pPr>
              <w:spacing w:after="0"/>
              <w:jc w:val="center"/>
              <w:rPr>
                <w:rFonts w:ascii="Lucida Sans Unicode" w:eastAsia="Times New Roman" w:hAnsi="Lucida Sans Unicode" w:cs="Lucida Sans Unicode"/>
                <w:b/>
                <w:bCs/>
                <w:color w:val="000000"/>
                <w:sz w:val="20"/>
                <w:szCs w:val="20"/>
                <w:lang w:eastAsia="es-MX"/>
              </w:rPr>
            </w:pPr>
          </w:p>
        </w:tc>
      </w:tr>
      <w:tr w:rsidR="00A05882" w:rsidRPr="009D3EEE" w14:paraId="6267DA2A" w14:textId="77777777" w:rsidTr="00A05882">
        <w:trPr>
          <w:trHeight w:val="20"/>
        </w:trPr>
        <w:tc>
          <w:tcPr>
            <w:tcW w:w="5733" w:type="dxa"/>
            <w:gridSpan w:val="2"/>
            <w:vMerge w:val="restart"/>
            <w:tcBorders>
              <w:top w:val="single" w:sz="8" w:space="0" w:color="006666"/>
              <w:left w:val="single" w:sz="8" w:space="0" w:color="006666"/>
              <w:bottom w:val="single" w:sz="8" w:space="0" w:color="006666"/>
              <w:right w:val="single" w:sz="8" w:space="0" w:color="006666"/>
            </w:tcBorders>
            <w:shd w:val="clear" w:color="000000" w:fill="FFFFFF"/>
            <w:vAlign w:val="center"/>
            <w:hideMark/>
          </w:tcPr>
          <w:p w14:paraId="4306FC9B" w14:textId="77777777" w:rsidR="00441E7F" w:rsidRPr="009D3EEE" w:rsidRDefault="00441E7F" w:rsidP="00A35E6E">
            <w:pPr>
              <w:spacing w:after="0"/>
              <w:jc w:val="center"/>
              <w:rPr>
                <w:rFonts w:ascii="Lucida Sans Unicode" w:eastAsia="Times New Roman" w:hAnsi="Lucida Sans Unicode" w:cs="Lucida Sans Unicode"/>
                <w:b/>
                <w:bCs/>
                <w:color w:val="000000"/>
                <w:sz w:val="20"/>
                <w:szCs w:val="20"/>
                <w:lang w:eastAsia="es-MX"/>
              </w:rPr>
            </w:pPr>
            <w:proofErr w:type="gramStart"/>
            <w:r w:rsidRPr="009D3EEE">
              <w:rPr>
                <w:rFonts w:ascii="Lucida Sans Unicode" w:eastAsia="Times New Roman" w:hAnsi="Lucida Sans Unicode" w:cs="Lucida Sans Unicode"/>
                <w:b/>
                <w:bCs/>
                <w:color w:val="000000"/>
                <w:sz w:val="20"/>
                <w:szCs w:val="20"/>
                <w:lang w:eastAsia="es-MX"/>
              </w:rPr>
              <w:t>Total</w:t>
            </w:r>
            <w:proofErr w:type="gramEnd"/>
            <w:r w:rsidRPr="009D3EEE">
              <w:rPr>
                <w:rFonts w:ascii="Lucida Sans Unicode" w:eastAsia="Times New Roman" w:hAnsi="Lucida Sans Unicode" w:cs="Lucida Sans Unicode"/>
                <w:b/>
                <w:bCs/>
                <w:color w:val="000000"/>
                <w:sz w:val="20"/>
                <w:szCs w:val="20"/>
                <w:lang w:eastAsia="es-MX"/>
              </w:rPr>
              <w:t xml:space="preserve"> de promocionales de las campañas locales</w:t>
            </w:r>
          </w:p>
        </w:tc>
        <w:tc>
          <w:tcPr>
            <w:tcW w:w="984" w:type="dxa"/>
            <w:vMerge w:val="restart"/>
            <w:tcBorders>
              <w:top w:val="nil"/>
              <w:left w:val="single" w:sz="8" w:space="0" w:color="006666"/>
              <w:bottom w:val="single" w:sz="8" w:space="0" w:color="006666"/>
              <w:right w:val="single" w:sz="8" w:space="0" w:color="006666"/>
            </w:tcBorders>
            <w:shd w:val="clear" w:color="000000" w:fill="FFFFFF"/>
            <w:noWrap/>
            <w:vAlign w:val="center"/>
            <w:hideMark/>
          </w:tcPr>
          <w:p w14:paraId="7E15B114" w14:textId="20B629AA" w:rsidR="00441E7F" w:rsidRPr="009D3EEE" w:rsidRDefault="00441E7F"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2</w:t>
            </w:r>
            <w:r w:rsidR="00CB3157" w:rsidRPr="009D3EEE">
              <w:rPr>
                <w:rFonts w:ascii="Lucida Sans Unicode" w:eastAsia="Times New Roman" w:hAnsi="Lucida Sans Unicode" w:cs="Lucida Sans Unicode"/>
                <w:b/>
                <w:bCs/>
                <w:color w:val="000000"/>
                <w:sz w:val="20"/>
                <w:szCs w:val="20"/>
                <w:lang w:eastAsia="es-MX"/>
              </w:rPr>
              <w:t>,</w:t>
            </w:r>
            <w:r w:rsidRPr="009D3EEE">
              <w:rPr>
                <w:rFonts w:ascii="Lucida Sans Unicode" w:eastAsia="Times New Roman" w:hAnsi="Lucida Sans Unicode" w:cs="Lucida Sans Unicode"/>
                <w:b/>
                <w:bCs/>
                <w:color w:val="000000"/>
                <w:sz w:val="20"/>
                <w:szCs w:val="20"/>
                <w:lang w:eastAsia="es-MX"/>
              </w:rPr>
              <w:t>700</w:t>
            </w:r>
          </w:p>
        </w:tc>
        <w:tc>
          <w:tcPr>
            <w:tcW w:w="2942" w:type="dxa"/>
            <w:vMerge w:val="restart"/>
            <w:tcBorders>
              <w:top w:val="nil"/>
              <w:left w:val="single" w:sz="8" w:space="0" w:color="006666"/>
              <w:bottom w:val="single" w:sz="8" w:space="0" w:color="006666"/>
              <w:right w:val="single" w:sz="8" w:space="0" w:color="006666"/>
            </w:tcBorders>
            <w:shd w:val="clear" w:color="000000" w:fill="FFFFFF"/>
            <w:noWrap/>
            <w:vAlign w:val="center"/>
            <w:hideMark/>
          </w:tcPr>
          <w:p w14:paraId="21374640" w14:textId="77777777" w:rsidR="00441E7F" w:rsidRPr="009D3EEE" w:rsidRDefault="00441E7F"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Promocionales</w:t>
            </w:r>
          </w:p>
        </w:tc>
        <w:tc>
          <w:tcPr>
            <w:tcW w:w="149" w:type="dxa"/>
            <w:gridSpan w:val="2"/>
            <w:vAlign w:val="center"/>
            <w:hideMark/>
          </w:tcPr>
          <w:p w14:paraId="608ED3FF" w14:textId="77777777" w:rsidR="00441E7F" w:rsidRPr="009D3EEE" w:rsidRDefault="00441E7F" w:rsidP="00A35E6E">
            <w:pPr>
              <w:spacing w:after="0"/>
              <w:rPr>
                <w:rFonts w:ascii="Times New Roman" w:eastAsia="Times New Roman" w:hAnsi="Times New Roman"/>
                <w:sz w:val="20"/>
                <w:szCs w:val="20"/>
                <w:lang w:eastAsia="es-MX"/>
              </w:rPr>
            </w:pPr>
          </w:p>
        </w:tc>
      </w:tr>
      <w:tr w:rsidR="00A05882" w:rsidRPr="009D3EEE" w14:paraId="41FD6AA2" w14:textId="77777777" w:rsidTr="00A05882">
        <w:trPr>
          <w:trHeight w:val="22"/>
        </w:trPr>
        <w:tc>
          <w:tcPr>
            <w:tcW w:w="5733" w:type="dxa"/>
            <w:gridSpan w:val="2"/>
            <w:vMerge/>
            <w:tcBorders>
              <w:top w:val="single" w:sz="8" w:space="0" w:color="006666"/>
              <w:left w:val="single" w:sz="8" w:space="0" w:color="006666"/>
              <w:bottom w:val="single" w:sz="8" w:space="0" w:color="006666"/>
              <w:right w:val="single" w:sz="8" w:space="0" w:color="006666"/>
            </w:tcBorders>
            <w:vAlign w:val="center"/>
            <w:hideMark/>
          </w:tcPr>
          <w:p w14:paraId="4529791D" w14:textId="77777777" w:rsidR="00441E7F" w:rsidRPr="009D3EEE" w:rsidRDefault="00441E7F" w:rsidP="00A35E6E">
            <w:pPr>
              <w:spacing w:after="0"/>
              <w:rPr>
                <w:rFonts w:ascii="Lucida Sans Unicode" w:eastAsia="Times New Roman" w:hAnsi="Lucida Sans Unicode" w:cs="Lucida Sans Unicode"/>
                <w:b/>
                <w:bCs/>
                <w:color w:val="000000"/>
                <w:sz w:val="20"/>
                <w:szCs w:val="20"/>
                <w:lang w:eastAsia="es-MX"/>
              </w:rPr>
            </w:pPr>
          </w:p>
        </w:tc>
        <w:tc>
          <w:tcPr>
            <w:tcW w:w="984" w:type="dxa"/>
            <w:vMerge/>
            <w:tcBorders>
              <w:top w:val="nil"/>
              <w:left w:val="single" w:sz="8" w:space="0" w:color="006666"/>
              <w:bottom w:val="single" w:sz="8" w:space="0" w:color="006666"/>
              <w:right w:val="single" w:sz="8" w:space="0" w:color="006666"/>
            </w:tcBorders>
            <w:vAlign w:val="center"/>
            <w:hideMark/>
          </w:tcPr>
          <w:p w14:paraId="6318310A" w14:textId="77777777" w:rsidR="00441E7F" w:rsidRPr="009D3EEE" w:rsidRDefault="00441E7F" w:rsidP="00A35E6E">
            <w:pPr>
              <w:spacing w:after="0"/>
              <w:rPr>
                <w:rFonts w:ascii="Lucida Sans Unicode" w:eastAsia="Times New Roman" w:hAnsi="Lucida Sans Unicode" w:cs="Lucida Sans Unicode"/>
                <w:b/>
                <w:bCs/>
                <w:color w:val="000000"/>
                <w:sz w:val="20"/>
                <w:szCs w:val="20"/>
                <w:lang w:eastAsia="es-MX"/>
              </w:rPr>
            </w:pPr>
          </w:p>
        </w:tc>
        <w:tc>
          <w:tcPr>
            <w:tcW w:w="2942" w:type="dxa"/>
            <w:vMerge/>
            <w:tcBorders>
              <w:top w:val="nil"/>
              <w:left w:val="single" w:sz="8" w:space="0" w:color="006666"/>
              <w:bottom w:val="single" w:sz="8" w:space="0" w:color="006666"/>
              <w:right w:val="single" w:sz="8" w:space="0" w:color="006666"/>
            </w:tcBorders>
            <w:vAlign w:val="center"/>
            <w:hideMark/>
          </w:tcPr>
          <w:p w14:paraId="321E2EDD" w14:textId="77777777" w:rsidR="00441E7F" w:rsidRPr="009D3EEE" w:rsidRDefault="00441E7F" w:rsidP="00A35E6E">
            <w:pPr>
              <w:spacing w:after="0"/>
              <w:rPr>
                <w:rFonts w:ascii="Lucida Sans Unicode" w:eastAsia="Times New Roman" w:hAnsi="Lucida Sans Unicode" w:cs="Lucida Sans Unicode"/>
                <w:b/>
                <w:bCs/>
                <w:color w:val="000000"/>
                <w:sz w:val="20"/>
                <w:szCs w:val="20"/>
                <w:lang w:eastAsia="es-MX"/>
              </w:rPr>
            </w:pPr>
          </w:p>
        </w:tc>
        <w:tc>
          <w:tcPr>
            <w:tcW w:w="149" w:type="dxa"/>
            <w:gridSpan w:val="2"/>
            <w:tcBorders>
              <w:top w:val="nil"/>
              <w:left w:val="nil"/>
              <w:bottom w:val="nil"/>
              <w:right w:val="nil"/>
            </w:tcBorders>
            <w:shd w:val="clear" w:color="auto" w:fill="auto"/>
            <w:noWrap/>
            <w:vAlign w:val="bottom"/>
            <w:hideMark/>
          </w:tcPr>
          <w:p w14:paraId="4AF8B325" w14:textId="77777777" w:rsidR="00441E7F" w:rsidRPr="009D3EEE" w:rsidRDefault="00441E7F" w:rsidP="00A35E6E">
            <w:pPr>
              <w:spacing w:after="0"/>
              <w:jc w:val="center"/>
              <w:rPr>
                <w:rFonts w:ascii="Lucida Sans Unicode" w:eastAsia="Times New Roman" w:hAnsi="Lucida Sans Unicode" w:cs="Lucida Sans Unicode"/>
                <w:b/>
                <w:bCs/>
                <w:color w:val="000000"/>
                <w:sz w:val="20"/>
                <w:szCs w:val="20"/>
                <w:lang w:eastAsia="es-MX"/>
              </w:rPr>
            </w:pPr>
          </w:p>
        </w:tc>
      </w:tr>
    </w:tbl>
    <w:p w14:paraId="053B8BE7" w14:textId="77777777" w:rsidR="00441E7F" w:rsidRPr="009D3EEE" w:rsidRDefault="00441E7F" w:rsidP="00A35E6E">
      <w:pPr>
        <w:autoSpaceDE w:val="0"/>
        <w:autoSpaceDN w:val="0"/>
        <w:adjustRightInd w:val="0"/>
        <w:spacing w:after="0"/>
        <w:contextualSpacing/>
        <w:jc w:val="both"/>
        <w:rPr>
          <w:rFonts w:ascii="Lucida Sans Unicode" w:hAnsi="Lucida Sans Unicode" w:cs="Lucida Sans Unicode"/>
          <w:sz w:val="20"/>
          <w:szCs w:val="20"/>
        </w:rPr>
      </w:pPr>
    </w:p>
    <w:p w14:paraId="6FB09D79" w14:textId="3313E780" w:rsidR="00F65145" w:rsidRPr="009D3EEE"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r w:rsidRPr="009D3EEE">
        <w:rPr>
          <w:rFonts w:ascii="Lucida Sans Unicode" w:eastAsia="Times New Roman" w:hAnsi="Lucida Sans Unicode" w:cs="Lucida Sans Unicode"/>
          <w:sz w:val="20"/>
          <w:szCs w:val="20"/>
          <w:lang w:val="es-ES" w:eastAsia="es-ES"/>
        </w:rPr>
        <w:t xml:space="preserve">El criterio de distribución será el mismo que el utilizado en el caso de las precampañas, por lo que el treinta por ciento de los promocionales se distribuirá en forma igualitaria entre todos los partidos políticos nacionales y locales; el setenta por </w:t>
      </w:r>
      <w:r w:rsidR="0078150D" w:rsidRPr="009D3EEE">
        <w:rPr>
          <w:rFonts w:ascii="Lucida Sans Unicode" w:eastAsia="Times New Roman" w:hAnsi="Lucida Sans Unicode" w:cs="Lucida Sans Unicode"/>
          <w:sz w:val="20"/>
          <w:szCs w:val="20"/>
          <w:lang w:val="es-ES" w:eastAsia="es-ES"/>
        </w:rPr>
        <w:t>ciento restantes</w:t>
      </w:r>
      <w:r w:rsidRPr="009D3EEE">
        <w:rPr>
          <w:rFonts w:ascii="Lucida Sans Unicode" w:eastAsia="Times New Roman" w:hAnsi="Lucida Sans Unicode" w:cs="Lucida Sans Unicode"/>
          <w:sz w:val="20"/>
          <w:szCs w:val="20"/>
          <w:lang w:val="es-ES" w:eastAsia="es-ES"/>
        </w:rPr>
        <w:t xml:space="preserve">, en forma proporcional </w:t>
      </w:r>
      <w:r w:rsidR="003D1459" w:rsidRPr="009D3EEE">
        <w:rPr>
          <w:rFonts w:ascii="Lucida Sans Unicode" w:eastAsia="Times New Roman" w:hAnsi="Lucida Sans Unicode" w:cs="Lucida Sans Unicode"/>
          <w:sz w:val="20"/>
          <w:szCs w:val="20"/>
          <w:lang w:val="es-ES" w:eastAsia="es-ES"/>
        </w:rPr>
        <w:t>de acuerdo con</w:t>
      </w:r>
      <w:r w:rsidRPr="009D3EEE">
        <w:rPr>
          <w:rFonts w:ascii="Lucida Sans Unicode" w:eastAsia="Times New Roman" w:hAnsi="Lucida Sans Unicode" w:cs="Lucida Sans Unicode"/>
          <w:sz w:val="20"/>
          <w:szCs w:val="20"/>
          <w:lang w:val="es-ES" w:eastAsia="es-ES"/>
        </w:rPr>
        <w:t xml:space="preserve"> la votación obtenida en la última elección de diputa</w:t>
      </w:r>
      <w:r w:rsidR="00D53CA8" w:rsidRPr="009D3EEE">
        <w:rPr>
          <w:rFonts w:ascii="Lucida Sans Unicode" w:eastAsia="Times New Roman" w:hAnsi="Lucida Sans Unicode" w:cs="Lucida Sans Unicode"/>
          <w:sz w:val="20"/>
          <w:szCs w:val="20"/>
          <w:lang w:val="es-ES" w:eastAsia="es-ES"/>
        </w:rPr>
        <w:t>ciones</w:t>
      </w:r>
      <w:r w:rsidRPr="009D3EEE">
        <w:rPr>
          <w:rFonts w:ascii="Lucida Sans Unicode" w:eastAsia="Times New Roman" w:hAnsi="Lucida Sans Unicode" w:cs="Lucida Sans Unicode"/>
          <w:sz w:val="20"/>
          <w:szCs w:val="20"/>
          <w:lang w:val="es-ES" w:eastAsia="es-ES"/>
        </w:rPr>
        <w:t>, tal como se muestra en la tabla siguiente:</w:t>
      </w:r>
    </w:p>
    <w:p w14:paraId="55AFFB3E" w14:textId="77777777" w:rsidR="00C1072B" w:rsidRPr="009D3EEE" w:rsidRDefault="00C1072B"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tbl>
      <w:tblPr>
        <w:tblW w:w="8653" w:type="dxa"/>
        <w:jc w:val="center"/>
        <w:tblCellMar>
          <w:top w:w="15" w:type="dxa"/>
          <w:left w:w="70" w:type="dxa"/>
          <w:right w:w="70" w:type="dxa"/>
        </w:tblCellMar>
        <w:tblLook w:val="04A0" w:firstRow="1" w:lastRow="0" w:firstColumn="1" w:lastColumn="0" w:noHBand="0" w:noVBand="1"/>
      </w:tblPr>
      <w:tblGrid>
        <w:gridCol w:w="6130"/>
        <w:gridCol w:w="1194"/>
        <w:gridCol w:w="1179"/>
        <w:gridCol w:w="150"/>
      </w:tblGrid>
      <w:tr w:rsidR="00C1072B" w:rsidRPr="009D3EEE" w14:paraId="35521C79" w14:textId="77777777" w:rsidTr="0000347E">
        <w:trPr>
          <w:gridAfter w:val="1"/>
          <w:wAfter w:w="149" w:type="dxa"/>
          <w:trHeight w:val="247"/>
          <w:jc w:val="center"/>
        </w:trPr>
        <w:tc>
          <w:tcPr>
            <w:tcW w:w="8504" w:type="dxa"/>
            <w:gridSpan w:val="3"/>
            <w:tcBorders>
              <w:top w:val="nil"/>
              <w:left w:val="single" w:sz="8" w:space="0" w:color="FFFFFF"/>
              <w:bottom w:val="single" w:sz="8" w:space="0" w:color="FFFFFF"/>
              <w:right w:val="single" w:sz="8" w:space="0" w:color="FFFFFF"/>
            </w:tcBorders>
            <w:shd w:val="clear" w:color="000000" w:fill="006666"/>
            <w:vAlign w:val="center"/>
            <w:hideMark/>
          </w:tcPr>
          <w:p w14:paraId="171B4ECA" w14:textId="77777777" w:rsidR="00C1072B" w:rsidRPr="009D3EEE" w:rsidRDefault="00C1072B" w:rsidP="00A35E6E">
            <w:pPr>
              <w:spacing w:after="0"/>
              <w:jc w:val="center"/>
              <w:rPr>
                <w:rFonts w:ascii="Lucida Sans Unicode" w:eastAsia="Times New Roman" w:hAnsi="Lucida Sans Unicode" w:cs="Lucida Sans Unicode"/>
                <w:b/>
                <w:bCs/>
                <w:color w:val="FFFFFF"/>
                <w:sz w:val="20"/>
                <w:szCs w:val="20"/>
                <w:lang w:eastAsia="es-MX"/>
              </w:rPr>
            </w:pPr>
            <w:r w:rsidRPr="009D3EEE">
              <w:rPr>
                <w:rFonts w:ascii="Lucida Sans Unicode" w:eastAsia="Times New Roman" w:hAnsi="Lucida Sans Unicode" w:cs="Lucida Sans Unicode"/>
                <w:b/>
                <w:bCs/>
                <w:color w:val="FFFFFF"/>
                <w:sz w:val="20"/>
                <w:szCs w:val="20"/>
                <w:lang w:eastAsia="es-MX"/>
              </w:rPr>
              <w:t>Tabla 11.</w:t>
            </w:r>
          </w:p>
          <w:p w14:paraId="4744CBFA" w14:textId="2A2CE35E" w:rsidR="00C1072B" w:rsidRPr="009D3EEE" w:rsidRDefault="00C1072B" w:rsidP="00A35E6E">
            <w:pPr>
              <w:spacing w:after="0"/>
              <w:jc w:val="center"/>
              <w:rPr>
                <w:rFonts w:ascii="Lucida Sans Unicode" w:eastAsia="Times New Roman" w:hAnsi="Lucida Sans Unicode" w:cs="Lucida Sans Unicode"/>
                <w:b/>
                <w:bCs/>
                <w:color w:val="FFFFFF"/>
                <w:sz w:val="20"/>
                <w:szCs w:val="20"/>
                <w:lang w:eastAsia="es-MX"/>
              </w:rPr>
            </w:pPr>
            <w:r w:rsidRPr="009D3EEE">
              <w:rPr>
                <w:rFonts w:ascii="Lucida Sans Unicode" w:eastAsia="Times New Roman" w:hAnsi="Lucida Sans Unicode" w:cs="Lucida Sans Unicode"/>
                <w:b/>
                <w:bCs/>
                <w:color w:val="FFFFFF"/>
                <w:sz w:val="20"/>
                <w:szCs w:val="20"/>
                <w:lang w:eastAsia="es-MX"/>
              </w:rPr>
              <w:t>Criterios de distribución de los promocionales</w:t>
            </w:r>
          </w:p>
        </w:tc>
      </w:tr>
      <w:tr w:rsidR="00C1072B" w:rsidRPr="009D3EEE" w14:paraId="6DF258DE" w14:textId="77777777" w:rsidTr="0000347E">
        <w:trPr>
          <w:gridAfter w:val="1"/>
          <w:wAfter w:w="149" w:type="dxa"/>
          <w:trHeight w:val="247"/>
          <w:jc w:val="center"/>
        </w:trPr>
        <w:tc>
          <w:tcPr>
            <w:tcW w:w="8504" w:type="dxa"/>
            <w:gridSpan w:val="3"/>
            <w:tcBorders>
              <w:top w:val="single" w:sz="8" w:space="0" w:color="FFFFFF"/>
              <w:left w:val="single" w:sz="8" w:space="0" w:color="FFFFFF"/>
              <w:bottom w:val="single" w:sz="8" w:space="0" w:color="FFFFFF"/>
              <w:right w:val="single" w:sz="8" w:space="0" w:color="FFFFFF"/>
            </w:tcBorders>
            <w:shd w:val="clear" w:color="000000" w:fill="006666"/>
            <w:vAlign w:val="center"/>
            <w:hideMark/>
          </w:tcPr>
          <w:p w14:paraId="2A1B21F4" w14:textId="77777777" w:rsidR="00C1072B" w:rsidRPr="009D3EEE" w:rsidRDefault="00C1072B" w:rsidP="00A35E6E">
            <w:pPr>
              <w:spacing w:after="0"/>
              <w:jc w:val="center"/>
              <w:rPr>
                <w:rFonts w:ascii="Lucida Sans Unicode" w:eastAsia="Times New Roman" w:hAnsi="Lucida Sans Unicode" w:cs="Lucida Sans Unicode"/>
                <w:b/>
                <w:bCs/>
                <w:color w:val="FFFFFF"/>
                <w:sz w:val="20"/>
                <w:szCs w:val="20"/>
                <w:lang w:eastAsia="es-MX"/>
              </w:rPr>
            </w:pPr>
            <w:r w:rsidRPr="009D3EEE">
              <w:rPr>
                <w:rFonts w:ascii="Lucida Sans Unicode" w:eastAsia="Times New Roman" w:hAnsi="Lucida Sans Unicode" w:cs="Lucida Sans Unicode"/>
                <w:b/>
                <w:bCs/>
                <w:color w:val="FFFFFF"/>
                <w:sz w:val="20"/>
                <w:szCs w:val="20"/>
                <w:lang w:eastAsia="es-MX"/>
              </w:rPr>
              <w:t>Artículo 167, párrafo 1 y 4 de la LEGIPE.</w:t>
            </w:r>
          </w:p>
        </w:tc>
      </w:tr>
      <w:tr w:rsidR="00C1072B" w:rsidRPr="009D3EEE" w14:paraId="017FA40E" w14:textId="77777777" w:rsidTr="0000347E">
        <w:trPr>
          <w:gridAfter w:val="1"/>
          <w:wAfter w:w="150" w:type="dxa"/>
          <w:trHeight w:val="509"/>
          <w:jc w:val="center"/>
        </w:trPr>
        <w:tc>
          <w:tcPr>
            <w:tcW w:w="6131" w:type="dxa"/>
            <w:vMerge w:val="restart"/>
            <w:tcBorders>
              <w:top w:val="nil"/>
              <w:left w:val="single" w:sz="8" w:space="0" w:color="006666"/>
              <w:bottom w:val="single" w:sz="8" w:space="0" w:color="006666"/>
              <w:right w:val="single" w:sz="8" w:space="0" w:color="006666"/>
            </w:tcBorders>
            <w:shd w:val="clear" w:color="000000" w:fill="FFFFFF"/>
            <w:vAlign w:val="center"/>
            <w:hideMark/>
          </w:tcPr>
          <w:p w14:paraId="05482494" w14:textId="77777777" w:rsidR="00C1072B" w:rsidRPr="009D3EEE" w:rsidRDefault="00C1072B"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Parte igualitaria</w:t>
            </w:r>
          </w:p>
        </w:tc>
        <w:tc>
          <w:tcPr>
            <w:tcW w:w="1194" w:type="dxa"/>
            <w:vMerge w:val="restart"/>
            <w:tcBorders>
              <w:top w:val="nil"/>
              <w:left w:val="single" w:sz="8" w:space="0" w:color="006666"/>
              <w:bottom w:val="single" w:sz="8" w:space="0" w:color="006666"/>
              <w:right w:val="single" w:sz="8" w:space="0" w:color="006666"/>
            </w:tcBorders>
            <w:shd w:val="clear" w:color="000000" w:fill="FFFFFF"/>
            <w:noWrap/>
            <w:vAlign w:val="center"/>
            <w:hideMark/>
          </w:tcPr>
          <w:p w14:paraId="3BAFF2D8" w14:textId="77777777" w:rsidR="00C1072B" w:rsidRPr="009D3EEE" w:rsidRDefault="00C1072B"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30%</w:t>
            </w:r>
          </w:p>
        </w:tc>
        <w:tc>
          <w:tcPr>
            <w:tcW w:w="1178" w:type="dxa"/>
            <w:vMerge w:val="restart"/>
            <w:tcBorders>
              <w:top w:val="nil"/>
              <w:left w:val="single" w:sz="8" w:space="0" w:color="006666"/>
              <w:bottom w:val="single" w:sz="8" w:space="0" w:color="006666"/>
              <w:right w:val="single" w:sz="8" w:space="0" w:color="006666"/>
            </w:tcBorders>
            <w:shd w:val="clear" w:color="000000" w:fill="FFFFFF"/>
            <w:noWrap/>
            <w:vAlign w:val="center"/>
            <w:hideMark/>
          </w:tcPr>
          <w:p w14:paraId="68042155" w14:textId="77777777" w:rsidR="00C1072B" w:rsidRPr="009D3EEE" w:rsidRDefault="00C1072B"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810</w:t>
            </w:r>
          </w:p>
        </w:tc>
      </w:tr>
      <w:tr w:rsidR="00C1072B" w:rsidRPr="009D3EEE" w14:paraId="564EDE3C" w14:textId="77777777" w:rsidTr="0000347E">
        <w:trPr>
          <w:trHeight w:val="247"/>
          <w:jc w:val="center"/>
        </w:trPr>
        <w:tc>
          <w:tcPr>
            <w:tcW w:w="6131" w:type="dxa"/>
            <w:vMerge/>
            <w:tcBorders>
              <w:top w:val="nil"/>
              <w:left w:val="single" w:sz="8" w:space="0" w:color="006666"/>
              <w:bottom w:val="single" w:sz="8" w:space="0" w:color="006666"/>
              <w:right w:val="single" w:sz="8" w:space="0" w:color="006666"/>
            </w:tcBorders>
            <w:vAlign w:val="center"/>
            <w:hideMark/>
          </w:tcPr>
          <w:p w14:paraId="18C56F53" w14:textId="77777777" w:rsidR="00C1072B" w:rsidRPr="009D3EEE" w:rsidRDefault="00C1072B" w:rsidP="00A35E6E">
            <w:pPr>
              <w:spacing w:after="0"/>
              <w:rPr>
                <w:rFonts w:ascii="Lucida Sans Unicode" w:eastAsia="Times New Roman" w:hAnsi="Lucida Sans Unicode" w:cs="Lucida Sans Unicode"/>
                <w:b/>
                <w:bCs/>
                <w:color w:val="000000"/>
                <w:sz w:val="20"/>
                <w:szCs w:val="20"/>
                <w:lang w:eastAsia="es-MX"/>
              </w:rPr>
            </w:pPr>
          </w:p>
        </w:tc>
        <w:tc>
          <w:tcPr>
            <w:tcW w:w="1194" w:type="dxa"/>
            <w:vMerge/>
            <w:tcBorders>
              <w:top w:val="nil"/>
              <w:left w:val="single" w:sz="8" w:space="0" w:color="006666"/>
              <w:bottom w:val="single" w:sz="8" w:space="0" w:color="006666"/>
              <w:right w:val="single" w:sz="8" w:space="0" w:color="006666"/>
            </w:tcBorders>
            <w:vAlign w:val="center"/>
            <w:hideMark/>
          </w:tcPr>
          <w:p w14:paraId="694C8C82" w14:textId="77777777" w:rsidR="00C1072B" w:rsidRPr="009D3EEE" w:rsidRDefault="00C1072B" w:rsidP="00A35E6E">
            <w:pPr>
              <w:spacing w:after="0"/>
              <w:rPr>
                <w:rFonts w:ascii="Lucida Sans Unicode" w:eastAsia="Times New Roman" w:hAnsi="Lucida Sans Unicode" w:cs="Lucida Sans Unicode"/>
                <w:b/>
                <w:bCs/>
                <w:color w:val="000000"/>
                <w:sz w:val="20"/>
                <w:szCs w:val="20"/>
                <w:lang w:eastAsia="es-MX"/>
              </w:rPr>
            </w:pPr>
          </w:p>
        </w:tc>
        <w:tc>
          <w:tcPr>
            <w:tcW w:w="1178" w:type="dxa"/>
            <w:vMerge/>
            <w:tcBorders>
              <w:top w:val="nil"/>
              <w:left w:val="single" w:sz="8" w:space="0" w:color="006666"/>
              <w:bottom w:val="single" w:sz="8" w:space="0" w:color="006666"/>
              <w:right w:val="single" w:sz="8" w:space="0" w:color="006666"/>
            </w:tcBorders>
            <w:vAlign w:val="center"/>
            <w:hideMark/>
          </w:tcPr>
          <w:p w14:paraId="38B735E6" w14:textId="77777777" w:rsidR="00C1072B" w:rsidRPr="009D3EEE" w:rsidRDefault="00C1072B" w:rsidP="00A35E6E">
            <w:pPr>
              <w:spacing w:after="0"/>
              <w:rPr>
                <w:rFonts w:ascii="Lucida Sans Unicode" w:eastAsia="Times New Roman" w:hAnsi="Lucida Sans Unicode" w:cs="Lucida Sans Unicode"/>
                <w:b/>
                <w:bCs/>
                <w:color w:val="000000"/>
                <w:sz w:val="20"/>
                <w:szCs w:val="20"/>
                <w:lang w:eastAsia="es-MX"/>
              </w:rPr>
            </w:pPr>
          </w:p>
        </w:tc>
        <w:tc>
          <w:tcPr>
            <w:tcW w:w="150" w:type="dxa"/>
            <w:tcBorders>
              <w:top w:val="nil"/>
              <w:left w:val="nil"/>
              <w:bottom w:val="nil"/>
              <w:right w:val="nil"/>
            </w:tcBorders>
            <w:shd w:val="clear" w:color="auto" w:fill="auto"/>
            <w:noWrap/>
            <w:vAlign w:val="bottom"/>
            <w:hideMark/>
          </w:tcPr>
          <w:p w14:paraId="679B9277" w14:textId="77777777" w:rsidR="00C1072B" w:rsidRPr="009D3EEE" w:rsidRDefault="00C1072B" w:rsidP="00A35E6E">
            <w:pPr>
              <w:spacing w:after="0"/>
              <w:jc w:val="center"/>
              <w:rPr>
                <w:rFonts w:ascii="Lucida Sans Unicode" w:eastAsia="Times New Roman" w:hAnsi="Lucida Sans Unicode" w:cs="Lucida Sans Unicode"/>
                <w:b/>
                <w:bCs/>
                <w:color w:val="000000"/>
                <w:sz w:val="20"/>
                <w:szCs w:val="20"/>
                <w:lang w:eastAsia="es-MX"/>
              </w:rPr>
            </w:pPr>
          </w:p>
        </w:tc>
      </w:tr>
      <w:tr w:rsidR="00C1072B" w:rsidRPr="009D3EEE" w14:paraId="36842444" w14:textId="77777777" w:rsidTr="0000347E">
        <w:trPr>
          <w:trHeight w:val="236"/>
          <w:jc w:val="center"/>
        </w:trPr>
        <w:tc>
          <w:tcPr>
            <w:tcW w:w="6131" w:type="dxa"/>
            <w:vMerge w:val="restart"/>
            <w:tcBorders>
              <w:top w:val="nil"/>
              <w:left w:val="single" w:sz="8" w:space="0" w:color="006666"/>
              <w:bottom w:val="single" w:sz="8" w:space="0" w:color="006666"/>
              <w:right w:val="single" w:sz="8" w:space="0" w:color="006666"/>
            </w:tcBorders>
            <w:shd w:val="clear" w:color="000000" w:fill="FFFFFF"/>
            <w:vAlign w:val="center"/>
            <w:hideMark/>
          </w:tcPr>
          <w:p w14:paraId="2AB07911" w14:textId="77777777" w:rsidR="00C1072B" w:rsidRPr="009D3EEE" w:rsidRDefault="00C1072B"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Parte proporcional</w:t>
            </w:r>
          </w:p>
        </w:tc>
        <w:tc>
          <w:tcPr>
            <w:tcW w:w="1194" w:type="dxa"/>
            <w:vMerge w:val="restart"/>
            <w:tcBorders>
              <w:top w:val="nil"/>
              <w:left w:val="single" w:sz="8" w:space="0" w:color="006666"/>
              <w:bottom w:val="single" w:sz="8" w:space="0" w:color="006666"/>
              <w:right w:val="single" w:sz="8" w:space="0" w:color="006666"/>
            </w:tcBorders>
            <w:shd w:val="clear" w:color="000000" w:fill="FFFFFF"/>
            <w:noWrap/>
            <w:vAlign w:val="center"/>
            <w:hideMark/>
          </w:tcPr>
          <w:p w14:paraId="4F214FC6" w14:textId="77777777" w:rsidR="00C1072B" w:rsidRPr="009D3EEE" w:rsidRDefault="00C1072B"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70%</w:t>
            </w:r>
          </w:p>
        </w:tc>
        <w:tc>
          <w:tcPr>
            <w:tcW w:w="1178" w:type="dxa"/>
            <w:vMerge w:val="restart"/>
            <w:tcBorders>
              <w:top w:val="nil"/>
              <w:left w:val="single" w:sz="8" w:space="0" w:color="006666"/>
              <w:bottom w:val="single" w:sz="8" w:space="0" w:color="006666"/>
              <w:right w:val="single" w:sz="8" w:space="0" w:color="006666"/>
            </w:tcBorders>
            <w:shd w:val="clear" w:color="000000" w:fill="FFFFFF"/>
            <w:noWrap/>
            <w:vAlign w:val="center"/>
            <w:hideMark/>
          </w:tcPr>
          <w:p w14:paraId="4BFE4D86" w14:textId="77777777" w:rsidR="00C1072B" w:rsidRPr="009D3EEE" w:rsidRDefault="00C1072B"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1890</w:t>
            </w:r>
          </w:p>
        </w:tc>
        <w:tc>
          <w:tcPr>
            <w:tcW w:w="150" w:type="dxa"/>
            <w:vAlign w:val="center"/>
            <w:hideMark/>
          </w:tcPr>
          <w:p w14:paraId="75F0EB69" w14:textId="77777777" w:rsidR="00C1072B" w:rsidRPr="009D3EEE" w:rsidRDefault="00C1072B" w:rsidP="00A35E6E">
            <w:pPr>
              <w:spacing w:after="0"/>
              <w:rPr>
                <w:rFonts w:ascii="Times New Roman" w:eastAsia="Times New Roman" w:hAnsi="Times New Roman"/>
                <w:sz w:val="20"/>
                <w:szCs w:val="20"/>
                <w:lang w:eastAsia="es-MX"/>
              </w:rPr>
            </w:pPr>
          </w:p>
        </w:tc>
      </w:tr>
      <w:tr w:rsidR="00C1072B" w:rsidRPr="009D3EEE" w14:paraId="3E076B01" w14:textId="77777777" w:rsidTr="0000347E">
        <w:trPr>
          <w:trHeight w:val="247"/>
          <w:jc w:val="center"/>
        </w:trPr>
        <w:tc>
          <w:tcPr>
            <w:tcW w:w="6131" w:type="dxa"/>
            <w:vMerge/>
            <w:tcBorders>
              <w:top w:val="nil"/>
              <w:left w:val="single" w:sz="8" w:space="0" w:color="006666"/>
              <w:bottom w:val="single" w:sz="8" w:space="0" w:color="006666"/>
              <w:right w:val="single" w:sz="8" w:space="0" w:color="006666"/>
            </w:tcBorders>
            <w:vAlign w:val="center"/>
            <w:hideMark/>
          </w:tcPr>
          <w:p w14:paraId="067007C5" w14:textId="77777777" w:rsidR="00C1072B" w:rsidRPr="009D3EEE" w:rsidRDefault="00C1072B" w:rsidP="00A35E6E">
            <w:pPr>
              <w:spacing w:after="0"/>
              <w:rPr>
                <w:rFonts w:ascii="Lucida Sans Unicode" w:eastAsia="Times New Roman" w:hAnsi="Lucida Sans Unicode" w:cs="Lucida Sans Unicode"/>
                <w:b/>
                <w:bCs/>
                <w:color w:val="000000"/>
                <w:sz w:val="20"/>
                <w:szCs w:val="20"/>
                <w:lang w:eastAsia="es-MX"/>
              </w:rPr>
            </w:pPr>
          </w:p>
        </w:tc>
        <w:tc>
          <w:tcPr>
            <w:tcW w:w="1194" w:type="dxa"/>
            <w:vMerge/>
            <w:tcBorders>
              <w:top w:val="nil"/>
              <w:left w:val="single" w:sz="8" w:space="0" w:color="006666"/>
              <w:bottom w:val="single" w:sz="8" w:space="0" w:color="006666"/>
              <w:right w:val="single" w:sz="8" w:space="0" w:color="006666"/>
            </w:tcBorders>
            <w:vAlign w:val="center"/>
            <w:hideMark/>
          </w:tcPr>
          <w:p w14:paraId="12E6B37C" w14:textId="77777777" w:rsidR="00C1072B" w:rsidRPr="009D3EEE" w:rsidRDefault="00C1072B" w:rsidP="00A35E6E">
            <w:pPr>
              <w:spacing w:after="0"/>
              <w:rPr>
                <w:rFonts w:ascii="Lucida Sans Unicode" w:eastAsia="Times New Roman" w:hAnsi="Lucida Sans Unicode" w:cs="Lucida Sans Unicode"/>
                <w:b/>
                <w:bCs/>
                <w:color w:val="000000"/>
                <w:sz w:val="20"/>
                <w:szCs w:val="20"/>
                <w:lang w:eastAsia="es-MX"/>
              </w:rPr>
            </w:pPr>
          </w:p>
        </w:tc>
        <w:tc>
          <w:tcPr>
            <w:tcW w:w="1178" w:type="dxa"/>
            <w:vMerge/>
            <w:tcBorders>
              <w:top w:val="nil"/>
              <w:left w:val="single" w:sz="8" w:space="0" w:color="006666"/>
              <w:bottom w:val="single" w:sz="8" w:space="0" w:color="006666"/>
              <w:right w:val="single" w:sz="8" w:space="0" w:color="006666"/>
            </w:tcBorders>
            <w:vAlign w:val="center"/>
            <w:hideMark/>
          </w:tcPr>
          <w:p w14:paraId="37806840" w14:textId="77777777" w:rsidR="00C1072B" w:rsidRPr="009D3EEE" w:rsidRDefault="00C1072B" w:rsidP="00A35E6E">
            <w:pPr>
              <w:spacing w:after="0"/>
              <w:rPr>
                <w:rFonts w:ascii="Lucida Sans Unicode" w:eastAsia="Times New Roman" w:hAnsi="Lucida Sans Unicode" w:cs="Lucida Sans Unicode"/>
                <w:b/>
                <w:bCs/>
                <w:color w:val="000000"/>
                <w:sz w:val="20"/>
                <w:szCs w:val="20"/>
                <w:lang w:eastAsia="es-MX"/>
              </w:rPr>
            </w:pPr>
          </w:p>
        </w:tc>
        <w:tc>
          <w:tcPr>
            <w:tcW w:w="150" w:type="dxa"/>
            <w:tcBorders>
              <w:top w:val="nil"/>
              <w:left w:val="nil"/>
              <w:bottom w:val="nil"/>
              <w:right w:val="nil"/>
            </w:tcBorders>
            <w:shd w:val="clear" w:color="auto" w:fill="auto"/>
            <w:noWrap/>
            <w:vAlign w:val="bottom"/>
            <w:hideMark/>
          </w:tcPr>
          <w:p w14:paraId="542C2EAC" w14:textId="77777777" w:rsidR="00C1072B" w:rsidRPr="009D3EEE" w:rsidRDefault="00C1072B" w:rsidP="00A35E6E">
            <w:pPr>
              <w:spacing w:after="0"/>
              <w:jc w:val="center"/>
              <w:rPr>
                <w:rFonts w:ascii="Lucida Sans Unicode" w:eastAsia="Times New Roman" w:hAnsi="Lucida Sans Unicode" w:cs="Lucida Sans Unicode"/>
                <w:b/>
                <w:bCs/>
                <w:color w:val="000000"/>
                <w:sz w:val="20"/>
                <w:szCs w:val="20"/>
                <w:lang w:eastAsia="es-MX"/>
              </w:rPr>
            </w:pPr>
          </w:p>
        </w:tc>
      </w:tr>
      <w:tr w:rsidR="00C1072B" w:rsidRPr="009D3EEE" w14:paraId="7B35F605" w14:textId="77777777" w:rsidTr="0000347E">
        <w:trPr>
          <w:trHeight w:val="236"/>
          <w:jc w:val="center"/>
        </w:trPr>
        <w:tc>
          <w:tcPr>
            <w:tcW w:w="6131" w:type="dxa"/>
            <w:vMerge w:val="restart"/>
            <w:tcBorders>
              <w:top w:val="nil"/>
              <w:left w:val="single" w:sz="8" w:space="0" w:color="006666"/>
              <w:bottom w:val="single" w:sz="8" w:space="0" w:color="006666"/>
              <w:right w:val="single" w:sz="8" w:space="0" w:color="006666"/>
            </w:tcBorders>
            <w:shd w:val="clear" w:color="000000" w:fill="FFFFFF"/>
            <w:vAlign w:val="center"/>
            <w:hideMark/>
          </w:tcPr>
          <w:p w14:paraId="3DA0DC21" w14:textId="77777777" w:rsidR="00C1072B" w:rsidRPr="009D3EEE" w:rsidRDefault="00C1072B" w:rsidP="00A35E6E">
            <w:pPr>
              <w:spacing w:after="0"/>
              <w:jc w:val="center"/>
              <w:rPr>
                <w:rFonts w:ascii="Lucida Sans Unicode" w:eastAsia="Times New Roman" w:hAnsi="Lucida Sans Unicode" w:cs="Lucida Sans Unicode"/>
                <w:b/>
                <w:bCs/>
                <w:color w:val="000000"/>
                <w:sz w:val="20"/>
                <w:szCs w:val="20"/>
                <w:lang w:eastAsia="es-MX"/>
              </w:rPr>
            </w:pPr>
            <w:proofErr w:type="gramStart"/>
            <w:r w:rsidRPr="009D3EEE">
              <w:rPr>
                <w:rFonts w:ascii="Lucida Sans Unicode" w:eastAsia="Times New Roman" w:hAnsi="Lucida Sans Unicode" w:cs="Lucida Sans Unicode"/>
                <w:b/>
                <w:bCs/>
                <w:color w:val="000000"/>
                <w:sz w:val="20"/>
                <w:szCs w:val="20"/>
                <w:lang w:eastAsia="es-MX"/>
              </w:rPr>
              <w:t>Total</w:t>
            </w:r>
            <w:proofErr w:type="gramEnd"/>
            <w:r w:rsidRPr="009D3EEE">
              <w:rPr>
                <w:rFonts w:ascii="Lucida Sans Unicode" w:eastAsia="Times New Roman" w:hAnsi="Lucida Sans Unicode" w:cs="Lucida Sans Unicode"/>
                <w:b/>
                <w:bCs/>
                <w:color w:val="000000"/>
                <w:sz w:val="20"/>
                <w:szCs w:val="20"/>
                <w:lang w:eastAsia="es-MX"/>
              </w:rPr>
              <w:t xml:space="preserve"> de promocionales</w:t>
            </w:r>
          </w:p>
        </w:tc>
        <w:tc>
          <w:tcPr>
            <w:tcW w:w="1194" w:type="dxa"/>
            <w:vMerge w:val="restart"/>
            <w:tcBorders>
              <w:top w:val="nil"/>
              <w:left w:val="single" w:sz="8" w:space="0" w:color="006666"/>
              <w:bottom w:val="single" w:sz="8" w:space="0" w:color="006666"/>
              <w:right w:val="single" w:sz="8" w:space="0" w:color="006666"/>
            </w:tcBorders>
            <w:shd w:val="clear" w:color="000000" w:fill="FFFFFF"/>
            <w:noWrap/>
            <w:vAlign w:val="center"/>
            <w:hideMark/>
          </w:tcPr>
          <w:p w14:paraId="5F29C4DD" w14:textId="77777777" w:rsidR="00C1072B" w:rsidRPr="009D3EEE" w:rsidRDefault="00C1072B"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100%</w:t>
            </w:r>
          </w:p>
        </w:tc>
        <w:tc>
          <w:tcPr>
            <w:tcW w:w="1178" w:type="dxa"/>
            <w:vMerge w:val="restart"/>
            <w:tcBorders>
              <w:top w:val="nil"/>
              <w:left w:val="single" w:sz="8" w:space="0" w:color="006666"/>
              <w:bottom w:val="single" w:sz="8" w:space="0" w:color="006666"/>
              <w:right w:val="single" w:sz="8" w:space="0" w:color="006666"/>
            </w:tcBorders>
            <w:shd w:val="clear" w:color="000000" w:fill="FFFFFF"/>
            <w:noWrap/>
            <w:vAlign w:val="center"/>
            <w:hideMark/>
          </w:tcPr>
          <w:p w14:paraId="60723B2F" w14:textId="77777777" w:rsidR="00C1072B" w:rsidRPr="009D3EEE" w:rsidRDefault="00C1072B" w:rsidP="00A35E6E">
            <w:pPr>
              <w:spacing w:after="0"/>
              <w:jc w:val="center"/>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2700</w:t>
            </w:r>
          </w:p>
        </w:tc>
        <w:tc>
          <w:tcPr>
            <w:tcW w:w="150" w:type="dxa"/>
            <w:vAlign w:val="center"/>
            <w:hideMark/>
          </w:tcPr>
          <w:p w14:paraId="19555F4E" w14:textId="77777777" w:rsidR="00C1072B" w:rsidRPr="009D3EEE" w:rsidRDefault="00C1072B" w:rsidP="00A35E6E">
            <w:pPr>
              <w:spacing w:after="0"/>
              <w:rPr>
                <w:rFonts w:ascii="Times New Roman" w:eastAsia="Times New Roman" w:hAnsi="Times New Roman"/>
                <w:sz w:val="20"/>
                <w:szCs w:val="20"/>
                <w:lang w:eastAsia="es-MX"/>
              </w:rPr>
            </w:pPr>
          </w:p>
        </w:tc>
      </w:tr>
      <w:tr w:rsidR="00C1072B" w:rsidRPr="009D3EEE" w14:paraId="2186C1DB" w14:textId="77777777" w:rsidTr="0000347E">
        <w:trPr>
          <w:trHeight w:val="247"/>
          <w:jc w:val="center"/>
        </w:trPr>
        <w:tc>
          <w:tcPr>
            <w:tcW w:w="6131" w:type="dxa"/>
            <w:vMerge/>
            <w:tcBorders>
              <w:top w:val="nil"/>
              <w:left w:val="single" w:sz="8" w:space="0" w:color="006666"/>
              <w:bottom w:val="single" w:sz="8" w:space="0" w:color="006666"/>
              <w:right w:val="single" w:sz="8" w:space="0" w:color="006666"/>
            </w:tcBorders>
            <w:vAlign w:val="center"/>
            <w:hideMark/>
          </w:tcPr>
          <w:p w14:paraId="602C10FB" w14:textId="77777777" w:rsidR="00C1072B" w:rsidRPr="009D3EEE" w:rsidRDefault="00C1072B" w:rsidP="00A35E6E">
            <w:pPr>
              <w:spacing w:after="0"/>
              <w:rPr>
                <w:rFonts w:ascii="Lucida Sans Unicode" w:eastAsia="Times New Roman" w:hAnsi="Lucida Sans Unicode" w:cs="Lucida Sans Unicode"/>
                <w:b/>
                <w:bCs/>
                <w:color w:val="000000"/>
                <w:sz w:val="20"/>
                <w:szCs w:val="20"/>
                <w:lang w:eastAsia="es-MX"/>
              </w:rPr>
            </w:pPr>
          </w:p>
        </w:tc>
        <w:tc>
          <w:tcPr>
            <w:tcW w:w="1194" w:type="dxa"/>
            <w:vMerge/>
            <w:tcBorders>
              <w:top w:val="nil"/>
              <w:left w:val="single" w:sz="8" w:space="0" w:color="006666"/>
              <w:bottom w:val="single" w:sz="8" w:space="0" w:color="006666"/>
              <w:right w:val="single" w:sz="8" w:space="0" w:color="006666"/>
            </w:tcBorders>
            <w:vAlign w:val="center"/>
            <w:hideMark/>
          </w:tcPr>
          <w:p w14:paraId="15944E12" w14:textId="77777777" w:rsidR="00C1072B" w:rsidRPr="009D3EEE" w:rsidRDefault="00C1072B" w:rsidP="00A35E6E">
            <w:pPr>
              <w:spacing w:after="0"/>
              <w:rPr>
                <w:rFonts w:ascii="Lucida Sans Unicode" w:eastAsia="Times New Roman" w:hAnsi="Lucida Sans Unicode" w:cs="Lucida Sans Unicode"/>
                <w:b/>
                <w:bCs/>
                <w:color w:val="000000"/>
                <w:sz w:val="20"/>
                <w:szCs w:val="20"/>
                <w:lang w:eastAsia="es-MX"/>
              </w:rPr>
            </w:pPr>
          </w:p>
        </w:tc>
        <w:tc>
          <w:tcPr>
            <w:tcW w:w="1178" w:type="dxa"/>
            <w:vMerge/>
            <w:tcBorders>
              <w:top w:val="nil"/>
              <w:left w:val="single" w:sz="8" w:space="0" w:color="006666"/>
              <w:bottom w:val="single" w:sz="8" w:space="0" w:color="006666"/>
              <w:right w:val="single" w:sz="8" w:space="0" w:color="006666"/>
            </w:tcBorders>
            <w:vAlign w:val="center"/>
            <w:hideMark/>
          </w:tcPr>
          <w:p w14:paraId="7583B6B1" w14:textId="77777777" w:rsidR="00C1072B" w:rsidRPr="009D3EEE" w:rsidRDefault="00C1072B" w:rsidP="00A35E6E">
            <w:pPr>
              <w:spacing w:after="0"/>
              <w:rPr>
                <w:rFonts w:ascii="Lucida Sans Unicode" w:eastAsia="Times New Roman" w:hAnsi="Lucida Sans Unicode" w:cs="Lucida Sans Unicode"/>
                <w:b/>
                <w:bCs/>
                <w:color w:val="000000"/>
                <w:sz w:val="20"/>
                <w:szCs w:val="20"/>
                <w:lang w:eastAsia="es-MX"/>
              </w:rPr>
            </w:pPr>
          </w:p>
        </w:tc>
        <w:tc>
          <w:tcPr>
            <w:tcW w:w="150" w:type="dxa"/>
            <w:tcBorders>
              <w:top w:val="nil"/>
              <w:left w:val="nil"/>
              <w:bottom w:val="nil"/>
              <w:right w:val="nil"/>
            </w:tcBorders>
            <w:shd w:val="clear" w:color="auto" w:fill="auto"/>
            <w:noWrap/>
            <w:vAlign w:val="bottom"/>
            <w:hideMark/>
          </w:tcPr>
          <w:p w14:paraId="5904A04E" w14:textId="77777777" w:rsidR="00C1072B" w:rsidRPr="009D3EEE" w:rsidRDefault="00C1072B" w:rsidP="00A35E6E">
            <w:pPr>
              <w:spacing w:after="0"/>
              <w:jc w:val="center"/>
              <w:rPr>
                <w:rFonts w:ascii="Lucida Sans Unicode" w:eastAsia="Times New Roman" w:hAnsi="Lucida Sans Unicode" w:cs="Lucida Sans Unicode"/>
                <w:b/>
                <w:bCs/>
                <w:color w:val="000000"/>
                <w:sz w:val="20"/>
                <w:szCs w:val="20"/>
                <w:lang w:eastAsia="es-MX"/>
              </w:rPr>
            </w:pPr>
          </w:p>
        </w:tc>
      </w:tr>
    </w:tbl>
    <w:p w14:paraId="65960B3D" w14:textId="77777777" w:rsidR="00F65145" w:rsidRPr="009D3EEE"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p w14:paraId="30E64BC9" w14:textId="53081D90" w:rsidR="00F65145" w:rsidRPr="009D3EEE"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r w:rsidRPr="009D3EEE">
        <w:rPr>
          <w:rFonts w:ascii="Lucida Sans Unicode" w:eastAsia="Times New Roman" w:hAnsi="Lucida Sans Unicode" w:cs="Lucida Sans Unicode"/>
          <w:sz w:val="20"/>
          <w:szCs w:val="20"/>
          <w:lang w:val="es-ES" w:eastAsia="es-ES"/>
        </w:rPr>
        <w:t xml:space="preserve">Por lo tanto, los </w:t>
      </w:r>
      <w:r w:rsidR="00A94B66" w:rsidRPr="009D3EEE">
        <w:rPr>
          <w:rFonts w:ascii="Lucida Sans Unicode" w:eastAsia="Times New Roman" w:hAnsi="Lucida Sans Unicode" w:cs="Lucida Sans Unicode"/>
          <w:sz w:val="20"/>
          <w:szCs w:val="20"/>
          <w:lang w:val="es-ES" w:eastAsia="es-ES"/>
        </w:rPr>
        <w:t>810 (</w:t>
      </w:r>
      <w:r w:rsidR="00F85153" w:rsidRPr="009D3EEE">
        <w:rPr>
          <w:rFonts w:ascii="Lucida Sans Unicode" w:eastAsia="Times New Roman" w:hAnsi="Lucida Sans Unicode" w:cs="Lucida Sans Unicode"/>
          <w:sz w:val="20"/>
          <w:szCs w:val="20"/>
          <w:lang w:val="es-ES" w:eastAsia="es-ES"/>
        </w:rPr>
        <w:t>ochocientos diez</w:t>
      </w:r>
      <w:r w:rsidR="00A94B66" w:rsidRPr="009D3EEE">
        <w:rPr>
          <w:rFonts w:ascii="Lucida Sans Unicode" w:eastAsia="Times New Roman" w:hAnsi="Lucida Sans Unicode" w:cs="Lucida Sans Unicode"/>
          <w:sz w:val="20"/>
          <w:szCs w:val="20"/>
          <w:lang w:val="es-ES" w:eastAsia="es-ES"/>
        </w:rPr>
        <w:t>)</w:t>
      </w:r>
      <w:r w:rsidR="00F85153" w:rsidRPr="009D3EEE">
        <w:rPr>
          <w:rFonts w:ascii="Lucida Sans Unicode" w:eastAsia="Times New Roman" w:hAnsi="Lucida Sans Unicode" w:cs="Lucida Sans Unicode"/>
          <w:sz w:val="20"/>
          <w:szCs w:val="20"/>
          <w:lang w:val="es-ES" w:eastAsia="es-ES"/>
        </w:rPr>
        <w:t xml:space="preserve"> </w:t>
      </w:r>
      <w:r w:rsidRPr="009D3EEE">
        <w:rPr>
          <w:rFonts w:ascii="Lucida Sans Unicode" w:eastAsia="Times New Roman" w:hAnsi="Lucida Sans Unicode" w:cs="Lucida Sans Unicode"/>
          <w:sz w:val="20"/>
          <w:szCs w:val="20"/>
          <w:lang w:val="es-ES" w:eastAsia="es-ES"/>
        </w:rPr>
        <w:t xml:space="preserve">promocionales que representan el </w:t>
      </w:r>
      <w:r w:rsidR="00C1072B" w:rsidRPr="009D3EEE">
        <w:rPr>
          <w:rFonts w:ascii="Lucida Sans Unicode" w:eastAsia="Times New Roman" w:hAnsi="Lucida Sans Unicode" w:cs="Lucida Sans Unicode"/>
          <w:sz w:val="20"/>
          <w:szCs w:val="20"/>
          <w:lang w:val="es-ES" w:eastAsia="es-ES"/>
        </w:rPr>
        <w:t>treinta</w:t>
      </w:r>
      <w:r w:rsidRPr="009D3EEE">
        <w:rPr>
          <w:rFonts w:ascii="Lucida Sans Unicode" w:eastAsia="Times New Roman" w:hAnsi="Lucida Sans Unicode" w:cs="Lucida Sans Unicode"/>
          <w:sz w:val="20"/>
          <w:szCs w:val="20"/>
          <w:lang w:val="es-ES" w:eastAsia="es-ES"/>
        </w:rPr>
        <w:t xml:space="preserve"> por ciento del total, se distribuirá entre </w:t>
      </w:r>
      <w:r w:rsidR="006D2D16" w:rsidRPr="009D3EEE">
        <w:rPr>
          <w:rFonts w:ascii="Lucida Sans Unicode" w:eastAsia="Times New Roman" w:hAnsi="Lucida Sans Unicode" w:cs="Lucida Sans Unicode"/>
          <w:sz w:val="20"/>
          <w:szCs w:val="20"/>
          <w:lang w:val="es-ES" w:eastAsia="es-ES"/>
        </w:rPr>
        <w:t>los nueve</w:t>
      </w:r>
      <w:r w:rsidRPr="009D3EEE">
        <w:rPr>
          <w:rFonts w:ascii="Lucida Sans Unicode" w:eastAsia="Times New Roman" w:hAnsi="Lucida Sans Unicode" w:cs="Lucida Sans Unicode"/>
          <w:sz w:val="20"/>
          <w:szCs w:val="20"/>
          <w:lang w:val="es-ES" w:eastAsia="es-ES"/>
        </w:rPr>
        <w:t xml:space="preserve"> partidos políticos nacionales y locales, en forma igualitaria, como se muestra a continuación:    </w:t>
      </w:r>
    </w:p>
    <w:p w14:paraId="0DF6195E" w14:textId="77777777" w:rsidR="00F65145" w:rsidRPr="009D3EEE"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tbl>
      <w:tblPr>
        <w:tblStyle w:val="Tablaconcuadrcula4-nfasis5"/>
        <w:tblW w:w="5000" w:type="pct"/>
        <w:tblBorders>
          <w:top w:val="single" w:sz="4" w:space="0" w:color="006666"/>
          <w:left w:val="single" w:sz="4" w:space="0" w:color="006666"/>
          <w:bottom w:val="single" w:sz="4" w:space="0" w:color="006666"/>
          <w:right w:val="single" w:sz="4" w:space="0" w:color="006666"/>
          <w:insideH w:val="single" w:sz="4" w:space="0" w:color="006666"/>
          <w:insideV w:val="single" w:sz="4" w:space="0" w:color="006666"/>
        </w:tblBorders>
        <w:shd w:val="clear" w:color="auto" w:fill="FFFFFF" w:themeFill="background1"/>
        <w:tblLayout w:type="fixed"/>
        <w:tblLook w:val="04A0" w:firstRow="1" w:lastRow="0" w:firstColumn="1" w:lastColumn="0" w:noHBand="0" w:noVBand="1"/>
      </w:tblPr>
      <w:tblGrid>
        <w:gridCol w:w="2335"/>
        <w:gridCol w:w="2602"/>
        <w:gridCol w:w="1725"/>
        <w:gridCol w:w="2166"/>
      </w:tblGrid>
      <w:tr w:rsidR="00F65145" w:rsidRPr="009D3EEE" w14:paraId="3A957B1C" w14:textId="77777777" w:rsidTr="00697340">
        <w:trPr>
          <w:cnfStyle w:val="100000000000" w:firstRow="1" w:lastRow="0" w:firstColumn="0" w:lastColumn="0" w:oddVBand="0" w:evenVBand="0" w:oddHBand="0"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5000" w:type="pct"/>
            <w:gridSpan w:val="4"/>
            <w:vMerge w:val="restart"/>
            <w:tcBorders>
              <w:top w:val="none" w:sz="0" w:space="0" w:color="auto"/>
              <w:left w:val="none" w:sz="0" w:space="0" w:color="auto"/>
              <w:bottom w:val="none" w:sz="0" w:space="0" w:color="auto"/>
              <w:right w:val="none" w:sz="0" w:space="0" w:color="auto"/>
            </w:tcBorders>
            <w:shd w:val="clear" w:color="auto" w:fill="006666"/>
            <w:vAlign w:val="center"/>
            <w:hideMark/>
          </w:tcPr>
          <w:p w14:paraId="09158FEF" w14:textId="77777777" w:rsidR="00C1072B" w:rsidRPr="009D3EEE" w:rsidRDefault="00C1072B" w:rsidP="00A35E6E">
            <w:pPr>
              <w:spacing w:line="276" w:lineRule="auto"/>
              <w:jc w:val="center"/>
              <w:rPr>
                <w:rFonts w:ascii="Lucida Sans Unicode" w:eastAsia="Times New Roman" w:hAnsi="Lucida Sans Unicode" w:cs="Lucida Sans Unicode"/>
                <w:b w:val="0"/>
                <w:bCs w:val="0"/>
                <w:sz w:val="20"/>
                <w:szCs w:val="20"/>
                <w:lang w:val="es-ES" w:eastAsia="es-MX"/>
              </w:rPr>
            </w:pPr>
            <w:r w:rsidRPr="009D3EEE">
              <w:rPr>
                <w:rFonts w:ascii="Lucida Sans Unicode" w:eastAsia="Times New Roman" w:hAnsi="Lucida Sans Unicode" w:cs="Lucida Sans Unicode"/>
                <w:sz w:val="20"/>
                <w:szCs w:val="20"/>
                <w:lang w:val="es-ES" w:eastAsia="es-MX"/>
              </w:rPr>
              <w:lastRenderedPageBreak/>
              <w:t>Tabla 12.</w:t>
            </w:r>
          </w:p>
          <w:p w14:paraId="3537D93B" w14:textId="47725AE3" w:rsidR="00F65145" w:rsidRPr="009D3EEE" w:rsidRDefault="00F65145" w:rsidP="00A35E6E">
            <w:pPr>
              <w:spacing w:line="276" w:lineRule="auto"/>
              <w:jc w:val="center"/>
              <w:rPr>
                <w:rFonts w:ascii="Lucida Sans Unicode" w:eastAsia="Times New Roman" w:hAnsi="Lucida Sans Unicode" w:cs="Lucida Sans Unicode"/>
                <w:b w:val="0"/>
                <w:bCs w:val="0"/>
                <w:sz w:val="20"/>
                <w:szCs w:val="20"/>
                <w:lang w:eastAsia="es-MX"/>
              </w:rPr>
            </w:pPr>
            <w:r w:rsidRPr="009D3EEE">
              <w:rPr>
                <w:rFonts w:ascii="Lucida Sans Unicode" w:eastAsia="Times New Roman" w:hAnsi="Lucida Sans Unicode" w:cs="Lucida Sans Unicode"/>
                <w:sz w:val="20"/>
                <w:szCs w:val="20"/>
                <w:lang w:eastAsia="es-MX"/>
              </w:rPr>
              <w:t>Distribución de la parte igualitaria de promocionales en Campaña Electoral Local coincidente con la Campaña Federal (sin candidaturas independientes)</w:t>
            </w:r>
            <w:r w:rsidRPr="009D3EEE">
              <w:rPr>
                <w:rFonts w:ascii="Lucida Sans Unicode" w:eastAsia="Times New Roman" w:hAnsi="Lucida Sans Unicode" w:cs="Lucida Sans Unicode"/>
                <w:sz w:val="20"/>
                <w:szCs w:val="20"/>
                <w:lang w:eastAsia="es-MX"/>
              </w:rPr>
              <w:br/>
            </w:r>
          </w:p>
        </w:tc>
      </w:tr>
      <w:tr w:rsidR="00F65145" w:rsidRPr="009D3EEE" w14:paraId="169B0621" w14:textId="77777777" w:rsidTr="00697340">
        <w:trPr>
          <w:cnfStyle w:val="000000100000" w:firstRow="0" w:lastRow="0" w:firstColumn="0" w:lastColumn="0" w:oddVBand="0" w:evenVBand="0" w:oddHBand="1"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5000" w:type="pct"/>
            <w:gridSpan w:val="4"/>
            <w:vMerge/>
            <w:shd w:val="clear" w:color="auto" w:fill="006666"/>
            <w:vAlign w:val="center"/>
            <w:hideMark/>
          </w:tcPr>
          <w:p w14:paraId="13A0B060" w14:textId="77777777" w:rsidR="00F65145" w:rsidRPr="009D3EEE" w:rsidRDefault="00F65145" w:rsidP="00A35E6E">
            <w:pPr>
              <w:spacing w:line="276" w:lineRule="auto"/>
              <w:rPr>
                <w:rFonts w:ascii="Lucida Sans Unicode" w:eastAsia="Times New Roman" w:hAnsi="Lucida Sans Unicode" w:cs="Lucida Sans Unicode"/>
                <w:b w:val="0"/>
                <w:bCs w:val="0"/>
                <w:color w:val="000000"/>
                <w:sz w:val="20"/>
                <w:szCs w:val="20"/>
                <w:lang w:eastAsia="es-MX"/>
              </w:rPr>
            </w:pPr>
          </w:p>
        </w:tc>
      </w:tr>
      <w:tr w:rsidR="00F65145" w:rsidRPr="009D3EEE" w14:paraId="4E73BAC0" w14:textId="77777777" w:rsidTr="00697340">
        <w:trPr>
          <w:trHeight w:val="371"/>
        </w:trPr>
        <w:tc>
          <w:tcPr>
            <w:cnfStyle w:val="001000000000" w:firstRow="0" w:lastRow="0" w:firstColumn="1" w:lastColumn="0" w:oddVBand="0" w:evenVBand="0" w:oddHBand="0" w:evenHBand="0" w:firstRowFirstColumn="0" w:firstRowLastColumn="0" w:lastRowFirstColumn="0" w:lastRowLastColumn="0"/>
            <w:tcW w:w="2796" w:type="pct"/>
            <w:gridSpan w:val="2"/>
            <w:shd w:val="clear" w:color="auto" w:fill="FFFFFF" w:themeFill="background1"/>
            <w:noWrap/>
            <w:vAlign w:val="center"/>
            <w:hideMark/>
          </w:tcPr>
          <w:p w14:paraId="5446DCC1" w14:textId="77777777" w:rsidR="00F65145" w:rsidRPr="009D3EEE" w:rsidRDefault="00F65145" w:rsidP="00A35E6E">
            <w:pPr>
              <w:spacing w:line="276" w:lineRule="auto"/>
              <w:jc w:val="center"/>
              <w:rPr>
                <w:rFonts w:ascii="Lucida Sans Unicode" w:eastAsia="Times New Roman" w:hAnsi="Lucida Sans Unicode" w:cs="Lucida Sans Unicode"/>
                <w:b w:val="0"/>
                <w:bCs w:val="0"/>
                <w:color w:val="000000"/>
                <w:sz w:val="20"/>
                <w:szCs w:val="20"/>
                <w:lang w:eastAsia="es-MX"/>
              </w:rPr>
            </w:pPr>
            <w:r w:rsidRPr="009D3EEE">
              <w:rPr>
                <w:rFonts w:ascii="Lucida Sans Unicode" w:eastAsia="Times New Roman" w:hAnsi="Lucida Sans Unicode" w:cs="Lucida Sans Unicode"/>
                <w:color w:val="000000"/>
                <w:sz w:val="20"/>
                <w:szCs w:val="20"/>
                <w:lang w:eastAsia="es-MX"/>
              </w:rPr>
              <w:t>Promocionales de la parte igualitaria: 30% del total</w:t>
            </w:r>
          </w:p>
        </w:tc>
        <w:tc>
          <w:tcPr>
            <w:tcW w:w="2204" w:type="pct"/>
            <w:gridSpan w:val="2"/>
            <w:shd w:val="clear" w:color="auto" w:fill="FFFFFF" w:themeFill="background1"/>
            <w:noWrap/>
            <w:vAlign w:val="center"/>
            <w:hideMark/>
          </w:tcPr>
          <w:p w14:paraId="3D8FBDDE" w14:textId="75CA74C1" w:rsidR="00F65145" w:rsidRPr="009D3EEE" w:rsidRDefault="00114412"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sz w:val="20"/>
                <w:szCs w:val="20"/>
                <w:lang w:eastAsia="es-MX"/>
              </w:rPr>
            </w:pPr>
            <w:r w:rsidRPr="009D3EEE">
              <w:rPr>
                <w:rFonts w:ascii="Lucida Sans Unicode" w:eastAsia="Times New Roman" w:hAnsi="Lucida Sans Unicode" w:cs="Lucida Sans Unicode"/>
                <w:b/>
                <w:bCs/>
                <w:sz w:val="20"/>
                <w:szCs w:val="20"/>
                <w:lang w:eastAsia="es-MX"/>
              </w:rPr>
              <w:t>810</w:t>
            </w:r>
          </w:p>
        </w:tc>
      </w:tr>
      <w:tr w:rsidR="00F65145" w:rsidRPr="009D3EEE" w14:paraId="69A38692" w14:textId="77777777" w:rsidTr="0069734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796" w:type="pct"/>
            <w:gridSpan w:val="2"/>
            <w:shd w:val="clear" w:color="auto" w:fill="FFFFFF" w:themeFill="background1"/>
            <w:noWrap/>
            <w:vAlign w:val="center"/>
            <w:hideMark/>
          </w:tcPr>
          <w:p w14:paraId="48D02E11" w14:textId="77777777" w:rsidR="00F65145" w:rsidRPr="009D3EEE" w:rsidRDefault="00F65145" w:rsidP="00A35E6E">
            <w:pPr>
              <w:spacing w:line="276" w:lineRule="auto"/>
              <w:jc w:val="center"/>
              <w:rPr>
                <w:rFonts w:ascii="Lucida Sans Unicode" w:eastAsia="Times New Roman" w:hAnsi="Lucida Sans Unicode" w:cs="Lucida Sans Unicode"/>
                <w:b w:val="0"/>
                <w:bCs w:val="0"/>
                <w:color w:val="000000"/>
                <w:sz w:val="20"/>
                <w:szCs w:val="20"/>
                <w:lang w:eastAsia="es-MX"/>
              </w:rPr>
            </w:pPr>
            <w:r w:rsidRPr="009D3EEE">
              <w:rPr>
                <w:rFonts w:ascii="Lucida Sans Unicode" w:eastAsia="Times New Roman" w:hAnsi="Lucida Sans Unicode" w:cs="Lucida Sans Unicode"/>
                <w:color w:val="000000"/>
                <w:sz w:val="20"/>
                <w:szCs w:val="20"/>
                <w:lang w:eastAsia="es-MX"/>
              </w:rPr>
              <w:t>Partidos políticos con derecho</w:t>
            </w:r>
          </w:p>
        </w:tc>
        <w:tc>
          <w:tcPr>
            <w:tcW w:w="2204" w:type="pct"/>
            <w:gridSpan w:val="2"/>
            <w:shd w:val="clear" w:color="auto" w:fill="FFFFFF" w:themeFill="background1"/>
            <w:noWrap/>
            <w:vAlign w:val="center"/>
            <w:hideMark/>
          </w:tcPr>
          <w:p w14:paraId="7584259A" w14:textId="3103500A" w:rsidR="00F65145" w:rsidRPr="009D3EEE" w:rsidRDefault="00114412"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9</w:t>
            </w:r>
          </w:p>
        </w:tc>
      </w:tr>
      <w:tr w:rsidR="00F65145" w:rsidRPr="009D3EEE" w14:paraId="47ED4CFA" w14:textId="77777777" w:rsidTr="00697340">
        <w:trPr>
          <w:trHeight w:val="371"/>
        </w:trPr>
        <w:tc>
          <w:tcPr>
            <w:cnfStyle w:val="001000000000" w:firstRow="0" w:lastRow="0" w:firstColumn="1" w:lastColumn="0" w:oddVBand="0" w:evenVBand="0" w:oddHBand="0" w:evenHBand="0" w:firstRowFirstColumn="0" w:firstRowLastColumn="0" w:lastRowFirstColumn="0" w:lastRowLastColumn="0"/>
            <w:tcW w:w="2796" w:type="pct"/>
            <w:gridSpan w:val="2"/>
            <w:shd w:val="clear" w:color="auto" w:fill="FFFFFF" w:themeFill="background1"/>
            <w:noWrap/>
            <w:vAlign w:val="center"/>
            <w:hideMark/>
          </w:tcPr>
          <w:p w14:paraId="416E722B" w14:textId="77777777" w:rsidR="00F65145" w:rsidRPr="009D3EEE" w:rsidRDefault="00F65145" w:rsidP="00A35E6E">
            <w:pPr>
              <w:spacing w:line="276" w:lineRule="auto"/>
              <w:jc w:val="center"/>
              <w:rPr>
                <w:rFonts w:ascii="Lucida Sans Unicode" w:eastAsia="Times New Roman" w:hAnsi="Lucida Sans Unicode" w:cs="Lucida Sans Unicode"/>
                <w:b w:val="0"/>
                <w:bCs w:val="0"/>
                <w:color w:val="000000"/>
                <w:sz w:val="20"/>
                <w:szCs w:val="20"/>
                <w:lang w:eastAsia="es-MX"/>
              </w:rPr>
            </w:pPr>
            <w:r w:rsidRPr="009D3EEE">
              <w:rPr>
                <w:rFonts w:ascii="Lucida Sans Unicode" w:eastAsia="Times New Roman" w:hAnsi="Lucida Sans Unicode" w:cs="Lucida Sans Unicode"/>
                <w:color w:val="000000"/>
                <w:sz w:val="20"/>
                <w:szCs w:val="20"/>
                <w:lang w:eastAsia="es-MX"/>
              </w:rPr>
              <w:t xml:space="preserve">Promocionales a cada partido político </w:t>
            </w:r>
          </w:p>
        </w:tc>
        <w:tc>
          <w:tcPr>
            <w:tcW w:w="2204" w:type="pct"/>
            <w:gridSpan w:val="2"/>
            <w:shd w:val="clear" w:color="auto" w:fill="FFFFFF" w:themeFill="background1"/>
            <w:noWrap/>
            <w:vAlign w:val="center"/>
            <w:hideMark/>
          </w:tcPr>
          <w:p w14:paraId="451EC160" w14:textId="2994CDEA" w:rsidR="00F65145" w:rsidRPr="009D3EEE" w:rsidRDefault="00114412"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sz w:val="20"/>
                <w:szCs w:val="20"/>
                <w:lang w:eastAsia="es-MX"/>
              </w:rPr>
            </w:pPr>
            <w:r w:rsidRPr="009D3EEE">
              <w:rPr>
                <w:rFonts w:ascii="Lucida Sans Unicode" w:eastAsia="Times New Roman" w:hAnsi="Lucida Sans Unicode" w:cs="Lucida Sans Unicode"/>
                <w:b/>
                <w:bCs/>
                <w:sz w:val="20"/>
                <w:szCs w:val="20"/>
                <w:lang w:eastAsia="es-MX"/>
              </w:rPr>
              <w:t>90</w:t>
            </w:r>
          </w:p>
        </w:tc>
      </w:tr>
      <w:tr w:rsidR="00F65145" w:rsidRPr="009D3EEE" w14:paraId="0DBA6339" w14:textId="77777777" w:rsidTr="00697340">
        <w:trPr>
          <w:cnfStyle w:val="000000100000" w:firstRow="0" w:lastRow="0" w:firstColumn="0" w:lastColumn="0" w:oddVBand="0" w:evenVBand="0" w:oddHBand="1"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1322" w:type="pct"/>
            <w:vMerge w:val="restart"/>
            <w:shd w:val="clear" w:color="auto" w:fill="FFFFFF" w:themeFill="background1"/>
            <w:vAlign w:val="center"/>
            <w:hideMark/>
          </w:tcPr>
          <w:p w14:paraId="75AEE922" w14:textId="77777777" w:rsidR="00F65145" w:rsidRPr="009D3EEE" w:rsidRDefault="00F65145" w:rsidP="00A35E6E">
            <w:pPr>
              <w:spacing w:line="276" w:lineRule="auto"/>
              <w:jc w:val="center"/>
              <w:rPr>
                <w:rFonts w:ascii="Lucida Sans Unicode" w:eastAsia="Times New Roman" w:hAnsi="Lucida Sans Unicode" w:cs="Lucida Sans Unicode"/>
                <w:b w:val="0"/>
                <w:bCs w:val="0"/>
                <w:color w:val="000000"/>
                <w:sz w:val="20"/>
                <w:szCs w:val="20"/>
                <w:lang w:eastAsia="es-MX"/>
              </w:rPr>
            </w:pPr>
            <w:r w:rsidRPr="009D3EEE">
              <w:rPr>
                <w:rFonts w:ascii="Lucida Sans Unicode" w:eastAsia="Times New Roman" w:hAnsi="Lucida Sans Unicode" w:cs="Lucida Sans Unicode"/>
                <w:color w:val="000000"/>
                <w:sz w:val="20"/>
                <w:szCs w:val="20"/>
                <w:lang w:eastAsia="es-MX"/>
              </w:rPr>
              <w:t>Partido Político</w:t>
            </w:r>
          </w:p>
        </w:tc>
        <w:tc>
          <w:tcPr>
            <w:tcW w:w="1474" w:type="pct"/>
            <w:vMerge w:val="restart"/>
            <w:shd w:val="clear" w:color="auto" w:fill="FFFFFF" w:themeFill="background1"/>
            <w:vAlign w:val="center"/>
            <w:hideMark/>
          </w:tcPr>
          <w:p w14:paraId="5232C725" w14:textId="77777777" w:rsidR="00F65145" w:rsidRPr="009D3EEE" w:rsidRDefault="00F65145"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(30%)</w:t>
            </w:r>
            <w:r w:rsidRPr="009D3EEE">
              <w:rPr>
                <w:rFonts w:ascii="Lucida Sans Unicode" w:eastAsia="Times New Roman" w:hAnsi="Lucida Sans Unicode" w:cs="Lucida Sans Unicode"/>
                <w:b/>
                <w:bCs/>
                <w:color w:val="000000"/>
                <w:sz w:val="20"/>
                <w:szCs w:val="20"/>
                <w:lang w:eastAsia="es-MX"/>
              </w:rPr>
              <w:br/>
              <w:t>Promocionales que se distribuyen de manera igualitaria entre el número de partidos contendientes</w:t>
            </w:r>
          </w:p>
        </w:tc>
        <w:tc>
          <w:tcPr>
            <w:tcW w:w="977" w:type="pct"/>
            <w:vMerge w:val="restart"/>
            <w:shd w:val="clear" w:color="auto" w:fill="FFFFFF" w:themeFill="background1"/>
            <w:noWrap/>
            <w:vAlign w:val="center"/>
            <w:hideMark/>
          </w:tcPr>
          <w:p w14:paraId="010EB1C8" w14:textId="77777777" w:rsidR="00F65145" w:rsidRPr="009D3EEE" w:rsidRDefault="00F65145"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Promocionales completos</w:t>
            </w:r>
          </w:p>
        </w:tc>
        <w:tc>
          <w:tcPr>
            <w:tcW w:w="1227" w:type="pct"/>
            <w:vMerge w:val="restart"/>
            <w:shd w:val="clear" w:color="auto" w:fill="FFFFFF" w:themeFill="background1"/>
            <w:vAlign w:val="center"/>
            <w:hideMark/>
          </w:tcPr>
          <w:p w14:paraId="2BC7093E" w14:textId="77777777" w:rsidR="00F65145" w:rsidRPr="009D3EEE" w:rsidRDefault="00F65145"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Fracciones de promocionales sobrantes del 30% igualitario.</w:t>
            </w:r>
          </w:p>
        </w:tc>
      </w:tr>
      <w:tr w:rsidR="00F65145" w:rsidRPr="009D3EEE" w14:paraId="3258B5DD" w14:textId="77777777" w:rsidTr="00697340">
        <w:trPr>
          <w:trHeight w:val="841"/>
        </w:trPr>
        <w:tc>
          <w:tcPr>
            <w:cnfStyle w:val="001000000000" w:firstRow="0" w:lastRow="0" w:firstColumn="1" w:lastColumn="0" w:oddVBand="0" w:evenVBand="0" w:oddHBand="0" w:evenHBand="0" w:firstRowFirstColumn="0" w:firstRowLastColumn="0" w:lastRowFirstColumn="0" w:lastRowLastColumn="0"/>
            <w:tcW w:w="1322" w:type="pct"/>
            <w:vMerge/>
            <w:shd w:val="clear" w:color="auto" w:fill="FFFFFF" w:themeFill="background1"/>
            <w:vAlign w:val="center"/>
            <w:hideMark/>
          </w:tcPr>
          <w:p w14:paraId="427D3C90" w14:textId="77777777" w:rsidR="00F65145" w:rsidRPr="009D3EEE" w:rsidRDefault="00F65145" w:rsidP="00A35E6E">
            <w:pPr>
              <w:spacing w:line="276" w:lineRule="auto"/>
              <w:rPr>
                <w:rFonts w:ascii="Lucida Sans Unicode" w:eastAsia="Times New Roman" w:hAnsi="Lucida Sans Unicode" w:cs="Lucida Sans Unicode"/>
                <w:b w:val="0"/>
                <w:bCs w:val="0"/>
                <w:color w:val="000000"/>
                <w:sz w:val="20"/>
                <w:szCs w:val="20"/>
                <w:lang w:eastAsia="es-MX"/>
              </w:rPr>
            </w:pPr>
          </w:p>
        </w:tc>
        <w:tc>
          <w:tcPr>
            <w:tcW w:w="1474" w:type="pct"/>
            <w:vMerge/>
            <w:shd w:val="clear" w:color="auto" w:fill="FFFFFF" w:themeFill="background1"/>
            <w:vAlign w:val="center"/>
            <w:hideMark/>
          </w:tcPr>
          <w:p w14:paraId="59894102" w14:textId="77777777" w:rsidR="00F65145" w:rsidRPr="009D3EEE" w:rsidRDefault="00F65145" w:rsidP="00A35E6E">
            <w:pPr>
              <w:spacing w:line="276" w:lineRule="auto"/>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p>
        </w:tc>
        <w:tc>
          <w:tcPr>
            <w:tcW w:w="977" w:type="pct"/>
            <w:vMerge/>
            <w:shd w:val="clear" w:color="auto" w:fill="FFFFFF" w:themeFill="background1"/>
            <w:vAlign w:val="center"/>
            <w:hideMark/>
          </w:tcPr>
          <w:p w14:paraId="018FC00C" w14:textId="77777777" w:rsidR="00F65145" w:rsidRPr="009D3EEE" w:rsidRDefault="00F65145" w:rsidP="00A35E6E">
            <w:pPr>
              <w:spacing w:line="276" w:lineRule="auto"/>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p>
        </w:tc>
        <w:tc>
          <w:tcPr>
            <w:tcW w:w="1227" w:type="pct"/>
            <w:vMerge/>
            <w:shd w:val="clear" w:color="auto" w:fill="FFFFFF" w:themeFill="background1"/>
            <w:vAlign w:val="center"/>
            <w:hideMark/>
          </w:tcPr>
          <w:p w14:paraId="02C7496E" w14:textId="77777777" w:rsidR="00F65145" w:rsidRPr="009D3EEE" w:rsidRDefault="00F65145" w:rsidP="00A35E6E">
            <w:pPr>
              <w:spacing w:line="276" w:lineRule="auto"/>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p>
        </w:tc>
      </w:tr>
      <w:tr w:rsidR="002139CA" w:rsidRPr="009D3EEE" w14:paraId="169FBD06" w14:textId="77777777" w:rsidTr="0069734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2" w:type="pct"/>
            <w:shd w:val="clear" w:color="auto" w:fill="FFFFFF" w:themeFill="background1"/>
            <w:vAlign w:val="center"/>
          </w:tcPr>
          <w:p w14:paraId="1045A768" w14:textId="5489B042" w:rsidR="002139CA" w:rsidRPr="009D3EEE" w:rsidRDefault="002139CA" w:rsidP="00A35E6E">
            <w:pPr>
              <w:spacing w:line="276" w:lineRule="auto"/>
              <w:jc w:val="center"/>
              <w:rPr>
                <w:rFonts w:ascii="Lucida Sans Unicode" w:eastAsia="Times New Roman" w:hAnsi="Lucida Sans Unicode" w:cs="Lucida Sans Unicode"/>
                <w:bCs w:val="0"/>
                <w:color w:val="000000"/>
                <w:sz w:val="20"/>
                <w:szCs w:val="20"/>
                <w:lang w:eastAsia="es-MX"/>
              </w:rPr>
            </w:pPr>
            <w:r w:rsidRPr="009D3EEE">
              <w:rPr>
                <w:rFonts w:ascii="Lucida Sans Unicode" w:hAnsi="Lucida Sans Unicode" w:cs="Lucida Sans Unicode"/>
                <w:color w:val="000000"/>
                <w:sz w:val="20"/>
                <w:szCs w:val="20"/>
              </w:rPr>
              <w:t>Partido Acción Nacional</w:t>
            </w:r>
          </w:p>
        </w:tc>
        <w:tc>
          <w:tcPr>
            <w:tcW w:w="1474" w:type="pct"/>
            <w:shd w:val="clear" w:color="auto" w:fill="FFFFFF" w:themeFill="background1"/>
            <w:vAlign w:val="center"/>
          </w:tcPr>
          <w:p w14:paraId="5B33E9E1" w14:textId="2D846EB0" w:rsidR="002139CA" w:rsidRPr="009D3EEE" w:rsidRDefault="002139CA"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Cs/>
                <w:color w:val="000000"/>
                <w:sz w:val="20"/>
                <w:szCs w:val="20"/>
                <w:lang w:eastAsia="es-MX"/>
              </w:rPr>
            </w:pPr>
            <w:r w:rsidRPr="009D3EEE">
              <w:rPr>
                <w:rFonts w:ascii="Lucida Sans Unicode" w:hAnsi="Lucida Sans Unicode" w:cs="Lucida Sans Unicode"/>
                <w:bCs/>
                <w:color w:val="000000"/>
                <w:sz w:val="20"/>
                <w:szCs w:val="20"/>
              </w:rPr>
              <w:t>90</w:t>
            </w:r>
          </w:p>
        </w:tc>
        <w:tc>
          <w:tcPr>
            <w:tcW w:w="977" w:type="pct"/>
            <w:shd w:val="clear" w:color="auto" w:fill="FFFFFF" w:themeFill="background1"/>
            <w:vAlign w:val="center"/>
          </w:tcPr>
          <w:p w14:paraId="71A03B8F" w14:textId="4F7D9E8C" w:rsidR="002139CA" w:rsidRPr="009D3EEE" w:rsidRDefault="002139CA"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hAnsi="Lucida Sans Unicode" w:cs="Lucida Sans Unicode"/>
                <w:bCs/>
                <w:color w:val="000000"/>
                <w:sz w:val="20"/>
                <w:szCs w:val="20"/>
              </w:rPr>
              <w:t>90</w:t>
            </w:r>
          </w:p>
        </w:tc>
        <w:tc>
          <w:tcPr>
            <w:tcW w:w="1227" w:type="pct"/>
            <w:shd w:val="clear" w:color="auto" w:fill="FFFFFF" w:themeFill="background1"/>
            <w:vAlign w:val="center"/>
          </w:tcPr>
          <w:p w14:paraId="2B19C4CD" w14:textId="7685C561" w:rsidR="002139CA" w:rsidRPr="009D3EEE" w:rsidRDefault="002139CA"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Cs/>
                <w:color w:val="000000"/>
                <w:sz w:val="20"/>
                <w:szCs w:val="20"/>
                <w:lang w:eastAsia="es-MX"/>
              </w:rPr>
            </w:pPr>
            <w:r w:rsidRPr="009D3EEE">
              <w:rPr>
                <w:rFonts w:ascii="Lucida Sans Unicode" w:eastAsia="Times New Roman" w:hAnsi="Lucida Sans Unicode" w:cs="Lucida Sans Unicode"/>
                <w:bCs/>
                <w:color w:val="000000"/>
                <w:sz w:val="20"/>
                <w:szCs w:val="20"/>
                <w:lang w:eastAsia="es-MX"/>
              </w:rPr>
              <w:t>0</w:t>
            </w:r>
          </w:p>
        </w:tc>
      </w:tr>
      <w:tr w:rsidR="002139CA" w:rsidRPr="009D3EEE" w14:paraId="2DC0E4AB" w14:textId="77777777" w:rsidTr="00697340">
        <w:trPr>
          <w:trHeight w:val="624"/>
        </w:trPr>
        <w:tc>
          <w:tcPr>
            <w:cnfStyle w:val="001000000000" w:firstRow="0" w:lastRow="0" w:firstColumn="1" w:lastColumn="0" w:oddVBand="0" w:evenVBand="0" w:oddHBand="0" w:evenHBand="0" w:firstRowFirstColumn="0" w:firstRowLastColumn="0" w:lastRowFirstColumn="0" w:lastRowLastColumn="0"/>
            <w:tcW w:w="1322" w:type="pct"/>
            <w:shd w:val="clear" w:color="auto" w:fill="FFFFFF" w:themeFill="background1"/>
            <w:vAlign w:val="center"/>
          </w:tcPr>
          <w:p w14:paraId="09234CC6" w14:textId="4C972A28" w:rsidR="002139CA" w:rsidRPr="009D3EEE" w:rsidRDefault="002139CA"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hAnsi="Lucida Sans Unicode" w:cs="Lucida Sans Unicode"/>
                <w:color w:val="000000"/>
                <w:sz w:val="20"/>
                <w:szCs w:val="20"/>
              </w:rPr>
              <w:t>Partido Revolucionario Institucional</w:t>
            </w:r>
          </w:p>
        </w:tc>
        <w:tc>
          <w:tcPr>
            <w:tcW w:w="1474" w:type="pct"/>
            <w:shd w:val="clear" w:color="auto" w:fill="FFFFFF" w:themeFill="background1"/>
            <w:vAlign w:val="center"/>
          </w:tcPr>
          <w:p w14:paraId="2A45073F" w14:textId="50A6F552" w:rsidR="002139CA" w:rsidRPr="009D3EEE" w:rsidRDefault="002139CA"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Cs/>
                <w:color w:val="000000"/>
                <w:sz w:val="20"/>
                <w:szCs w:val="20"/>
                <w:lang w:eastAsia="es-MX"/>
              </w:rPr>
            </w:pPr>
            <w:r w:rsidRPr="009D3EEE">
              <w:rPr>
                <w:rFonts w:ascii="Lucida Sans Unicode" w:hAnsi="Lucida Sans Unicode" w:cs="Lucida Sans Unicode"/>
                <w:bCs/>
                <w:color w:val="000000"/>
                <w:sz w:val="20"/>
                <w:szCs w:val="20"/>
              </w:rPr>
              <w:t>90</w:t>
            </w:r>
          </w:p>
        </w:tc>
        <w:tc>
          <w:tcPr>
            <w:tcW w:w="977" w:type="pct"/>
            <w:shd w:val="clear" w:color="auto" w:fill="FFFFFF" w:themeFill="background1"/>
            <w:vAlign w:val="center"/>
          </w:tcPr>
          <w:p w14:paraId="3533C205" w14:textId="03EBE551" w:rsidR="002139CA" w:rsidRPr="009D3EEE" w:rsidRDefault="002139CA"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hAnsi="Lucida Sans Unicode" w:cs="Lucida Sans Unicode"/>
                <w:bCs/>
                <w:color w:val="000000"/>
                <w:sz w:val="20"/>
                <w:szCs w:val="20"/>
              </w:rPr>
              <w:t>90</w:t>
            </w:r>
          </w:p>
        </w:tc>
        <w:tc>
          <w:tcPr>
            <w:tcW w:w="1227" w:type="pct"/>
            <w:shd w:val="clear" w:color="auto" w:fill="FFFFFF" w:themeFill="background1"/>
            <w:vAlign w:val="center"/>
          </w:tcPr>
          <w:p w14:paraId="1DA71442" w14:textId="2A1E6AB2" w:rsidR="002139CA" w:rsidRPr="009D3EEE" w:rsidRDefault="002139CA"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Cs/>
                <w:color w:val="000000"/>
                <w:sz w:val="20"/>
                <w:szCs w:val="20"/>
                <w:lang w:eastAsia="es-MX"/>
              </w:rPr>
            </w:pPr>
            <w:r w:rsidRPr="009D3EEE">
              <w:rPr>
                <w:rFonts w:ascii="Lucida Sans Unicode" w:eastAsia="Times New Roman" w:hAnsi="Lucida Sans Unicode" w:cs="Lucida Sans Unicode"/>
                <w:bCs/>
                <w:color w:val="000000"/>
                <w:sz w:val="20"/>
                <w:szCs w:val="20"/>
                <w:lang w:eastAsia="es-MX"/>
              </w:rPr>
              <w:t>0</w:t>
            </w:r>
          </w:p>
        </w:tc>
      </w:tr>
      <w:tr w:rsidR="002139CA" w:rsidRPr="009D3EEE" w14:paraId="400A74E3" w14:textId="77777777" w:rsidTr="00697340">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322" w:type="pct"/>
            <w:shd w:val="clear" w:color="auto" w:fill="FFFFFF" w:themeFill="background1"/>
            <w:vAlign w:val="center"/>
          </w:tcPr>
          <w:p w14:paraId="5C1152E7" w14:textId="301E2348" w:rsidR="002139CA" w:rsidRPr="009D3EEE" w:rsidRDefault="002139CA"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hAnsi="Lucida Sans Unicode" w:cs="Lucida Sans Unicode"/>
                <w:color w:val="000000"/>
                <w:sz w:val="20"/>
                <w:szCs w:val="20"/>
              </w:rPr>
              <w:t>Partido de la Revolución Democrática</w:t>
            </w:r>
          </w:p>
        </w:tc>
        <w:tc>
          <w:tcPr>
            <w:tcW w:w="1474" w:type="pct"/>
            <w:shd w:val="clear" w:color="auto" w:fill="FFFFFF" w:themeFill="background1"/>
            <w:vAlign w:val="center"/>
          </w:tcPr>
          <w:p w14:paraId="1FA65F81" w14:textId="16B5BA41" w:rsidR="002139CA" w:rsidRPr="009D3EEE" w:rsidRDefault="002139CA"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Cs/>
                <w:color w:val="000000"/>
                <w:sz w:val="20"/>
                <w:szCs w:val="20"/>
                <w:lang w:eastAsia="es-MX"/>
              </w:rPr>
            </w:pPr>
            <w:r w:rsidRPr="009D3EEE">
              <w:rPr>
                <w:rFonts w:ascii="Lucida Sans Unicode" w:hAnsi="Lucida Sans Unicode" w:cs="Lucida Sans Unicode"/>
                <w:bCs/>
                <w:color w:val="000000"/>
                <w:sz w:val="20"/>
                <w:szCs w:val="20"/>
              </w:rPr>
              <w:t>90</w:t>
            </w:r>
          </w:p>
        </w:tc>
        <w:tc>
          <w:tcPr>
            <w:tcW w:w="977" w:type="pct"/>
            <w:shd w:val="clear" w:color="auto" w:fill="FFFFFF" w:themeFill="background1"/>
            <w:vAlign w:val="center"/>
          </w:tcPr>
          <w:p w14:paraId="4CAAADCE" w14:textId="3AFBD22F" w:rsidR="002139CA" w:rsidRPr="009D3EEE" w:rsidRDefault="002139CA"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hAnsi="Lucida Sans Unicode" w:cs="Lucida Sans Unicode"/>
                <w:bCs/>
                <w:color w:val="000000"/>
                <w:sz w:val="20"/>
                <w:szCs w:val="20"/>
              </w:rPr>
              <w:t>90</w:t>
            </w:r>
          </w:p>
        </w:tc>
        <w:tc>
          <w:tcPr>
            <w:tcW w:w="1227" w:type="pct"/>
            <w:shd w:val="clear" w:color="auto" w:fill="FFFFFF" w:themeFill="background1"/>
            <w:vAlign w:val="center"/>
          </w:tcPr>
          <w:p w14:paraId="4ADA9EC9" w14:textId="723E11A3" w:rsidR="002139CA" w:rsidRPr="009D3EEE" w:rsidRDefault="002139CA"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Cs/>
                <w:color w:val="000000"/>
                <w:sz w:val="20"/>
                <w:szCs w:val="20"/>
                <w:lang w:eastAsia="es-MX"/>
              </w:rPr>
            </w:pPr>
            <w:r w:rsidRPr="009D3EEE">
              <w:rPr>
                <w:rFonts w:ascii="Lucida Sans Unicode" w:eastAsia="Times New Roman" w:hAnsi="Lucida Sans Unicode" w:cs="Lucida Sans Unicode"/>
                <w:bCs/>
                <w:color w:val="000000"/>
                <w:sz w:val="20"/>
                <w:szCs w:val="20"/>
                <w:lang w:eastAsia="es-MX"/>
              </w:rPr>
              <w:t>0</w:t>
            </w:r>
          </w:p>
        </w:tc>
      </w:tr>
      <w:tr w:rsidR="002139CA" w:rsidRPr="009D3EEE" w14:paraId="2DE17702" w14:textId="77777777" w:rsidTr="00697340">
        <w:trPr>
          <w:trHeight w:val="624"/>
        </w:trPr>
        <w:tc>
          <w:tcPr>
            <w:cnfStyle w:val="001000000000" w:firstRow="0" w:lastRow="0" w:firstColumn="1" w:lastColumn="0" w:oddVBand="0" w:evenVBand="0" w:oddHBand="0" w:evenHBand="0" w:firstRowFirstColumn="0" w:firstRowLastColumn="0" w:lastRowFirstColumn="0" w:lastRowLastColumn="0"/>
            <w:tcW w:w="1322" w:type="pct"/>
            <w:shd w:val="clear" w:color="auto" w:fill="FFFFFF" w:themeFill="background1"/>
            <w:vAlign w:val="center"/>
          </w:tcPr>
          <w:p w14:paraId="6C330992" w14:textId="54B71718" w:rsidR="002139CA" w:rsidRPr="009D3EEE" w:rsidRDefault="002139CA"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hAnsi="Lucida Sans Unicode" w:cs="Lucida Sans Unicode"/>
                <w:color w:val="000000"/>
                <w:sz w:val="20"/>
                <w:szCs w:val="20"/>
              </w:rPr>
              <w:t>Partido del Trabajo</w:t>
            </w:r>
          </w:p>
        </w:tc>
        <w:tc>
          <w:tcPr>
            <w:tcW w:w="1474" w:type="pct"/>
            <w:shd w:val="clear" w:color="auto" w:fill="FFFFFF" w:themeFill="background1"/>
            <w:vAlign w:val="center"/>
          </w:tcPr>
          <w:p w14:paraId="7D030F76" w14:textId="3B6765BD" w:rsidR="002139CA" w:rsidRPr="009D3EEE" w:rsidRDefault="002139CA"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Cs/>
                <w:color w:val="000000"/>
                <w:sz w:val="20"/>
                <w:szCs w:val="20"/>
                <w:lang w:eastAsia="es-MX"/>
              </w:rPr>
            </w:pPr>
            <w:r w:rsidRPr="009D3EEE">
              <w:rPr>
                <w:rFonts w:ascii="Lucida Sans Unicode" w:hAnsi="Lucida Sans Unicode" w:cs="Lucida Sans Unicode"/>
                <w:bCs/>
                <w:color w:val="000000"/>
                <w:sz w:val="20"/>
                <w:szCs w:val="20"/>
              </w:rPr>
              <w:t>90</w:t>
            </w:r>
          </w:p>
        </w:tc>
        <w:tc>
          <w:tcPr>
            <w:tcW w:w="977" w:type="pct"/>
            <w:shd w:val="clear" w:color="auto" w:fill="FFFFFF" w:themeFill="background1"/>
            <w:vAlign w:val="center"/>
          </w:tcPr>
          <w:p w14:paraId="79751195" w14:textId="4D0C384B" w:rsidR="002139CA" w:rsidRPr="009D3EEE" w:rsidRDefault="002139CA"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hAnsi="Lucida Sans Unicode" w:cs="Lucida Sans Unicode"/>
                <w:bCs/>
                <w:color w:val="000000"/>
                <w:sz w:val="20"/>
                <w:szCs w:val="20"/>
              </w:rPr>
              <w:t>90</w:t>
            </w:r>
          </w:p>
        </w:tc>
        <w:tc>
          <w:tcPr>
            <w:tcW w:w="1227" w:type="pct"/>
            <w:shd w:val="clear" w:color="auto" w:fill="FFFFFF" w:themeFill="background1"/>
            <w:vAlign w:val="center"/>
          </w:tcPr>
          <w:p w14:paraId="1B307ABD" w14:textId="37B36912" w:rsidR="002139CA" w:rsidRPr="009D3EEE" w:rsidRDefault="002139CA"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Cs/>
                <w:color w:val="000000"/>
                <w:sz w:val="20"/>
                <w:szCs w:val="20"/>
                <w:lang w:eastAsia="es-MX"/>
              </w:rPr>
            </w:pPr>
            <w:r w:rsidRPr="009D3EEE">
              <w:rPr>
                <w:rFonts w:ascii="Lucida Sans Unicode" w:eastAsia="Times New Roman" w:hAnsi="Lucida Sans Unicode" w:cs="Lucida Sans Unicode"/>
                <w:bCs/>
                <w:color w:val="000000"/>
                <w:sz w:val="20"/>
                <w:szCs w:val="20"/>
                <w:lang w:eastAsia="es-MX"/>
              </w:rPr>
              <w:t>0</w:t>
            </w:r>
          </w:p>
        </w:tc>
      </w:tr>
      <w:tr w:rsidR="002139CA" w:rsidRPr="009D3EEE" w14:paraId="2311EEDD" w14:textId="77777777" w:rsidTr="00697340">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322" w:type="pct"/>
            <w:shd w:val="clear" w:color="auto" w:fill="FFFFFF" w:themeFill="background1"/>
            <w:vAlign w:val="center"/>
          </w:tcPr>
          <w:p w14:paraId="3D9F531B" w14:textId="08B6E931" w:rsidR="002139CA" w:rsidRPr="009D3EEE" w:rsidRDefault="002139CA"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hAnsi="Lucida Sans Unicode" w:cs="Lucida Sans Unicode"/>
                <w:color w:val="000000"/>
                <w:sz w:val="20"/>
                <w:szCs w:val="20"/>
              </w:rPr>
              <w:t>Partido Verde Ecologista de México</w:t>
            </w:r>
          </w:p>
        </w:tc>
        <w:tc>
          <w:tcPr>
            <w:tcW w:w="1474" w:type="pct"/>
            <w:shd w:val="clear" w:color="auto" w:fill="FFFFFF" w:themeFill="background1"/>
            <w:vAlign w:val="center"/>
          </w:tcPr>
          <w:p w14:paraId="2444024F" w14:textId="24587D52" w:rsidR="002139CA" w:rsidRPr="009D3EEE" w:rsidRDefault="002139CA"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Cs/>
                <w:color w:val="000000"/>
                <w:sz w:val="20"/>
                <w:szCs w:val="20"/>
                <w:lang w:eastAsia="es-MX"/>
              </w:rPr>
            </w:pPr>
            <w:r w:rsidRPr="009D3EEE">
              <w:rPr>
                <w:rFonts w:ascii="Lucida Sans Unicode" w:hAnsi="Lucida Sans Unicode" w:cs="Lucida Sans Unicode"/>
                <w:bCs/>
                <w:color w:val="000000"/>
                <w:sz w:val="20"/>
                <w:szCs w:val="20"/>
              </w:rPr>
              <w:t>90</w:t>
            </w:r>
          </w:p>
        </w:tc>
        <w:tc>
          <w:tcPr>
            <w:tcW w:w="977" w:type="pct"/>
            <w:shd w:val="clear" w:color="auto" w:fill="FFFFFF" w:themeFill="background1"/>
            <w:vAlign w:val="center"/>
          </w:tcPr>
          <w:p w14:paraId="60195FD2" w14:textId="503EE6C7" w:rsidR="002139CA" w:rsidRPr="009D3EEE" w:rsidRDefault="002139CA"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hAnsi="Lucida Sans Unicode" w:cs="Lucida Sans Unicode"/>
                <w:bCs/>
                <w:color w:val="000000"/>
                <w:sz w:val="20"/>
                <w:szCs w:val="20"/>
              </w:rPr>
              <w:t>90</w:t>
            </w:r>
          </w:p>
        </w:tc>
        <w:tc>
          <w:tcPr>
            <w:tcW w:w="1227" w:type="pct"/>
            <w:shd w:val="clear" w:color="auto" w:fill="FFFFFF" w:themeFill="background1"/>
            <w:vAlign w:val="center"/>
          </w:tcPr>
          <w:p w14:paraId="487DF44C" w14:textId="44C954F9" w:rsidR="002139CA" w:rsidRPr="009D3EEE" w:rsidRDefault="002139CA"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Cs/>
                <w:color w:val="000000"/>
                <w:sz w:val="20"/>
                <w:szCs w:val="20"/>
                <w:lang w:eastAsia="es-MX"/>
              </w:rPr>
            </w:pPr>
            <w:r w:rsidRPr="009D3EEE">
              <w:rPr>
                <w:rFonts w:ascii="Lucida Sans Unicode" w:eastAsia="Times New Roman" w:hAnsi="Lucida Sans Unicode" w:cs="Lucida Sans Unicode"/>
                <w:bCs/>
                <w:color w:val="000000"/>
                <w:sz w:val="20"/>
                <w:szCs w:val="20"/>
                <w:lang w:eastAsia="es-MX"/>
              </w:rPr>
              <w:t>0</w:t>
            </w:r>
          </w:p>
        </w:tc>
      </w:tr>
      <w:tr w:rsidR="002139CA" w:rsidRPr="009D3EEE" w14:paraId="08976106" w14:textId="77777777" w:rsidTr="00697340">
        <w:trPr>
          <w:trHeight w:val="624"/>
        </w:trPr>
        <w:tc>
          <w:tcPr>
            <w:cnfStyle w:val="001000000000" w:firstRow="0" w:lastRow="0" w:firstColumn="1" w:lastColumn="0" w:oddVBand="0" w:evenVBand="0" w:oddHBand="0" w:evenHBand="0" w:firstRowFirstColumn="0" w:firstRowLastColumn="0" w:lastRowFirstColumn="0" w:lastRowLastColumn="0"/>
            <w:tcW w:w="1322" w:type="pct"/>
            <w:shd w:val="clear" w:color="auto" w:fill="FFFFFF" w:themeFill="background1"/>
            <w:vAlign w:val="center"/>
          </w:tcPr>
          <w:p w14:paraId="0205534E" w14:textId="71CC6ECE" w:rsidR="002139CA" w:rsidRPr="009D3EEE" w:rsidRDefault="002139CA"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hAnsi="Lucida Sans Unicode" w:cs="Lucida Sans Unicode"/>
                <w:color w:val="000000"/>
                <w:sz w:val="20"/>
                <w:szCs w:val="20"/>
              </w:rPr>
              <w:t>Movimiento Ciudadano</w:t>
            </w:r>
          </w:p>
        </w:tc>
        <w:tc>
          <w:tcPr>
            <w:tcW w:w="1474" w:type="pct"/>
            <w:shd w:val="clear" w:color="auto" w:fill="FFFFFF" w:themeFill="background1"/>
            <w:vAlign w:val="center"/>
          </w:tcPr>
          <w:p w14:paraId="21598199" w14:textId="52E833CD" w:rsidR="002139CA" w:rsidRPr="009D3EEE" w:rsidRDefault="002139CA"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Cs/>
                <w:color w:val="000000"/>
                <w:sz w:val="20"/>
                <w:szCs w:val="20"/>
                <w:lang w:eastAsia="es-MX"/>
              </w:rPr>
            </w:pPr>
            <w:r w:rsidRPr="009D3EEE">
              <w:rPr>
                <w:rFonts w:ascii="Lucida Sans Unicode" w:hAnsi="Lucida Sans Unicode" w:cs="Lucida Sans Unicode"/>
                <w:bCs/>
                <w:color w:val="000000"/>
                <w:sz w:val="20"/>
                <w:szCs w:val="20"/>
              </w:rPr>
              <w:t>90</w:t>
            </w:r>
          </w:p>
        </w:tc>
        <w:tc>
          <w:tcPr>
            <w:tcW w:w="977" w:type="pct"/>
            <w:shd w:val="clear" w:color="auto" w:fill="FFFFFF" w:themeFill="background1"/>
            <w:vAlign w:val="center"/>
          </w:tcPr>
          <w:p w14:paraId="01CD8F26" w14:textId="5C59045B" w:rsidR="002139CA" w:rsidRPr="009D3EEE" w:rsidRDefault="002139CA"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hAnsi="Lucida Sans Unicode" w:cs="Lucida Sans Unicode"/>
                <w:bCs/>
                <w:color w:val="000000"/>
                <w:sz w:val="20"/>
                <w:szCs w:val="20"/>
              </w:rPr>
              <w:t>90</w:t>
            </w:r>
          </w:p>
        </w:tc>
        <w:tc>
          <w:tcPr>
            <w:tcW w:w="1227" w:type="pct"/>
            <w:shd w:val="clear" w:color="auto" w:fill="FFFFFF" w:themeFill="background1"/>
            <w:vAlign w:val="center"/>
          </w:tcPr>
          <w:p w14:paraId="45F950A3" w14:textId="3EB8B5E3" w:rsidR="002139CA" w:rsidRPr="009D3EEE" w:rsidRDefault="002139CA"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Cs/>
                <w:color w:val="000000"/>
                <w:sz w:val="20"/>
                <w:szCs w:val="20"/>
                <w:lang w:eastAsia="es-MX"/>
              </w:rPr>
            </w:pPr>
            <w:r w:rsidRPr="009D3EEE">
              <w:rPr>
                <w:rFonts w:ascii="Lucida Sans Unicode" w:eastAsia="Times New Roman" w:hAnsi="Lucida Sans Unicode" w:cs="Lucida Sans Unicode"/>
                <w:bCs/>
                <w:color w:val="000000"/>
                <w:sz w:val="20"/>
                <w:szCs w:val="20"/>
                <w:lang w:eastAsia="es-MX"/>
              </w:rPr>
              <w:t>0</w:t>
            </w:r>
          </w:p>
        </w:tc>
      </w:tr>
      <w:tr w:rsidR="002139CA" w:rsidRPr="009D3EEE" w14:paraId="3EECDDCE" w14:textId="77777777" w:rsidTr="00697340">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322" w:type="pct"/>
            <w:shd w:val="clear" w:color="auto" w:fill="FFFFFF" w:themeFill="background1"/>
            <w:vAlign w:val="center"/>
          </w:tcPr>
          <w:p w14:paraId="3271EB90" w14:textId="3118120B" w:rsidR="002139CA" w:rsidRPr="009D3EEE" w:rsidRDefault="002139CA"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hAnsi="Lucida Sans Unicode" w:cs="Lucida Sans Unicode"/>
                <w:color w:val="000000"/>
                <w:sz w:val="20"/>
                <w:szCs w:val="20"/>
              </w:rPr>
              <w:t>Morena</w:t>
            </w:r>
          </w:p>
        </w:tc>
        <w:tc>
          <w:tcPr>
            <w:tcW w:w="1474" w:type="pct"/>
            <w:shd w:val="clear" w:color="auto" w:fill="FFFFFF" w:themeFill="background1"/>
            <w:vAlign w:val="center"/>
          </w:tcPr>
          <w:p w14:paraId="5766B89F" w14:textId="56725D4A" w:rsidR="002139CA" w:rsidRPr="009D3EEE" w:rsidRDefault="002139CA"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Cs/>
                <w:color w:val="000000"/>
                <w:sz w:val="20"/>
                <w:szCs w:val="20"/>
                <w:lang w:eastAsia="es-MX"/>
              </w:rPr>
            </w:pPr>
            <w:r w:rsidRPr="009D3EEE">
              <w:rPr>
                <w:rFonts w:ascii="Lucida Sans Unicode" w:hAnsi="Lucida Sans Unicode" w:cs="Lucida Sans Unicode"/>
                <w:bCs/>
                <w:color w:val="000000"/>
                <w:sz w:val="20"/>
                <w:szCs w:val="20"/>
              </w:rPr>
              <w:t>90</w:t>
            </w:r>
          </w:p>
        </w:tc>
        <w:tc>
          <w:tcPr>
            <w:tcW w:w="977" w:type="pct"/>
            <w:shd w:val="clear" w:color="auto" w:fill="FFFFFF" w:themeFill="background1"/>
            <w:vAlign w:val="center"/>
          </w:tcPr>
          <w:p w14:paraId="1AC58647" w14:textId="19F44360" w:rsidR="002139CA" w:rsidRPr="009D3EEE" w:rsidRDefault="002139CA"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hAnsi="Lucida Sans Unicode" w:cs="Lucida Sans Unicode"/>
                <w:bCs/>
                <w:color w:val="000000"/>
                <w:sz w:val="20"/>
                <w:szCs w:val="20"/>
              </w:rPr>
              <w:t>90</w:t>
            </w:r>
          </w:p>
        </w:tc>
        <w:tc>
          <w:tcPr>
            <w:tcW w:w="1227" w:type="pct"/>
            <w:shd w:val="clear" w:color="auto" w:fill="FFFFFF" w:themeFill="background1"/>
            <w:vAlign w:val="center"/>
          </w:tcPr>
          <w:p w14:paraId="26BD1575" w14:textId="168F5276" w:rsidR="002139CA" w:rsidRPr="009D3EEE" w:rsidRDefault="002139CA"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Cs/>
                <w:color w:val="000000"/>
                <w:sz w:val="20"/>
                <w:szCs w:val="20"/>
                <w:lang w:eastAsia="es-MX"/>
              </w:rPr>
            </w:pPr>
            <w:r w:rsidRPr="009D3EEE">
              <w:rPr>
                <w:rFonts w:ascii="Lucida Sans Unicode" w:eastAsia="Times New Roman" w:hAnsi="Lucida Sans Unicode" w:cs="Lucida Sans Unicode"/>
                <w:bCs/>
                <w:color w:val="000000"/>
                <w:sz w:val="20"/>
                <w:szCs w:val="20"/>
                <w:lang w:eastAsia="es-MX"/>
              </w:rPr>
              <w:t>0</w:t>
            </w:r>
          </w:p>
        </w:tc>
      </w:tr>
      <w:tr w:rsidR="002139CA" w:rsidRPr="009D3EEE" w14:paraId="1AEBBD59" w14:textId="77777777" w:rsidTr="00697340">
        <w:trPr>
          <w:trHeight w:val="624"/>
        </w:trPr>
        <w:tc>
          <w:tcPr>
            <w:cnfStyle w:val="001000000000" w:firstRow="0" w:lastRow="0" w:firstColumn="1" w:lastColumn="0" w:oddVBand="0" w:evenVBand="0" w:oddHBand="0" w:evenHBand="0" w:firstRowFirstColumn="0" w:firstRowLastColumn="0" w:lastRowFirstColumn="0" w:lastRowLastColumn="0"/>
            <w:tcW w:w="1322" w:type="pct"/>
            <w:shd w:val="clear" w:color="auto" w:fill="FFFFFF" w:themeFill="background1"/>
            <w:vAlign w:val="center"/>
          </w:tcPr>
          <w:p w14:paraId="2005F96F" w14:textId="7C71D67E" w:rsidR="002139CA" w:rsidRPr="009D3EEE" w:rsidRDefault="002139CA"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hAnsi="Lucida Sans Unicode" w:cs="Lucida Sans Unicode"/>
                <w:color w:val="000000"/>
                <w:sz w:val="20"/>
                <w:szCs w:val="20"/>
              </w:rPr>
              <w:t>Hagamos</w:t>
            </w:r>
          </w:p>
        </w:tc>
        <w:tc>
          <w:tcPr>
            <w:tcW w:w="1474" w:type="pct"/>
            <w:shd w:val="clear" w:color="auto" w:fill="FFFFFF" w:themeFill="background1"/>
            <w:vAlign w:val="center"/>
          </w:tcPr>
          <w:p w14:paraId="203EE9BF" w14:textId="18E2CA4C" w:rsidR="002139CA" w:rsidRPr="009D3EEE" w:rsidRDefault="002139CA"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Cs/>
                <w:color w:val="000000"/>
                <w:sz w:val="20"/>
                <w:szCs w:val="20"/>
                <w:lang w:eastAsia="es-MX"/>
              </w:rPr>
            </w:pPr>
            <w:r w:rsidRPr="009D3EEE">
              <w:rPr>
                <w:rFonts w:ascii="Lucida Sans Unicode" w:hAnsi="Lucida Sans Unicode" w:cs="Lucida Sans Unicode"/>
                <w:bCs/>
                <w:color w:val="000000"/>
                <w:sz w:val="20"/>
                <w:szCs w:val="20"/>
              </w:rPr>
              <w:t>90</w:t>
            </w:r>
          </w:p>
        </w:tc>
        <w:tc>
          <w:tcPr>
            <w:tcW w:w="977" w:type="pct"/>
            <w:shd w:val="clear" w:color="auto" w:fill="FFFFFF" w:themeFill="background1"/>
            <w:vAlign w:val="center"/>
          </w:tcPr>
          <w:p w14:paraId="289A16BC" w14:textId="2B80925D" w:rsidR="002139CA" w:rsidRPr="009D3EEE" w:rsidRDefault="002139CA"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hAnsi="Lucida Sans Unicode" w:cs="Lucida Sans Unicode"/>
                <w:bCs/>
                <w:color w:val="000000"/>
                <w:sz w:val="20"/>
                <w:szCs w:val="20"/>
              </w:rPr>
              <w:t>90</w:t>
            </w:r>
          </w:p>
        </w:tc>
        <w:tc>
          <w:tcPr>
            <w:tcW w:w="1227" w:type="pct"/>
            <w:shd w:val="clear" w:color="auto" w:fill="FFFFFF" w:themeFill="background1"/>
            <w:vAlign w:val="center"/>
          </w:tcPr>
          <w:p w14:paraId="3A66F5AD" w14:textId="2CACB30A" w:rsidR="002139CA" w:rsidRPr="009D3EEE" w:rsidRDefault="002139CA"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Cs/>
                <w:color w:val="000000"/>
                <w:sz w:val="20"/>
                <w:szCs w:val="20"/>
                <w:lang w:eastAsia="es-MX"/>
              </w:rPr>
            </w:pPr>
            <w:r w:rsidRPr="009D3EEE">
              <w:rPr>
                <w:rFonts w:ascii="Lucida Sans Unicode" w:eastAsia="Times New Roman" w:hAnsi="Lucida Sans Unicode" w:cs="Lucida Sans Unicode"/>
                <w:bCs/>
                <w:color w:val="000000"/>
                <w:sz w:val="20"/>
                <w:szCs w:val="20"/>
                <w:lang w:eastAsia="es-MX"/>
              </w:rPr>
              <w:t>0</w:t>
            </w:r>
          </w:p>
        </w:tc>
      </w:tr>
      <w:tr w:rsidR="002139CA" w:rsidRPr="009D3EEE" w14:paraId="52C901DA" w14:textId="77777777" w:rsidTr="00697340">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322" w:type="pct"/>
            <w:shd w:val="clear" w:color="auto" w:fill="FFFFFF" w:themeFill="background1"/>
            <w:vAlign w:val="center"/>
          </w:tcPr>
          <w:p w14:paraId="60CBCE74" w14:textId="4F7771D1" w:rsidR="002139CA" w:rsidRPr="009D3EEE" w:rsidRDefault="002139CA"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hAnsi="Lucida Sans Unicode" w:cs="Lucida Sans Unicode"/>
                <w:color w:val="000000"/>
                <w:sz w:val="20"/>
                <w:szCs w:val="20"/>
              </w:rPr>
              <w:t>Futuro</w:t>
            </w:r>
          </w:p>
        </w:tc>
        <w:tc>
          <w:tcPr>
            <w:tcW w:w="1474" w:type="pct"/>
            <w:shd w:val="clear" w:color="auto" w:fill="FFFFFF" w:themeFill="background1"/>
            <w:vAlign w:val="center"/>
          </w:tcPr>
          <w:p w14:paraId="05BC3127" w14:textId="6BC3BDC0" w:rsidR="002139CA" w:rsidRPr="009D3EEE" w:rsidRDefault="002139CA"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Cs/>
                <w:color w:val="000000"/>
                <w:sz w:val="20"/>
                <w:szCs w:val="20"/>
                <w:lang w:eastAsia="es-MX"/>
              </w:rPr>
            </w:pPr>
            <w:r w:rsidRPr="009D3EEE">
              <w:rPr>
                <w:rFonts w:ascii="Lucida Sans Unicode" w:hAnsi="Lucida Sans Unicode" w:cs="Lucida Sans Unicode"/>
                <w:bCs/>
                <w:color w:val="000000"/>
                <w:sz w:val="20"/>
                <w:szCs w:val="20"/>
              </w:rPr>
              <w:t>90</w:t>
            </w:r>
          </w:p>
        </w:tc>
        <w:tc>
          <w:tcPr>
            <w:tcW w:w="977" w:type="pct"/>
            <w:shd w:val="clear" w:color="auto" w:fill="FFFFFF" w:themeFill="background1"/>
            <w:vAlign w:val="center"/>
          </w:tcPr>
          <w:p w14:paraId="1FB6660F" w14:textId="6A620D1F" w:rsidR="002139CA" w:rsidRPr="009D3EEE" w:rsidRDefault="002139CA"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hAnsi="Lucida Sans Unicode" w:cs="Lucida Sans Unicode"/>
                <w:bCs/>
                <w:color w:val="000000"/>
                <w:sz w:val="20"/>
                <w:szCs w:val="20"/>
              </w:rPr>
              <w:t>90</w:t>
            </w:r>
          </w:p>
        </w:tc>
        <w:tc>
          <w:tcPr>
            <w:tcW w:w="1227" w:type="pct"/>
            <w:shd w:val="clear" w:color="auto" w:fill="FFFFFF" w:themeFill="background1"/>
            <w:vAlign w:val="center"/>
          </w:tcPr>
          <w:p w14:paraId="33760C77" w14:textId="2C9389F2" w:rsidR="002139CA" w:rsidRPr="009D3EEE" w:rsidRDefault="002139CA"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Cs/>
                <w:color w:val="000000"/>
                <w:sz w:val="20"/>
                <w:szCs w:val="20"/>
                <w:lang w:eastAsia="es-MX"/>
              </w:rPr>
            </w:pPr>
            <w:r w:rsidRPr="009D3EEE">
              <w:rPr>
                <w:rFonts w:ascii="Lucida Sans Unicode" w:eastAsia="Times New Roman" w:hAnsi="Lucida Sans Unicode" w:cs="Lucida Sans Unicode"/>
                <w:bCs/>
                <w:color w:val="000000"/>
                <w:sz w:val="20"/>
                <w:szCs w:val="20"/>
                <w:lang w:eastAsia="es-MX"/>
              </w:rPr>
              <w:t>0</w:t>
            </w:r>
          </w:p>
        </w:tc>
      </w:tr>
      <w:tr w:rsidR="002139CA" w:rsidRPr="009D3EEE" w14:paraId="26716462" w14:textId="77777777" w:rsidTr="00697340">
        <w:trPr>
          <w:trHeight w:val="624"/>
        </w:trPr>
        <w:tc>
          <w:tcPr>
            <w:cnfStyle w:val="001000000000" w:firstRow="0" w:lastRow="0" w:firstColumn="1" w:lastColumn="0" w:oddVBand="0" w:evenVBand="0" w:oddHBand="0" w:evenHBand="0" w:firstRowFirstColumn="0" w:firstRowLastColumn="0" w:lastRowFirstColumn="0" w:lastRowLastColumn="0"/>
            <w:tcW w:w="1322" w:type="pct"/>
            <w:shd w:val="clear" w:color="auto" w:fill="FFFFFF" w:themeFill="background1"/>
            <w:vAlign w:val="center"/>
          </w:tcPr>
          <w:p w14:paraId="349ACC06" w14:textId="77777777" w:rsidR="002139CA" w:rsidRPr="009D3EEE" w:rsidRDefault="002139CA"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eastAsia="Times New Roman" w:hAnsi="Lucida Sans Unicode" w:cs="Lucida Sans Unicode"/>
                <w:sz w:val="20"/>
                <w:szCs w:val="20"/>
                <w:lang w:eastAsia="es-MX"/>
              </w:rPr>
              <w:lastRenderedPageBreak/>
              <w:t>Total</w:t>
            </w:r>
          </w:p>
        </w:tc>
        <w:tc>
          <w:tcPr>
            <w:tcW w:w="1474" w:type="pct"/>
            <w:shd w:val="clear" w:color="auto" w:fill="FFFFFF" w:themeFill="background1"/>
            <w:vAlign w:val="center"/>
          </w:tcPr>
          <w:p w14:paraId="3191E3AA" w14:textId="781147B9" w:rsidR="002139CA" w:rsidRPr="009D3EEE" w:rsidRDefault="002139CA"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sz w:val="20"/>
                <w:szCs w:val="20"/>
                <w:lang w:eastAsia="es-MX"/>
              </w:rPr>
              <w:t>810</w:t>
            </w:r>
          </w:p>
        </w:tc>
        <w:tc>
          <w:tcPr>
            <w:tcW w:w="977" w:type="pct"/>
            <w:shd w:val="clear" w:color="auto" w:fill="FFFFFF" w:themeFill="background1"/>
            <w:vAlign w:val="center"/>
          </w:tcPr>
          <w:p w14:paraId="44D7B04C" w14:textId="295EF226" w:rsidR="002139CA" w:rsidRPr="009D3EEE" w:rsidRDefault="002139CA"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sz w:val="20"/>
                <w:szCs w:val="20"/>
                <w:lang w:eastAsia="es-MX"/>
              </w:rPr>
              <w:t>810</w:t>
            </w:r>
          </w:p>
        </w:tc>
        <w:tc>
          <w:tcPr>
            <w:tcW w:w="1227" w:type="pct"/>
            <w:shd w:val="clear" w:color="auto" w:fill="FFFFFF" w:themeFill="background1"/>
            <w:vAlign w:val="center"/>
          </w:tcPr>
          <w:p w14:paraId="21932EA6" w14:textId="69EBD08A" w:rsidR="002139CA" w:rsidRPr="009D3EEE" w:rsidRDefault="002139CA"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Cs/>
                <w:color w:val="000000"/>
                <w:sz w:val="20"/>
                <w:szCs w:val="20"/>
                <w:lang w:eastAsia="es-MX"/>
              </w:rPr>
            </w:pPr>
            <w:r w:rsidRPr="009D3EEE">
              <w:rPr>
                <w:rFonts w:ascii="Lucida Sans Unicode" w:eastAsia="Times New Roman" w:hAnsi="Lucida Sans Unicode" w:cs="Lucida Sans Unicode"/>
                <w:bCs/>
                <w:sz w:val="20"/>
                <w:szCs w:val="20"/>
                <w:lang w:eastAsia="es-MX"/>
              </w:rPr>
              <w:t>0</w:t>
            </w:r>
          </w:p>
        </w:tc>
      </w:tr>
    </w:tbl>
    <w:p w14:paraId="6724C16A" w14:textId="77777777" w:rsidR="00F65145" w:rsidRPr="009D3EEE"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p w14:paraId="081CFA18" w14:textId="1AF31B8D" w:rsidR="00F65145" w:rsidRPr="009D3EEE"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r w:rsidRPr="009D3EEE">
        <w:rPr>
          <w:rFonts w:ascii="Lucida Sans Unicode" w:eastAsia="Times New Roman" w:hAnsi="Lucida Sans Unicode" w:cs="Lucida Sans Unicode"/>
          <w:sz w:val="20"/>
          <w:szCs w:val="20"/>
          <w:lang w:val="es-ES" w:eastAsia="es-ES"/>
        </w:rPr>
        <w:t xml:space="preserve">Los </w:t>
      </w:r>
      <w:r w:rsidR="00A94B66" w:rsidRPr="009D3EEE">
        <w:rPr>
          <w:rFonts w:ascii="Lucida Sans Unicode" w:eastAsia="Times New Roman" w:hAnsi="Lucida Sans Unicode" w:cs="Lucida Sans Unicode"/>
          <w:sz w:val="20"/>
          <w:szCs w:val="20"/>
          <w:lang w:val="es-ES" w:eastAsia="es-ES"/>
        </w:rPr>
        <w:t>1,890 (</w:t>
      </w:r>
      <w:r w:rsidR="00F85153" w:rsidRPr="009D3EEE">
        <w:rPr>
          <w:rFonts w:ascii="Lucida Sans Unicode" w:eastAsia="Times New Roman" w:hAnsi="Lucida Sans Unicode" w:cs="Lucida Sans Unicode"/>
          <w:sz w:val="20"/>
          <w:szCs w:val="20"/>
          <w:lang w:val="es-ES" w:eastAsia="es-ES"/>
        </w:rPr>
        <w:t>mil ochocientos noventa</w:t>
      </w:r>
      <w:r w:rsidR="00A94B66" w:rsidRPr="009D3EEE">
        <w:rPr>
          <w:rFonts w:ascii="Lucida Sans Unicode" w:eastAsia="Times New Roman" w:hAnsi="Lucida Sans Unicode" w:cs="Lucida Sans Unicode"/>
          <w:sz w:val="20"/>
          <w:szCs w:val="20"/>
          <w:lang w:val="es-ES" w:eastAsia="es-ES"/>
        </w:rPr>
        <w:t>)</w:t>
      </w:r>
      <w:r w:rsidRPr="009D3EEE">
        <w:rPr>
          <w:rFonts w:ascii="Lucida Sans Unicode" w:eastAsia="Times New Roman" w:hAnsi="Lucida Sans Unicode" w:cs="Lucida Sans Unicode"/>
          <w:sz w:val="20"/>
          <w:szCs w:val="20"/>
          <w:lang w:val="es-ES" w:eastAsia="es-ES"/>
        </w:rPr>
        <w:t xml:space="preserve"> promocionales restantes, que representan el setenta por ciento del total, se distribuirá en proporción al porcentaje de votos obtenido por cada partido político en la elección para diputa</w:t>
      </w:r>
      <w:r w:rsidR="002D5912" w:rsidRPr="009D3EEE">
        <w:rPr>
          <w:rFonts w:ascii="Lucida Sans Unicode" w:eastAsia="Times New Roman" w:hAnsi="Lucida Sans Unicode" w:cs="Lucida Sans Unicode"/>
          <w:sz w:val="20"/>
          <w:szCs w:val="20"/>
          <w:lang w:val="es-ES" w:eastAsia="es-ES"/>
        </w:rPr>
        <w:t>ciones</w:t>
      </w:r>
      <w:r w:rsidRPr="009D3EEE">
        <w:rPr>
          <w:rFonts w:ascii="Lucida Sans Unicode" w:eastAsia="Times New Roman" w:hAnsi="Lucida Sans Unicode" w:cs="Lucida Sans Unicode"/>
          <w:sz w:val="20"/>
          <w:szCs w:val="20"/>
          <w:lang w:val="es-ES" w:eastAsia="es-ES"/>
        </w:rPr>
        <w:t xml:space="preserve"> inmediata anterior.</w:t>
      </w:r>
    </w:p>
    <w:p w14:paraId="5AB3247D" w14:textId="77777777" w:rsidR="00F65145" w:rsidRPr="009D3EEE"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p w14:paraId="5B84339C" w14:textId="04C7E5EF" w:rsidR="00F65145" w:rsidRPr="009D3EEE"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r w:rsidRPr="009D3EEE">
        <w:rPr>
          <w:rFonts w:ascii="Lucida Sans Unicode" w:eastAsia="Times New Roman" w:hAnsi="Lucida Sans Unicode" w:cs="Lucida Sans Unicode"/>
          <w:sz w:val="20"/>
          <w:szCs w:val="20"/>
          <w:lang w:val="es-ES" w:eastAsia="es-ES"/>
        </w:rPr>
        <w:t xml:space="preserve">En la siguiente tabla se muestran los </w:t>
      </w:r>
      <w:r w:rsidR="00114412" w:rsidRPr="009D3EEE">
        <w:rPr>
          <w:rFonts w:ascii="Lucida Sans Unicode" w:eastAsia="Times New Roman" w:hAnsi="Lucida Sans Unicode" w:cs="Lucida Sans Unicode"/>
          <w:sz w:val="20"/>
          <w:szCs w:val="20"/>
          <w:lang w:val="es-ES" w:eastAsia="es-ES"/>
        </w:rPr>
        <w:t>siete</w:t>
      </w:r>
      <w:r w:rsidRPr="009D3EEE">
        <w:rPr>
          <w:rFonts w:ascii="Lucida Sans Unicode" w:eastAsia="Times New Roman" w:hAnsi="Lucida Sans Unicode" w:cs="Lucida Sans Unicode"/>
          <w:sz w:val="20"/>
          <w:szCs w:val="20"/>
          <w:lang w:val="es-ES" w:eastAsia="es-ES"/>
        </w:rPr>
        <w:t xml:space="preserve"> partidos políticos nacionales</w:t>
      </w:r>
      <w:r w:rsidR="00114412" w:rsidRPr="009D3EEE">
        <w:rPr>
          <w:rFonts w:ascii="Lucida Sans Unicode" w:eastAsia="Times New Roman" w:hAnsi="Lucida Sans Unicode" w:cs="Lucida Sans Unicode"/>
          <w:sz w:val="20"/>
          <w:szCs w:val="20"/>
          <w:lang w:val="es-ES" w:eastAsia="es-ES"/>
        </w:rPr>
        <w:t xml:space="preserve"> y locales</w:t>
      </w:r>
      <w:r w:rsidRPr="009D3EEE">
        <w:rPr>
          <w:rFonts w:ascii="Lucida Sans Unicode" w:eastAsia="Times New Roman" w:hAnsi="Lucida Sans Unicode" w:cs="Lucida Sans Unicode"/>
          <w:sz w:val="20"/>
          <w:szCs w:val="20"/>
          <w:lang w:val="es-ES" w:eastAsia="es-ES"/>
        </w:rPr>
        <w:t xml:space="preserve"> con derecho a la prerrogativa mencionada, la votación obtenida, el porcentaje de votación efectiva y los promocionales que le corresponden </w:t>
      </w:r>
      <w:r w:rsidR="00043D40" w:rsidRPr="009D3EEE">
        <w:rPr>
          <w:rFonts w:ascii="Lucida Sans Unicode" w:eastAsia="Times New Roman" w:hAnsi="Lucida Sans Unicode" w:cs="Lucida Sans Unicode"/>
          <w:sz w:val="20"/>
          <w:szCs w:val="20"/>
          <w:lang w:val="es-ES" w:eastAsia="es-ES"/>
        </w:rPr>
        <w:t>a cada uno</w:t>
      </w:r>
      <w:r w:rsidRPr="009D3EEE">
        <w:rPr>
          <w:rFonts w:ascii="Lucida Sans Unicode" w:eastAsia="Times New Roman" w:hAnsi="Lucida Sans Unicode" w:cs="Lucida Sans Unicode"/>
          <w:sz w:val="20"/>
          <w:szCs w:val="20"/>
          <w:lang w:val="es-ES" w:eastAsia="es-ES"/>
        </w:rPr>
        <w:t>.</w:t>
      </w:r>
    </w:p>
    <w:p w14:paraId="2D40B274" w14:textId="77777777" w:rsidR="00114412" w:rsidRPr="009D3EEE" w:rsidRDefault="00114412"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tbl>
      <w:tblPr>
        <w:tblStyle w:val="Tablaconcuadrcula4-nfasis5"/>
        <w:tblW w:w="5593" w:type="pct"/>
        <w:jc w:val="center"/>
        <w:tblBorders>
          <w:top w:val="single" w:sz="4" w:space="0" w:color="006666"/>
          <w:left w:val="single" w:sz="4" w:space="0" w:color="006666"/>
          <w:bottom w:val="single" w:sz="4" w:space="0" w:color="006666"/>
          <w:right w:val="single" w:sz="4" w:space="0" w:color="006666"/>
          <w:insideH w:val="single" w:sz="4" w:space="0" w:color="006666"/>
          <w:insideV w:val="single" w:sz="4" w:space="0" w:color="006666"/>
        </w:tblBorders>
        <w:shd w:val="clear" w:color="auto" w:fill="FFFFFF" w:themeFill="background1"/>
        <w:tblLayout w:type="fixed"/>
        <w:tblLook w:val="04A0" w:firstRow="1" w:lastRow="0" w:firstColumn="1" w:lastColumn="0" w:noHBand="0" w:noVBand="1"/>
      </w:tblPr>
      <w:tblGrid>
        <w:gridCol w:w="1556"/>
        <w:gridCol w:w="1300"/>
        <w:gridCol w:w="1430"/>
        <w:gridCol w:w="1430"/>
        <w:gridCol w:w="1428"/>
        <w:gridCol w:w="1562"/>
        <w:gridCol w:w="1169"/>
      </w:tblGrid>
      <w:tr w:rsidR="00F81484" w:rsidRPr="009D3EEE" w14:paraId="78E3B757" w14:textId="77777777" w:rsidTr="00697340">
        <w:trPr>
          <w:cnfStyle w:val="100000000000" w:firstRow="1" w:lastRow="0" w:firstColumn="0" w:lastColumn="0" w:oddVBand="0" w:evenVBand="0" w:oddHBand="0" w:evenHBand="0" w:firstRowFirstColumn="0" w:firstRowLastColumn="0" w:lastRowFirstColumn="0" w:lastRowLastColumn="0"/>
          <w:trHeight w:val="589"/>
          <w:jc w:val="center"/>
        </w:trPr>
        <w:tc>
          <w:tcPr>
            <w:cnfStyle w:val="001000000000" w:firstRow="0" w:lastRow="0" w:firstColumn="1" w:lastColumn="0" w:oddVBand="0" w:evenVBand="0" w:oddHBand="0" w:evenHBand="0" w:firstRowFirstColumn="0" w:firstRowLastColumn="0" w:lastRowFirstColumn="0" w:lastRowLastColumn="0"/>
            <w:tcW w:w="5000" w:type="pct"/>
            <w:gridSpan w:val="7"/>
            <w:vMerge w:val="restart"/>
            <w:tcBorders>
              <w:top w:val="none" w:sz="0" w:space="0" w:color="auto"/>
              <w:left w:val="none" w:sz="0" w:space="0" w:color="auto"/>
              <w:bottom w:val="none" w:sz="0" w:space="0" w:color="auto"/>
              <w:right w:val="none" w:sz="0" w:space="0" w:color="auto"/>
            </w:tcBorders>
            <w:shd w:val="clear" w:color="auto" w:fill="006666"/>
            <w:vAlign w:val="center"/>
            <w:hideMark/>
          </w:tcPr>
          <w:p w14:paraId="63242ECF" w14:textId="77777777" w:rsidR="00FB4041" w:rsidRPr="009D3EEE" w:rsidRDefault="00FB4041" w:rsidP="00A35E6E">
            <w:pPr>
              <w:spacing w:line="276" w:lineRule="auto"/>
              <w:jc w:val="center"/>
              <w:rPr>
                <w:rFonts w:ascii="Lucida Sans Unicode" w:eastAsia="Times New Roman" w:hAnsi="Lucida Sans Unicode" w:cs="Lucida Sans Unicode"/>
                <w:b w:val="0"/>
                <w:bCs w:val="0"/>
                <w:sz w:val="20"/>
                <w:szCs w:val="20"/>
                <w:lang w:eastAsia="es-MX"/>
              </w:rPr>
            </w:pPr>
            <w:r w:rsidRPr="009D3EEE">
              <w:rPr>
                <w:rFonts w:ascii="Lucida Sans Unicode" w:eastAsia="Times New Roman" w:hAnsi="Lucida Sans Unicode" w:cs="Lucida Sans Unicode"/>
                <w:sz w:val="20"/>
                <w:szCs w:val="20"/>
                <w:lang w:eastAsia="es-MX"/>
              </w:rPr>
              <w:t xml:space="preserve">Tabla 13. </w:t>
            </w:r>
          </w:p>
          <w:p w14:paraId="06B8C17E" w14:textId="32DCFEB5" w:rsidR="00114412" w:rsidRPr="009D3EEE" w:rsidRDefault="00114412" w:rsidP="00A35E6E">
            <w:pPr>
              <w:spacing w:line="276" w:lineRule="auto"/>
              <w:jc w:val="center"/>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Distribución de promocionales de la parte proporcional en Campaña Electoral Local coincidente con Campaña Federal</w:t>
            </w:r>
            <w:r w:rsidR="00160EFF" w:rsidRPr="009D3EEE">
              <w:rPr>
                <w:rFonts w:ascii="Lucida Sans Unicode" w:eastAsia="Times New Roman" w:hAnsi="Lucida Sans Unicode" w:cs="Lucida Sans Unicode"/>
                <w:sz w:val="20"/>
                <w:szCs w:val="20"/>
                <w:lang w:eastAsia="es-MX"/>
              </w:rPr>
              <w:t xml:space="preserve"> (sin candidaturas independientes)</w:t>
            </w:r>
          </w:p>
        </w:tc>
      </w:tr>
      <w:tr w:rsidR="00F81484" w:rsidRPr="009D3EEE" w14:paraId="63A8E1D6" w14:textId="77777777" w:rsidTr="004060C0">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5000" w:type="pct"/>
            <w:gridSpan w:val="7"/>
            <w:vMerge/>
            <w:shd w:val="clear" w:color="auto" w:fill="006666"/>
            <w:vAlign w:val="center"/>
            <w:hideMark/>
          </w:tcPr>
          <w:p w14:paraId="52FD8A20" w14:textId="77777777" w:rsidR="00114412" w:rsidRPr="009D3EEE" w:rsidRDefault="00114412" w:rsidP="00A35E6E">
            <w:pPr>
              <w:spacing w:line="276" w:lineRule="auto"/>
              <w:rPr>
                <w:rFonts w:ascii="Lucida Sans Unicode" w:eastAsia="Times New Roman" w:hAnsi="Lucida Sans Unicode" w:cs="Lucida Sans Unicode"/>
                <w:color w:val="000000"/>
                <w:sz w:val="20"/>
                <w:szCs w:val="20"/>
                <w:lang w:eastAsia="es-MX"/>
              </w:rPr>
            </w:pPr>
          </w:p>
        </w:tc>
      </w:tr>
      <w:tr w:rsidR="00F81484" w:rsidRPr="009D3EEE" w14:paraId="2851604D" w14:textId="77777777" w:rsidTr="00697340">
        <w:trPr>
          <w:trHeight w:val="307"/>
          <w:jc w:val="center"/>
        </w:trPr>
        <w:tc>
          <w:tcPr>
            <w:cnfStyle w:val="001000000000" w:firstRow="0" w:lastRow="0" w:firstColumn="1" w:lastColumn="0" w:oddVBand="0" w:evenVBand="0" w:oddHBand="0" w:evenHBand="0" w:firstRowFirstColumn="0" w:firstRowLastColumn="0" w:lastRowFirstColumn="0" w:lastRowLastColumn="0"/>
            <w:tcW w:w="2170" w:type="pct"/>
            <w:gridSpan w:val="3"/>
            <w:shd w:val="clear" w:color="auto" w:fill="FFFFFF" w:themeFill="background1"/>
            <w:noWrap/>
            <w:vAlign w:val="center"/>
            <w:hideMark/>
          </w:tcPr>
          <w:p w14:paraId="60ECC461" w14:textId="77777777" w:rsidR="00114412" w:rsidRPr="009D3EEE" w:rsidRDefault="00114412" w:rsidP="00A35E6E">
            <w:pPr>
              <w:spacing w:line="276" w:lineRule="auto"/>
              <w:jc w:val="center"/>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Promocionales de la parte proporcional: 70% del total</w:t>
            </w:r>
          </w:p>
        </w:tc>
        <w:tc>
          <w:tcPr>
            <w:tcW w:w="2830" w:type="pct"/>
            <w:gridSpan w:val="4"/>
            <w:shd w:val="clear" w:color="auto" w:fill="FFFFFF" w:themeFill="background1"/>
            <w:noWrap/>
            <w:vAlign w:val="center"/>
            <w:hideMark/>
          </w:tcPr>
          <w:p w14:paraId="76369DD1" w14:textId="703C73D1" w:rsidR="00114412" w:rsidRPr="009D3EEE" w:rsidRDefault="00114412"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sz w:val="20"/>
                <w:szCs w:val="20"/>
                <w:lang w:eastAsia="es-MX"/>
              </w:rPr>
            </w:pPr>
            <w:r w:rsidRPr="009D3EEE">
              <w:rPr>
                <w:rFonts w:ascii="Lucida Sans Unicode" w:eastAsia="Times New Roman" w:hAnsi="Lucida Sans Unicode" w:cs="Lucida Sans Unicode"/>
                <w:b/>
                <w:bCs/>
                <w:sz w:val="20"/>
                <w:szCs w:val="20"/>
                <w:lang w:eastAsia="es-MX"/>
              </w:rPr>
              <w:t>1890</w:t>
            </w:r>
          </w:p>
        </w:tc>
      </w:tr>
      <w:tr w:rsidR="00F81484" w:rsidRPr="009D3EEE" w14:paraId="3ABA693C" w14:textId="77777777" w:rsidTr="00697340">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2170" w:type="pct"/>
            <w:gridSpan w:val="3"/>
            <w:shd w:val="clear" w:color="auto" w:fill="FFFFFF" w:themeFill="background1"/>
            <w:noWrap/>
            <w:vAlign w:val="center"/>
            <w:hideMark/>
          </w:tcPr>
          <w:p w14:paraId="54E829BC" w14:textId="77777777" w:rsidR="00114412" w:rsidRPr="009D3EEE" w:rsidRDefault="00114412" w:rsidP="00A35E6E">
            <w:pPr>
              <w:spacing w:line="276" w:lineRule="auto"/>
              <w:jc w:val="center"/>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sz w:val="20"/>
                <w:szCs w:val="20"/>
                <w:lang w:eastAsia="es-MX"/>
              </w:rPr>
              <w:t>Partidos políticos con derecho</w:t>
            </w:r>
          </w:p>
        </w:tc>
        <w:tc>
          <w:tcPr>
            <w:tcW w:w="2830" w:type="pct"/>
            <w:gridSpan w:val="4"/>
            <w:shd w:val="clear" w:color="auto" w:fill="FFFFFF" w:themeFill="background1"/>
            <w:noWrap/>
            <w:vAlign w:val="center"/>
            <w:hideMark/>
          </w:tcPr>
          <w:p w14:paraId="6996013D" w14:textId="77777777" w:rsidR="00114412" w:rsidRPr="009D3EEE" w:rsidRDefault="00114412"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sz w:val="20"/>
                <w:szCs w:val="20"/>
                <w:lang w:eastAsia="es-MX"/>
              </w:rPr>
            </w:pPr>
            <w:r w:rsidRPr="009D3EEE">
              <w:rPr>
                <w:rFonts w:ascii="Lucida Sans Unicode" w:eastAsia="Times New Roman" w:hAnsi="Lucida Sans Unicode" w:cs="Lucida Sans Unicode"/>
                <w:b/>
                <w:bCs/>
                <w:sz w:val="20"/>
                <w:szCs w:val="20"/>
                <w:lang w:eastAsia="es-MX"/>
              </w:rPr>
              <w:t>7</w:t>
            </w:r>
          </w:p>
        </w:tc>
      </w:tr>
      <w:tr w:rsidR="00615A73" w:rsidRPr="009D3EEE" w14:paraId="474C45BF" w14:textId="77777777" w:rsidTr="00697340">
        <w:trPr>
          <w:trHeight w:val="589"/>
          <w:jc w:val="center"/>
        </w:trPr>
        <w:tc>
          <w:tcPr>
            <w:cnfStyle w:val="001000000000" w:firstRow="0" w:lastRow="0" w:firstColumn="1" w:lastColumn="0" w:oddVBand="0" w:evenVBand="0" w:oddHBand="0" w:evenHBand="0" w:firstRowFirstColumn="0" w:firstRowLastColumn="0" w:lastRowFirstColumn="0" w:lastRowLastColumn="0"/>
            <w:tcW w:w="788" w:type="pct"/>
            <w:vMerge w:val="restart"/>
            <w:shd w:val="clear" w:color="auto" w:fill="FFFFFF" w:themeFill="background1"/>
            <w:vAlign w:val="center"/>
            <w:hideMark/>
          </w:tcPr>
          <w:p w14:paraId="1C64081A" w14:textId="77777777" w:rsidR="00114412" w:rsidRPr="009D3EEE" w:rsidRDefault="00114412" w:rsidP="00A35E6E">
            <w:pPr>
              <w:spacing w:line="276" w:lineRule="auto"/>
              <w:jc w:val="center"/>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Partido Político</w:t>
            </w:r>
          </w:p>
        </w:tc>
        <w:tc>
          <w:tcPr>
            <w:tcW w:w="658" w:type="pct"/>
            <w:vMerge w:val="restart"/>
            <w:shd w:val="clear" w:color="auto" w:fill="FFFFFF" w:themeFill="background1"/>
            <w:noWrap/>
            <w:vAlign w:val="center"/>
            <w:hideMark/>
          </w:tcPr>
          <w:p w14:paraId="4497971A" w14:textId="77777777" w:rsidR="00114412" w:rsidRPr="009D3EEE" w:rsidRDefault="00114412"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Votación</w:t>
            </w:r>
          </w:p>
        </w:tc>
        <w:tc>
          <w:tcPr>
            <w:tcW w:w="723" w:type="pct"/>
            <w:vMerge w:val="restart"/>
            <w:shd w:val="clear" w:color="auto" w:fill="FFFFFF" w:themeFill="background1"/>
            <w:vAlign w:val="center"/>
            <w:hideMark/>
          </w:tcPr>
          <w:p w14:paraId="068C8921" w14:textId="77777777" w:rsidR="00114412" w:rsidRPr="009D3EEE" w:rsidRDefault="00114412"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Porcentaje de la votación efectiva</w:t>
            </w:r>
          </w:p>
        </w:tc>
        <w:tc>
          <w:tcPr>
            <w:tcW w:w="724" w:type="pct"/>
            <w:vMerge w:val="restart"/>
            <w:shd w:val="clear" w:color="auto" w:fill="FFFFFF" w:themeFill="background1"/>
            <w:vAlign w:val="center"/>
            <w:hideMark/>
          </w:tcPr>
          <w:p w14:paraId="587571CE" w14:textId="77777777" w:rsidR="00114412" w:rsidRPr="009D3EEE" w:rsidRDefault="00114412"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Derecho a la parte proporcional</w:t>
            </w:r>
          </w:p>
        </w:tc>
        <w:tc>
          <w:tcPr>
            <w:tcW w:w="723" w:type="pct"/>
            <w:vMerge w:val="restart"/>
            <w:shd w:val="clear" w:color="auto" w:fill="FFFFFF" w:themeFill="background1"/>
            <w:vAlign w:val="center"/>
            <w:hideMark/>
          </w:tcPr>
          <w:p w14:paraId="2C9BDC3B" w14:textId="7A6BD6D1" w:rsidR="00114412" w:rsidRPr="009D3EEE" w:rsidRDefault="00114412"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Promocionales</w:t>
            </w:r>
          </w:p>
        </w:tc>
        <w:tc>
          <w:tcPr>
            <w:tcW w:w="791" w:type="pct"/>
            <w:vMerge w:val="restart"/>
            <w:shd w:val="clear" w:color="auto" w:fill="FFFFFF" w:themeFill="background1"/>
            <w:vAlign w:val="center"/>
            <w:hideMark/>
          </w:tcPr>
          <w:p w14:paraId="725C8897" w14:textId="704EDE5B" w:rsidR="00114412" w:rsidRPr="009D3EEE" w:rsidRDefault="00114412"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Promocionales completos</w:t>
            </w:r>
          </w:p>
        </w:tc>
        <w:tc>
          <w:tcPr>
            <w:tcW w:w="592" w:type="pct"/>
            <w:vMerge w:val="restart"/>
            <w:shd w:val="clear" w:color="auto" w:fill="FFFFFF" w:themeFill="background1"/>
            <w:vAlign w:val="center"/>
            <w:hideMark/>
          </w:tcPr>
          <w:p w14:paraId="62F0FBCB" w14:textId="77777777" w:rsidR="00114412" w:rsidRPr="009D3EEE" w:rsidRDefault="00114412"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 xml:space="preserve">Fracciones </w:t>
            </w:r>
          </w:p>
          <w:p w14:paraId="51F88D29" w14:textId="77777777" w:rsidR="00114412" w:rsidRPr="009D3EEE" w:rsidRDefault="00114412"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sobrantes</w:t>
            </w:r>
          </w:p>
        </w:tc>
      </w:tr>
      <w:tr w:rsidR="00615A73" w:rsidRPr="009D3EEE" w14:paraId="0AD0EE43" w14:textId="77777777" w:rsidTr="00697340">
        <w:trPr>
          <w:cnfStyle w:val="000000100000" w:firstRow="0" w:lastRow="0" w:firstColumn="0" w:lastColumn="0" w:oddVBand="0" w:evenVBand="0" w:oddHBand="1" w:evenHBand="0" w:firstRowFirstColumn="0" w:firstRowLastColumn="0" w:lastRowFirstColumn="0" w:lastRowLastColumn="0"/>
          <w:trHeight w:val="589"/>
          <w:jc w:val="center"/>
        </w:trPr>
        <w:tc>
          <w:tcPr>
            <w:cnfStyle w:val="001000000000" w:firstRow="0" w:lastRow="0" w:firstColumn="1" w:lastColumn="0" w:oddVBand="0" w:evenVBand="0" w:oddHBand="0" w:evenHBand="0" w:firstRowFirstColumn="0" w:firstRowLastColumn="0" w:lastRowFirstColumn="0" w:lastRowLastColumn="0"/>
            <w:tcW w:w="788" w:type="pct"/>
            <w:vMerge/>
            <w:shd w:val="clear" w:color="auto" w:fill="FFFFFF" w:themeFill="background1"/>
            <w:vAlign w:val="center"/>
            <w:hideMark/>
          </w:tcPr>
          <w:p w14:paraId="541C80C9" w14:textId="77777777" w:rsidR="00114412" w:rsidRPr="009D3EEE" w:rsidRDefault="00114412" w:rsidP="00A35E6E">
            <w:pPr>
              <w:spacing w:line="276" w:lineRule="auto"/>
              <w:jc w:val="center"/>
              <w:rPr>
                <w:rFonts w:ascii="Lucida Sans Unicode" w:eastAsia="Times New Roman" w:hAnsi="Lucida Sans Unicode" w:cs="Lucida Sans Unicode"/>
                <w:color w:val="000000"/>
                <w:sz w:val="20"/>
                <w:szCs w:val="20"/>
                <w:lang w:eastAsia="es-MX"/>
              </w:rPr>
            </w:pPr>
          </w:p>
        </w:tc>
        <w:tc>
          <w:tcPr>
            <w:tcW w:w="658" w:type="pct"/>
            <w:vMerge/>
            <w:shd w:val="clear" w:color="auto" w:fill="FFFFFF" w:themeFill="background1"/>
            <w:vAlign w:val="center"/>
            <w:hideMark/>
          </w:tcPr>
          <w:p w14:paraId="64857509" w14:textId="77777777" w:rsidR="00114412" w:rsidRPr="009D3EEE" w:rsidRDefault="00114412" w:rsidP="00A35E6E">
            <w:pPr>
              <w:spacing w:line="276" w:lineRule="auto"/>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p>
        </w:tc>
        <w:tc>
          <w:tcPr>
            <w:tcW w:w="723" w:type="pct"/>
            <w:vMerge/>
            <w:shd w:val="clear" w:color="auto" w:fill="FFFFFF" w:themeFill="background1"/>
            <w:vAlign w:val="center"/>
            <w:hideMark/>
          </w:tcPr>
          <w:p w14:paraId="6EE7C830" w14:textId="77777777" w:rsidR="00114412" w:rsidRPr="009D3EEE" w:rsidRDefault="00114412" w:rsidP="00A35E6E">
            <w:pPr>
              <w:spacing w:line="276" w:lineRule="auto"/>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p>
        </w:tc>
        <w:tc>
          <w:tcPr>
            <w:tcW w:w="724" w:type="pct"/>
            <w:vMerge/>
            <w:shd w:val="clear" w:color="auto" w:fill="FFFFFF" w:themeFill="background1"/>
            <w:vAlign w:val="center"/>
            <w:hideMark/>
          </w:tcPr>
          <w:p w14:paraId="4CF7C52F" w14:textId="77777777" w:rsidR="00114412" w:rsidRPr="009D3EEE" w:rsidRDefault="00114412" w:rsidP="00A35E6E">
            <w:pPr>
              <w:spacing w:line="276" w:lineRule="auto"/>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p>
        </w:tc>
        <w:tc>
          <w:tcPr>
            <w:tcW w:w="723" w:type="pct"/>
            <w:vMerge/>
            <w:shd w:val="clear" w:color="auto" w:fill="FFFFFF" w:themeFill="background1"/>
            <w:vAlign w:val="center"/>
            <w:hideMark/>
          </w:tcPr>
          <w:p w14:paraId="58547DB4" w14:textId="77777777" w:rsidR="00114412" w:rsidRPr="009D3EEE" w:rsidRDefault="00114412" w:rsidP="00A35E6E">
            <w:pPr>
              <w:spacing w:line="276" w:lineRule="auto"/>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p>
        </w:tc>
        <w:tc>
          <w:tcPr>
            <w:tcW w:w="791" w:type="pct"/>
            <w:vMerge/>
            <w:shd w:val="clear" w:color="auto" w:fill="FFFFFF" w:themeFill="background1"/>
            <w:vAlign w:val="center"/>
            <w:hideMark/>
          </w:tcPr>
          <w:p w14:paraId="3C67563B" w14:textId="77777777" w:rsidR="00114412" w:rsidRPr="009D3EEE" w:rsidRDefault="00114412" w:rsidP="00A35E6E">
            <w:pPr>
              <w:spacing w:line="276" w:lineRule="auto"/>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p>
        </w:tc>
        <w:tc>
          <w:tcPr>
            <w:tcW w:w="592" w:type="pct"/>
            <w:vMerge/>
            <w:shd w:val="clear" w:color="auto" w:fill="FFFFFF" w:themeFill="background1"/>
            <w:vAlign w:val="center"/>
            <w:hideMark/>
          </w:tcPr>
          <w:p w14:paraId="6363E83A" w14:textId="77777777" w:rsidR="00114412" w:rsidRPr="009D3EEE" w:rsidRDefault="00114412" w:rsidP="00A35E6E">
            <w:pPr>
              <w:spacing w:line="276" w:lineRule="auto"/>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p>
        </w:tc>
      </w:tr>
      <w:tr w:rsidR="00615A73" w:rsidRPr="009D3EEE" w14:paraId="33CE64E9" w14:textId="77777777" w:rsidTr="00697340">
        <w:trPr>
          <w:trHeight w:val="439"/>
          <w:jc w:val="center"/>
        </w:trPr>
        <w:tc>
          <w:tcPr>
            <w:cnfStyle w:val="001000000000" w:firstRow="0" w:lastRow="0" w:firstColumn="1" w:lastColumn="0" w:oddVBand="0" w:evenVBand="0" w:oddHBand="0" w:evenHBand="0" w:firstRowFirstColumn="0" w:firstRowLastColumn="0" w:lastRowFirstColumn="0" w:lastRowLastColumn="0"/>
            <w:tcW w:w="788" w:type="pct"/>
            <w:shd w:val="clear" w:color="auto" w:fill="FFFFFF" w:themeFill="background1"/>
            <w:vAlign w:val="center"/>
          </w:tcPr>
          <w:p w14:paraId="0C51371E" w14:textId="77777777" w:rsidR="00F81484" w:rsidRPr="009D3EEE" w:rsidRDefault="00F81484" w:rsidP="00A35E6E">
            <w:pPr>
              <w:spacing w:line="276" w:lineRule="auto"/>
              <w:jc w:val="center"/>
              <w:rPr>
                <w:rFonts w:ascii="Lucida Sans Unicode" w:eastAsia="Times New Roman" w:hAnsi="Lucida Sans Unicode" w:cs="Lucida Sans Unicode"/>
                <w:color w:val="000000"/>
                <w:sz w:val="20"/>
                <w:szCs w:val="20"/>
                <w:lang w:eastAsia="es-MX"/>
              </w:rPr>
            </w:pPr>
            <w:r w:rsidRPr="009D3EEE">
              <w:rPr>
                <w:rFonts w:ascii="Lucida Sans Unicode" w:hAnsi="Lucida Sans Unicode" w:cs="Lucida Sans Unicode"/>
                <w:color w:val="000000"/>
                <w:sz w:val="20"/>
                <w:szCs w:val="20"/>
              </w:rPr>
              <w:t>Partido Acción Nacional</w:t>
            </w:r>
          </w:p>
        </w:tc>
        <w:tc>
          <w:tcPr>
            <w:tcW w:w="658" w:type="pct"/>
            <w:shd w:val="clear" w:color="auto" w:fill="FFFFFF" w:themeFill="background1"/>
            <w:vAlign w:val="center"/>
          </w:tcPr>
          <w:p w14:paraId="22BC24E9" w14:textId="77777777" w:rsidR="00F81484" w:rsidRPr="009D3EEE" w:rsidRDefault="00F8148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371,381</w:t>
            </w:r>
          </w:p>
        </w:tc>
        <w:tc>
          <w:tcPr>
            <w:tcW w:w="723" w:type="pct"/>
            <w:shd w:val="clear" w:color="auto" w:fill="FFFFFF" w:themeFill="background1"/>
            <w:vAlign w:val="center"/>
          </w:tcPr>
          <w:p w14:paraId="26E0BC2A" w14:textId="77777777" w:rsidR="00F81484" w:rsidRPr="009D3EEE" w:rsidRDefault="00F8148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13.8588</w:t>
            </w:r>
          </w:p>
        </w:tc>
        <w:tc>
          <w:tcPr>
            <w:tcW w:w="724" w:type="pct"/>
            <w:shd w:val="clear" w:color="auto" w:fill="FFFFFF" w:themeFill="background1"/>
            <w:vAlign w:val="center"/>
          </w:tcPr>
          <w:p w14:paraId="169F4F9B" w14:textId="77777777" w:rsidR="00F81484" w:rsidRPr="009D3EEE" w:rsidRDefault="00F8148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Con Derecho</w:t>
            </w:r>
          </w:p>
        </w:tc>
        <w:tc>
          <w:tcPr>
            <w:tcW w:w="723" w:type="pct"/>
            <w:shd w:val="clear" w:color="auto" w:fill="FFFFFF" w:themeFill="background1"/>
            <w:vAlign w:val="center"/>
          </w:tcPr>
          <w:p w14:paraId="78BDB78F" w14:textId="1A6183ED" w:rsidR="00F81484" w:rsidRPr="009D3EEE" w:rsidRDefault="00F8148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261.9315</w:t>
            </w:r>
          </w:p>
        </w:tc>
        <w:tc>
          <w:tcPr>
            <w:tcW w:w="791" w:type="pct"/>
            <w:shd w:val="clear" w:color="auto" w:fill="FFFFFF" w:themeFill="background1"/>
            <w:vAlign w:val="center"/>
          </w:tcPr>
          <w:p w14:paraId="2137E961" w14:textId="592D5A34" w:rsidR="00F81484" w:rsidRPr="009D3EEE" w:rsidRDefault="00F8148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261</w:t>
            </w:r>
          </w:p>
        </w:tc>
        <w:tc>
          <w:tcPr>
            <w:tcW w:w="592" w:type="pct"/>
            <w:shd w:val="clear" w:color="auto" w:fill="FFFFFF" w:themeFill="background1"/>
            <w:vAlign w:val="center"/>
          </w:tcPr>
          <w:p w14:paraId="7900EE99" w14:textId="3CA63632" w:rsidR="00F81484" w:rsidRPr="009D3EEE" w:rsidRDefault="00F8148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0.9315</w:t>
            </w:r>
          </w:p>
        </w:tc>
      </w:tr>
      <w:tr w:rsidR="00615A73" w:rsidRPr="009D3EEE" w14:paraId="327AEEA6" w14:textId="77777777" w:rsidTr="00697340">
        <w:trPr>
          <w:cnfStyle w:val="000000100000" w:firstRow="0" w:lastRow="0" w:firstColumn="0" w:lastColumn="0" w:oddVBand="0" w:evenVBand="0" w:oddHBand="1" w:evenHBand="0" w:firstRowFirstColumn="0" w:firstRowLastColumn="0" w:lastRowFirstColumn="0" w:lastRowLastColumn="0"/>
          <w:trHeight w:val="655"/>
          <w:jc w:val="center"/>
        </w:trPr>
        <w:tc>
          <w:tcPr>
            <w:cnfStyle w:val="001000000000" w:firstRow="0" w:lastRow="0" w:firstColumn="1" w:lastColumn="0" w:oddVBand="0" w:evenVBand="0" w:oddHBand="0" w:evenHBand="0" w:firstRowFirstColumn="0" w:firstRowLastColumn="0" w:lastRowFirstColumn="0" w:lastRowLastColumn="0"/>
            <w:tcW w:w="788" w:type="pct"/>
            <w:shd w:val="clear" w:color="auto" w:fill="FFFFFF" w:themeFill="background1"/>
            <w:vAlign w:val="center"/>
          </w:tcPr>
          <w:p w14:paraId="100205E8" w14:textId="629C6CEC" w:rsidR="00F81484" w:rsidRPr="009D3EEE" w:rsidRDefault="00F81484"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hAnsi="Lucida Sans Unicode" w:cs="Lucida Sans Unicode"/>
                <w:color w:val="000000"/>
                <w:sz w:val="20"/>
                <w:szCs w:val="20"/>
              </w:rPr>
              <w:t>Partido Revolucionario Institucional</w:t>
            </w:r>
          </w:p>
        </w:tc>
        <w:tc>
          <w:tcPr>
            <w:tcW w:w="658" w:type="pct"/>
            <w:shd w:val="clear" w:color="auto" w:fill="FFFFFF" w:themeFill="background1"/>
            <w:vAlign w:val="center"/>
          </w:tcPr>
          <w:p w14:paraId="38A93ECB" w14:textId="77777777" w:rsidR="00F81484" w:rsidRPr="009D3EEE" w:rsidRDefault="00F8148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367,139</w:t>
            </w:r>
          </w:p>
        </w:tc>
        <w:tc>
          <w:tcPr>
            <w:tcW w:w="723" w:type="pct"/>
            <w:shd w:val="clear" w:color="auto" w:fill="FFFFFF" w:themeFill="background1"/>
            <w:vAlign w:val="center"/>
          </w:tcPr>
          <w:p w14:paraId="4FDABD59" w14:textId="77777777" w:rsidR="00F81484" w:rsidRPr="009D3EEE" w:rsidRDefault="00F8148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13.7005</w:t>
            </w:r>
          </w:p>
        </w:tc>
        <w:tc>
          <w:tcPr>
            <w:tcW w:w="724" w:type="pct"/>
            <w:shd w:val="clear" w:color="auto" w:fill="FFFFFF" w:themeFill="background1"/>
            <w:vAlign w:val="center"/>
          </w:tcPr>
          <w:p w14:paraId="159EE3BD" w14:textId="77777777" w:rsidR="00F81484" w:rsidRPr="009D3EEE" w:rsidRDefault="00F8148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Con Derecho</w:t>
            </w:r>
          </w:p>
        </w:tc>
        <w:tc>
          <w:tcPr>
            <w:tcW w:w="723" w:type="pct"/>
            <w:shd w:val="clear" w:color="auto" w:fill="FFFFFF" w:themeFill="background1"/>
            <w:vAlign w:val="center"/>
          </w:tcPr>
          <w:p w14:paraId="0B938C6D" w14:textId="1625E2EC" w:rsidR="00F81484" w:rsidRPr="009D3EEE" w:rsidRDefault="00F8148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258.9396</w:t>
            </w:r>
          </w:p>
        </w:tc>
        <w:tc>
          <w:tcPr>
            <w:tcW w:w="791" w:type="pct"/>
            <w:shd w:val="clear" w:color="auto" w:fill="FFFFFF" w:themeFill="background1"/>
            <w:vAlign w:val="center"/>
          </w:tcPr>
          <w:p w14:paraId="367EDF01" w14:textId="2B808DE7" w:rsidR="00F81484" w:rsidRPr="009D3EEE" w:rsidRDefault="00F8148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258</w:t>
            </w:r>
          </w:p>
        </w:tc>
        <w:tc>
          <w:tcPr>
            <w:tcW w:w="592" w:type="pct"/>
            <w:shd w:val="clear" w:color="auto" w:fill="FFFFFF" w:themeFill="background1"/>
            <w:vAlign w:val="center"/>
          </w:tcPr>
          <w:p w14:paraId="3C3E060D" w14:textId="11757D5A" w:rsidR="00F81484" w:rsidRPr="009D3EEE" w:rsidRDefault="00F8148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0.9396</w:t>
            </w:r>
          </w:p>
        </w:tc>
      </w:tr>
      <w:tr w:rsidR="00615A73" w:rsidRPr="009D3EEE" w14:paraId="5B291F22" w14:textId="77777777" w:rsidTr="00697340">
        <w:trPr>
          <w:trHeight w:val="655"/>
          <w:jc w:val="center"/>
        </w:trPr>
        <w:tc>
          <w:tcPr>
            <w:cnfStyle w:val="001000000000" w:firstRow="0" w:lastRow="0" w:firstColumn="1" w:lastColumn="0" w:oddVBand="0" w:evenVBand="0" w:oddHBand="0" w:evenHBand="0" w:firstRowFirstColumn="0" w:firstRowLastColumn="0" w:lastRowFirstColumn="0" w:lastRowLastColumn="0"/>
            <w:tcW w:w="788" w:type="pct"/>
            <w:shd w:val="clear" w:color="auto" w:fill="FFFFFF" w:themeFill="background1"/>
            <w:vAlign w:val="center"/>
          </w:tcPr>
          <w:p w14:paraId="31222C8C" w14:textId="77777777" w:rsidR="00F81484" w:rsidRPr="009D3EEE" w:rsidRDefault="00F81484"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hAnsi="Lucida Sans Unicode" w:cs="Lucida Sans Unicode"/>
                <w:color w:val="000000"/>
                <w:sz w:val="20"/>
                <w:szCs w:val="20"/>
              </w:rPr>
              <w:t>Partido Verde Ecologista de México</w:t>
            </w:r>
          </w:p>
        </w:tc>
        <w:tc>
          <w:tcPr>
            <w:tcW w:w="658" w:type="pct"/>
            <w:shd w:val="clear" w:color="auto" w:fill="FFFFFF" w:themeFill="background1"/>
            <w:vAlign w:val="center"/>
          </w:tcPr>
          <w:p w14:paraId="0713D353" w14:textId="77777777" w:rsidR="00F81484" w:rsidRPr="009D3EEE" w:rsidRDefault="00F8148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94,973</w:t>
            </w:r>
          </w:p>
        </w:tc>
        <w:tc>
          <w:tcPr>
            <w:tcW w:w="723" w:type="pct"/>
            <w:shd w:val="clear" w:color="auto" w:fill="FFFFFF" w:themeFill="background1"/>
            <w:vAlign w:val="center"/>
          </w:tcPr>
          <w:p w14:paraId="1E9ED02D" w14:textId="77777777" w:rsidR="00F81484" w:rsidRPr="009D3EEE" w:rsidRDefault="00F8148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3.5441</w:t>
            </w:r>
          </w:p>
        </w:tc>
        <w:tc>
          <w:tcPr>
            <w:tcW w:w="724" w:type="pct"/>
            <w:shd w:val="clear" w:color="auto" w:fill="FFFFFF" w:themeFill="background1"/>
            <w:vAlign w:val="center"/>
          </w:tcPr>
          <w:p w14:paraId="4DA50A97" w14:textId="77777777" w:rsidR="00F81484" w:rsidRPr="009D3EEE" w:rsidRDefault="00F8148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Con Derecho</w:t>
            </w:r>
          </w:p>
        </w:tc>
        <w:tc>
          <w:tcPr>
            <w:tcW w:w="723" w:type="pct"/>
            <w:shd w:val="clear" w:color="auto" w:fill="FFFFFF" w:themeFill="background1"/>
            <w:vAlign w:val="center"/>
          </w:tcPr>
          <w:p w14:paraId="4F941E31" w14:textId="17088F89" w:rsidR="00F81484" w:rsidRPr="009D3EEE" w:rsidRDefault="00F8148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66.9836</w:t>
            </w:r>
          </w:p>
        </w:tc>
        <w:tc>
          <w:tcPr>
            <w:tcW w:w="791" w:type="pct"/>
            <w:shd w:val="clear" w:color="auto" w:fill="FFFFFF" w:themeFill="background1"/>
            <w:vAlign w:val="center"/>
          </w:tcPr>
          <w:p w14:paraId="005727C1" w14:textId="77019E58" w:rsidR="00F81484" w:rsidRPr="009D3EEE" w:rsidRDefault="00F8148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66</w:t>
            </w:r>
          </w:p>
        </w:tc>
        <w:tc>
          <w:tcPr>
            <w:tcW w:w="592" w:type="pct"/>
            <w:shd w:val="clear" w:color="auto" w:fill="FFFFFF" w:themeFill="background1"/>
            <w:vAlign w:val="center"/>
          </w:tcPr>
          <w:p w14:paraId="2A9CC472" w14:textId="0FF393FB" w:rsidR="00F81484" w:rsidRPr="009D3EEE" w:rsidRDefault="00F8148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0.9836</w:t>
            </w:r>
          </w:p>
        </w:tc>
      </w:tr>
      <w:tr w:rsidR="00615A73" w:rsidRPr="009D3EEE" w14:paraId="290E1ABC" w14:textId="77777777" w:rsidTr="00697340">
        <w:trPr>
          <w:cnfStyle w:val="000000100000" w:firstRow="0" w:lastRow="0" w:firstColumn="0" w:lastColumn="0" w:oddVBand="0" w:evenVBand="0" w:oddHBand="1" w:evenHBand="0" w:firstRowFirstColumn="0" w:firstRowLastColumn="0" w:lastRowFirstColumn="0" w:lastRowLastColumn="0"/>
          <w:trHeight w:val="655"/>
          <w:jc w:val="center"/>
        </w:trPr>
        <w:tc>
          <w:tcPr>
            <w:cnfStyle w:val="001000000000" w:firstRow="0" w:lastRow="0" w:firstColumn="1" w:lastColumn="0" w:oddVBand="0" w:evenVBand="0" w:oddHBand="0" w:evenHBand="0" w:firstRowFirstColumn="0" w:firstRowLastColumn="0" w:lastRowFirstColumn="0" w:lastRowLastColumn="0"/>
            <w:tcW w:w="788" w:type="pct"/>
            <w:shd w:val="clear" w:color="auto" w:fill="FFFFFF" w:themeFill="background1"/>
            <w:vAlign w:val="center"/>
          </w:tcPr>
          <w:p w14:paraId="539C3BC9" w14:textId="77777777" w:rsidR="00F81484" w:rsidRPr="009D3EEE" w:rsidRDefault="00F81484"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hAnsi="Lucida Sans Unicode" w:cs="Lucida Sans Unicode"/>
                <w:color w:val="000000"/>
                <w:sz w:val="20"/>
                <w:szCs w:val="20"/>
              </w:rPr>
              <w:lastRenderedPageBreak/>
              <w:t>Movimiento Ciudadano</w:t>
            </w:r>
          </w:p>
        </w:tc>
        <w:tc>
          <w:tcPr>
            <w:tcW w:w="658" w:type="pct"/>
            <w:shd w:val="clear" w:color="auto" w:fill="FFFFFF" w:themeFill="background1"/>
            <w:vAlign w:val="center"/>
          </w:tcPr>
          <w:p w14:paraId="2BAE5F18" w14:textId="77777777" w:rsidR="00F81484" w:rsidRPr="009D3EEE" w:rsidRDefault="00F8148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965,089</w:t>
            </w:r>
          </w:p>
        </w:tc>
        <w:tc>
          <w:tcPr>
            <w:tcW w:w="723" w:type="pct"/>
            <w:shd w:val="clear" w:color="auto" w:fill="FFFFFF" w:themeFill="background1"/>
            <w:vAlign w:val="center"/>
          </w:tcPr>
          <w:p w14:paraId="5B82E3B9" w14:textId="77777777" w:rsidR="00F81484" w:rsidRPr="009D3EEE" w:rsidRDefault="00F8148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36.0142</w:t>
            </w:r>
          </w:p>
        </w:tc>
        <w:tc>
          <w:tcPr>
            <w:tcW w:w="724" w:type="pct"/>
            <w:shd w:val="clear" w:color="auto" w:fill="FFFFFF" w:themeFill="background1"/>
            <w:vAlign w:val="center"/>
          </w:tcPr>
          <w:p w14:paraId="47671F67" w14:textId="77777777" w:rsidR="00F81484" w:rsidRPr="009D3EEE" w:rsidRDefault="00F8148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Con Derecho</w:t>
            </w:r>
          </w:p>
        </w:tc>
        <w:tc>
          <w:tcPr>
            <w:tcW w:w="723" w:type="pct"/>
            <w:shd w:val="clear" w:color="auto" w:fill="FFFFFF" w:themeFill="background1"/>
            <w:vAlign w:val="center"/>
          </w:tcPr>
          <w:p w14:paraId="5A2C7B2C" w14:textId="7D3BB84C" w:rsidR="00F81484" w:rsidRPr="009D3EEE" w:rsidRDefault="00F8148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680.6681</w:t>
            </w:r>
          </w:p>
        </w:tc>
        <w:tc>
          <w:tcPr>
            <w:tcW w:w="791" w:type="pct"/>
            <w:shd w:val="clear" w:color="auto" w:fill="FFFFFF" w:themeFill="background1"/>
            <w:vAlign w:val="center"/>
          </w:tcPr>
          <w:p w14:paraId="777E2F22" w14:textId="5B4000B1" w:rsidR="00F81484" w:rsidRPr="009D3EEE" w:rsidRDefault="00F8148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680</w:t>
            </w:r>
          </w:p>
        </w:tc>
        <w:tc>
          <w:tcPr>
            <w:tcW w:w="592" w:type="pct"/>
            <w:shd w:val="clear" w:color="auto" w:fill="FFFFFF" w:themeFill="background1"/>
            <w:vAlign w:val="center"/>
          </w:tcPr>
          <w:p w14:paraId="3EE317A0" w14:textId="7E2BFC5E" w:rsidR="00F81484" w:rsidRPr="009D3EEE" w:rsidRDefault="00F8148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0.6681</w:t>
            </w:r>
          </w:p>
        </w:tc>
      </w:tr>
      <w:tr w:rsidR="00615A73" w:rsidRPr="009D3EEE" w14:paraId="427B585A" w14:textId="77777777" w:rsidTr="00697340">
        <w:trPr>
          <w:trHeight w:val="655"/>
          <w:jc w:val="center"/>
        </w:trPr>
        <w:tc>
          <w:tcPr>
            <w:cnfStyle w:val="001000000000" w:firstRow="0" w:lastRow="0" w:firstColumn="1" w:lastColumn="0" w:oddVBand="0" w:evenVBand="0" w:oddHBand="0" w:evenHBand="0" w:firstRowFirstColumn="0" w:firstRowLastColumn="0" w:lastRowFirstColumn="0" w:lastRowLastColumn="0"/>
            <w:tcW w:w="788" w:type="pct"/>
            <w:shd w:val="clear" w:color="auto" w:fill="FFFFFF" w:themeFill="background1"/>
            <w:vAlign w:val="center"/>
          </w:tcPr>
          <w:p w14:paraId="1D246E53" w14:textId="77777777" w:rsidR="00F81484" w:rsidRPr="009D3EEE" w:rsidRDefault="00F81484"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hAnsi="Lucida Sans Unicode" w:cs="Lucida Sans Unicode"/>
                <w:color w:val="000000"/>
                <w:sz w:val="20"/>
                <w:szCs w:val="20"/>
              </w:rPr>
              <w:t>Morena</w:t>
            </w:r>
          </w:p>
        </w:tc>
        <w:tc>
          <w:tcPr>
            <w:tcW w:w="658" w:type="pct"/>
            <w:shd w:val="clear" w:color="auto" w:fill="FFFFFF" w:themeFill="background1"/>
            <w:vAlign w:val="center"/>
          </w:tcPr>
          <w:p w14:paraId="19A91955" w14:textId="77777777" w:rsidR="00F81484" w:rsidRPr="009D3EEE" w:rsidRDefault="00F8148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618,777</w:t>
            </w:r>
          </w:p>
        </w:tc>
        <w:tc>
          <w:tcPr>
            <w:tcW w:w="723" w:type="pct"/>
            <w:shd w:val="clear" w:color="auto" w:fill="FFFFFF" w:themeFill="background1"/>
            <w:vAlign w:val="center"/>
          </w:tcPr>
          <w:p w14:paraId="073D87AE" w14:textId="77777777" w:rsidR="00F81484" w:rsidRPr="009D3EEE" w:rsidRDefault="00F8148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23.0909</w:t>
            </w:r>
          </w:p>
        </w:tc>
        <w:tc>
          <w:tcPr>
            <w:tcW w:w="724" w:type="pct"/>
            <w:shd w:val="clear" w:color="auto" w:fill="FFFFFF" w:themeFill="background1"/>
            <w:vAlign w:val="center"/>
          </w:tcPr>
          <w:p w14:paraId="5E8AE1B8" w14:textId="77777777" w:rsidR="00F81484" w:rsidRPr="009D3EEE" w:rsidRDefault="00F8148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Con Derecho</w:t>
            </w:r>
          </w:p>
        </w:tc>
        <w:tc>
          <w:tcPr>
            <w:tcW w:w="723" w:type="pct"/>
            <w:shd w:val="clear" w:color="auto" w:fill="FFFFFF" w:themeFill="background1"/>
            <w:vAlign w:val="center"/>
          </w:tcPr>
          <w:p w14:paraId="110242F0" w14:textId="4327FB50" w:rsidR="00F81484" w:rsidRPr="009D3EEE" w:rsidRDefault="00F8148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436.4175</w:t>
            </w:r>
          </w:p>
        </w:tc>
        <w:tc>
          <w:tcPr>
            <w:tcW w:w="791" w:type="pct"/>
            <w:shd w:val="clear" w:color="auto" w:fill="FFFFFF" w:themeFill="background1"/>
            <w:vAlign w:val="center"/>
          </w:tcPr>
          <w:p w14:paraId="1ECEA4AA" w14:textId="386C9965" w:rsidR="00F81484" w:rsidRPr="009D3EEE" w:rsidRDefault="00F8148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436</w:t>
            </w:r>
          </w:p>
        </w:tc>
        <w:tc>
          <w:tcPr>
            <w:tcW w:w="592" w:type="pct"/>
            <w:shd w:val="clear" w:color="auto" w:fill="FFFFFF" w:themeFill="background1"/>
            <w:vAlign w:val="center"/>
          </w:tcPr>
          <w:p w14:paraId="788FDF6D" w14:textId="08BE51F1" w:rsidR="00F81484" w:rsidRPr="009D3EEE" w:rsidRDefault="00F8148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0.4175</w:t>
            </w:r>
          </w:p>
        </w:tc>
      </w:tr>
      <w:tr w:rsidR="00615A73" w:rsidRPr="009D3EEE" w14:paraId="3BB1DF7D" w14:textId="77777777" w:rsidTr="00697340">
        <w:trPr>
          <w:cnfStyle w:val="000000100000" w:firstRow="0" w:lastRow="0" w:firstColumn="0" w:lastColumn="0" w:oddVBand="0" w:evenVBand="0" w:oddHBand="1" w:evenHBand="0" w:firstRowFirstColumn="0" w:firstRowLastColumn="0" w:lastRowFirstColumn="0" w:lastRowLastColumn="0"/>
          <w:trHeight w:val="655"/>
          <w:jc w:val="center"/>
        </w:trPr>
        <w:tc>
          <w:tcPr>
            <w:cnfStyle w:val="001000000000" w:firstRow="0" w:lastRow="0" w:firstColumn="1" w:lastColumn="0" w:oddVBand="0" w:evenVBand="0" w:oddHBand="0" w:evenHBand="0" w:firstRowFirstColumn="0" w:firstRowLastColumn="0" w:lastRowFirstColumn="0" w:lastRowLastColumn="0"/>
            <w:tcW w:w="788" w:type="pct"/>
            <w:shd w:val="clear" w:color="auto" w:fill="FFFFFF" w:themeFill="background1"/>
            <w:vAlign w:val="center"/>
          </w:tcPr>
          <w:p w14:paraId="10F94300" w14:textId="77777777" w:rsidR="00F81484" w:rsidRPr="009D3EEE" w:rsidRDefault="00F81484"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hAnsi="Lucida Sans Unicode" w:cs="Lucida Sans Unicode"/>
                <w:color w:val="000000"/>
                <w:sz w:val="20"/>
                <w:szCs w:val="20"/>
              </w:rPr>
              <w:t>Hagamos</w:t>
            </w:r>
          </w:p>
        </w:tc>
        <w:tc>
          <w:tcPr>
            <w:tcW w:w="658" w:type="pct"/>
            <w:shd w:val="clear" w:color="auto" w:fill="FFFFFF" w:themeFill="background1"/>
            <w:vAlign w:val="center"/>
          </w:tcPr>
          <w:p w14:paraId="458C035C" w14:textId="77777777" w:rsidR="00F81484" w:rsidRPr="009D3EEE" w:rsidRDefault="00F8148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140,225</w:t>
            </w:r>
          </w:p>
        </w:tc>
        <w:tc>
          <w:tcPr>
            <w:tcW w:w="723" w:type="pct"/>
            <w:shd w:val="clear" w:color="auto" w:fill="FFFFFF" w:themeFill="background1"/>
            <w:vAlign w:val="center"/>
          </w:tcPr>
          <w:p w14:paraId="2769A848" w14:textId="77777777" w:rsidR="00F81484" w:rsidRPr="009D3EEE" w:rsidRDefault="00F8148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5.2328</w:t>
            </w:r>
          </w:p>
        </w:tc>
        <w:tc>
          <w:tcPr>
            <w:tcW w:w="724" w:type="pct"/>
            <w:shd w:val="clear" w:color="auto" w:fill="FFFFFF" w:themeFill="background1"/>
            <w:vAlign w:val="center"/>
          </w:tcPr>
          <w:p w14:paraId="1B698D0D" w14:textId="77777777" w:rsidR="00F81484" w:rsidRPr="009D3EEE" w:rsidRDefault="00F8148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Con Derecho</w:t>
            </w:r>
          </w:p>
        </w:tc>
        <w:tc>
          <w:tcPr>
            <w:tcW w:w="723" w:type="pct"/>
            <w:shd w:val="clear" w:color="auto" w:fill="FFFFFF" w:themeFill="background1"/>
            <w:vAlign w:val="center"/>
          </w:tcPr>
          <w:p w14:paraId="3B54FCB9" w14:textId="248FD8E8" w:rsidR="00F81484" w:rsidRPr="009D3EEE" w:rsidRDefault="00F8148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98.8994</w:t>
            </w:r>
          </w:p>
        </w:tc>
        <w:tc>
          <w:tcPr>
            <w:tcW w:w="791" w:type="pct"/>
            <w:shd w:val="clear" w:color="auto" w:fill="FFFFFF" w:themeFill="background1"/>
            <w:vAlign w:val="center"/>
          </w:tcPr>
          <w:p w14:paraId="4670063F" w14:textId="3AA55A55" w:rsidR="00F81484" w:rsidRPr="009D3EEE" w:rsidRDefault="00F8148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98</w:t>
            </w:r>
          </w:p>
        </w:tc>
        <w:tc>
          <w:tcPr>
            <w:tcW w:w="592" w:type="pct"/>
            <w:shd w:val="clear" w:color="auto" w:fill="FFFFFF" w:themeFill="background1"/>
            <w:vAlign w:val="center"/>
          </w:tcPr>
          <w:p w14:paraId="52AC6BD6" w14:textId="0BCD8467" w:rsidR="00F81484" w:rsidRPr="009D3EEE" w:rsidRDefault="00F8148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0.8994</w:t>
            </w:r>
          </w:p>
        </w:tc>
      </w:tr>
      <w:tr w:rsidR="00615A73" w:rsidRPr="009D3EEE" w14:paraId="086CF623" w14:textId="77777777" w:rsidTr="00697340">
        <w:trPr>
          <w:trHeight w:val="655"/>
          <w:jc w:val="center"/>
        </w:trPr>
        <w:tc>
          <w:tcPr>
            <w:cnfStyle w:val="001000000000" w:firstRow="0" w:lastRow="0" w:firstColumn="1" w:lastColumn="0" w:oddVBand="0" w:evenVBand="0" w:oddHBand="0" w:evenHBand="0" w:firstRowFirstColumn="0" w:firstRowLastColumn="0" w:lastRowFirstColumn="0" w:lastRowLastColumn="0"/>
            <w:tcW w:w="788" w:type="pct"/>
            <w:shd w:val="clear" w:color="auto" w:fill="FFFFFF" w:themeFill="background1"/>
            <w:vAlign w:val="center"/>
          </w:tcPr>
          <w:p w14:paraId="31D783B8" w14:textId="77777777" w:rsidR="00F81484" w:rsidRPr="009D3EEE" w:rsidRDefault="00F81484"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hAnsi="Lucida Sans Unicode" w:cs="Lucida Sans Unicode"/>
                <w:color w:val="000000"/>
                <w:sz w:val="20"/>
                <w:szCs w:val="20"/>
              </w:rPr>
              <w:t>Futuro</w:t>
            </w:r>
          </w:p>
        </w:tc>
        <w:tc>
          <w:tcPr>
            <w:tcW w:w="658" w:type="pct"/>
            <w:shd w:val="clear" w:color="auto" w:fill="FFFFFF" w:themeFill="background1"/>
            <w:vAlign w:val="center"/>
          </w:tcPr>
          <w:p w14:paraId="33E5045C" w14:textId="77777777" w:rsidR="00F81484" w:rsidRPr="009D3EEE" w:rsidRDefault="00F8148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122,163</w:t>
            </w:r>
          </w:p>
        </w:tc>
        <w:tc>
          <w:tcPr>
            <w:tcW w:w="723" w:type="pct"/>
            <w:shd w:val="clear" w:color="auto" w:fill="FFFFFF" w:themeFill="background1"/>
            <w:vAlign w:val="center"/>
          </w:tcPr>
          <w:p w14:paraId="73E50114" w14:textId="77777777" w:rsidR="00F81484" w:rsidRPr="009D3EEE" w:rsidRDefault="00F8148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4.5588</w:t>
            </w:r>
          </w:p>
        </w:tc>
        <w:tc>
          <w:tcPr>
            <w:tcW w:w="724" w:type="pct"/>
            <w:shd w:val="clear" w:color="auto" w:fill="FFFFFF" w:themeFill="background1"/>
            <w:vAlign w:val="center"/>
          </w:tcPr>
          <w:p w14:paraId="33675D4B" w14:textId="77777777" w:rsidR="00F81484" w:rsidRPr="009D3EEE" w:rsidRDefault="00F8148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Con Derecho</w:t>
            </w:r>
          </w:p>
        </w:tc>
        <w:tc>
          <w:tcPr>
            <w:tcW w:w="723" w:type="pct"/>
            <w:shd w:val="clear" w:color="auto" w:fill="FFFFFF" w:themeFill="background1"/>
            <w:vAlign w:val="center"/>
          </w:tcPr>
          <w:p w14:paraId="1F72D7FF" w14:textId="178EAABC" w:rsidR="00F81484" w:rsidRPr="009D3EEE" w:rsidRDefault="00F8148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86.1604</w:t>
            </w:r>
          </w:p>
        </w:tc>
        <w:tc>
          <w:tcPr>
            <w:tcW w:w="791" w:type="pct"/>
            <w:shd w:val="clear" w:color="auto" w:fill="FFFFFF" w:themeFill="background1"/>
            <w:vAlign w:val="center"/>
          </w:tcPr>
          <w:p w14:paraId="13D50BA2" w14:textId="03CFBA19" w:rsidR="00F81484" w:rsidRPr="009D3EEE" w:rsidRDefault="00F8148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86</w:t>
            </w:r>
          </w:p>
        </w:tc>
        <w:tc>
          <w:tcPr>
            <w:tcW w:w="592" w:type="pct"/>
            <w:shd w:val="clear" w:color="auto" w:fill="FFFFFF" w:themeFill="background1"/>
            <w:vAlign w:val="center"/>
          </w:tcPr>
          <w:p w14:paraId="6F2C0FF4" w14:textId="1F7FFB9F" w:rsidR="00F81484" w:rsidRPr="009D3EEE" w:rsidRDefault="00F8148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0.1604</w:t>
            </w:r>
          </w:p>
        </w:tc>
      </w:tr>
      <w:tr w:rsidR="00615A73" w:rsidRPr="009D3EEE" w14:paraId="498DEA02" w14:textId="77777777" w:rsidTr="00697340">
        <w:trPr>
          <w:cnfStyle w:val="000000100000" w:firstRow="0" w:lastRow="0" w:firstColumn="0" w:lastColumn="0" w:oddVBand="0" w:evenVBand="0" w:oddHBand="1" w:evenHBand="0" w:firstRowFirstColumn="0" w:firstRowLastColumn="0" w:lastRowFirstColumn="0" w:lastRowLastColumn="0"/>
          <w:trHeight w:val="655"/>
          <w:jc w:val="center"/>
        </w:trPr>
        <w:tc>
          <w:tcPr>
            <w:cnfStyle w:val="001000000000" w:firstRow="0" w:lastRow="0" w:firstColumn="1" w:lastColumn="0" w:oddVBand="0" w:evenVBand="0" w:oddHBand="0" w:evenHBand="0" w:firstRowFirstColumn="0" w:firstRowLastColumn="0" w:lastRowFirstColumn="0" w:lastRowLastColumn="0"/>
            <w:tcW w:w="788" w:type="pct"/>
            <w:shd w:val="clear" w:color="auto" w:fill="FFFFFF" w:themeFill="background1"/>
            <w:vAlign w:val="center"/>
          </w:tcPr>
          <w:p w14:paraId="572B3ECE" w14:textId="77777777" w:rsidR="00F81484" w:rsidRPr="009D3EEE" w:rsidRDefault="00F81484"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hAnsi="Lucida Sans Unicode" w:cs="Lucida Sans Unicode"/>
                <w:color w:val="000000"/>
                <w:sz w:val="20"/>
                <w:szCs w:val="20"/>
              </w:rPr>
              <w:t>Total</w:t>
            </w:r>
          </w:p>
        </w:tc>
        <w:tc>
          <w:tcPr>
            <w:tcW w:w="658" w:type="pct"/>
            <w:shd w:val="clear" w:color="auto" w:fill="FFFFFF" w:themeFill="background1"/>
            <w:vAlign w:val="center"/>
          </w:tcPr>
          <w:p w14:paraId="3115577A" w14:textId="77777777" w:rsidR="00F81484" w:rsidRPr="009D3EEE" w:rsidRDefault="00F8148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2,679,747</w:t>
            </w:r>
          </w:p>
        </w:tc>
        <w:tc>
          <w:tcPr>
            <w:tcW w:w="723" w:type="pct"/>
            <w:shd w:val="clear" w:color="auto" w:fill="FFFFFF" w:themeFill="background1"/>
            <w:vAlign w:val="center"/>
          </w:tcPr>
          <w:p w14:paraId="1AC9B9B7" w14:textId="77777777" w:rsidR="00F81484" w:rsidRPr="009D3EEE" w:rsidRDefault="00F8148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100.00%</w:t>
            </w:r>
          </w:p>
        </w:tc>
        <w:tc>
          <w:tcPr>
            <w:tcW w:w="724" w:type="pct"/>
            <w:shd w:val="clear" w:color="auto" w:fill="FFFFFF" w:themeFill="background1"/>
            <w:vAlign w:val="center"/>
          </w:tcPr>
          <w:p w14:paraId="47E66584" w14:textId="77777777" w:rsidR="00F81484" w:rsidRPr="009D3EEE" w:rsidRDefault="00F8148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Total</w:t>
            </w:r>
          </w:p>
        </w:tc>
        <w:tc>
          <w:tcPr>
            <w:tcW w:w="723" w:type="pct"/>
            <w:shd w:val="clear" w:color="auto" w:fill="FFFFFF" w:themeFill="background1"/>
            <w:vAlign w:val="center"/>
          </w:tcPr>
          <w:p w14:paraId="6CD15018" w14:textId="36858DDB" w:rsidR="00F81484" w:rsidRPr="009D3EEE" w:rsidRDefault="00F8148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1890</w:t>
            </w:r>
          </w:p>
        </w:tc>
        <w:tc>
          <w:tcPr>
            <w:tcW w:w="791" w:type="pct"/>
            <w:shd w:val="clear" w:color="auto" w:fill="FFFFFF" w:themeFill="background1"/>
            <w:vAlign w:val="center"/>
          </w:tcPr>
          <w:p w14:paraId="34FA8C13" w14:textId="5738BBB2" w:rsidR="00F81484" w:rsidRPr="009D3EEE" w:rsidRDefault="00F8148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1885</w:t>
            </w:r>
          </w:p>
        </w:tc>
        <w:tc>
          <w:tcPr>
            <w:tcW w:w="592" w:type="pct"/>
            <w:shd w:val="clear" w:color="auto" w:fill="FFFFFF" w:themeFill="background1"/>
            <w:vAlign w:val="center"/>
          </w:tcPr>
          <w:p w14:paraId="0ADC895A" w14:textId="5C017AA0" w:rsidR="00F81484" w:rsidRPr="009D3EEE" w:rsidRDefault="00F8148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sz w:val="20"/>
                <w:szCs w:val="20"/>
                <w:lang w:eastAsia="es-MX"/>
              </w:rPr>
            </w:pPr>
            <w:r w:rsidRPr="009D3EEE">
              <w:rPr>
                <w:rFonts w:ascii="Lucida Sans Unicode" w:eastAsia="Times New Roman" w:hAnsi="Lucida Sans Unicode" w:cs="Lucida Sans Unicode"/>
                <w:b/>
                <w:bCs/>
                <w:sz w:val="20"/>
                <w:szCs w:val="20"/>
                <w:lang w:eastAsia="es-MX"/>
              </w:rPr>
              <w:t>5</w:t>
            </w:r>
          </w:p>
        </w:tc>
      </w:tr>
      <w:tr w:rsidR="00615A73" w:rsidRPr="009D3EEE" w14:paraId="600A2C96" w14:textId="77777777" w:rsidTr="00697340">
        <w:trPr>
          <w:trHeight w:val="655"/>
          <w:jc w:val="center"/>
        </w:trPr>
        <w:tc>
          <w:tcPr>
            <w:cnfStyle w:val="001000000000" w:firstRow="0" w:lastRow="0" w:firstColumn="1" w:lastColumn="0" w:oddVBand="0" w:evenVBand="0" w:oddHBand="0" w:evenHBand="0" w:firstRowFirstColumn="0" w:firstRowLastColumn="0" w:lastRowFirstColumn="0" w:lastRowLastColumn="0"/>
            <w:tcW w:w="788" w:type="pct"/>
            <w:shd w:val="clear" w:color="auto" w:fill="FFFFFF" w:themeFill="background1"/>
            <w:vAlign w:val="center"/>
          </w:tcPr>
          <w:p w14:paraId="64571DED" w14:textId="77777777" w:rsidR="00114412" w:rsidRPr="009D3EEE" w:rsidRDefault="00114412" w:rsidP="00A35E6E">
            <w:pPr>
              <w:spacing w:line="276" w:lineRule="auto"/>
              <w:rPr>
                <w:rFonts w:ascii="Lucida Sans Unicode" w:eastAsia="Times New Roman" w:hAnsi="Lucida Sans Unicode" w:cs="Lucida Sans Unicode"/>
                <w:color w:val="000000"/>
                <w:sz w:val="20"/>
                <w:szCs w:val="20"/>
                <w:lang w:eastAsia="es-MX"/>
              </w:rPr>
            </w:pPr>
          </w:p>
        </w:tc>
        <w:tc>
          <w:tcPr>
            <w:tcW w:w="658" w:type="pct"/>
            <w:shd w:val="clear" w:color="auto" w:fill="FFFFFF" w:themeFill="background1"/>
            <w:vAlign w:val="center"/>
          </w:tcPr>
          <w:p w14:paraId="7D23E6B5" w14:textId="77777777" w:rsidR="00114412" w:rsidRPr="009D3EEE" w:rsidRDefault="00114412"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p>
        </w:tc>
        <w:tc>
          <w:tcPr>
            <w:tcW w:w="723" w:type="pct"/>
            <w:shd w:val="clear" w:color="auto" w:fill="FFFFFF" w:themeFill="background1"/>
            <w:vAlign w:val="center"/>
          </w:tcPr>
          <w:p w14:paraId="6556B73F" w14:textId="77777777" w:rsidR="00114412" w:rsidRPr="009D3EEE" w:rsidRDefault="00114412"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p>
        </w:tc>
        <w:tc>
          <w:tcPr>
            <w:tcW w:w="724" w:type="pct"/>
            <w:shd w:val="clear" w:color="auto" w:fill="FFFFFF" w:themeFill="background1"/>
            <w:vAlign w:val="center"/>
          </w:tcPr>
          <w:p w14:paraId="4AC0D1B7" w14:textId="77777777" w:rsidR="00114412" w:rsidRPr="009D3EEE" w:rsidRDefault="00114412"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p>
        </w:tc>
        <w:tc>
          <w:tcPr>
            <w:tcW w:w="723" w:type="pct"/>
            <w:shd w:val="clear" w:color="auto" w:fill="FFFFFF" w:themeFill="background1"/>
            <w:vAlign w:val="center"/>
          </w:tcPr>
          <w:p w14:paraId="623A2D8C" w14:textId="77777777" w:rsidR="00114412" w:rsidRPr="009D3EEE" w:rsidRDefault="00114412"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sz w:val="20"/>
                <w:szCs w:val="20"/>
                <w:lang w:eastAsia="es-MX"/>
              </w:rPr>
              <w:t>Promocionales sobrantes</w:t>
            </w:r>
          </w:p>
        </w:tc>
        <w:tc>
          <w:tcPr>
            <w:tcW w:w="791" w:type="pct"/>
            <w:shd w:val="clear" w:color="auto" w:fill="FFFFFF" w:themeFill="background1"/>
            <w:vAlign w:val="center"/>
          </w:tcPr>
          <w:p w14:paraId="6CF24C6B" w14:textId="48618EF0" w:rsidR="00114412" w:rsidRPr="009D3EEE" w:rsidRDefault="00F8148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5</w:t>
            </w:r>
          </w:p>
        </w:tc>
        <w:tc>
          <w:tcPr>
            <w:tcW w:w="592" w:type="pct"/>
            <w:shd w:val="clear" w:color="auto" w:fill="FFFFFF" w:themeFill="background1"/>
            <w:vAlign w:val="center"/>
          </w:tcPr>
          <w:p w14:paraId="266A88AD" w14:textId="77777777" w:rsidR="00114412" w:rsidRPr="009D3EEE" w:rsidRDefault="00114412"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sz w:val="20"/>
                <w:szCs w:val="20"/>
                <w:lang w:eastAsia="es-MX"/>
              </w:rPr>
            </w:pPr>
          </w:p>
        </w:tc>
      </w:tr>
    </w:tbl>
    <w:p w14:paraId="174FC30E" w14:textId="77777777" w:rsidR="00F65145" w:rsidRPr="009D3EEE"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p w14:paraId="26030C70" w14:textId="6978A8BC" w:rsidR="00F65145" w:rsidRPr="009D3EEE"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r w:rsidRPr="009D3EEE">
        <w:rPr>
          <w:rFonts w:ascii="Lucida Sans Unicode" w:eastAsia="Times New Roman" w:hAnsi="Lucida Sans Unicode" w:cs="Lucida Sans Unicode"/>
          <w:sz w:val="20"/>
          <w:szCs w:val="20"/>
          <w:lang w:val="es-ES" w:eastAsia="es-ES"/>
        </w:rPr>
        <w:t xml:space="preserve">Tomando en cuenta los resultados consignados en las tablas anteriores, se obtiene la cantidad de promocionales que le corresponderá a cada uno de los partidos políticos durante el periodo comprendido del </w:t>
      </w:r>
      <w:r w:rsidR="00D701F4" w:rsidRPr="009D3EEE">
        <w:rPr>
          <w:rFonts w:ascii="Lucida Sans Unicode" w:eastAsia="Times New Roman" w:hAnsi="Lucida Sans Unicode" w:cs="Lucida Sans Unicode"/>
          <w:sz w:val="20"/>
          <w:szCs w:val="20"/>
          <w:lang w:val="es-ES" w:eastAsia="es-ES"/>
        </w:rPr>
        <w:t>primero de marzo</w:t>
      </w:r>
      <w:r w:rsidRPr="009D3EEE">
        <w:rPr>
          <w:rFonts w:ascii="Lucida Sans Unicode" w:eastAsia="Times New Roman" w:hAnsi="Lucida Sans Unicode" w:cs="Lucida Sans Unicode"/>
          <w:sz w:val="20"/>
          <w:szCs w:val="20"/>
          <w:lang w:val="es-ES" w:eastAsia="es-ES"/>
        </w:rPr>
        <w:t xml:space="preserve"> al </w:t>
      </w:r>
      <w:r w:rsidR="00D701F4" w:rsidRPr="009D3EEE">
        <w:rPr>
          <w:rFonts w:ascii="Lucida Sans Unicode" w:eastAsia="Times New Roman" w:hAnsi="Lucida Sans Unicode" w:cs="Lucida Sans Unicode"/>
          <w:sz w:val="20"/>
          <w:szCs w:val="20"/>
          <w:lang w:val="es-ES" w:eastAsia="es-ES"/>
        </w:rPr>
        <w:t>veintinueve de mayo del año dos mil veinticuatro</w:t>
      </w:r>
      <w:r w:rsidRPr="009D3EEE">
        <w:rPr>
          <w:rFonts w:ascii="Lucida Sans Unicode" w:eastAsia="Times New Roman" w:hAnsi="Lucida Sans Unicode" w:cs="Lucida Sans Unicode"/>
          <w:sz w:val="20"/>
          <w:szCs w:val="20"/>
          <w:lang w:val="es-ES" w:eastAsia="es-ES"/>
        </w:rPr>
        <w:t xml:space="preserve">, periodo en el que </w:t>
      </w:r>
      <w:r w:rsidR="00D701F4" w:rsidRPr="009D3EEE">
        <w:rPr>
          <w:rFonts w:ascii="Lucida Sans Unicode" w:eastAsia="Times New Roman" w:hAnsi="Lucida Sans Unicode" w:cs="Lucida Sans Unicode"/>
          <w:sz w:val="20"/>
          <w:szCs w:val="20"/>
          <w:lang w:val="es-ES" w:eastAsia="es-ES"/>
        </w:rPr>
        <w:t xml:space="preserve">se desarrollaran </w:t>
      </w:r>
      <w:r w:rsidRPr="009D3EEE">
        <w:rPr>
          <w:rFonts w:ascii="Lucida Sans Unicode" w:eastAsia="Times New Roman" w:hAnsi="Lucida Sans Unicode" w:cs="Lucida Sans Unicode"/>
          <w:sz w:val="20"/>
          <w:szCs w:val="20"/>
          <w:lang w:val="es-ES" w:eastAsia="es-ES"/>
        </w:rPr>
        <w:t>la</w:t>
      </w:r>
      <w:r w:rsidR="00D701F4" w:rsidRPr="009D3EEE">
        <w:rPr>
          <w:rFonts w:ascii="Lucida Sans Unicode" w:eastAsia="Times New Roman" w:hAnsi="Lucida Sans Unicode" w:cs="Lucida Sans Unicode"/>
          <w:sz w:val="20"/>
          <w:szCs w:val="20"/>
          <w:lang w:val="es-ES" w:eastAsia="es-ES"/>
        </w:rPr>
        <w:t>s</w:t>
      </w:r>
      <w:r w:rsidRPr="009D3EEE">
        <w:rPr>
          <w:rFonts w:ascii="Lucida Sans Unicode" w:eastAsia="Times New Roman" w:hAnsi="Lucida Sans Unicode" w:cs="Lucida Sans Unicode"/>
          <w:sz w:val="20"/>
          <w:szCs w:val="20"/>
          <w:lang w:val="es-ES" w:eastAsia="es-ES"/>
        </w:rPr>
        <w:t xml:space="preserve"> campaña</w:t>
      </w:r>
      <w:r w:rsidR="00D701F4" w:rsidRPr="009D3EEE">
        <w:rPr>
          <w:rFonts w:ascii="Lucida Sans Unicode" w:eastAsia="Times New Roman" w:hAnsi="Lucida Sans Unicode" w:cs="Lucida Sans Unicode"/>
          <w:sz w:val="20"/>
          <w:szCs w:val="20"/>
          <w:lang w:val="es-ES" w:eastAsia="es-ES"/>
        </w:rPr>
        <w:t>s</w:t>
      </w:r>
      <w:r w:rsidRPr="009D3EEE">
        <w:rPr>
          <w:rFonts w:ascii="Lucida Sans Unicode" w:eastAsia="Times New Roman" w:hAnsi="Lucida Sans Unicode" w:cs="Lucida Sans Unicode"/>
          <w:sz w:val="20"/>
          <w:szCs w:val="20"/>
          <w:lang w:val="es-ES" w:eastAsia="es-ES"/>
        </w:rPr>
        <w:t xml:space="preserve"> local</w:t>
      </w:r>
      <w:r w:rsidR="00D701F4" w:rsidRPr="009D3EEE">
        <w:rPr>
          <w:rFonts w:ascii="Lucida Sans Unicode" w:eastAsia="Times New Roman" w:hAnsi="Lucida Sans Unicode" w:cs="Lucida Sans Unicode"/>
          <w:sz w:val="20"/>
          <w:szCs w:val="20"/>
          <w:lang w:val="es-ES" w:eastAsia="es-ES"/>
        </w:rPr>
        <w:t>es</w:t>
      </w:r>
      <w:r w:rsidR="003F0B70" w:rsidRPr="009D3EEE">
        <w:rPr>
          <w:rFonts w:ascii="Lucida Sans Unicode" w:eastAsia="Times New Roman" w:hAnsi="Lucida Sans Unicode" w:cs="Lucida Sans Unicode"/>
          <w:sz w:val="20"/>
          <w:szCs w:val="20"/>
          <w:lang w:val="es-ES" w:eastAsia="es-ES"/>
        </w:rPr>
        <w:t xml:space="preserve">, como </w:t>
      </w:r>
      <w:r w:rsidRPr="009D3EEE">
        <w:rPr>
          <w:rFonts w:ascii="Lucida Sans Unicode" w:eastAsia="Times New Roman" w:hAnsi="Lucida Sans Unicode" w:cs="Lucida Sans Unicode"/>
          <w:sz w:val="20"/>
          <w:szCs w:val="20"/>
          <w:lang w:val="es-ES" w:eastAsia="es-ES"/>
        </w:rPr>
        <w:t>se ilustra en la tabla siguiente:</w:t>
      </w:r>
    </w:p>
    <w:p w14:paraId="6CBD1F5B" w14:textId="77777777" w:rsidR="00A94B66" w:rsidRPr="009D3EEE" w:rsidRDefault="00A94B66"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tbl>
      <w:tblPr>
        <w:tblStyle w:val="Tablaconcuadrcula4-nfasis5"/>
        <w:tblW w:w="10426" w:type="dxa"/>
        <w:jc w:val="center"/>
        <w:tblBorders>
          <w:top w:val="single" w:sz="4" w:space="0" w:color="006666"/>
          <w:left w:val="single" w:sz="4" w:space="0" w:color="006666"/>
          <w:bottom w:val="single" w:sz="4" w:space="0" w:color="006666"/>
          <w:right w:val="single" w:sz="4" w:space="0" w:color="006666"/>
          <w:insideH w:val="single" w:sz="4" w:space="0" w:color="006666"/>
          <w:insideV w:val="single" w:sz="4" w:space="0" w:color="006666"/>
        </w:tblBorders>
        <w:shd w:val="clear" w:color="auto" w:fill="FFFFFF" w:themeFill="background1"/>
        <w:tblLayout w:type="fixed"/>
        <w:tblLook w:val="04A0" w:firstRow="1" w:lastRow="0" w:firstColumn="1" w:lastColumn="0" w:noHBand="0" w:noVBand="1"/>
      </w:tblPr>
      <w:tblGrid>
        <w:gridCol w:w="2892"/>
        <w:gridCol w:w="1883"/>
        <w:gridCol w:w="1883"/>
        <w:gridCol w:w="1701"/>
        <w:gridCol w:w="2067"/>
      </w:tblGrid>
      <w:tr w:rsidR="002E6DC4" w:rsidRPr="009D3EEE" w14:paraId="240462A2" w14:textId="77777777" w:rsidTr="004060C0">
        <w:trPr>
          <w:cnfStyle w:val="100000000000" w:firstRow="1" w:lastRow="0" w:firstColumn="0" w:lastColumn="0" w:oddVBand="0" w:evenVBand="0" w:oddHBand="0" w:evenHBand="0" w:firstRowFirstColumn="0" w:firstRowLastColumn="0" w:lastRowFirstColumn="0" w:lastRowLastColumn="0"/>
          <w:trHeight w:val="717"/>
          <w:jc w:val="center"/>
        </w:trPr>
        <w:tc>
          <w:tcPr>
            <w:cnfStyle w:val="001000000000" w:firstRow="0" w:lastRow="0" w:firstColumn="1" w:lastColumn="0" w:oddVBand="0" w:evenVBand="0" w:oddHBand="0" w:evenHBand="0" w:firstRowFirstColumn="0" w:firstRowLastColumn="0" w:lastRowFirstColumn="0" w:lastRowLastColumn="0"/>
            <w:tcW w:w="10426" w:type="dxa"/>
            <w:gridSpan w:val="5"/>
            <w:tcBorders>
              <w:top w:val="none" w:sz="0" w:space="0" w:color="auto"/>
              <w:left w:val="none" w:sz="0" w:space="0" w:color="auto"/>
              <w:bottom w:val="none" w:sz="0" w:space="0" w:color="auto"/>
              <w:right w:val="none" w:sz="0" w:space="0" w:color="auto"/>
            </w:tcBorders>
            <w:shd w:val="clear" w:color="auto" w:fill="006666"/>
            <w:vAlign w:val="center"/>
            <w:hideMark/>
          </w:tcPr>
          <w:p w14:paraId="7ABD7491" w14:textId="77777777" w:rsidR="00FB4041" w:rsidRPr="009D3EEE" w:rsidRDefault="00FB4041" w:rsidP="00A35E6E">
            <w:pPr>
              <w:spacing w:line="276" w:lineRule="auto"/>
              <w:jc w:val="center"/>
              <w:rPr>
                <w:rFonts w:ascii="Lucida Sans Unicode" w:eastAsia="Times New Roman" w:hAnsi="Lucida Sans Unicode" w:cs="Lucida Sans Unicode"/>
                <w:b w:val="0"/>
                <w:bCs w:val="0"/>
                <w:sz w:val="20"/>
                <w:szCs w:val="20"/>
                <w:lang w:eastAsia="es-MX"/>
              </w:rPr>
            </w:pPr>
            <w:r w:rsidRPr="009D3EEE">
              <w:rPr>
                <w:rFonts w:ascii="Lucida Sans Unicode" w:eastAsia="Times New Roman" w:hAnsi="Lucida Sans Unicode" w:cs="Lucida Sans Unicode"/>
                <w:sz w:val="20"/>
                <w:szCs w:val="20"/>
                <w:lang w:eastAsia="es-MX"/>
              </w:rPr>
              <w:t>Tabla 14.</w:t>
            </w:r>
          </w:p>
          <w:p w14:paraId="7D99D8CA" w14:textId="697CFB31" w:rsidR="00160EFF" w:rsidRPr="009D3EEE" w:rsidRDefault="002E6DC4" w:rsidP="00A35E6E">
            <w:pPr>
              <w:spacing w:line="276" w:lineRule="auto"/>
              <w:jc w:val="center"/>
              <w:rPr>
                <w:rFonts w:ascii="Lucida Sans Unicode" w:eastAsia="Times New Roman" w:hAnsi="Lucida Sans Unicode" w:cs="Lucida Sans Unicode"/>
                <w:b w:val="0"/>
                <w:bCs w:val="0"/>
                <w:sz w:val="20"/>
                <w:szCs w:val="20"/>
                <w:lang w:eastAsia="es-MX"/>
              </w:rPr>
            </w:pPr>
            <w:r w:rsidRPr="009D3EEE">
              <w:rPr>
                <w:rFonts w:ascii="Lucida Sans Unicode" w:eastAsia="Times New Roman" w:hAnsi="Lucida Sans Unicode" w:cs="Lucida Sans Unicode"/>
                <w:sz w:val="20"/>
                <w:szCs w:val="20"/>
                <w:lang w:eastAsia="es-MX"/>
              </w:rPr>
              <w:t>Promocionales a partidos políticos en campañas locales para el Proceso Electoral Local 2023-2024</w:t>
            </w:r>
          </w:p>
          <w:p w14:paraId="573193EA" w14:textId="6559EA52" w:rsidR="002E6DC4" w:rsidRPr="009D3EEE" w:rsidRDefault="00160EFF" w:rsidP="00A35E6E">
            <w:pPr>
              <w:spacing w:line="276" w:lineRule="auto"/>
              <w:jc w:val="center"/>
              <w:rPr>
                <w:rFonts w:ascii="Lucida Sans Unicode" w:eastAsia="Times New Roman" w:hAnsi="Lucida Sans Unicode" w:cs="Lucida Sans Unicode"/>
                <w:b w:val="0"/>
                <w:bCs w:val="0"/>
                <w:color w:val="000000"/>
                <w:sz w:val="20"/>
                <w:szCs w:val="20"/>
                <w:lang w:eastAsia="es-MX"/>
              </w:rPr>
            </w:pPr>
            <w:r w:rsidRPr="009D3EEE">
              <w:rPr>
                <w:rFonts w:ascii="Lucida Sans Unicode" w:eastAsia="Times New Roman" w:hAnsi="Lucida Sans Unicode" w:cs="Lucida Sans Unicode"/>
                <w:sz w:val="20"/>
                <w:szCs w:val="20"/>
                <w:lang w:eastAsia="es-MX"/>
              </w:rPr>
              <w:t>(sin candidaturas independientes)</w:t>
            </w:r>
            <w:r w:rsidR="002E6DC4" w:rsidRPr="009D3EEE">
              <w:rPr>
                <w:rFonts w:ascii="Lucida Sans Unicode" w:eastAsia="Times New Roman" w:hAnsi="Lucida Sans Unicode" w:cs="Lucida Sans Unicode"/>
                <w:sz w:val="20"/>
                <w:szCs w:val="20"/>
                <w:lang w:eastAsia="es-MX"/>
              </w:rPr>
              <w:t xml:space="preserve"> </w:t>
            </w:r>
          </w:p>
        </w:tc>
      </w:tr>
      <w:tr w:rsidR="002E6DC4" w:rsidRPr="009D3EEE" w14:paraId="6D0A9405" w14:textId="77777777" w:rsidTr="004060C0">
        <w:trPr>
          <w:cnfStyle w:val="000000100000" w:firstRow="0" w:lastRow="0" w:firstColumn="0" w:lastColumn="0" w:oddVBand="0" w:evenVBand="0" w:oddHBand="1" w:evenHBand="0" w:firstRowFirstColumn="0" w:firstRowLastColumn="0" w:lastRowFirstColumn="0" w:lastRowLastColumn="0"/>
          <w:trHeight w:val="1021"/>
          <w:jc w:val="center"/>
        </w:trPr>
        <w:tc>
          <w:tcPr>
            <w:cnfStyle w:val="001000000000" w:firstRow="0" w:lastRow="0" w:firstColumn="1" w:lastColumn="0" w:oddVBand="0" w:evenVBand="0" w:oddHBand="0" w:evenHBand="0" w:firstRowFirstColumn="0" w:firstRowLastColumn="0" w:lastRowFirstColumn="0" w:lastRowLastColumn="0"/>
            <w:tcW w:w="2892" w:type="dxa"/>
            <w:shd w:val="clear" w:color="auto" w:fill="FFFFFF" w:themeFill="background1"/>
            <w:vAlign w:val="center"/>
            <w:hideMark/>
          </w:tcPr>
          <w:p w14:paraId="5748A689" w14:textId="77777777" w:rsidR="002E6DC4" w:rsidRPr="009D3EEE" w:rsidRDefault="002E6DC4" w:rsidP="00A35E6E">
            <w:pPr>
              <w:spacing w:line="276" w:lineRule="auto"/>
              <w:jc w:val="center"/>
              <w:rPr>
                <w:rFonts w:ascii="Lucida Sans Unicode" w:eastAsia="Times New Roman" w:hAnsi="Lucida Sans Unicode" w:cs="Lucida Sans Unicode"/>
                <w:b w:val="0"/>
                <w:sz w:val="20"/>
                <w:szCs w:val="20"/>
                <w:lang w:eastAsia="es-MX"/>
              </w:rPr>
            </w:pPr>
            <w:r w:rsidRPr="009D3EEE">
              <w:rPr>
                <w:rFonts w:ascii="Lucida Sans Unicode" w:eastAsia="Times New Roman" w:hAnsi="Lucida Sans Unicode" w:cs="Lucida Sans Unicode"/>
                <w:sz w:val="20"/>
                <w:szCs w:val="20"/>
                <w:lang w:eastAsia="es-MX"/>
              </w:rPr>
              <w:t>Partido Político</w:t>
            </w:r>
          </w:p>
        </w:tc>
        <w:tc>
          <w:tcPr>
            <w:tcW w:w="1883" w:type="dxa"/>
            <w:shd w:val="clear" w:color="auto" w:fill="FFFFFF" w:themeFill="background1"/>
            <w:vAlign w:val="center"/>
            <w:hideMark/>
          </w:tcPr>
          <w:p w14:paraId="1929ACC4" w14:textId="77777777" w:rsidR="002E6DC4" w:rsidRPr="009D3EEE" w:rsidRDefault="002E6DC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sz w:val="20"/>
                <w:szCs w:val="20"/>
                <w:lang w:eastAsia="es-MX"/>
              </w:rPr>
            </w:pPr>
            <w:r w:rsidRPr="009D3EEE">
              <w:rPr>
                <w:rFonts w:ascii="Lucida Sans Unicode" w:eastAsia="Times New Roman" w:hAnsi="Lucida Sans Unicode" w:cs="Lucida Sans Unicode"/>
                <w:b/>
                <w:sz w:val="20"/>
                <w:szCs w:val="20"/>
                <w:lang w:eastAsia="es-MX"/>
              </w:rPr>
              <w:t>(30</w:t>
            </w:r>
            <w:proofErr w:type="gramStart"/>
            <w:r w:rsidRPr="009D3EEE">
              <w:rPr>
                <w:rFonts w:ascii="Lucida Sans Unicode" w:eastAsia="Times New Roman" w:hAnsi="Lucida Sans Unicode" w:cs="Lucida Sans Unicode"/>
                <w:b/>
                <w:sz w:val="20"/>
                <w:szCs w:val="20"/>
                <w:lang w:eastAsia="es-MX"/>
              </w:rPr>
              <w:t xml:space="preserve">%)   </w:t>
            </w:r>
            <w:proofErr w:type="gramEnd"/>
            <w:r w:rsidRPr="009D3EEE">
              <w:rPr>
                <w:rFonts w:ascii="Lucida Sans Unicode" w:eastAsia="Times New Roman" w:hAnsi="Lucida Sans Unicode" w:cs="Lucida Sans Unicode"/>
                <w:b/>
                <w:sz w:val="20"/>
                <w:szCs w:val="20"/>
                <w:lang w:eastAsia="es-MX"/>
              </w:rPr>
              <w:t xml:space="preserve">    Promocionales de la parte igualitaria</w:t>
            </w:r>
          </w:p>
        </w:tc>
        <w:tc>
          <w:tcPr>
            <w:tcW w:w="1883" w:type="dxa"/>
            <w:shd w:val="clear" w:color="auto" w:fill="FFFFFF" w:themeFill="background1"/>
            <w:vAlign w:val="center"/>
          </w:tcPr>
          <w:p w14:paraId="6ED58A41" w14:textId="77777777" w:rsidR="002E6DC4" w:rsidRPr="009D3EEE" w:rsidRDefault="002E6DC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sz w:val="20"/>
                <w:szCs w:val="20"/>
                <w:lang w:eastAsia="es-MX"/>
              </w:rPr>
            </w:pPr>
            <w:r w:rsidRPr="009D3EEE">
              <w:rPr>
                <w:rFonts w:ascii="Lucida Sans Unicode" w:eastAsia="Times New Roman" w:hAnsi="Lucida Sans Unicode" w:cs="Lucida Sans Unicode"/>
                <w:b/>
                <w:sz w:val="20"/>
                <w:szCs w:val="20"/>
                <w:lang w:eastAsia="es-MX"/>
              </w:rPr>
              <w:t>(70</w:t>
            </w:r>
            <w:proofErr w:type="gramStart"/>
            <w:r w:rsidRPr="009D3EEE">
              <w:rPr>
                <w:rFonts w:ascii="Lucida Sans Unicode" w:eastAsia="Times New Roman" w:hAnsi="Lucida Sans Unicode" w:cs="Lucida Sans Unicode"/>
                <w:b/>
                <w:sz w:val="20"/>
                <w:szCs w:val="20"/>
                <w:lang w:eastAsia="es-MX"/>
              </w:rPr>
              <w:t xml:space="preserve">%)   </w:t>
            </w:r>
            <w:proofErr w:type="gramEnd"/>
            <w:r w:rsidRPr="009D3EEE">
              <w:rPr>
                <w:rFonts w:ascii="Lucida Sans Unicode" w:eastAsia="Times New Roman" w:hAnsi="Lucida Sans Unicode" w:cs="Lucida Sans Unicode"/>
                <w:b/>
                <w:sz w:val="20"/>
                <w:szCs w:val="20"/>
                <w:lang w:eastAsia="es-MX"/>
              </w:rPr>
              <w:t xml:space="preserve">    Promocionales de la parte proporcional</w:t>
            </w:r>
          </w:p>
        </w:tc>
        <w:tc>
          <w:tcPr>
            <w:tcW w:w="1701" w:type="dxa"/>
            <w:shd w:val="clear" w:color="auto" w:fill="FFFFFF" w:themeFill="background1"/>
            <w:vAlign w:val="center"/>
          </w:tcPr>
          <w:p w14:paraId="1125E284" w14:textId="77777777" w:rsidR="002E6DC4" w:rsidRPr="009D3EEE" w:rsidRDefault="002E6DC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sz w:val="20"/>
                <w:szCs w:val="20"/>
                <w:lang w:eastAsia="es-MX"/>
              </w:rPr>
            </w:pPr>
            <w:proofErr w:type="gramStart"/>
            <w:r w:rsidRPr="009D3EEE">
              <w:rPr>
                <w:rFonts w:ascii="Lucida Sans Unicode" w:eastAsia="Times New Roman" w:hAnsi="Lucida Sans Unicode" w:cs="Lucida Sans Unicode"/>
                <w:b/>
                <w:sz w:val="20"/>
                <w:szCs w:val="20"/>
                <w:lang w:eastAsia="es-MX"/>
              </w:rPr>
              <w:t>Total</w:t>
            </w:r>
            <w:proofErr w:type="gramEnd"/>
            <w:r w:rsidRPr="009D3EEE">
              <w:rPr>
                <w:rFonts w:ascii="Lucida Sans Unicode" w:eastAsia="Times New Roman" w:hAnsi="Lucida Sans Unicode" w:cs="Lucida Sans Unicode"/>
                <w:b/>
                <w:sz w:val="20"/>
                <w:szCs w:val="20"/>
                <w:lang w:eastAsia="es-MX"/>
              </w:rPr>
              <w:t xml:space="preserve"> de Promocionales</w:t>
            </w:r>
          </w:p>
        </w:tc>
        <w:tc>
          <w:tcPr>
            <w:tcW w:w="2067" w:type="dxa"/>
            <w:shd w:val="clear" w:color="auto" w:fill="FFFFFF" w:themeFill="background1"/>
            <w:vAlign w:val="center"/>
          </w:tcPr>
          <w:p w14:paraId="756FA204" w14:textId="77777777" w:rsidR="002E6DC4" w:rsidRPr="009D3EEE" w:rsidRDefault="002E6DC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sz w:val="20"/>
                <w:szCs w:val="20"/>
                <w:lang w:eastAsia="es-MX"/>
              </w:rPr>
            </w:pPr>
            <w:r w:rsidRPr="009D3EEE">
              <w:rPr>
                <w:rFonts w:ascii="Lucida Sans Unicode" w:eastAsia="Times New Roman" w:hAnsi="Lucida Sans Unicode" w:cs="Lucida Sans Unicode"/>
                <w:b/>
                <w:sz w:val="20"/>
                <w:szCs w:val="20"/>
                <w:lang w:eastAsia="es-MX"/>
              </w:rPr>
              <w:t>Promocionales aplicando la cláusula de maximización</w:t>
            </w:r>
          </w:p>
          <w:p w14:paraId="56A758E8" w14:textId="77777777" w:rsidR="002E6DC4" w:rsidRPr="009D3EEE" w:rsidRDefault="002E6DC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sz w:val="20"/>
                <w:szCs w:val="20"/>
                <w:lang w:eastAsia="es-MX"/>
              </w:rPr>
            </w:pPr>
            <w:r w:rsidRPr="009D3EEE">
              <w:rPr>
                <w:rFonts w:ascii="Lucida Sans Unicode" w:eastAsia="Times New Roman" w:hAnsi="Lucida Sans Unicode" w:cs="Lucida Sans Unicode"/>
                <w:b/>
                <w:sz w:val="20"/>
                <w:szCs w:val="20"/>
                <w:lang w:eastAsia="es-MX"/>
              </w:rPr>
              <w:t>(Art. 15, Numeral 12 del RRTME)</w:t>
            </w:r>
          </w:p>
        </w:tc>
      </w:tr>
      <w:tr w:rsidR="002E6DC4" w:rsidRPr="009D3EEE" w14:paraId="34EC8BB0" w14:textId="77777777" w:rsidTr="004060C0">
        <w:trPr>
          <w:trHeight w:val="291"/>
          <w:jc w:val="center"/>
        </w:trPr>
        <w:tc>
          <w:tcPr>
            <w:cnfStyle w:val="001000000000" w:firstRow="0" w:lastRow="0" w:firstColumn="1" w:lastColumn="0" w:oddVBand="0" w:evenVBand="0" w:oddHBand="0" w:evenHBand="0" w:firstRowFirstColumn="0" w:firstRowLastColumn="0" w:lastRowFirstColumn="0" w:lastRowLastColumn="0"/>
            <w:tcW w:w="2892" w:type="dxa"/>
            <w:shd w:val="clear" w:color="auto" w:fill="FFFFFF" w:themeFill="background1"/>
            <w:vAlign w:val="center"/>
            <w:hideMark/>
          </w:tcPr>
          <w:p w14:paraId="49DD788E" w14:textId="77777777" w:rsidR="002E6DC4" w:rsidRPr="009D3EEE" w:rsidRDefault="002E6DC4" w:rsidP="00A35E6E">
            <w:pPr>
              <w:spacing w:line="276" w:lineRule="auto"/>
              <w:jc w:val="center"/>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Partido Acción Nacional</w:t>
            </w:r>
          </w:p>
        </w:tc>
        <w:tc>
          <w:tcPr>
            <w:tcW w:w="1883" w:type="dxa"/>
            <w:shd w:val="clear" w:color="auto" w:fill="FFFFFF" w:themeFill="background1"/>
            <w:vAlign w:val="center"/>
            <w:hideMark/>
          </w:tcPr>
          <w:p w14:paraId="5066B96D" w14:textId="0AD6A6B5" w:rsidR="002E6DC4" w:rsidRPr="009D3EEE" w:rsidRDefault="002E6DC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90</w:t>
            </w:r>
          </w:p>
        </w:tc>
        <w:tc>
          <w:tcPr>
            <w:tcW w:w="1883" w:type="dxa"/>
            <w:shd w:val="clear" w:color="auto" w:fill="FFFFFF" w:themeFill="background1"/>
            <w:vAlign w:val="center"/>
          </w:tcPr>
          <w:p w14:paraId="0FE45C46" w14:textId="0D179D89" w:rsidR="002E6DC4" w:rsidRPr="009D3EEE" w:rsidRDefault="002E6DC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261</w:t>
            </w:r>
          </w:p>
        </w:tc>
        <w:tc>
          <w:tcPr>
            <w:tcW w:w="1701" w:type="dxa"/>
            <w:shd w:val="clear" w:color="auto" w:fill="FFFFFF" w:themeFill="background1"/>
            <w:vAlign w:val="center"/>
          </w:tcPr>
          <w:p w14:paraId="46B49C75" w14:textId="25F04956" w:rsidR="002E6DC4" w:rsidRPr="009D3EEE" w:rsidRDefault="002E6DC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351</w:t>
            </w:r>
          </w:p>
        </w:tc>
        <w:tc>
          <w:tcPr>
            <w:tcW w:w="2067" w:type="dxa"/>
            <w:shd w:val="clear" w:color="auto" w:fill="FFFFFF" w:themeFill="background1"/>
            <w:vAlign w:val="center"/>
          </w:tcPr>
          <w:p w14:paraId="19E302BB" w14:textId="1396DF00" w:rsidR="002E6DC4" w:rsidRPr="009D3EEE" w:rsidRDefault="002E6DC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351</w:t>
            </w:r>
          </w:p>
        </w:tc>
      </w:tr>
      <w:tr w:rsidR="002E6DC4" w:rsidRPr="009D3EEE" w14:paraId="5FCC1FBF" w14:textId="77777777" w:rsidTr="004060C0">
        <w:trPr>
          <w:cnfStyle w:val="000000100000" w:firstRow="0" w:lastRow="0" w:firstColumn="0" w:lastColumn="0" w:oddVBand="0" w:evenVBand="0" w:oddHBand="1" w:evenHBand="0" w:firstRowFirstColumn="0" w:firstRowLastColumn="0" w:lastRowFirstColumn="0" w:lastRowLastColumn="0"/>
          <w:trHeight w:val="534"/>
          <w:jc w:val="center"/>
        </w:trPr>
        <w:tc>
          <w:tcPr>
            <w:cnfStyle w:val="001000000000" w:firstRow="0" w:lastRow="0" w:firstColumn="1" w:lastColumn="0" w:oddVBand="0" w:evenVBand="0" w:oddHBand="0" w:evenHBand="0" w:firstRowFirstColumn="0" w:firstRowLastColumn="0" w:lastRowFirstColumn="0" w:lastRowLastColumn="0"/>
            <w:tcW w:w="2892" w:type="dxa"/>
            <w:shd w:val="clear" w:color="auto" w:fill="FFFFFF" w:themeFill="background1"/>
            <w:vAlign w:val="center"/>
            <w:hideMark/>
          </w:tcPr>
          <w:p w14:paraId="71B7AAE9" w14:textId="77777777" w:rsidR="002E6DC4" w:rsidRPr="009D3EEE" w:rsidRDefault="002E6DC4" w:rsidP="00A35E6E">
            <w:pPr>
              <w:spacing w:line="276" w:lineRule="auto"/>
              <w:jc w:val="center"/>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Partido Revolucionario Institucional</w:t>
            </w:r>
          </w:p>
        </w:tc>
        <w:tc>
          <w:tcPr>
            <w:tcW w:w="1883" w:type="dxa"/>
            <w:shd w:val="clear" w:color="auto" w:fill="FFFFFF" w:themeFill="background1"/>
            <w:vAlign w:val="center"/>
            <w:hideMark/>
          </w:tcPr>
          <w:p w14:paraId="2E24B3E4" w14:textId="06E3F008" w:rsidR="002E6DC4" w:rsidRPr="009D3EEE" w:rsidRDefault="002E6DC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90</w:t>
            </w:r>
          </w:p>
        </w:tc>
        <w:tc>
          <w:tcPr>
            <w:tcW w:w="1883" w:type="dxa"/>
            <w:shd w:val="clear" w:color="auto" w:fill="FFFFFF" w:themeFill="background1"/>
            <w:vAlign w:val="center"/>
          </w:tcPr>
          <w:p w14:paraId="5116066C" w14:textId="3F8EA8DA" w:rsidR="002E6DC4" w:rsidRPr="009D3EEE" w:rsidRDefault="002E6DC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258</w:t>
            </w:r>
          </w:p>
        </w:tc>
        <w:tc>
          <w:tcPr>
            <w:tcW w:w="1701" w:type="dxa"/>
            <w:shd w:val="clear" w:color="auto" w:fill="FFFFFF" w:themeFill="background1"/>
            <w:vAlign w:val="center"/>
          </w:tcPr>
          <w:p w14:paraId="550139D8" w14:textId="6AD25F23" w:rsidR="002E6DC4" w:rsidRPr="009D3EEE" w:rsidRDefault="002E6DC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348</w:t>
            </w:r>
          </w:p>
        </w:tc>
        <w:tc>
          <w:tcPr>
            <w:tcW w:w="2067" w:type="dxa"/>
            <w:shd w:val="clear" w:color="auto" w:fill="FFFFFF" w:themeFill="background1"/>
            <w:vAlign w:val="center"/>
          </w:tcPr>
          <w:p w14:paraId="2B1500CA" w14:textId="764C5927" w:rsidR="002E6DC4" w:rsidRPr="009D3EEE" w:rsidRDefault="002E6DC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348</w:t>
            </w:r>
          </w:p>
        </w:tc>
      </w:tr>
      <w:tr w:rsidR="002E6DC4" w:rsidRPr="009D3EEE" w14:paraId="624EA5E4" w14:textId="77777777" w:rsidTr="004060C0">
        <w:trPr>
          <w:trHeight w:val="717"/>
          <w:jc w:val="center"/>
        </w:trPr>
        <w:tc>
          <w:tcPr>
            <w:cnfStyle w:val="001000000000" w:firstRow="0" w:lastRow="0" w:firstColumn="1" w:lastColumn="0" w:oddVBand="0" w:evenVBand="0" w:oddHBand="0" w:evenHBand="0" w:firstRowFirstColumn="0" w:firstRowLastColumn="0" w:lastRowFirstColumn="0" w:lastRowLastColumn="0"/>
            <w:tcW w:w="2892" w:type="dxa"/>
            <w:shd w:val="clear" w:color="auto" w:fill="FFFFFF" w:themeFill="background1"/>
            <w:vAlign w:val="center"/>
            <w:hideMark/>
          </w:tcPr>
          <w:p w14:paraId="34EABE79" w14:textId="77777777" w:rsidR="002E6DC4" w:rsidRPr="009D3EEE" w:rsidRDefault="002E6DC4" w:rsidP="00A35E6E">
            <w:pPr>
              <w:spacing w:line="276" w:lineRule="auto"/>
              <w:jc w:val="center"/>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lastRenderedPageBreak/>
              <w:t>Partido de la Revolución Democrática</w:t>
            </w:r>
          </w:p>
        </w:tc>
        <w:tc>
          <w:tcPr>
            <w:tcW w:w="1883" w:type="dxa"/>
            <w:shd w:val="clear" w:color="auto" w:fill="FFFFFF" w:themeFill="background1"/>
            <w:vAlign w:val="center"/>
            <w:hideMark/>
          </w:tcPr>
          <w:p w14:paraId="2C9A0ADD" w14:textId="4259496B" w:rsidR="002E6DC4" w:rsidRPr="009D3EEE" w:rsidRDefault="002E6DC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90</w:t>
            </w:r>
          </w:p>
        </w:tc>
        <w:tc>
          <w:tcPr>
            <w:tcW w:w="1883" w:type="dxa"/>
            <w:shd w:val="clear" w:color="auto" w:fill="FFFFFF" w:themeFill="background1"/>
            <w:vAlign w:val="center"/>
          </w:tcPr>
          <w:p w14:paraId="2C9F9122" w14:textId="4B14FE53" w:rsidR="002E6DC4" w:rsidRPr="009D3EEE" w:rsidRDefault="002E6DC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0</w:t>
            </w:r>
          </w:p>
        </w:tc>
        <w:tc>
          <w:tcPr>
            <w:tcW w:w="1701" w:type="dxa"/>
            <w:shd w:val="clear" w:color="auto" w:fill="FFFFFF" w:themeFill="background1"/>
            <w:vAlign w:val="center"/>
          </w:tcPr>
          <w:p w14:paraId="008F9ED2" w14:textId="335A6877" w:rsidR="002E6DC4" w:rsidRPr="009D3EEE" w:rsidRDefault="002E6DC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90</w:t>
            </w:r>
          </w:p>
        </w:tc>
        <w:tc>
          <w:tcPr>
            <w:tcW w:w="2067" w:type="dxa"/>
            <w:shd w:val="clear" w:color="auto" w:fill="FFFFFF" w:themeFill="background1"/>
            <w:vAlign w:val="center"/>
          </w:tcPr>
          <w:p w14:paraId="20CC8D1F" w14:textId="63684A28" w:rsidR="002E6DC4" w:rsidRPr="009D3EEE" w:rsidRDefault="002E6DC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90</w:t>
            </w:r>
          </w:p>
        </w:tc>
      </w:tr>
      <w:tr w:rsidR="002E6DC4" w:rsidRPr="009D3EEE" w14:paraId="3721E77B" w14:textId="77777777" w:rsidTr="004060C0">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2892" w:type="dxa"/>
            <w:shd w:val="clear" w:color="auto" w:fill="FFFFFF" w:themeFill="background1"/>
            <w:vAlign w:val="center"/>
            <w:hideMark/>
          </w:tcPr>
          <w:p w14:paraId="7E3F1A0B" w14:textId="77777777" w:rsidR="002E6DC4" w:rsidRPr="009D3EEE" w:rsidRDefault="002E6DC4" w:rsidP="00A35E6E">
            <w:pPr>
              <w:spacing w:line="276" w:lineRule="auto"/>
              <w:jc w:val="center"/>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Partido del Trabajo</w:t>
            </w:r>
          </w:p>
        </w:tc>
        <w:tc>
          <w:tcPr>
            <w:tcW w:w="1883" w:type="dxa"/>
            <w:shd w:val="clear" w:color="auto" w:fill="FFFFFF" w:themeFill="background1"/>
            <w:vAlign w:val="center"/>
            <w:hideMark/>
          </w:tcPr>
          <w:p w14:paraId="55D7040B" w14:textId="37400DA7" w:rsidR="002E6DC4" w:rsidRPr="009D3EEE" w:rsidRDefault="002E6DC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90</w:t>
            </w:r>
          </w:p>
        </w:tc>
        <w:tc>
          <w:tcPr>
            <w:tcW w:w="1883" w:type="dxa"/>
            <w:shd w:val="clear" w:color="auto" w:fill="FFFFFF" w:themeFill="background1"/>
            <w:vAlign w:val="center"/>
          </w:tcPr>
          <w:p w14:paraId="34C2F124" w14:textId="28AA1B6A" w:rsidR="002E6DC4" w:rsidRPr="009D3EEE" w:rsidRDefault="002E6DC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0</w:t>
            </w:r>
          </w:p>
        </w:tc>
        <w:tc>
          <w:tcPr>
            <w:tcW w:w="1701" w:type="dxa"/>
            <w:shd w:val="clear" w:color="auto" w:fill="FFFFFF" w:themeFill="background1"/>
            <w:vAlign w:val="center"/>
          </w:tcPr>
          <w:p w14:paraId="35A9AF12" w14:textId="2AE76B3D" w:rsidR="002E6DC4" w:rsidRPr="009D3EEE" w:rsidRDefault="002E6DC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90</w:t>
            </w:r>
          </w:p>
        </w:tc>
        <w:tc>
          <w:tcPr>
            <w:tcW w:w="2067" w:type="dxa"/>
            <w:shd w:val="clear" w:color="auto" w:fill="FFFFFF" w:themeFill="background1"/>
            <w:vAlign w:val="center"/>
          </w:tcPr>
          <w:p w14:paraId="49AE19D5" w14:textId="012B21CC" w:rsidR="002E6DC4" w:rsidRPr="009D3EEE" w:rsidRDefault="002E6DC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90</w:t>
            </w:r>
          </w:p>
        </w:tc>
      </w:tr>
      <w:tr w:rsidR="002E6DC4" w:rsidRPr="009D3EEE" w14:paraId="27DFB321" w14:textId="77777777" w:rsidTr="004060C0">
        <w:trPr>
          <w:trHeight w:val="534"/>
          <w:jc w:val="center"/>
        </w:trPr>
        <w:tc>
          <w:tcPr>
            <w:cnfStyle w:val="001000000000" w:firstRow="0" w:lastRow="0" w:firstColumn="1" w:lastColumn="0" w:oddVBand="0" w:evenVBand="0" w:oddHBand="0" w:evenHBand="0" w:firstRowFirstColumn="0" w:firstRowLastColumn="0" w:lastRowFirstColumn="0" w:lastRowLastColumn="0"/>
            <w:tcW w:w="2892" w:type="dxa"/>
            <w:shd w:val="clear" w:color="auto" w:fill="FFFFFF" w:themeFill="background1"/>
            <w:vAlign w:val="center"/>
            <w:hideMark/>
          </w:tcPr>
          <w:p w14:paraId="2ABA3120" w14:textId="77777777" w:rsidR="002E6DC4" w:rsidRPr="009D3EEE" w:rsidRDefault="002E6DC4" w:rsidP="00A35E6E">
            <w:pPr>
              <w:spacing w:line="276" w:lineRule="auto"/>
              <w:jc w:val="center"/>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Partido Verde Ecologista de México</w:t>
            </w:r>
          </w:p>
        </w:tc>
        <w:tc>
          <w:tcPr>
            <w:tcW w:w="1883" w:type="dxa"/>
            <w:shd w:val="clear" w:color="auto" w:fill="FFFFFF" w:themeFill="background1"/>
            <w:vAlign w:val="center"/>
            <w:hideMark/>
          </w:tcPr>
          <w:p w14:paraId="43FB717D" w14:textId="751CE0DC" w:rsidR="002E6DC4" w:rsidRPr="009D3EEE" w:rsidRDefault="002E6DC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90</w:t>
            </w:r>
          </w:p>
        </w:tc>
        <w:tc>
          <w:tcPr>
            <w:tcW w:w="1883" w:type="dxa"/>
            <w:shd w:val="clear" w:color="auto" w:fill="FFFFFF" w:themeFill="background1"/>
            <w:vAlign w:val="center"/>
          </w:tcPr>
          <w:p w14:paraId="203DB296" w14:textId="5D41D16C" w:rsidR="002E6DC4" w:rsidRPr="009D3EEE" w:rsidRDefault="002E6DC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66</w:t>
            </w:r>
          </w:p>
        </w:tc>
        <w:tc>
          <w:tcPr>
            <w:tcW w:w="1701" w:type="dxa"/>
            <w:shd w:val="clear" w:color="auto" w:fill="FFFFFF" w:themeFill="background1"/>
            <w:vAlign w:val="center"/>
          </w:tcPr>
          <w:p w14:paraId="79F8E6BA" w14:textId="14507C19" w:rsidR="002E6DC4" w:rsidRPr="009D3EEE" w:rsidRDefault="002E6DC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156</w:t>
            </w:r>
          </w:p>
        </w:tc>
        <w:tc>
          <w:tcPr>
            <w:tcW w:w="2067" w:type="dxa"/>
            <w:shd w:val="clear" w:color="auto" w:fill="FFFFFF" w:themeFill="background1"/>
            <w:vAlign w:val="center"/>
          </w:tcPr>
          <w:p w14:paraId="5CB85D49" w14:textId="45DAB71B" w:rsidR="002E6DC4" w:rsidRPr="009D3EEE" w:rsidRDefault="002E6DC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156</w:t>
            </w:r>
          </w:p>
        </w:tc>
      </w:tr>
      <w:tr w:rsidR="002E6DC4" w:rsidRPr="009D3EEE" w14:paraId="718D6DB8" w14:textId="77777777" w:rsidTr="004060C0">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2892" w:type="dxa"/>
            <w:shd w:val="clear" w:color="auto" w:fill="FFFFFF" w:themeFill="background1"/>
            <w:vAlign w:val="center"/>
            <w:hideMark/>
          </w:tcPr>
          <w:p w14:paraId="4BE7CB42" w14:textId="77777777" w:rsidR="002E6DC4" w:rsidRPr="009D3EEE" w:rsidRDefault="002E6DC4" w:rsidP="00A35E6E">
            <w:pPr>
              <w:spacing w:line="276" w:lineRule="auto"/>
              <w:jc w:val="center"/>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Movimiento Ciudadano</w:t>
            </w:r>
          </w:p>
        </w:tc>
        <w:tc>
          <w:tcPr>
            <w:tcW w:w="1883" w:type="dxa"/>
            <w:shd w:val="clear" w:color="auto" w:fill="FFFFFF" w:themeFill="background1"/>
            <w:vAlign w:val="center"/>
            <w:hideMark/>
          </w:tcPr>
          <w:p w14:paraId="166D8DC1" w14:textId="335E4CD6" w:rsidR="002E6DC4" w:rsidRPr="009D3EEE" w:rsidRDefault="002E6DC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90</w:t>
            </w:r>
          </w:p>
        </w:tc>
        <w:tc>
          <w:tcPr>
            <w:tcW w:w="1883" w:type="dxa"/>
            <w:shd w:val="clear" w:color="auto" w:fill="FFFFFF" w:themeFill="background1"/>
            <w:vAlign w:val="center"/>
          </w:tcPr>
          <w:p w14:paraId="03E3D260" w14:textId="0433B9D6" w:rsidR="002E6DC4" w:rsidRPr="009D3EEE" w:rsidRDefault="002E6DC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680</w:t>
            </w:r>
          </w:p>
        </w:tc>
        <w:tc>
          <w:tcPr>
            <w:tcW w:w="1701" w:type="dxa"/>
            <w:shd w:val="clear" w:color="auto" w:fill="FFFFFF" w:themeFill="background1"/>
            <w:vAlign w:val="center"/>
          </w:tcPr>
          <w:p w14:paraId="560A5543" w14:textId="44BF1A5F" w:rsidR="002E6DC4" w:rsidRPr="009D3EEE" w:rsidRDefault="002E6DC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770</w:t>
            </w:r>
          </w:p>
        </w:tc>
        <w:tc>
          <w:tcPr>
            <w:tcW w:w="2067" w:type="dxa"/>
            <w:shd w:val="clear" w:color="auto" w:fill="FFFFFF" w:themeFill="background1"/>
            <w:vAlign w:val="center"/>
          </w:tcPr>
          <w:p w14:paraId="6575C181" w14:textId="4F3239EC" w:rsidR="002E6DC4" w:rsidRPr="009D3EEE" w:rsidRDefault="002E6DC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770</w:t>
            </w:r>
          </w:p>
        </w:tc>
      </w:tr>
      <w:tr w:rsidR="002E6DC4" w:rsidRPr="009D3EEE" w14:paraId="1B7272F3" w14:textId="77777777" w:rsidTr="004060C0">
        <w:trPr>
          <w:trHeight w:val="291"/>
          <w:jc w:val="center"/>
        </w:trPr>
        <w:tc>
          <w:tcPr>
            <w:cnfStyle w:val="001000000000" w:firstRow="0" w:lastRow="0" w:firstColumn="1" w:lastColumn="0" w:oddVBand="0" w:evenVBand="0" w:oddHBand="0" w:evenHBand="0" w:firstRowFirstColumn="0" w:firstRowLastColumn="0" w:lastRowFirstColumn="0" w:lastRowLastColumn="0"/>
            <w:tcW w:w="2892" w:type="dxa"/>
            <w:shd w:val="clear" w:color="auto" w:fill="FFFFFF" w:themeFill="background1"/>
            <w:vAlign w:val="center"/>
            <w:hideMark/>
          </w:tcPr>
          <w:p w14:paraId="59B70F59" w14:textId="77777777" w:rsidR="002E6DC4" w:rsidRPr="009D3EEE" w:rsidRDefault="002E6DC4" w:rsidP="00A35E6E">
            <w:pPr>
              <w:spacing w:line="276" w:lineRule="auto"/>
              <w:jc w:val="center"/>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Morena</w:t>
            </w:r>
          </w:p>
        </w:tc>
        <w:tc>
          <w:tcPr>
            <w:tcW w:w="1883" w:type="dxa"/>
            <w:shd w:val="clear" w:color="auto" w:fill="FFFFFF" w:themeFill="background1"/>
            <w:vAlign w:val="center"/>
            <w:hideMark/>
          </w:tcPr>
          <w:p w14:paraId="5ED4AB90" w14:textId="4CF4EB5E" w:rsidR="002E6DC4" w:rsidRPr="009D3EEE" w:rsidRDefault="002E6DC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90</w:t>
            </w:r>
          </w:p>
        </w:tc>
        <w:tc>
          <w:tcPr>
            <w:tcW w:w="1883" w:type="dxa"/>
            <w:shd w:val="clear" w:color="auto" w:fill="FFFFFF" w:themeFill="background1"/>
            <w:vAlign w:val="center"/>
          </w:tcPr>
          <w:p w14:paraId="1FC6922D" w14:textId="214C9917" w:rsidR="002E6DC4" w:rsidRPr="009D3EEE" w:rsidRDefault="002E6DC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436</w:t>
            </w:r>
          </w:p>
        </w:tc>
        <w:tc>
          <w:tcPr>
            <w:tcW w:w="1701" w:type="dxa"/>
            <w:shd w:val="clear" w:color="auto" w:fill="FFFFFF" w:themeFill="background1"/>
            <w:vAlign w:val="center"/>
          </w:tcPr>
          <w:p w14:paraId="1FE27A2D" w14:textId="6D678DE7" w:rsidR="002E6DC4" w:rsidRPr="009D3EEE" w:rsidRDefault="002E6DC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526</w:t>
            </w:r>
          </w:p>
        </w:tc>
        <w:tc>
          <w:tcPr>
            <w:tcW w:w="2067" w:type="dxa"/>
            <w:shd w:val="clear" w:color="auto" w:fill="FFFFFF" w:themeFill="background1"/>
            <w:vAlign w:val="center"/>
          </w:tcPr>
          <w:p w14:paraId="4E75E22B" w14:textId="6D60148E" w:rsidR="002E6DC4" w:rsidRPr="009D3EEE" w:rsidRDefault="002E6DC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526</w:t>
            </w:r>
          </w:p>
        </w:tc>
      </w:tr>
      <w:tr w:rsidR="002E6DC4" w:rsidRPr="009D3EEE" w14:paraId="1553EC93" w14:textId="77777777" w:rsidTr="004060C0">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2892" w:type="dxa"/>
            <w:shd w:val="clear" w:color="auto" w:fill="FFFFFF" w:themeFill="background1"/>
            <w:vAlign w:val="center"/>
            <w:hideMark/>
          </w:tcPr>
          <w:p w14:paraId="10B09A43" w14:textId="77777777" w:rsidR="002E6DC4" w:rsidRPr="009D3EEE" w:rsidRDefault="002E6DC4" w:rsidP="00A35E6E">
            <w:pPr>
              <w:spacing w:line="276" w:lineRule="auto"/>
              <w:jc w:val="center"/>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Hagamos</w:t>
            </w:r>
          </w:p>
        </w:tc>
        <w:tc>
          <w:tcPr>
            <w:tcW w:w="1883" w:type="dxa"/>
            <w:shd w:val="clear" w:color="auto" w:fill="FFFFFF" w:themeFill="background1"/>
            <w:vAlign w:val="center"/>
            <w:hideMark/>
          </w:tcPr>
          <w:p w14:paraId="621AC8D7" w14:textId="08FE7208" w:rsidR="002E6DC4" w:rsidRPr="009D3EEE" w:rsidRDefault="002E6DC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90</w:t>
            </w:r>
          </w:p>
        </w:tc>
        <w:tc>
          <w:tcPr>
            <w:tcW w:w="1883" w:type="dxa"/>
            <w:shd w:val="clear" w:color="auto" w:fill="FFFFFF" w:themeFill="background1"/>
            <w:vAlign w:val="center"/>
          </w:tcPr>
          <w:p w14:paraId="3897CB67" w14:textId="2F9883EE" w:rsidR="002E6DC4" w:rsidRPr="009D3EEE" w:rsidRDefault="002E6DC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98</w:t>
            </w:r>
          </w:p>
        </w:tc>
        <w:tc>
          <w:tcPr>
            <w:tcW w:w="1701" w:type="dxa"/>
            <w:shd w:val="clear" w:color="auto" w:fill="FFFFFF" w:themeFill="background1"/>
            <w:vAlign w:val="center"/>
          </w:tcPr>
          <w:p w14:paraId="32630C74" w14:textId="16923088" w:rsidR="002E6DC4" w:rsidRPr="009D3EEE" w:rsidRDefault="002E6DC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188</w:t>
            </w:r>
          </w:p>
        </w:tc>
        <w:tc>
          <w:tcPr>
            <w:tcW w:w="2067" w:type="dxa"/>
            <w:shd w:val="clear" w:color="auto" w:fill="FFFFFF" w:themeFill="background1"/>
            <w:vAlign w:val="center"/>
          </w:tcPr>
          <w:p w14:paraId="1CE19669" w14:textId="45D2F35B" w:rsidR="002E6DC4" w:rsidRPr="009D3EEE" w:rsidRDefault="002E6DC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188</w:t>
            </w:r>
          </w:p>
        </w:tc>
      </w:tr>
      <w:tr w:rsidR="002E6DC4" w:rsidRPr="009D3EEE" w14:paraId="5E91CA7B" w14:textId="77777777" w:rsidTr="004060C0">
        <w:trPr>
          <w:trHeight w:val="291"/>
          <w:jc w:val="center"/>
        </w:trPr>
        <w:tc>
          <w:tcPr>
            <w:cnfStyle w:val="001000000000" w:firstRow="0" w:lastRow="0" w:firstColumn="1" w:lastColumn="0" w:oddVBand="0" w:evenVBand="0" w:oddHBand="0" w:evenHBand="0" w:firstRowFirstColumn="0" w:firstRowLastColumn="0" w:lastRowFirstColumn="0" w:lastRowLastColumn="0"/>
            <w:tcW w:w="2892" w:type="dxa"/>
            <w:shd w:val="clear" w:color="auto" w:fill="FFFFFF" w:themeFill="background1"/>
            <w:vAlign w:val="center"/>
            <w:hideMark/>
          </w:tcPr>
          <w:p w14:paraId="4FA7803E" w14:textId="77777777" w:rsidR="002E6DC4" w:rsidRPr="009D3EEE" w:rsidRDefault="002E6DC4" w:rsidP="00A35E6E">
            <w:pPr>
              <w:spacing w:line="276" w:lineRule="auto"/>
              <w:jc w:val="center"/>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Futuro</w:t>
            </w:r>
          </w:p>
        </w:tc>
        <w:tc>
          <w:tcPr>
            <w:tcW w:w="1883" w:type="dxa"/>
            <w:shd w:val="clear" w:color="auto" w:fill="FFFFFF" w:themeFill="background1"/>
            <w:vAlign w:val="center"/>
            <w:hideMark/>
          </w:tcPr>
          <w:p w14:paraId="67EFB73E" w14:textId="75FB9FC1" w:rsidR="002E6DC4" w:rsidRPr="009D3EEE" w:rsidRDefault="002E6DC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90</w:t>
            </w:r>
          </w:p>
        </w:tc>
        <w:tc>
          <w:tcPr>
            <w:tcW w:w="1883" w:type="dxa"/>
            <w:shd w:val="clear" w:color="auto" w:fill="FFFFFF" w:themeFill="background1"/>
            <w:vAlign w:val="center"/>
          </w:tcPr>
          <w:p w14:paraId="7255B4DD" w14:textId="62563B32" w:rsidR="002E6DC4" w:rsidRPr="009D3EEE" w:rsidRDefault="002E6DC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86</w:t>
            </w:r>
          </w:p>
        </w:tc>
        <w:tc>
          <w:tcPr>
            <w:tcW w:w="1701" w:type="dxa"/>
            <w:shd w:val="clear" w:color="auto" w:fill="FFFFFF" w:themeFill="background1"/>
            <w:vAlign w:val="center"/>
          </w:tcPr>
          <w:p w14:paraId="5D087F57" w14:textId="5862213E" w:rsidR="002E6DC4" w:rsidRPr="009D3EEE" w:rsidRDefault="002E6DC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176</w:t>
            </w:r>
          </w:p>
        </w:tc>
        <w:tc>
          <w:tcPr>
            <w:tcW w:w="2067" w:type="dxa"/>
            <w:shd w:val="clear" w:color="auto" w:fill="FFFFFF" w:themeFill="background1"/>
            <w:vAlign w:val="center"/>
          </w:tcPr>
          <w:p w14:paraId="2A0A0C97" w14:textId="41D0629C" w:rsidR="002E6DC4" w:rsidRPr="009D3EEE" w:rsidRDefault="002E6DC4"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176</w:t>
            </w:r>
          </w:p>
        </w:tc>
      </w:tr>
      <w:tr w:rsidR="002E6DC4" w:rsidRPr="009D3EEE" w14:paraId="6AC54673" w14:textId="77777777" w:rsidTr="004060C0">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2892" w:type="dxa"/>
            <w:shd w:val="clear" w:color="auto" w:fill="FFFFFF" w:themeFill="background1"/>
            <w:vAlign w:val="center"/>
            <w:hideMark/>
          </w:tcPr>
          <w:p w14:paraId="1A11B16B" w14:textId="77777777" w:rsidR="002E6DC4" w:rsidRPr="009D3EEE" w:rsidRDefault="002E6DC4" w:rsidP="00A35E6E">
            <w:pPr>
              <w:spacing w:line="276" w:lineRule="auto"/>
              <w:jc w:val="center"/>
              <w:rPr>
                <w:rFonts w:ascii="Lucida Sans Unicode" w:eastAsia="Times New Roman" w:hAnsi="Lucida Sans Unicode" w:cs="Lucida Sans Unicode"/>
                <w:b w:val="0"/>
                <w:bCs w:val="0"/>
                <w:color w:val="000000"/>
                <w:sz w:val="20"/>
                <w:szCs w:val="20"/>
                <w:lang w:eastAsia="es-MX"/>
              </w:rPr>
            </w:pPr>
            <w:r w:rsidRPr="009D3EEE">
              <w:rPr>
                <w:rFonts w:ascii="Lucida Sans Unicode" w:eastAsia="Times New Roman" w:hAnsi="Lucida Sans Unicode" w:cs="Lucida Sans Unicode"/>
                <w:color w:val="000000"/>
                <w:sz w:val="20"/>
                <w:szCs w:val="20"/>
                <w:lang w:eastAsia="es-MX"/>
              </w:rPr>
              <w:t>Total</w:t>
            </w:r>
          </w:p>
        </w:tc>
        <w:tc>
          <w:tcPr>
            <w:tcW w:w="1883" w:type="dxa"/>
            <w:shd w:val="clear" w:color="auto" w:fill="FFFFFF" w:themeFill="background1"/>
            <w:vAlign w:val="center"/>
            <w:hideMark/>
          </w:tcPr>
          <w:p w14:paraId="33D01C74" w14:textId="3A6B46E1" w:rsidR="002E6DC4" w:rsidRPr="009D3EEE" w:rsidRDefault="002E6DC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810</w:t>
            </w:r>
          </w:p>
        </w:tc>
        <w:tc>
          <w:tcPr>
            <w:tcW w:w="1883" w:type="dxa"/>
            <w:shd w:val="clear" w:color="auto" w:fill="FFFFFF" w:themeFill="background1"/>
            <w:vAlign w:val="center"/>
          </w:tcPr>
          <w:p w14:paraId="51E06C06" w14:textId="659702BE" w:rsidR="002E6DC4" w:rsidRPr="009D3EEE" w:rsidRDefault="002E6DC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1,885</w:t>
            </w:r>
          </w:p>
        </w:tc>
        <w:tc>
          <w:tcPr>
            <w:tcW w:w="1701" w:type="dxa"/>
            <w:shd w:val="clear" w:color="auto" w:fill="FFFFFF" w:themeFill="background1"/>
            <w:vAlign w:val="center"/>
          </w:tcPr>
          <w:p w14:paraId="299D12E0" w14:textId="1B9B845A" w:rsidR="002E6DC4" w:rsidRPr="009D3EEE" w:rsidRDefault="002E6DC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2,695</w:t>
            </w:r>
          </w:p>
        </w:tc>
        <w:tc>
          <w:tcPr>
            <w:tcW w:w="2067" w:type="dxa"/>
            <w:shd w:val="clear" w:color="auto" w:fill="FFFFFF" w:themeFill="background1"/>
            <w:vAlign w:val="center"/>
          </w:tcPr>
          <w:p w14:paraId="09E9D60C" w14:textId="530E5D95" w:rsidR="002E6DC4" w:rsidRPr="009D3EEE" w:rsidRDefault="002E6DC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2,695</w:t>
            </w:r>
          </w:p>
        </w:tc>
      </w:tr>
    </w:tbl>
    <w:p w14:paraId="63A7DB73" w14:textId="50679966" w:rsidR="00F65145" w:rsidRPr="009D3EEE"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p w14:paraId="399AC450" w14:textId="3D17A902" w:rsidR="00F65145" w:rsidRPr="009D3EEE"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r w:rsidRPr="009D3EEE">
        <w:rPr>
          <w:rFonts w:ascii="Lucida Sans Unicode" w:eastAsia="Times New Roman" w:hAnsi="Lucida Sans Unicode" w:cs="Lucida Sans Unicode"/>
          <w:sz w:val="20"/>
          <w:szCs w:val="20"/>
          <w:lang w:val="es-ES" w:eastAsia="es-ES"/>
        </w:rPr>
        <w:t xml:space="preserve">Los </w:t>
      </w:r>
      <w:r w:rsidR="002E6DC4" w:rsidRPr="009D3EEE">
        <w:rPr>
          <w:rFonts w:ascii="Lucida Sans Unicode" w:eastAsia="Times New Roman" w:hAnsi="Lucida Sans Unicode" w:cs="Lucida Sans Unicode"/>
          <w:sz w:val="20"/>
          <w:szCs w:val="20"/>
          <w:lang w:val="es-ES" w:eastAsia="es-ES"/>
        </w:rPr>
        <w:t>cinco</w:t>
      </w:r>
      <w:r w:rsidRPr="009D3EEE">
        <w:rPr>
          <w:rFonts w:ascii="Lucida Sans Unicode" w:eastAsia="Times New Roman" w:hAnsi="Lucida Sans Unicode" w:cs="Lucida Sans Unicode"/>
          <w:sz w:val="20"/>
          <w:szCs w:val="20"/>
          <w:lang w:val="es-ES" w:eastAsia="es-ES"/>
        </w:rPr>
        <w:t xml:space="preserve"> promocionales sobrantes, después de haber realizado la distribución por el criterio </w:t>
      </w:r>
      <w:r w:rsidR="00160EFF" w:rsidRPr="009D3EEE">
        <w:rPr>
          <w:rFonts w:ascii="Lucida Sans Unicode" w:eastAsia="Times New Roman" w:hAnsi="Lucida Sans Unicode" w:cs="Lucida Sans Unicode"/>
          <w:sz w:val="20"/>
          <w:szCs w:val="20"/>
          <w:lang w:val="es-ES" w:eastAsia="es-ES"/>
        </w:rPr>
        <w:t>de</w:t>
      </w:r>
      <w:r w:rsidRPr="009D3EEE">
        <w:rPr>
          <w:rFonts w:ascii="Lucida Sans Unicode" w:eastAsia="Times New Roman" w:hAnsi="Lucida Sans Unicode" w:cs="Lucida Sans Unicode"/>
          <w:sz w:val="20"/>
          <w:szCs w:val="20"/>
          <w:lang w:val="es-ES" w:eastAsia="es-ES"/>
        </w:rPr>
        <w:t xml:space="preserve"> </w:t>
      </w:r>
      <w:r w:rsidR="00160EFF" w:rsidRPr="009D3EEE">
        <w:rPr>
          <w:rFonts w:ascii="Lucida Sans Unicode" w:eastAsia="Times New Roman" w:hAnsi="Lucida Sans Unicode" w:cs="Lucida Sans Unicode"/>
          <w:sz w:val="20"/>
          <w:szCs w:val="20"/>
          <w:lang w:val="es-ES" w:eastAsia="es-ES"/>
        </w:rPr>
        <w:t>proporcionalidad</w:t>
      </w:r>
      <w:r w:rsidRPr="009D3EEE">
        <w:rPr>
          <w:rFonts w:ascii="Lucida Sans Unicode" w:eastAsia="Times New Roman" w:hAnsi="Lucida Sans Unicode" w:cs="Lucida Sans Unicode"/>
          <w:sz w:val="20"/>
          <w:szCs w:val="20"/>
          <w:lang w:val="es-ES" w:eastAsia="es-ES"/>
        </w:rPr>
        <w:t>, quedarán a disposición del I</w:t>
      </w:r>
      <w:r w:rsidR="00160EFF" w:rsidRPr="009D3EEE">
        <w:rPr>
          <w:rFonts w:ascii="Lucida Sans Unicode" w:eastAsia="Times New Roman" w:hAnsi="Lucida Sans Unicode" w:cs="Lucida Sans Unicode"/>
          <w:sz w:val="20"/>
          <w:szCs w:val="20"/>
          <w:lang w:val="es-ES" w:eastAsia="es-ES"/>
        </w:rPr>
        <w:t xml:space="preserve">nstituto </w:t>
      </w:r>
      <w:r w:rsidRPr="009D3EEE">
        <w:rPr>
          <w:rFonts w:ascii="Lucida Sans Unicode" w:eastAsia="Times New Roman" w:hAnsi="Lucida Sans Unicode" w:cs="Lucida Sans Unicode"/>
          <w:sz w:val="20"/>
          <w:szCs w:val="20"/>
          <w:lang w:val="es-ES" w:eastAsia="es-ES"/>
        </w:rPr>
        <w:t>N</w:t>
      </w:r>
      <w:r w:rsidR="00D42B98" w:rsidRPr="009D3EEE">
        <w:rPr>
          <w:rFonts w:ascii="Lucida Sans Unicode" w:eastAsia="Times New Roman" w:hAnsi="Lucida Sans Unicode" w:cs="Lucida Sans Unicode"/>
          <w:sz w:val="20"/>
          <w:szCs w:val="20"/>
          <w:lang w:val="es-ES" w:eastAsia="es-ES"/>
        </w:rPr>
        <w:t xml:space="preserve">acional </w:t>
      </w:r>
      <w:r w:rsidRPr="009D3EEE">
        <w:rPr>
          <w:rFonts w:ascii="Lucida Sans Unicode" w:eastAsia="Times New Roman" w:hAnsi="Lucida Sans Unicode" w:cs="Lucida Sans Unicode"/>
          <w:sz w:val="20"/>
          <w:szCs w:val="20"/>
          <w:lang w:val="es-ES" w:eastAsia="es-ES"/>
        </w:rPr>
        <w:t>E</w:t>
      </w:r>
      <w:r w:rsidR="00D42B98" w:rsidRPr="009D3EEE">
        <w:rPr>
          <w:rFonts w:ascii="Lucida Sans Unicode" w:eastAsia="Times New Roman" w:hAnsi="Lucida Sans Unicode" w:cs="Lucida Sans Unicode"/>
          <w:sz w:val="20"/>
          <w:szCs w:val="20"/>
          <w:lang w:val="es-ES" w:eastAsia="es-ES"/>
        </w:rPr>
        <w:t>lectoral</w:t>
      </w:r>
      <w:r w:rsidRPr="009D3EEE">
        <w:rPr>
          <w:rFonts w:ascii="Lucida Sans Unicode" w:eastAsia="Times New Roman" w:hAnsi="Lucida Sans Unicode" w:cs="Lucida Sans Unicode"/>
          <w:sz w:val="20"/>
          <w:szCs w:val="20"/>
          <w:lang w:val="es-ES" w:eastAsia="es-ES"/>
        </w:rPr>
        <w:t xml:space="preserve">. </w:t>
      </w:r>
    </w:p>
    <w:p w14:paraId="613E3B12" w14:textId="77777777" w:rsidR="00F65145" w:rsidRPr="009D3EEE"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p w14:paraId="5ADC70E3" w14:textId="69DE8C97" w:rsidR="00FB4041" w:rsidRPr="009D3EEE" w:rsidRDefault="00FB4041"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r w:rsidRPr="009D3EEE">
        <w:rPr>
          <w:rFonts w:ascii="Lucida Sans Unicode" w:eastAsia="Times New Roman" w:hAnsi="Lucida Sans Unicode" w:cs="Lucida Sans Unicode"/>
          <w:sz w:val="20"/>
          <w:szCs w:val="20"/>
          <w:lang w:val="es-ES" w:eastAsia="es-ES"/>
        </w:rPr>
        <w:t xml:space="preserve">Al respecto, se adjuntan </w:t>
      </w:r>
      <w:r w:rsidRPr="009D3EEE">
        <w:rPr>
          <w:rFonts w:ascii="Lucida Sans Unicode" w:hAnsi="Lucida Sans Unicode" w:cs="Lucida Sans Unicode"/>
          <w:sz w:val="20"/>
          <w:szCs w:val="20"/>
          <w:lang w:val="es-ES"/>
        </w:rPr>
        <w:t xml:space="preserve">las </w:t>
      </w:r>
      <w:r w:rsidRPr="009D3EEE">
        <w:rPr>
          <w:rFonts w:ascii="Lucida Sans Unicode" w:hAnsi="Lucida Sans Unicode" w:cs="Lucida Sans Unicode"/>
          <w:sz w:val="20"/>
          <w:szCs w:val="20"/>
        </w:rPr>
        <w:t>premisas y modelos de pauta de partidos políticos, remitidas por la Dirección</w:t>
      </w:r>
      <w:r w:rsidRPr="009D3EEE">
        <w:rPr>
          <w:rFonts w:ascii="Lucida Sans Unicode" w:hAnsi="Lucida Sans Unicode" w:cs="Lucida Sans Unicode"/>
          <w:sz w:val="20"/>
          <w:szCs w:val="20"/>
          <w:lang w:val="es-ES"/>
        </w:rPr>
        <w:t xml:space="preserve"> de Administración de Tiempos del Estado en Radio y Televisión del Instituto Nacional Electoral</w:t>
      </w:r>
      <w:r w:rsidRPr="009D3EEE">
        <w:rPr>
          <w:rFonts w:ascii="Lucida Sans Unicode" w:hAnsi="Lucida Sans Unicode" w:cs="Lucida Sans Unicode"/>
          <w:sz w:val="20"/>
          <w:szCs w:val="20"/>
        </w:rPr>
        <w:t xml:space="preserve"> siguientes: </w:t>
      </w:r>
      <w:r w:rsidRPr="009D3EEE">
        <w:rPr>
          <w:rFonts w:ascii="Lucida Sans Unicode" w:hAnsi="Lucida Sans Unicode" w:cs="Lucida Sans Unicode"/>
          <w:b/>
          <w:bCs/>
          <w:sz w:val="20"/>
          <w:szCs w:val="20"/>
        </w:rPr>
        <w:t xml:space="preserve">Anexo </w:t>
      </w:r>
      <w:r w:rsidR="00782FD8" w:rsidRPr="009D3EEE">
        <w:rPr>
          <w:rFonts w:ascii="Lucida Sans Unicode" w:hAnsi="Lucida Sans Unicode" w:cs="Lucida Sans Unicode"/>
          <w:b/>
          <w:bCs/>
          <w:sz w:val="20"/>
          <w:szCs w:val="20"/>
        </w:rPr>
        <w:t>3</w:t>
      </w:r>
      <w:r w:rsidRPr="009D3EEE">
        <w:rPr>
          <w:rFonts w:ascii="Lucida Sans Unicode" w:hAnsi="Lucida Sans Unicode" w:cs="Lucida Sans Unicode"/>
          <w:b/>
          <w:bCs/>
          <w:sz w:val="20"/>
          <w:szCs w:val="20"/>
        </w:rPr>
        <w:t>.- Calculo de distribución de promocionales de campaña</w:t>
      </w:r>
      <w:r w:rsidR="00782FD8" w:rsidRPr="009D3EEE">
        <w:rPr>
          <w:rFonts w:ascii="Lucida Sans Unicode" w:hAnsi="Lucida Sans Unicode" w:cs="Lucida Sans Unicode"/>
          <w:b/>
          <w:bCs/>
          <w:sz w:val="20"/>
          <w:szCs w:val="20"/>
        </w:rPr>
        <w:t xml:space="preserve"> sin </w:t>
      </w:r>
      <w:r w:rsidR="002B765D" w:rsidRPr="009D3EEE">
        <w:rPr>
          <w:rFonts w:ascii="Lucida Sans Unicode" w:hAnsi="Lucida Sans Unicode" w:cs="Lucida Sans Unicode"/>
          <w:b/>
          <w:bCs/>
          <w:sz w:val="20"/>
          <w:szCs w:val="20"/>
        </w:rPr>
        <w:t xml:space="preserve">registro de </w:t>
      </w:r>
      <w:r w:rsidR="00782FD8" w:rsidRPr="009D3EEE">
        <w:rPr>
          <w:rFonts w:ascii="Lucida Sans Unicode" w:hAnsi="Lucida Sans Unicode" w:cs="Lucida Sans Unicode"/>
          <w:b/>
          <w:bCs/>
          <w:sz w:val="20"/>
          <w:szCs w:val="20"/>
        </w:rPr>
        <w:t>candidaturas independientes</w:t>
      </w:r>
      <w:r w:rsidRPr="009D3EEE">
        <w:rPr>
          <w:rFonts w:ascii="Lucida Sans Unicode" w:hAnsi="Lucida Sans Unicode" w:cs="Lucida Sans Unicode"/>
          <w:b/>
          <w:bCs/>
          <w:sz w:val="20"/>
          <w:szCs w:val="20"/>
        </w:rPr>
        <w:t xml:space="preserve"> para el Proceso Electoral Local 2023-2024 en el estado de Jalisco</w:t>
      </w:r>
      <w:r w:rsidRPr="009D3EEE">
        <w:rPr>
          <w:rFonts w:ascii="Lucida Sans Unicode" w:eastAsia="Times New Roman" w:hAnsi="Lucida Sans Unicode" w:cs="Lucida Sans Unicode"/>
          <w:sz w:val="20"/>
          <w:szCs w:val="20"/>
          <w:lang w:val="es-ES" w:eastAsia="es-ES"/>
        </w:rPr>
        <w:t xml:space="preserve"> </w:t>
      </w:r>
      <w:r w:rsidRPr="009D3EEE">
        <w:rPr>
          <w:rFonts w:ascii="Lucida Sans Unicode" w:eastAsia="Times New Roman" w:hAnsi="Lucida Sans Unicode" w:cs="Lucida Sans Unicode"/>
          <w:b/>
          <w:bCs/>
          <w:sz w:val="20"/>
          <w:szCs w:val="20"/>
          <w:lang w:val="es-ES" w:eastAsia="es-ES"/>
        </w:rPr>
        <w:t xml:space="preserve">y </w:t>
      </w:r>
      <w:r w:rsidR="009F6FEF" w:rsidRPr="009D3EEE">
        <w:rPr>
          <w:rFonts w:ascii="Lucida Sans Unicode" w:eastAsia="Times New Roman" w:hAnsi="Lucida Sans Unicode" w:cs="Lucida Sans Unicode"/>
          <w:b/>
          <w:bCs/>
          <w:sz w:val="20"/>
          <w:szCs w:val="20"/>
          <w:lang w:val="es-ES" w:eastAsia="es-ES"/>
        </w:rPr>
        <w:t>proyecto de esquema de corrimiento de horarios vertical</w:t>
      </w:r>
      <w:r w:rsidRPr="009D3EEE">
        <w:rPr>
          <w:rFonts w:ascii="Lucida Sans Unicode" w:eastAsia="Times New Roman" w:hAnsi="Lucida Sans Unicode" w:cs="Lucida Sans Unicode"/>
          <w:sz w:val="20"/>
          <w:szCs w:val="20"/>
          <w:lang w:val="es-ES" w:eastAsia="es-ES"/>
        </w:rPr>
        <w:t xml:space="preserve">, formando parte integral del presente acuerdo.    </w:t>
      </w:r>
    </w:p>
    <w:p w14:paraId="63E9FFB1" w14:textId="77777777" w:rsidR="00F65145" w:rsidRPr="009D3EEE"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p w14:paraId="2303253C" w14:textId="6AB5A41F" w:rsidR="00F65145" w:rsidRPr="009D3EEE" w:rsidRDefault="00F65145" w:rsidP="00A35E6E">
      <w:pPr>
        <w:pStyle w:val="Prrafodelista"/>
        <w:numPr>
          <w:ilvl w:val="0"/>
          <w:numId w:val="37"/>
        </w:numPr>
        <w:autoSpaceDE w:val="0"/>
        <w:autoSpaceDN w:val="0"/>
        <w:adjustRightInd w:val="0"/>
        <w:spacing w:after="0"/>
        <w:jc w:val="both"/>
        <w:rPr>
          <w:rFonts w:ascii="Lucida Sans Unicode" w:eastAsia="Times New Roman" w:hAnsi="Lucida Sans Unicode" w:cs="Lucida Sans Unicode"/>
          <w:b/>
          <w:sz w:val="20"/>
          <w:szCs w:val="20"/>
          <w:lang w:val="es-ES" w:eastAsia="es-ES"/>
        </w:rPr>
      </w:pPr>
      <w:r w:rsidRPr="009D3EEE">
        <w:rPr>
          <w:rFonts w:ascii="Lucida Sans Unicode" w:eastAsia="Times New Roman" w:hAnsi="Lucida Sans Unicode" w:cs="Lucida Sans Unicode"/>
          <w:b/>
          <w:sz w:val="20"/>
          <w:szCs w:val="20"/>
          <w:lang w:val="es-ES" w:eastAsia="es-ES"/>
        </w:rPr>
        <w:t>Distribución de promocionales entre los partidos políticos y una candidatura independiente.</w:t>
      </w:r>
    </w:p>
    <w:p w14:paraId="4AB832E8" w14:textId="77777777" w:rsidR="00F65145" w:rsidRPr="009D3EEE"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p w14:paraId="1785CC65" w14:textId="690AEB2B" w:rsidR="00F65145" w:rsidRPr="009D3EEE"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r w:rsidRPr="009D3EEE">
        <w:rPr>
          <w:rFonts w:ascii="Lucida Sans Unicode" w:eastAsia="Times New Roman" w:hAnsi="Lucida Sans Unicode" w:cs="Lucida Sans Unicode"/>
          <w:sz w:val="20"/>
          <w:szCs w:val="20"/>
          <w:lang w:val="es-ES" w:eastAsia="es-ES"/>
        </w:rPr>
        <w:t xml:space="preserve">Para el supuesto en que, además de los </w:t>
      </w:r>
      <w:r w:rsidR="00B8673F" w:rsidRPr="009D3EEE">
        <w:rPr>
          <w:rFonts w:ascii="Lucida Sans Unicode" w:eastAsia="Times New Roman" w:hAnsi="Lucida Sans Unicode" w:cs="Lucida Sans Unicode"/>
          <w:sz w:val="20"/>
          <w:szCs w:val="20"/>
          <w:lang w:val="es-ES" w:eastAsia="es-ES"/>
        </w:rPr>
        <w:t>nueve</w:t>
      </w:r>
      <w:r w:rsidRPr="009D3EEE">
        <w:rPr>
          <w:rFonts w:ascii="Lucida Sans Unicode" w:eastAsia="Times New Roman" w:hAnsi="Lucida Sans Unicode" w:cs="Lucida Sans Unicode"/>
          <w:sz w:val="20"/>
          <w:szCs w:val="20"/>
          <w:lang w:val="es-ES" w:eastAsia="es-ES"/>
        </w:rPr>
        <w:t xml:space="preserve"> partidos políticos nacionales y locales, se registre un</w:t>
      </w:r>
      <w:r w:rsidR="00797015" w:rsidRPr="009D3EEE">
        <w:rPr>
          <w:rFonts w:ascii="Lucida Sans Unicode" w:eastAsia="Times New Roman" w:hAnsi="Lucida Sans Unicode" w:cs="Lucida Sans Unicode"/>
          <w:sz w:val="20"/>
          <w:szCs w:val="20"/>
          <w:lang w:val="es-ES" w:eastAsia="es-ES"/>
        </w:rPr>
        <w:t>a o un</w:t>
      </w:r>
      <w:r w:rsidRPr="009D3EEE">
        <w:rPr>
          <w:rFonts w:ascii="Lucida Sans Unicode" w:eastAsia="Times New Roman" w:hAnsi="Lucida Sans Unicode" w:cs="Lucida Sans Unicode"/>
          <w:sz w:val="20"/>
          <w:szCs w:val="20"/>
          <w:lang w:val="es-ES" w:eastAsia="es-ES"/>
        </w:rPr>
        <w:t xml:space="preserve"> candidato independiente para contender en la elección, la distribución de los promocionales </w:t>
      </w:r>
      <w:r w:rsidR="006963D6" w:rsidRPr="009D3EEE">
        <w:rPr>
          <w:rFonts w:ascii="Lucida Sans Unicode" w:eastAsia="Times New Roman" w:hAnsi="Lucida Sans Unicode" w:cs="Lucida Sans Unicode"/>
          <w:sz w:val="20"/>
          <w:szCs w:val="20"/>
          <w:lang w:val="es-ES" w:eastAsia="es-ES"/>
        </w:rPr>
        <w:t xml:space="preserve">será conforme lo siguiente: </w:t>
      </w:r>
    </w:p>
    <w:p w14:paraId="02FEF791" w14:textId="77777777" w:rsidR="00F65145" w:rsidRPr="009D3EEE"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p w14:paraId="1D413409" w14:textId="39CD9294" w:rsidR="00F65145" w:rsidRPr="009D3EEE" w:rsidRDefault="006963D6"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r w:rsidRPr="009D3EEE">
        <w:rPr>
          <w:rFonts w:ascii="Lucida Sans Unicode" w:eastAsia="Times New Roman" w:hAnsi="Lucida Sans Unicode" w:cs="Lucida Sans Unicode"/>
          <w:sz w:val="20"/>
          <w:szCs w:val="20"/>
          <w:lang w:val="es-ES" w:eastAsia="es-ES"/>
        </w:rPr>
        <w:t>E</w:t>
      </w:r>
      <w:r w:rsidR="00F65145" w:rsidRPr="009D3EEE">
        <w:rPr>
          <w:rFonts w:ascii="Lucida Sans Unicode" w:eastAsia="Times New Roman" w:hAnsi="Lucida Sans Unicode" w:cs="Lucida Sans Unicode"/>
          <w:sz w:val="20"/>
          <w:szCs w:val="20"/>
          <w:lang w:val="es-ES" w:eastAsia="es-ES"/>
        </w:rPr>
        <w:t xml:space="preserve">l tiempo destinado para la campaña local, </w:t>
      </w:r>
      <w:r w:rsidR="009D05B9" w:rsidRPr="009D3EEE">
        <w:rPr>
          <w:rFonts w:ascii="Lucida Sans Unicode" w:eastAsia="Times New Roman" w:hAnsi="Lucida Sans Unicode" w:cs="Lucida Sans Unicode"/>
          <w:sz w:val="20"/>
          <w:szCs w:val="20"/>
          <w:lang w:val="es-ES" w:eastAsia="es-ES"/>
        </w:rPr>
        <w:t>corresponde a quince</w:t>
      </w:r>
      <w:r w:rsidR="00F65145" w:rsidRPr="009D3EEE">
        <w:rPr>
          <w:rFonts w:ascii="Lucida Sans Unicode" w:eastAsia="Times New Roman" w:hAnsi="Lucida Sans Unicode" w:cs="Lucida Sans Unicode"/>
          <w:sz w:val="20"/>
          <w:szCs w:val="20"/>
          <w:lang w:val="es-ES" w:eastAsia="es-ES"/>
        </w:rPr>
        <w:t xml:space="preserve"> minutos, p</w:t>
      </w:r>
      <w:r w:rsidR="00743882" w:rsidRPr="009D3EEE">
        <w:rPr>
          <w:rFonts w:ascii="Lucida Sans Unicode" w:eastAsia="Times New Roman" w:hAnsi="Lucida Sans Unicode" w:cs="Lucida Sans Unicode"/>
          <w:sz w:val="20"/>
          <w:szCs w:val="20"/>
          <w:lang w:val="es-ES" w:eastAsia="es-ES"/>
        </w:rPr>
        <w:t xml:space="preserve">or lo que serán los mismos </w:t>
      </w:r>
      <w:r w:rsidR="00F85153" w:rsidRPr="009D3EEE">
        <w:rPr>
          <w:rFonts w:ascii="Lucida Sans Unicode" w:eastAsia="Times New Roman" w:hAnsi="Lucida Sans Unicode" w:cs="Lucida Sans Unicode"/>
          <w:sz w:val="20"/>
          <w:szCs w:val="20"/>
          <w:lang w:val="es-ES" w:eastAsia="es-ES"/>
        </w:rPr>
        <w:t xml:space="preserve">dos mil setecientos </w:t>
      </w:r>
      <w:r w:rsidR="00F65145" w:rsidRPr="009D3EEE">
        <w:rPr>
          <w:rFonts w:ascii="Lucida Sans Unicode" w:eastAsia="Times New Roman" w:hAnsi="Lucida Sans Unicode" w:cs="Lucida Sans Unicode"/>
          <w:sz w:val="20"/>
          <w:szCs w:val="20"/>
          <w:lang w:val="es-ES" w:eastAsia="es-ES"/>
        </w:rPr>
        <w:t xml:space="preserve">promocionales a distribuir entre los </w:t>
      </w:r>
      <w:r w:rsidR="00E27BCB" w:rsidRPr="009D3EEE">
        <w:rPr>
          <w:rFonts w:ascii="Lucida Sans Unicode" w:eastAsia="Times New Roman" w:hAnsi="Lucida Sans Unicode" w:cs="Lucida Sans Unicode"/>
          <w:sz w:val="20"/>
          <w:szCs w:val="20"/>
          <w:lang w:val="es-ES" w:eastAsia="es-ES"/>
        </w:rPr>
        <w:t>nueve</w:t>
      </w:r>
      <w:r w:rsidR="00F65145" w:rsidRPr="009D3EEE">
        <w:rPr>
          <w:rFonts w:ascii="Lucida Sans Unicode" w:eastAsia="Times New Roman" w:hAnsi="Lucida Sans Unicode" w:cs="Lucida Sans Unicode"/>
          <w:sz w:val="20"/>
          <w:szCs w:val="20"/>
          <w:lang w:val="es-ES" w:eastAsia="es-ES"/>
        </w:rPr>
        <w:t xml:space="preserve"> partidos políticos y, una candidatura independiente.</w:t>
      </w:r>
      <w:r w:rsidR="009D05B9" w:rsidRPr="009D3EEE">
        <w:rPr>
          <w:rFonts w:ascii="Lucida Sans Unicode" w:eastAsia="Times New Roman" w:hAnsi="Lucida Sans Unicode" w:cs="Lucida Sans Unicode"/>
          <w:sz w:val="20"/>
          <w:szCs w:val="20"/>
          <w:lang w:val="es-ES" w:eastAsia="es-ES"/>
        </w:rPr>
        <w:t xml:space="preserve"> </w:t>
      </w:r>
      <w:r w:rsidR="00F65145" w:rsidRPr="009D3EEE">
        <w:rPr>
          <w:rFonts w:ascii="Lucida Sans Unicode" w:eastAsia="Times New Roman" w:hAnsi="Lucida Sans Unicode" w:cs="Lucida Sans Unicode"/>
          <w:sz w:val="20"/>
          <w:szCs w:val="20"/>
          <w:lang w:val="es-ES" w:eastAsia="es-ES"/>
        </w:rPr>
        <w:t xml:space="preserve">Los criterios de distribución serán los mismos, esto es, </w:t>
      </w:r>
      <w:r w:rsidR="00F65145" w:rsidRPr="009D3EEE">
        <w:rPr>
          <w:rFonts w:ascii="Lucida Sans Unicode" w:eastAsia="Times New Roman" w:hAnsi="Lucida Sans Unicode" w:cs="Lucida Sans Unicode"/>
          <w:sz w:val="20"/>
          <w:szCs w:val="20"/>
          <w:lang w:val="es-ES" w:eastAsia="es-ES"/>
        </w:rPr>
        <w:lastRenderedPageBreak/>
        <w:t xml:space="preserve">treinta por ciento se distribuye en forma igualitaria y, el setenta por </w:t>
      </w:r>
      <w:r w:rsidR="00697340" w:rsidRPr="009D3EEE">
        <w:rPr>
          <w:rFonts w:ascii="Lucida Sans Unicode" w:eastAsia="Times New Roman" w:hAnsi="Lucida Sans Unicode" w:cs="Lucida Sans Unicode"/>
          <w:sz w:val="20"/>
          <w:szCs w:val="20"/>
          <w:lang w:val="es-ES" w:eastAsia="es-ES"/>
        </w:rPr>
        <w:t>ciento restantes</w:t>
      </w:r>
      <w:r w:rsidR="00F65145" w:rsidRPr="009D3EEE">
        <w:rPr>
          <w:rFonts w:ascii="Lucida Sans Unicode" w:eastAsia="Times New Roman" w:hAnsi="Lucida Sans Unicode" w:cs="Lucida Sans Unicode"/>
          <w:sz w:val="20"/>
          <w:szCs w:val="20"/>
          <w:lang w:val="es-ES" w:eastAsia="es-ES"/>
        </w:rPr>
        <w:t xml:space="preserve"> en forma proporcional.</w:t>
      </w:r>
    </w:p>
    <w:p w14:paraId="6975FFBB" w14:textId="77777777" w:rsidR="00F65145" w:rsidRPr="009D3EEE"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p w14:paraId="6EE08731" w14:textId="15832546" w:rsidR="00F65145" w:rsidRPr="009D3EEE"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r w:rsidRPr="009D3EEE">
        <w:rPr>
          <w:rFonts w:ascii="Lucida Sans Unicode" w:eastAsia="Times New Roman" w:hAnsi="Lucida Sans Unicode" w:cs="Lucida Sans Unicode"/>
          <w:sz w:val="20"/>
          <w:szCs w:val="20"/>
          <w:lang w:val="es-ES" w:eastAsia="es-ES"/>
        </w:rPr>
        <w:t xml:space="preserve">Por lo tanto, los </w:t>
      </w:r>
      <w:r w:rsidR="00A94B66" w:rsidRPr="009D3EEE">
        <w:rPr>
          <w:rFonts w:ascii="Lucida Sans Unicode" w:eastAsia="Times New Roman" w:hAnsi="Lucida Sans Unicode" w:cs="Lucida Sans Unicode"/>
          <w:sz w:val="20"/>
          <w:szCs w:val="20"/>
          <w:lang w:val="es-ES" w:eastAsia="es-ES"/>
        </w:rPr>
        <w:t>810 (</w:t>
      </w:r>
      <w:r w:rsidR="00F85153" w:rsidRPr="009D3EEE">
        <w:rPr>
          <w:rFonts w:ascii="Lucida Sans Unicode" w:eastAsia="Times New Roman" w:hAnsi="Lucida Sans Unicode" w:cs="Lucida Sans Unicode"/>
          <w:sz w:val="20"/>
          <w:szCs w:val="20"/>
          <w:lang w:val="es-ES" w:eastAsia="es-ES"/>
        </w:rPr>
        <w:t>ochocientos diez</w:t>
      </w:r>
      <w:r w:rsidR="00A94B66" w:rsidRPr="009D3EEE">
        <w:rPr>
          <w:rFonts w:ascii="Lucida Sans Unicode" w:eastAsia="Times New Roman" w:hAnsi="Lucida Sans Unicode" w:cs="Lucida Sans Unicode"/>
          <w:sz w:val="20"/>
          <w:szCs w:val="20"/>
          <w:lang w:val="es-ES" w:eastAsia="es-ES"/>
        </w:rPr>
        <w:t>)</w:t>
      </w:r>
      <w:r w:rsidRPr="009D3EEE">
        <w:rPr>
          <w:rFonts w:ascii="Lucida Sans Unicode" w:eastAsia="Times New Roman" w:hAnsi="Lucida Sans Unicode" w:cs="Lucida Sans Unicode"/>
          <w:sz w:val="20"/>
          <w:szCs w:val="20"/>
          <w:lang w:val="es-ES" w:eastAsia="es-ES"/>
        </w:rPr>
        <w:t xml:space="preserve"> promocionales que representan el </w:t>
      </w:r>
      <w:r w:rsidR="003727FB" w:rsidRPr="009D3EEE">
        <w:rPr>
          <w:rFonts w:ascii="Lucida Sans Unicode" w:eastAsia="Times New Roman" w:hAnsi="Lucida Sans Unicode" w:cs="Lucida Sans Unicode"/>
          <w:sz w:val="20"/>
          <w:szCs w:val="20"/>
          <w:lang w:val="es-ES" w:eastAsia="es-ES"/>
        </w:rPr>
        <w:t>treinta</w:t>
      </w:r>
      <w:r w:rsidRPr="009D3EEE">
        <w:rPr>
          <w:rFonts w:ascii="Lucida Sans Unicode" w:eastAsia="Times New Roman" w:hAnsi="Lucida Sans Unicode" w:cs="Lucida Sans Unicode"/>
          <w:sz w:val="20"/>
          <w:szCs w:val="20"/>
          <w:lang w:val="es-ES" w:eastAsia="es-ES"/>
        </w:rPr>
        <w:t xml:space="preserve"> por ciento del total, se d</w:t>
      </w:r>
      <w:r w:rsidR="00E27BCB" w:rsidRPr="009D3EEE">
        <w:rPr>
          <w:rFonts w:ascii="Lucida Sans Unicode" w:eastAsia="Times New Roman" w:hAnsi="Lucida Sans Unicode" w:cs="Lucida Sans Unicode"/>
          <w:sz w:val="20"/>
          <w:szCs w:val="20"/>
          <w:lang w:val="es-ES" w:eastAsia="es-ES"/>
        </w:rPr>
        <w:t xml:space="preserve">istribuirá entre </w:t>
      </w:r>
      <w:r w:rsidR="00697340" w:rsidRPr="009D3EEE">
        <w:rPr>
          <w:rFonts w:ascii="Lucida Sans Unicode" w:eastAsia="Times New Roman" w:hAnsi="Lucida Sans Unicode" w:cs="Lucida Sans Unicode"/>
          <w:sz w:val="20"/>
          <w:szCs w:val="20"/>
          <w:lang w:val="es-ES" w:eastAsia="es-ES"/>
        </w:rPr>
        <w:t>los nueve</w:t>
      </w:r>
      <w:r w:rsidRPr="009D3EEE">
        <w:rPr>
          <w:rFonts w:ascii="Lucida Sans Unicode" w:eastAsia="Times New Roman" w:hAnsi="Lucida Sans Unicode" w:cs="Lucida Sans Unicode"/>
          <w:sz w:val="20"/>
          <w:szCs w:val="20"/>
          <w:lang w:val="es-ES" w:eastAsia="es-ES"/>
        </w:rPr>
        <w:t xml:space="preserve"> partidos políticos nacionales y locales, en forma igualitaria, y una candidatura independiente, a la cual se le asignará el </w:t>
      </w:r>
      <w:r w:rsidR="003727FB" w:rsidRPr="009D3EEE">
        <w:rPr>
          <w:rFonts w:ascii="Lucida Sans Unicode" w:eastAsia="Times New Roman" w:hAnsi="Lucida Sans Unicode" w:cs="Lucida Sans Unicode"/>
          <w:sz w:val="20"/>
          <w:szCs w:val="20"/>
          <w:lang w:val="es-ES" w:eastAsia="es-ES"/>
        </w:rPr>
        <w:t>cincuenta</w:t>
      </w:r>
      <w:r w:rsidRPr="009D3EEE">
        <w:rPr>
          <w:rFonts w:ascii="Lucida Sans Unicode" w:eastAsia="Times New Roman" w:hAnsi="Lucida Sans Unicode" w:cs="Lucida Sans Unicode"/>
          <w:sz w:val="20"/>
          <w:szCs w:val="20"/>
          <w:lang w:val="es-ES" w:eastAsia="es-ES"/>
        </w:rPr>
        <w:t xml:space="preserve"> por ciento de los mensajes que le </w:t>
      </w:r>
      <w:r w:rsidR="003727FB" w:rsidRPr="009D3EEE">
        <w:rPr>
          <w:rFonts w:ascii="Lucida Sans Unicode" w:eastAsia="Times New Roman" w:hAnsi="Lucida Sans Unicode" w:cs="Lucida Sans Unicode"/>
          <w:sz w:val="20"/>
          <w:szCs w:val="20"/>
          <w:lang w:val="es-ES" w:eastAsia="es-ES"/>
        </w:rPr>
        <w:t>correspondan</w:t>
      </w:r>
      <w:r w:rsidR="003477CF" w:rsidRPr="009D3EEE">
        <w:rPr>
          <w:rFonts w:ascii="Lucida Sans Unicode" w:eastAsia="Times New Roman" w:hAnsi="Lucida Sans Unicode" w:cs="Lucida Sans Unicode"/>
          <w:sz w:val="20"/>
          <w:szCs w:val="20"/>
          <w:lang w:val="es-ES" w:eastAsia="es-ES"/>
        </w:rPr>
        <w:t xml:space="preserve"> a un partido político.</w:t>
      </w:r>
      <w:r w:rsidR="00D37455" w:rsidRPr="009D3EEE">
        <w:rPr>
          <w:rFonts w:ascii="Lucida Sans Unicode" w:eastAsia="Times New Roman" w:hAnsi="Lucida Sans Unicode" w:cs="Lucida Sans Unicode"/>
          <w:sz w:val="20"/>
          <w:szCs w:val="20"/>
          <w:lang w:val="es-ES" w:eastAsia="es-ES"/>
        </w:rPr>
        <w:t xml:space="preserve"> </w:t>
      </w:r>
      <w:r w:rsidR="003477CF" w:rsidRPr="009D3EEE">
        <w:rPr>
          <w:rFonts w:ascii="Lucida Sans Unicode" w:eastAsia="Times New Roman" w:hAnsi="Lucida Sans Unicode" w:cs="Lucida Sans Unicode"/>
          <w:sz w:val="20"/>
          <w:szCs w:val="20"/>
          <w:lang w:val="es-ES" w:eastAsia="es-ES"/>
        </w:rPr>
        <w:t xml:space="preserve">La porción del tiempo restante será asignada a los partidos políticos mediante una distribución igualitaria, </w:t>
      </w:r>
      <w:r w:rsidRPr="009D3EEE">
        <w:rPr>
          <w:rFonts w:ascii="Lucida Sans Unicode" w:eastAsia="Times New Roman" w:hAnsi="Lucida Sans Unicode" w:cs="Lucida Sans Unicode"/>
          <w:sz w:val="20"/>
          <w:szCs w:val="20"/>
          <w:lang w:val="es-ES" w:eastAsia="es-ES"/>
        </w:rPr>
        <w:t xml:space="preserve">como se muestra a continuación:    </w:t>
      </w:r>
    </w:p>
    <w:p w14:paraId="36AF4FF9" w14:textId="77777777" w:rsidR="00F65145" w:rsidRPr="009D3EEE"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tbl>
      <w:tblPr>
        <w:tblStyle w:val="Tablaconcuadrcula4-nfasis5"/>
        <w:tblW w:w="5151" w:type="pct"/>
        <w:jc w:val="center"/>
        <w:tblBorders>
          <w:top w:val="single" w:sz="4" w:space="0" w:color="006666"/>
          <w:left w:val="single" w:sz="4" w:space="0" w:color="006666"/>
          <w:bottom w:val="single" w:sz="4" w:space="0" w:color="006666"/>
          <w:right w:val="single" w:sz="4" w:space="0" w:color="006666"/>
          <w:insideH w:val="single" w:sz="4" w:space="0" w:color="006666"/>
          <w:insideV w:val="single" w:sz="4" w:space="0" w:color="006666"/>
        </w:tblBorders>
        <w:shd w:val="clear" w:color="auto" w:fill="FFFFFF" w:themeFill="background1"/>
        <w:tblLayout w:type="fixed"/>
        <w:tblLook w:val="04A0" w:firstRow="1" w:lastRow="0" w:firstColumn="1" w:lastColumn="0" w:noHBand="0" w:noVBand="1"/>
      </w:tblPr>
      <w:tblGrid>
        <w:gridCol w:w="1555"/>
        <w:gridCol w:w="1824"/>
        <w:gridCol w:w="2081"/>
        <w:gridCol w:w="1570"/>
        <w:gridCol w:w="2065"/>
      </w:tblGrid>
      <w:tr w:rsidR="00A73B0C" w:rsidRPr="009D3EEE" w14:paraId="3A85D54D" w14:textId="1CFC25EA" w:rsidTr="004060C0">
        <w:trPr>
          <w:cnfStyle w:val="100000000000" w:firstRow="1" w:lastRow="0" w:firstColumn="0" w:lastColumn="0" w:oddVBand="0" w:evenVBand="0" w:oddHBand="0" w:evenHBand="0" w:firstRowFirstColumn="0" w:firstRowLastColumn="0" w:lastRowFirstColumn="0" w:lastRowLastColumn="0"/>
          <w:trHeight w:val="988"/>
          <w:jc w:val="cent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none" w:sz="0" w:space="0" w:color="auto"/>
              <w:left w:val="none" w:sz="0" w:space="0" w:color="auto"/>
              <w:bottom w:val="none" w:sz="0" w:space="0" w:color="auto"/>
              <w:right w:val="none" w:sz="0" w:space="0" w:color="auto"/>
            </w:tcBorders>
            <w:shd w:val="clear" w:color="auto" w:fill="006666"/>
            <w:vAlign w:val="center"/>
          </w:tcPr>
          <w:p w14:paraId="1EF7E00C" w14:textId="77777777" w:rsidR="00D37455" w:rsidRPr="009D3EEE" w:rsidRDefault="00D37455" w:rsidP="00A35E6E">
            <w:pPr>
              <w:spacing w:line="276" w:lineRule="auto"/>
              <w:jc w:val="center"/>
              <w:rPr>
                <w:rFonts w:ascii="Lucida Sans Unicode" w:eastAsia="Times New Roman" w:hAnsi="Lucida Sans Unicode" w:cs="Lucida Sans Unicode"/>
                <w:b w:val="0"/>
                <w:bCs w:val="0"/>
                <w:sz w:val="20"/>
                <w:szCs w:val="20"/>
                <w:lang w:eastAsia="es-MX"/>
              </w:rPr>
            </w:pPr>
            <w:r w:rsidRPr="009D3EEE">
              <w:rPr>
                <w:rFonts w:ascii="Lucida Sans Unicode" w:eastAsia="Times New Roman" w:hAnsi="Lucida Sans Unicode" w:cs="Lucida Sans Unicode"/>
                <w:sz w:val="20"/>
                <w:szCs w:val="20"/>
                <w:lang w:eastAsia="es-MX"/>
              </w:rPr>
              <w:t xml:space="preserve">Tabla 15. </w:t>
            </w:r>
          </w:p>
          <w:p w14:paraId="104745BF" w14:textId="28F375B8" w:rsidR="00A73B0C" w:rsidRPr="009D3EEE" w:rsidRDefault="00A73B0C" w:rsidP="00A35E6E">
            <w:pPr>
              <w:spacing w:line="276" w:lineRule="auto"/>
              <w:jc w:val="center"/>
              <w:rPr>
                <w:rFonts w:ascii="Lucida Sans Unicode" w:eastAsia="Times New Roman" w:hAnsi="Lucida Sans Unicode" w:cs="Lucida Sans Unicode"/>
                <w:b w:val="0"/>
                <w:bCs w:val="0"/>
                <w:sz w:val="20"/>
                <w:szCs w:val="20"/>
                <w:lang w:eastAsia="es-MX"/>
              </w:rPr>
            </w:pPr>
            <w:r w:rsidRPr="009D3EEE">
              <w:rPr>
                <w:rFonts w:ascii="Lucida Sans Unicode" w:eastAsia="Times New Roman" w:hAnsi="Lucida Sans Unicode" w:cs="Lucida Sans Unicode"/>
                <w:sz w:val="20"/>
                <w:szCs w:val="20"/>
                <w:lang w:eastAsia="es-MX"/>
              </w:rPr>
              <w:t>Distribución de la parte igualitaria de promocionales en Campaña Electoral Local coincidente con la Campaña Federal (con una candidatura independiente).</w:t>
            </w:r>
            <w:r w:rsidRPr="009D3EEE">
              <w:rPr>
                <w:rFonts w:ascii="Lucida Sans Unicode" w:eastAsia="Times New Roman" w:hAnsi="Lucida Sans Unicode" w:cs="Lucida Sans Unicode"/>
                <w:sz w:val="20"/>
                <w:szCs w:val="20"/>
                <w:lang w:eastAsia="es-MX"/>
              </w:rPr>
              <w:br/>
            </w:r>
          </w:p>
        </w:tc>
      </w:tr>
      <w:tr w:rsidR="00A73B0C" w:rsidRPr="009D3EEE" w14:paraId="20E7C92D" w14:textId="7A3E2305" w:rsidTr="004060C0">
        <w:trPr>
          <w:cnfStyle w:val="000000100000" w:firstRow="0" w:lastRow="0" w:firstColumn="0" w:lastColumn="0" w:oddVBand="0" w:evenVBand="0" w:oddHBand="1" w:evenHBand="0" w:firstRowFirstColumn="0" w:firstRowLastColumn="0" w:lastRowFirstColumn="0" w:lastRowLastColumn="0"/>
          <w:trHeight w:val="371"/>
          <w:jc w:val="center"/>
        </w:trPr>
        <w:tc>
          <w:tcPr>
            <w:cnfStyle w:val="001000000000" w:firstRow="0" w:lastRow="0" w:firstColumn="1" w:lastColumn="0" w:oddVBand="0" w:evenVBand="0" w:oddHBand="0" w:evenHBand="0" w:firstRowFirstColumn="0" w:firstRowLastColumn="0" w:lastRowFirstColumn="0" w:lastRowLastColumn="0"/>
            <w:tcW w:w="3002" w:type="pct"/>
            <w:gridSpan w:val="3"/>
            <w:shd w:val="clear" w:color="auto" w:fill="FFFFFF" w:themeFill="background1"/>
            <w:noWrap/>
            <w:vAlign w:val="center"/>
            <w:hideMark/>
          </w:tcPr>
          <w:p w14:paraId="795BED52" w14:textId="3A9BA2A3" w:rsidR="00A73B0C" w:rsidRPr="009D3EEE" w:rsidRDefault="00A73B0C" w:rsidP="00A35E6E">
            <w:pPr>
              <w:spacing w:line="276" w:lineRule="auto"/>
              <w:jc w:val="center"/>
              <w:rPr>
                <w:rFonts w:ascii="Lucida Sans Unicode" w:eastAsia="Times New Roman" w:hAnsi="Lucida Sans Unicode" w:cs="Lucida Sans Unicode"/>
                <w:b w:val="0"/>
                <w:bCs w:val="0"/>
                <w:sz w:val="20"/>
                <w:szCs w:val="20"/>
                <w:lang w:eastAsia="es-MX"/>
              </w:rPr>
            </w:pPr>
            <w:r w:rsidRPr="009D3EEE">
              <w:rPr>
                <w:rFonts w:ascii="Lucida Sans Unicode" w:eastAsia="Times New Roman" w:hAnsi="Lucida Sans Unicode" w:cs="Lucida Sans Unicode"/>
                <w:color w:val="000000"/>
                <w:sz w:val="20"/>
                <w:szCs w:val="20"/>
                <w:lang w:eastAsia="es-MX"/>
              </w:rPr>
              <w:t>Promocionales de la parte igualitaria: 30% del total</w:t>
            </w:r>
          </w:p>
        </w:tc>
        <w:tc>
          <w:tcPr>
            <w:tcW w:w="1998" w:type="pct"/>
            <w:gridSpan w:val="2"/>
            <w:shd w:val="clear" w:color="auto" w:fill="FFFFFF" w:themeFill="background1"/>
            <w:noWrap/>
            <w:vAlign w:val="center"/>
            <w:hideMark/>
          </w:tcPr>
          <w:p w14:paraId="3CD26C14" w14:textId="13B9A9FE" w:rsidR="00A73B0C" w:rsidRPr="009D3EEE" w:rsidRDefault="00A73B0C"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sz w:val="20"/>
                <w:szCs w:val="20"/>
                <w:lang w:eastAsia="es-MX"/>
              </w:rPr>
            </w:pPr>
            <w:r w:rsidRPr="009D3EEE">
              <w:rPr>
                <w:rFonts w:ascii="Lucida Sans Unicode" w:eastAsia="Times New Roman" w:hAnsi="Lucida Sans Unicode" w:cs="Lucida Sans Unicode"/>
                <w:b/>
                <w:bCs/>
                <w:sz w:val="20"/>
                <w:szCs w:val="20"/>
                <w:lang w:eastAsia="es-MX"/>
              </w:rPr>
              <w:t>810</w:t>
            </w:r>
          </w:p>
        </w:tc>
      </w:tr>
      <w:tr w:rsidR="00A73B0C" w:rsidRPr="009D3EEE" w14:paraId="040E563E" w14:textId="6F891F71" w:rsidTr="004060C0">
        <w:trPr>
          <w:trHeight w:val="371"/>
          <w:jc w:val="center"/>
        </w:trPr>
        <w:tc>
          <w:tcPr>
            <w:cnfStyle w:val="001000000000" w:firstRow="0" w:lastRow="0" w:firstColumn="1" w:lastColumn="0" w:oddVBand="0" w:evenVBand="0" w:oddHBand="0" w:evenHBand="0" w:firstRowFirstColumn="0" w:firstRowLastColumn="0" w:lastRowFirstColumn="0" w:lastRowLastColumn="0"/>
            <w:tcW w:w="3002" w:type="pct"/>
            <w:gridSpan w:val="3"/>
            <w:shd w:val="clear" w:color="auto" w:fill="FFFFFF" w:themeFill="background1"/>
            <w:noWrap/>
            <w:vAlign w:val="center"/>
            <w:hideMark/>
          </w:tcPr>
          <w:p w14:paraId="2B873CD1" w14:textId="16D3F94F" w:rsidR="00A73B0C" w:rsidRPr="009D3EEE" w:rsidRDefault="00A73B0C" w:rsidP="00A35E6E">
            <w:pPr>
              <w:spacing w:line="276" w:lineRule="auto"/>
              <w:jc w:val="center"/>
              <w:rPr>
                <w:rFonts w:ascii="Lucida Sans Unicode" w:eastAsia="Times New Roman" w:hAnsi="Lucida Sans Unicode" w:cs="Lucida Sans Unicode"/>
                <w:b w:val="0"/>
                <w:bCs w:val="0"/>
                <w:color w:val="000000"/>
                <w:sz w:val="20"/>
                <w:szCs w:val="20"/>
                <w:lang w:eastAsia="es-MX"/>
              </w:rPr>
            </w:pPr>
            <w:r w:rsidRPr="009D3EEE">
              <w:rPr>
                <w:rFonts w:ascii="Lucida Sans Unicode" w:eastAsia="Times New Roman" w:hAnsi="Lucida Sans Unicode" w:cs="Lucida Sans Unicode"/>
                <w:color w:val="000000"/>
                <w:sz w:val="20"/>
                <w:szCs w:val="20"/>
                <w:lang w:eastAsia="es-MX"/>
              </w:rPr>
              <w:t xml:space="preserve">Partidos políticos con derecho </w:t>
            </w:r>
            <w:r w:rsidR="00406CA5" w:rsidRPr="009D3EEE">
              <w:rPr>
                <w:rFonts w:ascii="Lucida Sans Unicode" w:eastAsia="Times New Roman" w:hAnsi="Lucida Sans Unicode" w:cs="Lucida Sans Unicode"/>
                <w:color w:val="000000"/>
                <w:sz w:val="20"/>
                <w:szCs w:val="20"/>
                <w:lang w:eastAsia="es-MX"/>
              </w:rPr>
              <w:t>+ una</w:t>
            </w:r>
            <w:r w:rsidRPr="009D3EEE">
              <w:rPr>
                <w:rFonts w:ascii="Lucida Sans Unicode" w:eastAsia="Times New Roman" w:hAnsi="Lucida Sans Unicode" w:cs="Lucida Sans Unicode"/>
                <w:color w:val="000000"/>
                <w:sz w:val="20"/>
                <w:szCs w:val="20"/>
                <w:lang w:eastAsia="es-MX"/>
              </w:rPr>
              <w:t xml:space="preserve"> candidatura independiente</w:t>
            </w:r>
          </w:p>
        </w:tc>
        <w:tc>
          <w:tcPr>
            <w:tcW w:w="1998" w:type="pct"/>
            <w:gridSpan w:val="2"/>
            <w:shd w:val="clear" w:color="auto" w:fill="FFFFFF" w:themeFill="background1"/>
            <w:noWrap/>
            <w:vAlign w:val="center"/>
            <w:hideMark/>
          </w:tcPr>
          <w:p w14:paraId="7A882CA1" w14:textId="71619E9A" w:rsidR="00A73B0C" w:rsidRPr="009D3EEE" w:rsidRDefault="00A73B0C"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10</w:t>
            </w:r>
          </w:p>
        </w:tc>
      </w:tr>
      <w:tr w:rsidR="00A73B0C" w:rsidRPr="009D3EEE" w14:paraId="4B413CB2" w14:textId="552522FC" w:rsidTr="004060C0">
        <w:trPr>
          <w:cnfStyle w:val="000000100000" w:firstRow="0" w:lastRow="0" w:firstColumn="0" w:lastColumn="0" w:oddVBand="0" w:evenVBand="0" w:oddHBand="1" w:evenHBand="0" w:firstRowFirstColumn="0" w:firstRowLastColumn="0" w:lastRowFirstColumn="0" w:lastRowLastColumn="0"/>
          <w:trHeight w:val="371"/>
          <w:jc w:val="center"/>
        </w:trPr>
        <w:tc>
          <w:tcPr>
            <w:cnfStyle w:val="001000000000" w:firstRow="0" w:lastRow="0" w:firstColumn="1" w:lastColumn="0" w:oddVBand="0" w:evenVBand="0" w:oddHBand="0" w:evenHBand="0" w:firstRowFirstColumn="0" w:firstRowLastColumn="0" w:lastRowFirstColumn="0" w:lastRowLastColumn="0"/>
            <w:tcW w:w="3002" w:type="pct"/>
            <w:gridSpan w:val="3"/>
            <w:shd w:val="clear" w:color="auto" w:fill="FFFFFF" w:themeFill="background1"/>
            <w:noWrap/>
            <w:vAlign w:val="center"/>
            <w:hideMark/>
          </w:tcPr>
          <w:p w14:paraId="4E5D2B0B" w14:textId="2224BECE" w:rsidR="00A73B0C" w:rsidRPr="009D3EEE" w:rsidRDefault="00A73B0C" w:rsidP="00A35E6E">
            <w:pPr>
              <w:spacing w:line="276" w:lineRule="auto"/>
              <w:jc w:val="center"/>
              <w:rPr>
                <w:rFonts w:ascii="Lucida Sans Unicode" w:eastAsia="Times New Roman" w:hAnsi="Lucida Sans Unicode" w:cs="Lucida Sans Unicode"/>
                <w:b w:val="0"/>
                <w:bCs w:val="0"/>
                <w:sz w:val="20"/>
                <w:szCs w:val="20"/>
                <w:lang w:eastAsia="es-MX"/>
              </w:rPr>
            </w:pPr>
            <w:r w:rsidRPr="009D3EEE">
              <w:rPr>
                <w:rFonts w:ascii="Lucida Sans Unicode" w:eastAsia="Times New Roman" w:hAnsi="Lucida Sans Unicode" w:cs="Lucida Sans Unicode"/>
                <w:color w:val="000000"/>
                <w:sz w:val="20"/>
                <w:szCs w:val="20"/>
                <w:lang w:eastAsia="es-MX"/>
              </w:rPr>
              <w:t xml:space="preserve">Promocionales </w:t>
            </w:r>
            <w:r w:rsidR="00054036" w:rsidRPr="009D3EEE">
              <w:rPr>
                <w:rFonts w:ascii="Lucida Sans Unicode" w:eastAsia="Times New Roman" w:hAnsi="Lucida Sans Unicode" w:cs="Lucida Sans Unicode"/>
                <w:color w:val="000000"/>
                <w:sz w:val="20"/>
                <w:szCs w:val="20"/>
                <w:lang w:eastAsia="es-MX"/>
              </w:rPr>
              <w:t xml:space="preserve">que corresponden </w:t>
            </w:r>
            <w:r w:rsidRPr="009D3EEE">
              <w:rPr>
                <w:rFonts w:ascii="Lucida Sans Unicode" w:eastAsia="Times New Roman" w:hAnsi="Lucida Sans Unicode" w:cs="Lucida Sans Unicode"/>
                <w:color w:val="000000"/>
                <w:sz w:val="20"/>
                <w:szCs w:val="20"/>
                <w:lang w:eastAsia="es-MX"/>
              </w:rPr>
              <w:t>a cada partido político</w:t>
            </w:r>
          </w:p>
        </w:tc>
        <w:tc>
          <w:tcPr>
            <w:tcW w:w="1998" w:type="pct"/>
            <w:gridSpan w:val="2"/>
            <w:shd w:val="clear" w:color="auto" w:fill="FFFFFF" w:themeFill="background1"/>
            <w:noWrap/>
            <w:vAlign w:val="center"/>
            <w:hideMark/>
          </w:tcPr>
          <w:p w14:paraId="0CBBF930" w14:textId="1D7C218C" w:rsidR="00A73B0C" w:rsidRPr="009D3EEE" w:rsidRDefault="00A73B0C"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sz w:val="20"/>
                <w:szCs w:val="20"/>
                <w:lang w:eastAsia="es-MX"/>
              </w:rPr>
            </w:pPr>
            <w:r w:rsidRPr="009D3EEE">
              <w:rPr>
                <w:rFonts w:ascii="Lucida Sans Unicode" w:eastAsia="Times New Roman" w:hAnsi="Lucida Sans Unicode" w:cs="Lucida Sans Unicode"/>
                <w:b/>
                <w:bCs/>
                <w:sz w:val="20"/>
                <w:szCs w:val="20"/>
                <w:lang w:eastAsia="es-MX"/>
              </w:rPr>
              <w:t>81</w:t>
            </w:r>
          </w:p>
        </w:tc>
      </w:tr>
      <w:tr w:rsidR="00054036" w:rsidRPr="009D3EEE" w14:paraId="01694AFF" w14:textId="77777777" w:rsidTr="004060C0">
        <w:trPr>
          <w:trHeight w:val="371"/>
          <w:jc w:val="center"/>
        </w:trPr>
        <w:tc>
          <w:tcPr>
            <w:cnfStyle w:val="001000000000" w:firstRow="0" w:lastRow="0" w:firstColumn="1" w:lastColumn="0" w:oddVBand="0" w:evenVBand="0" w:oddHBand="0" w:evenHBand="0" w:firstRowFirstColumn="0" w:firstRowLastColumn="0" w:lastRowFirstColumn="0" w:lastRowLastColumn="0"/>
            <w:tcW w:w="3002" w:type="pct"/>
            <w:gridSpan w:val="3"/>
            <w:shd w:val="clear" w:color="auto" w:fill="FFFFFF" w:themeFill="background1"/>
            <w:noWrap/>
            <w:vAlign w:val="center"/>
          </w:tcPr>
          <w:p w14:paraId="65E49842" w14:textId="4F43E2F6" w:rsidR="00054036" w:rsidRPr="009D3EEE" w:rsidRDefault="00054036" w:rsidP="00A35E6E">
            <w:pPr>
              <w:spacing w:line="276" w:lineRule="auto"/>
              <w:jc w:val="center"/>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Promocionales que corresponden a una candidatura independiente</w:t>
            </w:r>
          </w:p>
        </w:tc>
        <w:tc>
          <w:tcPr>
            <w:tcW w:w="1998" w:type="pct"/>
            <w:gridSpan w:val="2"/>
            <w:shd w:val="clear" w:color="auto" w:fill="FFFFFF" w:themeFill="background1"/>
            <w:noWrap/>
            <w:vAlign w:val="center"/>
          </w:tcPr>
          <w:p w14:paraId="0DB204A8" w14:textId="398B1B78" w:rsidR="00054036" w:rsidRPr="009D3EEE" w:rsidRDefault="00001D1E"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sz w:val="20"/>
                <w:szCs w:val="20"/>
                <w:lang w:eastAsia="es-MX"/>
              </w:rPr>
            </w:pPr>
            <w:r w:rsidRPr="009D3EEE">
              <w:rPr>
                <w:rFonts w:ascii="Lucida Sans Unicode" w:eastAsia="Times New Roman" w:hAnsi="Lucida Sans Unicode" w:cs="Lucida Sans Unicode"/>
                <w:b/>
                <w:bCs/>
                <w:sz w:val="20"/>
                <w:szCs w:val="20"/>
                <w:lang w:eastAsia="es-MX"/>
              </w:rPr>
              <w:t>40</w:t>
            </w:r>
          </w:p>
        </w:tc>
      </w:tr>
      <w:tr w:rsidR="00A73B0C" w:rsidRPr="009D3EEE" w14:paraId="1CB8FEF1" w14:textId="22535F89" w:rsidTr="004060C0">
        <w:trPr>
          <w:cnfStyle w:val="000000100000" w:firstRow="0" w:lastRow="0" w:firstColumn="0" w:lastColumn="0" w:oddVBand="0" w:evenVBand="0" w:oddHBand="1" w:evenHBand="0" w:firstRowFirstColumn="0" w:firstRowLastColumn="0" w:lastRowFirstColumn="0" w:lastRowLastColumn="0"/>
          <w:trHeight w:val="1840"/>
          <w:jc w:val="center"/>
        </w:trPr>
        <w:tc>
          <w:tcPr>
            <w:cnfStyle w:val="001000000000" w:firstRow="0" w:lastRow="0" w:firstColumn="1" w:lastColumn="0" w:oddVBand="0" w:evenVBand="0" w:oddHBand="0" w:evenHBand="0" w:firstRowFirstColumn="0" w:firstRowLastColumn="0" w:lastRowFirstColumn="0" w:lastRowLastColumn="0"/>
            <w:tcW w:w="855" w:type="pct"/>
            <w:shd w:val="clear" w:color="auto" w:fill="FFFFFF" w:themeFill="background1"/>
            <w:vAlign w:val="center"/>
            <w:hideMark/>
          </w:tcPr>
          <w:p w14:paraId="20C2568D" w14:textId="77777777" w:rsidR="00A73B0C" w:rsidRPr="009D3EEE" w:rsidRDefault="00A73B0C" w:rsidP="00A35E6E">
            <w:pPr>
              <w:spacing w:line="276" w:lineRule="auto"/>
              <w:jc w:val="center"/>
              <w:rPr>
                <w:rFonts w:ascii="Lucida Sans Unicode" w:eastAsia="Times New Roman" w:hAnsi="Lucida Sans Unicode" w:cs="Lucida Sans Unicode"/>
                <w:b w:val="0"/>
                <w:bCs w:val="0"/>
                <w:color w:val="000000"/>
                <w:sz w:val="20"/>
                <w:szCs w:val="20"/>
                <w:lang w:eastAsia="es-MX"/>
              </w:rPr>
            </w:pPr>
            <w:r w:rsidRPr="009D3EEE">
              <w:rPr>
                <w:rFonts w:ascii="Lucida Sans Unicode" w:eastAsia="Times New Roman" w:hAnsi="Lucida Sans Unicode" w:cs="Lucida Sans Unicode"/>
                <w:color w:val="000000"/>
                <w:sz w:val="20"/>
                <w:szCs w:val="20"/>
                <w:lang w:eastAsia="es-MX"/>
              </w:rPr>
              <w:t>Partido Político</w:t>
            </w:r>
          </w:p>
        </w:tc>
        <w:tc>
          <w:tcPr>
            <w:tcW w:w="1003" w:type="pct"/>
            <w:shd w:val="clear" w:color="auto" w:fill="FFFFFF" w:themeFill="background1"/>
            <w:vAlign w:val="center"/>
            <w:hideMark/>
          </w:tcPr>
          <w:p w14:paraId="33E425E3" w14:textId="77777777" w:rsidR="00A73B0C" w:rsidRPr="009D3EEE" w:rsidRDefault="00A73B0C"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(30%)</w:t>
            </w:r>
            <w:r w:rsidRPr="009D3EEE">
              <w:rPr>
                <w:rFonts w:ascii="Lucida Sans Unicode" w:eastAsia="Times New Roman" w:hAnsi="Lucida Sans Unicode" w:cs="Lucida Sans Unicode"/>
                <w:b/>
                <w:bCs/>
                <w:color w:val="000000"/>
                <w:sz w:val="20"/>
                <w:szCs w:val="20"/>
                <w:lang w:eastAsia="es-MX"/>
              </w:rPr>
              <w:br/>
              <w:t xml:space="preserve">Promocionales que se distribuyen de manera igualitaria entre </w:t>
            </w:r>
            <w:r w:rsidR="00EA70C9" w:rsidRPr="009D3EEE">
              <w:rPr>
                <w:rFonts w:ascii="Lucida Sans Unicode" w:eastAsia="Times New Roman" w:hAnsi="Lucida Sans Unicode" w:cs="Lucida Sans Unicode"/>
                <w:b/>
                <w:bCs/>
                <w:color w:val="000000"/>
                <w:sz w:val="20"/>
                <w:szCs w:val="20"/>
                <w:lang w:eastAsia="es-MX"/>
              </w:rPr>
              <w:t>los PP</w:t>
            </w:r>
            <w:r w:rsidRPr="009D3EEE">
              <w:rPr>
                <w:rFonts w:ascii="Lucida Sans Unicode" w:eastAsia="Times New Roman" w:hAnsi="Lucida Sans Unicode" w:cs="Lucida Sans Unicode"/>
                <w:b/>
                <w:bCs/>
                <w:color w:val="000000"/>
                <w:sz w:val="20"/>
                <w:szCs w:val="20"/>
                <w:lang w:eastAsia="es-MX"/>
              </w:rPr>
              <w:t xml:space="preserve"> </w:t>
            </w:r>
          </w:p>
          <w:p w14:paraId="5A7F298D" w14:textId="039D7657" w:rsidR="00EA70C9" w:rsidRPr="009D3EEE" w:rsidRDefault="00EA70C9"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(A)</w:t>
            </w:r>
          </w:p>
        </w:tc>
        <w:tc>
          <w:tcPr>
            <w:tcW w:w="1144" w:type="pct"/>
            <w:shd w:val="clear" w:color="auto" w:fill="FFFFFF" w:themeFill="background1"/>
            <w:vAlign w:val="center"/>
          </w:tcPr>
          <w:p w14:paraId="664E4544" w14:textId="53233264" w:rsidR="00A73B0C" w:rsidRPr="009D3EEE" w:rsidRDefault="00A73B0C"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b/>
                <w:bCs/>
                <w:color w:val="000000"/>
                <w:sz w:val="20"/>
                <w:szCs w:val="20"/>
              </w:rPr>
            </w:pPr>
            <w:r w:rsidRPr="009D3EEE">
              <w:rPr>
                <w:rFonts w:ascii="Lucida Sans Unicode" w:hAnsi="Lucida Sans Unicode" w:cs="Lucida Sans Unicode"/>
                <w:b/>
                <w:bCs/>
                <w:color w:val="000000"/>
                <w:sz w:val="20"/>
                <w:szCs w:val="20"/>
              </w:rPr>
              <w:t xml:space="preserve">Distribución equitativa del 50% de los promocionales que se regresan a </w:t>
            </w:r>
            <w:r w:rsidR="00EA70C9" w:rsidRPr="009D3EEE">
              <w:rPr>
                <w:rFonts w:ascii="Lucida Sans Unicode" w:hAnsi="Lucida Sans Unicode" w:cs="Lucida Sans Unicode"/>
                <w:b/>
                <w:bCs/>
                <w:color w:val="000000"/>
                <w:sz w:val="20"/>
                <w:szCs w:val="20"/>
              </w:rPr>
              <w:t>PP</w:t>
            </w:r>
            <w:r w:rsidRPr="009D3EEE">
              <w:rPr>
                <w:rFonts w:ascii="Lucida Sans Unicode" w:hAnsi="Lucida Sans Unicode" w:cs="Lucida Sans Unicode"/>
                <w:b/>
                <w:bCs/>
                <w:color w:val="000000"/>
                <w:sz w:val="20"/>
                <w:szCs w:val="20"/>
              </w:rPr>
              <w:t xml:space="preserve"> que correspondían a CI</w:t>
            </w:r>
          </w:p>
          <w:p w14:paraId="71661415" w14:textId="250018CC" w:rsidR="00EA70C9" w:rsidRPr="009D3EEE" w:rsidRDefault="00EA70C9"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hAnsi="Lucida Sans Unicode" w:cs="Lucida Sans Unicode"/>
                <w:b/>
                <w:bCs/>
                <w:sz w:val="20"/>
                <w:szCs w:val="20"/>
              </w:rPr>
              <w:t>(B)</w:t>
            </w:r>
          </w:p>
        </w:tc>
        <w:tc>
          <w:tcPr>
            <w:tcW w:w="863" w:type="pct"/>
            <w:shd w:val="clear" w:color="auto" w:fill="FFFFFF" w:themeFill="background1"/>
            <w:noWrap/>
            <w:vAlign w:val="center"/>
            <w:hideMark/>
          </w:tcPr>
          <w:p w14:paraId="08D98B13" w14:textId="76B4A0F8" w:rsidR="00A73B0C" w:rsidRPr="009D3EEE" w:rsidRDefault="00EA70C9"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SUMA (A+B)</w:t>
            </w:r>
          </w:p>
        </w:tc>
        <w:tc>
          <w:tcPr>
            <w:tcW w:w="1135" w:type="pct"/>
            <w:shd w:val="clear" w:color="auto" w:fill="FFFFFF" w:themeFill="background1"/>
            <w:vAlign w:val="center"/>
          </w:tcPr>
          <w:p w14:paraId="7384CDFA" w14:textId="4A974D87" w:rsidR="00A73B0C" w:rsidRPr="009D3EEE" w:rsidRDefault="00A73B0C"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 xml:space="preserve">Fracciones sobrantes </w:t>
            </w:r>
            <w:r w:rsidR="00BB0A2D" w:rsidRPr="009D3EEE">
              <w:rPr>
                <w:rFonts w:ascii="Lucida Sans Unicode" w:eastAsia="Times New Roman" w:hAnsi="Lucida Sans Unicode" w:cs="Lucida Sans Unicode"/>
                <w:b/>
                <w:bCs/>
                <w:color w:val="000000"/>
                <w:sz w:val="20"/>
                <w:szCs w:val="20"/>
                <w:lang w:eastAsia="es-MX"/>
              </w:rPr>
              <w:t>de la reasignación de promocionales del 50% que correspondía a CI</w:t>
            </w:r>
          </w:p>
        </w:tc>
      </w:tr>
      <w:tr w:rsidR="00A73B0C" w:rsidRPr="009D3EEE" w14:paraId="05A49C75" w14:textId="48DEED66" w:rsidTr="004060C0">
        <w:trPr>
          <w:trHeight w:val="518"/>
          <w:jc w:val="center"/>
        </w:trPr>
        <w:tc>
          <w:tcPr>
            <w:cnfStyle w:val="001000000000" w:firstRow="0" w:lastRow="0" w:firstColumn="1" w:lastColumn="0" w:oddVBand="0" w:evenVBand="0" w:oddHBand="0" w:evenHBand="0" w:firstRowFirstColumn="0" w:firstRowLastColumn="0" w:lastRowFirstColumn="0" w:lastRowLastColumn="0"/>
            <w:tcW w:w="855" w:type="pct"/>
            <w:shd w:val="clear" w:color="auto" w:fill="FFFFFF" w:themeFill="background1"/>
            <w:vAlign w:val="center"/>
          </w:tcPr>
          <w:p w14:paraId="1F23A355" w14:textId="5B2AED3D" w:rsidR="00A73B0C" w:rsidRPr="009D3EEE" w:rsidRDefault="00A73B0C" w:rsidP="00A35E6E">
            <w:pPr>
              <w:spacing w:line="276" w:lineRule="auto"/>
              <w:jc w:val="center"/>
              <w:rPr>
                <w:rFonts w:ascii="Lucida Sans Unicode" w:eastAsia="Times New Roman" w:hAnsi="Lucida Sans Unicode" w:cs="Lucida Sans Unicode"/>
                <w:b w:val="0"/>
                <w:bCs w:val="0"/>
                <w:color w:val="000000"/>
                <w:sz w:val="20"/>
                <w:szCs w:val="20"/>
                <w:lang w:eastAsia="es-MX"/>
              </w:rPr>
            </w:pPr>
            <w:r w:rsidRPr="009D3EEE">
              <w:rPr>
                <w:rFonts w:ascii="Lucida Sans Unicode" w:eastAsia="Times New Roman" w:hAnsi="Lucida Sans Unicode" w:cs="Lucida Sans Unicode"/>
                <w:color w:val="000000"/>
                <w:sz w:val="20"/>
                <w:szCs w:val="20"/>
                <w:lang w:eastAsia="es-MX"/>
              </w:rPr>
              <w:t>Partido Acción Nacional</w:t>
            </w:r>
          </w:p>
        </w:tc>
        <w:tc>
          <w:tcPr>
            <w:tcW w:w="1003" w:type="pct"/>
            <w:shd w:val="clear" w:color="auto" w:fill="FFFFFF" w:themeFill="background1"/>
            <w:vAlign w:val="center"/>
          </w:tcPr>
          <w:p w14:paraId="353DAEC6" w14:textId="2CA99ED4" w:rsidR="00A73B0C" w:rsidRPr="009D3EEE" w:rsidRDefault="00A73B0C"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sz w:val="20"/>
                <w:szCs w:val="20"/>
                <w:lang w:eastAsia="es-MX"/>
              </w:rPr>
              <w:t>81</w:t>
            </w:r>
          </w:p>
        </w:tc>
        <w:tc>
          <w:tcPr>
            <w:tcW w:w="1144" w:type="pct"/>
            <w:shd w:val="clear" w:color="auto" w:fill="FFFFFF" w:themeFill="background1"/>
            <w:vAlign w:val="center"/>
          </w:tcPr>
          <w:p w14:paraId="5FA8DED0" w14:textId="410F4E06" w:rsidR="00A73B0C" w:rsidRPr="009D3EEE" w:rsidRDefault="00A73B0C"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w:t>
            </w:r>
            <w:r w:rsidR="00A343C8" w:rsidRPr="009D3EEE">
              <w:rPr>
                <w:rFonts w:ascii="Lucida Sans Unicode" w:eastAsia="Times New Roman" w:hAnsi="Lucida Sans Unicode" w:cs="Lucida Sans Unicode"/>
                <w:color w:val="000000"/>
                <w:sz w:val="20"/>
                <w:szCs w:val="20"/>
                <w:lang w:eastAsia="es-MX"/>
              </w:rPr>
              <w:t>0000</w:t>
            </w:r>
          </w:p>
        </w:tc>
        <w:tc>
          <w:tcPr>
            <w:tcW w:w="863" w:type="pct"/>
            <w:shd w:val="clear" w:color="auto" w:fill="FFFFFF" w:themeFill="background1"/>
            <w:vAlign w:val="center"/>
          </w:tcPr>
          <w:p w14:paraId="70EB157F" w14:textId="7B11F8FB" w:rsidR="00A73B0C" w:rsidRPr="009D3EEE" w:rsidRDefault="00A73B0C"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85</w:t>
            </w:r>
          </w:p>
        </w:tc>
        <w:tc>
          <w:tcPr>
            <w:tcW w:w="1135" w:type="pct"/>
            <w:shd w:val="clear" w:color="auto" w:fill="FFFFFF" w:themeFill="background1"/>
            <w:vAlign w:val="center"/>
          </w:tcPr>
          <w:p w14:paraId="2B464C61" w14:textId="75A33D70" w:rsidR="00A73B0C" w:rsidRPr="009D3EEE" w:rsidRDefault="00A73B0C"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0.5556</w:t>
            </w:r>
          </w:p>
        </w:tc>
      </w:tr>
      <w:tr w:rsidR="00A343C8" w:rsidRPr="009D3EEE" w14:paraId="15368203" w14:textId="42ECF569" w:rsidTr="004060C0">
        <w:trPr>
          <w:cnfStyle w:val="000000100000" w:firstRow="0" w:lastRow="0" w:firstColumn="0" w:lastColumn="0" w:oddVBand="0" w:evenVBand="0" w:oddHBand="1" w:evenHBand="0" w:firstRowFirstColumn="0" w:firstRowLastColumn="0" w:lastRowFirstColumn="0" w:lastRowLastColumn="0"/>
          <w:trHeight w:val="514"/>
          <w:jc w:val="center"/>
        </w:trPr>
        <w:tc>
          <w:tcPr>
            <w:cnfStyle w:val="001000000000" w:firstRow="0" w:lastRow="0" w:firstColumn="1" w:lastColumn="0" w:oddVBand="0" w:evenVBand="0" w:oddHBand="0" w:evenHBand="0" w:firstRowFirstColumn="0" w:firstRowLastColumn="0" w:lastRowFirstColumn="0" w:lastRowLastColumn="0"/>
            <w:tcW w:w="855" w:type="pct"/>
            <w:shd w:val="clear" w:color="auto" w:fill="FFFFFF" w:themeFill="background1"/>
            <w:vAlign w:val="center"/>
          </w:tcPr>
          <w:p w14:paraId="1712D699" w14:textId="18DC35E0" w:rsidR="00A343C8" w:rsidRPr="009D3EEE" w:rsidRDefault="00A343C8"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eastAsia="Times New Roman" w:hAnsi="Lucida Sans Unicode" w:cs="Lucida Sans Unicode"/>
                <w:color w:val="000000"/>
                <w:sz w:val="20"/>
                <w:szCs w:val="20"/>
                <w:lang w:eastAsia="es-MX"/>
              </w:rPr>
              <w:lastRenderedPageBreak/>
              <w:t>Partido Revolucionario Institucional</w:t>
            </w:r>
          </w:p>
        </w:tc>
        <w:tc>
          <w:tcPr>
            <w:tcW w:w="1003" w:type="pct"/>
            <w:shd w:val="clear" w:color="auto" w:fill="FFFFFF" w:themeFill="background1"/>
            <w:vAlign w:val="center"/>
          </w:tcPr>
          <w:p w14:paraId="48BF77DC" w14:textId="585E453B" w:rsidR="00A343C8" w:rsidRPr="009D3EEE" w:rsidRDefault="00A343C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sz w:val="20"/>
                <w:szCs w:val="20"/>
                <w:lang w:eastAsia="es-MX"/>
              </w:rPr>
              <w:t>81</w:t>
            </w:r>
          </w:p>
        </w:tc>
        <w:tc>
          <w:tcPr>
            <w:tcW w:w="1144" w:type="pct"/>
            <w:shd w:val="clear" w:color="auto" w:fill="FFFFFF" w:themeFill="background1"/>
            <w:vAlign w:val="center"/>
          </w:tcPr>
          <w:p w14:paraId="6D48B518" w14:textId="0DC066AF" w:rsidR="00A343C8" w:rsidRPr="009D3EEE" w:rsidRDefault="00A343C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4.0000</w:t>
            </w:r>
          </w:p>
        </w:tc>
        <w:tc>
          <w:tcPr>
            <w:tcW w:w="863" w:type="pct"/>
            <w:shd w:val="clear" w:color="auto" w:fill="FFFFFF" w:themeFill="background1"/>
            <w:vAlign w:val="center"/>
          </w:tcPr>
          <w:p w14:paraId="09802C77" w14:textId="7D8BCDFC" w:rsidR="00A343C8" w:rsidRPr="009D3EEE" w:rsidRDefault="00A343C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85</w:t>
            </w:r>
          </w:p>
        </w:tc>
        <w:tc>
          <w:tcPr>
            <w:tcW w:w="1135" w:type="pct"/>
            <w:shd w:val="clear" w:color="auto" w:fill="FFFFFF" w:themeFill="background1"/>
            <w:vAlign w:val="center"/>
          </w:tcPr>
          <w:p w14:paraId="178FA4A0" w14:textId="67768C9C" w:rsidR="00A343C8" w:rsidRPr="009D3EEE" w:rsidRDefault="00A343C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0.5556</w:t>
            </w:r>
          </w:p>
        </w:tc>
      </w:tr>
      <w:tr w:rsidR="00A343C8" w:rsidRPr="009D3EEE" w14:paraId="03EE53F1" w14:textId="7CAB3BAE" w:rsidTr="004060C0">
        <w:trPr>
          <w:trHeight w:val="549"/>
          <w:jc w:val="center"/>
        </w:trPr>
        <w:tc>
          <w:tcPr>
            <w:cnfStyle w:val="001000000000" w:firstRow="0" w:lastRow="0" w:firstColumn="1" w:lastColumn="0" w:oddVBand="0" w:evenVBand="0" w:oddHBand="0" w:evenHBand="0" w:firstRowFirstColumn="0" w:firstRowLastColumn="0" w:lastRowFirstColumn="0" w:lastRowLastColumn="0"/>
            <w:tcW w:w="855" w:type="pct"/>
            <w:shd w:val="clear" w:color="auto" w:fill="FFFFFF" w:themeFill="background1"/>
            <w:vAlign w:val="center"/>
          </w:tcPr>
          <w:p w14:paraId="67266A14" w14:textId="530B8E64" w:rsidR="00A343C8" w:rsidRPr="009D3EEE" w:rsidRDefault="00A343C8"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eastAsia="Times New Roman" w:hAnsi="Lucida Sans Unicode" w:cs="Lucida Sans Unicode"/>
                <w:color w:val="000000"/>
                <w:sz w:val="20"/>
                <w:szCs w:val="20"/>
                <w:lang w:eastAsia="es-MX"/>
              </w:rPr>
              <w:t>Partido de la Revolución Democrática</w:t>
            </w:r>
          </w:p>
        </w:tc>
        <w:tc>
          <w:tcPr>
            <w:tcW w:w="1003" w:type="pct"/>
            <w:shd w:val="clear" w:color="auto" w:fill="FFFFFF" w:themeFill="background1"/>
            <w:vAlign w:val="center"/>
          </w:tcPr>
          <w:p w14:paraId="47C07BEC" w14:textId="1FD7CD3E" w:rsidR="00A343C8" w:rsidRPr="009D3EEE" w:rsidRDefault="00A343C8"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sz w:val="20"/>
                <w:szCs w:val="20"/>
                <w:lang w:eastAsia="es-MX"/>
              </w:rPr>
              <w:t>81</w:t>
            </w:r>
          </w:p>
        </w:tc>
        <w:tc>
          <w:tcPr>
            <w:tcW w:w="1144" w:type="pct"/>
            <w:shd w:val="clear" w:color="auto" w:fill="FFFFFF" w:themeFill="background1"/>
            <w:vAlign w:val="center"/>
          </w:tcPr>
          <w:p w14:paraId="6CAF8DCA" w14:textId="30D5F25C" w:rsidR="00A343C8" w:rsidRPr="009D3EEE" w:rsidRDefault="00A343C8"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4.0000</w:t>
            </w:r>
          </w:p>
        </w:tc>
        <w:tc>
          <w:tcPr>
            <w:tcW w:w="863" w:type="pct"/>
            <w:shd w:val="clear" w:color="auto" w:fill="FFFFFF" w:themeFill="background1"/>
            <w:vAlign w:val="center"/>
          </w:tcPr>
          <w:p w14:paraId="5BBD302F" w14:textId="2E5E29D7" w:rsidR="00A343C8" w:rsidRPr="009D3EEE" w:rsidRDefault="00A343C8"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85</w:t>
            </w:r>
          </w:p>
        </w:tc>
        <w:tc>
          <w:tcPr>
            <w:tcW w:w="1135" w:type="pct"/>
            <w:shd w:val="clear" w:color="auto" w:fill="FFFFFF" w:themeFill="background1"/>
            <w:vAlign w:val="center"/>
          </w:tcPr>
          <w:p w14:paraId="501D6CD5" w14:textId="0E9482E9" w:rsidR="00A343C8" w:rsidRPr="009D3EEE" w:rsidRDefault="00A343C8"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0.5556</w:t>
            </w:r>
          </w:p>
        </w:tc>
      </w:tr>
      <w:tr w:rsidR="00A343C8" w:rsidRPr="009D3EEE" w14:paraId="7B3703DA" w14:textId="13E51381" w:rsidTr="004060C0">
        <w:trPr>
          <w:cnfStyle w:val="000000100000" w:firstRow="0" w:lastRow="0" w:firstColumn="0" w:lastColumn="0" w:oddVBand="0" w:evenVBand="0" w:oddHBand="1" w:evenHBand="0" w:firstRowFirstColumn="0" w:firstRowLastColumn="0" w:lastRowFirstColumn="0" w:lastRowLastColumn="0"/>
          <w:trHeight w:val="446"/>
          <w:jc w:val="center"/>
        </w:trPr>
        <w:tc>
          <w:tcPr>
            <w:cnfStyle w:val="001000000000" w:firstRow="0" w:lastRow="0" w:firstColumn="1" w:lastColumn="0" w:oddVBand="0" w:evenVBand="0" w:oddHBand="0" w:evenHBand="0" w:firstRowFirstColumn="0" w:firstRowLastColumn="0" w:lastRowFirstColumn="0" w:lastRowLastColumn="0"/>
            <w:tcW w:w="855" w:type="pct"/>
            <w:shd w:val="clear" w:color="auto" w:fill="FFFFFF" w:themeFill="background1"/>
            <w:vAlign w:val="center"/>
          </w:tcPr>
          <w:p w14:paraId="6917085C" w14:textId="7D627F1F" w:rsidR="00A343C8" w:rsidRPr="009D3EEE" w:rsidRDefault="00A343C8"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eastAsia="Times New Roman" w:hAnsi="Lucida Sans Unicode" w:cs="Lucida Sans Unicode"/>
                <w:color w:val="000000"/>
                <w:sz w:val="20"/>
                <w:szCs w:val="20"/>
                <w:lang w:eastAsia="es-MX"/>
              </w:rPr>
              <w:t>Partido del Trabajo</w:t>
            </w:r>
          </w:p>
        </w:tc>
        <w:tc>
          <w:tcPr>
            <w:tcW w:w="1003" w:type="pct"/>
            <w:shd w:val="clear" w:color="auto" w:fill="FFFFFF" w:themeFill="background1"/>
            <w:vAlign w:val="center"/>
          </w:tcPr>
          <w:p w14:paraId="33A89A06" w14:textId="7DF9B07A" w:rsidR="00A343C8" w:rsidRPr="009D3EEE" w:rsidRDefault="00A343C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sz w:val="20"/>
                <w:szCs w:val="20"/>
                <w:lang w:eastAsia="es-MX"/>
              </w:rPr>
              <w:t>81</w:t>
            </w:r>
          </w:p>
        </w:tc>
        <w:tc>
          <w:tcPr>
            <w:tcW w:w="1144" w:type="pct"/>
            <w:shd w:val="clear" w:color="auto" w:fill="FFFFFF" w:themeFill="background1"/>
            <w:vAlign w:val="center"/>
          </w:tcPr>
          <w:p w14:paraId="097B38A8" w14:textId="4258CC7A" w:rsidR="00A343C8" w:rsidRPr="009D3EEE" w:rsidRDefault="00A343C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4.0000</w:t>
            </w:r>
          </w:p>
        </w:tc>
        <w:tc>
          <w:tcPr>
            <w:tcW w:w="863" w:type="pct"/>
            <w:shd w:val="clear" w:color="auto" w:fill="FFFFFF" w:themeFill="background1"/>
            <w:vAlign w:val="center"/>
          </w:tcPr>
          <w:p w14:paraId="6626D7F0" w14:textId="0D8E7481" w:rsidR="00A343C8" w:rsidRPr="009D3EEE" w:rsidRDefault="00A343C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85</w:t>
            </w:r>
          </w:p>
        </w:tc>
        <w:tc>
          <w:tcPr>
            <w:tcW w:w="1135" w:type="pct"/>
            <w:shd w:val="clear" w:color="auto" w:fill="FFFFFF" w:themeFill="background1"/>
            <w:vAlign w:val="center"/>
          </w:tcPr>
          <w:p w14:paraId="5629F376" w14:textId="21C4CAAB" w:rsidR="00A343C8" w:rsidRPr="009D3EEE" w:rsidRDefault="00A343C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0.5556</w:t>
            </w:r>
          </w:p>
        </w:tc>
      </w:tr>
      <w:tr w:rsidR="00A343C8" w:rsidRPr="009D3EEE" w14:paraId="6752B7BB" w14:textId="226DC72B" w:rsidTr="004060C0">
        <w:trPr>
          <w:trHeight w:val="537"/>
          <w:jc w:val="center"/>
        </w:trPr>
        <w:tc>
          <w:tcPr>
            <w:cnfStyle w:val="001000000000" w:firstRow="0" w:lastRow="0" w:firstColumn="1" w:lastColumn="0" w:oddVBand="0" w:evenVBand="0" w:oddHBand="0" w:evenHBand="0" w:firstRowFirstColumn="0" w:firstRowLastColumn="0" w:lastRowFirstColumn="0" w:lastRowLastColumn="0"/>
            <w:tcW w:w="855" w:type="pct"/>
            <w:shd w:val="clear" w:color="auto" w:fill="FFFFFF" w:themeFill="background1"/>
            <w:vAlign w:val="center"/>
          </w:tcPr>
          <w:p w14:paraId="089BB118" w14:textId="46B3BE93" w:rsidR="00A343C8" w:rsidRPr="009D3EEE" w:rsidRDefault="00A343C8"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eastAsia="Times New Roman" w:hAnsi="Lucida Sans Unicode" w:cs="Lucida Sans Unicode"/>
                <w:color w:val="000000"/>
                <w:sz w:val="20"/>
                <w:szCs w:val="20"/>
                <w:lang w:eastAsia="es-MX"/>
              </w:rPr>
              <w:t>Partido Verde Ecologista de México</w:t>
            </w:r>
          </w:p>
        </w:tc>
        <w:tc>
          <w:tcPr>
            <w:tcW w:w="1003" w:type="pct"/>
            <w:shd w:val="clear" w:color="auto" w:fill="FFFFFF" w:themeFill="background1"/>
            <w:vAlign w:val="center"/>
          </w:tcPr>
          <w:p w14:paraId="57E5929A" w14:textId="27B0DAE1" w:rsidR="00A343C8" w:rsidRPr="009D3EEE" w:rsidRDefault="00A343C8"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sz w:val="20"/>
                <w:szCs w:val="20"/>
                <w:lang w:eastAsia="es-MX"/>
              </w:rPr>
              <w:t>81</w:t>
            </w:r>
          </w:p>
        </w:tc>
        <w:tc>
          <w:tcPr>
            <w:tcW w:w="1144" w:type="pct"/>
            <w:shd w:val="clear" w:color="auto" w:fill="FFFFFF" w:themeFill="background1"/>
            <w:vAlign w:val="center"/>
          </w:tcPr>
          <w:p w14:paraId="47035E60" w14:textId="6E2D034A" w:rsidR="00A343C8" w:rsidRPr="009D3EEE" w:rsidRDefault="00A343C8"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4.0000</w:t>
            </w:r>
          </w:p>
        </w:tc>
        <w:tc>
          <w:tcPr>
            <w:tcW w:w="863" w:type="pct"/>
            <w:shd w:val="clear" w:color="auto" w:fill="FFFFFF" w:themeFill="background1"/>
            <w:vAlign w:val="center"/>
          </w:tcPr>
          <w:p w14:paraId="394D58C1" w14:textId="3F0BDF76" w:rsidR="00A343C8" w:rsidRPr="009D3EEE" w:rsidRDefault="00A343C8"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85</w:t>
            </w:r>
          </w:p>
        </w:tc>
        <w:tc>
          <w:tcPr>
            <w:tcW w:w="1135" w:type="pct"/>
            <w:shd w:val="clear" w:color="auto" w:fill="FFFFFF" w:themeFill="background1"/>
            <w:vAlign w:val="center"/>
          </w:tcPr>
          <w:p w14:paraId="687E732B" w14:textId="2D95E2C5" w:rsidR="00A343C8" w:rsidRPr="009D3EEE" w:rsidRDefault="00A343C8"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0.5556</w:t>
            </w:r>
          </w:p>
        </w:tc>
      </w:tr>
      <w:tr w:rsidR="00A343C8" w:rsidRPr="009D3EEE" w14:paraId="3BB22298" w14:textId="56151B73" w:rsidTr="004060C0">
        <w:trPr>
          <w:cnfStyle w:val="000000100000" w:firstRow="0" w:lastRow="0" w:firstColumn="0" w:lastColumn="0" w:oddVBand="0" w:evenVBand="0" w:oddHBand="1" w:evenHBand="0" w:firstRowFirstColumn="0" w:firstRowLastColumn="0" w:lastRowFirstColumn="0" w:lastRowLastColumn="0"/>
          <w:trHeight w:val="545"/>
          <w:jc w:val="center"/>
        </w:trPr>
        <w:tc>
          <w:tcPr>
            <w:cnfStyle w:val="001000000000" w:firstRow="0" w:lastRow="0" w:firstColumn="1" w:lastColumn="0" w:oddVBand="0" w:evenVBand="0" w:oddHBand="0" w:evenHBand="0" w:firstRowFirstColumn="0" w:firstRowLastColumn="0" w:lastRowFirstColumn="0" w:lastRowLastColumn="0"/>
            <w:tcW w:w="855" w:type="pct"/>
            <w:shd w:val="clear" w:color="auto" w:fill="FFFFFF" w:themeFill="background1"/>
            <w:vAlign w:val="center"/>
          </w:tcPr>
          <w:p w14:paraId="6B5F760B" w14:textId="78A2E00C" w:rsidR="00A343C8" w:rsidRPr="009D3EEE" w:rsidRDefault="00A343C8"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eastAsia="Times New Roman" w:hAnsi="Lucida Sans Unicode" w:cs="Lucida Sans Unicode"/>
                <w:color w:val="000000"/>
                <w:sz w:val="20"/>
                <w:szCs w:val="20"/>
                <w:lang w:eastAsia="es-MX"/>
              </w:rPr>
              <w:t>Movimiento Ciudadano</w:t>
            </w:r>
          </w:p>
        </w:tc>
        <w:tc>
          <w:tcPr>
            <w:tcW w:w="1003" w:type="pct"/>
            <w:shd w:val="clear" w:color="auto" w:fill="FFFFFF" w:themeFill="background1"/>
            <w:vAlign w:val="center"/>
          </w:tcPr>
          <w:p w14:paraId="48408087" w14:textId="4441635F" w:rsidR="00A343C8" w:rsidRPr="009D3EEE" w:rsidRDefault="00A343C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sz w:val="20"/>
                <w:szCs w:val="20"/>
                <w:lang w:eastAsia="es-MX"/>
              </w:rPr>
              <w:t>81</w:t>
            </w:r>
          </w:p>
        </w:tc>
        <w:tc>
          <w:tcPr>
            <w:tcW w:w="1144" w:type="pct"/>
            <w:shd w:val="clear" w:color="auto" w:fill="FFFFFF" w:themeFill="background1"/>
            <w:vAlign w:val="center"/>
          </w:tcPr>
          <w:p w14:paraId="5FDD2E31" w14:textId="7D562FEE" w:rsidR="00A343C8" w:rsidRPr="009D3EEE" w:rsidRDefault="00A343C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4.0000</w:t>
            </w:r>
          </w:p>
        </w:tc>
        <w:tc>
          <w:tcPr>
            <w:tcW w:w="863" w:type="pct"/>
            <w:shd w:val="clear" w:color="auto" w:fill="FFFFFF" w:themeFill="background1"/>
            <w:vAlign w:val="center"/>
          </w:tcPr>
          <w:p w14:paraId="37AE7B04" w14:textId="2B65DF35" w:rsidR="00A343C8" w:rsidRPr="009D3EEE" w:rsidRDefault="00A343C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85</w:t>
            </w:r>
          </w:p>
        </w:tc>
        <w:tc>
          <w:tcPr>
            <w:tcW w:w="1135" w:type="pct"/>
            <w:shd w:val="clear" w:color="auto" w:fill="FFFFFF" w:themeFill="background1"/>
            <w:vAlign w:val="center"/>
          </w:tcPr>
          <w:p w14:paraId="02CAFB06" w14:textId="513DBDD2" w:rsidR="00A343C8" w:rsidRPr="009D3EEE" w:rsidRDefault="00A343C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0.5556</w:t>
            </w:r>
          </w:p>
        </w:tc>
      </w:tr>
      <w:tr w:rsidR="00A343C8" w:rsidRPr="009D3EEE" w14:paraId="43F98C11" w14:textId="400CCC67" w:rsidTr="004060C0">
        <w:trPr>
          <w:trHeight w:val="251"/>
          <w:jc w:val="center"/>
        </w:trPr>
        <w:tc>
          <w:tcPr>
            <w:cnfStyle w:val="001000000000" w:firstRow="0" w:lastRow="0" w:firstColumn="1" w:lastColumn="0" w:oddVBand="0" w:evenVBand="0" w:oddHBand="0" w:evenHBand="0" w:firstRowFirstColumn="0" w:firstRowLastColumn="0" w:lastRowFirstColumn="0" w:lastRowLastColumn="0"/>
            <w:tcW w:w="855" w:type="pct"/>
            <w:shd w:val="clear" w:color="auto" w:fill="FFFFFF" w:themeFill="background1"/>
            <w:vAlign w:val="center"/>
          </w:tcPr>
          <w:p w14:paraId="3D5F5DB1" w14:textId="1B7A139D" w:rsidR="00A343C8" w:rsidRPr="009D3EEE" w:rsidRDefault="00A343C8"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eastAsia="Times New Roman" w:hAnsi="Lucida Sans Unicode" w:cs="Lucida Sans Unicode"/>
                <w:color w:val="000000"/>
                <w:sz w:val="20"/>
                <w:szCs w:val="20"/>
                <w:lang w:eastAsia="es-MX"/>
              </w:rPr>
              <w:t>Morena</w:t>
            </w:r>
          </w:p>
        </w:tc>
        <w:tc>
          <w:tcPr>
            <w:tcW w:w="1003" w:type="pct"/>
            <w:shd w:val="clear" w:color="auto" w:fill="FFFFFF" w:themeFill="background1"/>
            <w:vAlign w:val="center"/>
          </w:tcPr>
          <w:p w14:paraId="0E9A1284" w14:textId="32165937" w:rsidR="00A343C8" w:rsidRPr="009D3EEE" w:rsidRDefault="00A343C8"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sz w:val="20"/>
                <w:szCs w:val="20"/>
                <w:lang w:eastAsia="es-MX"/>
              </w:rPr>
              <w:t>81</w:t>
            </w:r>
          </w:p>
        </w:tc>
        <w:tc>
          <w:tcPr>
            <w:tcW w:w="1144" w:type="pct"/>
            <w:shd w:val="clear" w:color="auto" w:fill="FFFFFF" w:themeFill="background1"/>
            <w:vAlign w:val="center"/>
          </w:tcPr>
          <w:p w14:paraId="567F40C9" w14:textId="4D0F6FB8" w:rsidR="00A343C8" w:rsidRPr="009D3EEE" w:rsidRDefault="00A343C8"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4.0000</w:t>
            </w:r>
          </w:p>
        </w:tc>
        <w:tc>
          <w:tcPr>
            <w:tcW w:w="863" w:type="pct"/>
            <w:shd w:val="clear" w:color="auto" w:fill="FFFFFF" w:themeFill="background1"/>
            <w:vAlign w:val="center"/>
          </w:tcPr>
          <w:p w14:paraId="6C098328" w14:textId="004306E7" w:rsidR="00A343C8" w:rsidRPr="009D3EEE" w:rsidRDefault="00A343C8"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85</w:t>
            </w:r>
          </w:p>
        </w:tc>
        <w:tc>
          <w:tcPr>
            <w:tcW w:w="1135" w:type="pct"/>
            <w:shd w:val="clear" w:color="auto" w:fill="FFFFFF" w:themeFill="background1"/>
            <w:vAlign w:val="center"/>
          </w:tcPr>
          <w:p w14:paraId="460A603D" w14:textId="6DA50651" w:rsidR="00A343C8" w:rsidRPr="009D3EEE" w:rsidRDefault="00A343C8"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0.5556</w:t>
            </w:r>
          </w:p>
        </w:tc>
      </w:tr>
      <w:tr w:rsidR="00A343C8" w:rsidRPr="009D3EEE" w14:paraId="003BBF7A" w14:textId="171AE652" w:rsidTr="004060C0">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855" w:type="pct"/>
            <w:shd w:val="clear" w:color="auto" w:fill="FFFFFF" w:themeFill="background1"/>
            <w:vAlign w:val="center"/>
          </w:tcPr>
          <w:p w14:paraId="3EDF1991" w14:textId="354F2D33" w:rsidR="00A343C8" w:rsidRPr="009D3EEE" w:rsidRDefault="00A343C8"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eastAsia="Times New Roman" w:hAnsi="Lucida Sans Unicode" w:cs="Lucida Sans Unicode"/>
                <w:color w:val="000000"/>
                <w:sz w:val="20"/>
                <w:szCs w:val="20"/>
                <w:lang w:eastAsia="es-MX"/>
              </w:rPr>
              <w:t>Hagamos</w:t>
            </w:r>
          </w:p>
        </w:tc>
        <w:tc>
          <w:tcPr>
            <w:tcW w:w="1003" w:type="pct"/>
            <w:shd w:val="clear" w:color="auto" w:fill="FFFFFF" w:themeFill="background1"/>
            <w:vAlign w:val="center"/>
          </w:tcPr>
          <w:p w14:paraId="0FE4B6EE" w14:textId="4C6C9260" w:rsidR="00A343C8" w:rsidRPr="009D3EEE" w:rsidRDefault="00A343C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sz w:val="20"/>
                <w:szCs w:val="20"/>
                <w:lang w:eastAsia="es-MX"/>
              </w:rPr>
              <w:t>81</w:t>
            </w:r>
          </w:p>
        </w:tc>
        <w:tc>
          <w:tcPr>
            <w:tcW w:w="1144" w:type="pct"/>
            <w:shd w:val="clear" w:color="auto" w:fill="FFFFFF" w:themeFill="background1"/>
            <w:vAlign w:val="center"/>
          </w:tcPr>
          <w:p w14:paraId="7A01DC37" w14:textId="2DF58502" w:rsidR="00A343C8" w:rsidRPr="009D3EEE" w:rsidRDefault="00A343C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4.0000</w:t>
            </w:r>
          </w:p>
        </w:tc>
        <w:tc>
          <w:tcPr>
            <w:tcW w:w="863" w:type="pct"/>
            <w:shd w:val="clear" w:color="auto" w:fill="FFFFFF" w:themeFill="background1"/>
            <w:vAlign w:val="center"/>
          </w:tcPr>
          <w:p w14:paraId="4A3C23F1" w14:textId="4EC1304F" w:rsidR="00A343C8" w:rsidRPr="009D3EEE" w:rsidRDefault="00A343C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85</w:t>
            </w:r>
          </w:p>
        </w:tc>
        <w:tc>
          <w:tcPr>
            <w:tcW w:w="1135" w:type="pct"/>
            <w:shd w:val="clear" w:color="auto" w:fill="FFFFFF" w:themeFill="background1"/>
            <w:vAlign w:val="center"/>
          </w:tcPr>
          <w:p w14:paraId="7E028950" w14:textId="108A4C81" w:rsidR="00A343C8" w:rsidRPr="009D3EEE" w:rsidRDefault="00A343C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0.5556</w:t>
            </w:r>
          </w:p>
        </w:tc>
      </w:tr>
      <w:tr w:rsidR="00A343C8" w:rsidRPr="009D3EEE" w14:paraId="68F7F6C0" w14:textId="425AC4BD" w:rsidTr="004060C0">
        <w:trPr>
          <w:trHeight w:val="317"/>
          <w:jc w:val="center"/>
        </w:trPr>
        <w:tc>
          <w:tcPr>
            <w:cnfStyle w:val="001000000000" w:firstRow="0" w:lastRow="0" w:firstColumn="1" w:lastColumn="0" w:oddVBand="0" w:evenVBand="0" w:oddHBand="0" w:evenHBand="0" w:firstRowFirstColumn="0" w:firstRowLastColumn="0" w:lastRowFirstColumn="0" w:lastRowLastColumn="0"/>
            <w:tcW w:w="855" w:type="pct"/>
            <w:shd w:val="clear" w:color="auto" w:fill="FFFFFF" w:themeFill="background1"/>
            <w:vAlign w:val="center"/>
          </w:tcPr>
          <w:p w14:paraId="0F2D6684" w14:textId="3985DC16" w:rsidR="00A343C8" w:rsidRPr="009D3EEE" w:rsidRDefault="00A343C8"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eastAsia="Times New Roman" w:hAnsi="Lucida Sans Unicode" w:cs="Lucida Sans Unicode"/>
                <w:color w:val="000000"/>
                <w:sz w:val="20"/>
                <w:szCs w:val="20"/>
                <w:lang w:eastAsia="es-MX"/>
              </w:rPr>
              <w:t>Futuro</w:t>
            </w:r>
          </w:p>
        </w:tc>
        <w:tc>
          <w:tcPr>
            <w:tcW w:w="1003" w:type="pct"/>
            <w:shd w:val="clear" w:color="auto" w:fill="FFFFFF" w:themeFill="background1"/>
            <w:vAlign w:val="center"/>
          </w:tcPr>
          <w:p w14:paraId="5BC29C76" w14:textId="17B8583D" w:rsidR="00A343C8" w:rsidRPr="009D3EEE" w:rsidRDefault="00A343C8"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sz w:val="20"/>
                <w:szCs w:val="20"/>
                <w:lang w:eastAsia="es-MX"/>
              </w:rPr>
              <w:t>81</w:t>
            </w:r>
          </w:p>
        </w:tc>
        <w:tc>
          <w:tcPr>
            <w:tcW w:w="1144" w:type="pct"/>
            <w:shd w:val="clear" w:color="auto" w:fill="FFFFFF" w:themeFill="background1"/>
            <w:vAlign w:val="center"/>
          </w:tcPr>
          <w:p w14:paraId="6790A271" w14:textId="75E88E54" w:rsidR="00A343C8" w:rsidRPr="009D3EEE" w:rsidRDefault="00A343C8"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4.0000</w:t>
            </w:r>
          </w:p>
        </w:tc>
        <w:tc>
          <w:tcPr>
            <w:tcW w:w="863" w:type="pct"/>
            <w:shd w:val="clear" w:color="auto" w:fill="FFFFFF" w:themeFill="background1"/>
            <w:vAlign w:val="center"/>
          </w:tcPr>
          <w:p w14:paraId="1C1EE9B1" w14:textId="584C91FB" w:rsidR="00A343C8" w:rsidRPr="009D3EEE" w:rsidRDefault="00A343C8"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85</w:t>
            </w:r>
          </w:p>
        </w:tc>
        <w:tc>
          <w:tcPr>
            <w:tcW w:w="1135" w:type="pct"/>
            <w:shd w:val="clear" w:color="auto" w:fill="FFFFFF" w:themeFill="background1"/>
            <w:vAlign w:val="center"/>
          </w:tcPr>
          <w:p w14:paraId="2F3A581C" w14:textId="004B3E8B" w:rsidR="00A343C8" w:rsidRPr="009D3EEE" w:rsidRDefault="00A343C8"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0.5556</w:t>
            </w:r>
          </w:p>
        </w:tc>
      </w:tr>
      <w:tr w:rsidR="00A73B0C" w:rsidRPr="009D3EEE" w14:paraId="5362783D" w14:textId="6C52EEA7" w:rsidTr="004060C0">
        <w:trPr>
          <w:cnfStyle w:val="000000100000" w:firstRow="0" w:lastRow="0" w:firstColumn="0" w:lastColumn="0" w:oddVBand="0" w:evenVBand="0" w:oddHBand="1" w:evenHBand="0" w:firstRowFirstColumn="0" w:firstRowLastColumn="0" w:lastRowFirstColumn="0" w:lastRowLastColumn="0"/>
          <w:trHeight w:val="681"/>
          <w:jc w:val="center"/>
        </w:trPr>
        <w:tc>
          <w:tcPr>
            <w:cnfStyle w:val="001000000000" w:firstRow="0" w:lastRow="0" w:firstColumn="1" w:lastColumn="0" w:oddVBand="0" w:evenVBand="0" w:oddHBand="0" w:evenHBand="0" w:firstRowFirstColumn="0" w:firstRowLastColumn="0" w:lastRowFirstColumn="0" w:lastRowLastColumn="0"/>
            <w:tcW w:w="855" w:type="pct"/>
            <w:shd w:val="clear" w:color="auto" w:fill="FFFFFF" w:themeFill="background1"/>
            <w:vAlign w:val="center"/>
          </w:tcPr>
          <w:p w14:paraId="583E00A3" w14:textId="77777777" w:rsidR="00A73B0C" w:rsidRPr="009D3EEE" w:rsidRDefault="00A73B0C"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eastAsia="Times New Roman" w:hAnsi="Lucida Sans Unicode" w:cs="Lucida Sans Unicode"/>
                <w:noProof/>
                <w:color w:val="000000"/>
                <w:sz w:val="20"/>
                <w:szCs w:val="20"/>
                <w:lang w:eastAsia="es-MX"/>
              </w:rPr>
              <w:t>Candidatura Independiente</w:t>
            </w:r>
          </w:p>
        </w:tc>
        <w:tc>
          <w:tcPr>
            <w:tcW w:w="1003" w:type="pct"/>
            <w:shd w:val="clear" w:color="auto" w:fill="FFFFFF" w:themeFill="background1"/>
            <w:vAlign w:val="center"/>
          </w:tcPr>
          <w:p w14:paraId="5DAB5656" w14:textId="161DE0B9" w:rsidR="00A73B0C" w:rsidRPr="009D3EEE" w:rsidRDefault="00A73B0C"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40</w:t>
            </w:r>
          </w:p>
        </w:tc>
        <w:tc>
          <w:tcPr>
            <w:tcW w:w="1144" w:type="pct"/>
            <w:shd w:val="clear" w:color="auto" w:fill="FFFFFF" w:themeFill="background1"/>
            <w:vAlign w:val="center"/>
          </w:tcPr>
          <w:p w14:paraId="57DF6ABB" w14:textId="77777777" w:rsidR="00A73B0C" w:rsidRPr="009D3EEE" w:rsidRDefault="00A73B0C"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p>
        </w:tc>
        <w:tc>
          <w:tcPr>
            <w:tcW w:w="863" w:type="pct"/>
            <w:shd w:val="clear" w:color="auto" w:fill="FFFFFF" w:themeFill="background1"/>
            <w:vAlign w:val="center"/>
          </w:tcPr>
          <w:p w14:paraId="7E530E8F" w14:textId="4ACFC148" w:rsidR="00A73B0C" w:rsidRPr="009D3EEE" w:rsidRDefault="00A73B0C"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40</w:t>
            </w:r>
          </w:p>
        </w:tc>
        <w:tc>
          <w:tcPr>
            <w:tcW w:w="1135" w:type="pct"/>
            <w:shd w:val="clear" w:color="auto" w:fill="FFFFFF" w:themeFill="background1"/>
            <w:vAlign w:val="center"/>
          </w:tcPr>
          <w:p w14:paraId="449A7D9F" w14:textId="5C8C0DD5" w:rsidR="00A73B0C" w:rsidRPr="009D3EEE" w:rsidRDefault="00A73B0C" w:rsidP="00A35E6E">
            <w:pPr>
              <w:spacing w:line="276" w:lineRule="auto"/>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p>
        </w:tc>
      </w:tr>
      <w:tr w:rsidR="00A73B0C" w:rsidRPr="009D3EEE" w14:paraId="2A9B62FD" w14:textId="75D20776" w:rsidTr="004060C0">
        <w:trPr>
          <w:trHeight w:val="289"/>
          <w:jc w:val="center"/>
        </w:trPr>
        <w:tc>
          <w:tcPr>
            <w:cnfStyle w:val="001000000000" w:firstRow="0" w:lastRow="0" w:firstColumn="1" w:lastColumn="0" w:oddVBand="0" w:evenVBand="0" w:oddHBand="0" w:evenHBand="0" w:firstRowFirstColumn="0" w:firstRowLastColumn="0" w:lastRowFirstColumn="0" w:lastRowLastColumn="0"/>
            <w:tcW w:w="855" w:type="pct"/>
            <w:shd w:val="clear" w:color="auto" w:fill="FFFFFF" w:themeFill="background1"/>
            <w:vAlign w:val="center"/>
          </w:tcPr>
          <w:p w14:paraId="03AB9268" w14:textId="77777777" w:rsidR="00A73B0C" w:rsidRPr="009D3EEE" w:rsidRDefault="00A73B0C"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eastAsia="Times New Roman" w:hAnsi="Lucida Sans Unicode" w:cs="Lucida Sans Unicode"/>
                <w:sz w:val="20"/>
                <w:szCs w:val="20"/>
                <w:lang w:eastAsia="es-MX"/>
              </w:rPr>
              <w:t>Total</w:t>
            </w:r>
          </w:p>
        </w:tc>
        <w:tc>
          <w:tcPr>
            <w:tcW w:w="1003" w:type="pct"/>
            <w:shd w:val="clear" w:color="auto" w:fill="FFFFFF" w:themeFill="background1"/>
            <w:vAlign w:val="center"/>
          </w:tcPr>
          <w:p w14:paraId="681C55E1" w14:textId="05DB39EE" w:rsidR="00A73B0C" w:rsidRPr="009D3EEE" w:rsidRDefault="00A73B0C"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sz w:val="20"/>
                <w:szCs w:val="20"/>
                <w:lang w:eastAsia="es-MX"/>
              </w:rPr>
              <w:t>769</w:t>
            </w:r>
          </w:p>
        </w:tc>
        <w:tc>
          <w:tcPr>
            <w:tcW w:w="1144" w:type="pct"/>
            <w:shd w:val="clear" w:color="auto" w:fill="FFFFFF" w:themeFill="background1"/>
            <w:vAlign w:val="center"/>
          </w:tcPr>
          <w:p w14:paraId="11030C82" w14:textId="17624A0E" w:rsidR="00A73B0C" w:rsidRPr="009D3EEE" w:rsidRDefault="00E727CD"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sz w:val="20"/>
                <w:szCs w:val="20"/>
                <w:lang w:eastAsia="es-MX"/>
              </w:rPr>
            </w:pPr>
            <w:r w:rsidRPr="009D3EEE">
              <w:rPr>
                <w:rFonts w:ascii="Lucida Sans Unicode" w:eastAsia="Times New Roman" w:hAnsi="Lucida Sans Unicode" w:cs="Lucida Sans Unicode"/>
                <w:b/>
                <w:bCs/>
                <w:sz w:val="20"/>
                <w:szCs w:val="20"/>
                <w:lang w:eastAsia="es-MX"/>
              </w:rPr>
              <w:t>36.0000</w:t>
            </w:r>
          </w:p>
        </w:tc>
        <w:tc>
          <w:tcPr>
            <w:tcW w:w="863" w:type="pct"/>
            <w:shd w:val="clear" w:color="auto" w:fill="FFFFFF" w:themeFill="background1"/>
            <w:vAlign w:val="center"/>
          </w:tcPr>
          <w:p w14:paraId="79681FDD" w14:textId="10664188" w:rsidR="00A73B0C" w:rsidRPr="009D3EEE" w:rsidRDefault="00A73B0C"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sz w:val="20"/>
                <w:szCs w:val="20"/>
                <w:lang w:eastAsia="es-MX"/>
              </w:rPr>
              <w:t>805</w:t>
            </w:r>
          </w:p>
        </w:tc>
        <w:tc>
          <w:tcPr>
            <w:tcW w:w="1135" w:type="pct"/>
            <w:shd w:val="clear" w:color="auto" w:fill="FFFFFF" w:themeFill="background1"/>
            <w:vAlign w:val="center"/>
          </w:tcPr>
          <w:p w14:paraId="15753DBE" w14:textId="3E105059" w:rsidR="00A73B0C" w:rsidRPr="009D3EEE" w:rsidRDefault="00A73B0C"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sz w:val="20"/>
                <w:szCs w:val="20"/>
                <w:lang w:eastAsia="es-MX"/>
              </w:rPr>
            </w:pPr>
            <w:r w:rsidRPr="009D3EEE">
              <w:rPr>
                <w:rFonts w:ascii="Lucida Sans Unicode" w:eastAsia="Times New Roman" w:hAnsi="Lucida Sans Unicode" w:cs="Lucida Sans Unicode"/>
                <w:b/>
                <w:bCs/>
                <w:sz w:val="20"/>
                <w:szCs w:val="20"/>
                <w:lang w:eastAsia="es-MX"/>
              </w:rPr>
              <w:t>5</w:t>
            </w:r>
            <w:r w:rsidR="00E727CD" w:rsidRPr="009D3EEE">
              <w:rPr>
                <w:rFonts w:ascii="Lucida Sans Unicode" w:eastAsia="Times New Roman" w:hAnsi="Lucida Sans Unicode" w:cs="Lucida Sans Unicode"/>
                <w:b/>
                <w:bCs/>
                <w:sz w:val="20"/>
                <w:szCs w:val="20"/>
                <w:lang w:eastAsia="es-MX"/>
              </w:rPr>
              <w:t>.0000</w:t>
            </w:r>
          </w:p>
        </w:tc>
      </w:tr>
    </w:tbl>
    <w:p w14:paraId="26314793" w14:textId="77777777" w:rsidR="00F65145" w:rsidRPr="009D3EEE"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p w14:paraId="72EA0056" w14:textId="38676D73" w:rsidR="00973641" w:rsidRPr="009D3EEE" w:rsidRDefault="00973641"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r w:rsidRPr="009D3EEE">
        <w:rPr>
          <w:rFonts w:ascii="Lucida Sans Unicode" w:eastAsia="Times New Roman" w:hAnsi="Lucida Sans Unicode" w:cs="Lucida Sans Unicode"/>
          <w:sz w:val="20"/>
          <w:szCs w:val="20"/>
          <w:lang w:val="es-ES" w:eastAsia="es-ES"/>
        </w:rPr>
        <w:t xml:space="preserve">Ahora bien, toda vez que las candidaturas independientes no participan en la distribución del resto de los promocionales, es decir, del setenta por ciento que se distribuye en forma proporcional, en consecuencia, los </w:t>
      </w:r>
      <w:r w:rsidR="00A94B66" w:rsidRPr="009D3EEE">
        <w:rPr>
          <w:rFonts w:ascii="Lucida Sans Unicode" w:eastAsia="Times New Roman" w:hAnsi="Lucida Sans Unicode" w:cs="Lucida Sans Unicode"/>
          <w:sz w:val="20"/>
          <w:szCs w:val="20"/>
          <w:lang w:val="es-ES" w:eastAsia="es-ES"/>
        </w:rPr>
        <w:t>1,890 (</w:t>
      </w:r>
      <w:r w:rsidR="00F85153" w:rsidRPr="009D3EEE">
        <w:rPr>
          <w:rFonts w:ascii="Lucida Sans Unicode" w:eastAsia="Times New Roman" w:hAnsi="Lucida Sans Unicode" w:cs="Lucida Sans Unicode"/>
          <w:sz w:val="20"/>
          <w:szCs w:val="20"/>
          <w:lang w:val="es-ES" w:eastAsia="es-ES"/>
        </w:rPr>
        <w:t>mil ochocientos noventa</w:t>
      </w:r>
      <w:r w:rsidR="00A94B66" w:rsidRPr="009D3EEE">
        <w:rPr>
          <w:rFonts w:ascii="Lucida Sans Unicode" w:eastAsia="Times New Roman" w:hAnsi="Lucida Sans Unicode" w:cs="Lucida Sans Unicode"/>
          <w:sz w:val="20"/>
          <w:szCs w:val="20"/>
          <w:lang w:val="es-ES" w:eastAsia="es-ES"/>
        </w:rPr>
        <w:t>)</w:t>
      </w:r>
      <w:r w:rsidRPr="009D3EEE">
        <w:rPr>
          <w:rFonts w:ascii="Lucida Sans Unicode" w:eastAsia="Times New Roman" w:hAnsi="Lucida Sans Unicode" w:cs="Lucida Sans Unicode"/>
          <w:sz w:val="20"/>
          <w:szCs w:val="20"/>
          <w:lang w:val="es-ES" w:eastAsia="es-ES"/>
        </w:rPr>
        <w:t xml:space="preserve"> promocionales restantes se distribuirán de conformidad a lo indicado en la Tabla 13 del presente acuerdo. </w:t>
      </w:r>
    </w:p>
    <w:p w14:paraId="24003ACF" w14:textId="77777777" w:rsidR="00973641" w:rsidRPr="009D3EEE" w:rsidRDefault="00973641"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p w14:paraId="18E92F22" w14:textId="13501439" w:rsidR="00973641" w:rsidRPr="009D3EEE" w:rsidRDefault="00191849"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r w:rsidRPr="009D3EEE">
        <w:rPr>
          <w:rFonts w:ascii="Lucida Sans Unicode" w:hAnsi="Lucida Sans Unicode" w:cs="Lucida Sans Unicode"/>
          <w:color w:val="000000"/>
          <w:sz w:val="20"/>
          <w:szCs w:val="20"/>
          <w:lang w:val="es-ES"/>
        </w:rPr>
        <w:t>De conformidad con</w:t>
      </w:r>
      <w:r w:rsidRPr="009D3EEE">
        <w:rPr>
          <w:rFonts w:ascii="Lucida Sans Unicode" w:hAnsi="Lucida Sans Unicode" w:cs="Lucida Sans Unicode"/>
          <w:color w:val="000000"/>
          <w:sz w:val="20"/>
          <w:szCs w:val="20"/>
        </w:rPr>
        <w:t xml:space="preserve"> lo establecido en el artículo 15 párrafo 12 del RRTME, el tiempo sobrante de la asignación podrá ser optimizado, en el sentido de que la asignación del resultado de la optimización deberá aplicarse al porcentaje igualitario a que tienen de</w:t>
      </w:r>
      <w:r w:rsidRPr="009D3EEE">
        <w:rPr>
          <w:rFonts w:ascii="Lucida Sans Unicode" w:hAnsi="Lucida Sans Unicode" w:cs="Lucida Sans Unicode"/>
          <w:color w:val="000000"/>
          <w:sz w:val="20"/>
          <w:szCs w:val="20"/>
        </w:rPr>
        <w:softHyphen/>
        <w:t>recho los actores políticos y candidaturas independientes</w:t>
      </w:r>
      <w:r w:rsidR="00973641" w:rsidRPr="009D3EEE">
        <w:rPr>
          <w:rFonts w:ascii="Lucida Sans Unicode" w:hAnsi="Lucida Sans Unicode" w:cs="Lucida Sans Unicode"/>
          <w:color w:val="000000"/>
          <w:sz w:val="20"/>
          <w:szCs w:val="20"/>
        </w:rPr>
        <w:t xml:space="preserve">, por lo que, </w:t>
      </w:r>
      <w:r w:rsidR="00C72CA5" w:rsidRPr="009D3EEE">
        <w:rPr>
          <w:rFonts w:ascii="Lucida Sans Unicode" w:hAnsi="Lucida Sans Unicode" w:cs="Lucida Sans Unicode"/>
          <w:color w:val="000000"/>
          <w:sz w:val="20"/>
          <w:szCs w:val="20"/>
        </w:rPr>
        <w:t xml:space="preserve">considerando </w:t>
      </w:r>
      <w:r w:rsidR="00973641" w:rsidRPr="009D3EEE">
        <w:rPr>
          <w:rFonts w:ascii="Lucida Sans Unicode" w:eastAsia="Times New Roman" w:hAnsi="Lucida Sans Unicode" w:cs="Lucida Sans Unicode"/>
          <w:sz w:val="20"/>
          <w:szCs w:val="20"/>
          <w:lang w:val="es-ES" w:eastAsia="es-ES"/>
        </w:rPr>
        <w:t>los resultados consignados en las tablas</w:t>
      </w:r>
      <w:r w:rsidR="00C72CA5" w:rsidRPr="009D3EEE">
        <w:rPr>
          <w:rFonts w:ascii="Lucida Sans Unicode" w:eastAsia="Times New Roman" w:hAnsi="Lucida Sans Unicode" w:cs="Lucida Sans Unicode"/>
          <w:sz w:val="20"/>
          <w:szCs w:val="20"/>
          <w:lang w:val="es-ES" w:eastAsia="es-ES"/>
        </w:rPr>
        <w:t xml:space="preserve"> 1</w:t>
      </w:r>
      <w:r w:rsidR="007E4570" w:rsidRPr="009D3EEE">
        <w:rPr>
          <w:rFonts w:ascii="Lucida Sans Unicode" w:eastAsia="Times New Roman" w:hAnsi="Lucida Sans Unicode" w:cs="Lucida Sans Unicode"/>
          <w:sz w:val="20"/>
          <w:szCs w:val="20"/>
          <w:lang w:val="es-ES" w:eastAsia="es-ES"/>
        </w:rPr>
        <w:t>3</w:t>
      </w:r>
      <w:r w:rsidR="00C72CA5" w:rsidRPr="009D3EEE">
        <w:rPr>
          <w:rFonts w:ascii="Lucida Sans Unicode" w:eastAsia="Times New Roman" w:hAnsi="Lucida Sans Unicode" w:cs="Lucida Sans Unicode"/>
          <w:sz w:val="20"/>
          <w:szCs w:val="20"/>
          <w:lang w:val="es-ES" w:eastAsia="es-ES"/>
        </w:rPr>
        <w:t xml:space="preserve"> y 1</w:t>
      </w:r>
      <w:r w:rsidR="007E4570" w:rsidRPr="009D3EEE">
        <w:rPr>
          <w:rFonts w:ascii="Lucida Sans Unicode" w:eastAsia="Times New Roman" w:hAnsi="Lucida Sans Unicode" w:cs="Lucida Sans Unicode"/>
          <w:sz w:val="20"/>
          <w:szCs w:val="20"/>
          <w:lang w:val="es-ES" w:eastAsia="es-ES"/>
        </w:rPr>
        <w:t>5</w:t>
      </w:r>
      <w:r w:rsidR="00973641" w:rsidRPr="009D3EEE">
        <w:rPr>
          <w:rFonts w:ascii="Lucida Sans Unicode" w:eastAsia="Times New Roman" w:hAnsi="Lucida Sans Unicode" w:cs="Lucida Sans Unicode"/>
          <w:sz w:val="20"/>
          <w:szCs w:val="20"/>
          <w:lang w:val="es-ES" w:eastAsia="es-ES"/>
        </w:rPr>
        <w:t xml:space="preserve">, se obtiene la cantidad de promocionales que le </w:t>
      </w:r>
      <w:r w:rsidR="00973641" w:rsidRPr="009D3EEE">
        <w:rPr>
          <w:rFonts w:ascii="Lucida Sans Unicode" w:eastAsia="Times New Roman" w:hAnsi="Lucida Sans Unicode" w:cs="Lucida Sans Unicode"/>
          <w:sz w:val="20"/>
          <w:szCs w:val="20"/>
          <w:lang w:val="es-ES" w:eastAsia="es-ES"/>
        </w:rPr>
        <w:lastRenderedPageBreak/>
        <w:t>corresponderá a cada uno de los partidos políticos</w:t>
      </w:r>
      <w:r w:rsidR="00C72CA5" w:rsidRPr="009D3EEE">
        <w:rPr>
          <w:rFonts w:ascii="Lucida Sans Unicode" w:eastAsia="Times New Roman" w:hAnsi="Lucida Sans Unicode" w:cs="Lucida Sans Unicode"/>
          <w:sz w:val="20"/>
          <w:szCs w:val="20"/>
          <w:lang w:val="es-ES" w:eastAsia="es-ES"/>
        </w:rPr>
        <w:t xml:space="preserve"> y candidatura independiente</w:t>
      </w:r>
      <w:r w:rsidR="00973641" w:rsidRPr="009D3EEE">
        <w:rPr>
          <w:rFonts w:ascii="Lucida Sans Unicode" w:eastAsia="Times New Roman" w:hAnsi="Lucida Sans Unicode" w:cs="Lucida Sans Unicode"/>
          <w:sz w:val="20"/>
          <w:szCs w:val="20"/>
          <w:lang w:val="es-ES" w:eastAsia="es-ES"/>
        </w:rPr>
        <w:t xml:space="preserve"> durante el periodo comprendido del primero de marzo al veintinueve de mayo del año dos mil veinticuatro, periodo en el que se desarrollaran las campañas locales, como se ilustra en la tabla siguiente:</w:t>
      </w:r>
    </w:p>
    <w:p w14:paraId="07D670A8" w14:textId="77777777" w:rsidR="00191849" w:rsidRPr="009D3EEE" w:rsidRDefault="00191849"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tbl>
      <w:tblPr>
        <w:tblStyle w:val="Tablaconcuadrcula4-nfasis5"/>
        <w:tblW w:w="10201" w:type="dxa"/>
        <w:jc w:val="center"/>
        <w:tblBorders>
          <w:top w:val="single" w:sz="4" w:space="0" w:color="006666"/>
          <w:left w:val="single" w:sz="4" w:space="0" w:color="006666"/>
          <w:bottom w:val="single" w:sz="4" w:space="0" w:color="006666"/>
          <w:right w:val="single" w:sz="4" w:space="0" w:color="006666"/>
          <w:insideH w:val="single" w:sz="4" w:space="0" w:color="006666"/>
          <w:insideV w:val="single" w:sz="4" w:space="0" w:color="006666"/>
        </w:tblBorders>
        <w:shd w:val="clear" w:color="auto" w:fill="FFFFFF" w:themeFill="background1"/>
        <w:tblLayout w:type="fixed"/>
        <w:tblLook w:val="04A0" w:firstRow="1" w:lastRow="0" w:firstColumn="1" w:lastColumn="0" w:noHBand="0" w:noVBand="1"/>
      </w:tblPr>
      <w:tblGrid>
        <w:gridCol w:w="2830"/>
        <w:gridCol w:w="1843"/>
        <w:gridCol w:w="1843"/>
        <w:gridCol w:w="1701"/>
        <w:gridCol w:w="1984"/>
      </w:tblGrid>
      <w:tr w:rsidR="00973641" w:rsidRPr="009D3EEE" w14:paraId="63FAF7E4" w14:textId="77777777" w:rsidTr="00862AA3">
        <w:trPr>
          <w:cnfStyle w:val="100000000000" w:firstRow="1" w:lastRow="0" w:firstColumn="0" w:lastColumn="0" w:oddVBand="0" w:evenVBand="0" w:oddHBand="0" w:evenHBand="0" w:firstRowFirstColumn="0" w:firstRowLastColumn="0" w:lastRowFirstColumn="0" w:lastRowLastColumn="0"/>
          <w:trHeight w:val="708"/>
          <w:jc w:val="center"/>
        </w:trPr>
        <w:tc>
          <w:tcPr>
            <w:cnfStyle w:val="001000000000" w:firstRow="0" w:lastRow="0" w:firstColumn="1" w:lastColumn="0" w:oddVBand="0" w:evenVBand="0" w:oddHBand="0" w:evenHBand="0" w:firstRowFirstColumn="0" w:firstRowLastColumn="0" w:lastRowFirstColumn="0" w:lastRowLastColumn="0"/>
            <w:tcW w:w="10201" w:type="dxa"/>
            <w:gridSpan w:val="5"/>
            <w:tcBorders>
              <w:top w:val="none" w:sz="0" w:space="0" w:color="auto"/>
              <w:left w:val="none" w:sz="0" w:space="0" w:color="auto"/>
              <w:bottom w:val="none" w:sz="0" w:space="0" w:color="auto"/>
              <w:right w:val="none" w:sz="0" w:space="0" w:color="auto"/>
            </w:tcBorders>
            <w:shd w:val="clear" w:color="auto" w:fill="006666"/>
            <w:vAlign w:val="center"/>
            <w:hideMark/>
          </w:tcPr>
          <w:p w14:paraId="07B6E272" w14:textId="08128B51" w:rsidR="00973641" w:rsidRPr="009D3EEE" w:rsidRDefault="00973641" w:rsidP="00A35E6E">
            <w:pPr>
              <w:spacing w:line="276" w:lineRule="auto"/>
              <w:jc w:val="center"/>
              <w:rPr>
                <w:rFonts w:ascii="Lucida Sans Unicode" w:eastAsia="Times New Roman" w:hAnsi="Lucida Sans Unicode" w:cs="Lucida Sans Unicode"/>
                <w:b w:val="0"/>
                <w:bCs w:val="0"/>
                <w:sz w:val="20"/>
                <w:szCs w:val="20"/>
                <w:lang w:eastAsia="es-MX"/>
              </w:rPr>
            </w:pPr>
            <w:r w:rsidRPr="009D3EEE">
              <w:rPr>
                <w:rFonts w:ascii="Lucida Sans Unicode" w:eastAsia="Times New Roman" w:hAnsi="Lucida Sans Unicode" w:cs="Lucida Sans Unicode"/>
                <w:sz w:val="20"/>
                <w:szCs w:val="20"/>
                <w:lang w:eastAsia="es-MX"/>
              </w:rPr>
              <w:t>Tabla 1</w:t>
            </w:r>
            <w:r w:rsidR="00C72CA5" w:rsidRPr="009D3EEE">
              <w:rPr>
                <w:rFonts w:ascii="Lucida Sans Unicode" w:eastAsia="Times New Roman" w:hAnsi="Lucida Sans Unicode" w:cs="Lucida Sans Unicode"/>
                <w:sz w:val="20"/>
                <w:szCs w:val="20"/>
                <w:lang w:eastAsia="es-MX"/>
              </w:rPr>
              <w:t>6</w:t>
            </w:r>
            <w:r w:rsidRPr="009D3EEE">
              <w:rPr>
                <w:rFonts w:ascii="Lucida Sans Unicode" w:eastAsia="Times New Roman" w:hAnsi="Lucida Sans Unicode" w:cs="Lucida Sans Unicode"/>
                <w:sz w:val="20"/>
                <w:szCs w:val="20"/>
                <w:lang w:eastAsia="es-MX"/>
              </w:rPr>
              <w:t>.</w:t>
            </w:r>
          </w:p>
          <w:p w14:paraId="139205F3" w14:textId="79D23BCB" w:rsidR="00973641" w:rsidRPr="009D3EEE" w:rsidRDefault="00973641" w:rsidP="00A35E6E">
            <w:pPr>
              <w:spacing w:line="276" w:lineRule="auto"/>
              <w:jc w:val="center"/>
              <w:rPr>
                <w:rFonts w:ascii="Lucida Sans Unicode" w:eastAsia="Times New Roman" w:hAnsi="Lucida Sans Unicode" w:cs="Lucida Sans Unicode"/>
                <w:b w:val="0"/>
                <w:bCs w:val="0"/>
                <w:sz w:val="20"/>
                <w:szCs w:val="20"/>
                <w:lang w:eastAsia="es-MX"/>
              </w:rPr>
            </w:pPr>
            <w:r w:rsidRPr="009D3EEE">
              <w:rPr>
                <w:rFonts w:ascii="Lucida Sans Unicode" w:eastAsia="Times New Roman" w:hAnsi="Lucida Sans Unicode" w:cs="Lucida Sans Unicode"/>
                <w:sz w:val="20"/>
                <w:szCs w:val="20"/>
                <w:lang w:eastAsia="es-MX"/>
              </w:rPr>
              <w:t xml:space="preserve">Promocionales a partidos políticos </w:t>
            </w:r>
            <w:r w:rsidR="00C72CA5" w:rsidRPr="009D3EEE">
              <w:rPr>
                <w:rFonts w:ascii="Lucida Sans Unicode" w:eastAsia="Times New Roman" w:hAnsi="Lucida Sans Unicode" w:cs="Lucida Sans Unicode"/>
                <w:sz w:val="20"/>
                <w:szCs w:val="20"/>
                <w:lang w:eastAsia="es-MX"/>
              </w:rPr>
              <w:t xml:space="preserve">y una candidatura independiente durante las </w:t>
            </w:r>
            <w:r w:rsidRPr="009D3EEE">
              <w:rPr>
                <w:rFonts w:ascii="Lucida Sans Unicode" w:eastAsia="Times New Roman" w:hAnsi="Lucida Sans Unicode" w:cs="Lucida Sans Unicode"/>
                <w:sz w:val="20"/>
                <w:szCs w:val="20"/>
                <w:lang w:eastAsia="es-MX"/>
              </w:rPr>
              <w:t>campañas locales para el Proceso Electoral Local 2023-2024</w:t>
            </w:r>
          </w:p>
        </w:tc>
      </w:tr>
      <w:tr w:rsidR="00973641" w:rsidRPr="009D3EEE" w14:paraId="0C2BBAEF" w14:textId="77777777" w:rsidTr="00862AA3">
        <w:trPr>
          <w:cnfStyle w:val="000000100000" w:firstRow="0" w:lastRow="0" w:firstColumn="0" w:lastColumn="0" w:oddVBand="0" w:evenVBand="0" w:oddHBand="1" w:evenHBand="0" w:firstRowFirstColumn="0" w:firstRowLastColumn="0" w:lastRowFirstColumn="0" w:lastRowLastColumn="0"/>
          <w:trHeight w:val="1008"/>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FFFFFF" w:themeFill="background1"/>
            <w:vAlign w:val="center"/>
            <w:hideMark/>
          </w:tcPr>
          <w:p w14:paraId="2E04E402" w14:textId="77777777" w:rsidR="00973641" w:rsidRPr="009D3EEE" w:rsidRDefault="00973641" w:rsidP="00A35E6E">
            <w:pPr>
              <w:spacing w:line="276" w:lineRule="auto"/>
              <w:jc w:val="center"/>
              <w:rPr>
                <w:rFonts w:ascii="Lucida Sans Unicode" w:eastAsia="Times New Roman" w:hAnsi="Lucida Sans Unicode" w:cs="Lucida Sans Unicode"/>
                <w:b w:val="0"/>
                <w:sz w:val="20"/>
                <w:szCs w:val="20"/>
                <w:lang w:eastAsia="es-MX"/>
              </w:rPr>
            </w:pPr>
            <w:r w:rsidRPr="009D3EEE">
              <w:rPr>
                <w:rFonts w:ascii="Lucida Sans Unicode" w:eastAsia="Times New Roman" w:hAnsi="Lucida Sans Unicode" w:cs="Lucida Sans Unicode"/>
                <w:sz w:val="20"/>
                <w:szCs w:val="20"/>
                <w:lang w:eastAsia="es-MX"/>
              </w:rPr>
              <w:t>Partido Político</w:t>
            </w:r>
          </w:p>
        </w:tc>
        <w:tc>
          <w:tcPr>
            <w:tcW w:w="1843" w:type="dxa"/>
            <w:shd w:val="clear" w:color="auto" w:fill="FFFFFF" w:themeFill="background1"/>
            <w:vAlign w:val="center"/>
            <w:hideMark/>
          </w:tcPr>
          <w:p w14:paraId="0CABF613" w14:textId="77777777" w:rsidR="00973641" w:rsidRPr="009D3EEE" w:rsidRDefault="00973641"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sz w:val="20"/>
                <w:szCs w:val="20"/>
                <w:lang w:eastAsia="es-MX"/>
              </w:rPr>
            </w:pPr>
            <w:r w:rsidRPr="009D3EEE">
              <w:rPr>
                <w:rFonts w:ascii="Lucida Sans Unicode" w:eastAsia="Times New Roman" w:hAnsi="Lucida Sans Unicode" w:cs="Lucida Sans Unicode"/>
                <w:b/>
                <w:sz w:val="20"/>
                <w:szCs w:val="20"/>
                <w:lang w:eastAsia="es-MX"/>
              </w:rPr>
              <w:t>(30%)       Promocionales de la parte igualitaria</w:t>
            </w:r>
          </w:p>
        </w:tc>
        <w:tc>
          <w:tcPr>
            <w:tcW w:w="1843" w:type="dxa"/>
            <w:shd w:val="clear" w:color="auto" w:fill="FFFFFF" w:themeFill="background1"/>
            <w:vAlign w:val="center"/>
          </w:tcPr>
          <w:p w14:paraId="3C0BE61C" w14:textId="77777777" w:rsidR="00973641" w:rsidRPr="009D3EEE" w:rsidRDefault="00973641"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sz w:val="20"/>
                <w:szCs w:val="20"/>
                <w:lang w:eastAsia="es-MX"/>
              </w:rPr>
            </w:pPr>
            <w:r w:rsidRPr="009D3EEE">
              <w:rPr>
                <w:rFonts w:ascii="Lucida Sans Unicode" w:eastAsia="Times New Roman" w:hAnsi="Lucida Sans Unicode" w:cs="Lucida Sans Unicode"/>
                <w:b/>
                <w:sz w:val="20"/>
                <w:szCs w:val="20"/>
                <w:lang w:eastAsia="es-MX"/>
              </w:rPr>
              <w:t>(70%)       Promocionales de la parte proporcional</w:t>
            </w:r>
          </w:p>
        </w:tc>
        <w:tc>
          <w:tcPr>
            <w:tcW w:w="1701" w:type="dxa"/>
            <w:shd w:val="clear" w:color="auto" w:fill="FFFFFF" w:themeFill="background1"/>
            <w:vAlign w:val="center"/>
          </w:tcPr>
          <w:p w14:paraId="2F878448" w14:textId="77777777" w:rsidR="00973641" w:rsidRPr="009D3EEE" w:rsidRDefault="00973641"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sz w:val="20"/>
                <w:szCs w:val="20"/>
                <w:lang w:eastAsia="es-MX"/>
              </w:rPr>
            </w:pPr>
            <w:r w:rsidRPr="009D3EEE">
              <w:rPr>
                <w:rFonts w:ascii="Lucida Sans Unicode" w:eastAsia="Times New Roman" w:hAnsi="Lucida Sans Unicode" w:cs="Lucida Sans Unicode"/>
                <w:b/>
                <w:sz w:val="20"/>
                <w:szCs w:val="20"/>
                <w:lang w:eastAsia="es-MX"/>
              </w:rPr>
              <w:t>Total de Promocionales</w:t>
            </w:r>
          </w:p>
        </w:tc>
        <w:tc>
          <w:tcPr>
            <w:tcW w:w="1984" w:type="dxa"/>
            <w:shd w:val="clear" w:color="auto" w:fill="FFFFFF" w:themeFill="background1"/>
            <w:vAlign w:val="center"/>
          </w:tcPr>
          <w:p w14:paraId="7CEA9C43" w14:textId="77777777" w:rsidR="00973641" w:rsidRPr="009D3EEE" w:rsidRDefault="00973641"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sz w:val="20"/>
                <w:szCs w:val="20"/>
                <w:lang w:eastAsia="es-MX"/>
              </w:rPr>
            </w:pPr>
            <w:r w:rsidRPr="009D3EEE">
              <w:rPr>
                <w:rFonts w:ascii="Lucida Sans Unicode" w:eastAsia="Times New Roman" w:hAnsi="Lucida Sans Unicode" w:cs="Lucida Sans Unicode"/>
                <w:b/>
                <w:sz w:val="20"/>
                <w:szCs w:val="20"/>
                <w:lang w:eastAsia="es-MX"/>
              </w:rPr>
              <w:t>Promocionales aplicando la cláusula de maximización</w:t>
            </w:r>
          </w:p>
          <w:p w14:paraId="4F79BBF0" w14:textId="77777777" w:rsidR="00973641" w:rsidRPr="009D3EEE" w:rsidRDefault="00973641"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sz w:val="20"/>
                <w:szCs w:val="20"/>
                <w:lang w:eastAsia="es-MX"/>
              </w:rPr>
            </w:pPr>
            <w:r w:rsidRPr="009D3EEE">
              <w:rPr>
                <w:rFonts w:ascii="Lucida Sans Unicode" w:eastAsia="Times New Roman" w:hAnsi="Lucida Sans Unicode" w:cs="Lucida Sans Unicode"/>
                <w:b/>
                <w:sz w:val="20"/>
                <w:szCs w:val="20"/>
                <w:lang w:eastAsia="es-MX"/>
              </w:rPr>
              <w:t>(Art. 15, Numeral 12 del RRTME)</w:t>
            </w:r>
          </w:p>
        </w:tc>
      </w:tr>
      <w:tr w:rsidR="00973641" w:rsidRPr="009D3EEE" w14:paraId="0E414E4D" w14:textId="77777777" w:rsidTr="00C72CA5">
        <w:trPr>
          <w:trHeight w:val="288"/>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FFFFFF" w:themeFill="background1"/>
            <w:vAlign w:val="center"/>
            <w:hideMark/>
          </w:tcPr>
          <w:p w14:paraId="04AF2703" w14:textId="77777777" w:rsidR="00973641" w:rsidRPr="009D3EEE" w:rsidRDefault="00973641" w:rsidP="00A35E6E">
            <w:pPr>
              <w:spacing w:line="276" w:lineRule="auto"/>
              <w:jc w:val="center"/>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Partido Acción Nacional</w:t>
            </w:r>
          </w:p>
        </w:tc>
        <w:tc>
          <w:tcPr>
            <w:tcW w:w="1843" w:type="dxa"/>
            <w:shd w:val="clear" w:color="auto" w:fill="FFFFFF" w:themeFill="background1"/>
            <w:vAlign w:val="center"/>
          </w:tcPr>
          <w:p w14:paraId="4E785CCE" w14:textId="62788118" w:rsidR="00973641" w:rsidRPr="009D3EEE" w:rsidRDefault="00C72CA5"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w:t>
            </w:r>
            <w:r w:rsidR="000B44B4" w:rsidRPr="009D3EEE">
              <w:rPr>
                <w:rFonts w:ascii="Lucida Sans Unicode" w:eastAsia="Times New Roman" w:hAnsi="Lucida Sans Unicode" w:cs="Lucida Sans Unicode"/>
                <w:color w:val="000000"/>
                <w:sz w:val="20"/>
                <w:szCs w:val="20"/>
                <w:lang w:eastAsia="es-MX"/>
              </w:rPr>
              <w:t>5</w:t>
            </w:r>
          </w:p>
        </w:tc>
        <w:tc>
          <w:tcPr>
            <w:tcW w:w="1843" w:type="dxa"/>
            <w:shd w:val="clear" w:color="auto" w:fill="FFFFFF" w:themeFill="background1"/>
            <w:vAlign w:val="center"/>
          </w:tcPr>
          <w:p w14:paraId="7A8D25F2" w14:textId="77777777" w:rsidR="00973641" w:rsidRPr="009D3EEE" w:rsidRDefault="00973641"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261</w:t>
            </w:r>
          </w:p>
        </w:tc>
        <w:tc>
          <w:tcPr>
            <w:tcW w:w="1701" w:type="dxa"/>
            <w:shd w:val="clear" w:color="auto" w:fill="FFFFFF" w:themeFill="background1"/>
            <w:vAlign w:val="center"/>
          </w:tcPr>
          <w:p w14:paraId="13F5B053" w14:textId="162CF254" w:rsidR="00973641" w:rsidRPr="009D3EEE" w:rsidRDefault="004724C3"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346</w:t>
            </w:r>
          </w:p>
        </w:tc>
        <w:tc>
          <w:tcPr>
            <w:tcW w:w="1984" w:type="dxa"/>
            <w:shd w:val="clear" w:color="auto" w:fill="FFFFFF" w:themeFill="background1"/>
            <w:vAlign w:val="center"/>
          </w:tcPr>
          <w:p w14:paraId="537A19EC" w14:textId="234AEEC1" w:rsidR="00973641" w:rsidRPr="009D3EEE" w:rsidRDefault="005530D9"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347</w:t>
            </w:r>
          </w:p>
        </w:tc>
      </w:tr>
      <w:tr w:rsidR="00973641" w:rsidRPr="009D3EEE" w14:paraId="19ACF5E6" w14:textId="77777777" w:rsidTr="00C72CA5">
        <w:trPr>
          <w:cnfStyle w:val="000000100000" w:firstRow="0" w:lastRow="0" w:firstColumn="0" w:lastColumn="0" w:oddVBand="0" w:evenVBand="0" w:oddHBand="1" w:evenHBand="0" w:firstRowFirstColumn="0" w:firstRowLastColumn="0" w:lastRowFirstColumn="0" w:lastRowLastColumn="0"/>
          <w:trHeight w:val="528"/>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FFFFFF" w:themeFill="background1"/>
            <w:vAlign w:val="center"/>
            <w:hideMark/>
          </w:tcPr>
          <w:p w14:paraId="7A659219" w14:textId="77777777" w:rsidR="00973641" w:rsidRPr="009D3EEE" w:rsidRDefault="00973641" w:rsidP="00A35E6E">
            <w:pPr>
              <w:spacing w:line="276" w:lineRule="auto"/>
              <w:jc w:val="center"/>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Partido Revolucionario Institucional</w:t>
            </w:r>
          </w:p>
        </w:tc>
        <w:tc>
          <w:tcPr>
            <w:tcW w:w="1843" w:type="dxa"/>
            <w:shd w:val="clear" w:color="auto" w:fill="FFFFFF" w:themeFill="background1"/>
            <w:vAlign w:val="center"/>
          </w:tcPr>
          <w:p w14:paraId="25A2B6C7" w14:textId="6FF24806" w:rsidR="00973641" w:rsidRPr="009D3EEE" w:rsidRDefault="000B44B4"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85</w:t>
            </w:r>
          </w:p>
        </w:tc>
        <w:tc>
          <w:tcPr>
            <w:tcW w:w="1843" w:type="dxa"/>
            <w:shd w:val="clear" w:color="auto" w:fill="FFFFFF" w:themeFill="background1"/>
            <w:vAlign w:val="center"/>
          </w:tcPr>
          <w:p w14:paraId="6E4AC722" w14:textId="77777777" w:rsidR="00973641" w:rsidRPr="009D3EEE" w:rsidRDefault="00973641"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258</w:t>
            </w:r>
          </w:p>
        </w:tc>
        <w:tc>
          <w:tcPr>
            <w:tcW w:w="1701" w:type="dxa"/>
            <w:shd w:val="clear" w:color="auto" w:fill="FFFFFF" w:themeFill="background1"/>
            <w:vAlign w:val="center"/>
          </w:tcPr>
          <w:p w14:paraId="45C65132" w14:textId="4B1E9877" w:rsidR="00973641" w:rsidRPr="009D3EEE" w:rsidRDefault="004724C3"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343</w:t>
            </w:r>
          </w:p>
        </w:tc>
        <w:tc>
          <w:tcPr>
            <w:tcW w:w="1984" w:type="dxa"/>
            <w:shd w:val="clear" w:color="auto" w:fill="FFFFFF" w:themeFill="background1"/>
            <w:vAlign w:val="center"/>
          </w:tcPr>
          <w:p w14:paraId="6425D017" w14:textId="52DB6D69" w:rsidR="00973641" w:rsidRPr="009D3EEE" w:rsidRDefault="005530D9"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344</w:t>
            </w:r>
          </w:p>
        </w:tc>
      </w:tr>
      <w:tr w:rsidR="00973641" w:rsidRPr="009D3EEE" w14:paraId="47649E1B" w14:textId="77777777" w:rsidTr="00C72CA5">
        <w:trPr>
          <w:trHeight w:val="708"/>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FFFFFF" w:themeFill="background1"/>
            <w:vAlign w:val="center"/>
            <w:hideMark/>
          </w:tcPr>
          <w:p w14:paraId="1B622F7B" w14:textId="77777777" w:rsidR="00973641" w:rsidRPr="009D3EEE" w:rsidRDefault="00973641" w:rsidP="00A35E6E">
            <w:pPr>
              <w:spacing w:line="276" w:lineRule="auto"/>
              <w:jc w:val="center"/>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Partido de la Revolución Democrática</w:t>
            </w:r>
          </w:p>
        </w:tc>
        <w:tc>
          <w:tcPr>
            <w:tcW w:w="1843" w:type="dxa"/>
            <w:shd w:val="clear" w:color="auto" w:fill="FFFFFF" w:themeFill="background1"/>
            <w:vAlign w:val="center"/>
          </w:tcPr>
          <w:p w14:paraId="20C43AA2" w14:textId="797E107D" w:rsidR="00973641" w:rsidRPr="009D3EEE" w:rsidRDefault="00C72CA5"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w:t>
            </w:r>
            <w:r w:rsidR="000B44B4" w:rsidRPr="009D3EEE">
              <w:rPr>
                <w:rFonts w:ascii="Lucida Sans Unicode" w:eastAsia="Times New Roman" w:hAnsi="Lucida Sans Unicode" w:cs="Lucida Sans Unicode"/>
                <w:color w:val="000000"/>
                <w:sz w:val="20"/>
                <w:szCs w:val="20"/>
                <w:lang w:eastAsia="es-MX"/>
              </w:rPr>
              <w:t>5</w:t>
            </w:r>
          </w:p>
        </w:tc>
        <w:tc>
          <w:tcPr>
            <w:tcW w:w="1843" w:type="dxa"/>
            <w:shd w:val="clear" w:color="auto" w:fill="FFFFFF" w:themeFill="background1"/>
            <w:vAlign w:val="center"/>
          </w:tcPr>
          <w:p w14:paraId="230A0E21" w14:textId="77777777" w:rsidR="00973641" w:rsidRPr="009D3EEE" w:rsidRDefault="00973641"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0</w:t>
            </w:r>
          </w:p>
        </w:tc>
        <w:tc>
          <w:tcPr>
            <w:tcW w:w="1701" w:type="dxa"/>
            <w:shd w:val="clear" w:color="auto" w:fill="FFFFFF" w:themeFill="background1"/>
            <w:vAlign w:val="center"/>
          </w:tcPr>
          <w:p w14:paraId="53CCC115" w14:textId="7D9481E3" w:rsidR="00973641" w:rsidRPr="009D3EEE" w:rsidRDefault="004724C3"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85</w:t>
            </w:r>
          </w:p>
        </w:tc>
        <w:tc>
          <w:tcPr>
            <w:tcW w:w="1984" w:type="dxa"/>
            <w:shd w:val="clear" w:color="auto" w:fill="FFFFFF" w:themeFill="background1"/>
            <w:vAlign w:val="center"/>
          </w:tcPr>
          <w:p w14:paraId="71182C33" w14:textId="1393E9CD" w:rsidR="00973641" w:rsidRPr="009D3EEE" w:rsidRDefault="005530D9"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86</w:t>
            </w:r>
          </w:p>
        </w:tc>
      </w:tr>
      <w:tr w:rsidR="00973641" w:rsidRPr="009D3EEE" w14:paraId="1F280596" w14:textId="77777777" w:rsidTr="00C72CA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FFFFFF" w:themeFill="background1"/>
            <w:vAlign w:val="center"/>
            <w:hideMark/>
          </w:tcPr>
          <w:p w14:paraId="7A125C21" w14:textId="77777777" w:rsidR="00973641" w:rsidRPr="009D3EEE" w:rsidRDefault="00973641" w:rsidP="00A35E6E">
            <w:pPr>
              <w:spacing w:line="276" w:lineRule="auto"/>
              <w:jc w:val="center"/>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Partido del Trabajo</w:t>
            </w:r>
          </w:p>
        </w:tc>
        <w:tc>
          <w:tcPr>
            <w:tcW w:w="1843" w:type="dxa"/>
            <w:shd w:val="clear" w:color="auto" w:fill="FFFFFF" w:themeFill="background1"/>
            <w:vAlign w:val="center"/>
          </w:tcPr>
          <w:p w14:paraId="2D655487" w14:textId="10D8FC21" w:rsidR="00973641" w:rsidRPr="009D3EEE" w:rsidRDefault="00C72CA5"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w:t>
            </w:r>
            <w:r w:rsidR="000B44B4" w:rsidRPr="009D3EEE">
              <w:rPr>
                <w:rFonts w:ascii="Lucida Sans Unicode" w:eastAsia="Times New Roman" w:hAnsi="Lucida Sans Unicode" w:cs="Lucida Sans Unicode"/>
                <w:color w:val="000000"/>
                <w:sz w:val="20"/>
                <w:szCs w:val="20"/>
                <w:lang w:eastAsia="es-MX"/>
              </w:rPr>
              <w:t>5</w:t>
            </w:r>
          </w:p>
        </w:tc>
        <w:tc>
          <w:tcPr>
            <w:tcW w:w="1843" w:type="dxa"/>
            <w:shd w:val="clear" w:color="auto" w:fill="FFFFFF" w:themeFill="background1"/>
            <w:vAlign w:val="center"/>
          </w:tcPr>
          <w:p w14:paraId="2368804F" w14:textId="77777777" w:rsidR="00973641" w:rsidRPr="009D3EEE" w:rsidRDefault="00973641"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0</w:t>
            </w:r>
          </w:p>
        </w:tc>
        <w:tc>
          <w:tcPr>
            <w:tcW w:w="1701" w:type="dxa"/>
            <w:shd w:val="clear" w:color="auto" w:fill="FFFFFF" w:themeFill="background1"/>
            <w:vAlign w:val="center"/>
          </w:tcPr>
          <w:p w14:paraId="7B0F1230" w14:textId="713BF3C8" w:rsidR="00973641" w:rsidRPr="009D3EEE" w:rsidRDefault="004724C3"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85</w:t>
            </w:r>
          </w:p>
        </w:tc>
        <w:tc>
          <w:tcPr>
            <w:tcW w:w="1984" w:type="dxa"/>
            <w:shd w:val="clear" w:color="auto" w:fill="FFFFFF" w:themeFill="background1"/>
            <w:vAlign w:val="center"/>
          </w:tcPr>
          <w:p w14:paraId="0C39C42F" w14:textId="53E378C0" w:rsidR="00973641" w:rsidRPr="009D3EEE" w:rsidRDefault="005530D9"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86</w:t>
            </w:r>
          </w:p>
        </w:tc>
      </w:tr>
      <w:tr w:rsidR="00973641" w:rsidRPr="009D3EEE" w14:paraId="0633A2E7" w14:textId="77777777" w:rsidTr="00C72CA5">
        <w:trPr>
          <w:trHeight w:val="528"/>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FFFFFF" w:themeFill="background1"/>
            <w:vAlign w:val="center"/>
            <w:hideMark/>
          </w:tcPr>
          <w:p w14:paraId="5D6AFC0B" w14:textId="77777777" w:rsidR="00973641" w:rsidRPr="009D3EEE" w:rsidRDefault="00973641" w:rsidP="00A35E6E">
            <w:pPr>
              <w:spacing w:line="276" w:lineRule="auto"/>
              <w:jc w:val="center"/>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Partido Verde Ecologista de México</w:t>
            </w:r>
          </w:p>
        </w:tc>
        <w:tc>
          <w:tcPr>
            <w:tcW w:w="1843" w:type="dxa"/>
            <w:shd w:val="clear" w:color="auto" w:fill="FFFFFF" w:themeFill="background1"/>
            <w:vAlign w:val="center"/>
          </w:tcPr>
          <w:p w14:paraId="6C5426CF" w14:textId="7ED9FAA0" w:rsidR="00973641" w:rsidRPr="009D3EEE" w:rsidRDefault="00C72CA5"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w:t>
            </w:r>
            <w:r w:rsidR="000B44B4" w:rsidRPr="009D3EEE">
              <w:rPr>
                <w:rFonts w:ascii="Lucida Sans Unicode" w:eastAsia="Times New Roman" w:hAnsi="Lucida Sans Unicode" w:cs="Lucida Sans Unicode"/>
                <w:color w:val="000000"/>
                <w:sz w:val="20"/>
                <w:szCs w:val="20"/>
                <w:lang w:eastAsia="es-MX"/>
              </w:rPr>
              <w:t>5</w:t>
            </w:r>
          </w:p>
        </w:tc>
        <w:tc>
          <w:tcPr>
            <w:tcW w:w="1843" w:type="dxa"/>
            <w:shd w:val="clear" w:color="auto" w:fill="FFFFFF" w:themeFill="background1"/>
            <w:vAlign w:val="center"/>
          </w:tcPr>
          <w:p w14:paraId="7361B3DB" w14:textId="77777777" w:rsidR="00973641" w:rsidRPr="009D3EEE" w:rsidRDefault="00973641"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66</w:t>
            </w:r>
          </w:p>
        </w:tc>
        <w:tc>
          <w:tcPr>
            <w:tcW w:w="1701" w:type="dxa"/>
            <w:shd w:val="clear" w:color="auto" w:fill="FFFFFF" w:themeFill="background1"/>
            <w:vAlign w:val="center"/>
          </w:tcPr>
          <w:p w14:paraId="063DBEB1" w14:textId="361BB07C" w:rsidR="00973641" w:rsidRPr="009D3EEE" w:rsidRDefault="004724C3"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151</w:t>
            </w:r>
          </w:p>
        </w:tc>
        <w:tc>
          <w:tcPr>
            <w:tcW w:w="1984" w:type="dxa"/>
            <w:shd w:val="clear" w:color="auto" w:fill="FFFFFF" w:themeFill="background1"/>
            <w:vAlign w:val="center"/>
          </w:tcPr>
          <w:p w14:paraId="09C92F98" w14:textId="13EDA08F" w:rsidR="00973641" w:rsidRPr="009D3EEE" w:rsidRDefault="005530D9"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152</w:t>
            </w:r>
          </w:p>
        </w:tc>
      </w:tr>
      <w:tr w:rsidR="00973641" w:rsidRPr="009D3EEE" w14:paraId="2F670157" w14:textId="77777777" w:rsidTr="00C72CA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FFFFFF" w:themeFill="background1"/>
            <w:vAlign w:val="center"/>
            <w:hideMark/>
          </w:tcPr>
          <w:p w14:paraId="05FD32BE" w14:textId="77777777" w:rsidR="00973641" w:rsidRPr="009D3EEE" w:rsidRDefault="00973641" w:rsidP="00A35E6E">
            <w:pPr>
              <w:spacing w:line="276" w:lineRule="auto"/>
              <w:jc w:val="center"/>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Movimiento Ciudadano</w:t>
            </w:r>
          </w:p>
        </w:tc>
        <w:tc>
          <w:tcPr>
            <w:tcW w:w="1843" w:type="dxa"/>
            <w:shd w:val="clear" w:color="auto" w:fill="FFFFFF" w:themeFill="background1"/>
            <w:vAlign w:val="center"/>
          </w:tcPr>
          <w:p w14:paraId="5D9046B0" w14:textId="7EEEA031" w:rsidR="00973641" w:rsidRPr="009D3EEE" w:rsidRDefault="00C72CA5"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w:t>
            </w:r>
            <w:r w:rsidR="000B44B4" w:rsidRPr="009D3EEE">
              <w:rPr>
                <w:rFonts w:ascii="Lucida Sans Unicode" w:eastAsia="Times New Roman" w:hAnsi="Lucida Sans Unicode" w:cs="Lucida Sans Unicode"/>
                <w:color w:val="000000"/>
                <w:sz w:val="20"/>
                <w:szCs w:val="20"/>
                <w:lang w:eastAsia="es-MX"/>
              </w:rPr>
              <w:t>5</w:t>
            </w:r>
          </w:p>
        </w:tc>
        <w:tc>
          <w:tcPr>
            <w:tcW w:w="1843" w:type="dxa"/>
            <w:shd w:val="clear" w:color="auto" w:fill="FFFFFF" w:themeFill="background1"/>
            <w:vAlign w:val="center"/>
          </w:tcPr>
          <w:p w14:paraId="02F4B977" w14:textId="77777777" w:rsidR="00973641" w:rsidRPr="009D3EEE" w:rsidRDefault="00973641"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680</w:t>
            </w:r>
          </w:p>
        </w:tc>
        <w:tc>
          <w:tcPr>
            <w:tcW w:w="1701" w:type="dxa"/>
            <w:shd w:val="clear" w:color="auto" w:fill="FFFFFF" w:themeFill="background1"/>
            <w:vAlign w:val="center"/>
          </w:tcPr>
          <w:p w14:paraId="017BB073" w14:textId="46BA8A82" w:rsidR="00973641" w:rsidRPr="009D3EEE" w:rsidRDefault="004724C3"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765</w:t>
            </w:r>
          </w:p>
        </w:tc>
        <w:tc>
          <w:tcPr>
            <w:tcW w:w="1984" w:type="dxa"/>
            <w:shd w:val="clear" w:color="auto" w:fill="FFFFFF" w:themeFill="background1"/>
            <w:vAlign w:val="center"/>
          </w:tcPr>
          <w:p w14:paraId="012CD153" w14:textId="56F3B035" w:rsidR="00973641" w:rsidRPr="009D3EEE" w:rsidRDefault="005530D9"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766</w:t>
            </w:r>
          </w:p>
        </w:tc>
      </w:tr>
      <w:tr w:rsidR="00973641" w:rsidRPr="009D3EEE" w14:paraId="6AAE8855" w14:textId="77777777" w:rsidTr="00C72CA5">
        <w:trPr>
          <w:trHeight w:val="288"/>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FFFFFF" w:themeFill="background1"/>
            <w:vAlign w:val="center"/>
            <w:hideMark/>
          </w:tcPr>
          <w:p w14:paraId="1DAB230E" w14:textId="77777777" w:rsidR="00973641" w:rsidRPr="009D3EEE" w:rsidRDefault="00973641" w:rsidP="00A35E6E">
            <w:pPr>
              <w:spacing w:line="276" w:lineRule="auto"/>
              <w:jc w:val="center"/>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Morena</w:t>
            </w:r>
          </w:p>
        </w:tc>
        <w:tc>
          <w:tcPr>
            <w:tcW w:w="1843" w:type="dxa"/>
            <w:shd w:val="clear" w:color="auto" w:fill="FFFFFF" w:themeFill="background1"/>
            <w:vAlign w:val="center"/>
          </w:tcPr>
          <w:p w14:paraId="496CA1D5" w14:textId="2E21977C" w:rsidR="00973641" w:rsidRPr="009D3EEE" w:rsidRDefault="00C72CA5"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w:t>
            </w:r>
            <w:r w:rsidR="000B44B4" w:rsidRPr="009D3EEE">
              <w:rPr>
                <w:rFonts w:ascii="Lucida Sans Unicode" w:eastAsia="Times New Roman" w:hAnsi="Lucida Sans Unicode" w:cs="Lucida Sans Unicode"/>
                <w:color w:val="000000"/>
                <w:sz w:val="20"/>
                <w:szCs w:val="20"/>
                <w:lang w:eastAsia="es-MX"/>
              </w:rPr>
              <w:t>5</w:t>
            </w:r>
          </w:p>
        </w:tc>
        <w:tc>
          <w:tcPr>
            <w:tcW w:w="1843" w:type="dxa"/>
            <w:shd w:val="clear" w:color="auto" w:fill="FFFFFF" w:themeFill="background1"/>
            <w:vAlign w:val="center"/>
          </w:tcPr>
          <w:p w14:paraId="678948BC" w14:textId="77777777" w:rsidR="00973641" w:rsidRPr="009D3EEE" w:rsidRDefault="00973641"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436</w:t>
            </w:r>
          </w:p>
        </w:tc>
        <w:tc>
          <w:tcPr>
            <w:tcW w:w="1701" w:type="dxa"/>
            <w:shd w:val="clear" w:color="auto" w:fill="FFFFFF" w:themeFill="background1"/>
            <w:vAlign w:val="center"/>
          </w:tcPr>
          <w:p w14:paraId="18B844C4" w14:textId="6531B950" w:rsidR="00973641" w:rsidRPr="009D3EEE" w:rsidRDefault="004724C3"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521</w:t>
            </w:r>
          </w:p>
        </w:tc>
        <w:tc>
          <w:tcPr>
            <w:tcW w:w="1984" w:type="dxa"/>
            <w:shd w:val="clear" w:color="auto" w:fill="FFFFFF" w:themeFill="background1"/>
            <w:vAlign w:val="center"/>
          </w:tcPr>
          <w:p w14:paraId="7032DF54" w14:textId="530B7D4D" w:rsidR="00973641" w:rsidRPr="009D3EEE" w:rsidRDefault="005530D9"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522</w:t>
            </w:r>
          </w:p>
        </w:tc>
      </w:tr>
      <w:tr w:rsidR="00973641" w:rsidRPr="009D3EEE" w14:paraId="2DF5AA4A" w14:textId="77777777" w:rsidTr="00C72CA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FFFFFF" w:themeFill="background1"/>
            <w:vAlign w:val="center"/>
            <w:hideMark/>
          </w:tcPr>
          <w:p w14:paraId="44B11798" w14:textId="77777777" w:rsidR="00973641" w:rsidRPr="009D3EEE" w:rsidRDefault="00973641" w:rsidP="00A35E6E">
            <w:pPr>
              <w:spacing w:line="276" w:lineRule="auto"/>
              <w:jc w:val="center"/>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Hagamos</w:t>
            </w:r>
          </w:p>
        </w:tc>
        <w:tc>
          <w:tcPr>
            <w:tcW w:w="1843" w:type="dxa"/>
            <w:shd w:val="clear" w:color="auto" w:fill="FFFFFF" w:themeFill="background1"/>
            <w:vAlign w:val="center"/>
          </w:tcPr>
          <w:p w14:paraId="58E2FF94" w14:textId="4CD40621" w:rsidR="00973641" w:rsidRPr="009D3EEE" w:rsidRDefault="00C72CA5"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w:t>
            </w:r>
            <w:r w:rsidR="000B44B4" w:rsidRPr="009D3EEE">
              <w:rPr>
                <w:rFonts w:ascii="Lucida Sans Unicode" w:eastAsia="Times New Roman" w:hAnsi="Lucida Sans Unicode" w:cs="Lucida Sans Unicode"/>
                <w:color w:val="000000"/>
                <w:sz w:val="20"/>
                <w:szCs w:val="20"/>
                <w:lang w:eastAsia="es-MX"/>
              </w:rPr>
              <w:t>5</w:t>
            </w:r>
          </w:p>
        </w:tc>
        <w:tc>
          <w:tcPr>
            <w:tcW w:w="1843" w:type="dxa"/>
            <w:shd w:val="clear" w:color="auto" w:fill="FFFFFF" w:themeFill="background1"/>
            <w:vAlign w:val="center"/>
          </w:tcPr>
          <w:p w14:paraId="1773B70C" w14:textId="77777777" w:rsidR="00973641" w:rsidRPr="009D3EEE" w:rsidRDefault="00973641"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98</w:t>
            </w:r>
          </w:p>
        </w:tc>
        <w:tc>
          <w:tcPr>
            <w:tcW w:w="1701" w:type="dxa"/>
            <w:shd w:val="clear" w:color="auto" w:fill="FFFFFF" w:themeFill="background1"/>
            <w:vAlign w:val="center"/>
          </w:tcPr>
          <w:p w14:paraId="4D41F883" w14:textId="28EF73A7" w:rsidR="00973641" w:rsidRPr="009D3EEE" w:rsidRDefault="004724C3"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183</w:t>
            </w:r>
          </w:p>
        </w:tc>
        <w:tc>
          <w:tcPr>
            <w:tcW w:w="1984" w:type="dxa"/>
            <w:shd w:val="clear" w:color="auto" w:fill="FFFFFF" w:themeFill="background1"/>
            <w:vAlign w:val="center"/>
          </w:tcPr>
          <w:p w14:paraId="76E7996C" w14:textId="2430A409" w:rsidR="00973641" w:rsidRPr="009D3EEE" w:rsidRDefault="005530D9"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184</w:t>
            </w:r>
          </w:p>
        </w:tc>
      </w:tr>
      <w:tr w:rsidR="00973641" w:rsidRPr="009D3EEE" w14:paraId="6C20C717" w14:textId="77777777" w:rsidTr="00C72CA5">
        <w:trPr>
          <w:trHeight w:val="288"/>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FFFFFF" w:themeFill="background1"/>
            <w:vAlign w:val="center"/>
            <w:hideMark/>
          </w:tcPr>
          <w:p w14:paraId="44929BA5" w14:textId="77777777" w:rsidR="00973641" w:rsidRPr="009D3EEE" w:rsidRDefault="00973641" w:rsidP="00A35E6E">
            <w:pPr>
              <w:spacing w:line="276" w:lineRule="auto"/>
              <w:jc w:val="center"/>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Futuro</w:t>
            </w:r>
          </w:p>
        </w:tc>
        <w:tc>
          <w:tcPr>
            <w:tcW w:w="1843" w:type="dxa"/>
            <w:shd w:val="clear" w:color="auto" w:fill="FFFFFF" w:themeFill="background1"/>
            <w:vAlign w:val="center"/>
          </w:tcPr>
          <w:p w14:paraId="4769DCB6" w14:textId="6A5B63CC" w:rsidR="00973641" w:rsidRPr="009D3EEE" w:rsidRDefault="00C72CA5"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w:t>
            </w:r>
            <w:r w:rsidR="000B44B4" w:rsidRPr="009D3EEE">
              <w:rPr>
                <w:rFonts w:ascii="Lucida Sans Unicode" w:eastAsia="Times New Roman" w:hAnsi="Lucida Sans Unicode" w:cs="Lucida Sans Unicode"/>
                <w:color w:val="000000"/>
                <w:sz w:val="20"/>
                <w:szCs w:val="20"/>
                <w:lang w:eastAsia="es-MX"/>
              </w:rPr>
              <w:t>5</w:t>
            </w:r>
          </w:p>
        </w:tc>
        <w:tc>
          <w:tcPr>
            <w:tcW w:w="1843" w:type="dxa"/>
            <w:shd w:val="clear" w:color="auto" w:fill="FFFFFF" w:themeFill="background1"/>
            <w:vAlign w:val="center"/>
          </w:tcPr>
          <w:p w14:paraId="43450ECE" w14:textId="77777777" w:rsidR="00973641" w:rsidRPr="009D3EEE" w:rsidRDefault="00973641"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86</w:t>
            </w:r>
          </w:p>
        </w:tc>
        <w:tc>
          <w:tcPr>
            <w:tcW w:w="1701" w:type="dxa"/>
            <w:shd w:val="clear" w:color="auto" w:fill="FFFFFF" w:themeFill="background1"/>
            <w:vAlign w:val="center"/>
          </w:tcPr>
          <w:p w14:paraId="4B55C2C3" w14:textId="235BDFD6" w:rsidR="00973641" w:rsidRPr="009D3EEE" w:rsidRDefault="004724C3"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171</w:t>
            </w:r>
          </w:p>
        </w:tc>
        <w:tc>
          <w:tcPr>
            <w:tcW w:w="1984" w:type="dxa"/>
            <w:shd w:val="clear" w:color="auto" w:fill="FFFFFF" w:themeFill="background1"/>
            <w:vAlign w:val="center"/>
          </w:tcPr>
          <w:p w14:paraId="341D8915" w14:textId="257A4017" w:rsidR="00973641" w:rsidRPr="009D3EEE" w:rsidRDefault="005530D9"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172</w:t>
            </w:r>
          </w:p>
        </w:tc>
      </w:tr>
      <w:tr w:rsidR="00C72CA5" w:rsidRPr="009D3EEE" w14:paraId="1328C5A8" w14:textId="77777777" w:rsidTr="004724C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FFFFFF" w:themeFill="background1"/>
            <w:vAlign w:val="center"/>
          </w:tcPr>
          <w:p w14:paraId="6236DCB2" w14:textId="03455C11" w:rsidR="00C72CA5" w:rsidRPr="009D3EEE" w:rsidRDefault="00C72CA5" w:rsidP="00A35E6E">
            <w:pPr>
              <w:spacing w:line="276" w:lineRule="auto"/>
              <w:jc w:val="center"/>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Candidatura independiente</w:t>
            </w:r>
          </w:p>
        </w:tc>
        <w:tc>
          <w:tcPr>
            <w:tcW w:w="1843" w:type="dxa"/>
            <w:shd w:val="clear" w:color="auto" w:fill="FFFFFF" w:themeFill="background1"/>
            <w:vAlign w:val="center"/>
          </w:tcPr>
          <w:p w14:paraId="6DBD7413" w14:textId="17446E4D" w:rsidR="00C72CA5" w:rsidRPr="009D3EEE" w:rsidRDefault="00C72CA5"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40</w:t>
            </w:r>
          </w:p>
        </w:tc>
        <w:tc>
          <w:tcPr>
            <w:tcW w:w="1843" w:type="dxa"/>
            <w:shd w:val="clear" w:color="auto" w:fill="D9D9D9" w:themeFill="background1" w:themeFillShade="D9"/>
            <w:vAlign w:val="center"/>
          </w:tcPr>
          <w:p w14:paraId="181AEDD2" w14:textId="77777777" w:rsidR="00C72CA5" w:rsidRPr="009D3EEE" w:rsidRDefault="00C72CA5"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p>
        </w:tc>
        <w:tc>
          <w:tcPr>
            <w:tcW w:w="1701" w:type="dxa"/>
            <w:shd w:val="clear" w:color="auto" w:fill="FFFFFF" w:themeFill="background1"/>
            <w:vAlign w:val="center"/>
          </w:tcPr>
          <w:p w14:paraId="5C2260F0" w14:textId="19C5E237" w:rsidR="00C72CA5" w:rsidRPr="009D3EEE" w:rsidRDefault="004724C3"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40</w:t>
            </w:r>
          </w:p>
        </w:tc>
        <w:tc>
          <w:tcPr>
            <w:tcW w:w="1984" w:type="dxa"/>
            <w:shd w:val="clear" w:color="auto" w:fill="FFFFFF" w:themeFill="background1"/>
            <w:vAlign w:val="center"/>
          </w:tcPr>
          <w:p w14:paraId="2DEDB440" w14:textId="45093F70" w:rsidR="00C72CA5" w:rsidRPr="009D3EEE" w:rsidRDefault="005530D9"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41</w:t>
            </w:r>
          </w:p>
        </w:tc>
      </w:tr>
      <w:tr w:rsidR="00973641" w:rsidRPr="009D3EEE" w14:paraId="6776D4E3" w14:textId="77777777" w:rsidTr="00862AA3">
        <w:trPr>
          <w:trHeight w:val="288"/>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FFFFFF" w:themeFill="background1"/>
            <w:vAlign w:val="center"/>
            <w:hideMark/>
          </w:tcPr>
          <w:p w14:paraId="40829CBD" w14:textId="77777777" w:rsidR="00973641" w:rsidRPr="009D3EEE" w:rsidRDefault="00973641" w:rsidP="00A35E6E">
            <w:pPr>
              <w:spacing w:line="276" w:lineRule="auto"/>
              <w:jc w:val="center"/>
              <w:rPr>
                <w:rFonts w:ascii="Lucida Sans Unicode" w:eastAsia="Times New Roman" w:hAnsi="Lucida Sans Unicode" w:cs="Lucida Sans Unicode"/>
                <w:b w:val="0"/>
                <w:bCs w:val="0"/>
                <w:color w:val="000000"/>
                <w:sz w:val="20"/>
                <w:szCs w:val="20"/>
                <w:lang w:eastAsia="es-MX"/>
              </w:rPr>
            </w:pPr>
            <w:r w:rsidRPr="009D3EEE">
              <w:rPr>
                <w:rFonts w:ascii="Lucida Sans Unicode" w:eastAsia="Times New Roman" w:hAnsi="Lucida Sans Unicode" w:cs="Lucida Sans Unicode"/>
                <w:color w:val="000000"/>
                <w:sz w:val="20"/>
                <w:szCs w:val="20"/>
                <w:lang w:eastAsia="es-MX"/>
              </w:rPr>
              <w:t>Total</w:t>
            </w:r>
          </w:p>
        </w:tc>
        <w:tc>
          <w:tcPr>
            <w:tcW w:w="1843" w:type="dxa"/>
            <w:shd w:val="clear" w:color="auto" w:fill="FFFFFF" w:themeFill="background1"/>
            <w:vAlign w:val="center"/>
            <w:hideMark/>
          </w:tcPr>
          <w:p w14:paraId="6DC3E157" w14:textId="0285CED9" w:rsidR="00973641" w:rsidRPr="009D3EEE" w:rsidRDefault="00C72CA5"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769</w:t>
            </w:r>
          </w:p>
        </w:tc>
        <w:tc>
          <w:tcPr>
            <w:tcW w:w="1843" w:type="dxa"/>
            <w:shd w:val="clear" w:color="auto" w:fill="FFFFFF" w:themeFill="background1"/>
            <w:vAlign w:val="center"/>
          </w:tcPr>
          <w:p w14:paraId="0EA8A8EA" w14:textId="77777777" w:rsidR="00973641" w:rsidRPr="009D3EEE" w:rsidRDefault="00973641"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1,885</w:t>
            </w:r>
          </w:p>
        </w:tc>
        <w:tc>
          <w:tcPr>
            <w:tcW w:w="1701" w:type="dxa"/>
            <w:shd w:val="clear" w:color="auto" w:fill="FFFFFF" w:themeFill="background1"/>
            <w:vAlign w:val="center"/>
          </w:tcPr>
          <w:p w14:paraId="7764D878" w14:textId="74522EB5" w:rsidR="00973641" w:rsidRPr="009D3EEE" w:rsidRDefault="00973641"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2,69</w:t>
            </w:r>
            <w:r w:rsidR="004724C3" w:rsidRPr="009D3EEE">
              <w:rPr>
                <w:rFonts w:ascii="Lucida Sans Unicode" w:eastAsia="Times New Roman" w:hAnsi="Lucida Sans Unicode" w:cs="Lucida Sans Unicode"/>
                <w:b/>
                <w:bCs/>
                <w:color w:val="000000"/>
                <w:sz w:val="20"/>
                <w:szCs w:val="20"/>
                <w:lang w:eastAsia="es-MX"/>
              </w:rPr>
              <w:t>0</w:t>
            </w:r>
          </w:p>
        </w:tc>
        <w:tc>
          <w:tcPr>
            <w:tcW w:w="1984" w:type="dxa"/>
            <w:shd w:val="clear" w:color="auto" w:fill="FFFFFF" w:themeFill="background1"/>
            <w:vAlign w:val="center"/>
          </w:tcPr>
          <w:p w14:paraId="72D16E06" w14:textId="73BCDB7F" w:rsidR="00973641" w:rsidRPr="009D3EEE" w:rsidRDefault="005530D9"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2700</w:t>
            </w:r>
          </w:p>
        </w:tc>
      </w:tr>
    </w:tbl>
    <w:p w14:paraId="7F564D09" w14:textId="77777777" w:rsidR="00F65145" w:rsidRPr="009D3EEE"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p w14:paraId="6F15B0DA" w14:textId="19C474BE" w:rsidR="00F345E6" w:rsidRPr="009D3EEE" w:rsidRDefault="00F345E6"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r w:rsidRPr="009D3EEE">
        <w:rPr>
          <w:rFonts w:ascii="Lucida Sans Unicode" w:eastAsia="Times New Roman" w:hAnsi="Lucida Sans Unicode" w:cs="Lucida Sans Unicode"/>
          <w:sz w:val="20"/>
          <w:szCs w:val="20"/>
          <w:lang w:val="es-ES" w:eastAsia="es-ES"/>
        </w:rPr>
        <w:t xml:space="preserve">De igual forma, se adjuntan </w:t>
      </w:r>
      <w:r w:rsidRPr="009D3EEE">
        <w:rPr>
          <w:rFonts w:ascii="Lucida Sans Unicode" w:hAnsi="Lucida Sans Unicode" w:cs="Lucida Sans Unicode"/>
          <w:sz w:val="20"/>
          <w:szCs w:val="20"/>
          <w:lang w:val="es-ES"/>
        </w:rPr>
        <w:t xml:space="preserve">las </w:t>
      </w:r>
      <w:r w:rsidRPr="009D3EEE">
        <w:rPr>
          <w:rFonts w:ascii="Lucida Sans Unicode" w:hAnsi="Lucida Sans Unicode" w:cs="Lucida Sans Unicode"/>
          <w:sz w:val="20"/>
          <w:szCs w:val="20"/>
        </w:rPr>
        <w:t>premisas y modelos de pauta de partidos políticos, remitidas por la Dirección</w:t>
      </w:r>
      <w:r w:rsidRPr="009D3EEE">
        <w:rPr>
          <w:rFonts w:ascii="Lucida Sans Unicode" w:hAnsi="Lucida Sans Unicode" w:cs="Lucida Sans Unicode"/>
          <w:sz w:val="20"/>
          <w:szCs w:val="20"/>
          <w:lang w:val="es-ES"/>
        </w:rPr>
        <w:t xml:space="preserve"> de Administración de Tiempos del Estado en Radio y Televisión del Instituto </w:t>
      </w:r>
      <w:r w:rsidRPr="009D3EEE">
        <w:rPr>
          <w:rFonts w:ascii="Lucida Sans Unicode" w:hAnsi="Lucida Sans Unicode" w:cs="Lucida Sans Unicode"/>
          <w:sz w:val="20"/>
          <w:szCs w:val="20"/>
          <w:lang w:val="es-ES"/>
        </w:rPr>
        <w:lastRenderedPageBreak/>
        <w:t>Nacional Electoral</w:t>
      </w:r>
      <w:r w:rsidRPr="009D3EEE">
        <w:rPr>
          <w:rFonts w:ascii="Lucida Sans Unicode" w:hAnsi="Lucida Sans Unicode" w:cs="Lucida Sans Unicode"/>
          <w:sz w:val="20"/>
          <w:szCs w:val="20"/>
        </w:rPr>
        <w:t xml:space="preserve"> siguientes: </w:t>
      </w:r>
      <w:r w:rsidRPr="009D3EEE">
        <w:rPr>
          <w:rFonts w:ascii="Lucida Sans Unicode" w:hAnsi="Lucida Sans Unicode" w:cs="Lucida Sans Unicode"/>
          <w:b/>
          <w:bCs/>
          <w:sz w:val="20"/>
          <w:szCs w:val="20"/>
        </w:rPr>
        <w:t xml:space="preserve">Anexo 4.- Calculo de distribución de promocionales de campaña </w:t>
      </w:r>
      <w:r w:rsidR="00BB5E89" w:rsidRPr="009D3EEE">
        <w:rPr>
          <w:rFonts w:ascii="Lucida Sans Unicode" w:hAnsi="Lucida Sans Unicode" w:cs="Lucida Sans Unicode"/>
          <w:b/>
          <w:bCs/>
          <w:sz w:val="20"/>
          <w:szCs w:val="20"/>
        </w:rPr>
        <w:t>con registro de una</w:t>
      </w:r>
      <w:r w:rsidRPr="009D3EEE">
        <w:rPr>
          <w:rFonts w:ascii="Lucida Sans Unicode" w:hAnsi="Lucida Sans Unicode" w:cs="Lucida Sans Unicode"/>
          <w:b/>
          <w:bCs/>
          <w:sz w:val="20"/>
          <w:szCs w:val="20"/>
        </w:rPr>
        <w:t xml:space="preserve"> candidatura independiente para el Proceso Electoral Local 2023-2024 en el estado de Jalisco</w:t>
      </w:r>
      <w:r w:rsidRPr="009D3EEE">
        <w:rPr>
          <w:rFonts w:ascii="Lucida Sans Unicode" w:eastAsia="Times New Roman" w:hAnsi="Lucida Sans Unicode" w:cs="Lucida Sans Unicode"/>
          <w:sz w:val="20"/>
          <w:szCs w:val="20"/>
          <w:lang w:val="es-ES" w:eastAsia="es-ES"/>
        </w:rPr>
        <w:t xml:space="preserve"> </w:t>
      </w:r>
      <w:r w:rsidRPr="009D3EEE">
        <w:rPr>
          <w:rFonts w:ascii="Lucida Sans Unicode" w:eastAsia="Times New Roman" w:hAnsi="Lucida Sans Unicode" w:cs="Lucida Sans Unicode"/>
          <w:b/>
          <w:bCs/>
          <w:sz w:val="20"/>
          <w:szCs w:val="20"/>
          <w:lang w:val="es-ES" w:eastAsia="es-ES"/>
        </w:rPr>
        <w:t xml:space="preserve">y </w:t>
      </w:r>
      <w:r w:rsidR="009F6FEF" w:rsidRPr="009D3EEE">
        <w:rPr>
          <w:rFonts w:ascii="Lucida Sans Unicode" w:eastAsia="Times New Roman" w:hAnsi="Lucida Sans Unicode" w:cs="Lucida Sans Unicode"/>
          <w:b/>
          <w:bCs/>
          <w:sz w:val="20"/>
          <w:szCs w:val="20"/>
          <w:lang w:val="es-ES" w:eastAsia="es-ES"/>
        </w:rPr>
        <w:t>proyecto de esquema de corrimiento de horarios vertical</w:t>
      </w:r>
      <w:r w:rsidRPr="009D3EEE">
        <w:rPr>
          <w:rFonts w:ascii="Lucida Sans Unicode" w:eastAsia="Times New Roman" w:hAnsi="Lucida Sans Unicode" w:cs="Lucida Sans Unicode"/>
          <w:sz w:val="20"/>
          <w:szCs w:val="20"/>
          <w:lang w:val="es-ES" w:eastAsia="es-ES"/>
        </w:rPr>
        <w:t xml:space="preserve">, formando parte integral del presente acuerdo.    </w:t>
      </w:r>
    </w:p>
    <w:p w14:paraId="166CAE3C" w14:textId="77777777" w:rsidR="00F65145" w:rsidRPr="009D3EEE"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p w14:paraId="6264F701" w14:textId="6BBCDABB" w:rsidR="00F65145" w:rsidRPr="009D3EEE" w:rsidRDefault="00F65145" w:rsidP="00A35E6E">
      <w:pPr>
        <w:pStyle w:val="Prrafodelista"/>
        <w:numPr>
          <w:ilvl w:val="0"/>
          <w:numId w:val="37"/>
        </w:numPr>
        <w:autoSpaceDE w:val="0"/>
        <w:autoSpaceDN w:val="0"/>
        <w:adjustRightInd w:val="0"/>
        <w:spacing w:after="0"/>
        <w:jc w:val="both"/>
        <w:rPr>
          <w:rFonts w:ascii="Lucida Sans Unicode" w:eastAsia="Times New Roman" w:hAnsi="Lucida Sans Unicode" w:cs="Lucida Sans Unicode"/>
          <w:b/>
          <w:sz w:val="20"/>
          <w:szCs w:val="20"/>
          <w:lang w:val="es-ES" w:eastAsia="es-ES"/>
        </w:rPr>
      </w:pPr>
      <w:r w:rsidRPr="009D3EEE">
        <w:rPr>
          <w:rFonts w:ascii="Lucida Sans Unicode" w:eastAsia="Times New Roman" w:hAnsi="Lucida Sans Unicode" w:cs="Lucida Sans Unicode"/>
          <w:b/>
          <w:sz w:val="20"/>
          <w:szCs w:val="20"/>
          <w:lang w:val="es-ES" w:eastAsia="es-ES"/>
        </w:rPr>
        <w:t>Distribución de promocionales entre los partidos políticos y dos o más candidaturas independientes.</w:t>
      </w:r>
    </w:p>
    <w:p w14:paraId="5664DEF1" w14:textId="77777777" w:rsidR="00F65145" w:rsidRPr="009D3EEE"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p w14:paraId="76C9ADDF" w14:textId="0C972C1F" w:rsidR="00F65145" w:rsidRPr="009D3EEE"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r w:rsidRPr="009D3EEE">
        <w:rPr>
          <w:rFonts w:ascii="Lucida Sans Unicode" w:eastAsia="Times New Roman" w:hAnsi="Lucida Sans Unicode" w:cs="Lucida Sans Unicode"/>
          <w:sz w:val="20"/>
          <w:szCs w:val="20"/>
          <w:lang w:val="es-ES" w:eastAsia="es-ES"/>
        </w:rPr>
        <w:t xml:space="preserve">Para el supuesto en que, además de los </w:t>
      </w:r>
      <w:r w:rsidR="00586502" w:rsidRPr="009D3EEE">
        <w:rPr>
          <w:rFonts w:ascii="Lucida Sans Unicode" w:eastAsia="Times New Roman" w:hAnsi="Lucida Sans Unicode" w:cs="Lucida Sans Unicode"/>
          <w:sz w:val="20"/>
          <w:szCs w:val="20"/>
          <w:lang w:val="es-ES" w:eastAsia="es-ES"/>
        </w:rPr>
        <w:t>nueve</w:t>
      </w:r>
      <w:r w:rsidRPr="009D3EEE">
        <w:rPr>
          <w:rFonts w:ascii="Lucida Sans Unicode" w:eastAsia="Times New Roman" w:hAnsi="Lucida Sans Unicode" w:cs="Lucida Sans Unicode"/>
          <w:sz w:val="20"/>
          <w:szCs w:val="20"/>
          <w:lang w:val="es-ES" w:eastAsia="es-ES"/>
        </w:rPr>
        <w:t xml:space="preserve"> partidos políticos nacionales y locales se registren dos o más candidaturas independientes para contender en la elección, la distribución de los promocionales se hará en los términos del presente apartado.</w:t>
      </w:r>
    </w:p>
    <w:p w14:paraId="32203A8D" w14:textId="77777777" w:rsidR="00F65145" w:rsidRPr="009D3EEE"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p w14:paraId="0686F24D" w14:textId="1271C93F" w:rsidR="00F65145" w:rsidRPr="009D3EEE" w:rsidRDefault="00BF5610"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r w:rsidRPr="009D3EEE">
        <w:rPr>
          <w:rFonts w:ascii="Lucida Sans Unicode" w:eastAsia="Times New Roman" w:hAnsi="Lucida Sans Unicode" w:cs="Lucida Sans Unicode"/>
          <w:sz w:val="20"/>
          <w:szCs w:val="20"/>
          <w:lang w:val="es-ES" w:eastAsia="es-ES"/>
        </w:rPr>
        <w:t xml:space="preserve">De la misma manera, </w:t>
      </w:r>
      <w:r w:rsidR="00F65145" w:rsidRPr="009D3EEE">
        <w:rPr>
          <w:rFonts w:ascii="Lucida Sans Unicode" w:eastAsia="Times New Roman" w:hAnsi="Lucida Sans Unicode" w:cs="Lucida Sans Unicode"/>
          <w:sz w:val="20"/>
          <w:szCs w:val="20"/>
          <w:lang w:val="es-ES" w:eastAsia="es-ES"/>
        </w:rPr>
        <w:t>el tiempo destinado para la campaña local</w:t>
      </w:r>
      <w:r w:rsidRPr="009D3EEE">
        <w:rPr>
          <w:rFonts w:ascii="Lucida Sans Unicode" w:eastAsia="Times New Roman" w:hAnsi="Lucida Sans Unicode" w:cs="Lucida Sans Unicode"/>
          <w:sz w:val="20"/>
          <w:szCs w:val="20"/>
          <w:lang w:val="es-ES" w:eastAsia="es-ES"/>
        </w:rPr>
        <w:t xml:space="preserve"> corresponde a</w:t>
      </w:r>
      <w:r w:rsidR="00F65145" w:rsidRPr="009D3EEE">
        <w:rPr>
          <w:rFonts w:ascii="Lucida Sans Unicode" w:eastAsia="Times New Roman" w:hAnsi="Lucida Sans Unicode" w:cs="Lucida Sans Unicode"/>
          <w:sz w:val="20"/>
          <w:szCs w:val="20"/>
          <w:lang w:val="es-ES" w:eastAsia="es-ES"/>
        </w:rPr>
        <w:t xml:space="preserve"> quince minutos</w:t>
      </w:r>
      <w:r w:rsidR="00E5014E" w:rsidRPr="009D3EEE">
        <w:rPr>
          <w:rFonts w:ascii="Lucida Sans Unicode" w:eastAsia="Times New Roman" w:hAnsi="Lucida Sans Unicode" w:cs="Lucida Sans Unicode"/>
          <w:sz w:val="20"/>
          <w:szCs w:val="20"/>
          <w:lang w:val="es-ES" w:eastAsia="es-ES"/>
        </w:rPr>
        <w:t xml:space="preserve"> diarios, considerando los promocionales de treinta segundos y la campaña de noventa días</w:t>
      </w:r>
      <w:r w:rsidR="00F65145" w:rsidRPr="009D3EEE">
        <w:rPr>
          <w:rFonts w:ascii="Lucida Sans Unicode" w:eastAsia="Times New Roman" w:hAnsi="Lucida Sans Unicode" w:cs="Lucida Sans Unicode"/>
          <w:sz w:val="20"/>
          <w:szCs w:val="20"/>
          <w:lang w:val="es-ES" w:eastAsia="es-ES"/>
        </w:rPr>
        <w:t xml:space="preserve">, por lo que serán </w:t>
      </w:r>
      <w:r w:rsidR="00AC14CB" w:rsidRPr="009D3EEE">
        <w:rPr>
          <w:rFonts w:ascii="Lucida Sans Unicode" w:eastAsia="Times New Roman" w:hAnsi="Lucida Sans Unicode" w:cs="Lucida Sans Unicode"/>
          <w:sz w:val="20"/>
          <w:szCs w:val="20"/>
          <w:lang w:val="es-ES" w:eastAsia="es-ES"/>
        </w:rPr>
        <w:t>2,700 (</w:t>
      </w:r>
      <w:r w:rsidR="007C5E7B" w:rsidRPr="009D3EEE">
        <w:rPr>
          <w:rFonts w:ascii="Lucida Sans Unicode" w:eastAsia="Times New Roman" w:hAnsi="Lucida Sans Unicode" w:cs="Lucida Sans Unicode"/>
          <w:sz w:val="20"/>
          <w:szCs w:val="20"/>
          <w:lang w:val="es-ES" w:eastAsia="es-ES"/>
        </w:rPr>
        <w:t xml:space="preserve">dos mil </w:t>
      </w:r>
      <w:r w:rsidR="00F85153" w:rsidRPr="009D3EEE">
        <w:rPr>
          <w:rFonts w:ascii="Lucida Sans Unicode" w:eastAsia="Times New Roman" w:hAnsi="Lucida Sans Unicode" w:cs="Lucida Sans Unicode"/>
          <w:sz w:val="20"/>
          <w:szCs w:val="20"/>
          <w:lang w:val="es-ES" w:eastAsia="es-ES"/>
        </w:rPr>
        <w:t>setecientos</w:t>
      </w:r>
      <w:r w:rsidR="00AC14CB" w:rsidRPr="009D3EEE">
        <w:rPr>
          <w:rFonts w:ascii="Lucida Sans Unicode" w:eastAsia="Times New Roman" w:hAnsi="Lucida Sans Unicode" w:cs="Lucida Sans Unicode"/>
          <w:sz w:val="20"/>
          <w:szCs w:val="20"/>
          <w:lang w:val="es-ES" w:eastAsia="es-ES"/>
        </w:rPr>
        <w:t>)</w:t>
      </w:r>
      <w:r w:rsidR="00F85153" w:rsidRPr="009D3EEE">
        <w:rPr>
          <w:rFonts w:ascii="Lucida Sans Unicode" w:eastAsia="Times New Roman" w:hAnsi="Lucida Sans Unicode" w:cs="Lucida Sans Unicode"/>
          <w:sz w:val="20"/>
          <w:szCs w:val="20"/>
          <w:lang w:val="es-ES" w:eastAsia="es-ES"/>
        </w:rPr>
        <w:t xml:space="preserve"> promocionales</w:t>
      </w:r>
      <w:r w:rsidR="00F65145" w:rsidRPr="009D3EEE">
        <w:rPr>
          <w:rFonts w:ascii="Lucida Sans Unicode" w:eastAsia="Times New Roman" w:hAnsi="Lucida Sans Unicode" w:cs="Lucida Sans Unicode"/>
          <w:sz w:val="20"/>
          <w:szCs w:val="20"/>
          <w:lang w:val="es-ES" w:eastAsia="es-ES"/>
        </w:rPr>
        <w:t xml:space="preserve"> a distribuir entre los </w:t>
      </w:r>
      <w:r w:rsidR="00586502" w:rsidRPr="009D3EEE">
        <w:rPr>
          <w:rFonts w:ascii="Lucida Sans Unicode" w:eastAsia="Times New Roman" w:hAnsi="Lucida Sans Unicode" w:cs="Lucida Sans Unicode"/>
          <w:sz w:val="20"/>
          <w:szCs w:val="20"/>
          <w:lang w:val="es-ES" w:eastAsia="es-ES"/>
        </w:rPr>
        <w:t>nueve</w:t>
      </w:r>
      <w:r w:rsidR="00F65145" w:rsidRPr="009D3EEE">
        <w:rPr>
          <w:rFonts w:ascii="Lucida Sans Unicode" w:eastAsia="Times New Roman" w:hAnsi="Lucida Sans Unicode" w:cs="Lucida Sans Unicode"/>
          <w:sz w:val="20"/>
          <w:szCs w:val="20"/>
          <w:lang w:val="es-ES" w:eastAsia="es-ES"/>
        </w:rPr>
        <w:t xml:space="preserve"> partidos políticos y las dos</w:t>
      </w:r>
      <w:r w:rsidR="00586502" w:rsidRPr="009D3EEE">
        <w:rPr>
          <w:rFonts w:ascii="Lucida Sans Unicode" w:eastAsia="Times New Roman" w:hAnsi="Lucida Sans Unicode" w:cs="Lucida Sans Unicode"/>
          <w:sz w:val="20"/>
          <w:szCs w:val="20"/>
          <w:lang w:val="es-ES" w:eastAsia="es-ES"/>
        </w:rPr>
        <w:t xml:space="preserve"> o</w:t>
      </w:r>
      <w:r w:rsidR="00F65145" w:rsidRPr="009D3EEE">
        <w:rPr>
          <w:rFonts w:ascii="Lucida Sans Unicode" w:eastAsia="Times New Roman" w:hAnsi="Lucida Sans Unicode" w:cs="Lucida Sans Unicode"/>
          <w:sz w:val="20"/>
          <w:szCs w:val="20"/>
          <w:lang w:val="es-ES" w:eastAsia="es-ES"/>
        </w:rPr>
        <w:t xml:space="preserve"> más candidaturas independientes</w:t>
      </w:r>
      <w:r w:rsidR="00EC43AF" w:rsidRPr="009D3EEE">
        <w:rPr>
          <w:rFonts w:ascii="Lucida Sans Unicode" w:eastAsia="Times New Roman" w:hAnsi="Lucida Sans Unicode" w:cs="Lucida Sans Unicode"/>
          <w:sz w:val="20"/>
          <w:szCs w:val="20"/>
          <w:lang w:val="es-ES" w:eastAsia="es-ES"/>
        </w:rPr>
        <w:t xml:space="preserve"> </w:t>
      </w:r>
      <w:r w:rsidR="003A13FF" w:rsidRPr="009D3EEE">
        <w:rPr>
          <w:rFonts w:ascii="Lucida Sans Unicode" w:eastAsia="Times New Roman" w:hAnsi="Lucida Sans Unicode" w:cs="Lucida Sans Unicode"/>
          <w:sz w:val="20"/>
          <w:szCs w:val="20"/>
          <w:lang w:val="es-ES" w:eastAsia="es-ES"/>
        </w:rPr>
        <w:t xml:space="preserve">consideradas en su conjunto </w:t>
      </w:r>
      <w:r w:rsidR="00EC43AF" w:rsidRPr="009D3EEE">
        <w:rPr>
          <w:rFonts w:ascii="Lucida Sans Unicode" w:eastAsia="Times New Roman" w:hAnsi="Lucida Sans Unicode" w:cs="Lucida Sans Unicode"/>
          <w:sz w:val="20"/>
          <w:szCs w:val="20"/>
          <w:lang w:val="es-ES" w:eastAsia="es-ES"/>
        </w:rPr>
        <w:t xml:space="preserve">que pudiesen registrarse. </w:t>
      </w:r>
      <w:r w:rsidR="00F65145" w:rsidRPr="009D3EEE">
        <w:rPr>
          <w:rFonts w:ascii="Lucida Sans Unicode" w:eastAsia="Times New Roman" w:hAnsi="Lucida Sans Unicode" w:cs="Lucida Sans Unicode"/>
          <w:sz w:val="20"/>
          <w:szCs w:val="20"/>
          <w:lang w:val="es-ES" w:eastAsia="es-ES"/>
        </w:rPr>
        <w:t xml:space="preserve">Los criterios de distribución serán los mismos, esto es, treinta por ciento se </w:t>
      </w:r>
      <w:r w:rsidR="00EC43AF" w:rsidRPr="009D3EEE">
        <w:rPr>
          <w:rFonts w:ascii="Lucida Sans Unicode" w:eastAsia="Times New Roman" w:hAnsi="Lucida Sans Unicode" w:cs="Lucida Sans Unicode"/>
          <w:sz w:val="20"/>
          <w:szCs w:val="20"/>
          <w:lang w:val="es-ES" w:eastAsia="es-ES"/>
        </w:rPr>
        <w:t xml:space="preserve">distribuirá de </w:t>
      </w:r>
      <w:r w:rsidR="00F65145" w:rsidRPr="009D3EEE">
        <w:rPr>
          <w:rFonts w:ascii="Lucida Sans Unicode" w:eastAsia="Times New Roman" w:hAnsi="Lucida Sans Unicode" w:cs="Lucida Sans Unicode"/>
          <w:sz w:val="20"/>
          <w:szCs w:val="20"/>
          <w:lang w:val="es-ES" w:eastAsia="es-ES"/>
        </w:rPr>
        <w:t>forma igualitaria y el setenta</w:t>
      </w:r>
      <w:r w:rsidR="00EC43AF" w:rsidRPr="009D3EEE">
        <w:rPr>
          <w:rFonts w:ascii="Lucida Sans Unicode" w:eastAsia="Times New Roman" w:hAnsi="Lucida Sans Unicode" w:cs="Lucida Sans Unicode"/>
          <w:sz w:val="20"/>
          <w:szCs w:val="20"/>
          <w:lang w:val="es-ES" w:eastAsia="es-ES"/>
        </w:rPr>
        <w:t xml:space="preserve"> </w:t>
      </w:r>
      <w:r w:rsidR="00F65145" w:rsidRPr="009D3EEE">
        <w:rPr>
          <w:rFonts w:ascii="Lucida Sans Unicode" w:eastAsia="Times New Roman" w:hAnsi="Lucida Sans Unicode" w:cs="Lucida Sans Unicode"/>
          <w:sz w:val="20"/>
          <w:szCs w:val="20"/>
          <w:lang w:val="es-ES" w:eastAsia="es-ES"/>
        </w:rPr>
        <w:t xml:space="preserve">por </w:t>
      </w:r>
      <w:r w:rsidR="00E43343" w:rsidRPr="009D3EEE">
        <w:rPr>
          <w:rFonts w:ascii="Lucida Sans Unicode" w:eastAsia="Times New Roman" w:hAnsi="Lucida Sans Unicode" w:cs="Lucida Sans Unicode"/>
          <w:sz w:val="20"/>
          <w:szCs w:val="20"/>
          <w:lang w:val="es-ES" w:eastAsia="es-ES"/>
        </w:rPr>
        <w:t>ciento restantes</w:t>
      </w:r>
      <w:r w:rsidR="00F65145" w:rsidRPr="009D3EEE">
        <w:rPr>
          <w:rFonts w:ascii="Lucida Sans Unicode" w:eastAsia="Times New Roman" w:hAnsi="Lucida Sans Unicode" w:cs="Lucida Sans Unicode"/>
          <w:sz w:val="20"/>
          <w:szCs w:val="20"/>
          <w:lang w:val="es-ES" w:eastAsia="es-ES"/>
        </w:rPr>
        <w:t xml:space="preserve"> en forma proporcional.</w:t>
      </w:r>
    </w:p>
    <w:p w14:paraId="020A3A69" w14:textId="77777777" w:rsidR="00F65145" w:rsidRPr="009D3EEE"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p w14:paraId="5D6F77BA" w14:textId="0730B8CD" w:rsidR="00F65145" w:rsidRPr="009D3EEE"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r w:rsidRPr="009D3EEE">
        <w:rPr>
          <w:rFonts w:ascii="Lucida Sans Unicode" w:eastAsia="Times New Roman" w:hAnsi="Lucida Sans Unicode" w:cs="Lucida Sans Unicode"/>
          <w:sz w:val="20"/>
          <w:szCs w:val="20"/>
          <w:lang w:val="es-ES" w:eastAsia="es-ES"/>
        </w:rPr>
        <w:t xml:space="preserve">Por lo tanto, los </w:t>
      </w:r>
      <w:r w:rsidR="00AC14CB" w:rsidRPr="009D3EEE">
        <w:rPr>
          <w:rFonts w:ascii="Lucida Sans Unicode" w:eastAsia="Times New Roman" w:hAnsi="Lucida Sans Unicode" w:cs="Lucida Sans Unicode"/>
          <w:sz w:val="20"/>
          <w:szCs w:val="20"/>
          <w:lang w:val="es-ES" w:eastAsia="es-ES"/>
        </w:rPr>
        <w:t>810 (</w:t>
      </w:r>
      <w:r w:rsidR="007C5E7B" w:rsidRPr="009D3EEE">
        <w:rPr>
          <w:rFonts w:ascii="Lucida Sans Unicode" w:eastAsia="Times New Roman" w:hAnsi="Lucida Sans Unicode" w:cs="Lucida Sans Unicode"/>
          <w:sz w:val="20"/>
          <w:szCs w:val="20"/>
          <w:lang w:val="es-ES" w:eastAsia="es-ES"/>
        </w:rPr>
        <w:t>ochocientos diez</w:t>
      </w:r>
      <w:r w:rsidR="00AC14CB" w:rsidRPr="009D3EEE">
        <w:rPr>
          <w:rFonts w:ascii="Lucida Sans Unicode" w:eastAsia="Times New Roman" w:hAnsi="Lucida Sans Unicode" w:cs="Lucida Sans Unicode"/>
          <w:sz w:val="20"/>
          <w:szCs w:val="20"/>
          <w:lang w:val="es-ES" w:eastAsia="es-ES"/>
        </w:rPr>
        <w:t>)</w:t>
      </w:r>
      <w:r w:rsidRPr="009D3EEE">
        <w:rPr>
          <w:rFonts w:ascii="Lucida Sans Unicode" w:eastAsia="Times New Roman" w:hAnsi="Lucida Sans Unicode" w:cs="Lucida Sans Unicode"/>
          <w:sz w:val="20"/>
          <w:szCs w:val="20"/>
          <w:lang w:val="es-ES" w:eastAsia="es-ES"/>
        </w:rPr>
        <w:t xml:space="preserve"> promocionales que representan el </w:t>
      </w:r>
      <w:r w:rsidR="00EC43AF" w:rsidRPr="009D3EEE">
        <w:rPr>
          <w:rFonts w:ascii="Lucida Sans Unicode" w:eastAsia="Times New Roman" w:hAnsi="Lucida Sans Unicode" w:cs="Lucida Sans Unicode"/>
          <w:sz w:val="20"/>
          <w:szCs w:val="20"/>
          <w:lang w:val="es-ES" w:eastAsia="es-ES"/>
        </w:rPr>
        <w:t xml:space="preserve">treinta </w:t>
      </w:r>
      <w:r w:rsidRPr="009D3EEE">
        <w:rPr>
          <w:rFonts w:ascii="Lucida Sans Unicode" w:eastAsia="Times New Roman" w:hAnsi="Lucida Sans Unicode" w:cs="Lucida Sans Unicode"/>
          <w:sz w:val="20"/>
          <w:szCs w:val="20"/>
          <w:lang w:val="es-ES" w:eastAsia="es-ES"/>
        </w:rPr>
        <w:t xml:space="preserve">por ciento del total, se distribuirá entre </w:t>
      </w:r>
      <w:r w:rsidR="00586502" w:rsidRPr="009D3EEE">
        <w:rPr>
          <w:rFonts w:ascii="Lucida Sans Unicode" w:eastAsia="Times New Roman" w:hAnsi="Lucida Sans Unicode" w:cs="Lucida Sans Unicode"/>
          <w:sz w:val="20"/>
          <w:szCs w:val="20"/>
          <w:lang w:val="es-ES" w:eastAsia="es-ES"/>
        </w:rPr>
        <w:t>los nueve</w:t>
      </w:r>
      <w:r w:rsidRPr="009D3EEE">
        <w:rPr>
          <w:rFonts w:ascii="Lucida Sans Unicode" w:eastAsia="Times New Roman" w:hAnsi="Lucida Sans Unicode" w:cs="Lucida Sans Unicode"/>
          <w:sz w:val="20"/>
          <w:szCs w:val="20"/>
          <w:lang w:val="es-ES" w:eastAsia="es-ES"/>
        </w:rPr>
        <w:t xml:space="preserve"> partidos políticos nacionales</w:t>
      </w:r>
      <w:r w:rsidR="00364D3A" w:rsidRPr="009D3EEE">
        <w:rPr>
          <w:rFonts w:ascii="Lucida Sans Unicode" w:eastAsia="Times New Roman" w:hAnsi="Lucida Sans Unicode" w:cs="Lucida Sans Unicode"/>
          <w:sz w:val="20"/>
          <w:szCs w:val="20"/>
          <w:lang w:val="es-ES" w:eastAsia="es-ES"/>
        </w:rPr>
        <w:t xml:space="preserve"> acreditados</w:t>
      </w:r>
      <w:r w:rsidRPr="009D3EEE">
        <w:rPr>
          <w:rFonts w:ascii="Lucida Sans Unicode" w:eastAsia="Times New Roman" w:hAnsi="Lucida Sans Unicode" w:cs="Lucida Sans Unicode"/>
          <w:sz w:val="20"/>
          <w:szCs w:val="20"/>
          <w:lang w:val="es-ES" w:eastAsia="es-ES"/>
        </w:rPr>
        <w:t xml:space="preserve"> y locales</w:t>
      </w:r>
      <w:r w:rsidR="00364D3A" w:rsidRPr="009D3EEE">
        <w:rPr>
          <w:rFonts w:ascii="Lucida Sans Unicode" w:eastAsia="Times New Roman" w:hAnsi="Lucida Sans Unicode" w:cs="Lucida Sans Unicode"/>
          <w:sz w:val="20"/>
          <w:szCs w:val="20"/>
          <w:lang w:val="es-ES" w:eastAsia="es-ES"/>
        </w:rPr>
        <w:t xml:space="preserve"> registrados en </w:t>
      </w:r>
      <w:r w:rsidR="003D35D3" w:rsidRPr="009D3EEE">
        <w:rPr>
          <w:rFonts w:ascii="Lucida Sans Unicode" w:eastAsia="Times New Roman" w:hAnsi="Lucida Sans Unicode" w:cs="Lucida Sans Unicode"/>
          <w:sz w:val="20"/>
          <w:szCs w:val="20"/>
          <w:lang w:val="es-ES" w:eastAsia="es-ES"/>
        </w:rPr>
        <w:t>Jalisco, y</w:t>
      </w:r>
      <w:r w:rsidR="007C5E7B" w:rsidRPr="009D3EEE">
        <w:rPr>
          <w:rFonts w:ascii="Lucida Sans Unicode" w:eastAsia="Times New Roman" w:hAnsi="Lucida Sans Unicode" w:cs="Lucida Sans Unicode"/>
          <w:sz w:val="20"/>
          <w:szCs w:val="20"/>
          <w:lang w:val="es-ES" w:eastAsia="es-ES"/>
        </w:rPr>
        <w:t xml:space="preserve"> </w:t>
      </w:r>
      <w:r w:rsidR="00364D3A" w:rsidRPr="009D3EEE">
        <w:rPr>
          <w:rFonts w:ascii="Lucida Sans Unicode" w:eastAsia="Times New Roman" w:hAnsi="Lucida Sans Unicode" w:cs="Lucida Sans Unicode"/>
          <w:sz w:val="20"/>
          <w:szCs w:val="20"/>
          <w:lang w:val="es-ES" w:eastAsia="es-ES"/>
        </w:rPr>
        <w:t xml:space="preserve">las </w:t>
      </w:r>
      <w:r w:rsidR="007C5E7B" w:rsidRPr="009D3EEE">
        <w:rPr>
          <w:rFonts w:ascii="Lucida Sans Unicode" w:eastAsia="Times New Roman" w:hAnsi="Lucida Sans Unicode" w:cs="Lucida Sans Unicode"/>
          <w:sz w:val="20"/>
          <w:szCs w:val="20"/>
          <w:lang w:val="es-ES" w:eastAsia="es-ES"/>
        </w:rPr>
        <w:t xml:space="preserve">dos o más candidaturas independientes </w:t>
      </w:r>
      <w:r w:rsidR="00364D3A" w:rsidRPr="009D3EEE">
        <w:rPr>
          <w:rFonts w:ascii="Lucida Sans Unicode" w:eastAsia="Times New Roman" w:hAnsi="Lucida Sans Unicode" w:cs="Lucida Sans Unicode"/>
          <w:sz w:val="20"/>
          <w:szCs w:val="20"/>
          <w:lang w:val="es-ES" w:eastAsia="es-ES"/>
        </w:rPr>
        <w:t xml:space="preserve">registradas, </w:t>
      </w:r>
      <w:r w:rsidR="007C5E7B" w:rsidRPr="009D3EEE">
        <w:rPr>
          <w:rFonts w:ascii="Lucida Sans Unicode" w:eastAsia="Times New Roman" w:hAnsi="Lucida Sans Unicode" w:cs="Lucida Sans Unicode"/>
          <w:sz w:val="20"/>
          <w:szCs w:val="20"/>
          <w:lang w:val="es-ES" w:eastAsia="es-ES"/>
        </w:rPr>
        <w:t xml:space="preserve">en su conjunto, </w:t>
      </w:r>
      <w:r w:rsidRPr="009D3EEE">
        <w:rPr>
          <w:rFonts w:ascii="Lucida Sans Unicode" w:eastAsia="Times New Roman" w:hAnsi="Lucida Sans Unicode" w:cs="Lucida Sans Unicode"/>
          <w:sz w:val="20"/>
          <w:szCs w:val="20"/>
          <w:lang w:val="es-ES" w:eastAsia="es-ES"/>
        </w:rPr>
        <w:t>en forma igualitaria</w:t>
      </w:r>
      <w:r w:rsidR="00B70163" w:rsidRPr="009D3EEE">
        <w:rPr>
          <w:rFonts w:ascii="Lucida Sans Unicode" w:eastAsia="Times New Roman" w:hAnsi="Lucida Sans Unicode" w:cs="Lucida Sans Unicode"/>
          <w:sz w:val="20"/>
          <w:szCs w:val="20"/>
          <w:lang w:val="es-ES" w:eastAsia="es-ES"/>
        </w:rPr>
        <w:t xml:space="preserve"> </w:t>
      </w:r>
      <w:r w:rsidRPr="009D3EEE">
        <w:rPr>
          <w:rFonts w:ascii="Lucida Sans Unicode" w:eastAsia="Times New Roman" w:hAnsi="Lucida Sans Unicode" w:cs="Lucida Sans Unicode"/>
          <w:sz w:val="20"/>
          <w:szCs w:val="20"/>
          <w:lang w:val="es-ES" w:eastAsia="es-ES"/>
        </w:rPr>
        <w:t>como se muestra a continuación:</w:t>
      </w:r>
    </w:p>
    <w:p w14:paraId="18511382" w14:textId="77777777" w:rsidR="00F65145" w:rsidRPr="009D3EEE"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tbl>
      <w:tblPr>
        <w:tblStyle w:val="Tablaconcuadrcula4-nfasis5"/>
        <w:tblW w:w="0" w:type="auto"/>
        <w:tblBorders>
          <w:top w:val="single" w:sz="4" w:space="0" w:color="006666"/>
          <w:left w:val="single" w:sz="4" w:space="0" w:color="006666"/>
          <w:bottom w:val="single" w:sz="4" w:space="0" w:color="006666"/>
          <w:right w:val="single" w:sz="4" w:space="0" w:color="006666"/>
          <w:insideH w:val="single" w:sz="4" w:space="0" w:color="006666"/>
          <w:insideV w:val="single" w:sz="4" w:space="0" w:color="006666"/>
        </w:tblBorders>
        <w:shd w:val="clear" w:color="auto" w:fill="FFFFFF" w:themeFill="background1"/>
        <w:tblLook w:val="04A0" w:firstRow="1" w:lastRow="0" w:firstColumn="1" w:lastColumn="0" w:noHBand="0" w:noVBand="1"/>
      </w:tblPr>
      <w:tblGrid>
        <w:gridCol w:w="2327"/>
        <w:gridCol w:w="2537"/>
        <w:gridCol w:w="1761"/>
        <w:gridCol w:w="2203"/>
      </w:tblGrid>
      <w:tr w:rsidR="00586502" w:rsidRPr="009D3EEE" w14:paraId="76CED0CF" w14:textId="77777777" w:rsidTr="00B70163">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0" w:type="auto"/>
            <w:gridSpan w:val="4"/>
            <w:tcBorders>
              <w:top w:val="none" w:sz="0" w:space="0" w:color="auto"/>
              <w:left w:val="none" w:sz="0" w:space="0" w:color="auto"/>
              <w:bottom w:val="none" w:sz="0" w:space="0" w:color="auto"/>
              <w:right w:val="none" w:sz="0" w:space="0" w:color="auto"/>
            </w:tcBorders>
            <w:shd w:val="clear" w:color="auto" w:fill="006666"/>
            <w:vAlign w:val="center"/>
          </w:tcPr>
          <w:p w14:paraId="17CD2CF4" w14:textId="1B53B40F" w:rsidR="00B70163" w:rsidRPr="009D3EEE" w:rsidRDefault="00B70163" w:rsidP="00A35E6E">
            <w:pPr>
              <w:spacing w:line="276" w:lineRule="auto"/>
              <w:jc w:val="center"/>
              <w:rPr>
                <w:rFonts w:ascii="Lucida Sans Unicode" w:eastAsia="Times New Roman" w:hAnsi="Lucida Sans Unicode" w:cs="Lucida Sans Unicode"/>
                <w:b w:val="0"/>
                <w:bCs w:val="0"/>
                <w:sz w:val="20"/>
                <w:szCs w:val="20"/>
                <w:lang w:eastAsia="es-MX"/>
              </w:rPr>
            </w:pPr>
            <w:r w:rsidRPr="009D3EEE">
              <w:rPr>
                <w:rFonts w:ascii="Lucida Sans Unicode" w:eastAsia="Times New Roman" w:hAnsi="Lucida Sans Unicode" w:cs="Lucida Sans Unicode"/>
                <w:sz w:val="20"/>
                <w:szCs w:val="20"/>
                <w:lang w:eastAsia="es-MX"/>
              </w:rPr>
              <w:t>Tabla 1</w:t>
            </w:r>
            <w:r w:rsidR="003A13FF" w:rsidRPr="009D3EEE">
              <w:rPr>
                <w:rFonts w:ascii="Lucida Sans Unicode" w:eastAsia="Times New Roman" w:hAnsi="Lucida Sans Unicode" w:cs="Lucida Sans Unicode"/>
                <w:sz w:val="20"/>
                <w:szCs w:val="20"/>
                <w:lang w:eastAsia="es-MX"/>
              </w:rPr>
              <w:t>7</w:t>
            </w:r>
            <w:r w:rsidRPr="009D3EEE">
              <w:rPr>
                <w:rFonts w:ascii="Lucida Sans Unicode" w:eastAsia="Times New Roman" w:hAnsi="Lucida Sans Unicode" w:cs="Lucida Sans Unicode"/>
                <w:sz w:val="20"/>
                <w:szCs w:val="20"/>
                <w:lang w:eastAsia="es-MX"/>
              </w:rPr>
              <w:t>.</w:t>
            </w:r>
          </w:p>
          <w:p w14:paraId="64BE6252" w14:textId="27104E00" w:rsidR="00586502" w:rsidRPr="009D3EEE" w:rsidRDefault="00586502" w:rsidP="00A35E6E">
            <w:pPr>
              <w:spacing w:line="276" w:lineRule="auto"/>
              <w:jc w:val="center"/>
              <w:rPr>
                <w:rFonts w:ascii="Lucida Sans Unicode" w:eastAsia="Times New Roman" w:hAnsi="Lucida Sans Unicode" w:cs="Lucida Sans Unicode"/>
                <w:b w:val="0"/>
                <w:bCs w:val="0"/>
                <w:sz w:val="20"/>
                <w:szCs w:val="20"/>
                <w:lang w:eastAsia="es-MX"/>
              </w:rPr>
            </w:pPr>
            <w:r w:rsidRPr="009D3EEE">
              <w:rPr>
                <w:rFonts w:ascii="Lucida Sans Unicode" w:eastAsia="Times New Roman" w:hAnsi="Lucida Sans Unicode" w:cs="Lucida Sans Unicode"/>
                <w:sz w:val="20"/>
                <w:szCs w:val="20"/>
                <w:lang w:eastAsia="es-MX"/>
              </w:rPr>
              <w:t>Distribución de la parte igualitaria de promocionales en Campaña Electoral Local coincidente con la Campaña Federal (con dos o más candidaturas independientes).</w:t>
            </w:r>
          </w:p>
        </w:tc>
      </w:tr>
      <w:tr w:rsidR="00586502" w:rsidRPr="009D3EEE" w14:paraId="5065AB78" w14:textId="77777777" w:rsidTr="00E43343">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7225" w:type="dxa"/>
            <w:gridSpan w:val="3"/>
            <w:shd w:val="clear" w:color="auto" w:fill="FFFFFF" w:themeFill="background1"/>
            <w:noWrap/>
            <w:vAlign w:val="center"/>
            <w:hideMark/>
          </w:tcPr>
          <w:p w14:paraId="772D7A0D" w14:textId="77777777" w:rsidR="00586502" w:rsidRPr="009D3EEE" w:rsidRDefault="00586502" w:rsidP="00A35E6E">
            <w:pPr>
              <w:spacing w:line="276" w:lineRule="auto"/>
              <w:jc w:val="center"/>
              <w:rPr>
                <w:rFonts w:ascii="Lucida Sans Unicode" w:eastAsia="Times New Roman" w:hAnsi="Lucida Sans Unicode" w:cs="Lucida Sans Unicode"/>
                <w:b w:val="0"/>
                <w:bCs w:val="0"/>
                <w:sz w:val="20"/>
                <w:szCs w:val="20"/>
                <w:lang w:eastAsia="es-MX"/>
              </w:rPr>
            </w:pPr>
            <w:r w:rsidRPr="009D3EEE">
              <w:rPr>
                <w:rFonts w:ascii="Lucida Sans Unicode" w:eastAsia="Times New Roman" w:hAnsi="Lucida Sans Unicode" w:cs="Lucida Sans Unicode"/>
                <w:color w:val="000000"/>
                <w:sz w:val="20"/>
                <w:szCs w:val="20"/>
                <w:lang w:eastAsia="es-MX"/>
              </w:rPr>
              <w:t>Promocionales de la parte igualitaria: 30% del total</w:t>
            </w:r>
          </w:p>
        </w:tc>
        <w:tc>
          <w:tcPr>
            <w:tcW w:w="2402" w:type="dxa"/>
            <w:shd w:val="clear" w:color="auto" w:fill="FFFFFF" w:themeFill="background1"/>
            <w:noWrap/>
            <w:vAlign w:val="center"/>
            <w:hideMark/>
          </w:tcPr>
          <w:p w14:paraId="26B03172" w14:textId="77777777" w:rsidR="00586502" w:rsidRPr="009D3EEE" w:rsidRDefault="00586502"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sz w:val="20"/>
                <w:szCs w:val="20"/>
                <w:lang w:eastAsia="es-MX"/>
              </w:rPr>
            </w:pPr>
            <w:r w:rsidRPr="009D3EEE">
              <w:rPr>
                <w:rFonts w:ascii="Lucida Sans Unicode" w:eastAsia="Times New Roman" w:hAnsi="Lucida Sans Unicode" w:cs="Lucida Sans Unicode"/>
                <w:b/>
                <w:bCs/>
                <w:sz w:val="20"/>
                <w:szCs w:val="20"/>
                <w:lang w:eastAsia="es-MX"/>
              </w:rPr>
              <w:t>810</w:t>
            </w:r>
          </w:p>
        </w:tc>
      </w:tr>
      <w:tr w:rsidR="00586502" w:rsidRPr="009D3EEE" w14:paraId="36098373" w14:textId="77777777" w:rsidTr="00E43343">
        <w:trPr>
          <w:trHeight w:val="371"/>
        </w:trPr>
        <w:tc>
          <w:tcPr>
            <w:cnfStyle w:val="001000000000" w:firstRow="0" w:lastRow="0" w:firstColumn="1" w:lastColumn="0" w:oddVBand="0" w:evenVBand="0" w:oddHBand="0" w:evenHBand="0" w:firstRowFirstColumn="0" w:firstRowLastColumn="0" w:lastRowFirstColumn="0" w:lastRowLastColumn="0"/>
            <w:tcW w:w="7225" w:type="dxa"/>
            <w:gridSpan w:val="3"/>
            <w:shd w:val="clear" w:color="auto" w:fill="FFFFFF" w:themeFill="background1"/>
            <w:noWrap/>
            <w:vAlign w:val="center"/>
            <w:hideMark/>
          </w:tcPr>
          <w:p w14:paraId="676FF841" w14:textId="6E2F71B9" w:rsidR="00586502" w:rsidRPr="009D3EEE" w:rsidRDefault="00747786" w:rsidP="00A35E6E">
            <w:pPr>
              <w:spacing w:line="276" w:lineRule="auto"/>
              <w:jc w:val="center"/>
              <w:rPr>
                <w:rFonts w:ascii="Lucida Sans Unicode" w:eastAsia="Times New Roman" w:hAnsi="Lucida Sans Unicode" w:cs="Lucida Sans Unicode"/>
                <w:b w:val="0"/>
                <w:bCs w:val="0"/>
                <w:color w:val="000000"/>
                <w:sz w:val="20"/>
                <w:szCs w:val="20"/>
                <w:lang w:eastAsia="es-MX"/>
              </w:rPr>
            </w:pPr>
            <w:r w:rsidRPr="009D3EEE">
              <w:rPr>
                <w:rFonts w:ascii="Lucida Sans Unicode" w:eastAsia="Times New Roman" w:hAnsi="Lucida Sans Unicode" w:cs="Lucida Sans Unicode"/>
                <w:color w:val="000000"/>
                <w:sz w:val="20"/>
                <w:szCs w:val="20"/>
                <w:lang w:eastAsia="es-MX"/>
              </w:rPr>
              <w:t xml:space="preserve">Partidos políticos con derecho + </w:t>
            </w:r>
            <w:r w:rsidR="00F24968" w:rsidRPr="009D3EEE">
              <w:rPr>
                <w:rFonts w:ascii="Lucida Sans Unicode" w:eastAsia="Times New Roman" w:hAnsi="Lucida Sans Unicode" w:cs="Lucida Sans Unicode"/>
                <w:color w:val="000000"/>
                <w:sz w:val="20"/>
                <w:szCs w:val="20"/>
                <w:lang w:eastAsia="es-MX"/>
              </w:rPr>
              <w:t>dos o</w:t>
            </w:r>
            <w:r w:rsidRPr="009D3EEE">
              <w:rPr>
                <w:rFonts w:ascii="Lucida Sans Unicode" w:eastAsia="Times New Roman" w:hAnsi="Lucida Sans Unicode" w:cs="Lucida Sans Unicode"/>
                <w:color w:val="000000"/>
                <w:sz w:val="20"/>
                <w:szCs w:val="20"/>
                <w:lang w:eastAsia="es-MX"/>
              </w:rPr>
              <w:t xml:space="preserve"> más candidaturas independientes en su conjunto</w:t>
            </w:r>
          </w:p>
        </w:tc>
        <w:tc>
          <w:tcPr>
            <w:tcW w:w="2402" w:type="dxa"/>
            <w:shd w:val="clear" w:color="auto" w:fill="FFFFFF" w:themeFill="background1"/>
            <w:noWrap/>
            <w:vAlign w:val="center"/>
            <w:hideMark/>
          </w:tcPr>
          <w:p w14:paraId="4D93B166" w14:textId="77777777" w:rsidR="00586502" w:rsidRPr="009D3EEE" w:rsidRDefault="00586502"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10</w:t>
            </w:r>
          </w:p>
        </w:tc>
      </w:tr>
      <w:tr w:rsidR="00586502" w:rsidRPr="009D3EEE" w14:paraId="165417FF" w14:textId="77777777" w:rsidTr="00E43343">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7225" w:type="dxa"/>
            <w:gridSpan w:val="3"/>
            <w:shd w:val="clear" w:color="auto" w:fill="FFFFFF" w:themeFill="background1"/>
            <w:noWrap/>
            <w:vAlign w:val="center"/>
            <w:hideMark/>
          </w:tcPr>
          <w:p w14:paraId="2604B41C" w14:textId="0436997B" w:rsidR="00586502" w:rsidRPr="009D3EEE" w:rsidRDefault="00586502" w:rsidP="00A35E6E">
            <w:pPr>
              <w:spacing w:line="276" w:lineRule="auto"/>
              <w:jc w:val="center"/>
              <w:rPr>
                <w:rFonts w:ascii="Lucida Sans Unicode" w:eastAsia="Times New Roman" w:hAnsi="Lucida Sans Unicode" w:cs="Lucida Sans Unicode"/>
                <w:b w:val="0"/>
                <w:bCs w:val="0"/>
                <w:sz w:val="20"/>
                <w:szCs w:val="20"/>
                <w:lang w:eastAsia="es-MX"/>
              </w:rPr>
            </w:pPr>
            <w:r w:rsidRPr="009D3EEE">
              <w:rPr>
                <w:rFonts w:ascii="Lucida Sans Unicode" w:eastAsia="Times New Roman" w:hAnsi="Lucida Sans Unicode" w:cs="Lucida Sans Unicode"/>
                <w:color w:val="000000"/>
                <w:sz w:val="20"/>
                <w:szCs w:val="20"/>
                <w:lang w:eastAsia="es-MX"/>
              </w:rPr>
              <w:lastRenderedPageBreak/>
              <w:t>Promocionales a cada partido político y todas las candidaturas independientes</w:t>
            </w:r>
            <w:r w:rsidR="00F24968" w:rsidRPr="009D3EEE">
              <w:rPr>
                <w:rFonts w:ascii="Lucida Sans Unicode" w:eastAsia="Times New Roman" w:hAnsi="Lucida Sans Unicode" w:cs="Lucida Sans Unicode"/>
                <w:color w:val="000000"/>
                <w:sz w:val="20"/>
                <w:szCs w:val="20"/>
                <w:lang w:eastAsia="es-MX"/>
              </w:rPr>
              <w:t xml:space="preserve"> registradas</w:t>
            </w:r>
          </w:p>
        </w:tc>
        <w:tc>
          <w:tcPr>
            <w:tcW w:w="2402" w:type="dxa"/>
            <w:shd w:val="clear" w:color="auto" w:fill="FFFFFF" w:themeFill="background1"/>
            <w:noWrap/>
            <w:vAlign w:val="center"/>
            <w:hideMark/>
          </w:tcPr>
          <w:p w14:paraId="1D7E6E24" w14:textId="77777777" w:rsidR="00586502" w:rsidRPr="009D3EEE" w:rsidRDefault="00586502"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sz w:val="20"/>
                <w:szCs w:val="20"/>
                <w:lang w:eastAsia="es-MX"/>
              </w:rPr>
            </w:pPr>
            <w:r w:rsidRPr="009D3EEE">
              <w:rPr>
                <w:rFonts w:ascii="Lucida Sans Unicode" w:eastAsia="Times New Roman" w:hAnsi="Lucida Sans Unicode" w:cs="Lucida Sans Unicode"/>
                <w:b/>
                <w:bCs/>
                <w:sz w:val="20"/>
                <w:szCs w:val="20"/>
                <w:lang w:eastAsia="es-MX"/>
              </w:rPr>
              <w:t>81</w:t>
            </w:r>
          </w:p>
        </w:tc>
      </w:tr>
      <w:tr w:rsidR="004B55BE" w:rsidRPr="009D3EEE" w14:paraId="71D86792" w14:textId="77777777" w:rsidTr="004060C0">
        <w:trPr>
          <w:trHeight w:val="1155"/>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hideMark/>
          </w:tcPr>
          <w:p w14:paraId="33295EF7" w14:textId="77777777" w:rsidR="00586502" w:rsidRPr="009D3EEE" w:rsidRDefault="00586502" w:rsidP="00A35E6E">
            <w:pPr>
              <w:spacing w:line="276" w:lineRule="auto"/>
              <w:jc w:val="center"/>
              <w:rPr>
                <w:rFonts w:ascii="Lucida Sans Unicode" w:eastAsia="Times New Roman" w:hAnsi="Lucida Sans Unicode" w:cs="Lucida Sans Unicode"/>
                <w:b w:val="0"/>
                <w:bCs w:val="0"/>
                <w:color w:val="000000"/>
                <w:sz w:val="20"/>
                <w:szCs w:val="20"/>
                <w:lang w:eastAsia="es-MX"/>
              </w:rPr>
            </w:pPr>
            <w:r w:rsidRPr="009D3EEE">
              <w:rPr>
                <w:rFonts w:ascii="Lucida Sans Unicode" w:eastAsia="Times New Roman" w:hAnsi="Lucida Sans Unicode" w:cs="Lucida Sans Unicode"/>
                <w:color w:val="000000"/>
                <w:sz w:val="20"/>
                <w:szCs w:val="20"/>
                <w:lang w:eastAsia="es-MX"/>
              </w:rPr>
              <w:t>Partido Político</w:t>
            </w:r>
          </w:p>
        </w:tc>
        <w:tc>
          <w:tcPr>
            <w:tcW w:w="0" w:type="auto"/>
            <w:shd w:val="clear" w:color="auto" w:fill="FFFFFF" w:themeFill="background1"/>
            <w:vAlign w:val="center"/>
            <w:hideMark/>
          </w:tcPr>
          <w:p w14:paraId="552CEE97" w14:textId="77777777" w:rsidR="00586502" w:rsidRPr="009D3EEE" w:rsidRDefault="00586502"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(30%)</w:t>
            </w:r>
            <w:r w:rsidRPr="009D3EEE">
              <w:rPr>
                <w:rFonts w:ascii="Lucida Sans Unicode" w:eastAsia="Times New Roman" w:hAnsi="Lucida Sans Unicode" w:cs="Lucida Sans Unicode"/>
                <w:b/>
                <w:bCs/>
                <w:color w:val="000000"/>
                <w:sz w:val="20"/>
                <w:szCs w:val="20"/>
                <w:lang w:eastAsia="es-MX"/>
              </w:rPr>
              <w:br/>
              <w:t>Promocionales que se distribuyen de manera igualitaria entre el número de partidos contendientes</w:t>
            </w:r>
          </w:p>
        </w:tc>
        <w:tc>
          <w:tcPr>
            <w:tcW w:w="1916" w:type="dxa"/>
            <w:shd w:val="clear" w:color="auto" w:fill="FFFFFF" w:themeFill="background1"/>
            <w:vAlign w:val="center"/>
          </w:tcPr>
          <w:p w14:paraId="37C9EDEC" w14:textId="0BF5522D" w:rsidR="00586502" w:rsidRPr="009D3EEE" w:rsidRDefault="00586502"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sz w:val="20"/>
                <w:szCs w:val="20"/>
                <w:lang w:eastAsia="es-MX"/>
              </w:rPr>
            </w:pPr>
            <w:r w:rsidRPr="009D3EEE">
              <w:rPr>
                <w:rFonts w:ascii="Lucida Sans Unicode" w:eastAsia="Times New Roman" w:hAnsi="Lucida Sans Unicode" w:cs="Lucida Sans Unicode"/>
                <w:b/>
                <w:bCs/>
                <w:color w:val="000000"/>
                <w:sz w:val="20"/>
                <w:szCs w:val="20"/>
                <w:lang w:eastAsia="es-MX"/>
              </w:rPr>
              <w:t>Fracciones de promocionales sobrantes del 30% igualitario</w:t>
            </w:r>
          </w:p>
        </w:tc>
        <w:tc>
          <w:tcPr>
            <w:tcW w:w="2402" w:type="dxa"/>
            <w:shd w:val="clear" w:color="auto" w:fill="FFFFFF" w:themeFill="background1"/>
            <w:noWrap/>
            <w:vAlign w:val="center"/>
            <w:hideMark/>
          </w:tcPr>
          <w:p w14:paraId="58B6A4AD" w14:textId="6D3760E1" w:rsidR="00586502" w:rsidRPr="009D3EEE" w:rsidRDefault="00586502"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Promocionales completos 30% igualitario</w:t>
            </w:r>
          </w:p>
        </w:tc>
      </w:tr>
      <w:tr w:rsidR="004B55BE" w:rsidRPr="009D3EEE" w14:paraId="3045ACBD" w14:textId="77777777" w:rsidTr="00747786">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160A4D5E" w14:textId="77777777" w:rsidR="00586502" w:rsidRPr="009D3EEE" w:rsidRDefault="00586502" w:rsidP="00A35E6E">
            <w:pPr>
              <w:spacing w:line="276" w:lineRule="auto"/>
              <w:jc w:val="center"/>
              <w:rPr>
                <w:rFonts w:ascii="Lucida Sans Unicode" w:eastAsia="Times New Roman" w:hAnsi="Lucida Sans Unicode" w:cs="Lucida Sans Unicode"/>
                <w:b w:val="0"/>
                <w:bCs w:val="0"/>
                <w:color w:val="000000"/>
                <w:sz w:val="20"/>
                <w:szCs w:val="20"/>
                <w:lang w:eastAsia="es-MX"/>
              </w:rPr>
            </w:pPr>
            <w:r w:rsidRPr="009D3EEE">
              <w:rPr>
                <w:rFonts w:ascii="Lucida Sans Unicode" w:eastAsia="Times New Roman" w:hAnsi="Lucida Sans Unicode" w:cs="Lucida Sans Unicode"/>
                <w:color w:val="000000"/>
                <w:sz w:val="20"/>
                <w:szCs w:val="20"/>
                <w:lang w:eastAsia="es-MX"/>
              </w:rPr>
              <w:t>Partido Acción Nacional</w:t>
            </w:r>
          </w:p>
        </w:tc>
        <w:tc>
          <w:tcPr>
            <w:tcW w:w="0" w:type="auto"/>
            <w:shd w:val="clear" w:color="auto" w:fill="FFFFFF" w:themeFill="background1"/>
            <w:vAlign w:val="center"/>
          </w:tcPr>
          <w:p w14:paraId="2446D668" w14:textId="77777777" w:rsidR="00586502" w:rsidRPr="009D3EEE" w:rsidRDefault="00586502"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sz w:val="20"/>
                <w:szCs w:val="20"/>
                <w:lang w:eastAsia="es-MX"/>
              </w:rPr>
              <w:t>81</w:t>
            </w:r>
          </w:p>
        </w:tc>
        <w:tc>
          <w:tcPr>
            <w:tcW w:w="1916" w:type="dxa"/>
            <w:shd w:val="clear" w:color="auto" w:fill="FFFFFF" w:themeFill="background1"/>
            <w:vAlign w:val="center"/>
          </w:tcPr>
          <w:p w14:paraId="4C9C23A8" w14:textId="76321787" w:rsidR="00586502" w:rsidRPr="009D3EEE" w:rsidRDefault="00586502"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0</w:t>
            </w:r>
          </w:p>
        </w:tc>
        <w:tc>
          <w:tcPr>
            <w:tcW w:w="2402" w:type="dxa"/>
            <w:shd w:val="clear" w:color="auto" w:fill="FFFFFF" w:themeFill="background1"/>
            <w:vAlign w:val="center"/>
          </w:tcPr>
          <w:p w14:paraId="2EC74984" w14:textId="6FA426C9" w:rsidR="00586502" w:rsidRPr="009D3EEE" w:rsidRDefault="004B55BE"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81</w:t>
            </w:r>
          </w:p>
          <w:p w14:paraId="242EBE42" w14:textId="2E5C0962" w:rsidR="00586502" w:rsidRPr="009D3EEE" w:rsidRDefault="00586502"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p>
        </w:tc>
      </w:tr>
      <w:tr w:rsidR="004B55BE" w:rsidRPr="009D3EEE" w14:paraId="47A72F4A" w14:textId="77777777" w:rsidTr="00747786">
        <w:trPr>
          <w:trHeight w:val="514"/>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7C00A26D" w14:textId="77777777" w:rsidR="004B55BE" w:rsidRPr="009D3EEE" w:rsidRDefault="004B55BE"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eastAsia="Times New Roman" w:hAnsi="Lucida Sans Unicode" w:cs="Lucida Sans Unicode"/>
                <w:color w:val="000000"/>
                <w:sz w:val="20"/>
                <w:szCs w:val="20"/>
                <w:lang w:eastAsia="es-MX"/>
              </w:rPr>
              <w:t>Partido Revolucionario Institucional</w:t>
            </w:r>
          </w:p>
        </w:tc>
        <w:tc>
          <w:tcPr>
            <w:tcW w:w="0" w:type="auto"/>
            <w:shd w:val="clear" w:color="auto" w:fill="FFFFFF" w:themeFill="background1"/>
            <w:vAlign w:val="center"/>
          </w:tcPr>
          <w:p w14:paraId="3F6432A6" w14:textId="77777777" w:rsidR="004B55BE" w:rsidRPr="009D3EEE" w:rsidRDefault="004B55BE"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sz w:val="20"/>
                <w:szCs w:val="20"/>
                <w:lang w:eastAsia="es-MX"/>
              </w:rPr>
              <w:t>81</w:t>
            </w:r>
          </w:p>
        </w:tc>
        <w:tc>
          <w:tcPr>
            <w:tcW w:w="1916" w:type="dxa"/>
            <w:shd w:val="clear" w:color="auto" w:fill="FFFFFF" w:themeFill="background1"/>
            <w:vAlign w:val="center"/>
          </w:tcPr>
          <w:p w14:paraId="01F7D84F" w14:textId="549BD341" w:rsidR="004B55BE" w:rsidRPr="009D3EEE" w:rsidRDefault="004B55BE"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0</w:t>
            </w:r>
          </w:p>
        </w:tc>
        <w:tc>
          <w:tcPr>
            <w:tcW w:w="2402" w:type="dxa"/>
            <w:shd w:val="clear" w:color="auto" w:fill="FFFFFF" w:themeFill="background1"/>
            <w:vAlign w:val="center"/>
          </w:tcPr>
          <w:p w14:paraId="460BA434" w14:textId="28675C71" w:rsidR="004B55BE" w:rsidRPr="009D3EEE" w:rsidRDefault="004B55BE"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81</w:t>
            </w:r>
          </w:p>
        </w:tc>
      </w:tr>
      <w:tr w:rsidR="004B55BE" w:rsidRPr="009D3EEE" w14:paraId="757C3F3F" w14:textId="77777777" w:rsidTr="00747786">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73CDFFE6" w14:textId="77777777" w:rsidR="004B55BE" w:rsidRPr="009D3EEE" w:rsidRDefault="004B55BE"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eastAsia="Times New Roman" w:hAnsi="Lucida Sans Unicode" w:cs="Lucida Sans Unicode"/>
                <w:color w:val="000000"/>
                <w:sz w:val="20"/>
                <w:szCs w:val="20"/>
                <w:lang w:eastAsia="es-MX"/>
              </w:rPr>
              <w:t>Partido de la Revolución Democrática</w:t>
            </w:r>
          </w:p>
        </w:tc>
        <w:tc>
          <w:tcPr>
            <w:tcW w:w="0" w:type="auto"/>
            <w:shd w:val="clear" w:color="auto" w:fill="FFFFFF" w:themeFill="background1"/>
            <w:vAlign w:val="center"/>
          </w:tcPr>
          <w:p w14:paraId="40DF087A" w14:textId="77777777" w:rsidR="004B55BE" w:rsidRPr="009D3EEE" w:rsidRDefault="004B55BE"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sz w:val="20"/>
                <w:szCs w:val="20"/>
                <w:lang w:eastAsia="es-MX"/>
              </w:rPr>
              <w:t>81</w:t>
            </w:r>
          </w:p>
        </w:tc>
        <w:tc>
          <w:tcPr>
            <w:tcW w:w="1916" w:type="dxa"/>
            <w:shd w:val="clear" w:color="auto" w:fill="FFFFFF" w:themeFill="background1"/>
            <w:vAlign w:val="center"/>
          </w:tcPr>
          <w:p w14:paraId="4754F5C7" w14:textId="368B8F65" w:rsidR="004B55BE" w:rsidRPr="009D3EEE" w:rsidRDefault="004B55BE"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0</w:t>
            </w:r>
          </w:p>
        </w:tc>
        <w:tc>
          <w:tcPr>
            <w:tcW w:w="2402" w:type="dxa"/>
            <w:shd w:val="clear" w:color="auto" w:fill="FFFFFF" w:themeFill="background1"/>
            <w:vAlign w:val="center"/>
          </w:tcPr>
          <w:p w14:paraId="56E049CE" w14:textId="09150AEC" w:rsidR="004B55BE" w:rsidRPr="009D3EEE" w:rsidRDefault="004B55BE"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81</w:t>
            </w:r>
          </w:p>
        </w:tc>
      </w:tr>
      <w:tr w:rsidR="004B55BE" w:rsidRPr="009D3EEE" w14:paraId="1D4738C1" w14:textId="77777777" w:rsidTr="00747786">
        <w:trPr>
          <w:trHeight w:val="557"/>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3A9344CE" w14:textId="77777777" w:rsidR="004B55BE" w:rsidRPr="009D3EEE" w:rsidRDefault="004B55BE"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eastAsia="Times New Roman" w:hAnsi="Lucida Sans Unicode" w:cs="Lucida Sans Unicode"/>
                <w:color w:val="000000"/>
                <w:sz w:val="20"/>
                <w:szCs w:val="20"/>
                <w:lang w:eastAsia="es-MX"/>
              </w:rPr>
              <w:t>Partido del Trabajo</w:t>
            </w:r>
          </w:p>
        </w:tc>
        <w:tc>
          <w:tcPr>
            <w:tcW w:w="0" w:type="auto"/>
            <w:shd w:val="clear" w:color="auto" w:fill="FFFFFF" w:themeFill="background1"/>
            <w:vAlign w:val="center"/>
          </w:tcPr>
          <w:p w14:paraId="3EC3627C" w14:textId="77777777" w:rsidR="004B55BE" w:rsidRPr="009D3EEE" w:rsidRDefault="004B55BE"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sz w:val="20"/>
                <w:szCs w:val="20"/>
                <w:lang w:eastAsia="es-MX"/>
              </w:rPr>
              <w:t>81</w:t>
            </w:r>
          </w:p>
        </w:tc>
        <w:tc>
          <w:tcPr>
            <w:tcW w:w="1916" w:type="dxa"/>
            <w:shd w:val="clear" w:color="auto" w:fill="FFFFFF" w:themeFill="background1"/>
            <w:vAlign w:val="center"/>
          </w:tcPr>
          <w:p w14:paraId="68A60C1B" w14:textId="2775961E" w:rsidR="004B55BE" w:rsidRPr="009D3EEE" w:rsidRDefault="004B55BE"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0</w:t>
            </w:r>
          </w:p>
        </w:tc>
        <w:tc>
          <w:tcPr>
            <w:tcW w:w="2402" w:type="dxa"/>
            <w:shd w:val="clear" w:color="auto" w:fill="FFFFFF" w:themeFill="background1"/>
            <w:vAlign w:val="center"/>
          </w:tcPr>
          <w:p w14:paraId="2AF1E768" w14:textId="3F3FA18C" w:rsidR="004B55BE" w:rsidRPr="009D3EEE" w:rsidRDefault="004B55BE"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81</w:t>
            </w:r>
          </w:p>
        </w:tc>
      </w:tr>
      <w:tr w:rsidR="004B55BE" w:rsidRPr="009D3EEE" w14:paraId="7966ABD3" w14:textId="77777777" w:rsidTr="00747786">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505911E3" w14:textId="77777777" w:rsidR="004B55BE" w:rsidRPr="009D3EEE" w:rsidRDefault="004B55BE"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eastAsia="Times New Roman" w:hAnsi="Lucida Sans Unicode" w:cs="Lucida Sans Unicode"/>
                <w:color w:val="000000"/>
                <w:sz w:val="20"/>
                <w:szCs w:val="20"/>
                <w:lang w:eastAsia="es-MX"/>
              </w:rPr>
              <w:t>Partido Verde Ecologista de México</w:t>
            </w:r>
          </w:p>
        </w:tc>
        <w:tc>
          <w:tcPr>
            <w:tcW w:w="0" w:type="auto"/>
            <w:shd w:val="clear" w:color="auto" w:fill="FFFFFF" w:themeFill="background1"/>
            <w:vAlign w:val="center"/>
          </w:tcPr>
          <w:p w14:paraId="04102023" w14:textId="77777777" w:rsidR="004B55BE" w:rsidRPr="009D3EEE" w:rsidRDefault="004B55BE"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sz w:val="20"/>
                <w:szCs w:val="20"/>
                <w:lang w:eastAsia="es-MX"/>
              </w:rPr>
              <w:t>81</w:t>
            </w:r>
          </w:p>
        </w:tc>
        <w:tc>
          <w:tcPr>
            <w:tcW w:w="1916" w:type="dxa"/>
            <w:shd w:val="clear" w:color="auto" w:fill="FFFFFF" w:themeFill="background1"/>
            <w:vAlign w:val="center"/>
          </w:tcPr>
          <w:p w14:paraId="79AD9D0D" w14:textId="349D501D" w:rsidR="004B55BE" w:rsidRPr="009D3EEE" w:rsidRDefault="004B55BE"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0</w:t>
            </w:r>
          </w:p>
        </w:tc>
        <w:tc>
          <w:tcPr>
            <w:tcW w:w="2402" w:type="dxa"/>
            <w:shd w:val="clear" w:color="auto" w:fill="FFFFFF" w:themeFill="background1"/>
            <w:vAlign w:val="center"/>
          </w:tcPr>
          <w:p w14:paraId="017B7C92" w14:textId="3C40A2C5" w:rsidR="004B55BE" w:rsidRPr="009D3EEE" w:rsidRDefault="004B55BE"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81</w:t>
            </w:r>
          </w:p>
        </w:tc>
      </w:tr>
      <w:tr w:rsidR="004B55BE" w:rsidRPr="009D3EEE" w14:paraId="1DC402DC" w14:textId="77777777" w:rsidTr="00747786">
        <w:trPr>
          <w:trHeight w:val="545"/>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72DAC618" w14:textId="77777777" w:rsidR="004B55BE" w:rsidRPr="009D3EEE" w:rsidRDefault="004B55BE"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eastAsia="Times New Roman" w:hAnsi="Lucida Sans Unicode" w:cs="Lucida Sans Unicode"/>
                <w:color w:val="000000"/>
                <w:sz w:val="20"/>
                <w:szCs w:val="20"/>
                <w:lang w:eastAsia="es-MX"/>
              </w:rPr>
              <w:t>Movimiento Ciudadano</w:t>
            </w:r>
          </w:p>
        </w:tc>
        <w:tc>
          <w:tcPr>
            <w:tcW w:w="0" w:type="auto"/>
            <w:shd w:val="clear" w:color="auto" w:fill="FFFFFF" w:themeFill="background1"/>
            <w:vAlign w:val="center"/>
          </w:tcPr>
          <w:p w14:paraId="4DEE899E" w14:textId="77777777" w:rsidR="004B55BE" w:rsidRPr="009D3EEE" w:rsidRDefault="004B55BE"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sz w:val="20"/>
                <w:szCs w:val="20"/>
                <w:lang w:eastAsia="es-MX"/>
              </w:rPr>
              <w:t>81</w:t>
            </w:r>
          </w:p>
        </w:tc>
        <w:tc>
          <w:tcPr>
            <w:tcW w:w="1916" w:type="dxa"/>
            <w:shd w:val="clear" w:color="auto" w:fill="FFFFFF" w:themeFill="background1"/>
            <w:vAlign w:val="center"/>
          </w:tcPr>
          <w:p w14:paraId="532258D3" w14:textId="21712D84" w:rsidR="004B55BE" w:rsidRPr="009D3EEE" w:rsidRDefault="004B55BE"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0</w:t>
            </w:r>
          </w:p>
        </w:tc>
        <w:tc>
          <w:tcPr>
            <w:tcW w:w="2402" w:type="dxa"/>
            <w:shd w:val="clear" w:color="auto" w:fill="FFFFFF" w:themeFill="background1"/>
            <w:vAlign w:val="center"/>
          </w:tcPr>
          <w:p w14:paraId="5EC3EF66" w14:textId="28EB5155" w:rsidR="004B55BE" w:rsidRPr="009D3EEE" w:rsidRDefault="004B55BE"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81</w:t>
            </w:r>
          </w:p>
        </w:tc>
      </w:tr>
      <w:tr w:rsidR="004B55BE" w:rsidRPr="009D3EEE" w14:paraId="34BEF655" w14:textId="77777777" w:rsidTr="00747786">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03AE6D7E" w14:textId="77777777" w:rsidR="004B55BE" w:rsidRPr="009D3EEE" w:rsidRDefault="004B55BE"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eastAsia="Times New Roman" w:hAnsi="Lucida Sans Unicode" w:cs="Lucida Sans Unicode"/>
                <w:color w:val="000000"/>
                <w:sz w:val="20"/>
                <w:szCs w:val="20"/>
                <w:lang w:eastAsia="es-MX"/>
              </w:rPr>
              <w:t>Morena</w:t>
            </w:r>
          </w:p>
        </w:tc>
        <w:tc>
          <w:tcPr>
            <w:tcW w:w="0" w:type="auto"/>
            <w:shd w:val="clear" w:color="auto" w:fill="FFFFFF" w:themeFill="background1"/>
            <w:vAlign w:val="center"/>
          </w:tcPr>
          <w:p w14:paraId="55AB3DC2" w14:textId="77777777" w:rsidR="004B55BE" w:rsidRPr="009D3EEE" w:rsidRDefault="004B55BE"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sz w:val="20"/>
                <w:szCs w:val="20"/>
                <w:lang w:eastAsia="es-MX"/>
              </w:rPr>
              <w:t>81</w:t>
            </w:r>
          </w:p>
        </w:tc>
        <w:tc>
          <w:tcPr>
            <w:tcW w:w="1916" w:type="dxa"/>
            <w:shd w:val="clear" w:color="auto" w:fill="FFFFFF" w:themeFill="background1"/>
            <w:vAlign w:val="center"/>
          </w:tcPr>
          <w:p w14:paraId="256D2427" w14:textId="2BFF0919" w:rsidR="004B55BE" w:rsidRPr="009D3EEE" w:rsidRDefault="004B55BE"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0</w:t>
            </w:r>
          </w:p>
        </w:tc>
        <w:tc>
          <w:tcPr>
            <w:tcW w:w="2402" w:type="dxa"/>
            <w:shd w:val="clear" w:color="auto" w:fill="FFFFFF" w:themeFill="background1"/>
            <w:vAlign w:val="center"/>
          </w:tcPr>
          <w:p w14:paraId="081BFCD4" w14:textId="08D78C13" w:rsidR="004B55BE" w:rsidRPr="009D3EEE" w:rsidRDefault="004B55BE"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81</w:t>
            </w:r>
          </w:p>
        </w:tc>
      </w:tr>
      <w:tr w:rsidR="004B55BE" w:rsidRPr="009D3EEE" w14:paraId="6544FB5B" w14:textId="77777777" w:rsidTr="00747786">
        <w:trPr>
          <w:trHeight w:val="535"/>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1CFCDFE4" w14:textId="77777777" w:rsidR="004B55BE" w:rsidRPr="009D3EEE" w:rsidRDefault="004B55BE"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eastAsia="Times New Roman" w:hAnsi="Lucida Sans Unicode" w:cs="Lucida Sans Unicode"/>
                <w:color w:val="000000"/>
                <w:sz w:val="20"/>
                <w:szCs w:val="20"/>
                <w:lang w:eastAsia="es-MX"/>
              </w:rPr>
              <w:t>Hagamos</w:t>
            </w:r>
          </w:p>
        </w:tc>
        <w:tc>
          <w:tcPr>
            <w:tcW w:w="0" w:type="auto"/>
            <w:shd w:val="clear" w:color="auto" w:fill="FFFFFF" w:themeFill="background1"/>
            <w:vAlign w:val="center"/>
          </w:tcPr>
          <w:p w14:paraId="2C25EC78" w14:textId="77777777" w:rsidR="004B55BE" w:rsidRPr="009D3EEE" w:rsidRDefault="004B55BE"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sz w:val="20"/>
                <w:szCs w:val="20"/>
                <w:lang w:eastAsia="es-MX"/>
              </w:rPr>
              <w:t>81</w:t>
            </w:r>
          </w:p>
        </w:tc>
        <w:tc>
          <w:tcPr>
            <w:tcW w:w="1916" w:type="dxa"/>
            <w:shd w:val="clear" w:color="auto" w:fill="FFFFFF" w:themeFill="background1"/>
            <w:vAlign w:val="center"/>
          </w:tcPr>
          <w:p w14:paraId="45ED8BBD" w14:textId="7214FF21" w:rsidR="004B55BE" w:rsidRPr="009D3EEE" w:rsidRDefault="004B55BE"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0</w:t>
            </w:r>
          </w:p>
        </w:tc>
        <w:tc>
          <w:tcPr>
            <w:tcW w:w="2402" w:type="dxa"/>
            <w:shd w:val="clear" w:color="auto" w:fill="FFFFFF" w:themeFill="background1"/>
            <w:vAlign w:val="center"/>
          </w:tcPr>
          <w:p w14:paraId="11A44057" w14:textId="44A0F43D" w:rsidR="004B55BE" w:rsidRPr="009D3EEE" w:rsidRDefault="004B55BE"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81</w:t>
            </w:r>
          </w:p>
        </w:tc>
      </w:tr>
      <w:tr w:rsidR="004B55BE" w:rsidRPr="009D3EEE" w14:paraId="463C8BBE" w14:textId="77777777" w:rsidTr="00747786">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226BC347" w14:textId="77777777" w:rsidR="004B55BE" w:rsidRPr="009D3EEE" w:rsidRDefault="004B55BE"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eastAsia="Times New Roman" w:hAnsi="Lucida Sans Unicode" w:cs="Lucida Sans Unicode"/>
                <w:color w:val="000000"/>
                <w:sz w:val="20"/>
                <w:szCs w:val="20"/>
                <w:lang w:eastAsia="es-MX"/>
              </w:rPr>
              <w:t>Futuro</w:t>
            </w:r>
          </w:p>
        </w:tc>
        <w:tc>
          <w:tcPr>
            <w:tcW w:w="0" w:type="auto"/>
            <w:shd w:val="clear" w:color="auto" w:fill="FFFFFF" w:themeFill="background1"/>
            <w:vAlign w:val="center"/>
          </w:tcPr>
          <w:p w14:paraId="1B2F3FE1" w14:textId="77777777" w:rsidR="004B55BE" w:rsidRPr="009D3EEE" w:rsidRDefault="004B55BE"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sz w:val="20"/>
                <w:szCs w:val="20"/>
                <w:lang w:eastAsia="es-MX"/>
              </w:rPr>
              <w:t>81</w:t>
            </w:r>
          </w:p>
        </w:tc>
        <w:tc>
          <w:tcPr>
            <w:tcW w:w="1916" w:type="dxa"/>
            <w:shd w:val="clear" w:color="auto" w:fill="FFFFFF" w:themeFill="background1"/>
            <w:vAlign w:val="center"/>
          </w:tcPr>
          <w:p w14:paraId="7EB26058" w14:textId="6BD7667B" w:rsidR="004B55BE" w:rsidRPr="009D3EEE" w:rsidRDefault="004B55BE"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0</w:t>
            </w:r>
          </w:p>
        </w:tc>
        <w:tc>
          <w:tcPr>
            <w:tcW w:w="2402" w:type="dxa"/>
            <w:shd w:val="clear" w:color="auto" w:fill="FFFFFF" w:themeFill="background1"/>
            <w:vAlign w:val="center"/>
          </w:tcPr>
          <w:p w14:paraId="202BAA9A" w14:textId="7A751252" w:rsidR="004B55BE" w:rsidRPr="009D3EEE" w:rsidRDefault="004B55BE"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81</w:t>
            </w:r>
          </w:p>
        </w:tc>
      </w:tr>
      <w:tr w:rsidR="004B55BE" w:rsidRPr="009D3EEE" w14:paraId="14037895" w14:textId="77777777" w:rsidTr="004060C0">
        <w:trPr>
          <w:trHeight w:val="437"/>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1BC9E1E6" w14:textId="19101AB7" w:rsidR="004B55BE" w:rsidRPr="009D3EEE" w:rsidRDefault="004B55BE"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eastAsia="Times New Roman" w:hAnsi="Lucida Sans Unicode" w:cs="Lucida Sans Unicode"/>
                <w:noProof/>
                <w:color w:val="000000"/>
                <w:sz w:val="20"/>
                <w:szCs w:val="20"/>
                <w:lang w:eastAsia="es-MX"/>
              </w:rPr>
              <w:t>Candidaturas Independientes</w:t>
            </w:r>
          </w:p>
        </w:tc>
        <w:tc>
          <w:tcPr>
            <w:tcW w:w="0" w:type="auto"/>
            <w:shd w:val="clear" w:color="auto" w:fill="FFFFFF" w:themeFill="background1"/>
            <w:vAlign w:val="center"/>
          </w:tcPr>
          <w:p w14:paraId="2AEC0148" w14:textId="7436CBF6" w:rsidR="004B55BE" w:rsidRPr="009D3EEE" w:rsidRDefault="004B55BE"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81</w:t>
            </w:r>
          </w:p>
        </w:tc>
        <w:tc>
          <w:tcPr>
            <w:tcW w:w="1916" w:type="dxa"/>
            <w:shd w:val="clear" w:color="auto" w:fill="D9D9D9" w:themeFill="background1" w:themeFillShade="D9"/>
            <w:vAlign w:val="center"/>
          </w:tcPr>
          <w:p w14:paraId="3AFA00FF" w14:textId="77777777" w:rsidR="004B55BE" w:rsidRPr="009D3EEE" w:rsidRDefault="004B55BE"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p>
        </w:tc>
        <w:tc>
          <w:tcPr>
            <w:tcW w:w="2402" w:type="dxa"/>
            <w:shd w:val="clear" w:color="auto" w:fill="FFFFFF" w:themeFill="background1"/>
            <w:vAlign w:val="center"/>
          </w:tcPr>
          <w:p w14:paraId="701C9816" w14:textId="784CD197" w:rsidR="004B55BE" w:rsidRPr="009D3EEE" w:rsidRDefault="004B55BE"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81</w:t>
            </w:r>
          </w:p>
        </w:tc>
      </w:tr>
      <w:tr w:rsidR="004B55BE" w:rsidRPr="009D3EEE" w14:paraId="6A43A313" w14:textId="77777777" w:rsidTr="00747786">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6435B7E1" w14:textId="77777777" w:rsidR="00586502" w:rsidRPr="009D3EEE" w:rsidRDefault="00586502" w:rsidP="00A35E6E">
            <w:pPr>
              <w:spacing w:line="276" w:lineRule="auto"/>
              <w:jc w:val="center"/>
              <w:rPr>
                <w:rFonts w:ascii="Lucida Sans Unicode" w:eastAsia="Times New Roman" w:hAnsi="Lucida Sans Unicode" w:cs="Lucida Sans Unicode"/>
                <w:noProof/>
                <w:color w:val="000000"/>
                <w:sz w:val="20"/>
                <w:szCs w:val="20"/>
                <w:lang w:eastAsia="es-MX"/>
              </w:rPr>
            </w:pPr>
            <w:r w:rsidRPr="009D3EEE">
              <w:rPr>
                <w:rFonts w:ascii="Lucida Sans Unicode" w:eastAsia="Times New Roman" w:hAnsi="Lucida Sans Unicode" w:cs="Lucida Sans Unicode"/>
                <w:sz w:val="20"/>
                <w:szCs w:val="20"/>
                <w:lang w:eastAsia="es-MX"/>
              </w:rPr>
              <w:t>Total</w:t>
            </w:r>
          </w:p>
        </w:tc>
        <w:tc>
          <w:tcPr>
            <w:tcW w:w="0" w:type="auto"/>
            <w:shd w:val="clear" w:color="auto" w:fill="FFFFFF" w:themeFill="background1"/>
            <w:vAlign w:val="center"/>
          </w:tcPr>
          <w:p w14:paraId="7BDC2513" w14:textId="68C02BCC" w:rsidR="00586502" w:rsidRPr="009D3EEE" w:rsidRDefault="00586502"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sz w:val="20"/>
                <w:szCs w:val="20"/>
                <w:lang w:eastAsia="es-MX"/>
              </w:rPr>
              <w:t>810</w:t>
            </w:r>
          </w:p>
        </w:tc>
        <w:tc>
          <w:tcPr>
            <w:tcW w:w="1916" w:type="dxa"/>
            <w:shd w:val="clear" w:color="auto" w:fill="FFFFFF" w:themeFill="background1"/>
            <w:vAlign w:val="center"/>
          </w:tcPr>
          <w:p w14:paraId="47875126" w14:textId="244546BB" w:rsidR="00586502" w:rsidRPr="009D3EEE" w:rsidRDefault="00586502"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sz w:val="20"/>
                <w:szCs w:val="20"/>
                <w:lang w:eastAsia="es-MX"/>
              </w:rPr>
            </w:pPr>
            <w:r w:rsidRPr="009D3EEE">
              <w:rPr>
                <w:rFonts w:ascii="Lucida Sans Unicode" w:eastAsia="Times New Roman" w:hAnsi="Lucida Sans Unicode" w:cs="Lucida Sans Unicode"/>
                <w:b/>
                <w:bCs/>
                <w:sz w:val="20"/>
                <w:szCs w:val="20"/>
                <w:lang w:eastAsia="es-MX"/>
              </w:rPr>
              <w:t>0</w:t>
            </w:r>
          </w:p>
        </w:tc>
        <w:tc>
          <w:tcPr>
            <w:tcW w:w="2402" w:type="dxa"/>
            <w:shd w:val="clear" w:color="auto" w:fill="FFFFFF" w:themeFill="background1"/>
            <w:vAlign w:val="center"/>
          </w:tcPr>
          <w:p w14:paraId="2FC66CAB" w14:textId="5A6128BF" w:rsidR="00586502" w:rsidRPr="009D3EEE" w:rsidRDefault="004B55BE"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bCs/>
                <w:sz w:val="20"/>
                <w:szCs w:val="20"/>
                <w:lang w:eastAsia="es-MX"/>
              </w:rPr>
            </w:pPr>
            <w:r w:rsidRPr="009D3EEE">
              <w:rPr>
                <w:rFonts w:ascii="Lucida Sans Unicode" w:eastAsia="Times New Roman" w:hAnsi="Lucida Sans Unicode" w:cs="Lucida Sans Unicode"/>
                <w:b/>
                <w:bCs/>
                <w:sz w:val="20"/>
                <w:szCs w:val="20"/>
                <w:lang w:eastAsia="es-MX"/>
              </w:rPr>
              <w:t>810</w:t>
            </w:r>
          </w:p>
        </w:tc>
      </w:tr>
    </w:tbl>
    <w:p w14:paraId="2DBDA83D" w14:textId="77777777" w:rsidR="00586502" w:rsidRPr="009D3EEE" w:rsidRDefault="00586502"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p w14:paraId="4E7B6E00" w14:textId="721C929F" w:rsidR="00F65145" w:rsidRPr="009D3EEE"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r w:rsidRPr="009D3EEE">
        <w:rPr>
          <w:rFonts w:ascii="Lucida Sans Unicode" w:eastAsia="Times New Roman" w:hAnsi="Lucida Sans Unicode" w:cs="Lucida Sans Unicode"/>
          <w:sz w:val="20"/>
          <w:szCs w:val="20"/>
          <w:lang w:val="es-ES" w:eastAsia="es-ES"/>
        </w:rPr>
        <w:t xml:space="preserve">Ahora bien, toda vez que </w:t>
      </w:r>
      <w:r w:rsidR="0045076B" w:rsidRPr="009D3EEE">
        <w:rPr>
          <w:rFonts w:ascii="Lucida Sans Unicode" w:eastAsia="Times New Roman" w:hAnsi="Lucida Sans Unicode" w:cs="Lucida Sans Unicode"/>
          <w:sz w:val="20"/>
          <w:szCs w:val="20"/>
          <w:lang w:val="es-ES" w:eastAsia="es-ES"/>
        </w:rPr>
        <w:t>las</w:t>
      </w:r>
      <w:r w:rsidRPr="009D3EEE">
        <w:rPr>
          <w:rFonts w:ascii="Lucida Sans Unicode" w:eastAsia="Times New Roman" w:hAnsi="Lucida Sans Unicode" w:cs="Lucida Sans Unicode"/>
          <w:sz w:val="20"/>
          <w:szCs w:val="20"/>
          <w:lang w:val="es-ES" w:eastAsia="es-ES"/>
        </w:rPr>
        <w:t xml:space="preserve"> </w:t>
      </w:r>
      <w:r w:rsidR="0045076B" w:rsidRPr="009D3EEE">
        <w:rPr>
          <w:rFonts w:ascii="Lucida Sans Unicode" w:eastAsia="Times New Roman" w:hAnsi="Lucida Sans Unicode" w:cs="Lucida Sans Unicode"/>
          <w:sz w:val="20"/>
          <w:szCs w:val="20"/>
          <w:lang w:val="es-ES" w:eastAsia="es-ES"/>
        </w:rPr>
        <w:t>candidaturas</w:t>
      </w:r>
      <w:r w:rsidRPr="009D3EEE">
        <w:rPr>
          <w:rFonts w:ascii="Lucida Sans Unicode" w:eastAsia="Times New Roman" w:hAnsi="Lucida Sans Unicode" w:cs="Lucida Sans Unicode"/>
          <w:sz w:val="20"/>
          <w:szCs w:val="20"/>
          <w:lang w:val="es-ES" w:eastAsia="es-ES"/>
        </w:rPr>
        <w:t xml:space="preserve"> independientes no participan en la distribución del resto de los promocionales, es decir, del setenta por ciento que se distribuye en forma </w:t>
      </w:r>
      <w:r w:rsidRPr="009D3EEE">
        <w:rPr>
          <w:rFonts w:ascii="Lucida Sans Unicode" w:eastAsia="Times New Roman" w:hAnsi="Lucida Sans Unicode" w:cs="Lucida Sans Unicode"/>
          <w:sz w:val="20"/>
          <w:szCs w:val="20"/>
          <w:lang w:val="es-ES" w:eastAsia="es-ES"/>
        </w:rPr>
        <w:lastRenderedPageBreak/>
        <w:t xml:space="preserve">proporcional, en consecuencia, los </w:t>
      </w:r>
      <w:r w:rsidR="00AC14CB" w:rsidRPr="009D3EEE">
        <w:rPr>
          <w:rFonts w:ascii="Lucida Sans Unicode" w:eastAsia="Times New Roman" w:hAnsi="Lucida Sans Unicode" w:cs="Lucida Sans Unicode"/>
          <w:sz w:val="20"/>
          <w:szCs w:val="20"/>
          <w:lang w:val="es-ES" w:eastAsia="es-ES"/>
        </w:rPr>
        <w:t>1,890 (</w:t>
      </w:r>
      <w:r w:rsidR="00364D3A" w:rsidRPr="009D3EEE">
        <w:rPr>
          <w:rFonts w:ascii="Lucida Sans Unicode" w:eastAsia="Times New Roman" w:hAnsi="Lucida Sans Unicode" w:cs="Lucida Sans Unicode"/>
          <w:sz w:val="20"/>
          <w:szCs w:val="20"/>
          <w:lang w:val="es-ES" w:eastAsia="es-ES"/>
        </w:rPr>
        <w:t>mil ochocientos noventa</w:t>
      </w:r>
      <w:r w:rsidR="00AC14CB" w:rsidRPr="009D3EEE">
        <w:rPr>
          <w:rFonts w:ascii="Lucida Sans Unicode" w:eastAsia="Times New Roman" w:hAnsi="Lucida Sans Unicode" w:cs="Lucida Sans Unicode"/>
          <w:sz w:val="20"/>
          <w:szCs w:val="20"/>
          <w:lang w:val="es-ES" w:eastAsia="es-ES"/>
        </w:rPr>
        <w:t>)</w:t>
      </w:r>
      <w:r w:rsidRPr="009D3EEE">
        <w:rPr>
          <w:rFonts w:ascii="Lucida Sans Unicode" w:eastAsia="Times New Roman" w:hAnsi="Lucida Sans Unicode" w:cs="Lucida Sans Unicode"/>
          <w:sz w:val="20"/>
          <w:szCs w:val="20"/>
          <w:lang w:val="es-ES" w:eastAsia="es-ES"/>
        </w:rPr>
        <w:t xml:space="preserve"> promocionales restantes, que representan el setenta por ciento del total, se distribuirá </w:t>
      </w:r>
      <w:r w:rsidR="00041DB7" w:rsidRPr="009D3EEE">
        <w:rPr>
          <w:rFonts w:ascii="Lucida Sans Unicode" w:eastAsia="Times New Roman" w:hAnsi="Lucida Sans Unicode" w:cs="Lucida Sans Unicode"/>
          <w:sz w:val="20"/>
          <w:szCs w:val="20"/>
          <w:lang w:val="es-ES" w:eastAsia="es-ES"/>
        </w:rPr>
        <w:t xml:space="preserve">en los términos indicados en la Tabla 13 del presente acuerdo. </w:t>
      </w:r>
    </w:p>
    <w:p w14:paraId="7037E484" w14:textId="77777777" w:rsidR="00F65145" w:rsidRPr="009D3EEE"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p w14:paraId="2B4F6849" w14:textId="5866278C" w:rsidR="00F65145" w:rsidRPr="009D3EEE" w:rsidRDefault="00B4107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r w:rsidRPr="009D3EEE">
        <w:rPr>
          <w:rFonts w:ascii="Lucida Sans Unicode" w:eastAsia="Times New Roman" w:hAnsi="Lucida Sans Unicode" w:cs="Lucida Sans Unicode"/>
          <w:sz w:val="20"/>
          <w:szCs w:val="20"/>
          <w:lang w:val="es-ES" w:eastAsia="es-ES"/>
        </w:rPr>
        <w:t>En ese sentido, se distribuye</w:t>
      </w:r>
      <w:r w:rsidR="000217C8" w:rsidRPr="009D3EEE">
        <w:rPr>
          <w:rFonts w:ascii="Lucida Sans Unicode" w:eastAsia="Times New Roman" w:hAnsi="Lucida Sans Unicode" w:cs="Lucida Sans Unicode"/>
          <w:sz w:val="20"/>
          <w:szCs w:val="20"/>
          <w:lang w:val="es-ES" w:eastAsia="es-ES"/>
        </w:rPr>
        <w:t xml:space="preserve"> por concepto del setenta por ciento de la parte proporcional </w:t>
      </w:r>
      <w:r w:rsidRPr="009D3EEE">
        <w:rPr>
          <w:rFonts w:ascii="Lucida Sans Unicode" w:eastAsia="Times New Roman" w:hAnsi="Lucida Sans Unicode" w:cs="Lucida Sans Unicode"/>
          <w:sz w:val="20"/>
          <w:szCs w:val="20"/>
          <w:lang w:val="es-ES" w:eastAsia="es-ES"/>
        </w:rPr>
        <w:t xml:space="preserve">un total de </w:t>
      </w:r>
      <w:r w:rsidR="00AC14CB" w:rsidRPr="009D3EEE">
        <w:rPr>
          <w:rFonts w:ascii="Lucida Sans Unicode" w:eastAsia="Times New Roman" w:hAnsi="Lucida Sans Unicode" w:cs="Lucida Sans Unicode"/>
          <w:sz w:val="20"/>
          <w:szCs w:val="20"/>
          <w:lang w:val="es-ES" w:eastAsia="es-ES"/>
        </w:rPr>
        <w:t>1,885 (</w:t>
      </w:r>
      <w:r w:rsidRPr="009D3EEE">
        <w:rPr>
          <w:rFonts w:ascii="Lucida Sans Unicode" w:eastAsia="Times New Roman" w:hAnsi="Lucida Sans Unicode" w:cs="Lucida Sans Unicode"/>
          <w:sz w:val="20"/>
          <w:szCs w:val="20"/>
          <w:lang w:val="es-ES" w:eastAsia="es-ES"/>
        </w:rPr>
        <w:t>mil ochocientos ochenta y cinco</w:t>
      </w:r>
      <w:r w:rsidR="00AC14CB" w:rsidRPr="009D3EEE">
        <w:rPr>
          <w:rFonts w:ascii="Lucida Sans Unicode" w:eastAsia="Times New Roman" w:hAnsi="Lucida Sans Unicode" w:cs="Lucida Sans Unicode"/>
          <w:sz w:val="20"/>
          <w:szCs w:val="20"/>
          <w:lang w:val="es-ES" w:eastAsia="es-ES"/>
        </w:rPr>
        <w:t>)</w:t>
      </w:r>
      <w:r w:rsidRPr="009D3EEE">
        <w:rPr>
          <w:rFonts w:ascii="Lucida Sans Unicode" w:eastAsia="Times New Roman" w:hAnsi="Lucida Sans Unicode" w:cs="Lucida Sans Unicode"/>
          <w:sz w:val="20"/>
          <w:szCs w:val="20"/>
          <w:lang w:val="es-ES" w:eastAsia="es-ES"/>
        </w:rPr>
        <w:t xml:space="preserve"> promocionales, y l</w:t>
      </w:r>
      <w:r w:rsidR="00F65145" w:rsidRPr="009D3EEE">
        <w:rPr>
          <w:rFonts w:ascii="Lucida Sans Unicode" w:eastAsia="Times New Roman" w:hAnsi="Lucida Sans Unicode" w:cs="Lucida Sans Unicode"/>
          <w:sz w:val="20"/>
          <w:szCs w:val="20"/>
          <w:lang w:val="es-ES" w:eastAsia="es-ES"/>
        </w:rPr>
        <w:t xml:space="preserve">os </w:t>
      </w:r>
      <w:r w:rsidR="00B421D3" w:rsidRPr="009D3EEE">
        <w:rPr>
          <w:rFonts w:ascii="Lucida Sans Unicode" w:eastAsia="Times New Roman" w:hAnsi="Lucida Sans Unicode" w:cs="Lucida Sans Unicode"/>
          <w:sz w:val="20"/>
          <w:szCs w:val="20"/>
          <w:lang w:val="es-ES" w:eastAsia="es-ES"/>
        </w:rPr>
        <w:t>cinco</w:t>
      </w:r>
      <w:r w:rsidR="00F65145" w:rsidRPr="009D3EEE">
        <w:rPr>
          <w:rFonts w:ascii="Lucida Sans Unicode" w:eastAsia="Times New Roman" w:hAnsi="Lucida Sans Unicode" w:cs="Lucida Sans Unicode"/>
          <w:sz w:val="20"/>
          <w:szCs w:val="20"/>
          <w:lang w:val="es-ES" w:eastAsia="es-ES"/>
        </w:rPr>
        <w:t xml:space="preserve"> sobrantes, </w:t>
      </w:r>
      <w:r w:rsidR="00B421D3" w:rsidRPr="009D3EEE">
        <w:rPr>
          <w:rFonts w:ascii="Lucida Sans Unicode" w:eastAsia="Times New Roman" w:hAnsi="Lucida Sans Unicode" w:cs="Lucida Sans Unicode"/>
          <w:sz w:val="20"/>
          <w:szCs w:val="20"/>
          <w:lang w:val="es-ES" w:eastAsia="es-ES"/>
        </w:rPr>
        <w:t xml:space="preserve">como quedo establecido, de conformidad con la normatividad de la materia, </w:t>
      </w:r>
      <w:r w:rsidR="00F65145" w:rsidRPr="009D3EEE">
        <w:rPr>
          <w:rFonts w:ascii="Lucida Sans Unicode" w:eastAsia="Times New Roman" w:hAnsi="Lucida Sans Unicode" w:cs="Lucida Sans Unicode"/>
          <w:sz w:val="20"/>
          <w:szCs w:val="20"/>
          <w:lang w:val="es-ES" w:eastAsia="es-ES"/>
        </w:rPr>
        <w:t>quedarán a disposición del I</w:t>
      </w:r>
      <w:r w:rsidR="0053504A" w:rsidRPr="009D3EEE">
        <w:rPr>
          <w:rFonts w:ascii="Lucida Sans Unicode" w:eastAsia="Times New Roman" w:hAnsi="Lucida Sans Unicode" w:cs="Lucida Sans Unicode"/>
          <w:sz w:val="20"/>
          <w:szCs w:val="20"/>
          <w:lang w:val="es-ES" w:eastAsia="es-ES"/>
        </w:rPr>
        <w:t xml:space="preserve">nstituto </w:t>
      </w:r>
      <w:r w:rsidR="00F65145" w:rsidRPr="009D3EEE">
        <w:rPr>
          <w:rFonts w:ascii="Lucida Sans Unicode" w:eastAsia="Times New Roman" w:hAnsi="Lucida Sans Unicode" w:cs="Lucida Sans Unicode"/>
          <w:sz w:val="20"/>
          <w:szCs w:val="20"/>
          <w:lang w:val="es-ES" w:eastAsia="es-ES"/>
        </w:rPr>
        <w:t>N</w:t>
      </w:r>
      <w:r w:rsidR="0053504A" w:rsidRPr="009D3EEE">
        <w:rPr>
          <w:rFonts w:ascii="Lucida Sans Unicode" w:eastAsia="Times New Roman" w:hAnsi="Lucida Sans Unicode" w:cs="Lucida Sans Unicode"/>
          <w:sz w:val="20"/>
          <w:szCs w:val="20"/>
          <w:lang w:val="es-ES" w:eastAsia="es-ES"/>
        </w:rPr>
        <w:t xml:space="preserve">acional </w:t>
      </w:r>
      <w:r w:rsidR="00F65145" w:rsidRPr="009D3EEE">
        <w:rPr>
          <w:rFonts w:ascii="Lucida Sans Unicode" w:eastAsia="Times New Roman" w:hAnsi="Lucida Sans Unicode" w:cs="Lucida Sans Unicode"/>
          <w:sz w:val="20"/>
          <w:szCs w:val="20"/>
          <w:lang w:val="es-ES" w:eastAsia="es-ES"/>
        </w:rPr>
        <w:t>E</w:t>
      </w:r>
      <w:r w:rsidR="0053504A" w:rsidRPr="009D3EEE">
        <w:rPr>
          <w:rFonts w:ascii="Lucida Sans Unicode" w:eastAsia="Times New Roman" w:hAnsi="Lucida Sans Unicode" w:cs="Lucida Sans Unicode"/>
          <w:sz w:val="20"/>
          <w:szCs w:val="20"/>
          <w:lang w:val="es-ES" w:eastAsia="es-ES"/>
        </w:rPr>
        <w:t>lectoral</w:t>
      </w:r>
      <w:r w:rsidR="004C44B7" w:rsidRPr="009D3EEE">
        <w:rPr>
          <w:rFonts w:ascii="Lucida Sans Unicode" w:eastAsia="Times New Roman" w:hAnsi="Lucida Sans Unicode" w:cs="Lucida Sans Unicode"/>
          <w:sz w:val="20"/>
          <w:szCs w:val="20"/>
          <w:lang w:val="es-ES" w:eastAsia="es-ES"/>
        </w:rPr>
        <w:t xml:space="preserve">, de conformidad a la tabla siguiente: </w:t>
      </w:r>
    </w:p>
    <w:p w14:paraId="04FBE73C" w14:textId="77777777" w:rsidR="009D3EEE" w:rsidRPr="009D3EEE" w:rsidRDefault="009D3EEE"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p w14:paraId="4EE28C03" w14:textId="77777777" w:rsidR="009D3EEE" w:rsidRPr="009D3EEE" w:rsidRDefault="009D3EEE"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p w14:paraId="73101BB3" w14:textId="77777777" w:rsidR="004C44B7" w:rsidRPr="009D3EEE" w:rsidRDefault="004C44B7"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tbl>
      <w:tblPr>
        <w:tblStyle w:val="Tablaconcuadrcula4-nfasis5"/>
        <w:tblW w:w="10201" w:type="dxa"/>
        <w:jc w:val="center"/>
        <w:tblBorders>
          <w:top w:val="single" w:sz="4" w:space="0" w:color="006666"/>
          <w:left w:val="single" w:sz="4" w:space="0" w:color="006666"/>
          <w:bottom w:val="single" w:sz="4" w:space="0" w:color="006666"/>
          <w:right w:val="single" w:sz="4" w:space="0" w:color="006666"/>
          <w:insideH w:val="single" w:sz="4" w:space="0" w:color="006666"/>
          <w:insideV w:val="single" w:sz="4" w:space="0" w:color="006666"/>
        </w:tblBorders>
        <w:shd w:val="clear" w:color="auto" w:fill="FFFFFF" w:themeFill="background1"/>
        <w:tblLayout w:type="fixed"/>
        <w:tblLook w:val="04A0" w:firstRow="1" w:lastRow="0" w:firstColumn="1" w:lastColumn="0" w:noHBand="0" w:noVBand="1"/>
      </w:tblPr>
      <w:tblGrid>
        <w:gridCol w:w="2830"/>
        <w:gridCol w:w="1843"/>
        <w:gridCol w:w="1843"/>
        <w:gridCol w:w="1701"/>
        <w:gridCol w:w="1984"/>
      </w:tblGrid>
      <w:tr w:rsidR="004C44B7" w:rsidRPr="009D3EEE" w14:paraId="4D216364" w14:textId="77777777" w:rsidTr="00862AA3">
        <w:trPr>
          <w:cnfStyle w:val="100000000000" w:firstRow="1" w:lastRow="0" w:firstColumn="0" w:lastColumn="0" w:oddVBand="0" w:evenVBand="0" w:oddHBand="0" w:evenHBand="0" w:firstRowFirstColumn="0" w:firstRowLastColumn="0" w:lastRowFirstColumn="0" w:lastRowLastColumn="0"/>
          <w:trHeight w:val="708"/>
          <w:jc w:val="center"/>
        </w:trPr>
        <w:tc>
          <w:tcPr>
            <w:cnfStyle w:val="001000000000" w:firstRow="0" w:lastRow="0" w:firstColumn="1" w:lastColumn="0" w:oddVBand="0" w:evenVBand="0" w:oddHBand="0" w:evenHBand="0" w:firstRowFirstColumn="0" w:firstRowLastColumn="0" w:lastRowFirstColumn="0" w:lastRowLastColumn="0"/>
            <w:tcW w:w="10201" w:type="dxa"/>
            <w:gridSpan w:val="5"/>
            <w:tcBorders>
              <w:top w:val="none" w:sz="0" w:space="0" w:color="auto"/>
              <w:left w:val="none" w:sz="0" w:space="0" w:color="auto"/>
              <w:bottom w:val="none" w:sz="0" w:space="0" w:color="auto"/>
              <w:right w:val="none" w:sz="0" w:space="0" w:color="auto"/>
            </w:tcBorders>
            <w:shd w:val="clear" w:color="auto" w:fill="006666"/>
            <w:vAlign w:val="center"/>
            <w:hideMark/>
          </w:tcPr>
          <w:p w14:paraId="086BFCB8" w14:textId="1721F34F" w:rsidR="004C44B7" w:rsidRPr="009D3EEE" w:rsidRDefault="004C44B7" w:rsidP="00A35E6E">
            <w:pPr>
              <w:spacing w:line="276" w:lineRule="auto"/>
              <w:jc w:val="center"/>
              <w:rPr>
                <w:rFonts w:ascii="Lucida Sans Unicode" w:eastAsia="Times New Roman" w:hAnsi="Lucida Sans Unicode" w:cs="Lucida Sans Unicode"/>
                <w:b w:val="0"/>
                <w:bCs w:val="0"/>
                <w:sz w:val="20"/>
                <w:szCs w:val="20"/>
                <w:lang w:eastAsia="es-MX"/>
              </w:rPr>
            </w:pPr>
            <w:r w:rsidRPr="009D3EEE">
              <w:rPr>
                <w:rFonts w:ascii="Lucida Sans Unicode" w:eastAsia="Times New Roman" w:hAnsi="Lucida Sans Unicode" w:cs="Lucida Sans Unicode"/>
                <w:sz w:val="20"/>
                <w:szCs w:val="20"/>
                <w:lang w:eastAsia="es-MX"/>
              </w:rPr>
              <w:t>Tabla 18.</w:t>
            </w:r>
          </w:p>
          <w:p w14:paraId="31CAD385" w14:textId="114CCF90" w:rsidR="004C44B7" w:rsidRPr="009D3EEE" w:rsidRDefault="004C44B7" w:rsidP="00A35E6E">
            <w:pPr>
              <w:spacing w:line="276" w:lineRule="auto"/>
              <w:jc w:val="center"/>
              <w:rPr>
                <w:rFonts w:ascii="Lucida Sans Unicode" w:eastAsia="Times New Roman" w:hAnsi="Lucida Sans Unicode" w:cs="Lucida Sans Unicode"/>
                <w:b w:val="0"/>
                <w:bCs w:val="0"/>
                <w:sz w:val="20"/>
                <w:szCs w:val="20"/>
                <w:lang w:eastAsia="es-MX"/>
              </w:rPr>
            </w:pPr>
            <w:r w:rsidRPr="009D3EEE">
              <w:rPr>
                <w:rFonts w:ascii="Lucida Sans Unicode" w:eastAsia="Times New Roman" w:hAnsi="Lucida Sans Unicode" w:cs="Lucida Sans Unicode"/>
                <w:sz w:val="20"/>
                <w:szCs w:val="20"/>
                <w:lang w:eastAsia="es-MX"/>
              </w:rPr>
              <w:t>Promocionales a partidos políticos y una candidatura independiente durante las campañas locales para el Proceso Electoral Local 2023-2024</w:t>
            </w:r>
          </w:p>
        </w:tc>
      </w:tr>
      <w:tr w:rsidR="004C44B7" w:rsidRPr="009D3EEE" w14:paraId="4EEB6A8A" w14:textId="77777777" w:rsidTr="00862AA3">
        <w:trPr>
          <w:cnfStyle w:val="000000100000" w:firstRow="0" w:lastRow="0" w:firstColumn="0" w:lastColumn="0" w:oddVBand="0" w:evenVBand="0" w:oddHBand="1" w:evenHBand="0" w:firstRowFirstColumn="0" w:firstRowLastColumn="0" w:lastRowFirstColumn="0" w:lastRowLastColumn="0"/>
          <w:trHeight w:val="1008"/>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FFFFFF" w:themeFill="background1"/>
            <w:vAlign w:val="center"/>
            <w:hideMark/>
          </w:tcPr>
          <w:p w14:paraId="14EED783" w14:textId="77777777" w:rsidR="004C44B7" w:rsidRPr="009D3EEE" w:rsidRDefault="004C44B7" w:rsidP="00A35E6E">
            <w:pPr>
              <w:spacing w:line="276" w:lineRule="auto"/>
              <w:jc w:val="center"/>
              <w:rPr>
                <w:rFonts w:ascii="Lucida Sans Unicode" w:eastAsia="Times New Roman" w:hAnsi="Lucida Sans Unicode" w:cs="Lucida Sans Unicode"/>
                <w:b w:val="0"/>
                <w:sz w:val="20"/>
                <w:szCs w:val="20"/>
                <w:lang w:eastAsia="es-MX"/>
              </w:rPr>
            </w:pPr>
            <w:r w:rsidRPr="009D3EEE">
              <w:rPr>
                <w:rFonts w:ascii="Lucida Sans Unicode" w:eastAsia="Times New Roman" w:hAnsi="Lucida Sans Unicode" w:cs="Lucida Sans Unicode"/>
                <w:sz w:val="20"/>
                <w:szCs w:val="20"/>
                <w:lang w:eastAsia="es-MX"/>
              </w:rPr>
              <w:t>Partido Político</w:t>
            </w:r>
          </w:p>
        </w:tc>
        <w:tc>
          <w:tcPr>
            <w:tcW w:w="1843" w:type="dxa"/>
            <w:shd w:val="clear" w:color="auto" w:fill="FFFFFF" w:themeFill="background1"/>
            <w:vAlign w:val="center"/>
            <w:hideMark/>
          </w:tcPr>
          <w:p w14:paraId="29CE6A73" w14:textId="77777777" w:rsidR="004C44B7" w:rsidRPr="009D3EEE" w:rsidRDefault="004C44B7"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sz w:val="20"/>
                <w:szCs w:val="20"/>
                <w:lang w:eastAsia="es-MX"/>
              </w:rPr>
            </w:pPr>
            <w:r w:rsidRPr="009D3EEE">
              <w:rPr>
                <w:rFonts w:ascii="Lucida Sans Unicode" w:eastAsia="Times New Roman" w:hAnsi="Lucida Sans Unicode" w:cs="Lucida Sans Unicode"/>
                <w:b/>
                <w:sz w:val="20"/>
                <w:szCs w:val="20"/>
                <w:lang w:eastAsia="es-MX"/>
              </w:rPr>
              <w:t>(30%)       Promocionales de la parte igualitaria</w:t>
            </w:r>
          </w:p>
        </w:tc>
        <w:tc>
          <w:tcPr>
            <w:tcW w:w="1843" w:type="dxa"/>
            <w:shd w:val="clear" w:color="auto" w:fill="FFFFFF" w:themeFill="background1"/>
            <w:vAlign w:val="center"/>
          </w:tcPr>
          <w:p w14:paraId="6ED6778B" w14:textId="77777777" w:rsidR="004C44B7" w:rsidRPr="009D3EEE" w:rsidRDefault="004C44B7"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sz w:val="20"/>
                <w:szCs w:val="20"/>
                <w:lang w:eastAsia="es-MX"/>
              </w:rPr>
            </w:pPr>
            <w:r w:rsidRPr="009D3EEE">
              <w:rPr>
                <w:rFonts w:ascii="Lucida Sans Unicode" w:eastAsia="Times New Roman" w:hAnsi="Lucida Sans Unicode" w:cs="Lucida Sans Unicode"/>
                <w:b/>
                <w:sz w:val="20"/>
                <w:szCs w:val="20"/>
                <w:lang w:eastAsia="es-MX"/>
              </w:rPr>
              <w:t>(70%)       Promocionales de la parte proporcional</w:t>
            </w:r>
          </w:p>
        </w:tc>
        <w:tc>
          <w:tcPr>
            <w:tcW w:w="1701" w:type="dxa"/>
            <w:shd w:val="clear" w:color="auto" w:fill="FFFFFF" w:themeFill="background1"/>
            <w:vAlign w:val="center"/>
          </w:tcPr>
          <w:p w14:paraId="34B5116C" w14:textId="77777777" w:rsidR="004C44B7" w:rsidRPr="009D3EEE" w:rsidRDefault="004C44B7"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sz w:val="20"/>
                <w:szCs w:val="20"/>
                <w:lang w:eastAsia="es-MX"/>
              </w:rPr>
            </w:pPr>
            <w:r w:rsidRPr="009D3EEE">
              <w:rPr>
                <w:rFonts w:ascii="Lucida Sans Unicode" w:eastAsia="Times New Roman" w:hAnsi="Lucida Sans Unicode" w:cs="Lucida Sans Unicode"/>
                <w:b/>
                <w:sz w:val="20"/>
                <w:szCs w:val="20"/>
                <w:lang w:eastAsia="es-MX"/>
              </w:rPr>
              <w:t>Total de Promocionales</w:t>
            </w:r>
          </w:p>
        </w:tc>
        <w:tc>
          <w:tcPr>
            <w:tcW w:w="1984" w:type="dxa"/>
            <w:shd w:val="clear" w:color="auto" w:fill="FFFFFF" w:themeFill="background1"/>
            <w:vAlign w:val="center"/>
          </w:tcPr>
          <w:p w14:paraId="216A34E0" w14:textId="77777777" w:rsidR="004C44B7" w:rsidRPr="009D3EEE" w:rsidRDefault="004C44B7"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sz w:val="20"/>
                <w:szCs w:val="20"/>
                <w:lang w:eastAsia="es-MX"/>
              </w:rPr>
            </w:pPr>
            <w:r w:rsidRPr="009D3EEE">
              <w:rPr>
                <w:rFonts w:ascii="Lucida Sans Unicode" w:eastAsia="Times New Roman" w:hAnsi="Lucida Sans Unicode" w:cs="Lucida Sans Unicode"/>
                <w:b/>
                <w:sz w:val="20"/>
                <w:szCs w:val="20"/>
                <w:lang w:eastAsia="es-MX"/>
              </w:rPr>
              <w:t>Promocionales aplicando la cláusula de maximización</w:t>
            </w:r>
          </w:p>
          <w:p w14:paraId="027B4AA6" w14:textId="77777777" w:rsidR="004C44B7" w:rsidRPr="009D3EEE" w:rsidRDefault="004C44B7"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b/>
                <w:sz w:val="20"/>
                <w:szCs w:val="20"/>
                <w:lang w:eastAsia="es-MX"/>
              </w:rPr>
            </w:pPr>
            <w:r w:rsidRPr="009D3EEE">
              <w:rPr>
                <w:rFonts w:ascii="Lucida Sans Unicode" w:eastAsia="Times New Roman" w:hAnsi="Lucida Sans Unicode" w:cs="Lucida Sans Unicode"/>
                <w:b/>
                <w:sz w:val="20"/>
                <w:szCs w:val="20"/>
                <w:lang w:eastAsia="es-MX"/>
              </w:rPr>
              <w:t>(Art. 15, Numeral 12 del RRTME)</w:t>
            </w:r>
          </w:p>
        </w:tc>
      </w:tr>
      <w:tr w:rsidR="00B34978" w:rsidRPr="009D3EEE" w14:paraId="1625B7E5" w14:textId="77777777" w:rsidTr="00862AA3">
        <w:trPr>
          <w:trHeight w:val="288"/>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FFFFFF" w:themeFill="background1"/>
            <w:vAlign w:val="center"/>
            <w:hideMark/>
          </w:tcPr>
          <w:p w14:paraId="38631EBB" w14:textId="77777777" w:rsidR="00B34978" w:rsidRPr="009D3EEE" w:rsidRDefault="00B34978" w:rsidP="00A35E6E">
            <w:pPr>
              <w:spacing w:line="276" w:lineRule="auto"/>
              <w:jc w:val="center"/>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Partido Acción Nacional</w:t>
            </w:r>
          </w:p>
        </w:tc>
        <w:tc>
          <w:tcPr>
            <w:tcW w:w="1843" w:type="dxa"/>
            <w:shd w:val="clear" w:color="auto" w:fill="FFFFFF" w:themeFill="background1"/>
            <w:vAlign w:val="center"/>
          </w:tcPr>
          <w:p w14:paraId="4D9EBA4F" w14:textId="0F498E10" w:rsidR="00B34978" w:rsidRPr="009D3EEE" w:rsidRDefault="00B34978"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81</w:t>
            </w:r>
          </w:p>
        </w:tc>
        <w:tc>
          <w:tcPr>
            <w:tcW w:w="1843" w:type="dxa"/>
            <w:shd w:val="clear" w:color="auto" w:fill="FFFFFF" w:themeFill="background1"/>
            <w:vAlign w:val="center"/>
          </w:tcPr>
          <w:p w14:paraId="5D5E4263" w14:textId="77777777" w:rsidR="00B34978" w:rsidRPr="009D3EEE" w:rsidRDefault="00B34978"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261</w:t>
            </w:r>
          </w:p>
        </w:tc>
        <w:tc>
          <w:tcPr>
            <w:tcW w:w="1701" w:type="dxa"/>
            <w:shd w:val="clear" w:color="auto" w:fill="FFFFFF" w:themeFill="background1"/>
            <w:vAlign w:val="center"/>
          </w:tcPr>
          <w:p w14:paraId="0425BA11" w14:textId="7937FCAF" w:rsidR="00B34978" w:rsidRPr="009D3EEE" w:rsidRDefault="00B34978"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342</w:t>
            </w:r>
          </w:p>
        </w:tc>
        <w:tc>
          <w:tcPr>
            <w:tcW w:w="1984" w:type="dxa"/>
            <w:shd w:val="clear" w:color="auto" w:fill="FFFFFF" w:themeFill="background1"/>
            <w:vAlign w:val="center"/>
          </w:tcPr>
          <w:p w14:paraId="365FD972" w14:textId="2B66F810" w:rsidR="00B34978" w:rsidRPr="009D3EEE" w:rsidRDefault="00B34978"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342</w:t>
            </w:r>
          </w:p>
        </w:tc>
      </w:tr>
      <w:tr w:rsidR="00B34978" w:rsidRPr="009D3EEE" w14:paraId="7262E8D9" w14:textId="77777777" w:rsidTr="00862AA3">
        <w:trPr>
          <w:cnfStyle w:val="000000100000" w:firstRow="0" w:lastRow="0" w:firstColumn="0" w:lastColumn="0" w:oddVBand="0" w:evenVBand="0" w:oddHBand="1" w:evenHBand="0" w:firstRowFirstColumn="0" w:firstRowLastColumn="0" w:lastRowFirstColumn="0" w:lastRowLastColumn="0"/>
          <w:trHeight w:val="528"/>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FFFFFF" w:themeFill="background1"/>
            <w:vAlign w:val="center"/>
            <w:hideMark/>
          </w:tcPr>
          <w:p w14:paraId="400C78A0" w14:textId="77777777" w:rsidR="00B34978" w:rsidRPr="009D3EEE" w:rsidRDefault="00B34978" w:rsidP="00A35E6E">
            <w:pPr>
              <w:spacing w:line="276" w:lineRule="auto"/>
              <w:jc w:val="center"/>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Partido Revolucionario Institucional</w:t>
            </w:r>
          </w:p>
        </w:tc>
        <w:tc>
          <w:tcPr>
            <w:tcW w:w="1843" w:type="dxa"/>
            <w:shd w:val="clear" w:color="auto" w:fill="FFFFFF" w:themeFill="background1"/>
            <w:vAlign w:val="center"/>
          </w:tcPr>
          <w:p w14:paraId="397C60F3" w14:textId="6FFA035E" w:rsidR="00B34978" w:rsidRPr="009D3EEE" w:rsidRDefault="00B3497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81</w:t>
            </w:r>
          </w:p>
        </w:tc>
        <w:tc>
          <w:tcPr>
            <w:tcW w:w="1843" w:type="dxa"/>
            <w:shd w:val="clear" w:color="auto" w:fill="FFFFFF" w:themeFill="background1"/>
            <w:vAlign w:val="center"/>
          </w:tcPr>
          <w:p w14:paraId="73A02769" w14:textId="77777777" w:rsidR="00B34978" w:rsidRPr="009D3EEE" w:rsidRDefault="00B3497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258</w:t>
            </w:r>
          </w:p>
        </w:tc>
        <w:tc>
          <w:tcPr>
            <w:tcW w:w="1701" w:type="dxa"/>
            <w:shd w:val="clear" w:color="auto" w:fill="FFFFFF" w:themeFill="background1"/>
            <w:vAlign w:val="center"/>
          </w:tcPr>
          <w:p w14:paraId="6214DEE1" w14:textId="2B93D5DD" w:rsidR="00B34978" w:rsidRPr="009D3EEE" w:rsidRDefault="00B3497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339</w:t>
            </w:r>
          </w:p>
        </w:tc>
        <w:tc>
          <w:tcPr>
            <w:tcW w:w="1984" w:type="dxa"/>
            <w:shd w:val="clear" w:color="auto" w:fill="FFFFFF" w:themeFill="background1"/>
            <w:vAlign w:val="center"/>
          </w:tcPr>
          <w:p w14:paraId="55B741C4" w14:textId="4F5748C0" w:rsidR="00B34978" w:rsidRPr="009D3EEE" w:rsidRDefault="00B3497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339</w:t>
            </w:r>
          </w:p>
        </w:tc>
      </w:tr>
      <w:tr w:rsidR="00B34978" w:rsidRPr="009D3EEE" w14:paraId="5115FD54" w14:textId="77777777" w:rsidTr="00862AA3">
        <w:trPr>
          <w:trHeight w:val="708"/>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FFFFFF" w:themeFill="background1"/>
            <w:vAlign w:val="center"/>
            <w:hideMark/>
          </w:tcPr>
          <w:p w14:paraId="578BB535" w14:textId="77777777" w:rsidR="00B34978" w:rsidRPr="009D3EEE" w:rsidRDefault="00B34978" w:rsidP="00A35E6E">
            <w:pPr>
              <w:spacing w:line="276" w:lineRule="auto"/>
              <w:jc w:val="center"/>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Partido de la Revolución Democrática</w:t>
            </w:r>
          </w:p>
        </w:tc>
        <w:tc>
          <w:tcPr>
            <w:tcW w:w="1843" w:type="dxa"/>
            <w:shd w:val="clear" w:color="auto" w:fill="FFFFFF" w:themeFill="background1"/>
            <w:vAlign w:val="center"/>
          </w:tcPr>
          <w:p w14:paraId="25B38D25" w14:textId="35260DF7" w:rsidR="00B34978" w:rsidRPr="009D3EEE" w:rsidRDefault="00B34978"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81</w:t>
            </w:r>
          </w:p>
        </w:tc>
        <w:tc>
          <w:tcPr>
            <w:tcW w:w="1843" w:type="dxa"/>
            <w:shd w:val="clear" w:color="auto" w:fill="FFFFFF" w:themeFill="background1"/>
            <w:vAlign w:val="center"/>
          </w:tcPr>
          <w:p w14:paraId="743A8494" w14:textId="77777777" w:rsidR="00B34978" w:rsidRPr="009D3EEE" w:rsidRDefault="00B34978"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0</w:t>
            </w:r>
          </w:p>
        </w:tc>
        <w:tc>
          <w:tcPr>
            <w:tcW w:w="1701" w:type="dxa"/>
            <w:shd w:val="clear" w:color="auto" w:fill="FFFFFF" w:themeFill="background1"/>
            <w:vAlign w:val="center"/>
          </w:tcPr>
          <w:p w14:paraId="03FD0E31" w14:textId="10E2B517" w:rsidR="00B34978" w:rsidRPr="009D3EEE" w:rsidRDefault="00B34978"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81</w:t>
            </w:r>
          </w:p>
        </w:tc>
        <w:tc>
          <w:tcPr>
            <w:tcW w:w="1984" w:type="dxa"/>
            <w:shd w:val="clear" w:color="auto" w:fill="FFFFFF" w:themeFill="background1"/>
            <w:vAlign w:val="center"/>
          </w:tcPr>
          <w:p w14:paraId="1E161AFC" w14:textId="1C94061F" w:rsidR="00B34978" w:rsidRPr="009D3EEE" w:rsidRDefault="00B34978"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81</w:t>
            </w:r>
          </w:p>
        </w:tc>
      </w:tr>
      <w:tr w:rsidR="00B34978" w:rsidRPr="009D3EEE" w14:paraId="076113B1" w14:textId="77777777" w:rsidTr="00862A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FFFFFF" w:themeFill="background1"/>
            <w:vAlign w:val="center"/>
            <w:hideMark/>
          </w:tcPr>
          <w:p w14:paraId="53A459CE" w14:textId="77777777" w:rsidR="00B34978" w:rsidRPr="009D3EEE" w:rsidRDefault="00B34978" w:rsidP="00A35E6E">
            <w:pPr>
              <w:spacing w:line="276" w:lineRule="auto"/>
              <w:jc w:val="center"/>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Partido del Trabajo</w:t>
            </w:r>
          </w:p>
        </w:tc>
        <w:tc>
          <w:tcPr>
            <w:tcW w:w="1843" w:type="dxa"/>
            <w:shd w:val="clear" w:color="auto" w:fill="FFFFFF" w:themeFill="background1"/>
            <w:vAlign w:val="center"/>
          </w:tcPr>
          <w:p w14:paraId="631608F4" w14:textId="65767404" w:rsidR="00B34978" w:rsidRPr="009D3EEE" w:rsidRDefault="00B3497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81</w:t>
            </w:r>
          </w:p>
        </w:tc>
        <w:tc>
          <w:tcPr>
            <w:tcW w:w="1843" w:type="dxa"/>
            <w:shd w:val="clear" w:color="auto" w:fill="FFFFFF" w:themeFill="background1"/>
            <w:vAlign w:val="center"/>
          </w:tcPr>
          <w:p w14:paraId="5F625FAA" w14:textId="77777777" w:rsidR="00B34978" w:rsidRPr="009D3EEE" w:rsidRDefault="00B3497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0</w:t>
            </w:r>
          </w:p>
        </w:tc>
        <w:tc>
          <w:tcPr>
            <w:tcW w:w="1701" w:type="dxa"/>
            <w:shd w:val="clear" w:color="auto" w:fill="FFFFFF" w:themeFill="background1"/>
            <w:vAlign w:val="center"/>
          </w:tcPr>
          <w:p w14:paraId="5BFCF398" w14:textId="017FB2AF" w:rsidR="00B34978" w:rsidRPr="009D3EEE" w:rsidRDefault="00B3497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81</w:t>
            </w:r>
          </w:p>
        </w:tc>
        <w:tc>
          <w:tcPr>
            <w:tcW w:w="1984" w:type="dxa"/>
            <w:shd w:val="clear" w:color="auto" w:fill="FFFFFF" w:themeFill="background1"/>
            <w:vAlign w:val="center"/>
          </w:tcPr>
          <w:p w14:paraId="1219EB35" w14:textId="394ECE40" w:rsidR="00B34978" w:rsidRPr="009D3EEE" w:rsidRDefault="00B3497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81</w:t>
            </w:r>
          </w:p>
        </w:tc>
      </w:tr>
      <w:tr w:rsidR="00B34978" w:rsidRPr="009D3EEE" w14:paraId="0205A04D" w14:textId="77777777" w:rsidTr="00862AA3">
        <w:trPr>
          <w:trHeight w:val="528"/>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FFFFFF" w:themeFill="background1"/>
            <w:vAlign w:val="center"/>
            <w:hideMark/>
          </w:tcPr>
          <w:p w14:paraId="323D330F" w14:textId="77777777" w:rsidR="00B34978" w:rsidRPr="009D3EEE" w:rsidRDefault="00B34978" w:rsidP="00A35E6E">
            <w:pPr>
              <w:spacing w:line="276" w:lineRule="auto"/>
              <w:jc w:val="center"/>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Partido Verde Ecologista de México</w:t>
            </w:r>
          </w:p>
        </w:tc>
        <w:tc>
          <w:tcPr>
            <w:tcW w:w="1843" w:type="dxa"/>
            <w:shd w:val="clear" w:color="auto" w:fill="FFFFFF" w:themeFill="background1"/>
            <w:vAlign w:val="center"/>
          </w:tcPr>
          <w:p w14:paraId="70DCA468" w14:textId="1980B519" w:rsidR="00B34978" w:rsidRPr="009D3EEE" w:rsidRDefault="00B34978"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81</w:t>
            </w:r>
          </w:p>
        </w:tc>
        <w:tc>
          <w:tcPr>
            <w:tcW w:w="1843" w:type="dxa"/>
            <w:shd w:val="clear" w:color="auto" w:fill="FFFFFF" w:themeFill="background1"/>
            <w:vAlign w:val="center"/>
          </w:tcPr>
          <w:p w14:paraId="5B9C2171" w14:textId="77777777" w:rsidR="00B34978" w:rsidRPr="009D3EEE" w:rsidRDefault="00B34978"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66</w:t>
            </w:r>
          </w:p>
        </w:tc>
        <w:tc>
          <w:tcPr>
            <w:tcW w:w="1701" w:type="dxa"/>
            <w:shd w:val="clear" w:color="auto" w:fill="FFFFFF" w:themeFill="background1"/>
            <w:vAlign w:val="center"/>
          </w:tcPr>
          <w:p w14:paraId="0FBBC90A" w14:textId="7297DE52" w:rsidR="00B34978" w:rsidRPr="009D3EEE" w:rsidRDefault="00B34978"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147</w:t>
            </w:r>
          </w:p>
        </w:tc>
        <w:tc>
          <w:tcPr>
            <w:tcW w:w="1984" w:type="dxa"/>
            <w:shd w:val="clear" w:color="auto" w:fill="FFFFFF" w:themeFill="background1"/>
            <w:vAlign w:val="center"/>
          </w:tcPr>
          <w:p w14:paraId="321C4812" w14:textId="016DFC0E" w:rsidR="00B34978" w:rsidRPr="009D3EEE" w:rsidRDefault="00B34978"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147</w:t>
            </w:r>
          </w:p>
        </w:tc>
      </w:tr>
      <w:tr w:rsidR="00B34978" w:rsidRPr="009D3EEE" w14:paraId="1E207AA6" w14:textId="77777777" w:rsidTr="00862A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FFFFFF" w:themeFill="background1"/>
            <w:vAlign w:val="center"/>
            <w:hideMark/>
          </w:tcPr>
          <w:p w14:paraId="2CE36192" w14:textId="77777777" w:rsidR="00B34978" w:rsidRPr="009D3EEE" w:rsidRDefault="00B34978" w:rsidP="00A35E6E">
            <w:pPr>
              <w:spacing w:line="276" w:lineRule="auto"/>
              <w:jc w:val="center"/>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Movimiento Ciudadano</w:t>
            </w:r>
          </w:p>
        </w:tc>
        <w:tc>
          <w:tcPr>
            <w:tcW w:w="1843" w:type="dxa"/>
            <w:shd w:val="clear" w:color="auto" w:fill="FFFFFF" w:themeFill="background1"/>
            <w:vAlign w:val="center"/>
          </w:tcPr>
          <w:p w14:paraId="2A22EF57" w14:textId="7BB338B5" w:rsidR="00B34978" w:rsidRPr="009D3EEE" w:rsidRDefault="00B3497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81</w:t>
            </w:r>
          </w:p>
        </w:tc>
        <w:tc>
          <w:tcPr>
            <w:tcW w:w="1843" w:type="dxa"/>
            <w:shd w:val="clear" w:color="auto" w:fill="FFFFFF" w:themeFill="background1"/>
            <w:vAlign w:val="center"/>
          </w:tcPr>
          <w:p w14:paraId="1944AA29" w14:textId="77777777" w:rsidR="00B34978" w:rsidRPr="009D3EEE" w:rsidRDefault="00B3497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680</w:t>
            </w:r>
          </w:p>
        </w:tc>
        <w:tc>
          <w:tcPr>
            <w:tcW w:w="1701" w:type="dxa"/>
            <w:shd w:val="clear" w:color="auto" w:fill="FFFFFF" w:themeFill="background1"/>
            <w:vAlign w:val="center"/>
          </w:tcPr>
          <w:p w14:paraId="7A409A4B" w14:textId="5AD4FCC5" w:rsidR="00B34978" w:rsidRPr="009D3EEE" w:rsidRDefault="00B3497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761</w:t>
            </w:r>
          </w:p>
        </w:tc>
        <w:tc>
          <w:tcPr>
            <w:tcW w:w="1984" w:type="dxa"/>
            <w:shd w:val="clear" w:color="auto" w:fill="FFFFFF" w:themeFill="background1"/>
            <w:vAlign w:val="center"/>
          </w:tcPr>
          <w:p w14:paraId="1B6C2051" w14:textId="76E6CCDB" w:rsidR="00B34978" w:rsidRPr="009D3EEE" w:rsidRDefault="00B3497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761</w:t>
            </w:r>
          </w:p>
        </w:tc>
      </w:tr>
      <w:tr w:rsidR="00B34978" w:rsidRPr="009D3EEE" w14:paraId="61AADC86" w14:textId="77777777" w:rsidTr="00862AA3">
        <w:trPr>
          <w:trHeight w:val="288"/>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FFFFFF" w:themeFill="background1"/>
            <w:vAlign w:val="center"/>
            <w:hideMark/>
          </w:tcPr>
          <w:p w14:paraId="5F0E071F" w14:textId="77777777" w:rsidR="00B34978" w:rsidRPr="009D3EEE" w:rsidRDefault="00B34978" w:rsidP="00A35E6E">
            <w:pPr>
              <w:spacing w:line="276" w:lineRule="auto"/>
              <w:jc w:val="center"/>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Morena</w:t>
            </w:r>
          </w:p>
        </w:tc>
        <w:tc>
          <w:tcPr>
            <w:tcW w:w="1843" w:type="dxa"/>
            <w:shd w:val="clear" w:color="auto" w:fill="FFFFFF" w:themeFill="background1"/>
            <w:vAlign w:val="center"/>
          </w:tcPr>
          <w:p w14:paraId="383421C7" w14:textId="24990D53" w:rsidR="00B34978" w:rsidRPr="009D3EEE" w:rsidRDefault="00B34978"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81</w:t>
            </w:r>
          </w:p>
        </w:tc>
        <w:tc>
          <w:tcPr>
            <w:tcW w:w="1843" w:type="dxa"/>
            <w:shd w:val="clear" w:color="auto" w:fill="FFFFFF" w:themeFill="background1"/>
            <w:vAlign w:val="center"/>
          </w:tcPr>
          <w:p w14:paraId="4300B040" w14:textId="77777777" w:rsidR="00B34978" w:rsidRPr="009D3EEE" w:rsidRDefault="00B34978"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436</w:t>
            </w:r>
          </w:p>
        </w:tc>
        <w:tc>
          <w:tcPr>
            <w:tcW w:w="1701" w:type="dxa"/>
            <w:shd w:val="clear" w:color="auto" w:fill="FFFFFF" w:themeFill="background1"/>
            <w:vAlign w:val="center"/>
          </w:tcPr>
          <w:p w14:paraId="0C7662BE" w14:textId="0D62614C" w:rsidR="00B34978" w:rsidRPr="009D3EEE" w:rsidRDefault="00B34978"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517</w:t>
            </w:r>
          </w:p>
        </w:tc>
        <w:tc>
          <w:tcPr>
            <w:tcW w:w="1984" w:type="dxa"/>
            <w:shd w:val="clear" w:color="auto" w:fill="FFFFFF" w:themeFill="background1"/>
            <w:vAlign w:val="center"/>
          </w:tcPr>
          <w:p w14:paraId="34B6BE2F" w14:textId="399BFB20" w:rsidR="00B34978" w:rsidRPr="009D3EEE" w:rsidRDefault="00B34978"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517</w:t>
            </w:r>
          </w:p>
        </w:tc>
      </w:tr>
      <w:tr w:rsidR="00B34978" w:rsidRPr="009D3EEE" w14:paraId="4BB04BB8" w14:textId="77777777" w:rsidTr="00862A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FFFFFF" w:themeFill="background1"/>
            <w:vAlign w:val="center"/>
            <w:hideMark/>
          </w:tcPr>
          <w:p w14:paraId="72DAFD82" w14:textId="77777777" w:rsidR="00B34978" w:rsidRPr="009D3EEE" w:rsidRDefault="00B34978" w:rsidP="00A35E6E">
            <w:pPr>
              <w:spacing w:line="276" w:lineRule="auto"/>
              <w:jc w:val="center"/>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Hagamos</w:t>
            </w:r>
          </w:p>
        </w:tc>
        <w:tc>
          <w:tcPr>
            <w:tcW w:w="1843" w:type="dxa"/>
            <w:shd w:val="clear" w:color="auto" w:fill="FFFFFF" w:themeFill="background1"/>
            <w:vAlign w:val="center"/>
          </w:tcPr>
          <w:p w14:paraId="563C5598" w14:textId="1CEC3646" w:rsidR="00B34978" w:rsidRPr="009D3EEE" w:rsidRDefault="00B3497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81</w:t>
            </w:r>
          </w:p>
        </w:tc>
        <w:tc>
          <w:tcPr>
            <w:tcW w:w="1843" w:type="dxa"/>
            <w:shd w:val="clear" w:color="auto" w:fill="FFFFFF" w:themeFill="background1"/>
            <w:vAlign w:val="center"/>
          </w:tcPr>
          <w:p w14:paraId="63AC7B50" w14:textId="77777777" w:rsidR="00B34978" w:rsidRPr="009D3EEE" w:rsidRDefault="00B3497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98</w:t>
            </w:r>
          </w:p>
        </w:tc>
        <w:tc>
          <w:tcPr>
            <w:tcW w:w="1701" w:type="dxa"/>
            <w:shd w:val="clear" w:color="auto" w:fill="FFFFFF" w:themeFill="background1"/>
            <w:vAlign w:val="center"/>
          </w:tcPr>
          <w:p w14:paraId="6B0396C2" w14:textId="4CE371DB" w:rsidR="00B34978" w:rsidRPr="009D3EEE" w:rsidRDefault="00B3497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179</w:t>
            </w:r>
          </w:p>
        </w:tc>
        <w:tc>
          <w:tcPr>
            <w:tcW w:w="1984" w:type="dxa"/>
            <w:shd w:val="clear" w:color="auto" w:fill="FFFFFF" w:themeFill="background1"/>
            <w:vAlign w:val="center"/>
          </w:tcPr>
          <w:p w14:paraId="03BB837F" w14:textId="36319D66" w:rsidR="00B34978" w:rsidRPr="009D3EEE" w:rsidRDefault="00B3497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179</w:t>
            </w:r>
          </w:p>
        </w:tc>
      </w:tr>
      <w:tr w:rsidR="00B34978" w:rsidRPr="009D3EEE" w14:paraId="22B913AB" w14:textId="77777777" w:rsidTr="00862AA3">
        <w:trPr>
          <w:trHeight w:val="288"/>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FFFFFF" w:themeFill="background1"/>
            <w:vAlign w:val="center"/>
            <w:hideMark/>
          </w:tcPr>
          <w:p w14:paraId="4555AE9B" w14:textId="77777777" w:rsidR="00B34978" w:rsidRPr="009D3EEE" w:rsidRDefault="00B34978" w:rsidP="00A35E6E">
            <w:pPr>
              <w:spacing w:line="276" w:lineRule="auto"/>
              <w:jc w:val="center"/>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Futuro</w:t>
            </w:r>
          </w:p>
        </w:tc>
        <w:tc>
          <w:tcPr>
            <w:tcW w:w="1843" w:type="dxa"/>
            <w:shd w:val="clear" w:color="auto" w:fill="FFFFFF" w:themeFill="background1"/>
            <w:vAlign w:val="center"/>
          </w:tcPr>
          <w:p w14:paraId="03184535" w14:textId="49916F1D" w:rsidR="00B34978" w:rsidRPr="009D3EEE" w:rsidRDefault="00B34978"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81</w:t>
            </w:r>
          </w:p>
        </w:tc>
        <w:tc>
          <w:tcPr>
            <w:tcW w:w="1843" w:type="dxa"/>
            <w:shd w:val="clear" w:color="auto" w:fill="FFFFFF" w:themeFill="background1"/>
            <w:vAlign w:val="center"/>
          </w:tcPr>
          <w:p w14:paraId="5523AE03" w14:textId="77777777" w:rsidR="00B34978" w:rsidRPr="009D3EEE" w:rsidRDefault="00B34978"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86</w:t>
            </w:r>
          </w:p>
        </w:tc>
        <w:tc>
          <w:tcPr>
            <w:tcW w:w="1701" w:type="dxa"/>
            <w:shd w:val="clear" w:color="auto" w:fill="FFFFFF" w:themeFill="background1"/>
            <w:vAlign w:val="center"/>
          </w:tcPr>
          <w:p w14:paraId="54D785ED" w14:textId="159E59C5" w:rsidR="00B34978" w:rsidRPr="009D3EEE" w:rsidRDefault="00B34978"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167</w:t>
            </w:r>
          </w:p>
        </w:tc>
        <w:tc>
          <w:tcPr>
            <w:tcW w:w="1984" w:type="dxa"/>
            <w:shd w:val="clear" w:color="auto" w:fill="FFFFFF" w:themeFill="background1"/>
            <w:vAlign w:val="center"/>
          </w:tcPr>
          <w:p w14:paraId="6B39C7F6" w14:textId="6E938CED" w:rsidR="00B34978" w:rsidRPr="009D3EEE" w:rsidRDefault="00B34978"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167</w:t>
            </w:r>
          </w:p>
        </w:tc>
      </w:tr>
      <w:tr w:rsidR="00B34978" w:rsidRPr="009D3EEE" w14:paraId="491B3369" w14:textId="77777777" w:rsidTr="00862AA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FFFFFF" w:themeFill="background1"/>
            <w:vAlign w:val="center"/>
          </w:tcPr>
          <w:p w14:paraId="31343ECB" w14:textId="77777777" w:rsidR="00B34978" w:rsidRPr="009D3EEE" w:rsidRDefault="00B34978" w:rsidP="00A35E6E">
            <w:pPr>
              <w:spacing w:line="276" w:lineRule="auto"/>
              <w:jc w:val="center"/>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lastRenderedPageBreak/>
              <w:t>Candidatura independiente</w:t>
            </w:r>
          </w:p>
        </w:tc>
        <w:tc>
          <w:tcPr>
            <w:tcW w:w="1843" w:type="dxa"/>
            <w:shd w:val="clear" w:color="auto" w:fill="FFFFFF" w:themeFill="background1"/>
            <w:vAlign w:val="center"/>
          </w:tcPr>
          <w:p w14:paraId="3C59CA03" w14:textId="711A6358" w:rsidR="00B34978" w:rsidRPr="009D3EEE" w:rsidRDefault="00B3497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81</w:t>
            </w:r>
          </w:p>
        </w:tc>
        <w:tc>
          <w:tcPr>
            <w:tcW w:w="1843" w:type="dxa"/>
            <w:shd w:val="clear" w:color="auto" w:fill="D9D9D9" w:themeFill="background1" w:themeFillShade="D9"/>
            <w:vAlign w:val="center"/>
          </w:tcPr>
          <w:p w14:paraId="5BA7ADE1" w14:textId="77777777" w:rsidR="00B34978" w:rsidRPr="009D3EEE" w:rsidRDefault="00B3497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p>
        </w:tc>
        <w:tc>
          <w:tcPr>
            <w:tcW w:w="1701" w:type="dxa"/>
            <w:shd w:val="clear" w:color="auto" w:fill="FFFFFF" w:themeFill="background1"/>
            <w:vAlign w:val="center"/>
          </w:tcPr>
          <w:p w14:paraId="4AC673F1" w14:textId="05B05000" w:rsidR="00B34978" w:rsidRPr="009D3EEE" w:rsidRDefault="00B3497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81</w:t>
            </w:r>
          </w:p>
        </w:tc>
        <w:tc>
          <w:tcPr>
            <w:tcW w:w="1984" w:type="dxa"/>
            <w:shd w:val="clear" w:color="auto" w:fill="FFFFFF" w:themeFill="background1"/>
            <w:vAlign w:val="center"/>
          </w:tcPr>
          <w:p w14:paraId="3A5AD146" w14:textId="6223AB8D" w:rsidR="00B34978" w:rsidRPr="009D3EEE" w:rsidRDefault="00B34978" w:rsidP="00A35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9D3EEE">
              <w:rPr>
                <w:rFonts w:ascii="Lucida Sans Unicode" w:eastAsia="Times New Roman" w:hAnsi="Lucida Sans Unicode" w:cs="Lucida Sans Unicode"/>
                <w:color w:val="000000"/>
                <w:sz w:val="20"/>
                <w:szCs w:val="20"/>
                <w:lang w:eastAsia="es-MX"/>
              </w:rPr>
              <w:t>81</w:t>
            </w:r>
          </w:p>
        </w:tc>
      </w:tr>
      <w:tr w:rsidR="004C44B7" w:rsidRPr="009D3EEE" w14:paraId="3D90E03B" w14:textId="77777777" w:rsidTr="00862AA3">
        <w:trPr>
          <w:trHeight w:val="288"/>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FFFFFF" w:themeFill="background1"/>
            <w:vAlign w:val="center"/>
            <w:hideMark/>
          </w:tcPr>
          <w:p w14:paraId="339019D6" w14:textId="77777777" w:rsidR="004C44B7" w:rsidRPr="009D3EEE" w:rsidRDefault="004C44B7" w:rsidP="00A35E6E">
            <w:pPr>
              <w:spacing w:line="276" w:lineRule="auto"/>
              <w:jc w:val="center"/>
              <w:rPr>
                <w:rFonts w:ascii="Lucida Sans Unicode" w:eastAsia="Times New Roman" w:hAnsi="Lucida Sans Unicode" w:cs="Lucida Sans Unicode"/>
                <w:b w:val="0"/>
                <w:bCs w:val="0"/>
                <w:color w:val="000000"/>
                <w:sz w:val="20"/>
                <w:szCs w:val="20"/>
                <w:lang w:eastAsia="es-MX"/>
              </w:rPr>
            </w:pPr>
            <w:r w:rsidRPr="009D3EEE">
              <w:rPr>
                <w:rFonts w:ascii="Lucida Sans Unicode" w:eastAsia="Times New Roman" w:hAnsi="Lucida Sans Unicode" w:cs="Lucida Sans Unicode"/>
                <w:color w:val="000000"/>
                <w:sz w:val="20"/>
                <w:szCs w:val="20"/>
                <w:lang w:eastAsia="es-MX"/>
              </w:rPr>
              <w:t>Total</w:t>
            </w:r>
          </w:p>
        </w:tc>
        <w:tc>
          <w:tcPr>
            <w:tcW w:w="1843" w:type="dxa"/>
            <w:shd w:val="clear" w:color="auto" w:fill="FFFFFF" w:themeFill="background1"/>
            <w:vAlign w:val="center"/>
            <w:hideMark/>
          </w:tcPr>
          <w:p w14:paraId="3A3C06A7" w14:textId="29A2282F" w:rsidR="004C44B7" w:rsidRPr="009D3EEE" w:rsidRDefault="00B2685D"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810</w:t>
            </w:r>
          </w:p>
        </w:tc>
        <w:tc>
          <w:tcPr>
            <w:tcW w:w="1843" w:type="dxa"/>
            <w:shd w:val="clear" w:color="auto" w:fill="FFFFFF" w:themeFill="background1"/>
            <w:vAlign w:val="center"/>
          </w:tcPr>
          <w:p w14:paraId="2BD7FB54" w14:textId="77777777" w:rsidR="004C44B7" w:rsidRPr="009D3EEE" w:rsidRDefault="004C44B7"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1,885</w:t>
            </w:r>
          </w:p>
        </w:tc>
        <w:tc>
          <w:tcPr>
            <w:tcW w:w="1701" w:type="dxa"/>
            <w:shd w:val="clear" w:color="auto" w:fill="FFFFFF" w:themeFill="background1"/>
            <w:vAlign w:val="center"/>
          </w:tcPr>
          <w:p w14:paraId="17D18402" w14:textId="2359F62B" w:rsidR="004C44B7" w:rsidRPr="009D3EEE" w:rsidRDefault="004C44B7"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2,69</w:t>
            </w:r>
            <w:r w:rsidR="00B34978" w:rsidRPr="009D3EEE">
              <w:rPr>
                <w:rFonts w:ascii="Lucida Sans Unicode" w:eastAsia="Times New Roman" w:hAnsi="Lucida Sans Unicode" w:cs="Lucida Sans Unicode"/>
                <w:b/>
                <w:bCs/>
                <w:color w:val="000000"/>
                <w:sz w:val="20"/>
                <w:szCs w:val="20"/>
                <w:lang w:eastAsia="es-MX"/>
              </w:rPr>
              <w:t>5</w:t>
            </w:r>
          </w:p>
        </w:tc>
        <w:tc>
          <w:tcPr>
            <w:tcW w:w="1984" w:type="dxa"/>
            <w:shd w:val="clear" w:color="auto" w:fill="FFFFFF" w:themeFill="background1"/>
            <w:vAlign w:val="center"/>
          </w:tcPr>
          <w:p w14:paraId="5BC206EF" w14:textId="213340E1" w:rsidR="004C44B7" w:rsidRPr="009D3EEE" w:rsidRDefault="004C44B7" w:rsidP="00A35E6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bCs/>
                <w:color w:val="000000"/>
                <w:sz w:val="20"/>
                <w:szCs w:val="20"/>
                <w:lang w:eastAsia="es-MX"/>
              </w:rPr>
            </w:pPr>
            <w:r w:rsidRPr="009D3EEE">
              <w:rPr>
                <w:rFonts w:ascii="Lucida Sans Unicode" w:eastAsia="Times New Roman" w:hAnsi="Lucida Sans Unicode" w:cs="Lucida Sans Unicode"/>
                <w:b/>
                <w:bCs/>
                <w:color w:val="000000"/>
                <w:sz w:val="20"/>
                <w:szCs w:val="20"/>
                <w:lang w:eastAsia="es-MX"/>
              </w:rPr>
              <w:t>2</w:t>
            </w:r>
            <w:r w:rsidR="00B34978" w:rsidRPr="009D3EEE">
              <w:rPr>
                <w:rFonts w:ascii="Lucida Sans Unicode" w:eastAsia="Times New Roman" w:hAnsi="Lucida Sans Unicode" w:cs="Lucida Sans Unicode"/>
                <w:b/>
                <w:bCs/>
                <w:color w:val="000000"/>
                <w:sz w:val="20"/>
                <w:szCs w:val="20"/>
                <w:lang w:eastAsia="es-MX"/>
              </w:rPr>
              <w:t>,695</w:t>
            </w:r>
          </w:p>
        </w:tc>
      </w:tr>
    </w:tbl>
    <w:p w14:paraId="3F826510" w14:textId="77777777" w:rsidR="004C44B7" w:rsidRPr="009D3EEE" w:rsidRDefault="004C44B7"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p w14:paraId="50A06A46" w14:textId="20BF687A" w:rsidR="0069016A" w:rsidRPr="009D3EEE" w:rsidRDefault="00B34978"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r w:rsidRPr="009D3EEE">
        <w:rPr>
          <w:rFonts w:ascii="Lucida Sans Unicode" w:eastAsia="Times New Roman" w:hAnsi="Lucida Sans Unicode" w:cs="Lucida Sans Unicode"/>
          <w:sz w:val="20"/>
          <w:szCs w:val="20"/>
          <w:lang w:val="es-ES" w:eastAsia="es-ES"/>
        </w:rPr>
        <w:t>De igual forma, s</w:t>
      </w:r>
      <w:r w:rsidR="0069016A" w:rsidRPr="009D3EEE">
        <w:rPr>
          <w:rFonts w:ascii="Lucida Sans Unicode" w:eastAsia="Times New Roman" w:hAnsi="Lucida Sans Unicode" w:cs="Lucida Sans Unicode"/>
          <w:sz w:val="20"/>
          <w:szCs w:val="20"/>
          <w:lang w:val="es-ES" w:eastAsia="es-ES"/>
        </w:rPr>
        <w:t xml:space="preserve">e adjuntan </w:t>
      </w:r>
      <w:r w:rsidR="0069016A" w:rsidRPr="009D3EEE">
        <w:rPr>
          <w:rFonts w:ascii="Lucida Sans Unicode" w:hAnsi="Lucida Sans Unicode" w:cs="Lucida Sans Unicode"/>
          <w:sz w:val="20"/>
          <w:szCs w:val="20"/>
          <w:lang w:val="es-ES"/>
        </w:rPr>
        <w:t xml:space="preserve">las </w:t>
      </w:r>
      <w:r w:rsidR="0069016A" w:rsidRPr="009D3EEE">
        <w:rPr>
          <w:rFonts w:ascii="Lucida Sans Unicode" w:hAnsi="Lucida Sans Unicode" w:cs="Lucida Sans Unicode"/>
          <w:sz w:val="20"/>
          <w:szCs w:val="20"/>
        </w:rPr>
        <w:t>premisas y modelos de pauta de partidos políticos, remitidas por la Dirección</w:t>
      </w:r>
      <w:r w:rsidR="0069016A" w:rsidRPr="009D3EEE">
        <w:rPr>
          <w:rFonts w:ascii="Lucida Sans Unicode" w:hAnsi="Lucida Sans Unicode" w:cs="Lucida Sans Unicode"/>
          <w:sz w:val="20"/>
          <w:szCs w:val="20"/>
          <w:lang w:val="es-ES"/>
        </w:rPr>
        <w:t xml:space="preserve"> de Administración de Tiempos del Estado en Radio y Televisión del Instituto Nacional Electoral</w:t>
      </w:r>
      <w:r w:rsidR="0069016A" w:rsidRPr="009D3EEE">
        <w:rPr>
          <w:rFonts w:ascii="Lucida Sans Unicode" w:hAnsi="Lucida Sans Unicode" w:cs="Lucida Sans Unicode"/>
          <w:sz w:val="20"/>
          <w:szCs w:val="20"/>
        </w:rPr>
        <w:t xml:space="preserve"> siguientes: </w:t>
      </w:r>
      <w:r w:rsidR="0069016A" w:rsidRPr="009D3EEE">
        <w:rPr>
          <w:rFonts w:ascii="Lucida Sans Unicode" w:hAnsi="Lucida Sans Unicode" w:cs="Lucida Sans Unicode"/>
          <w:b/>
          <w:bCs/>
          <w:sz w:val="20"/>
          <w:szCs w:val="20"/>
        </w:rPr>
        <w:t>Anexo 5.- Calculo de distribución de promocionales de campaña con registro de dos o más candidaturas independientes para el Proceso Electoral Local 2023-2024 en el estado de Jalisco</w:t>
      </w:r>
      <w:r w:rsidR="0069016A" w:rsidRPr="009D3EEE">
        <w:rPr>
          <w:rFonts w:ascii="Lucida Sans Unicode" w:eastAsia="Times New Roman" w:hAnsi="Lucida Sans Unicode" w:cs="Lucida Sans Unicode"/>
          <w:sz w:val="20"/>
          <w:szCs w:val="20"/>
          <w:lang w:val="es-ES" w:eastAsia="es-ES"/>
        </w:rPr>
        <w:t xml:space="preserve"> </w:t>
      </w:r>
      <w:r w:rsidR="0069016A" w:rsidRPr="009D3EEE">
        <w:rPr>
          <w:rFonts w:ascii="Lucida Sans Unicode" w:eastAsia="Times New Roman" w:hAnsi="Lucida Sans Unicode" w:cs="Lucida Sans Unicode"/>
          <w:b/>
          <w:bCs/>
          <w:sz w:val="20"/>
          <w:szCs w:val="20"/>
          <w:lang w:val="es-ES" w:eastAsia="es-ES"/>
        </w:rPr>
        <w:t xml:space="preserve">y </w:t>
      </w:r>
      <w:r w:rsidR="009F6FEF" w:rsidRPr="009D3EEE">
        <w:rPr>
          <w:rFonts w:ascii="Lucida Sans Unicode" w:eastAsia="Times New Roman" w:hAnsi="Lucida Sans Unicode" w:cs="Lucida Sans Unicode"/>
          <w:b/>
          <w:bCs/>
          <w:sz w:val="20"/>
          <w:szCs w:val="20"/>
          <w:lang w:val="es-ES" w:eastAsia="es-ES"/>
        </w:rPr>
        <w:t>proyecto de esquema de corrimiento de horarios vertical</w:t>
      </w:r>
      <w:r w:rsidR="0069016A" w:rsidRPr="009D3EEE">
        <w:rPr>
          <w:rFonts w:ascii="Lucida Sans Unicode" w:eastAsia="Times New Roman" w:hAnsi="Lucida Sans Unicode" w:cs="Lucida Sans Unicode"/>
          <w:sz w:val="20"/>
          <w:szCs w:val="20"/>
          <w:lang w:val="es-ES" w:eastAsia="es-ES"/>
        </w:rPr>
        <w:t xml:space="preserve">, formando parte integral del presente acuerdo.    </w:t>
      </w:r>
    </w:p>
    <w:p w14:paraId="1611A46A" w14:textId="77777777" w:rsidR="00F65145" w:rsidRPr="009D3EEE" w:rsidRDefault="00F65145" w:rsidP="00A35E6E">
      <w:pPr>
        <w:autoSpaceDE w:val="0"/>
        <w:autoSpaceDN w:val="0"/>
        <w:adjustRightInd w:val="0"/>
        <w:spacing w:after="0"/>
        <w:jc w:val="both"/>
        <w:rPr>
          <w:rFonts w:ascii="Lucida Sans Unicode" w:eastAsia="Times New Roman" w:hAnsi="Lucida Sans Unicode" w:cs="Lucida Sans Unicode"/>
          <w:sz w:val="20"/>
          <w:szCs w:val="20"/>
          <w:lang w:val="es-ES" w:eastAsia="es-ES"/>
        </w:rPr>
      </w:pPr>
    </w:p>
    <w:p w14:paraId="3DDD3646" w14:textId="0AFB256C" w:rsidR="00F65145" w:rsidRPr="009D3EEE" w:rsidRDefault="00F65145" w:rsidP="00A35E6E">
      <w:pPr>
        <w:widowControl w:val="0"/>
        <w:suppressAutoHyphens/>
        <w:spacing w:after="0"/>
        <w:jc w:val="both"/>
        <w:rPr>
          <w:rFonts w:ascii="Lucida Sans Unicode" w:eastAsia="Arial Unicode MS" w:hAnsi="Lucida Sans Unicode" w:cs="Lucida Sans Unicode"/>
          <w:kern w:val="2"/>
          <w:sz w:val="20"/>
          <w:szCs w:val="20"/>
          <w:lang w:eastAsia="es-ES"/>
        </w:rPr>
      </w:pPr>
      <w:r w:rsidRPr="009D3EEE">
        <w:rPr>
          <w:rFonts w:ascii="Lucida Sans Unicode" w:eastAsia="Arial Unicode MS" w:hAnsi="Lucida Sans Unicode" w:cs="Lucida Sans Unicode"/>
          <w:kern w:val="2"/>
          <w:sz w:val="20"/>
          <w:szCs w:val="20"/>
          <w:lang w:eastAsia="es-ES"/>
        </w:rPr>
        <w:t xml:space="preserve">A efecto de garantizar y hacer efectivo a los partidos políticos y candidaturas independientes, en su caso, el uso de sus prerrogativas constitucionales en radio y televisión, </w:t>
      </w:r>
      <w:r w:rsidR="00A24280" w:rsidRPr="009D3EEE">
        <w:rPr>
          <w:rFonts w:ascii="Lucida Sans Unicode" w:hAnsi="Lucida Sans Unicode" w:cs="Lucida Sans Unicode"/>
          <w:bCs/>
          <w:sz w:val="20"/>
          <w:szCs w:val="20"/>
          <w:lang w:val="es-ES"/>
        </w:rPr>
        <w:t>se somete a la consideración de este Consejo General para su análisis, discusión y, en su caso aprobación,</w:t>
      </w:r>
      <w:r w:rsidR="003A4B0C" w:rsidRPr="009D3EEE">
        <w:rPr>
          <w:rFonts w:ascii="Lucida Sans Unicode" w:hAnsi="Lucida Sans Unicode" w:cs="Lucida Sans Unicode"/>
          <w:bCs/>
          <w:sz w:val="20"/>
          <w:szCs w:val="20"/>
          <w:lang w:val="es-ES"/>
        </w:rPr>
        <w:t xml:space="preserve"> </w:t>
      </w:r>
      <w:r w:rsidR="007F6266" w:rsidRPr="009D3EEE">
        <w:rPr>
          <w:rFonts w:ascii="Lucida Sans Unicode" w:hAnsi="Lucida Sans Unicode" w:cs="Lucida Sans Unicode"/>
          <w:bCs/>
          <w:sz w:val="20"/>
          <w:szCs w:val="20"/>
          <w:lang w:val="es-ES"/>
        </w:rPr>
        <w:t xml:space="preserve">los proyectos </w:t>
      </w:r>
      <w:r w:rsidR="00B34978" w:rsidRPr="009D3EEE">
        <w:rPr>
          <w:rFonts w:ascii="Lucida Sans Unicode" w:hAnsi="Lucida Sans Unicode" w:cs="Lucida Sans Unicode"/>
          <w:bCs/>
          <w:sz w:val="20"/>
          <w:szCs w:val="20"/>
          <w:lang w:val="es-ES"/>
        </w:rPr>
        <w:t xml:space="preserve">de modelos de distribución </w:t>
      </w:r>
      <w:r w:rsidRPr="009D3EEE">
        <w:rPr>
          <w:rFonts w:ascii="Lucida Sans Unicode" w:eastAsia="Arial Unicode MS" w:hAnsi="Lucida Sans Unicode" w:cs="Lucida Sans Unicode"/>
          <w:kern w:val="2"/>
          <w:sz w:val="20"/>
          <w:szCs w:val="20"/>
          <w:lang w:eastAsia="es-ES"/>
        </w:rPr>
        <w:t xml:space="preserve">de los </w:t>
      </w:r>
      <w:r w:rsidR="00BA0E18" w:rsidRPr="009D3EEE">
        <w:rPr>
          <w:rFonts w:ascii="Lucida Sans Unicode" w:eastAsia="Arial Unicode MS" w:hAnsi="Lucida Sans Unicode" w:cs="Lucida Sans Unicode"/>
          <w:kern w:val="2"/>
          <w:sz w:val="20"/>
          <w:szCs w:val="20"/>
          <w:lang w:eastAsia="es-ES"/>
        </w:rPr>
        <w:t xml:space="preserve">promocionales </w:t>
      </w:r>
      <w:r w:rsidRPr="009D3EEE">
        <w:rPr>
          <w:rFonts w:ascii="Lucida Sans Unicode" w:eastAsia="Arial Unicode MS" w:hAnsi="Lucida Sans Unicode" w:cs="Lucida Sans Unicode"/>
          <w:kern w:val="2"/>
          <w:sz w:val="20"/>
          <w:szCs w:val="20"/>
          <w:lang w:eastAsia="es-ES"/>
        </w:rPr>
        <w:t xml:space="preserve"> </w:t>
      </w:r>
      <w:r w:rsidR="00322802" w:rsidRPr="009D3EEE">
        <w:rPr>
          <w:rFonts w:ascii="Lucida Sans Unicode" w:eastAsia="Arial Unicode MS" w:hAnsi="Lucida Sans Unicode" w:cs="Lucida Sans Unicode"/>
          <w:kern w:val="2"/>
          <w:sz w:val="20"/>
          <w:szCs w:val="20"/>
          <w:lang w:eastAsia="es-ES"/>
        </w:rPr>
        <w:t xml:space="preserve">de </w:t>
      </w:r>
      <w:r w:rsidRPr="009D3EEE">
        <w:rPr>
          <w:rFonts w:ascii="Lucida Sans Unicode" w:eastAsia="Arial Unicode MS" w:hAnsi="Lucida Sans Unicode" w:cs="Lucida Sans Unicode"/>
          <w:kern w:val="2"/>
          <w:sz w:val="20"/>
          <w:szCs w:val="20"/>
          <w:lang w:eastAsia="es-ES"/>
        </w:rPr>
        <w:t>los partidos políticos</w:t>
      </w:r>
      <w:r w:rsidR="003A4B0C" w:rsidRPr="009D3EEE">
        <w:rPr>
          <w:rFonts w:ascii="Lucida Sans Unicode" w:eastAsia="Arial Unicode MS" w:hAnsi="Lucida Sans Unicode" w:cs="Lucida Sans Unicode"/>
          <w:kern w:val="2"/>
          <w:sz w:val="20"/>
          <w:szCs w:val="20"/>
          <w:lang w:eastAsia="es-ES"/>
        </w:rPr>
        <w:t xml:space="preserve"> y</w:t>
      </w:r>
      <w:r w:rsidR="00BA0E18" w:rsidRPr="009D3EEE">
        <w:rPr>
          <w:rFonts w:ascii="Lucida Sans Unicode" w:eastAsia="Arial Unicode MS" w:hAnsi="Lucida Sans Unicode" w:cs="Lucida Sans Unicode"/>
          <w:kern w:val="2"/>
          <w:sz w:val="20"/>
          <w:szCs w:val="20"/>
          <w:lang w:eastAsia="es-ES"/>
        </w:rPr>
        <w:t>,</w:t>
      </w:r>
      <w:r w:rsidR="003A4B0C" w:rsidRPr="009D3EEE">
        <w:rPr>
          <w:rFonts w:ascii="Lucida Sans Unicode" w:eastAsia="Arial Unicode MS" w:hAnsi="Lucida Sans Unicode" w:cs="Lucida Sans Unicode"/>
          <w:kern w:val="2"/>
          <w:sz w:val="20"/>
          <w:szCs w:val="20"/>
          <w:lang w:eastAsia="es-ES"/>
        </w:rPr>
        <w:t xml:space="preserve"> en su caso</w:t>
      </w:r>
      <w:r w:rsidR="00BA0E18" w:rsidRPr="009D3EEE">
        <w:rPr>
          <w:rFonts w:ascii="Lucida Sans Unicode" w:eastAsia="Arial Unicode MS" w:hAnsi="Lucida Sans Unicode" w:cs="Lucida Sans Unicode"/>
          <w:kern w:val="2"/>
          <w:sz w:val="20"/>
          <w:szCs w:val="20"/>
          <w:lang w:eastAsia="es-ES"/>
        </w:rPr>
        <w:t>,</w:t>
      </w:r>
      <w:r w:rsidR="003A4B0C" w:rsidRPr="009D3EEE">
        <w:rPr>
          <w:rFonts w:ascii="Lucida Sans Unicode" w:eastAsia="Arial Unicode MS" w:hAnsi="Lucida Sans Unicode" w:cs="Lucida Sans Unicode"/>
          <w:kern w:val="2"/>
          <w:sz w:val="20"/>
          <w:szCs w:val="20"/>
          <w:lang w:eastAsia="es-ES"/>
        </w:rPr>
        <w:t xml:space="preserve"> </w:t>
      </w:r>
      <w:r w:rsidR="004C0FA7" w:rsidRPr="009D3EEE">
        <w:rPr>
          <w:rFonts w:ascii="Lucida Sans Unicode" w:eastAsia="Arial Unicode MS" w:hAnsi="Lucida Sans Unicode" w:cs="Lucida Sans Unicode"/>
          <w:kern w:val="2"/>
          <w:sz w:val="20"/>
          <w:szCs w:val="20"/>
          <w:lang w:eastAsia="es-ES"/>
        </w:rPr>
        <w:t>ca</w:t>
      </w:r>
      <w:r w:rsidR="007F6266" w:rsidRPr="009D3EEE">
        <w:rPr>
          <w:rFonts w:ascii="Lucida Sans Unicode" w:eastAsia="Arial Unicode MS" w:hAnsi="Lucida Sans Unicode" w:cs="Lucida Sans Unicode"/>
          <w:kern w:val="2"/>
          <w:sz w:val="20"/>
          <w:szCs w:val="20"/>
          <w:lang w:eastAsia="es-ES"/>
        </w:rPr>
        <w:t>n</w:t>
      </w:r>
      <w:r w:rsidR="004C0FA7" w:rsidRPr="009D3EEE">
        <w:rPr>
          <w:rFonts w:ascii="Lucida Sans Unicode" w:eastAsia="Arial Unicode MS" w:hAnsi="Lucida Sans Unicode" w:cs="Lucida Sans Unicode"/>
          <w:kern w:val="2"/>
          <w:sz w:val="20"/>
          <w:szCs w:val="20"/>
          <w:lang w:eastAsia="es-ES"/>
        </w:rPr>
        <w:t>didaturas</w:t>
      </w:r>
      <w:r w:rsidR="003A4B0C" w:rsidRPr="009D3EEE">
        <w:rPr>
          <w:rFonts w:ascii="Lucida Sans Unicode" w:eastAsia="Arial Unicode MS" w:hAnsi="Lucida Sans Unicode" w:cs="Lucida Sans Unicode"/>
          <w:kern w:val="2"/>
          <w:sz w:val="20"/>
          <w:szCs w:val="20"/>
          <w:lang w:eastAsia="es-ES"/>
        </w:rPr>
        <w:t xml:space="preserve"> independientes</w:t>
      </w:r>
      <w:r w:rsidRPr="009D3EEE">
        <w:rPr>
          <w:rFonts w:ascii="Lucida Sans Unicode" w:eastAsia="Arial Unicode MS" w:hAnsi="Lucida Sans Unicode" w:cs="Lucida Sans Unicode"/>
          <w:kern w:val="2"/>
          <w:sz w:val="20"/>
          <w:szCs w:val="20"/>
          <w:lang w:eastAsia="es-ES"/>
        </w:rPr>
        <w:t>, dur</w:t>
      </w:r>
      <w:r w:rsidR="003A4B0C" w:rsidRPr="009D3EEE">
        <w:rPr>
          <w:rFonts w:ascii="Lucida Sans Unicode" w:eastAsia="Arial Unicode MS" w:hAnsi="Lucida Sans Unicode" w:cs="Lucida Sans Unicode"/>
          <w:kern w:val="2"/>
          <w:sz w:val="20"/>
          <w:szCs w:val="20"/>
          <w:lang w:eastAsia="es-ES"/>
        </w:rPr>
        <w:t xml:space="preserve">ante </w:t>
      </w:r>
      <w:r w:rsidR="007F6266" w:rsidRPr="009D3EEE">
        <w:rPr>
          <w:rFonts w:ascii="Lucida Sans Unicode" w:eastAsia="Arial Unicode MS" w:hAnsi="Lucida Sans Unicode" w:cs="Lucida Sans Unicode"/>
          <w:kern w:val="2"/>
          <w:sz w:val="20"/>
          <w:szCs w:val="20"/>
          <w:lang w:eastAsia="es-ES"/>
        </w:rPr>
        <w:t xml:space="preserve">los periodos </w:t>
      </w:r>
      <w:r w:rsidR="00BA0E18" w:rsidRPr="009D3EEE">
        <w:rPr>
          <w:rFonts w:ascii="Lucida Sans Unicode" w:eastAsia="Arial Unicode MS" w:hAnsi="Lucida Sans Unicode" w:cs="Lucida Sans Unicode"/>
          <w:kern w:val="2"/>
          <w:sz w:val="20"/>
          <w:szCs w:val="20"/>
          <w:lang w:eastAsia="es-ES"/>
        </w:rPr>
        <w:t xml:space="preserve">electorales </w:t>
      </w:r>
      <w:r w:rsidR="003A4B0C" w:rsidRPr="009D3EEE">
        <w:rPr>
          <w:rFonts w:ascii="Lucida Sans Unicode" w:eastAsia="Arial Unicode MS" w:hAnsi="Lucida Sans Unicode" w:cs="Lucida Sans Unicode"/>
          <w:kern w:val="2"/>
          <w:sz w:val="20"/>
          <w:szCs w:val="20"/>
          <w:lang w:eastAsia="es-ES"/>
        </w:rPr>
        <w:t>de precampaña,</w:t>
      </w:r>
      <w:r w:rsidRPr="009D3EEE">
        <w:rPr>
          <w:rFonts w:ascii="Lucida Sans Unicode" w:eastAsia="Arial Unicode MS" w:hAnsi="Lucida Sans Unicode" w:cs="Lucida Sans Unicode"/>
          <w:kern w:val="2"/>
          <w:sz w:val="20"/>
          <w:szCs w:val="20"/>
          <w:lang w:eastAsia="es-ES"/>
        </w:rPr>
        <w:t xml:space="preserve"> intercampaña</w:t>
      </w:r>
      <w:r w:rsidR="003A4B0C" w:rsidRPr="009D3EEE">
        <w:rPr>
          <w:rFonts w:ascii="Lucida Sans Unicode" w:eastAsia="Arial Unicode MS" w:hAnsi="Lucida Sans Unicode" w:cs="Lucida Sans Unicode"/>
          <w:kern w:val="2"/>
          <w:sz w:val="20"/>
          <w:szCs w:val="20"/>
          <w:lang w:eastAsia="es-ES"/>
        </w:rPr>
        <w:t xml:space="preserve"> y campaña </w:t>
      </w:r>
      <w:r w:rsidRPr="009D3EEE">
        <w:rPr>
          <w:rFonts w:ascii="Lucida Sans Unicode" w:eastAsia="Arial Unicode MS" w:hAnsi="Lucida Sans Unicode" w:cs="Lucida Sans Unicode"/>
          <w:kern w:val="2"/>
          <w:sz w:val="20"/>
          <w:szCs w:val="20"/>
          <w:lang w:eastAsia="es-ES"/>
        </w:rPr>
        <w:t xml:space="preserve">para el </w:t>
      </w:r>
      <w:r w:rsidR="006B190A" w:rsidRPr="009D3EEE">
        <w:rPr>
          <w:rFonts w:ascii="Lucida Sans Unicode" w:eastAsia="Arial Unicode MS" w:hAnsi="Lucida Sans Unicode" w:cs="Lucida Sans Unicode"/>
          <w:kern w:val="2"/>
          <w:sz w:val="20"/>
          <w:szCs w:val="20"/>
          <w:lang w:eastAsia="es-ES"/>
        </w:rPr>
        <w:t>P</w:t>
      </w:r>
      <w:r w:rsidRPr="009D3EEE">
        <w:rPr>
          <w:rFonts w:ascii="Lucida Sans Unicode" w:eastAsia="Arial Unicode MS" w:hAnsi="Lucida Sans Unicode" w:cs="Lucida Sans Unicode"/>
          <w:kern w:val="2"/>
          <w:sz w:val="20"/>
          <w:szCs w:val="20"/>
          <w:lang w:eastAsia="es-ES"/>
        </w:rPr>
        <w:t xml:space="preserve">roceso </w:t>
      </w:r>
      <w:r w:rsidR="006B190A" w:rsidRPr="009D3EEE">
        <w:rPr>
          <w:rFonts w:ascii="Lucida Sans Unicode" w:eastAsia="Arial Unicode MS" w:hAnsi="Lucida Sans Unicode" w:cs="Lucida Sans Unicode"/>
          <w:kern w:val="2"/>
          <w:sz w:val="20"/>
          <w:szCs w:val="20"/>
          <w:lang w:eastAsia="es-ES"/>
        </w:rPr>
        <w:t>E</w:t>
      </w:r>
      <w:r w:rsidRPr="009D3EEE">
        <w:rPr>
          <w:rFonts w:ascii="Lucida Sans Unicode" w:eastAsia="Arial Unicode MS" w:hAnsi="Lucida Sans Unicode" w:cs="Lucida Sans Unicode"/>
          <w:kern w:val="2"/>
          <w:sz w:val="20"/>
          <w:szCs w:val="20"/>
          <w:lang w:eastAsia="es-ES"/>
        </w:rPr>
        <w:t xml:space="preserve">lectoral </w:t>
      </w:r>
      <w:r w:rsidR="006B190A" w:rsidRPr="009D3EEE">
        <w:rPr>
          <w:rFonts w:ascii="Lucida Sans Unicode" w:eastAsia="Arial Unicode MS" w:hAnsi="Lucida Sans Unicode" w:cs="Lucida Sans Unicode"/>
          <w:kern w:val="2"/>
          <w:sz w:val="20"/>
          <w:szCs w:val="20"/>
          <w:lang w:eastAsia="es-ES"/>
        </w:rPr>
        <w:t>L</w:t>
      </w:r>
      <w:r w:rsidRPr="009D3EEE">
        <w:rPr>
          <w:rFonts w:ascii="Lucida Sans Unicode" w:eastAsia="Arial Unicode MS" w:hAnsi="Lucida Sans Unicode" w:cs="Lucida Sans Unicode"/>
          <w:kern w:val="2"/>
          <w:sz w:val="20"/>
          <w:szCs w:val="20"/>
          <w:lang w:eastAsia="es-ES"/>
        </w:rPr>
        <w:t xml:space="preserve">ocal </w:t>
      </w:r>
      <w:r w:rsidR="00AC14CB" w:rsidRPr="009D3EEE">
        <w:rPr>
          <w:rFonts w:ascii="Lucida Sans Unicode" w:eastAsia="Arial Unicode MS" w:hAnsi="Lucida Sans Unicode" w:cs="Lucida Sans Unicode"/>
          <w:kern w:val="2"/>
          <w:sz w:val="20"/>
          <w:szCs w:val="20"/>
          <w:lang w:eastAsia="es-ES"/>
        </w:rPr>
        <w:t xml:space="preserve">Concurrente </w:t>
      </w:r>
      <w:r w:rsidR="00BA5C37" w:rsidRPr="009D3EEE">
        <w:rPr>
          <w:rFonts w:ascii="Lucida Sans Unicode" w:eastAsia="Arial Unicode MS" w:hAnsi="Lucida Sans Unicode" w:cs="Lucida Sans Unicode"/>
          <w:kern w:val="2"/>
          <w:sz w:val="20"/>
          <w:szCs w:val="20"/>
          <w:lang w:eastAsia="es-ES"/>
        </w:rPr>
        <w:t>2023-2024</w:t>
      </w:r>
      <w:r w:rsidRPr="009D3EEE">
        <w:rPr>
          <w:rFonts w:ascii="Lucida Sans Unicode" w:eastAsia="Arial Unicode MS" w:hAnsi="Lucida Sans Unicode" w:cs="Lucida Sans Unicode"/>
          <w:kern w:val="2"/>
          <w:sz w:val="20"/>
          <w:szCs w:val="20"/>
          <w:lang w:eastAsia="es-ES"/>
        </w:rPr>
        <w:t>,</w:t>
      </w:r>
      <w:r w:rsidR="00322802" w:rsidRPr="009D3EEE">
        <w:rPr>
          <w:rFonts w:ascii="Lucida Sans Unicode" w:eastAsia="Arial Unicode MS" w:hAnsi="Lucida Sans Unicode" w:cs="Lucida Sans Unicode"/>
          <w:kern w:val="2"/>
          <w:sz w:val="20"/>
          <w:szCs w:val="20"/>
          <w:lang w:eastAsia="es-ES"/>
        </w:rPr>
        <w:t xml:space="preserve"> así como los proyectos de esquema de corrimiento de horarios vertical</w:t>
      </w:r>
      <w:r w:rsidRPr="009D3EEE">
        <w:rPr>
          <w:rFonts w:ascii="Lucida Sans Unicode" w:eastAsia="Arial Unicode MS" w:hAnsi="Lucida Sans Unicode" w:cs="Lucida Sans Unicode"/>
          <w:kern w:val="2"/>
          <w:sz w:val="20"/>
          <w:szCs w:val="20"/>
          <w:lang w:eastAsia="es-ES"/>
        </w:rPr>
        <w:t xml:space="preserve"> en términos del presente</w:t>
      </w:r>
      <w:r w:rsidR="006B190A" w:rsidRPr="009D3EEE">
        <w:rPr>
          <w:rFonts w:ascii="Lucida Sans Unicode" w:eastAsia="Arial Unicode MS" w:hAnsi="Lucida Sans Unicode" w:cs="Lucida Sans Unicode"/>
          <w:kern w:val="2"/>
          <w:sz w:val="20"/>
          <w:szCs w:val="20"/>
          <w:lang w:eastAsia="es-ES"/>
        </w:rPr>
        <w:t xml:space="preserve"> acuerdo</w:t>
      </w:r>
      <w:r w:rsidRPr="009D3EEE">
        <w:rPr>
          <w:rFonts w:ascii="Lucida Sans Unicode" w:eastAsia="Arial Unicode MS" w:hAnsi="Lucida Sans Unicode" w:cs="Lucida Sans Unicode"/>
          <w:kern w:val="2"/>
          <w:sz w:val="20"/>
          <w:szCs w:val="20"/>
          <w:lang w:eastAsia="es-ES"/>
        </w:rPr>
        <w:t>.</w:t>
      </w:r>
    </w:p>
    <w:p w14:paraId="30891C3E" w14:textId="77777777" w:rsidR="00296C45" w:rsidRPr="009D3EEE" w:rsidRDefault="00296C45" w:rsidP="00A35E6E">
      <w:pPr>
        <w:widowControl w:val="0"/>
        <w:suppressAutoHyphens/>
        <w:spacing w:after="0"/>
        <w:jc w:val="both"/>
        <w:rPr>
          <w:rFonts w:ascii="Lucida Sans Unicode" w:eastAsia="Arial Unicode MS" w:hAnsi="Lucida Sans Unicode" w:cs="Lucida Sans Unicode"/>
          <w:kern w:val="2"/>
          <w:sz w:val="20"/>
          <w:szCs w:val="20"/>
          <w:lang w:eastAsia="es-ES"/>
        </w:rPr>
      </w:pPr>
    </w:p>
    <w:p w14:paraId="5BE34EC6" w14:textId="79CF73E1" w:rsidR="00F65145" w:rsidRPr="009D3EEE" w:rsidRDefault="00296C45" w:rsidP="00A35E6E">
      <w:pPr>
        <w:widowControl w:val="0"/>
        <w:suppressAutoHyphens/>
        <w:spacing w:after="0"/>
        <w:jc w:val="both"/>
        <w:rPr>
          <w:rFonts w:ascii="Lucida Sans Unicode" w:eastAsia="Arial Unicode MS" w:hAnsi="Lucida Sans Unicode" w:cs="Lucida Sans Unicode"/>
          <w:kern w:val="2"/>
          <w:sz w:val="20"/>
          <w:szCs w:val="20"/>
          <w:lang w:eastAsia="es-ES"/>
        </w:rPr>
      </w:pPr>
      <w:r w:rsidRPr="009D3EEE">
        <w:rPr>
          <w:rFonts w:ascii="Lucida Sans Unicode" w:eastAsia="Arial Unicode MS" w:hAnsi="Lucida Sans Unicode" w:cs="Lucida Sans Unicode"/>
          <w:b/>
          <w:bCs/>
          <w:kern w:val="2"/>
          <w:sz w:val="20"/>
          <w:szCs w:val="20"/>
          <w:lang w:eastAsia="es-ES"/>
        </w:rPr>
        <w:t>XV. DE LA NOTIFICACIÓN Y PUBLICACIÓN DEL ACUERDO</w:t>
      </w:r>
      <w:r w:rsidRPr="009D3EEE">
        <w:rPr>
          <w:rFonts w:ascii="Lucida Sans Unicode" w:eastAsia="Arial Unicode MS" w:hAnsi="Lucida Sans Unicode" w:cs="Lucida Sans Unicode"/>
          <w:kern w:val="2"/>
          <w:sz w:val="20"/>
          <w:szCs w:val="20"/>
          <w:lang w:eastAsia="es-ES"/>
        </w:rPr>
        <w:t>.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4E5A454F" w14:textId="77777777" w:rsidR="00296C45" w:rsidRPr="009D3EEE" w:rsidRDefault="00296C45" w:rsidP="00A35E6E">
      <w:pPr>
        <w:widowControl w:val="0"/>
        <w:suppressAutoHyphens/>
        <w:spacing w:after="0"/>
        <w:jc w:val="both"/>
        <w:rPr>
          <w:rFonts w:ascii="Lucida Sans Unicode" w:eastAsia="Arial Unicode MS" w:hAnsi="Lucida Sans Unicode" w:cs="Lucida Sans Unicode"/>
          <w:kern w:val="2"/>
          <w:sz w:val="20"/>
          <w:szCs w:val="20"/>
          <w:lang w:eastAsia="es-ES"/>
        </w:rPr>
      </w:pPr>
    </w:p>
    <w:p w14:paraId="3A51F1F3" w14:textId="44320799" w:rsidR="00F65145" w:rsidRPr="009D3EEE" w:rsidRDefault="00F65145" w:rsidP="00A35E6E">
      <w:pPr>
        <w:widowControl w:val="0"/>
        <w:suppressAutoHyphens/>
        <w:spacing w:after="0"/>
        <w:jc w:val="both"/>
        <w:rPr>
          <w:rFonts w:ascii="Lucida Sans Unicode" w:eastAsia="Arial Unicode MS" w:hAnsi="Lucida Sans Unicode" w:cs="Lucida Sans Unicode"/>
          <w:kern w:val="2"/>
          <w:sz w:val="20"/>
          <w:szCs w:val="20"/>
          <w:lang w:eastAsia="ar-SA"/>
        </w:rPr>
      </w:pPr>
      <w:r w:rsidRPr="009D3EEE">
        <w:rPr>
          <w:rFonts w:ascii="Lucida Sans Unicode" w:eastAsia="Arial Unicode MS" w:hAnsi="Lucida Sans Unicode" w:cs="Lucida Sans Unicode"/>
          <w:kern w:val="2"/>
          <w:sz w:val="20"/>
          <w:szCs w:val="20"/>
          <w:lang w:eastAsia="es-ES"/>
        </w:rPr>
        <w:t xml:space="preserve">Por lo anteriormente fundado y motivado, </w:t>
      </w:r>
      <w:r w:rsidRPr="009D3EEE">
        <w:rPr>
          <w:rFonts w:ascii="Lucida Sans Unicode" w:eastAsia="Arial Unicode MS" w:hAnsi="Lucida Sans Unicode" w:cs="Lucida Sans Unicode"/>
          <w:kern w:val="2"/>
          <w:sz w:val="20"/>
          <w:szCs w:val="20"/>
          <w:lang w:eastAsia="ar-SA"/>
        </w:rPr>
        <w:t>se proponen los siguientes puntos</w:t>
      </w:r>
      <w:r w:rsidR="00AC14CB" w:rsidRPr="009D3EEE">
        <w:rPr>
          <w:rFonts w:ascii="Lucida Sans Unicode" w:eastAsia="Arial Unicode MS" w:hAnsi="Lucida Sans Unicode" w:cs="Lucida Sans Unicode"/>
          <w:kern w:val="2"/>
          <w:sz w:val="20"/>
          <w:szCs w:val="20"/>
          <w:lang w:eastAsia="ar-SA"/>
        </w:rPr>
        <w:t xml:space="preserve"> de</w:t>
      </w:r>
      <w:r w:rsidR="003A4B0C" w:rsidRPr="009D3EEE">
        <w:rPr>
          <w:rFonts w:ascii="Lucida Sans Unicode" w:eastAsia="Arial Unicode MS" w:hAnsi="Lucida Sans Unicode" w:cs="Lucida Sans Unicode"/>
          <w:kern w:val="2"/>
          <w:sz w:val="20"/>
          <w:szCs w:val="20"/>
          <w:lang w:eastAsia="ar-SA"/>
        </w:rPr>
        <w:t>:</w:t>
      </w:r>
    </w:p>
    <w:p w14:paraId="74BBBFF4" w14:textId="77777777" w:rsidR="00F65145" w:rsidRPr="009D3EEE" w:rsidRDefault="00F65145" w:rsidP="00A35E6E">
      <w:pPr>
        <w:widowControl w:val="0"/>
        <w:suppressAutoHyphens/>
        <w:spacing w:after="0"/>
        <w:jc w:val="center"/>
        <w:rPr>
          <w:rFonts w:ascii="Trebuchet MS" w:eastAsia="Arial Unicode MS" w:hAnsi="Trebuchet MS" w:cs="Arial"/>
          <w:b/>
          <w:kern w:val="2"/>
          <w:sz w:val="20"/>
          <w:szCs w:val="20"/>
          <w:lang w:eastAsia="ar-SA"/>
        </w:rPr>
      </w:pPr>
    </w:p>
    <w:p w14:paraId="61BFFB2F" w14:textId="5FD74433" w:rsidR="00F65145" w:rsidRPr="009D3EEE" w:rsidRDefault="00AC14CB" w:rsidP="00A35E6E">
      <w:pPr>
        <w:widowControl w:val="0"/>
        <w:suppressAutoHyphens/>
        <w:spacing w:after="0"/>
        <w:jc w:val="center"/>
        <w:rPr>
          <w:rFonts w:ascii="Lucida Sans Unicode" w:eastAsia="Arial Unicode MS" w:hAnsi="Lucida Sans Unicode" w:cs="Lucida Sans Unicode"/>
          <w:b/>
          <w:kern w:val="2"/>
          <w:sz w:val="20"/>
          <w:szCs w:val="20"/>
          <w:lang w:eastAsia="ar-SA"/>
        </w:rPr>
      </w:pPr>
      <w:r w:rsidRPr="009D3EEE">
        <w:rPr>
          <w:rFonts w:ascii="Lucida Sans Unicode" w:eastAsia="Arial Unicode MS" w:hAnsi="Lucida Sans Unicode" w:cs="Lucida Sans Unicode"/>
          <w:b/>
          <w:kern w:val="2"/>
          <w:sz w:val="20"/>
          <w:szCs w:val="20"/>
          <w:lang w:eastAsia="ar-SA"/>
        </w:rPr>
        <w:t>A C U E R D O</w:t>
      </w:r>
      <w:r w:rsidR="00F65145" w:rsidRPr="009D3EEE">
        <w:rPr>
          <w:rFonts w:ascii="Lucida Sans Unicode" w:eastAsia="Arial Unicode MS" w:hAnsi="Lucida Sans Unicode" w:cs="Lucida Sans Unicode"/>
          <w:b/>
          <w:kern w:val="2"/>
          <w:sz w:val="20"/>
          <w:szCs w:val="20"/>
          <w:lang w:eastAsia="ar-SA"/>
        </w:rPr>
        <w:t>:</w:t>
      </w:r>
    </w:p>
    <w:p w14:paraId="1D142A8B" w14:textId="77777777" w:rsidR="00F65145" w:rsidRPr="009D3EEE" w:rsidRDefault="00F65145" w:rsidP="00A35E6E">
      <w:pPr>
        <w:widowControl w:val="0"/>
        <w:suppressAutoHyphens/>
        <w:spacing w:after="0"/>
        <w:jc w:val="both"/>
        <w:rPr>
          <w:rFonts w:ascii="Trebuchet MS" w:eastAsia="Arial Unicode MS" w:hAnsi="Trebuchet MS" w:cs="Arial"/>
          <w:kern w:val="2"/>
          <w:sz w:val="20"/>
          <w:szCs w:val="20"/>
          <w:lang w:eastAsia="ar-SA"/>
        </w:rPr>
      </w:pPr>
    </w:p>
    <w:p w14:paraId="36E831D6" w14:textId="79376FA5" w:rsidR="003A4B0C" w:rsidRPr="009D3EEE" w:rsidRDefault="003A4B0C" w:rsidP="00A35E6E">
      <w:pPr>
        <w:pStyle w:val="Sinespaciado"/>
        <w:spacing w:line="276" w:lineRule="auto"/>
        <w:jc w:val="both"/>
        <w:rPr>
          <w:rFonts w:ascii="Lucida Sans Unicode" w:hAnsi="Lucida Sans Unicode" w:cs="Lucida Sans Unicode"/>
          <w:lang w:val="es-ES"/>
        </w:rPr>
      </w:pPr>
      <w:r w:rsidRPr="009D3EEE">
        <w:rPr>
          <w:rFonts w:ascii="Lucida Sans Unicode" w:hAnsi="Lucida Sans Unicode" w:cs="Lucida Sans Unicode"/>
          <w:b/>
          <w:bCs/>
        </w:rPr>
        <w:lastRenderedPageBreak/>
        <w:t>PRIMERO.</w:t>
      </w:r>
      <w:r w:rsidRPr="009D3EEE">
        <w:rPr>
          <w:rFonts w:ascii="Lucida Sans Unicode" w:hAnsi="Lucida Sans Unicode" w:cs="Lucida Sans Unicode"/>
        </w:rPr>
        <w:t xml:space="preserve"> </w:t>
      </w:r>
      <w:r w:rsidR="000B210D" w:rsidRPr="009D3EEE">
        <w:rPr>
          <w:rFonts w:ascii="Lucida Sans Unicode" w:hAnsi="Lucida Sans Unicode" w:cs="Lucida Sans Unicode"/>
        </w:rPr>
        <w:t>Se aprueba</w:t>
      </w:r>
      <w:r w:rsidR="00FB6848" w:rsidRPr="009D3EEE">
        <w:rPr>
          <w:rFonts w:ascii="Lucida Sans Unicode" w:hAnsi="Lucida Sans Unicode" w:cs="Lucida Sans Unicode"/>
        </w:rPr>
        <w:t>n los</w:t>
      </w:r>
      <w:r w:rsidR="008A68D7" w:rsidRPr="009D3EEE">
        <w:rPr>
          <w:rFonts w:ascii="Lucida Sans Unicode" w:hAnsi="Lucida Sans Unicode" w:cs="Lucida Sans Unicode"/>
        </w:rPr>
        <w:t xml:space="preserve"> </w:t>
      </w:r>
      <w:r w:rsidR="00322802" w:rsidRPr="009D3EEE">
        <w:rPr>
          <w:rFonts w:ascii="Lucida Sans Unicode" w:hAnsi="Lucida Sans Unicode" w:cs="Lucida Sans Unicode"/>
        </w:rPr>
        <w:t xml:space="preserve">modelos de distribución de los </w:t>
      </w:r>
      <w:r w:rsidR="00296C45" w:rsidRPr="009D3EEE">
        <w:rPr>
          <w:rFonts w:ascii="Lucida Sans Unicode" w:hAnsi="Lucida Sans Unicode" w:cs="Lucida Sans Unicode"/>
        </w:rPr>
        <w:t xml:space="preserve">promocionales </w:t>
      </w:r>
      <w:r w:rsidR="00322802" w:rsidRPr="009D3EEE">
        <w:rPr>
          <w:rFonts w:ascii="Lucida Sans Unicode" w:hAnsi="Lucida Sans Unicode" w:cs="Lucida Sans Unicode"/>
        </w:rPr>
        <w:t>de los partidos políticos y</w:t>
      </w:r>
      <w:r w:rsidR="00296C45" w:rsidRPr="009D3EEE">
        <w:rPr>
          <w:rFonts w:ascii="Lucida Sans Unicode" w:hAnsi="Lucida Sans Unicode" w:cs="Lucida Sans Unicode"/>
        </w:rPr>
        <w:t>,</w:t>
      </w:r>
      <w:r w:rsidR="00322802" w:rsidRPr="009D3EEE">
        <w:rPr>
          <w:rFonts w:ascii="Lucida Sans Unicode" w:hAnsi="Lucida Sans Unicode" w:cs="Lucida Sans Unicode"/>
        </w:rPr>
        <w:t xml:space="preserve"> en su caso</w:t>
      </w:r>
      <w:r w:rsidR="00296C45" w:rsidRPr="009D3EEE">
        <w:rPr>
          <w:rFonts w:ascii="Lucida Sans Unicode" w:hAnsi="Lucida Sans Unicode" w:cs="Lucida Sans Unicode"/>
        </w:rPr>
        <w:t>,</w:t>
      </w:r>
      <w:r w:rsidR="00322802" w:rsidRPr="009D3EEE">
        <w:rPr>
          <w:rFonts w:ascii="Lucida Sans Unicode" w:hAnsi="Lucida Sans Unicode" w:cs="Lucida Sans Unicode"/>
        </w:rPr>
        <w:t xml:space="preserve"> candidaturas independientes, durante los periodos de precampaña, intercampaña y campaña para el Proceso Electoral Local </w:t>
      </w:r>
      <w:r w:rsidR="00AC14CB" w:rsidRPr="009D3EEE">
        <w:rPr>
          <w:rFonts w:ascii="Lucida Sans Unicode" w:hAnsi="Lucida Sans Unicode" w:cs="Lucida Sans Unicode"/>
        </w:rPr>
        <w:t xml:space="preserve">Concurrente </w:t>
      </w:r>
      <w:r w:rsidR="00322802" w:rsidRPr="009D3EEE">
        <w:rPr>
          <w:rFonts w:ascii="Lucida Sans Unicode" w:hAnsi="Lucida Sans Unicode" w:cs="Lucida Sans Unicode"/>
        </w:rPr>
        <w:t>2023-2024, así como los proyectos de esquema de corrimiento de horarios vertical</w:t>
      </w:r>
      <w:r w:rsidR="008A68D7" w:rsidRPr="009D3EEE">
        <w:rPr>
          <w:rFonts w:ascii="Lucida Sans Unicode" w:hAnsi="Lucida Sans Unicode" w:cs="Lucida Sans Unicode"/>
        </w:rPr>
        <w:t xml:space="preserve">, en los términos señalados en el considerando XIV del presente acuerdo. </w:t>
      </w:r>
    </w:p>
    <w:p w14:paraId="01F2DC96" w14:textId="04CCAD6C" w:rsidR="00F65145" w:rsidRPr="009D3EEE" w:rsidRDefault="00F65145" w:rsidP="00A35E6E">
      <w:pPr>
        <w:widowControl w:val="0"/>
        <w:suppressAutoHyphens/>
        <w:spacing w:after="0"/>
        <w:jc w:val="both"/>
        <w:rPr>
          <w:rFonts w:ascii="Trebuchet MS" w:eastAsia="Arial Unicode MS" w:hAnsi="Trebuchet MS" w:cs="Arial"/>
          <w:color w:val="FF0000"/>
          <w:kern w:val="2"/>
          <w:sz w:val="20"/>
          <w:szCs w:val="20"/>
          <w:lang w:eastAsia="ar-SA"/>
        </w:rPr>
      </w:pPr>
    </w:p>
    <w:p w14:paraId="708C14C7" w14:textId="4B15342F" w:rsidR="000B7D68" w:rsidRPr="009D3EEE" w:rsidRDefault="004C0FA7" w:rsidP="00A35E6E">
      <w:pPr>
        <w:widowControl w:val="0"/>
        <w:suppressAutoHyphens/>
        <w:spacing w:after="0"/>
        <w:jc w:val="both"/>
        <w:rPr>
          <w:rFonts w:ascii="Lucida Sans Unicode" w:hAnsi="Lucida Sans Unicode" w:cs="Lucida Sans Unicode"/>
          <w:sz w:val="20"/>
          <w:szCs w:val="20"/>
          <w:lang w:eastAsia="es-ES"/>
        </w:rPr>
      </w:pPr>
      <w:r w:rsidRPr="009D3EEE">
        <w:rPr>
          <w:rFonts w:ascii="Lucida Sans Unicode" w:eastAsia="Arial Unicode MS" w:hAnsi="Lucida Sans Unicode" w:cs="Lucida Sans Unicode"/>
          <w:b/>
          <w:kern w:val="2"/>
          <w:sz w:val="20"/>
          <w:szCs w:val="20"/>
          <w:lang w:eastAsia="ar-SA"/>
        </w:rPr>
        <w:t>SEGUNDO</w:t>
      </w:r>
      <w:r w:rsidR="00F65145" w:rsidRPr="009D3EEE">
        <w:rPr>
          <w:rFonts w:ascii="Lucida Sans Unicode" w:eastAsia="Arial Unicode MS" w:hAnsi="Lucida Sans Unicode" w:cs="Lucida Sans Unicode"/>
          <w:b/>
          <w:kern w:val="2"/>
          <w:sz w:val="20"/>
          <w:szCs w:val="20"/>
          <w:lang w:eastAsia="ar-SA"/>
        </w:rPr>
        <w:t>.</w:t>
      </w:r>
      <w:r w:rsidR="00FB6848" w:rsidRPr="009D3EEE">
        <w:rPr>
          <w:rFonts w:ascii="Lucida Sans Unicode" w:eastAsia="Arial Unicode MS" w:hAnsi="Lucida Sans Unicode" w:cs="Lucida Sans Unicode"/>
          <w:bCs/>
          <w:kern w:val="2"/>
          <w:sz w:val="20"/>
          <w:szCs w:val="20"/>
          <w:lang w:eastAsia="ar-SA"/>
        </w:rPr>
        <w:t xml:space="preserve"> </w:t>
      </w:r>
      <w:r w:rsidR="00AC14CB" w:rsidRPr="009D3EEE">
        <w:rPr>
          <w:rFonts w:ascii="Lucida Sans Unicode" w:eastAsia="Arial Unicode MS" w:hAnsi="Lucida Sans Unicode" w:cs="Lucida Sans Unicode"/>
          <w:bCs/>
          <w:kern w:val="2"/>
          <w:sz w:val="20"/>
          <w:szCs w:val="20"/>
          <w:lang w:eastAsia="ar-SA"/>
        </w:rPr>
        <w:t xml:space="preserve">Comuníquese </w:t>
      </w:r>
      <w:r w:rsidR="000B7D68" w:rsidRPr="009D3EEE">
        <w:rPr>
          <w:rFonts w:ascii="Lucida Sans Unicode" w:hAnsi="Lucida Sans Unicode" w:cs="Lucida Sans Unicode"/>
          <w:sz w:val="20"/>
          <w:szCs w:val="20"/>
          <w:lang w:eastAsia="es-ES"/>
        </w:rPr>
        <w:t>e</w:t>
      </w:r>
      <w:r w:rsidR="00AC14CB" w:rsidRPr="009D3EEE">
        <w:rPr>
          <w:rFonts w:ascii="Lucida Sans Unicode" w:hAnsi="Lucida Sans Unicode" w:cs="Lucida Sans Unicode"/>
          <w:sz w:val="20"/>
          <w:szCs w:val="20"/>
          <w:lang w:eastAsia="es-ES"/>
        </w:rPr>
        <w:t>l</w:t>
      </w:r>
      <w:r w:rsidR="000B7D68" w:rsidRPr="009D3EEE">
        <w:rPr>
          <w:rFonts w:ascii="Lucida Sans Unicode" w:hAnsi="Lucida Sans Unicode" w:cs="Lucida Sans Unicode"/>
          <w:sz w:val="20"/>
          <w:szCs w:val="20"/>
          <w:lang w:eastAsia="es-ES"/>
        </w:rPr>
        <w:t xml:space="preserve"> acuerdo al Instituto Nacional Electoral, a través del Sistema de Vinculación con los Organismos Públicos Locales Electorales, para los efectos correspondientes.</w:t>
      </w:r>
    </w:p>
    <w:p w14:paraId="799D28FF" w14:textId="77777777" w:rsidR="00377EE7" w:rsidRPr="009D3EEE" w:rsidRDefault="00377EE7" w:rsidP="00A35E6E">
      <w:pPr>
        <w:pStyle w:val="Sinespaciado"/>
        <w:spacing w:line="276" w:lineRule="auto"/>
        <w:jc w:val="both"/>
        <w:rPr>
          <w:rFonts w:ascii="Lucida Sans Unicode" w:hAnsi="Lucida Sans Unicode" w:cs="Lucida Sans Unicode"/>
          <w:iCs/>
        </w:rPr>
      </w:pPr>
    </w:p>
    <w:p w14:paraId="68A90E5B" w14:textId="30707AD7" w:rsidR="00983837" w:rsidRPr="009D3EEE" w:rsidRDefault="00983837" w:rsidP="00A35E6E">
      <w:pPr>
        <w:pStyle w:val="Sinespaciado"/>
        <w:spacing w:line="276" w:lineRule="auto"/>
        <w:jc w:val="both"/>
        <w:rPr>
          <w:rFonts w:ascii="Lucida Sans Unicode" w:hAnsi="Lucida Sans Unicode" w:cs="Lucida Sans Unicode"/>
          <w:lang w:val="es-ES"/>
        </w:rPr>
      </w:pPr>
      <w:r w:rsidRPr="009D3EEE">
        <w:rPr>
          <w:rFonts w:ascii="Lucida Sans Unicode" w:hAnsi="Lucida Sans Unicode" w:cs="Lucida Sans Unicode"/>
          <w:b/>
          <w:lang w:val="es-ES_tradnl"/>
        </w:rPr>
        <w:t>TERCERO</w:t>
      </w:r>
      <w:r w:rsidR="00377EE7" w:rsidRPr="009D3EEE">
        <w:rPr>
          <w:rFonts w:ascii="Lucida Sans Unicode" w:hAnsi="Lucida Sans Unicode" w:cs="Lucida Sans Unicode"/>
          <w:b/>
          <w:lang w:val="es-ES_tradnl"/>
        </w:rPr>
        <w:t>.</w:t>
      </w:r>
      <w:r w:rsidR="00377EE7" w:rsidRPr="009D3EEE">
        <w:rPr>
          <w:rFonts w:ascii="Lucida Sans Unicode" w:hAnsi="Lucida Sans Unicode" w:cs="Lucida Sans Unicode"/>
          <w:lang w:val="es-ES_tradnl"/>
        </w:rPr>
        <w:t xml:space="preserve"> </w:t>
      </w:r>
      <w:r w:rsidR="00BF7D24" w:rsidRPr="009D3EEE">
        <w:rPr>
          <w:rFonts w:ascii="Lucida Sans Unicode" w:hAnsi="Lucida Sans Unicode" w:cs="Lucida Sans Unicode"/>
          <w:lang w:val="es-ES"/>
        </w:rPr>
        <w:t xml:space="preserve">Notifíquese </w:t>
      </w:r>
      <w:r w:rsidR="00296C45" w:rsidRPr="009D3EEE">
        <w:rPr>
          <w:rFonts w:ascii="Lucida Sans Unicode" w:hAnsi="Lucida Sans Unicode" w:cs="Lucida Sans Unicode"/>
          <w:lang w:val="es-ES"/>
        </w:rPr>
        <w:t xml:space="preserve">mediante correo electrónico </w:t>
      </w:r>
      <w:r w:rsidR="00BF7D24" w:rsidRPr="009D3EEE">
        <w:rPr>
          <w:rFonts w:ascii="Lucida Sans Unicode" w:hAnsi="Lucida Sans Unicode" w:cs="Lucida Sans Unicode"/>
          <w:lang w:val="es-ES"/>
        </w:rPr>
        <w:t xml:space="preserve">a los partidos políticos registrados y </w:t>
      </w:r>
      <w:r w:rsidRPr="009D3EEE">
        <w:rPr>
          <w:rFonts w:ascii="Lucida Sans Unicode" w:hAnsi="Lucida Sans Unicode" w:cs="Lucida Sans Unicode"/>
          <w:lang w:val="es-ES"/>
        </w:rPr>
        <w:t xml:space="preserve">acreditados </w:t>
      </w:r>
      <w:r w:rsidR="008402E0" w:rsidRPr="009D3EEE">
        <w:rPr>
          <w:rFonts w:ascii="Lucida Sans Unicode" w:eastAsia="Arial Unicode MS" w:hAnsi="Lucida Sans Unicode" w:cs="Lucida Sans Unicode"/>
          <w:kern w:val="2"/>
        </w:rPr>
        <w:t>ante este organismo</w:t>
      </w:r>
      <w:r w:rsidR="00296C45" w:rsidRPr="009D3EEE">
        <w:rPr>
          <w:rFonts w:ascii="Lucida Sans Unicode" w:eastAsia="Arial Unicode MS" w:hAnsi="Lucida Sans Unicode" w:cs="Lucida Sans Unicode"/>
          <w:kern w:val="2"/>
        </w:rPr>
        <w:t xml:space="preserve"> electoral, y publíquese en el periódico oficial “El Estado de Jalisco”, así como en la página oficial de internet de este</w:t>
      </w:r>
      <w:r w:rsidR="00296C45" w:rsidRPr="009D3EEE">
        <w:rPr>
          <w:rFonts w:ascii="Lucida Sans Unicode" w:hAnsi="Lucida Sans Unicode" w:cs="Lucida Sans Unicode"/>
          <w:lang w:val="es-ES"/>
        </w:rPr>
        <w:t xml:space="preserve"> Instituto, en términos del considerando XV del presente acuerdo</w:t>
      </w:r>
      <w:r w:rsidRPr="009D3EEE">
        <w:rPr>
          <w:rFonts w:ascii="Lucida Sans Unicode" w:hAnsi="Lucida Sans Unicode" w:cs="Lucida Sans Unicode"/>
          <w:lang w:val="es-ES"/>
        </w:rPr>
        <w:t>.</w:t>
      </w:r>
    </w:p>
    <w:p w14:paraId="50EB0CEE" w14:textId="77777777" w:rsidR="00184FA3" w:rsidRPr="009D3EEE" w:rsidRDefault="00184FA3" w:rsidP="00A35E6E">
      <w:pPr>
        <w:pStyle w:val="Sinespaciado"/>
        <w:spacing w:line="276" w:lineRule="auto"/>
        <w:jc w:val="both"/>
        <w:rPr>
          <w:rFonts w:ascii="Lucida Sans Unicode" w:hAnsi="Lucida Sans Unicode" w:cs="Lucida Sans Unicode"/>
          <w:lang w:val="es-ES_tradnl"/>
        </w:rPr>
      </w:pPr>
    </w:p>
    <w:p w14:paraId="4810C9BB" w14:textId="534099B5" w:rsidR="00E03D2E" w:rsidRPr="009D3EEE" w:rsidRDefault="655F235D" w:rsidP="00A35E6E">
      <w:pPr>
        <w:pStyle w:val="Sinespaciado"/>
        <w:spacing w:line="276" w:lineRule="auto"/>
        <w:jc w:val="center"/>
        <w:rPr>
          <w:rFonts w:ascii="Lucida Sans Unicode" w:eastAsiaTheme="minorEastAsia" w:hAnsi="Lucida Sans Unicode" w:cs="Lucida Sans Unicode"/>
          <w:b/>
          <w:bCs/>
          <w:kern w:val="18"/>
          <w:lang w:eastAsia="es-MX"/>
        </w:rPr>
      </w:pPr>
      <w:r w:rsidRPr="009D3EEE">
        <w:rPr>
          <w:rFonts w:ascii="Lucida Sans Unicode" w:eastAsiaTheme="minorEastAsia" w:hAnsi="Lucida Sans Unicode" w:cs="Lucida Sans Unicode"/>
          <w:b/>
          <w:bCs/>
          <w:kern w:val="18"/>
          <w:lang w:eastAsia="es-MX"/>
        </w:rPr>
        <w:t>Guadalajara, Jalisco,</w:t>
      </w:r>
      <w:r w:rsidR="356BFE49" w:rsidRPr="009D3EEE">
        <w:rPr>
          <w:rFonts w:ascii="Lucida Sans Unicode" w:eastAsiaTheme="minorEastAsia" w:hAnsi="Lucida Sans Unicode" w:cs="Lucida Sans Unicode"/>
          <w:b/>
          <w:bCs/>
          <w:kern w:val="18"/>
          <w:lang w:eastAsia="es-MX"/>
        </w:rPr>
        <w:t xml:space="preserve"> </w:t>
      </w:r>
      <w:r w:rsidR="00DF7449" w:rsidRPr="009D3EEE">
        <w:rPr>
          <w:rFonts w:ascii="Lucida Sans Unicode" w:eastAsiaTheme="minorEastAsia" w:hAnsi="Lucida Sans Unicode" w:cs="Lucida Sans Unicode"/>
          <w:b/>
          <w:bCs/>
          <w:kern w:val="18"/>
          <w:lang w:eastAsia="es-MX"/>
        </w:rPr>
        <w:t>08</w:t>
      </w:r>
      <w:r w:rsidR="3B8AC50C" w:rsidRPr="009D3EEE">
        <w:rPr>
          <w:rFonts w:ascii="Lucida Sans Unicode" w:eastAsiaTheme="minorEastAsia" w:hAnsi="Lucida Sans Unicode" w:cs="Lucida Sans Unicode"/>
          <w:b/>
          <w:bCs/>
          <w:kern w:val="18"/>
          <w:lang w:eastAsia="es-MX"/>
        </w:rPr>
        <w:t xml:space="preserve"> de </w:t>
      </w:r>
      <w:r w:rsidR="00BF7D24" w:rsidRPr="009D3EEE">
        <w:rPr>
          <w:rFonts w:ascii="Lucida Sans Unicode" w:eastAsiaTheme="minorEastAsia" w:hAnsi="Lucida Sans Unicode" w:cs="Lucida Sans Unicode"/>
          <w:b/>
          <w:bCs/>
          <w:kern w:val="18"/>
          <w:lang w:eastAsia="es-MX"/>
        </w:rPr>
        <w:t>septiembre</w:t>
      </w:r>
      <w:r w:rsidR="592A5696" w:rsidRPr="009D3EEE">
        <w:rPr>
          <w:rFonts w:ascii="Lucida Sans Unicode" w:eastAsiaTheme="minorEastAsia" w:hAnsi="Lucida Sans Unicode" w:cs="Lucida Sans Unicode"/>
          <w:b/>
          <w:bCs/>
          <w:kern w:val="18"/>
          <w:lang w:eastAsia="es-MX"/>
        </w:rPr>
        <w:t xml:space="preserve"> </w:t>
      </w:r>
      <w:r w:rsidR="310C846F" w:rsidRPr="009D3EEE">
        <w:rPr>
          <w:rFonts w:ascii="Lucida Sans Unicode" w:eastAsiaTheme="minorEastAsia" w:hAnsi="Lucida Sans Unicode" w:cs="Lucida Sans Unicode"/>
          <w:b/>
          <w:bCs/>
          <w:kern w:val="18"/>
          <w:lang w:eastAsia="es-MX"/>
        </w:rPr>
        <w:t>d</w:t>
      </w:r>
      <w:r w:rsidR="1905D800" w:rsidRPr="009D3EEE">
        <w:rPr>
          <w:rFonts w:ascii="Lucida Sans Unicode" w:eastAsiaTheme="minorEastAsia" w:hAnsi="Lucida Sans Unicode" w:cs="Lucida Sans Unicode"/>
          <w:b/>
          <w:bCs/>
          <w:kern w:val="18"/>
          <w:lang w:eastAsia="es-MX"/>
        </w:rPr>
        <w:t>e 2023</w:t>
      </w:r>
    </w:p>
    <w:tbl>
      <w:tblPr>
        <w:tblStyle w:val="Tablaconcuadrcula"/>
        <w:tblW w:w="9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707"/>
      </w:tblGrid>
      <w:tr w:rsidR="00A53F51" w:rsidRPr="009D3EEE" w14:paraId="48D7EBD5" w14:textId="77777777" w:rsidTr="381C1022">
        <w:tc>
          <w:tcPr>
            <w:tcW w:w="4810" w:type="dxa"/>
          </w:tcPr>
          <w:p w14:paraId="1955D1B4" w14:textId="77777777" w:rsidR="00A53F51" w:rsidRPr="009D3EEE" w:rsidRDefault="00A53F51" w:rsidP="00A35E6E">
            <w:pPr>
              <w:shd w:val="clear" w:color="auto" w:fill="FFFFFF"/>
              <w:spacing w:line="276" w:lineRule="auto"/>
              <w:jc w:val="center"/>
              <w:rPr>
                <w:rFonts w:ascii="Lucida Sans Unicode" w:eastAsia="Trebuchet MS" w:hAnsi="Lucida Sans Unicode" w:cs="Lucida Sans Unicode"/>
                <w:b/>
                <w:sz w:val="20"/>
                <w:szCs w:val="20"/>
              </w:rPr>
            </w:pPr>
          </w:p>
          <w:p w14:paraId="0C5A95D3" w14:textId="77777777" w:rsidR="00A53F51" w:rsidRPr="009D3EEE" w:rsidRDefault="00A53F51" w:rsidP="00A35E6E">
            <w:pPr>
              <w:shd w:val="clear" w:color="auto" w:fill="FFFFFF"/>
              <w:spacing w:line="276" w:lineRule="auto"/>
              <w:jc w:val="center"/>
              <w:rPr>
                <w:rFonts w:ascii="Lucida Sans Unicode" w:eastAsia="Trebuchet MS" w:hAnsi="Lucida Sans Unicode" w:cs="Lucida Sans Unicode"/>
                <w:b/>
                <w:sz w:val="20"/>
                <w:szCs w:val="20"/>
              </w:rPr>
            </w:pPr>
          </w:p>
          <w:p w14:paraId="0A32724F" w14:textId="77777777" w:rsidR="00A53F51" w:rsidRPr="009D3EEE" w:rsidRDefault="00A53F51" w:rsidP="00A35E6E">
            <w:pPr>
              <w:shd w:val="clear" w:color="auto" w:fill="FFFFFF"/>
              <w:spacing w:line="276" w:lineRule="auto"/>
              <w:jc w:val="center"/>
              <w:rPr>
                <w:rFonts w:ascii="Lucida Sans Unicode" w:eastAsia="Trebuchet MS" w:hAnsi="Lucida Sans Unicode" w:cs="Lucida Sans Unicode"/>
                <w:b/>
                <w:sz w:val="20"/>
                <w:szCs w:val="20"/>
              </w:rPr>
            </w:pPr>
          </w:p>
          <w:p w14:paraId="4C57EC15" w14:textId="77777777" w:rsidR="00A53F51" w:rsidRPr="009D3EEE" w:rsidRDefault="00A53F51" w:rsidP="00A35E6E">
            <w:pPr>
              <w:shd w:val="clear" w:color="auto" w:fill="FFFFFF"/>
              <w:spacing w:line="276" w:lineRule="auto"/>
              <w:jc w:val="center"/>
              <w:rPr>
                <w:rFonts w:ascii="Lucida Sans Unicode" w:eastAsia="Trebuchet MS" w:hAnsi="Lucida Sans Unicode" w:cs="Lucida Sans Unicode"/>
                <w:b/>
                <w:sz w:val="20"/>
                <w:szCs w:val="20"/>
              </w:rPr>
            </w:pPr>
            <w:r w:rsidRPr="009D3EEE">
              <w:rPr>
                <w:rFonts w:ascii="Lucida Sans Unicode" w:eastAsia="Trebuchet MS" w:hAnsi="Lucida Sans Unicode" w:cs="Lucida Sans Unicode"/>
                <w:b/>
                <w:sz w:val="20"/>
                <w:szCs w:val="20"/>
              </w:rPr>
              <w:t>Mtra. Paula Ramírez Höhne</w:t>
            </w:r>
          </w:p>
          <w:p w14:paraId="038D5296" w14:textId="13073264" w:rsidR="00A53F51" w:rsidRPr="009D3EEE" w:rsidRDefault="00DF5CD4" w:rsidP="00A35E6E">
            <w:pPr>
              <w:shd w:val="clear" w:color="auto" w:fill="FFFFFF"/>
              <w:spacing w:line="276" w:lineRule="auto"/>
              <w:jc w:val="center"/>
              <w:rPr>
                <w:rFonts w:ascii="Lucida Sans Unicode" w:eastAsia="Trebuchet MS" w:hAnsi="Lucida Sans Unicode" w:cs="Lucida Sans Unicode"/>
                <w:b/>
                <w:sz w:val="20"/>
                <w:szCs w:val="20"/>
              </w:rPr>
            </w:pPr>
            <w:r w:rsidRPr="009D3EEE">
              <w:rPr>
                <w:rFonts w:ascii="Lucida Sans Unicode" w:eastAsia="Trebuchet MS" w:hAnsi="Lucida Sans Unicode" w:cs="Lucida Sans Unicode"/>
                <w:b/>
                <w:sz w:val="20"/>
                <w:szCs w:val="20"/>
              </w:rPr>
              <w:t xml:space="preserve">La </w:t>
            </w:r>
            <w:r w:rsidR="00A53F51" w:rsidRPr="009D3EEE">
              <w:rPr>
                <w:rFonts w:ascii="Lucida Sans Unicode" w:eastAsia="Trebuchet MS" w:hAnsi="Lucida Sans Unicode" w:cs="Lucida Sans Unicode"/>
                <w:b/>
                <w:sz w:val="20"/>
                <w:szCs w:val="20"/>
              </w:rPr>
              <w:t>Consejera Presidenta</w:t>
            </w:r>
          </w:p>
        </w:tc>
        <w:tc>
          <w:tcPr>
            <w:tcW w:w="4707" w:type="dxa"/>
          </w:tcPr>
          <w:p w14:paraId="5FA5E695" w14:textId="77777777" w:rsidR="00A53F51" w:rsidRPr="009D3EEE" w:rsidRDefault="00A53F51" w:rsidP="00A35E6E">
            <w:pPr>
              <w:shd w:val="clear" w:color="auto" w:fill="FFFFFF"/>
              <w:spacing w:line="276" w:lineRule="auto"/>
              <w:jc w:val="center"/>
              <w:rPr>
                <w:rFonts w:ascii="Lucida Sans Unicode" w:eastAsia="Trebuchet MS" w:hAnsi="Lucida Sans Unicode" w:cs="Lucida Sans Unicode"/>
                <w:b/>
                <w:sz w:val="20"/>
                <w:szCs w:val="20"/>
              </w:rPr>
            </w:pPr>
          </w:p>
          <w:p w14:paraId="7A8BD4C4" w14:textId="77777777" w:rsidR="00A53F51" w:rsidRPr="009D3EEE" w:rsidRDefault="00A53F51" w:rsidP="00A35E6E">
            <w:pPr>
              <w:shd w:val="clear" w:color="auto" w:fill="FFFFFF"/>
              <w:spacing w:line="276" w:lineRule="auto"/>
              <w:jc w:val="center"/>
              <w:rPr>
                <w:rFonts w:ascii="Lucida Sans Unicode" w:eastAsia="Trebuchet MS" w:hAnsi="Lucida Sans Unicode" w:cs="Lucida Sans Unicode"/>
                <w:b/>
                <w:sz w:val="20"/>
                <w:szCs w:val="20"/>
              </w:rPr>
            </w:pPr>
          </w:p>
          <w:p w14:paraId="616E5FF5" w14:textId="77777777" w:rsidR="00A53F51" w:rsidRPr="009D3EEE" w:rsidRDefault="00A53F51" w:rsidP="00A35E6E">
            <w:pPr>
              <w:shd w:val="clear" w:color="auto" w:fill="FFFFFF"/>
              <w:spacing w:line="276" w:lineRule="auto"/>
              <w:jc w:val="center"/>
              <w:rPr>
                <w:rFonts w:ascii="Lucida Sans Unicode" w:eastAsia="Trebuchet MS" w:hAnsi="Lucida Sans Unicode" w:cs="Lucida Sans Unicode"/>
                <w:b/>
                <w:sz w:val="20"/>
                <w:szCs w:val="20"/>
              </w:rPr>
            </w:pPr>
          </w:p>
          <w:p w14:paraId="6264247A" w14:textId="77777777" w:rsidR="00A53F51" w:rsidRPr="009D3EEE" w:rsidRDefault="00A53F51" w:rsidP="00A35E6E">
            <w:pPr>
              <w:shd w:val="clear" w:color="auto" w:fill="FFFFFF"/>
              <w:spacing w:line="276" w:lineRule="auto"/>
              <w:jc w:val="center"/>
              <w:rPr>
                <w:rFonts w:ascii="Lucida Sans Unicode" w:eastAsia="Trebuchet MS" w:hAnsi="Lucida Sans Unicode" w:cs="Lucida Sans Unicode"/>
                <w:b/>
                <w:sz w:val="20"/>
                <w:szCs w:val="20"/>
              </w:rPr>
            </w:pPr>
            <w:r w:rsidRPr="009D3EEE">
              <w:rPr>
                <w:rFonts w:ascii="Lucida Sans Unicode" w:eastAsia="Trebuchet MS" w:hAnsi="Lucida Sans Unicode" w:cs="Lucida Sans Unicode"/>
                <w:b/>
                <w:sz w:val="20"/>
                <w:szCs w:val="20"/>
              </w:rPr>
              <w:t>Mtro. Christian Flores Garza</w:t>
            </w:r>
          </w:p>
          <w:p w14:paraId="20466D32" w14:textId="770ABF09" w:rsidR="00A53F51" w:rsidRPr="009D3EEE" w:rsidRDefault="00A53F51" w:rsidP="00A35E6E">
            <w:pPr>
              <w:shd w:val="clear" w:color="auto" w:fill="FFFFFF"/>
              <w:spacing w:line="276" w:lineRule="auto"/>
              <w:jc w:val="center"/>
              <w:rPr>
                <w:rFonts w:ascii="Lucida Sans Unicode" w:eastAsia="Trebuchet MS" w:hAnsi="Lucida Sans Unicode" w:cs="Lucida Sans Unicode"/>
                <w:b/>
                <w:sz w:val="20"/>
                <w:szCs w:val="20"/>
              </w:rPr>
            </w:pPr>
            <w:r w:rsidRPr="009D3EEE">
              <w:rPr>
                <w:rFonts w:ascii="Lucida Sans Unicode" w:eastAsia="Trebuchet MS" w:hAnsi="Lucida Sans Unicode" w:cs="Lucida Sans Unicode"/>
                <w:b/>
                <w:sz w:val="20"/>
                <w:szCs w:val="20"/>
              </w:rPr>
              <w:t>El Secretario Ejecutivo</w:t>
            </w:r>
          </w:p>
        </w:tc>
      </w:tr>
    </w:tbl>
    <w:p w14:paraId="502E0F6E" w14:textId="77777777" w:rsidR="0095696B" w:rsidRPr="009D3EEE" w:rsidRDefault="0095696B" w:rsidP="00A35E6E">
      <w:pPr>
        <w:pStyle w:val="Sinespaciado"/>
        <w:spacing w:line="276" w:lineRule="auto"/>
        <w:rPr>
          <w:rFonts w:ascii="Lucida Sans Unicode" w:hAnsi="Lucida Sans Unicode" w:cs="Lucida Sans Unicode"/>
        </w:rPr>
      </w:pPr>
    </w:p>
    <w:p w14:paraId="01D1CC99" w14:textId="0EE84D98" w:rsidR="009D3EEE" w:rsidRDefault="009D3EEE" w:rsidP="00A35E6E">
      <w:pPr>
        <w:pStyle w:val="Sinespaciado"/>
        <w:spacing w:line="276" w:lineRule="auto"/>
        <w:jc w:val="both"/>
        <w:rPr>
          <w:rFonts w:ascii="Lucida Sans Unicode" w:eastAsia="Lucida Sans Unicode" w:hAnsi="Lucida Sans Unicode" w:cs="Lucida Sans Unicode"/>
          <w:sz w:val="14"/>
          <w:szCs w:val="14"/>
        </w:rPr>
      </w:pPr>
      <w:r w:rsidRPr="009D3EEE">
        <w:rPr>
          <w:rFonts w:ascii="Lucida Sans Unicode" w:hAnsi="Lucida Sans Unicode" w:cs="Lucida Sans Unicode"/>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w:t>
      </w:r>
      <w:r w:rsidR="00A33BD5">
        <w:rPr>
          <w:rFonts w:ascii="Lucida Sans Unicode" w:hAnsi="Lucida Sans Unicode" w:cs="Lucida Sans Unicode"/>
          <w:sz w:val="14"/>
          <w:szCs w:val="14"/>
        </w:rPr>
        <w:t>co, hago constar que el presente</w:t>
      </w:r>
      <w:r w:rsidRPr="009D3EEE">
        <w:rPr>
          <w:rFonts w:ascii="Lucida Sans Unicode" w:hAnsi="Lucida Sans Unicode" w:cs="Lucida Sans Unicode"/>
          <w:sz w:val="14"/>
          <w:szCs w:val="14"/>
        </w:rPr>
        <w:t xml:space="preserve"> acuerdo se emitió en la </w:t>
      </w:r>
      <w:r>
        <w:rPr>
          <w:rFonts w:ascii="Lucida Sans Unicode" w:hAnsi="Lucida Sans Unicode" w:cs="Lucida Sans Unicode"/>
          <w:b/>
          <w:bCs/>
          <w:sz w:val="14"/>
          <w:szCs w:val="14"/>
        </w:rPr>
        <w:t xml:space="preserve">décima segunda </w:t>
      </w:r>
      <w:r w:rsidRPr="009D3EEE">
        <w:rPr>
          <w:rFonts w:ascii="Lucida Sans Unicode" w:hAnsi="Lucida Sans Unicode" w:cs="Lucida Sans Unicode"/>
          <w:b/>
          <w:bCs/>
          <w:sz w:val="14"/>
          <w:szCs w:val="14"/>
        </w:rPr>
        <w:t>sesión extraordinaria</w:t>
      </w:r>
      <w:r w:rsidRPr="009D3EEE">
        <w:rPr>
          <w:rFonts w:ascii="Lucida Sans Unicode" w:hAnsi="Lucida Sans Unicode" w:cs="Lucida Sans Unicode"/>
          <w:sz w:val="14"/>
          <w:szCs w:val="14"/>
        </w:rPr>
        <w:t xml:space="preserve"> del Consejo General, celebrada el </w:t>
      </w:r>
      <w:r>
        <w:rPr>
          <w:rFonts w:ascii="Lucida Sans Unicode" w:hAnsi="Lucida Sans Unicode" w:cs="Lucida Sans Unicode"/>
          <w:b/>
          <w:bCs/>
          <w:sz w:val="14"/>
          <w:szCs w:val="14"/>
        </w:rPr>
        <w:t>ocho de septiembre</w:t>
      </w:r>
      <w:r w:rsidRPr="009D3EEE">
        <w:rPr>
          <w:rFonts w:ascii="Lucida Sans Unicode" w:hAnsi="Lucida Sans Unicode" w:cs="Lucida Sans Unicode"/>
          <w:b/>
          <w:bCs/>
          <w:sz w:val="14"/>
          <w:szCs w:val="14"/>
        </w:rPr>
        <w:t xml:space="preserve"> de dos mil veintitrés</w:t>
      </w:r>
      <w:r w:rsidRPr="009D3EEE">
        <w:rPr>
          <w:rFonts w:ascii="Lucida Sans Unicode" w:hAnsi="Lucida Sans Unicode" w:cs="Lucida Sans Unicode"/>
          <w:sz w:val="14"/>
          <w:szCs w:val="14"/>
        </w:rPr>
        <w:t xml:space="preserve">, y fue aprobado por </w:t>
      </w:r>
      <w:r w:rsidRPr="009D3EEE">
        <w:rPr>
          <w:rFonts w:ascii="Lucida Sans Unicode" w:eastAsia="Lucida Sans Unicode" w:hAnsi="Lucida Sans Unicode" w:cs="Lucida Sans Unicode"/>
          <w:sz w:val="14"/>
          <w:szCs w:val="14"/>
        </w:rPr>
        <w:t xml:space="preserve">votación unánime de las personas consejeras electorales Silvia Guadalupe Bustos Vásquez, </w:t>
      </w:r>
      <w:r w:rsidRPr="009D3EEE">
        <w:rPr>
          <w:rFonts w:ascii="Lucida Sans Unicode" w:eastAsia="Trebuchet MS" w:hAnsi="Lucida Sans Unicode" w:cs="Lucida Sans Unicode"/>
          <w:sz w:val="14"/>
          <w:szCs w:val="14"/>
        </w:rPr>
        <w:t>Zoad Jeanine García González,</w:t>
      </w:r>
      <w:r w:rsidRPr="009D3EEE">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6ECF531C" w14:textId="77777777" w:rsidR="009D3EEE" w:rsidRDefault="009D3EEE" w:rsidP="00A35E6E">
      <w:pPr>
        <w:pStyle w:val="Sinespaciado"/>
        <w:spacing w:line="276" w:lineRule="auto"/>
        <w:jc w:val="both"/>
        <w:rPr>
          <w:rFonts w:ascii="Lucida Sans Unicode" w:eastAsia="Lucida Sans Unicode" w:hAnsi="Lucida Sans Unicode" w:cs="Lucida Sans Unicode"/>
          <w:sz w:val="14"/>
          <w:szCs w:val="14"/>
        </w:rPr>
      </w:pPr>
    </w:p>
    <w:p w14:paraId="22B44991" w14:textId="77777777" w:rsidR="009D3EEE" w:rsidRPr="009D3EEE" w:rsidRDefault="009D3EEE" w:rsidP="00A35E6E">
      <w:pPr>
        <w:pStyle w:val="Sinespaciado"/>
        <w:spacing w:line="276" w:lineRule="auto"/>
        <w:jc w:val="both"/>
        <w:rPr>
          <w:rFonts w:ascii="Lucida Sans Unicode" w:eastAsia="Lucida Sans Unicode" w:hAnsi="Lucida Sans Unicode" w:cs="Lucida Sans Unicode"/>
          <w:sz w:val="14"/>
          <w:szCs w:val="14"/>
        </w:rPr>
      </w:pPr>
    </w:p>
    <w:p w14:paraId="2F48AE99" w14:textId="77777777" w:rsidR="009D3EEE" w:rsidRPr="009D3EEE" w:rsidRDefault="009D3EEE" w:rsidP="00A35E6E">
      <w:pPr>
        <w:spacing w:after="0"/>
        <w:jc w:val="center"/>
        <w:rPr>
          <w:rFonts w:ascii="Lucida Sans Unicode" w:eastAsia="Trebuchet MS" w:hAnsi="Lucida Sans Unicode" w:cs="Lucida Sans Unicode"/>
          <w:sz w:val="14"/>
          <w:szCs w:val="14"/>
        </w:rPr>
      </w:pPr>
      <w:r w:rsidRPr="009D3EEE">
        <w:rPr>
          <w:rFonts w:ascii="Lucida Sans Unicode" w:eastAsia="Trebuchet MS" w:hAnsi="Lucida Sans Unicode" w:cs="Lucida Sans Unicode"/>
          <w:sz w:val="14"/>
          <w:szCs w:val="14"/>
        </w:rPr>
        <w:t>Mtro. Christian Flores Garza</w:t>
      </w:r>
    </w:p>
    <w:p w14:paraId="125EFCD3" w14:textId="77777777" w:rsidR="009D3EEE" w:rsidRPr="009D3EEE" w:rsidRDefault="009D3EEE" w:rsidP="00A35E6E">
      <w:pPr>
        <w:spacing w:after="0"/>
        <w:jc w:val="center"/>
        <w:rPr>
          <w:rFonts w:ascii="Lucida Sans Unicode" w:hAnsi="Lucida Sans Unicode" w:cs="Lucida Sans Unicode"/>
          <w:sz w:val="14"/>
          <w:szCs w:val="14"/>
        </w:rPr>
      </w:pPr>
      <w:r w:rsidRPr="009D3EEE">
        <w:rPr>
          <w:rFonts w:ascii="Lucida Sans Unicode" w:eastAsia="Trebuchet MS" w:hAnsi="Lucida Sans Unicode" w:cs="Lucida Sans Unicode"/>
          <w:sz w:val="14"/>
          <w:szCs w:val="14"/>
        </w:rPr>
        <w:t>El secretario ejecutivo</w:t>
      </w:r>
    </w:p>
    <w:p w14:paraId="6115EAF0" w14:textId="77777777" w:rsidR="009D3EEE" w:rsidRPr="009D3EEE" w:rsidRDefault="009D3EEE" w:rsidP="00A35E6E">
      <w:pPr>
        <w:autoSpaceDE w:val="0"/>
        <w:autoSpaceDN w:val="0"/>
        <w:adjustRightInd w:val="0"/>
        <w:jc w:val="both"/>
        <w:rPr>
          <w:rFonts w:ascii="Lucida Sans Unicode" w:hAnsi="Lucida Sans Unicode" w:cs="Lucida Sans Unicode"/>
          <w:sz w:val="14"/>
          <w:szCs w:val="14"/>
        </w:rPr>
      </w:pPr>
    </w:p>
    <w:p w14:paraId="6EC47538" w14:textId="77777777" w:rsidR="009D3EEE" w:rsidRPr="009D3EEE" w:rsidRDefault="009D3EEE" w:rsidP="00A35E6E">
      <w:pPr>
        <w:pStyle w:val="Sinespaciado"/>
        <w:spacing w:line="276" w:lineRule="auto"/>
        <w:rPr>
          <w:rFonts w:ascii="Lucida Sans Unicode" w:hAnsi="Lucida Sans Unicode" w:cs="Lucida Sans Unicode"/>
        </w:rPr>
      </w:pPr>
    </w:p>
    <w:sectPr w:rsidR="009D3EEE" w:rsidRPr="009D3EEE" w:rsidSect="00956C72">
      <w:headerReference w:type="even" r:id="rId8"/>
      <w:headerReference w:type="default" r:id="rId9"/>
      <w:footerReference w:type="default" r:id="rId10"/>
      <w:pgSz w:w="12240" w:h="15840" w:code="1"/>
      <w:pgMar w:top="2552"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25B0E" w14:textId="77777777" w:rsidR="00663801" w:rsidRDefault="00663801" w:rsidP="00E03D2E">
      <w:pPr>
        <w:spacing w:after="0" w:line="240" w:lineRule="auto"/>
      </w:pPr>
      <w:r>
        <w:separator/>
      </w:r>
    </w:p>
  </w:endnote>
  <w:endnote w:type="continuationSeparator" w:id="0">
    <w:p w14:paraId="1FF29DF7" w14:textId="77777777" w:rsidR="00663801" w:rsidRDefault="00663801" w:rsidP="00E03D2E">
      <w:pPr>
        <w:spacing w:after="0" w:line="240" w:lineRule="auto"/>
      </w:pPr>
      <w:r>
        <w:continuationSeparator/>
      </w:r>
    </w:p>
  </w:endnote>
  <w:endnote w:type="continuationNotice" w:id="1">
    <w:p w14:paraId="38B0C981" w14:textId="77777777" w:rsidR="00663801" w:rsidRDefault="006638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9508D" w14:textId="77777777" w:rsidR="004B55BE" w:rsidRPr="008640D7" w:rsidRDefault="004B55BE" w:rsidP="00A57E7C">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362467D5" w14:textId="1D0D53CA" w:rsidR="004B55BE" w:rsidRPr="00A57E7C" w:rsidRDefault="004B55BE" w:rsidP="00663D41">
    <w:pPr>
      <w:tabs>
        <w:tab w:val="center" w:pos="4252"/>
        <w:tab w:val="right" w:pos="8504"/>
      </w:tabs>
      <w:suppressAutoHyphens/>
      <w:spacing w:after="0" w:line="240" w:lineRule="auto"/>
      <w:jc w:val="right"/>
      <w:rPr>
        <w:rFonts w:ascii="Lucida Sans Unicode" w:hAnsi="Lucida Sans Unicode" w:cs="Lucida Sans Unicode"/>
        <w:sz w:val="16"/>
      </w:rPr>
    </w:pPr>
    <w:r w:rsidRPr="00A57E7C">
      <w:rPr>
        <w:rFonts w:ascii="Lucida Sans Unicode" w:hAnsi="Lucida Sans Unicode" w:cs="Lucida Sans Unicode"/>
        <w:sz w:val="16"/>
        <w:szCs w:val="16"/>
      </w:rPr>
      <w:t xml:space="preserve">Página </w:t>
    </w:r>
    <w:r w:rsidRPr="00A57E7C">
      <w:rPr>
        <w:rFonts w:ascii="Lucida Sans Unicode" w:hAnsi="Lucida Sans Unicode" w:cs="Lucida Sans Unicode"/>
        <w:sz w:val="16"/>
        <w:szCs w:val="16"/>
      </w:rPr>
      <w:fldChar w:fldCharType="begin"/>
    </w:r>
    <w:r w:rsidRPr="00A57E7C">
      <w:rPr>
        <w:rFonts w:ascii="Lucida Sans Unicode" w:hAnsi="Lucida Sans Unicode" w:cs="Lucida Sans Unicode"/>
        <w:sz w:val="16"/>
        <w:szCs w:val="16"/>
      </w:rPr>
      <w:instrText xml:space="preserve"> PAGE </w:instrText>
    </w:r>
    <w:r w:rsidRPr="00A57E7C">
      <w:rPr>
        <w:rFonts w:ascii="Lucida Sans Unicode" w:hAnsi="Lucida Sans Unicode" w:cs="Lucida Sans Unicode"/>
        <w:sz w:val="16"/>
        <w:szCs w:val="16"/>
      </w:rPr>
      <w:fldChar w:fldCharType="separate"/>
    </w:r>
    <w:r w:rsidR="00A33BD5">
      <w:rPr>
        <w:rFonts w:ascii="Lucida Sans Unicode" w:hAnsi="Lucida Sans Unicode" w:cs="Lucida Sans Unicode"/>
        <w:noProof/>
        <w:sz w:val="16"/>
        <w:szCs w:val="16"/>
      </w:rPr>
      <w:t>28</w:t>
    </w:r>
    <w:r w:rsidRPr="00A57E7C">
      <w:rPr>
        <w:rFonts w:ascii="Lucida Sans Unicode" w:hAnsi="Lucida Sans Unicode" w:cs="Lucida Sans Unicode"/>
        <w:sz w:val="16"/>
        <w:szCs w:val="16"/>
      </w:rPr>
      <w:fldChar w:fldCharType="end"/>
    </w:r>
    <w:r w:rsidRPr="00A57E7C">
      <w:rPr>
        <w:rFonts w:ascii="Lucida Sans Unicode" w:hAnsi="Lucida Sans Unicode" w:cs="Lucida Sans Unicode"/>
        <w:sz w:val="16"/>
        <w:szCs w:val="16"/>
      </w:rPr>
      <w:t xml:space="preserve"> de </w:t>
    </w:r>
    <w:r w:rsidRPr="00A57E7C">
      <w:rPr>
        <w:rFonts w:ascii="Lucida Sans Unicode" w:hAnsi="Lucida Sans Unicode" w:cs="Lucida Sans Unicode"/>
        <w:sz w:val="16"/>
        <w:szCs w:val="16"/>
      </w:rPr>
      <w:fldChar w:fldCharType="begin"/>
    </w:r>
    <w:r w:rsidRPr="00A57E7C">
      <w:rPr>
        <w:rFonts w:ascii="Lucida Sans Unicode" w:hAnsi="Lucida Sans Unicode" w:cs="Lucida Sans Unicode"/>
        <w:sz w:val="16"/>
        <w:szCs w:val="16"/>
      </w:rPr>
      <w:instrText xml:space="preserve"> NUMPAGES </w:instrText>
    </w:r>
    <w:r w:rsidRPr="00A57E7C">
      <w:rPr>
        <w:rFonts w:ascii="Lucida Sans Unicode" w:hAnsi="Lucida Sans Unicode" w:cs="Lucida Sans Unicode"/>
        <w:sz w:val="16"/>
        <w:szCs w:val="16"/>
      </w:rPr>
      <w:fldChar w:fldCharType="separate"/>
    </w:r>
    <w:r w:rsidR="00A33BD5">
      <w:rPr>
        <w:rFonts w:ascii="Lucida Sans Unicode" w:hAnsi="Lucida Sans Unicode" w:cs="Lucida Sans Unicode"/>
        <w:noProof/>
        <w:sz w:val="16"/>
        <w:szCs w:val="16"/>
      </w:rPr>
      <w:t>31</w:t>
    </w:r>
    <w:r w:rsidRPr="00A57E7C">
      <w:rPr>
        <w:rFonts w:ascii="Lucida Sans Unicode" w:hAnsi="Lucida Sans Unicode" w:cs="Lucida Sans Unicod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9EE2" w14:textId="77777777" w:rsidR="00663801" w:rsidRDefault="00663801" w:rsidP="00E03D2E">
      <w:pPr>
        <w:spacing w:after="0" w:line="240" w:lineRule="auto"/>
      </w:pPr>
      <w:r>
        <w:separator/>
      </w:r>
    </w:p>
  </w:footnote>
  <w:footnote w:type="continuationSeparator" w:id="0">
    <w:p w14:paraId="6C1E2FA1" w14:textId="77777777" w:rsidR="00663801" w:rsidRDefault="00663801" w:rsidP="00E03D2E">
      <w:pPr>
        <w:spacing w:after="0" w:line="240" w:lineRule="auto"/>
      </w:pPr>
      <w:r>
        <w:continuationSeparator/>
      </w:r>
    </w:p>
  </w:footnote>
  <w:footnote w:type="continuationNotice" w:id="1">
    <w:p w14:paraId="3485649C" w14:textId="77777777" w:rsidR="00663801" w:rsidRDefault="006638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AD0C" w14:textId="4EEBF706" w:rsidR="004B55BE" w:rsidRDefault="00956C72">
    <w:pPr>
      <w:pStyle w:val="Encabezado"/>
    </w:pPr>
    <w:r>
      <w:rPr>
        <w:noProof/>
      </w:rPr>
      <w:pict w14:anchorId="74A79D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19.2pt;height:103.8pt;rotation:315;z-index:-251657216;mso-position-horizontal:center;mso-position-horizontal-relative:margin;mso-position-vertical:center;mso-position-vertical-relative:margin" o:allowincell="f" fillcolor="silver" stroked="f">
          <v:fill opacity=".5"/>
          <v:textpath style="font-family:&quot;Arial&quot;;font-size:1pt" string="PROYECTO"/>
          <w10:wrap anchorx="margin" anchory="margin"/>
        </v:shape>
      </w:pict>
    </w:r>
    <w:r w:rsidR="004B55BE">
      <w:rPr>
        <w:noProof/>
        <w:lang w:val="es-MX" w:eastAsia="es-MX"/>
      </w:rPr>
      <mc:AlternateContent>
        <mc:Choice Requires="wps">
          <w:drawing>
            <wp:anchor distT="0" distB="0" distL="114300" distR="114300" simplePos="0" relativeHeight="251656192" behindDoc="1" locked="0" layoutInCell="0" allowOverlap="1" wp14:anchorId="6CD8159A" wp14:editId="0F2A3AF1">
              <wp:simplePos x="0" y="0"/>
              <wp:positionH relativeFrom="margin">
                <wp:align>center</wp:align>
              </wp:positionH>
              <wp:positionV relativeFrom="margin">
                <wp:align>center</wp:align>
              </wp:positionV>
              <wp:extent cx="6593840" cy="1318260"/>
              <wp:effectExtent l="0" t="1885950" r="0" b="188214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3840"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6D7FE8" w14:textId="77777777" w:rsidR="004B55BE" w:rsidRDefault="004B55BE" w:rsidP="00A53C0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CD8159A" id="_x0000_t202" coordsize="21600,21600" o:spt="202" path="m,l,21600r21600,l21600,xe">
              <v:stroke joinstyle="miter"/>
              <v:path gradientshapeok="t" o:connecttype="rect"/>
            </v:shapetype>
            <v:shape id="Cuadro de texto 1" o:spid="_x0000_s1026" type="#_x0000_t202" style="position:absolute;margin-left:0;margin-top:0;width:519.2pt;height:103.8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" o:allowincell="f" filled="f" stroked="f">
              <v:stroke joinstyle="round"/>
              <o:lock v:ext="edit" shapetype="t"/>
              <v:textbox style="mso-fit-shape-to-text:t">
                <w:txbxContent>
                  <w:p w14:paraId="5B6D7FE8" w14:textId="77777777" w:rsidR="004B55BE" w:rsidRDefault="004B55BE" w:rsidP="00A53C0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tblGrid>
    <w:tr w:rsidR="004B55BE" w14:paraId="31881DC4" w14:textId="77777777" w:rsidTr="00BB7690">
      <w:tc>
        <w:tcPr>
          <w:tcW w:w="4452" w:type="dxa"/>
        </w:tcPr>
        <w:p w14:paraId="566E5174" w14:textId="499E4437" w:rsidR="004B55BE" w:rsidRDefault="004B55BE" w:rsidP="00E64955">
          <w:pPr>
            <w:pStyle w:val="Encabezado"/>
            <w:rPr>
              <w:rFonts w:ascii="Trebuchet MS" w:hAnsi="Trebuchet MS"/>
              <w:lang w:val="es-MX"/>
            </w:rPr>
          </w:pPr>
          <w:r>
            <w:rPr>
              <w:noProof/>
              <w:lang w:val="es-MX" w:eastAsia="es-MX"/>
            </w:rPr>
            <w:drawing>
              <wp:inline distT="0" distB="0" distL="0" distR="0" wp14:anchorId="3610BC63" wp14:editId="7740ABBB">
                <wp:extent cx="1797710" cy="964096"/>
                <wp:effectExtent l="0" t="0" r="5715" b="1270"/>
                <wp:docPr id="1872799885" name="Imagen 1872799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tc>
    </w:tr>
  </w:tbl>
  <w:p w14:paraId="07186C27" w14:textId="4D708236" w:rsidR="004B55BE" w:rsidRDefault="004B55BE" w:rsidP="000D146F">
    <w:pPr>
      <w:pStyle w:val="Encabezado"/>
      <w:tabs>
        <w:tab w:val="clear" w:pos="4419"/>
        <w:tab w:val="clear" w:pos="8838"/>
        <w:tab w:val="left" w:pos="1095"/>
      </w:tabs>
      <w:rPr>
        <w:rFonts w:ascii="Trebuchet MS" w:hAnsi="Trebuchet MS"/>
        <w:lang w:val="es-MX"/>
      </w:rPr>
    </w:pPr>
    <w:r>
      <w:rPr>
        <w:noProof/>
        <w:lang w:val="es-MX" w:eastAsia="es-MX"/>
      </w:rPr>
      <mc:AlternateContent>
        <mc:Choice Requires="wps">
          <w:drawing>
            <wp:anchor distT="0" distB="0" distL="114300" distR="114300" simplePos="0" relativeHeight="251658240" behindDoc="0" locked="0" layoutInCell="1" allowOverlap="1" wp14:anchorId="10742B78" wp14:editId="78C7E7E0">
              <wp:simplePos x="0" y="0"/>
              <wp:positionH relativeFrom="margin">
                <wp:align>right</wp:align>
              </wp:positionH>
              <wp:positionV relativeFrom="paragraph">
                <wp:posOffset>-822960</wp:posOffset>
              </wp:positionV>
              <wp:extent cx="2533015" cy="533400"/>
              <wp:effectExtent l="0" t="0" r="0" b="0"/>
              <wp:wrapNone/>
              <wp:docPr id="566225927" name="Cuadro de texto 566225927"/>
              <wp:cNvGraphicFramePr/>
              <a:graphic xmlns:a="http://schemas.openxmlformats.org/drawingml/2006/main">
                <a:graphicData uri="http://schemas.microsoft.com/office/word/2010/wordprocessingShape">
                  <wps:wsp>
                    <wps:cNvSpPr txBox="1"/>
                    <wps:spPr>
                      <a:xfrm>
                        <a:off x="0" y="0"/>
                        <a:ext cx="2533015" cy="533400"/>
                      </a:xfrm>
                      <a:prstGeom prst="rect">
                        <a:avLst/>
                      </a:prstGeom>
                      <a:noFill/>
                      <a:ln w="6350">
                        <a:noFill/>
                      </a:ln>
                    </wps:spPr>
                    <wps:txbx>
                      <w:txbxContent>
                        <w:p w14:paraId="404206B4" w14:textId="17389E3E" w:rsidR="004B55BE" w:rsidRPr="008640D7" w:rsidRDefault="004B55BE" w:rsidP="000D146F">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009D3EEE">
                            <w:rPr>
                              <w:rFonts w:ascii="Lucida Sans Unicode" w:hAnsi="Lucida Sans Unicode" w:cs="Lucida Sans Unicode"/>
                              <w:b/>
                              <w:bCs/>
                              <w:color w:val="FFFFFF" w:themeColor="background1"/>
                              <w:lang w:val="es-ES"/>
                            </w:rPr>
                            <w:br/>
                            <w:t>IEPC-ACG-055</w:t>
                          </w:r>
                          <w:r>
                            <w:rPr>
                              <w:rFonts w:ascii="Lucida Sans Unicode" w:hAnsi="Lucida Sans Unicode" w:cs="Lucida Sans Unicode"/>
                              <w:b/>
                              <w:bCs/>
                              <w:color w:val="FFFFFF" w:themeColor="background1"/>
                              <w:lang w:val="es-ES"/>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742B78" id="_x0000_t202" coordsize="21600,21600" o:spt="202" path="m,l,21600r21600,l21600,xe">
              <v:stroke joinstyle="miter"/>
              <v:path gradientshapeok="t" o:connecttype="rect"/>
            </v:shapetype>
            <v:shape id="Cuadro de texto 566225927" o:spid="_x0000_s1027" type="#_x0000_t202" style="position:absolute;margin-left:148.25pt;margin-top:-64.8pt;width:199.45pt;height:4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" filled="f" stroked="f" strokeweight=".5pt">
              <v:textbox>
                <w:txbxContent>
                  <w:p w14:paraId="404206B4" w14:textId="17389E3E" w:rsidR="004B55BE" w:rsidRPr="008640D7" w:rsidRDefault="004B55BE" w:rsidP="000D146F">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009D3EEE">
                      <w:rPr>
                        <w:rFonts w:ascii="Lucida Sans Unicode" w:hAnsi="Lucida Sans Unicode" w:cs="Lucida Sans Unicode"/>
                        <w:b/>
                        <w:bCs/>
                        <w:color w:val="FFFFFF" w:themeColor="background1"/>
                        <w:lang w:val="es-ES"/>
                      </w:rPr>
                      <w:br/>
                      <w:t>IEPC-ACG-055</w:t>
                    </w:r>
                    <w:r>
                      <w:rPr>
                        <w:rFonts w:ascii="Lucida Sans Unicode" w:hAnsi="Lucida Sans Unicode" w:cs="Lucida Sans Unicode"/>
                        <w:b/>
                        <w:bCs/>
                        <w:color w:val="FFFFFF" w:themeColor="background1"/>
                        <w:lang w:val="es-ES"/>
                      </w:rPr>
                      <w:t>/2023</w:t>
                    </w:r>
                  </w:p>
                </w:txbxContent>
              </v:textbox>
              <w10:wrap anchorx="margin"/>
            </v:shape>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1E6EAAA3" wp14:editId="64EB3BDB">
              <wp:simplePos x="0" y="0"/>
              <wp:positionH relativeFrom="margin">
                <wp:align>right</wp:align>
              </wp:positionH>
              <wp:positionV relativeFrom="paragraph">
                <wp:posOffset>-903605</wp:posOffset>
              </wp:positionV>
              <wp:extent cx="2631610" cy="744855"/>
              <wp:effectExtent l="0" t="0" r="0" b="0"/>
              <wp:wrapNone/>
              <wp:docPr id="1611902190" name="Rectángulo: esquinas diagonales redondeadas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93B7C" id="Rectángulo: esquinas diagonales redondeadas 1611902190" o:spid="_x0000_s1026" style="position:absolute;margin-left:156pt;margin-top:-71.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" path="m146357,l2631610,r,l2631610,598498v,80831,-65526,146357,-146357,146357l,744855r,l,146357c,65526,65526,,146357,xe" fillcolor="#00778e" stroked="f" strokeweight="2pt">
              <v:path arrowok="t" o:connecttype="custom" o:connectlocs="146357,0;2631610,0;2631610,0;2631610,598498;2485253,744855;0,744855;0,744855;0,146357;146357,0" o:connectangles="0,0,0,0,0,0,0,0,0"/>
              <w10:wrap anchorx="margin"/>
            </v:shape>
          </w:pict>
        </mc:Fallback>
      </mc:AlternateContent>
    </w:r>
    <w:r>
      <w:rPr>
        <w:rFonts w:ascii="Trebuchet MS" w:hAnsi="Trebuchet MS"/>
        <w:lang w:val="es-MX"/>
      </w:rPr>
      <w:tab/>
    </w:r>
  </w:p>
  <w:p w14:paraId="61164379" w14:textId="77777777" w:rsidR="004B55BE" w:rsidRDefault="004B55BE" w:rsidP="00E64955">
    <w:pPr>
      <w:pStyle w:val="Encabezado"/>
      <w:jc w:val="right"/>
      <w:rPr>
        <w:rFonts w:ascii="Trebuchet MS" w:hAnsi="Trebuchet MS"/>
        <w:b/>
        <w:sz w:val="24"/>
        <w:szCs w:val="24"/>
        <w:lang w:val="es-MX"/>
      </w:rPr>
    </w:pPr>
  </w:p>
</w:hdr>
</file>

<file path=word/intelligence2.xml><?xml version="1.0" encoding="utf-8"?>
<int2:intelligence xmlns:int2="http://schemas.microsoft.com/office/intelligence/2020/intelligence" xmlns:oel="http://schemas.microsoft.com/office/2019/extlst">
  <int2:observations>
    <int2:textHash int2:hashCode="P5ivWa3R7A+ZLO" int2:id="FCaKMJU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85A"/>
    <w:multiLevelType w:val="hybridMultilevel"/>
    <w:tmpl w:val="FE023BAA"/>
    <w:lvl w:ilvl="0" w:tplc="660662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6823D2"/>
    <w:multiLevelType w:val="hybridMultilevel"/>
    <w:tmpl w:val="C59EEC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A658CA"/>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AF5329"/>
    <w:multiLevelType w:val="hybridMultilevel"/>
    <w:tmpl w:val="F3E2B6FC"/>
    <w:lvl w:ilvl="0" w:tplc="9A66E854">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5030062"/>
    <w:multiLevelType w:val="hybridMultilevel"/>
    <w:tmpl w:val="3F6C6BAC"/>
    <w:lvl w:ilvl="0" w:tplc="055AD1AC">
      <w:start w:val="1"/>
      <w:numFmt w:val="decimal"/>
      <w:lvlText w:val="%1."/>
      <w:lvlJc w:val="left"/>
      <w:pPr>
        <w:ind w:left="331" w:hanging="360"/>
      </w:pPr>
      <w:rPr>
        <w:rFonts w:hint="default"/>
      </w:rPr>
    </w:lvl>
    <w:lvl w:ilvl="1" w:tplc="080A0019" w:tentative="1">
      <w:start w:val="1"/>
      <w:numFmt w:val="lowerLetter"/>
      <w:lvlText w:val="%2."/>
      <w:lvlJc w:val="left"/>
      <w:pPr>
        <w:ind w:left="1051" w:hanging="360"/>
      </w:pPr>
    </w:lvl>
    <w:lvl w:ilvl="2" w:tplc="080A001B" w:tentative="1">
      <w:start w:val="1"/>
      <w:numFmt w:val="lowerRoman"/>
      <w:lvlText w:val="%3."/>
      <w:lvlJc w:val="right"/>
      <w:pPr>
        <w:ind w:left="1771" w:hanging="180"/>
      </w:pPr>
    </w:lvl>
    <w:lvl w:ilvl="3" w:tplc="080A000F" w:tentative="1">
      <w:start w:val="1"/>
      <w:numFmt w:val="decimal"/>
      <w:lvlText w:val="%4."/>
      <w:lvlJc w:val="left"/>
      <w:pPr>
        <w:ind w:left="2491" w:hanging="360"/>
      </w:pPr>
    </w:lvl>
    <w:lvl w:ilvl="4" w:tplc="080A0019" w:tentative="1">
      <w:start w:val="1"/>
      <w:numFmt w:val="lowerLetter"/>
      <w:lvlText w:val="%5."/>
      <w:lvlJc w:val="left"/>
      <w:pPr>
        <w:ind w:left="3211" w:hanging="360"/>
      </w:pPr>
    </w:lvl>
    <w:lvl w:ilvl="5" w:tplc="080A001B" w:tentative="1">
      <w:start w:val="1"/>
      <w:numFmt w:val="lowerRoman"/>
      <w:lvlText w:val="%6."/>
      <w:lvlJc w:val="right"/>
      <w:pPr>
        <w:ind w:left="3931" w:hanging="180"/>
      </w:pPr>
    </w:lvl>
    <w:lvl w:ilvl="6" w:tplc="080A000F" w:tentative="1">
      <w:start w:val="1"/>
      <w:numFmt w:val="decimal"/>
      <w:lvlText w:val="%7."/>
      <w:lvlJc w:val="left"/>
      <w:pPr>
        <w:ind w:left="4651" w:hanging="360"/>
      </w:pPr>
    </w:lvl>
    <w:lvl w:ilvl="7" w:tplc="080A0019" w:tentative="1">
      <w:start w:val="1"/>
      <w:numFmt w:val="lowerLetter"/>
      <w:lvlText w:val="%8."/>
      <w:lvlJc w:val="left"/>
      <w:pPr>
        <w:ind w:left="5371" w:hanging="360"/>
      </w:pPr>
    </w:lvl>
    <w:lvl w:ilvl="8" w:tplc="080A001B" w:tentative="1">
      <w:start w:val="1"/>
      <w:numFmt w:val="lowerRoman"/>
      <w:lvlText w:val="%9."/>
      <w:lvlJc w:val="right"/>
      <w:pPr>
        <w:ind w:left="6091" w:hanging="180"/>
      </w:pPr>
    </w:lvl>
  </w:abstractNum>
  <w:abstractNum w:abstractNumId="5" w15:restartNumberingAfterBreak="0">
    <w:nsid w:val="0CF71DF2"/>
    <w:multiLevelType w:val="hybridMultilevel"/>
    <w:tmpl w:val="E4D8C212"/>
    <w:lvl w:ilvl="0" w:tplc="03D6A9C8">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A42063B"/>
    <w:multiLevelType w:val="hybridMultilevel"/>
    <w:tmpl w:val="F7CAC2CE"/>
    <w:lvl w:ilvl="0" w:tplc="7158D32C">
      <w:start w:val="1"/>
      <w:numFmt w:val="decimal"/>
      <w:lvlText w:val="%1."/>
      <w:lvlJc w:val="left"/>
      <w:pPr>
        <w:tabs>
          <w:tab w:val="num" w:pos="7513"/>
        </w:tabs>
        <w:ind w:left="1559" w:firstLine="0"/>
      </w:pPr>
      <w:rPr>
        <w:rFonts w:ascii="Arial" w:hAnsi="Arial" w:cs="Arial" w:hint="default"/>
        <w:b w:val="0"/>
        <w:i w:val="0"/>
      </w:rPr>
    </w:lvl>
    <w:lvl w:ilvl="1" w:tplc="0C0A0019">
      <w:start w:val="1"/>
      <w:numFmt w:val="lowerLetter"/>
      <w:lvlText w:val="%2."/>
      <w:lvlJc w:val="left"/>
      <w:pPr>
        <w:tabs>
          <w:tab w:val="num" w:pos="5976"/>
        </w:tabs>
        <w:ind w:left="5976" w:hanging="360"/>
      </w:pPr>
      <w:rPr>
        <w:rFonts w:hint="default"/>
        <w:b w:val="0"/>
        <w:i w:val="0"/>
      </w:rPr>
    </w:lvl>
    <w:lvl w:ilvl="2" w:tplc="0C0A001B">
      <w:start w:val="1"/>
      <w:numFmt w:val="lowerRoman"/>
      <w:lvlText w:val="%3."/>
      <w:lvlJc w:val="right"/>
      <w:pPr>
        <w:tabs>
          <w:tab w:val="num" w:pos="6696"/>
        </w:tabs>
        <w:ind w:left="6696" w:hanging="180"/>
      </w:pPr>
    </w:lvl>
    <w:lvl w:ilvl="3" w:tplc="0C0A000F">
      <w:start w:val="1"/>
      <w:numFmt w:val="decimal"/>
      <w:lvlText w:val="%4."/>
      <w:lvlJc w:val="left"/>
      <w:pPr>
        <w:tabs>
          <w:tab w:val="num" w:pos="7416"/>
        </w:tabs>
        <w:ind w:left="7416" w:hanging="360"/>
      </w:pPr>
    </w:lvl>
    <w:lvl w:ilvl="4" w:tplc="0C0A0019" w:tentative="1">
      <w:start w:val="1"/>
      <w:numFmt w:val="lowerLetter"/>
      <w:lvlText w:val="%5."/>
      <w:lvlJc w:val="left"/>
      <w:pPr>
        <w:tabs>
          <w:tab w:val="num" w:pos="8136"/>
        </w:tabs>
        <w:ind w:left="8136" w:hanging="360"/>
      </w:pPr>
    </w:lvl>
    <w:lvl w:ilvl="5" w:tplc="0C0A001B" w:tentative="1">
      <w:start w:val="1"/>
      <w:numFmt w:val="lowerRoman"/>
      <w:lvlText w:val="%6."/>
      <w:lvlJc w:val="right"/>
      <w:pPr>
        <w:tabs>
          <w:tab w:val="num" w:pos="8856"/>
        </w:tabs>
        <w:ind w:left="8856" w:hanging="180"/>
      </w:pPr>
    </w:lvl>
    <w:lvl w:ilvl="6" w:tplc="0C0A000F" w:tentative="1">
      <w:start w:val="1"/>
      <w:numFmt w:val="decimal"/>
      <w:lvlText w:val="%7."/>
      <w:lvlJc w:val="left"/>
      <w:pPr>
        <w:tabs>
          <w:tab w:val="num" w:pos="9576"/>
        </w:tabs>
        <w:ind w:left="9576" w:hanging="360"/>
      </w:pPr>
    </w:lvl>
    <w:lvl w:ilvl="7" w:tplc="0C0A0019" w:tentative="1">
      <w:start w:val="1"/>
      <w:numFmt w:val="lowerLetter"/>
      <w:lvlText w:val="%8."/>
      <w:lvlJc w:val="left"/>
      <w:pPr>
        <w:tabs>
          <w:tab w:val="num" w:pos="10296"/>
        </w:tabs>
        <w:ind w:left="10296" w:hanging="360"/>
      </w:pPr>
    </w:lvl>
    <w:lvl w:ilvl="8" w:tplc="0C0A001B" w:tentative="1">
      <w:start w:val="1"/>
      <w:numFmt w:val="lowerRoman"/>
      <w:lvlText w:val="%9."/>
      <w:lvlJc w:val="right"/>
      <w:pPr>
        <w:tabs>
          <w:tab w:val="num" w:pos="11016"/>
        </w:tabs>
        <w:ind w:left="11016" w:hanging="180"/>
      </w:pPr>
    </w:lvl>
  </w:abstractNum>
  <w:abstractNum w:abstractNumId="7" w15:restartNumberingAfterBreak="0">
    <w:nsid w:val="1BB05825"/>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B55C37"/>
    <w:multiLevelType w:val="hybridMultilevel"/>
    <w:tmpl w:val="D4184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212DC3"/>
    <w:multiLevelType w:val="hybridMultilevel"/>
    <w:tmpl w:val="CE6EFB26"/>
    <w:lvl w:ilvl="0" w:tplc="57B4FA60">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24F7B7D"/>
    <w:multiLevelType w:val="hybridMultilevel"/>
    <w:tmpl w:val="83F86A8C"/>
    <w:lvl w:ilvl="0" w:tplc="6F487E6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634D58"/>
    <w:multiLevelType w:val="hybridMultilevel"/>
    <w:tmpl w:val="DF72BC9C"/>
    <w:lvl w:ilvl="0" w:tplc="5B38D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D32428"/>
    <w:multiLevelType w:val="hybridMultilevel"/>
    <w:tmpl w:val="45D674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F5274"/>
    <w:multiLevelType w:val="hybridMultilevel"/>
    <w:tmpl w:val="00564D66"/>
    <w:lvl w:ilvl="0" w:tplc="AFCCC59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EEE1E22"/>
    <w:multiLevelType w:val="hybridMultilevel"/>
    <w:tmpl w:val="28DC0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AD4085"/>
    <w:multiLevelType w:val="hybridMultilevel"/>
    <w:tmpl w:val="80466A7C"/>
    <w:lvl w:ilvl="0" w:tplc="98EE5C3A">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ECE1D9D"/>
    <w:multiLevelType w:val="hybridMultilevel"/>
    <w:tmpl w:val="741255B6"/>
    <w:lvl w:ilvl="0" w:tplc="4F6E90A2">
      <w:start w:val="1"/>
      <w:numFmt w:val="upperRoman"/>
      <w:lvlText w:val="%1."/>
      <w:lvlJc w:val="left"/>
      <w:pPr>
        <w:ind w:left="502"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416D29CA"/>
    <w:multiLevelType w:val="hybridMultilevel"/>
    <w:tmpl w:val="AC68804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7D1809"/>
    <w:multiLevelType w:val="hybridMultilevel"/>
    <w:tmpl w:val="20D4F0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96870DA"/>
    <w:multiLevelType w:val="hybridMultilevel"/>
    <w:tmpl w:val="665AE6D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7867AF"/>
    <w:multiLevelType w:val="hybridMultilevel"/>
    <w:tmpl w:val="28DC0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265FF7"/>
    <w:multiLevelType w:val="hybridMultilevel"/>
    <w:tmpl w:val="3294AE26"/>
    <w:lvl w:ilvl="0" w:tplc="BADAD3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BC36B6"/>
    <w:multiLevelType w:val="hybridMultilevel"/>
    <w:tmpl w:val="327ABC3C"/>
    <w:lvl w:ilvl="0" w:tplc="6C8CB08A">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94505E8"/>
    <w:multiLevelType w:val="hybridMultilevel"/>
    <w:tmpl w:val="479C96B4"/>
    <w:lvl w:ilvl="0" w:tplc="FE72ED2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763132"/>
    <w:multiLevelType w:val="hybridMultilevel"/>
    <w:tmpl w:val="BAF83216"/>
    <w:lvl w:ilvl="0" w:tplc="D6668438">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5" w15:restartNumberingAfterBreak="0">
    <w:nsid w:val="5C3D4FC5"/>
    <w:multiLevelType w:val="hybridMultilevel"/>
    <w:tmpl w:val="2D687774"/>
    <w:lvl w:ilvl="0" w:tplc="F8C67F38">
      <w:start w:val="4"/>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C31FC3"/>
    <w:multiLevelType w:val="hybridMultilevel"/>
    <w:tmpl w:val="8DFA41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A675039"/>
    <w:multiLevelType w:val="hybridMultilevel"/>
    <w:tmpl w:val="B7222B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D78566C"/>
    <w:multiLevelType w:val="hybridMultilevel"/>
    <w:tmpl w:val="56F2EDB2"/>
    <w:lvl w:ilvl="0" w:tplc="7158D32C">
      <w:start w:val="1"/>
      <w:numFmt w:val="decimal"/>
      <w:lvlText w:val="%1."/>
      <w:lvlJc w:val="left"/>
      <w:pPr>
        <w:tabs>
          <w:tab w:val="num" w:pos="7513"/>
        </w:tabs>
        <w:ind w:left="1559" w:firstLine="0"/>
      </w:pPr>
      <w:rPr>
        <w:rFonts w:ascii="Arial" w:hAnsi="Arial" w:cs="Arial"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F10014F"/>
    <w:multiLevelType w:val="hybridMultilevel"/>
    <w:tmpl w:val="D3AE3114"/>
    <w:lvl w:ilvl="0" w:tplc="41FA87B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F781FA5"/>
    <w:multiLevelType w:val="hybridMultilevel"/>
    <w:tmpl w:val="2E02518E"/>
    <w:lvl w:ilvl="0" w:tplc="C152203E">
      <w:start w:val="2"/>
      <w:numFmt w:val="low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75FE7030"/>
    <w:multiLevelType w:val="hybridMultilevel"/>
    <w:tmpl w:val="5846E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6921930"/>
    <w:multiLevelType w:val="hybridMultilevel"/>
    <w:tmpl w:val="8DFA3998"/>
    <w:lvl w:ilvl="0" w:tplc="DE7CBAC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A822920"/>
    <w:multiLevelType w:val="hybridMultilevel"/>
    <w:tmpl w:val="D3AE3114"/>
    <w:lvl w:ilvl="0" w:tplc="41FA87B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C977093"/>
    <w:multiLevelType w:val="hybridMultilevel"/>
    <w:tmpl w:val="10FE5B9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CF16751"/>
    <w:multiLevelType w:val="hybridMultilevel"/>
    <w:tmpl w:val="B96E2C70"/>
    <w:lvl w:ilvl="0" w:tplc="5454B14A">
      <w:start w:val="1"/>
      <w:numFmt w:val="decimal"/>
      <w:lvlText w:val="%1."/>
      <w:lvlJc w:val="left"/>
      <w:pPr>
        <w:ind w:left="720" w:hanging="360"/>
      </w:pPr>
    </w:lvl>
    <w:lvl w:ilvl="1" w:tplc="E1622C12">
      <w:start w:val="1"/>
      <w:numFmt w:val="lowerLetter"/>
      <w:lvlText w:val="%2."/>
      <w:lvlJc w:val="left"/>
      <w:pPr>
        <w:ind w:left="1440" w:hanging="360"/>
      </w:pPr>
    </w:lvl>
    <w:lvl w:ilvl="2" w:tplc="0D084A94">
      <w:start w:val="1"/>
      <w:numFmt w:val="lowerRoman"/>
      <w:lvlText w:val="%3."/>
      <w:lvlJc w:val="right"/>
      <w:pPr>
        <w:ind w:left="2160" w:hanging="180"/>
      </w:pPr>
    </w:lvl>
    <w:lvl w:ilvl="3" w:tplc="83920E80">
      <w:start w:val="1"/>
      <w:numFmt w:val="decimal"/>
      <w:lvlText w:val="%4."/>
      <w:lvlJc w:val="left"/>
      <w:pPr>
        <w:ind w:left="2880" w:hanging="360"/>
      </w:pPr>
    </w:lvl>
    <w:lvl w:ilvl="4" w:tplc="B6C09CEA">
      <w:start w:val="1"/>
      <w:numFmt w:val="lowerLetter"/>
      <w:lvlText w:val="%5."/>
      <w:lvlJc w:val="left"/>
      <w:pPr>
        <w:ind w:left="3600" w:hanging="360"/>
      </w:pPr>
    </w:lvl>
    <w:lvl w:ilvl="5" w:tplc="5134AD2E">
      <w:start w:val="1"/>
      <w:numFmt w:val="lowerRoman"/>
      <w:lvlText w:val="%6."/>
      <w:lvlJc w:val="right"/>
      <w:pPr>
        <w:ind w:left="4320" w:hanging="180"/>
      </w:pPr>
    </w:lvl>
    <w:lvl w:ilvl="6" w:tplc="44A82F9C">
      <w:start w:val="1"/>
      <w:numFmt w:val="decimal"/>
      <w:lvlText w:val="%7."/>
      <w:lvlJc w:val="left"/>
      <w:pPr>
        <w:ind w:left="5040" w:hanging="360"/>
      </w:pPr>
    </w:lvl>
    <w:lvl w:ilvl="7" w:tplc="F39EA020">
      <w:start w:val="1"/>
      <w:numFmt w:val="lowerLetter"/>
      <w:lvlText w:val="%8."/>
      <w:lvlJc w:val="left"/>
      <w:pPr>
        <w:ind w:left="5760" w:hanging="360"/>
      </w:pPr>
    </w:lvl>
    <w:lvl w:ilvl="8" w:tplc="76CE3EC4">
      <w:start w:val="1"/>
      <w:numFmt w:val="lowerRoman"/>
      <w:lvlText w:val="%9."/>
      <w:lvlJc w:val="right"/>
      <w:pPr>
        <w:ind w:left="6480" w:hanging="180"/>
      </w:pPr>
    </w:lvl>
  </w:abstractNum>
  <w:abstractNum w:abstractNumId="36" w15:restartNumberingAfterBreak="0">
    <w:nsid w:val="7D5E58BA"/>
    <w:multiLevelType w:val="hybridMultilevel"/>
    <w:tmpl w:val="66BA6A46"/>
    <w:lvl w:ilvl="0" w:tplc="D4BE08A8">
      <w:start w:val="2"/>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863325506">
    <w:abstractNumId w:val="35"/>
  </w:num>
  <w:num w:numId="2" w16cid:durableId="130364225">
    <w:abstractNumId w:val="32"/>
  </w:num>
  <w:num w:numId="3" w16cid:durableId="1422291829">
    <w:abstractNumId w:val="24"/>
  </w:num>
  <w:num w:numId="4" w16cid:durableId="510486658">
    <w:abstractNumId w:val="22"/>
  </w:num>
  <w:num w:numId="5" w16cid:durableId="1516915407">
    <w:abstractNumId w:val="0"/>
  </w:num>
  <w:num w:numId="6" w16cid:durableId="368141642">
    <w:abstractNumId w:val="11"/>
  </w:num>
  <w:num w:numId="7" w16cid:durableId="710888453">
    <w:abstractNumId w:val="21"/>
  </w:num>
  <w:num w:numId="8" w16cid:durableId="695351497">
    <w:abstractNumId w:val="13"/>
  </w:num>
  <w:num w:numId="9" w16cid:durableId="463162473">
    <w:abstractNumId w:val="1"/>
  </w:num>
  <w:num w:numId="10" w16cid:durableId="117649555">
    <w:abstractNumId w:val="12"/>
  </w:num>
  <w:num w:numId="11" w16cid:durableId="1238788281">
    <w:abstractNumId w:val="14"/>
  </w:num>
  <w:num w:numId="12" w16cid:durableId="557936882">
    <w:abstractNumId w:val="20"/>
  </w:num>
  <w:num w:numId="13" w16cid:durableId="1190948908">
    <w:abstractNumId w:val="2"/>
  </w:num>
  <w:num w:numId="14" w16cid:durableId="314259755">
    <w:abstractNumId w:val="7"/>
  </w:num>
  <w:num w:numId="15" w16cid:durableId="1126969392">
    <w:abstractNumId w:val="4"/>
  </w:num>
  <w:num w:numId="16" w16cid:durableId="1079324523">
    <w:abstractNumId w:val="10"/>
  </w:num>
  <w:num w:numId="17" w16cid:durableId="1594776354">
    <w:abstractNumId w:val="23"/>
  </w:num>
  <w:num w:numId="18" w16cid:durableId="587546241">
    <w:abstractNumId w:val="3"/>
  </w:num>
  <w:num w:numId="19" w16cid:durableId="1797136102">
    <w:abstractNumId w:val="16"/>
    <w:lvlOverride w:ilvl="0">
      <w:startOverride w:val="1"/>
    </w:lvlOverride>
    <w:lvlOverride w:ilvl="1"/>
    <w:lvlOverride w:ilvl="2"/>
    <w:lvlOverride w:ilvl="3"/>
    <w:lvlOverride w:ilvl="4"/>
    <w:lvlOverride w:ilvl="5"/>
    <w:lvlOverride w:ilvl="6"/>
    <w:lvlOverride w:ilvl="7"/>
    <w:lvlOverride w:ilvl="8"/>
  </w:num>
  <w:num w:numId="20" w16cid:durableId="20615848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01737908">
    <w:abstractNumId w:val="16"/>
  </w:num>
  <w:num w:numId="22" w16cid:durableId="622810618">
    <w:abstractNumId w:val="31"/>
  </w:num>
  <w:num w:numId="23" w16cid:durableId="1920481081">
    <w:abstractNumId w:val="34"/>
  </w:num>
  <w:num w:numId="24" w16cid:durableId="750660861">
    <w:abstractNumId w:val="8"/>
  </w:num>
  <w:num w:numId="25" w16cid:durableId="757556508">
    <w:abstractNumId w:val="26"/>
  </w:num>
  <w:num w:numId="26" w16cid:durableId="718631380">
    <w:abstractNumId w:val="27"/>
  </w:num>
  <w:num w:numId="27" w16cid:durableId="1576889608">
    <w:abstractNumId w:val="6"/>
  </w:num>
  <w:num w:numId="28" w16cid:durableId="737632179">
    <w:abstractNumId w:val="17"/>
  </w:num>
  <w:num w:numId="29" w16cid:durableId="34547080">
    <w:abstractNumId w:val="33"/>
  </w:num>
  <w:num w:numId="30" w16cid:durableId="211120780">
    <w:abstractNumId w:val="18"/>
  </w:num>
  <w:num w:numId="31" w16cid:durableId="387580363">
    <w:abstractNumId w:val="19"/>
  </w:num>
  <w:num w:numId="32" w16cid:durableId="2056390212">
    <w:abstractNumId w:val="28"/>
  </w:num>
  <w:num w:numId="33" w16cid:durableId="1447625157">
    <w:abstractNumId w:val="29"/>
  </w:num>
  <w:num w:numId="34" w16cid:durableId="1284458773">
    <w:abstractNumId w:val="5"/>
  </w:num>
  <w:num w:numId="35" w16cid:durableId="284510526">
    <w:abstractNumId w:val="30"/>
  </w:num>
  <w:num w:numId="36" w16cid:durableId="791821205">
    <w:abstractNumId w:val="9"/>
  </w:num>
  <w:num w:numId="37" w16cid:durableId="1704553404">
    <w:abstractNumId w:val="36"/>
  </w:num>
  <w:num w:numId="38" w16cid:durableId="42855156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D2E"/>
    <w:rsid w:val="0000060E"/>
    <w:rsid w:val="00000E84"/>
    <w:rsid w:val="00000EEF"/>
    <w:rsid w:val="00001D1E"/>
    <w:rsid w:val="00002C0D"/>
    <w:rsid w:val="0000347E"/>
    <w:rsid w:val="000035B6"/>
    <w:rsid w:val="00003F30"/>
    <w:rsid w:val="000050E5"/>
    <w:rsid w:val="00005CEC"/>
    <w:rsid w:val="00006C46"/>
    <w:rsid w:val="000103DA"/>
    <w:rsid w:val="0001154F"/>
    <w:rsid w:val="00011784"/>
    <w:rsid w:val="0001386F"/>
    <w:rsid w:val="00014239"/>
    <w:rsid w:val="000155DB"/>
    <w:rsid w:val="00017C64"/>
    <w:rsid w:val="0002132B"/>
    <w:rsid w:val="000217C8"/>
    <w:rsid w:val="00021A8B"/>
    <w:rsid w:val="000225BB"/>
    <w:rsid w:val="000236DC"/>
    <w:rsid w:val="00024153"/>
    <w:rsid w:val="00024F3C"/>
    <w:rsid w:val="00025D34"/>
    <w:rsid w:val="00026434"/>
    <w:rsid w:val="0002685C"/>
    <w:rsid w:val="00026D55"/>
    <w:rsid w:val="000277DE"/>
    <w:rsid w:val="00031435"/>
    <w:rsid w:val="0003174C"/>
    <w:rsid w:val="00032E1D"/>
    <w:rsid w:val="00034D0F"/>
    <w:rsid w:val="00036EE1"/>
    <w:rsid w:val="0004199B"/>
    <w:rsid w:val="00041DB7"/>
    <w:rsid w:val="000428E1"/>
    <w:rsid w:val="00043394"/>
    <w:rsid w:val="00043D40"/>
    <w:rsid w:val="0004501F"/>
    <w:rsid w:val="0004671B"/>
    <w:rsid w:val="000474F4"/>
    <w:rsid w:val="00047DEC"/>
    <w:rsid w:val="000513F0"/>
    <w:rsid w:val="0005189D"/>
    <w:rsid w:val="00051FA4"/>
    <w:rsid w:val="0005203E"/>
    <w:rsid w:val="000527E8"/>
    <w:rsid w:val="00052A31"/>
    <w:rsid w:val="00052F92"/>
    <w:rsid w:val="00054036"/>
    <w:rsid w:val="00054A52"/>
    <w:rsid w:val="000562D0"/>
    <w:rsid w:val="00057448"/>
    <w:rsid w:val="000600E6"/>
    <w:rsid w:val="00061031"/>
    <w:rsid w:val="0006118F"/>
    <w:rsid w:val="000628EC"/>
    <w:rsid w:val="00062DFF"/>
    <w:rsid w:val="00063998"/>
    <w:rsid w:val="00065505"/>
    <w:rsid w:val="00065D77"/>
    <w:rsid w:val="00066835"/>
    <w:rsid w:val="00066B26"/>
    <w:rsid w:val="00066CF8"/>
    <w:rsid w:val="00067B40"/>
    <w:rsid w:val="000703D2"/>
    <w:rsid w:val="00071FA1"/>
    <w:rsid w:val="00072E88"/>
    <w:rsid w:val="000738E2"/>
    <w:rsid w:val="00073E04"/>
    <w:rsid w:val="0007430F"/>
    <w:rsid w:val="00074F35"/>
    <w:rsid w:val="0007535F"/>
    <w:rsid w:val="000757E3"/>
    <w:rsid w:val="00080B34"/>
    <w:rsid w:val="00080E79"/>
    <w:rsid w:val="00083034"/>
    <w:rsid w:val="00084303"/>
    <w:rsid w:val="000843C2"/>
    <w:rsid w:val="00084806"/>
    <w:rsid w:val="000867F1"/>
    <w:rsid w:val="00088E60"/>
    <w:rsid w:val="0009037F"/>
    <w:rsid w:val="000928B3"/>
    <w:rsid w:val="00093F08"/>
    <w:rsid w:val="00094601"/>
    <w:rsid w:val="00095469"/>
    <w:rsid w:val="0009603E"/>
    <w:rsid w:val="00096E52"/>
    <w:rsid w:val="000979FA"/>
    <w:rsid w:val="00097C9A"/>
    <w:rsid w:val="000A0EF6"/>
    <w:rsid w:val="000A18AE"/>
    <w:rsid w:val="000A1AC7"/>
    <w:rsid w:val="000A1FDF"/>
    <w:rsid w:val="000A3A90"/>
    <w:rsid w:val="000B048E"/>
    <w:rsid w:val="000B0BFA"/>
    <w:rsid w:val="000B1BDF"/>
    <w:rsid w:val="000B210D"/>
    <w:rsid w:val="000B2F8A"/>
    <w:rsid w:val="000B347D"/>
    <w:rsid w:val="000B3713"/>
    <w:rsid w:val="000B409C"/>
    <w:rsid w:val="000B4348"/>
    <w:rsid w:val="000B44B4"/>
    <w:rsid w:val="000B4525"/>
    <w:rsid w:val="000B5712"/>
    <w:rsid w:val="000B5792"/>
    <w:rsid w:val="000B7D68"/>
    <w:rsid w:val="000C0B5B"/>
    <w:rsid w:val="000C1B40"/>
    <w:rsid w:val="000C1D60"/>
    <w:rsid w:val="000C27DF"/>
    <w:rsid w:val="000C52B0"/>
    <w:rsid w:val="000C53C4"/>
    <w:rsid w:val="000C53F3"/>
    <w:rsid w:val="000C5603"/>
    <w:rsid w:val="000C6EBE"/>
    <w:rsid w:val="000D08F1"/>
    <w:rsid w:val="000D146F"/>
    <w:rsid w:val="000D182A"/>
    <w:rsid w:val="000D1F90"/>
    <w:rsid w:val="000D3481"/>
    <w:rsid w:val="000D3953"/>
    <w:rsid w:val="000D3ED0"/>
    <w:rsid w:val="000D6419"/>
    <w:rsid w:val="000D66C4"/>
    <w:rsid w:val="000D6A85"/>
    <w:rsid w:val="000D6A88"/>
    <w:rsid w:val="000D6E51"/>
    <w:rsid w:val="000E1065"/>
    <w:rsid w:val="000E1887"/>
    <w:rsid w:val="000E1924"/>
    <w:rsid w:val="000E2146"/>
    <w:rsid w:val="000E2B3B"/>
    <w:rsid w:val="000E4178"/>
    <w:rsid w:val="000E5793"/>
    <w:rsid w:val="000E6951"/>
    <w:rsid w:val="000E7203"/>
    <w:rsid w:val="000F1FD2"/>
    <w:rsid w:val="000F2575"/>
    <w:rsid w:val="000F308C"/>
    <w:rsid w:val="000F3649"/>
    <w:rsid w:val="000F502C"/>
    <w:rsid w:val="000F5046"/>
    <w:rsid w:val="000F60BE"/>
    <w:rsid w:val="000F6641"/>
    <w:rsid w:val="000F6725"/>
    <w:rsid w:val="000F6DCD"/>
    <w:rsid w:val="000F7B35"/>
    <w:rsid w:val="000F7B7E"/>
    <w:rsid w:val="00100D80"/>
    <w:rsid w:val="0010324D"/>
    <w:rsid w:val="00104B69"/>
    <w:rsid w:val="00107715"/>
    <w:rsid w:val="00107D47"/>
    <w:rsid w:val="00110378"/>
    <w:rsid w:val="0011099E"/>
    <w:rsid w:val="001138F7"/>
    <w:rsid w:val="00113A5D"/>
    <w:rsid w:val="00114412"/>
    <w:rsid w:val="0011533E"/>
    <w:rsid w:val="00116C38"/>
    <w:rsid w:val="001212A5"/>
    <w:rsid w:val="001218DE"/>
    <w:rsid w:val="001218FE"/>
    <w:rsid w:val="001225C8"/>
    <w:rsid w:val="00125162"/>
    <w:rsid w:val="001264D2"/>
    <w:rsid w:val="00126E75"/>
    <w:rsid w:val="00127DE6"/>
    <w:rsid w:val="001320F3"/>
    <w:rsid w:val="001326F3"/>
    <w:rsid w:val="00132A17"/>
    <w:rsid w:val="00133BCD"/>
    <w:rsid w:val="001342D6"/>
    <w:rsid w:val="0014097A"/>
    <w:rsid w:val="001426F1"/>
    <w:rsid w:val="001429B9"/>
    <w:rsid w:val="00142D77"/>
    <w:rsid w:val="00142F8A"/>
    <w:rsid w:val="001433D5"/>
    <w:rsid w:val="00143987"/>
    <w:rsid w:val="001478CB"/>
    <w:rsid w:val="00150D65"/>
    <w:rsid w:val="001522B2"/>
    <w:rsid w:val="001529E9"/>
    <w:rsid w:val="001536CF"/>
    <w:rsid w:val="001548FD"/>
    <w:rsid w:val="00154904"/>
    <w:rsid w:val="001571C7"/>
    <w:rsid w:val="001578FA"/>
    <w:rsid w:val="00157CE7"/>
    <w:rsid w:val="00160136"/>
    <w:rsid w:val="00160EFF"/>
    <w:rsid w:val="001618FF"/>
    <w:rsid w:val="00165F70"/>
    <w:rsid w:val="0016638D"/>
    <w:rsid w:val="00172B01"/>
    <w:rsid w:val="00172F73"/>
    <w:rsid w:val="001731EA"/>
    <w:rsid w:val="0017559C"/>
    <w:rsid w:val="001767B8"/>
    <w:rsid w:val="00176841"/>
    <w:rsid w:val="00176A8B"/>
    <w:rsid w:val="001776EF"/>
    <w:rsid w:val="0017798E"/>
    <w:rsid w:val="00180318"/>
    <w:rsid w:val="00181625"/>
    <w:rsid w:val="00181DA4"/>
    <w:rsid w:val="001837D4"/>
    <w:rsid w:val="00183E60"/>
    <w:rsid w:val="00184A46"/>
    <w:rsid w:val="00184FA3"/>
    <w:rsid w:val="001853F3"/>
    <w:rsid w:val="00186217"/>
    <w:rsid w:val="00186412"/>
    <w:rsid w:val="0018785F"/>
    <w:rsid w:val="00187AE8"/>
    <w:rsid w:val="0019160F"/>
    <w:rsid w:val="00191849"/>
    <w:rsid w:val="00192DD8"/>
    <w:rsid w:val="00193749"/>
    <w:rsid w:val="0019470A"/>
    <w:rsid w:val="00196889"/>
    <w:rsid w:val="00197599"/>
    <w:rsid w:val="001A01FC"/>
    <w:rsid w:val="001A1190"/>
    <w:rsid w:val="001A1727"/>
    <w:rsid w:val="001A4162"/>
    <w:rsid w:val="001A550F"/>
    <w:rsid w:val="001A5771"/>
    <w:rsid w:val="001A6994"/>
    <w:rsid w:val="001A6A07"/>
    <w:rsid w:val="001A6BEA"/>
    <w:rsid w:val="001B0268"/>
    <w:rsid w:val="001B0E55"/>
    <w:rsid w:val="001B22BB"/>
    <w:rsid w:val="001B2607"/>
    <w:rsid w:val="001B2BAD"/>
    <w:rsid w:val="001B41EA"/>
    <w:rsid w:val="001B4871"/>
    <w:rsid w:val="001B53D9"/>
    <w:rsid w:val="001B6A3A"/>
    <w:rsid w:val="001C0007"/>
    <w:rsid w:val="001C0C29"/>
    <w:rsid w:val="001C12F9"/>
    <w:rsid w:val="001C165D"/>
    <w:rsid w:val="001C225B"/>
    <w:rsid w:val="001C2D82"/>
    <w:rsid w:val="001C374F"/>
    <w:rsid w:val="001C3A30"/>
    <w:rsid w:val="001C4B35"/>
    <w:rsid w:val="001C5367"/>
    <w:rsid w:val="001C5BD7"/>
    <w:rsid w:val="001C7DF8"/>
    <w:rsid w:val="001D02E9"/>
    <w:rsid w:val="001D1032"/>
    <w:rsid w:val="001D3A2E"/>
    <w:rsid w:val="001D4193"/>
    <w:rsid w:val="001D42CC"/>
    <w:rsid w:val="001D6D30"/>
    <w:rsid w:val="001D763C"/>
    <w:rsid w:val="001E21AF"/>
    <w:rsid w:val="001E2870"/>
    <w:rsid w:val="001E2C5A"/>
    <w:rsid w:val="001E2D29"/>
    <w:rsid w:val="001E4F79"/>
    <w:rsid w:val="001E55A8"/>
    <w:rsid w:val="001E57EF"/>
    <w:rsid w:val="001E7F74"/>
    <w:rsid w:val="001F1D86"/>
    <w:rsid w:val="001F30DE"/>
    <w:rsid w:val="001F3946"/>
    <w:rsid w:val="001F3B0A"/>
    <w:rsid w:val="001F43C8"/>
    <w:rsid w:val="001F4BAC"/>
    <w:rsid w:val="001F5CA1"/>
    <w:rsid w:val="001F6BAD"/>
    <w:rsid w:val="001F76A8"/>
    <w:rsid w:val="00200310"/>
    <w:rsid w:val="00200C04"/>
    <w:rsid w:val="002014A2"/>
    <w:rsid w:val="00201CF6"/>
    <w:rsid w:val="00201F59"/>
    <w:rsid w:val="0020410B"/>
    <w:rsid w:val="00205A63"/>
    <w:rsid w:val="00206411"/>
    <w:rsid w:val="002106C9"/>
    <w:rsid w:val="00211388"/>
    <w:rsid w:val="0021144A"/>
    <w:rsid w:val="0021146A"/>
    <w:rsid w:val="00211683"/>
    <w:rsid w:val="002139CA"/>
    <w:rsid w:val="00214432"/>
    <w:rsid w:val="00214527"/>
    <w:rsid w:val="0021498E"/>
    <w:rsid w:val="0021567D"/>
    <w:rsid w:val="0021634E"/>
    <w:rsid w:val="00216EB2"/>
    <w:rsid w:val="00220171"/>
    <w:rsid w:val="00221A03"/>
    <w:rsid w:val="00221AB1"/>
    <w:rsid w:val="00221BCD"/>
    <w:rsid w:val="00221F25"/>
    <w:rsid w:val="00222064"/>
    <w:rsid w:val="0022406E"/>
    <w:rsid w:val="00225258"/>
    <w:rsid w:val="00225D0B"/>
    <w:rsid w:val="002302C3"/>
    <w:rsid w:val="00230887"/>
    <w:rsid w:val="00232567"/>
    <w:rsid w:val="00232AAA"/>
    <w:rsid w:val="0023410F"/>
    <w:rsid w:val="00235C11"/>
    <w:rsid w:val="002367F5"/>
    <w:rsid w:val="00242EA4"/>
    <w:rsid w:val="002442C0"/>
    <w:rsid w:val="00244FBF"/>
    <w:rsid w:val="002463C1"/>
    <w:rsid w:val="00246485"/>
    <w:rsid w:val="00250D21"/>
    <w:rsid w:val="00252922"/>
    <w:rsid w:val="00253581"/>
    <w:rsid w:val="00253F45"/>
    <w:rsid w:val="00254D10"/>
    <w:rsid w:val="0025515F"/>
    <w:rsid w:val="00255181"/>
    <w:rsid w:val="00255C64"/>
    <w:rsid w:val="0025640A"/>
    <w:rsid w:val="00256F1A"/>
    <w:rsid w:val="00261201"/>
    <w:rsid w:val="00262657"/>
    <w:rsid w:val="00263444"/>
    <w:rsid w:val="00263995"/>
    <w:rsid w:val="00263E7E"/>
    <w:rsid w:val="002643DA"/>
    <w:rsid w:val="00265167"/>
    <w:rsid w:val="00265E77"/>
    <w:rsid w:val="00266A5E"/>
    <w:rsid w:val="002670E3"/>
    <w:rsid w:val="00271008"/>
    <w:rsid w:val="00271269"/>
    <w:rsid w:val="002713AA"/>
    <w:rsid w:val="00271B5A"/>
    <w:rsid w:val="00271DE4"/>
    <w:rsid w:val="0027303D"/>
    <w:rsid w:val="00273C22"/>
    <w:rsid w:val="002742B0"/>
    <w:rsid w:val="002747CB"/>
    <w:rsid w:val="0027484B"/>
    <w:rsid w:val="002756B9"/>
    <w:rsid w:val="00276715"/>
    <w:rsid w:val="002779C0"/>
    <w:rsid w:val="00277EC0"/>
    <w:rsid w:val="0028092F"/>
    <w:rsid w:val="0028371F"/>
    <w:rsid w:val="00283D77"/>
    <w:rsid w:val="00284B8E"/>
    <w:rsid w:val="002853D7"/>
    <w:rsid w:val="00285883"/>
    <w:rsid w:val="00286145"/>
    <w:rsid w:val="0028654D"/>
    <w:rsid w:val="00287B3D"/>
    <w:rsid w:val="00291504"/>
    <w:rsid w:val="00291B2A"/>
    <w:rsid w:val="00291DD2"/>
    <w:rsid w:val="00292649"/>
    <w:rsid w:val="0029284D"/>
    <w:rsid w:val="00293987"/>
    <w:rsid w:val="002941B5"/>
    <w:rsid w:val="002947C7"/>
    <w:rsid w:val="00295AFD"/>
    <w:rsid w:val="00296240"/>
    <w:rsid w:val="00296C45"/>
    <w:rsid w:val="00296CF7"/>
    <w:rsid w:val="00297D4C"/>
    <w:rsid w:val="00297DC3"/>
    <w:rsid w:val="002A00EA"/>
    <w:rsid w:val="002A03F3"/>
    <w:rsid w:val="002A0B09"/>
    <w:rsid w:val="002A33BB"/>
    <w:rsid w:val="002A3694"/>
    <w:rsid w:val="002A4A82"/>
    <w:rsid w:val="002A4D44"/>
    <w:rsid w:val="002A519A"/>
    <w:rsid w:val="002A64A6"/>
    <w:rsid w:val="002A6E41"/>
    <w:rsid w:val="002A72A9"/>
    <w:rsid w:val="002A7B69"/>
    <w:rsid w:val="002A7FB1"/>
    <w:rsid w:val="002B0009"/>
    <w:rsid w:val="002B0519"/>
    <w:rsid w:val="002B0AD0"/>
    <w:rsid w:val="002B1BDB"/>
    <w:rsid w:val="002B2472"/>
    <w:rsid w:val="002B43FD"/>
    <w:rsid w:val="002B5024"/>
    <w:rsid w:val="002B6204"/>
    <w:rsid w:val="002B695B"/>
    <w:rsid w:val="002B765D"/>
    <w:rsid w:val="002C08AC"/>
    <w:rsid w:val="002C1AF6"/>
    <w:rsid w:val="002C2815"/>
    <w:rsid w:val="002C29E7"/>
    <w:rsid w:val="002C46DA"/>
    <w:rsid w:val="002C4CE3"/>
    <w:rsid w:val="002C4E13"/>
    <w:rsid w:val="002C4FD3"/>
    <w:rsid w:val="002C66DB"/>
    <w:rsid w:val="002C6C1D"/>
    <w:rsid w:val="002C7F72"/>
    <w:rsid w:val="002D0751"/>
    <w:rsid w:val="002D07F6"/>
    <w:rsid w:val="002D1573"/>
    <w:rsid w:val="002D3C21"/>
    <w:rsid w:val="002D4B28"/>
    <w:rsid w:val="002D4F1D"/>
    <w:rsid w:val="002D4F46"/>
    <w:rsid w:val="002D5122"/>
    <w:rsid w:val="002D5912"/>
    <w:rsid w:val="002D62A1"/>
    <w:rsid w:val="002D686C"/>
    <w:rsid w:val="002D6F66"/>
    <w:rsid w:val="002D7291"/>
    <w:rsid w:val="002E23D8"/>
    <w:rsid w:val="002E2F53"/>
    <w:rsid w:val="002E338F"/>
    <w:rsid w:val="002E4013"/>
    <w:rsid w:val="002E5958"/>
    <w:rsid w:val="002E5F0D"/>
    <w:rsid w:val="002E6DC4"/>
    <w:rsid w:val="002E6FE7"/>
    <w:rsid w:val="002F07F4"/>
    <w:rsid w:val="002F0FA9"/>
    <w:rsid w:val="002F260B"/>
    <w:rsid w:val="002F2721"/>
    <w:rsid w:val="002F336A"/>
    <w:rsid w:val="0030025C"/>
    <w:rsid w:val="00300BC3"/>
    <w:rsid w:val="00301851"/>
    <w:rsid w:val="00302C26"/>
    <w:rsid w:val="00303410"/>
    <w:rsid w:val="0030415F"/>
    <w:rsid w:val="00304EA0"/>
    <w:rsid w:val="003077E9"/>
    <w:rsid w:val="00307EE5"/>
    <w:rsid w:val="00310B83"/>
    <w:rsid w:val="00312D97"/>
    <w:rsid w:val="00313125"/>
    <w:rsid w:val="003144B7"/>
    <w:rsid w:val="00315831"/>
    <w:rsid w:val="00317172"/>
    <w:rsid w:val="0031762E"/>
    <w:rsid w:val="00317850"/>
    <w:rsid w:val="003214B0"/>
    <w:rsid w:val="00322802"/>
    <w:rsid w:val="00324ADF"/>
    <w:rsid w:val="00325A30"/>
    <w:rsid w:val="00327900"/>
    <w:rsid w:val="003330A1"/>
    <w:rsid w:val="00333918"/>
    <w:rsid w:val="00334794"/>
    <w:rsid w:val="00334816"/>
    <w:rsid w:val="00335614"/>
    <w:rsid w:val="00336729"/>
    <w:rsid w:val="003369B5"/>
    <w:rsid w:val="003371AE"/>
    <w:rsid w:val="00337E06"/>
    <w:rsid w:val="00340A45"/>
    <w:rsid w:val="00340EBD"/>
    <w:rsid w:val="003412FA"/>
    <w:rsid w:val="0034200F"/>
    <w:rsid w:val="0034296E"/>
    <w:rsid w:val="003439E9"/>
    <w:rsid w:val="00344E78"/>
    <w:rsid w:val="0034603F"/>
    <w:rsid w:val="00347641"/>
    <w:rsid w:val="003477CF"/>
    <w:rsid w:val="003501D7"/>
    <w:rsid w:val="003518E6"/>
    <w:rsid w:val="0035196B"/>
    <w:rsid w:val="003524BB"/>
    <w:rsid w:val="00353242"/>
    <w:rsid w:val="00354069"/>
    <w:rsid w:val="0035490C"/>
    <w:rsid w:val="0035510F"/>
    <w:rsid w:val="00356065"/>
    <w:rsid w:val="00356745"/>
    <w:rsid w:val="00357ED7"/>
    <w:rsid w:val="0036067B"/>
    <w:rsid w:val="00364D3A"/>
    <w:rsid w:val="003660F3"/>
    <w:rsid w:val="00370509"/>
    <w:rsid w:val="003707FB"/>
    <w:rsid w:val="00371511"/>
    <w:rsid w:val="00372074"/>
    <w:rsid w:val="00372290"/>
    <w:rsid w:val="003727FB"/>
    <w:rsid w:val="0037301D"/>
    <w:rsid w:val="00373529"/>
    <w:rsid w:val="003765F1"/>
    <w:rsid w:val="00376614"/>
    <w:rsid w:val="00377203"/>
    <w:rsid w:val="00377EE7"/>
    <w:rsid w:val="00377F7A"/>
    <w:rsid w:val="00380AA5"/>
    <w:rsid w:val="00381196"/>
    <w:rsid w:val="00381850"/>
    <w:rsid w:val="00381E4B"/>
    <w:rsid w:val="00382861"/>
    <w:rsid w:val="003828F2"/>
    <w:rsid w:val="003834A6"/>
    <w:rsid w:val="0038447E"/>
    <w:rsid w:val="0038464B"/>
    <w:rsid w:val="00384979"/>
    <w:rsid w:val="00384C49"/>
    <w:rsid w:val="00385CFF"/>
    <w:rsid w:val="00386C2C"/>
    <w:rsid w:val="00387C20"/>
    <w:rsid w:val="00390C8F"/>
    <w:rsid w:val="00391DF6"/>
    <w:rsid w:val="00392008"/>
    <w:rsid w:val="0039448D"/>
    <w:rsid w:val="00395532"/>
    <w:rsid w:val="0039637C"/>
    <w:rsid w:val="00397013"/>
    <w:rsid w:val="003A035F"/>
    <w:rsid w:val="003A13FF"/>
    <w:rsid w:val="003A1C72"/>
    <w:rsid w:val="003A1E9E"/>
    <w:rsid w:val="003A36BC"/>
    <w:rsid w:val="003A396B"/>
    <w:rsid w:val="003A4A5D"/>
    <w:rsid w:val="003A4B0C"/>
    <w:rsid w:val="003A57BB"/>
    <w:rsid w:val="003A63FC"/>
    <w:rsid w:val="003A7269"/>
    <w:rsid w:val="003A73C5"/>
    <w:rsid w:val="003A73CF"/>
    <w:rsid w:val="003B0C5B"/>
    <w:rsid w:val="003B23E3"/>
    <w:rsid w:val="003B261A"/>
    <w:rsid w:val="003B3537"/>
    <w:rsid w:val="003B3A33"/>
    <w:rsid w:val="003B416B"/>
    <w:rsid w:val="003B4E51"/>
    <w:rsid w:val="003B63BA"/>
    <w:rsid w:val="003B728F"/>
    <w:rsid w:val="003B7C8E"/>
    <w:rsid w:val="003B7CDD"/>
    <w:rsid w:val="003C074D"/>
    <w:rsid w:val="003C0C02"/>
    <w:rsid w:val="003C0DBA"/>
    <w:rsid w:val="003C1785"/>
    <w:rsid w:val="003C26C7"/>
    <w:rsid w:val="003C5395"/>
    <w:rsid w:val="003C634D"/>
    <w:rsid w:val="003C6C2C"/>
    <w:rsid w:val="003C7377"/>
    <w:rsid w:val="003D09A7"/>
    <w:rsid w:val="003D1459"/>
    <w:rsid w:val="003D25EE"/>
    <w:rsid w:val="003D35D3"/>
    <w:rsid w:val="003D5B28"/>
    <w:rsid w:val="003D5DB9"/>
    <w:rsid w:val="003D6FB5"/>
    <w:rsid w:val="003D7D5E"/>
    <w:rsid w:val="003E039D"/>
    <w:rsid w:val="003E0B5F"/>
    <w:rsid w:val="003E1EE2"/>
    <w:rsid w:val="003E3652"/>
    <w:rsid w:val="003E449F"/>
    <w:rsid w:val="003E55F6"/>
    <w:rsid w:val="003E6C15"/>
    <w:rsid w:val="003E724C"/>
    <w:rsid w:val="003E7329"/>
    <w:rsid w:val="003F0660"/>
    <w:rsid w:val="003F07BF"/>
    <w:rsid w:val="003F0B70"/>
    <w:rsid w:val="003F19E3"/>
    <w:rsid w:val="003F1A69"/>
    <w:rsid w:val="003F255D"/>
    <w:rsid w:val="003F2B0B"/>
    <w:rsid w:val="003F6F4E"/>
    <w:rsid w:val="003F7346"/>
    <w:rsid w:val="00400296"/>
    <w:rsid w:val="004008A7"/>
    <w:rsid w:val="00401A1D"/>
    <w:rsid w:val="00402116"/>
    <w:rsid w:val="00402653"/>
    <w:rsid w:val="004026AB"/>
    <w:rsid w:val="004040FC"/>
    <w:rsid w:val="00404CE6"/>
    <w:rsid w:val="00405AA7"/>
    <w:rsid w:val="004060C0"/>
    <w:rsid w:val="00406CA5"/>
    <w:rsid w:val="00406D8E"/>
    <w:rsid w:val="004079BD"/>
    <w:rsid w:val="004103E6"/>
    <w:rsid w:val="00411484"/>
    <w:rsid w:val="00413B60"/>
    <w:rsid w:val="004143BA"/>
    <w:rsid w:val="004151FF"/>
    <w:rsid w:val="00416DEC"/>
    <w:rsid w:val="00417949"/>
    <w:rsid w:val="00420278"/>
    <w:rsid w:val="004218F4"/>
    <w:rsid w:val="00421ADC"/>
    <w:rsid w:val="004222DF"/>
    <w:rsid w:val="00422943"/>
    <w:rsid w:val="00423F5B"/>
    <w:rsid w:val="0042437F"/>
    <w:rsid w:val="00425231"/>
    <w:rsid w:val="00425848"/>
    <w:rsid w:val="0042649E"/>
    <w:rsid w:val="0042683E"/>
    <w:rsid w:val="004279AA"/>
    <w:rsid w:val="00430189"/>
    <w:rsid w:val="004313D7"/>
    <w:rsid w:val="00431649"/>
    <w:rsid w:val="004316C9"/>
    <w:rsid w:val="00433048"/>
    <w:rsid w:val="00433FF9"/>
    <w:rsid w:val="00437865"/>
    <w:rsid w:val="00440C21"/>
    <w:rsid w:val="00441591"/>
    <w:rsid w:val="00441E7F"/>
    <w:rsid w:val="00442DD8"/>
    <w:rsid w:val="00443E2C"/>
    <w:rsid w:val="00444774"/>
    <w:rsid w:val="00444894"/>
    <w:rsid w:val="00444C75"/>
    <w:rsid w:val="0044661C"/>
    <w:rsid w:val="004469DE"/>
    <w:rsid w:val="00447EE4"/>
    <w:rsid w:val="00447FE7"/>
    <w:rsid w:val="00450616"/>
    <w:rsid w:val="0045076B"/>
    <w:rsid w:val="00452211"/>
    <w:rsid w:val="00452849"/>
    <w:rsid w:val="0045385B"/>
    <w:rsid w:val="00454283"/>
    <w:rsid w:val="00456DB0"/>
    <w:rsid w:val="00457488"/>
    <w:rsid w:val="004575F4"/>
    <w:rsid w:val="00457A86"/>
    <w:rsid w:val="00457E9B"/>
    <w:rsid w:val="00461023"/>
    <w:rsid w:val="0046265A"/>
    <w:rsid w:val="00462D15"/>
    <w:rsid w:val="00463EFE"/>
    <w:rsid w:val="00465399"/>
    <w:rsid w:val="004662D6"/>
    <w:rsid w:val="00466AA6"/>
    <w:rsid w:val="004674D7"/>
    <w:rsid w:val="00470C88"/>
    <w:rsid w:val="00470F18"/>
    <w:rsid w:val="004724C3"/>
    <w:rsid w:val="004726FD"/>
    <w:rsid w:val="00472EE7"/>
    <w:rsid w:val="00475FB2"/>
    <w:rsid w:val="0047629C"/>
    <w:rsid w:val="00476A01"/>
    <w:rsid w:val="00476B3F"/>
    <w:rsid w:val="00476C77"/>
    <w:rsid w:val="004773B5"/>
    <w:rsid w:val="004773EB"/>
    <w:rsid w:val="00477F4B"/>
    <w:rsid w:val="0048067E"/>
    <w:rsid w:val="00483155"/>
    <w:rsid w:val="004834B6"/>
    <w:rsid w:val="00483951"/>
    <w:rsid w:val="00484793"/>
    <w:rsid w:val="00484A68"/>
    <w:rsid w:val="00486133"/>
    <w:rsid w:val="00486E63"/>
    <w:rsid w:val="0048740F"/>
    <w:rsid w:val="00487C0C"/>
    <w:rsid w:val="00491332"/>
    <w:rsid w:val="00492AC6"/>
    <w:rsid w:val="00492AEA"/>
    <w:rsid w:val="00492C4D"/>
    <w:rsid w:val="00493833"/>
    <w:rsid w:val="0049501D"/>
    <w:rsid w:val="00495D31"/>
    <w:rsid w:val="00496EAC"/>
    <w:rsid w:val="00497161"/>
    <w:rsid w:val="004A0D87"/>
    <w:rsid w:val="004A0F04"/>
    <w:rsid w:val="004A3779"/>
    <w:rsid w:val="004A4028"/>
    <w:rsid w:val="004A511C"/>
    <w:rsid w:val="004A5918"/>
    <w:rsid w:val="004A5F44"/>
    <w:rsid w:val="004A65E5"/>
    <w:rsid w:val="004A71EC"/>
    <w:rsid w:val="004A7BA1"/>
    <w:rsid w:val="004A7BD4"/>
    <w:rsid w:val="004A7D6F"/>
    <w:rsid w:val="004A7EDE"/>
    <w:rsid w:val="004B2114"/>
    <w:rsid w:val="004B2B5A"/>
    <w:rsid w:val="004B3321"/>
    <w:rsid w:val="004B369F"/>
    <w:rsid w:val="004B3C3D"/>
    <w:rsid w:val="004B4183"/>
    <w:rsid w:val="004B55BE"/>
    <w:rsid w:val="004B59DC"/>
    <w:rsid w:val="004B6065"/>
    <w:rsid w:val="004B7149"/>
    <w:rsid w:val="004B7617"/>
    <w:rsid w:val="004C0FA7"/>
    <w:rsid w:val="004C26A4"/>
    <w:rsid w:val="004C44B7"/>
    <w:rsid w:val="004C4B5F"/>
    <w:rsid w:val="004C56C8"/>
    <w:rsid w:val="004C6AE6"/>
    <w:rsid w:val="004C72F3"/>
    <w:rsid w:val="004C7312"/>
    <w:rsid w:val="004C75D3"/>
    <w:rsid w:val="004D0F88"/>
    <w:rsid w:val="004D1794"/>
    <w:rsid w:val="004D18F5"/>
    <w:rsid w:val="004D2004"/>
    <w:rsid w:val="004D2209"/>
    <w:rsid w:val="004D273D"/>
    <w:rsid w:val="004D2F79"/>
    <w:rsid w:val="004D4BB1"/>
    <w:rsid w:val="004D6CE1"/>
    <w:rsid w:val="004DA30F"/>
    <w:rsid w:val="004E2476"/>
    <w:rsid w:val="004E35F5"/>
    <w:rsid w:val="004E45B1"/>
    <w:rsid w:val="004E475A"/>
    <w:rsid w:val="004E4AA4"/>
    <w:rsid w:val="004E4BBF"/>
    <w:rsid w:val="004E541D"/>
    <w:rsid w:val="004E6D72"/>
    <w:rsid w:val="004E6EC2"/>
    <w:rsid w:val="004E6F7C"/>
    <w:rsid w:val="004E72EC"/>
    <w:rsid w:val="004E77AD"/>
    <w:rsid w:val="004F0AAB"/>
    <w:rsid w:val="004F0ECB"/>
    <w:rsid w:val="004F1230"/>
    <w:rsid w:val="004F1BFD"/>
    <w:rsid w:val="004F285C"/>
    <w:rsid w:val="004F2CA6"/>
    <w:rsid w:val="004F3725"/>
    <w:rsid w:val="004F39CD"/>
    <w:rsid w:val="004F4656"/>
    <w:rsid w:val="004F4CE3"/>
    <w:rsid w:val="004F5073"/>
    <w:rsid w:val="004F6C01"/>
    <w:rsid w:val="004F6FD2"/>
    <w:rsid w:val="004F7779"/>
    <w:rsid w:val="00500664"/>
    <w:rsid w:val="00502EA5"/>
    <w:rsid w:val="00502EE7"/>
    <w:rsid w:val="00504135"/>
    <w:rsid w:val="00505E98"/>
    <w:rsid w:val="005066F4"/>
    <w:rsid w:val="00506F80"/>
    <w:rsid w:val="00511BD9"/>
    <w:rsid w:val="00511CE2"/>
    <w:rsid w:val="00513B4C"/>
    <w:rsid w:val="00513C1D"/>
    <w:rsid w:val="00514DC2"/>
    <w:rsid w:val="0051652D"/>
    <w:rsid w:val="00517EC8"/>
    <w:rsid w:val="00522CDD"/>
    <w:rsid w:val="005248E2"/>
    <w:rsid w:val="00526633"/>
    <w:rsid w:val="00526DE2"/>
    <w:rsid w:val="00531115"/>
    <w:rsid w:val="00532667"/>
    <w:rsid w:val="00533A16"/>
    <w:rsid w:val="0053504A"/>
    <w:rsid w:val="005355D8"/>
    <w:rsid w:val="00535CFA"/>
    <w:rsid w:val="005367F5"/>
    <w:rsid w:val="00536FBC"/>
    <w:rsid w:val="00541188"/>
    <w:rsid w:val="0054118D"/>
    <w:rsid w:val="00541C3F"/>
    <w:rsid w:val="00542838"/>
    <w:rsid w:val="005442AE"/>
    <w:rsid w:val="0054519A"/>
    <w:rsid w:val="00546669"/>
    <w:rsid w:val="005468D8"/>
    <w:rsid w:val="0054711F"/>
    <w:rsid w:val="00547528"/>
    <w:rsid w:val="005475CE"/>
    <w:rsid w:val="0055044D"/>
    <w:rsid w:val="005505A3"/>
    <w:rsid w:val="00550DBB"/>
    <w:rsid w:val="00551404"/>
    <w:rsid w:val="005516BB"/>
    <w:rsid w:val="005516F1"/>
    <w:rsid w:val="00551EFD"/>
    <w:rsid w:val="00552050"/>
    <w:rsid w:val="0055216D"/>
    <w:rsid w:val="0055257C"/>
    <w:rsid w:val="00552DC7"/>
    <w:rsid w:val="005530D9"/>
    <w:rsid w:val="005539CE"/>
    <w:rsid w:val="00554CDB"/>
    <w:rsid w:val="005555F7"/>
    <w:rsid w:val="0055714A"/>
    <w:rsid w:val="005611C4"/>
    <w:rsid w:val="0056157B"/>
    <w:rsid w:val="00563C90"/>
    <w:rsid w:val="005652E2"/>
    <w:rsid w:val="00565FE4"/>
    <w:rsid w:val="005663FB"/>
    <w:rsid w:val="005671C3"/>
    <w:rsid w:val="005679BF"/>
    <w:rsid w:val="00567FB4"/>
    <w:rsid w:val="005701DE"/>
    <w:rsid w:val="0057102C"/>
    <w:rsid w:val="00571100"/>
    <w:rsid w:val="00571A58"/>
    <w:rsid w:val="005726D9"/>
    <w:rsid w:val="00572BE5"/>
    <w:rsid w:val="0057306B"/>
    <w:rsid w:val="005732A2"/>
    <w:rsid w:val="00573E9F"/>
    <w:rsid w:val="005740D2"/>
    <w:rsid w:val="00575C5B"/>
    <w:rsid w:val="005764B1"/>
    <w:rsid w:val="005766EB"/>
    <w:rsid w:val="005768D4"/>
    <w:rsid w:val="0057745E"/>
    <w:rsid w:val="0057759F"/>
    <w:rsid w:val="00577C1D"/>
    <w:rsid w:val="005806BD"/>
    <w:rsid w:val="00581DCD"/>
    <w:rsid w:val="00583447"/>
    <w:rsid w:val="0058370B"/>
    <w:rsid w:val="00584ACC"/>
    <w:rsid w:val="00585D0A"/>
    <w:rsid w:val="005863F9"/>
    <w:rsid w:val="00586502"/>
    <w:rsid w:val="00586B9C"/>
    <w:rsid w:val="00586D9C"/>
    <w:rsid w:val="00587356"/>
    <w:rsid w:val="005902DC"/>
    <w:rsid w:val="005904C1"/>
    <w:rsid w:val="00590C34"/>
    <w:rsid w:val="00590F40"/>
    <w:rsid w:val="00593776"/>
    <w:rsid w:val="0059474A"/>
    <w:rsid w:val="005958EF"/>
    <w:rsid w:val="00597F46"/>
    <w:rsid w:val="005A0BA7"/>
    <w:rsid w:val="005A0BD6"/>
    <w:rsid w:val="005A3AD2"/>
    <w:rsid w:val="005A5A48"/>
    <w:rsid w:val="005A63BF"/>
    <w:rsid w:val="005A63E7"/>
    <w:rsid w:val="005A665C"/>
    <w:rsid w:val="005A6CDB"/>
    <w:rsid w:val="005B3AF7"/>
    <w:rsid w:val="005B4C83"/>
    <w:rsid w:val="005B58DF"/>
    <w:rsid w:val="005B6692"/>
    <w:rsid w:val="005C2449"/>
    <w:rsid w:val="005C281F"/>
    <w:rsid w:val="005C52B6"/>
    <w:rsid w:val="005C5A8D"/>
    <w:rsid w:val="005C649D"/>
    <w:rsid w:val="005D0172"/>
    <w:rsid w:val="005D01D7"/>
    <w:rsid w:val="005D2091"/>
    <w:rsid w:val="005D2727"/>
    <w:rsid w:val="005D276C"/>
    <w:rsid w:val="005D35B5"/>
    <w:rsid w:val="005D3709"/>
    <w:rsid w:val="005D5D7D"/>
    <w:rsid w:val="005D633C"/>
    <w:rsid w:val="005D726D"/>
    <w:rsid w:val="005D7357"/>
    <w:rsid w:val="005E0A5F"/>
    <w:rsid w:val="005E1732"/>
    <w:rsid w:val="005E4579"/>
    <w:rsid w:val="005E48C0"/>
    <w:rsid w:val="005F0BB7"/>
    <w:rsid w:val="005F1D33"/>
    <w:rsid w:val="005F2F61"/>
    <w:rsid w:val="005F4214"/>
    <w:rsid w:val="005F4DF7"/>
    <w:rsid w:val="005F4FCB"/>
    <w:rsid w:val="005F5EE7"/>
    <w:rsid w:val="005F6D15"/>
    <w:rsid w:val="00600988"/>
    <w:rsid w:val="00601DAC"/>
    <w:rsid w:val="00602643"/>
    <w:rsid w:val="006032D1"/>
    <w:rsid w:val="00603868"/>
    <w:rsid w:val="00605A37"/>
    <w:rsid w:val="006068A2"/>
    <w:rsid w:val="00607042"/>
    <w:rsid w:val="006073FD"/>
    <w:rsid w:val="006105CD"/>
    <w:rsid w:val="00610F63"/>
    <w:rsid w:val="006111FC"/>
    <w:rsid w:val="00611F8E"/>
    <w:rsid w:val="006134E0"/>
    <w:rsid w:val="00613AA1"/>
    <w:rsid w:val="00614377"/>
    <w:rsid w:val="00615531"/>
    <w:rsid w:val="00615747"/>
    <w:rsid w:val="006157A0"/>
    <w:rsid w:val="00615A73"/>
    <w:rsid w:val="00616064"/>
    <w:rsid w:val="00616E36"/>
    <w:rsid w:val="00617950"/>
    <w:rsid w:val="0062379A"/>
    <w:rsid w:val="00624193"/>
    <w:rsid w:val="00626E5C"/>
    <w:rsid w:val="00627659"/>
    <w:rsid w:val="00631C87"/>
    <w:rsid w:val="00632C9E"/>
    <w:rsid w:val="00633F56"/>
    <w:rsid w:val="0063529D"/>
    <w:rsid w:val="006370A2"/>
    <w:rsid w:val="006435CE"/>
    <w:rsid w:val="00644436"/>
    <w:rsid w:val="0064444D"/>
    <w:rsid w:val="006444CD"/>
    <w:rsid w:val="00645CA1"/>
    <w:rsid w:val="0064652E"/>
    <w:rsid w:val="006467A2"/>
    <w:rsid w:val="00650742"/>
    <w:rsid w:val="00650B2F"/>
    <w:rsid w:val="00651DF8"/>
    <w:rsid w:val="006533B5"/>
    <w:rsid w:val="006534B2"/>
    <w:rsid w:val="006544B4"/>
    <w:rsid w:val="00654D67"/>
    <w:rsid w:val="00656779"/>
    <w:rsid w:val="0066002A"/>
    <w:rsid w:val="00661508"/>
    <w:rsid w:val="006615B5"/>
    <w:rsid w:val="00661929"/>
    <w:rsid w:val="006622E7"/>
    <w:rsid w:val="00662ECF"/>
    <w:rsid w:val="00663708"/>
    <w:rsid w:val="00663801"/>
    <w:rsid w:val="00663D41"/>
    <w:rsid w:val="00664B50"/>
    <w:rsid w:val="006658EA"/>
    <w:rsid w:val="006659A5"/>
    <w:rsid w:val="00666CAA"/>
    <w:rsid w:val="006674F2"/>
    <w:rsid w:val="00667918"/>
    <w:rsid w:val="00670426"/>
    <w:rsid w:val="00672BD6"/>
    <w:rsid w:val="00672FD2"/>
    <w:rsid w:val="0067337B"/>
    <w:rsid w:val="006741DB"/>
    <w:rsid w:val="006743BC"/>
    <w:rsid w:val="0067478B"/>
    <w:rsid w:val="006757C1"/>
    <w:rsid w:val="00675A20"/>
    <w:rsid w:val="0067613A"/>
    <w:rsid w:val="00677BDF"/>
    <w:rsid w:val="00677F5D"/>
    <w:rsid w:val="00680243"/>
    <w:rsid w:val="00680433"/>
    <w:rsid w:val="00681271"/>
    <w:rsid w:val="00682029"/>
    <w:rsid w:val="00683336"/>
    <w:rsid w:val="00683CA9"/>
    <w:rsid w:val="00684A6E"/>
    <w:rsid w:val="00685622"/>
    <w:rsid w:val="00686259"/>
    <w:rsid w:val="0068669E"/>
    <w:rsid w:val="00686E47"/>
    <w:rsid w:val="00687544"/>
    <w:rsid w:val="00687BEF"/>
    <w:rsid w:val="00687C81"/>
    <w:rsid w:val="00687E9A"/>
    <w:rsid w:val="0069016A"/>
    <w:rsid w:val="0069063E"/>
    <w:rsid w:val="00690851"/>
    <w:rsid w:val="00693DD2"/>
    <w:rsid w:val="0069406F"/>
    <w:rsid w:val="00695B9B"/>
    <w:rsid w:val="00695F9E"/>
    <w:rsid w:val="006963D6"/>
    <w:rsid w:val="0069682B"/>
    <w:rsid w:val="00697340"/>
    <w:rsid w:val="00697860"/>
    <w:rsid w:val="006A0110"/>
    <w:rsid w:val="006A0B20"/>
    <w:rsid w:val="006A15F6"/>
    <w:rsid w:val="006A1B42"/>
    <w:rsid w:val="006A2464"/>
    <w:rsid w:val="006A3D08"/>
    <w:rsid w:val="006A3D38"/>
    <w:rsid w:val="006A4C54"/>
    <w:rsid w:val="006A702F"/>
    <w:rsid w:val="006B01C2"/>
    <w:rsid w:val="006B0439"/>
    <w:rsid w:val="006B09EF"/>
    <w:rsid w:val="006B0F43"/>
    <w:rsid w:val="006B10EF"/>
    <w:rsid w:val="006B190A"/>
    <w:rsid w:val="006B2A6E"/>
    <w:rsid w:val="006B3097"/>
    <w:rsid w:val="006B4988"/>
    <w:rsid w:val="006B6E8C"/>
    <w:rsid w:val="006B74E5"/>
    <w:rsid w:val="006B7EF3"/>
    <w:rsid w:val="006C0828"/>
    <w:rsid w:val="006C1DED"/>
    <w:rsid w:val="006C1E03"/>
    <w:rsid w:val="006C483D"/>
    <w:rsid w:val="006C6F65"/>
    <w:rsid w:val="006C79D8"/>
    <w:rsid w:val="006C7D92"/>
    <w:rsid w:val="006C7E78"/>
    <w:rsid w:val="006D0D7A"/>
    <w:rsid w:val="006D0E65"/>
    <w:rsid w:val="006D0E9A"/>
    <w:rsid w:val="006D2AC9"/>
    <w:rsid w:val="006D2D16"/>
    <w:rsid w:val="006D554E"/>
    <w:rsid w:val="006D585E"/>
    <w:rsid w:val="006D685C"/>
    <w:rsid w:val="006D6B82"/>
    <w:rsid w:val="006D71C6"/>
    <w:rsid w:val="006D7676"/>
    <w:rsid w:val="006E0547"/>
    <w:rsid w:val="006E1D3E"/>
    <w:rsid w:val="006E2BA6"/>
    <w:rsid w:val="006E3358"/>
    <w:rsid w:val="006E3BC6"/>
    <w:rsid w:val="006E4483"/>
    <w:rsid w:val="006E4AF5"/>
    <w:rsid w:val="006E4DF2"/>
    <w:rsid w:val="006E5DA5"/>
    <w:rsid w:val="006F0347"/>
    <w:rsid w:val="006F1E97"/>
    <w:rsid w:val="006F3E80"/>
    <w:rsid w:val="006F4F0A"/>
    <w:rsid w:val="00702409"/>
    <w:rsid w:val="007041FD"/>
    <w:rsid w:val="00704F52"/>
    <w:rsid w:val="007055CC"/>
    <w:rsid w:val="00705BFD"/>
    <w:rsid w:val="00706441"/>
    <w:rsid w:val="007108DE"/>
    <w:rsid w:val="0071196B"/>
    <w:rsid w:val="00711BB9"/>
    <w:rsid w:val="007128DE"/>
    <w:rsid w:val="00712D61"/>
    <w:rsid w:val="007133B5"/>
    <w:rsid w:val="00714673"/>
    <w:rsid w:val="0071541D"/>
    <w:rsid w:val="007159DA"/>
    <w:rsid w:val="0071699A"/>
    <w:rsid w:val="00717E79"/>
    <w:rsid w:val="00717EA1"/>
    <w:rsid w:val="00720A51"/>
    <w:rsid w:val="00720F10"/>
    <w:rsid w:val="0072243A"/>
    <w:rsid w:val="00722ED9"/>
    <w:rsid w:val="007234A3"/>
    <w:rsid w:val="00723E40"/>
    <w:rsid w:val="00723F28"/>
    <w:rsid w:val="00724955"/>
    <w:rsid w:val="00724ADF"/>
    <w:rsid w:val="00724CA5"/>
    <w:rsid w:val="007272A6"/>
    <w:rsid w:val="00727AD6"/>
    <w:rsid w:val="00731C7C"/>
    <w:rsid w:val="00733DD2"/>
    <w:rsid w:val="007341C9"/>
    <w:rsid w:val="00735D3C"/>
    <w:rsid w:val="00735FFC"/>
    <w:rsid w:val="007369A3"/>
    <w:rsid w:val="00736C4C"/>
    <w:rsid w:val="007379FF"/>
    <w:rsid w:val="007403EB"/>
    <w:rsid w:val="00740ADC"/>
    <w:rsid w:val="007415D1"/>
    <w:rsid w:val="00741FDB"/>
    <w:rsid w:val="007423C6"/>
    <w:rsid w:val="007428C3"/>
    <w:rsid w:val="00743882"/>
    <w:rsid w:val="00744577"/>
    <w:rsid w:val="007471EA"/>
    <w:rsid w:val="00747786"/>
    <w:rsid w:val="00750E91"/>
    <w:rsid w:val="007522E9"/>
    <w:rsid w:val="007523EC"/>
    <w:rsid w:val="00752557"/>
    <w:rsid w:val="00752844"/>
    <w:rsid w:val="00753E57"/>
    <w:rsid w:val="00754B0B"/>
    <w:rsid w:val="00755F39"/>
    <w:rsid w:val="007562E1"/>
    <w:rsid w:val="00756824"/>
    <w:rsid w:val="00756FCF"/>
    <w:rsid w:val="00760D83"/>
    <w:rsid w:val="0076180D"/>
    <w:rsid w:val="00761F89"/>
    <w:rsid w:val="007627C8"/>
    <w:rsid w:val="00763608"/>
    <w:rsid w:val="00764ED4"/>
    <w:rsid w:val="007659CE"/>
    <w:rsid w:val="00765AD3"/>
    <w:rsid w:val="00765EF3"/>
    <w:rsid w:val="00765FB1"/>
    <w:rsid w:val="00766344"/>
    <w:rsid w:val="007667BF"/>
    <w:rsid w:val="007671F5"/>
    <w:rsid w:val="007700DB"/>
    <w:rsid w:val="0077087D"/>
    <w:rsid w:val="007715CE"/>
    <w:rsid w:val="00772CFD"/>
    <w:rsid w:val="007744C5"/>
    <w:rsid w:val="00775CC5"/>
    <w:rsid w:val="00776006"/>
    <w:rsid w:val="00776EB7"/>
    <w:rsid w:val="00777979"/>
    <w:rsid w:val="00780227"/>
    <w:rsid w:val="00780BF2"/>
    <w:rsid w:val="0078150D"/>
    <w:rsid w:val="0078184A"/>
    <w:rsid w:val="0078278A"/>
    <w:rsid w:val="00782FD8"/>
    <w:rsid w:val="00784D53"/>
    <w:rsid w:val="007856FD"/>
    <w:rsid w:val="00785A2E"/>
    <w:rsid w:val="0078638C"/>
    <w:rsid w:val="007868A9"/>
    <w:rsid w:val="0078715C"/>
    <w:rsid w:val="007871FA"/>
    <w:rsid w:val="00790CBE"/>
    <w:rsid w:val="00791403"/>
    <w:rsid w:val="007919AE"/>
    <w:rsid w:val="00792612"/>
    <w:rsid w:val="00793291"/>
    <w:rsid w:val="00795AA1"/>
    <w:rsid w:val="00797015"/>
    <w:rsid w:val="0079752C"/>
    <w:rsid w:val="00797D6A"/>
    <w:rsid w:val="007A03EA"/>
    <w:rsid w:val="007A16A7"/>
    <w:rsid w:val="007A16C6"/>
    <w:rsid w:val="007A21A2"/>
    <w:rsid w:val="007A24F0"/>
    <w:rsid w:val="007A2EF3"/>
    <w:rsid w:val="007A4B01"/>
    <w:rsid w:val="007A5564"/>
    <w:rsid w:val="007A7D07"/>
    <w:rsid w:val="007B162E"/>
    <w:rsid w:val="007B2ECD"/>
    <w:rsid w:val="007B30C0"/>
    <w:rsid w:val="007B3BC5"/>
    <w:rsid w:val="007B595D"/>
    <w:rsid w:val="007B5B26"/>
    <w:rsid w:val="007B6729"/>
    <w:rsid w:val="007B6CD0"/>
    <w:rsid w:val="007B6DF6"/>
    <w:rsid w:val="007B78F1"/>
    <w:rsid w:val="007B7D07"/>
    <w:rsid w:val="007C03CB"/>
    <w:rsid w:val="007C06B8"/>
    <w:rsid w:val="007C431E"/>
    <w:rsid w:val="007C57E5"/>
    <w:rsid w:val="007C5A96"/>
    <w:rsid w:val="007C5E7B"/>
    <w:rsid w:val="007C6E31"/>
    <w:rsid w:val="007C78E5"/>
    <w:rsid w:val="007D0CB8"/>
    <w:rsid w:val="007D2734"/>
    <w:rsid w:val="007D33E4"/>
    <w:rsid w:val="007D357C"/>
    <w:rsid w:val="007D3678"/>
    <w:rsid w:val="007D74C6"/>
    <w:rsid w:val="007E23BB"/>
    <w:rsid w:val="007E264E"/>
    <w:rsid w:val="007E41B5"/>
    <w:rsid w:val="007E4570"/>
    <w:rsid w:val="007E4CBA"/>
    <w:rsid w:val="007E7FB2"/>
    <w:rsid w:val="007F068B"/>
    <w:rsid w:val="007F0B6A"/>
    <w:rsid w:val="007F14EE"/>
    <w:rsid w:val="007F2879"/>
    <w:rsid w:val="007F317C"/>
    <w:rsid w:val="007F349B"/>
    <w:rsid w:val="007F3DB9"/>
    <w:rsid w:val="007F4B86"/>
    <w:rsid w:val="007F5C16"/>
    <w:rsid w:val="007F6266"/>
    <w:rsid w:val="007F6488"/>
    <w:rsid w:val="007F6851"/>
    <w:rsid w:val="007F6888"/>
    <w:rsid w:val="007F6B74"/>
    <w:rsid w:val="007F7384"/>
    <w:rsid w:val="008004C0"/>
    <w:rsid w:val="008012D2"/>
    <w:rsid w:val="008019DE"/>
    <w:rsid w:val="008032F5"/>
    <w:rsid w:val="00805363"/>
    <w:rsid w:val="00805E6F"/>
    <w:rsid w:val="00807007"/>
    <w:rsid w:val="00810086"/>
    <w:rsid w:val="008106D9"/>
    <w:rsid w:val="00810759"/>
    <w:rsid w:val="0081242C"/>
    <w:rsid w:val="008124F4"/>
    <w:rsid w:val="008133FD"/>
    <w:rsid w:val="00813954"/>
    <w:rsid w:val="00814FEE"/>
    <w:rsid w:val="008153E9"/>
    <w:rsid w:val="00816843"/>
    <w:rsid w:val="00816882"/>
    <w:rsid w:val="00820983"/>
    <w:rsid w:val="008219D1"/>
    <w:rsid w:val="00821C4B"/>
    <w:rsid w:val="00821EEE"/>
    <w:rsid w:val="00822AF7"/>
    <w:rsid w:val="008241E8"/>
    <w:rsid w:val="00824420"/>
    <w:rsid w:val="008266BD"/>
    <w:rsid w:val="0082699F"/>
    <w:rsid w:val="00826F8E"/>
    <w:rsid w:val="00835D1B"/>
    <w:rsid w:val="008402E0"/>
    <w:rsid w:val="0084183F"/>
    <w:rsid w:val="00842220"/>
    <w:rsid w:val="00842D6A"/>
    <w:rsid w:val="00845416"/>
    <w:rsid w:val="008469B2"/>
    <w:rsid w:val="00847F83"/>
    <w:rsid w:val="0085070F"/>
    <w:rsid w:val="00850A43"/>
    <w:rsid w:val="00851044"/>
    <w:rsid w:val="008552CD"/>
    <w:rsid w:val="00855ED2"/>
    <w:rsid w:val="00856334"/>
    <w:rsid w:val="00857904"/>
    <w:rsid w:val="0086021E"/>
    <w:rsid w:val="00860822"/>
    <w:rsid w:val="00862893"/>
    <w:rsid w:val="008634EB"/>
    <w:rsid w:val="00863796"/>
    <w:rsid w:val="00863DD3"/>
    <w:rsid w:val="008649F4"/>
    <w:rsid w:val="008654A2"/>
    <w:rsid w:val="0086715D"/>
    <w:rsid w:val="00870D1D"/>
    <w:rsid w:val="008710C4"/>
    <w:rsid w:val="00872B09"/>
    <w:rsid w:val="00873135"/>
    <w:rsid w:val="008732E8"/>
    <w:rsid w:val="008756F0"/>
    <w:rsid w:val="00875C85"/>
    <w:rsid w:val="0087603E"/>
    <w:rsid w:val="00877073"/>
    <w:rsid w:val="0087DB24"/>
    <w:rsid w:val="00880033"/>
    <w:rsid w:val="00883F92"/>
    <w:rsid w:val="008847FE"/>
    <w:rsid w:val="00887148"/>
    <w:rsid w:val="00890637"/>
    <w:rsid w:val="00890D0E"/>
    <w:rsid w:val="00891228"/>
    <w:rsid w:val="00893A74"/>
    <w:rsid w:val="00893D42"/>
    <w:rsid w:val="008946A0"/>
    <w:rsid w:val="008950AD"/>
    <w:rsid w:val="00895B79"/>
    <w:rsid w:val="00895FA5"/>
    <w:rsid w:val="0089601E"/>
    <w:rsid w:val="0089611E"/>
    <w:rsid w:val="00896E08"/>
    <w:rsid w:val="00897C16"/>
    <w:rsid w:val="00897CE8"/>
    <w:rsid w:val="008A00ED"/>
    <w:rsid w:val="008A015D"/>
    <w:rsid w:val="008A27F6"/>
    <w:rsid w:val="008A4CA6"/>
    <w:rsid w:val="008A515C"/>
    <w:rsid w:val="008A6486"/>
    <w:rsid w:val="008A68D7"/>
    <w:rsid w:val="008A73E0"/>
    <w:rsid w:val="008A7636"/>
    <w:rsid w:val="008B0D9C"/>
    <w:rsid w:val="008B4915"/>
    <w:rsid w:val="008B674F"/>
    <w:rsid w:val="008B6BC0"/>
    <w:rsid w:val="008B6DF9"/>
    <w:rsid w:val="008B7C10"/>
    <w:rsid w:val="008B7D32"/>
    <w:rsid w:val="008C51C0"/>
    <w:rsid w:val="008C521C"/>
    <w:rsid w:val="008C5CD2"/>
    <w:rsid w:val="008D1888"/>
    <w:rsid w:val="008D1CA1"/>
    <w:rsid w:val="008D26CB"/>
    <w:rsid w:val="008D44A7"/>
    <w:rsid w:val="008D4C69"/>
    <w:rsid w:val="008D52BA"/>
    <w:rsid w:val="008D539E"/>
    <w:rsid w:val="008D5EE5"/>
    <w:rsid w:val="008D6147"/>
    <w:rsid w:val="008D6994"/>
    <w:rsid w:val="008D7AF7"/>
    <w:rsid w:val="008E1FB1"/>
    <w:rsid w:val="008E2739"/>
    <w:rsid w:val="008E33E0"/>
    <w:rsid w:val="008E3939"/>
    <w:rsid w:val="008E435E"/>
    <w:rsid w:val="008E4A33"/>
    <w:rsid w:val="008E5197"/>
    <w:rsid w:val="008E59AE"/>
    <w:rsid w:val="008F1673"/>
    <w:rsid w:val="008F2BA0"/>
    <w:rsid w:val="008F35DF"/>
    <w:rsid w:val="008F4305"/>
    <w:rsid w:val="008F4616"/>
    <w:rsid w:val="008F475C"/>
    <w:rsid w:val="008F499A"/>
    <w:rsid w:val="008F4B88"/>
    <w:rsid w:val="008F55AD"/>
    <w:rsid w:val="008F61E1"/>
    <w:rsid w:val="008F76A8"/>
    <w:rsid w:val="008F7793"/>
    <w:rsid w:val="008F7A13"/>
    <w:rsid w:val="008F7D58"/>
    <w:rsid w:val="008F7D89"/>
    <w:rsid w:val="00901CAD"/>
    <w:rsid w:val="00903237"/>
    <w:rsid w:val="00903A45"/>
    <w:rsid w:val="00904228"/>
    <w:rsid w:val="00906002"/>
    <w:rsid w:val="00906540"/>
    <w:rsid w:val="0090665D"/>
    <w:rsid w:val="00910392"/>
    <w:rsid w:val="00911352"/>
    <w:rsid w:val="009126DF"/>
    <w:rsid w:val="00912AD8"/>
    <w:rsid w:val="00913610"/>
    <w:rsid w:val="00913C0D"/>
    <w:rsid w:val="00916925"/>
    <w:rsid w:val="00917A32"/>
    <w:rsid w:val="00917EF5"/>
    <w:rsid w:val="00920B1F"/>
    <w:rsid w:val="00921BF2"/>
    <w:rsid w:val="00922FD7"/>
    <w:rsid w:val="009237A8"/>
    <w:rsid w:val="00924556"/>
    <w:rsid w:val="00925778"/>
    <w:rsid w:val="009275AA"/>
    <w:rsid w:val="0093029C"/>
    <w:rsid w:val="00930B1E"/>
    <w:rsid w:val="00930C25"/>
    <w:rsid w:val="009316AE"/>
    <w:rsid w:val="00932257"/>
    <w:rsid w:val="00934602"/>
    <w:rsid w:val="00934C7A"/>
    <w:rsid w:val="00934DB4"/>
    <w:rsid w:val="00935B52"/>
    <w:rsid w:val="00935CC4"/>
    <w:rsid w:val="0093726F"/>
    <w:rsid w:val="00940BD4"/>
    <w:rsid w:val="0094139F"/>
    <w:rsid w:val="00941A26"/>
    <w:rsid w:val="00942460"/>
    <w:rsid w:val="009425BF"/>
    <w:rsid w:val="00942EB5"/>
    <w:rsid w:val="00943760"/>
    <w:rsid w:val="009439B4"/>
    <w:rsid w:val="00945B8A"/>
    <w:rsid w:val="0094757A"/>
    <w:rsid w:val="0095290D"/>
    <w:rsid w:val="00953721"/>
    <w:rsid w:val="009544A4"/>
    <w:rsid w:val="00955C92"/>
    <w:rsid w:val="00955E5F"/>
    <w:rsid w:val="0095696B"/>
    <w:rsid w:val="00956C72"/>
    <w:rsid w:val="00961670"/>
    <w:rsid w:val="00962992"/>
    <w:rsid w:val="009630A6"/>
    <w:rsid w:val="009642F1"/>
    <w:rsid w:val="00964312"/>
    <w:rsid w:val="0096455C"/>
    <w:rsid w:val="00966897"/>
    <w:rsid w:val="009668B4"/>
    <w:rsid w:val="00967E48"/>
    <w:rsid w:val="00971828"/>
    <w:rsid w:val="00971960"/>
    <w:rsid w:val="00972F86"/>
    <w:rsid w:val="00973125"/>
    <w:rsid w:val="00973641"/>
    <w:rsid w:val="00973675"/>
    <w:rsid w:val="009738B7"/>
    <w:rsid w:val="009758A5"/>
    <w:rsid w:val="0097603A"/>
    <w:rsid w:val="00977217"/>
    <w:rsid w:val="0098191A"/>
    <w:rsid w:val="009819B2"/>
    <w:rsid w:val="00983837"/>
    <w:rsid w:val="00983DD4"/>
    <w:rsid w:val="009841AA"/>
    <w:rsid w:val="009847FB"/>
    <w:rsid w:val="00986526"/>
    <w:rsid w:val="00987EEE"/>
    <w:rsid w:val="00990134"/>
    <w:rsid w:val="00990A46"/>
    <w:rsid w:val="00993615"/>
    <w:rsid w:val="009958F0"/>
    <w:rsid w:val="00997B1F"/>
    <w:rsid w:val="009A4236"/>
    <w:rsid w:val="009A4DA1"/>
    <w:rsid w:val="009A6702"/>
    <w:rsid w:val="009B0A72"/>
    <w:rsid w:val="009B195C"/>
    <w:rsid w:val="009B2DCE"/>
    <w:rsid w:val="009B4803"/>
    <w:rsid w:val="009B5603"/>
    <w:rsid w:val="009B5C2D"/>
    <w:rsid w:val="009B5F59"/>
    <w:rsid w:val="009B6EC1"/>
    <w:rsid w:val="009B6FBC"/>
    <w:rsid w:val="009C0233"/>
    <w:rsid w:val="009C11C9"/>
    <w:rsid w:val="009C1F3B"/>
    <w:rsid w:val="009C20B2"/>
    <w:rsid w:val="009C309C"/>
    <w:rsid w:val="009C35F7"/>
    <w:rsid w:val="009C4009"/>
    <w:rsid w:val="009C5701"/>
    <w:rsid w:val="009C5C97"/>
    <w:rsid w:val="009C61CC"/>
    <w:rsid w:val="009C7D45"/>
    <w:rsid w:val="009D05B9"/>
    <w:rsid w:val="009D1864"/>
    <w:rsid w:val="009D2D6B"/>
    <w:rsid w:val="009D3C18"/>
    <w:rsid w:val="009D3EEE"/>
    <w:rsid w:val="009D5027"/>
    <w:rsid w:val="009D520B"/>
    <w:rsid w:val="009D55F3"/>
    <w:rsid w:val="009D65C6"/>
    <w:rsid w:val="009D6F48"/>
    <w:rsid w:val="009D782F"/>
    <w:rsid w:val="009DF90B"/>
    <w:rsid w:val="009E15C4"/>
    <w:rsid w:val="009E15DD"/>
    <w:rsid w:val="009E18D9"/>
    <w:rsid w:val="009E1F06"/>
    <w:rsid w:val="009E31F7"/>
    <w:rsid w:val="009E3991"/>
    <w:rsid w:val="009E4676"/>
    <w:rsid w:val="009E5317"/>
    <w:rsid w:val="009E5421"/>
    <w:rsid w:val="009E57E1"/>
    <w:rsid w:val="009E646D"/>
    <w:rsid w:val="009E6497"/>
    <w:rsid w:val="009E68CF"/>
    <w:rsid w:val="009F1756"/>
    <w:rsid w:val="009F1C5F"/>
    <w:rsid w:val="009F3014"/>
    <w:rsid w:val="009F3727"/>
    <w:rsid w:val="009F4C26"/>
    <w:rsid w:val="009F60F7"/>
    <w:rsid w:val="009F6FEF"/>
    <w:rsid w:val="00A011F1"/>
    <w:rsid w:val="00A01719"/>
    <w:rsid w:val="00A023E5"/>
    <w:rsid w:val="00A0254E"/>
    <w:rsid w:val="00A03280"/>
    <w:rsid w:val="00A043B4"/>
    <w:rsid w:val="00A05882"/>
    <w:rsid w:val="00A05C51"/>
    <w:rsid w:val="00A07A65"/>
    <w:rsid w:val="00A07EEE"/>
    <w:rsid w:val="00A12A3B"/>
    <w:rsid w:val="00A130CE"/>
    <w:rsid w:val="00A13A2D"/>
    <w:rsid w:val="00A13B27"/>
    <w:rsid w:val="00A13FA0"/>
    <w:rsid w:val="00A140C3"/>
    <w:rsid w:val="00A143A7"/>
    <w:rsid w:val="00A15226"/>
    <w:rsid w:val="00A15F62"/>
    <w:rsid w:val="00A1695C"/>
    <w:rsid w:val="00A1780D"/>
    <w:rsid w:val="00A20EF6"/>
    <w:rsid w:val="00A2107A"/>
    <w:rsid w:val="00A22571"/>
    <w:rsid w:val="00A2309A"/>
    <w:rsid w:val="00A2376B"/>
    <w:rsid w:val="00A24280"/>
    <w:rsid w:val="00A24916"/>
    <w:rsid w:val="00A2570C"/>
    <w:rsid w:val="00A25C62"/>
    <w:rsid w:val="00A26292"/>
    <w:rsid w:val="00A26B37"/>
    <w:rsid w:val="00A33BD5"/>
    <w:rsid w:val="00A343C8"/>
    <w:rsid w:val="00A35E6E"/>
    <w:rsid w:val="00A35E72"/>
    <w:rsid w:val="00A378FC"/>
    <w:rsid w:val="00A379C6"/>
    <w:rsid w:val="00A40A8C"/>
    <w:rsid w:val="00A438D3"/>
    <w:rsid w:val="00A448D1"/>
    <w:rsid w:val="00A44B83"/>
    <w:rsid w:val="00A46E14"/>
    <w:rsid w:val="00A50ACC"/>
    <w:rsid w:val="00A50FDC"/>
    <w:rsid w:val="00A518A3"/>
    <w:rsid w:val="00A52448"/>
    <w:rsid w:val="00A53690"/>
    <w:rsid w:val="00A53C0A"/>
    <w:rsid w:val="00A53CC6"/>
    <w:rsid w:val="00A53F51"/>
    <w:rsid w:val="00A56135"/>
    <w:rsid w:val="00A57306"/>
    <w:rsid w:val="00A574FA"/>
    <w:rsid w:val="00A57E7C"/>
    <w:rsid w:val="00A6061C"/>
    <w:rsid w:val="00A609D5"/>
    <w:rsid w:val="00A60FA2"/>
    <w:rsid w:val="00A612B4"/>
    <w:rsid w:val="00A61325"/>
    <w:rsid w:val="00A6282A"/>
    <w:rsid w:val="00A6295A"/>
    <w:rsid w:val="00A62DEA"/>
    <w:rsid w:val="00A63679"/>
    <w:rsid w:val="00A64762"/>
    <w:rsid w:val="00A648B3"/>
    <w:rsid w:val="00A65769"/>
    <w:rsid w:val="00A65C62"/>
    <w:rsid w:val="00A65DF7"/>
    <w:rsid w:val="00A6689D"/>
    <w:rsid w:val="00A67205"/>
    <w:rsid w:val="00A67299"/>
    <w:rsid w:val="00A67D01"/>
    <w:rsid w:val="00A735D2"/>
    <w:rsid w:val="00A73B0C"/>
    <w:rsid w:val="00A74B83"/>
    <w:rsid w:val="00A768AF"/>
    <w:rsid w:val="00A80F89"/>
    <w:rsid w:val="00A8149C"/>
    <w:rsid w:val="00A82675"/>
    <w:rsid w:val="00A827CB"/>
    <w:rsid w:val="00A82D80"/>
    <w:rsid w:val="00A85843"/>
    <w:rsid w:val="00A86183"/>
    <w:rsid w:val="00A91031"/>
    <w:rsid w:val="00A91312"/>
    <w:rsid w:val="00A919E5"/>
    <w:rsid w:val="00A92CD3"/>
    <w:rsid w:val="00A933B0"/>
    <w:rsid w:val="00A9403E"/>
    <w:rsid w:val="00A941FA"/>
    <w:rsid w:val="00A94342"/>
    <w:rsid w:val="00A94B66"/>
    <w:rsid w:val="00A964E3"/>
    <w:rsid w:val="00A96FDA"/>
    <w:rsid w:val="00A979D1"/>
    <w:rsid w:val="00AA0E3E"/>
    <w:rsid w:val="00AA2016"/>
    <w:rsid w:val="00AA28A4"/>
    <w:rsid w:val="00AA28B0"/>
    <w:rsid w:val="00AA2E77"/>
    <w:rsid w:val="00AA4D48"/>
    <w:rsid w:val="00AA605E"/>
    <w:rsid w:val="00AA739F"/>
    <w:rsid w:val="00AB1666"/>
    <w:rsid w:val="00AB1BD3"/>
    <w:rsid w:val="00AB28FA"/>
    <w:rsid w:val="00AB29FA"/>
    <w:rsid w:val="00AB2F67"/>
    <w:rsid w:val="00AB4C1C"/>
    <w:rsid w:val="00AB5C96"/>
    <w:rsid w:val="00AB67EB"/>
    <w:rsid w:val="00AC08C2"/>
    <w:rsid w:val="00AC14CB"/>
    <w:rsid w:val="00AC1805"/>
    <w:rsid w:val="00AC1AA7"/>
    <w:rsid w:val="00AC207E"/>
    <w:rsid w:val="00AC3DD6"/>
    <w:rsid w:val="00AC44C6"/>
    <w:rsid w:val="00AC45F0"/>
    <w:rsid w:val="00AC50B2"/>
    <w:rsid w:val="00AC54EF"/>
    <w:rsid w:val="00AC5D41"/>
    <w:rsid w:val="00AC6573"/>
    <w:rsid w:val="00AD009D"/>
    <w:rsid w:val="00AD1853"/>
    <w:rsid w:val="00AD3607"/>
    <w:rsid w:val="00AD3788"/>
    <w:rsid w:val="00AD393E"/>
    <w:rsid w:val="00AD3CC0"/>
    <w:rsid w:val="00AD3EA4"/>
    <w:rsid w:val="00AD497E"/>
    <w:rsid w:val="00AD4A1C"/>
    <w:rsid w:val="00AD505F"/>
    <w:rsid w:val="00AD68F5"/>
    <w:rsid w:val="00AD7476"/>
    <w:rsid w:val="00AD74D6"/>
    <w:rsid w:val="00AD77CD"/>
    <w:rsid w:val="00AE1211"/>
    <w:rsid w:val="00AE1B5C"/>
    <w:rsid w:val="00AE47A2"/>
    <w:rsid w:val="00AE56B0"/>
    <w:rsid w:val="00AE64C1"/>
    <w:rsid w:val="00AE651E"/>
    <w:rsid w:val="00AE78D6"/>
    <w:rsid w:val="00AF0858"/>
    <w:rsid w:val="00AF0A3B"/>
    <w:rsid w:val="00AF1225"/>
    <w:rsid w:val="00AF1333"/>
    <w:rsid w:val="00AF14A6"/>
    <w:rsid w:val="00AF1F05"/>
    <w:rsid w:val="00AF2745"/>
    <w:rsid w:val="00AF3547"/>
    <w:rsid w:val="00AF3CE3"/>
    <w:rsid w:val="00AF6964"/>
    <w:rsid w:val="00AF7D90"/>
    <w:rsid w:val="00B0175E"/>
    <w:rsid w:val="00B02825"/>
    <w:rsid w:val="00B02CF9"/>
    <w:rsid w:val="00B045DB"/>
    <w:rsid w:val="00B04C01"/>
    <w:rsid w:val="00B04D48"/>
    <w:rsid w:val="00B066DB"/>
    <w:rsid w:val="00B06EAC"/>
    <w:rsid w:val="00B06F32"/>
    <w:rsid w:val="00B07264"/>
    <w:rsid w:val="00B07D64"/>
    <w:rsid w:val="00B10286"/>
    <w:rsid w:val="00B1047B"/>
    <w:rsid w:val="00B12178"/>
    <w:rsid w:val="00B121B9"/>
    <w:rsid w:val="00B1276C"/>
    <w:rsid w:val="00B12B30"/>
    <w:rsid w:val="00B1347E"/>
    <w:rsid w:val="00B13F89"/>
    <w:rsid w:val="00B17276"/>
    <w:rsid w:val="00B1728F"/>
    <w:rsid w:val="00B20606"/>
    <w:rsid w:val="00B22956"/>
    <w:rsid w:val="00B23692"/>
    <w:rsid w:val="00B258BC"/>
    <w:rsid w:val="00B267EE"/>
    <w:rsid w:val="00B2685D"/>
    <w:rsid w:val="00B26987"/>
    <w:rsid w:val="00B27788"/>
    <w:rsid w:val="00B3082D"/>
    <w:rsid w:val="00B30EE4"/>
    <w:rsid w:val="00B31168"/>
    <w:rsid w:val="00B32250"/>
    <w:rsid w:val="00B326B6"/>
    <w:rsid w:val="00B3270A"/>
    <w:rsid w:val="00B32714"/>
    <w:rsid w:val="00B32CE1"/>
    <w:rsid w:val="00B339DB"/>
    <w:rsid w:val="00B34978"/>
    <w:rsid w:val="00B34B0C"/>
    <w:rsid w:val="00B35529"/>
    <w:rsid w:val="00B366CD"/>
    <w:rsid w:val="00B36F20"/>
    <w:rsid w:val="00B41075"/>
    <w:rsid w:val="00B413AB"/>
    <w:rsid w:val="00B421D3"/>
    <w:rsid w:val="00B422A4"/>
    <w:rsid w:val="00B42A6E"/>
    <w:rsid w:val="00B43A2F"/>
    <w:rsid w:val="00B43DE5"/>
    <w:rsid w:val="00B43F1E"/>
    <w:rsid w:val="00B44BF8"/>
    <w:rsid w:val="00B458F7"/>
    <w:rsid w:val="00B46869"/>
    <w:rsid w:val="00B47B59"/>
    <w:rsid w:val="00B47FC6"/>
    <w:rsid w:val="00B5044B"/>
    <w:rsid w:val="00B50B73"/>
    <w:rsid w:val="00B50E82"/>
    <w:rsid w:val="00B50FE5"/>
    <w:rsid w:val="00B51158"/>
    <w:rsid w:val="00B5233C"/>
    <w:rsid w:val="00B546BB"/>
    <w:rsid w:val="00B57C15"/>
    <w:rsid w:val="00B60F0B"/>
    <w:rsid w:val="00B6124F"/>
    <w:rsid w:val="00B6151A"/>
    <w:rsid w:val="00B63805"/>
    <w:rsid w:val="00B6419F"/>
    <w:rsid w:val="00B66311"/>
    <w:rsid w:val="00B663EC"/>
    <w:rsid w:val="00B67AB8"/>
    <w:rsid w:val="00B67D41"/>
    <w:rsid w:val="00B70163"/>
    <w:rsid w:val="00B731C2"/>
    <w:rsid w:val="00B7374E"/>
    <w:rsid w:val="00B73C2A"/>
    <w:rsid w:val="00B73DDE"/>
    <w:rsid w:val="00B743DE"/>
    <w:rsid w:val="00B756F4"/>
    <w:rsid w:val="00B75833"/>
    <w:rsid w:val="00B7599C"/>
    <w:rsid w:val="00B75F36"/>
    <w:rsid w:val="00B7685D"/>
    <w:rsid w:val="00B80EA1"/>
    <w:rsid w:val="00B81197"/>
    <w:rsid w:val="00B8167A"/>
    <w:rsid w:val="00B819FF"/>
    <w:rsid w:val="00B81D3C"/>
    <w:rsid w:val="00B82E84"/>
    <w:rsid w:val="00B83DF1"/>
    <w:rsid w:val="00B8423B"/>
    <w:rsid w:val="00B84C24"/>
    <w:rsid w:val="00B84E92"/>
    <w:rsid w:val="00B85770"/>
    <w:rsid w:val="00B85A07"/>
    <w:rsid w:val="00B8673F"/>
    <w:rsid w:val="00B90816"/>
    <w:rsid w:val="00B90A8C"/>
    <w:rsid w:val="00B92A03"/>
    <w:rsid w:val="00B92B30"/>
    <w:rsid w:val="00B94470"/>
    <w:rsid w:val="00B94E69"/>
    <w:rsid w:val="00B957A5"/>
    <w:rsid w:val="00B957BA"/>
    <w:rsid w:val="00B971DE"/>
    <w:rsid w:val="00BA0446"/>
    <w:rsid w:val="00BA0E18"/>
    <w:rsid w:val="00BA128C"/>
    <w:rsid w:val="00BA1942"/>
    <w:rsid w:val="00BA1EE7"/>
    <w:rsid w:val="00BA2738"/>
    <w:rsid w:val="00BA3487"/>
    <w:rsid w:val="00BA44CC"/>
    <w:rsid w:val="00BA4E71"/>
    <w:rsid w:val="00BA56A4"/>
    <w:rsid w:val="00BA5B2A"/>
    <w:rsid w:val="00BA5C37"/>
    <w:rsid w:val="00BA5CDA"/>
    <w:rsid w:val="00BA5E6E"/>
    <w:rsid w:val="00BA6747"/>
    <w:rsid w:val="00BA7796"/>
    <w:rsid w:val="00BB0A2D"/>
    <w:rsid w:val="00BB0D37"/>
    <w:rsid w:val="00BB1697"/>
    <w:rsid w:val="00BB16B3"/>
    <w:rsid w:val="00BB1783"/>
    <w:rsid w:val="00BB190A"/>
    <w:rsid w:val="00BB35B4"/>
    <w:rsid w:val="00BB363E"/>
    <w:rsid w:val="00BB49C6"/>
    <w:rsid w:val="00BB4D15"/>
    <w:rsid w:val="00BB518B"/>
    <w:rsid w:val="00BB5E89"/>
    <w:rsid w:val="00BB6845"/>
    <w:rsid w:val="00BB7690"/>
    <w:rsid w:val="00BB796F"/>
    <w:rsid w:val="00BC0171"/>
    <w:rsid w:val="00BC0486"/>
    <w:rsid w:val="00BC1525"/>
    <w:rsid w:val="00BC2C1A"/>
    <w:rsid w:val="00BC3684"/>
    <w:rsid w:val="00BC38CE"/>
    <w:rsid w:val="00BC3F3A"/>
    <w:rsid w:val="00BC5AB2"/>
    <w:rsid w:val="00BC5E0C"/>
    <w:rsid w:val="00BC7077"/>
    <w:rsid w:val="00BD0C18"/>
    <w:rsid w:val="00BD101A"/>
    <w:rsid w:val="00BD2100"/>
    <w:rsid w:val="00BD36CD"/>
    <w:rsid w:val="00BD4B38"/>
    <w:rsid w:val="00BD575E"/>
    <w:rsid w:val="00BD5E56"/>
    <w:rsid w:val="00BD7F25"/>
    <w:rsid w:val="00BE07BB"/>
    <w:rsid w:val="00BE160C"/>
    <w:rsid w:val="00BE1B38"/>
    <w:rsid w:val="00BE1D95"/>
    <w:rsid w:val="00BE25CC"/>
    <w:rsid w:val="00BE3D07"/>
    <w:rsid w:val="00BE4AE2"/>
    <w:rsid w:val="00BE4F49"/>
    <w:rsid w:val="00BE6016"/>
    <w:rsid w:val="00BE7840"/>
    <w:rsid w:val="00BF02C1"/>
    <w:rsid w:val="00BF0B6C"/>
    <w:rsid w:val="00BF3644"/>
    <w:rsid w:val="00BF4717"/>
    <w:rsid w:val="00BF5610"/>
    <w:rsid w:val="00BF7D24"/>
    <w:rsid w:val="00C01BED"/>
    <w:rsid w:val="00C02E3C"/>
    <w:rsid w:val="00C0441F"/>
    <w:rsid w:val="00C057B6"/>
    <w:rsid w:val="00C1072B"/>
    <w:rsid w:val="00C132D4"/>
    <w:rsid w:val="00C13891"/>
    <w:rsid w:val="00C138F0"/>
    <w:rsid w:val="00C15483"/>
    <w:rsid w:val="00C168E1"/>
    <w:rsid w:val="00C17CEC"/>
    <w:rsid w:val="00C203CC"/>
    <w:rsid w:val="00C218CB"/>
    <w:rsid w:val="00C22BAD"/>
    <w:rsid w:val="00C23B8A"/>
    <w:rsid w:val="00C23D63"/>
    <w:rsid w:val="00C2511D"/>
    <w:rsid w:val="00C25899"/>
    <w:rsid w:val="00C26540"/>
    <w:rsid w:val="00C27524"/>
    <w:rsid w:val="00C30210"/>
    <w:rsid w:val="00C30339"/>
    <w:rsid w:val="00C30985"/>
    <w:rsid w:val="00C30CA9"/>
    <w:rsid w:val="00C3113D"/>
    <w:rsid w:val="00C3573A"/>
    <w:rsid w:val="00C37A8F"/>
    <w:rsid w:val="00C41606"/>
    <w:rsid w:val="00C42986"/>
    <w:rsid w:val="00C44205"/>
    <w:rsid w:val="00C442E9"/>
    <w:rsid w:val="00C470CE"/>
    <w:rsid w:val="00C476F9"/>
    <w:rsid w:val="00C47A49"/>
    <w:rsid w:val="00C5156D"/>
    <w:rsid w:val="00C52128"/>
    <w:rsid w:val="00C52D7F"/>
    <w:rsid w:val="00C54FEE"/>
    <w:rsid w:val="00C55646"/>
    <w:rsid w:val="00C55ABF"/>
    <w:rsid w:val="00C56B06"/>
    <w:rsid w:val="00C56E5A"/>
    <w:rsid w:val="00C578CB"/>
    <w:rsid w:val="00C61A5F"/>
    <w:rsid w:val="00C61FD2"/>
    <w:rsid w:val="00C62715"/>
    <w:rsid w:val="00C62C02"/>
    <w:rsid w:val="00C639A5"/>
    <w:rsid w:val="00C64980"/>
    <w:rsid w:val="00C660E6"/>
    <w:rsid w:val="00C67797"/>
    <w:rsid w:val="00C72CA5"/>
    <w:rsid w:val="00C74BD2"/>
    <w:rsid w:val="00C75EE7"/>
    <w:rsid w:val="00C763CF"/>
    <w:rsid w:val="00C80174"/>
    <w:rsid w:val="00C812F9"/>
    <w:rsid w:val="00C81EAA"/>
    <w:rsid w:val="00C823C2"/>
    <w:rsid w:val="00C8374A"/>
    <w:rsid w:val="00C842ED"/>
    <w:rsid w:val="00C84F16"/>
    <w:rsid w:val="00C85C2A"/>
    <w:rsid w:val="00C8624C"/>
    <w:rsid w:val="00C863CE"/>
    <w:rsid w:val="00C86C28"/>
    <w:rsid w:val="00C90306"/>
    <w:rsid w:val="00C9090C"/>
    <w:rsid w:val="00C90D5A"/>
    <w:rsid w:val="00C92069"/>
    <w:rsid w:val="00C92512"/>
    <w:rsid w:val="00C930A6"/>
    <w:rsid w:val="00C946D9"/>
    <w:rsid w:val="00C94A95"/>
    <w:rsid w:val="00C95148"/>
    <w:rsid w:val="00C965C6"/>
    <w:rsid w:val="00C966CA"/>
    <w:rsid w:val="00C974EA"/>
    <w:rsid w:val="00CA0BBE"/>
    <w:rsid w:val="00CA2247"/>
    <w:rsid w:val="00CA2738"/>
    <w:rsid w:val="00CA373C"/>
    <w:rsid w:val="00CA374D"/>
    <w:rsid w:val="00CA46F2"/>
    <w:rsid w:val="00CA49B0"/>
    <w:rsid w:val="00CA4D06"/>
    <w:rsid w:val="00CA6BB4"/>
    <w:rsid w:val="00CA7629"/>
    <w:rsid w:val="00CB037E"/>
    <w:rsid w:val="00CB07A1"/>
    <w:rsid w:val="00CB08AD"/>
    <w:rsid w:val="00CB1D90"/>
    <w:rsid w:val="00CB3157"/>
    <w:rsid w:val="00CB390D"/>
    <w:rsid w:val="00CB60A2"/>
    <w:rsid w:val="00CB624B"/>
    <w:rsid w:val="00CB6B51"/>
    <w:rsid w:val="00CC0118"/>
    <w:rsid w:val="00CC1560"/>
    <w:rsid w:val="00CC1973"/>
    <w:rsid w:val="00CC2852"/>
    <w:rsid w:val="00CC3ED6"/>
    <w:rsid w:val="00CC4737"/>
    <w:rsid w:val="00CC5594"/>
    <w:rsid w:val="00CC663A"/>
    <w:rsid w:val="00CC7147"/>
    <w:rsid w:val="00CC71DA"/>
    <w:rsid w:val="00CD06E2"/>
    <w:rsid w:val="00CD0AB2"/>
    <w:rsid w:val="00CD1AB8"/>
    <w:rsid w:val="00CD20FF"/>
    <w:rsid w:val="00CD3974"/>
    <w:rsid w:val="00CD40A5"/>
    <w:rsid w:val="00CD49F0"/>
    <w:rsid w:val="00CD53AD"/>
    <w:rsid w:val="00CD5400"/>
    <w:rsid w:val="00CD6083"/>
    <w:rsid w:val="00CD652E"/>
    <w:rsid w:val="00CD6BE8"/>
    <w:rsid w:val="00CD7086"/>
    <w:rsid w:val="00CD70F8"/>
    <w:rsid w:val="00CE05BC"/>
    <w:rsid w:val="00CE1A69"/>
    <w:rsid w:val="00CE1ACE"/>
    <w:rsid w:val="00CE757E"/>
    <w:rsid w:val="00CE75AD"/>
    <w:rsid w:val="00CF0953"/>
    <w:rsid w:val="00CF27C5"/>
    <w:rsid w:val="00CF2C71"/>
    <w:rsid w:val="00CF2D11"/>
    <w:rsid w:val="00CF3926"/>
    <w:rsid w:val="00CF4A68"/>
    <w:rsid w:val="00CF4DF3"/>
    <w:rsid w:val="00CF5866"/>
    <w:rsid w:val="00CF699C"/>
    <w:rsid w:val="00CF6F25"/>
    <w:rsid w:val="00CF77B3"/>
    <w:rsid w:val="00D00BC1"/>
    <w:rsid w:val="00D02EE2"/>
    <w:rsid w:val="00D030AC"/>
    <w:rsid w:val="00D04C7E"/>
    <w:rsid w:val="00D069E3"/>
    <w:rsid w:val="00D100E0"/>
    <w:rsid w:val="00D104D1"/>
    <w:rsid w:val="00D11068"/>
    <w:rsid w:val="00D11C7E"/>
    <w:rsid w:val="00D11ED2"/>
    <w:rsid w:val="00D120A7"/>
    <w:rsid w:val="00D12665"/>
    <w:rsid w:val="00D129AF"/>
    <w:rsid w:val="00D16AD2"/>
    <w:rsid w:val="00D205BE"/>
    <w:rsid w:val="00D20C54"/>
    <w:rsid w:val="00D21EFE"/>
    <w:rsid w:val="00D225E0"/>
    <w:rsid w:val="00D239E7"/>
    <w:rsid w:val="00D24C87"/>
    <w:rsid w:val="00D254A2"/>
    <w:rsid w:val="00D258D1"/>
    <w:rsid w:val="00D27DF3"/>
    <w:rsid w:val="00D304ED"/>
    <w:rsid w:val="00D30C44"/>
    <w:rsid w:val="00D3193C"/>
    <w:rsid w:val="00D31E04"/>
    <w:rsid w:val="00D31F54"/>
    <w:rsid w:val="00D325C3"/>
    <w:rsid w:val="00D332FC"/>
    <w:rsid w:val="00D340B6"/>
    <w:rsid w:val="00D34F8C"/>
    <w:rsid w:val="00D358DC"/>
    <w:rsid w:val="00D3623B"/>
    <w:rsid w:val="00D36C7A"/>
    <w:rsid w:val="00D36F8C"/>
    <w:rsid w:val="00D3729B"/>
    <w:rsid w:val="00D37455"/>
    <w:rsid w:val="00D374F8"/>
    <w:rsid w:val="00D37E71"/>
    <w:rsid w:val="00D40B84"/>
    <w:rsid w:val="00D40DE4"/>
    <w:rsid w:val="00D4204F"/>
    <w:rsid w:val="00D42408"/>
    <w:rsid w:val="00D42B98"/>
    <w:rsid w:val="00D431ED"/>
    <w:rsid w:val="00D438A1"/>
    <w:rsid w:val="00D44D1A"/>
    <w:rsid w:val="00D46787"/>
    <w:rsid w:val="00D50806"/>
    <w:rsid w:val="00D524FE"/>
    <w:rsid w:val="00D52EDB"/>
    <w:rsid w:val="00D52EFF"/>
    <w:rsid w:val="00D53507"/>
    <w:rsid w:val="00D53971"/>
    <w:rsid w:val="00D53ACA"/>
    <w:rsid w:val="00D53CA8"/>
    <w:rsid w:val="00D544B9"/>
    <w:rsid w:val="00D55019"/>
    <w:rsid w:val="00D55DF0"/>
    <w:rsid w:val="00D564E4"/>
    <w:rsid w:val="00D56702"/>
    <w:rsid w:val="00D56ACA"/>
    <w:rsid w:val="00D5710C"/>
    <w:rsid w:val="00D60F05"/>
    <w:rsid w:val="00D616E2"/>
    <w:rsid w:val="00D61740"/>
    <w:rsid w:val="00D63433"/>
    <w:rsid w:val="00D636BB"/>
    <w:rsid w:val="00D636BC"/>
    <w:rsid w:val="00D6725B"/>
    <w:rsid w:val="00D701F4"/>
    <w:rsid w:val="00D7082A"/>
    <w:rsid w:val="00D73706"/>
    <w:rsid w:val="00D73901"/>
    <w:rsid w:val="00D7566A"/>
    <w:rsid w:val="00D756ED"/>
    <w:rsid w:val="00D75B22"/>
    <w:rsid w:val="00D77D06"/>
    <w:rsid w:val="00D80B22"/>
    <w:rsid w:val="00D810A5"/>
    <w:rsid w:val="00D82AD1"/>
    <w:rsid w:val="00D82DC7"/>
    <w:rsid w:val="00D83379"/>
    <w:rsid w:val="00D84807"/>
    <w:rsid w:val="00D8515A"/>
    <w:rsid w:val="00D90DD3"/>
    <w:rsid w:val="00D9167C"/>
    <w:rsid w:val="00D92B18"/>
    <w:rsid w:val="00D967DA"/>
    <w:rsid w:val="00D96BD8"/>
    <w:rsid w:val="00DA12AB"/>
    <w:rsid w:val="00DA3E8B"/>
    <w:rsid w:val="00DA5800"/>
    <w:rsid w:val="00DA5BC3"/>
    <w:rsid w:val="00DA5C8E"/>
    <w:rsid w:val="00DA63E5"/>
    <w:rsid w:val="00DA6C02"/>
    <w:rsid w:val="00DB0D22"/>
    <w:rsid w:val="00DB12C3"/>
    <w:rsid w:val="00DB156A"/>
    <w:rsid w:val="00DB1CFE"/>
    <w:rsid w:val="00DB212D"/>
    <w:rsid w:val="00DB3BF4"/>
    <w:rsid w:val="00DB4C47"/>
    <w:rsid w:val="00DB4E78"/>
    <w:rsid w:val="00DB5C26"/>
    <w:rsid w:val="00DB67FC"/>
    <w:rsid w:val="00DB772C"/>
    <w:rsid w:val="00DC0139"/>
    <w:rsid w:val="00DC0881"/>
    <w:rsid w:val="00DC16A4"/>
    <w:rsid w:val="00DC1FF8"/>
    <w:rsid w:val="00DC45DF"/>
    <w:rsid w:val="00DC6A47"/>
    <w:rsid w:val="00DC7696"/>
    <w:rsid w:val="00DD0770"/>
    <w:rsid w:val="00DD0EA5"/>
    <w:rsid w:val="00DD10C2"/>
    <w:rsid w:val="00DD1BD4"/>
    <w:rsid w:val="00DD1CFC"/>
    <w:rsid w:val="00DD1F3D"/>
    <w:rsid w:val="00DD37C7"/>
    <w:rsid w:val="00DD70FD"/>
    <w:rsid w:val="00DE156C"/>
    <w:rsid w:val="00DE1694"/>
    <w:rsid w:val="00DE19B8"/>
    <w:rsid w:val="00DE1A53"/>
    <w:rsid w:val="00DE3046"/>
    <w:rsid w:val="00DE315C"/>
    <w:rsid w:val="00DE39F9"/>
    <w:rsid w:val="00DE3ECF"/>
    <w:rsid w:val="00DE463F"/>
    <w:rsid w:val="00DE666D"/>
    <w:rsid w:val="00DE6C36"/>
    <w:rsid w:val="00DE7D6B"/>
    <w:rsid w:val="00DF0708"/>
    <w:rsid w:val="00DF2368"/>
    <w:rsid w:val="00DF259B"/>
    <w:rsid w:val="00DF32BC"/>
    <w:rsid w:val="00DF401D"/>
    <w:rsid w:val="00DF539E"/>
    <w:rsid w:val="00DF5CD4"/>
    <w:rsid w:val="00DF6048"/>
    <w:rsid w:val="00DF6F59"/>
    <w:rsid w:val="00DF7449"/>
    <w:rsid w:val="00E0016C"/>
    <w:rsid w:val="00E00DBD"/>
    <w:rsid w:val="00E030C9"/>
    <w:rsid w:val="00E03394"/>
    <w:rsid w:val="00E03D2E"/>
    <w:rsid w:val="00E04CEC"/>
    <w:rsid w:val="00E073B9"/>
    <w:rsid w:val="00E07660"/>
    <w:rsid w:val="00E07A29"/>
    <w:rsid w:val="00E11093"/>
    <w:rsid w:val="00E11DFF"/>
    <w:rsid w:val="00E11EF5"/>
    <w:rsid w:val="00E12A71"/>
    <w:rsid w:val="00E135A7"/>
    <w:rsid w:val="00E13635"/>
    <w:rsid w:val="00E13732"/>
    <w:rsid w:val="00E139A6"/>
    <w:rsid w:val="00E15A3A"/>
    <w:rsid w:val="00E161E7"/>
    <w:rsid w:val="00E162F7"/>
    <w:rsid w:val="00E17504"/>
    <w:rsid w:val="00E17C70"/>
    <w:rsid w:val="00E20E2E"/>
    <w:rsid w:val="00E20F8B"/>
    <w:rsid w:val="00E211F4"/>
    <w:rsid w:val="00E226CF"/>
    <w:rsid w:val="00E2369C"/>
    <w:rsid w:val="00E23B3E"/>
    <w:rsid w:val="00E2451F"/>
    <w:rsid w:val="00E2510B"/>
    <w:rsid w:val="00E25E61"/>
    <w:rsid w:val="00E27BCB"/>
    <w:rsid w:val="00E31858"/>
    <w:rsid w:val="00E32B1F"/>
    <w:rsid w:val="00E3358D"/>
    <w:rsid w:val="00E34170"/>
    <w:rsid w:val="00E341B8"/>
    <w:rsid w:val="00E350B9"/>
    <w:rsid w:val="00E40B14"/>
    <w:rsid w:val="00E41222"/>
    <w:rsid w:val="00E4290C"/>
    <w:rsid w:val="00E431F2"/>
    <w:rsid w:val="00E43343"/>
    <w:rsid w:val="00E43B41"/>
    <w:rsid w:val="00E4403B"/>
    <w:rsid w:val="00E45778"/>
    <w:rsid w:val="00E45A75"/>
    <w:rsid w:val="00E5014E"/>
    <w:rsid w:val="00E53218"/>
    <w:rsid w:val="00E532B1"/>
    <w:rsid w:val="00E53311"/>
    <w:rsid w:val="00E54620"/>
    <w:rsid w:val="00E54800"/>
    <w:rsid w:val="00E54D05"/>
    <w:rsid w:val="00E55661"/>
    <w:rsid w:val="00E561FB"/>
    <w:rsid w:val="00E5626A"/>
    <w:rsid w:val="00E573BB"/>
    <w:rsid w:val="00E577AA"/>
    <w:rsid w:val="00E60164"/>
    <w:rsid w:val="00E60563"/>
    <w:rsid w:val="00E613B5"/>
    <w:rsid w:val="00E62600"/>
    <w:rsid w:val="00E64955"/>
    <w:rsid w:val="00E654A2"/>
    <w:rsid w:val="00E67D1E"/>
    <w:rsid w:val="00E704CA"/>
    <w:rsid w:val="00E70857"/>
    <w:rsid w:val="00E70873"/>
    <w:rsid w:val="00E71494"/>
    <w:rsid w:val="00E721A6"/>
    <w:rsid w:val="00E727CD"/>
    <w:rsid w:val="00E72E1A"/>
    <w:rsid w:val="00E73589"/>
    <w:rsid w:val="00E737AD"/>
    <w:rsid w:val="00E74C07"/>
    <w:rsid w:val="00E76450"/>
    <w:rsid w:val="00E76A31"/>
    <w:rsid w:val="00E77094"/>
    <w:rsid w:val="00E776FE"/>
    <w:rsid w:val="00E8013D"/>
    <w:rsid w:val="00E8014B"/>
    <w:rsid w:val="00E81EA0"/>
    <w:rsid w:val="00E83CE3"/>
    <w:rsid w:val="00E846C6"/>
    <w:rsid w:val="00E84CEA"/>
    <w:rsid w:val="00E85444"/>
    <w:rsid w:val="00E8599F"/>
    <w:rsid w:val="00E8604A"/>
    <w:rsid w:val="00E86D91"/>
    <w:rsid w:val="00E871E2"/>
    <w:rsid w:val="00E87A24"/>
    <w:rsid w:val="00E90199"/>
    <w:rsid w:val="00E90251"/>
    <w:rsid w:val="00E903A0"/>
    <w:rsid w:val="00E905E8"/>
    <w:rsid w:val="00E90A11"/>
    <w:rsid w:val="00E922AF"/>
    <w:rsid w:val="00E92D51"/>
    <w:rsid w:val="00E93ADC"/>
    <w:rsid w:val="00E950C2"/>
    <w:rsid w:val="00E9530E"/>
    <w:rsid w:val="00E9653F"/>
    <w:rsid w:val="00E969F9"/>
    <w:rsid w:val="00E96A67"/>
    <w:rsid w:val="00E96D83"/>
    <w:rsid w:val="00E96F4A"/>
    <w:rsid w:val="00E97D31"/>
    <w:rsid w:val="00E97E36"/>
    <w:rsid w:val="00E97F49"/>
    <w:rsid w:val="00EA026A"/>
    <w:rsid w:val="00EA027C"/>
    <w:rsid w:val="00EA2244"/>
    <w:rsid w:val="00EA3C9B"/>
    <w:rsid w:val="00EA5050"/>
    <w:rsid w:val="00EA70C9"/>
    <w:rsid w:val="00EB1DBC"/>
    <w:rsid w:val="00EB3F6E"/>
    <w:rsid w:val="00EB40BF"/>
    <w:rsid w:val="00EB5F93"/>
    <w:rsid w:val="00EB66AA"/>
    <w:rsid w:val="00EB6E76"/>
    <w:rsid w:val="00EB7506"/>
    <w:rsid w:val="00EB7DAF"/>
    <w:rsid w:val="00EC10EB"/>
    <w:rsid w:val="00EC131B"/>
    <w:rsid w:val="00EC26A3"/>
    <w:rsid w:val="00EC2A6C"/>
    <w:rsid w:val="00EC3629"/>
    <w:rsid w:val="00EC3F72"/>
    <w:rsid w:val="00EC43AF"/>
    <w:rsid w:val="00EC4445"/>
    <w:rsid w:val="00EC4F23"/>
    <w:rsid w:val="00EC696C"/>
    <w:rsid w:val="00EC7497"/>
    <w:rsid w:val="00EC774D"/>
    <w:rsid w:val="00ED01F0"/>
    <w:rsid w:val="00ED0969"/>
    <w:rsid w:val="00ED1077"/>
    <w:rsid w:val="00ED2675"/>
    <w:rsid w:val="00ED3F0E"/>
    <w:rsid w:val="00ED46CE"/>
    <w:rsid w:val="00ED61B4"/>
    <w:rsid w:val="00ED7A4E"/>
    <w:rsid w:val="00ED7E7E"/>
    <w:rsid w:val="00EE1E94"/>
    <w:rsid w:val="00EE2617"/>
    <w:rsid w:val="00EE2971"/>
    <w:rsid w:val="00EE2F12"/>
    <w:rsid w:val="00EE3637"/>
    <w:rsid w:val="00EE4D2F"/>
    <w:rsid w:val="00EE595E"/>
    <w:rsid w:val="00EE7756"/>
    <w:rsid w:val="00EE7AC6"/>
    <w:rsid w:val="00EF191D"/>
    <w:rsid w:val="00EF19A7"/>
    <w:rsid w:val="00EF230D"/>
    <w:rsid w:val="00EF2573"/>
    <w:rsid w:val="00EF287D"/>
    <w:rsid w:val="00EF28A9"/>
    <w:rsid w:val="00EF6970"/>
    <w:rsid w:val="00F00B89"/>
    <w:rsid w:val="00F023A9"/>
    <w:rsid w:val="00F02695"/>
    <w:rsid w:val="00F0399D"/>
    <w:rsid w:val="00F0588A"/>
    <w:rsid w:val="00F05EE3"/>
    <w:rsid w:val="00F074FC"/>
    <w:rsid w:val="00F108B3"/>
    <w:rsid w:val="00F11F51"/>
    <w:rsid w:val="00F11F5A"/>
    <w:rsid w:val="00F127E1"/>
    <w:rsid w:val="00F129ED"/>
    <w:rsid w:val="00F129F6"/>
    <w:rsid w:val="00F12B31"/>
    <w:rsid w:val="00F12C07"/>
    <w:rsid w:val="00F12F82"/>
    <w:rsid w:val="00F1396D"/>
    <w:rsid w:val="00F14D92"/>
    <w:rsid w:val="00F176B8"/>
    <w:rsid w:val="00F17E17"/>
    <w:rsid w:val="00F22218"/>
    <w:rsid w:val="00F2372C"/>
    <w:rsid w:val="00F24968"/>
    <w:rsid w:val="00F24DE5"/>
    <w:rsid w:val="00F26B39"/>
    <w:rsid w:val="00F27416"/>
    <w:rsid w:val="00F27AF1"/>
    <w:rsid w:val="00F27BAD"/>
    <w:rsid w:val="00F27ED6"/>
    <w:rsid w:val="00F27F7F"/>
    <w:rsid w:val="00F30316"/>
    <w:rsid w:val="00F3141C"/>
    <w:rsid w:val="00F31A40"/>
    <w:rsid w:val="00F3214D"/>
    <w:rsid w:val="00F325B0"/>
    <w:rsid w:val="00F32AB1"/>
    <w:rsid w:val="00F345E6"/>
    <w:rsid w:val="00F35710"/>
    <w:rsid w:val="00F35E2B"/>
    <w:rsid w:val="00F41C9B"/>
    <w:rsid w:val="00F42615"/>
    <w:rsid w:val="00F4284F"/>
    <w:rsid w:val="00F42B3F"/>
    <w:rsid w:val="00F43D57"/>
    <w:rsid w:val="00F44BB9"/>
    <w:rsid w:val="00F459D0"/>
    <w:rsid w:val="00F4691F"/>
    <w:rsid w:val="00F50150"/>
    <w:rsid w:val="00F50BAE"/>
    <w:rsid w:val="00F50CA5"/>
    <w:rsid w:val="00F51048"/>
    <w:rsid w:val="00F5147C"/>
    <w:rsid w:val="00F51BD0"/>
    <w:rsid w:val="00F52854"/>
    <w:rsid w:val="00F5383A"/>
    <w:rsid w:val="00F539DB"/>
    <w:rsid w:val="00F54139"/>
    <w:rsid w:val="00F548B7"/>
    <w:rsid w:val="00F56578"/>
    <w:rsid w:val="00F56A69"/>
    <w:rsid w:val="00F64321"/>
    <w:rsid w:val="00F6435C"/>
    <w:rsid w:val="00F65145"/>
    <w:rsid w:val="00F66361"/>
    <w:rsid w:val="00F6653D"/>
    <w:rsid w:val="00F66A85"/>
    <w:rsid w:val="00F67182"/>
    <w:rsid w:val="00F675B1"/>
    <w:rsid w:val="00F67678"/>
    <w:rsid w:val="00F67E6D"/>
    <w:rsid w:val="00F70BE1"/>
    <w:rsid w:val="00F7147A"/>
    <w:rsid w:val="00F73273"/>
    <w:rsid w:val="00F744EA"/>
    <w:rsid w:val="00F76221"/>
    <w:rsid w:val="00F80ACF"/>
    <w:rsid w:val="00F810BD"/>
    <w:rsid w:val="00F812CF"/>
    <w:rsid w:val="00F81484"/>
    <w:rsid w:val="00F81C60"/>
    <w:rsid w:val="00F83400"/>
    <w:rsid w:val="00F8421E"/>
    <w:rsid w:val="00F84761"/>
    <w:rsid w:val="00F84B82"/>
    <w:rsid w:val="00F84DE7"/>
    <w:rsid w:val="00F85153"/>
    <w:rsid w:val="00F8601A"/>
    <w:rsid w:val="00F86130"/>
    <w:rsid w:val="00F8620D"/>
    <w:rsid w:val="00F86EE4"/>
    <w:rsid w:val="00F91226"/>
    <w:rsid w:val="00F91770"/>
    <w:rsid w:val="00F91CC6"/>
    <w:rsid w:val="00F92BA0"/>
    <w:rsid w:val="00F93564"/>
    <w:rsid w:val="00F935F5"/>
    <w:rsid w:val="00F936C5"/>
    <w:rsid w:val="00F95B08"/>
    <w:rsid w:val="00F97EB9"/>
    <w:rsid w:val="00FA1C0D"/>
    <w:rsid w:val="00FA26B8"/>
    <w:rsid w:val="00FA38D5"/>
    <w:rsid w:val="00FA3E57"/>
    <w:rsid w:val="00FA4668"/>
    <w:rsid w:val="00FA4836"/>
    <w:rsid w:val="00FA4BE0"/>
    <w:rsid w:val="00FA6E07"/>
    <w:rsid w:val="00FA75B7"/>
    <w:rsid w:val="00FA75CF"/>
    <w:rsid w:val="00FB13F3"/>
    <w:rsid w:val="00FB3455"/>
    <w:rsid w:val="00FB4041"/>
    <w:rsid w:val="00FB5587"/>
    <w:rsid w:val="00FB6382"/>
    <w:rsid w:val="00FB6848"/>
    <w:rsid w:val="00FC209B"/>
    <w:rsid w:val="00FC484C"/>
    <w:rsid w:val="00FC5CD2"/>
    <w:rsid w:val="00FC65B7"/>
    <w:rsid w:val="00FC66BA"/>
    <w:rsid w:val="00FD24F7"/>
    <w:rsid w:val="00FD4998"/>
    <w:rsid w:val="00FD5134"/>
    <w:rsid w:val="00FD5A9B"/>
    <w:rsid w:val="00FD6E1E"/>
    <w:rsid w:val="00FE46D5"/>
    <w:rsid w:val="00FE52A5"/>
    <w:rsid w:val="00FE5319"/>
    <w:rsid w:val="00FF23FD"/>
    <w:rsid w:val="00FF2630"/>
    <w:rsid w:val="00FF2DB5"/>
    <w:rsid w:val="00FF3076"/>
    <w:rsid w:val="00FF3531"/>
    <w:rsid w:val="00FF3917"/>
    <w:rsid w:val="00FF3CFB"/>
    <w:rsid w:val="00FF5401"/>
    <w:rsid w:val="00FF5DDE"/>
    <w:rsid w:val="00FF6AA7"/>
    <w:rsid w:val="00FF7D30"/>
    <w:rsid w:val="012A0C05"/>
    <w:rsid w:val="01532188"/>
    <w:rsid w:val="015D3F3D"/>
    <w:rsid w:val="0176DC34"/>
    <w:rsid w:val="01C21F3E"/>
    <w:rsid w:val="01C24E9C"/>
    <w:rsid w:val="01DFA137"/>
    <w:rsid w:val="01E1873A"/>
    <w:rsid w:val="01F9DFC9"/>
    <w:rsid w:val="026F5970"/>
    <w:rsid w:val="02868A04"/>
    <w:rsid w:val="02A295F4"/>
    <w:rsid w:val="02AD88EA"/>
    <w:rsid w:val="02E4150C"/>
    <w:rsid w:val="02F4AF05"/>
    <w:rsid w:val="03079E79"/>
    <w:rsid w:val="0311D17D"/>
    <w:rsid w:val="0315B9AB"/>
    <w:rsid w:val="035E01BA"/>
    <w:rsid w:val="0372D54F"/>
    <w:rsid w:val="03828C43"/>
    <w:rsid w:val="0395B02A"/>
    <w:rsid w:val="03DDF999"/>
    <w:rsid w:val="03FCFC17"/>
    <w:rsid w:val="0482C5CC"/>
    <w:rsid w:val="04B673BF"/>
    <w:rsid w:val="04E95750"/>
    <w:rsid w:val="050CA5BF"/>
    <w:rsid w:val="050EEDB1"/>
    <w:rsid w:val="0531657A"/>
    <w:rsid w:val="0531808B"/>
    <w:rsid w:val="0548816B"/>
    <w:rsid w:val="0598280D"/>
    <w:rsid w:val="059E3E10"/>
    <w:rsid w:val="05BAB5DE"/>
    <w:rsid w:val="063182DA"/>
    <w:rsid w:val="06CD50EC"/>
    <w:rsid w:val="06D8E84B"/>
    <w:rsid w:val="06E36D7B"/>
    <w:rsid w:val="07058997"/>
    <w:rsid w:val="071392A8"/>
    <w:rsid w:val="0732D148"/>
    <w:rsid w:val="0748E257"/>
    <w:rsid w:val="07B4686B"/>
    <w:rsid w:val="07E8D766"/>
    <w:rsid w:val="07E9E397"/>
    <w:rsid w:val="0820F812"/>
    <w:rsid w:val="08355BE6"/>
    <w:rsid w:val="084E2822"/>
    <w:rsid w:val="08C0798D"/>
    <w:rsid w:val="08D6B482"/>
    <w:rsid w:val="08E32781"/>
    <w:rsid w:val="096DD64D"/>
    <w:rsid w:val="09E2215A"/>
    <w:rsid w:val="09E25ED4"/>
    <w:rsid w:val="09F5C9DF"/>
    <w:rsid w:val="0A01F929"/>
    <w:rsid w:val="0A03111E"/>
    <w:rsid w:val="0A094746"/>
    <w:rsid w:val="0A3820A5"/>
    <w:rsid w:val="0A78B71F"/>
    <w:rsid w:val="0A9762C6"/>
    <w:rsid w:val="0AE9C0B6"/>
    <w:rsid w:val="0B021892"/>
    <w:rsid w:val="0B44324A"/>
    <w:rsid w:val="0B68E451"/>
    <w:rsid w:val="0B6FC644"/>
    <w:rsid w:val="0B8CB138"/>
    <w:rsid w:val="0BC9EAF2"/>
    <w:rsid w:val="0C355E36"/>
    <w:rsid w:val="0C74E8A0"/>
    <w:rsid w:val="0C7963E1"/>
    <w:rsid w:val="0C822119"/>
    <w:rsid w:val="0C9CD8D8"/>
    <w:rsid w:val="0CB271F0"/>
    <w:rsid w:val="0CB814B5"/>
    <w:rsid w:val="0CC94AFF"/>
    <w:rsid w:val="0CDE035F"/>
    <w:rsid w:val="0D3C9270"/>
    <w:rsid w:val="0D3D007D"/>
    <w:rsid w:val="0D40E808"/>
    <w:rsid w:val="0D47A65B"/>
    <w:rsid w:val="0D4FBA24"/>
    <w:rsid w:val="0D5E70D8"/>
    <w:rsid w:val="0D95036C"/>
    <w:rsid w:val="0DB057E1"/>
    <w:rsid w:val="0DE852B2"/>
    <w:rsid w:val="0E17E05B"/>
    <w:rsid w:val="0E187C33"/>
    <w:rsid w:val="0E258765"/>
    <w:rsid w:val="0E47A4C4"/>
    <w:rsid w:val="0E6907FF"/>
    <w:rsid w:val="0EA34C10"/>
    <w:rsid w:val="0ED1EECC"/>
    <w:rsid w:val="0ED862D1"/>
    <w:rsid w:val="0F29CEB4"/>
    <w:rsid w:val="0F7A06DA"/>
    <w:rsid w:val="0F7CBE93"/>
    <w:rsid w:val="0F913C9F"/>
    <w:rsid w:val="0FA65153"/>
    <w:rsid w:val="0FABC431"/>
    <w:rsid w:val="0FFDD182"/>
    <w:rsid w:val="1042583D"/>
    <w:rsid w:val="10598DDE"/>
    <w:rsid w:val="106DBF2D"/>
    <w:rsid w:val="107888CA"/>
    <w:rsid w:val="1078DE79"/>
    <w:rsid w:val="10863B79"/>
    <w:rsid w:val="1087EE08"/>
    <w:rsid w:val="1100B19E"/>
    <w:rsid w:val="11014BDA"/>
    <w:rsid w:val="112EA4DD"/>
    <w:rsid w:val="114859C3"/>
    <w:rsid w:val="11524804"/>
    <w:rsid w:val="11642D8C"/>
    <w:rsid w:val="1165B7DB"/>
    <w:rsid w:val="117255B4"/>
    <w:rsid w:val="1174BC53"/>
    <w:rsid w:val="118925AD"/>
    <w:rsid w:val="1198D8C2"/>
    <w:rsid w:val="11CA822D"/>
    <w:rsid w:val="11CC36AE"/>
    <w:rsid w:val="11E3058B"/>
    <w:rsid w:val="11F55E3F"/>
    <w:rsid w:val="12100393"/>
    <w:rsid w:val="1219B927"/>
    <w:rsid w:val="124E094D"/>
    <w:rsid w:val="125026B8"/>
    <w:rsid w:val="12C2D7D3"/>
    <w:rsid w:val="130383E1"/>
    <w:rsid w:val="131D9E88"/>
    <w:rsid w:val="13214037"/>
    <w:rsid w:val="132DC26D"/>
    <w:rsid w:val="137495BB"/>
    <w:rsid w:val="138E994B"/>
    <w:rsid w:val="139BFD00"/>
    <w:rsid w:val="139C9590"/>
    <w:rsid w:val="13AFAE77"/>
    <w:rsid w:val="13C3224A"/>
    <w:rsid w:val="13DFD787"/>
    <w:rsid w:val="145F9362"/>
    <w:rsid w:val="146838E9"/>
    <w:rsid w:val="14795C57"/>
    <w:rsid w:val="14E22D6B"/>
    <w:rsid w:val="14F401BF"/>
    <w:rsid w:val="15413050"/>
    <w:rsid w:val="155C4D04"/>
    <w:rsid w:val="1565BF37"/>
    <w:rsid w:val="157CB02D"/>
    <w:rsid w:val="159AA5D0"/>
    <w:rsid w:val="15A82289"/>
    <w:rsid w:val="15BD2510"/>
    <w:rsid w:val="15DA2143"/>
    <w:rsid w:val="15E1061C"/>
    <w:rsid w:val="15FA7895"/>
    <w:rsid w:val="161D3524"/>
    <w:rsid w:val="1628AC20"/>
    <w:rsid w:val="16419EB0"/>
    <w:rsid w:val="165B5D2A"/>
    <w:rsid w:val="16B1D159"/>
    <w:rsid w:val="16BE1778"/>
    <w:rsid w:val="16C8CF62"/>
    <w:rsid w:val="16F7946C"/>
    <w:rsid w:val="174FC851"/>
    <w:rsid w:val="175639C7"/>
    <w:rsid w:val="1758F571"/>
    <w:rsid w:val="17691302"/>
    <w:rsid w:val="1773108B"/>
    <w:rsid w:val="177A4C6C"/>
    <w:rsid w:val="1780A978"/>
    <w:rsid w:val="17FC0436"/>
    <w:rsid w:val="1839093F"/>
    <w:rsid w:val="1870C56E"/>
    <w:rsid w:val="188392A1"/>
    <w:rsid w:val="18909D14"/>
    <w:rsid w:val="189A2DA7"/>
    <w:rsid w:val="18CEBC07"/>
    <w:rsid w:val="18F4C5D2"/>
    <w:rsid w:val="18FC627D"/>
    <w:rsid w:val="1905D800"/>
    <w:rsid w:val="19181CC3"/>
    <w:rsid w:val="1982D5BF"/>
    <w:rsid w:val="1A0AB534"/>
    <w:rsid w:val="1A21A3BD"/>
    <w:rsid w:val="1A3A2085"/>
    <w:rsid w:val="1A45D036"/>
    <w:rsid w:val="1A74EDC0"/>
    <w:rsid w:val="1A909633"/>
    <w:rsid w:val="1AB85DDB"/>
    <w:rsid w:val="1B086466"/>
    <w:rsid w:val="1B172718"/>
    <w:rsid w:val="1B209F59"/>
    <w:rsid w:val="1B60444E"/>
    <w:rsid w:val="1B63E6D4"/>
    <w:rsid w:val="1B7496C2"/>
    <w:rsid w:val="1B813F9F"/>
    <w:rsid w:val="1BA8BF58"/>
    <w:rsid w:val="1C2445AB"/>
    <w:rsid w:val="1C303A6A"/>
    <w:rsid w:val="1C6EED95"/>
    <w:rsid w:val="1C7BF642"/>
    <w:rsid w:val="1C82F12B"/>
    <w:rsid w:val="1C9819FC"/>
    <w:rsid w:val="1CFFB735"/>
    <w:rsid w:val="1D3F1B50"/>
    <w:rsid w:val="1D491A48"/>
    <w:rsid w:val="1D4C4235"/>
    <w:rsid w:val="1D5AA3C0"/>
    <w:rsid w:val="1D6F6BC4"/>
    <w:rsid w:val="1D740B09"/>
    <w:rsid w:val="1D7ACC39"/>
    <w:rsid w:val="1D82FC51"/>
    <w:rsid w:val="1DA1450B"/>
    <w:rsid w:val="1E058A7A"/>
    <w:rsid w:val="1E0A75F5"/>
    <w:rsid w:val="1E24554D"/>
    <w:rsid w:val="1E3D0955"/>
    <w:rsid w:val="1E8EE722"/>
    <w:rsid w:val="1E9B8796"/>
    <w:rsid w:val="1EA9AFB4"/>
    <w:rsid w:val="1EC28B2A"/>
    <w:rsid w:val="1F3AB20C"/>
    <w:rsid w:val="1F4B7982"/>
    <w:rsid w:val="1F4C803E"/>
    <w:rsid w:val="1FE149FF"/>
    <w:rsid w:val="200384EB"/>
    <w:rsid w:val="20087DE0"/>
    <w:rsid w:val="20139C65"/>
    <w:rsid w:val="201ED713"/>
    <w:rsid w:val="203C54AB"/>
    <w:rsid w:val="20430775"/>
    <w:rsid w:val="206714F7"/>
    <w:rsid w:val="206FB1A8"/>
    <w:rsid w:val="2095F787"/>
    <w:rsid w:val="20C94625"/>
    <w:rsid w:val="20F72F35"/>
    <w:rsid w:val="21025B97"/>
    <w:rsid w:val="210609F3"/>
    <w:rsid w:val="2142582B"/>
    <w:rsid w:val="21683C99"/>
    <w:rsid w:val="2178519C"/>
    <w:rsid w:val="2180FECE"/>
    <w:rsid w:val="2186DAD5"/>
    <w:rsid w:val="218A13CE"/>
    <w:rsid w:val="2192D0BD"/>
    <w:rsid w:val="2199C071"/>
    <w:rsid w:val="221D90F9"/>
    <w:rsid w:val="2227DD4C"/>
    <w:rsid w:val="228131DA"/>
    <w:rsid w:val="22A9199E"/>
    <w:rsid w:val="22A97B3C"/>
    <w:rsid w:val="22F895DB"/>
    <w:rsid w:val="231CCABE"/>
    <w:rsid w:val="235737CF"/>
    <w:rsid w:val="236A1705"/>
    <w:rsid w:val="238472BA"/>
    <w:rsid w:val="23B64C07"/>
    <w:rsid w:val="23C3ADAD"/>
    <w:rsid w:val="23DAA16D"/>
    <w:rsid w:val="23DE1367"/>
    <w:rsid w:val="23E35577"/>
    <w:rsid w:val="23EA9698"/>
    <w:rsid w:val="23EB7478"/>
    <w:rsid w:val="24427953"/>
    <w:rsid w:val="246CBF7F"/>
    <w:rsid w:val="24926F59"/>
    <w:rsid w:val="2496AC2E"/>
    <w:rsid w:val="24A5CF07"/>
    <w:rsid w:val="24E0F985"/>
    <w:rsid w:val="2538B79D"/>
    <w:rsid w:val="254A9F1C"/>
    <w:rsid w:val="25521C68"/>
    <w:rsid w:val="25539683"/>
    <w:rsid w:val="25708710"/>
    <w:rsid w:val="25D2863B"/>
    <w:rsid w:val="263E5777"/>
    <w:rsid w:val="2671FD21"/>
    <w:rsid w:val="26A05531"/>
    <w:rsid w:val="26B9C7FC"/>
    <w:rsid w:val="26D77ED1"/>
    <w:rsid w:val="26DE93C2"/>
    <w:rsid w:val="26E4F7CD"/>
    <w:rsid w:val="27A20DBC"/>
    <w:rsid w:val="27CB2955"/>
    <w:rsid w:val="27F96721"/>
    <w:rsid w:val="2808A5B7"/>
    <w:rsid w:val="285F04FD"/>
    <w:rsid w:val="2861B693"/>
    <w:rsid w:val="2889BD2A"/>
    <w:rsid w:val="28A859A7"/>
    <w:rsid w:val="28AC9C51"/>
    <w:rsid w:val="28C00656"/>
    <w:rsid w:val="28DFF0B4"/>
    <w:rsid w:val="28E8071E"/>
    <w:rsid w:val="28ECC296"/>
    <w:rsid w:val="291C93B5"/>
    <w:rsid w:val="293CA313"/>
    <w:rsid w:val="2979A6EC"/>
    <w:rsid w:val="2A4987D8"/>
    <w:rsid w:val="2A4D467E"/>
    <w:rsid w:val="2A6D2A5B"/>
    <w:rsid w:val="2AB030DD"/>
    <w:rsid w:val="2ABB9970"/>
    <w:rsid w:val="2AF5D2DB"/>
    <w:rsid w:val="2AFBF557"/>
    <w:rsid w:val="2AFC4EF0"/>
    <w:rsid w:val="2B11B22C"/>
    <w:rsid w:val="2B11C89A"/>
    <w:rsid w:val="2B13C15E"/>
    <w:rsid w:val="2B2252CD"/>
    <w:rsid w:val="2B6B4D41"/>
    <w:rsid w:val="2B815493"/>
    <w:rsid w:val="2BC340B7"/>
    <w:rsid w:val="2C05D9C6"/>
    <w:rsid w:val="2C20D0DB"/>
    <w:rsid w:val="2C3E1518"/>
    <w:rsid w:val="2C597779"/>
    <w:rsid w:val="2C72A506"/>
    <w:rsid w:val="2C99E39E"/>
    <w:rsid w:val="2C9AA3DA"/>
    <w:rsid w:val="2CE01313"/>
    <w:rsid w:val="2CFFAC6C"/>
    <w:rsid w:val="2D1EDF86"/>
    <w:rsid w:val="2D5D2E4D"/>
    <w:rsid w:val="2D694552"/>
    <w:rsid w:val="2D74B970"/>
    <w:rsid w:val="2D91E49F"/>
    <w:rsid w:val="2DE37FCB"/>
    <w:rsid w:val="2DF97ED0"/>
    <w:rsid w:val="2E4B470F"/>
    <w:rsid w:val="2E4D7FDC"/>
    <w:rsid w:val="2E669423"/>
    <w:rsid w:val="2F066054"/>
    <w:rsid w:val="2F21738C"/>
    <w:rsid w:val="2F38ED7C"/>
    <w:rsid w:val="2F6DA2B6"/>
    <w:rsid w:val="2F779E1C"/>
    <w:rsid w:val="2F910AE5"/>
    <w:rsid w:val="2F97F799"/>
    <w:rsid w:val="2F9AF6C9"/>
    <w:rsid w:val="2FBD127E"/>
    <w:rsid w:val="3010FE3D"/>
    <w:rsid w:val="3030B0DE"/>
    <w:rsid w:val="30926654"/>
    <w:rsid w:val="30A96E43"/>
    <w:rsid w:val="30B1936B"/>
    <w:rsid w:val="310C846F"/>
    <w:rsid w:val="3116FDC5"/>
    <w:rsid w:val="311C0CEF"/>
    <w:rsid w:val="3128E652"/>
    <w:rsid w:val="3128EAB2"/>
    <w:rsid w:val="31478E13"/>
    <w:rsid w:val="317C8EDD"/>
    <w:rsid w:val="318114B6"/>
    <w:rsid w:val="318C4B4D"/>
    <w:rsid w:val="31C3AB67"/>
    <w:rsid w:val="31F469ED"/>
    <w:rsid w:val="31F9379A"/>
    <w:rsid w:val="321D806D"/>
    <w:rsid w:val="32238741"/>
    <w:rsid w:val="322483C2"/>
    <w:rsid w:val="323089CA"/>
    <w:rsid w:val="323410AD"/>
    <w:rsid w:val="323F1846"/>
    <w:rsid w:val="3246FCE5"/>
    <w:rsid w:val="32534611"/>
    <w:rsid w:val="327A7C7F"/>
    <w:rsid w:val="32ABD836"/>
    <w:rsid w:val="32CBEF20"/>
    <w:rsid w:val="32E5994A"/>
    <w:rsid w:val="32F0F57F"/>
    <w:rsid w:val="32FA46EF"/>
    <w:rsid w:val="331071B8"/>
    <w:rsid w:val="331458B2"/>
    <w:rsid w:val="33185F3E"/>
    <w:rsid w:val="33216475"/>
    <w:rsid w:val="3330C357"/>
    <w:rsid w:val="33489EFF"/>
    <w:rsid w:val="339362FA"/>
    <w:rsid w:val="339DC42D"/>
    <w:rsid w:val="339F8EB2"/>
    <w:rsid w:val="33EB0C4E"/>
    <w:rsid w:val="33EE4382"/>
    <w:rsid w:val="343295A5"/>
    <w:rsid w:val="344B72D1"/>
    <w:rsid w:val="3490BABC"/>
    <w:rsid w:val="349810CA"/>
    <w:rsid w:val="34B2D69C"/>
    <w:rsid w:val="34FDDE37"/>
    <w:rsid w:val="35178BAB"/>
    <w:rsid w:val="35221756"/>
    <w:rsid w:val="3560ED27"/>
    <w:rsid w:val="3568BEDD"/>
    <w:rsid w:val="356BFE49"/>
    <w:rsid w:val="356D77E4"/>
    <w:rsid w:val="35A17582"/>
    <w:rsid w:val="35A4FE9F"/>
    <w:rsid w:val="35AC2A44"/>
    <w:rsid w:val="35D7FA69"/>
    <w:rsid w:val="35DB6EA8"/>
    <w:rsid w:val="36053A6D"/>
    <w:rsid w:val="3618C1B1"/>
    <w:rsid w:val="361E0E6D"/>
    <w:rsid w:val="362EDDF5"/>
    <w:rsid w:val="363A0969"/>
    <w:rsid w:val="36520014"/>
    <w:rsid w:val="36659512"/>
    <w:rsid w:val="368DC32B"/>
    <w:rsid w:val="369E29C8"/>
    <w:rsid w:val="36F5587D"/>
    <w:rsid w:val="36F6CDF1"/>
    <w:rsid w:val="36F96182"/>
    <w:rsid w:val="374923E5"/>
    <w:rsid w:val="3753D607"/>
    <w:rsid w:val="37568A61"/>
    <w:rsid w:val="375AE763"/>
    <w:rsid w:val="37738DF5"/>
    <w:rsid w:val="37771822"/>
    <w:rsid w:val="3778E84C"/>
    <w:rsid w:val="37D5D9CA"/>
    <w:rsid w:val="3816A069"/>
    <w:rsid w:val="381C1022"/>
    <w:rsid w:val="38589571"/>
    <w:rsid w:val="385FD79B"/>
    <w:rsid w:val="38664D42"/>
    <w:rsid w:val="3890389D"/>
    <w:rsid w:val="389954D4"/>
    <w:rsid w:val="38A09FD4"/>
    <w:rsid w:val="38C1152F"/>
    <w:rsid w:val="38C8C4A4"/>
    <w:rsid w:val="38E9BE03"/>
    <w:rsid w:val="390F3736"/>
    <w:rsid w:val="395BB257"/>
    <w:rsid w:val="39642BDF"/>
    <w:rsid w:val="39777C95"/>
    <w:rsid w:val="398E14C7"/>
    <w:rsid w:val="3995469C"/>
    <w:rsid w:val="39C6206A"/>
    <w:rsid w:val="39D2F684"/>
    <w:rsid w:val="3A0EF774"/>
    <w:rsid w:val="3A68944C"/>
    <w:rsid w:val="3A99271B"/>
    <w:rsid w:val="3AA531BC"/>
    <w:rsid w:val="3AA965D3"/>
    <w:rsid w:val="3AE7ADEC"/>
    <w:rsid w:val="3AF53E36"/>
    <w:rsid w:val="3B094DF8"/>
    <w:rsid w:val="3B19DF0C"/>
    <w:rsid w:val="3B540878"/>
    <w:rsid w:val="3B8AC50C"/>
    <w:rsid w:val="3C0286FA"/>
    <w:rsid w:val="3C9C5C25"/>
    <w:rsid w:val="3CB753FE"/>
    <w:rsid w:val="3D6EAD44"/>
    <w:rsid w:val="3D7889C9"/>
    <w:rsid w:val="3D83D393"/>
    <w:rsid w:val="3DAE14CF"/>
    <w:rsid w:val="3DDD81C7"/>
    <w:rsid w:val="3DE6B919"/>
    <w:rsid w:val="3DF44D9A"/>
    <w:rsid w:val="3EA0ED61"/>
    <w:rsid w:val="3EBE5A7A"/>
    <w:rsid w:val="3EC76E54"/>
    <w:rsid w:val="3ED54B5B"/>
    <w:rsid w:val="3EDEE809"/>
    <w:rsid w:val="3EFA28FB"/>
    <w:rsid w:val="3F0349FB"/>
    <w:rsid w:val="3F136695"/>
    <w:rsid w:val="3F1C841E"/>
    <w:rsid w:val="3F3D6FAD"/>
    <w:rsid w:val="3F5E05DD"/>
    <w:rsid w:val="3F9737F5"/>
    <w:rsid w:val="3F9B45FD"/>
    <w:rsid w:val="3FA7F044"/>
    <w:rsid w:val="3FD71508"/>
    <w:rsid w:val="3FE9BD0E"/>
    <w:rsid w:val="3FF9DD44"/>
    <w:rsid w:val="40003B2A"/>
    <w:rsid w:val="404A38FC"/>
    <w:rsid w:val="404D556B"/>
    <w:rsid w:val="40991C89"/>
    <w:rsid w:val="40A293D6"/>
    <w:rsid w:val="40ABB2F9"/>
    <w:rsid w:val="40B8547F"/>
    <w:rsid w:val="40DEF6F2"/>
    <w:rsid w:val="40E3BBA5"/>
    <w:rsid w:val="41143EA1"/>
    <w:rsid w:val="4114A25E"/>
    <w:rsid w:val="4130D8A0"/>
    <w:rsid w:val="4141200B"/>
    <w:rsid w:val="418FFD6C"/>
    <w:rsid w:val="419ADC9B"/>
    <w:rsid w:val="41F17F76"/>
    <w:rsid w:val="4227F5C4"/>
    <w:rsid w:val="424BFAEC"/>
    <w:rsid w:val="4254F346"/>
    <w:rsid w:val="42B21198"/>
    <w:rsid w:val="42C6D7DD"/>
    <w:rsid w:val="4326FBCA"/>
    <w:rsid w:val="43273672"/>
    <w:rsid w:val="4363A453"/>
    <w:rsid w:val="4367C952"/>
    <w:rsid w:val="438F5E9E"/>
    <w:rsid w:val="43936EA4"/>
    <w:rsid w:val="43A3664F"/>
    <w:rsid w:val="43CF52F1"/>
    <w:rsid w:val="43F47082"/>
    <w:rsid w:val="442CEB62"/>
    <w:rsid w:val="444181B9"/>
    <w:rsid w:val="447EB2F4"/>
    <w:rsid w:val="4480D8A3"/>
    <w:rsid w:val="448B1DB4"/>
    <w:rsid w:val="449893AC"/>
    <w:rsid w:val="44E37E2B"/>
    <w:rsid w:val="44E65162"/>
    <w:rsid w:val="4520339D"/>
    <w:rsid w:val="45797A32"/>
    <w:rsid w:val="45A9B779"/>
    <w:rsid w:val="45D6E7CC"/>
    <w:rsid w:val="461A52A6"/>
    <w:rsid w:val="4652F3D7"/>
    <w:rsid w:val="465BD2E4"/>
    <w:rsid w:val="4662308C"/>
    <w:rsid w:val="4680B785"/>
    <w:rsid w:val="46881A02"/>
    <w:rsid w:val="46A47941"/>
    <w:rsid w:val="46C61738"/>
    <w:rsid w:val="46FDC63A"/>
    <w:rsid w:val="474EFFAE"/>
    <w:rsid w:val="4760F1B4"/>
    <w:rsid w:val="4790B0C2"/>
    <w:rsid w:val="47930E77"/>
    <w:rsid w:val="47B2B6EE"/>
    <w:rsid w:val="480FFBD6"/>
    <w:rsid w:val="4845FDB0"/>
    <w:rsid w:val="484FA5B7"/>
    <w:rsid w:val="48519F70"/>
    <w:rsid w:val="489D400D"/>
    <w:rsid w:val="48A7F64F"/>
    <w:rsid w:val="48B01D12"/>
    <w:rsid w:val="48C7E1A5"/>
    <w:rsid w:val="48D9CC3A"/>
    <w:rsid w:val="49868B83"/>
    <w:rsid w:val="49A9F604"/>
    <w:rsid w:val="49AC9F68"/>
    <w:rsid w:val="49C24AB3"/>
    <w:rsid w:val="49CF6F25"/>
    <w:rsid w:val="49D9AEB5"/>
    <w:rsid w:val="49EB966B"/>
    <w:rsid w:val="49F89C02"/>
    <w:rsid w:val="4A1E1382"/>
    <w:rsid w:val="4A310AA2"/>
    <w:rsid w:val="4A489068"/>
    <w:rsid w:val="4A7DD5BD"/>
    <w:rsid w:val="4AC52A13"/>
    <w:rsid w:val="4AC8557F"/>
    <w:rsid w:val="4ACB156B"/>
    <w:rsid w:val="4ADB3A38"/>
    <w:rsid w:val="4AF445F9"/>
    <w:rsid w:val="4AF47ADD"/>
    <w:rsid w:val="4B3C2A7B"/>
    <w:rsid w:val="4B5AA131"/>
    <w:rsid w:val="4B5AC6CF"/>
    <w:rsid w:val="4B5E2BEC"/>
    <w:rsid w:val="4B76880E"/>
    <w:rsid w:val="4BB95D83"/>
    <w:rsid w:val="4BBB1D22"/>
    <w:rsid w:val="4BD3232D"/>
    <w:rsid w:val="4BFB3B79"/>
    <w:rsid w:val="4C1F049F"/>
    <w:rsid w:val="4C1FF11C"/>
    <w:rsid w:val="4C44719D"/>
    <w:rsid w:val="4C85561D"/>
    <w:rsid w:val="4CAAC2F0"/>
    <w:rsid w:val="4CB329F3"/>
    <w:rsid w:val="4CC5A750"/>
    <w:rsid w:val="4CEFBBA0"/>
    <w:rsid w:val="4D3172D8"/>
    <w:rsid w:val="4D457ACE"/>
    <w:rsid w:val="4D955235"/>
    <w:rsid w:val="4D9B52C8"/>
    <w:rsid w:val="4DAC03DF"/>
    <w:rsid w:val="4DD85D2C"/>
    <w:rsid w:val="4DE7129F"/>
    <w:rsid w:val="4E6BFDFD"/>
    <w:rsid w:val="4E6C92E4"/>
    <w:rsid w:val="4E80DBA0"/>
    <w:rsid w:val="4E852A90"/>
    <w:rsid w:val="4E86213B"/>
    <w:rsid w:val="4E9BDDA4"/>
    <w:rsid w:val="4EAB3232"/>
    <w:rsid w:val="4EBE4AFF"/>
    <w:rsid w:val="4EE3259B"/>
    <w:rsid w:val="4EE74BC7"/>
    <w:rsid w:val="4EE80CD9"/>
    <w:rsid w:val="4F257CF4"/>
    <w:rsid w:val="4F2F696F"/>
    <w:rsid w:val="4F34249F"/>
    <w:rsid w:val="4F57EFCD"/>
    <w:rsid w:val="4F595825"/>
    <w:rsid w:val="4F7D14B3"/>
    <w:rsid w:val="4F860D60"/>
    <w:rsid w:val="4F91D800"/>
    <w:rsid w:val="4FB32AA5"/>
    <w:rsid w:val="4FBEF845"/>
    <w:rsid w:val="4FDB51E6"/>
    <w:rsid w:val="4FFEFCFF"/>
    <w:rsid w:val="5007CE5E"/>
    <w:rsid w:val="5019E064"/>
    <w:rsid w:val="503FFC96"/>
    <w:rsid w:val="5066B3EB"/>
    <w:rsid w:val="509EB1C5"/>
    <w:rsid w:val="50A3A0E9"/>
    <w:rsid w:val="50A5D372"/>
    <w:rsid w:val="50A93999"/>
    <w:rsid w:val="50B54208"/>
    <w:rsid w:val="50B678D3"/>
    <w:rsid w:val="50F1BC5D"/>
    <w:rsid w:val="5100EF6D"/>
    <w:rsid w:val="515F6BD7"/>
    <w:rsid w:val="51BDC130"/>
    <w:rsid w:val="51C4C250"/>
    <w:rsid w:val="51D2A79E"/>
    <w:rsid w:val="51EED2B8"/>
    <w:rsid w:val="5203D1B1"/>
    <w:rsid w:val="521E777E"/>
    <w:rsid w:val="52435ED3"/>
    <w:rsid w:val="52752DE2"/>
    <w:rsid w:val="5291B781"/>
    <w:rsid w:val="52E4C8E2"/>
    <w:rsid w:val="52EB26EA"/>
    <w:rsid w:val="52F77841"/>
    <w:rsid w:val="531A439E"/>
    <w:rsid w:val="532A9583"/>
    <w:rsid w:val="532F2255"/>
    <w:rsid w:val="5333EAEA"/>
    <w:rsid w:val="536E2B43"/>
    <w:rsid w:val="538EB211"/>
    <w:rsid w:val="53C525BC"/>
    <w:rsid w:val="53FBA680"/>
    <w:rsid w:val="5424F42A"/>
    <w:rsid w:val="5452DF1A"/>
    <w:rsid w:val="549348A2"/>
    <w:rsid w:val="54CB6A80"/>
    <w:rsid w:val="54EB1845"/>
    <w:rsid w:val="551A8514"/>
    <w:rsid w:val="552503B6"/>
    <w:rsid w:val="55350ACC"/>
    <w:rsid w:val="553F63EA"/>
    <w:rsid w:val="55421463"/>
    <w:rsid w:val="5559E0CB"/>
    <w:rsid w:val="55927A4B"/>
    <w:rsid w:val="5599BF78"/>
    <w:rsid w:val="55D2292D"/>
    <w:rsid w:val="55E71368"/>
    <w:rsid w:val="55FB1EF8"/>
    <w:rsid w:val="55FF99BB"/>
    <w:rsid w:val="560DF833"/>
    <w:rsid w:val="561BFFE5"/>
    <w:rsid w:val="566E347E"/>
    <w:rsid w:val="567F099D"/>
    <w:rsid w:val="56CA9767"/>
    <w:rsid w:val="56F40506"/>
    <w:rsid w:val="571395D7"/>
    <w:rsid w:val="572F8D61"/>
    <w:rsid w:val="5732E79A"/>
    <w:rsid w:val="573706C1"/>
    <w:rsid w:val="573E4B66"/>
    <w:rsid w:val="5741150F"/>
    <w:rsid w:val="574246A3"/>
    <w:rsid w:val="5745A753"/>
    <w:rsid w:val="5749B2E2"/>
    <w:rsid w:val="574EF4A4"/>
    <w:rsid w:val="57733335"/>
    <w:rsid w:val="57AEC212"/>
    <w:rsid w:val="57D72132"/>
    <w:rsid w:val="5812E043"/>
    <w:rsid w:val="582F4B36"/>
    <w:rsid w:val="585ACB4C"/>
    <w:rsid w:val="58747D0B"/>
    <w:rsid w:val="588945BC"/>
    <w:rsid w:val="5897D4F8"/>
    <w:rsid w:val="58C02563"/>
    <w:rsid w:val="58C4B9E9"/>
    <w:rsid w:val="5909C9EF"/>
    <w:rsid w:val="591CC14D"/>
    <w:rsid w:val="592A5696"/>
    <w:rsid w:val="59315D7E"/>
    <w:rsid w:val="593F9AB6"/>
    <w:rsid w:val="594A9273"/>
    <w:rsid w:val="596FF1DD"/>
    <w:rsid w:val="59AEB0A4"/>
    <w:rsid w:val="59B10D46"/>
    <w:rsid w:val="59B3E856"/>
    <w:rsid w:val="59B4C154"/>
    <w:rsid w:val="59BB4FE0"/>
    <w:rsid w:val="59C561B6"/>
    <w:rsid w:val="59D1C862"/>
    <w:rsid w:val="59F54875"/>
    <w:rsid w:val="5A67F8E9"/>
    <w:rsid w:val="5A84E2C7"/>
    <w:rsid w:val="5A9CC966"/>
    <w:rsid w:val="5A9ED490"/>
    <w:rsid w:val="5AD25370"/>
    <w:rsid w:val="5ADEF10B"/>
    <w:rsid w:val="5AF3EE1C"/>
    <w:rsid w:val="5AF55D7B"/>
    <w:rsid w:val="5B1ABE3C"/>
    <w:rsid w:val="5B57E2AB"/>
    <w:rsid w:val="5B60F38E"/>
    <w:rsid w:val="5B7D2FF1"/>
    <w:rsid w:val="5BC6910B"/>
    <w:rsid w:val="5BCA0E0A"/>
    <w:rsid w:val="5BDD3687"/>
    <w:rsid w:val="5BE5A977"/>
    <w:rsid w:val="5BEA07A9"/>
    <w:rsid w:val="5C3FB57E"/>
    <w:rsid w:val="5C70B59A"/>
    <w:rsid w:val="5C738E14"/>
    <w:rsid w:val="5C748E97"/>
    <w:rsid w:val="5C8F667D"/>
    <w:rsid w:val="5CBD441D"/>
    <w:rsid w:val="5D607545"/>
    <w:rsid w:val="5D6E6012"/>
    <w:rsid w:val="5D6E7E8E"/>
    <w:rsid w:val="5D75CE70"/>
    <w:rsid w:val="5D9842E3"/>
    <w:rsid w:val="5DACFB51"/>
    <w:rsid w:val="5DB7C4EE"/>
    <w:rsid w:val="5DB82CC0"/>
    <w:rsid w:val="5DD46A28"/>
    <w:rsid w:val="5DFC0B59"/>
    <w:rsid w:val="5E3F3E3E"/>
    <w:rsid w:val="5E8D04CB"/>
    <w:rsid w:val="5E8F836D"/>
    <w:rsid w:val="5E909A9D"/>
    <w:rsid w:val="5EDE89F6"/>
    <w:rsid w:val="5F0B966B"/>
    <w:rsid w:val="5F3BFD9E"/>
    <w:rsid w:val="5FAEB398"/>
    <w:rsid w:val="6001FC69"/>
    <w:rsid w:val="6018B457"/>
    <w:rsid w:val="6039F23C"/>
    <w:rsid w:val="60ACBE9B"/>
    <w:rsid w:val="60EF65B0"/>
    <w:rsid w:val="60F0BD59"/>
    <w:rsid w:val="611E61BE"/>
    <w:rsid w:val="61408212"/>
    <w:rsid w:val="615247BD"/>
    <w:rsid w:val="616076A6"/>
    <w:rsid w:val="617D8D06"/>
    <w:rsid w:val="618A4621"/>
    <w:rsid w:val="6196DDB1"/>
    <w:rsid w:val="61AFB98B"/>
    <w:rsid w:val="61C2F2FB"/>
    <w:rsid w:val="61E4C1BD"/>
    <w:rsid w:val="62346CC9"/>
    <w:rsid w:val="62621398"/>
    <w:rsid w:val="626F6AF1"/>
    <w:rsid w:val="6286D998"/>
    <w:rsid w:val="628859FA"/>
    <w:rsid w:val="62C80A32"/>
    <w:rsid w:val="63D561EB"/>
    <w:rsid w:val="63DDFB74"/>
    <w:rsid w:val="63FE04BC"/>
    <w:rsid w:val="648B4566"/>
    <w:rsid w:val="64D70AFB"/>
    <w:rsid w:val="64DB0824"/>
    <w:rsid w:val="64DD495F"/>
    <w:rsid w:val="64EDFAAD"/>
    <w:rsid w:val="655C8E26"/>
    <w:rsid w:val="655D6214"/>
    <w:rsid w:val="655F235D"/>
    <w:rsid w:val="657A51C5"/>
    <w:rsid w:val="65D95F87"/>
    <w:rsid w:val="65DF6736"/>
    <w:rsid w:val="65F54440"/>
    <w:rsid w:val="662E497D"/>
    <w:rsid w:val="66373A5F"/>
    <w:rsid w:val="6650FE29"/>
    <w:rsid w:val="667256B2"/>
    <w:rsid w:val="6683CEF2"/>
    <w:rsid w:val="66881215"/>
    <w:rsid w:val="66A1800E"/>
    <w:rsid w:val="66A43FEC"/>
    <w:rsid w:val="66F43D9C"/>
    <w:rsid w:val="66FE3E06"/>
    <w:rsid w:val="67090833"/>
    <w:rsid w:val="671000CB"/>
    <w:rsid w:val="67313518"/>
    <w:rsid w:val="6734ABFF"/>
    <w:rsid w:val="67454CBE"/>
    <w:rsid w:val="678FBD28"/>
    <w:rsid w:val="67A64D57"/>
    <w:rsid w:val="67C9AAB1"/>
    <w:rsid w:val="67D08DFF"/>
    <w:rsid w:val="6819138E"/>
    <w:rsid w:val="6863CEAA"/>
    <w:rsid w:val="6885C726"/>
    <w:rsid w:val="68C048E3"/>
    <w:rsid w:val="68E4D3B8"/>
    <w:rsid w:val="68E86162"/>
    <w:rsid w:val="690A7BD6"/>
    <w:rsid w:val="699BC7A3"/>
    <w:rsid w:val="69B5D576"/>
    <w:rsid w:val="69C21E9A"/>
    <w:rsid w:val="69CA0C20"/>
    <w:rsid w:val="6A2C5323"/>
    <w:rsid w:val="6A3A3E46"/>
    <w:rsid w:val="6A86C8AC"/>
    <w:rsid w:val="6A8B7E59"/>
    <w:rsid w:val="6A8C7D37"/>
    <w:rsid w:val="6ACD7A70"/>
    <w:rsid w:val="6AE3DF4B"/>
    <w:rsid w:val="6B6C9E76"/>
    <w:rsid w:val="6B6E31D0"/>
    <w:rsid w:val="6B7D3F94"/>
    <w:rsid w:val="6B8E96C0"/>
    <w:rsid w:val="6BA79E94"/>
    <w:rsid w:val="6BE9B7E2"/>
    <w:rsid w:val="6C2649BC"/>
    <w:rsid w:val="6C55C536"/>
    <w:rsid w:val="6C9DFB10"/>
    <w:rsid w:val="6CC92C90"/>
    <w:rsid w:val="6CFF4CE7"/>
    <w:rsid w:val="6D01ACE2"/>
    <w:rsid w:val="6D40C5A7"/>
    <w:rsid w:val="6DAB99E5"/>
    <w:rsid w:val="6DC31F1B"/>
    <w:rsid w:val="6DCD08FC"/>
    <w:rsid w:val="6E3F13DB"/>
    <w:rsid w:val="6E6613CE"/>
    <w:rsid w:val="6E6EE675"/>
    <w:rsid w:val="6E7E395B"/>
    <w:rsid w:val="6E8AE26C"/>
    <w:rsid w:val="6E8EF8D0"/>
    <w:rsid w:val="6EADD12B"/>
    <w:rsid w:val="6EC692C6"/>
    <w:rsid w:val="6F428FD4"/>
    <w:rsid w:val="6F4ABE2D"/>
    <w:rsid w:val="6F50441A"/>
    <w:rsid w:val="6F5E37CC"/>
    <w:rsid w:val="6F7817D9"/>
    <w:rsid w:val="6FAB008D"/>
    <w:rsid w:val="6FC333CB"/>
    <w:rsid w:val="6FE11678"/>
    <w:rsid w:val="6FEE03A0"/>
    <w:rsid w:val="7031601E"/>
    <w:rsid w:val="7051929D"/>
    <w:rsid w:val="706770E4"/>
    <w:rsid w:val="707C6669"/>
    <w:rsid w:val="70AD1732"/>
    <w:rsid w:val="70D87AA0"/>
    <w:rsid w:val="70DDAA5B"/>
    <w:rsid w:val="70DDC454"/>
    <w:rsid w:val="70EE339E"/>
    <w:rsid w:val="710AD757"/>
    <w:rsid w:val="711FF2D7"/>
    <w:rsid w:val="7163A441"/>
    <w:rsid w:val="716B3C23"/>
    <w:rsid w:val="716E37C1"/>
    <w:rsid w:val="71B5DA1D"/>
    <w:rsid w:val="71B8F39D"/>
    <w:rsid w:val="71BCF2D4"/>
    <w:rsid w:val="71D2FB73"/>
    <w:rsid w:val="71D9D735"/>
    <w:rsid w:val="71F6ACC4"/>
    <w:rsid w:val="724A053E"/>
    <w:rsid w:val="725D14B4"/>
    <w:rsid w:val="72C19FCD"/>
    <w:rsid w:val="72E72401"/>
    <w:rsid w:val="72FF2D28"/>
    <w:rsid w:val="7315F1B9"/>
    <w:rsid w:val="733AB14D"/>
    <w:rsid w:val="736A0C4B"/>
    <w:rsid w:val="73AA1599"/>
    <w:rsid w:val="73BD03C4"/>
    <w:rsid w:val="73DCF84C"/>
    <w:rsid w:val="73F932A4"/>
    <w:rsid w:val="7433A4B2"/>
    <w:rsid w:val="74428593"/>
    <w:rsid w:val="748C1CE0"/>
    <w:rsid w:val="74A3769A"/>
    <w:rsid w:val="74A876F0"/>
    <w:rsid w:val="74F0ACFD"/>
    <w:rsid w:val="7534851D"/>
    <w:rsid w:val="7554224B"/>
    <w:rsid w:val="7554959E"/>
    <w:rsid w:val="7555E7B8"/>
    <w:rsid w:val="7556F5E5"/>
    <w:rsid w:val="75A0301D"/>
    <w:rsid w:val="75AAE969"/>
    <w:rsid w:val="762BC789"/>
    <w:rsid w:val="76452717"/>
    <w:rsid w:val="76A4B4E7"/>
    <w:rsid w:val="76A66C96"/>
    <w:rsid w:val="76BB859A"/>
    <w:rsid w:val="76D65D80"/>
    <w:rsid w:val="76D8D15F"/>
    <w:rsid w:val="76DE143E"/>
    <w:rsid w:val="76E8A61D"/>
    <w:rsid w:val="770694F0"/>
    <w:rsid w:val="774E4E66"/>
    <w:rsid w:val="777862EC"/>
    <w:rsid w:val="777B3C38"/>
    <w:rsid w:val="77AD1AE2"/>
    <w:rsid w:val="77ECE5F0"/>
    <w:rsid w:val="7847DE68"/>
    <w:rsid w:val="7852E271"/>
    <w:rsid w:val="785C9291"/>
    <w:rsid w:val="78845059"/>
    <w:rsid w:val="788D3CD5"/>
    <w:rsid w:val="78982A37"/>
    <w:rsid w:val="78C9AB3A"/>
    <w:rsid w:val="7905D1C2"/>
    <w:rsid w:val="79384D70"/>
    <w:rsid w:val="796C801B"/>
    <w:rsid w:val="79F083D2"/>
    <w:rsid w:val="79F0A25C"/>
    <w:rsid w:val="7A3CF195"/>
    <w:rsid w:val="7A660952"/>
    <w:rsid w:val="7A771CC9"/>
    <w:rsid w:val="7A8F94E5"/>
    <w:rsid w:val="7B4341AE"/>
    <w:rsid w:val="7B4AD2C7"/>
    <w:rsid w:val="7B5236CB"/>
    <w:rsid w:val="7B5E6212"/>
    <w:rsid w:val="7B99E185"/>
    <w:rsid w:val="7BD15B0E"/>
    <w:rsid w:val="7C471BDB"/>
    <w:rsid w:val="7C9B403E"/>
    <w:rsid w:val="7CBAE050"/>
    <w:rsid w:val="7CE46A2A"/>
    <w:rsid w:val="7CF95709"/>
    <w:rsid w:val="7D5865A3"/>
    <w:rsid w:val="7D6962BE"/>
    <w:rsid w:val="7DBE87EC"/>
    <w:rsid w:val="7DCD0459"/>
    <w:rsid w:val="7DCF1332"/>
    <w:rsid w:val="7DE1306B"/>
    <w:rsid w:val="7DE1A71D"/>
    <w:rsid w:val="7E13B146"/>
    <w:rsid w:val="7E342D55"/>
    <w:rsid w:val="7E37FFF1"/>
    <w:rsid w:val="7E60A9AA"/>
    <w:rsid w:val="7E630EB5"/>
    <w:rsid w:val="7E933E28"/>
    <w:rsid w:val="7E9A6177"/>
    <w:rsid w:val="7E9FAC2C"/>
    <w:rsid w:val="7EB581FA"/>
    <w:rsid w:val="7EC04642"/>
    <w:rsid w:val="7EC23F06"/>
    <w:rsid w:val="7EDB6763"/>
    <w:rsid w:val="7F1F3D1C"/>
    <w:rsid w:val="7F2FD23B"/>
    <w:rsid w:val="7F74775A"/>
    <w:rsid w:val="7FB9878F"/>
    <w:rsid w:val="7FF3298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69B90"/>
  <w15:docId w15:val="{77CB483C-3F5E-4590-AC5E-1FA5956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2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Párrafo de lista1,Parrafo 1,Lista multicolor - Énfasis 11,Lista vistosa - Énfasis 11,Cuadrícula media 1 - Énfasis 21,Cita texto,Footnote,List Paragraph-Thesis,TEXTO GENERAL SENTENCIAS,List Paragraph1,Dot pt,No Spacing1,lp1"/>
    <w:basedOn w:val="Normal"/>
    <w:link w:val="PrrafodelistaCar"/>
    <w:uiPriority w:val="34"/>
    <w:qFormat/>
    <w:rsid w:val="00E03D2E"/>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f"/>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qFormat/>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A05C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character" w:styleId="Textoennegrita">
    <w:name w:val="Strong"/>
    <w:basedOn w:val="Fuentedeprrafopredeter"/>
    <w:uiPriority w:val="22"/>
    <w:qFormat/>
    <w:rsid w:val="00B971DE"/>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E3BC6"/>
    <w:pPr>
      <w:spacing w:after="0" w:line="240" w:lineRule="auto"/>
      <w:jc w:val="both"/>
    </w:pPr>
    <w:rPr>
      <w:rFonts w:asciiTheme="minorHAnsi" w:eastAsiaTheme="minorHAnsi" w:hAnsiTheme="minorHAnsi"/>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List Paragraph1 Car"/>
    <w:link w:val="Prrafodelista"/>
    <w:uiPriority w:val="34"/>
    <w:qFormat/>
    <w:locked/>
    <w:rsid w:val="006E3BC6"/>
    <w:rPr>
      <w:rFonts w:ascii="Calibri" w:eastAsia="Calibri" w:hAnsi="Calibri" w:cs="Times New Roman"/>
    </w:rPr>
  </w:style>
  <w:style w:type="paragraph" w:styleId="Textoindependiente3">
    <w:name w:val="Body Text 3"/>
    <w:basedOn w:val="Normal"/>
    <w:link w:val="Textoindependiente3Car"/>
    <w:uiPriority w:val="99"/>
    <w:unhideWhenUsed/>
    <w:rsid w:val="000F3649"/>
    <w:pPr>
      <w:spacing w:after="120" w:line="240" w:lineRule="auto"/>
    </w:pPr>
    <w:rPr>
      <w:rFonts w:ascii="Times New Roman" w:eastAsia="Times New Roman" w:hAnsi="Times New Roman"/>
      <w:sz w:val="16"/>
      <w:szCs w:val="16"/>
      <w:lang w:val="es-ES_tradnl" w:eastAsia="es-ES"/>
    </w:rPr>
  </w:style>
  <w:style w:type="character" w:customStyle="1" w:styleId="Textoindependiente3Car">
    <w:name w:val="Texto independiente 3 Car"/>
    <w:basedOn w:val="Fuentedeprrafopredeter"/>
    <w:link w:val="Textoindependiente3"/>
    <w:uiPriority w:val="99"/>
    <w:rsid w:val="000F3649"/>
    <w:rPr>
      <w:rFonts w:ascii="Times New Roman" w:eastAsia="Times New Roman" w:hAnsi="Times New Roman" w:cs="Times New Roman"/>
      <w:sz w:val="16"/>
      <w:szCs w:val="16"/>
      <w:lang w:val="es-ES_tradnl" w:eastAsia="es-ES"/>
    </w:rPr>
  </w:style>
  <w:style w:type="paragraph" w:styleId="Textosinformato">
    <w:name w:val="Plain Text"/>
    <w:basedOn w:val="Normal"/>
    <w:link w:val="TextosinformatoCar"/>
    <w:unhideWhenUsed/>
    <w:rsid w:val="000F3649"/>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0F3649"/>
    <w:rPr>
      <w:rFonts w:ascii="Courier New" w:eastAsia="Times New Roman" w:hAnsi="Courier New" w:cs="Times New Roman"/>
      <w:sz w:val="20"/>
      <w:szCs w:val="20"/>
      <w:lang w:val="x-none" w:eastAsia="es-ES"/>
    </w:rPr>
  </w:style>
  <w:style w:type="paragraph" w:styleId="NormalWeb">
    <w:name w:val="Normal (Web)"/>
    <w:aliases w:val="Normal (Web) Car1,Normal (Web) Car Car,Normal (Web) Car1 Car Car,Normal (Web) Car Car Car Car,Normal (Web) Car Car Car Car Car Car,Normal (Web) Car Car Car Car Car Car Car Car Car Car,Car Car Car Car,Car Car Car,Car Car,Car,Car Car Ca,1"/>
    <w:link w:val="NormalWebCar"/>
    <w:uiPriority w:val="99"/>
    <w:qFormat/>
    <w:rsid w:val="000F36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character" w:customStyle="1" w:styleId="NormalWebCar">
    <w:name w:val="Normal (Web) Car"/>
    <w:aliases w:val="Normal (Web) Car1 Car,Normal (Web) Car Car Car,Normal (Web) Car1 Car Car Car,Normal (Web) Car Car Car Car Car,Normal (Web) Car Car Car Car Car Car Car,Normal (Web) Car Car Car Car Car Car Car Car Car Car Car,Car Car Car Car Car,Car Car1"/>
    <w:link w:val="NormalWeb"/>
    <w:uiPriority w:val="99"/>
    <w:locked/>
    <w:rsid w:val="000F3649"/>
    <w:rPr>
      <w:rFonts w:ascii="Times New Roman" w:eastAsia="Arial Unicode MS" w:hAnsi="Times New Roman" w:cs="Arial Unicode MS"/>
      <w:color w:val="000000"/>
      <w:sz w:val="24"/>
      <w:szCs w:val="24"/>
      <w:u w:color="000000"/>
      <w:bdr w:val="nil"/>
      <w:lang w:val="es-ES_tradnl" w:eastAsia="es-MX"/>
    </w:rPr>
  </w:style>
  <w:style w:type="paragraph" w:customStyle="1" w:styleId="temp">
    <w:name w:val="temp"/>
    <w:basedOn w:val="Normal"/>
    <w:rsid w:val="00F8613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bold">
    <w:name w:val="bold"/>
    <w:basedOn w:val="Fuentedeprrafopredeter"/>
    <w:rsid w:val="00F86130"/>
  </w:style>
  <w:style w:type="character" w:customStyle="1" w:styleId="ng-star-inserted">
    <w:name w:val="ng-star-inserted"/>
    <w:basedOn w:val="Fuentedeprrafopredeter"/>
    <w:rsid w:val="00F86130"/>
  </w:style>
  <w:style w:type="character" w:styleId="Refdecomentario">
    <w:name w:val="annotation reference"/>
    <w:basedOn w:val="Fuentedeprrafopredeter"/>
    <w:uiPriority w:val="99"/>
    <w:semiHidden/>
    <w:unhideWhenUsed/>
    <w:rsid w:val="00FA6E07"/>
    <w:rPr>
      <w:sz w:val="16"/>
      <w:szCs w:val="16"/>
    </w:rPr>
  </w:style>
  <w:style w:type="paragraph" w:styleId="Textocomentario">
    <w:name w:val="annotation text"/>
    <w:basedOn w:val="Normal"/>
    <w:link w:val="TextocomentarioCar"/>
    <w:uiPriority w:val="99"/>
    <w:unhideWhenUsed/>
    <w:rsid w:val="00FA6E07"/>
    <w:pPr>
      <w:spacing w:line="240" w:lineRule="auto"/>
    </w:pPr>
    <w:rPr>
      <w:sz w:val="20"/>
      <w:szCs w:val="20"/>
    </w:rPr>
  </w:style>
  <w:style w:type="character" w:customStyle="1" w:styleId="TextocomentarioCar">
    <w:name w:val="Texto comentario Car"/>
    <w:basedOn w:val="Fuentedeprrafopredeter"/>
    <w:link w:val="Textocomentario"/>
    <w:uiPriority w:val="99"/>
    <w:rsid w:val="00FA6E0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A6E07"/>
    <w:rPr>
      <w:b/>
      <w:bCs/>
    </w:rPr>
  </w:style>
  <w:style w:type="character" w:customStyle="1" w:styleId="AsuntodelcomentarioCar">
    <w:name w:val="Asunto del comentario Car"/>
    <w:basedOn w:val="TextocomentarioCar"/>
    <w:link w:val="Asuntodelcomentario"/>
    <w:uiPriority w:val="99"/>
    <w:semiHidden/>
    <w:rsid w:val="00FA6E07"/>
    <w:rPr>
      <w:rFonts w:ascii="Calibri" w:eastAsia="Calibri" w:hAnsi="Calibri" w:cs="Times New Roman"/>
      <w:b/>
      <w:bCs/>
      <w:sz w:val="20"/>
      <w:szCs w:val="20"/>
    </w:rPr>
  </w:style>
  <w:style w:type="paragraph" w:styleId="Revisin">
    <w:name w:val="Revision"/>
    <w:hidden/>
    <w:uiPriority w:val="99"/>
    <w:semiHidden/>
    <w:rsid w:val="00FE46D5"/>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unhideWhenUsed/>
    <w:rsid w:val="005679BF"/>
    <w:pPr>
      <w:spacing w:after="120"/>
    </w:pPr>
  </w:style>
  <w:style w:type="character" w:customStyle="1" w:styleId="TextoindependienteCar">
    <w:name w:val="Texto independiente Car"/>
    <w:basedOn w:val="Fuentedeprrafopredeter"/>
    <w:link w:val="Textoindependiente"/>
    <w:uiPriority w:val="99"/>
    <w:rsid w:val="005679BF"/>
    <w:rPr>
      <w:rFonts w:ascii="Calibri" w:eastAsia="Calibri" w:hAnsi="Calibri" w:cs="Times New Roman"/>
    </w:rPr>
  </w:style>
  <w:style w:type="table" w:styleId="Tablaconcuadrcula1clara">
    <w:name w:val="Grid Table 1 Light"/>
    <w:basedOn w:val="Tablanormal"/>
    <w:uiPriority w:val="46"/>
    <w:rsid w:val="009D55F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Fuentedeprrafopredeter"/>
    <w:rsid w:val="005A5A48"/>
  </w:style>
  <w:style w:type="character" w:customStyle="1" w:styleId="eop">
    <w:name w:val="eop"/>
    <w:basedOn w:val="Fuentedeprrafopredeter"/>
    <w:rsid w:val="005A5A48"/>
  </w:style>
  <w:style w:type="paragraph" w:customStyle="1" w:styleId="paragraph">
    <w:name w:val="paragraph"/>
    <w:basedOn w:val="Normal"/>
    <w:rsid w:val="00813954"/>
    <w:pPr>
      <w:spacing w:before="100" w:beforeAutospacing="1" w:after="100" w:afterAutospacing="1" w:line="240" w:lineRule="auto"/>
    </w:pPr>
    <w:rPr>
      <w:rFonts w:ascii="Times New Roman" w:eastAsia="Times New Roman" w:hAnsi="Times New Roman"/>
      <w:sz w:val="24"/>
      <w:szCs w:val="24"/>
      <w:lang w:eastAsia="es-MX"/>
    </w:rPr>
  </w:style>
  <w:style w:type="table" w:styleId="Tablaconcuadrcula4-nfasis5">
    <w:name w:val="Grid Table 4 Accent 5"/>
    <w:basedOn w:val="Tablanormal"/>
    <w:uiPriority w:val="49"/>
    <w:rsid w:val="008F2BA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NormalArial11pt">
    <w:name w:val="Normal + Arial + 11 pt"/>
    <w:basedOn w:val="Textoindependiente"/>
    <w:rsid w:val="0095696B"/>
    <w:pPr>
      <w:widowControl w:val="0"/>
      <w:suppressAutoHyphens/>
      <w:spacing w:after="0" w:line="240" w:lineRule="auto"/>
      <w:jc w:val="both"/>
    </w:pPr>
    <w:rPr>
      <w:rFonts w:ascii="Arial" w:eastAsia="Lucida Sans Unicode" w:hAnsi="Arial"/>
      <w:kern w:val="2"/>
      <w:sz w:val="24"/>
      <w:szCs w:val="20"/>
    </w:rPr>
  </w:style>
  <w:style w:type="character" w:styleId="Nmerodepgina">
    <w:name w:val="page number"/>
    <w:basedOn w:val="Fuentedeprrafopredeter"/>
    <w:rsid w:val="00F65145"/>
  </w:style>
  <w:style w:type="paragraph" w:customStyle="1" w:styleId="Pa6">
    <w:name w:val="Pa6"/>
    <w:basedOn w:val="Normal"/>
    <w:next w:val="Normal"/>
    <w:uiPriority w:val="99"/>
    <w:rsid w:val="003B728F"/>
    <w:pPr>
      <w:autoSpaceDE w:val="0"/>
      <w:autoSpaceDN w:val="0"/>
      <w:adjustRightInd w:val="0"/>
      <w:spacing w:after="0" w:line="225" w:lineRule="atLeast"/>
    </w:pPr>
    <w:rPr>
      <w:rFonts w:eastAsiaTheme="minorHAnsi" w:cs="Calibri"/>
      <w:sz w:val="24"/>
      <w:szCs w:val="24"/>
    </w:rPr>
  </w:style>
  <w:style w:type="character" w:customStyle="1" w:styleId="A1">
    <w:name w:val="A1"/>
    <w:uiPriority w:val="99"/>
    <w:rsid w:val="003B728F"/>
    <w:rPr>
      <w:b/>
      <w:bCs/>
      <w:color w:val="000000"/>
      <w:sz w:val="22"/>
      <w:szCs w:val="22"/>
    </w:rPr>
  </w:style>
  <w:style w:type="table" w:styleId="Tablaconcuadrcula2-nfasis5">
    <w:name w:val="Grid Table 2 Accent 5"/>
    <w:basedOn w:val="Tablanormal"/>
    <w:uiPriority w:val="47"/>
    <w:rsid w:val="005D5D7D"/>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3929">
      <w:bodyDiv w:val="1"/>
      <w:marLeft w:val="0"/>
      <w:marRight w:val="0"/>
      <w:marTop w:val="0"/>
      <w:marBottom w:val="0"/>
      <w:divBdr>
        <w:top w:val="none" w:sz="0" w:space="0" w:color="auto"/>
        <w:left w:val="none" w:sz="0" w:space="0" w:color="auto"/>
        <w:bottom w:val="none" w:sz="0" w:space="0" w:color="auto"/>
        <w:right w:val="none" w:sz="0" w:space="0" w:color="auto"/>
      </w:divBdr>
    </w:div>
    <w:div w:id="97142773">
      <w:bodyDiv w:val="1"/>
      <w:marLeft w:val="0"/>
      <w:marRight w:val="0"/>
      <w:marTop w:val="0"/>
      <w:marBottom w:val="0"/>
      <w:divBdr>
        <w:top w:val="none" w:sz="0" w:space="0" w:color="auto"/>
        <w:left w:val="none" w:sz="0" w:space="0" w:color="auto"/>
        <w:bottom w:val="none" w:sz="0" w:space="0" w:color="auto"/>
        <w:right w:val="none" w:sz="0" w:space="0" w:color="auto"/>
      </w:divBdr>
    </w:div>
    <w:div w:id="159660419">
      <w:bodyDiv w:val="1"/>
      <w:marLeft w:val="0"/>
      <w:marRight w:val="0"/>
      <w:marTop w:val="0"/>
      <w:marBottom w:val="0"/>
      <w:divBdr>
        <w:top w:val="none" w:sz="0" w:space="0" w:color="auto"/>
        <w:left w:val="none" w:sz="0" w:space="0" w:color="auto"/>
        <w:bottom w:val="none" w:sz="0" w:space="0" w:color="auto"/>
        <w:right w:val="none" w:sz="0" w:space="0" w:color="auto"/>
      </w:divBdr>
    </w:div>
    <w:div w:id="176889549">
      <w:bodyDiv w:val="1"/>
      <w:marLeft w:val="0"/>
      <w:marRight w:val="0"/>
      <w:marTop w:val="0"/>
      <w:marBottom w:val="0"/>
      <w:divBdr>
        <w:top w:val="none" w:sz="0" w:space="0" w:color="auto"/>
        <w:left w:val="none" w:sz="0" w:space="0" w:color="auto"/>
        <w:bottom w:val="none" w:sz="0" w:space="0" w:color="auto"/>
        <w:right w:val="none" w:sz="0" w:space="0" w:color="auto"/>
      </w:divBdr>
      <w:divsChild>
        <w:div w:id="145168891">
          <w:marLeft w:val="0"/>
          <w:marRight w:val="0"/>
          <w:marTop w:val="0"/>
          <w:marBottom w:val="0"/>
          <w:divBdr>
            <w:top w:val="none" w:sz="0" w:space="0" w:color="auto"/>
            <w:left w:val="none" w:sz="0" w:space="0" w:color="auto"/>
            <w:bottom w:val="none" w:sz="0" w:space="0" w:color="auto"/>
            <w:right w:val="none" w:sz="0" w:space="0" w:color="auto"/>
          </w:divBdr>
          <w:divsChild>
            <w:div w:id="379288074">
              <w:marLeft w:val="0"/>
              <w:marRight w:val="0"/>
              <w:marTop w:val="0"/>
              <w:marBottom w:val="0"/>
              <w:divBdr>
                <w:top w:val="none" w:sz="0" w:space="0" w:color="auto"/>
                <w:left w:val="none" w:sz="0" w:space="0" w:color="auto"/>
                <w:bottom w:val="none" w:sz="0" w:space="0" w:color="auto"/>
                <w:right w:val="none" w:sz="0" w:space="0" w:color="auto"/>
              </w:divBdr>
            </w:div>
          </w:divsChild>
        </w:div>
        <w:div w:id="555550596">
          <w:marLeft w:val="0"/>
          <w:marRight w:val="0"/>
          <w:marTop w:val="0"/>
          <w:marBottom w:val="0"/>
          <w:divBdr>
            <w:top w:val="none" w:sz="0" w:space="0" w:color="auto"/>
            <w:left w:val="none" w:sz="0" w:space="0" w:color="auto"/>
            <w:bottom w:val="none" w:sz="0" w:space="0" w:color="auto"/>
            <w:right w:val="none" w:sz="0" w:space="0" w:color="auto"/>
          </w:divBdr>
          <w:divsChild>
            <w:div w:id="328870499">
              <w:marLeft w:val="0"/>
              <w:marRight w:val="0"/>
              <w:marTop w:val="0"/>
              <w:marBottom w:val="0"/>
              <w:divBdr>
                <w:top w:val="none" w:sz="0" w:space="0" w:color="auto"/>
                <w:left w:val="none" w:sz="0" w:space="0" w:color="auto"/>
                <w:bottom w:val="none" w:sz="0" w:space="0" w:color="auto"/>
                <w:right w:val="none" w:sz="0" w:space="0" w:color="auto"/>
              </w:divBdr>
            </w:div>
          </w:divsChild>
        </w:div>
        <w:div w:id="820117605">
          <w:marLeft w:val="0"/>
          <w:marRight w:val="0"/>
          <w:marTop w:val="0"/>
          <w:marBottom w:val="0"/>
          <w:divBdr>
            <w:top w:val="none" w:sz="0" w:space="0" w:color="auto"/>
            <w:left w:val="none" w:sz="0" w:space="0" w:color="auto"/>
            <w:bottom w:val="none" w:sz="0" w:space="0" w:color="auto"/>
            <w:right w:val="none" w:sz="0" w:space="0" w:color="auto"/>
          </w:divBdr>
          <w:divsChild>
            <w:div w:id="352538547">
              <w:marLeft w:val="0"/>
              <w:marRight w:val="0"/>
              <w:marTop w:val="0"/>
              <w:marBottom w:val="0"/>
              <w:divBdr>
                <w:top w:val="none" w:sz="0" w:space="0" w:color="auto"/>
                <w:left w:val="none" w:sz="0" w:space="0" w:color="auto"/>
                <w:bottom w:val="none" w:sz="0" w:space="0" w:color="auto"/>
                <w:right w:val="none" w:sz="0" w:space="0" w:color="auto"/>
              </w:divBdr>
            </w:div>
          </w:divsChild>
        </w:div>
        <w:div w:id="1113789825">
          <w:marLeft w:val="0"/>
          <w:marRight w:val="0"/>
          <w:marTop w:val="0"/>
          <w:marBottom w:val="0"/>
          <w:divBdr>
            <w:top w:val="none" w:sz="0" w:space="0" w:color="auto"/>
            <w:left w:val="none" w:sz="0" w:space="0" w:color="auto"/>
            <w:bottom w:val="none" w:sz="0" w:space="0" w:color="auto"/>
            <w:right w:val="none" w:sz="0" w:space="0" w:color="auto"/>
          </w:divBdr>
          <w:divsChild>
            <w:div w:id="1138111099">
              <w:marLeft w:val="0"/>
              <w:marRight w:val="0"/>
              <w:marTop w:val="0"/>
              <w:marBottom w:val="0"/>
              <w:divBdr>
                <w:top w:val="none" w:sz="0" w:space="0" w:color="auto"/>
                <w:left w:val="none" w:sz="0" w:space="0" w:color="auto"/>
                <w:bottom w:val="none" w:sz="0" w:space="0" w:color="auto"/>
                <w:right w:val="none" w:sz="0" w:space="0" w:color="auto"/>
              </w:divBdr>
            </w:div>
          </w:divsChild>
        </w:div>
        <w:div w:id="1139229174">
          <w:marLeft w:val="0"/>
          <w:marRight w:val="0"/>
          <w:marTop w:val="0"/>
          <w:marBottom w:val="0"/>
          <w:divBdr>
            <w:top w:val="none" w:sz="0" w:space="0" w:color="auto"/>
            <w:left w:val="none" w:sz="0" w:space="0" w:color="auto"/>
            <w:bottom w:val="none" w:sz="0" w:space="0" w:color="auto"/>
            <w:right w:val="none" w:sz="0" w:space="0" w:color="auto"/>
          </w:divBdr>
          <w:divsChild>
            <w:div w:id="1446577888">
              <w:marLeft w:val="0"/>
              <w:marRight w:val="0"/>
              <w:marTop w:val="0"/>
              <w:marBottom w:val="0"/>
              <w:divBdr>
                <w:top w:val="none" w:sz="0" w:space="0" w:color="auto"/>
                <w:left w:val="none" w:sz="0" w:space="0" w:color="auto"/>
                <w:bottom w:val="none" w:sz="0" w:space="0" w:color="auto"/>
                <w:right w:val="none" w:sz="0" w:space="0" w:color="auto"/>
              </w:divBdr>
            </w:div>
          </w:divsChild>
        </w:div>
        <w:div w:id="1538466735">
          <w:marLeft w:val="0"/>
          <w:marRight w:val="0"/>
          <w:marTop w:val="0"/>
          <w:marBottom w:val="0"/>
          <w:divBdr>
            <w:top w:val="none" w:sz="0" w:space="0" w:color="auto"/>
            <w:left w:val="none" w:sz="0" w:space="0" w:color="auto"/>
            <w:bottom w:val="none" w:sz="0" w:space="0" w:color="auto"/>
            <w:right w:val="none" w:sz="0" w:space="0" w:color="auto"/>
          </w:divBdr>
          <w:divsChild>
            <w:div w:id="530723782">
              <w:marLeft w:val="0"/>
              <w:marRight w:val="0"/>
              <w:marTop w:val="0"/>
              <w:marBottom w:val="0"/>
              <w:divBdr>
                <w:top w:val="none" w:sz="0" w:space="0" w:color="auto"/>
                <w:left w:val="none" w:sz="0" w:space="0" w:color="auto"/>
                <w:bottom w:val="none" w:sz="0" w:space="0" w:color="auto"/>
                <w:right w:val="none" w:sz="0" w:space="0" w:color="auto"/>
              </w:divBdr>
            </w:div>
          </w:divsChild>
        </w:div>
        <w:div w:id="1550191664">
          <w:marLeft w:val="0"/>
          <w:marRight w:val="0"/>
          <w:marTop w:val="0"/>
          <w:marBottom w:val="0"/>
          <w:divBdr>
            <w:top w:val="none" w:sz="0" w:space="0" w:color="auto"/>
            <w:left w:val="none" w:sz="0" w:space="0" w:color="auto"/>
            <w:bottom w:val="none" w:sz="0" w:space="0" w:color="auto"/>
            <w:right w:val="none" w:sz="0" w:space="0" w:color="auto"/>
          </w:divBdr>
          <w:divsChild>
            <w:div w:id="311106724">
              <w:marLeft w:val="0"/>
              <w:marRight w:val="0"/>
              <w:marTop w:val="0"/>
              <w:marBottom w:val="0"/>
              <w:divBdr>
                <w:top w:val="none" w:sz="0" w:space="0" w:color="auto"/>
                <w:left w:val="none" w:sz="0" w:space="0" w:color="auto"/>
                <w:bottom w:val="none" w:sz="0" w:space="0" w:color="auto"/>
                <w:right w:val="none" w:sz="0" w:space="0" w:color="auto"/>
              </w:divBdr>
            </w:div>
          </w:divsChild>
        </w:div>
        <w:div w:id="1664120484">
          <w:marLeft w:val="0"/>
          <w:marRight w:val="0"/>
          <w:marTop w:val="0"/>
          <w:marBottom w:val="0"/>
          <w:divBdr>
            <w:top w:val="none" w:sz="0" w:space="0" w:color="auto"/>
            <w:left w:val="none" w:sz="0" w:space="0" w:color="auto"/>
            <w:bottom w:val="none" w:sz="0" w:space="0" w:color="auto"/>
            <w:right w:val="none" w:sz="0" w:space="0" w:color="auto"/>
          </w:divBdr>
          <w:divsChild>
            <w:div w:id="2024428849">
              <w:marLeft w:val="0"/>
              <w:marRight w:val="0"/>
              <w:marTop w:val="0"/>
              <w:marBottom w:val="0"/>
              <w:divBdr>
                <w:top w:val="none" w:sz="0" w:space="0" w:color="auto"/>
                <w:left w:val="none" w:sz="0" w:space="0" w:color="auto"/>
                <w:bottom w:val="none" w:sz="0" w:space="0" w:color="auto"/>
                <w:right w:val="none" w:sz="0" w:space="0" w:color="auto"/>
              </w:divBdr>
            </w:div>
          </w:divsChild>
        </w:div>
        <w:div w:id="1694454660">
          <w:marLeft w:val="0"/>
          <w:marRight w:val="0"/>
          <w:marTop w:val="0"/>
          <w:marBottom w:val="0"/>
          <w:divBdr>
            <w:top w:val="none" w:sz="0" w:space="0" w:color="auto"/>
            <w:left w:val="none" w:sz="0" w:space="0" w:color="auto"/>
            <w:bottom w:val="none" w:sz="0" w:space="0" w:color="auto"/>
            <w:right w:val="none" w:sz="0" w:space="0" w:color="auto"/>
          </w:divBdr>
          <w:divsChild>
            <w:div w:id="514659035">
              <w:marLeft w:val="0"/>
              <w:marRight w:val="0"/>
              <w:marTop w:val="0"/>
              <w:marBottom w:val="0"/>
              <w:divBdr>
                <w:top w:val="none" w:sz="0" w:space="0" w:color="auto"/>
                <w:left w:val="none" w:sz="0" w:space="0" w:color="auto"/>
                <w:bottom w:val="none" w:sz="0" w:space="0" w:color="auto"/>
                <w:right w:val="none" w:sz="0" w:space="0" w:color="auto"/>
              </w:divBdr>
            </w:div>
          </w:divsChild>
        </w:div>
        <w:div w:id="2017147710">
          <w:marLeft w:val="0"/>
          <w:marRight w:val="0"/>
          <w:marTop w:val="0"/>
          <w:marBottom w:val="0"/>
          <w:divBdr>
            <w:top w:val="none" w:sz="0" w:space="0" w:color="auto"/>
            <w:left w:val="none" w:sz="0" w:space="0" w:color="auto"/>
            <w:bottom w:val="none" w:sz="0" w:space="0" w:color="auto"/>
            <w:right w:val="none" w:sz="0" w:space="0" w:color="auto"/>
          </w:divBdr>
          <w:divsChild>
            <w:div w:id="40738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1789">
      <w:bodyDiv w:val="1"/>
      <w:marLeft w:val="0"/>
      <w:marRight w:val="0"/>
      <w:marTop w:val="0"/>
      <w:marBottom w:val="0"/>
      <w:divBdr>
        <w:top w:val="none" w:sz="0" w:space="0" w:color="auto"/>
        <w:left w:val="none" w:sz="0" w:space="0" w:color="auto"/>
        <w:bottom w:val="none" w:sz="0" w:space="0" w:color="auto"/>
        <w:right w:val="none" w:sz="0" w:space="0" w:color="auto"/>
      </w:divBdr>
    </w:div>
    <w:div w:id="272907443">
      <w:bodyDiv w:val="1"/>
      <w:marLeft w:val="0"/>
      <w:marRight w:val="0"/>
      <w:marTop w:val="0"/>
      <w:marBottom w:val="0"/>
      <w:divBdr>
        <w:top w:val="none" w:sz="0" w:space="0" w:color="auto"/>
        <w:left w:val="none" w:sz="0" w:space="0" w:color="auto"/>
        <w:bottom w:val="none" w:sz="0" w:space="0" w:color="auto"/>
        <w:right w:val="none" w:sz="0" w:space="0" w:color="auto"/>
      </w:divBdr>
    </w:div>
    <w:div w:id="297422143">
      <w:bodyDiv w:val="1"/>
      <w:marLeft w:val="0"/>
      <w:marRight w:val="0"/>
      <w:marTop w:val="0"/>
      <w:marBottom w:val="0"/>
      <w:divBdr>
        <w:top w:val="none" w:sz="0" w:space="0" w:color="auto"/>
        <w:left w:val="none" w:sz="0" w:space="0" w:color="auto"/>
        <w:bottom w:val="none" w:sz="0" w:space="0" w:color="auto"/>
        <w:right w:val="none" w:sz="0" w:space="0" w:color="auto"/>
      </w:divBdr>
    </w:div>
    <w:div w:id="301692485">
      <w:bodyDiv w:val="1"/>
      <w:marLeft w:val="0"/>
      <w:marRight w:val="0"/>
      <w:marTop w:val="0"/>
      <w:marBottom w:val="0"/>
      <w:divBdr>
        <w:top w:val="none" w:sz="0" w:space="0" w:color="auto"/>
        <w:left w:val="none" w:sz="0" w:space="0" w:color="auto"/>
        <w:bottom w:val="none" w:sz="0" w:space="0" w:color="auto"/>
        <w:right w:val="none" w:sz="0" w:space="0" w:color="auto"/>
      </w:divBdr>
    </w:div>
    <w:div w:id="403649223">
      <w:bodyDiv w:val="1"/>
      <w:marLeft w:val="0"/>
      <w:marRight w:val="0"/>
      <w:marTop w:val="0"/>
      <w:marBottom w:val="0"/>
      <w:divBdr>
        <w:top w:val="none" w:sz="0" w:space="0" w:color="auto"/>
        <w:left w:val="none" w:sz="0" w:space="0" w:color="auto"/>
        <w:bottom w:val="none" w:sz="0" w:space="0" w:color="auto"/>
        <w:right w:val="none" w:sz="0" w:space="0" w:color="auto"/>
      </w:divBdr>
    </w:div>
    <w:div w:id="428088390">
      <w:bodyDiv w:val="1"/>
      <w:marLeft w:val="0"/>
      <w:marRight w:val="0"/>
      <w:marTop w:val="0"/>
      <w:marBottom w:val="0"/>
      <w:divBdr>
        <w:top w:val="none" w:sz="0" w:space="0" w:color="auto"/>
        <w:left w:val="none" w:sz="0" w:space="0" w:color="auto"/>
        <w:bottom w:val="none" w:sz="0" w:space="0" w:color="auto"/>
        <w:right w:val="none" w:sz="0" w:space="0" w:color="auto"/>
      </w:divBdr>
    </w:div>
    <w:div w:id="576137298">
      <w:bodyDiv w:val="1"/>
      <w:marLeft w:val="0"/>
      <w:marRight w:val="0"/>
      <w:marTop w:val="0"/>
      <w:marBottom w:val="0"/>
      <w:divBdr>
        <w:top w:val="none" w:sz="0" w:space="0" w:color="auto"/>
        <w:left w:val="none" w:sz="0" w:space="0" w:color="auto"/>
        <w:bottom w:val="none" w:sz="0" w:space="0" w:color="auto"/>
        <w:right w:val="none" w:sz="0" w:space="0" w:color="auto"/>
      </w:divBdr>
    </w:div>
    <w:div w:id="836455006">
      <w:bodyDiv w:val="1"/>
      <w:marLeft w:val="0"/>
      <w:marRight w:val="0"/>
      <w:marTop w:val="0"/>
      <w:marBottom w:val="0"/>
      <w:divBdr>
        <w:top w:val="none" w:sz="0" w:space="0" w:color="auto"/>
        <w:left w:val="none" w:sz="0" w:space="0" w:color="auto"/>
        <w:bottom w:val="none" w:sz="0" w:space="0" w:color="auto"/>
        <w:right w:val="none" w:sz="0" w:space="0" w:color="auto"/>
      </w:divBdr>
    </w:div>
    <w:div w:id="840657415">
      <w:bodyDiv w:val="1"/>
      <w:marLeft w:val="0"/>
      <w:marRight w:val="0"/>
      <w:marTop w:val="0"/>
      <w:marBottom w:val="0"/>
      <w:divBdr>
        <w:top w:val="none" w:sz="0" w:space="0" w:color="auto"/>
        <w:left w:val="none" w:sz="0" w:space="0" w:color="auto"/>
        <w:bottom w:val="none" w:sz="0" w:space="0" w:color="auto"/>
        <w:right w:val="none" w:sz="0" w:space="0" w:color="auto"/>
      </w:divBdr>
    </w:div>
    <w:div w:id="853224090">
      <w:bodyDiv w:val="1"/>
      <w:marLeft w:val="0"/>
      <w:marRight w:val="0"/>
      <w:marTop w:val="0"/>
      <w:marBottom w:val="0"/>
      <w:divBdr>
        <w:top w:val="none" w:sz="0" w:space="0" w:color="auto"/>
        <w:left w:val="none" w:sz="0" w:space="0" w:color="auto"/>
        <w:bottom w:val="none" w:sz="0" w:space="0" w:color="auto"/>
        <w:right w:val="none" w:sz="0" w:space="0" w:color="auto"/>
      </w:divBdr>
    </w:div>
    <w:div w:id="966736584">
      <w:bodyDiv w:val="1"/>
      <w:marLeft w:val="0"/>
      <w:marRight w:val="0"/>
      <w:marTop w:val="0"/>
      <w:marBottom w:val="0"/>
      <w:divBdr>
        <w:top w:val="none" w:sz="0" w:space="0" w:color="auto"/>
        <w:left w:val="none" w:sz="0" w:space="0" w:color="auto"/>
        <w:bottom w:val="none" w:sz="0" w:space="0" w:color="auto"/>
        <w:right w:val="none" w:sz="0" w:space="0" w:color="auto"/>
      </w:divBdr>
      <w:divsChild>
        <w:div w:id="3750234">
          <w:marLeft w:val="0"/>
          <w:marRight w:val="0"/>
          <w:marTop w:val="0"/>
          <w:marBottom w:val="0"/>
          <w:divBdr>
            <w:top w:val="none" w:sz="0" w:space="0" w:color="auto"/>
            <w:left w:val="none" w:sz="0" w:space="0" w:color="auto"/>
            <w:bottom w:val="none" w:sz="0" w:space="0" w:color="auto"/>
            <w:right w:val="none" w:sz="0" w:space="0" w:color="auto"/>
          </w:divBdr>
          <w:divsChild>
            <w:div w:id="1954900763">
              <w:marLeft w:val="0"/>
              <w:marRight w:val="0"/>
              <w:marTop w:val="0"/>
              <w:marBottom w:val="0"/>
              <w:divBdr>
                <w:top w:val="none" w:sz="0" w:space="0" w:color="auto"/>
                <w:left w:val="none" w:sz="0" w:space="0" w:color="auto"/>
                <w:bottom w:val="none" w:sz="0" w:space="0" w:color="auto"/>
                <w:right w:val="none" w:sz="0" w:space="0" w:color="auto"/>
              </w:divBdr>
            </w:div>
          </w:divsChild>
        </w:div>
        <w:div w:id="4676201">
          <w:marLeft w:val="0"/>
          <w:marRight w:val="0"/>
          <w:marTop w:val="0"/>
          <w:marBottom w:val="0"/>
          <w:divBdr>
            <w:top w:val="none" w:sz="0" w:space="0" w:color="auto"/>
            <w:left w:val="none" w:sz="0" w:space="0" w:color="auto"/>
            <w:bottom w:val="none" w:sz="0" w:space="0" w:color="auto"/>
            <w:right w:val="none" w:sz="0" w:space="0" w:color="auto"/>
          </w:divBdr>
          <w:divsChild>
            <w:div w:id="927468628">
              <w:marLeft w:val="0"/>
              <w:marRight w:val="0"/>
              <w:marTop w:val="0"/>
              <w:marBottom w:val="0"/>
              <w:divBdr>
                <w:top w:val="none" w:sz="0" w:space="0" w:color="auto"/>
                <w:left w:val="none" w:sz="0" w:space="0" w:color="auto"/>
                <w:bottom w:val="none" w:sz="0" w:space="0" w:color="auto"/>
                <w:right w:val="none" w:sz="0" w:space="0" w:color="auto"/>
              </w:divBdr>
            </w:div>
          </w:divsChild>
        </w:div>
        <w:div w:id="5596677">
          <w:marLeft w:val="0"/>
          <w:marRight w:val="0"/>
          <w:marTop w:val="0"/>
          <w:marBottom w:val="0"/>
          <w:divBdr>
            <w:top w:val="none" w:sz="0" w:space="0" w:color="auto"/>
            <w:left w:val="none" w:sz="0" w:space="0" w:color="auto"/>
            <w:bottom w:val="none" w:sz="0" w:space="0" w:color="auto"/>
            <w:right w:val="none" w:sz="0" w:space="0" w:color="auto"/>
          </w:divBdr>
          <w:divsChild>
            <w:div w:id="585501573">
              <w:marLeft w:val="0"/>
              <w:marRight w:val="0"/>
              <w:marTop w:val="0"/>
              <w:marBottom w:val="0"/>
              <w:divBdr>
                <w:top w:val="none" w:sz="0" w:space="0" w:color="auto"/>
                <w:left w:val="none" w:sz="0" w:space="0" w:color="auto"/>
                <w:bottom w:val="none" w:sz="0" w:space="0" w:color="auto"/>
                <w:right w:val="none" w:sz="0" w:space="0" w:color="auto"/>
              </w:divBdr>
            </w:div>
          </w:divsChild>
        </w:div>
        <w:div w:id="12072657">
          <w:marLeft w:val="0"/>
          <w:marRight w:val="0"/>
          <w:marTop w:val="0"/>
          <w:marBottom w:val="0"/>
          <w:divBdr>
            <w:top w:val="none" w:sz="0" w:space="0" w:color="auto"/>
            <w:left w:val="none" w:sz="0" w:space="0" w:color="auto"/>
            <w:bottom w:val="none" w:sz="0" w:space="0" w:color="auto"/>
            <w:right w:val="none" w:sz="0" w:space="0" w:color="auto"/>
          </w:divBdr>
          <w:divsChild>
            <w:div w:id="1233001244">
              <w:marLeft w:val="0"/>
              <w:marRight w:val="0"/>
              <w:marTop w:val="0"/>
              <w:marBottom w:val="0"/>
              <w:divBdr>
                <w:top w:val="none" w:sz="0" w:space="0" w:color="auto"/>
                <w:left w:val="none" w:sz="0" w:space="0" w:color="auto"/>
                <w:bottom w:val="none" w:sz="0" w:space="0" w:color="auto"/>
                <w:right w:val="none" w:sz="0" w:space="0" w:color="auto"/>
              </w:divBdr>
            </w:div>
          </w:divsChild>
        </w:div>
        <w:div w:id="18358256">
          <w:marLeft w:val="0"/>
          <w:marRight w:val="0"/>
          <w:marTop w:val="0"/>
          <w:marBottom w:val="0"/>
          <w:divBdr>
            <w:top w:val="none" w:sz="0" w:space="0" w:color="auto"/>
            <w:left w:val="none" w:sz="0" w:space="0" w:color="auto"/>
            <w:bottom w:val="none" w:sz="0" w:space="0" w:color="auto"/>
            <w:right w:val="none" w:sz="0" w:space="0" w:color="auto"/>
          </w:divBdr>
          <w:divsChild>
            <w:div w:id="1698383286">
              <w:marLeft w:val="0"/>
              <w:marRight w:val="0"/>
              <w:marTop w:val="0"/>
              <w:marBottom w:val="0"/>
              <w:divBdr>
                <w:top w:val="none" w:sz="0" w:space="0" w:color="auto"/>
                <w:left w:val="none" w:sz="0" w:space="0" w:color="auto"/>
                <w:bottom w:val="none" w:sz="0" w:space="0" w:color="auto"/>
                <w:right w:val="none" w:sz="0" w:space="0" w:color="auto"/>
              </w:divBdr>
            </w:div>
          </w:divsChild>
        </w:div>
        <w:div w:id="27998333">
          <w:marLeft w:val="0"/>
          <w:marRight w:val="0"/>
          <w:marTop w:val="0"/>
          <w:marBottom w:val="0"/>
          <w:divBdr>
            <w:top w:val="none" w:sz="0" w:space="0" w:color="auto"/>
            <w:left w:val="none" w:sz="0" w:space="0" w:color="auto"/>
            <w:bottom w:val="none" w:sz="0" w:space="0" w:color="auto"/>
            <w:right w:val="none" w:sz="0" w:space="0" w:color="auto"/>
          </w:divBdr>
          <w:divsChild>
            <w:div w:id="1705206517">
              <w:marLeft w:val="0"/>
              <w:marRight w:val="0"/>
              <w:marTop w:val="0"/>
              <w:marBottom w:val="0"/>
              <w:divBdr>
                <w:top w:val="none" w:sz="0" w:space="0" w:color="auto"/>
                <w:left w:val="none" w:sz="0" w:space="0" w:color="auto"/>
                <w:bottom w:val="none" w:sz="0" w:space="0" w:color="auto"/>
                <w:right w:val="none" w:sz="0" w:space="0" w:color="auto"/>
              </w:divBdr>
            </w:div>
          </w:divsChild>
        </w:div>
        <w:div w:id="32047646">
          <w:marLeft w:val="0"/>
          <w:marRight w:val="0"/>
          <w:marTop w:val="0"/>
          <w:marBottom w:val="0"/>
          <w:divBdr>
            <w:top w:val="none" w:sz="0" w:space="0" w:color="auto"/>
            <w:left w:val="none" w:sz="0" w:space="0" w:color="auto"/>
            <w:bottom w:val="none" w:sz="0" w:space="0" w:color="auto"/>
            <w:right w:val="none" w:sz="0" w:space="0" w:color="auto"/>
          </w:divBdr>
          <w:divsChild>
            <w:div w:id="442503686">
              <w:marLeft w:val="0"/>
              <w:marRight w:val="0"/>
              <w:marTop w:val="0"/>
              <w:marBottom w:val="0"/>
              <w:divBdr>
                <w:top w:val="none" w:sz="0" w:space="0" w:color="auto"/>
                <w:left w:val="none" w:sz="0" w:space="0" w:color="auto"/>
                <w:bottom w:val="none" w:sz="0" w:space="0" w:color="auto"/>
                <w:right w:val="none" w:sz="0" w:space="0" w:color="auto"/>
              </w:divBdr>
            </w:div>
          </w:divsChild>
        </w:div>
        <w:div w:id="36321751">
          <w:marLeft w:val="0"/>
          <w:marRight w:val="0"/>
          <w:marTop w:val="0"/>
          <w:marBottom w:val="0"/>
          <w:divBdr>
            <w:top w:val="none" w:sz="0" w:space="0" w:color="auto"/>
            <w:left w:val="none" w:sz="0" w:space="0" w:color="auto"/>
            <w:bottom w:val="none" w:sz="0" w:space="0" w:color="auto"/>
            <w:right w:val="none" w:sz="0" w:space="0" w:color="auto"/>
          </w:divBdr>
          <w:divsChild>
            <w:div w:id="958293209">
              <w:marLeft w:val="0"/>
              <w:marRight w:val="0"/>
              <w:marTop w:val="0"/>
              <w:marBottom w:val="0"/>
              <w:divBdr>
                <w:top w:val="none" w:sz="0" w:space="0" w:color="auto"/>
                <w:left w:val="none" w:sz="0" w:space="0" w:color="auto"/>
                <w:bottom w:val="none" w:sz="0" w:space="0" w:color="auto"/>
                <w:right w:val="none" w:sz="0" w:space="0" w:color="auto"/>
              </w:divBdr>
            </w:div>
          </w:divsChild>
        </w:div>
        <w:div w:id="50884614">
          <w:marLeft w:val="0"/>
          <w:marRight w:val="0"/>
          <w:marTop w:val="0"/>
          <w:marBottom w:val="0"/>
          <w:divBdr>
            <w:top w:val="none" w:sz="0" w:space="0" w:color="auto"/>
            <w:left w:val="none" w:sz="0" w:space="0" w:color="auto"/>
            <w:bottom w:val="none" w:sz="0" w:space="0" w:color="auto"/>
            <w:right w:val="none" w:sz="0" w:space="0" w:color="auto"/>
          </w:divBdr>
          <w:divsChild>
            <w:div w:id="750203194">
              <w:marLeft w:val="0"/>
              <w:marRight w:val="0"/>
              <w:marTop w:val="0"/>
              <w:marBottom w:val="0"/>
              <w:divBdr>
                <w:top w:val="none" w:sz="0" w:space="0" w:color="auto"/>
                <w:left w:val="none" w:sz="0" w:space="0" w:color="auto"/>
                <w:bottom w:val="none" w:sz="0" w:space="0" w:color="auto"/>
                <w:right w:val="none" w:sz="0" w:space="0" w:color="auto"/>
              </w:divBdr>
            </w:div>
          </w:divsChild>
        </w:div>
        <w:div w:id="53168373">
          <w:marLeft w:val="0"/>
          <w:marRight w:val="0"/>
          <w:marTop w:val="0"/>
          <w:marBottom w:val="0"/>
          <w:divBdr>
            <w:top w:val="none" w:sz="0" w:space="0" w:color="auto"/>
            <w:left w:val="none" w:sz="0" w:space="0" w:color="auto"/>
            <w:bottom w:val="none" w:sz="0" w:space="0" w:color="auto"/>
            <w:right w:val="none" w:sz="0" w:space="0" w:color="auto"/>
          </w:divBdr>
          <w:divsChild>
            <w:div w:id="1967470296">
              <w:marLeft w:val="0"/>
              <w:marRight w:val="0"/>
              <w:marTop w:val="0"/>
              <w:marBottom w:val="0"/>
              <w:divBdr>
                <w:top w:val="none" w:sz="0" w:space="0" w:color="auto"/>
                <w:left w:val="none" w:sz="0" w:space="0" w:color="auto"/>
                <w:bottom w:val="none" w:sz="0" w:space="0" w:color="auto"/>
                <w:right w:val="none" w:sz="0" w:space="0" w:color="auto"/>
              </w:divBdr>
            </w:div>
          </w:divsChild>
        </w:div>
        <w:div w:id="57897341">
          <w:marLeft w:val="0"/>
          <w:marRight w:val="0"/>
          <w:marTop w:val="0"/>
          <w:marBottom w:val="0"/>
          <w:divBdr>
            <w:top w:val="none" w:sz="0" w:space="0" w:color="auto"/>
            <w:left w:val="none" w:sz="0" w:space="0" w:color="auto"/>
            <w:bottom w:val="none" w:sz="0" w:space="0" w:color="auto"/>
            <w:right w:val="none" w:sz="0" w:space="0" w:color="auto"/>
          </w:divBdr>
          <w:divsChild>
            <w:div w:id="389766240">
              <w:marLeft w:val="0"/>
              <w:marRight w:val="0"/>
              <w:marTop w:val="0"/>
              <w:marBottom w:val="0"/>
              <w:divBdr>
                <w:top w:val="none" w:sz="0" w:space="0" w:color="auto"/>
                <w:left w:val="none" w:sz="0" w:space="0" w:color="auto"/>
                <w:bottom w:val="none" w:sz="0" w:space="0" w:color="auto"/>
                <w:right w:val="none" w:sz="0" w:space="0" w:color="auto"/>
              </w:divBdr>
            </w:div>
          </w:divsChild>
        </w:div>
        <w:div w:id="66653985">
          <w:marLeft w:val="0"/>
          <w:marRight w:val="0"/>
          <w:marTop w:val="0"/>
          <w:marBottom w:val="0"/>
          <w:divBdr>
            <w:top w:val="none" w:sz="0" w:space="0" w:color="auto"/>
            <w:left w:val="none" w:sz="0" w:space="0" w:color="auto"/>
            <w:bottom w:val="none" w:sz="0" w:space="0" w:color="auto"/>
            <w:right w:val="none" w:sz="0" w:space="0" w:color="auto"/>
          </w:divBdr>
          <w:divsChild>
            <w:div w:id="2127771468">
              <w:marLeft w:val="0"/>
              <w:marRight w:val="0"/>
              <w:marTop w:val="0"/>
              <w:marBottom w:val="0"/>
              <w:divBdr>
                <w:top w:val="none" w:sz="0" w:space="0" w:color="auto"/>
                <w:left w:val="none" w:sz="0" w:space="0" w:color="auto"/>
                <w:bottom w:val="none" w:sz="0" w:space="0" w:color="auto"/>
                <w:right w:val="none" w:sz="0" w:space="0" w:color="auto"/>
              </w:divBdr>
            </w:div>
          </w:divsChild>
        </w:div>
        <w:div w:id="70196578">
          <w:marLeft w:val="0"/>
          <w:marRight w:val="0"/>
          <w:marTop w:val="0"/>
          <w:marBottom w:val="0"/>
          <w:divBdr>
            <w:top w:val="none" w:sz="0" w:space="0" w:color="auto"/>
            <w:left w:val="none" w:sz="0" w:space="0" w:color="auto"/>
            <w:bottom w:val="none" w:sz="0" w:space="0" w:color="auto"/>
            <w:right w:val="none" w:sz="0" w:space="0" w:color="auto"/>
          </w:divBdr>
          <w:divsChild>
            <w:div w:id="1288392820">
              <w:marLeft w:val="0"/>
              <w:marRight w:val="0"/>
              <w:marTop w:val="0"/>
              <w:marBottom w:val="0"/>
              <w:divBdr>
                <w:top w:val="none" w:sz="0" w:space="0" w:color="auto"/>
                <w:left w:val="none" w:sz="0" w:space="0" w:color="auto"/>
                <w:bottom w:val="none" w:sz="0" w:space="0" w:color="auto"/>
                <w:right w:val="none" w:sz="0" w:space="0" w:color="auto"/>
              </w:divBdr>
            </w:div>
          </w:divsChild>
        </w:div>
        <w:div w:id="74515313">
          <w:marLeft w:val="0"/>
          <w:marRight w:val="0"/>
          <w:marTop w:val="0"/>
          <w:marBottom w:val="0"/>
          <w:divBdr>
            <w:top w:val="none" w:sz="0" w:space="0" w:color="auto"/>
            <w:left w:val="none" w:sz="0" w:space="0" w:color="auto"/>
            <w:bottom w:val="none" w:sz="0" w:space="0" w:color="auto"/>
            <w:right w:val="none" w:sz="0" w:space="0" w:color="auto"/>
          </w:divBdr>
          <w:divsChild>
            <w:div w:id="1109593209">
              <w:marLeft w:val="0"/>
              <w:marRight w:val="0"/>
              <w:marTop w:val="0"/>
              <w:marBottom w:val="0"/>
              <w:divBdr>
                <w:top w:val="none" w:sz="0" w:space="0" w:color="auto"/>
                <w:left w:val="none" w:sz="0" w:space="0" w:color="auto"/>
                <w:bottom w:val="none" w:sz="0" w:space="0" w:color="auto"/>
                <w:right w:val="none" w:sz="0" w:space="0" w:color="auto"/>
              </w:divBdr>
            </w:div>
          </w:divsChild>
        </w:div>
        <w:div w:id="77479913">
          <w:marLeft w:val="0"/>
          <w:marRight w:val="0"/>
          <w:marTop w:val="0"/>
          <w:marBottom w:val="0"/>
          <w:divBdr>
            <w:top w:val="none" w:sz="0" w:space="0" w:color="auto"/>
            <w:left w:val="none" w:sz="0" w:space="0" w:color="auto"/>
            <w:bottom w:val="none" w:sz="0" w:space="0" w:color="auto"/>
            <w:right w:val="none" w:sz="0" w:space="0" w:color="auto"/>
          </w:divBdr>
          <w:divsChild>
            <w:div w:id="2091459303">
              <w:marLeft w:val="0"/>
              <w:marRight w:val="0"/>
              <w:marTop w:val="0"/>
              <w:marBottom w:val="0"/>
              <w:divBdr>
                <w:top w:val="none" w:sz="0" w:space="0" w:color="auto"/>
                <w:left w:val="none" w:sz="0" w:space="0" w:color="auto"/>
                <w:bottom w:val="none" w:sz="0" w:space="0" w:color="auto"/>
                <w:right w:val="none" w:sz="0" w:space="0" w:color="auto"/>
              </w:divBdr>
            </w:div>
          </w:divsChild>
        </w:div>
        <w:div w:id="78255652">
          <w:marLeft w:val="0"/>
          <w:marRight w:val="0"/>
          <w:marTop w:val="0"/>
          <w:marBottom w:val="0"/>
          <w:divBdr>
            <w:top w:val="none" w:sz="0" w:space="0" w:color="auto"/>
            <w:left w:val="none" w:sz="0" w:space="0" w:color="auto"/>
            <w:bottom w:val="none" w:sz="0" w:space="0" w:color="auto"/>
            <w:right w:val="none" w:sz="0" w:space="0" w:color="auto"/>
          </w:divBdr>
          <w:divsChild>
            <w:div w:id="736056893">
              <w:marLeft w:val="0"/>
              <w:marRight w:val="0"/>
              <w:marTop w:val="0"/>
              <w:marBottom w:val="0"/>
              <w:divBdr>
                <w:top w:val="none" w:sz="0" w:space="0" w:color="auto"/>
                <w:left w:val="none" w:sz="0" w:space="0" w:color="auto"/>
                <w:bottom w:val="none" w:sz="0" w:space="0" w:color="auto"/>
                <w:right w:val="none" w:sz="0" w:space="0" w:color="auto"/>
              </w:divBdr>
            </w:div>
          </w:divsChild>
        </w:div>
        <w:div w:id="80182823">
          <w:marLeft w:val="0"/>
          <w:marRight w:val="0"/>
          <w:marTop w:val="0"/>
          <w:marBottom w:val="0"/>
          <w:divBdr>
            <w:top w:val="none" w:sz="0" w:space="0" w:color="auto"/>
            <w:left w:val="none" w:sz="0" w:space="0" w:color="auto"/>
            <w:bottom w:val="none" w:sz="0" w:space="0" w:color="auto"/>
            <w:right w:val="none" w:sz="0" w:space="0" w:color="auto"/>
          </w:divBdr>
          <w:divsChild>
            <w:div w:id="1171291185">
              <w:marLeft w:val="0"/>
              <w:marRight w:val="0"/>
              <w:marTop w:val="0"/>
              <w:marBottom w:val="0"/>
              <w:divBdr>
                <w:top w:val="none" w:sz="0" w:space="0" w:color="auto"/>
                <w:left w:val="none" w:sz="0" w:space="0" w:color="auto"/>
                <w:bottom w:val="none" w:sz="0" w:space="0" w:color="auto"/>
                <w:right w:val="none" w:sz="0" w:space="0" w:color="auto"/>
              </w:divBdr>
            </w:div>
          </w:divsChild>
        </w:div>
        <w:div w:id="85536211">
          <w:marLeft w:val="0"/>
          <w:marRight w:val="0"/>
          <w:marTop w:val="0"/>
          <w:marBottom w:val="0"/>
          <w:divBdr>
            <w:top w:val="none" w:sz="0" w:space="0" w:color="auto"/>
            <w:left w:val="none" w:sz="0" w:space="0" w:color="auto"/>
            <w:bottom w:val="none" w:sz="0" w:space="0" w:color="auto"/>
            <w:right w:val="none" w:sz="0" w:space="0" w:color="auto"/>
          </w:divBdr>
          <w:divsChild>
            <w:div w:id="1345782064">
              <w:marLeft w:val="0"/>
              <w:marRight w:val="0"/>
              <w:marTop w:val="0"/>
              <w:marBottom w:val="0"/>
              <w:divBdr>
                <w:top w:val="none" w:sz="0" w:space="0" w:color="auto"/>
                <w:left w:val="none" w:sz="0" w:space="0" w:color="auto"/>
                <w:bottom w:val="none" w:sz="0" w:space="0" w:color="auto"/>
                <w:right w:val="none" w:sz="0" w:space="0" w:color="auto"/>
              </w:divBdr>
            </w:div>
          </w:divsChild>
        </w:div>
        <w:div w:id="92941884">
          <w:marLeft w:val="0"/>
          <w:marRight w:val="0"/>
          <w:marTop w:val="0"/>
          <w:marBottom w:val="0"/>
          <w:divBdr>
            <w:top w:val="none" w:sz="0" w:space="0" w:color="auto"/>
            <w:left w:val="none" w:sz="0" w:space="0" w:color="auto"/>
            <w:bottom w:val="none" w:sz="0" w:space="0" w:color="auto"/>
            <w:right w:val="none" w:sz="0" w:space="0" w:color="auto"/>
          </w:divBdr>
          <w:divsChild>
            <w:div w:id="608585810">
              <w:marLeft w:val="0"/>
              <w:marRight w:val="0"/>
              <w:marTop w:val="0"/>
              <w:marBottom w:val="0"/>
              <w:divBdr>
                <w:top w:val="none" w:sz="0" w:space="0" w:color="auto"/>
                <w:left w:val="none" w:sz="0" w:space="0" w:color="auto"/>
                <w:bottom w:val="none" w:sz="0" w:space="0" w:color="auto"/>
                <w:right w:val="none" w:sz="0" w:space="0" w:color="auto"/>
              </w:divBdr>
            </w:div>
          </w:divsChild>
        </w:div>
        <w:div w:id="95487365">
          <w:marLeft w:val="0"/>
          <w:marRight w:val="0"/>
          <w:marTop w:val="0"/>
          <w:marBottom w:val="0"/>
          <w:divBdr>
            <w:top w:val="none" w:sz="0" w:space="0" w:color="auto"/>
            <w:left w:val="none" w:sz="0" w:space="0" w:color="auto"/>
            <w:bottom w:val="none" w:sz="0" w:space="0" w:color="auto"/>
            <w:right w:val="none" w:sz="0" w:space="0" w:color="auto"/>
          </w:divBdr>
          <w:divsChild>
            <w:div w:id="288359521">
              <w:marLeft w:val="0"/>
              <w:marRight w:val="0"/>
              <w:marTop w:val="0"/>
              <w:marBottom w:val="0"/>
              <w:divBdr>
                <w:top w:val="none" w:sz="0" w:space="0" w:color="auto"/>
                <w:left w:val="none" w:sz="0" w:space="0" w:color="auto"/>
                <w:bottom w:val="none" w:sz="0" w:space="0" w:color="auto"/>
                <w:right w:val="none" w:sz="0" w:space="0" w:color="auto"/>
              </w:divBdr>
            </w:div>
          </w:divsChild>
        </w:div>
        <w:div w:id="101537432">
          <w:marLeft w:val="0"/>
          <w:marRight w:val="0"/>
          <w:marTop w:val="0"/>
          <w:marBottom w:val="0"/>
          <w:divBdr>
            <w:top w:val="none" w:sz="0" w:space="0" w:color="auto"/>
            <w:left w:val="none" w:sz="0" w:space="0" w:color="auto"/>
            <w:bottom w:val="none" w:sz="0" w:space="0" w:color="auto"/>
            <w:right w:val="none" w:sz="0" w:space="0" w:color="auto"/>
          </w:divBdr>
          <w:divsChild>
            <w:div w:id="415438059">
              <w:marLeft w:val="0"/>
              <w:marRight w:val="0"/>
              <w:marTop w:val="0"/>
              <w:marBottom w:val="0"/>
              <w:divBdr>
                <w:top w:val="none" w:sz="0" w:space="0" w:color="auto"/>
                <w:left w:val="none" w:sz="0" w:space="0" w:color="auto"/>
                <w:bottom w:val="none" w:sz="0" w:space="0" w:color="auto"/>
                <w:right w:val="none" w:sz="0" w:space="0" w:color="auto"/>
              </w:divBdr>
            </w:div>
          </w:divsChild>
        </w:div>
        <w:div w:id="102771586">
          <w:marLeft w:val="0"/>
          <w:marRight w:val="0"/>
          <w:marTop w:val="0"/>
          <w:marBottom w:val="0"/>
          <w:divBdr>
            <w:top w:val="none" w:sz="0" w:space="0" w:color="auto"/>
            <w:left w:val="none" w:sz="0" w:space="0" w:color="auto"/>
            <w:bottom w:val="none" w:sz="0" w:space="0" w:color="auto"/>
            <w:right w:val="none" w:sz="0" w:space="0" w:color="auto"/>
          </w:divBdr>
          <w:divsChild>
            <w:div w:id="868222977">
              <w:marLeft w:val="0"/>
              <w:marRight w:val="0"/>
              <w:marTop w:val="0"/>
              <w:marBottom w:val="0"/>
              <w:divBdr>
                <w:top w:val="none" w:sz="0" w:space="0" w:color="auto"/>
                <w:left w:val="none" w:sz="0" w:space="0" w:color="auto"/>
                <w:bottom w:val="none" w:sz="0" w:space="0" w:color="auto"/>
                <w:right w:val="none" w:sz="0" w:space="0" w:color="auto"/>
              </w:divBdr>
            </w:div>
          </w:divsChild>
        </w:div>
        <w:div w:id="103695486">
          <w:marLeft w:val="0"/>
          <w:marRight w:val="0"/>
          <w:marTop w:val="0"/>
          <w:marBottom w:val="0"/>
          <w:divBdr>
            <w:top w:val="none" w:sz="0" w:space="0" w:color="auto"/>
            <w:left w:val="none" w:sz="0" w:space="0" w:color="auto"/>
            <w:bottom w:val="none" w:sz="0" w:space="0" w:color="auto"/>
            <w:right w:val="none" w:sz="0" w:space="0" w:color="auto"/>
          </w:divBdr>
          <w:divsChild>
            <w:div w:id="1553732743">
              <w:marLeft w:val="0"/>
              <w:marRight w:val="0"/>
              <w:marTop w:val="0"/>
              <w:marBottom w:val="0"/>
              <w:divBdr>
                <w:top w:val="none" w:sz="0" w:space="0" w:color="auto"/>
                <w:left w:val="none" w:sz="0" w:space="0" w:color="auto"/>
                <w:bottom w:val="none" w:sz="0" w:space="0" w:color="auto"/>
                <w:right w:val="none" w:sz="0" w:space="0" w:color="auto"/>
              </w:divBdr>
            </w:div>
          </w:divsChild>
        </w:div>
        <w:div w:id="110824751">
          <w:marLeft w:val="0"/>
          <w:marRight w:val="0"/>
          <w:marTop w:val="0"/>
          <w:marBottom w:val="0"/>
          <w:divBdr>
            <w:top w:val="none" w:sz="0" w:space="0" w:color="auto"/>
            <w:left w:val="none" w:sz="0" w:space="0" w:color="auto"/>
            <w:bottom w:val="none" w:sz="0" w:space="0" w:color="auto"/>
            <w:right w:val="none" w:sz="0" w:space="0" w:color="auto"/>
          </w:divBdr>
          <w:divsChild>
            <w:div w:id="460195297">
              <w:marLeft w:val="0"/>
              <w:marRight w:val="0"/>
              <w:marTop w:val="0"/>
              <w:marBottom w:val="0"/>
              <w:divBdr>
                <w:top w:val="none" w:sz="0" w:space="0" w:color="auto"/>
                <w:left w:val="none" w:sz="0" w:space="0" w:color="auto"/>
                <w:bottom w:val="none" w:sz="0" w:space="0" w:color="auto"/>
                <w:right w:val="none" w:sz="0" w:space="0" w:color="auto"/>
              </w:divBdr>
            </w:div>
          </w:divsChild>
        </w:div>
        <w:div w:id="112753031">
          <w:marLeft w:val="0"/>
          <w:marRight w:val="0"/>
          <w:marTop w:val="0"/>
          <w:marBottom w:val="0"/>
          <w:divBdr>
            <w:top w:val="none" w:sz="0" w:space="0" w:color="auto"/>
            <w:left w:val="none" w:sz="0" w:space="0" w:color="auto"/>
            <w:bottom w:val="none" w:sz="0" w:space="0" w:color="auto"/>
            <w:right w:val="none" w:sz="0" w:space="0" w:color="auto"/>
          </w:divBdr>
          <w:divsChild>
            <w:div w:id="1214200149">
              <w:marLeft w:val="0"/>
              <w:marRight w:val="0"/>
              <w:marTop w:val="0"/>
              <w:marBottom w:val="0"/>
              <w:divBdr>
                <w:top w:val="none" w:sz="0" w:space="0" w:color="auto"/>
                <w:left w:val="none" w:sz="0" w:space="0" w:color="auto"/>
                <w:bottom w:val="none" w:sz="0" w:space="0" w:color="auto"/>
                <w:right w:val="none" w:sz="0" w:space="0" w:color="auto"/>
              </w:divBdr>
            </w:div>
          </w:divsChild>
        </w:div>
        <w:div w:id="123281750">
          <w:marLeft w:val="0"/>
          <w:marRight w:val="0"/>
          <w:marTop w:val="0"/>
          <w:marBottom w:val="0"/>
          <w:divBdr>
            <w:top w:val="none" w:sz="0" w:space="0" w:color="auto"/>
            <w:left w:val="none" w:sz="0" w:space="0" w:color="auto"/>
            <w:bottom w:val="none" w:sz="0" w:space="0" w:color="auto"/>
            <w:right w:val="none" w:sz="0" w:space="0" w:color="auto"/>
          </w:divBdr>
          <w:divsChild>
            <w:div w:id="829638274">
              <w:marLeft w:val="0"/>
              <w:marRight w:val="0"/>
              <w:marTop w:val="0"/>
              <w:marBottom w:val="0"/>
              <w:divBdr>
                <w:top w:val="none" w:sz="0" w:space="0" w:color="auto"/>
                <w:left w:val="none" w:sz="0" w:space="0" w:color="auto"/>
                <w:bottom w:val="none" w:sz="0" w:space="0" w:color="auto"/>
                <w:right w:val="none" w:sz="0" w:space="0" w:color="auto"/>
              </w:divBdr>
            </w:div>
          </w:divsChild>
        </w:div>
        <w:div w:id="128791314">
          <w:marLeft w:val="0"/>
          <w:marRight w:val="0"/>
          <w:marTop w:val="0"/>
          <w:marBottom w:val="0"/>
          <w:divBdr>
            <w:top w:val="none" w:sz="0" w:space="0" w:color="auto"/>
            <w:left w:val="none" w:sz="0" w:space="0" w:color="auto"/>
            <w:bottom w:val="none" w:sz="0" w:space="0" w:color="auto"/>
            <w:right w:val="none" w:sz="0" w:space="0" w:color="auto"/>
          </w:divBdr>
          <w:divsChild>
            <w:div w:id="1127548528">
              <w:marLeft w:val="0"/>
              <w:marRight w:val="0"/>
              <w:marTop w:val="0"/>
              <w:marBottom w:val="0"/>
              <w:divBdr>
                <w:top w:val="none" w:sz="0" w:space="0" w:color="auto"/>
                <w:left w:val="none" w:sz="0" w:space="0" w:color="auto"/>
                <w:bottom w:val="none" w:sz="0" w:space="0" w:color="auto"/>
                <w:right w:val="none" w:sz="0" w:space="0" w:color="auto"/>
              </w:divBdr>
            </w:div>
          </w:divsChild>
        </w:div>
        <w:div w:id="134379368">
          <w:marLeft w:val="0"/>
          <w:marRight w:val="0"/>
          <w:marTop w:val="0"/>
          <w:marBottom w:val="0"/>
          <w:divBdr>
            <w:top w:val="none" w:sz="0" w:space="0" w:color="auto"/>
            <w:left w:val="none" w:sz="0" w:space="0" w:color="auto"/>
            <w:bottom w:val="none" w:sz="0" w:space="0" w:color="auto"/>
            <w:right w:val="none" w:sz="0" w:space="0" w:color="auto"/>
          </w:divBdr>
          <w:divsChild>
            <w:div w:id="395786668">
              <w:marLeft w:val="0"/>
              <w:marRight w:val="0"/>
              <w:marTop w:val="0"/>
              <w:marBottom w:val="0"/>
              <w:divBdr>
                <w:top w:val="none" w:sz="0" w:space="0" w:color="auto"/>
                <w:left w:val="none" w:sz="0" w:space="0" w:color="auto"/>
                <w:bottom w:val="none" w:sz="0" w:space="0" w:color="auto"/>
                <w:right w:val="none" w:sz="0" w:space="0" w:color="auto"/>
              </w:divBdr>
            </w:div>
          </w:divsChild>
        </w:div>
        <w:div w:id="135686819">
          <w:marLeft w:val="0"/>
          <w:marRight w:val="0"/>
          <w:marTop w:val="0"/>
          <w:marBottom w:val="0"/>
          <w:divBdr>
            <w:top w:val="none" w:sz="0" w:space="0" w:color="auto"/>
            <w:left w:val="none" w:sz="0" w:space="0" w:color="auto"/>
            <w:bottom w:val="none" w:sz="0" w:space="0" w:color="auto"/>
            <w:right w:val="none" w:sz="0" w:space="0" w:color="auto"/>
          </w:divBdr>
          <w:divsChild>
            <w:div w:id="473451565">
              <w:marLeft w:val="0"/>
              <w:marRight w:val="0"/>
              <w:marTop w:val="0"/>
              <w:marBottom w:val="0"/>
              <w:divBdr>
                <w:top w:val="none" w:sz="0" w:space="0" w:color="auto"/>
                <w:left w:val="none" w:sz="0" w:space="0" w:color="auto"/>
                <w:bottom w:val="none" w:sz="0" w:space="0" w:color="auto"/>
                <w:right w:val="none" w:sz="0" w:space="0" w:color="auto"/>
              </w:divBdr>
            </w:div>
          </w:divsChild>
        </w:div>
        <w:div w:id="142281422">
          <w:marLeft w:val="0"/>
          <w:marRight w:val="0"/>
          <w:marTop w:val="0"/>
          <w:marBottom w:val="0"/>
          <w:divBdr>
            <w:top w:val="none" w:sz="0" w:space="0" w:color="auto"/>
            <w:left w:val="none" w:sz="0" w:space="0" w:color="auto"/>
            <w:bottom w:val="none" w:sz="0" w:space="0" w:color="auto"/>
            <w:right w:val="none" w:sz="0" w:space="0" w:color="auto"/>
          </w:divBdr>
          <w:divsChild>
            <w:div w:id="1428425966">
              <w:marLeft w:val="0"/>
              <w:marRight w:val="0"/>
              <w:marTop w:val="0"/>
              <w:marBottom w:val="0"/>
              <w:divBdr>
                <w:top w:val="none" w:sz="0" w:space="0" w:color="auto"/>
                <w:left w:val="none" w:sz="0" w:space="0" w:color="auto"/>
                <w:bottom w:val="none" w:sz="0" w:space="0" w:color="auto"/>
                <w:right w:val="none" w:sz="0" w:space="0" w:color="auto"/>
              </w:divBdr>
            </w:div>
          </w:divsChild>
        </w:div>
        <w:div w:id="147020563">
          <w:marLeft w:val="0"/>
          <w:marRight w:val="0"/>
          <w:marTop w:val="0"/>
          <w:marBottom w:val="0"/>
          <w:divBdr>
            <w:top w:val="none" w:sz="0" w:space="0" w:color="auto"/>
            <w:left w:val="none" w:sz="0" w:space="0" w:color="auto"/>
            <w:bottom w:val="none" w:sz="0" w:space="0" w:color="auto"/>
            <w:right w:val="none" w:sz="0" w:space="0" w:color="auto"/>
          </w:divBdr>
          <w:divsChild>
            <w:div w:id="387654305">
              <w:marLeft w:val="0"/>
              <w:marRight w:val="0"/>
              <w:marTop w:val="0"/>
              <w:marBottom w:val="0"/>
              <w:divBdr>
                <w:top w:val="none" w:sz="0" w:space="0" w:color="auto"/>
                <w:left w:val="none" w:sz="0" w:space="0" w:color="auto"/>
                <w:bottom w:val="none" w:sz="0" w:space="0" w:color="auto"/>
                <w:right w:val="none" w:sz="0" w:space="0" w:color="auto"/>
              </w:divBdr>
            </w:div>
          </w:divsChild>
        </w:div>
        <w:div w:id="154807863">
          <w:marLeft w:val="0"/>
          <w:marRight w:val="0"/>
          <w:marTop w:val="0"/>
          <w:marBottom w:val="0"/>
          <w:divBdr>
            <w:top w:val="none" w:sz="0" w:space="0" w:color="auto"/>
            <w:left w:val="none" w:sz="0" w:space="0" w:color="auto"/>
            <w:bottom w:val="none" w:sz="0" w:space="0" w:color="auto"/>
            <w:right w:val="none" w:sz="0" w:space="0" w:color="auto"/>
          </w:divBdr>
          <w:divsChild>
            <w:div w:id="1149710243">
              <w:marLeft w:val="0"/>
              <w:marRight w:val="0"/>
              <w:marTop w:val="0"/>
              <w:marBottom w:val="0"/>
              <w:divBdr>
                <w:top w:val="none" w:sz="0" w:space="0" w:color="auto"/>
                <w:left w:val="none" w:sz="0" w:space="0" w:color="auto"/>
                <w:bottom w:val="none" w:sz="0" w:space="0" w:color="auto"/>
                <w:right w:val="none" w:sz="0" w:space="0" w:color="auto"/>
              </w:divBdr>
            </w:div>
          </w:divsChild>
        </w:div>
        <w:div w:id="156925584">
          <w:marLeft w:val="0"/>
          <w:marRight w:val="0"/>
          <w:marTop w:val="0"/>
          <w:marBottom w:val="0"/>
          <w:divBdr>
            <w:top w:val="none" w:sz="0" w:space="0" w:color="auto"/>
            <w:left w:val="none" w:sz="0" w:space="0" w:color="auto"/>
            <w:bottom w:val="none" w:sz="0" w:space="0" w:color="auto"/>
            <w:right w:val="none" w:sz="0" w:space="0" w:color="auto"/>
          </w:divBdr>
          <w:divsChild>
            <w:div w:id="386757257">
              <w:marLeft w:val="0"/>
              <w:marRight w:val="0"/>
              <w:marTop w:val="0"/>
              <w:marBottom w:val="0"/>
              <w:divBdr>
                <w:top w:val="none" w:sz="0" w:space="0" w:color="auto"/>
                <w:left w:val="none" w:sz="0" w:space="0" w:color="auto"/>
                <w:bottom w:val="none" w:sz="0" w:space="0" w:color="auto"/>
                <w:right w:val="none" w:sz="0" w:space="0" w:color="auto"/>
              </w:divBdr>
            </w:div>
          </w:divsChild>
        </w:div>
        <w:div w:id="160585900">
          <w:marLeft w:val="0"/>
          <w:marRight w:val="0"/>
          <w:marTop w:val="0"/>
          <w:marBottom w:val="0"/>
          <w:divBdr>
            <w:top w:val="none" w:sz="0" w:space="0" w:color="auto"/>
            <w:left w:val="none" w:sz="0" w:space="0" w:color="auto"/>
            <w:bottom w:val="none" w:sz="0" w:space="0" w:color="auto"/>
            <w:right w:val="none" w:sz="0" w:space="0" w:color="auto"/>
          </w:divBdr>
          <w:divsChild>
            <w:div w:id="2137674971">
              <w:marLeft w:val="0"/>
              <w:marRight w:val="0"/>
              <w:marTop w:val="0"/>
              <w:marBottom w:val="0"/>
              <w:divBdr>
                <w:top w:val="none" w:sz="0" w:space="0" w:color="auto"/>
                <w:left w:val="none" w:sz="0" w:space="0" w:color="auto"/>
                <w:bottom w:val="none" w:sz="0" w:space="0" w:color="auto"/>
                <w:right w:val="none" w:sz="0" w:space="0" w:color="auto"/>
              </w:divBdr>
            </w:div>
          </w:divsChild>
        </w:div>
        <w:div w:id="163084937">
          <w:marLeft w:val="0"/>
          <w:marRight w:val="0"/>
          <w:marTop w:val="0"/>
          <w:marBottom w:val="0"/>
          <w:divBdr>
            <w:top w:val="none" w:sz="0" w:space="0" w:color="auto"/>
            <w:left w:val="none" w:sz="0" w:space="0" w:color="auto"/>
            <w:bottom w:val="none" w:sz="0" w:space="0" w:color="auto"/>
            <w:right w:val="none" w:sz="0" w:space="0" w:color="auto"/>
          </w:divBdr>
          <w:divsChild>
            <w:div w:id="454762862">
              <w:marLeft w:val="0"/>
              <w:marRight w:val="0"/>
              <w:marTop w:val="0"/>
              <w:marBottom w:val="0"/>
              <w:divBdr>
                <w:top w:val="none" w:sz="0" w:space="0" w:color="auto"/>
                <w:left w:val="none" w:sz="0" w:space="0" w:color="auto"/>
                <w:bottom w:val="none" w:sz="0" w:space="0" w:color="auto"/>
                <w:right w:val="none" w:sz="0" w:space="0" w:color="auto"/>
              </w:divBdr>
            </w:div>
          </w:divsChild>
        </w:div>
        <w:div w:id="169292965">
          <w:marLeft w:val="0"/>
          <w:marRight w:val="0"/>
          <w:marTop w:val="0"/>
          <w:marBottom w:val="0"/>
          <w:divBdr>
            <w:top w:val="none" w:sz="0" w:space="0" w:color="auto"/>
            <w:left w:val="none" w:sz="0" w:space="0" w:color="auto"/>
            <w:bottom w:val="none" w:sz="0" w:space="0" w:color="auto"/>
            <w:right w:val="none" w:sz="0" w:space="0" w:color="auto"/>
          </w:divBdr>
          <w:divsChild>
            <w:div w:id="1599755927">
              <w:marLeft w:val="0"/>
              <w:marRight w:val="0"/>
              <w:marTop w:val="0"/>
              <w:marBottom w:val="0"/>
              <w:divBdr>
                <w:top w:val="none" w:sz="0" w:space="0" w:color="auto"/>
                <w:left w:val="none" w:sz="0" w:space="0" w:color="auto"/>
                <w:bottom w:val="none" w:sz="0" w:space="0" w:color="auto"/>
                <w:right w:val="none" w:sz="0" w:space="0" w:color="auto"/>
              </w:divBdr>
            </w:div>
          </w:divsChild>
        </w:div>
        <w:div w:id="169295422">
          <w:marLeft w:val="0"/>
          <w:marRight w:val="0"/>
          <w:marTop w:val="0"/>
          <w:marBottom w:val="0"/>
          <w:divBdr>
            <w:top w:val="none" w:sz="0" w:space="0" w:color="auto"/>
            <w:left w:val="none" w:sz="0" w:space="0" w:color="auto"/>
            <w:bottom w:val="none" w:sz="0" w:space="0" w:color="auto"/>
            <w:right w:val="none" w:sz="0" w:space="0" w:color="auto"/>
          </w:divBdr>
          <w:divsChild>
            <w:div w:id="1346663462">
              <w:marLeft w:val="0"/>
              <w:marRight w:val="0"/>
              <w:marTop w:val="0"/>
              <w:marBottom w:val="0"/>
              <w:divBdr>
                <w:top w:val="none" w:sz="0" w:space="0" w:color="auto"/>
                <w:left w:val="none" w:sz="0" w:space="0" w:color="auto"/>
                <w:bottom w:val="none" w:sz="0" w:space="0" w:color="auto"/>
                <w:right w:val="none" w:sz="0" w:space="0" w:color="auto"/>
              </w:divBdr>
            </w:div>
          </w:divsChild>
        </w:div>
        <w:div w:id="181629173">
          <w:marLeft w:val="0"/>
          <w:marRight w:val="0"/>
          <w:marTop w:val="0"/>
          <w:marBottom w:val="0"/>
          <w:divBdr>
            <w:top w:val="none" w:sz="0" w:space="0" w:color="auto"/>
            <w:left w:val="none" w:sz="0" w:space="0" w:color="auto"/>
            <w:bottom w:val="none" w:sz="0" w:space="0" w:color="auto"/>
            <w:right w:val="none" w:sz="0" w:space="0" w:color="auto"/>
          </w:divBdr>
          <w:divsChild>
            <w:div w:id="1492941699">
              <w:marLeft w:val="0"/>
              <w:marRight w:val="0"/>
              <w:marTop w:val="0"/>
              <w:marBottom w:val="0"/>
              <w:divBdr>
                <w:top w:val="none" w:sz="0" w:space="0" w:color="auto"/>
                <w:left w:val="none" w:sz="0" w:space="0" w:color="auto"/>
                <w:bottom w:val="none" w:sz="0" w:space="0" w:color="auto"/>
                <w:right w:val="none" w:sz="0" w:space="0" w:color="auto"/>
              </w:divBdr>
            </w:div>
          </w:divsChild>
        </w:div>
        <w:div w:id="187183036">
          <w:marLeft w:val="0"/>
          <w:marRight w:val="0"/>
          <w:marTop w:val="0"/>
          <w:marBottom w:val="0"/>
          <w:divBdr>
            <w:top w:val="none" w:sz="0" w:space="0" w:color="auto"/>
            <w:left w:val="none" w:sz="0" w:space="0" w:color="auto"/>
            <w:bottom w:val="none" w:sz="0" w:space="0" w:color="auto"/>
            <w:right w:val="none" w:sz="0" w:space="0" w:color="auto"/>
          </w:divBdr>
          <w:divsChild>
            <w:div w:id="2131512526">
              <w:marLeft w:val="0"/>
              <w:marRight w:val="0"/>
              <w:marTop w:val="0"/>
              <w:marBottom w:val="0"/>
              <w:divBdr>
                <w:top w:val="none" w:sz="0" w:space="0" w:color="auto"/>
                <w:left w:val="none" w:sz="0" w:space="0" w:color="auto"/>
                <w:bottom w:val="none" w:sz="0" w:space="0" w:color="auto"/>
                <w:right w:val="none" w:sz="0" w:space="0" w:color="auto"/>
              </w:divBdr>
            </w:div>
          </w:divsChild>
        </w:div>
        <w:div w:id="197623508">
          <w:marLeft w:val="0"/>
          <w:marRight w:val="0"/>
          <w:marTop w:val="0"/>
          <w:marBottom w:val="0"/>
          <w:divBdr>
            <w:top w:val="none" w:sz="0" w:space="0" w:color="auto"/>
            <w:left w:val="none" w:sz="0" w:space="0" w:color="auto"/>
            <w:bottom w:val="none" w:sz="0" w:space="0" w:color="auto"/>
            <w:right w:val="none" w:sz="0" w:space="0" w:color="auto"/>
          </w:divBdr>
          <w:divsChild>
            <w:div w:id="2034181520">
              <w:marLeft w:val="0"/>
              <w:marRight w:val="0"/>
              <w:marTop w:val="0"/>
              <w:marBottom w:val="0"/>
              <w:divBdr>
                <w:top w:val="none" w:sz="0" w:space="0" w:color="auto"/>
                <w:left w:val="none" w:sz="0" w:space="0" w:color="auto"/>
                <w:bottom w:val="none" w:sz="0" w:space="0" w:color="auto"/>
                <w:right w:val="none" w:sz="0" w:space="0" w:color="auto"/>
              </w:divBdr>
            </w:div>
          </w:divsChild>
        </w:div>
        <w:div w:id="220408594">
          <w:marLeft w:val="0"/>
          <w:marRight w:val="0"/>
          <w:marTop w:val="0"/>
          <w:marBottom w:val="0"/>
          <w:divBdr>
            <w:top w:val="none" w:sz="0" w:space="0" w:color="auto"/>
            <w:left w:val="none" w:sz="0" w:space="0" w:color="auto"/>
            <w:bottom w:val="none" w:sz="0" w:space="0" w:color="auto"/>
            <w:right w:val="none" w:sz="0" w:space="0" w:color="auto"/>
          </w:divBdr>
          <w:divsChild>
            <w:div w:id="1407262666">
              <w:marLeft w:val="0"/>
              <w:marRight w:val="0"/>
              <w:marTop w:val="0"/>
              <w:marBottom w:val="0"/>
              <w:divBdr>
                <w:top w:val="none" w:sz="0" w:space="0" w:color="auto"/>
                <w:left w:val="none" w:sz="0" w:space="0" w:color="auto"/>
                <w:bottom w:val="none" w:sz="0" w:space="0" w:color="auto"/>
                <w:right w:val="none" w:sz="0" w:space="0" w:color="auto"/>
              </w:divBdr>
            </w:div>
          </w:divsChild>
        </w:div>
        <w:div w:id="225653086">
          <w:marLeft w:val="0"/>
          <w:marRight w:val="0"/>
          <w:marTop w:val="0"/>
          <w:marBottom w:val="0"/>
          <w:divBdr>
            <w:top w:val="none" w:sz="0" w:space="0" w:color="auto"/>
            <w:left w:val="none" w:sz="0" w:space="0" w:color="auto"/>
            <w:bottom w:val="none" w:sz="0" w:space="0" w:color="auto"/>
            <w:right w:val="none" w:sz="0" w:space="0" w:color="auto"/>
          </w:divBdr>
          <w:divsChild>
            <w:div w:id="1586919279">
              <w:marLeft w:val="0"/>
              <w:marRight w:val="0"/>
              <w:marTop w:val="0"/>
              <w:marBottom w:val="0"/>
              <w:divBdr>
                <w:top w:val="none" w:sz="0" w:space="0" w:color="auto"/>
                <w:left w:val="none" w:sz="0" w:space="0" w:color="auto"/>
                <w:bottom w:val="none" w:sz="0" w:space="0" w:color="auto"/>
                <w:right w:val="none" w:sz="0" w:space="0" w:color="auto"/>
              </w:divBdr>
            </w:div>
          </w:divsChild>
        </w:div>
        <w:div w:id="227226755">
          <w:marLeft w:val="0"/>
          <w:marRight w:val="0"/>
          <w:marTop w:val="0"/>
          <w:marBottom w:val="0"/>
          <w:divBdr>
            <w:top w:val="none" w:sz="0" w:space="0" w:color="auto"/>
            <w:left w:val="none" w:sz="0" w:space="0" w:color="auto"/>
            <w:bottom w:val="none" w:sz="0" w:space="0" w:color="auto"/>
            <w:right w:val="none" w:sz="0" w:space="0" w:color="auto"/>
          </w:divBdr>
          <w:divsChild>
            <w:div w:id="1407724527">
              <w:marLeft w:val="0"/>
              <w:marRight w:val="0"/>
              <w:marTop w:val="0"/>
              <w:marBottom w:val="0"/>
              <w:divBdr>
                <w:top w:val="none" w:sz="0" w:space="0" w:color="auto"/>
                <w:left w:val="none" w:sz="0" w:space="0" w:color="auto"/>
                <w:bottom w:val="none" w:sz="0" w:space="0" w:color="auto"/>
                <w:right w:val="none" w:sz="0" w:space="0" w:color="auto"/>
              </w:divBdr>
            </w:div>
          </w:divsChild>
        </w:div>
        <w:div w:id="242297670">
          <w:marLeft w:val="0"/>
          <w:marRight w:val="0"/>
          <w:marTop w:val="0"/>
          <w:marBottom w:val="0"/>
          <w:divBdr>
            <w:top w:val="none" w:sz="0" w:space="0" w:color="auto"/>
            <w:left w:val="none" w:sz="0" w:space="0" w:color="auto"/>
            <w:bottom w:val="none" w:sz="0" w:space="0" w:color="auto"/>
            <w:right w:val="none" w:sz="0" w:space="0" w:color="auto"/>
          </w:divBdr>
          <w:divsChild>
            <w:div w:id="174349262">
              <w:marLeft w:val="0"/>
              <w:marRight w:val="0"/>
              <w:marTop w:val="0"/>
              <w:marBottom w:val="0"/>
              <w:divBdr>
                <w:top w:val="none" w:sz="0" w:space="0" w:color="auto"/>
                <w:left w:val="none" w:sz="0" w:space="0" w:color="auto"/>
                <w:bottom w:val="none" w:sz="0" w:space="0" w:color="auto"/>
                <w:right w:val="none" w:sz="0" w:space="0" w:color="auto"/>
              </w:divBdr>
            </w:div>
          </w:divsChild>
        </w:div>
        <w:div w:id="242496198">
          <w:marLeft w:val="0"/>
          <w:marRight w:val="0"/>
          <w:marTop w:val="0"/>
          <w:marBottom w:val="0"/>
          <w:divBdr>
            <w:top w:val="none" w:sz="0" w:space="0" w:color="auto"/>
            <w:left w:val="none" w:sz="0" w:space="0" w:color="auto"/>
            <w:bottom w:val="none" w:sz="0" w:space="0" w:color="auto"/>
            <w:right w:val="none" w:sz="0" w:space="0" w:color="auto"/>
          </w:divBdr>
          <w:divsChild>
            <w:div w:id="1551261373">
              <w:marLeft w:val="0"/>
              <w:marRight w:val="0"/>
              <w:marTop w:val="0"/>
              <w:marBottom w:val="0"/>
              <w:divBdr>
                <w:top w:val="none" w:sz="0" w:space="0" w:color="auto"/>
                <w:left w:val="none" w:sz="0" w:space="0" w:color="auto"/>
                <w:bottom w:val="none" w:sz="0" w:space="0" w:color="auto"/>
                <w:right w:val="none" w:sz="0" w:space="0" w:color="auto"/>
              </w:divBdr>
            </w:div>
          </w:divsChild>
        </w:div>
        <w:div w:id="250698134">
          <w:marLeft w:val="0"/>
          <w:marRight w:val="0"/>
          <w:marTop w:val="0"/>
          <w:marBottom w:val="0"/>
          <w:divBdr>
            <w:top w:val="none" w:sz="0" w:space="0" w:color="auto"/>
            <w:left w:val="none" w:sz="0" w:space="0" w:color="auto"/>
            <w:bottom w:val="none" w:sz="0" w:space="0" w:color="auto"/>
            <w:right w:val="none" w:sz="0" w:space="0" w:color="auto"/>
          </w:divBdr>
          <w:divsChild>
            <w:div w:id="883953769">
              <w:marLeft w:val="0"/>
              <w:marRight w:val="0"/>
              <w:marTop w:val="0"/>
              <w:marBottom w:val="0"/>
              <w:divBdr>
                <w:top w:val="none" w:sz="0" w:space="0" w:color="auto"/>
                <w:left w:val="none" w:sz="0" w:space="0" w:color="auto"/>
                <w:bottom w:val="none" w:sz="0" w:space="0" w:color="auto"/>
                <w:right w:val="none" w:sz="0" w:space="0" w:color="auto"/>
              </w:divBdr>
            </w:div>
          </w:divsChild>
        </w:div>
        <w:div w:id="266734458">
          <w:marLeft w:val="0"/>
          <w:marRight w:val="0"/>
          <w:marTop w:val="0"/>
          <w:marBottom w:val="0"/>
          <w:divBdr>
            <w:top w:val="none" w:sz="0" w:space="0" w:color="auto"/>
            <w:left w:val="none" w:sz="0" w:space="0" w:color="auto"/>
            <w:bottom w:val="none" w:sz="0" w:space="0" w:color="auto"/>
            <w:right w:val="none" w:sz="0" w:space="0" w:color="auto"/>
          </w:divBdr>
          <w:divsChild>
            <w:div w:id="456606251">
              <w:marLeft w:val="0"/>
              <w:marRight w:val="0"/>
              <w:marTop w:val="0"/>
              <w:marBottom w:val="0"/>
              <w:divBdr>
                <w:top w:val="none" w:sz="0" w:space="0" w:color="auto"/>
                <w:left w:val="none" w:sz="0" w:space="0" w:color="auto"/>
                <w:bottom w:val="none" w:sz="0" w:space="0" w:color="auto"/>
                <w:right w:val="none" w:sz="0" w:space="0" w:color="auto"/>
              </w:divBdr>
            </w:div>
          </w:divsChild>
        </w:div>
        <w:div w:id="277639988">
          <w:marLeft w:val="0"/>
          <w:marRight w:val="0"/>
          <w:marTop w:val="0"/>
          <w:marBottom w:val="0"/>
          <w:divBdr>
            <w:top w:val="none" w:sz="0" w:space="0" w:color="auto"/>
            <w:left w:val="none" w:sz="0" w:space="0" w:color="auto"/>
            <w:bottom w:val="none" w:sz="0" w:space="0" w:color="auto"/>
            <w:right w:val="none" w:sz="0" w:space="0" w:color="auto"/>
          </w:divBdr>
          <w:divsChild>
            <w:div w:id="986321661">
              <w:marLeft w:val="0"/>
              <w:marRight w:val="0"/>
              <w:marTop w:val="0"/>
              <w:marBottom w:val="0"/>
              <w:divBdr>
                <w:top w:val="none" w:sz="0" w:space="0" w:color="auto"/>
                <w:left w:val="none" w:sz="0" w:space="0" w:color="auto"/>
                <w:bottom w:val="none" w:sz="0" w:space="0" w:color="auto"/>
                <w:right w:val="none" w:sz="0" w:space="0" w:color="auto"/>
              </w:divBdr>
            </w:div>
          </w:divsChild>
        </w:div>
        <w:div w:id="286589005">
          <w:marLeft w:val="0"/>
          <w:marRight w:val="0"/>
          <w:marTop w:val="0"/>
          <w:marBottom w:val="0"/>
          <w:divBdr>
            <w:top w:val="none" w:sz="0" w:space="0" w:color="auto"/>
            <w:left w:val="none" w:sz="0" w:space="0" w:color="auto"/>
            <w:bottom w:val="none" w:sz="0" w:space="0" w:color="auto"/>
            <w:right w:val="none" w:sz="0" w:space="0" w:color="auto"/>
          </w:divBdr>
          <w:divsChild>
            <w:div w:id="1673946626">
              <w:marLeft w:val="0"/>
              <w:marRight w:val="0"/>
              <w:marTop w:val="0"/>
              <w:marBottom w:val="0"/>
              <w:divBdr>
                <w:top w:val="none" w:sz="0" w:space="0" w:color="auto"/>
                <w:left w:val="none" w:sz="0" w:space="0" w:color="auto"/>
                <w:bottom w:val="none" w:sz="0" w:space="0" w:color="auto"/>
                <w:right w:val="none" w:sz="0" w:space="0" w:color="auto"/>
              </w:divBdr>
            </w:div>
          </w:divsChild>
        </w:div>
        <w:div w:id="287441205">
          <w:marLeft w:val="0"/>
          <w:marRight w:val="0"/>
          <w:marTop w:val="0"/>
          <w:marBottom w:val="0"/>
          <w:divBdr>
            <w:top w:val="none" w:sz="0" w:space="0" w:color="auto"/>
            <w:left w:val="none" w:sz="0" w:space="0" w:color="auto"/>
            <w:bottom w:val="none" w:sz="0" w:space="0" w:color="auto"/>
            <w:right w:val="none" w:sz="0" w:space="0" w:color="auto"/>
          </w:divBdr>
          <w:divsChild>
            <w:div w:id="512305452">
              <w:marLeft w:val="0"/>
              <w:marRight w:val="0"/>
              <w:marTop w:val="0"/>
              <w:marBottom w:val="0"/>
              <w:divBdr>
                <w:top w:val="none" w:sz="0" w:space="0" w:color="auto"/>
                <w:left w:val="none" w:sz="0" w:space="0" w:color="auto"/>
                <w:bottom w:val="none" w:sz="0" w:space="0" w:color="auto"/>
                <w:right w:val="none" w:sz="0" w:space="0" w:color="auto"/>
              </w:divBdr>
            </w:div>
          </w:divsChild>
        </w:div>
        <w:div w:id="288362040">
          <w:marLeft w:val="0"/>
          <w:marRight w:val="0"/>
          <w:marTop w:val="0"/>
          <w:marBottom w:val="0"/>
          <w:divBdr>
            <w:top w:val="none" w:sz="0" w:space="0" w:color="auto"/>
            <w:left w:val="none" w:sz="0" w:space="0" w:color="auto"/>
            <w:bottom w:val="none" w:sz="0" w:space="0" w:color="auto"/>
            <w:right w:val="none" w:sz="0" w:space="0" w:color="auto"/>
          </w:divBdr>
          <w:divsChild>
            <w:div w:id="1345980967">
              <w:marLeft w:val="0"/>
              <w:marRight w:val="0"/>
              <w:marTop w:val="0"/>
              <w:marBottom w:val="0"/>
              <w:divBdr>
                <w:top w:val="none" w:sz="0" w:space="0" w:color="auto"/>
                <w:left w:val="none" w:sz="0" w:space="0" w:color="auto"/>
                <w:bottom w:val="none" w:sz="0" w:space="0" w:color="auto"/>
                <w:right w:val="none" w:sz="0" w:space="0" w:color="auto"/>
              </w:divBdr>
            </w:div>
          </w:divsChild>
        </w:div>
        <w:div w:id="288897232">
          <w:marLeft w:val="0"/>
          <w:marRight w:val="0"/>
          <w:marTop w:val="0"/>
          <w:marBottom w:val="0"/>
          <w:divBdr>
            <w:top w:val="none" w:sz="0" w:space="0" w:color="auto"/>
            <w:left w:val="none" w:sz="0" w:space="0" w:color="auto"/>
            <w:bottom w:val="none" w:sz="0" w:space="0" w:color="auto"/>
            <w:right w:val="none" w:sz="0" w:space="0" w:color="auto"/>
          </w:divBdr>
          <w:divsChild>
            <w:div w:id="1737629041">
              <w:marLeft w:val="0"/>
              <w:marRight w:val="0"/>
              <w:marTop w:val="0"/>
              <w:marBottom w:val="0"/>
              <w:divBdr>
                <w:top w:val="none" w:sz="0" w:space="0" w:color="auto"/>
                <w:left w:val="none" w:sz="0" w:space="0" w:color="auto"/>
                <w:bottom w:val="none" w:sz="0" w:space="0" w:color="auto"/>
                <w:right w:val="none" w:sz="0" w:space="0" w:color="auto"/>
              </w:divBdr>
            </w:div>
          </w:divsChild>
        </w:div>
        <w:div w:id="290132457">
          <w:marLeft w:val="0"/>
          <w:marRight w:val="0"/>
          <w:marTop w:val="0"/>
          <w:marBottom w:val="0"/>
          <w:divBdr>
            <w:top w:val="none" w:sz="0" w:space="0" w:color="auto"/>
            <w:left w:val="none" w:sz="0" w:space="0" w:color="auto"/>
            <w:bottom w:val="none" w:sz="0" w:space="0" w:color="auto"/>
            <w:right w:val="none" w:sz="0" w:space="0" w:color="auto"/>
          </w:divBdr>
          <w:divsChild>
            <w:div w:id="2046248738">
              <w:marLeft w:val="0"/>
              <w:marRight w:val="0"/>
              <w:marTop w:val="0"/>
              <w:marBottom w:val="0"/>
              <w:divBdr>
                <w:top w:val="none" w:sz="0" w:space="0" w:color="auto"/>
                <w:left w:val="none" w:sz="0" w:space="0" w:color="auto"/>
                <w:bottom w:val="none" w:sz="0" w:space="0" w:color="auto"/>
                <w:right w:val="none" w:sz="0" w:space="0" w:color="auto"/>
              </w:divBdr>
            </w:div>
          </w:divsChild>
        </w:div>
        <w:div w:id="290673805">
          <w:marLeft w:val="0"/>
          <w:marRight w:val="0"/>
          <w:marTop w:val="0"/>
          <w:marBottom w:val="0"/>
          <w:divBdr>
            <w:top w:val="none" w:sz="0" w:space="0" w:color="auto"/>
            <w:left w:val="none" w:sz="0" w:space="0" w:color="auto"/>
            <w:bottom w:val="none" w:sz="0" w:space="0" w:color="auto"/>
            <w:right w:val="none" w:sz="0" w:space="0" w:color="auto"/>
          </w:divBdr>
          <w:divsChild>
            <w:div w:id="249386230">
              <w:marLeft w:val="0"/>
              <w:marRight w:val="0"/>
              <w:marTop w:val="0"/>
              <w:marBottom w:val="0"/>
              <w:divBdr>
                <w:top w:val="none" w:sz="0" w:space="0" w:color="auto"/>
                <w:left w:val="none" w:sz="0" w:space="0" w:color="auto"/>
                <w:bottom w:val="none" w:sz="0" w:space="0" w:color="auto"/>
                <w:right w:val="none" w:sz="0" w:space="0" w:color="auto"/>
              </w:divBdr>
            </w:div>
          </w:divsChild>
        </w:div>
        <w:div w:id="305011929">
          <w:marLeft w:val="0"/>
          <w:marRight w:val="0"/>
          <w:marTop w:val="0"/>
          <w:marBottom w:val="0"/>
          <w:divBdr>
            <w:top w:val="none" w:sz="0" w:space="0" w:color="auto"/>
            <w:left w:val="none" w:sz="0" w:space="0" w:color="auto"/>
            <w:bottom w:val="none" w:sz="0" w:space="0" w:color="auto"/>
            <w:right w:val="none" w:sz="0" w:space="0" w:color="auto"/>
          </w:divBdr>
          <w:divsChild>
            <w:div w:id="573782220">
              <w:marLeft w:val="0"/>
              <w:marRight w:val="0"/>
              <w:marTop w:val="0"/>
              <w:marBottom w:val="0"/>
              <w:divBdr>
                <w:top w:val="none" w:sz="0" w:space="0" w:color="auto"/>
                <w:left w:val="none" w:sz="0" w:space="0" w:color="auto"/>
                <w:bottom w:val="none" w:sz="0" w:space="0" w:color="auto"/>
                <w:right w:val="none" w:sz="0" w:space="0" w:color="auto"/>
              </w:divBdr>
            </w:div>
          </w:divsChild>
        </w:div>
        <w:div w:id="309136855">
          <w:marLeft w:val="0"/>
          <w:marRight w:val="0"/>
          <w:marTop w:val="0"/>
          <w:marBottom w:val="0"/>
          <w:divBdr>
            <w:top w:val="none" w:sz="0" w:space="0" w:color="auto"/>
            <w:left w:val="none" w:sz="0" w:space="0" w:color="auto"/>
            <w:bottom w:val="none" w:sz="0" w:space="0" w:color="auto"/>
            <w:right w:val="none" w:sz="0" w:space="0" w:color="auto"/>
          </w:divBdr>
          <w:divsChild>
            <w:div w:id="1241872700">
              <w:marLeft w:val="0"/>
              <w:marRight w:val="0"/>
              <w:marTop w:val="0"/>
              <w:marBottom w:val="0"/>
              <w:divBdr>
                <w:top w:val="none" w:sz="0" w:space="0" w:color="auto"/>
                <w:left w:val="none" w:sz="0" w:space="0" w:color="auto"/>
                <w:bottom w:val="none" w:sz="0" w:space="0" w:color="auto"/>
                <w:right w:val="none" w:sz="0" w:space="0" w:color="auto"/>
              </w:divBdr>
            </w:div>
          </w:divsChild>
        </w:div>
        <w:div w:id="318118728">
          <w:marLeft w:val="0"/>
          <w:marRight w:val="0"/>
          <w:marTop w:val="0"/>
          <w:marBottom w:val="0"/>
          <w:divBdr>
            <w:top w:val="none" w:sz="0" w:space="0" w:color="auto"/>
            <w:left w:val="none" w:sz="0" w:space="0" w:color="auto"/>
            <w:bottom w:val="none" w:sz="0" w:space="0" w:color="auto"/>
            <w:right w:val="none" w:sz="0" w:space="0" w:color="auto"/>
          </w:divBdr>
          <w:divsChild>
            <w:div w:id="454641923">
              <w:marLeft w:val="0"/>
              <w:marRight w:val="0"/>
              <w:marTop w:val="0"/>
              <w:marBottom w:val="0"/>
              <w:divBdr>
                <w:top w:val="none" w:sz="0" w:space="0" w:color="auto"/>
                <w:left w:val="none" w:sz="0" w:space="0" w:color="auto"/>
                <w:bottom w:val="none" w:sz="0" w:space="0" w:color="auto"/>
                <w:right w:val="none" w:sz="0" w:space="0" w:color="auto"/>
              </w:divBdr>
            </w:div>
          </w:divsChild>
        </w:div>
        <w:div w:id="318533828">
          <w:marLeft w:val="0"/>
          <w:marRight w:val="0"/>
          <w:marTop w:val="0"/>
          <w:marBottom w:val="0"/>
          <w:divBdr>
            <w:top w:val="none" w:sz="0" w:space="0" w:color="auto"/>
            <w:left w:val="none" w:sz="0" w:space="0" w:color="auto"/>
            <w:bottom w:val="none" w:sz="0" w:space="0" w:color="auto"/>
            <w:right w:val="none" w:sz="0" w:space="0" w:color="auto"/>
          </w:divBdr>
          <w:divsChild>
            <w:div w:id="478497264">
              <w:marLeft w:val="0"/>
              <w:marRight w:val="0"/>
              <w:marTop w:val="0"/>
              <w:marBottom w:val="0"/>
              <w:divBdr>
                <w:top w:val="none" w:sz="0" w:space="0" w:color="auto"/>
                <w:left w:val="none" w:sz="0" w:space="0" w:color="auto"/>
                <w:bottom w:val="none" w:sz="0" w:space="0" w:color="auto"/>
                <w:right w:val="none" w:sz="0" w:space="0" w:color="auto"/>
              </w:divBdr>
            </w:div>
          </w:divsChild>
        </w:div>
        <w:div w:id="320695207">
          <w:marLeft w:val="0"/>
          <w:marRight w:val="0"/>
          <w:marTop w:val="0"/>
          <w:marBottom w:val="0"/>
          <w:divBdr>
            <w:top w:val="none" w:sz="0" w:space="0" w:color="auto"/>
            <w:left w:val="none" w:sz="0" w:space="0" w:color="auto"/>
            <w:bottom w:val="none" w:sz="0" w:space="0" w:color="auto"/>
            <w:right w:val="none" w:sz="0" w:space="0" w:color="auto"/>
          </w:divBdr>
          <w:divsChild>
            <w:div w:id="1065031081">
              <w:marLeft w:val="0"/>
              <w:marRight w:val="0"/>
              <w:marTop w:val="0"/>
              <w:marBottom w:val="0"/>
              <w:divBdr>
                <w:top w:val="none" w:sz="0" w:space="0" w:color="auto"/>
                <w:left w:val="none" w:sz="0" w:space="0" w:color="auto"/>
                <w:bottom w:val="none" w:sz="0" w:space="0" w:color="auto"/>
                <w:right w:val="none" w:sz="0" w:space="0" w:color="auto"/>
              </w:divBdr>
            </w:div>
          </w:divsChild>
        </w:div>
        <w:div w:id="324087248">
          <w:marLeft w:val="0"/>
          <w:marRight w:val="0"/>
          <w:marTop w:val="0"/>
          <w:marBottom w:val="0"/>
          <w:divBdr>
            <w:top w:val="none" w:sz="0" w:space="0" w:color="auto"/>
            <w:left w:val="none" w:sz="0" w:space="0" w:color="auto"/>
            <w:bottom w:val="none" w:sz="0" w:space="0" w:color="auto"/>
            <w:right w:val="none" w:sz="0" w:space="0" w:color="auto"/>
          </w:divBdr>
          <w:divsChild>
            <w:div w:id="695544031">
              <w:marLeft w:val="0"/>
              <w:marRight w:val="0"/>
              <w:marTop w:val="0"/>
              <w:marBottom w:val="0"/>
              <w:divBdr>
                <w:top w:val="none" w:sz="0" w:space="0" w:color="auto"/>
                <w:left w:val="none" w:sz="0" w:space="0" w:color="auto"/>
                <w:bottom w:val="none" w:sz="0" w:space="0" w:color="auto"/>
                <w:right w:val="none" w:sz="0" w:space="0" w:color="auto"/>
              </w:divBdr>
            </w:div>
          </w:divsChild>
        </w:div>
        <w:div w:id="327710197">
          <w:marLeft w:val="0"/>
          <w:marRight w:val="0"/>
          <w:marTop w:val="0"/>
          <w:marBottom w:val="0"/>
          <w:divBdr>
            <w:top w:val="none" w:sz="0" w:space="0" w:color="auto"/>
            <w:left w:val="none" w:sz="0" w:space="0" w:color="auto"/>
            <w:bottom w:val="none" w:sz="0" w:space="0" w:color="auto"/>
            <w:right w:val="none" w:sz="0" w:space="0" w:color="auto"/>
          </w:divBdr>
          <w:divsChild>
            <w:div w:id="909387035">
              <w:marLeft w:val="0"/>
              <w:marRight w:val="0"/>
              <w:marTop w:val="0"/>
              <w:marBottom w:val="0"/>
              <w:divBdr>
                <w:top w:val="none" w:sz="0" w:space="0" w:color="auto"/>
                <w:left w:val="none" w:sz="0" w:space="0" w:color="auto"/>
                <w:bottom w:val="none" w:sz="0" w:space="0" w:color="auto"/>
                <w:right w:val="none" w:sz="0" w:space="0" w:color="auto"/>
              </w:divBdr>
            </w:div>
          </w:divsChild>
        </w:div>
        <w:div w:id="338898398">
          <w:marLeft w:val="0"/>
          <w:marRight w:val="0"/>
          <w:marTop w:val="0"/>
          <w:marBottom w:val="0"/>
          <w:divBdr>
            <w:top w:val="none" w:sz="0" w:space="0" w:color="auto"/>
            <w:left w:val="none" w:sz="0" w:space="0" w:color="auto"/>
            <w:bottom w:val="none" w:sz="0" w:space="0" w:color="auto"/>
            <w:right w:val="none" w:sz="0" w:space="0" w:color="auto"/>
          </w:divBdr>
          <w:divsChild>
            <w:div w:id="2118210563">
              <w:marLeft w:val="0"/>
              <w:marRight w:val="0"/>
              <w:marTop w:val="0"/>
              <w:marBottom w:val="0"/>
              <w:divBdr>
                <w:top w:val="none" w:sz="0" w:space="0" w:color="auto"/>
                <w:left w:val="none" w:sz="0" w:space="0" w:color="auto"/>
                <w:bottom w:val="none" w:sz="0" w:space="0" w:color="auto"/>
                <w:right w:val="none" w:sz="0" w:space="0" w:color="auto"/>
              </w:divBdr>
            </w:div>
          </w:divsChild>
        </w:div>
        <w:div w:id="341082108">
          <w:marLeft w:val="0"/>
          <w:marRight w:val="0"/>
          <w:marTop w:val="0"/>
          <w:marBottom w:val="0"/>
          <w:divBdr>
            <w:top w:val="none" w:sz="0" w:space="0" w:color="auto"/>
            <w:left w:val="none" w:sz="0" w:space="0" w:color="auto"/>
            <w:bottom w:val="none" w:sz="0" w:space="0" w:color="auto"/>
            <w:right w:val="none" w:sz="0" w:space="0" w:color="auto"/>
          </w:divBdr>
          <w:divsChild>
            <w:div w:id="803084574">
              <w:marLeft w:val="0"/>
              <w:marRight w:val="0"/>
              <w:marTop w:val="0"/>
              <w:marBottom w:val="0"/>
              <w:divBdr>
                <w:top w:val="none" w:sz="0" w:space="0" w:color="auto"/>
                <w:left w:val="none" w:sz="0" w:space="0" w:color="auto"/>
                <w:bottom w:val="none" w:sz="0" w:space="0" w:color="auto"/>
                <w:right w:val="none" w:sz="0" w:space="0" w:color="auto"/>
              </w:divBdr>
            </w:div>
          </w:divsChild>
        </w:div>
        <w:div w:id="352414956">
          <w:marLeft w:val="0"/>
          <w:marRight w:val="0"/>
          <w:marTop w:val="0"/>
          <w:marBottom w:val="0"/>
          <w:divBdr>
            <w:top w:val="none" w:sz="0" w:space="0" w:color="auto"/>
            <w:left w:val="none" w:sz="0" w:space="0" w:color="auto"/>
            <w:bottom w:val="none" w:sz="0" w:space="0" w:color="auto"/>
            <w:right w:val="none" w:sz="0" w:space="0" w:color="auto"/>
          </w:divBdr>
          <w:divsChild>
            <w:div w:id="1278754791">
              <w:marLeft w:val="0"/>
              <w:marRight w:val="0"/>
              <w:marTop w:val="0"/>
              <w:marBottom w:val="0"/>
              <w:divBdr>
                <w:top w:val="none" w:sz="0" w:space="0" w:color="auto"/>
                <w:left w:val="none" w:sz="0" w:space="0" w:color="auto"/>
                <w:bottom w:val="none" w:sz="0" w:space="0" w:color="auto"/>
                <w:right w:val="none" w:sz="0" w:space="0" w:color="auto"/>
              </w:divBdr>
            </w:div>
          </w:divsChild>
        </w:div>
        <w:div w:id="357700169">
          <w:marLeft w:val="0"/>
          <w:marRight w:val="0"/>
          <w:marTop w:val="0"/>
          <w:marBottom w:val="0"/>
          <w:divBdr>
            <w:top w:val="none" w:sz="0" w:space="0" w:color="auto"/>
            <w:left w:val="none" w:sz="0" w:space="0" w:color="auto"/>
            <w:bottom w:val="none" w:sz="0" w:space="0" w:color="auto"/>
            <w:right w:val="none" w:sz="0" w:space="0" w:color="auto"/>
          </w:divBdr>
          <w:divsChild>
            <w:div w:id="1580869255">
              <w:marLeft w:val="0"/>
              <w:marRight w:val="0"/>
              <w:marTop w:val="0"/>
              <w:marBottom w:val="0"/>
              <w:divBdr>
                <w:top w:val="none" w:sz="0" w:space="0" w:color="auto"/>
                <w:left w:val="none" w:sz="0" w:space="0" w:color="auto"/>
                <w:bottom w:val="none" w:sz="0" w:space="0" w:color="auto"/>
                <w:right w:val="none" w:sz="0" w:space="0" w:color="auto"/>
              </w:divBdr>
            </w:div>
          </w:divsChild>
        </w:div>
        <w:div w:id="393550673">
          <w:marLeft w:val="0"/>
          <w:marRight w:val="0"/>
          <w:marTop w:val="0"/>
          <w:marBottom w:val="0"/>
          <w:divBdr>
            <w:top w:val="none" w:sz="0" w:space="0" w:color="auto"/>
            <w:left w:val="none" w:sz="0" w:space="0" w:color="auto"/>
            <w:bottom w:val="none" w:sz="0" w:space="0" w:color="auto"/>
            <w:right w:val="none" w:sz="0" w:space="0" w:color="auto"/>
          </w:divBdr>
          <w:divsChild>
            <w:div w:id="61491082">
              <w:marLeft w:val="0"/>
              <w:marRight w:val="0"/>
              <w:marTop w:val="0"/>
              <w:marBottom w:val="0"/>
              <w:divBdr>
                <w:top w:val="none" w:sz="0" w:space="0" w:color="auto"/>
                <w:left w:val="none" w:sz="0" w:space="0" w:color="auto"/>
                <w:bottom w:val="none" w:sz="0" w:space="0" w:color="auto"/>
                <w:right w:val="none" w:sz="0" w:space="0" w:color="auto"/>
              </w:divBdr>
            </w:div>
          </w:divsChild>
        </w:div>
        <w:div w:id="395249125">
          <w:marLeft w:val="0"/>
          <w:marRight w:val="0"/>
          <w:marTop w:val="0"/>
          <w:marBottom w:val="0"/>
          <w:divBdr>
            <w:top w:val="none" w:sz="0" w:space="0" w:color="auto"/>
            <w:left w:val="none" w:sz="0" w:space="0" w:color="auto"/>
            <w:bottom w:val="none" w:sz="0" w:space="0" w:color="auto"/>
            <w:right w:val="none" w:sz="0" w:space="0" w:color="auto"/>
          </w:divBdr>
          <w:divsChild>
            <w:div w:id="993604322">
              <w:marLeft w:val="0"/>
              <w:marRight w:val="0"/>
              <w:marTop w:val="0"/>
              <w:marBottom w:val="0"/>
              <w:divBdr>
                <w:top w:val="none" w:sz="0" w:space="0" w:color="auto"/>
                <w:left w:val="none" w:sz="0" w:space="0" w:color="auto"/>
                <w:bottom w:val="none" w:sz="0" w:space="0" w:color="auto"/>
                <w:right w:val="none" w:sz="0" w:space="0" w:color="auto"/>
              </w:divBdr>
            </w:div>
          </w:divsChild>
        </w:div>
        <w:div w:id="407507099">
          <w:marLeft w:val="0"/>
          <w:marRight w:val="0"/>
          <w:marTop w:val="0"/>
          <w:marBottom w:val="0"/>
          <w:divBdr>
            <w:top w:val="none" w:sz="0" w:space="0" w:color="auto"/>
            <w:left w:val="none" w:sz="0" w:space="0" w:color="auto"/>
            <w:bottom w:val="none" w:sz="0" w:space="0" w:color="auto"/>
            <w:right w:val="none" w:sz="0" w:space="0" w:color="auto"/>
          </w:divBdr>
          <w:divsChild>
            <w:div w:id="2115323689">
              <w:marLeft w:val="0"/>
              <w:marRight w:val="0"/>
              <w:marTop w:val="0"/>
              <w:marBottom w:val="0"/>
              <w:divBdr>
                <w:top w:val="none" w:sz="0" w:space="0" w:color="auto"/>
                <w:left w:val="none" w:sz="0" w:space="0" w:color="auto"/>
                <w:bottom w:val="none" w:sz="0" w:space="0" w:color="auto"/>
                <w:right w:val="none" w:sz="0" w:space="0" w:color="auto"/>
              </w:divBdr>
            </w:div>
          </w:divsChild>
        </w:div>
        <w:div w:id="408423153">
          <w:marLeft w:val="0"/>
          <w:marRight w:val="0"/>
          <w:marTop w:val="0"/>
          <w:marBottom w:val="0"/>
          <w:divBdr>
            <w:top w:val="none" w:sz="0" w:space="0" w:color="auto"/>
            <w:left w:val="none" w:sz="0" w:space="0" w:color="auto"/>
            <w:bottom w:val="none" w:sz="0" w:space="0" w:color="auto"/>
            <w:right w:val="none" w:sz="0" w:space="0" w:color="auto"/>
          </w:divBdr>
          <w:divsChild>
            <w:div w:id="1330252604">
              <w:marLeft w:val="0"/>
              <w:marRight w:val="0"/>
              <w:marTop w:val="0"/>
              <w:marBottom w:val="0"/>
              <w:divBdr>
                <w:top w:val="none" w:sz="0" w:space="0" w:color="auto"/>
                <w:left w:val="none" w:sz="0" w:space="0" w:color="auto"/>
                <w:bottom w:val="none" w:sz="0" w:space="0" w:color="auto"/>
                <w:right w:val="none" w:sz="0" w:space="0" w:color="auto"/>
              </w:divBdr>
            </w:div>
          </w:divsChild>
        </w:div>
        <w:div w:id="408967904">
          <w:marLeft w:val="0"/>
          <w:marRight w:val="0"/>
          <w:marTop w:val="0"/>
          <w:marBottom w:val="0"/>
          <w:divBdr>
            <w:top w:val="none" w:sz="0" w:space="0" w:color="auto"/>
            <w:left w:val="none" w:sz="0" w:space="0" w:color="auto"/>
            <w:bottom w:val="none" w:sz="0" w:space="0" w:color="auto"/>
            <w:right w:val="none" w:sz="0" w:space="0" w:color="auto"/>
          </w:divBdr>
          <w:divsChild>
            <w:div w:id="1857498169">
              <w:marLeft w:val="0"/>
              <w:marRight w:val="0"/>
              <w:marTop w:val="0"/>
              <w:marBottom w:val="0"/>
              <w:divBdr>
                <w:top w:val="none" w:sz="0" w:space="0" w:color="auto"/>
                <w:left w:val="none" w:sz="0" w:space="0" w:color="auto"/>
                <w:bottom w:val="none" w:sz="0" w:space="0" w:color="auto"/>
                <w:right w:val="none" w:sz="0" w:space="0" w:color="auto"/>
              </w:divBdr>
            </w:div>
          </w:divsChild>
        </w:div>
        <w:div w:id="418405529">
          <w:marLeft w:val="0"/>
          <w:marRight w:val="0"/>
          <w:marTop w:val="0"/>
          <w:marBottom w:val="0"/>
          <w:divBdr>
            <w:top w:val="none" w:sz="0" w:space="0" w:color="auto"/>
            <w:left w:val="none" w:sz="0" w:space="0" w:color="auto"/>
            <w:bottom w:val="none" w:sz="0" w:space="0" w:color="auto"/>
            <w:right w:val="none" w:sz="0" w:space="0" w:color="auto"/>
          </w:divBdr>
          <w:divsChild>
            <w:div w:id="206642769">
              <w:marLeft w:val="0"/>
              <w:marRight w:val="0"/>
              <w:marTop w:val="0"/>
              <w:marBottom w:val="0"/>
              <w:divBdr>
                <w:top w:val="none" w:sz="0" w:space="0" w:color="auto"/>
                <w:left w:val="none" w:sz="0" w:space="0" w:color="auto"/>
                <w:bottom w:val="none" w:sz="0" w:space="0" w:color="auto"/>
                <w:right w:val="none" w:sz="0" w:space="0" w:color="auto"/>
              </w:divBdr>
            </w:div>
          </w:divsChild>
        </w:div>
        <w:div w:id="421074667">
          <w:marLeft w:val="0"/>
          <w:marRight w:val="0"/>
          <w:marTop w:val="0"/>
          <w:marBottom w:val="0"/>
          <w:divBdr>
            <w:top w:val="none" w:sz="0" w:space="0" w:color="auto"/>
            <w:left w:val="none" w:sz="0" w:space="0" w:color="auto"/>
            <w:bottom w:val="none" w:sz="0" w:space="0" w:color="auto"/>
            <w:right w:val="none" w:sz="0" w:space="0" w:color="auto"/>
          </w:divBdr>
          <w:divsChild>
            <w:div w:id="796266701">
              <w:marLeft w:val="0"/>
              <w:marRight w:val="0"/>
              <w:marTop w:val="0"/>
              <w:marBottom w:val="0"/>
              <w:divBdr>
                <w:top w:val="none" w:sz="0" w:space="0" w:color="auto"/>
                <w:left w:val="none" w:sz="0" w:space="0" w:color="auto"/>
                <w:bottom w:val="none" w:sz="0" w:space="0" w:color="auto"/>
                <w:right w:val="none" w:sz="0" w:space="0" w:color="auto"/>
              </w:divBdr>
            </w:div>
          </w:divsChild>
        </w:div>
        <w:div w:id="425879598">
          <w:marLeft w:val="0"/>
          <w:marRight w:val="0"/>
          <w:marTop w:val="0"/>
          <w:marBottom w:val="0"/>
          <w:divBdr>
            <w:top w:val="none" w:sz="0" w:space="0" w:color="auto"/>
            <w:left w:val="none" w:sz="0" w:space="0" w:color="auto"/>
            <w:bottom w:val="none" w:sz="0" w:space="0" w:color="auto"/>
            <w:right w:val="none" w:sz="0" w:space="0" w:color="auto"/>
          </w:divBdr>
          <w:divsChild>
            <w:div w:id="1803769299">
              <w:marLeft w:val="0"/>
              <w:marRight w:val="0"/>
              <w:marTop w:val="0"/>
              <w:marBottom w:val="0"/>
              <w:divBdr>
                <w:top w:val="none" w:sz="0" w:space="0" w:color="auto"/>
                <w:left w:val="none" w:sz="0" w:space="0" w:color="auto"/>
                <w:bottom w:val="none" w:sz="0" w:space="0" w:color="auto"/>
                <w:right w:val="none" w:sz="0" w:space="0" w:color="auto"/>
              </w:divBdr>
            </w:div>
          </w:divsChild>
        </w:div>
        <w:div w:id="426540922">
          <w:marLeft w:val="0"/>
          <w:marRight w:val="0"/>
          <w:marTop w:val="0"/>
          <w:marBottom w:val="0"/>
          <w:divBdr>
            <w:top w:val="none" w:sz="0" w:space="0" w:color="auto"/>
            <w:left w:val="none" w:sz="0" w:space="0" w:color="auto"/>
            <w:bottom w:val="none" w:sz="0" w:space="0" w:color="auto"/>
            <w:right w:val="none" w:sz="0" w:space="0" w:color="auto"/>
          </w:divBdr>
          <w:divsChild>
            <w:div w:id="790128371">
              <w:marLeft w:val="0"/>
              <w:marRight w:val="0"/>
              <w:marTop w:val="0"/>
              <w:marBottom w:val="0"/>
              <w:divBdr>
                <w:top w:val="none" w:sz="0" w:space="0" w:color="auto"/>
                <w:left w:val="none" w:sz="0" w:space="0" w:color="auto"/>
                <w:bottom w:val="none" w:sz="0" w:space="0" w:color="auto"/>
                <w:right w:val="none" w:sz="0" w:space="0" w:color="auto"/>
              </w:divBdr>
            </w:div>
          </w:divsChild>
        </w:div>
        <w:div w:id="430781967">
          <w:marLeft w:val="0"/>
          <w:marRight w:val="0"/>
          <w:marTop w:val="0"/>
          <w:marBottom w:val="0"/>
          <w:divBdr>
            <w:top w:val="none" w:sz="0" w:space="0" w:color="auto"/>
            <w:left w:val="none" w:sz="0" w:space="0" w:color="auto"/>
            <w:bottom w:val="none" w:sz="0" w:space="0" w:color="auto"/>
            <w:right w:val="none" w:sz="0" w:space="0" w:color="auto"/>
          </w:divBdr>
          <w:divsChild>
            <w:div w:id="120928971">
              <w:marLeft w:val="0"/>
              <w:marRight w:val="0"/>
              <w:marTop w:val="0"/>
              <w:marBottom w:val="0"/>
              <w:divBdr>
                <w:top w:val="none" w:sz="0" w:space="0" w:color="auto"/>
                <w:left w:val="none" w:sz="0" w:space="0" w:color="auto"/>
                <w:bottom w:val="none" w:sz="0" w:space="0" w:color="auto"/>
                <w:right w:val="none" w:sz="0" w:space="0" w:color="auto"/>
              </w:divBdr>
            </w:div>
          </w:divsChild>
        </w:div>
        <w:div w:id="435294997">
          <w:marLeft w:val="0"/>
          <w:marRight w:val="0"/>
          <w:marTop w:val="0"/>
          <w:marBottom w:val="0"/>
          <w:divBdr>
            <w:top w:val="none" w:sz="0" w:space="0" w:color="auto"/>
            <w:left w:val="none" w:sz="0" w:space="0" w:color="auto"/>
            <w:bottom w:val="none" w:sz="0" w:space="0" w:color="auto"/>
            <w:right w:val="none" w:sz="0" w:space="0" w:color="auto"/>
          </w:divBdr>
          <w:divsChild>
            <w:div w:id="734082329">
              <w:marLeft w:val="0"/>
              <w:marRight w:val="0"/>
              <w:marTop w:val="0"/>
              <w:marBottom w:val="0"/>
              <w:divBdr>
                <w:top w:val="none" w:sz="0" w:space="0" w:color="auto"/>
                <w:left w:val="none" w:sz="0" w:space="0" w:color="auto"/>
                <w:bottom w:val="none" w:sz="0" w:space="0" w:color="auto"/>
                <w:right w:val="none" w:sz="0" w:space="0" w:color="auto"/>
              </w:divBdr>
            </w:div>
          </w:divsChild>
        </w:div>
        <w:div w:id="443034749">
          <w:marLeft w:val="0"/>
          <w:marRight w:val="0"/>
          <w:marTop w:val="0"/>
          <w:marBottom w:val="0"/>
          <w:divBdr>
            <w:top w:val="none" w:sz="0" w:space="0" w:color="auto"/>
            <w:left w:val="none" w:sz="0" w:space="0" w:color="auto"/>
            <w:bottom w:val="none" w:sz="0" w:space="0" w:color="auto"/>
            <w:right w:val="none" w:sz="0" w:space="0" w:color="auto"/>
          </w:divBdr>
          <w:divsChild>
            <w:div w:id="925261474">
              <w:marLeft w:val="0"/>
              <w:marRight w:val="0"/>
              <w:marTop w:val="0"/>
              <w:marBottom w:val="0"/>
              <w:divBdr>
                <w:top w:val="none" w:sz="0" w:space="0" w:color="auto"/>
                <w:left w:val="none" w:sz="0" w:space="0" w:color="auto"/>
                <w:bottom w:val="none" w:sz="0" w:space="0" w:color="auto"/>
                <w:right w:val="none" w:sz="0" w:space="0" w:color="auto"/>
              </w:divBdr>
            </w:div>
          </w:divsChild>
        </w:div>
        <w:div w:id="450515565">
          <w:marLeft w:val="0"/>
          <w:marRight w:val="0"/>
          <w:marTop w:val="0"/>
          <w:marBottom w:val="0"/>
          <w:divBdr>
            <w:top w:val="none" w:sz="0" w:space="0" w:color="auto"/>
            <w:left w:val="none" w:sz="0" w:space="0" w:color="auto"/>
            <w:bottom w:val="none" w:sz="0" w:space="0" w:color="auto"/>
            <w:right w:val="none" w:sz="0" w:space="0" w:color="auto"/>
          </w:divBdr>
          <w:divsChild>
            <w:div w:id="665209111">
              <w:marLeft w:val="0"/>
              <w:marRight w:val="0"/>
              <w:marTop w:val="0"/>
              <w:marBottom w:val="0"/>
              <w:divBdr>
                <w:top w:val="none" w:sz="0" w:space="0" w:color="auto"/>
                <w:left w:val="none" w:sz="0" w:space="0" w:color="auto"/>
                <w:bottom w:val="none" w:sz="0" w:space="0" w:color="auto"/>
                <w:right w:val="none" w:sz="0" w:space="0" w:color="auto"/>
              </w:divBdr>
            </w:div>
          </w:divsChild>
        </w:div>
        <w:div w:id="451753796">
          <w:marLeft w:val="0"/>
          <w:marRight w:val="0"/>
          <w:marTop w:val="0"/>
          <w:marBottom w:val="0"/>
          <w:divBdr>
            <w:top w:val="none" w:sz="0" w:space="0" w:color="auto"/>
            <w:left w:val="none" w:sz="0" w:space="0" w:color="auto"/>
            <w:bottom w:val="none" w:sz="0" w:space="0" w:color="auto"/>
            <w:right w:val="none" w:sz="0" w:space="0" w:color="auto"/>
          </w:divBdr>
          <w:divsChild>
            <w:div w:id="2030448370">
              <w:marLeft w:val="0"/>
              <w:marRight w:val="0"/>
              <w:marTop w:val="0"/>
              <w:marBottom w:val="0"/>
              <w:divBdr>
                <w:top w:val="none" w:sz="0" w:space="0" w:color="auto"/>
                <w:left w:val="none" w:sz="0" w:space="0" w:color="auto"/>
                <w:bottom w:val="none" w:sz="0" w:space="0" w:color="auto"/>
                <w:right w:val="none" w:sz="0" w:space="0" w:color="auto"/>
              </w:divBdr>
            </w:div>
          </w:divsChild>
        </w:div>
        <w:div w:id="453528179">
          <w:marLeft w:val="0"/>
          <w:marRight w:val="0"/>
          <w:marTop w:val="0"/>
          <w:marBottom w:val="0"/>
          <w:divBdr>
            <w:top w:val="none" w:sz="0" w:space="0" w:color="auto"/>
            <w:left w:val="none" w:sz="0" w:space="0" w:color="auto"/>
            <w:bottom w:val="none" w:sz="0" w:space="0" w:color="auto"/>
            <w:right w:val="none" w:sz="0" w:space="0" w:color="auto"/>
          </w:divBdr>
          <w:divsChild>
            <w:div w:id="1624968801">
              <w:marLeft w:val="0"/>
              <w:marRight w:val="0"/>
              <w:marTop w:val="0"/>
              <w:marBottom w:val="0"/>
              <w:divBdr>
                <w:top w:val="none" w:sz="0" w:space="0" w:color="auto"/>
                <w:left w:val="none" w:sz="0" w:space="0" w:color="auto"/>
                <w:bottom w:val="none" w:sz="0" w:space="0" w:color="auto"/>
                <w:right w:val="none" w:sz="0" w:space="0" w:color="auto"/>
              </w:divBdr>
            </w:div>
          </w:divsChild>
        </w:div>
        <w:div w:id="461851018">
          <w:marLeft w:val="0"/>
          <w:marRight w:val="0"/>
          <w:marTop w:val="0"/>
          <w:marBottom w:val="0"/>
          <w:divBdr>
            <w:top w:val="none" w:sz="0" w:space="0" w:color="auto"/>
            <w:left w:val="none" w:sz="0" w:space="0" w:color="auto"/>
            <w:bottom w:val="none" w:sz="0" w:space="0" w:color="auto"/>
            <w:right w:val="none" w:sz="0" w:space="0" w:color="auto"/>
          </w:divBdr>
          <w:divsChild>
            <w:div w:id="1727683441">
              <w:marLeft w:val="0"/>
              <w:marRight w:val="0"/>
              <w:marTop w:val="0"/>
              <w:marBottom w:val="0"/>
              <w:divBdr>
                <w:top w:val="none" w:sz="0" w:space="0" w:color="auto"/>
                <w:left w:val="none" w:sz="0" w:space="0" w:color="auto"/>
                <w:bottom w:val="none" w:sz="0" w:space="0" w:color="auto"/>
                <w:right w:val="none" w:sz="0" w:space="0" w:color="auto"/>
              </w:divBdr>
            </w:div>
          </w:divsChild>
        </w:div>
        <w:div w:id="475807036">
          <w:marLeft w:val="0"/>
          <w:marRight w:val="0"/>
          <w:marTop w:val="0"/>
          <w:marBottom w:val="0"/>
          <w:divBdr>
            <w:top w:val="none" w:sz="0" w:space="0" w:color="auto"/>
            <w:left w:val="none" w:sz="0" w:space="0" w:color="auto"/>
            <w:bottom w:val="none" w:sz="0" w:space="0" w:color="auto"/>
            <w:right w:val="none" w:sz="0" w:space="0" w:color="auto"/>
          </w:divBdr>
          <w:divsChild>
            <w:div w:id="331376164">
              <w:marLeft w:val="0"/>
              <w:marRight w:val="0"/>
              <w:marTop w:val="0"/>
              <w:marBottom w:val="0"/>
              <w:divBdr>
                <w:top w:val="none" w:sz="0" w:space="0" w:color="auto"/>
                <w:left w:val="none" w:sz="0" w:space="0" w:color="auto"/>
                <w:bottom w:val="none" w:sz="0" w:space="0" w:color="auto"/>
                <w:right w:val="none" w:sz="0" w:space="0" w:color="auto"/>
              </w:divBdr>
            </w:div>
          </w:divsChild>
        </w:div>
        <w:div w:id="482744647">
          <w:marLeft w:val="0"/>
          <w:marRight w:val="0"/>
          <w:marTop w:val="0"/>
          <w:marBottom w:val="0"/>
          <w:divBdr>
            <w:top w:val="none" w:sz="0" w:space="0" w:color="auto"/>
            <w:left w:val="none" w:sz="0" w:space="0" w:color="auto"/>
            <w:bottom w:val="none" w:sz="0" w:space="0" w:color="auto"/>
            <w:right w:val="none" w:sz="0" w:space="0" w:color="auto"/>
          </w:divBdr>
          <w:divsChild>
            <w:div w:id="1279333908">
              <w:marLeft w:val="0"/>
              <w:marRight w:val="0"/>
              <w:marTop w:val="0"/>
              <w:marBottom w:val="0"/>
              <w:divBdr>
                <w:top w:val="none" w:sz="0" w:space="0" w:color="auto"/>
                <w:left w:val="none" w:sz="0" w:space="0" w:color="auto"/>
                <w:bottom w:val="none" w:sz="0" w:space="0" w:color="auto"/>
                <w:right w:val="none" w:sz="0" w:space="0" w:color="auto"/>
              </w:divBdr>
            </w:div>
          </w:divsChild>
        </w:div>
        <w:div w:id="485785588">
          <w:marLeft w:val="0"/>
          <w:marRight w:val="0"/>
          <w:marTop w:val="0"/>
          <w:marBottom w:val="0"/>
          <w:divBdr>
            <w:top w:val="none" w:sz="0" w:space="0" w:color="auto"/>
            <w:left w:val="none" w:sz="0" w:space="0" w:color="auto"/>
            <w:bottom w:val="none" w:sz="0" w:space="0" w:color="auto"/>
            <w:right w:val="none" w:sz="0" w:space="0" w:color="auto"/>
          </w:divBdr>
          <w:divsChild>
            <w:div w:id="1833135653">
              <w:marLeft w:val="0"/>
              <w:marRight w:val="0"/>
              <w:marTop w:val="0"/>
              <w:marBottom w:val="0"/>
              <w:divBdr>
                <w:top w:val="none" w:sz="0" w:space="0" w:color="auto"/>
                <w:left w:val="none" w:sz="0" w:space="0" w:color="auto"/>
                <w:bottom w:val="none" w:sz="0" w:space="0" w:color="auto"/>
                <w:right w:val="none" w:sz="0" w:space="0" w:color="auto"/>
              </w:divBdr>
            </w:div>
          </w:divsChild>
        </w:div>
        <w:div w:id="495414167">
          <w:marLeft w:val="0"/>
          <w:marRight w:val="0"/>
          <w:marTop w:val="0"/>
          <w:marBottom w:val="0"/>
          <w:divBdr>
            <w:top w:val="none" w:sz="0" w:space="0" w:color="auto"/>
            <w:left w:val="none" w:sz="0" w:space="0" w:color="auto"/>
            <w:bottom w:val="none" w:sz="0" w:space="0" w:color="auto"/>
            <w:right w:val="none" w:sz="0" w:space="0" w:color="auto"/>
          </w:divBdr>
          <w:divsChild>
            <w:div w:id="605698590">
              <w:marLeft w:val="0"/>
              <w:marRight w:val="0"/>
              <w:marTop w:val="0"/>
              <w:marBottom w:val="0"/>
              <w:divBdr>
                <w:top w:val="none" w:sz="0" w:space="0" w:color="auto"/>
                <w:left w:val="none" w:sz="0" w:space="0" w:color="auto"/>
                <w:bottom w:val="none" w:sz="0" w:space="0" w:color="auto"/>
                <w:right w:val="none" w:sz="0" w:space="0" w:color="auto"/>
              </w:divBdr>
            </w:div>
          </w:divsChild>
        </w:div>
        <w:div w:id="507839279">
          <w:marLeft w:val="0"/>
          <w:marRight w:val="0"/>
          <w:marTop w:val="0"/>
          <w:marBottom w:val="0"/>
          <w:divBdr>
            <w:top w:val="none" w:sz="0" w:space="0" w:color="auto"/>
            <w:left w:val="none" w:sz="0" w:space="0" w:color="auto"/>
            <w:bottom w:val="none" w:sz="0" w:space="0" w:color="auto"/>
            <w:right w:val="none" w:sz="0" w:space="0" w:color="auto"/>
          </w:divBdr>
          <w:divsChild>
            <w:div w:id="685863988">
              <w:marLeft w:val="0"/>
              <w:marRight w:val="0"/>
              <w:marTop w:val="0"/>
              <w:marBottom w:val="0"/>
              <w:divBdr>
                <w:top w:val="none" w:sz="0" w:space="0" w:color="auto"/>
                <w:left w:val="none" w:sz="0" w:space="0" w:color="auto"/>
                <w:bottom w:val="none" w:sz="0" w:space="0" w:color="auto"/>
                <w:right w:val="none" w:sz="0" w:space="0" w:color="auto"/>
              </w:divBdr>
            </w:div>
          </w:divsChild>
        </w:div>
        <w:div w:id="533084122">
          <w:marLeft w:val="0"/>
          <w:marRight w:val="0"/>
          <w:marTop w:val="0"/>
          <w:marBottom w:val="0"/>
          <w:divBdr>
            <w:top w:val="none" w:sz="0" w:space="0" w:color="auto"/>
            <w:left w:val="none" w:sz="0" w:space="0" w:color="auto"/>
            <w:bottom w:val="none" w:sz="0" w:space="0" w:color="auto"/>
            <w:right w:val="none" w:sz="0" w:space="0" w:color="auto"/>
          </w:divBdr>
          <w:divsChild>
            <w:div w:id="2115786892">
              <w:marLeft w:val="0"/>
              <w:marRight w:val="0"/>
              <w:marTop w:val="0"/>
              <w:marBottom w:val="0"/>
              <w:divBdr>
                <w:top w:val="none" w:sz="0" w:space="0" w:color="auto"/>
                <w:left w:val="none" w:sz="0" w:space="0" w:color="auto"/>
                <w:bottom w:val="none" w:sz="0" w:space="0" w:color="auto"/>
                <w:right w:val="none" w:sz="0" w:space="0" w:color="auto"/>
              </w:divBdr>
            </w:div>
          </w:divsChild>
        </w:div>
        <w:div w:id="537354848">
          <w:marLeft w:val="0"/>
          <w:marRight w:val="0"/>
          <w:marTop w:val="0"/>
          <w:marBottom w:val="0"/>
          <w:divBdr>
            <w:top w:val="none" w:sz="0" w:space="0" w:color="auto"/>
            <w:left w:val="none" w:sz="0" w:space="0" w:color="auto"/>
            <w:bottom w:val="none" w:sz="0" w:space="0" w:color="auto"/>
            <w:right w:val="none" w:sz="0" w:space="0" w:color="auto"/>
          </w:divBdr>
          <w:divsChild>
            <w:div w:id="2121486145">
              <w:marLeft w:val="0"/>
              <w:marRight w:val="0"/>
              <w:marTop w:val="0"/>
              <w:marBottom w:val="0"/>
              <w:divBdr>
                <w:top w:val="none" w:sz="0" w:space="0" w:color="auto"/>
                <w:left w:val="none" w:sz="0" w:space="0" w:color="auto"/>
                <w:bottom w:val="none" w:sz="0" w:space="0" w:color="auto"/>
                <w:right w:val="none" w:sz="0" w:space="0" w:color="auto"/>
              </w:divBdr>
            </w:div>
          </w:divsChild>
        </w:div>
        <w:div w:id="541866857">
          <w:marLeft w:val="0"/>
          <w:marRight w:val="0"/>
          <w:marTop w:val="0"/>
          <w:marBottom w:val="0"/>
          <w:divBdr>
            <w:top w:val="none" w:sz="0" w:space="0" w:color="auto"/>
            <w:left w:val="none" w:sz="0" w:space="0" w:color="auto"/>
            <w:bottom w:val="none" w:sz="0" w:space="0" w:color="auto"/>
            <w:right w:val="none" w:sz="0" w:space="0" w:color="auto"/>
          </w:divBdr>
          <w:divsChild>
            <w:div w:id="1326934885">
              <w:marLeft w:val="0"/>
              <w:marRight w:val="0"/>
              <w:marTop w:val="0"/>
              <w:marBottom w:val="0"/>
              <w:divBdr>
                <w:top w:val="none" w:sz="0" w:space="0" w:color="auto"/>
                <w:left w:val="none" w:sz="0" w:space="0" w:color="auto"/>
                <w:bottom w:val="none" w:sz="0" w:space="0" w:color="auto"/>
                <w:right w:val="none" w:sz="0" w:space="0" w:color="auto"/>
              </w:divBdr>
            </w:div>
          </w:divsChild>
        </w:div>
        <w:div w:id="546189621">
          <w:marLeft w:val="0"/>
          <w:marRight w:val="0"/>
          <w:marTop w:val="0"/>
          <w:marBottom w:val="0"/>
          <w:divBdr>
            <w:top w:val="none" w:sz="0" w:space="0" w:color="auto"/>
            <w:left w:val="none" w:sz="0" w:space="0" w:color="auto"/>
            <w:bottom w:val="none" w:sz="0" w:space="0" w:color="auto"/>
            <w:right w:val="none" w:sz="0" w:space="0" w:color="auto"/>
          </w:divBdr>
          <w:divsChild>
            <w:div w:id="1202592854">
              <w:marLeft w:val="0"/>
              <w:marRight w:val="0"/>
              <w:marTop w:val="0"/>
              <w:marBottom w:val="0"/>
              <w:divBdr>
                <w:top w:val="none" w:sz="0" w:space="0" w:color="auto"/>
                <w:left w:val="none" w:sz="0" w:space="0" w:color="auto"/>
                <w:bottom w:val="none" w:sz="0" w:space="0" w:color="auto"/>
                <w:right w:val="none" w:sz="0" w:space="0" w:color="auto"/>
              </w:divBdr>
            </w:div>
          </w:divsChild>
        </w:div>
        <w:div w:id="546839698">
          <w:marLeft w:val="0"/>
          <w:marRight w:val="0"/>
          <w:marTop w:val="0"/>
          <w:marBottom w:val="0"/>
          <w:divBdr>
            <w:top w:val="none" w:sz="0" w:space="0" w:color="auto"/>
            <w:left w:val="none" w:sz="0" w:space="0" w:color="auto"/>
            <w:bottom w:val="none" w:sz="0" w:space="0" w:color="auto"/>
            <w:right w:val="none" w:sz="0" w:space="0" w:color="auto"/>
          </w:divBdr>
          <w:divsChild>
            <w:div w:id="966814665">
              <w:marLeft w:val="0"/>
              <w:marRight w:val="0"/>
              <w:marTop w:val="0"/>
              <w:marBottom w:val="0"/>
              <w:divBdr>
                <w:top w:val="none" w:sz="0" w:space="0" w:color="auto"/>
                <w:left w:val="none" w:sz="0" w:space="0" w:color="auto"/>
                <w:bottom w:val="none" w:sz="0" w:space="0" w:color="auto"/>
                <w:right w:val="none" w:sz="0" w:space="0" w:color="auto"/>
              </w:divBdr>
            </w:div>
          </w:divsChild>
        </w:div>
        <w:div w:id="547185052">
          <w:marLeft w:val="0"/>
          <w:marRight w:val="0"/>
          <w:marTop w:val="0"/>
          <w:marBottom w:val="0"/>
          <w:divBdr>
            <w:top w:val="none" w:sz="0" w:space="0" w:color="auto"/>
            <w:left w:val="none" w:sz="0" w:space="0" w:color="auto"/>
            <w:bottom w:val="none" w:sz="0" w:space="0" w:color="auto"/>
            <w:right w:val="none" w:sz="0" w:space="0" w:color="auto"/>
          </w:divBdr>
          <w:divsChild>
            <w:div w:id="1781952958">
              <w:marLeft w:val="0"/>
              <w:marRight w:val="0"/>
              <w:marTop w:val="0"/>
              <w:marBottom w:val="0"/>
              <w:divBdr>
                <w:top w:val="none" w:sz="0" w:space="0" w:color="auto"/>
                <w:left w:val="none" w:sz="0" w:space="0" w:color="auto"/>
                <w:bottom w:val="none" w:sz="0" w:space="0" w:color="auto"/>
                <w:right w:val="none" w:sz="0" w:space="0" w:color="auto"/>
              </w:divBdr>
            </w:div>
          </w:divsChild>
        </w:div>
        <w:div w:id="549726654">
          <w:marLeft w:val="0"/>
          <w:marRight w:val="0"/>
          <w:marTop w:val="0"/>
          <w:marBottom w:val="0"/>
          <w:divBdr>
            <w:top w:val="none" w:sz="0" w:space="0" w:color="auto"/>
            <w:left w:val="none" w:sz="0" w:space="0" w:color="auto"/>
            <w:bottom w:val="none" w:sz="0" w:space="0" w:color="auto"/>
            <w:right w:val="none" w:sz="0" w:space="0" w:color="auto"/>
          </w:divBdr>
          <w:divsChild>
            <w:div w:id="1430616747">
              <w:marLeft w:val="0"/>
              <w:marRight w:val="0"/>
              <w:marTop w:val="0"/>
              <w:marBottom w:val="0"/>
              <w:divBdr>
                <w:top w:val="none" w:sz="0" w:space="0" w:color="auto"/>
                <w:left w:val="none" w:sz="0" w:space="0" w:color="auto"/>
                <w:bottom w:val="none" w:sz="0" w:space="0" w:color="auto"/>
                <w:right w:val="none" w:sz="0" w:space="0" w:color="auto"/>
              </w:divBdr>
            </w:div>
          </w:divsChild>
        </w:div>
        <w:div w:id="562642814">
          <w:marLeft w:val="0"/>
          <w:marRight w:val="0"/>
          <w:marTop w:val="0"/>
          <w:marBottom w:val="0"/>
          <w:divBdr>
            <w:top w:val="none" w:sz="0" w:space="0" w:color="auto"/>
            <w:left w:val="none" w:sz="0" w:space="0" w:color="auto"/>
            <w:bottom w:val="none" w:sz="0" w:space="0" w:color="auto"/>
            <w:right w:val="none" w:sz="0" w:space="0" w:color="auto"/>
          </w:divBdr>
          <w:divsChild>
            <w:div w:id="1505244491">
              <w:marLeft w:val="0"/>
              <w:marRight w:val="0"/>
              <w:marTop w:val="0"/>
              <w:marBottom w:val="0"/>
              <w:divBdr>
                <w:top w:val="none" w:sz="0" w:space="0" w:color="auto"/>
                <w:left w:val="none" w:sz="0" w:space="0" w:color="auto"/>
                <w:bottom w:val="none" w:sz="0" w:space="0" w:color="auto"/>
                <w:right w:val="none" w:sz="0" w:space="0" w:color="auto"/>
              </w:divBdr>
            </w:div>
          </w:divsChild>
        </w:div>
        <w:div w:id="565998208">
          <w:marLeft w:val="0"/>
          <w:marRight w:val="0"/>
          <w:marTop w:val="0"/>
          <w:marBottom w:val="0"/>
          <w:divBdr>
            <w:top w:val="none" w:sz="0" w:space="0" w:color="auto"/>
            <w:left w:val="none" w:sz="0" w:space="0" w:color="auto"/>
            <w:bottom w:val="none" w:sz="0" w:space="0" w:color="auto"/>
            <w:right w:val="none" w:sz="0" w:space="0" w:color="auto"/>
          </w:divBdr>
          <w:divsChild>
            <w:div w:id="959578556">
              <w:marLeft w:val="0"/>
              <w:marRight w:val="0"/>
              <w:marTop w:val="0"/>
              <w:marBottom w:val="0"/>
              <w:divBdr>
                <w:top w:val="none" w:sz="0" w:space="0" w:color="auto"/>
                <w:left w:val="none" w:sz="0" w:space="0" w:color="auto"/>
                <w:bottom w:val="none" w:sz="0" w:space="0" w:color="auto"/>
                <w:right w:val="none" w:sz="0" w:space="0" w:color="auto"/>
              </w:divBdr>
            </w:div>
          </w:divsChild>
        </w:div>
        <w:div w:id="577447612">
          <w:marLeft w:val="0"/>
          <w:marRight w:val="0"/>
          <w:marTop w:val="0"/>
          <w:marBottom w:val="0"/>
          <w:divBdr>
            <w:top w:val="none" w:sz="0" w:space="0" w:color="auto"/>
            <w:left w:val="none" w:sz="0" w:space="0" w:color="auto"/>
            <w:bottom w:val="none" w:sz="0" w:space="0" w:color="auto"/>
            <w:right w:val="none" w:sz="0" w:space="0" w:color="auto"/>
          </w:divBdr>
          <w:divsChild>
            <w:div w:id="731386171">
              <w:marLeft w:val="0"/>
              <w:marRight w:val="0"/>
              <w:marTop w:val="0"/>
              <w:marBottom w:val="0"/>
              <w:divBdr>
                <w:top w:val="none" w:sz="0" w:space="0" w:color="auto"/>
                <w:left w:val="none" w:sz="0" w:space="0" w:color="auto"/>
                <w:bottom w:val="none" w:sz="0" w:space="0" w:color="auto"/>
                <w:right w:val="none" w:sz="0" w:space="0" w:color="auto"/>
              </w:divBdr>
            </w:div>
          </w:divsChild>
        </w:div>
        <w:div w:id="588465487">
          <w:marLeft w:val="0"/>
          <w:marRight w:val="0"/>
          <w:marTop w:val="0"/>
          <w:marBottom w:val="0"/>
          <w:divBdr>
            <w:top w:val="none" w:sz="0" w:space="0" w:color="auto"/>
            <w:left w:val="none" w:sz="0" w:space="0" w:color="auto"/>
            <w:bottom w:val="none" w:sz="0" w:space="0" w:color="auto"/>
            <w:right w:val="none" w:sz="0" w:space="0" w:color="auto"/>
          </w:divBdr>
          <w:divsChild>
            <w:div w:id="924416296">
              <w:marLeft w:val="0"/>
              <w:marRight w:val="0"/>
              <w:marTop w:val="0"/>
              <w:marBottom w:val="0"/>
              <w:divBdr>
                <w:top w:val="none" w:sz="0" w:space="0" w:color="auto"/>
                <w:left w:val="none" w:sz="0" w:space="0" w:color="auto"/>
                <w:bottom w:val="none" w:sz="0" w:space="0" w:color="auto"/>
                <w:right w:val="none" w:sz="0" w:space="0" w:color="auto"/>
              </w:divBdr>
            </w:div>
          </w:divsChild>
        </w:div>
        <w:div w:id="589046983">
          <w:marLeft w:val="0"/>
          <w:marRight w:val="0"/>
          <w:marTop w:val="0"/>
          <w:marBottom w:val="0"/>
          <w:divBdr>
            <w:top w:val="none" w:sz="0" w:space="0" w:color="auto"/>
            <w:left w:val="none" w:sz="0" w:space="0" w:color="auto"/>
            <w:bottom w:val="none" w:sz="0" w:space="0" w:color="auto"/>
            <w:right w:val="none" w:sz="0" w:space="0" w:color="auto"/>
          </w:divBdr>
          <w:divsChild>
            <w:div w:id="1000087548">
              <w:marLeft w:val="0"/>
              <w:marRight w:val="0"/>
              <w:marTop w:val="0"/>
              <w:marBottom w:val="0"/>
              <w:divBdr>
                <w:top w:val="none" w:sz="0" w:space="0" w:color="auto"/>
                <w:left w:val="none" w:sz="0" w:space="0" w:color="auto"/>
                <w:bottom w:val="none" w:sz="0" w:space="0" w:color="auto"/>
                <w:right w:val="none" w:sz="0" w:space="0" w:color="auto"/>
              </w:divBdr>
            </w:div>
          </w:divsChild>
        </w:div>
        <w:div w:id="596518010">
          <w:marLeft w:val="0"/>
          <w:marRight w:val="0"/>
          <w:marTop w:val="0"/>
          <w:marBottom w:val="0"/>
          <w:divBdr>
            <w:top w:val="none" w:sz="0" w:space="0" w:color="auto"/>
            <w:left w:val="none" w:sz="0" w:space="0" w:color="auto"/>
            <w:bottom w:val="none" w:sz="0" w:space="0" w:color="auto"/>
            <w:right w:val="none" w:sz="0" w:space="0" w:color="auto"/>
          </w:divBdr>
          <w:divsChild>
            <w:div w:id="1428310752">
              <w:marLeft w:val="0"/>
              <w:marRight w:val="0"/>
              <w:marTop w:val="0"/>
              <w:marBottom w:val="0"/>
              <w:divBdr>
                <w:top w:val="none" w:sz="0" w:space="0" w:color="auto"/>
                <w:left w:val="none" w:sz="0" w:space="0" w:color="auto"/>
                <w:bottom w:val="none" w:sz="0" w:space="0" w:color="auto"/>
                <w:right w:val="none" w:sz="0" w:space="0" w:color="auto"/>
              </w:divBdr>
            </w:div>
          </w:divsChild>
        </w:div>
        <w:div w:id="598485633">
          <w:marLeft w:val="0"/>
          <w:marRight w:val="0"/>
          <w:marTop w:val="0"/>
          <w:marBottom w:val="0"/>
          <w:divBdr>
            <w:top w:val="none" w:sz="0" w:space="0" w:color="auto"/>
            <w:left w:val="none" w:sz="0" w:space="0" w:color="auto"/>
            <w:bottom w:val="none" w:sz="0" w:space="0" w:color="auto"/>
            <w:right w:val="none" w:sz="0" w:space="0" w:color="auto"/>
          </w:divBdr>
          <w:divsChild>
            <w:div w:id="1306279738">
              <w:marLeft w:val="0"/>
              <w:marRight w:val="0"/>
              <w:marTop w:val="0"/>
              <w:marBottom w:val="0"/>
              <w:divBdr>
                <w:top w:val="none" w:sz="0" w:space="0" w:color="auto"/>
                <w:left w:val="none" w:sz="0" w:space="0" w:color="auto"/>
                <w:bottom w:val="none" w:sz="0" w:space="0" w:color="auto"/>
                <w:right w:val="none" w:sz="0" w:space="0" w:color="auto"/>
              </w:divBdr>
            </w:div>
          </w:divsChild>
        </w:div>
        <w:div w:id="603610174">
          <w:marLeft w:val="0"/>
          <w:marRight w:val="0"/>
          <w:marTop w:val="0"/>
          <w:marBottom w:val="0"/>
          <w:divBdr>
            <w:top w:val="none" w:sz="0" w:space="0" w:color="auto"/>
            <w:left w:val="none" w:sz="0" w:space="0" w:color="auto"/>
            <w:bottom w:val="none" w:sz="0" w:space="0" w:color="auto"/>
            <w:right w:val="none" w:sz="0" w:space="0" w:color="auto"/>
          </w:divBdr>
          <w:divsChild>
            <w:div w:id="269944880">
              <w:marLeft w:val="0"/>
              <w:marRight w:val="0"/>
              <w:marTop w:val="0"/>
              <w:marBottom w:val="0"/>
              <w:divBdr>
                <w:top w:val="none" w:sz="0" w:space="0" w:color="auto"/>
                <w:left w:val="none" w:sz="0" w:space="0" w:color="auto"/>
                <w:bottom w:val="none" w:sz="0" w:space="0" w:color="auto"/>
                <w:right w:val="none" w:sz="0" w:space="0" w:color="auto"/>
              </w:divBdr>
            </w:div>
          </w:divsChild>
        </w:div>
        <w:div w:id="614824801">
          <w:marLeft w:val="0"/>
          <w:marRight w:val="0"/>
          <w:marTop w:val="0"/>
          <w:marBottom w:val="0"/>
          <w:divBdr>
            <w:top w:val="none" w:sz="0" w:space="0" w:color="auto"/>
            <w:left w:val="none" w:sz="0" w:space="0" w:color="auto"/>
            <w:bottom w:val="none" w:sz="0" w:space="0" w:color="auto"/>
            <w:right w:val="none" w:sz="0" w:space="0" w:color="auto"/>
          </w:divBdr>
          <w:divsChild>
            <w:div w:id="613636283">
              <w:marLeft w:val="0"/>
              <w:marRight w:val="0"/>
              <w:marTop w:val="0"/>
              <w:marBottom w:val="0"/>
              <w:divBdr>
                <w:top w:val="none" w:sz="0" w:space="0" w:color="auto"/>
                <w:left w:val="none" w:sz="0" w:space="0" w:color="auto"/>
                <w:bottom w:val="none" w:sz="0" w:space="0" w:color="auto"/>
                <w:right w:val="none" w:sz="0" w:space="0" w:color="auto"/>
              </w:divBdr>
            </w:div>
          </w:divsChild>
        </w:div>
        <w:div w:id="617218988">
          <w:marLeft w:val="0"/>
          <w:marRight w:val="0"/>
          <w:marTop w:val="0"/>
          <w:marBottom w:val="0"/>
          <w:divBdr>
            <w:top w:val="none" w:sz="0" w:space="0" w:color="auto"/>
            <w:left w:val="none" w:sz="0" w:space="0" w:color="auto"/>
            <w:bottom w:val="none" w:sz="0" w:space="0" w:color="auto"/>
            <w:right w:val="none" w:sz="0" w:space="0" w:color="auto"/>
          </w:divBdr>
          <w:divsChild>
            <w:div w:id="460149059">
              <w:marLeft w:val="0"/>
              <w:marRight w:val="0"/>
              <w:marTop w:val="0"/>
              <w:marBottom w:val="0"/>
              <w:divBdr>
                <w:top w:val="none" w:sz="0" w:space="0" w:color="auto"/>
                <w:left w:val="none" w:sz="0" w:space="0" w:color="auto"/>
                <w:bottom w:val="none" w:sz="0" w:space="0" w:color="auto"/>
                <w:right w:val="none" w:sz="0" w:space="0" w:color="auto"/>
              </w:divBdr>
            </w:div>
          </w:divsChild>
        </w:div>
        <w:div w:id="637296213">
          <w:marLeft w:val="0"/>
          <w:marRight w:val="0"/>
          <w:marTop w:val="0"/>
          <w:marBottom w:val="0"/>
          <w:divBdr>
            <w:top w:val="none" w:sz="0" w:space="0" w:color="auto"/>
            <w:left w:val="none" w:sz="0" w:space="0" w:color="auto"/>
            <w:bottom w:val="none" w:sz="0" w:space="0" w:color="auto"/>
            <w:right w:val="none" w:sz="0" w:space="0" w:color="auto"/>
          </w:divBdr>
          <w:divsChild>
            <w:div w:id="1047290941">
              <w:marLeft w:val="0"/>
              <w:marRight w:val="0"/>
              <w:marTop w:val="0"/>
              <w:marBottom w:val="0"/>
              <w:divBdr>
                <w:top w:val="none" w:sz="0" w:space="0" w:color="auto"/>
                <w:left w:val="none" w:sz="0" w:space="0" w:color="auto"/>
                <w:bottom w:val="none" w:sz="0" w:space="0" w:color="auto"/>
                <w:right w:val="none" w:sz="0" w:space="0" w:color="auto"/>
              </w:divBdr>
            </w:div>
          </w:divsChild>
        </w:div>
        <w:div w:id="660428364">
          <w:marLeft w:val="0"/>
          <w:marRight w:val="0"/>
          <w:marTop w:val="0"/>
          <w:marBottom w:val="0"/>
          <w:divBdr>
            <w:top w:val="none" w:sz="0" w:space="0" w:color="auto"/>
            <w:left w:val="none" w:sz="0" w:space="0" w:color="auto"/>
            <w:bottom w:val="none" w:sz="0" w:space="0" w:color="auto"/>
            <w:right w:val="none" w:sz="0" w:space="0" w:color="auto"/>
          </w:divBdr>
          <w:divsChild>
            <w:div w:id="1344943222">
              <w:marLeft w:val="0"/>
              <w:marRight w:val="0"/>
              <w:marTop w:val="0"/>
              <w:marBottom w:val="0"/>
              <w:divBdr>
                <w:top w:val="none" w:sz="0" w:space="0" w:color="auto"/>
                <w:left w:val="none" w:sz="0" w:space="0" w:color="auto"/>
                <w:bottom w:val="none" w:sz="0" w:space="0" w:color="auto"/>
                <w:right w:val="none" w:sz="0" w:space="0" w:color="auto"/>
              </w:divBdr>
            </w:div>
          </w:divsChild>
        </w:div>
        <w:div w:id="662900738">
          <w:marLeft w:val="0"/>
          <w:marRight w:val="0"/>
          <w:marTop w:val="0"/>
          <w:marBottom w:val="0"/>
          <w:divBdr>
            <w:top w:val="none" w:sz="0" w:space="0" w:color="auto"/>
            <w:left w:val="none" w:sz="0" w:space="0" w:color="auto"/>
            <w:bottom w:val="none" w:sz="0" w:space="0" w:color="auto"/>
            <w:right w:val="none" w:sz="0" w:space="0" w:color="auto"/>
          </w:divBdr>
          <w:divsChild>
            <w:div w:id="1176964581">
              <w:marLeft w:val="0"/>
              <w:marRight w:val="0"/>
              <w:marTop w:val="0"/>
              <w:marBottom w:val="0"/>
              <w:divBdr>
                <w:top w:val="none" w:sz="0" w:space="0" w:color="auto"/>
                <w:left w:val="none" w:sz="0" w:space="0" w:color="auto"/>
                <w:bottom w:val="none" w:sz="0" w:space="0" w:color="auto"/>
                <w:right w:val="none" w:sz="0" w:space="0" w:color="auto"/>
              </w:divBdr>
            </w:div>
          </w:divsChild>
        </w:div>
        <w:div w:id="666664754">
          <w:marLeft w:val="0"/>
          <w:marRight w:val="0"/>
          <w:marTop w:val="0"/>
          <w:marBottom w:val="0"/>
          <w:divBdr>
            <w:top w:val="none" w:sz="0" w:space="0" w:color="auto"/>
            <w:left w:val="none" w:sz="0" w:space="0" w:color="auto"/>
            <w:bottom w:val="none" w:sz="0" w:space="0" w:color="auto"/>
            <w:right w:val="none" w:sz="0" w:space="0" w:color="auto"/>
          </w:divBdr>
          <w:divsChild>
            <w:div w:id="1377312768">
              <w:marLeft w:val="0"/>
              <w:marRight w:val="0"/>
              <w:marTop w:val="0"/>
              <w:marBottom w:val="0"/>
              <w:divBdr>
                <w:top w:val="none" w:sz="0" w:space="0" w:color="auto"/>
                <w:left w:val="none" w:sz="0" w:space="0" w:color="auto"/>
                <w:bottom w:val="none" w:sz="0" w:space="0" w:color="auto"/>
                <w:right w:val="none" w:sz="0" w:space="0" w:color="auto"/>
              </w:divBdr>
            </w:div>
          </w:divsChild>
        </w:div>
        <w:div w:id="669139925">
          <w:marLeft w:val="0"/>
          <w:marRight w:val="0"/>
          <w:marTop w:val="0"/>
          <w:marBottom w:val="0"/>
          <w:divBdr>
            <w:top w:val="none" w:sz="0" w:space="0" w:color="auto"/>
            <w:left w:val="none" w:sz="0" w:space="0" w:color="auto"/>
            <w:bottom w:val="none" w:sz="0" w:space="0" w:color="auto"/>
            <w:right w:val="none" w:sz="0" w:space="0" w:color="auto"/>
          </w:divBdr>
          <w:divsChild>
            <w:div w:id="436557120">
              <w:marLeft w:val="0"/>
              <w:marRight w:val="0"/>
              <w:marTop w:val="0"/>
              <w:marBottom w:val="0"/>
              <w:divBdr>
                <w:top w:val="none" w:sz="0" w:space="0" w:color="auto"/>
                <w:left w:val="none" w:sz="0" w:space="0" w:color="auto"/>
                <w:bottom w:val="none" w:sz="0" w:space="0" w:color="auto"/>
                <w:right w:val="none" w:sz="0" w:space="0" w:color="auto"/>
              </w:divBdr>
            </w:div>
          </w:divsChild>
        </w:div>
        <w:div w:id="671295937">
          <w:marLeft w:val="0"/>
          <w:marRight w:val="0"/>
          <w:marTop w:val="0"/>
          <w:marBottom w:val="0"/>
          <w:divBdr>
            <w:top w:val="none" w:sz="0" w:space="0" w:color="auto"/>
            <w:left w:val="none" w:sz="0" w:space="0" w:color="auto"/>
            <w:bottom w:val="none" w:sz="0" w:space="0" w:color="auto"/>
            <w:right w:val="none" w:sz="0" w:space="0" w:color="auto"/>
          </w:divBdr>
          <w:divsChild>
            <w:div w:id="1947272000">
              <w:marLeft w:val="0"/>
              <w:marRight w:val="0"/>
              <w:marTop w:val="0"/>
              <w:marBottom w:val="0"/>
              <w:divBdr>
                <w:top w:val="none" w:sz="0" w:space="0" w:color="auto"/>
                <w:left w:val="none" w:sz="0" w:space="0" w:color="auto"/>
                <w:bottom w:val="none" w:sz="0" w:space="0" w:color="auto"/>
                <w:right w:val="none" w:sz="0" w:space="0" w:color="auto"/>
              </w:divBdr>
            </w:div>
          </w:divsChild>
        </w:div>
        <w:div w:id="676545745">
          <w:marLeft w:val="0"/>
          <w:marRight w:val="0"/>
          <w:marTop w:val="0"/>
          <w:marBottom w:val="0"/>
          <w:divBdr>
            <w:top w:val="none" w:sz="0" w:space="0" w:color="auto"/>
            <w:left w:val="none" w:sz="0" w:space="0" w:color="auto"/>
            <w:bottom w:val="none" w:sz="0" w:space="0" w:color="auto"/>
            <w:right w:val="none" w:sz="0" w:space="0" w:color="auto"/>
          </w:divBdr>
          <w:divsChild>
            <w:div w:id="1259946126">
              <w:marLeft w:val="0"/>
              <w:marRight w:val="0"/>
              <w:marTop w:val="0"/>
              <w:marBottom w:val="0"/>
              <w:divBdr>
                <w:top w:val="none" w:sz="0" w:space="0" w:color="auto"/>
                <w:left w:val="none" w:sz="0" w:space="0" w:color="auto"/>
                <w:bottom w:val="none" w:sz="0" w:space="0" w:color="auto"/>
                <w:right w:val="none" w:sz="0" w:space="0" w:color="auto"/>
              </w:divBdr>
            </w:div>
          </w:divsChild>
        </w:div>
        <w:div w:id="677998322">
          <w:marLeft w:val="0"/>
          <w:marRight w:val="0"/>
          <w:marTop w:val="0"/>
          <w:marBottom w:val="0"/>
          <w:divBdr>
            <w:top w:val="none" w:sz="0" w:space="0" w:color="auto"/>
            <w:left w:val="none" w:sz="0" w:space="0" w:color="auto"/>
            <w:bottom w:val="none" w:sz="0" w:space="0" w:color="auto"/>
            <w:right w:val="none" w:sz="0" w:space="0" w:color="auto"/>
          </w:divBdr>
          <w:divsChild>
            <w:div w:id="38020850">
              <w:marLeft w:val="0"/>
              <w:marRight w:val="0"/>
              <w:marTop w:val="0"/>
              <w:marBottom w:val="0"/>
              <w:divBdr>
                <w:top w:val="none" w:sz="0" w:space="0" w:color="auto"/>
                <w:left w:val="none" w:sz="0" w:space="0" w:color="auto"/>
                <w:bottom w:val="none" w:sz="0" w:space="0" w:color="auto"/>
                <w:right w:val="none" w:sz="0" w:space="0" w:color="auto"/>
              </w:divBdr>
            </w:div>
          </w:divsChild>
        </w:div>
        <w:div w:id="696931316">
          <w:marLeft w:val="0"/>
          <w:marRight w:val="0"/>
          <w:marTop w:val="0"/>
          <w:marBottom w:val="0"/>
          <w:divBdr>
            <w:top w:val="none" w:sz="0" w:space="0" w:color="auto"/>
            <w:left w:val="none" w:sz="0" w:space="0" w:color="auto"/>
            <w:bottom w:val="none" w:sz="0" w:space="0" w:color="auto"/>
            <w:right w:val="none" w:sz="0" w:space="0" w:color="auto"/>
          </w:divBdr>
          <w:divsChild>
            <w:div w:id="1354653193">
              <w:marLeft w:val="0"/>
              <w:marRight w:val="0"/>
              <w:marTop w:val="0"/>
              <w:marBottom w:val="0"/>
              <w:divBdr>
                <w:top w:val="none" w:sz="0" w:space="0" w:color="auto"/>
                <w:left w:val="none" w:sz="0" w:space="0" w:color="auto"/>
                <w:bottom w:val="none" w:sz="0" w:space="0" w:color="auto"/>
                <w:right w:val="none" w:sz="0" w:space="0" w:color="auto"/>
              </w:divBdr>
            </w:div>
          </w:divsChild>
        </w:div>
        <w:div w:id="697704625">
          <w:marLeft w:val="0"/>
          <w:marRight w:val="0"/>
          <w:marTop w:val="0"/>
          <w:marBottom w:val="0"/>
          <w:divBdr>
            <w:top w:val="none" w:sz="0" w:space="0" w:color="auto"/>
            <w:left w:val="none" w:sz="0" w:space="0" w:color="auto"/>
            <w:bottom w:val="none" w:sz="0" w:space="0" w:color="auto"/>
            <w:right w:val="none" w:sz="0" w:space="0" w:color="auto"/>
          </w:divBdr>
          <w:divsChild>
            <w:div w:id="764888093">
              <w:marLeft w:val="0"/>
              <w:marRight w:val="0"/>
              <w:marTop w:val="0"/>
              <w:marBottom w:val="0"/>
              <w:divBdr>
                <w:top w:val="none" w:sz="0" w:space="0" w:color="auto"/>
                <w:left w:val="none" w:sz="0" w:space="0" w:color="auto"/>
                <w:bottom w:val="none" w:sz="0" w:space="0" w:color="auto"/>
                <w:right w:val="none" w:sz="0" w:space="0" w:color="auto"/>
              </w:divBdr>
            </w:div>
          </w:divsChild>
        </w:div>
        <w:div w:id="710769639">
          <w:marLeft w:val="0"/>
          <w:marRight w:val="0"/>
          <w:marTop w:val="0"/>
          <w:marBottom w:val="0"/>
          <w:divBdr>
            <w:top w:val="none" w:sz="0" w:space="0" w:color="auto"/>
            <w:left w:val="none" w:sz="0" w:space="0" w:color="auto"/>
            <w:bottom w:val="none" w:sz="0" w:space="0" w:color="auto"/>
            <w:right w:val="none" w:sz="0" w:space="0" w:color="auto"/>
          </w:divBdr>
          <w:divsChild>
            <w:div w:id="1138307063">
              <w:marLeft w:val="0"/>
              <w:marRight w:val="0"/>
              <w:marTop w:val="0"/>
              <w:marBottom w:val="0"/>
              <w:divBdr>
                <w:top w:val="none" w:sz="0" w:space="0" w:color="auto"/>
                <w:left w:val="none" w:sz="0" w:space="0" w:color="auto"/>
                <w:bottom w:val="none" w:sz="0" w:space="0" w:color="auto"/>
                <w:right w:val="none" w:sz="0" w:space="0" w:color="auto"/>
              </w:divBdr>
            </w:div>
          </w:divsChild>
        </w:div>
        <w:div w:id="730466771">
          <w:marLeft w:val="0"/>
          <w:marRight w:val="0"/>
          <w:marTop w:val="0"/>
          <w:marBottom w:val="0"/>
          <w:divBdr>
            <w:top w:val="none" w:sz="0" w:space="0" w:color="auto"/>
            <w:left w:val="none" w:sz="0" w:space="0" w:color="auto"/>
            <w:bottom w:val="none" w:sz="0" w:space="0" w:color="auto"/>
            <w:right w:val="none" w:sz="0" w:space="0" w:color="auto"/>
          </w:divBdr>
          <w:divsChild>
            <w:div w:id="382868756">
              <w:marLeft w:val="0"/>
              <w:marRight w:val="0"/>
              <w:marTop w:val="0"/>
              <w:marBottom w:val="0"/>
              <w:divBdr>
                <w:top w:val="none" w:sz="0" w:space="0" w:color="auto"/>
                <w:left w:val="none" w:sz="0" w:space="0" w:color="auto"/>
                <w:bottom w:val="none" w:sz="0" w:space="0" w:color="auto"/>
                <w:right w:val="none" w:sz="0" w:space="0" w:color="auto"/>
              </w:divBdr>
            </w:div>
          </w:divsChild>
        </w:div>
        <w:div w:id="732118885">
          <w:marLeft w:val="0"/>
          <w:marRight w:val="0"/>
          <w:marTop w:val="0"/>
          <w:marBottom w:val="0"/>
          <w:divBdr>
            <w:top w:val="none" w:sz="0" w:space="0" w:color="auto"/>
            <w:left w:val="none" w:sz="0" w:space="0" w:color="auto"/>
            <w:bottom w:val="none" w:sz="0" w:space="0" w:color="auto"/>
            <w:right w:val="none" w:sz="0" w:space="0" w:color="auto"/>
          </w:divBdr>
          <w:divsChild>
            <w:div w:id="685446360">
              <w:marLeft w:val="0"/>
              <w:marRight w:val="0"/>
              <w:marTop w:val="0"/>
              <w:marBottom w:val="0"/>
              <w:divBdr>
                <w:top w:val="none" w:sz="0" w:space="0" w:color="auto"/>
                <w:left w:val="none" w:sz="0" w:space="0" w:color="auto"/>
                <w:bottom w:val="none" w:sz="0" w:space="0" w:color="auto"/>
                <w:right w:val="none" w:sz="0" w:space="0" w:color="auto"/>
              </w:divBdr>
            </w:div>
          </w:divsChild>
        </w:div>
        <w:div w:id="737628512">
          <w:marLeft w:val="0"/>
          <w:marRight w:val="0"/>
          <w:marTop w:val="0"/>
          <w:marBottom w:val="0"/>
          <w:divBdr>
            <w:top w:val="none" w:sz="0" w:space="0" w:color="auto"/>
            <w:left w:val="none" w:sz="0" w:space="0" w:color="auto"/>
            <w:bottom w:val="none" w:sz="0" w:space="0" w:color="auto"/>
            <w:right w:val="none" w:sz="0" w:space="0" w:color="auto"/>
          </w:divBdr>
          <w:divsChild>
            <w:div w:id="1300573375">
              <w:marLeft w:val="0"/>
              <w:marRight w:val="0"/>
              <w:marTop w:val="0"/>
              <w:marBottom w:val="0"/>
              <w:divBdr>
                <w:top w:val="none" w:sz="0" w:space="0" w:color="auto"/>
                <w:left w:val="none" w:sz="0" w:space="0" w:color="auto"/>
                <w:bottom w:val="none" w:sz="0" w:space="0" w:color="auto"/>
                <w:right w:val="none" w:sz="0" w:space="0" w:color="auto"/>
              </w:divBdr>
            </w:div>
          </w:divsChild>
        </w:div>
        <w:div w:id="746726490">
          <w:marLeft w:val="0"/>
          <w:marRight w:val="0"/>
          <w:marTop w:val="0"/>
          <w:marBottom w:val="0"/>
          <w:divBdr>
            <w:top w:val="none" w:sz="0" w:space="0" w:color="auto"/>
            <w:left w:val="none" w:sz="0" w:space="0" w:color="auto"/>
            <w:bottom w:val="none" w:sz="0" w:space="0" w:color="auto"/>
            <w:right w:val="none" w:sz="0" w:space="0" w:color="auto"/>
          </w:divBdr>
          <w:divsChild>
            <w:div w:id="1534414668">
              <w:marLeft w:val="0"/>
              <w:marRight w:val="0"/>
              <w:marTop w:val="0"/>
              <w:marBottom w:val="0"/>
              <w:divBdr>
                <w:top w:val="none" w:sz="0" w:space="0" w:color="auto"/>
                <w:left w:val="none" w:sz="0" w:space="0" w:color="auto"/>
                <w:bottom w:val="none" w:sz="0" w:space="0" w:color="auto"/>
                <w:right w:val="none" w:sz="0" w:space="0" w:color="auto"/>
              </w:divBdr>
            </w:div>
          </w:divsChild>
        </w:div>
        <w:div w:id="747457247">
          <w:marLeft w:val="0"/>
          <w:marRight w:val="0"/>
          <w:marTop w:val="0"/>
          <w:marBottom w:val="0"/>
          <w:divBdr>
            <w:top w:val="none" w:sz="0" w:space="0" w:color="auto"/>
            <w:left w:val="none" w:sz="0" w:space="0" w:color="auto"/>
            <w:bottom w:val="none" w:sz="0" w:space="0" w:color="auto"/>
            <w:right w:val="none" w:sz="0" w:space="0" w:color="auto"/>
          </w:divBdr>
          <w:divsChild>
            <w:div w:id="555510162">
              <w:marLeft w:val="0"/>
              <w:marRight w:val="0"/>
              <w:marTop w:val="0"/>
              <w:marBottom w:val="0"/>
              <w:divBdr>
                <w:top w:val="none" w:sz="0" w:space="0" w:color="auto"/>
                <w:left w:val="none" w:sz="0" w:space="0" w:color="auto"/>
                <w:bottom w:val="none" w:sz="0" w:space="0" w:color="auto"/>
                <w:right w:val="none" w:sz="0" w:space="0" w:color="auto"/>
              </w:divBdr>
            </w:div>
          </w:divsChild>
        </w:div>
        <w:div w:id="751200737">
          <w:marLeft w:val="0"/>
          <w:marRight w:val="0"/>
          <w:marTop w:val="0"/>
          <w:marBottom w:val="0"/>
          <w:divBdr>
            <w:top w:val="none" w:sz="0" w:space="0" w:color="auto"/>
            <w:left w:val="none" w:sz="0" w:space="0" w:color="auto"/>
            <w:bottom w:val="none" w:sz="0" w:space="0" w:color="auto"/>
            <w:right w:val="none" w:sz="0" w:space="0" w:color="auto"/>
          </w:divBdr>
          <w:divsChild>
            <w:div w:id="1770005044">
              <w:marLeft w:val="0"/>
              <w:marRight w:val="0"/>
              <w:marTop w:val="0"/>
              <w:marBottom w:val="0"/>
              <w:divBdr>
                <w:top w:val="none" w:sz="0" w:space="0" w:color="auto"/>
                <w:left w:val="none" w:sz="0" w:space="0" w:color="auto"/>
                <w:bottom w:val="none" w:sz="0" w:space="0" w:color="auto"/>
                <w:right w:val="none" w:sz="0" w:space="0" w:color="auto"/>
              </w:divBdr>
            </w:div>
          </w:divsChild>
        </w:div>
        <w:div w:id="755444464">
          <w:marLeft w:val="0"/>
          <w:marRight w:val="0"/>
          <w:marTop w:val="0"/>
          <w:marBottom w:val="0"/>
          <w:divBdr>
            <w:top w:val="none" w:sz="0" w:space="0" w:color="auto"/>
            <w:left w:val="none" w:sz="0" w:space="0" w:color="auto"/>
            <w:bottom w:val="none" w:sz="0" w:space="0" w:color="auto"/>
            <w:right w:val="none" w:sz="0" w:space="0" w:color="auto"/>
          </w:divBdr>
          <w:divsChild>
            <w:div w:id="405808835">
              <w:marLeft w:val="0"/>
              <w:marRight w:val="0"/>
              <w:marTop w:val="0"/>
              <w:marBottom w:val="0"/>
              <w:divBdr>
                <w:top w:val="none" w:sz="0" w:space="0" w:color="auto"/>
                <w:left w:val="none" w:sz="0" w:space="0" w:color="auto"/>
                <w:bottom w:val="none" w:sz="0" w:space="0" w:color="auto"/>
                <w:right w:val="none" w:sz="0" w:space="0" w:color="auto"/>
              </w:divBdr>
            </w:div>
          </w:divsChild>
        </w:div>
        <w:div w:id="761293457">
          <w:marLeft w:val="0"/>
          <w:marRight w:val="0"/>
          <w:marTop w:val="0"/>
          <w:marBottom w:val="0"/>
          <w:divBdr>
            <w:top w:val="none" w:sz="0" w:space="0" w:color="auto"/>
            <w:left w:val="none" w:sz="0" w:space="0" w:color="auto"/>
            <w:bottom w:val="none" w:sz="0" w:space="0" w:color="auto"/>
            <w:right w:val="none" w:sz="0" w:space="0" w:color="auto"/>
          </w:divBdr>
          <w:divsChild>
            <w:div w:id="391081389">
              <w:marLeft w:val="0"/>
              <w:marRight w:val="0"/>
              <w:marTop w:val="0"/>
              <w:marBottom w:val="0"/>
              <w:divBdr>
                <w:top w:val="none" w:sz="0" w:space="0" w:color="auto"/>
                <w:left w:val="none" w:sz="0" w:space="0" w:color="auto"/>
                <w:bottom w:val="none" w:sz="0" w:space="0" w:color="auto"/>
                <w:right w:val="none" w:sz="0" w:space="0" w:color="auto"/>
              </w:divBdr>
            </w:div>
          </w:divsChild>
        </w:div>
        <w:div w:id="762607730">
          <w:marLeft w:val="0"/>
          <w:marRight w:val="0"/>
          <w:marTop w:val="0"/>
          <w:marBottom w:val="0"/>
          <w:divBdr>
            <w:top w:val="none" w:sz="0" w:space="0" w:color="auto"/>
            <w:left w:val="none" w:sz="0" w:space="0" w:color="auto"/>
            <w:bottom w:val="none" w:sz="0" w:space="0" w:color="auto"/>
            <w:right w:val="none" w:sz="0" w:space="0" w:color="auto"/>
          </w:divBdr>
          <w:divsChild>
            <w:div w:id="1904411359">
              <w:marLeft w:val="0"/>
              <w:marRight w:val="0"/>
              <w:marTop w:val="0"/>
              <w:marBottom w:val="0"/>
              <w:divBdr>
                <w:top w:val="none" w:sz="0" w:space="0" w:color="auto"/>
                <w:left w:val="none" w:sz="0" w:space="0" w:color="auto"/>
                <w:bottom w:val="none" w:sz="0" w:space="0" w:color="auto"/>
                <w:right w:val="none" w:sz="0" w:space="0" w:color="auto"/>
              </w:divBdr>
            </w:div>
          </w:divsChild>
        </w:div>
        <w:div w:id="765539082">
          <w:marLeft w:val="0"/>
          <w:marRight w:val="0"/>
          <w:marTop w:val="0"/>
          <w:marBottom w:val="0"/>
          <w:divBdr>
            <w:top w:val="none" w:sz="0" w:space="0" w:color="auto"/>
            <w:left w:val="none" w:sz="0" w:space="0" w:color="auto"/>
            <w:bottom w:val="none" w:sz="0" w:space="0" w:color="auto"/>
            <w:right w:val="none" w:sz="0" w:space="0" w:color="auto"/>
          </w:divBdr>
          <w:divsChild>
            <w:div w:id="1765226464">
              <w:marLeft w:val="0"/>
              <w:marRight w:val="0"/>
              <w:marTop w:val="0"/>
              <w:marBottom w:val="0"/>
              <w:divBdr>
                <w:top w:val="none" w:sz="0" w:space="0" w:color="auto"/>
                <w:left w:val="none" w:sz="0" w:space="0" w:color="auto"/>
                <w:bottom w:val="none" w:sz="0" w:space="0" w:color="auto"/>
                <w:right w:val="none" w:sz="0" w:space="0" w:color="auto"/>
              </w:divBdr>
            </w:div>
          </w:divsChild>
        </w:div>
        <w:div w:id="768814805">
          <w:marLeft w:val="0"/>
          <w:marRight w:val="0"/>
          <w:marTop w:val="0"/>
          <w:marBottom w:val="0"/>
          <w:divBdr>
            <w:top w:val="none" w:sz="0" w:space="0" w:color="auto"/>
            <w:left w:val="none" w:sz="0" w:space="0" w:color="auto"/>
            <w:bottom w:val="none" w:sz="0" w:space="0" w:color="auto"/>
            <w:right w:val="none" w:sz="0" w:space="0" w:color="auto"/>
          </w:divBdr>
          <w:divsChild>
            <w:div w:id="1771658835">
              <w:marLeft w:val="0"/>
              <w:marRight w:val="0"/>
              <w:marTop w:val="0"/>
              <w:marBottom w:val="0"/>
              <w:divBdr>
                <w:top w:val="none" w:sz="0" w:space="0" w:color="auto"/>
                <w:left w:val="none" w:sz="0" w:space="0" w:color="auto"/>
                <w:bottom w:val="none" w:sz="0" w:space="0" w:color="auto"/>
                <w:right w:val="none" w:sz="0" w:space="0" w:color="auto"/>
              </w:divBdr>
            </w:div>
          </w:divsChild>
        </w:div>
        <w:div w:id="786314258">
          <w:marLeft w:val="0"/>
          <w:marRight w:val="0"/>
          <w:marTop w:val="0"/>
          <w:marBottom w:val="0"/>
          <w:divBdr>
            <w:top w:val="none" w:sz="0" w:space="0" w:color="auto"/>
            <w:left w:val="none" w:sz="0" w:space="0" w:color="auto"/>
            <w:bottom w:val="none" w:sz="0" w:space="0" w:color="auto"/>
            <w:right w:val="none" w:sz="0" w:space="0" w:color="auto"/>
          </w:divBdr>
          <w:divsChild>
            <w:div w:id="2000037842">
              <w:marLeft w:val="0"/>
              <w:marRight w:val="0"/>
              <w:marTop w:val="0"/>
              <w:marBottom w:val="0"/>
              <w:divBdr>
                <w:top w:val="none" w:sz="0" w:space="0" w:color="auto"/>
                <w:left w:val="none" w:sz="0" w:space="0" w:color="auto"/>
                <w:bottom w:val="none" w:sz="0" w:space="0" w:color="auto"/>
                <w:right w:val="none" w:sz="0" w:space="0" w:color="auto"/>
              </w:divBdr>
            </w:div>
          </w:divsChild>
        </w:div>
        <w:div w:id="789010024">
          <w:marLeft w:val="0"/>
          <w:marRight w:val="0"/>
          <w:marTop w:val="0"/>
          <w:marBottom w:val="0"/>
          <w:divBdr>
            <w:top w:val="none" w:sz="0" w:space="0" w:color="auto"/>
            <w:left w:val="none" w:sz="0" w:space="0" w:color="auto"/>
            <w:bottom w:val="none" w:sz="0" w:space="0" w:color="auto"/>
            <w:right w:val="none" w:sz="0" w:space="0" w:color="auto"/>
          </w:divBdr>
          <w:divsChild>
            <w:div w:id="420181625">
              <w:marLeft w:val="0"/>
              <w:marRight w:val="0"/>
              <w:marTop w:val="0"/>
              <w:marBottom w:val="0"/>
              <w:divBdr>
                <w:top w:val="none" w:sz="0" w:space="0" w:color="auto"/>
                <w:left w:val="none" w:sz="0" w:space="0" w:color="auto"/>
                <w:bottom w:val="none" w:sz="0" w:space="0" w:color="auto"/>
                <w:right w:val="none" w:sz="0" w:space="0" w:color="auto"/>
              </w:divBdr>
            </w:div>
          </w:divsChild>
        </w:div>
        <w:div w:id="802625279">
          <w:marLeft w:val="0"/>
          <w:marRight w:val="0"/>
          <w:marTop w:val="0"/>
          <w:marBottom w:val="0"/>
          <w:divBdr>
            <w:top w:val="none" w:sz="0" w:space="0" w:color="auto"/>
            <w:left w:val="none" w:sz="0" w:space="0" w:color="auto"/>
            <w:bottom w:val="none" w:sz="0" w:space="0" w:color="auto"/>
            <w:right w:val="none" w:sz="0" w:space="0" w:color="auto"/>
          </w:divBdr>
          <w:divsChild>
            <w:div w:id="116223378">
              <w:marLeft w:val="0"/>
              <w:marRight w:val="0"/>
              <w:marTop w:val="0"/>
              <w:marBottom w:val="0"/>
              <w:divBdr>
                <w:top w:val="none" w:sz="0" w:space="0" w:color="auto"/>
                <w:left w:val="none" w:sz="0" w:space="0" w:color="auto"/>
                <w:bottom w:val="none" w:sz="0" w:space="0" w:color="auto"/>
                <w:right w:val="none" w:sz="0" w:space="0" w:color="auto"/>
              </w:divBdr>
            </w:div>
          </w:divsChild>
        </w:div>
        <w:div w:id="806436588">
          <w:marLeft w:val="0"/>
          <w:marRight w:val="0"/>
          <w:marTop w:val="0"/>
          <w:marBottom w:val="0"/>
          <w:divBdr>
            <w:top w:val="none" w:sz="0" w:space="0" w:color="auto"/>
            <w:left w:val="none" w:sz="0" w:space="0" w:color="auto"/>
            <w:bottom w:val="none" w:sz="0" w:space="0" w:color="auto"/>
            <w:right w:val="none" w:sz="0" w:space="0" w:color="auto"/>
          </w:divBdr>
          <w:divsChild>
            <w:div w:id="920137672">
              <w:marLeft w:val="0"/>
              <w:marRight w:val="0"/>
              <w:marTop w:val="0"/>
              <w:marBottom w:val="0"/>
              <w:divBdr>
                <w:top w:val="none" w:sz="0" w:space="0" w:color="auto"/>
                <w:left w:val="none" w:sz="0" w:space="0" w:color="auto"/>
                <w:bottom w:val="none" w:sz="0" w:space="0" w:color="auto"/>
                <w:right w:val="none" w:sz="0" w:space="0" w:color="auto"/>
              </w:divBdr>
            </w:div>
          </w:divsChild>
        </w:div>
        <w:div w:id="827551936">
          <w:marLeft w:val="0"/>
          <w:marRight w:val="0"/>
          <w:marTop w:val="0"/>
          <w:marBottom w:val="0"/>
          <w:divBdr>
            <w:top w:val="none" w:sz="0" w:space="0" w:color="auto"/>
            <w:left w:val="none" w:sz="0" w:space="0" w:color="auto"/>
            <w:bottom w:val="none" w:sz="0" w:space="0" w:color="auto"/>
            <w:right w:val="none" w:sz="0" w:space="0" w:color="auto"/>
          </w:divBdr>
          <w:divsChild>
            <w:div w:id="1189955697">
              <w:marLeft w:val="0"/>
              <w:marRight w:val="0"/>
              <w:marTop w:val="0"/>
              <w:marBottom w:val="0"/>
              <w:divBdr>
                <w:top w:val="none" w:sz="0" w:space="0" w:color="auto"/>
                <w:left w:val="none" w:sz="0" w:space="0" w:color="auto"/>
                <w:bottom w:val="none" w:sz="0" w:space="0" w:color="auto"/>
                <w:right w:val="none" w:sz="0" w:space="0" w:color="auto"/>
              </w:divBdr>
            </w:div>
          </w:divsChild>
        </w:div>
        <w:div w:id="828013533">
          <w:marLeft w:val="0"/>
          <w:marRight w:val="0"/>
          <w:marTop w:val="0"/>
          <w:marBottom w:val="0"/>
          <w:divBdr>
            <w:top w:val="none" w:sz="0" w:space="0" w:color="auto"/>
            <w:left w:val="none" w:sz="0" w:space="0" w:color="auto"/>
            <w:bottom w:val="none" w:sz="0" w:space="0" w:color="auto"/>
            <w:right w:val="none" w:sz="0" w:space="0" w:color="auto"/>
          </w:divBdr>
          <w:divsChild>
            <w:div w:id="465506987">
              <w:marLeft w:val="0"/>
              <w:marRight w:val="0"/>
              <w:marTop w:val="0"/>
              <w:marBottom w:val="0"/>
              <w:divBdr>
                <w:top w:val="none" w:sz="0" w:space="0" w:color="auto"/>
                <w:left w:val="none" w:sz="0" w:space="0" w:color="auto"/>
                <w:bottom w:val="none" w:sz="0" w:space="0" w:color="auto"/>
                <w:right w:val="none" w:sz="0" w:space="0" w:color="auto"/>
              </w:divBdr>
            </w:div>
          </w:divsChild>
        </w:div>
        <w:div w:id="832794309">
          <w:marLeft w:val="0"/>
          <w:marRight w:val="0"/>
          <w:marTop w:val="0"/>
          <w:marBottom w:val="0"/>
          <w:divBdr>
            <w:top w:val="none" w:sz="0" w:space="0" w:color="auto"/>
            <w:left w:val="none" w:sz="0" w:space="0" w:color="auto"/>
            <w:bottom w:val="none" w:sz="0" w:space="0" w:color="auto"/>
            <w:right w:val="none" w:sz="0" w:space="0" w:color="auto"/>
          </w:divBdr>
          <w:divsChild>
            <w:div w:id="93403008">
              <w:marLeft w:val="0"/>
              <w:marRight w:val="0"/>
              <w:marTop w:val="0"/>
              <w:marBottom w:val="0"/>
              <w:divBdr>
                <w:top w:val="none" w:sz="0" w:space="0" w:color="auto"/>
                <w:left w:val="none" w:sz="0" w:space="0" w:color="auto"/>
                <w:bottom w:val="none" w:sz="0" w:space="0" w:color="auto"/>
                <w:right w:val="none" w:sz="0" w:space="0" w:color="auto"/>
              </w:divBdr>
            </w:div>
          </w:divsChild>
        </w:div>
        <w:div w:id="833421316">
          <w:marLeft w:val="0"/>
          <w:marRight w:val="0"/>
          <w:marTop w:val="0"/>
          <w:marBottom w:val="0"/>
          <w:divBdr>
            <w:top w:val="none" w:sz="0" w:space="0" w:color="auto"/>
            <w:left w:val="none" w:sz="0" w:space="0" w:color="auto"/>
            <w:bottom w:val="none" w:sz="0" w:space="0" w:color="auto"/>
            <w:right w:val="none" w:sz="0" w:space="0" w:color="auto"/>
          </w:divBdr>
          <w:divsChild>
            <w:div w:id="664094236">
              <w:marLeft w:val="0"/>
              <w:marRight w:val="0"/>
              <w:marTop w:val="0"/>
              <w:marBottom w:val="0"/>
              <w:divBdr>
                <w:top w:val="none" w:sz="0" w:space="0" w:color="auto"/>
                <w:left w:val="none" w:sz="0" w:space="0" w:color="auto"/>
                <w:bottom w:val="none" w:sz="0" w:space="0" w:color="auto"/>
                <w:right w:val="none" w:sz="0" w:space="0" w:color="auto"/>
              </w:divBdr>
            </w:div>
          </w:divsChild>
        </w:div>
        <w:div w:id="839270186">
          <w:marLeft w:val="0"/>
          <w:marRight w:val="0"/>
          <w:marTop w:val="0"/>
          <w:marBottom w:val="0"/>
          <w:divBdr>
            <w:top w:val="none" w:sz="0" w:space="0" w:color="auto"/>
            <w:left w:val="none" w:sz="0" w:space="0" w:color="auto"/>
            <w:bottom w:val="none" w:sz="0" w:space="0" w:color="auto"/>
            <w:right w:val="none" w:sz="0" w:space="0" w:color="auto"/>
          </w:divBdr>
          <w:divsChild>
            <w:div w:id="2035762926">
              <w:marLeft w:val="0"/>
              <w:marRight w:val="0"/>
              <w:marTop w:val="0"/>
              <w:marBottom w:val="0"/>
              <w:divBdr>
                <w:top w:val="none" w:sz="0" w:space="0" w:color="auto"/>
                <w:left w:val="none" w:sz="0" w:space="0" w:color="auto"/>
                <w:bottom w:val="none" w:sz="0" w:space="0" w:color="auto"/>
                <w:right w:val="none" w:sz="0" w:space="0" w:color="auto"/>
              </w:divBdr>
            </w:div>
          </w:divsChild>
        </w:div>
        <w:div w:id="848107668">
          <w:marLeft w:val="0"/>
          <w:marRight w:val="0"/>
          <w:marTop w:val="0"/>
          <w:marBottom w:val="0"/>
          <w:divBdr>
            <w:top w:val="none" w:sz="0" w:space="0" w:color="auto"/>
            <w:left w:val="none" w:sz="0" w:space="0" w:color="auto"/>
            <w:bottom w:val="none" w:sz="0" w:space="0" w:color="auto"/>
            <w:right w:val="none" w:sz="0" w:space="0" w:color="auto"/>
          </w:divBdr>
          <w:divsChild>
            <w:div w:id="2099130226">
              <w:marLeft w:val="0"/>
              <w:marRight w:val="0"/>
              <w:marTop w:val="0"/>
              <w:marBottom w:val="0"/>
              <w:divBdr>
                <w:top w:val="none" w:sz="0" w:space="0" w:color="auto"/>
                <w:left w:val="none" w:sz="0" w:space="0" w:color="auto"/>
                <w:bottom w:val="none" w:sz="0" w:space="0" w:color="auto"/>
                <w:right w:val="none" w:sz="0" w:space="0" w:color="auto"/>
              </w:divBdr>
            </w:div>
          </w:divsChild>
        </w:div>
        <w:div w:id="857088950">
          <w:marLeft w:val="0"/>
          <w:marRight w:val="0"/>
          <w:marTop w:val="0"/>
          <w:marBottom w:val="0"/>
          <w:divBdr>
            <w:top w:val="none" w:sz="0" w:space="0" w:color="auto"/>
            <w:left w:val="none" w:sz="0" w:space="0" w:color="auto"/>
            <w:bottom w:val="none" w:sz="0" w:space="0" w:color="auto"/>
            <w:right w:val="none" w:sz="0" w:space="0" w:color="auto"/>
          </w:divBdr>
          <w:divsChild>
            <w:div w:id="1329868391">
              <w:marLeft w:val="0"/>
              <w:marRight w:val="0"/>
              <w:marTop w:val="0"/>
              <w:marBottom w:val="0"/>
              <w:divBdr>
                <w:top w:val="none" w:sz="0" w:space="0" w:color="auto"/>
                <w:left w:val="none" w:sz="0" w:space="0" w:color="auto"/>
                <w:bottom w:val="none" w:sz="0" w:space="0" w:color="auto"/>
                <w:right w:val="none" w:sz="0" w:space="0" w:color="auto"/>
              </w:divBdr>
            </w:div>
          </w:divsChild>
        </w:div>
        <w:div w:id="864439066">
          <w:marLeft w:val="0"/>
          <w:marRight w:val="0"/>
          <w:marTop w:val="0"/>
          <w:marBottom w:val="0"/>
          <w:divBdr>
            <w:top w:val="none" w:sz="0" w:space="0" w:color="auto"/>
            <w:left w:val="none" w:sz="0" w:space="0" w:color="auto"/>
            <w:bottom w:val="none" w:sz="0" w:space="0" w:color="auto"/>
            <w:right w:val="none" w:sz="0" w:space="0" w:color="auto"/>
          </w:divBdr>
          <w:divsChild>
            <w:div w:id="299308261">
              <w:marLeft w:val="0"/>
              <w:marRight w:val="0"/>
              <w:marTop w:val="0"/>
              <w:marBottom w:val="0"/>
              <w:divBdr>
                <w:top w:val="none" w:sz="0" w:space="0" w:color="auto"/>
                <w:left w:val="none" w:sz="0" w:space="0" w:color="auto"/>
                <w:bottom w:val="none" w:sz="0" w:space="0" w:color="auto"/>
                <w:right w:val="none" w:sz="0" w:space="0" w:color="auto"/>
              </w:divBdr>
            </w:div>
          </w:divsChild>
        </w:div>
        <w:div w:id="869100805">
          <w:marLeft w:val="0"/>
          <w:marRight w:val="0"/>
          <w:marTop w:val="0"/>
          <w:marBottom w:val="0"/>
          <w:divBdr>
            <w:top w:val="none" w:sz="0" w:space="0" w:color="auto"/>
            <w:left w:val="none" w:sz="0" w:space="0" w:color="auto"/>
            <w:bottom w:val="none" w:sz="0" w:space="0" w:color="auto"/>
            <w:right w:val="none" w:sz="0" w:space="0" w:color="auto"/>
          </w:divBdr>
          <w:divsChild>
            <w:div w:id="769818014">
              <w:marLeft w:val="0"/>
              <w:marRight w:val="0"/>
              <w:marTop w:val="0"/>
              <w:marBottom w:val="0"/>
              <w:divBdr>
                <w:top w:val="none" w:sz="0" w:space="0" w:color="auto"/>
                <w:left w:val="none" w:sz="0" w:space="0" w:color="auto"/>
                <w:bottom w:val="none" w:sz="0" w:space="0" w:color="auto"/>
                <w:right w:val="none" w:sz="0" w:space="0" w:color="auto"/>
              </w:divBdr>
            </w:div>
          </w:divsChild>
        </w:div>
        <w:div w:id="876888032">
          <w:marLeft w:val="0"/>
          <w:marRight w:val="0"/>
          <w:marTop w:val="0"/>
          <w:marBottom w:val="0"/>
          <w:divBdr>
            <w:top w:val="none" w:sz="0" w:space="0" w:color="auto"/>
            <w:left w:val="none" w:sz="0" w:space="0" w:color="auto"/>
            <w:bottom w:val="none" w:sz="0" w:space="0" w:color="auto"/>
            <w:right w:val="none" w:sz="0" w:space="0" w:color="auto"/>
          </w:divBdr>
          <w:divsChild>
            <w:div w:id="1980182362">
              <w:marLeft w:val="0"/>
              <w:marRight w:val="0"/>
              <w:marTop w:val="0"/>
              <w:marBottom w:val="0"/>
              <w:divBdr>
                <w:top w:val="none" w:sz="0" w:space="0" w:color="auto"/>
                <w:left w:val="none" w:sz="0" w:space="0" w:color="auto"/>
                <w:bottom w:val="none" w:sz="0" w:space="0" w:color="auto"/>
                <w:right w:val="none" w:sz="0" w:space="0" w:color="auto"/>
              </w:divBdr>
            </w:div>
          </w:divsChild>
        </w:div>
        <w:div w:id="876939913">
          <w:marLeft w:val="0"/>
          <w:marRight w:val="0"/>
          <w:marTop w:val="0"/>
          <w:marBottom w:val="0"/>
          <w:divBdr>
            <w:top w:val="none" w:sz="0" w:space="0" w:color="auto"/>
            <w:left w:val="none" w:sz="0" w:space="0" w:color="auto"/>
            <w:bottom w:val="none" w:sz="0" w:space="0" w:color="auto"/>
            <w:right w:val="none" w:sz="0" w:space="0" w:color="auto"/>
          </w:divBdr>
          <w:divsChild>
            <w:div w:id="1826048700">
              <w:marLeft w:val="0"/>
              <w:marRight w:val="0"/>
              <w:marTop w:val="0"/>
              <w:marBottom w:val="0"/>
              <w:divBdr>
                <w:top w:val="none" w:sz="0" w:space="0" w:color="auto"/>
                <w:left w:val="none" w:sz="0" w:space="0" w:color="auto"/>
                <w:bottom w:val="none" w:sz="0" w:space="0" w:color="auto"/>
                <w:right w:val="none" w:sz="0" w:space="0" w:color="auto"/>
              </w:divBdr>
            </w:div>
          </w:divsChild>
        </w:div>
        <w:div w:id="881402834">
          <w:marLeft w:val="0"/>
          <w:marRight w:val="0"/>
          <w:marTop w:val="0"/>
          <w:marBottom w:val="0"/>
          <w:divBdr>
            <w:top w:val="none" w:sz="0" w:space="0" w:color="auto"/>
            <w:left w:val="none" w:sz="0" w:space="0" w:color="auto"/>
            <w:bottom w:val="none" w:sz="0" w:space="0" w:color="auto"/>
            <w:right w:val="none" w:sz="0" w:space="0" w:color="auto"/>
          </w:divBdr>
          <w:divsChild>
            <w:div w:id="892617867">
              <w:marLeft w:val="0"/>
              <w:marRight w:val="0"/>
              <w:marTop w:val="0"/>
              <w:marBottom w:val="0"/>
              <w:divBdr>
                <w:top w:val="none" w:sz="0" w:space="0" w:color="auto"/>
                <w:left w:val="none" w:sz="0" w:space="0" w:color="auto"/>
                <w:bottom w:val="none" w:sz="0" w:space="0" w:color="auto"/>
                <w:right w:val="none" w:sz="0" w:space="0" w:color="auto"/>
              </w:divBdr>
            </w:div>
          </w:divsChild>
        </w:div>
        <w:div w:id="885070793">
          <w:marLeft w:val="0"/>
          <w:marRight w:val="0"/>
          <w:marTop w:val="0"/>
          <w:marBottom w:val="0"/>
          <w:divBdr>
            <w:top w:val="none" w:sz="0" w:space="0" w:color="auto"/>
            <w:left w:val="none" w:sz="0" w:space="0" w:color="auto"/>
            <w:bottom w:val="none" w:sz="0" w:space="0" w:color="auto"/>
            <w:right w:val="none" w:sz="0" w:space="0" w:color="auto"/>
          </w:divBdr>
          <w:divsChild>
            <w:div w:id="1022442275">
              <w:marLeft w:val="0"/>
              <w:marRight w:val="0"/>
              <w:marTop w:val="0"/>
              <w:marBottom w:val="0"/>
              <w:divBdr>
                <w:top w:val="none" w:sz="0" w:space="0" w:color="auto"/>
                <w:left w:val="none" w:sz="0" w:space="0" w:color="auto"/>
                <w:bottom w:val="none" w:sz="0" w:space="0" w:color="auto"/>
                <w:right w:val="none" w:sz="0" w:space="0" w:color="auto"/>
              </w:divBdr>
            </w:div>
          </w:divsChild>
        </w:div>
        <w:div w:id="888417758">
          <w:marLeft w:val="0"/>
          <w:marRight w:val="0"/>
          <w:marTop w:val="0"/>
          <w:marBottom w:val="0"/>
          <w:divBdr>
            <w:top w:val="none" w:sz="0" w:space="0" w:color="auto"/>
            <w:left w:val="none" w:sz="0" w:space="0" w:color="auto"/>
            <w:bottom w:val="none" w:sz="0" w:space="0" w:color="auto"/>
            <w:right w:val="none" w:sz="0" w:space="0" w:color="auto"/>
          </w:divBdr>
          <w:divsChild>
            <w:div w:id="1376931663">
              <w:marLeft w:val="0"/>
              <w:marRight w:val="0"/>
              <w:marTop w:val="0"/>
              <w:marBottom w:val="0"/>
              <w:divBdr>
                <w:top w:val="none" w:sz="0" w:space="0" w:color="auto"/>
                <w:left w:val="none" w:sz="0" w:space="0" w:color="auto"/>
                <w:bottom w:val="none" w:sz="0" w:space="0" w:color="auto"/>
                <w:right w:val="none" w:sz="0" w:space="0" w:color="auto"/>
              </w:divBdr>
            </w:div>
          </w:divsChild>
        </w:div>
        <w:div w:id="895820890">
          <w:marLeft w:val="0"/>
          <w:marRight w:val="0"/>
          <w:marTop w:val="0"/>
          <w:marBottom w:val="0"/>
          <w:divBdr>
            <w:top w:val="none" w:sz="0" w:space="0" w:color="auto"/>
            <w:left w:val="none" w:sz="0" w:space="0" w:color="auto"/>
            <w:bottom w:val="none" w:sz="0" w:space="0" w:color="auto"/>
            <w:right w:val="none" w:sz="0" w:space="0" w:color="auto"/>
          </w:divBdr>
          <w:divsChild>
            <w:div w:id="344984805">
              <w:marLeft w:val="0"/>
              <w:marRight w:val="0"/>
              <w:marTop w:val="0"/>
              <w:marBottom w:val="0"/>
              <w:divBdr>
                <w:top w:val="none" w:sz="0" w:space="0" w:color="auto"/>
                <w:left w:val="none" w:sz="0" w:space="0" w:color="auto"/>
                <w:bottom w:val="none" w:sz="0" w:space="0" w:color="auto"/>
                <w:right w:val="none" w:sz="0" w:space="0" w:color="auto"/>
              </w:divBdr>
            </w:div>
          </w:divsChild>
        </w:div>
        <w:div w:id="903374142">
          <w:marLeft w:val="0"/>
          <w:marRight w:val="0"/>
          <w:marTop w:val="0"/>
          <w:marBottom w:val="0"/>
          <w:divBdr>
            <w:top w:val="none" w:sz="0" w:space="0" w:color="auto"/>
            <w:left w:val="none" w:sz="0" w:space="0" w:color="auto"/>
            <w:bottom w:val="none" w:sz="0" w:space="0" w:color="auto"/>
            <w:right w:val="none" w:sz="0" w:space="0" w:color="auto"/>
          </w:divBdr>
          <w:divsChild>
            <w:div w:id="1119108352">
              <w:marLeft w:val="0"/>
              <w:marRight w:val="0"/>
              <w:marTop w:val="0"/>
              <w:marBottom w:val="0"/>
              <w:divBdr>
                <w:top w:val="none" w:sz="0" w:space="0" w:color="auto"/>
                <w:left w:val="none" w:sz="0" w:space="0" w:color="auto"/>
                <w:bottom w:val="none" w:sz="0" w:space="0" w:color="auto"/>
                <w:right w:val="none" w:sz="0" w:space="0" w:color="auto"/>
              </w:divBdr>
            </w:div>
          </w:divsChild>
        </w:div>
        <w:div w:id="909658050">
          <w:marLeft w:val="0"/>
          <w:marRight w:val="0"/>
          <w:marTop w:val="0"/>
          <w:marBottom w:val="0"/>
          <w:divBdr>
            <w:top w:val="none" w:sz="0" w:space="0" w:color="auto"/>
            <w:left w:val="none" w:sz="0" w:space="0" w:color="auto"/>
            <w:bottom w:val="none" w:sz="0" w:space="0" w:color="auto"/>
            <w:right w:val="none" w:sz="0" w:space="0" w:color="auto"/>
          </w:divBdr>
          <w:divsChild>
            <w:div w:id="1010718507">
              <w:marLeft w:val="0"/>
              <w:marRight w:val="0"/>
              <w:marTop w:val="0"/>
              <w:marBottom w:val="0"/>
              <w:divBdr>
                <w:top w:val="none" w:sz="0" w:space="0" w:color="auto"/>
                <w:left w:val="none" w:sz="0" w:space="0" w:color="auto"/>
                <w:bottom w:val="none" w:sz="0" w:space="0" w:color="auto"/>
                <w:right w:val="none" w:sz="0" w:space="0" w:color="auto"/>
              </w:divBdr>
            </w:div>
          </w:divsChild>
        </w:div>
        <w:div w:id="914969039">
          <w:marLeft w:val="0"/>
          <w:marRight w:val="0"/>
          <w:marTop w:val="0"/>
          <w:marBottom w:val="0"/>
          <w:divBdr>
            <w:top w:val="none" w:sz="0" w:space="0" w:color="auto"/>
            <w:left w:val="none" w:sz="0" w:space="0" w:color="auto"/>
            <w:bottom w:val="none" w:sz="0" w:space="0" w:color="auto"/>
            <w:right w:val="none" w:sz="0" w:space="0" w:color="auto"/>
          </w:divBdr>
          <w:divsChild>
            <w:div w:id="127672824">
              <w:marLeft w:val="0"/>
              <w:marRight w:val="0"/>
              <w:marTop w:val="0"/>
              <w:marBottom w:val="0"/>
              <w:divBdr>
                <w:top w:val="none" w:sz="0" w:space="0" w:color="auto"/>
                <w:left w:val="none" w:sz="0" w:space="0" w:color="auto"/>
                <w:bottom w:val="none" w:sz="0" w:space="0" w:color="auto"/>
                <w:right w:val="none" w:sz="0" w:space="0" w:color="auto"/>
              </w:divBdr>
            </w:div>
          </w:divsChild>
        </w:div>
        <w:div w:id="921568359">
          <w:marLeft w:val="0"/>
          <w:marRight w:val="0"/>
          <w:marTop w:val="0"/>
          <w:marBottom w:val="0"/>
          <w:divBdr>
            <w:top w:val="none" w:sz="0" w:space="0" w:color="auto"/>
            <w:left w:val="none" w:sz="0" w:space="0" w:color="auto"/>
            <w:bottom w:val="none" w:sz="0" w:space="0" w:color="auto"/>
            <w:right w:val="none" w:sz="0" w:space="0" w:color="auto"/>
          </w:divBdr>
          <w:divsChild>
            <w:div w:id="1538350962">
              <w:marLeft w:val="0"/>
              <w:marRight w:val="0"/>
              <w:marTop w:val="0"/>
              <w:marBottom w:val="0"/>
              <w:divBdr>
                <w:top w:val="none" w:sz="0" w:space="0" w:color="auto"/>
                <w:left w:val="none" w:sz="0" w:space="0" w:color="auto"/>
                <w:bottom w:val="none" w:sz="0" w:space="0" w:color="auto"/>
                <w:right w:val="none" w:sz="0" w:space="0" w:color="auto"/>
              </w:divBdr>
            </w:div>
          </w:divsChild>
        </w:div>
        <w:div w:id="933366715">
          <w:marLeft w:val="0"/>
          <w:marRight w:val="0"/>
          <w:marTop w:val="0"/>
          <w:marBottom w:val="0"/>
          <w:divBdr>
            <w:top w:val="none" w:sz="0" w:space="0" w:color="auto"/>
            <w:left w:val="none" w:sz="0" w:space="0" w:color="auto"/>
            <w:bottom w:val="none" w:sz="0" w:space="0" w:color="auto"/>
            <w:right w:val="none" w:sz="0" w:space="0" w:color="auto"/>
          </w:divBdr>
          <w:divsChild>
            <w:div w:id="817770003">
              <w:marLeft w:val="0"/>
              <w:marRight w:val="0"/>
              <w:marTop w:val="0"/>
              <w:marBottom w:val="0"/>
              <w:divBdr>
                <w:top w:val="none" w:sz="0" w:space="0" w:color="auto"/>
                <w:left w:val="none" w:sz="0" w:space="0" w:color="auto"/>
                <w:bottom w:val="none" w:sz="0" w:space="0" w:color="auto"/>
                <w:right w:val="none" w:sz="0" w:space="0" w:color="auto"/>
              </w:divBdr>
            </w:div>
          </w:divsChild>
        </w:div>
        <w:div w:id="937563736">
          <w:marLeft w:val="0"/>
          <w:marRight w:val="0"/>
          <w:marTop w:val="0"/>
          <w:marBottom w:val="0"/>
          <w:divBdr>
            <w:top w:val="none" w:sz="0" w:space="0" w:color="auto"/>
            <w:left w:val="none" w:sz="0" w:space="0" w:color="auto"/>
            <w:bottom w:val="none" w:sz="0" w:space="0" w:color="auto"/>
            <w:right w:val="none" w:sz="0" w:space="0" w:color="auto"/>
          </w:divBdr>
          <w:divsChild>
            <w:div w:id="796414913">
              <w:marLeft w:val="0"/>
              <w:marRight w:val="0"/>
              <w:marTop w:val="0"/>
              <w:marBottom w:val="0"/>
              <w:divBdr>
                <w:top w:val="none" w:sz="0" w:space="0" w:color="auto"/>
                <w:left w:val="none" w:sz="0" w:space="0" w:color="auto"/>
                <w:bottom w:val="none" w:sz="0" w:space="0" w:color="auto"/>
                <w:right w:val="none" w:sz="0" w:space="0" w:color="auto"/>
              </w:divBdr>
            </w:div>
          </w:divsChild>
        </w:div>
        <w:div w:id="967901841">
          <w:marLeft w:val="0"/>
          <w:marRight w:val="0"/>
          <w:marTop w:val="0"/>
          <w:marBottom w:val="0"/>
          <w:divBdr>
            <w:top w:val="none" w:sz="0" w:space="0" w:color="auto"/>
            <w:left w:val="none" w:sz="0" w:space="0" w:color="auto"/>
            <w:bottom w:val="none" w:sz="0" w:space="0" w:color="auto"/>
            <w:right w:val="none" w:sz="0" w:space="0" w:color="auto"/>
          </w:divBdr>
          <w:divsChild>
            <w:div w:id="1700276352">
              <w:marLeft w:val="0"/>
              <w:marRight w:val="0"/>
              <w:marTop w:val="0"/>
              <w:marBottom w:val="0"/>
              <w:divBdr>
                <w:top w:val="none" w:sz="0" w:space="0" w:color="auto"/>
                <w:left w:val="none" w:sz="0" w:space="0" w:color="auto"/>
                <w:bottom w:val="none" w:sz="0" w:space="0" w:color="auto"/>
                <w:right w:val="none" w:sz="0" w:space="0" w:color="auto"/>
              </w:divBdr>
            </w:div>
          </w:divsChild>
        </w:div>
        <w:div w:id="977302851">
          <w:marLeft w:val="0"/>
          <w:marRight w:val="0"/>
          <w:marTop w:val="0"/>
          <w:marBottom w:val="0"/>
          <w:divBdr>
            <w:top w:val="none" w:sz="0" w:space="0" w:color="auto"/>
            <w:left w:val="none" w:sz="0" w:space="0" w:color="auto"/>
            <w:bottom w:val="none" w:sz="0" w:space="0" w:color="auto"/>
            <w:right w:val="none" w:sz="0" w:space="0" w:color="auto"/>
          </w:divBdr>
          <w:divsChild>
            <w:div w:id="1559391331">
              <w:marLeft w:val="0"/>
              <w:marRight w:val="0"/>
              <w:marTop w:val="0"/>
              <w:marBottom w:val="0"/>
              <w:divBdr>
                <w:top w:val="none" w:sz="0" w:space="0" w:color="auto"/>
                <w:left w:val="none" w:sz="0" w:space="0" w:color="auto"/>
                <w:bottom w:val="none" w:sz="0" w:space="0" w:color="auto"/>
                <w:right w:val="none" w:sz="0" w:space="0" w:color="auto"/>
              </w:divBdr>
            </w:div>
          </w:divsChild>
        </w:div>
        <w:div w:id="979652951">
          <w:marLeft w:val="0"/>
          <w:marRight w:val="0"/>
          <w:marTop w:val="0"/>
          <w:marBottom w:val="0"/>
          <w:divBdr>
            <w:top w:val="none" w:sz="0" w:space="0" w:color="auto"/>
            <w:left w:val="none" w:sz="0" w:space="0" w:color="auto"/>
            <w:bottom w:val="none" w:sz="0" w:space="0" w:color="auto"/>
            <w:right w:val="none" w:sz="0" w:space="0" w:color="auto"/>
          </w:divBdr>
          <w:divsChild>
            <w:div w:id="1297103210">
              <w:marLeft w:val="0"/>
              <w:marRight w:val="0"/>
              <w:marTop w:val="0"/>
              <w:marBottom w:val="0"/>
              <w:divBdr>
                <w:top w:val="none" w:sz="0" w:space="0" w:color="auto"/>
                <w:left w:val="none" w:sz="0" w:space="0" w:color="auto"/>
                <w:bottom w:val="none" w:sz="0" w:space="0" w:color="auto"/>
                <w:right w:val="none" w:sz="0" w:space="0" w:color="auto"/>
              </w:divBdr>
            </w:div>
          </w:divsChild>
        </w:div>
        <w:div w:id="991760068">
          <w:marLeft w:val="0"/>
          <w:marRight w:val="0"/>
          <w:marTop w:val="0"/>
          <w:marBottom w:val="0"/>
          <w:divBdr>
            <w:top w:val="none" w:sz="0" w:space="0" w:color="auto"/>
            <w:left w:val="none" w:sz="0" w:space="0" w:color="auto"/>
            <w:bottom w:val="none" w:sz="0" w:space="0" w:color="auto"/>
            <w:right w:val="none" w:sz="0" w:space="0" w:color="auto"/>
          </w:divBdr>
          <w:divsChild>
            <w:div w:id="281890459">
              <w:marLeft w:val="0"/>
              <w:marRight w:val="0"/>
              <w:marTop w:val="0"/>
              <w:marBottom w:val="0"/>
              <w:divBdr>
                <w:top w:val="none" w:sz="0" w:space="0" w:color="auto"/>
                <w:left w:val="none" w:sz="0" w:space="0" w:color="auto"/>
                <w:bottom w:val="none" w:sz="0" w:space="0" w:color="auto"/>
                <w:right w:val="none" w:sz="0" w:space="0" w:color="auto"/>
              </w:divBdr>
            </w:div>
          </w:divsChild>
        </w:div>
        <w:div w:id="993216190">
          <w:marLeft w:val="0"/>
          <w:marRight w:val="0"/>
          <w:marTop w:val="0"/>
          <w:marBottom w:val="0"/>
          <w:divBdr>
            <w:top w:val="none" w:sz="0" w:space="0" w:color="auto"/>
            <w:left w:val="none" w:sz="0" w:space="0" w:color="auto"/>
            <w:bottom w:val="none" w:sz="0" w:space="0" w:color="auto"/>
            <w:right w:val="none" w:sz="0" w:space="0" w:color="auto"/>
          </w:divBdr>
          <w:divsChild>
            <w:div w:id="413477475">
              <w:marLeft w:val="0"/>
              <w:marRight w:val="0"/>
              <w:marTop w:val="0"/>
              <w:marBottom w:val="0"/>
              <w:divBdr>
                <w:top w:val="none" w:sz="0" w:space="0" w:color="auto"/>
                <w:left w:val="none" w:sz="0" w:space="0" w:color="auto"/>
                <w:bottom w:val="none" w:sz="0" w:space="0" w:color="auto"/>
                <w:right w:val="none" w:sz="0" w:space="0" w:color="auto"/>
              </w:divBdr>
            </w:div>
          </w:divsChild>
        </w:div>
        <w:div w:id="1002664777">
          <w:marLeft w:val="0"/>
          <w:marRight w:val="0"/>
          <w:marTop w:val="0"/>
          <w:marBottom w:val="0"/>
          <w:divBdr>
            <w:top w:val="none" w:sz="0" w:space="0" w:color="auto"/>
            <w:left w:val="none" w:sz="0" w:space="0" w:color="auto"/>
            <w:bottom w:val="none" w:sz="0" w:space="0" w:color="auto"/>
            <w:right w:val="none" w:sz="0" w:space="0" w:color="auto"/>
          </w:divBdr>
          <w:divsChild>
            <w:div w:id="143737485">
              <w:marLeft w:val="0"/>
              <w:marRight w:val="0"/>
              <w:marTop w:val="0"/>
              <w:marBottom w:val="0"/>
              <w:divBdr>
                <w:top w:val="none" w:sz="0" w:space="0" w:color="auto"/>
                <w:left w:val="none" w:sz="0" w:space="0" w:color="auto"/>
                <w:bottom w:val="none" w:sz="0" w:space="0" w:color="auto"/>
                <w:right w:val="none" w:sz="0" w:space="0" w:color="auto"/>
              </w:divBdr>
            </w:div>
          </w:divsChild>
        </w:div>
        <w:div w:id="1004433431">
          <w:marLeft w:val="0"/>
          <w:marRight w:val="0"/>
          <w:marTop w:val="0"/>
          <w:marBottom w:val="0"/>
          <w:divBdr>
            <w:top w:val="none" w:sz="0" w:space="0" w:color="auto"/>
            <w:left w:val="none" w:sz="0" w:space="0" w:color="auto"/>
            <w:bottom w:val="none" w:sz="0" w:space="0" w:color="auto"/>
            <w:right w:val="none" w:sz="0" w:space="0" w:color="auto"/>
          </w:divBdr>
          <w:divsChild>
            <w:div w:id="1981109432">
              <w:marLeft w:val="0"/>
              <w:marRight w:val="0"/>
              <w:marTop w:val="0"/>
              <w:marBottom w:val="0"/>
              <w:divBdr>
                <w:top w:val="none" w:sz="0" w:space="0" w:color="auto"/>
                <w:left w:val="none" w:sz="0" w:space="0" w:color="auto"/>
                <w:bottom w:val="none" w:sz="0" w:space="0" w:color="auto"/>
                <w:right w:val="none" w:sz="0" w:space="0" w:color="auto"/>
              </w:divBdr>
            </w:div>
          </w:divsChild>
        </w:div>
        <w:div w:id="1004548274">
          <w:marLeft w:val="0"/>
          <w:marRight w:val="0"/>
          <w:marTop w:val="0"/>
          <w:marBottom w:val="0"/>
          <w:divBdr>
            <w:top w:val="none" w:sz="0" w:space="0" w:color="auto"/>
            <w:left w:val="none" w:sz="0" w:space="0" w:color="auto"/>
            <w:bottom w:val="none" w:sz="0" w:space="0" w:color="auto"/>
            <w:right w:val="none" w:sz="0" w:space="0" w:color="auto"/>
          </w:divBdr>
          <w:divsChild>
            <w:div w:id="25182387">
              <w:marLeft w:val="0"/>
              <w:marRight w:val="0"/>
              <w:marTop w:val="0"/>
              <w:marBottom w:val="0"/>
              <w:divBdr>
                <w:top w:val="none" w:sz="0" w:space="0" w:color="auto"/>
                <w:left w:val="none" w:sz="0" w:space="0" w:color="auto"/>
                <w:bottom w:val="none" w:sz="0" w:space="0" w:color="auto"/>
                <w:right w:val="none" w:sz="0" w:space="0" w:color="auto"/>
              </w:divBdr>
            </w:div>
          </w:divsChild>
        </w:div>
        <w:div w:id="1007026580">
          <w:marLeft w:val="0"/>
          <w:marRight w:val="0"/>
          <w:marTop w:val="0"/>
          <w:marBottom w:val="0"/>
          <w:divBdr>
            <w:top w:val="none" w:sz="0" w:space="0" w:color="auto"/>
            <w:left w:val="none" w:sz="0" w:space="0" w:color="auto"/>
            <w:bottom w:val="none" w:sz="0" w:space="0" w:color="auto"/>
            <w:right w:val="none" w:sz="0" w:space="0" w:color="auto"/>
          </w:divBdr>
          <w:divsChild>
            <w:div w:id="2021202190">
              <w:marLeft w:val="0"/>
              <w:marRight w:val="0"/>
              <w:marTop w:val="0"/>
              <w:marBottom w:val="0"/>
              <w:divBdr>
                <w:top w:val="none" w:sz="0" w:space="0" w:color="auto"/>
                <w:left w:val="none" w:sz="0" w:space="0" w:color="auto"/>
                <w:bottom w:val="none" w:sz="0" w:space="0" w:color="auto"/>
                <w:right w:val="none" w:sz="0" w:space="0" w:color="auto"/>
              </w:divBdr>
            </w:div>
          </w:divsChild>
        </w:div>
        <w:div w:id="1007056940">
          <w:marLeft w:val="0"/>
          <w:marRight w:val="0"/>
          <w:marTop w:val="0"/>
          <w:marBottom w:val="0"/>
          <w:divBdr>
            <w:top w:val="none" w:sz="0" w:space="0" w:color="auto"/>
            <w:left w:val="none" w:sz="0" w:space="0" w:color="auto"/>
            <w:bottom w:val="none" w:sz="0" w:space="0" w:color="auto"/>
            <w:right w:val="none" w:sz="0" w:space="0" w:color="auto"/>
          </w:divBdr>
          <w:divsChild>
            <w:div w:id="1854421161">
              <w:marLeft w:val="0"/>
              <w:marRight w:val="0"/>
              <w:marTop w:val="0"/>
              <w:marBottom w:val="0"/>
              <w:divBdr>
                <w:top w:val="none" w:sz="0" w:space="0" w:color="auto"/>
                <w:left w:val="none" w:sz="0" w:space="0" w:color="auto"/>
                <w:bottom w:val="none" w:sz="0" w:space="0" w:color="auto"/>
                <w:right w:val="none" w:sz="0" w:space="0" w:color="auto"/>
              </w:divBdr>
            </w:div>
          </w:divsChild>
        </w:div>
        <w:div w:id="1011491389">
          <w:marLeft w:val="0"/>
          <w:marRight w:val="0"/>
          <w:marTop w:val="0"/>
          <w:marBottom w:val="0"/>
          <w:divBdr>
            <w:top w:val="none" w:sz="0" w:space="0" w:color="auto"/>
            <w:left w:val="none" w:sz="0" w:space="0" w:color="auto"/>
            <w:bottom w:val="none" w:sz="0" w:space="0" w:color="auto"/>
            <w:right w:val="none" w:sz="0" w:space="0" w:color="auto"/>
          </w:divBdr>
          <w:divsChild>
            <w:div w:id="2139717612">
              <w:marLeft w:val="0"/>
              <w:marRight w:val="0"/>
              <w:marTop w:val="0"/>
              <w:marBottom w:val="0"/>
              <w:divBdr>
                <w:top w:val="none" w:sz="0" w:space="0" w:color="auto"/>
                <w:left w:val="none" w:sz="0" w:space="0" w:color="auto"/>
                <w:bottom w:val="none" w:sz="0" w:space="0" w:color="auto"/>
                <w:right w:val="none" w:sz="0" w:space="0" w:color="auto"/>
              </w:divBdr>
            </w:div>
          </w:divsChild>
        </w:div>
        <w:div w:id="1018777475">
          <w:marLeft w:val="0"/>
          <w:marRight w:val="0"/>
          <w:marTop w:val="0"/>
          <w:marBottom w:val="0"/>
          <w:divBdr>
            <w:top w:val="none" w:sz="0" w:space="0" w:color="auto"/>
            <w:left w:val="none" w:sz="0" w:space="0" w:color="auto"/>
            <w:bottom w:val="none" w:sz="0" w:space="0" w:color="auto"/>
            <w:right w:val="none" w:sz="0" w:space="0" w:color="auto"/>
          </w:divBdr>
          <w:divsChild>
            <w:div w:id="929198319">
              <w:marLeft w:val="0"/>
              <w:marRight w:val="0"/>
              <w:marTop w:val="0"/>
              <w:marBottom w:val="0"/>
              <w:divBdr>
                <w:top w:val="none" w:sz="0" w:space="0" w:color="auto"/>
                <w:left w:val="none" w:sz="0" w:space="0" w:color="auto"/>
                <w:bottom w:val="none" w:sz="0" w:space="0" w:color="auto"/>
                <w:right w:val="none" w:sz="0" w:space="0" w:color="auto"/>
              </w:divBdr>
            </w:div>
          </w:divsChild>
        </w:div>
        <w:div w:id="1022977665">
          <w:marLeft w:val="0"/>
          <w:marRight w:val="0"/>
          <w:marTop w:val="0"/>
          <w:marBottom w:val="0"/>
          <w:divBdr>
            <w:top w:val="none" w:sz="0" w:space="0" w:color="auto"/>
            <w:left w:val="none" w:sz="0" w:space="0" w:color="auto"/>
            <w:bottom w:val="none" w:sz="0" w:space="0" w:color="auto"/>
            <w:right w:val="none" w:sz="0" w:space="0" w:color="auto"/>
          </w:divBdr>
          <w:divsChild>
            <w:div w:id="420221057">
              <w:marLeft w:val="0"/>
              <w:marRight w:val="0"/>
              <w:marTop w:val="0"/>
              <w:marBottom w:val="0"/>
              <w:divBdr>
                <w:top w:val="none" w:sz="0" w:space="0" w:color="auto"/>
                <w:left w:val="none" w:sz="0" w:space="0" w:color="auto"/>
                <w:bottom w:val="none" w:sz="0" w:space="0" w:color="auto"/>
                <w:right w:val="none" w:sz="0" w:space="0" w:color="auto"/>
              </w:divBdr>
            </w:div>
          </w:divsChild>
        </w:div>
        <w:div w:id="1026326138">
          <w:marLeft w:val="0"/>
          <w:marRight w:val="0"/>
          <w:marTop w:val="0"/>
          <w:marBottom w:val="0"/>
          <w:divBdr>
            <w:top w:val="none" w:sz="0" w:space="0" w:color="auto"/>
            <w:left w:val="none" w:sz="0" w:space="0" w:color="auto"/>
            <w:bottom w:val="none" w:sz="0" w:space="0" w:color="auto"/>
            <w:right w:val="none" w:sz="0" w:space="0" w:color="auto"/>
          </w:divBdr>
          <w:divsChild>
            <w:div w:id="523249682">
              <w:marLeft w:val="0"/>
              <w:marRight w:val="0"/>
              <w:marTop w:val="0"/>
              <w:marBottom w:val="0"/>
              <w:divBdr>
                <w:top w:val="none" w:sz="0" w:space="0" w:color="auto"/>
                <w:left w:val="none" w:sz="0" w:space="0" w:color="auto"/>
                <w:bottom w:val="none" w:sz="0" w:space="0" w:color="auto"/>
                <w:right w:val="none" w:sz="0" w:space="0" w:color="auto"/>
              </w:divBdr>
            </w:div>
          </w:divsChild>
        </w:div>
        <w:div w:id="1031370962">
          <w:marLeft w:val="0"/>
          <w:marRight w:val="0"/>
          <w:marTop w:val="0"/>
          <w:marBottom w:val="0"/>
          <w:divBdr>
            <w:top w:val="none" w:sz="0" w:space="0" w:color="auto"/>
            <w:left w:val="none" w:sz="0" w:space="0" w:color="auto"/>
            <w:bottom w:val="none" w:sz="0" w:space="0" w:color="auto"/>
            <w:right w:val="none" w:sz="0" w:space="0" w:color="auto"/>
          </w:divBdr>
          <w:divsChild>
            <w:div w:id="777408346">
              <w:marLeft w:val="0"/>
              <w:marRight w:val="0"/>
              <w:marTop w:val="0"/>
              <w:marBottom w:val="0"/>
              <w:divBdr>
                <w:top w:val="none" w:sz="0" w:space="0" w:color="auto"/>
                <w:left w:val="none" w:sz="0" w:space="0" w:color="auto"/>
                <w:bottom w:val="none" w:sz="0" w:space="0" w:color="auto"/>
                <w:right w:val="none" w:sz="0" w:space="0" w:color="auto"/>
              </w:divBdr>
            </w:div>
          </w:divsChild>
        </w:div>
        <w:div w:id="1032455493">
          <w:marLeft w:val="0"/>
          <w:marRight w:val="0"/>
          <w:marTop w:val="0"/>
          <w:marBottom w:val="0"/>
          <w:divBdr>
            <w:top w:val="none" w:sz="0" w:space="0" w:color="auto"/>
            <w:left w:val="none" w:sz="0" w:space="0" w:color="auto"/>
            <w:bottom w:val="none" w:sz="0" w:space="0" w:color="auto"/>
            <w:right w:val="none" w:sz="0" w:space="0" w:color="auto"/>
          </w:divBdr>
          <w:divsChild>
            <w:div w:id="1431049409">
              <w:marLeft w:val="0"/>
              <w:marRight w:val="0"/>
              <w:marTop w:val="0"/>
              <w:marBottom w:val="0"/>
              <w:divBdr>
                <w:top w:val="none" w:sz="0" w:space="0" w:color="auto"/>
                <w:left w:val="none" w:sz="0" w:space="0" w:color="auto"/>
                <w:bottom w:val="none" w:sz="0" w:space="0" w:color="auto"/>
                <w:right w:val="none" w:sz="0" w:space="0" w:color="auto"/>
              </w:divBdr>
            </w:div>
          </w:divsChild>
        </w:div>
        <w:div w:id="1035350785">
          <w:marLeft w:val="0"/>
          <w:marRight w:val="0"/>
          <w:marTop w:val="0"/>
          <w:marBottom w:val="0"/>
          <w:divBdr>
            <w:top w:val="none" w:sz="0" w:space="0" w:color="auto"/>
            <w:left w:val="none" w:sz="0" w:space="0" w:color="auto"/>
            <w:bottom w:val="none" w:sz="0" w:space="0" w:color="auto"/>
            <w:right w:val="none" w:sz="0" w:space="0" w:color="auto"/>
          </w:divBdr>
          <w:divsChild>
            <w:div w:id="973490580">
              <w:marLeft w:val="0"/>
              <w:marRight w:val="0"/>
              <w:marTop w:val="0"/>
              <w:marBottom w:val="0"/>
              <w:divBdr>
                <w:top w:val="none" w:sz="0" w:space="0" w:color="auto"/>
                <w:left w:val="none" w:sz="0" w:space="0" w:color="auto"/>
                <w:bottom w:val="none" w:sz="0" w:space="0" w:color="auto"/>
                <w:right w:val="none" w:sz="0" w:space="0" w:color="auto"/>
              </w:divBdr>
            </w:div>
          </w:divsChild>
        </w:div>
        <w:div w:id="1043408325">
          <w:marLeft w:val="0"/>
          <w:marRight w:val="0"/>
          <w:marTop w:val="0"/>
          <w:marBottom w:val="0"/>
          <w:divBdr>
            <w:top w:val="none" w:sz="0" w:space="0" w:color="auto"/>
            <w:left w:val="none" w:sz="0" w:space="0" w:color="auto"/>
            <w:bottom w:val="none" w:sz="0" w:space="0" w:color="auto"/>
            <w:right w:val="none" w:sz="0" w:space="0" w:color="auto"/>
          </w:divBdr>
          <w:divsChild>
            <w:div w:id="1314070131">
              <w:marLeft w:val="0"/>
              <w:marRight w:val="0"/>
              <w:marTop w:val="0"/>
              <w:marBottom w:val="0"/>
              <w:divBdr>
                <w:top w:val="none" w:sz="0" w:space="0" w:color="auto"/>
                <w:left w:val="none" w:sz="0" w:space="0" w:color="auto"/>
                <w:bottom w:val="none" w:sz="0" w:space="0" w:color="auto"/>
                <w:right w:val="none" w:sz="0" w:space="0" w:color="auto"/>
              </w:divBdr>
            </w:div>
          </w:divsChild>
        </w:div>
        <w:div w:id="1047217414">
          <w:marLeft w:val="0"/>
          <w:marRight w:val="0"/>
          <w:marTop w:val="0"/>
          <w:marBottom w:val="0"/>
          <w:divBdr>
            <w:top w:val="none" w:sz="0" w:space="0" w:color="auto"/>
            <w:left w:val="none" w:sz="0" w:space="0" w:color="auto"/>
            <w:bottom w:val="none" w:sz="0" w:space="0" w:color="auto"/>
            <w:right w:val="none" w:sz="0" w:space="0" w:color="auto"/>
          </w:divBdr>
          <w:divsChild>
            <w:div w:id="710224540">
              <w:marLeft w:val="0"/>
              <w:marRight w:val="0"/>
              <w:marTop w:val="0"/>
              <w:marBottom w:val="0"/>
              <w:divBdr>
                <w:top w:val="none" w:sz="0" w:space="0" w:color="auto"/>
                <w:left w:val="none" w:sz="0" w:space="0" w:color="auto"/>
                <w:bottom w:val="none" w:sz="0" w:space="0" w:color="auto"/>
                <w:right w:val="none" w:sz="0" w:space="0" w:color="auto"/>
              </w:divBdr>
            </w:div>
          </w:divsChild>
        </w:div>
        <w:div w:id="1055548384">
          <w:marLeft w:val="0"/>
          <w:marRight w:val="0"/>
          <w:marTop w:val="0"/>
          <w:marBottom w:val="0"/>
          <w:divBdr>
            <w:top w:val="none" w:sz="0" w:space="0" w:color="auto"/>
            <w:left w:val="none" w:sz="0" w:space="0" w:color="auto"/>
            <w:bottom w:val="none" w:sz="0" w:space="0" w:color="auto"/>
            <w:right w:val="none" w:sz="0" w:space="0" w:color="auto"/>
          </w:divBdr>
          <w:divsChild>
            <w:div w:id="1835484850">
              <w:marLeft w:val="0"/>
              <w:marRight w:val="0"/>
              <w:marTop w:val="0"/>
              <w:marBottom w:val="0"/>
              <w:divBdr>
                <w:top w:val="none" w:sz="0" w:space="0" w:color="auto"/>
                <w:left w:val="none" w:sz="0" w:space="0" w:color="auto"/>
                <w:bottom w:val="none" w:sz="0" w:space="0" w:color="auto"/>
                <w:right w:val="none" w:sz="0" w:space="0" w:color="auto"/>
              </w:divBdr>
            </w:div>
          </w:divsChild>
        </w:div>
        <w:div w:id="1055936156">
          <w:marLeft w:val="0"/>
          <w:marRight w:val="0"/>
          <w:marTop w:val="0"/>
          <w:marBottom w:val="0"/>
          <w:divBdr>
            <w:top w:val="none" w:sz="0" w:space="0" w:color="auto"/>
            <w:left w:val="none" w:sz="0" w:space="0" w:color="auto"/>
            <w:bottom w:val="none" w:sz="0" w:space="0" w:color="auto"/>
            <w:right w:val="none" w:sz="0" w:space="0" w:color="auto"/>
          </w:divBdr>
          <w:divsChild>
            <w:div w:id="970863588">
              <w:marLeft w:val="0"/>
              <w:marRight w:val="0"/>
              <w:marTop w:val="0"/>
              <w:marBottom w:val="0"/>
              <w:divBdr>
                <w:top w:val="none" w:sz="0" w:space="0" w:color="auto"/>
                <w:left w:val="none" w:sz="0" w:space="0" w:color="auto"/>
                <w:bottom w:val="none" w:sz="0" w:space="0" w:color="auto"/>
                <w:right w:val="none" w:sz="0" w:space="0" w:color="auto"/>
              </w:divBdr>
            </w:div>
          </w:divsChild>
        </w:div>
        <w:div w:id="1061756190">
          <w:marLeft w:val="0"/>
          <w:marRight w:val="0"/>
          <w:marTop w:val="0"/>
          <w:marBottom w:val="0"/>
          <w:divBdr>
            <w:top w:val="none" w:sz="0" w:space="0" w:color="auto"/>
            <w:left w:val="none" w:sz="0" w:space="0" w:color="auto"/>
            <w:bottom w:val="none" w:sz="0" w:space="0" w:color="auto"/>
            <w:right w:val="none" w:sz="0" w:space="0" w:color="auto"/>
          </w:divBdr>
          <w:divsChild>
            <w:div w:id="1277903274">
              <w:marLeft w:val="0"/>
              <w:marRight w:val="0"/>
              <w:marTop w:val="0"/>
              <w:marBottom w:val="0"/>
              <w:divBdr>
                <w:top w:val="none" w:sz="0" w:space="0" w:color="auto"/>
                <w:left w:val="none" w:sz="0" w:space="0" w:color="auto"/>
                <w:bottom w:val="none" w:sz="0" w:space="0" w:color="auto"/>
                <w:right w:val="none" w:sz="0" w:space="0" w:color="auto"/>
              </w:divBdr>
            </w:div>
          </w:divsChild>
        </w:div>
        <w:div w:id="1070154955">
          <w:marLeft w:val="0"/>
          <w:marRight w:val="0"/>
          <w:marTop w:val="0"/>
          <w:marBottom w:val="0"/>
          <w:divBdr>
            <w:top w:val="none" w:sz="0" w:space="0" w:color="auto"/>
            <w:left w:val="none" w:sz="0" w:space="0" w:color="auto"/>
            <w:bottom w:val="none" w:sz="0" w:space="0" w:color="auto"/>
            <w:right w:val="none" w:sz="0" w:space="0" w:color="auto"/>
          </w:divBdr>
          <w:divsChild>
            <w:div w:id="1629553549">
              <w:marLeft w:val="0"/>
              <w:marRight w:val="0"/>
              <w:marTop w:val="0"/>
              <w:marBottom w:val="0"/>
              <w:divBdr>
                <w:top w:val="none" w:sz="0" w:space="0" w:color="auto"/>
                <w:left w:val="none" w:sz="0" w:space="0" w:color="auto"/>
                <w:bottom w:val="none" w:sz="0" w:space="0" w:color="auto"/>
                <w:right w:val="none" w:sz="0" w:space="0" w:color="auto"/>
              </w:divBdr>
            </w:div>
          </w:divsChild>
        </w:div>
        <w:div w:id="1073622671">
          <w:marLeft w:val="0"/>
          <w:marRight w:val="0"/>
          <w:marTop w:val="0"/>
          <w:marBottom w:val="0"/>
          <w:divBdr>
            <w:top w:val="none" w:sz="0" w:space="0" w:color="auto"/>
            <w:left w:val="none" w:sz="0" w:space="0" w:color="auto"/>
            <w:bottom w:val="none" w:sz="0" w:space="0" w:color="auto"/>
            <w:right w:val="none" w:sz="0" w:space="0" w:color="auto"/>
          </w:divBdr>
          <w:divsChild>
            <w:div w:id="949092617">
              <w:marLeft w:val="0"/>
              <w:marRight w:val="0"/>
              <w:marTop w:val="0"/>
              <w:marBottom w:val="0"/>
              <w:divBdr>
                <w:top w:val="none" w:sz="0" w:space="0" w:color="auto"/>
                <w:left w:val="none" w:sz="0" w:space="0" w:color="auto"/>
                <w:bottom w:val="none" w:sz="0" w:space="0" w:color="auto"/>
                <w:right w:val="none" w:sz="0" w:space="0" w:color="auto"/>
              </w:divBdr>
            </w:div>
          </w:divsChild>
        </w:div>
        <w:div w:id="1080375109">
          <w:marLeft w:val="0"/>
          <w:marRight w:val="0"/>
          <w:marTop w:val="0"/>
          <w:marBottom w:val="0"/>
          <w:divBdr>
            <w:top w:val="none" w:sz="0" w:space="0" w:color="auto"/>
            <w:left w:val="none" w:sz="0" w:space="0" w:color="auto"/>
            <w:bottom w:val="none" w:sz="0" w:space="0" w:color="auto"/>
            <w:right w:val="none" w:sz="0" w:space="0" w:color="auto"/>
          </w:divBdr>
          <w:divsChild>
            <w:div w:id="1444960057">
              <w:marLeft w:val="0"/>
              <w:marRight w:val="0"/>
              <w:marTop w:val="0"/>
              <w:marBottom w:val="0"/>
              <w:divBdr>
                <w:top w:val="none" w:sz="0" w:space="0" w:color="auto"/>
                <w:left w:val="none" w:sz="0" w:space="0" w:color="auto"/>
                <w:bottom w:val="none" w:sz="0" w:space="0" w:color="auto"/>
                <w:right w:val="none" w:sz="0" w:space="0" w:color="auto"/>
              </w:divBdr>
            </w:div>
          </w:divsChild>
        </w:div>
        <w:div w:id="1081104971">
          <w:marLeft w:val="0"/>
          <w:marRight w:val="0"/>
          <w:marTop w:val="0"/>
          <w:marBottom w:val="0"/>
          <w:divBdr>
            <w:top w:val="none" w:sz="0" w:space="0" w:color="auto"/>
            <w:left w:val="none" w:sz="0" w:space="0" w:color="auto"/>
            <w:bottom w:val="none" w:sz="0" w:space="0" w:color="auto"/>
            <w:right w:val="none" w:sz="0" w:space="0" w:color="auto"/>
          </w:divBdr>
          <w:divsChild>
            <w:div w:id="1675722382">
              <w:marLeft w:val="0"/>
              <w:marRight w:val="0"/>
              <w:marTop w:val="0"/>
              <w:marBottom w:val="0"/>
              <w:divBdr>
                <w:top w:val="none" w:sz="0" w:space="0" w:color="auto"/>
                <w:left w:val="none" w:sz="0" w:space="0" w:color="auto"/>
                <w:bottom w:val="none" w:sz="0" w:space="0" w:color="auto"/>
                <w:right w:val="none" w:sz="0" w:space="0" w:color="auto"/>
              </w:divBdr>
            </w:div>
          </w:divsChild>
        </w:div>
        <w:div w:id="1084688300">
          <w:marLeft w:val="0"/>
          <w:marRight w:val="0"/>
          <w:marTop w:val="0"/>
          <w:marBottom w:val="0"/>
          <w:divBdr>
            <w:top w:val="none" w:sz="0" w:space="0" w:color="auto"/>
            <w:left w:val="none" w:sz="0" w:space="0" w:color="auto"/>
            <w:bottom w:val="none" w:sz="0" w:space="0" w:color="auto"/>
            <w:right w:val="none" w:sz="0" w:space="0" w:color="auto"/>
          </w:divBdr>
          <w:divsChild>
            <w:div w:id="1845434238">
              <w:marLeft w:val="0"/>
              <w:marRight w:val="0"/>
              <w:marTop w:val="0"/>
              <w:marBottom w:val="0"/>
              <w:divBdr>
                <w:top w:val="none" w:sz="0" w:space="0" w:color="auto"/>
                <w:left w:val="none" w:sz="0" w:space="0" w:color="auto"/>
                <w:bottom w:val="none" w:sz="0" w:space="0" w:color="auto"/>
                <w:right w:val="none" w:sz="0" w:space="0" w:color="auto"/>
              </w:divBdr>
            </w:div>
          </w:divsChild>
        </w:div>
        <w:div w:id="1084954907">
          <w:marLeft w:val="0"/>
          <w:marRight w:val="0"/>
          <w:marTop w:val="0"/>
          <w:marBottom w:val="0"/>
          <w:divBdr>
            <w:top w:val="none" w:sz="0" w:space="0" w:color="auto"/>
            <w:left w:val="none" w:sz="0" w:space="0" w:color="auto"/>
            <w:bottom w:val="none" w:sz="0" w:space="0" w:color="auto"/>
            <w:right w:val="none" w:sz="0" w:space="0" w:color="auto"/>
          </w:divBdr>
          <w:divsChild>
            <w:div w:id="935478812">
              <w:marLeft w:val="0"/>
              <w:marRight w:val="0"/>
              <w:marTop w:val="0"/>
              <w:marBottom w:val="0"/>
              <w:divBdr>
                <w:top w:val="none" w:sz="0" w:space="0" w:color="auto"/>
                <w:left w:val="none" w:sz="0" w:space="0" w:color="auto"/>
                <w:bottom w:val="none" w:sz="0" w:space="0" w:color="auto"/>
                <w:right w:val="none" w:sz="0" w:space="0" w:color="auto"/>
              </w:divBdr>
            </w:div>
          </w:divsChild>
        </w:div>
        <w:div w:id="1085569518">
          <w:marLeft w:val="0"/>
          <w:marRight w:val="0"/>
          <w:marTop w:val="0"/>
          <w:marBottom w:val="0"/>
          <w:divBdr>
            <w:top w:val="none" w:sz="0" w:space="0" w:color="auto"/>
            <w:left w:val="none" w:sz="0" w:space="0" w:color="auto"/>
            <w:bottom w:val="none" w:sz="0" w:space="0" w:color="auto"/>
            <w:right w:val="none" w:sz="0" w:space="0" w:color="auto"/>
          </w:divBdr>
          <w:divsChild>
            <w:div w:id="1119763345">
              <w:marLeft w:val="0"/>
              <w:marRight w:val="0"/>
              <w:marTop w:val="0"/>
              <w:marBottom w:val="0"/>
              <w:divBdr>
                <w:top w:val="none" w:sz="0" w:space="0" w:color="auto"/>
                <w:left w:val="none" w:sz="0" w:space="0" w:color="auto"/>
                <w:bottom w:val="none" w:sz="0" w:space="0" w:color="auto"/>
                <w:right w:val="none" w:sz="0" w:space="0" w:color="auto"/>
              </w:divBdr>
            </w:div>
          </w:divsChild>
        </w:div>
        <w:div w:id="1104350393">
          <w:marLeft w:val="0"/>
          <w:marRight w:val="0"/>
          <w:marTop w:val="0"/>
          <w:marBottom w:val="0"/>
          <w:divBdr>
            <w:top w:val="none" w:sz="0" w:space="0" w:color="auto"/>
            <w:left w:val="none" w:sz="0" w:space="0" w:color="auto"/>
            <w:bottom w:val="none" w:sz="0" w:space="0" w:color="auto"/>
            <w:right w:val="none" w:sz="0" w:space="0" w:color="auto"/>
          </w:divBdr>
          <w:divsChild>
            <w:div w:id="497574814">
              <w:marLeft w:val="0"/>
              <w:marRight w:val="0"/>
              <w:marTop w:val="0"/>
              <w:marBottom w:val="0"/>
              <w:divBdr>
                <w:top w:val="none" w:sz="0" w:space="0" w:color="auto"/>
                <w:left w:val="none" w:sz="0" w:space="0" w:color="auto"/>
                <w:bottom w:val="none" w:sz="0" w:space="0" w:color="auto"/>
                <w:right w:val="none" w:sz="0" w:space="0" w:color="auto"/>
              </w:divBdr>
            </w:div>
          </w:divsChild>
        </w:div>
        <w:div w:id="1104767239">
          <w:marLeft w:val="0"/>
          <w:marRight w:val="0"/>
          <w:marTop w:val="0"/>
          <w:marBottom w:val="0"/>
          <w:divBdr>
            <w:top w:val="none" w:sz="0" w:space="0" w:color="auto"/>
            <w:left w:val="none" w:sz="0" w:space="0" w:color="auto"/>
            <w:bottom w:val="none" w:sz="0" w:space="0" w:color="auto"/>
            <w:right w:val="none" w:sz="0" w:space="0" w:color="auto"/>
          </w:divBdr>
          <w:divsChild>
            <w:div w:id="529341620">
              <w:marLeft w:val="0"/>
              <w:marRight w:val="0"/>
              <w:marTop w:val="0"/>
              <w:marBottom w:val="0"/>
              <w:divBdr>
                <w:top w:val="none" w:sz="0" w:space="0" w:color="auto"/>
                <w:left w:val="none" w:sz="0" w:space="0" w:color="auto"/>
                <w:bottom w:val="none" w:sz="0" w:space="0" w:color="auto"/>
                <w:right w:val="none" w:sz="0" w:space="0" w:color="auto"/>
              </w:divBdr>
            </w:div>
          </w:divsChild>
        </w:div>
        <w:div w:id="1125536845">
          <w:marLeft w:val="0"/>
          <w:marRight w:val="0"/>
          <w:marTop w:val="0"/>
          <w:marBottom w:val="0"/>
          <w:divBdr>
            <w:top w:val="none" w:sz="0" w:space="0" w:color="auto"/>
            <w:left w:val="none" w:sz="0" w:space="0" w:color="auto"/>
            <w:bottom w:val="none" w:sz="0" w:space="0" w:color="auto"/>
            <w:right w:val="none" w:sz="0" w:space="0" w:color="auto"/>
          </w:divBdr>
          <w:divsChild>
            <w:div w:id="805120485">
              <w:marLeft w:val="0"/>
              <w:marRight w:val="0"/>
              <w:marTop w:val="0"/>
              <w:marBottom w:val="0"/>
              <w:divBdr>
                <w:top w:val="none" w:sz="0" w:space="0" w:color="auto"/>
                <w:left w:val="none" w:sz="0" w:space="0" w:color="auto"/>
                <w:bottom w:val="none" w:sz="0" w:space="0" w:color="auto"/>
                <w:right w:val="none" w:sz="0" w:space="0" w:color="auto"/>
              </w:divBdr>
            </w:div>
          </w:divsChild>
        </w:div>
        <w:div w:id="1148323308">
          <w:marLeft w:val="0"/>
          <w:marRight w:val="0"/>
          <w:marTop w:val="0"/>
          <w:marBottom w:val="0"/>
          <w:divBdr>
            <w:top w:val="none" w:sz="0" w:space="0" w:color="auto"/>
            <w:left w:val="none" w:sz="0" w:space="0" w:color="auto"/>
            <w:bottom w:val="none" w:sz="0" w:space="0" w:color="auto"/>
            <w:right w:val="none" w:sz="0" w:space="0" w:color="auto"/>
          </w:divBdr>
          <w:divsChild>
            <w:div w:id="1070467164">
              <w:marLeft w:val="0"/>
              <w:marRight w:val="0"/>
              <w:marTop w:val="0"/>
              <w:marBottom w:val="0"/>
              <w:divBdr>
                <w:top w:val="none" w:sz="0" w:space="0" w:color="auto"/>
                <w:left w:val="none" w:sz="0" w:space="0" w:color="auto"/>
                <w:bottom w:val="none" w:sz="0" w:space="0" w:color="auto"/>
                <w:right w:val="none" w:sz="0" w:space="0" w:color="auto"/>
              </w:divBdr>
            </w:div>
          </w:divsChild>
        </w:div>
        <w:div w:id="1159922150">
          <w:marLeft w:val="0"/>
          <w:marRight w:val="0"/>
          <w:marTop w:val="0"/>
          <w:marBottom w:val="0"/>
          <w:divBdr>
            <w:top w:val="none" w:sz="0" w:space="0" w:color="auto"/>
            <w:left w:val="none" w:sz="0" w:space="0" w:color="auto"/>
            <w:bottom w:val="none" w:sz="0" w:space="0" w:color="auto"/>
            <w:right w:val="none" w:sz="0" w:space="0" w:color="auto"/>
          </w:divBdr>
          <w:divsChild>
            <w:div w:id="343018992">
              <w:marLeft w:val="0"/>
              <w:marRight w:val="0"/>
              <w:marTop w:val="0"/>
              <w:marBottom w:val="0"/>
              <w:divBdr>
                <w:top w:val="none" w:sz="0" w:space="0" w:color="auto"/>
                <w:left w:val="none" w:sz="0" w:space="0" w:color="auto"/>
                <w:bottom w:val="none" w:sz="0" w:space="0" w:color="auto"/>
                <w:right w:val="none" w:sz="0" w:space="0" w:color="auto"/>
              </w:divBdr>
            </w:div>
          </w:divsChild>
        </w:div>
        <w:div w:id="1164006742">
          <w:marLeft w:val="0"/>
          <w:marRight w:val="0"/>
          <w:marTop w:val="0"/>
          <w:marBottom w:val="0"/>
          <w:divBdr>
            <w:top w:val="none" w:sz="0" w:space="0" w:color="auto"/>
            <w:left w:val="none" w:sz="0" w:space="0" w:color="auto"/>
            <w:bottom w:val="none" w:sz="0" w:space="0" w:color="auto"/>
            <w:right w:val="none" w:sz="0" w:space="0" w:color="auto"/>
          </w:divBdr>
          <w:divsChild>
            <w:div w:id="1186408212">
              <w:marLeft w:val="0"/>
              <w:marRight w:val="0"/>
              <w:marTop w:val="0"/>
              <w:marBottom w:val="0"/>
              <w:divBdr>
                <w:top w:val="none" w:sz="0" w:space="0" w:color="auto"/>
                <w:left w:val="none" w:sz="0" w:space="0" w:color="auto"/>
                <w:bottom w:val="none" w:sz="0" w:space="0" w:color="auto"/>
                <w:right w:val="none" w:sz="0" w:space="0" w:color="auto"/>
              </w:divBdr>
            </w:div>
          </w:divsChild>
        </w:div>
        <w:div w:id="1170095398">
          <w:marLeft w:val="0"/>
          <w:marRight w:val="0"/>
          <w:marTop w:val="0"/>
          <w:marBottom w:val="0"/>
          <w:divBdr>
            <w:top w:val="none" w:sz="0" w:space="0" w:color="auto"/>
            <w:left w:val="none" w:sz="0" w:space="0" w:color="auto"/>
            <w:bottom w:val="none" w:sz="0" w:space="0" w:color="auto"/>
            <w:right w:val="none" w:sz="0" w:space="0" w:color="auto"/>
          </w:divBdr>
          <w:divsChild>
            <w:div w:id="450436320">
              <w:marLeft w:val="0"/>
              <w:marRight w:val="0"/>
              <w:marTop w:val="0"/>
              <w:marBottom w:val="0"/>
              <w:divBdr>
                <w:top w:val="none" w:sz="0" w:space="0" w:color="auto"/>
                <w:left w:val="none" w:sz="0" w:space="0" w:color="auto"/>
                <w:bottom w:val="none" w:sz="0" w:space="0" w:color="auto"/>
                <w:right w:val="none" w:sz="0" w:space="0" w:color="auto"/>
              </w:divBdr>
            </w:div>
          </w:divsChild>
        </w:div>
        <w:div w:id="1171722233">
          <w:marLeft w:val="0"/>
          <w:marRight w:val="0"/>
          <w:marTop w:val="0"/>
          <w:marBottom w:val="0"/>
          <w:divBdr>
            <w:top w:val="none" w:sz="0" w:space="0" w:color="auto"/>
            <w:left w:val="none" w:sz="0" w:space="0" w:color="auto"/>
            <w:bottom w:val="none" w:sz="0" w:space="0" w:color="auto"/>
            <w:right w:val="none" w:sz="0" w:space="0" w:color="auto"/>
          </w:divBdr>
          <w:divsChild>
            <w:div w:id="1239749565">
              <w:marLeft w:val="0"/>
              <w:marRight w:val="0"/>
              <w:marTop w:val="0"/>
              <w:marBottom w:val="0"/>
              <w:divBdr>
                <w:top w:val="none" w:sz="0" w:space="0" w:color="auto"/>
                <w:left w:val="none" w:sz="0" w:space="0" w:color="auto"/>
                <w:bottom w:val="none" w:sz="0" w:space="0" w:color="auto"/>
                <w:right w:val="none" w:sz="0" w:space="0" w:color="auto"/>
              </w:divBdr>
            </w:div>
          </w:divsChild>
        </w:div>
        <w:div w:id="1180924255">
          <w:marLeft w:val="0"/>
          <w:marRight w:val="0"/>
          <w:marTop w:val="0"/>
          <w:marBottom w:val="0"/>
          <w:divBdr>
            <w:top w:val="none" w:sz="0" w:space="0" w:color="auto"/>
            <w:left w:val="none" w:sz="0" w:space="0" w:color="auto"/>
            <w:bottom w:val="none" w:sz="0" w:space="0" w:color="auto"/>
            <w:right w:val="none" w:sz="0" w:space="0" w:color="auto"/>
          </w:divBdr>
          <w:divsChild>
            <w:div w:id="723527471">
              <w:marLeft w:val="0"/>
              <w:marRight w:val="0"/>
              <w:marTop w:val="0"/>
              <w:marBottom w:val="0"/>
              <w:divBdr>
                <w:top w:val="none" w:sz="0" w:space="0" w:color="auto"/>
                <w:left w:val="none" w:sz="0" w:space="0" w:color="auto"/>
                <w:bottom w:val="none" w:sz="0" w:space="0" w:color="auto"/>
                <w:right w:val="none" w:sz="0" w:space="0" w:color="auto"/>
              </w:divBdr>
            </w:div>
          </w:divsChild>
        </w:div>
        <w:div w:id="1190997528">
          <w:marLeft w:val="0"/>
          <w:marRight w:val="0"/>
          <w:marTop w:val="0"/>
          <w:marBottom w:val="0"/>
          <w:divBdr>
            <w:top w:val="none" w:sz="0" w:space="0" w:color="auto"/>
            <w:left w:val="none" w:sz="0" w:space="0" w:color="auto"/>
            <w:bottom w:val="none" w:sz="0" w:space="0" w:color="auto"/>
            <w:right w:val="none" w:sz="0" w:space="0" w:color="auto"/>
          </w:divBdr>
          <w:divsChild>
            <w:div w:id="1505514457">
              <w:marLeft w:val="0"/>
              <w:marRight w:val="0"/>
              <w:marTop w:val="0"/>
              <w:marBottom w:val="0"/>
              <w:divBdr>
                <w:top w:val="none" w:sz="0" w:space="0" w:color="auto"/>
                <w:left w:val="none" w:sz="0" w:space="0" w:color="auto"/>
                <w:bottom w:val="none" w:sz="0" w:space="0" w:color="auto"/>
                <w:right w:val="none" w:sz="0" w:space="0" w:color="auto"/>
              </w:divBdr>
            </w:div>
          </w:divsChild>
        </w:div>
        <w:div w:id="1198205402">
          <w:marLeft w:val="0"/>
          <w:marRight w:val="0"/>
          <w:marTop w:val="0"/>
          <w:marBottom w:val="0"/>
          <w:divBdr>
            <w:top w:val="none" w:sz="0" w:space="0" w:color="auto"/>
            <w:left w:val="none" w:sz="0" w:space="0" w:color="auto"/>
            <w:bottom w:val="none" w:sz="0" w:space="0" w:color="auto"/>
            <w:right w:val="none" w:sz="0" w:space="0" w:color="auto"/>
          </w:divBdr>
          <w:divsChild>
            <w:div w:id="269119784">
              <w:marLeft w:val="0"/>
              <w:marRight w:val="0"/>
              <w:marTop w:val="0"/>
              <w:marBottom w:val="0"/>
              <w:divBdr>
                <w:top w:val="none" w:sz="0" w:space="0" w:color="auto"/>
                <w:left w:val="none" w:sz="0" w:space="0" w:color="auto"/>
                <w:bottom w:val="none" w:sz="0" w:space="0" w:color="auto"/>
                <w:right w:val="none" w:sz="0" w:space="0" w:color="auto"/>
              </w:divBdr>
            </w:div>
          </w:divsChild>
        </w:div>
        <w:div w:id="1199440396">
          <w:marLeft w:val="0"/>
          <w:marRight w:val="0"/>
          <w:marTop w:val="0"/>
          <w:marBottom w:val="0"/>
          <w:divBdr>
            <w:top w:val="none" w:sz="0" w:space="0" w:color="auto"/>
            <w:left w:val="none" w:sz="0" w:space="0" w:color="auto"/>
            <w:bottom w:val="none" w:sz="0" w:space="0" w:color="auto"/>
            <w:right w:val="none" w:sz="0" w:space="0" w:color="auto"/>
          </w:divBdr>
          <w:divsChild>
            <w:div w:id="1036782815">
              <w:marLeft w:val="0"/>
              <w:marRight w:val="0"/>
              <w:marTop w:val="0"/>
              <w:marBottom w:val="0"/>
              <w:divBdr>
                <w:top w:val="none" w:sz="0" w:space="0" w:color="auto"/>
                <w:left w:val="none" w:sz="0" w:space="0" w:color="auto"/>
                <w:bottom w:val="none" w:sz="0" w:space="0" w:color="auto"/>
                <w:right w:val="none" w:sz="0" w:space="0" w:color="auto"/>
              </w:divBdr>
            </w:div>
          </w:divsChild>
        </w:div>
        <w:div w:id="1199582699">
          <w:marLeft w:val="0"/>
          <w:marRight w:val="0"/>
          <w:marTop w:val="0"/>
          <w:marBottom w:val="0"/>
          <w:divBdr>
            <w:top w:val="none" w:sz="0" w:space="0" w:color="auto"/>
            <w:left w:val="none" w:sz="0" w:space="0" w:color="auto"/>
            <w:bottom w:val="none" w:sz="0" w:space="0" w:color="auto"/>
            <w:right w:val="none" w:sz="0" w:space="0" w:color="auto"/>
          </w:divBdr>
          <w:divsChild>
            <w:div w:id="1610698876">
              <w:marLeft w:val="0"/>
              <w:marRight w:val="0"/>
              <w:marTop w:val="0"/>
              <w:marBottom w:val="0"/>
              <w:divBdr>
                <w:top w:val="none" w:sz="0" w:space="0" w:color="auto"/>
                <w:left w:val="none" w:sz="0" w:space="0" w:color="auto"/>
                <w:bottom w:val="none" w:sz="0" w:space="0" w:color="auto"/>
                <w:right w:val="none" w:sz="0" w:space="0" w:color="auto"/>
              </w:divBdr>
            </w:div>
          </w:divsChild>
        </w:div>
        <w:div w:id="1205364598">
          <w:marLeft w:val="0"/>
          <w:marRight w:val="0"/>
          <w:marTop w:val="0"/>
          <w:marBottom w:val="0"/>
          <w:divBdr>
            <w:top w:val="none" w:sz="0" w:space="0" w:color="auto"/>
            <w:left w:val="none" w:sz="0" w:space="0" w:color="auto"/>
            <w:bottom w:val="none" w:sz="0" w:space="0" w:color="auto"/>
            <w:right w:val="none" w:sz="0" w:space="0" w:color="auto"/>
          </w:divBdr>
          <w:divsChild>
            <w:div w:id="861432941">
              <w:marLeft w:val="0"/>
              <w:marRight w:val="0"/>
              <w:marTop w:val="0"/>
              <w:marBottom w:val="0"/>
              <w:divBdr>
                <w:top w:val="none" w:sz="0" w:space="0" w:color="auto"/>
                <w:left w:val="none" w:sz="0" w:space="0" w:color="auto"/>
                <w:bottom w:val="none" w:sz="0" w:space="0" w:color="auto"/>
                <w:right w:val="none" w:sz="0" w:space="0" w:color="auto"/>
              </w:divBdr>
            </w:div>
          </w:divsChild>
        </w:div>
        <w:div w:id="1205558216">
          <w:marLeft w:val="0"/>
          <w:marRight w:val="0"/>
          <w:marTop w:val="0"/>
          <w:marBottom w:val="0"/>
          <w:divBdr>
            <w:top w:val="none" w:sz="0" w:space="0" w:color="auto"/>
            <w:left w:val="none" w:sz="0" w:space="0" w:color="auto"/>
            <w:bottom w:val="none" w:sz="0" w:space="0" w:color="auto"/>
            <w:right w:val="none" w:sz="0" w:space="0" w:color="auto"/>
          </w:divBdr>
          <w:divsChild>
            <w:div w:id="1447580740">
              <w:marLeft w:val="0"/>
              <w:marRight w:val="0"/>
              <w:marTop w:val="0"/>
              <w:marBottom w:val="0"/>
              <w:divBdr>
                <w:top w:val="none" w:sz="0" w:space="0" w:color="auto"/>
                <w:left w:val="none" w:sz="0" w:space="0" w:color="auto"/>
                <w:bottom w:val="none" w:sz="0" w:space="0" w:color="auto"/>
                <w:right w:val="none" w:sz="0" w:space="0" w:color="auto"/>
              </w:divBdr>
            </w:div>
          </w:divsChild>
        </w:div>
        <w:div w:id="1209226594">
          <w:marLeft w:val="0"/>
          <w:marRight w:val="0"/>
          <w:marTop w:val="0"/>
          <w:marBottom w:val="0"/>
          <w:divBdr>
            <w:top w:val="none" w:sz="0" w:space="0" w:color="auto"/>
            <w:left w:val="none" w:sz="0" w:space="0" w:color="auto"/>
            <w:bottom w:val="none" w:sz="0" w:space="0" w:color="auto"/>
            <w:right w:val="none" w:sz="0" w:space="0" w:color="auto"/>
          </w:divBdr>
          <w:divsChild>
            <w:div w:id="561599582">
              <w:marLeft w:val="0"/>
              <w:marRight w:val="0"/>
              <w:marTop w:val="0"/>
              <w:marBottom w:val="0"/>
              <w:divBdr>
                <w:top w:val="none" w:sz="0" w:space="0" w:color="auto"/>
                <w:left w:val="none" w:sz="0" w:space="0" w:color="auto"/>
                <w:bottom w:val="none" w:sz="0" w:space="0" w:color="auto"/>
                <w:right w:val="none" w:sz="0" w:space="0" w:color="auto"/>
              </w:divBdr>
            </w:div>
          </w:divsChild>
        </w:div>
        <w:div w:id="1215434558">
          <w:marLeft w:val="0"/>
          <w:marRight w:val="0"/>
          <w:marTop w:val="0"/>
          <w:marBottom w:val="0"/>
          <w:divBdr>
            <w:top w:val="none" w:sz="0" w:space="0" w:color="auto"/>
            <w:left w:val="none" w:sz="0" w:space="0" w:color="auto"/>
            <w:bottom w:val="none" w:sz="0" w:space="0" w:color="auto"/>
            <w:right w:val="none" w:sz="0" w:space="0" w:color="auto"/>
          </w:divBdr>
          <w:divsChild>
            <w:div w:id="478109091">
              <w:marLeft w:val="0"/>
              <w:marRight w:val="0"/>
              <w:marTop w:val="0"/>
              <w:marBottom w:val="0"/>
              <w:divBdr>
                <w:top w:val="none" w:sz="0" w:space="0" w:color="auto"/>
                <w:left w:val="none" w:sz="0" w:space="0" w:color="auto"/>
                <w:bottom w:val="none" w:sz="0" w:space="0" w:color="auto"/>
                <w:right w:val="none" w:sz="0" w:space="0" w:color="auto"/>
              </w:divBdr>
            </w:div>
          </w:divsChild>
        </w:div>
        <w:div w:id="1218201605">
          <w:marLeft w:val="0"/>
          <w:marRight w:val="0"/>
          <w:marTop w:val="0"/>
          <w:marBottom w:val="0"/>
          <w:divBdr>
            <w:top w:val="none" w:sz="0" w:space="0" w:color="auto"/>
            <w:left w:val="none" w:sz="0" w:space="0" w:color="auto"/>
            <w:bottom w:val="none" w:sz="0" w:space="0" w:color="auto"/>
            <w:right w:val="none" w:sz="0" w:space="0" w:color="auto"/>
          </w:divBdr>
          <w:divsChild>
            <w:div w:id="60755697">
              <w:marLeft w:val="0"/>
              <w:marRight w:val="0"/>
              <w:marTop w:val="0"/>
              <w:marBottom w:val="0"/>
              <w:divBdr>
                <w:top w:val="none" w:sz="0" w:space="0" w:color="auto"/>
                <w:left w:val="none" w:sz="0" w:space="0" w:color="auto"/>
                <w:bottom w:val="none" w:sz="0" w:space="0" w:color="auto"/>
                <w:right w:val="none" w:sz="0" w:space="0" w:color="auto"/>
              </w:divBdr>
            </w:div>
          </w:divsChild>
        </w:div>
        <w:div w:id="1218318588">
          <w:marLeft w:val="0"/>
          <w:marRight w:val="0"/>
          <w:marTop w:val="0"/>
          <w:marBottom w:val="0"/>
          <w:divBdr>
            <w:top w:val="none" w:sz="0" w:space="0" w:color="auto"/>
            <w:left w:val="none" w:sz="0" w:space="0" w:color="auto"/>
            <w:bottom w:val="none" w:sz="0" w:space="0" w:color="auto"/>
            <w:right w:val="none" w:sz="0" w:space="0" w:color="auto"/>
          </w:divBdr>
          <w:divsChild>
            <w:div w:id="1958022177">
              <w:marLeft w:val="0"/>
              <w:marRight w:val="0"/>
              <w:marTop w:val="0"/>
              <w:marBottom w:val="0"/>
              <w:divBdr>
                <w:top w:val="none" w:sz="0" w:space="0" w:color="auto"/>
                <w:left w:val="none" w:sz="0" w:space="0" w:color="auto"/>
                <w:bottom w:val="none" w:sz="0" w:space="0" w:color="auto"/>
                <w:right w:val="none" w:sz="0" w:space="0" w:color="auto"/>
              </w:divBdr>
            </w:div>
          </w:divsChild>
        </w:div>
        <w:div w:id="1220676830">
          <w:marLeft w:val="0"/>
          <w:marRight w:val="0"/>
          <w:marTop w:val="0"/>
          <w:marBottom w:val="0"/>
          <w:divBdr>
            <w:top w:val="none" w:sz="0" w:space="0" w:color="auto"/>
            <w:left w:val="none" w:sz="0" w:space="0" w:color="auto"/>
            <w:bottom w:val="none" w:sz="0" w:space="0" w:color="auto"/>
            <w:right w:val="none" w:sz="0" w:space="0" w:color="auto"/>
          </w:divBdr>
          <w:divsChild>
            <w:div w:id="1233851565">
              <w:marLeft w:val="0"/>
              <w:marRight w:val="0"/>
              <w:marTop w:val="0"/>
              <w:marBottom w:val="0"/>
              <w:divBdr>
                <w:top w:val="none" w:sz="0" w:space="0" w:color="auto"/>
                <w:left w:val="none" w:sz="0" w:space="0" w:color="auto"/>
                <w:bottom w:val="none" w:sz="0" w:space="0" w:color="auto"/>
                <w:right w:val="none" w:sz="0" w:space="0" w:color="auto"/>
              </w:divBdr>
            </w:div>
          </w:divsChild>
        </w:div>
        <w:div w:id="1221942780">
          <w:marLeft w:val="0"/>
          <w:marRight w:val="0"/>
          <w:marTop w:val="0"/>
          <w:marBottom w:val="0"/>
          <w:divBdr>
            <w:top w:val="none" w:sz="0" w:space="0" w:color="auto"/>
            <w:left w:val="none" w:sz="0" w:space="0" w:color="auto"/>
            <w:bottom w:val="none" w:sz="0" w:space="0" w:color="auto"/>
            <w:right w:val="none" w:sz="0" w:space="0" w:color="auto"/>
          </w:divBdr>
          <w:divsChild>
            <w:div w:id="901329438">
              <w:marLeft w:val="0"/>
              <w:marRight w:val="0"/>
              <w:marTop w:val="0"/>
              <w:marBottom w:val="0"/>
              <w:divBdr>
                <w:top w:val="none" w:sz="0" w:space="0" w:color="auto"/>
                <w:left w:val="none" w:sz="0" w:space="0" w:color="auto"/>
                <w:bottom w:val="none" w:sz="0" w:space="0" w:color="auto"/>
                <w:right w:val="none" w:sz="0" w:space="0" w:color="auto"/>
              </w:divBdr>
            </w:div>
          </w:divsChild>
        </w:div>
        <w:div w:id="1228154205">
          <w:marLeft w:val="0"/>
          <w:marRight w:val="0"/>
          <w:marTop w:val="0"/>
          <w:marBottom w:val="0"/>
          <w:divBdr>
            <w:top w:val="none" w:sz="0" w:space="0" w:color="auto"/>
            <w:left w:val="none" w:sz="0" w:space="0" w:color="auto"/>
            <w:bottom w:val="none" w:sz="0" w:space="0" w:color="auto"/>
            <w:right w:val="none" w:sz="0" w:space="0" w:color="auto"/>
          </w:divBdr>
          <w:divsChild>
            <w:div w:id="1704355405">
              <w:marLeft w:val="0"/>
              <w:marRight w:val="0"/>
              <w:marTop w:val="0"/>
              <w:marBottom w:val="0"/>
              <w:divBdr>
                <w:top w:val="none" w:sz="0" w:space="0" w:color="auto"/>
                <w:left w:val="none" w:sz="0" w:space="0" w:color="auto"/>
                <w:bottom w:val="none" w:sz="0" w:space="0" w:color="auto"/>
                <w:right w:val="none" w:sz="0" w:space="0" w:color="auto"/>
              </w:divBdr>
            </w:div>
          </w:divsChild>
        </w:div>
        <w:div w:id="1228882093">
          <w:marLeft w:val="0"/>
          <w:marRight w:val="0"/>
          <w:marTop w:val="0"/>
          <w:marBottom w:val="0"/>
          <w:divBdr>
            <w:top w:val="none" w:sz="0" w:space="0" w:color="auto"/>
            <w:left w:val="none" w:sz="0" w:space="0" w:color="auto"/>
            <w:bottom w:val="none" w:sz="0" w:space="0" w:color="auto"/>
            <w:right w:val="none" w:sz="0" w:space="0" w:color="auto"/>
          </w:divBdr>
          <w:divsChild>
            <w:div w:id="22484989">
              <w:marLeft w:val="0"/>
              <w:marRight w:val="0"/>
              <w:marTop w:val="0"/>
              <w:marBottom w:val="0"/>
              <w:divBdr>
                <w:top w:val="none" w:sz="0" w:space="0" w:color="auto"/>
                <w:left w:val="none" w:sz="0" w:space="0" w:color="auto"/>
                <w:bottom w:val="none" w:sz="0" w:space="0" w:color="auto"/>
                <w:right w:val="none" w:sz="0" w:space="0" w:color="auto"/>
              </w:divBdr>
            </w:div>
          </w:divsChild>
        </w:div>
        <w:div w:id="1240483338">
          <w:marLeft w:val="0"/>
          <w:marRight w:val="0"/>
          <w:marTop w:val="0"/>
          <w:marBottom w:val="0"/>
          <w:divBdr>
            <w:top w:val="none" w:sz="0" w:space="0" w:color="auto"/>
            <w:left w:val="none" w:sz="0" w:space="0" w:color="auto"/>
            <w:bottom w:val="none" w:sz="0" w:space="0" w:color="auto"/>
            <w:right w:val="none" w:sz="0" w:space="0" w:color="auto"/>
          </w:divBdr>
          <w:divsChild>
            <w:div w:id="1542935723">
              <w:marLeft w:val="0"/>
              <w:marRight w:val="0"/>
              <w:marTop w:val="0"/>
              <w:marBottom w:val="0"/>
              <w:divBdr>
                <w:top w:val="none" w:sz="0" w:space="0" w:color="auto"/>
                <w:left w:val="none" w:sz="0" w:space="0" w:color="auto"/>
                <w:bottom w:val="none" w:sz="0" w:space="0" w:color="auto"/>
                <w:right w:val="none" w:sz="0" w:space="0" w:color="auto"/>
              </w:divBdr>
            </w:div>
          </w:divsChild>
        </w:div>
        <w:div w:id="1248272113">
          <w:marLeft w:val="0"/>
          <w:marRight w:val="0"/>
          <w:marTop w:val="0"/>
          <w:marBottom w:val="0"/>
          <w:divBdr>
            <w:top w:val="none" w:sz="0" w:space="0" w:color="auto"/>
            <w:left w:val="none" w:sz="0" w:space="0" w:color="auto"/>
            <w:bottom w:val="none" w:sz="0" w:space="0" w:color="auto"/>
            <w:right w:val="none" w:sz="0" w:space="0" w:color="auto"/>
          </w:divBdr>
          <w:divsChild>
            <w:div w:id="885990751">
              <w:marLeft w:val="0"/>
              <w:marRight w:val="0"/>
              <w:marTop w:val="0"/>
              <w:marBottom w:val="0"/>
              <w:divBdr>
                <w:top w:val="none" w:sz="0" w:space="0" w:color="auto"/>
                <w:left w:val="none" w:sz="0" w:space="0" w:color="auto"/>
                <w:bottom w:val="none" w:sz="0" w:space="0" w:color="auto"/>
                <w:right w:val="none" w:sz="0" w:space="0" w:color="auto"/>
              </w:divBdr>
            </w:div>
          </w:divsChild>
        </w:div>
        <w:div w:id="1250386973">
          <w:marLeft w:val="0"/>
          <w:marRight w:val="0"/>
          <w:marTop w:val="0"/>
          <w:marBottom w:val="0"/>
          <w:divBdr>
            <w:top w:val="none" w:sz="0" w:space="0" w:color="auto"/>
            <w:left w:val="none" w:sz="0" w:space="0" w:color="auto"/>
            <w:bottom w:val="none" w:sz="0" w:space="0" w:color="auto"/>
            <w:right w:val="none" w:sz="0" w:space="0" w:color="auto"/>
          </w:divBdr>
          <w:divsChild>
            <w:div w:id="1304189049">
              <w:marLeft w:val="0"/>
              <w:marRight w:val="0"/>
              <w:marTop w:val="0"/>
              <w:marBottom w:val="0"/>
              <w:divBdr>
                <w:top w:val="none" w:sz="0" w:space="0" w:color="auto"/>
                <w:left w:val="none" w:sz="0" w:space="0" w:color="auto"/>
                <w:bottom w:val="none" w:sz="0" w:space="0" w:color="auto"/>
                <w:right w:val="none" w:sz="0" w:space="0" w:color="auto"/>
              </w:divBdr>
            </w:div>
          </w:divsChild>
        </w:div>
        <w:div w:id="1260672489">
          <w:marLeft w:val="0"/>
          <w:marRight w:val="0"/>
          <w:marTop w:val="0"/>
          <w:marBottom w:val="0"/>
          <w:divBdr>
            <w:top w:val="none" w:sz="0" w:space="0" w:color="auto"/>
            <w:left w:val="none" w:sz="0" w:space="0" w:color="auto"/>
            <w:bottom w:val="none" w:sz="0" w:space="0" w:color="auto"/>
            <w:right w:val="none" w:sz="0" w:space="0" w:color="auto"/>
          </w:divBdr>
          <w:divsChild>
            <w:div w:id="1095172161">
              <w:marLeft w:val="0"/>
              <w:marRight w:val="0"/>
              <w:marTop w:val="0"/>
              <w:marBottom w:val="0"/>
              <w:divBdr>
                <w:top w:val="none" w:sz="0" w:space="0" w:color="auto"/>
                <w:left w:val="none" w:sz="0" w:space="0" w:color="auto"/>
                <w:bottom w:val="none" w:sz="0" w:space="0" w:color="auto"/>
                <w:right w:val="none" w:sz="0" w:space="0" w:color="auto"/>
              </w:divBdr>
            </w:div>
          </w:divsChild>
        </w:div>
        <w:div w:id="1261793059">
          <w:marLeft w:val="0"/>
          <w:marRight w:val="0"/>
          <w:marTop w:val="0"/>
          <w:marBottom w:val="0"/>
          <w:divBdr>
            <w:top w:val="none" w:sz="0" w:space="0" w:color="auto"/>
            <w:left w:val="none" w:sz="0" w:space="0" w:color="auto"/>
            <w:bottom w:val="none" w:sz="0" w:space="0" w:color="auto"/>
            <w:right w:val="none" w:sz="0" w:space="0" w:color="auto"/>
          </w:divBdr>
          <w:divsChild>
            <w:div w:id="1310091303">
              <w:marLeft w:val="0"/>
              <w:marRight w:val="0"/>
              <w:marTop w:val="0"/>
              <w:marBottom w:val="0"/>
              <w:divBdr>
                <w:top w:val="none" w:sz="0" w:space="0" w:color="auto"/>
                <w:left w:val="none" w:sz="0" w:space="0" w:color="auto"/>
                <w:bottom w:val="none" w:sz="0" w:space="0" w:color="auto"/>
                <w:right w:val="none" w:sz="0" w:space="0" w:color="auto"/>
              </w:divBdr>
            </w:div>
          </w:divsChild>
        </w:div>
        <w:div w:id="1263339488">
          <w:marLeft w:val="0"/>
          <w:marRight w:val="0"/>
          <w:marTop w:val="0"/>
          <w:marBottom w:val="0"/>
          <w:divBdr>
            <w:top w:val="none" w:sz="0" w:space="0" w:color="auto"/>
            <w:left w:val="none" w:sz="0" w:space="0" w:color="auto"/>
            <w:bottom w:val="none" w:sz="0" w:space="0" w:color="auto"/>
            <w:right w:val="none" w:sz="0" w:space="0" w:color="auto"/>
          </w:divBdr>
          <w:divsChild>
            <w:div w:id="1395354710">
              <w:marLeft w:val="0"/>
              <w:marRight w:val="0"/>
              <w:marTop w:val="0"/>
              <w:marBottom w:val="0"/>
              <w:divBdr>
                <w:top w:val="none" w:sz="0" w:space="0" w:color="auto"/>
                <w:left w:val="none" w:sz="0" w:space="0" w:color="auto"/>
                <w:bottom w:val="none" w:sz="0" w:space="0" w:color="auto"/>
                <w:right w:val="none" w:sz="0" w:space="0" w:color="auto"/>
              </w:divBdr>
            </w:div>
          </w:divsChild>
        </w:div>
        <w:div w:id="1296328273">
          <w:marLeft w:val="0"/>
          <w:marRight w:val="0"/>
          <w:marTop w:val="0"/>
          <w:marBottom w:val="0"/>
          <w:divBdr>
            <w:top w:val="none" w:sz="0" w:space="0" w:color="auto"/>
            <w:left w:val="none" w:sz="0" w:space="0" w:color="auto"/>
            <w:bottom w:val="none" w:sz="0" w:space="0" w:color="auto"/>
            <w:right w:val="none" w:sz="0" w:space="0" w:color="auto"/>
          </w:divBdr>
          <w:divsChild>
            <w:div w:id="1984656961">
              <w:marLeft w:val="0"/>
              <w:marRight w:val="0"/>
              <w:marTop w:val="0"/>
              <w:marBottom w:val="0"/>
              <w:divBdr>
                <w:top w:val="none" w:sz="0" w:space="0" w:color="auto"/>
                <w:left w:val="none" w:sz="0" w:space="0" w:color="auto"/>
                <w:bottom w:val="none" w:sz="0" w:space="0" w:color="auto"/>
                <w:right w:val="none" w:sz="0" w:space="0" w:color="auto"/>
              </w:divBdr>
            </w:div>
          </w:divsChild>
        </w:div>
        <w:div w:id="1301763028">
          <w:marLeft w:val="0"/>
          <w:marRight w:val="0"/>
          <w:marTop w:val="0"/>
          <w:marBottom w:val="0"/>
          <w:divBdr>
            <w:top w:val="none" w:sz="0" w:space="0" w:color="auto"/>
            <w:left w:val="none" w:sz="0" w:space="0" w:color="auto"/>
            <w:bottom w:val="none" w:sz="0" w:space="0" w:color="auto"/>
            <w:right w:val="none" w:sz="0" w:space="0" w:color="auto"/>
          </w:divBdr>
          <w:divsChild>
            <w:div w:id="1894468068">
              <w:marLeft w:val="0"/>
              <w:marRight w:val="0"/>
              <w:marTop w:val="0"/>
              <w:marBottom w:val="0"/>
              <w:divBdr>
                <w:top w:val="none" w:sz="0" w:space="0" w:color="auto"/>
                <w:left w:val="none" w:sz="0" w:space="0" w:color="auto"/>
                <w:bottom w:val="none" w:sz="0" w:space="0" w:color="auto"/>
                <w:right w:val="none" w:sz="0" w:space="0" w:color="auto"/>
              </w:divBdr>
            </w:div>
          </w:divsChild>
        </w:div>
        <w:div w:id="1306738279">
          <w:marLeft w:val="0"/>
          <w:marRight w:val="0"/>
          <w:marTop w:val="0"/>
          <w:marBottom w:val="0"/>
          <w:divBdr>
            <w:top w:val="none" w:sz="0" w:space="0" w:color="auto"/>
            <w:left w:val="none" w:sz="0" w:space="0" w:color="auto"/>
            <w:bottom w:val="none" w:sz="0" w:space="0" w:color="auto"/>
            <w:right w:val="none" w:sz="0" w:space="0" w:color="auto"/>
          </w:divBdr>
          <w:divsChild>
            <w:div w:id="56828866">
              <w:marLeft w:val="0"/>
              <w:marRight w:val="0"/>
              <w:marTop w:val="0"/>
              <w:marBottom w:val="0"/>
              <w:divBdr>
                <w:top w:val="none" w:sz="0" w:space="0" w:color="auto"/>
                <w:left w:val="none" w:sz="0" w:space="0" w:color="auto"/>
                <w:bottom w:val="none" w:sz="0" w:space="0" w:color="auto"/>
                <w:right w:val="none" w:sz="0" w:space="0" w:color="auto"/>
              </w:divBdr>
            </w:div>
          </w:divsChild>
        </w:div>
        <w:div w:id="1312368455">
          <w:marLeft w:val="0"/>
          <w:marRight w:val="0"/>
          <w:marTop w:val="0"/>
          <w:marBottom w:val="0"/>
          <w:divBdr>
            <w:top w:val="none" w:sz="0" w:space="0" w:color="auto"/>
            <w:left w:val="none" w:sz="0" w:space="0" w:color="auto"/>
            <w:bottom w:val="none" w:sz="0" w:space="0" w:color="auto"/>
            <w:right w:val="none" w:sz="0" w:space="0" w:color="auto"/>
          </w:divBdr>
          <w:divsChild>
            <w:div w:id="421267315">
              <w:marLeft w:val="0"/>
              <w:marRight w:val="0"/>
              <w:marTop w:val="0"/>
              <w:marBottom w:val="0"/>
              <w:divBdr>
                <w:top w:val="none" w:sz="0" w:space="0" w:color="auto"/>
                <w:left w:val="none" w:sz="0" w:space="0" w:color="auto"/>
                <w:bottom w:val="none" w:sz="0" w:space="0" w:color="auto"/>
                <w:right w:val="none" w:sz="0" w:space="0" w:color="auto"/>
              </w:divBdr>
            </w:div>
          </w:divsChild>
        </w:div>
        <w:div w:id="1314286797">
          <w:marLeft w:val="0"/>
          <w:marRight w:val="0"/>
          <w:marTop w:val="0"/>
          <w:marBottom w:val="0"/>
          <w:divBdr>
            <w:top w:val="none" w:sz="0" w:space="0" w:color="auto"/>
            <w:left w:val="none" w:sz="0" w:space="0" w:color="auto"/>
            <w:bottom w:val="none" w:sz="0" w:space="0" w:color="auto"/>
            <w:right w:val="none" w:sz="0" w:space="0" w:color="auto"/>
          </w:divBdr>
          <w:divsChild>
            <w:div w:id="850291394">
              <w:marLeft w:val="0"/>
              <w:marRight w:val="0"/>
              <w:marTop w:val="0"/>
              <w:marBottom w:val="0"/>
              <w:divBdr>
                <w:top w:val="none" w:sz="0" w:space="0" w:color="auto"/>
                <w:left w:val="none" w:sz="0" w:space="0" w:color="auto"/>
                <w:bottom w:val="none" w:sz="0" w:space="0" w:color="auto"/>
                <w:right w:val="none" w:sz="0" w:space="0" w:color="auto"/>
              </w:divBdr>
            </w:div>
          </w:divsChild>
        </w:div>
        <w:div w:id="1314486118">
          <w:marLeft w:val="0"/>
          <w:marRight w:val="0"/>
          <w:marTop w:val="0"/>
          <w:marBottom w:val="0"/>
          <w:divBdr>
            <w:top w:val="none" w:sz="0" w:space="0" w:color="auto"/>
            <w:left w:val="none" w:sz="0" w:space="0" w:color="auto"/>
            <w:bottom w:val="none" w:sz="0" w:space="0" w:color="auto"/>
            <w:right w:val="none" w:sz="0" w:space="0" w:color="auto"/>
          </w:divBdr>
          <w:divsChild>
            <w:div w:id="1353071011">
              <w:marLeft w:val="0"/>
              <w:marRight w:val="0"/>
              <w:marTop w:val="0"/>
              <w:marBottom w:val="0"/>
              <w:divBdr>
                <w:top w:val="none" w:sz="0" w:space="0" w:color="auto"/>
                <w:left w:val="none" w:sz="0" w:space="0" w:color="auto"/>
                <w:bottom w:val="none" w:sz="0" w:space="0" w:color="auto"/>
                <w:right w:val="none" w:sz="0" w:space="0" w:color="auto"/>
              </w:divBdr>
            </w:div>
          </w:divsChild>
        </w:div>
        <w:div w:id="1325936909">
          <w:marLeft w:val="0"/>
          <w:marRight w:val="0"/>
          <w:marTop w:val="0"/>
          <w:marBottom w:val="0"/>
          <w:divBdr>
            <w:top w:val="none" w:sz="0" w:space="0" w:color="auto"/>
            <w:left w:val="none" w:sz="0" w:space="0" w:color="auto"/>
            <w:bottom w:val="none" w:sz="0" w:space="0" w:color="auto"/>
            <w:right w:val="none" w:sz="0" w:space="0" w:color="auto"/>
          </w:divBdr>
          <w:divsChild>
            <w:div w:id="251353580">
              <w:marLeft w:val="0"/>
              <w:marRight w:val="0"/>
              <w:marTop w:val="0"/>
              <w:marBottom w:val="0"/>
              <w:divBdr>
                <w:top w:val="none" w:sz="0" w:space="0" w:color="auto"/>
                <w:left w:val="none" w:sz="0" w:space="0" w:color="auto"/>
                <w:bottom w:val="none" w:sz="0" w:space="0" w:color="auto"/>
                <w:right w:val="none" w:sz="0" w:space="0" w:color="auto"/>
              </w:divBdr>
            </w:div>
          </w:divsChild>
        </w:div>
        <w:div w:id="1326711027">
          <w:marLeft w:val="0"/>
          <w:marRight w:val="0"/>
          <w:marTop w:val="0"/>
          <w:marBottom w:val="0"/>
          <w:divBdr>
            <w:top w:val="none" w:sz="0" w:space="0" w:color="auto"/>
            <w:left w:val="none" w:sz="0" w:space="0" w:color="auto"/>
            <w:bottom w:val="none" w:sz="0" w:space="0" w:color="auto"/>
            <w:right w:val="none" w:sz="0" w:space="0" w:color="auto"/>
          </w:divBdr>
          <w:divsChild>
            <w:div w:id="1280914898">
              <w:marLeft w:val="0"/>
              <w:marRight w:val="0"/>
              <w:marTop w:val="0"/>
              <w:marBottom w:val="0"/>
              <w:divBdr>
                <w:top w:val="none" w:sz="0" w:space="0" w:color="auto"/>
                <w:left w:val="none" w:sz="0" w:space="0" w:color="auto"/>
                <w:bottom w:val="none" w:sz="0" w:space="0" w:color="auto"/>
                <w:right w:val="none" w:sz="0" w:space="0" w:color="auto"/>
              </w:divBdr>
            </w:div>
          </w:divsChild>
        </w:div>
        <w:div w:id="1327900218">
          <w:marLeft w:val="0"/>
          <w:marRight w:val="0"/>
          <w:marTop w:val="0"/>
          <w:marBottom w:val="0"/>
          <w:divBdr>
            <w:top w:val="none" w:sz="0" w:space="0" w:color="auto"/>
            <w:left w:val="none" w:sz="0" w:space="0" w:color="auto"/>
            <w:bottom w:val="none" w:sz="0" w:space="0" w:color="auto"/>
            <w:right w:val="none" w:sz="0" w:space="0" w:color="auto"/>
          </w:divBdr>
          <w:divsChild>
            <w:div w:id="63139112">
              <w:marLeft w:val="0"/>
              <w:marRight w:val="0"/>
              <w:marTop w:val="0"/>
              <w:marBottom w:val="0"/>
              <w:divBdr>
                <w:top w:val="none" w:sz="0" w:space="0" w:color="auto"/>
                <w:left w:val="none" w:sz="0" w:space="0" w:color="auto"/>
                <w:bottom w:val="none" w:sz="0" w:space="0" w:color="auto"/>
                <w:right w:val="none" w:sz="0" w:space="0" w:color="auto"/>
              </w:divBdr>
            </w:div>
          </w:divsChild>
        </w:div>
        <w:div w:id="1327900568">
          <w:marLeft w:val="0"/>
          <w:marRight w:val="0"/>
          <w:marTop w:val="0"/>
          <w:marBottom w:val="0"/>
          <w:divBdr>
            <w:top w:val="none" w:sz="0" w:space="0" w:color="auto"/>
            <w:left w:val="none" w:sz="0" w:space="0" w:color="auto"/>
            <w:bottom w:val="none" w:sz="0" w:space="0" w:color="auto"/>
            <w:right w:val="none" w:sz="0" w:space="0" w:color="auto"/>
          </w:divBdr>
          <w:divsChild>
            <w:div w:id="49622391">
              <w:marLeft w:val="0"/>
              <w:marRight w:val="0"/>
              <w:marTop w:val="0"/>
              <w:marBottom w:val="0"/>
              <w:divBdr>
                <w:top w:val="none" w:sz="0" w:space="0" w:color="auto"/>
                <w:left w:val="none" w:sz="0" w:space="0" w:color="auto"/>
                <w:bottom w:val="none" w:sz="0" w:space="0" w:color="auto"/>
                <w:right w:val="none" w:sz="0" w:space="0" w:color="auto"/>
              </w:divBdr>
            </w:div>
          </w:divsChild>
        </w:div>
        <w:div w:id="1329401035">
          <w:marLeft w:val="0"/>
          <w:marRight w:val="0"/>
          <w:marTop w:val="0"/>
          <w:marBottom w:val="0"/>
          <w:divBdr>
            <w:top w:val="none" w:sz="0" w:space="0" w:color="auto"/>
            <w:left w:val="none" w:sz="0" w:space="0" w:color="auto"/>
            <w:bottom w:val="none" w:sz="0" w:space="0" w:color="auto"/>
            <w:right w:val="none" w:sz="0" w:space="0" w:color="auto"/>
          </w:divBdr>
          <w:divsChild>
            <w:div w:id="967274766">
              <w:marLeft w:val="0"/>
              <w:marRight w:val="0"/>
              <w:marTop w:val="0"/>
              <w:marBottom w:val="0"/>
              <w:divBdr>
                <w:top w:val="none" w:sz="0" w:space="0" w:color="auto"/>
                <w:left w:val="none" w:sz="0" w:space="0" w:color="auto"/>
                <w:bottom w:val="none" w:sz="0" w:space="0" w:color="auto"/>
                <w:right w:val="none" w:sz="0" w:space="0" w:color="auto"/>
              </w:divBdr>
            </w:div>
          </w:divsChild>
        </w:div>
        <w:div w:id="1332224113">
          <w:marLeft w:val="0"/>
          <w:marRight w:val="0"/>
          <w:marTop w:val="0"/>
          <w:marBottom w:val="0"/>
          <w:divBdr>
            <w:top w:val="none" w:sz="0" w:space="0" w:color="auto"/>
            <w:left w:val="none" w:sz="0" w:space="0" w:color="auto"/>
            <w:bottom w:val="none" w:sz="0" w:space="0" w:color="auto"/>
            <w:right w:val="none" w:sz="0" w:space="0" w:color="auto"/>
          </w:divBdr>
          <w:divsChild>
            <w:div w:id="740643734">
              <w:marLeft w:val="0"/>
              <w:marRight w:val="0"/>
              <w:marTop w:val="0"/>
              <w:marBottom w:val="0"/>
              <w:divBdr>
                <w:top w:val="none" w:sz="0" w:space="0" w:color="auto"/>
                <w:left w:val="none" w:sz="0" w:space="0" w:color="auto"/>
                <w:bottom w:val="none" w:sz="0" w:space="0" w:color="auto"/>
                <w:right w:val="none" w:sz="0" w:space="0" w:color="auto"/>
              </w:divBdr>
            </w:div>
          </w:divsChild>
        </w:div>
        <w:div w:id="1340547208">
          <w:marLeft w:val="0"/>
          <w:marRight w:val="0"/>
          <w:marTop w:val="0"/>
          <w:marBottom w:val="0"/>
          <w:divBdr>
            <w:top w:val="none" w:sz="0" w:space="0" w:color="auto"/>
            <w:left w:val="none" w:sz="0" w:space="0" w:color="auto"/>
            <w:bottom w:val="none" w:sz="0" w:space="0" w:color="auto"/>
            <w:right w:val="none" w:sz="0" w:space="0" w:color="auto"/>
          </w:divBdr>
          <w:divsChild>
            <w:div w:id="477068802">
              <w:marLeft w:val="0"/>
              <w:marRight w:val="0"/>
              <w:marTop w:val="0"/>
              <w:marBottom w:val="0"/>
              <w:divBdr>
                <w:top w:val="none" w:sz="0" w:space="0" w:color="auto"/>
                <w:left w:val="none" w:sz="0" w:space="0" w:color="auto"/>
                <w:bottom w:val="none" w:sz="0" w:space="0" w:color="auto"/>
                <w:right w:val="none" w:sz="0" w:space="0" w:color="auto"/>
              </w:divBdr>
            </w:div>
          </w:divsChild>
        </w:div>
        <w:div w:id="1347096725">
          <w:marLeft w:val="0"/>
          <w:marRight w:val="0"/>
          <w:marTop w:val="0"/>
          <w:marBottom w:val="0"/>
          <w:divBdr>
            <w:top w:val="none" w:sz="0" w:space="0" w:color="auto"/>
            <w:left w:val="none" w:sz="0" w:space="0" w:color="auto"/>
            <w:bottom w:val="none" w:sz="0" w:space="0" w:color="auto"/>
            <w:right w:val="none" w:sz="0" w:space="0" w:color="auto"/>
          </w:divBdr>
          <w:divsChild>
            <w:div w:id="475341455">
              <w:marLeft w:val="0"/>
              <w:marRight w:val="0"/>
              <w:marTop w:val="0"/>
              <w:marBottom w:val="0"/>
              <w:divBdr>
                <w:top w:val="none" w:sz="0" w:space="0" w:color="auto"/>
                <w:left w:val="none" w:sz="0" w:space="0" w:color="auto"/>
                <w:bottom w:val="none" w:sz="0" w:space="0" w:color="auto"/>
                <w:right w:val="none" w:sz="0" w:space="0" w:color="auto"/>
              </w:divBdr>
            </w:div>
          </w:divsChild>
        </w:div>
        <w:div w:id="1348022747">
          <w:marLeft w:val="0"/>
          <w:marRight w:val="0"/>
          <w:marTop w:val="0"/>
          <w:marBottom w:val="0"/>
          <w:divBdr>
            <w:top w:val="none" w:sz="0" w:space="0" w:color="auto"/>
            <w:left w:val="none" w:sz="0" w:space="0" w:color="auto"/>
            <w:bottom w:val="none" w:sz="0" w:space="0" w:color="auto"/>
            <w:right w:val="none" w:sz="0" w:space="0" w:color="auto"/>
          </w:divBdr>
          <w:divsChild>
            <w:div w:id="237980159">
              <w:marLeft w:val="0"/>
              <w:marRight w:val="0"/>
              <w:marTop w:val="0"/>
              <w:marBottom w:val="0"/>
              <w:divBdr>
                <w:top w:val="none" w:sz="0" w:space="0" w:color="auto"/>
                <w:left w:val="none" w:sz="0" w:space="0" w:color="auto"/>
                <w:bottom w:val="none" w:sz="0" w:space="0" w:color="auto"/>
                <w:right w:val="none" w:sz="0" w:space="0" w:color="auto"/>
              </w:divBdr>
            </w:div>
          </w:divsChild>
        </w:div>
        <w:div w:id="1350909541">
          <w:marLeft w:val="0"/>
          <w:marRight w:val="0"/>
          <w:marTop w:val="0"/>
          <w:marBottom w:val="0"/>
          <w:divBdr>
            <w:top w:val="none" w:sz="0" w:space="0" w:color="auto"/>
            <w:left w:val="none" w:sz="0" w:space="0" w:color="auto"/>
            <w:bottom w:val="none" w:sz="0" w:space="0" w:color="auto"/>
            <w:right w:val="none" w:sz="0" w:space="0" w:color="auto"/>
          </w:divBdr>
          <w:divsChild>
            <w:div w:id="1014301308">
              <w:marLeft w:val="0"/>
              <w:marRight w:val="0"/>
              <w:marTop w:val="0"/>
              <w:marBottom w:val="0"/>
              <w:divBdr>
                <w:top w:val="none" w:sz="0" w:space="0" w:color="auto"/>
                <w:left w:val="none" w:sz="0" w:space="0" w:color="auto"/>
                <w:bottom w:val="none" w:sz="0" w:space="0" w:color="auto"/>
                <w:right w:val="none" w:sz="0" w:space="0" w:color="auto"/>
              </w:divBdr>
            </w:div>
          </w:divsChild>
        </w:div>
        <w:div w:id="1354308608">
          <w:marLeft w:val="0"/>
          <w:marRight w:val="0"/>
          <w:marTop w:val="0"/>
          <w:marBottom w:val="0"/>
          <w:divBdr>
            <w:top w:val="none" w:sz="0" w:space="0" w:color="auto"/>
            <w:left w:val="none" w:sz="0" w:space="0" w:color="auto"/>
            <w:bottom w:val="none" w:sz="0" w:space="0" w:color="auto"/>
            <w:right w:val="none" w:sz="0" w:space="0" w:color="auto"/>
          </w:divBdr>
          <w:divsChild>
            <w:div w:id="764497377">
              <w:marLeft w:val="0"/>
              <w:marRight w:val="0"/>
              <w:marTop w:val="0"/>
              <w:marBottom w:val="0"/>
              <w:divBdr>
                <w:top w:val="none" w:sz="0" w:space="0" w:color="auto"/>
                <w:left w:val="none" w:sz="0" w:space="0" w:color="auto"/>
                <w:bottom w:val="none" w:sz="0" w:space="0" w:color="auto"/>
                <w:right w:val="none" w:sz="0" w:space="0" w:color="auto"/>
              </w:divBdr>
            </w:div>
          </w:divsChild>
        </w:div>
        <w:div w:id="1377202065">
          <w:marLeft w:val="0"/>
          <w:marRight w:val="0"/>
          <w:marTop w:val="0"/>
          <w:marBottom w:val="0"/>
          <w:divBdr>
            <w:top w:val="none" w:sz="0" w:space="0" w:color="auto"/>
            <w:left w:val="none" w:sz="0" w:space="0" w:color="auto"/>
            <w:bottom w:val="none" w:sz="0" w:space="0" w:color="auto"/>
            <w:right w:val="none" w:sz="0" w:space="0" w:color="auto"/>
          </w:divBdr>
          <w:divsChild>
            <w:div w:id="2046758014">
              <w:marLeft w:val="0"/>
              <w:marRight w:val="0"/>
              <w:marTop w:val="0"/>
              <w:marBottom w:val="0"/>
              <w:divBdr>
                <w:top w:val="none" w:sz="0" w:space="0" w:color="auto"/>
                <w:left w:val="none" w:sz="0" w:space="0" w:color="auto"/>
                <w:bottom w:val="none" w:sz="0" w:space="0" w:color="auto"/>
                <w:right w:val="none" w:sz="0" w:space="0" w:color="auto"/>
              </w:divBdr>
            </w:div>
          </w:divsChild>
        </w:div>
        <w:div w:id="1392923916">
          <w:marLeft w:val="0"/>
          <w:marRight w:val="0"/>
          <w:marTop w:val="0"/>
          <w:marBottom w:val="0"/>
          <w:divBdr>
            <w:top w:val="none" w:sz="0" w:space="0" w:color="auto"/>
            <w:left w:val="none" w:sz="0" w:space="0" w:color="auto"/>
            <w:bottom w:val="none" w:sz="0" w:space="0" w:color="auto"/>
            <w:right w:val="none" w:sz="0" w:space="0" w:color="auto"/>
          </w:divBdr>
          <w:divsChild>
            <w:div w:id="1449158895">
              <w:marLeft w:val="0"/>
              <w:marRight w:val="0"/>
              <w:marTop w:val="0"/>
              <w:marBottom w:val="0"/>
              <w:divBdr>
                <w:top w:val="none" w:sz="0" w:space="0" w:color="auto"/>
                <w:left w:val="none" w:sz="0" w:space="0" w:color="auto"/>
                <w:bottom w:val="none" w:sz="0" w:space="0" w:color="auto"/>
                <w:right w:val="none" w:sz="0" w:space="0" w:color="auto"/>
              </w:divBdr>
            </w:div>
          </w:divsChild>
        </w:div>
        <w:div w:id="1395154051">
          <w:marLeft w:val="0"/>
          <w:marRight w:val="0"/>
          <w:marTop w:val="0"/>
          <w:marBottom w:val="0"/>
          <w:divBdr>
            <w:top w:val="none" w:sz="0" w:space="0" w:color="auto"/>
            <w:left w:val="none" w:sz="0" w:space="0" w:color="auto"/>
            <w:bottom w:val="none" w:sz="0" w:space="0" w:color="auto"/>
            <w:right w:val="none" w:sz="0" w:space="0" w:color="auto"/>
          </w:divBdr>
          <w:divsChild>
            <w:div w:id="1917859259">
              <w:marLeft w:val="0"/>
              <w:marRight w:val="0"/>
              <w:marTop w:val="0"/>
              <w:marBottom w:val="0"/>
              <w:divBdr>
                <w:top w:val="none" w:sz="0" w:space="0" w:color="auto"/>
                <w:left w:val="none" w:sz="0" w:space="0" w:color="auto"/>
                <w:bottom w:val="none" w:sz="0" w:space="0" w:color="auto"/>
                <w:right w:val="none" w:sz="0" w:space="0" w:color="auto"/>
              </w:divBdr>
            </w:div>
          </w:divsChild>
        </w:div>
        <w:div w:id="1403943156">
          <w:marLeft w:val="0"/>
          <w:marRight w:val="0"/>
          <w:marTop w:val="0"/>
          <w:marBottom w:val="0"/>
          <w:divBdr>
            <w:top w:val="none" w:sz="0" w:space="0" w:color="auto"/>
            <w:left w:val="none" w:sz="0" w:space="0" w:color="auto"/>
            <w:bottom w:val="none" w:sz="0" w:space="0" w:color="auto"/>
            <w:right w:val="none" w:sz="0" w:space="0" w:color="auto"/>
          </w:divBdr>
          <w:divsChild>
            <w:div w:id="1096174199">
              <w:marLeft w:val="0"/>
              <w:marRight w:val="0"/>
              <w:marTop w:val="0"/>
              <w:marBottom w:val="0"/>
              <w:divBdr>
                <w:top w:val="none" w:sz="0" w:space="0" w:color="auto"/>
                <w:left w:val="none" w:sz="0" w:space="0" w:color="auto"/>
                <w:bottom w:val="none" w:sz="0" w:space="0" w:color="auto"/>
                <w:right w:val="none" w:sz="0" w:space="0" w:color="auto"/>
              </w:divBdr>
            </w:div>
          </w:divsChild>
        </w:div>
        <w:div w:id="1408960033">
          <w:marLeft w:val="0"/>
          <w:marRight w:val="0"/>
          <w:marTop w:val="0"/>
          <w:marBottom w:val="0"/>
          <w:divBdr>
            <w:top w:val="none" w:sz="0" w:space="0" w:color="auto"/>
            <w:left w:val="none" w:sz="0" w:space="0" w:color="auto"/>
            <w:bottom w:val="none" w:sz="0" w:space="0" w:color="auto"/>
            <w:right w:val="none" w:sz="0" w:space="0" w:color="auto"/>
          </w:divBdr>
          <w:divsChild>
            <w:div w:id="1897619355">
              <w:marLeft w:val="0"/>
              <w:marRight w:val="0"/>
              <w:marTop w:val="0"/>
              <w:marBottom w:val="0"/>
              <w:divBdr>
                <w:top w:val="none" w:sz="0" w:space="0" w:color="auto"/>
                <w:left w:val="none" w:sz="0" w:space="0" w:color="auto"/>
                <w:bottom w:val="none" w:sz="0" w:space="0" w:color="auto"/>
                <w:right w:val="none" w:sz="0" w:space="0" w:color="auto"/>
              </w:divBdr>
            </w:div>
          </w:divsChild>
        </w:div>
        <w:div w:id="1409308233">
          <w:marLeft w:val="0"/>
          <w:marRight w:val="0"/>
          <w:marTop w:val="0"/>
          <w:marBottom w:val="0"/>
          <w:divBdr>
            <w:top w:val="none" w:sz="0" w:space="0" w:color="auto"/>
            <w:left w:val="none" w:sz="0" w:space="0" w:color="auto"/>
            <w:bottom w:val="none" w:sz="0" w:space="0" w:color="auto"/>
            <w:right w:val="none" w:sz="0" w:space="0" w:color="auto"/>
          </w:divBdr>
          <w:divsChild>
            <w:div w:id="869417260">
              <w:marLeft w:val="0"/>
              <w:marRight w:val="0"/>
              <w:marTop w:val="0"/>
              <w:marBottom w:val="0"/>
              <w:divBdr>
                <w:top w:val="none" w:sz="0" w:space="0" w:color="auto"/>
                <w:left w:val="none" w:sz="0" w:space="0" w:color="auto"/>
                <w:bottom w:val="none" w:sz="0" w:space="0" w:color="auto"/>
                <w:right w:val="none" w:sz="0" w:space="0" w:color="auto"/>
              </w:divBdr>
            </w:div>
          </w:divsChild>
        </w:div>
        <w:div w:id="1411273187">
          <w:marLeft w:val="0"/>
          <w:marRight w:val="0"/>
          <w:marTop w:val="0"/>
          <w:marBottom w:val="0"/>
          <w:divBdr>
            <w:top w:val="none" w:sz="0" w:space="0" w:color="auto"/>
            <w:left w:val="none" w:sz="0" w:space="0" w:color="auto"/>
            <w:bottom w:val="none" w:sz="0" w:space="0" w:color="auto"/>
            <w:right w:val="none" w:sz="0" w:space="0" w:color="auto"/>
          </w:divBdr>
          <w:divsChild>
            <w:div w:id="1309356861">
              <w:marLeft w:val="0"/>
              <w:marRight w:val="0"/>
              <w:marTop w:val="0"/>
              <w:marBottom w:val="0"/>
              <w:divBdr>
                <w:top w:val="none" w:sz="0" w:space="0" w:color="auto"/>
                <w:left w:val="none" w:sz="0" w:space="0" w:color="auto"/>
                <w:bottom w:val="none" w:sz="0" w:space="0" w:color="auto"/>
                <w:right w:val="none" w:sz="0" w:space="0" w:color="auto"/>
              </w:divBdr>
            </w:div>
          </w:divsChild>
        </w:div>
        <w:div w:id="1413890383">
          <w:marLeft w:val="0"/>
          <w:marRight w:val="0"/>
          <w:marTop w:val="0"/>
          <w:marBottom w:val="0"/>
          <w:divBdr>
            <w:top w:val="none" w:sz="0" w:space="0" w:color="auto"/>
            <w:left w:val="none" w:sz="0" w:space="0" w:color="auto"/>
            <w:bottom w:val="none" w:sz="0" w:space="0" w:color="auto"/>
            <w:right w:val="none" w:sz="0" w:space="0" w:color="auto"/>
          </w:divBdr>
          <w:divsChild>
            <w:div w:id="2115441410">
              <w:marLeft w:val="0"/>
              <w:marRight w:val="0"/>
              <w:marTop w:val="0"/>
              <w:marBottom w:val="0"/>
              <w:divBdr>
                <w:top w:val="none" w:sz="0" w:space="0" w:color="auto"/>
                <w:left w:val="none" w:sz="0" w:space="0" w:color="auto"/>
                <w:bottom w:val="none" w:sz="0" w:space="0" w:color="auto"/>
                <w:right w:val="none" w:sz="0" w:space="0" w:color="auto"/>
              </w:divBdr>
            </w:div>
          </w:divsChild>
        </w:div>
        <w:div w:id="1415710729">
          <w:marLeft w:val="0"/>
          <w:marRight w:val="0"/>
          <w:marTop w:val="0"/>
          <w:marBottom w:val="0"/>
          <w:divBdr>
            <w:top w:val="none" w:sz="0" w:space="0" w:color="auto"/>
            <w:left w:val="none" w:sz="0" w:space="0" w:color="auto"/>
            <w:bottom w:val="none" w:sz="0" w:space="0" w:color="auto"/>
            <w:right w:val="none" w:sz="0" w:space="0" w:color="auto"/>
          </w:divBdr>
          <w:divsChild>
            <w:div w:id="691346579">
              <w:marLeft w:val="0"/>
              <w:marRight w:val="0"/>
              <w:marTop w:val="0"/>
              <w:marBottom w:val="0"/>
              <w:divBdr>
                <w:top w:val="none" w:sz="0" w:space="0" w:color="auto"/>
                <w:left w:val="none" w:sz="0" w:space="0" w:color="auto"/>
                <w:bottom w:val="none" w:sz="0" w:space="0" w:color="auto"/>
                <w:right w:val="none" w:sz="0" w:space="0" w:color="auto"/>
              </w:divBdr>
            </w:div>
          </w:divsChild>
        </w:div>
        <w:div w:id="1416436565">
          <w:marLeft w:val="0"/>
          <w:marRight w:val="0"/>
          <w:marTop w:val="0"/>
          <w:marBottom w:val="0"/>
          <w:divBdr>
            <w:top w:val="none" w:sz="0" w:space="0" w:color="auto"/>
            <w:left w:val="none" w:sz="0" w:space="0" w:color="auto"/>
            <w:bottom w:val="none" w:sz="0" w:space="0" w:color="auto"/>
            <w:right w:val="none" w:sz="0" w:space="0" w:color="auto"/>
          </w:divBdr>
          <w:divsChild>
            <w:div w:id="1932161691">
              <w:marLeft w:val="0"/>
              <w:marRight w:val="0"/>
              <w:marTop w:val="0"/>
              <w:marBottom w:val="0"/>
              <w:divBdr>
                <w:top w:val="none" w:sz="0" w:space="0" w:color="auto"/>
                <w:left w:val="none" w:sz="0" w:space="0" w:color="auto"/>
                <w:bottom w:val="none" w:sz="0" w:space="0" w:color="auto"/>
                <w:right w:val="none" w:sz="0" w:space="0" w:color="auto"/>
              </w:divBdr>
            </w:div>
          </w:divsChild>
        </w:div>
        <w:div w:id="1419251010">
          <w:marLeft w:val="0"/>
          <w:marRight w:val="0"/>
          <w:marTop w:val="0"/>
          <w:marBottom w:val="0"/>
          <w:divBdr>
            <w:top w:val="none" w:sz="0" w:space="0" w:color="auto"/>
            <w:left w:val="none" w:sz="0" w:space="0" w:color="auto"/>
            <w:bottom w:val="none" w:sz="0" w:space="0" w:color="auto"/>
            <w:right w:val="none" w:sz="0" w:space="0" w:color="auto"/>
          </w:divBdr>
          <w:divsChild>
            <w:div w:id="65689682">
              <w:marLeft w:val="0"/>
              <w:marRight w:val="0"/>
              <w:marTop w:val="0"/>
              <w:marBottom w:val="0"/>
              <w:divBdr>
                <w:top w:val="none" w:sz="0" w:space="0" w:color="auto"/>
                <w:left w:val="none" w:sz="0" w:space="0" w:color="auto"/>
                <w:bottom w:val="none" w:sz="0" w:space="0" w:color="auto"/>
                <w:right w:val="none" w:sz="0" w:space="0" w:color="auto"/>
              </w:divBdr>
            </w:div>
          </w:divsChild>
        </w:div>
        <w:div w:id="1419256630">
          <w:marLeft w:val="0"/>
          <w:marRight w:val="0"/>
          <w:marTop w:val="0"/>
          <w:marBottom w:val="0"/>
          <w:divBdr>
            <w:top w:val="none" w:sz="0" w:space="0" w:color="auto"/>
            <w:left w:val="none" w:sz="0" w:space="0" w:color="auto"/>
            <w:bottom w:val="none" w:sz="0" w:space="0" w:color="auto"/>
            <w:right w:val="none" w:sz="0" w:space="0" w:color="auto"/>
          </w:divBdr>
          <w:divsChild>
            <w:div w:id="1304047148">
              <w:marLeft w:val="0"/>
              <w:marRight w:val="0"/>
              <w:marTop w:val="0"/>
              <w:marBottom w:val="0"/>
              <w:divBdr>
                <w:top w:val="none" w:sz="0" w:space="0" w:color="auto"/>
                <w:left w:val="none" w:sz="0" w:space="0" w:color="auto"/>
                <w:bottom w:val="none" w:sz="0" w:space="0" w:color="auto"/>
                <w:right w:val="none" w:sz="0" w:space="0" w:color="auto"/>
              </w:divBdr>
            </w:div>
          </w:divsChild>
        </w:div>
        <w:div w:id="1420982089">
          <w:marLeft w:val="0"/>
          <w:marRight w:val="0"/>
          <w:marTop w:val="0"/>
          <w:marBottom w:val="0"/>
          <w:divBdr>
            <w:top w:val="none" w:sz="0" w:space="0" w:color="auto"/>
            <w:left w:val="none" w:sz="0" w:space="0" w:color="auto"/>
            <w:bottom w:val="none" w:sz="0" w:space="0" w:color="auto"/>
            <w:right w:val="none" w:sz="0" w:space="0" w:color="auto"/>
          </w:divBdr>
          <w:divsChild>
            <w:div w:id="223296675">
              <w:marLeft w:val="0"/>
              <w:marRight w:val="0"/>
              <w:marTop w:val="0"/>
              <w:marBottom w:val="0"/>
              <w:divBdr>
                <w:top w:val="none" w:sz="0" w:space="0" w:color="auto"/>
                <w:left w:val="none" w:sz="0" w:space="0" w:color="auto"/>
                <w:bottom w:val="none" w:sz="0" w:space="0" w:color="auto"/>
                <w:right w:val="none" w:sz="0" w:space="0" w:color="auto"/>
              </w:divBdr>
            </w:div>
          </w:divsChild>
        </w:div>
        <w:div w:id="1429808776">
          <w:marLeft w:val="0"/>
          <w:marRight w:val="0"/>
          <w:marTop w:val="0"/>
          <w:marBottom w:val="0"/>
          <w:divBdr>
            <w:top w:val="none" w:sz="0" w:space="0" w:color="auto"/>
            <w:left w:val="none" w:sz="0" w:space="0" w:color="auto"/>
            <w:bottom w:val="none" w:sz="0" w:space="0" w:color="auto"/>
            <w:right w:val="none" w:sz="0" w:space="0" w:color="auto"/>
          </w:divBdr>
          <w:divsChild>
            <w:div w:id="681201775">
              <w:marLeft w:val="0"/>
              <w:marRight w:val="0"/>
              <w:marTop w:val="0"/>
              <w:marBottom w:val="0"/>
              <w:divBdr>
                <w:top w:val="none" w:sz="0" w:space="0" w:color="auto"/>
                <w:left w:val="none" w:sz="0" w:space="0" w:color="auto"/>
                <w:bottom w:val="none" w:sz="0" w:space="0" w:color="auto"/>
                <w:right w:val="none" w:sz="0" w:space="0" w:color="auto"/>
              </w:divBdr>
            </w:div>
          </w:divsChild>
        </w:div>
        <w:div w:id="1445073127">
          <w:marLeft w:val="0"/>
          <w:marRight w:val="0"/>
          <w:marTop w:val="0"/>
          <w:marBottom w:val="0"/>
          <w:divBdr>
            <w:top w:val="none" w:sz="0" w:space="0" w:color="auto"/>
            <w:left w:val="none" w:sz="0" w:space="0" w:color="auto"/>
            <w:bottom w:val="none" w:sz="0" w:space="0" w:color="auto"/>
            <w:right w:val="none" w:sz="0" w:space="0" w:color="auto"/>
          </w:divBdr>
          <w:divsChild>
            <w:div w:id="1697461921">
              <w:marLeft w:val="0"/>
              <w:marRight w:val="0"/>
              <w:marTop w:val="0"/>
              <w:marBottom w:val="0"/>
              <w:divBdr>
                <w:top w:val="none" w:sz="0" w:space="0" w:color="auto"/>
                <w:left w:val="none" w:sz="0" w:space="0" w:color="auto"/>
                <w:bottom w:val="none" w:sz="0" w:space="0" w:color="auto"/>
                <w:right w:val="none" w:sz="0" w:space="0" w:color="auto"/>
              </w:divBdr>
            </w:div>
          </w:divsChild>
        </w:div>
        <w:div w:id="1446652236">
          <w:marLeft w:val="0"/>
          <w:marRight w:val="0"/>
          <w:marTop w:val="0"/>
          <w:marBottom w:val="0"/>
          <w:divBdr>
            <w:top w:val="none" w:sz="0" w:space="0" w:color="auto"/>
            <w:left w:val="none" w:sz="0" w:space="0" w:color="auto"/>
            <w:bottom w:val="none" w:sz="0" w:space="0" w:color="auto"/>
            <w:right w:val="none" w:sz="0" w:space="0" w:color="auto"/>
          </w:divBdr>
          <w:divsChild>
            <w:div w:id="1006594444">
              <w:marLeft w:val="0"/>
              <w:marRight w:val="0"/>
              <w:marTop w:val="0"/>
              <w:marBottom w:val="0"/>
              <w:divBdr>
                <w:top w:val="none" w:sz="0" w:space="0" w:color="auto"/>
                <w:left w:val="none" w:sz="0" w:space="0" w:color="auto"/>
                <w:bottom w:val="none" w:sz="0" w:space="0" w:color="auto"/>
                <w:right w:val="none" w:sz="0" w:space="0" w:color="auto"/>
              </w:divBdr>
            </w:div>
          </w:divsChild>
        </w:div>
        <w:div w:id="1446999081">
          <w:marLeft w:val="0"/>
          <w:marRight w:val="0"/>
          <w:marTop w:val="0"/>
          <w:marBottom w:val="0"/>
          <w:divBdr>
            <w:top w:val="none" w:sz="0" w:space="0" w:color="auto"/>
            <w:left w:val="none" w:sz="0" w:space="0" w:color="auto"/>
            <w:bottom w:val="none" w:sz="0" w:space="0" w:color="auto"/>
            <w:right w:val="none" w:sz="0" w:space="0" w:color="auto"/>
          </w:divBdr>
          <w:divsChild>
            <w:div w:id="488865226">
              <w:marLeft w:val="0"/>
              <w:marRight w:val="0"/>
              <w:marTop w:val="0"/>
              <w:marBottom w:val="0"/>
              <w:divBdr>
                <w:top w:val="none" w:sz="0" w:space="0" w:color="auto"/>
                <w:left w:val="none" w:sz="0" w:space="0" w:color="auto"/>
                <w:bottom w:val="none" w:sz="0" w:space="0" w:color="auto"/>
                <w:right w:val="none" w:sz="0" w:space="0" w:color="auto"/>
              </w:divBdr>
            </w:div>
          </w:divsChild>
        </w:div>
        <w:div w:id="1466771710">
          <w:marLeft w:val="0"/>
          <w:marRight w:val="0"/>
          <w:marTop w:val="0"/>
          <w:marBottom w:val="0"/>
          <w:divBdr>
            <w:top w:val="none" w:sz="0" w:space="0" w:color="auto"/>
            <w:left w:val="none" w:sz="0" w:space="0" w:color="auto"/>
            <w:bottom w:val="none" w:sz="0" w:space="0" w:color="auto"/>
            <w:right w:val="none" w:sz="0" w:space="0" w:color="auto"/>
          </w:divBdr>
          <w:divsChild>
            <w:div w:id="640959121">
              <w:marLeft w:val="0"/>
              <w:marRight w:val="0"/>
              <w:marTop w:val="0"/>
              <w:marBottom w:val="0"/>
              <w:divBdr>
                <w:top w:val="none" w:sz="0" w:space="0" w:color="auto"/>
                <w:left w:val="none" w:sz="0" w:space="0" w:color="auto"/>
                <w:bottom w:val="none" w:sz="0" w:space="0" w:color="auto"/>
                <w:right w:val="none" w:sz="0" w:space="0" w:color="auto"/>
              </w:divBdr>
            </w:div>
          </w:divsChild>
        </w:div>
        <w:div w:id="1468354252">
          <w:marLeft w:val="0"/>
          <w:marRight w:val="0"/>
          <w:marTop w:val="0"/>
          <w:marBottom w:val="0"/>
          <w:divBdr>
            <w:top w:val="none" w:sz="0" w:space="0" w:color="auto"/>
            <w:left w:val="none" w:sz="0" w:space="0" w:color="auto"/>
            <w:bottom w:val="none" w:sz="0" w:space="0" w:color="auto"/>
            <w:right w:val="none" w:sz="0" w:space="0" w:color="auto"/>
          </w:divBdr>
          <w:divsChild>
            <w:div w:id="1848014735">
              <w:marLeft w:val="0"/>
              <w:marRight w:val="0"/>
              <w:marTop w:val="0"/>
              <w:marBottom w:val="0"/>
              <w:divBdr>
                <w:top w:val="none" w:sz="0" w:space="0" w:color="auto"/>
                <w:left w:val="none" w:sz="0" w:space="0" w:color="auto"/>
                <w:bottom w:val="none" w:sz="0" w:space="0" w:color="auto"/>
                <w:right w:val="none" w:sz="0" w:space="0" w:color="auto"/>
              </w:divBdr>
            </w:div>
          </w:divsChild>
        </w:div>
        <w:div w:id="1473446279">
          <w:marLeft w:val="0"/>
          <w:marRight w:val="0"/>
          <w:marTop w:val="0"/>
          <w:marBottom w:val="0"/>
          <w:divBdr>
            <w:top w:val="none" w:sz="0" w:space="0" w:color="auto"/>
            <w:left w:val="none" w:sz="0" w:space="0" w:color="auto"/>
            <w:bottom w:val="none" w:sz="0" w:space="0" w:color="auto"/>
            <w:right w:val="none" w:sz="0" w:space="0" w:color="auto"/>
          </w:divBdr>
          <w:divsChild>
            <w:div w:id="714934021">
              <w:marLeft w:val="0"/>
              <w:marRight w:val="0"/>
              <w:marTop w:val="0"/>
              <w:marBottom w:val="0"/>
              <w:divBdr>
                <w:top w:val="none" w:sz="0" w:space="0" w:color="auto"/>
                <w:left w:val="none" w:sz="0" w:space="0" w:color="auto"/>
                <w:bottom w:val="none" w:sz="0" w:space="0" w:color="auto"/>
                <w:right w:val="none" w:sz="0" w:space="0" w:color="auto"/>
              </w:divBdr>
            </w:div>
          </w:divsChild>
        </w:div>
        <w:div w:id="1478763975">
          <w:marLeft w:val="0"/>
          <w:marRight w:val="0"/>
          <w:marTop w:val="0"/>
          <w:marBottom w:val="0"/>
          <w:divBdr>
            <w:top w:val="none" w:sz="0" w:space="0" w:color="auto"/>
            <w:left w:val="none" w:sz="0" w:space="0" w:color="auto"/>
            <w:bottom w:val="none" w:sz="0" w:space="0" w:color="auto"/>
            <w:right w:val="none" w:sz="0" w:space="0" w:color="auto"/>
          </w:divBdr>
          <w:divsChild>
            <w:div w:id="2105883017">
              <w:marLeft w:val="0"/>
              <w:marRight w:val="0"/>
              <w:marTop w:val="0"/>
              <w:marBottom w:val="0"/>
              <w:divBdr>
                <w:top w:val="none" w:sz="0" w:space="0" w:color="auto"/>
                <w:left w:val="none" w:sz="0" w:space="0" w:color="auto"/>
                <w:bottom w:val="none" w:sz="0" w:space="0" w:color="auto"/>
                <w:right w:val="none" w:sz="0" w:space="0" w:color="auto"/>
              </w:divBdr>
            </w:div>
          </w:divsChild>
        </w:div>
        <w:div w:id="1506550224">
          <w:marLeft w:val="0"/>
          <w:marRight w:val="0"/>
          <w:marTop w:val="0"/>
          <w:marBottom w:val="0"/>
          <w:divBdr>
            <w:top w:val="none" w:sz="0" w:space="0" w:color="auto"/>
            <w:left w:val="none" w:sz="0" w:space="0" w:color="auto"/>
            <w:bottom w:val="none" w:sz="0" w:space="0" w:color="auto"/>
            <w:right w:val="none" w:sz="0" w:space="0" w:color="auto"/>
          </w:divBdr>
          <w:divsChild>
            <w:div w:id="1124235495">
              <w:marLeft w:val="0"/>
              <w:marRight w:val="0"/>
              <w:marTop w:val="0"/>
              <w:marBottom w:val="0"/>
              <w:divBdr>
                <w:top w:val="none" w:sz="0" w:space="0" w:color="auto"/>
                <w:left w:val="none" w:sz="0" w:space="0" w:color="auto"/>
                <w:bottom w:val="none" w:sz="0" w:space="0" w:color="auto"/>
                <w:right w:val="none" w:sz="0" w:space="0" w:color="auto"/>
              </w:divBdr>
            </w:div>
          </w:divsChild>
        </w:div>
        <w:div w:id="1511870975">
          <w:marLeft w:val="0"/>
          <w:marRight w:val="0"/>
          <w:marTop w:val="0"/>
          <w:marBottom w:val="0"/>
          <w:divBdr>
            <w:top w:val="none" w:sz="0" w:space="0" w:color="auto"/>
            <w:left w:val="none" w:sz="0" w:space="0" w:color="auto"/>
            <w:bottom w:val="none" w:sz="0" w:space="0" w:color="auto"/>
            <w:right w:val="none" w:sz="0" w:space="0" w:color="auto"/>
          </w:divBdr>
          <w:divsChild>
            <w:div w:id="1206262014">
              <w:marLeft w:val="0"/>
              <w:marRight w:val="0"/>
              <w:marTop w:val="0"/>
              <w:marBottom w:val="0"/>
              <w:divBdr>
                <w:top w:val="none" w:sz="0" w:space="0" w:color="auto"/>
                <w:left w:val="none" w:sz="0" w:space="0" w:color="auto"/>
                <w:bottom w:val="none" w:sz="0" w:space="0" w:color="auto"/>
                <w:right w:val="none" w:sz="0" w:space="0" w:color="auto"/>
              </w:divBdr>
            </w:div>
          </w:divsChild>
        </w:div>
        <w:div w:id="1527791151">
          <w:marLeft w:val="0"/>
          <w:marRight w:val="0"/>
          <w:marTop w:val="0"/>
          <w:marBottom w:val="0"/>
          <w:divBdr>
            <w:top w:val="none" w:sz="0" w:space="0" w:color="auto"/>
            <w:left w:val="none" w:sz="0" w:space="0" w:color="auto"/>
            <w:bottom w:val="none" w:sz="0" w:space="0" w:color="auto"/>
            <w:right w:val="none" w:sz="0" w:space="0" w:color="auto"/>
          </w:divBdr>
          <w:divsChild>
            <w:div w:id="100073878">
              <w:marLeft w:val="0"/>
              <w:marRight w:val="0"/>
              <w:marTop w:val="0"/>
              <w:marBottom w:val="0"/>
              <w:divBdr>
                <w:top w:val="none" w:sz="0" w:space="0" w:color="auto"/>
                <w:left w:val="none" w:sz="0" w:space="0" w:color="auto"/>
                <w:bottom w:val="none" w:sz="0" w:space="0" w:color="auto"/>
                <w:right w:val="none" w:sz="0" w:space="0" w:color="auto"/>
              </w:divBdr>
            </w:div>
          </w:divsChild>
        </w:div>
        <w:div w:id="1530222633">
          <w:marLeft w:val="0"/>
          <w:marRight w:val="0"/>
          <w:marTop w:val="0"/>
          <w:marBottom w:val="0"/>
          <w:divBdr>
            <w:top w:val="none" w:sz="0" w:space="0" w:color="auto"/>
            <w:left w:val="none" w:sz="0" w:space="0" w:color="auto"/>
            <w:bottom w:val="none" w:sz="0" w:space="0" w:color="auto"/>
            <w:right w:val="none" w:sz="0" w:space="0" w:color="auto"/>
          </w:divBdr>
          <w:divsChild>
            <w:div w:id="2056150825">
              <w:marLeft w:val="0"/>
              <w:marRight w:val="0"/>
              <w:marTop w:val="0"/>
              <w:marBottom w:val="0"/>
              <w:divBdr>
                <w:top w:val="none" w:sz="0" w:space="0" w:color="auto"/>
                <w:left w:val="none" w:sz="0" w:space="0" w:color="auto"/>
                <w:bottom w:val="none" w:sz="0" w:space="0" w:color="auto"/>
                <w:right w:val="none" w:sz="0" w:space="0" w:color="auto"/>
              </w:divBdr>
            </w:div>
          </w:divsChild>
        </w:div>
        <w:div w:id="1534853285">
          <w:marLeft w:val="0"/>
          <w:marRight w:val="0"/>
          <w:marTop w:val="0"/>
          <w:marBottom w:val="0"/>
          <w:divBdr>
            <w:top w:val="none" w:sz="0" w:space="0" w:color="auto"/>
            <w:left w:val="none" w:sz="0" w:space="0" w:color="auto"/>
            <w:bottom w:val="none" w:sz="0" w:space="0" w:color="auto"/>
            <w:right w:val="none" w:sz="0" w:space="0" w:color="auto"/>
          </w:divBdr>
          <w:divsChild>
            <w:div w:id="1567490364">
              <w:marLeft w:val="0"/>
              <w:marRight w:val="0"/>
              <w:marTop w:val="0"/>
              <w:marBottom w:val="0"/>
              <w:divBdr>
                <w:top w:val="none" w:sz="0" w:space="0" w:color="auto"/>
                <w:left w:val="none" w:sz="0" w:space="0" w:color="auto"/>
                <w:bottom w:val="none" w:sz="0" w:space="0" w:color="auto"/>
                <w:right w:val="none" w:sz="0" w:space="0" w:color="auto"/>
              </w:divBdr>
            </w:div>
          </w:divsChild>
        </w:div>
        <w:div w:id="1538011021">
          <w:marLeft w:val="0"/>
          <w:marRight w:val="0"/>
          <w:marTop w:val="0"/>
          <w:marBottom w:val="0"/>
          <w:divBdr>
            <w:top w:val="none" w:sz="0" w:space="0" w:color="auto"/>
            <w:left w:val="none" w:sz="0" w:space="0" w:color="auto"/>
            <w:bottom w:val="none" w:sz="0" w:space="0" w:color="auto"/>
            <w:right w:val="none" w:sz="0" w:space="0" w:color="auto"/>
          </w:divBdr>
          <w:divsChild>
            <w:div w:id="1993176989">
              <w:marLeft w:val="0"/>
              <w:marRight w:val="0"/>
              <w:marTop w:val="0"/>
              <w:marBottom w:val="0"/>
              <w:divBdr>
                <w:top w:val="none" w:sz="0" w:space="0" w:color="auto"/>
                <w:left w:val="none" w:sz="0" w:space="0" w:color="auto"/>
                <w:bottom w:val="none" w:sz="0" w:space="0" w:color="auto"/>
                <w:right w:val="none" w:sz="0" w:space="0" w:color="auto"/>
              </w:divBdr>
            </w:div>
          </w:divsChild>
        </w:div>
        <w:div w:id="1541431599">
          <w:marLeft w:val="0"/>
          <w:marRight w:val="0"/>
          <w:marTop w:val="0"/>
          <w:marBottom w:val="0"/>
          <w:divBdr>
            <w:top w:val="none" w:sz="0" w:space="0" w:color="auto"/>
            <w:left w:val="none" w:sz="0" w:space="0" w:color="auto"/>
            <w:bottom w:val="none" w:sz="0" w:space="0" w:color="auto"/>
            <w:right w:val="none" w:sz="0" w:space="0" w:color="auto"/>
          </w:divBdr>
          <w:divsChild>
            <w:div w:id="1767069664">
              <w:marLeft w:val="0"/>
              <w:marRight w:val="0"/>
              <w:marTop w:val="0"/>
              <w:marBottom w:val="0"/>
              <w:divBdr>
                <w:top w:val="none" w:sz="0" w:space="0" w:color="auto"/>
                <w:left w:val="none" w:sz="0" w:space="0" w:color="auto"/>
                <w:bottom w:val="none" w:sz="0" w:space="0" w:color="auto"/>
                <w:right w:val="none" w:sz="0" w:space="0" w:color="auto"/>
              </w:divBdr>
            </w:div>
          </w:divsChild>
        </w:div>
        <w:div w:id="1564676265">
          <w:marLeft w:val="0"/>
          <w:marRight w:val="0"/>
          <w:marTop w:val="0"/>
          <w:marBottom w:val="0"/>
          <w:divBdr>
            <w:top w:val="none" w:sz="0" w:space="0" w:color="auto"/>
            <w:left w:val="none" w:sz="0" w:space="0" w:color="auto"/>
            <w:bottom w:val="none" w:sz="0" w:space="0" w:color="auto"/>
            <w:right w:val="none" w:sz="0" w:space="0" w:color="auto"/>
          </w:divBdr>
          <w:divsChild>
            <w:div w:id="1453354594">
              <w:marLeft w:val="0"/>
              <w:marRight w:val="0"/>
              <w:marTop w:val="0"/>
              <w:marBottom w:val="0"/>
              <w:divBdr>
                <w:top w:val="none" w:sz="0" w:space="0" w:color="auto"/>
                <w:left w:val="none" w:sz="0" w:space="0" w:color="auto"/>
                <w:bottom w:val="none" w:sz="0" w:space="0" w:color="auto"/>
                <w:right w:val="none" w:sz="0" w:space="0" w:color="auto"/>
              </w:divBdr>
            </w:div>
          </w:divsChild>
        </w:div>
        <w:div w:id="1566721887">
          <w:marLeft w:val="0"/>
          <w:marRight w:val="0"/>
          <w:marTop w:val="0"/>
          <w:marBottom w:val="0"/>
          <w:divBdr>
            <w:top w:val="none" w:sz="0" w:space="0" w:color="auto"/>
            <w:left w:val="none" w:sz="0" w:space="0" w:color="auto"/>
            <w:bottom w:val="none" w:sz="0" w:space="0" w:color="auto"/>
            <w:right w:val="none" w:sz="0" w:space="0" w:color="auto"/>
          </w:divBdr>
          <w:divsChild>
            <w:div w:id="1200438258">
              <w:marLeft w:val="0"/>
              <w:marRight w:val="0"/>
              <w:marTop w:val="0"/>
              <w:marBottom w:val="0"/>
              <w:divBdr>
                <w:top w:val="none" w:sz="0" w:space="0" w:color="auto"/>
                <w:left w:val="none" w:sz="0" w:space="0" w:color="auto"/>
                <w:bottom w:val="none" w:sz="0" w:space="0" w:color="auto"/>
                <w:right w:val="none" w:sz="0" w:space="0" w:color="auto"/>
              </w:divBdr>
            </w:div>
          </w:divsChild>
        </w:div>
        <w:div w:id="1573345951">
          <w:marLeft w:val="0"/>
          <w:marRight w:val="0"/>
          <w:marTop w:val="0"/>
          <w:marBottom w:val="0"/>
          <w:divBdr>
            <w:top w:val="none" w:sz="0" w:space="0" w:color="auto"/>
            <w:left w:val="none" w:sz="0" w:space="0" w:color="auto"/>
            <w:bottom w:val="none" w:sz="0" w:space="0" w:color="auto"/>
            <w:right w:val="none" w:sz="0" w:space="0" w:color="auto"/>
          </w:divBdr>
          <w:divsChild>
            <w:div w:id="1593857639">
              <w:marLeft w:val="0"/>
              <w:marRight w:val="0"/>
              <w:marTop w:val="0"/>
              <w:marBottom w:val="0"/>
              <w:divBdr>
                <w:top w:val="none" w:sz="0" w:space="0" w:color="auto"/>
                <w:left w:val="none" w:sz="0" w:space="0" w:color="auto"/>
                <w:bottom w:val="none" w:sz="0" w:space="0" w:color="auto"/>
                <w:right w:val="none" w:sz="0" w:space="0" w:color="auto"/>
              </w:divBdr>
            </w:div>
          </w:divsChild>
        </w:div>
        <w:div w:id="1574775903">
          <w:marLeft w:val="0"/>
          <w:marRight w:val="0"/>
          <w:marTop w:val="0"/>
          <w:marBottom w:val="0"/>
          <w:divBdr>
            <w:top w:val="none" w:sz="0" w:space="0" w:color="auto"/>
            <w:left w:val="none" w:sz="0" w:space="0" w:color="auto"/>
            <w:bottom w:val="none" w:sz="0" w:space="0" w:color="auto"/>
            <w:right w:val="none" w:sz="0" w:space="0" w:color="auto"/>
          </w:divBdr>
          <w:divsChild>
            <w:div w:id="1435975840">
              <w:marLeft w:val="0"/>
              <w:marRight w:val="0"/>
              <w:marTop w:val="0"/>
              <w:marBottom w:val="0"/>
              <w:divBdr>
                <w:top w:val="none" w:sz="0" w:space="0" w:color="auto"/>
                <w:left w:val="none" w:sz="0" w:space="0" w:color="auto"/>
                <w:bottom w:val="none" w:sz="0" w:space="0" w:color="auto"/>
                <w:right w:val="none" w:sz="0" w:space="0" w:color="auto"/>
              </w:divBdr>
            </w:div>
          </w:divsChild>
        </w:div>
        <w:div w:id="1575897633">
          <w:marLeft w:val="0"/>
          <w:marRight w:val="0"/>
          <w:marTop w:val="0"/>
          <w:marBottom w:val="0"/>
          <w:divBdr>
            <w:top w:val="none" w:sz="0" w:space="0" w:color="auto"/>
            <w:left w:val="none" w:sz="0" w:space="0" w:color="auto"/>
            <w:bottom w:val="none" w:sz="0" w:space="0" w:color="auto"/>
            <w:right w:val="none" w:sz="0" w:space="0" w:color="auto"/>
          </w:divBdr>
          <w:divsChild>
            <w:div w:id="1533759900">
              <w:marLeft w:val="0"/>
              <w:marRight w:val="0"/>
              <w:marTop w:val="0"/>
              <w:marBottom w:val="0"/>
              <w:divBdr>
                <w:top w:val="none" w:sz="0" w:space="0" w:color="auto"/>
                <w:left w:val="none" w:sz="0" w:space="0" w:color="auto"/>
                <w:bottom w:val="none" w:sz="0" w:space="0" w:color="auto"/>
                <w:right w:val="none" w:sz="0" w:space="0" w:color="auto"/>
              </w:divBdr>
            </w:div>
          </w:divsChild>
        </w:div>
        <w:div w:id="1585799982">
          <w:marLeft w:val="0"/>
          <w:marRight w:val="0"/>
          <w:marTop w:val="0"/>
          <w:marBottom w:val="0"/>
          <w:divBdr>
            <w:top w:val="none" w:sz="0" w:space="0" w:color="auto"/>
            <w:left w:val="none" w:sz="0" w:space="0" w:color="auto"/>
            <w:bottom w:val="none" w:sz="0" w:space="0" w:color="auto"/>
            <w:right w:val="none" w:sz="0" w:space="0" w:color="auto"/>
          </w:divBdr>
          <w:divsChild>
            <w:div w:id="1198469079">
              <w:marLeft w:val="0"/>
              <w:marRight w:val="0"/>
              <w:marTop w:val="0"/>
              <w:marBottom w:val="0"/>
              <w:divBdr>
                <w:top w:val="none" w:sz="0" w:space="0" w:color="auto"/>
                <w:left w:val="none" w:sz="0" w:space="0" w:color="auto"/>
                <w:bottom w:val="none" w:sz="0" w:space="0" w:color="auto"/>
                <w:right w:val="none" w:sz="0" w:space="0" w:color="auto"/>
              </w:divBdr>
            </w:div>
          </w:divsChild>
        </w:div>
        <w:div w:id="1590307750">
          <w:marLeft w:val="0"/>
          <w:marRight w:val="0"/>
          <w:marTop w:val="0"/>
          <w:marBottom w:val="0"/>
          <w:divBdr>
            <w:top w:val="none" w:sz="0" w:space="0" w:color="auto"/>
            <w:left w:val="none" w:sz="0" w:space="0" w:color="auto"/>
            <w:bottom w:val="none" w:sz="0" w:space="0" w:color="auto"/>
            <w:right w:val="none" w:sz="0" w:space="0" w:color="auto"/>
          </w:divBdr>
          <w:divsChild>
            <w:div w:id="841314257">
              <w:marLeft w:val="0"/>
              <w:marRight w:val="0"/>
              <w:marTop w:val="0"/>
              <w:marBottom w:val="0"/>
              <w:divBdr>
                <w:top w:val="none" w:sz="0" w:space="0" w:color="auto"/>
                <w:left w:val="none" w:sz="0" w:space="0" w:color="auto"/>
                <w:bottom w:val="none" w:sz="0" w:space="0" w:color="auto"/>
                <w:right w:val="none" w:sz="0" w:space="0" w:color="auto"/>
              </w:divBdr>
            </w:div>
          </w:divsChild>
        </w:div>
        <w:div w:id="1600403951">
          <w:marLeft w:val="0"/>
          <w:marRight w:val="0"/>
          <w:marTop w:val="0"/>
          <w:marBottom w:val="0"/>
          <w:divBdr>
            <w:top w:val="none" w:sz="0" w:space="0" w:color="auto"/>
            <w:left w:val="none" w:sz="0" w:space="0" w:color="auto"/>
            <w:bottom w:val="none" w:sz="0" w:space="0" w:color="auto"/>
            <w:right w:val="none" w:sz="0" w:space="0" w:color="auto"/>
          </w:divBdr>
          <w:divsChild>
            <w:div w:id="1600483105">
              <w:marLeft w:val="0"/>
              <w:marRight w:val="0"/>
              <w:marTop w:val="0"/>
              <w:marBottom w:val="0"/>
              <w:divBdr>
                <w:top w:val="none" w:sz="0" w:space="0" w:color="auto"/>
                <w:left w:val="none" w:sz="0" w:space="0" w:color="auto"/>
                <w:bottom w:val="none" w:sz="0" w:space="0" w:color="auto"/>
                <w:right w:val="none" w:sz="0" w:space="0" w:color="auto"/>
              </w:divBdr>
            </w:div>
          </w:divsChild>
        </w:div>
        <w:div w:id="1606378988">
          <w:marLeft w:val="0"/>
          <w:marRight w:val="0"/>
          <w:marTop w:val="0"/>
          <w:marBottom w:val="0"/>
          <w:divBdr>
            <w:top w:val="none" w:sz="0" w:space="0" w:color="auto"/>
            <w:left w:val="none" w:sz="0" w:space="0" w:color="auto"/>
            <w:bottom w:val="none" w:sz="0" w:space="0" w:color="auto"/>
            <w:right w:val="none" w:sz="0" w:space="0" w:color="auto"/>
          </w:divBdr>
          <w:divsChild>
            <w:div w:id="1730884681">
              <w:marLeft w:val="0"/>
              <w:marRight w:val="0"/>
              <w:marTop w:val="0"/>
              <w:marBottom w:val="0"/>
              <w:divBdr>
                <w:top w:val="none" w:sz="0" w:space="0" w:color="auto"/>
                <w:left w:val="none" w:sz="0" w:space="0" w:color="auto"/>
                <w:bottom w:val="none" w:sz="0" w:space="0" w:color="auto"/>
                <w:right w:val="none" w:sz="0" w:space="0" w:color="auto"/>
              </w:divBdr>
            </w:div>
          </w:divsChild>
        </w:div>
        <w:div w:id="1613245464">
          <w:marLeft w:val="0"/>
          <w:marRight w:val="0"/>
          <w:marTop w:val="0"/>
          <w:marBottom w:val="0"/>
          <w:divBdr>
            <w:top w:val="none" w:sz="0" w:space="0" w:color="auto"/>
            <w:left w:val="none" w:sz="0" w:space="0" w:color="auto"/>
            <w:bottom w:val="none" w:sz="0" w:space="0" w:color="auto"/>
            <w:right w:val="none" w:sz="0" w:space="0" w:color="auto"/>
          </w:divBdr>
          <w:divsChild>
            <w:div w:id="914313664">
              <w:marLeft w:val="0"/>
              <w:marRight w:val="0"/>
              <w:marTop w:val="0"/>
              <w:marBottom w:val="0"/>
              <w:divBdr>
                <w:top w:val="none" w:sz="0" w:space="0" w:color="auto"/>
                <w:left w:val="none" w:sz="0" w:space="0" w:color="auto"/>
                <w:bottom w:val="none" w:sz="0" w:space="0" w:color="auto"/>
                <w:right w:val="none" w:sz="0" w:space="0" w:color="auto"/>
              </w:divBdr>
            </w:div>
          </w:divsChild>
        </w:div>
        <w:div w:id="1627395234">
          <w:marLeft w:val="0"/>
          <w:marRight w:val="0"/>
          <w:marTop w:val="0"/>
          <w:marBottom w:val="0"/>
          <w:divBdr>
            <w:top w:val="none" w:sz="0" w:space="0" w:color="auto"/>
            <w:left w:val="none" w:sz="0" w:space="0" w:color="auto"/>
            <w:bottom w:val="none" w:sz="0" w:space="0" w:color="auto"/>
            <w:right w:val="none" w:sz="0" w:space="0" w:color="auto"/>
          </w:divBdr>
          <w:divsChild>
            <w:div w:id="1983075046">
              <w:marLeft w:val="0"/>
              <w:marRight w:val="0"/>
              <w:marTop w:val="0"/>
              <w:marBottom w:val="0"/>
              <w:divBdr>
                <w:top w:val="none" w:sz="0" w:space="0" w:color="auto"/>
                <w:left w:val="none" w:sz="0" w:space="0" w:color="auto"/>
                <w:bottom w:val="none" w:sz="0" w:space="0" w:color="auto"/>
                <w:right w:val="none" w:sz="0" w:space="0" w:color="auto"/>
              </w:divBdr>
            </w:div>
          </w:divsChild>
        </w:div>
        <w:div w:id="1637099755">
          <w:marLeft w:val="0"/>
          <w:marRight w:val="0"/>
          <w:marTop w:val="0"/>
          <w:marBottom w:val="0"/>
          <w:divBdr>
            <w:top w:val="none" w:sz="0" w:space="0" w:color="auto"/>
            <w:left w:val="none" w:sz="0" w:space="0" w:color="auto"/>
            <w:bottom w:val="none" w:sz="0" w:space="0" w:color="auto"/>
            <w:right w:val="none" w:sz="0" w:space="0" w:color="auto"/>
          </w:divBdr>
          <w:divsChild>
            <w:div w:id="1439182490">
              <w:marLeft w:val="0"/>
              <w:marRight w:val="0"/>
              <w:marTop w:val="0"/>
              <w:marBottom w:val="0"/>
              <w:divBdr>
                <w:top w:val="none" w:sz="0" w:space="0" w:color="auto"/>
                <w:left w:val="none" w:sz="0" w:space="0" w:color="auto"/>
                <w:bottom w:val="none" w:sz="0" w:space="0" w:color="auto"/>
                <w:right w:val="none" w:sz="0" w:space="0" w:color="auto"/>
              </w:divBdr>
            </w:div>
          </w:divsChild>
        </w:div>
        <w:div w:id="1638801670">
          <w:marLeft w:val="0"/>
          <w:marRight w:val="0"/>
          <w:marTop w:val="0"/>
          <w:marBottom w:val="0"/>
          <w:divBdr>
            <w:top w:val="none" w:sz="0" w:space="0" w:color="auto"/>
            <w:left w:val="none" w:sz="0" w:space="0" w:color="auto"/>
            <w:bottom w:val="none" w:sz="0" w:space="0" w:color="auto"/>
            <w:right w:val="none" w:sz="0" w:space="0" w:color="auto"/>
          </w:divBdr>
          <w:divsChild>
            <w:div w:id="1926332231">
              <w:marLeft w:val="0"/>
              <w:marRight w:val="0"/>
              <w:marTop w:val="0"/>
              <w:marBottom w:val="0"/>
              <w:divBdr>
                <w:top w:val="none" w:sz="0" w:space="0" w:color="auto"/>
                <w:left w:val="none" w:sz="0" w:space="0" w:color="auto"/>
                <w:bottom w:val="none" w:sz="0" w:space="0" w:color="auto"/>
                <w:right w:val="none" w:sz="0" w:space="0" w:color="auto"/>
              </w:divBdr>
            </w:div>
          </w:divsChild>
        </w:div>
        <w:div w:id="1645039200">
          <w:marLeft w:val="0"/>
          <w:marRight w:val="0"/>
          <w:marTop w:val="0"/>
          <w:marBottom w:val="0"/>
          <w:divBdr>
            <w:top w:val="none" w:sz="0" w:space="0" w:color="auto"/>
            <w:left w:val="none" w:sz="0" w:space="0" w:color="auto"/>
            <w:bottom w:val="none" w:sz="0" w:space="0" w:color="auto"/>
            <w:right w:val="none" w:sz="0" w:space="0" w:color="auto"/>
          </w:divBdr>
          <w:divsChild>
            <w:div w:id="881552481">
              <w:marLeft w:val="0"/>
              <w:marRight w:val="0"/>
              <w:marTop w:val="0"/>
              <w:marBottom w:val="0"/>
              <w:divBdr>
                <w:top w:val="none" w:sz="0" w:space="0" w:color="auto"/>
                <w:left w:val="none" w:sz="0" w:space="0" w:color="auto"/>
                <w:bottom w:val="none" w:sz="0" w:space="0" w:color="auto"/>
                <w:right w:val="none" w:sz="0" w:space="0" w:color="auto"/>
              </w:divBdr>
            </w:div>
          </w:divsChild>
        </w:div>
        <w:div w:id="1645353654">
          <w:marLeft w:val="0"/>
          <w:marRight w:val="0"/>
          <w:marTop w:val="0"/>
          <w:marBottom w:val="0"/>
          <w:divBdr>
            <w:top w:val="none" w:sz="0" w:space="0" w:color="auto"/>
            <w:left w:val="none" w:sz="0" w:space="0" w:color="auto"/>
            <w:bottom w:val="none" w:sz="0" w:space="0" w:color="auto"/>
            <w:right w:val="none" w:sz="0" w:space="0" w:color="auto"/>
          </w:divBdr>
          <w:divsChild>
            <w:div w:id="1298337265">
              <w:marLeft w:val="0"/>
              <w:marRight w:val="0"/>
              <w:marTop w:val="0"/>
              <w:marBottom w:val="0"/>
              <w:divBdr>
                <w:top w:val="none" w:sz="0" w:space="0" w:color="auto"/>
                <w:left w:val="none" w:sz="0" w:space="0" w:color="auto"/>
                <w:bottom w:val="none" w:sz="0" w:space="0" w:color="auto"/>
                <w:right w:val="none" w:sz="0" w:space="0" w:color="auto"/>
              </w:divBdr>
            </w:div>
          </w:divsChild>
        </w:div>
        <w:div w:id="1698501244">
          <w:marLeft w:val="0"/>
          <w:marRight w:val="0"/>
          <w:marTop w:val="0"/>
          <w:marBottom w:val="0"/>
          <w:divBdr>
            <w:top w:val="none" w:sz="0" w:space="0" w:color="auto"/>
            <w:left w:val="none" w:sz="0" w:space="0" w:color="auto"/>
            <w:bottom w:val="none" w:sz="0" w:space="0" w:color="auto"/>
            <w:right w:val="none" w:sz="0" w:space="0" w:color="auto"/>
          </w:divBdr>
          <w:divsChild>
            <w:div w:id="2142765996">
              <w:marLeft w:val="0"/>
              <w:marRight w:val="0"/>
              <w:marTop w:val="0"/>
              <w:marBottom w:val="0"/>
              <w:divBdr>
                <w:top w:val="none" w:sz="0" w:space="0" w:color="auto"/>
                <w:left w:val="none" w:sz="0" w:space="0" w:color="auto"/>
                <w:bottom w:val="none" w:sz="0" w:space="0" w:color="auto"/>
                <w:right w:val="none" w:sz="0" w:space="0" w:color="auto"/>
              </w:divBdr>
            </w:div>
          </w:divsChild>
        </w:div>
        <w:div w:id="1711030143">
          <w:marLeft w:val="0"/>
          <w:marRight w:val="0"/>
          <w:marTop w:val="0"/>
          <w:marBottom w:val="0"/>
          <w:divBdr>
            <w:top w:val="none" w:sz="0" w:space="0" w:color="auto"/>
            <w:left w:val="none" w:sz="0" w:space="0" w:color="auto"/>
            <w:bottom w:val="none" w:sz="0" w:space="0" w:color="auto"/>
            <w:right w:val="none" w:sz="0" w:space="0" w:color="auto"/>
          </w:divBdr>
          <w:divsChild>
            <w:div w:id="1306617135">
              <w:marLeft w:val="0"/>
              <w:marRight w:val="0"/>
              <w:marTop w:val="0"/>
              <w:marBottom w:val="0"/>
              <w:divBdr>
                <w:top w:val="none" w:sz="0" w:space="0" w:color="auto"/>
                <w:left w:val="none" w:sz="0" w:space="0" w:color="auto"/>
                <w:bottom w:val="none" w:sz="0" w:space="0" w:color="auto"/>
                <w:right w:val="none" w:sz="0" w:space="0" w:color="auto"/>
              </w:divBdr>
            </w:div>
          </w:divsChild>
        </w:div>
        <w:div w:id="1718432692">
          <w:marLeft w:val="0"/>
          <w:marRight w:val="0"/>
          <w:marTop w:val="0"/>
          <w:marBottom w:val="0"/>
          <w:divBdr>
            <w:top w:val="none" w:sz="0" w:space="0" w:color="auto"/>
            <w:left w:val="none" w:sz="0" w:space="0" w:color="auto"/>
            <w:bottom w:val="none" w:sz="0" w:space="0" w:color="auto"/>
            <w:right w:val="none" w:sz="0" w:space="0" w:color="auto"/>
          </w:divBdr>
          <w:divsChild>
            <w:div w:id="1785686480">
              <w:marLeft w:val="0"/>
              <w:marRight w:val="0"/>
              <w:marTop w:val="0"/>
              <w:marBottom w:val="0"/>
              <w:divBdr>
                <w:top w:val="none" w:sz="0" w:space="0" w:color="auto"/>
                <w:left w:val="none" w:sz="0" w:space="0" w:color="auto"/>
                <w:bottom w:val="none" w:sz="0" w:space="0" w:color="auto"/>
                <w:right w:val="none" w:sz="0" w:space="0" w:color="auto"/>
              </w:divBdr>
            </w:div>
          </w:divsChild>
        </w:div>
        <w:div w:id="1732385350">
          <w:marLeft w:val="0"/>
          <w:marRight w:val="0"/>
          <w:marTop w:val="0"/>
          <w:marBottom w:val="0"/>
          <w:divBdr>
            <w:top w:val="none" w:sz="0" w:space="0" w:color="auto"/>
            <w:left w:val="none" w:sz="0" w:space="0" w:color="auto"/>
            <w:bottom w:val="none" w:sz="0" w:space="0" w:color="auto"/>
            <w:right w:val="none" w:sz="0" w:space="0" w:color="auto"/>
          </w:divBdr>
          <w:divsChild>
            <w:div w:id="258871183">
              <w:marLeft w:val="0"/>
              <w:marRight w:val="0"/>
              <w:marTop w:val="0"/>
              <w:marBottom w:val="0"/>
              <w:divBdr>
                <w:top w:val="none" w:sz="0" w:space="0" w:color="auto"/>
                <w:left w:val="none" w:sz="0" w:space="0" w:color="auto"/>
                <w:bottom w:val="none" w:sz="0" w:space="0" w:color="auto"/>
                <w:right w:val="none" w:sz="0" w:space="0" w:color="auto"/>
              </w:divBdr>
            </w:div>
          </w:divsChild>
        </w:div>
        <w:div w:id="1737898155">
          <w:marLeft w:val="0"/>
          <w:marRight w:val="0"/>
          <w:marTop w:val="0"/>
          <w:marBottom w:val="0"/>
          <w:divBdr>
            <w:top w:val="none" w:sz="0" w:space="0" w:color="auto"/>
            <w:left w:val="none" w:sz="0" w:space="0" w:color="auto"/>
            <w:bottom w:val="none" w:sz="0" w:space="0" w:color="auto"/>
            <w:right w:val="none" w:sz="0" w:space="0" w:color="auto"/>
          </w:divBdr>
          <w:divsChild>
            <w:div w:id="2110928485">
              <w:marLeft w:val="0"/>
              <w:marRight w:val="0"/>
              <w:marTop w:val="0"/>
              <w:marBottom w:val="0"/>
              <w:divBdr>
                <w:top w:val="none" w:sz="0" w:space="0" w:color="auto"/>
                <w:left w:val="none" w:sz="0" w:space="0" w:color="auto"/>
                <w:bottom w:val="none" w:sz="0" w:space="0" w:color="auto"/>
                <w:right w:val="none" w:sz="0" w:space="0" w:color="auto"/>
              </w:divBdr>
            </w:div>
          </w:divsChild>
        </w:div>
        <w:div w:id="1738936516">
          <w:marLeft w:val="0"/>
          <w:marRight w:val="0"/>
          <w:marTop w:val="0"/>
          <w:marBottom w:val="0"/>
          <w:divBdr>
            <w:top w:val="none" w:sz="0" w:space="0" w:color="auto"/>
            <w:left w:val="none" w:sz="0" w:space="0" w:color="auto"/>
            <w:bottom w:val="none" w:sz="0" w:space="0" w:color="auto"/>
            <w:right w:val="none" w:sz="0" w:space="0" w:color="auto"/>
          </w:divBdr>
          <w:divsChild>
            <w:div w:id="1090931319">
              <w:marLeft w:val="0"/>
              <w:marRight w:val="0"/>
              <w:marTop w:val="0"/>
              <w:marBottom w:val="0"/>
              <w:divBdr>
                <w:top w:val="none" w:sz="0" w:space="0" w:color="auto"/>
                <w:left w:val="none" w:sz="0" w:space="0" w:color="auto"/>
                <w:bottom w:val="none" w:sz="0" w:space="0" w:color="auto"/>
                <w:right w:val="none" w:sz="0" w:space="0" w:color="auto"/>
              </w:divBdr>
            </w:div>
          </w:divsChild>
        </w:div>
        <w:div w:id="1750076638">
          <w:marLeft w:val="0"/>
          <w:marRight w:val="0"/>
          <w:marTop w:val="0"/>
          <w:marBottom w:val="0"/>
          <w:divBdr>
            <w:top w:val="none" w:sz="0" w:space="0" w:color="auto"/>
            <w:left w:val="none" w:sz="0" w:space="0" w:color="auto"/>
            <w:bottom w:val="none" w:sz="0" w:space="0" w:color="auto"/>
            <w:right w:val="none" w:sz="0" w:space="0" w:color="auto"/>
          </w:divBdr>
          <w:divsChild>
            <w:div w:id="64492324">
              <w:marLeft w:val="0"/>
              <w:marRight w:val="0"/>
              <w:marTop w:val="0"/>
              <w:marBottom w:val="0"/>
              <w:divBdr>
                <w:top w:val="none" w:sz="0" w:space="0" w:color="auto"/>
                <w:left w:val="none" w:sz="0" w:space="0" w:color="auto"/>
                <w:bottom w:val="none" w:sz="0" w:space="0" w:color="auto"/>
                <w:right w:val="none" w:sz="0" w:space="0" w:color="auto"/>
              </w:divBdr>
            </w:div>
          </w:divsChild>
        </w:div>
        <w:div w:id="1787189290">
          <w:marLeft w:val="0"/>
          <w:marRight w:val="0"/>
          <w:marTop w:val="0"/>
          <w:marBottom w:val="0"/>
          <w:divBdr>
            <w:top w:val="none" w:sz="0" w:space="0" w:color="auto"/>
            <w:left w:val="none" w:sz="0" w:space="0" w:color="auto"/>
            <w:bottom w:val="none" w:sz="0" w:space="0" w:color="auto"/>
            <w:right w:val="none" w:sz="0" w:space="0" w:color="auto"/>
          </w:divBdr>
          <w:divsChild>
            <w:div w:id="1919244944">
              <w:marLeft w:val="0"/>
              <w:marRight w:val="0"/>
              <w:marTop w:val="0"/>
              <w:marBottom w:val="0"/>
              <w:divBdr>
                <w:top w:val="none" w:sz="0" w:space="0" w:color="auto"/>
                <w:left w:val="none" w:sz="0" w:space="0" w:color="auto"/>
                <w:bottom w:val="none" w:sz="0" w:space="0" w:color="auto"/>
                <w:right w:val="none" w:sz="0" w:space="0" w:color="auto"/>
              </w:divBdr>
            </w:div>
          </w:divsChild>
        </w:div>
        <w:div w:id="1787967432">
          <w:marLeft w:val="0"/>
          <w:marRight w:val="0"/>
          <w:marTop w:val="0"/>
          <w:marBottom w:val="0"/>
          <w:divBdr>
            <w:top w:val="none" w:sz="0" w:space="0" w:color="auto"/>
            <w:left w:val="none" w:sz="0" w:space="0" w:color="auto"/>
            <w:bottom w:val="none" w:sz="0" w:space="0" w:color="auto"/>
            <w:right w:val="none" w:sz="0" w:space="0" w:color="auto"/>
          </w:divBdr>
          <w:divsChild>
            <w:div w:id="618731317">
              <w:marLeft w:val="0"/>
              <w:marRight w:val="0"/>
              <w:marTop w:val="0"/>
              <w:marBottom w:val="0"/>
              <w:divBdr>
                <w:top w:val="none" w:sz="0" w:space="0" w:color="auto"/>
                <w:left w:val="none" w:sz="0" w:space="0" w:color="auto"/>
                <w:bottom w:val="none" w:sz="0" w:space="0" w:color="auto"/>
                <w:right w:val="none" w:sz="0" w:space="0" w:color="auto"/>
              </w:divBdr>
            </w:div>
          </w:divsChild>
        </w:div>
        <w:div w:id="1797213524">
          <w:marLeft w:val="0"/>
          <w:marRight w:val="0"/>
          <w:marTop w:val="0"/>
          <w:marBottom w:val="0"/>
          <w:divBdr>
            <w:top w:val="none" w:sz="0" w:space="0" w:color="auto"/>
            <w:left w:val="none" w:sz="0" w:space="0" w:color="auto"/>
            <w:bottom w:val="none" w:sz="0" w:space="0" w:color="auto"/>
            <w:right w:val="none" w:sz="0" w:space="0" w:color="auto"/>
          </w:divBdr>
          <w:divsChild>
            <w:div w:id="39091802">
              <w:marLeft w:val="0"/>
              <w:marRight w:val="0"/>
              <w:marTop w:val="0"/>
              <w:marBottom w:val="0"/>
              <w:divBdr>
                <w:top w:val="none" w:sz="0" w:space="0" w:color="auto"/>
                <w:left w:val="none" w:sz="0" w:space="0" w:color="auto"/>
                <w:bottom w:val="none" w:sz="0" w:space="0" w:color="auto"/>
                <w:right w:val="none" w:sz="0" w:space="0" w:color="auto"/>
              </w:divBdr>
            </w:div>
          </w:divsChild>
        </w:div>
        <w:div w:id="1800032195">
          <w:marLeft w:val="0"/>
          <w:marRight w:val="0"/>
          <w:marTop w:val="0"/>
          <w:marBottom w:val="0"/>
          <w:divBdr>
            <w:top w:val="none" w:sz="0" w:space="0" w:color="auto"/>
            <w:left w:val="none" w:sz="0" w:space="0" w:color="auto"/>
            <w:bottom w:val="none" w:sz="0" w:space="0" w:color="auto"/>
            <w:right w:val="none" w:sz="0" w:space="0" w:color="auto"/>
          </w:divBdr>
          <w:divsChild>
            <w:div w:id="784152436">
              <w:marLeft w:val="0"/>
              <w:marRight w:val="0"/>
              <w:marTop w:val="0"/>
              <w:marBottom w:val="0"/>
              <w:divBdr>
                <w:top w:val="none" w:sz="0" w:space="0" w:color="auto"/>
                <w:left w:val="none" w:sz="0" w:space="0" w:color="auto"/>
                <w:bottom w:val="none" w:sz="0" w:space="0" w:color="auto"/>
                <w:right w:val="none" w:sz="0" w:space="0" w:color="auto"/>
              </w:divBdr>
            </w:div>
          </w:divsChild>
        </w:div>
        <w:div w:id="1810777684">
          <w:marLeft w:val="0"/>
          <w:marRight w:val="0"/>
          <w:marTop w:val="0"/>
          <w:marBottom w:val="0"/>
          <w:divBdr>
            <w:top w:val="none" w:sz="0" w:space="0" w:color="auto"/>
            <w:left w:val="none" w:sz="0" w:space="0" w:color="auto"/>
            <w:bottom w:val="none" w:sz="0" w:space="0" w:color="auto"/>
            <w:right w:val="none" w:sz="0" w:space="0" w:color="auto"/>
          </w:divBdr>
          <w:divsChild>
            <w:div w:id="1303268634">
              <w:marLeft w:val="0"/>
              <w:marRight w:val="0"/>
              <w:marTop w:val="0"/>
              <w:marBottom w:val="0"/>
              <w:divBdr>
                <w:top w:val="none" w:sz="0" w:space="0" w:color="auto"/>
                <w:left w:val="none" w:sz="0" w:space="0" w:color="auto"/>
                <w:bottom w:val="none" w:sz="0" w:space="0" w:color="auto"/>
                <w:right w:val="none" w:sz="0" w:space="0" w:color="auto"/>
              </w:divBdr>
            </w:div>
          </w:divsChild>
        </w:div>
        <w:div w:id="1816407827">
          <w:marLeft w:val="0"/>
          <w:marRight w:val="0"/>
          <w:marTop w:val="0"/>
          <w:marBottom w:val="0"/>
          <w:divBdr>
            <w:top w:val="none" w:sz="0" w:space="0" w:color="auto"/>
            <w:left w:val="none" w:sz="0" w:space="0" w:color="auto"/>
            <w:bottom w:val="none" w:sz="0" w:space="0" w:color="auto"/>
            <w:right w:val="none" w:sz="0" w:space="0" w:color="auto"/>
          </w:divBdr>
          <w:divsChild>
            <w:div w:id="264119615">
              <w:marLeft w:val="0"/>
              <w:marRight w:val="0"/>
              <w:marTop w:val="0"/>
              <w:marBottom w:val="0"/>
              <w:divBdr>
                <w:top w:val="none" w:sz="0" w:space="0" w:color="auto"/>
                <w:left w:val="none" w:sz="0" w:space="0" w:color="auto"/>
                <w:bottom w:val="none" w:sz="0" w:space="0" w:color="auto"/>
                <w:right w:val="none" w:sz="0" w:space="0" w:color="auto"/>
              </w:divBdr>
            </w:div>
          </w:divsChild>
        </w:div>
        <w:div w:id="1825245517">
          <w:marLeft w:val="0"/>
          <w:marRight w:val="0"/>
          <w:marTop w:val="0"/>
          <w:marBottom w:val="0"/>
          <w:divBdr>
            <w:top w:val="none" w:sz="0" w:space="0" w:color="auto"/>
            <w:left w:val="none" w:sz="0" w:space="0" w:color="auto"/>
            <w:bottom w:val="none" w:sz="0" w:space="0" w:color="auto"/>
            <w:right w:val="none" w:sz="0" w:space="0" w:color="auto"/>
          </w:divBdr>
          <w:divsChild>
            <w:div w:id="1023870412">
              <w:marLeft w:val="0"/>
              <w:marRight w:val="0"/>
              <w:marTop w:val="0"/>
              <w:marBottom w:val="0"/>
              <w:divBdr>
                <w:top w:val="none" w:sz="0" w:space="0" w:color="auto"/>
                <w:left w:val="none" w:sz="0" w:space="0" w:color="auto"/>
                <w:bottom w:val="none" w:sz="0" w:space="0" w:color="auto"/>
                <w:right w:val="none" w:sz="0" w:space="0" w:color="auto"/>
              </w:divBdr>
            </w:div>
          </w:divsChild>
        </w:div>
        <w:div w:id="1832912026">
          <w:marLeft w:val="0"/>
          <w:marRight w:val="0"/>
          <w:marTop w:val="0"/>
          <w:marBottom w:val="0"/>
          <w:divBdr>
            <w:top w:val="none" w:sz="0" w:space="0" w:color="auto"/>
            <w:left w:val="none" w:sz="0" w:space="0" w:color="auto"/>
            <w:bottom w:val="none" w:sz="0" w:space="0" w:color="auto"/>
            <w:right w:val="none" w:sz="0" w:space="0" w:color="auto"/>
          </w:divBdr>
          <w:divsChild>
            <w:div w:id="723986531">
              <w:marLeft w:val="0"/>
              <w:marRight w:val="0"/>
              <w:marTop w:val="0"/>
              <w:marBottom w:val="0"/>
              <w:divBdr>
                <w:top w:val="none" w:sz="0" w:space="0" w:color="auto"/>
                <w:left w:val="none" w:sz="0" w:space="0" w:color="auto"/>
                <w:bottom w:val="none" w:sz="0" w:space="0" w:color="auto"/>
                <w:right w:val="none" w:sz="0" w:space="0" w:color="auto"/>
              </w:divBdr>
            </w:div>
          </w:divsChild>
        </w:div>
        <w:div w:id="1835145321">
          <w:marLeft w:val="0"/>
          <w:marRight w:val="0"/>
          <w:marTop w:val="0"/>
          <w:marBottom w:val="0"/>
          <w:divBdr>
            <w:top w:val="none" w:sz="0" w:space="0" w:color="auto"/>
            <w:left w:val="none" w:sz="0" w:space="0" w:color="auto"/>
            <w:bottom w:val="none" w:sz="0" w:space="0" w:color="auto"/>
            <w:right w:val="none" w:sz="0" w:space="0" w:color="auto"/>
          </w:divBdr>
          <w:divsChild>
            <w:div w:id="395670679">
              <w:marLeft w:val="0"/>
              <w:marRight w:val="0"/>
              <w:marTop w:val="0"/>
              <w:marBottom w:val="0"/>
              <w:divBdr>
                <w:top w:val="none" w:sz="0" w:space="0" w:color="auto"/>
                <w:left w:val="none" w:sz="0" w:space="0" w:color="auto"/>
                <w:bottom w:val="none" w:sz="0" w:space="0" w:color="auto"/>
                <w:right w:val="none" w:sz="0" w:space="0" w:color="auto"/>
              </w:divBdr>
            </w:div>
          </w:divsChild>
        </w:div>
        <w:div w:id="1837718894">
          <w:marLeft w:val="0"/>
          <w:marRight w:val="0"/>
          <w:marTop w:val="0"/>
          <w:marBottom w:val="0"/>
          <w:divBdr>
            <w:top w:val="none" w:sz="0" w:space="0" w:color="auto"/>
            <w:left w:val="none" w:sz="0" w:space="0" w:color="auto"/>
            <w:bottom w:val="none" w:sz="0" w:space="0" w:color="auto"/>
            <w:right w:val="none" w:sz="0" w:space="0" w:color="auto"/>
          </w:divBdr>
          <w:divsChild>
            <w:div w:id="646519943">
              <w:marLeft w:val="0"/>
              <w:marRight w:val="0"/>
              <w:marTop w:val="0"/>
              <w:marBottom w:val="0"/>
              <w:divBdr>
                <w:top w:val="none" w:sz="0" w:space="0" w:color="auto"/>
                <w:left w:val="none" w:sz="0" w:space="0" w:color="auto"/>
                <w:bottom w:val="none" w:sz="0" w:space="0" w:color="auto"/>
                <w:right w:val="none" w:sz="0" w:space="0" w:color="auto"/>
              </w:divBdr>
            </w:div>
          </w:divsChild>
        </w:div>
        <w:div w:id="1854611628">
          <w:marLeft w:val="0"/>
          <w:marRight w:val="0"/>
          <w:marTop w:val="0"/>
          <w:marBottom w:val="0"/>
          <w:divBdr>
            <w:top w:val="none" w:sz="0" w:space="0" w:color="auto"/>
            <w:left w:val="none" w:sz="0" w:space="0" w:color="auto"/>
            <w:bottom w:val="none" w:sz="0" w:space="0" w:color="auto"/>
            <w:right w:val="none" w:sz="0" w:space="0" w:color="auto"/>
          </w:divBdr>
          <w:divsChild>
            <w:div w:id="975916601">
              <w:marLeft w:val="0"/>
              <w:marRight w:val="0"/>
              <w:marTop w:val="0"/>
              <w:marBottom w:val="0"/>
              <w:divBdr>
                <w:top w:val="none" w:sz="0" w:space="0" w:color="auto"/>
                <w:left w:val="none" w:sz="0" w:space="0" w:color="auto"/>
                <w:bottom w:val="none" w:sz="0" w:space="0" w:color="auto"/>
                <w:right w:val="none" w:sz="0" w:space="0" w:color="auto"/>
              </w:divBdr>
            </w:div>
          </w:divsChild>
        </w:div>
        <w:div w:id="1855345368">
          <w:marLeft w:val="0"/>
          <w:marRight w:val="0"/>
          <w:marTop w:val="0"/>
          <w:marBottom w:val="0"/>
          <w:divBdr>
            <w:top w:val="none" w:sz="0" w:space="0" w:color="auto"/>
            <w:left w:val="none" w:sz="0" w:space="0" w:color="auto"/>
            <w:bottom w:val="none" w:sz="0" w:space="0" w:color="auto"/>
            <w:right w:val="none" w:sz="0" w:space="0" w:color="auto"/>
          </w:divBdr>
          <w:divsChild>
            <w:div w:id="102921794">
              <w:marLeft w:val="0"/>
              <w:marRight w:val="0"/>
              <w:marTop w:val="0"/>
              <w:marBottom w:val="0"/>
              <w:divBdr>
                <w:top w:val="none" w:sz="0" w:space="0" w:color="auto"/>
                <w:left w:val="none" w:sz="0" w:space="0" w:color="auto"/>
                <w:bottom w:val="none" w:sz="0" w:space="0" w:color="auto"/>
                <w:right w:val="none" w:sz="0" w:space="0" w:color="auto"/>
              </w:divBdr>
            </w:div>
          </w:divsChild>
        </w:div>
        <w:div w:id="1857306313">
          <w:marLeft w:val="0"/>
          <w:marRight w:val="0"/>
          <w:marTop w:val="0"/>
          <w:marBottom w:val="0"/>
          <w:divBdr>
            <w:top w:val="none" w:sz="0" w:space="0" w:color="auto"/>
            <w:left w:val="none" w:sz="0" w:space="0" w:color="auto"/>
            <w:bottom w:val="none" w:sz="0" w:space="0" w:color="auto"/>
            <w:right w:val="none" w:sz="0" w:space="0" w:color="auto"/>
          </w:divBdr>
          <w:divsChild>
            <w:div w:id="1915779790">
              <w:marLeft w:val="0"/>
              <w:marRight w:val="0"/>
              <w:marTop w:val="0"/>
              <w:marBottom w:val="0"/>
              <w:divBdr>
                <w:top w:val="none" w:sz="0" w:space="0" w:color="auto"/>
                <w:left w:val="none" w:sz="0" w:space="0" w:color="auto"/>
                <w:bottom w:val="none" w:sz="0" w:space="0" w:color="auto"/>
                <w:right w:val="none" w:sz="0" w:space="0" w:color="auto"/>
              </w:divBdr>
            </w:div>
          </w:divsChild>
        </w:div>
        <w:div w:id="1858888162">
          <w:marLeft w:val="0"/>
          <w:marRight w:val="0"/>
          <w:marTop w:val="0"/>
          <w:marBottom w:val="0"/>
          <w:divBdr>
            <w:top w:val="none" w:sz="0" w:space="0" w:color="auto"/>
            <w:left w:val="none" w:sz="0" w:space="0" w:color="auto"/>
            <w:bottom w:val="none" w:sz="0" w:space="0" w:color="auto"/>
            <w:right w:val="none" w:sz="0" w:space="0" w:color="auto"/>
          </w:divBdr>
          <w:divsChild>
            <w:div w:id="381289558">
              <w:marLeft w:val="0"/>
              <w:marRight w:val="0"/>
              <w:marTop w:val="0"/>
              <w:marBottom w:val="0"/>
              <w:divBdr>
                <w:top w:val="none" w:sz="0" w:space="0" w:color="auto"/>
                <w:left w:val="none" w:sz="0" w:space="0" w:color="auto"/>
                <w:bottom w:val="none" w:sz="0" w:space="0" w:color="auto"/>
                <w:right w:val="none" w:sz="0" w:space="0" w:color="auto"/>
              </w:divBdr>
            </w:div>
          </w:divsChild>
        </w:div>
        <w:div w:id="1873223070">
          <w:marLeft w:val="0"/>
          <w:marRight w:val="0"/>
          <w:marTop w:val="0"/>
          <w:marBottom w:val="0"/>
          <w:divBdr>
            <w:top w:val="none" w:sz="0" w:space="0" w:color="auto"/>
            <w:left w:val="none" w:sz="0" w:space="0" w:color="auto"/>
            <w:bottom w:val="none" w:sz="0" w:space="0" w:color="auto"/>
            <w:right w:val="none" w:sz="0" w:space="0" w:color="auto"/>
          </w:divBdr>
          <w:divsChild>
            <w:div w:id="382143038">
              <w:marLeft w:val="0"/>
              <w:marRight w:val="0"/>
              <w:marTop w:val="0"/>
              <w:marBottom w:val="0"/>
              <w:divBdr>
                <w:top w:val="none" w:sz="0" w:space="0" w:color="auto"/>
                <w:left w:val="none" w:sz="0" w:space="0" w:color="auto"/>
                <w:bottom w:val="none" w:sz="0" w:space="0" w:color="auto"/>
                <w:right w:val="none" w:sz="0" w:space="0" w:color="auto"/>
              </w:divBdr>
            </w:div>
          </w:divsChild>
        </w:div>
        <w:div w:id="1883665588">
          <w:marLeft w:val="0"/>
          <w:marRight w:val="0"/>
          <w:marTop w:val="0"/>
          <w:marBottom w:val="0"/>
          <w:divBdr>
            <w:top w:val="none" w:sz="0" w:space="0" w:color="auto"/>
            <w:left w:val="none" w:sz="0" w:space="0" w:color="auto"/>
            <w:bottom w:val="none" w:sz="0" w:space="0" w:color="auto"/>
            <w:right w:val="none" w:sz="0" w:space="0" w:color="auto"/>
          </w:divBdr>
          <w:divsChild>
            <w:div w:id="1958681334">
              <w:marLeft w:val="0"/>
              <w:marRight w:val="0"/>
              <w:marTop w:val="0"/>
              <w:marBottom w:val="0"/>
              <w:divBdr>
                <w:top w:val="none" w:sz="0" w:space="0" w:color="auto"/>
                <w:left w:val="none" w:sz="0" w:space="0" w:color="auto"/>
                <w:bottom w:val="none" w:sz="0" w:space="0" w:color="auto"/>
                <w:right w:val="none" w:sz="0" w:space="0" w:color="auto"/>
              </w:divBdr>
            </w:div>
          </w:divsChild>
        </w:div>
        <w:div w:id="1892115361">
          <w:marLeft w:val="0"/>
          <w:marRight w:val="0"/>
          <w:marTop w:val="0"/>
          <w:marBottom w:val="0"/>
          <w:divBdr>
            <w:top w:val="none" w:sz="0" w:space="0" w:color="auto"/>
            <w:left w:val="none" w:sz="0" w:space="0" w:color="auto"/>
            <w:bottom w:val="none" w:sz="0" w:space="0" w:color="auto"/>
            <w:right w:val="none" w:sz="0" w:space="0" w:color="auto"/>
          </w:divBdr>
          <w:divsChild>
            <w:div w:id="902178364">
              <w:marLeft w:val="0"/>
              <w:marRight w:val="0"/>
              <w:marTop w:val="0"/>
              <w:marBottom w:val="0"/>
              <w:divBdr>
                <w:top w:val="none" w:sz="0" w:space="0" w:color="auto"/>
                <w:left w:val="none" w:sz="0" w:space="0" w:color="auto"/>
                <w:bottom w:val="none" w:sz="0" w:space="0" w:color="auto"/>
                <w:right w:val="none" w:sz="0" w:space="0" w:color="auto"/>
              </w:divBdr>
            </w:div>
          </w:divsChild>
        </w:div>
        <w:div w:id="1894149506">
          <w:marLeft w:val="0"/>
          <w:marRight w:val="0"/>
          <w:marTop w:val="0"/>
          <w:marBottom w:val="0"/>
          <w:divBdr>
            <w:top w:val="none" w:sz="0" w:space="0" w:color="auto"/>
            <w:left w:val="none" w:sz="0" w:space="0" w:color="auto"/>
            <w:bottom w:val="none" w:sz="0" w:space="0" w:color="auto"/>
            <w:right w:val="none" w:sz="0" w:space="0" w:color="auto"/>
          </w:divBdr>
          <w:divsChild>
            <w:div w:id="422577032">
              <w:marLeft w:val="0"/>
              <w:marRight w:val="0"/>
              <w:marTop w:val="0"/>
              <w:marBottom w:val="0"/>
              <w:divBdr>
                <w:top w:val="none" w:sz="0" w:space="0" w:color="auto"/>
                <w:left w:val="none" w:sz="0" w:space="0" w:color="auto"/>
                <w:bottom w:val="none" w:sz="0" w:space="0" w:color="auto"/>
                <w:right w:val="none" w:sz="0" w:space="0" w:color="auto"/>
              </w:divBdr>
            </w:div>
          </w:divsChild>
        </w:div>
        <w:div w:id="1895771015">
          <w:marLeft w:val="0"/>
          <w:marRight w:val="0"/>
          <w:marTop w:val="0"/>
          <w:marBottom w:val="0"/>
          <w:divBdr>
            <w:top w:val="none" w:sz="0" w:space="0" w:color="auto"/>
            <w:left w:val="none" w:sz="0" w:space="0" w:color="auto"/>
            <w:bottom w:val="none" w:sz="0" w:space="0" w:color="auto"/>
            <w:right w:val="none" w:sz="0" w:space="0" w:color="auto"/>
          </w:divBdr>
          <w:divsChild>
            <w:div w:id="681787202">
              <w:marLeft w:val="0"/>
              <w:marRight w:val="0"/>
              <w:marTop w:val="0"/>
              <w:marBottom w:val="0"/>
              <w:divBdr>
                <w:top w:val="none" w:sz="0" w:space="0" w:color="auto"/>
                <w:left w:val="none" w:sz="0" w:space="0" w:color="auto"/>
                <w:bottom w:val="none" w:sz="0" w:space="0" w:color="auto"/>
                <w:right w:val="none" w:sz="0" w:space="0" w:color="auto"/>
              </w:divBdr>
            </w:div>
          </w:divsChild>
        </w:div>
        <w:div w:id="1905481476">
          <w:marLeft w:val="0"/>
          <w:marRight w:val="0"/>
          <w:marTop w:val="0"/>
          <w:marBottom w:val="0"/>
          <w:divBdr>
            <w:top w:val="none" w:sz="0" w:space="0" w:color="auto"/>
            <w:left w:val="none" w:sz="0" w:space="0" w:color="auto"/>
            <w:bottom w:val="none" w:sz="0" w:space="0" w:color="auto"/>
            <w:right w:val="none" w:sz="0" w:space="0" w:color="auto"/>
          </w:divBdr>
          <w:divsChild>
            <w:div w:id="692808284">
              <w:marLeft w:val="0"/>
              <w:marRight w:val="0"/>
              <w:marTop w:val="0"/>
              <w:marBottom w:val="0"/>
              <w:divBdr>
                <w:top w:val="none" w:sz="0" w:space="0" w:color="auto"/>
                <w:left w:val="none" w:sz="0" w:space="0" w:color="auto"/>
                <w:bottom w:val="none" w:sz="0" w:space="0" w:color="auto"/>
                <w:right w:val="none" w:sz="0" w:space="0" w:color="auto"/>
              </w:divBdr>
            </w:div>
          </w:divsChild>
        </w:div>
        <w:div w:id="1919290757">
          <w:marLeft w:val="0"/>
          <w:marRight w:val="0"/>
          <w:marTop w:val="0"/>
          <w:marBottom w:val="0"/>
          <w:divBdr>
            <w:top w:val="none" w:sz="0" w:space="0" w:color="auto"/>
            <w:left w:val="none" w:sz="0" w:space="0" w:color="auto"/>
            <w:bottom w:val="none" w:sz="0" w:space="0" w:color="auto"/>
            <w:right w:val="none" w:sz="0" w:space="0" w:color="auto"/>
          </w:divBdr>
          <w:divsChild>
            <w:div w:id="1885603063">
              <w:marLeft w:val="0"/>
              <w:marRight w:val="0"/>
              <w:marTop w:val="0"/>
              <w:marBottom w:val="0"/>
              <w:divBdr>
                <w:top w:val="none" w:sz="0" w:space="0" w:color="auto"/>
                <w:left w:val="none" w:sz="0" w:space="0" w:color="auto"/>
                <w:bottom w:val="none" w:sz="0" w:space="0" w:color="auto"/>
                <w:right w:val="none" w:sz="0" w:space="0" w:color="auto"/>
              </w:divBdr>
            </w:div>
          </w:divsChild>
        </w:div>
        <w:div w:id="1936673664">
          <w:marLeft w:val="0"/>
          <w:marRight w:val="0"/>
          <w:marTop w:val="0"/>
          <w:marBottom w:val="0"/>
          <w:divBdr>
            <w:top w:val="none" w:sz="0" w:space="0" w:color="auto"/>
            <w:left w:val="none" w:sz="0" w:space="0" w:color="auto"/>
            <w:bottom w:val="none" w:sz="0" w:space="0" w:color="auto"/>
            <w:right w:val="none" w:sz="0" w:space="0" w:color="auto"/>
          </w:divBdr>
          <w:divsChild>
            <w:div w:id="647632156">
              <w:marLeft w:val="0"/>
              <w:marRight w:val="0"/>
              <w:marTop w:val="0"/>
              <w:marBottom w:val="0"/>
              <w:divBdr>
                <w:top w:val="none" w:sz="0" w:space="0" w:color="auto"/>
                <w:left w:val="none" w:sz="0" w:space="0" w:color="auto"/>
                <w:bottom w:val="none" w:sz="0" w:space="0" w:color="auto"/>
                <w:right w:val="none" w:sz="0" w:space="0" w:color="auto"/>
              </w:divBdr>
            </w:div>
          </w:divsChild>
        </w:div>
        <w:div w:id="1947274445">
          <w:marLeft w:val="0"/>
          <w:marRight w:val="0"/>
          <w:marTop w:val="0"/>
          <w:marBottom w:val="0"/>
          <w:divBdr>
            <w:top w:val="none" w:sz="0" w:space="0" w:color="auto"/>
            <w:left w:val="none" w:sz="0" w:space="0" w:color="auto"/>
            <w:bottom w:val="none" w:sz="0" w:space="0" w:color="auto"/>
            <w:right w:val="none" w:sz="0" w:space="0" w:color="auto"/>
          </w:divBdr>
          <w:divsChild>
            <w:div w:id="1636989430">
              <w:marLeft w:val="0"/>
              <w:marRight w:val="0"/>
              <w:marTop w:val="0"/>
              <w:marBottom w:val="0"/>
              <w:divBdr>
                <w:top w:val="none" w:sz="0" w:space="0" w:color="auto"/>
                <w:left w:val="none" w:sz="0" w:space="0" w:color="auto"/>
                <w:bottom w:val="none" w:sz="0" w:space="0" w:color="auto"/>
                <w:right w:val="none" w:sz="0" w:space="0" w:color="auto"/>
              </w:divBdr>
            </w:div>
          </w:divsChild>
        </w:div>
        <w:div w:id="1950505247">
          <w:marLeft w:val="0"/>
          <w:marRight w:val="0"/>
          <w:marTop w:val="0"/>
          <w:marBottom w:val="0"/>
          <w:divBdr>
            <w:top w:val="none" w:sz="0" w:space="0" w:color="auto"/>
            <w:left w:val="none" w:sz="0" w:space="0" w:color="auto"/>
            <w:bottom w:val="none" w:sz="0" w:space="0" w:color="auto"/>
            <w:right w:val="none" w:sz="0" w:space="0" w:color="auto"/>
          </w:divBdr>
          <w:divsChild>
            <w:div w:id="280460086">
              <w:marLeft w:val="0"/>
              <w:marRight w:val="0"/>
              <w:marTop w:val="0"/>
              <w:marBottom w:val="0"/>
              <w:divBdr>
                <w:top w:val="none" w:sz="0" w:space="0" w:color="auto"/>
                <w:left w:val="none" w:sz="0" w:space="0" w:color="auto"/>
                <w:bottom w:val="none" w:sz="0" w:space="0" w:color="auto"/>
                <w:right w:val="none" w:sz="0" w:space="0" w:color="auto"/>
              </w:divBdr>
            </w:div>
          </w:divsChild>
        </w:div>
        <w:div w:id="1956521399">
          <w:marLeft w:val="0"/>
          <w:marRight w:val="0"/>
          <w:marTop w:val="0"/>
          <w:marBottom w:val="0"/>
          <w:divBdr>
            <w:top w:val="none" w:sz="0" w:space="0" w:color="auto"/>
            <w:left w:val="none" w:sz="0" w:space="0" w:color="auto"/>
            <w:bottom w:val="none" w:sz="0" w:space="0" w:color="auto"/>
            <w:right w:val="none" w:sz="0" w:space="0" w:color="auto"/>
          </w:divBdr>
          <w:divsChild>
            <w:div w:id="220210155">
              <w:marLeft w:val="0"/>
              <w:marRight w:val="0"/>
              <w:marTop w:val="0"/>
              <w:marBottom w:val="0"/>
              <w:divBdr>
                <w:top w:val="none" w:sz="0" w:space="0" w:color="auto"/>
                <w:left w:val="none" w:sz="0" w:space="0" w:color="auto"/>
                <w:bottom w:val="none" w:sz="0" w:space="0" w:color="auto"/>
                <w:right w:val="none" w:sz="0" w:space="0" w:color="auto"/>
              </w:divBdr>
            </w:div>
          </w:divsChild>
        </w:div>
        <w:div w:id="1964458941">
          <w:marLeft w:val="0"/>
          <w:marRight w:val="0"/>
          <w:marTop w:val="0"/>
          <w:marBottom w:val="0"/>
          <w:divBdr>
            <w:top w:val="none" w:sz="0" w:space="0" w:color="auto"/>
            <w:left w:val="none" w:sz="0" w:space="0" w:color="auto"/>
            <w:bottom w:val="none" w:sz="0" w:space="0" w:color="auto"/>
            <w:right w:val="none" w:sz="0" w:space="0" w:color="auto"/>
          </w:divBdr>
          <w:divsChild>
            <w:div w:id="961351290">
              <w:marLeft w:val="0"/>
              <w:marRight w:val="0"/>
              <w:marTop w:val="0"/>
              <w:marBottom w:val="0"/>
              <w:divBdr>
                <w:top w:val="none" w:sz="0" w:space="0" w:color="auto"/>
                <w:left w:val="none" w:sz="0" w:space="0" w:color="auto"/>
                <w:bottom w:val="none" w:sz="0" w:space="0" w:color="auto"/>
                <w:right w:val="none" w:sz="0" w:space="0" w:color="auto"/>
              </w:divBdr>
            </w:div>
          </w:divsChild>
        </w:div>
        <w:div w:id="1974868041">
          <w:marLeft w:val="0"/>
          <w:marRight w:val="0"/>
          <w:marTop w:val="0"/>
          <w:marBottom w:val="0"/>
          <w:divBdr>
            <w:top w:val="none" w:sz="0" w:space="0" w:color="auto"/>
            <w:left w:val="none" w:sz="0" w:space="0" w:color="auto"/>
            <w:bottom w:val="none" w:sz="0" w:space="0" w:color="auto"/>
            <w:right w:val="none" w:sz="0" w:space="0" w:color="auto"/>
          </w:divBdr>
          <w:divsChild>
            <w:div w:id="2051998666">
              <w:marLeft w:val="0"/>
              <w:marRight w:val="0"/>
              <w:marTop w:val="0"/>
              <w:marBottom w:val="0"/>
              <w:divBdr>
                <w:top w:val="none" w:sz="0" w:space="0" w:color="auto"/>
                <w:left w:val="none" w:sz="0" w:space="0" w:color="auto"/>
                <w:bottom w:val="none" w:sz="0" w:space="0" w:color="auto"/>
                <w:right w:val="none" w:sz="0" w:space="0" w:color="auto"/>
              </w:divBdr>
            </w:div>
          </w:divsChild>
        </w:div>
        <w:div w:id="1975476284">
          <w:marLeft w:val="0"/>
          <w:marRight w:val="0"/>
          <w:marTop w:val="0"/>
          <w:marBottom w:val="0"/>
          <w:divBdr>
            <w:top w:val="none" w:sz="0" w:space="0" w:color="auto"/>
            <w:left w:val="none" w:sz="0" w:space="0" w:color="auto"/>
            <w:bottom w:val="none" w:sz="0" w:space="0" w:color="auto"/>
            <w:right w:val="none" w:sz="0" w:space="0" w:color="auto"/>
          </w:divBdr>
          <w:divsChild>
            <w:div w:id="1014915946">
              <w:marLeft w:val="0"/>
              <w:marRight w:val="0"/>
              <w:marTop w:val="0"/>
              <w:marBottom w:val="0"/>
              <w:divBdr>
                <w:top w:val="none" w:sz="0" w:space="0" w:color="auto"/>
                <w:left w:val="none" w:sz="0" w:space="0" w:color="auto"/>
                <w:bottom w:val="none" w:sz="0" w:space="0" w:color="auto"/>
                <w:right w:val="none" w:sz="0" w:space="0" w:color="auto"/>
              </w:divBdr>
            </w:div>
          </w:divsChild>
        </w:div>
        <w:div w:id="1988165714">
          <w:marLeft w:val="0"/>
          <w:marRight w:val="0"/>
          <w:marTop w:val="0"/>
          <w:marBottom w:val="0"/>
          <w:divBdr>
            <w:top w:val="none" w:sz="0" w:space="0" w:color="auto"/>
            <w:left w:val="none" w:sz="0" w:space="0" w:color="auto"/>
            <w:bottom w:val="none" w:sz="0" w:space="0" w:color="auto"/>
            <w:right w:val="none" w:sz="0" w:space="0" w:color="auto"/>
          </w:divBdr>
          <w:divsChild>
            <w:div w:id="1478231487">
              <w:marLeft w:val="0"/>
              <w:marRight w:val="0"/>
              <w:marTop w:val="0"/>
              <w:marBottom w:val="0"/>
              <w:divBdr>
                <w:top w:val="none" w:sz="0" w:space="0" w:color="auto"/>
                <w:left w:val="none" w:sz="0" w:space="0" w:color="auto"/>
                <w:bottom w:val="none" w:sz="0" w:space="0" w:color="auto"/>
                <w:right w:val="none" w:sz="0" w:space="0" w:color="auto"/>
              </w:divBdr>
            </w:div>
          </w:divsChild>
        </w:div>
        <w:div w:id="1989508506">
          <w:marLeft w:val="0"/>
          <w:marRight w:val="0"/>
          <w:marTop w:val="0"/>
          <w:marBottom w:val="0"/>
          <w:divBdr>
            <w:top w:val="none" w:sz="0" w:space="0" w:color="auto"/>
            <w:left w:val="none" w:sz="0" w:space="0" w:color="auto"/>
            <w:bottom w:val="none" w:sz="0" w:space="0" w:color="auto"/>
            <w:right w:val="none" w:sz="0" w:space="0" w:color="auto"/>
          </w:divBdr>
          <w:divsChild>
            <w:div w:id="18748063">
              <w:marLeft w:val="0"/>
              <w:marRight w:val="0"/>
              <w:marTop w:val="0"/>
              <w:marBottom w:val="0"/>
              <w:divBdr>
                <w:top w:val="none" w:sz="0" w:space="0" w:color="auto"/>
                <w:left w:val="none" w:sz="0" w:space="0" w:color="auto"/>
                <w:bottom w:val="none" w:sz="0" w:space="0" w:color="auto"/>
                <w:right w:val="none" w:sz="0" w:space="0" w:color="auto"/>
              </w:divBdr>
            </w:div>
          </w:divsChild>
        </w:div>
        <w:div w:id="1994988839">
          <w:marLeft w:val="0"/>
          <w:marRight w:val="0"/>
          <w:marTop w:val="0"/>
          <w:marBottom w:val="0"/>
          <w:divBdr>
            <w:top w:val="none" w:sz="0" w:space="0" w:color="auto"/>
            <w:left w:val="none" w:sz="0" w:space="0" w:color="auto"/>
            <w:bottom w:val="none" w:sz="0" w:space="0" w:color="auto"/>
            <w:right w:val="none" w:sz="0" w:space="0" w:color="auto"/>
          </w:divBdr>
          <w:divsChild>
            <w:div w:id="1129392904">
              <w:marLeft w:val="0"/>
              <w:marRight w:val="0"/>
              <w:marTop w:val="0"/>
              <w:marBottom w:val="0"/>
              <w:divBdr>
                <w:top w:val="none" w:sz="0" w:space="0" w:color="auto"/>
                <w:left w:val="none" w:sz="0" w:space="0" w:color="auto"/>
                <w:bottom w:val="none" w:sz="0" w:space="0" w:color="auto"/>
                <w:right w:val="none" w:sz="0" w:space="0" w:color="auto"/>
              </w:divBdr>
            </w:div>
          </w:divsChild>
        </w:div>
        <w:div w:id="2003117841">
          <w:marLeft w:val="0"/>
          <w:marRight w:val="0"/>
          <w:marTop w:val="0"/>
          <w:marBottom w:val="0"/>
          <w:divBdr>
            <w:top w:val="none" w:sz="0" w:space="0" w:color="auto"/>
            <w:left w:val="none" w:sz="0" w:space="0" w:color="auto"/>
            <w:bottom w:val="none" w:sz="0" w:space="0" w:color="auto"/>
            <w:right w:val="none" w:sz="0" w:space="0" w:color="auto"/>
          </w:divBdr>
          <w:divsChild>
            <w:div w:id="1612283045">
              <w:marLeft w:val="0"/>
              <w:marRight w:val="0"/>
              <w:marTop w:val="0"/>
              <w:marBottom w:val="0"/>
              <w:divBdr>
                <w:top w:val="none" w:sz="0" w:space="0" w:color="auto"/>
                <w:left w:val="none" w:sz="0" w:space="0" w:color="auto"/>
                <w:bottom w:val="none" w:sz="0" w:space="0" w:color="auto"/>
                <w:right w:val="none" w:sz="0" w:space="0" w:color="auto"/>
              </w:divBdr>
            </w:div>
          </w:divsChild>
        </w:div>
        <w:div w:id="2005010278">
          <w:marLeft w:val="0"/>
          <w:marRight w:val="0"/>
          <w:marTop w:val="0"/>
          <w:marBottom w:val="0"/>
          <w:divBdr>
            <w:top w:val="none" w:sz="0" w:space="0" w:color="auto"/>
            <w:left w:val="none" w:sz="0" w:space="0" w:color="auto"/>
            <w:bottom w:val="none" w:sz="0" w:space="0" w:color="auto"/>
            <w:right w:val="none" w:sz="0" w:space="0" w:color="auto"/>
          </w:divBdr>
          <w:divsChild>
            <w:div w:id="968128460">
              <w:marLeft w:val="0"/>
              <w:marRight w:val="0"/>
              <w:marTop w:val="0"/>
              <w:marBottom w:val="0"/>
              <w:divBdr>
                <w:top w:val="none" w:sz="0" w:space="0" w:color="auto"/>
                <w:left w:val="none" w:sz="0" w:space="0" w:color="auto"/>
                <w:bottom w:val="none" w:sz="0" w:space="0" w:color="auto"/>
                <w:right w:val="none" w:sz="0" w:space="0" w:color="auto"/>
              </w:divBdr>
            </w:div>
          </w:divsChild>
        </w:div>
        <w:div w:id="2005623856">
          <w:marLeft w:val="0"/>
          <w:marRight w:val="0"/>
          <w:marTop w:val="0"/>
          <w:marBottom w:val="0"/>
          <w:divBdr>
            <w:top w:val="none" w:sz="0" w:space="0" w:color="auto"/>
            <w:left w:val="none" w:sz="0" w:space="0" w:color="auto"/>
            <w:bottom w:val="none" w:sz="0" w:space="0" w:color="auto"/>
            <w:right w:val="none" w:sz="0" w:space="0" w:color="auto"/>
          </w:divBdr>
          <w:divsChild>
            <w:div w:id="1234924218">
              <w:marLeft w:val="0"/>
              <w:marRight w:val="0"/>
              <w:marTop w:val="0"/>
              <w:marBottom w:val="0"/>
              <w:divBdr>
                <w:top w:val="none" w:sz="0" w:space="0" w:color="auto"/>
                <w:left w:val="none" w:sz="0" w:space="0" w:color="auto"/>
                <w:bottom w:val="none" w:sz="0" w:space="0" w:color="auto"/>
                <w:right w:val="none" w:sz="0" w:space="0" w:color="auto"/>
              </w:divBdr>
            </w:div>
          </w:divsChild>
        </w:div>
        <w:div w:id="2005930551">
          <w:marLeft w:val="0"/>
          <w:marRight w:val="0"/>
          <w:marTop w:val="0"/>
          <w:marBottom w:val="0"/>
          <w:divBdr>
            <w:top w:val="none" w:sz="0" w:space="0" w:color="auto"/>
            <w:left w:val="none" w:sz="0" w:space="0" w:color="auto"/>
            <w:bottom w:val="none" w:sz="0" w:space="0" w:color="auto"/>
            <w:right w:val="none" w:sz="0" w:space="0" w:color="auto"/>
          </w:divBdr>
          <w:divsChild>
            <w:div w:id="99300319">
              <w:marLeft w:val="0"/>
              <w:marRight w:val="0"/>
              <w:marTop w:val="0"/>
              <w:marBottom w:val="0"/>
              <w:divBdr>
                <w:top w:val="none" w:sz="0" w:space="0" w:color="auto"/>
                <w:left w:val="none" w:sz="0" w:space="0" w:color="auto"/>
                <w:bottom w:val="none" w:sz="0" w:space="0" w:color="auto"/>
                <w:right w:val="none" w:sz="0" w:space="0" w:color="auto"/>
              </w:divBdr>
            </w:div>
          </w:divsChild>
        </w:div>
        <w:div w:id="2014990312">
          <w:marLeft w:val="0"/>
          <w:marRight w:val="0"/>
          <w:marTop w:val="0"/>
          <w:marBottom w:val="0"/>
          <w:divBdr>
            <w:top w:val="none" w:sz="0" w:space="0" w:color="auto"/>
            <w:left w:val="none" w:sz="0" w:space="0" w:color="auto"/>
            <w:bottom w:val="none" w:sz="0" w:space="0" w:color="auto"/>
            <w:right w:val="none" w:sz="0" w:space="0" w:color="auto"/>
          </w:divBdr>
          <w:divsChild>
            <w:div w:id="1141269804">
              <w:marLeft w:val="0"/>
              <w:marRight w:val="0"/>
              <w:marTop w:val="0"/>
              <w:marBottom w:val="0"/>
              <w:divBdr>
                <w:top w:val="none" w:sz="0" w:space="0" w:color="auto"/>
                <w:left w:val="none" w:sz="0" w:space="0" w:color="auto"/>
                <w:bottom w:val="none" w:sz="0" w:space="0" w:color="auto"/>
                <w:right w:val="none" w:sz="0" w:space="0" w:color="auto"/>
              </w:divBdr>
            </w:div>
          </w:divsChild>
        </w:div>
        <w:div w:id="2018077312">
          <w:marLeft w:val="0"/>
          <w:marRight w:val="0"/>
          <w:marTop w:val="0"/>
          <w:marBottom w:val="0"/>
          <w:divBdr>
            <w:top w:val="none" w:sz="0" w:space="0" w:color="auto"/>
            <w:left w:val="none" w:sz="0" w:space="0" w:color="auto"/>
            <w:bottom w:val="none" w:sz="0" w:space="0" w:color="auto"/>
            <w:right w:val="none" w:sz="0" w:space="0" w:color="auto"/>
          </w:divBdr>
          <w:divsChild>
            <w:div w:id="244538508">
              <w:marLeft w:val="0"/>
              <w:marRight w:val="0"/>
              <w:marTop w:val="0"/>
              <w:marBottom w:val="0"/>
              <w:divBdr>
                <w:top w:val="none" w:sz="0" w:space="0" w:color="auto"/>
                <w:left w:val="none" w:sz="0" w:space="0" w:color="auto"/>
                <w:bottom w:val="none" w:sz="0" w:space="0" w:color="auto"/>
                <w:right w:val="none" w:sz="0" w:space="0" w:color="auto"/>
              </w:divBdr>
            </w:div>
          </w:divsChild>
        </w:div>
        <w:div w:id="2019695632">
          <w:marLeft w:val="0"/>
          <w:marRight w:val="0"/>
          <w:marTop w:val="0"/>
          <w:marBottom w:val="0"/>
          <w:divBdr>
            <w:top w:val="none" w:sz="0" w:space="0" w:color="auto"/>
            <w:left w:val="none" w:sz="0" w:space="0" w:color="auto"/>
            <w:bottom w:val="none" w:sz="0" w:space="0" w:color="auto"/>
            <w:right w:val="none" w:sz="0" w:space="0" w:color="auto"/>
          </w:divBdr>
          <w:divsChild>
            <w:div w:id="1211264441">
              <w:marLeft w:val="0"/>
              <w:marRight w:val="0"/>
              <w:marTop w:val="0"/>
              <w:marBottom w:val="0"/>
              <w:divBdr>
                <w:top w:val="none" w:sz="0" w:space="0" w:color="auto"/>
                <w:left w:val="none" w:sz="0" w:space="0" w:color="auto"/>
                <w:bottom w:val="none" w:sz="0" w:space="0" w:color="auto"/>
                <w:right w:val="none" w:sz="0" w:space="0" w:color="auto"/>
              </w:divBdr>
            </w:div>
          </w:divsChild>
        </w:div>
        <w:div w:id="2025670829">
          <w:marLeft w:val="0"/>
          <w:marRight w:val="0"/>
          <w:marTop w:val="0"/>
          <w:marBottom w:val="0"/>
          <w:divBdr>
            <w:top w:val="none" w:sz="0" w:space="0" w:color="auto"/>
            <w:left w:val="none" w:sz="0" w:space="0" w:color="auto"/>
            <w:bottom w:val="none" w:sz="0" w:space="0" w:color="auto"/>
            <w:right w:val="none" w:sz="0" w:space="0" w:color="auto"/>
          </w:divBdr>
          <w:divsChild>
            <w:div w:id="359088015">
              <w:marLeft w:val="0"/>
              <w:marRight w:val="0"/>
              <w:marTop w:val="0"/>
              <w:marBottom w:val="0"/>
              <w:divBdr>
                <w:top w:val="none" w:sz="0" w:space="0" w:color="auto"/>
                <w:left w:val="none" w:sz="0" w:space="0" w:color="auto"/>
                <w:bottom w:val="none" w:sz="0" w:space="0" w:color="auto"/>
                <w:right w:val="none" w:sz="0" w:space="0" w:color="auto"/>
              </w:divBdr>
            </w:div>
          </w:divsChild>
        </w:div>
        <w:div w:id="2026400330">
          <w:marLeft w:val="0"/>
          <w:marRight w:val="0"/>
          <w:marTop w:val="0"/>
          <w:marBottom w:val="0"/>
          <w:divBdr>
            <w:top w:val="none" w:sz="0" w:space="0" w:color="auto"/>
            <w:left w:val="none" w:sz="0" w:space="0" w:color="auto"/>
            <w:bottom w:val="none" w:sz="0" w:space="0" w:color="auto"/>
            <w:right w:val="none" w:sz="0" w:space="0" w:color="auto"/>
          </w:divBdr>
          <w:divsChild>
            <w:div w:id="363675642">
              <w:marLeft w:val="0"/>
              <w:marRight w:val="0"/>
              <w:marTop w:val="0"/>
              <w:marBottom w:val="0"/>
              <w:divBdr>
                <w:top w:val="none" w:sz="0" w:space="0" w:color="auto"/>
                <w:left w:val="none" w:sz="0" w:space="0" w:color="auto"/>
                <w:bottom w:val="none" w:sz="0" w:space="0" w:color="auto"/>
                <w:right w:val="none" w:sz="0" w:space="0" w:color="auto"/>
              </w:divBdr>
            </w:div>
          </w:divsChild>
        </w:div>
        <w:div w:id="2027294257">
          <w:marLeft w:val="0"/>
          <w:marRight w:val="0"/>
          <w:marTop w:val="0"/>
          <w:marBottom w:val="0"/>
          <w:divBdr>
            <w:top w:val="none" w:sz="0" w:space="0" w:color="auto"/>
            <w:left w:val="none" w:sz="0" w:space="0" w:color="auto"/>
            <w:bottom w:val="none" w:sz="0" w:space="0" w:color="auto"/>
            <w:right w:val="none" w:sz="0" w:space="0" w:color="auto"/>
          </w:divBdr>
          <w:divsChild>
            <w:div w:id="42406363">
              <w:marLeft w:val="0"/>
              <w:marRight w:val="0"/>
              <w:marTop w:val="0"/>
              <w:marBottom w:val="0"/>
              <w:divBdr>
                <w:top w:val="none" w:sz="0" w:space="0" w:color="auto"/>
                <w:left w:val="none" w:sz="0" w:space="0" w:color="auto"/>
                <w:bottom w:val="none" w:sz="0" w:space="0" w:color="auto"/>
                <w:right w:val="none" w:sz="0" w:space="0" w:color="auto"/>
              </w:divBdr>
            </w:div>
          </w:divsChild>
        </w:div>
        <w:div w:id="2027755811">
          <w:marLeft w:val="0"/>
          <w:marRight w:val="0"/>
          <w:marTop w:val="0"/>
          <w:marBottom w:val="0"/>
          <w:divBdr>
            <w:top w:val="none" w:sz="0" w:space="0" w:color="auto"/>
            <w:left w:val="none" w:sz="0" w:space="0" w:color="auto"/>
            <w:bottom w:val="none" w:sz="0" w:space="0" w:color="auto"/>
            <w:right w:val="none" w:sz="0" w:space="0" w:color="auto"/>
          </w:divBdr>
          <w:divsChild>
            <w:div w:id="1070426132">
              <w:marLeft w:val="0"/>
              <w:marRight w:val="0"/>
              <w:marTop w:val="0"/>
              <w:marBottom w:val="0"/>
              <w:divBdr>
                <w:top w:val="none" w:sz="0" w:space="0" w:color="auto"/>
                <w:left w:val="none" w:sz="0" w:space="0" w:color="auto"/>
                <w:bottom w:val="none" w:sz="0" w:space="0" w:color="auto"/>
                <w:right w:val="none" w:sz="0" w:space="0" w:color="auto"/>
              </w:divBdr>
            </w:div>
          </w:divsChild>
        </w:div>
        <w:div w:id="2045206369">
          <w:marLeft w:val="0"/>
          <w:marRight w:val="0"/>
          <w:marTop w:val="0"/>
          <w:marBottom w:val="0"/>
          <w:divBdr>
            <w:top w:val="none" w:sz="0" w:space="0" w:color="auto"/>
            <w:left w:val="none" w:sz="0" w:space="0" w:color="auto"/>
            <w:bottom w:val="none" w:sz="0" w:space="0" w:color="auto"/>
            <w:right w:val="none" w:sz="0" w:space="0" w:color="auto"/>
          </w:divBdr>
          <w:divsChild>
            <w:div w:id="206188143">
              <w:marLeft w:val="0"/>
              <w:marRight w:val="0"/>
              <w:marTop w:val="0"/>
              <w:marBottom w:val="0"/>
              <w:divBdr>
                <w:top w:val="none" w:sz="0" w:space="0" w:color="auto"/>
                <w:left w:val="none" w:sz="0" w:space="0" w:color="auto"/>
                <w:bottom w:val="none" w:sz="0" w:space="0" w:color="auto"/>
                <w:right w:val="none" w:sz="0" w:space="0" w:color="auto"/>
              </w:divBdr>
            </w:div>
          </w:divsChild>
        </w:div>
        <w:div w:id="2056738485">
          <w:marLeft w:val="0"/>
          <w:marRight w:val="0"/>
          <w:marTop w:val="0"/>
          <w:marBottom w:val="0"/>
          <w:divBdr>
            <w:top w:val="none" w:sz="0" w:space="0" w:color="auto"/>
            <w:left w:val="none" w:sz="0" w:space="0" w:color="auto"/>
            <w:bottom w:val="none" w:sz="0" w:space="0" w:color="auto"/>
            <w:right w:val="none" w:sz="0" w:space="0" w:color="auto"/>
          </w:divBdr>
          <w:divsChild>
            <w:div w:id="1686205501">
              <w:marLeft w:val="0"/>
              <w:marRight w:val="0"/>
              <w:marTop w:val="0"/>
              <w:marBottom w:val="0"/>
              <w:divBdr>
                <w:top w:val="none" w:sz="0" w:space="0" w:color="auto"/>
                <w:left w:val="none" w:sz="0" w:space="0" w:color="auto"/>
                <w:bottom w:val="none" w:sz="0" w:space="0" w:color="auto"/>
                <w:right w:val="none" w:sz="0" w:space="0" w:color="auto"/>
              </w:divBdr>
            </w:div>
          </w:divsChild>
        </w:div>
        <w:div w:id="2060862186">
          <w:marLeft w:val="0"/>
          <w:marRight w:val="0"/>
          <w:marTop w:val="0"/>
          <w:marBottom w:val="0"/>
          <w:divBdr>
            <w:top w:val="none" w:sz="0" w:space="0" w:color="auto"/>
            <w:left w:val="none" w:sz="0" w:space="0" w:color="auto"/>
            <w:bottom w:val="none" w:sz="0" w:space="0" w:color="auto"/>
            <w:right w:val="none" w:sz="0" w:space="0" w:color="auto"/>
          </w:divBdr>
          <w:divsChild>
            <w:div w:id="1497918168">
              <w:marLeft w:val="0"/>
              <w:marRight w:val="0"/>
              <w:marTop w:val="0"/>
              <w:marBottom w:val="0"/>
              <w:divBdr>
                <w:top w:val="none" w:sz="0" w:space="0" w:color="auto"/>
                <w:left w:val="none" w:sz="0" w:space="0" w:color="auto"/>
                <w:bottom w:val="none" w:sz="0" w:space="0" w:color="auto"/>
                <w:right w:val="none" w:sz="0" w:space="0" w:color="auto"/>
              </w:divBdr>
            </w:div>
          </w:divsChild>
        </w:div>
        <w:div w:id="2064060759">
          <w:marLeft w:val="0"/>
          <w:marRight w:val="0"/>
          <w:marTop w:val="0"/>
          <w:marBottom w:val="0"/>
          <w:divBdr>
            <w:top w:val="none" w:sz="0" w:space="0" w:color="auto"/>
            <w:left w:val="none" w:sz="0" w:space="0" w:color="auto"/>
            <w:bottom w:val="none" w:sz="0" w:space="0" w:color="auto"/>
            <w:right w:val="none" w:sz="0" w:space="0" w:color="auto"/>
          </w:divBdr>
          <w:divsChild>
            <w:div w:id="568343156">
              <w:marLeft w:val="0"/>
              <w:marRight w:val="0"/>
              <w:marTop w:val="0"/>
              <w:marBottom w:val="0"/>
              <w:divBdr>
                <w:top w:val="none" w:sz="0" w:space="0" w:color="auto"/>
                <w:left w:val="none" w:sz="0" w:space="0" w:color="auto"/>
                <w:bottom w:val="none" w:sz="0" w:space="0" w:color="auto"/>
                <w:right w:val="none" w:sz="0" w:space="0" w:color="auto"/>
              </w:divBdr>
            </w:div>
          </w:divsChild>
        </w:div>
        <w:div w:id="2067681801">
          <w:marLeft w:val="0"/>
          <w:marRight w:val="0"/>
          <w:marTop w:val="0"/>
          <w:marBottom w:val="0"/>
          <w:divBdr>
            <w:top w:val="none" w:sz="0" w:space="0" w:color="auto"/>
            <w:left w:val="none" w:sz="0" w:space="0" w:color="auto"/>
            <w:bottom w:val="none" w:sz="0" w:space="0" w:color="auto"/>
            <w:right w:val="none" w:sz="0" w:space="0" w:color="auto"/>
          </w:divBdr>
          <w:divsChild>
            <w:div w:id="1694303189">
              <w:marLeft w:val="0"/>
              <w:marRight w:val="0"/>
              <w:marTop w:val="0"/>
              <w:marBottom w:val="0"/>
              <w:divBdr>
                <w:top w:val="none" w:sz="0" w:space="0" w:color="auto"/>
                <w:left w:val="none" w:sz="0" w:space="0" w:color="auto"/>
                <w:bottom w:val="none" w:sz="0" w:space="0" w:color="auto"/>
                <w:right w:val="none" w:sz="0" w:space="0" w:color="auto"/>
              </w:divBdr>
            </w:div>
          </w:divsChild>
        </w:div>
        <w:div w:id="2068993082">
          <w:marLeft w:val="0"/>
          <w:marRight w:val="0"/>
          <w:marTop w:val="0"/>
          <w:marBottom w:val="0"/>
          <w:divBdr>
            <w:top w:val="none" w:sz="0" w:space="0" w:color="auto"/>
            <w:left w:val="none" w:sz="0" w:space="0" w:color="auto"/>
            <w:bottom w:val="none" w:sz="0" w:space="0" w:color="auto"/>
            <w:right w:val="none" w:sz="0" w:space="0" w:color="auto"/>
          </w:divBdr>
          <w:divsChild>
            <w:div w:id="475414482">
              <w:marLeft w:val="0"/>
              <w:marRight w:val="0"/>
              <w:marTop w:val="0"/>
              <w:marBottom w:val="0"/>
              <w:divBdr>
                <w:top w:val="none" w:sz="0" w:space="0" w:color="auto"/>
                <w:left w:val="none" w:sz="0" w:space="0" w:color="auto"/>
                <w:bottom w:val="none" w:sz="0" w:space="0" w:color="auto"/>
                <w:right w:val="none" w:sz="0" w:space="0" w:color="auto"/>
              </w:divBdr>
            </w:div>
          </w:divsChild>
        </w:div>
        <w:div w:id="2071659203">
          <w:marLeft w:val="0"/>
          <w:marRight w:val="0"/>
          <w:marTop w:val="0"/>
          <w:marBottom w:val="0"/>
          <w:divBdr>
            <w:top w:val="none" w:sz="0" w:space="0" w:color="auto"/>
            <w:left w:val="none" w:sz="0" w:space="0" w:color="auto"/>
            <w:bottom w:val="none" w:sz="0" w:space="0" w:color="auto"/>
            <w:right w:val="none" w:sz="0" w:space="0" w:color="auto"/>
          </w:divBdr>
          <w:divsChild>
            <w:div w:id="1705709612">
              <w:marLeft w:val="0"/>
              <w:marRight w:val="0"/>
              <w:marTop w:val="0"/>
              <w:marBottom w:val="0"/>
              <w:divBdr>
                <w:top w:val="none" w:sz="0" w:space="0" w:color="auto"/>
                <w:left w:val="none" w:sz="0" w:space="0" w:color="auto"/>
                <w:bottom w:val="none" w:sz="0" w:space="0" w:color="auto"/>
                <w:right w:val="none" w:sz="0" w:space="0" w:color="auto"/>
              </w:divBdr>
            </w:div>
          </w:divsChild>
        </w:div>
        <w:div w:id="2075657983">
          <w:marLeft w:val="0"/>
          <w:marRight w:val="0"/>
          <w:marTop w:val="0"/>
          <w:marBottom w:val="0"/>
          <w:divBdr>
            <w:top w:val="none" w:sz="0" w:space="0" w:color="auto"/>
            <w:left w:val="none" w:sz="0" w:space="0" w:color="auto"/>
            <w:bottom w:val="none" w:sz="0" w:space="0" w:color="auto"/>
            <w:right w:val="none" w:sz="0" w:space="0" w:color="auto"/>
          </w:divBdr>
          <w:divsChild>
            <w:div w:id="114300606">
              <w:marLeft w:val="0"/>
              <w:marRight w:val="0"/>
              <w:marTop w:val="0"/>
              <w:marBottom w:val="0"/>
              <w:divBdr>
                <w:top w:val="none" w:sz="0" w:space="0" w:color="auto"/>
                <w:left w:val="none" w:sz="0" w:space="0" w:color="auto"/>
                <w:bottom w:val="none" w:sz="0" w:space="0" w:color="auto"/>
                <w:right w:val="none" w:sz="0" w:space="0" w:color="auto"/>
              </w:divBdr>
            </w:div>
          </w:divsChild>
        </w:div>
        <w:div w:id="2081712762">
          <w:marLeft w:val="0"/>
          <w:marRight w:val="0"/>
          <w:marTop w:val="0"/>
          <w:marBottom w:val="0"/>
          <w:divBdr>
            <w:top w:val="none" w:sz="0" w:space="0" w:color="auto"/>
            <w:left w:val="none" w:sz="0" w:space="0" w:color="auto"/>
            <w:bottom w:val="none" w:sz="0" w:space="0" w:color="auto"/>
            <w:right w:val="none" w:sz="0" w:space="0" w:color="auto"/>
          </w:divBdr>
          <w:divsChild>
            <w:div w:id="554854284">
              <w:marLeft w:val="0"/>
              <w:marRight w:val="0"/>
              <w:marTop w:val="0"/>
              <w:marBottom w:val="0"/>
              <w:divBdr>
                <w:top w:val="none" w:sz="0" w:space="0" w:color="auto"/>
                <w:left w:val="none" w:sz="0" w:space="0" w:color="auto"/>
                <w:bottom w:val="none" w:sz="0" w:space="0" w:color="auto"/>
                <w:right w:val="none" w:sz="0" w:space="0" w:color="auto"/>
              </w:divBdr>
            </w:div>
          </w:divsChild>
        </w:div>
        <w:div w:id="2092311341">
          <w:marLeft w:val="0"/>
          <w:marRight w:val="0"/>
          <w:marTop w:val="0"/>
          <w:marBottom w:val="0"/>
          <w:divBdr>
            <w:top w:val="none" w:sz="0" w:space="0" w:color="auto"/>
            <w:left w:val="none" w:sz="0" w:space="0" w:color="auto"/>
            <w:bottom w:val="none" w:sz="0" w:space="0" w:color="auto"/>
            <w:right w:val="none" w:sz="0" w:space="0" w:color="auto"/>
          </w:divBdr>
          <w:divsChild>
            <w:div w:id="2146309732">
              <w:marLeft w:val="0"/>
              <w:marRight w:val="0"/>
              <w:marTop w:val="0"/>
              <w:marBottom w:val="0"/>
              <w:divBdr>
                <w:top w:val="none" w:sz="0" w:space="0" w:color="auto"/>
                <w:left w:val="none" w:sz="0" w:space="0" w:color="auto"/>
                <w:bottom w:val="none" w:sz="0" w:space="0" w:color="auto"/>
                <w:right w:val="none" w:sz="0" w:space="0" w:color="auto"/>
              </w:divBdr>
            </w:div>
          </w:divsChild>
        </w:div>
        <w:div w:id="2101876175">
          <w:marLeft w:val="0"/>
          <w:marRight w:val="0"/>
          <w:marTop w:val="0"/>
          <w:marBottom w:val="0"/>
          <w:divBdr>
            <w:top w:val="none" w:sz="0" w:space="0" w:color="auto"/>
            <w:left w:val="none" w:sz="0" w:space="0" w:color="auto"/>
            <w:bottom w:val="none" w:sz="0" w:space="0" w:color="auto"/>
            <w:right w:val="none" w:sz="0" w:space="0" w:color="auto"/>
          </w:divBdr>
          <w:divsChild>
            <w:div w:id="765421328">
              <w:marLeft w:val="0"/>
              <w:marRight w:val="0"/>
              <w:marTop w:val="0"/>
              <w:marBottom w:val="0"/>
              <w:divBdr>
                <w:top w:val="none" w:sz="0" w:space="0" w:color="auto"/>
                <w:left w:val="none" w:sz="0" w:space="0" w:color="auto"/>
                <w:bottom w:val="none" w:sz="0" w:space="0" w:color="auto"/>
                <w:right w:val="none" w:sz="0" w:space="0" w:color="auto"/>
              </w:divBdr>
            </w:div>
          </w:divsChild>
        </w:div>
        <w:div w:id="2102601013">
          <w:marLeft w:val="0"/>
          <w:marRight w:val="0"/>
          <w:marTop w:val="0"/>
          <w:marBottom w:val="0"/>
          <w:divBdr>
            <w:top w:val="none" w:sz="0" w:space="0" w:color="auto"/>
            <w:left w:val="none" w:sz="0" w:space="0" w:color="auto"/>
            <w:bottom w:val="none" w:sz="0" w:space="0" w:color="auto"/>
            <w:right w:val="none" w:sz="0" w:space="0" w:color="auto"/>
          </w:divBdr>
          <w:divsChild>
            <w:div w:id="1182276106">
              <w:marLeft w:val="0"/>
              <w:marRight w:val="0"/>
              <w:marTop w:val="0"/>
              <w:marBottom w:val="0"/>
              <w:divBdr>
                <w:top w:val="none" w:sz="0" w:space="0" w:color="auto"/>
                <w:left w:val="none" w:sz="0" w:space="0" w:color="auto"/>
                <w:bottom w:val="none" w:sz="0" w:space="0" w:color="auto"/>
                <w:right w:val="none" w:sz="0" w:space="0" w:color="auto"/>
              </w:divBdr>
            </w:div>
          </w:divsChild>
        </w:div>
        <w:div w:id="2104645349">
          <w:marLeft w:val="0"/>
          <w:marRight w:val="0"/>
          <w:marTop w:val="0"/>
          <w:marBottom w:val="0"/>
          <w:divBdr>
            <w:top w:val="none" w:sz="0" w:space="0" w:color="auto"/>
            <w:left w:val="none" w:sz="0" w:space="0" w:color="auto"/>
            <w:bottom w:val="none" w:sz="0" w:space="0" w:color="auto"/>
            <w:right w:val="none" w:sz="0" w:space="0" w:color="auto"/>
          </w:divBdr>
          <w:divsChild>
            <w:div w:id="178102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35837">
      <w:bodyDiv w:val="1"/>
      <w:marLeft w:val="0"/>
      <w:marRight w:val="0"/>
      <w:marTop w:val="0"/>
      <w:marBottom w:val="0"/>
      <w:divBdr>
        <w:top w:val="none" w:sz="0" w:space="0" w:color="auto"/>
        <w:left w:val="none" w:sz="0" w:space="0" w:color="auto"/>
        <w:bottom w:val="none" w:sz="0" w:space="0" w:color="auto"/>
        <w:right w:val="none" w:sz="0" w:space="0" w:color="auto"/>
      </w:divBdr>
    </w:div>
    <w:div w:id="1116873223">
      <w:bodyDiv w:val="1"/>
      <w:marLeft w:val="0"/>
      <w:marRight w:val="0"/>
      <w:marTop w:val="0"/>
      <w:marBottom w:val="0"/>
      <w:divBdr>
        <w:top w:val="none" w:sz="0" w:space="0" w:color="auto"/>
        <w:left w:val="none" w:sz="0" w:space="0" w:color="auto"/>
        <w:bottom w:val="none" w:sz="0" w:space="0" w:color="auto"/>
        <w:right w:val="none" w:sz="0" w:space="0" w:color="auto"/>
      </w:divBdr>
      <w:divsChild>
        <w:div w:id="32385244">
          <w:marLeft w:val="0"/>
          <w:marRight w:val="0"/>
          <w:marTop w:val="0"/>
          <w:marBottom w:val="0"/>
          <w:divBdr>
            <w:top w:val="none" w:sz="0" w:space="0" w:color="auto"/>
            <w:left w:val="none" w:sz="0" w:space="0" w:color="auto"/>
            <w:bottom w:val="none" w:sz="0" w:space="0" w:color="auto"/>
            <w:right w:val="none" w:sz="0" w:space="0" w:color="auto"/>
          </w:divBdr>
        </w:div>
        <w:div w:id="163327672">
          <w:marLeft w:val="0"/>
          <w:marRight w:val="0"/>
          <w:marTop w:val="0"/>
          <w:marBottom w:val="0"/>
          <w:divBdr>
            <w:top w:val="none" w:sz="0" w:space="0" w:color="auto"/>
            <w:left w:val="none" w:sz="0" w:space="0" w:color="auto"/>
            <w:bottom w:val="none" w:sz="0" w:space="0" w:color="auto"/>
            <w:right w:val="none" w:sz="0" w:space="0" w:color="auto"/>
          </w:divBdr>
        </w:div>
        <w:div w:id="1372219592">
          <w:marLeft w:val="0"/>
          <w:marRight w:val="0"/>
          <w:marTop w:val="0"/>
          <w:marBottom w:val="0"/>
          <w:divBdr>
            <w:top w:val="none" w:sz="0" w:space="0" w:color="auto"/>
            <w:left w:val="none" w:sz="0" w:space="0" w:color="auto"/>
            <w:bottom w:val="none" w:sz="0" w:space="0" w:color="auto"/>
            <w:right w:val="none" w:sz="0" w:space="0" w:color="auto"/>
          </w:divBdr>
        </w:div>
        <w:div w:id="1488550266">
          <w:marLeft w:val="0"/>
          <w:marRight w:val="0"/>
          <w:marTop w:val="0"/>
          <w:marBottom w:val="0"/>
          <w:divBdr>
            <w:top w:val="none" w:sz="0" w:space="0" w:color="auto"/>
            <w:left w:val="none" w:sz="0" w:space="0" w:color="auto"/>
            <w:bottom w:val="none" w:sz="0" w:space="0" w:color="auto"/>
            <w:right w:val="none" w:sz="0" w:space="0" w:color="auto"/>
          </w:divBdr>
        </w:div>
        <w:div w:id="1578517834">
          <w:marLeft w:val="0"/>
          <w:marRight w:val="0"/>
          <w:marTop w:val="0"/>
          <w:marBottom w:val="0"/>
          <w:divBdr>
            <w:top w:val="none" w:sz="0" w:space="0" w:color="auto"/>
            <w:left w:val="none" w:sz="0" w:space="0" w:color="auto"/>
            <w:bottom w:val="none" w:sz="0" w:space="0" w:color="auto"/>
            <w:right w:val="none" w:sz="0" w:space="0" w:color="auto"/>
          </w:divBdr>
        </w:div>
        <w:div w:id="1645086183">
          <w:marLeft w:val="0"/>
          <w:marRight w:val="0"/>
          <w:marTop w:val="0"/>
          <w:marBottom w:val="0"/>
          <w:divBdr>
            <w:top w:val="none" w:sz="0" w:space="0" w:color="auto"/>
            <w:left w:val="none" w:sz="0" w:space="0" w:color="auto"/>
            <w:bottom w:val="none" w:sz="0" w:space="0" w:color="auto"/>
            <w:right w:val="none" w:sz="0" w:space="0" w:color="auto"/>
          </w:divBdr>
        </w:div>
        <w:div w:id="1797141339">
          <w:marLeft w:val="0"/>
          <w:marRight w:val="0"/>
          <w:marTop w:val="0"/>
          <w:marBottom w:val="0"/>
          <w:divBdr>
            <w:top w:val="none" w:sz="0" w:space="0" w:color="auto"/>
            <w:left w:val="none" w:sz="0" w:space="0" w:color="auto"/>
            <w:bottom w:val="none" w:sz="0" w:space="0" w:color="auto"/>
            <w:right w:val="none" w:sz="0" w:space="0" w:color="auto"/>
          </w:divBdr>
        </w:div>
      </w:divsChild>
    </w:div>
    <w:div w:id="1154955999">
      <w:bodyDiv w:val="1"/>
      <w:marLeft w:val="0"/>
      <w:marRight w:val="0"/>
      <w:marTop w:val="0"/>
      <w:marBottom w:val="0"/>
      <w:divBdr>
        <w:top w:val="none" w:sz="0" w:space="0" w:color="auto"/>
        <w:left w:val="none" w:sz="0" w:space="0" w:color="auto"/>
        <w:bottom w:val="none" w:sz="0" w:space="0" w:color="auto"/>
        <w:right w:val="none" w:sz="0" w:space="0" w:color="auto"/>
      </w:divBdr>
    </w:div>
    <w:div w:id="1493523056">
      <w:bodyDiv w:val="1"/>
      <w:marLeft w:val="0"/>
      <w:marRight w:val="0"/>
      <w:marTop w:val="0"/>
      <w:marBottom w:val="0"/>
      <w:divBdr>
        <w:top w:val="none" w:sz="0" w:space="0" w:color="auto"/>
        <w:left w:val="none" w:sz="0" w:space="0" w:color="auto"/>
        <w:bottom w:val="none" w:sz="0" w:space="0" w:color="auto"/>
        <w:right w:val="none" w:sz="0" w:space="0" w:color="auto"/>
      </w:divBdr>
    </w:div>
    <w:div w:id="1545633029">
      <w:bodyDiv w:val="1"/>
      <w:marLeft w:val="0"/>
      <w:marRight w:val="0"/>
      <w:marTop w:val="0"/>
      <w:marBottom w:val="0"/>
      <w:divBdr>
        <w:top w:val="none" w:sz="0" w:space="0" w:color="auto"/>
        <w:left w:val="none" w:sz="0" w:space="0" w:color="auto"/>
        <w:bottom w:val="none" w:sz="0" w:space="0" w:color="auto"/>
        <w:right w:val="none" w:sz="0" w:space="0" w:color="auto"/>
      </w:divBdr>
    </w:div>
    <w:div w:id="1552501511">
      <w:bodyDiv w:val="1"/>
      <w:marLeft w:val="0"/>
      <w:marRight w:val="0"/>
      <w:marTop w:val="0"/>
      <w:marBottom w:val="0"/>
      <w:divBdr>
        <w:top w:val="none" w:sz="0" w:space="0" w:color="auto"/>
        <w:left w:val="none" w:sz="0" w:space="0" w:color="auto"/>
        <w:bottom w:val="none" w:sz="0" w:space="0" w:color="auto"/>
        <w:right w:val="none" w:sz="0" w:space="0" w:color="auto"/>
      </w:divBdr>
    </w:div>
    <w:div w:id="1557861644">
      <w:bodyDiv w:val="1"/>
      <w:marLeft w:val="0"/>
      <w:marRight w:val="0"/>
      <w:marTop w:val="0"/>
      <w:marBottom w:val="0"/>
      <w:divBdr>
        <w:top w:val="none" w:sz="0" w:space="0" w:color="auto"/>
        <w:left w:val="none" w:sz="0" w:space="0" w:color="auto"/>
        <w:bottom w:val="none" w:sz="0" w:space="0" w:color="auto"/>
        <w:right w:val="none" w:sz="0" w:space="0" w:color="auto"/>
      </w:divBdr>
    </w:div>
    <w:div w:id="1601138265">
      <w:bodyDiv w:val="1"/>
      <w:marLeft w:val="0"/>
      <w:marRight w:val="0"/>
      <w:marTop w:val="0"/>
      <w:marBottom w:val="0"/>
      <w:divBdr>
        <w:top w:val="none" w:sz="0" w:space="0" w:color="auto"/>
        <w:left w:val="none" w:sz="0" w:space="0" w:color="auto"/>
        <w:bottom w:val="none" w:sz="0" w:space="0" w:color="auto"/>
        <w:right w:val="none" w:sz="0" w:space="0" w:color="auto"/>
      </w:divBdr>
    </w:div>
    <w:div w:id="1893270110">
      <w:bodyDiv w:val="1"/>
      <w:marLeft w:val="0"/>
      <w:marRight w:val="0"/>
      <w:marTop w:val="0"/>
      <w:marBottom w:val="0"/>
      <w:divBdr>
        <w:top w:val="none" w:sz="0" w:space="0" w:color="auto"/>
        <w:left w:val="none" w:sz="0" w:space="0" w:color="auto"/>
        <w:bottom w:val="none" w:sz="0" w:space="0" w:color="auto"/>
        <w:right w:val="none" w:sz="0" w:space="0" w:color="auto"/>
      </w:divBdr>
    </w:div>
    <w:div w:id="1930699343">
      <w:bodyDiv w:val="1"/>
      <w:marLeft w:val="0"/>
      <w:marRight w:val="0"/>
      <w:marTop w:val="0"/>
      <w:marBottom w:val="0"/>
      <w:divBdr>
        <w:top w:val="none" w:sz="0" w:space="0" w:color="auto"/>
        <w:left w:val="none" w:sz="0" w:space="0" w:color="auto"/>
        <w:bottom w:val="none" w:sz="0" w:space="0" w:color="auto"/>
        <w:right w:val="none" w:sz="0" w:space="0" w:color="auto"/>
      </w:divBdr>
    </w:div>
    <w:div w:id="1934437908">
      <w:bodyDiv w:val="1"/>
      <w:marLeft w:val="0"/>
      <w:marRight w:val="0"/>
      <w:marTop w:val="0"/>
      <w:marBottom w:val="0"/>
      <w:divBdr>
        <w:top w:val="none" w:sz="0" w:space="0" w:color="auto"/>
        <w:left w:val="none" w:sz="0" w:space="0" w:color="auto"/>
        <w:bottom w:val="none" w:sz="0" w:space="0" w:color="auto"/>
        <w:right w:val="none" w:sz="0" w:space="0" w:color="auto"/>
      </w:divBdr>
    </w:div>
    <w:div w:id="2054428039">
      <w:bodyDiv w:val="1"/>
      <w:marLeft w:val="0"/>
      <w:marRight w:val="0"/>
      <w:marTop w:val="0"/>
      <w:marBottom w:val="0"/>
      <w:divBdr>
        <w:top w:val="none" w:sz="0" w:space="0" w:color="auto"/>
        <w:left w:val="none" w:sz="0" w:space="0" w:color="auto"/>
        <w:bottom w:val="none" w:sz="0" w:space="0" w:color="auto"/>
        <w:right w:val="none" w:sz="0" w:space="0" w:color="auto"/>
      </w:divBdr>
    </w:div>
    <w:div w:id="2067338112">
      <w:bodyDiv w:val="1"/>
      <w:marLeft w:val="0"/>
      <w:marRight w:val="0"/>
      <w:marTop w:val="0"/>
      <w:marBottom w:val="0"/>
      <w:divBdr>
        <w:top w:val="none" w:sz="0" w:space="0" w:color="auto"/>
        <w:left w:val="none" w:sz="0" w:space="0" w:color="auto"/>
        <w:bottom w:val="none" w:sz="0" w:space="0" w:color="auto"/>
        <w:right w:val="none" w:sz="0" w:space="0" w:color="auto"/>
      </w:divBdr>
    </w:div>
    <w:div w:id="211840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F68EB-4F0D-4C03-A23C-DB82C47F0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36</Pages>
  <Words>9306</Words>
  <Characters>51183</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Chacon</dc:creator>
  <cp:keywords/>
  <cp:lastModifiedBy>Luis Alfonso Campos Guzman</cp:lastModifiedBy>
  <cp:revision>12</cp:revision>
  <cp:lastPrinted>2023-08-24T00:51:00Z</cp:lastPrinted>
  <dcterms:created xsi:type="dcterms:W3CDTF">2023-09-06T19:23:00Z</dcterms:created>
  <dcterms:modified xsi:type="dcterms:W3CDTF">2023-09-12T15:54:00Z</dcterms:modified>
</cp:coreProperties>
</file>