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A36EF" w14:textId="6F7D7DFF" w:rsidR="003B5142" w:rsidRPr="00E45539" w:rsidRDefault="003B5142" w:rsidP="00781327">
      <w:pPr>
        <w:spacing w:after="0" w:line="276" w:lineRule="auto"/>
        <w:jc w:val="both"/>
        <w:rPr>
          <w:rFonts w:ascii="Arial" w:eastAsia="Times New Roman" w:hAnsi="Arial" w:cs="Arial"/>
          <w:b/>
          <w:kern w:val="18"/>
          <w:sz w:val="24"/>
          <w:szCs w:val="24"/>
          <w:lang w:eastAsia="es-ES"/>
        </w:rPr>
      </w:pPr>
      <w:r w:rsidRPr="00E45539">
        <w:rPr>
          <w:rFonts w:ascii="Arial" w:eastAsia="Times New Roman" w:hAnsi="Arial" w:cs="Arial"/>
          <w:b/>
          <w:kern w:val="18"/>
          <w:sz w:val="24"/>
          <w:szCs w:val="24"/>
          <w:lang w:eastAsia="es-ES"/>
        </w:rPr>
        <w:t xml:space="preserve">ACUERDO DEL CONSEJO GENERAL DEL INSTITUTO ELECTORAL Y DE PARTICIPACIÓN CIUDADANA DEL ESTADO DE JALISCO, QUE APRUEBA LA DESIGNACIÓN DE LA PERSONA TITULAR DE LA DIRECCIÓN DE </w:t>
      </w:r>
      <w:r w:rsidR="007066DC">
        <w:rPr>
          <w:rFonts w:ascii="Arial" w:eastAsia="Times New Roman" w:hAnsi="Arial" w:cs="Arial"/>
          <w:b/>
          <w:kern w:val="18"/>
          <w:sz w:val="24"/>
          <w:szCs w:val="24"/>
          <w:lang w:eastAsia="es-ES"/>
        </w:rPr>
        <w:t>COMUNICACIÓN SOCIAL</w:t>
      </w:r>
      <w:r w:rsidRPr="00E45539">
        <w:rPr>
          <w:rFonts w:ascii="Arial" w:eastAsia="Times New Roman" w:hAnsi="Arial" w:cs="Arial"/>
          <w:b/>
          <w:kern w:val="18"/>
          <w:sz w:val="24"/>
          <w:szCs w:val="24"/>
          <w:lang w:eastAsia="es-ES"/>
        </w:rPr>
        <w:t xml:space="preserve">. </w:t>
      </w:r>
    </w:p>
    <w:p w14:paraId="187A3F87" w14:textId="77777777" w:rsidR="003B5142" w:rsidRDefault="003B5142" w:rsidP="00781327">
      <w:pPr>
        <w:spacing w:after="0" w:line="276" w:lineRule="auto"/>
        <w:jc w:val="both"/>
        <w:rPr>
          <w:rFonts w:ascii="Arial" w:eastAsia="Times New Roman" w:hAnsi="Arial" w:cs="Arial"/>
          <w:b/>
          <w:kern w:val="18"/>
          <w:sz w:val="24"/>
          <w:szCs w:val="24"/>
          <w:lang w:eastAsia="es-ES"/>
        </w:rPr>
      </w:pPr>
    </w:p>
    <w:p w14:paraId="7CA3693E" w14:textId="77777777" w:rsidR="00781327" w:rsidRPr="00E45539" w:rsidRDefault="00781327" w:rsidP="00781327">
      <w:pPr>
        <w:spacing w:after="0" w:line="276" w:lineRule="auto"/>
        <w:jc w:val="both"/>
        <w:rPr>
          <w:rFonts w:ascii="Arial" w:eastAsia="Times New Roman" w:hAnsi="Arial" w:cs="Arial"/>
          <w:b/>
          <w:kern w:val="18"/>
          <w:sz w:val="24"/>
          <w:szCs w:val="24"/>
          <w:lang w:eastAsia="es-ES"/>
        </w:rPr>
      </w:pPr>
    </w:p>
    <w:p w14:paraId="24E3DA36" w14:textId="77777777" w:rsidR="003B5142" w:rsidRDefault="003B5142" w:rsidP="00781327">
      <w:pPr>
        <w:spacing w:after="0" w:line="276" w:lineRule="auto"/>
        <w:jc w:val="center"/>
        <w:rPr>
          <w:rFonts w:ascii="Arial" w:eastAsia="Times New Roman" w:hAnsi="Arial" w:cs="Arial"/>
          <w:b/>
          <w:kern w:val="18"/>
          <w:sz w:val="24"/>
          <w:szCs w:val="24"/>
          <w:lang w:val="es-ES" w:eastAsia="es-ES"/>
        </w:rPr>
      </w:pPr>
      <w:r w:rsidRPr="00E45539">
        <w:rPr>
          <w:rFonts w:ascii="Arial" w:eastAsia="Times New Roman" w:hAnsi="Arial" w:cs="Arial"/>
          <w:b/>
          <w:kern w:val="18"/>
          <w:sz w:val="24"/>
          <w:szCs w:val="24"/>
          <w:lang w:val="es-ES" w:eastAsia="es-ES"/>
        </w:rPr>
        <w:t>A N T E C E D E N T E S</w:t>
      </w:r>
    </w:p>
    <w:p w14:paraId="2F48D308" w14:textId="77777777" w:rsidR="003B5142" w:rsidRDefault="003B5142" w:rsidP="00781327">
      <w:pPr>
        <w:spacing w:after="0" w:line="276" w:lineRule="auto"/>
        <w:jc w:val="center"/>
        <w:rPr>
          <w:rFonts w:ascii="Arial" w:eastAsia="Times New Roman" w:hAnsi="Arial" w:cs="Arial"/>
          <w:b/>
          <w:kern w:val="18"/>
          <w:sz w:val="24"/>
          <w:szCs w:val="24"/>
          <w:lang w:val="es-ES" w:eastAsia="es-ES"/>
        </w:rPr>
      </w:pPr>
    </w:p>
    <w:p w14:paraId="19270349" w14:textId="77777777" w:rsidR="00781327" w:rsidRPr="00E45539" w:rsidRDefault="00781327" w:rsidP="00781327">
      <w:pPr>
        <w:spacing w:after="0" w:line="276" w:lineRule="auto"/>
        <w:jc w:val="center"/>
        <w:rPr>
          <w:rFonts w:ascii="Arial" w:eastAsia="Times New Roman" w:hAnsi="Arial" w:cs="Arial"/>
          <w:b/>
          <w:kern w:val="18"/>
          <w:sz w:val="24"/>
          <w:szCs w:val="24"/>
          <w:lang w:val="es-ES" w:eastAsia="es-ES"/>
        </w:rPr>
      </w:pPr>
    </w:p>
    <w:p w14:paraId="61863A9D" w14:textId="293F19D5" w:rsidR="003B5142" w:rsidRPr="00E45539" w:rsidRDefault="003B5142" w:rsidP="00781327">
      <w:pPr>
        <w:spacing w:after="0" w:line="276" w:lineRule="auto"/>
        <w:jc w:val="both"/>
        <w:rPr>
          <w:rFonts w:ascii="Arial" w:eastAsia="Times New Roman" w:hAnsi="Arial" w:cs="Arial"/>
          <w:b/>
          <w:kern w:val="2"/>
          <w:sz w:val="24"/>
          <w:szCs w:val="24"/>
          <w:lang w:eastAsia="ar-SA"/>
        </w:rPr>
      </w:pPr>
      <w:r w:rsidRPr="00E45539">
        <w:rPr>
          <w:rFonts w:ascii="Arial" w:eastAsia="Times New Roman" w:hAnsi="Arial" w:cs="Arial"/>
          <w:b/>
          <w:kern w:val="2"/>
          <w:sz w:val="24"/>
          <w:szCs w:val="24"/>
          <w:lang w:eastAsia="ar-SA"/>
        </w:rPr>
        <w:t xml:space="preserve">CORRESPONDIENTE AL DOS MIL </w:t>
      </w:r>
      <w:r w:rsidR="00375FA8">
        <w:rPr>
          <w:rFonts w:ascii="Arial" w:eastAsia="Times New Roman" w:hAnsi="Arial" w:cs="Arial"/>
          <w:b/>
          <w:kern w:val="2"/>
          <w:sz w:val="24"/>
          <w:szCs w:val="24"/>
          <w:lang w:eastAsia="ar-SA"/>
        </w:rPr>
        <w:t>VEINTIUNO</w:t>
      </w:r>
    </w:p>
    <w:p w14:paraId="758392B7" w14:textId="77777777" w:rsidR="003B5142" w:rsidRPr="00E45539" w:rsidRDefault="003B5142" w:rsidP="00781327">
      <w:pPr>
        <w:spacing w:after="0" w:line="276" w:lineRule="auto"/>
        <w:jc w:val="both"/>
        <w:rPr>
          <w:rFonts w:ascii="Arial" w:eastAsia="Times New Roman" w:hAnsi="Arial" w:cs="Arial"/>
          <w:b/>
          <w:kern w:val="2"/>
          <w:sz w:val="24"/>
          <w:szCs w:val="24"/>
          <w:lang w:eastAsia="ar-SA"/>
        </w:rPr>
      </w:pPr>
    </w:p>
    <w:p w14:paraId="78F184FA" w14:textId="435FC982" w:rsidR="00375FA8" w:rsidRPr="00E45539" w:rsidRDefault="003B5142" w:rsidP="00781327">
      <w:pPr>
        <w:spacing w:after="0" w:line="276" w:lineRule="auto"/>
        <w:jc w:val="both"/>
        <w:rPr>
          <w:rFonts w:ascii="Arial" w:eastAsia="Times New Roman" w:hAnsi="Arial" w:cs="Arial"/>
          <w:kern w:val="2"/>
          <w:sz w:val="24"/>
          <w:szCs w:val="24"/>
          <w:lang w:eastAsia="ar-SA"/>
        </w:rPr>
      </w:pPr>
      <w:r w:rsidRPr="00E45539">
        <w:rPr>
          <w:rFonts w:ascii="Arial" w:eastAsia="Times New Roman" w:hAnsi="Arial" w:cs="Arial"/>
          <w:b/>
          <w:kern w:val="2"/>
          <w:sz w:val="24"/>
          <w:szCs w:val="24"/>
          <w:lang w:eastAsia="ar-SA"/>
        </w:rPr>
        <w:t xml:space="preserve">1. DESIGNACIÓN DE LA </w:t>
      </w:r>
      <w:r w:rsidR="007066DC">
        <w:rPr>
          <w:rFonts w:ascii="Arial" w:eastAsia="Times New Roman" w:hAnsi="Arial" w:cs="Arial"/>
          <w:b/>
          <w:kern w:val="2"/>
          <w:sz w:val="24"/>
          <w:szCs w:val="24"/>
          <w:lang w:eastAsia="ar-SA"/>
        </w:rPr>
        <w:t xml:space="preserve">PERSONA </w:t>
      </w:r>
      <w:r w:rsidRPr="00E45539">
        <w:rPr>
          <w:rFonts w:ascii="Arial" w:eastAsia="Times New Roman" w:hAnsi="Arial" w:cs="Arial"/>
          <w:b/>
          <w:kern w:val="2"/>
          <w:sz w:val="24"/>
          <w:szCs w:val="24"/>
          <w:lang w:eastAsia="ar-SA"/>
        </w:rPr>
        <w:t xml:space="preserve">TITULAR DE LA </w:t>
      </w:r>
      <w:r w:rsidR="007066DC">
        <w:rPr>
          <w:rFonts w:ascii="Arial" w:eastAsia="Times New Roman" w:hAnsi="Arial" w:cs="Arial"/>
          <w:b/>
          <w:kern w:val="2"/>
          <w:sz w:val="24"/>
          <w:szCs w:val="24"/>
          <w:lang w:eastAsia="ar-SA"/>
        </w:rPr>
        <w:t>DIRECCIÓN DE COMUNICACIÓN SOCIAL</w:t>
      </w:r>
      <w:r w:rsidR="00375FA8" w:rsidRPr="00375FA8">
        <w:rPr>
          <w:rFonts w:ascii="Arial" w:eastAsia="Times New Roman" w:hAnsi="Arial" w:cs="Arial"/>
          <w:kern w:val="2"/>
          <w:sz w:val="24"/>
          <w:szCs w:val="24"/>
          <w:lang w:eastAsia="ar-SA"/>
        </w:rPr>
        <w:t xml:space="preserve"> </w:t>
      </w:r>
      <w:r w:rsidR="00375FA8" w:rsidRPr="00296A46">
        <w:rPr>
          <w:rFonts w:ascii="Arial" w:eastAsia="Times New Roman" w:hAnsi="Arial" w:cs="Arial"/>
          <w:kern w:val="2"/>
          <w:sz w:val="24"/>
          <w:szCs w:val="24"/>
          <w:lang w:eastAsia="ar-SA"/>
        </w:rPr>
        <w:t xml:space="preserve">En sesión ordinaria del </w:t>
      </w:r>
      <w:r w:rsidR="00375FA8">
        <w:rPr>
          <w:rFonts w:ascii="Arial" w:eastAsia="Times New Roman" w:hAnsi="Arial" w:cs="Arial"/>
          <w:kern w:val="2"/>
          <w:sz w:val="24"/>
          <w:szCs w:val="24"/>
          <w:lang w:eastAsia="ar-SA"/>
        </w:rPr>
        <w:t>veintinueve</w:t>
      </w:r>
      <w:r w:rsidR="00375FA8" w:rsidRPr="00296A46">
        <w:rPr>
          <w:rFonts w:ascii="Arial" w:eastAsia="Times New Roman" w:hAnsi="Arial" w:cs="Arial"/>
          <w:kern w:val="2"/>
          <w:sz w:val="24"/>
          <w:szCs w:val="24"/>
          <w:lang w:eastAsia="ar-SA"/>
        </w:rPr>
        <w:t xml:space="preserve"> de </w:t>
      </w:r>
      <w:r w:rsidR="00375FA8">
        <w:rPr>
          <w:rFonts w:ascii="Arial" w:eastAsia="Times New Roman" w:hAnsi="Arial" w:cs="Arial"/>
          <w:kern w:val="2"/>
          <w:sz w:val="24"/>
          <w:szCs w:val="24"/>
          <w:lang w:eastAsia="ar-SA"/>
        </w:rPr>
        <w:t>diciembre</w:t>
      </w:r>
      <w:r w:rsidR="00375FA8" w:rsidRPr="00296A46">
        <w:rPr>
          <w:rFonts w:ascii="Arial" w:eastAsia="Times New Roman" w:hAnsi="Arial" w:cs="Arial"/>
          <w:kern w:val="2"/>
          <w:sz w:val="24"/>
          <w:szCs w:val="24"/>
          <w:lang w:eastAsia="ar-SA"/>
        </w:rPr>
        <w:t>, el Consejo General de este Instituto, mediante acuerdo IEPC-ACG-</w:t>
      </w:r>
      <w:r w:rsidR="00375FA8">
        <w:rPr>
          <w:rFonts w:ascii="Arial" w:eastAsia="Times New Roman" w:hAnsi="Arial" w:cs="Arial"/>
          <w:kern w:val="2"/>
          <w:sz w:val="24"/>
          <w:szCs w:val="24"/>
          <w:lang w:eastAsia="ar-SA"/>
        </w:rPr>
        <w:t>401</w:t>
      </w:r>
      <w:r w:rsidR="00375FA8" w:rsidRPr="00296A46">
        <w:rPr>
          <w:rFonts w:ascii="Arial" w:eastAsia="Times New Roman" w:hAnsi="Arial" w:cs="Arial"/>
          <w:kern w:val="2"/>
          <w:sz w:val="24"/>
          <w:szCs w:val="24"/>
          <w:lang w:eastAsia="ar-SA"/>
        </w:rPr>
        <w:t>/20</w:t>
      </w:r>
      <w:r w:rsidR="00375FA8">
        <w:rPr>
          <w:rFonts w:ascii="Arial" w:eastAsia="Times New Roman" w:hAnsi="Arial" w:cs="Arial"/>
          <w:kern w:val="2"/>
          <w:sz w:val="24"/>
          <w:szCs w:val="24"/>
          <w:lang w:eastAsia="ar-SA"/>
        </w:rPr>
        <w:t>21</w:t>
      </w:r>
      <w:r w:rsidR="00375FA8" w:rsidRPr="00296A46">
        <w:rPr>
          <w:rFonts w:ascii="Arial" w:eastAsia="Times New Roman" w:hAnsi="Arial" w:cs="Arial"/>
          <w:kern w:val="2"/>
          <w:sz w:val="24"/>
          <w:szCs w:val="24"/>
          <w:lang w:eastAsia="ar-SA"/>
        </w:rPr>
        <w:t xml:space="preserve">, designó a la </w:t>
      </w:r>
      <w:r w:rsidR="00026201">
        <w:rPr>
          <w:rFonts w:ascii="Arial" w:eastAsia="Times New Roman" w:hAnsi="Arial" w:cs="Arial"/>
          <w:kern w:val="2"/>
          <w:sz w:val="24"/>
          <w:szCs w:val="24"/>
          <w:lang w:eastAsia="ar-SA"/>
        </w:rPr>
        <w:t xml:space="preserve">persona </w:t>
      </w:r>
      <w:r w:rsidR="00375FA8" w:rsidRPr="00296A46">
        <w:rPr>
          <w:rFonts w:ascii="Arial" w:eastAsia="Times New Roman" w:hAnsi="Arial" w:cs="Arial"/>
          <w:kern w:val="2"/>
          <w:sz w:val="24"/>
          <w:szCs w:val="24"/>
          <w:lang w:eastAsia="ar-SA"/>
        </w:rPr>
        <w:t xml:space="preserve">titular de la </w:t>
      </w:r>
      <w:r w:rsidR="00375FA8">
        <w:rPr>
          <w:rFonts w:ascii="Arial" w:eastAsia="Times New Roman" w:hAnsi="Arial" w:cs="Arial"/>
          <w:kern w:val="2"/>
          <w:sz w:val="24"/>
          <w:szCs w:val="24"/>
          <w:lang w:eastAsia="ar-SA"/>
        </w:rPr>
        <w:t xml:space="preserve">Dirección de Comunicación Social </w:t>
      </w:r>
      <w:r w:rsidR="00375FA8" w:rsidRPr="00296A46">
        <w:rPr>
          <w:rFonts w:ascii="Arial" w:eastAsia="Times New Roman" w:hAnsi="Arial" w:cs="Arial"/>
          <w:kern w:val="2"/>
          <w:sz w:val="24"/>
          <w:szCs w:val="24"/>
          <w:lang w:eastAsia="ar-SA"/>
        </w:rPr>
        <w:t>de este organismo electoral.</w:t>
      </w:r>
      <w:r w:rsidR="00375FA8" w:rsidRPr="00E45539">
        <w:rPr>
          <w:rFonts w:ascii="Arial" w:eastAsia="Times New Roman" w:hAnsi="Arial" w:cs="Arial"/>
          <w:kern w:val="2"/>
          <w:sz w:val="24"/>
          <w:szCs w:val="24"/>
          <w:lang w:eastAsia="ar-SA"/>
        </w:rPr>
        <w:t xml:space="preserve"> </w:t>
      </w:r>
    </w:p>
    <w:p w14:paraId="4DDEEA5B" w14:textId="64875BE3" w:rsidR="003B5142" w:rsidRPr="00E45539" w:rsidRDefault="003B5142" w:rsidP="00781327">
      <w:pPr>
        <w:spacing w:after="0" w:line="276" w:lineRule="auto"/>
        <w:jc w:val="both"/>
        <w:rPr>
          <w:rFonts w:ascii="Arial" w:eastAsia="Times New Roman" w:hAnsi="Arial" w:cs="Arial"/>
          <w:kern w:val="2"/>
          <w:sz w:val="24"/>
          <w:szCs w:val="24"/>
          <w:lang w:eastAsia="ar-SA"/>
        </w:rPr>
      </w:pPr>
    </w:p>
    <w:p w14:paraId="31DE7AE6" w14:textId="77777777" w:rsidR="003B5142" w:rsidRPr="00E45539" w:rsidRDefault="003B5142" w:rsidP="00781327">
      <w:pPr>
        <w:spacing w:after="0" w:line="276" w:lineRule="auto"/>
        <w:jc w:val="both"/>
        <w:rPr>
          <w:rFonts w:ascii="Arial" w:eastAsia="Times New Roman" w:hAnsi="Arial" w:cs="Arial"/>
          <w:b/>
          <w:kern w:val="2"/>
          <w:sz w:val="24"/>
          <w:szCs w:val="24"/>
          <w:lang w:eastAsia="ar-SA"/>
        </w:rPr>
      </w:pPr>
      <w:r w:rsidRPr="00E45539">
        <w:rPr>
          <w:rFonts w:ascii="Arial" w:eastAsia="Times New Roman" w:hAnsi="Arial" w:cs="Arial"/>
          <w:b/>
          <w:kern w:val="2"/>
          <w:sz w:val="24"/>
          <w:szCs w:val="24"/>
          <w:lang w:eastAsia="ar-SA"/>
        </w:rPr>
        <w:t>CORRESPONDIENTES AL DOS MIL VEINTITRÉS</w:t>
      </w:r>
    </w:p>
    <w:p w14:paraId="3F1D93CF" w14:textId="77777777" w:rsidR="003B5142" w:rsidRPr="00E45539" w:rsidRDefault="003B5142" w:rsidP="00781327">
      <w:pPr>
        <w:spacing w:after="0" w:line="276" w:lineRule="auto"/>
        <w:jc w:val="both"/>
        <w:rPr>
          <w:rFonts w:ascii="Arial" w:eastAsia="Times New Roman" w:hAnsi="Arial" w:cs="Arial"/>
          <w:b/>
          <w:kern w:val="2"/>
          <w:sz w:val="24"/>
          <w:szCs w:val="24"/>
          <w:lang w:eastAsia="ar-SA"/>
        </w:rPr>
      </w:pPr>
    </w:p>
    <w:p w14:paraId="6CBC4643" w14:textId="7C2A6141" w:rsidR="003B5142" w:rsidRPr="00C7305B" w:rsidRDefault="007066DC" w:rsidP="00781327">
      <w:pPr>
        <w:spacing w:after="0" w:line="276" w:lineRule="auto"/>
        <w:jc w:val="both"/>
        <w:rPr>
          <w:rFonts w:ascii="Arial" w:eastAsia="Times New Roman" w:hAnsi="Arial" w:cs="Arial"/>
          <w:kern w:val="2"/>
          <w:sz w:val="24"/>
          <w:szCs w:val="24"/>
          <w:lang w:eastAsia="ar-SA"/>
        </w:rPr>
      </w:pPr>
      <w:r w:rsidRPr="00C7305B">
        <w:rPr>
          <w:rFonts w:ascii="Arial" w:eastAsia="Times New Roman" w:hAnsi="Arial" w:cs="Arial"/>
          <w:b/>
          <w:bCs/>
          <w:kern w:val="2"/>
          <w:sz w:val="24"/>
          <w:szCs w:val="24"/>
          <w:lang w:eastAsia="ar-SA"/>
        </w:rPr>
        <w:t>2</w:t>
      </w:r>
      <w:r w:rsidR="003B5142" w:rsidRPr="00C7305B">
        <w:rPr>
          <w:rFonts w:ascii="Arial" w:eastAsia="Times New Roman" w:hAnsi="Arial" w:cs="Arial"/>
          <w:b/>
          <w:bCs/>
          <w:kern w:val="2"/>
          <w:sz w:val="24"/>
          <w:szCs w:val="24"/>
          <w:lang w:eastAsia="ar-SA"/>
        </w:rPr>
        <w:t xml:space="preserve">. </w:t>
      </w:r>
      <w:r w:rsidRPr="00C7305B">
        <w:rPr>
          <w:rFonts w:ascii="Arial" w:eastAsia="Times New Roman" w:hAnsi="Arial" w:cs="Arial"/>
          <w:b/>
          <w:bCs/>
          <w:kern w:val="2"/>
          <w:sz w:val="24"/>
          <w:szCs w:val="24"/>
          <w:lang w:eastAsia="ar-SA"/>
        </w:rPr>
        <w:t xml:space="preserve">DE LA </w:t>
      </w:r>
      <w:r w:rsidR="003B5142" w:rsidRPr="00C7305B">
        <w:rPr>
          <w:rFonts w:ascii="Arial" w:eastAsia="Times New Roman" w:hAnsi="Arial" w:cs="Arial"/>
          <w:b/>
          <w:bCs/>
          <w:kern w:val="2"/>
          <w:sz w:val="24"/>
          <w:szCs w:val="24"/>
          <w:lang w:eastAsia="ar-SA"/>
        </w:rPr>
        <w:t xml:space="preserve">VACANTE EN LA TITULARIDAD DE LA DIRECCIÓN </w:t>
      </w:r>
      <w:r w:rsidRPr="00C7305B">
        <w:rPr>
          <w:rFonts w:ascii="Arial" w:eastAsia="Times New Roman" w:hAnsi="Arial" w:cs="Arial"/>
          <w:b/>
          <w:bCs/>
          <w:kern w:val="2"/>
          <w:sz w:val="24"/>
          <w:szCs w:val="24"/>
          <w:lang w:eastAsia="ar-SA"/>
        </w:rPr>
        <w:t>COMUNICACIÓN SOCIAL</w:t>
      </w:r>
      <w:r w:rsidR="003B5142" w:rsidRPr="00C7305B">
        <w:rPr>
          <w:rFonts w:ascii="Arial" w:eastAsia="Times New Roman" w:hAnsi="Arial" w:cs="Arial"/>
          <w:b/>
          <w:bCs/>
          <w:kern w:val="18"/>
          <w:sz w:val="24"/>
          <w:szCs w:val="24"/>
          <w:lang w:eastAsia="es-ES"/>
        </w:rPr>
        <w:t xml:space="preserve">. </w:t>
      </w:r>
      <w:r w:rsidR="003B5142" w:rsidRPr="00C7305B">
        <w:rPr>
          <w:rFonts w:ascii="Arial" w:eastAsia="Times New Roman" w:hAnsi="Arial" w:cs="Arial"/>
          <w:kern w:val="2"/>
          <w:sz w:val="24"/>
          <w:szCs w:val="24"/>
          <w:lang w:eastAsia="ar-SA"/>
        </w:rPr>
        <w:t xml:space="preserve">Con fecha </w:t>
      </w:r>
      <w:r w:rsidR="00A12633" w:rsidRPr="00C7305B">
        <w:rPr>
          <w:rFonts w:ascii="Arial" w:eastAsia="Times New Roman" w:hAnsi="Arial" w:cs="Arial"/>
          <w:kern w:val="2"/>
          <w:sz w:val="24"/>
          <w:szCs w:val="24"/>
          <w:lang w:eastAsia="ar-SA"/>
        </w:rPr>
        <w:t>dos</w:t>
      </w:r>
      <w:r w:rsidR="003B5142" w:rsidRPr="00C7305B">
        <w:rPr>
          <w:rFonts w:ascii="Arial" w:eastAsia="Times New Roman" w:hAnsi="Arial" w:cs="Arial"/>
          <w:kern w:val="2"/>
          <w:sz w:val="24"/>
          <w:szCs w:val="24"/>
          <w:lang w:eastAsia="ar-SA"/>
        </w:rPr>
        <w:t xml:space="preserve"> de </w:t>
      </w:r>
      <w:r w:rsidRPr="00C7305B">
        <w:rPr>
          <w:rFonts w:ascii="Arial" w:eastAsia="Times New Roman" w:hAnsi="Arial" w:cs="Arial"/>
          <w:kern w:val="2"/>
          <w:sz w:val="24"/>
          <w:szCs w:val="24"/>
          <w:lang w:eastAsia="ar-SA"/>
        </w:rPr>
        <w:t>agosto</w:t>
      </w:r>
      <w:r w:rsidR="00A12633" w:rsidRPr="00C7305B">
        <w:rPr>
          <w:rFonts w:ascii="Arial" w:eastAsia="Times New Roman" w:hAnsi="Arial" w:cs="Arial"/>
          <w:kern w:val="2"/>
          <w:sz w:val="24"/>
          <w:szCs w:val="24"/>
          <w:lang w:eastAsia="ar-SA"/>
        </w:rPr>
        <w:t xml:space="preserve"> la consejera presidenta recibió escrito de renuncia del entonces titular de la Dirección de Comunicación Social de este Instituto</w:t>
      </w:r>
      <w:r w:rsidR="003B5142" w:rsidRPr="00C7305B">
        <w:rPr>
          <w:rFonts w:ascii="Arial" w:eastAsia="Times New Roman" w:hAnsi="Arial" w:cs="Arial"/>
          <w:kern w:val="2"/>
          <w:sz w:val="24"/>
          <w:szCs w:val="24"/>
          <w:lang w:eastAsia="ar-SA"/>
        </w:rPr>
        <w:t xml:space="preserve">, </w:t>
      </w:r>
      <w:r w:rsidR="00A12633" w:rsidRPr="00C7305B">
        <w:rPr>
          <w:rFonts w:ascii="Arial" w:eastAsia="Times New Roman" w:hAnsi="Arial" w:cs="Arial"/>
          <w:kern w:val="2"/>
          <w:sz w:val="24"/>
          <w:szCs w:val="24"/>
          <w:lang w:eastAsia="ar-SA"/>
        </w:rPr>
        <w:t>el cual fue</w:t>
      </w:r>
      <w:r w:rsidR="003B5142" w:rsidRPr="00C7305B">
        <w:rPr>
          <w:rFonts w:ascii="Arial" w:eastAsia="Times New Roman" w:hAnsi="Arial" w:cs="Arial"/>
          <w:kern w:val="2"/>
          <w:sz w:val="24"/>
          <w:szCs w:val="24"/>
          <w:lang w:eastAsia="ar-SA"/>
        </w:rPr>
        <w:t xml:space="preserve"> </w:t>
      </w:r>
      <w:r w:rsidR="00A12633" w:rsidRPr="00C7305B">
        <w:rPr>
          <w:rFonts w:ascii="Arial" w:eastAsia="Times New Roman" w:hAnsi="Arial" w:cs="Arial"/>
          <w:kern w:val="2"/>
          <w:sz w:val="24"/>
          <w:szCs w:val="24"/>
          <w:lang w:eastAsia="ar-SA"/>
        </w:rPr>
        <w:t>ingresado</w:t>
      </w:r>
      <w:r w:rsidR="003B5142" w:rsidRPr="00C7305B">
        <w:rPr>
          <w:rFonts w:ascii="Arial" w:eastAsia="Times New Roman" w:hAnsi="Arial" w:cs="Arial"/>
          <w:kern w:val="2"/>
          <w:sz w:val="24"/>
          <w:szCs w:val="24"/>
          <w:lang w:eastAsia="ar-SA"/>
        </w:rPr>
        <w:t xml:space="preserve"> en Oficial</w:t>
      </w:r>
      <w:r w:rsidR="0030757A" w:rsidRPr="00C7305B">
        <w:rPr>
          <w:rFonts w:ascii="Arial" w:eastAsia="Times New Roman" w:hAnsi="Arial" w:cs="Arial"/>
          <w:kern w:val="2"/>
          <w:sz w:val="24"/>
          <w:szCs w:val="24"/>
          <w:lang w:eastAsia="ar-SA"/>
        </w:rPr>
        <w:t>ía</w:t>
      </w:r>
      <w:r w:rsidR="003B5142" w:rsidRPr="00C7305B">
        <w:rPr>
          <w:rFonts w:ascii="Arial" w:eastAsia="Times New Roman" w:hAnsi="Arial" w:cs="Arial"/>
          <w:kern w:val="2"/>
          <w:sz w:val="24"/>
          <w:szCs w:val="24"/>
          <w:lang w:eastAsia="ar-SA"/>
        </w:rPr>
        <w:t xml:space="preserve"> de </w:t>
      </w:r>
      <w:r w:rsidR="0038010F" w:rsidRPr="00C7305B">
        <w:rPr>
          <w:rFonts w:ascii="Arial" w:eastAsia="Times New Roman" w:hAnsi="Arial" w:cs="Arial"/>
          <w:kern w:val="2"/>
          <w:sz w:val="24"/>
          <w:szCs w:val="24"/>
          <w:lang w:eastAsia="ar-SA"/>
        </w:rPr>
        <w:t>P</w:t>
      </w:r>
      <w:r w:rsidR="003B5142" w:rsidRPr="00C7305B">
        <w:rPr>
          <w:rFonts w:ascii="Arial" w:eastAsia="Times New Roman" w:hAnsi="Arial" w:cs="Arial"/>
          <w:kern w:val="2"/>
          <w:sz w:val="24"/>
          <w:szCs w:val="24"/>
          <w:lang w:eastAsia="ar-SA"/>
        </w:rPr>
        <w:t xml:space="preserve">artes de este Instituto </w:t>
      </w:r>
      <w:r w:rsidR="00395408" w:rsidRPr="00C7305B">
        <w:rPr>
          <w:rFonts w:ascii="Arial" w:eastAsia="Times New Roman" w:hAnsi="Arial" w:cs="Arial"/>
          <w:kern w:val="2"/>
          <w:sz w:val="24"/>
          <w:szCs w:val="24"/>
          <w:lang w:eastAsia="ar-SA"/>
        </w:rPr>
        <w:t>y registrado con</w:t>
      </w:r>
      <w:r w:rsidR="003B5142" w:rsidRPr="00C7305B">
        <w:rPr>
          <w:rFonts w:ascii="Arial" w:eastAsia="Times New Roman" w:hAnsi="Arial" w:cs="Arial"/>
          <w:kern w:val="2"/>
          <w:sz w:val="24"/>
          <w:szCs w:val="24"/>
          <w:lang w:eastAsia="ar-SA"/>
        </w:rPr>
        <w:t xml:space="preserve"> folio </w:t>
      </w:r>
      <w:r w:rsidR="00630D78" w:rsidRPr="00C7305B">
        <w:rPr>
          <w:rFonts w:ascii="Arial" w:eastAsia="Times New Roman" w:hAnsi="Arial" w:cs="Arial"/>
          <w:kern w:val="2"/>
          <w:sz w:val="24"/>
          <w:szCs w:val="24"/>
          <w:lang w:eastAsia="ar-SA"/>
        </w:rPr>
        <w:t>01036</w:t>
      </w:r>
      <w:r w:rsidR="00A12633" w:rsidRPr="00C7305B">
        <w:rPr>
          <w:rFonts w:ascii="Arial" w:eastAsia="Times New Roman" w:hAnsi="Arial" w:cs="Arial"/>
          <w:kern w:val="2"/>
          <w:sz w:val="24"/>
          <w:szCs w:val="24"/>
          <w:lang w:eastAsia="ar-SA"/>
        </w:rPr>
        <w:t xml:space="preserve"> el pasado cuatro de agosto</w:t>
      </w:r>
      <w:r w:rsidR="003B5142" w:rsidRPr="00C7305B">
        <w:rPr>
          <w:rFonts w:ascii="Arial" w:eastAsia="Times New Roman" w:hAnsi="Arial" w:cs="Arial"/>
          <w:kern w:val="2"/>
          <w:sz w:val="24"/>
          <w:szCs w:val="24"/>
          <w:lang w:eastAsia="ar-SA"/>
        </w:rPr>
        <w:t>.</w:t>
      </w:r>
    </w:p>
    <w:p w14:paraId="1360A650" w14:textId="77777777" w:rsidR="0038010F" w:rsidRPr="00C7305B" w:rsidRDefault="0038010F" w:rsidP="00781327">
      <w:pPr>
        <w:spacing w:after="0" w:line="276" w:lineRule="auto"/>
        <w:jc w:val="both"/>
        <w:rPr>
          <w:rFonts w:ascii="Arial" w:eastAsia="Times New Roman" w:hAnsi="Arial" w:cs="Arial"/>
          <w:kern w:val="2"/>
          <w:sz w:val="24"/>
          <w:szCs w:val="24"/>
          <w:lang w:eastAsia="ar-SA"/>
        </w:rPr>
      </w:pPr>
    </w:p>
    <w:p w14:paraId="0BFC9F87" w14:textId="3D0E58C7" w:rsidR="0038010F" w:rsidRPr="00A12633" w:rsidRDefault="0038010F" w:rsidP="00781327">
      <w:pPr>
        <w:spacing w:after="0" w:line="276" w:lineRule="auto"/>
        <w:jc w:val="both"/>
        <w:rPr>
          <w:rFonts w:ascii="Arial" w:eastAsia="Times New Roman" w:hAnsi="Arial" w:cs="Arial"/>
          <w:kern w:val="2"/>
          <w:sz w:val="24"/>
          <w:szCs w:val="24"/>
          <w:lang w:eastAsia="ar-SA"/>
        </w:rPr>
      </w:pPr>
      <w:r w:rsidRPr="00C7305B">
        <w:rPr>
          <w:rFonts w:ascii="Arial" w:eastAsia="Times New Roman" w:hAnsi="Arial" w:cs="Arial"/>
          <w:kern w:val="2"/>
          <w:sz w:val="24"/>
          <w:szCs w:val="24"/>
          <w:lang w:eastAsia="ar-SA"/>
        </w:rPr>
        <w:t>Cabe señalar,</w:t>
      </w:r>
      <w:r w:rsidR="00C7305B" w:rsidRPr="00C7305B">
        <w:rPr>
          <w:rFonts w:ascii="Arial" w:eastAsia="Times New Roman" w:hAnsi="Arial" w:cs="Arial"/>
          <w:kern w:val="2"/>
          <w:sz w:val="24"/>
          <w:szCs w:val="24"/>
          <w:lang w:eastAsia="ar-SA"/>
        </w:rPr>
        <w:t xml:space="preserve"> que el dos de agosto surtió efectos</w:t>
      </w:r>
      <w:r w:rsidRPr="00C7305B">
        <w:rPr>
          <w:rFonts w:ascii="Arial" w:eastAsia="Times New Roman" w:hAnsi="Arial" w:cs="Arial"/>
          <w:kern w:val="2"/>
          <w:sz w:val="24"/>
          <w:szCs w:val="24"/>
          <w:lang w:eastAsia="ar-SA"/>
        </w:rPr>
        <w:t xml:space="preserve"> dicha renuncia</w:t>
      </w:r>
      <w:r w:rsidR="00C7305B" w:rsidRPr="00C7305B">
        <w:rPr>
          <w:rFonts w:ascii="Arial" w:eastAsia="Times New Roman" w:hAnsi="Arial" w:cs="Arial"/>
          <w:kern w:val="2"/>
          <w:sz w:val="24"/>
          <w:szCs w:val="24"/>
          <w:lang w:eastAsia="ar-SA"/>
        </w:rPr>
        <w:t>.</w:t>
      </w:r>
    </w:p>
    <w:p w14:paraId="0DE05EEC" w14:textId="77777777" w:rsidR="003B5142" w:rsidRPr="00A12633" w:rsidRDefault="003B5142" w:rsidP="00781327">
      <w:pPr>
        <w:spacing w:after="0" w:line="276" w:lineRule="auto"/>
        <w:jc w:val="both"/>
        <w:rPr>
          <w:rFonts w:ascii="Arial" w:eastAsia="Times New Roman" w:hAnsi="Arial" w:cs="Arial"/>
          <w:b/>
          <w:kern w:val="2"/>
          <w:sz w:val="24"/>
          <w:szCs w:val="24"/>
          <w:lang w:eastAsia="ar-SA"/>
        </w:rPr>
      </w:pPr>
    </w:p>
    <w:p w14:paraId="73A62A78" w14:textId="67C14FAA" w:rsidR="003B5142" w:rsidRPr="00E45539" w:rsidRDefault="007066DC" w:rsidP="00781327">
      <w:pPr>
        <w:spacing w:after="0" w:line="276" w:lineRule="auto"/>
        <w:jc w:val="both"/>
        <w:rPr>
          <w:rFonts w:ascii="Arial" w:eastAsia="Times New Roman" w:hAnsi="Arial" w:cs="Arial"/>
          <w:kern w:val="2"/>
          <w:sz w:val="24"/>
          <w:szCs w:val="24"/>
          <w:lang w:eastAsia="ar-SA"/>
        </w:rPr>
      </w:pPr>
      <w:r>
        <w:rPr>
          <w:rFonts w:ascii="Arial" w:eastAsia="Times New Roman" w:hAnsi="Arial" w:cs="Arial"/>
          <w:b/>
          <w:bCs/>
          <w:kern w:val="2"/>
          <w:sz w:val="24"/>
          <w:szCs w:val="24"/>
          <w:lang w:eastAsia="ar-SA"/>
        </w:rPr>
        <w:t>3</w:t>
      </w:r>
      <w:r w:rsidR="003B5142" w:rsidRPr="7A08A21F">
        <w:rPr>
          <w:rFonts w:ascii="Arial" w:eastAsia="Times New Roman" w:hAnsi="Arial" w:cs="Arial"/>
          <w:b/>
          <w:bCs/>
          <w:kern w:val="2"/>
          <w:sz w:val="24"/>
          <w:szCs w:val="24"/>
          <w:lang w:eastAsia="ar-SA"/>
        </w:rPr>
        <w:t xml:space="preserve">. </w:t>
      </w:r>
      <w:r w:rsidR="003B5142" w:rsidRPr="00E45539">
        <w:rPr>
          <w:rFonts w:ascii="Arial" w:eastAsia="Times New Roman" w:hAnsi="Arial" w:cs="Arial"/>
          <w:b/>
          <w:bCs/>
          <w:kern w:val="2"/>
          <w:sz w:val="24"/>
          <w:szCs w:val="24"/>
          <w:lang w:eastAsia="ar-SA"/>
        </w:rPr>
        <w:t xml:space="preserve">DEL PROCEDIMIENTO PARA LA DESIGNACIÓN DE </w:t>
      </w:r>
      <w:r w:rsidR="003B5142">
        <w:rPr>
          <w:rFonts w:ascii="Arial" w:eastAsia="Times New Roman" w:hAnsi="Arial" w:cs="Arial"/>
          <w:b/>
          <w:bCs/>
          <w:kern w:val="2"/>
          <w:sz w:val="24"/>
          <w:szCs w:val="24"/>
          <w:lang w:eastAsia="ar-SA"/>
        </w:rPr>
        <w:t>LA PERSONA</w:t>
      </w:r>
      <w:r w:rsidR="003B5142" w:rsidRPr="7A08A21F">
        <w:rPr>
          <w:rFonts w:ascii="Arial" w:eastAsia="Times New Roman" w:hAnsi="Arial" w:cs="Arial"/>
          <w:b/>
          <w:bCs/>
          <w:kern w:val="2"/>
          <w:sz w:val="24"/>
          <w:szCs w:val="24"/>
          <w:lang w:eastAsia="ar-SA"/>
        </w:rPr>
        <w:t xml:space="preserve"> QUE </w:t>
      </w:r>
      <w:r w:rsidR="003B5142" w:rsidRPr="0093587F">
        <w:rPr>
          <w:rFonts w:ascii="Arial" w:eastAsia="Times New Roman" w:hAnsi="Arial" w:cs="Arial"/>
          <w:b/>
          <w:bCs/>
          <w:kern w:val="2"/>
          <w:sz w:val="24"/>
          <w:szCs w:val="24"/>
          <w:lang w:eastAsia="ar-SA"/>
        </w:rPr>
        <w:t xml:space="preserve">OCUPARÁ LA TITULARIDAD DE LA DIRECCIÓN DE </w:t>
      </w:r>
      <w:r>
        <w:rPr>
          <w:rFonts w:ascii="Arial" w:eastAsia="Times New Roman" w:hAnsi="Arial" w:cs="Arial"/>
          <w:b/>
          <w:bCs/>
          <w:kern w:val="2"/>
          <w:sz w:val="24"/>
          <w:szCs w:val="24"/>
          <w:lang w:eastAsia="ar-SA"/>
        </w:rPr>
        <w:t>COMUNICACIÓN SOCIAL</w:t>
      </w:r>
      <w:r w:rsidR="003B5142" w:rsidRPr="0093587F">
        <w:rPr>
          <w:rFonts w:ascii="Arial" w:eastAsia="Times New Roman" w:hAnsi="Arial" w:cs="Arial"/>
          <w:b/>
          <w:bCs/>
          <w:kern w:val="2"/>
          <w:sz w:val="24"/>
          <w:szCs w:val="24"/>
          <w:lang w:eastAsia="ar-SA"/>
        </w:rPr>
        <w:t xml:space="preserve">. </w:t>
      </w:r>
      <w:r w:rsidR="00F43F5F" w:rsidRPr="00F43F5F">
        <w:rPr>
          <w:rFonts w:ascii="Arial" w:eastAsia="Times New Roman" w:hAnsi="Arial" w:cs="Arial"/>
          <w:kern w:val="2"/>
          <w:sz w:val="24"/>
          <w:szCs w:val="24"/>
          <w:lang w:eastAsia="ar-SA"/>
        </w:rPr>
        <w:t>Con fecha tres de agosto</w:t>
      </w:r>
      <w:r w:rsidR="00F43F5F">
        <w:rPr>
          <w:rFonts w:ascii="Arial" w:eastAsia="Times New Roman" w:hAnsi="Arial" w:cs="Arial"/>
          <w:b/>
          <w:bCs/>
          <w:kern w:val="2"/>
          <w:sz w:val="24"/>
          <w:szCs w:val="24"/>
          <w:lang w:eastAsia="ar-SA"/>
        </w:rPr>
        <w:t xml:space="preserve">, </w:t>
      </w:r>
      <w:r w:rsidR="00F43F5F">
        <w:rPr>
          <w:rFonts w:ascii="Arial" w:eastAsia="Times New Roman" w:hAnsi="Arial" w:cs="Arial"/>
          <w:kern w:val="2"/>
          <w:sz w:val="24"/>
          <w:szCs w:val="24"/>
          <w:lang w:eastAsia="ar-SA"/>
        </w:rPr>
        <w:t>l</w:t>
      </w:r>
      <w:r w:rsidR="003001FE" w:rsidRPr="00CF4F32">
        <w:rPr>
          <w:rFonts w:ascii="Arial" w:eastAsia="Times New Roman" w:hAnsi="Arial" w:cs="Arial"/>
          <w:kern w:val="2"/>
          <w:sz w:val="24"/>
          <w:szCs w:val="24"/>
          <w:lang w:eastAsia="ar-SA"/>
        </w:rPr>
        <w:t xml:space="preserve">a consejera presidenta de este Instituto, remitió a las y los consejeros electorales los </w:t>
      </w:r>
      <w:r w:rsidR="003001FE" w:rsidRPr="00CF4F32">
        <w:rPr>
          <w:rFonts w:ascii="Arial" w:eastAsia="Times New Roman" w:hAnsi="Arial" w:cs="Arial"/>
          <w:i/>
          <w:iCs/>
          <w:kern w:val="2"/>
          <w:sz w:val="24"/>
          <w:szCs w:val="24"/>
          <w:lang w:eastAsia="ar-SA"/>
        </w:rPr>
        <w:t>currículums vitae</w:t>
      </w:r>
      <w:r w:rsidR="003001FE" w:rsidRPr="00CF4F32">
        <w:rPr>
          <w:rFonts w:ascii="Arial" w:eastAsia="Times New Roman" w:hAnsi="Arial" w:cs="Arial"/>
          <w:kern w:val="2"/>
          <w:sz w:val="24"/>
          <w:szCs w:val="24"/>
          <w:lang w:eastAsia="ar-SA"/>
        </w:rPr>
        <w:t xml:space="preserve"> de las personas aspirantes a la </w:t>
      </w:r>
      <w:r w:rsidR="00F43F5F">
        <w:rPr>
          <w:rFonts w:ascii="Arial" w:eastAsia="Times New Roman" w:hAnsi="Arial" w:cs="Arial"/>
          <w:kern w:val="2"/>
          <w:sz w:val="24"/>
          <w:szCs w:val="24"/>
          <w:lang w:eastAsia="ar-SA"/>
        </w:rPr>
        <w:t>D</w:t>
      </w:r>
      <w:r w:rsidR="003001FE">
        <w:rPr>
          <w:rFonts w:ascii="Arial" w:eastAsia="Times New Roman" w:hAnsi="Arial" w:cs="Arial"/>
          <w:kern w:val="2"/>
          <w:sz w:val="24"/>
          <w:szCs w:val="24"/>
          <w:lang w:eastAsia="ar-SA"/>
        </w:rPr>
        <w:t>irección de Comunicación Social</w:t>
      </w:r>
      <w:r w:rsidR="00E2157E">
        <w:rPr>
          <w:rFonts w:ascii="Arial" w:eastAsia="Times New Roman" w:hAnsi="Arial" w:cs="Arial"/>
          <w:kern w:val="2"/>
          <w:sz w:val="24"/>
          <w:szCs w:val="24"/>
          <w:lang w:eastAsia="ar-SA"/>
        </w:rPr>
        <w:t>;</w:t>
      </w:r>
      <w:r w:rsidR="0064137A">
        <w:rPr>
          <w:rFonts w:ascii="Arial" w:eastAsia="Times New Roman" w:hAnsi="Arial" w:cs="Arial"/>
          <w:kern w:val="2"/>
          <w:sz w:val="24"/>
          <w:szCs w:val="24"/>
          <w:lang w:eastAsia="ar-SA"/>
        </w:rPr>
        <w:t xml:space="preserve"> con fecha cuatro de agosto,</w:t>
      </w:r>
      <w:r w:rsidR="003001FE" w:rsidRPr="00CF4F32">
        <w:rPr>
          <w:rFonts w:ascii="Arial" w:eastAsia="Times New Roman" w:hAnsi="Arial" w:cs="Arial"/>
          <w:kern w:val="2"/>
          <w:sz w:val="24"/>
          <w:szCs w:val="24"/>
          <w:lang w:eastAsia="ar-SA"/>
        </w:rPr>
        <w:t xml:space="preserve"> </w:t>
      </w:r>
      <w:r w:rsidR="0064137A">
        <w:rPr>
          <w:rFonts w:ascii="Arial" w:eastAsia="Times New Roman" w:hAnsi="Arial" w:cs="Arial"/>
          <w:kern w:val="2"/>
          <w:sz w:val="24"/>
          <w:szCs w:val="24"/>
          <w:lang w:eastAsia="ar-SA"/>
        </w:rPr>
        <w:t>por instrucciones de la consejera presidenta el secretario ejecutivo remitió a las consejeras y consejeros electorales</w:t>
      </w:r>
      <w:r w:rsidR="003001FE" w:rsidRPr="00CF4F32">
        <w:rPr>
          <w:rFonts w:ascii="Arial" w:eastAsia="Times New Roman" w:hAnsi="Arial" w:cs="Arial"/>
          <w:kern w:val="2"/>
          <w:sz w:val="24"/>
          <w:szCs w:val="24"/>
          <w:lang w:eastAsia="ar-SA"/>
        </w:rPr>
        <w:t xml:space="preserve"> los enlaces de videoconferencia para las entrevistas; </w:t>
      </w:r>
      <w:r w:rsidR="0064137A">
        <w:rPr>
          <w:rFonts w:ascii="Arial" w:eastAsia="Times New Roman" w:hAnsi="Arial" w:cs="Arial"/>
          <w:kern w:val="2"/>
          <w:sz w:val="24"/>
          <w:szCs w:val="24"/>
          <w:lang w:eastAsia="ar-SA"/>
        </w:rPr>
        <w:t>en la misma fecha</w:t>
      </w:r>
      <w:r w:rsidR="003001FE" w:rsidRPr="00CF4F32">
        <w:rPr>
          <w:rFonts w:ascii="Arial" w:eastAsia="Times New Roman" w:hAnsi="Arial" w:cs="Arial"/>
          <w:kern w:val="2"/>
          <w:sz w:val="24"/>
          <w:szCs w:val="24"/>
          <w:lang w:eastAsia="ar-SA"/>
        </w:rPr>
        <w:t xml:space="preserve">, las y los consejeros que así quisieron hacerlo, participaron en las entrevistas a las </w:t>
      </w:r>
      <w:r w:rsidR="003001FE" w:rsidRPr="00CF4F32">
        <w:rPr>
          <w:rFonts w:ascii="Arial" w:eastAsia="Times New Roman" w:hAnsi="Arial" w:cs="Arial"/>
          <w:kern w:val="2"/>
          <w:sz w:val="24"/>
          <w:szCs w:val="24"/>
          <w:lang w:eastAsia="ar-SA"/>
        </w:rPr>
        <w:lastRenderedPageBreak/>
        <w:t xml:space="preserve">personas aspirantes; finalmente, mediante ligas electrónicas, el secretario ejecutivo remitió a las y los consejeros electorales las entrevistas realizadas a las personas con los perfiles sugeridos para ocupar </w:t>
      </w:r>
      <w:r w:rsidR="003001FE" w:rsidRPr="00CF4F32">
        <w:rPr>
          <w:rFonts w:ascii="Arial" w:hAnsi="Arial" w:cs="Arial"/>
          <w:sz w:val="24"/>
          <w:szCs w:val="24"/>
        </w:rPr>
        <w:t>la Dirección de</w:t>
      </w:r>
      <w:r w:rsidR="003001FE">
        <w:rPr>
          <w:rFonts w:ascii="Arial" w:hAnsi="Arial" w:cs="Arial"/>
          <w:sz w:val="24"/>
          <w:szCs w:val="24"/>
        </w:rPr>
        <w:t xml:space="preserve"> Comunicación Social.</w:t>
      </w:r>
    </w:p>
    <w:p w14:paraId="4C633D2F" w14:textId="77777777" w:rsidR="003B5142" w:rsidRDefault="003B5142" w:rsidP="00781327">
      <w:pPr>
        <w:spacing w:after="0" w:line="276" w:lineRule="auto"/>
        <w:jc w:val="both"/>
        <w:rPr>
          <w:rFonts w:ascii="Arial" w:eastAsia="Times New Roman" w:hAnsi="Arial" w:cs="Arial"/>
          <w:b/>
          <w:kern w:val="2"/>
          <w:sz w:val="24"/>
          <w:szCs w:val="24"/>
          <w:lang w:eastAsia="ar-SA"/>
        </w:rPr>
      </w:pPr>
    </w:p>
    <w:p w14:paraId="409CA5BF" w14:textId="77777777" w:rsidR="00781327" w:rsidRPr="00E45539" w:rsidRDefault="00781327" w:rsidP="00781327">
      <w:pPr>
        <w:spacing w:after="0" w:line="276" w:lineRule="auto"/>
        <w:jc w:val="both"/>
        <w:rPr>
          <w:rFonts w:ascii="Arial" w:eastAsia="Times New Roman" w:hAnsi="Arial" w:cs="Arial"/>
          <w:b/>
          <w:kern w:val="2"/>
          <w:sz w:val="24"/>
          <w:szCs w:val="24"/>
          <w:lang w:eastAsia="ar-SA"/>
        </w:rPr>
      </w:pPr>
    </w:p>
    <w:p w14:paraId="162F170F" w14:textId="77777777" w:rsidR="003B5142" w:rsidRDefault="003B5142" w:rsidP="00781327">
      <w:pPr>
        <w:spacing w:after="0" w:line="276" w:lineRule="auto"/>
        <w:jc w:val="center"/>
        <w:rPr>
          <w:rFonts w:ascii="Arial" w:eastAsia="Times New Roman" w:hAnsi="Arial" w:cs="Arial"/>
          <w:b/>
          <w:kern w:val="18"/>
          <w:sz w:val="24"/>
          <w:szCs w:val="24"/>
          <w:lang w:val="es-ES" w:eastAsia="es-ES"/>
        </w:rPr>
      </w:pPr>
      <w:r w:rsidRPr="00E45539">
        <w:rPr>
          <w:rFonts w:ascii="Arial" w:eastAsia="Times New Roman" w:hAnsi="Arial" w:cs="Arial"/>
          <w:b/>
          <w:kern w:val="18"/>
          <w:sz w:val="24"/>
          <w:szCs w:val="24"/>
          <w:lang w:val="es-ES" w:eastAsia="es-ES"/>
        </w:rPr>
        <w:t>C O N S I D E R A N D O</w:t>
      </w:r>
    </w:p>
    <w:p w14:paraId="27944BE7" w14:textId="77777777" w:rsidR="003B5142" w:rsidRDefault="003B5142" w:rsidP="00781327">
      <w:pPr>
        <w:spacing w:after="0" w:line="276" w:lineRule="auto"/>
        <w:jc w:val="both"/>
        <w:rPr>
          <w:rFonts w:ascii="Arial" w:eastAsia="Calibri" w:hAnsi="Arial" w:cs="Arial"/>
          <w:b/>
          <w:sz w:val="24"/>
          <w:szCs w:val="24"/>
          <w:lang w:val="es-ES" w:eastAsia="ar-SA"/>
        </w:rPr>
      </w:pPr>
    </w:p>
    <w:p w14:paraId="1C63EAD3" w14:textId="77777777" w:rsidR="00781327" w:rsidRPr="00E45539" w:rsidRDefault="00781327" w:rsidP="00781327">
      <w:pPr>
        <w:spacing w:after="0" w:line="276" w:lineRule="auto"/>
        <w:jc w:val="both"/>
        <w:rPr>
          <w:rFonts w:ascii="Arial" w:eastAsia="Calibri" w:hAnsi="Arial" w:cs="Arial"/>
          <w:b/>
          <w:sz w:val="24"/>
          <w:szCs w:val="24"/>
          <w:lang w:val="es-ES" w:eastAsia="ar-SA"/>
        </w:rPr>
      </w:pPr>
    </w:p>
    <w:p w14:paraId="7F30B242" w14:textId="77777777" w:rsidR="003B5142" w:rsidRPr="00E45539" w:rsidRDefault="003B5142" w:rsidP="00781327">
      <w:pPr>
        <w:spacing w:after="0" w:line="276" w:lineRule="auto"/>
        <w:jc w:val="both"/>
        <w:rPr>
          <w:rFonts w:ascii="Arial" w:eastAsia="Calibri" w:hAnsi="Arial" w:cs="Arial"/>
          <w:sz w:val="24"/>
          <w:szCs w:val="24"/>
          <w:lang w:eastAsia="ar-SA"/>
        </w:rPr>
      </w:pPr>
      <w:r w:rsidRPr="00E45539">
        <w:rPr>
          <w:rFonts w:ascii="Arial" w:eastAsia="Calibri" w:hAnsi="Arial" w:cs="Arial"/>
          <w:b/>
          <w:sz w:val="24"/>
          <w:szCs w:val="24"/>
          <w:lang w:val="pt-BR" w:eastAsia="ar-SA"/>
        </w:rPr>
        <w:t xml:space="preserve">I. DEL INSTITUTO ELECTORAL Y DE PARTICIPACIÓN CIUDADANA DEL ESTADO DE JALISCO. </w:t>
      </w:r>
      <w:r w:rsidRPr="00E45539">
        <w:rPr>
          <w:rFonts w:ascii="Arial" w:eastAsia="Calibri" w:hAnsi="Arial" w:cs="Arial"/>
          <w:sz w:val="24"/>
          <w:szCs w:val="24"/>
          <w:lang w:val="pt-BR" w:eastAsia="ar-SA"/>
        </w:rPr>
        <w:t xml:space="preserve">Que es </w:t>
      </w:r>
      <w:r w:rsidRPr="00E45539">
        <w:rPr>
          <w:rFonts w:ascii="Arial" w:eastAsia="Calibri" w:hAnsi="Arial" w:cs="Arial"/>
          <w:sz w:val="24"/>
          <w:szCs w:val="24"/>
          <w:lang w:eastAsia="ar-SA"/>
        </w:rPr>
        <w:t>un</w:t>
      </w:r>
      <w:r w:rsidRPr="00E45539">
        <w:rPr>
          <w:rFonts w:ascii="Arial" w:eastAsia="Calibri" w:hAnsi="Arial" w:cs="Arial"/>
          <w:sz w:val="24"/>
          <w:szCs w:val="24"/>
          <w:lang w:val="pt-BR" w:eastAsia="ar-SA"/>
        </w:rPr>
        <w:t xml:space="preserve"> organismo público local</w:t>
      </w:r>
      <w:r w:rsidRPr="00E45539">
        <w:rPr>
          <w:rFonts w:ascii="Arial" w:eastAsia="Calibri" w:hAnsi="Arial" w:cs="Arial"/>
          <w:sz w:val="24"/>
          <w:szCs w:val="24"/>
          <w:lang w:eastAsia="ar-SA"/>
        </w:rPr>
        <w:t xml:space="preserve"> electoral</w:t>
      </w:r>
      <w:r w:rsidRPr="00E45539">
        <w:rPr>
          <w:rFonts w:ascii="Arial" w:eastAsia="Calibri" w:hAnsi="Arial" w:cs="Arial"/>
          <w:sz w:val="24"/>
          <w:szCs w:val="24"/>
          <w:lang w:val="pt-BR" w:eastAsia="ar-SA"/>
        </w:rPr>
        <w:t xml:space="preserve">, de carácter permanente, autónomo </w:t>
      </w:r>
      <w:r w:rsidRPr="00E45539">
        <w:rPr>
          <w:rFonts w:ascii="Arial" w:eastAsia="Calibri" w:hAnsi="Arial" w:cs="Arial"/>
          <w:sz w:val="24"/>
          <w:szCs w:val="24"/>
          <w:lang w:eastAsia="ar-SA"/>
        </w:rPr>
        <w:t>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A3389E9" w14:textId="77777777" w:rsidR="003B5142" w:rsidRPr="00E45539" w:rsidRDefault="003B5142" w:rsidP="00781327">
      <w:pPr>
        <w:spacing w:after="0" w:line="276" w:lineRule="auto"/>
        <w:jc w:val="both"/>
        <w:rPr>
          <w:rFonts w:ascii="Arial" w:eastAsia="Calibri" w:hAnsi="Arial" w:cs="Arial"/>
          <w:b/>
          <w:bCs/>
          <w:sz w:val="24"/>
          <w:szCs w:val="24"/>
        </w:rPr>
      </w:pPr>
    </w:p>
    <w:p w14:paraId="763E73E7" w14:textId="2216CECD" w:rsidR="003B5142" w:rsidRPr="00E45539" w:rsidRDefault="003B5142" w:rsidP="00781327">
      <w:pPr>
        <w:spacing w:after="0" w:line="276" w:lineRule="auto"/>
        <w:jc w:val="both"/>
        <w:rPr>
          <w:rFonts w:ascii="Arial" w:eastAsia="Calibri" w:hAnsi="Arial" w:cs="Arial"/>
          <w:sz w:val="24"/>
          <w:szCs w:val="24"/>
        </w:rPr>
      </w:pPr>
      <w:r w:rsidRPr="00E45539">
        <w:rPr>
          <w:rFonts w:ascii="Arial" w:eastAsia="Calibri" w:hAnsi="Arial" w:cs="Arial"/>
          <w:b/>
          <w:bCs/>
          <w:sz w:val="24"/>
          <w:szCs w:val="24"/>
        </w:rPr>
        <w:t xml:space="preserve">II. DEL CONSEJO GENERAL. </w:t>
      </w:r>
      <w:r w:rsidRPr="00E45539">
        <w:rPr>
          <w:rFonts w:ascii="Arial" w:eastAsia="Calibri" w:hAnsi="Arial" w:cs="Arial"/>
          <w:sz w:val="24"/>
          <w:szCs w:val="24"/>
        </w:rPr>
        <w:t>Que es el órgano superior de dirección del Instituto, responsable de cumplir las disposiciones constitucionales y legales en materia electoral, así como velar para que los principios de certeza, legalidad, independencia, imparcialidad, máxima publicidad</w:t>
      </w:r>
      <w:r w:rsidR="0030757A">
        <w:rPr>
          <w:rFonts w:ascii="Arial" w:eastAsia="Calibri" w:hAnsi="Arial" w:cs="Arial"/>
          <w:sz w:val="24"/>
          <w:szCs w:val="24"/>
        </w:rPr>
        <w:t>,</w:t>
      </w:r>
      <w:r w:rsidRPr="00E45539">
        <w:rPr>
          <w:rFonts w:ascii="Arial" w:eastAsia="Calibri" w:hAnsi="Arial" w:cs="Arial"/>
          <w:sz w:val="24"/>
          <w:szCs w:val="24"/>
        </w:rPr>
        <w:t xml:space="preserve"> objetividad </w:t>
      </w:r>
      <w:r w:rsidR="0030757A">
        <w:rPr>
          <w:rFonts w:ascii="Arial" w:eastAsia="Calibri" w:hAnsi="Arial" w:cs="Arial"/>
          <w:sz w:val="24"/>
          <w:szCs w:val="24"/>
        </w:rPr>
        <w:t xml:space="preserve">y perspectiva de género </w:t>
      </w:r>
      <w:r w:rsidRPr="00E45539">
        <w:rPr>
          <w:rFonts w:ascii="Arial" w:eastAsia="Calibri" w:hAnsi="Arial" w:cs="Arial"/>
          <w:sz w:val="24"/>
          <w:szCs w:val="24"/>
        </w:rPr>
        <w:t xml:space="preserve">guíen todas sus actividades; que </w:t>
      </w:r>
      <w:r w:rsidRPr="00E45539">
        <w:rPr>
          <w:rFonts w:ascii="Arial" w:eastAsia="Calibri" w:hAnsi="Arial" w:cs="Arial"/>
          <w:bCs/>
          <w:sz w:val="24"/>
          <w:szCs w:val="24"/>
          <w:lang w:val="es-ES_tradnl"/>
        </w:rPr>
        <w:t>tiene como atribuciones, entre otras, vigilar la oportuna integración y adecuado funcionamiento de los órganos de este Instituto, vigilar el cumplimiento de esta legislación y las disposiciones que con base en ella se dicten; así como emitir los acuerdos necesarios para hacer efectivas sus atribuciones, de conformidad con lo dispuesto por los artículos</w:t>
      </w:r>
      <w:r w:rsidRPr="00E45539">
        <w:rPr>
          <w:rFonts w:ascii="Arial" w:eastAsia="Calibri" w:hAnsi="Arial" w:cs="Arial"/>
          <w:sz w:val="24"/>
          <w:szCs w:val="24"/>
        </w:rPr>
        <w:t xml:space="preserve"> 12, bases I y IV de la Constitución Política local; 120 y 134, párrafo 1, fracciones II, LI y LII del Código Electoral del Estado de Jalisco; y aprobar las designaciones de entre otros, la persona titular de las áreas ejecutivas de dirección y unidades técnicas, por al menos con el voto de cinco consejeros electorales,</w:t>
      </w:r>
      <w:r w:rsidRPr="00E45539">
        <w:rPr>
          <w:rFonts w:ascii="Arial" w:eastAsia="Calibri" w:hAnsi="Arial" w:cs="Arial"/>
          <w:bCs/>
          <w:sz w:val="24"/>
          <w:szCs w:val="24"/>
          <w:lang w:val="es-ES_tradnl"/>
        </w:rPr>
        <w:t xml:space="preserve"> asimismo, cuando la integración </w:t>
      </w:r>
      <w:r w:rsidRPr="00E45539">
        <w:rPr>
          <w:rFonts w:ascii="Arial" w:eastAsia="Calibri" w:hAnsi="Arial" w:cs="Arial"/>
          <w:bCs/>
          <w:sz w:val="24"/>
          <w:szCs w:val="24"/>
          <w:lang w:val="es-ES_tradnl"/>
        </w:rPr>
        <w:lastRenderedPageBreak/>
        <w:t>del Órgano Superior de Dirección sea renovada, los nuevos consejeros electorales podrán ratificar o remover a los funcionarios antes mencionados, de conformidad con lo dispuesto por el artículo 24, del Reglamento de Elecciones del Instituto Nacional Electoral.</w:t>
      </w:r>
      <w:r w:rsidRPr="00E45539">
        <w:rPr>
          <w:rFonts w:ascii="Arial" w:eastAsia="Calibri" w:hAnsi="Arial" w:cs="Arial"/>
          <w:sz w:val="24"/>
          <w:szCs w:val="24"/>
        </w:rPr>
        <w:t xml:space="preserve"> </w:t>
      </w:r>
    </w:p>
    <w:p w14:paraId="54F150F7" w14:textId="77777777" w:rsidR="003B5142" w:rsidRPr="00E45539" w:rsidRDefault="003B5142" w:rsidP="00781327">
      <w:pPr>
        <w:spacing w:after="0" w:line="276" w:lineRule="auto"/>
        <w:jc w:val="both"/>
        <w:rPr>
          <w:rFonts w:ascii="Arial" w:eastAsia="Times New Roman" w:hAnsi="Arial" w:cs="Arial"/>
          <w:bCs/>
          <w:sz w:val="24"/>
          <w:szCs w:val="24"/>
          <w:lang w:eastAsia="ar-SA"/>
        </w:rPr>
      </w:pPr>
    </w:p>
    <w:p w14:paraId="48BBEADF" w14:textId="6971A153" w:rsidR="003B5142" w:rsidRPr="00E45539" w:rsidRDefault="003B5142" w:rsidP="00781327">
      <w:pPr>
        <w:spacing w:after="0" w:line="276" w:lineRule="auto"/>
        <w:jc w:val="both"/>
        <w:rPr>
          <w:rFonts w:ascii="Arial" w:eastAsia="Times New Roman" w:hAnsi="Arial" w:cs="Arial"/>
          <w:kern w:val="18"/>
          <w:sz w:val="24"/>
          <w:szCs w:val="24"/>
          <w:lang w:val="es-ES" w:eastAsia="es-ES"/>
        </w:rPr>
      </w:pPr>
      <w:r w:rsidRPr="00E45539">
        <w:rPr>
          <w:rFonts w:ascii="Arial" w:eastAsia="Times New Roman" w:hAnsi="Arial" w:cs="Arial"/>
          <w:b/>
          <w:bCs/>
          <w:kern w:val="18"/>
          <w:sz w:val="24"/>
          <w:szCs w:val="24"/>
          <w:lang w:val="es-ES" w:eastAsia="es-ES"/>
        </w:rPr>
        <w:t>III. DE LA ATRIBUCIÓN DE LA CONSEJERA PRESIDENTA.</w:t>
      </w:r>
      <w:r w:rsidRPr="00E45539">
        <w:rPr>
          <w:rFonts w:ascii="Arial" w:eastAsia="Times New Roman" w:hAnsi="Arial" w:cs="Arial"/>
          <w:bCs/>
          <w:kern w:val="18"/>
          <w:sz w:val="24"/>
          <w:szCs w:val="24"/>
          <w:lang w:val="es-ES" w:eastAsia="es-ES"/>
        </w:rPr>
        <w:t xml:space="preserve"> </w:t>
      </w:r>
      <w:r w:rsidRPr="00E45539">
        <w:rPr>
          <w:rFonts w:ascii="Arial" w:eastAsia="Times New Roman" w:hAnsi="Arial" w:cs="Arial"/>
          <w:bCs/>
          <w:kern w:val="18"/>
          <w:sz w:val="24"/>
          <w:szCs w:val="24"/>
          <w:lang w:eastAsia="es-ES"/>
        </w:rPr>
        <w:t xml:space="preserve">Que </w:t>
      </w:r>
      <w:r w:rsidRPr="00E45539">
        <w:rPr>
          <w:rFonts w:ascii="Arial" w:eastAsia="Times New Roman" w:hAnsi="Arial" w:cs="Arial"/>
          <w:kern w:val="18"/>
          <w:sz w:val="24"/>
          <w:szCs w:val="24"/>
          <w:lang w:eastAsia="es-ES"/>
        </w:rPr>
        <w:t xml:space="preserve">la </w:t>
      </w:r>
      <w:r w:rsidRPr="00E45539">
        <w:rPr>
          <w:rFonts w:ascii="Arial" w:eastAsia="Times New Roman" w:hAnsi="Arial" w:cs="Arial"/>
          <w:kern w:val="18"/>
          <w:sz w:val="24"/>
          <w:szCs w:val="24"/>
          <w:lang w:val="es-ES" w:eastAsia="es-ES"/>
        </w:rPr>
        <w:t>consejera presidenta del Instituto Electoral y de Participación Ciudadana del Estado de Jalisco, tiene como atribuciones, entre otras, proponer al Consejo General a las y los ciudadanos que fungirán como</w:t>
      </w:r>
      <w:r w:rsidRPr="00E45539">
        <w:rPr>
          <w:rFonts w:ascii="Arial" w:eastAsia="Calibri" w:hAnsi="Arial" w:cs="Arial"/>
          <w:sz w:val="24"/>
          <w:szCs w:val="24"/>
        </w:rPr>
        <w:t xml:space="preserve"> como directores administrativos, demás titulares de unidades técnicas del Instituto</w:t>
      </w:r>
      <w:r w:rsidRPr="00E45539">
        <w:rPr>
          <w:rFonts w:ascii="Arial" w:eastAsia="Times New Roman" w:hAnsi="Arial" w:cs="Arial"/>
          <w:kern w:val="18"/>
          <w:sz w:val="24"/>
          <w:szCs w:val="24"/>
          <w:lang w:val="es-ES" w:eastAsia="es-ES"/>
        </w:rPr>
        <w:t>, de conformidad con lo dispuesto en los artículos 24 del Reglamento de Elecciones</w:t>
      </w:r>
      <w:r w:rsidRPr="00E45539">
        <w:rPr>
          <w:rFonts w:ascii="Arial" w:eastAsia="Times New Roman" w:hAnsi="Arial" w:cs="Arial"/>
          <w:kern w:val="18"/>
          <w:sz w:val="24"/>
          <w:szCs w:val="24"/>
          <w:lang w:eastAsia="es-ES"/>
        </w:rPr>
        <w:t xml:space="preserve"> del Instituto Electoral Nacional, </w:t>
      </w:r>
      <w:r w:rsidRPr="00E45539">
        <w:rPr>
          <w:rFonts w:ascii="Arial" w:eastAsia="Times New Roman" w:hAnsi="Arial" w:cs="Arial"/>
          <w:kern w:val="18"/>
          <w:sz w:val="24"/>
          <w:szCs w:val="24"/>
          <w:lang w:val="es-ES" w:eastAsia="es-ES"/>
        </w:rPr>
        <w:t xml:space="preserve">137, párrafo 1, fracción VIII del </w:t>
      </w:r>
      <w:r w:rsidR="0030757A">
        <w:rPr>
          <w:rFonts w:ascii="Arial" w:eastAsia="Times New Roman" w:hAnsi="Arial" w:cs="Arial"/>
          <w:kern w:val="18"/>
          <w:sz w:val="24"/>
          <w:szCs w:val="24"/>
          <w:lang w:val="es-ES" w:eastAsia="es-ES"/>
        </w:rPr>
        <w:t>C</w:t>
      </w:r>
      <w:r w:rsidRPr="00E45539">
        <w:rPr>
          <w:rFonts w:ascii="Arial" w:eastAsia="Times New Roman" w:hAnsi="Arial" w:cs="Arial"/>
          <w:kern w:val="18"/>
          <w:sz w:val="24"/>
          <w:szCs w:val="24"/>
          <w:lang w:val="es-ES" w:eastAsia="es-ES"/>
        </w:rPr>
        <w:t xml:space="preserve">ódigo </w:t>
      </w:r>
      <w:r w:rsidR="0030757A">
        <w:rPr>
          <w:rFonts w:ascii="Arial" w:eastAsia="Times New Roman" w:hAnsi="Arial" w:cs="Arial"/>
          <w:kern w:val="18"/>
          <w:sz w:val="24"/>
          <w:szCs w:val="24"/>
          <w:lang w:val="es-ES" w:eastAsia="es-ES"/>
        </w:rPr>
        <w:t>E</w:t>
      </w:r>
      <w:r w:rsidRPr="00E45539">
        <w:rPr>
          <w:rFonts w:ascii="Arial" w:eastAsia="Times New Roman" w:hAnsi="Arial" w:cs="Arial"/>
          <w:kern w:val="18"/>
          <w:sz w:val="24"/>
          <w:szCs w:val="24"/>
          <w:lang w:val="es-ES" w:eastAsia="es-ES"/>
        </w:rPr>
        <w:t>lectoral de la entidad, y 9, párrafo 2, fracción V del Reglamento Interior del Instituto Electoral y de Participación Ciudadana del Estado de Jalisco.</w:t>
      </w:r>
    </w:p>
    <w:p w14:paraId="6C2E505D" w14:textId="77777777" w:rsidR="003B5142" w:rsidRPr="00E45539" w:rsidRDefault="003B5142" w:rsidP="00781327">
      <w:pPr>
        <w:spacing w:after="0" w:line="276" w:lineRule="auto"/>
        <w:jc w:val="both"/>
        <w:rPr>
          <w:rFonts w:ascii="Arial" w:eastAsia="Times New Roman" w:hAnsi="Arial" w:cs="Arial"/>
          <w:kern w:val="18"/>
          <w:sz w:val="24"/>
          <w:szCs w:val="24"/>
          <w:lang w:val="es-ES" w:eastAsia="es-ES"/>
        </w:rPr>
      </w:pPr>
    </w:p>
    <w:p w14:paraId="47CDFA71" w14:textId="77777777" w:rsidR="003B5142" w:rsidRPr="00E45539" w:rsidRDefault="003B5142" w:rsidP="00781327">
      <w:pPr>
        <w:spacing w:after="0" w:line="276" w:lineRule="auto"/>
        <w:jc w:val="both"/>
        <w:rPr>
          <w:rFonts w:ascii="Arial" w:eastAsia="Times New Roman" w:hAnsi="Arial" w:cs="Arial"/>
          <w:kern w:val="18"/>
          <w:sz w:val="24"/>
          <w:szCs w:val="24"/>
          <w:lang w:eastAsia="es-ES"/>
        </w:rPr>
      </w:pPr>
      <w:r w:rsidRPr="00E45539">
        <w:rPr>
          <w:rFonts w:ascii="Arial" w:eastAsia="Times New Roman" w:hAnsi="Arial" w:cs="Arial"/>
          <w:b/>
          <w:kern w:val="18"/>
          <w:sz w:val="24"/>
          <w:szCs w:val="24"/>
          <w:lang w:eastAsia="es-ES"/>
        </w:rPr>
        <w:t xml:space="preserve">IV. PROCEDIMIENTO DE DESIGNACIÓN, DE LAS Y LOS TITULARES DE LAS ÁREAS EJECUTIVAS DE DIRECCIÓN Y UNIDADES TÉCNICAS DE LOS ORGANISMOS PÚBLICOS LOCALES. </w:t>
      </w:r>
      <w:r w:rsidRPr="00E45539">
        <w:rPr>
          <w:rFonts w:ascii="Arial" w:eastAsia="Times New Roman" w:hAnsi="Arial" w:cs="Arial"/>
          <w:kern w:val="18"/>
          <w:sz w:val="24"/>
          <w:szCs w:val="24"/>
          <w:lang w:val="es-ES" w:eastAsia="es-ES"/>
        </w:rPr>
        <w:t xml:space="preserve">De conformidad con el artículo 24 del </w:t>
      </w:r>
      <w:r w:rsidRPr="00E45539">
        <w:rPr>
          <w:rFonts w:ascii="Arial" w:eastAsia="Times New Roman" w:hAnsi="Arial" w:cs="Arial"/>
          <w:kern w:val="18"/>
          <w:sz w:val="24"/>
          <w:szCs w:val="24"/>
          <w:lang w:eastAsia="es-ES"/>
        </w:rPr>
        <w:t xml:space="preserve">Reglamento de Elecciones del Instituto Electoral Nacional, en congruencia con el diverso artículo 14, numeral 1, </w:t>
      </w:r>
      <w:r w:rsidRPr="00E45539">
        <w:rPr>
          <w:rFonts w:ascii="Arial" w:eastAsia="Times New Roman" w:hAnsi="Arial" w:cs="Arial"/>
          <w:kern w:val="18"/>
          <w:sz w:val="24"/>
          <w:szCs w:val="24"/>
          <w:lang w:val="es-ES" w:eastAsia="es-ES"/>
        </w:rPr>
        <w:t>del Reglamento Interior del Instituto Electoral y de Participación Ciudadana del Estado de Jalisco</w:t>
      </w:r>
      <w:r w:rsidRPr="00E45539">
        <w:rPr>
          <w:rFonts w:ascii="Arial" w:eastAsia="Times New Roman" w:hAnsi="Arial" w:cs="Arial"/>
          <w:kern w:val="18"/>
          <w:sz w:val="24"/>
          <w:szCs w:val="24"/>
          <w:lang w:eastAsia="es-ES"/>
        </w:rPr>
        <w:t xml:space="preserve">, el procedimiento de designación de las y los titulares de las áreas ejecutivas de dirección y unidades técnicas de los organismos públicos locales es el siguiente:  </w:t>
      </w:r>
    </w:p>
    <w:p w14:paraId="440DA83A" w14:textId="77777777" w:rsidR="003B5142" w:rsidRPr="00E45539" w:rsidRDefault="003B5142" w:rsidP="00781327">
      <w:pPr>
        <w:spacing w:after="0" w:line="276" w:lineRule="auto"/>
        <w:jc w:val="both"/>
        <w:rPr>
          <w:rFonts w:ascii="Arial" w:eastAsia="Times New Roman" w:hAnsi="Arial" w:cs="Arial"/>
          <w:kern w:val="18"/>
          <w:sz w:val="24"/>
          <w:szCs w:val="24"/>
          <w:lang w:eastAsia="es-ES"/>
        </w:rPr>
      </w:pPr>
    </w:p>
    <w:p w14:paraId="49218D46" w14:textId="77777777" w:rsidR="00BD643D" w:rsidRPr="00BE4A46" w:rsidRDefault="00BD643D" w:rsidP="00781327">
      <w:pPr>
        <w:spacing w:after="0" w:line="240" w:lineRule="auto"/>
        <w:ind w:left="708" w:right="758"/>
        <w:jc w:val="both"/>
        <w:rPr>
          <w:rFonts w:ascii="Arial" w:hAnsi="Arial" w:cs="Arial"/>
          <w:b/>
          <w:bCs/>
          <w:i/>
          <w:iCs/>
          <w:sz w:val="20"/>
          <w:szCs w:val="20"/>
        </w:rPr>
      </w:pPr>
      <w:r w:rsidRPr="00BE4A46">
        <w:rPr>
          <w:rFonts w:ascii="Arial" w:hAnsi="Arial" w:cs="Arial"/>
          <w:b/>
          <w:bCs/>
          <w:i/>
          <w:iCs/>
          <w:sz w:val="20"/>
          <w:szCs w:val="20"/>
        </w:rPr>
        <w:t>“Artículo 24.</w:t>
      </w:r>
    </w:p>
    <w:p w14:paraId="27359883" w14:textId="77777777" w:rsidR="00BD643D" w:rsidRPr="00BE4A46" w:rsidRDefault="00BD643D" w:rsidP="00781327">
      <w:pPr>
        <w:spacing w:after="0" w:line="240" w:lineRule="auto"/>
        <w:ind w:left="708" w:right="758"/>
        <w:jc w:val="both"/>
        <w:rPr>
          <w:rFonts w:ascii="Arial" w:hAnsi="Arial" w:cs="Arial"/>
          <w:i/>
          <w:iCs/>
          <w:sz w:val="20"/>
          <w:szCs w:val="20"/>
        </w:rPr>
      </w:pPr>
      <w:r w:rsidRPr="00BE4A46">
        <w:rPr>
          <w:rFonts w:ascii="Arial" w:hAnsi="Arial" w:cs="Arial"/>
          <w:i/>
          <w:iCs/>
          <w:sz w:val="20"/>
          <w:szCs w:val="20"/>
        </w:rPr>
        <w:t>1. Para la designación de cada uno de los funcionarios a que se refiere este apartado, el Consejero Presidente del OPL correspondiente, deberá presentar al Órgano Superior de Dirección propuesta de la persona que ocupará el cargo, la cual deberá cumplir, al menos, los siguientes requisitos:</w:t>
      </w:r>
    </w:p>
    <w:p w14:paraId="4E28AA83" w14:textId="77777777" w:rsidR="00BD643D" w:rsidRPr="00BE4A46" w:rsidRDefault="00BD643D" w:rsidP="00781327">
      <w:pPr>
        <w:spacing w:after="0" w:line="240" w:lineRule="auto"/>
        <w:ind w:left="708" w:right="758"/>
        <w:jc w:val="both"/>
        <w:rPr>
          <w:rFonts w:ascii="Arial" w:hAnsi="Arial" w:cs="Arial"/>
          <w:i/>
          <w:iCs/>
          <w:sz w:val="20"/>
          <w:szCs w:val="20"/>
        </w:rPr>
      </w:pPr>
      <w:r w:rsidRPr="00BE4A46">
        <w:rPr>
          <w:rFonts w:ascii="Arial" w:hAnsi="Arial" w:cs="Arial"/>
          <w:i/>
          <w:iCs/>
          <w:sz w:val="20"/>
          <w:szCs w:val="20"/>
        </w:rPr>
        <w:t>a) Ser ciudadano mexicano y estar en pleno goce y ejercicio de sus derechos civiles y políticos;</w:t>
      </w:r>
    </w:p>
    <w:p w14:paraId="09224407" w14:textId="77777777" w:rsidR="00BD643D" w:rsidRPr="00BE4A46" w:rsidRDefault="00BD643D" w:rsidP="00781327">
      <w:pPr>
        <w:spacing w:after="0" w:line="240" w:lineRule="auto"/>
        <w:ind w:left="708" w:right="758"/>
        <w:jc w:val="both"/>
        <w:rPr>
          <w:rFonts w:ascii="Arial" w:hAnsi="Arial" w:cs="Arial"/>
          <w:i/>
          <w:iCs/>
          <w:sz w:val="20"/>
          <w:szCs w:val="20"/>
        </w:rPr>
      </w:pPr>
      <w:r w:rsidRPr="00BE4A46">
        <w:rPr>
          <w:rFonts w:ascii="Arial" w:hAnsi="Arial" w:cs="Arial"/>
          <w:i/>
          <w:iCs/>
          <w:sz w:val="20"/>
          <w:szCs w:val="20"/>
        </w:rPr>
        <w:t>b) Estar inscrito en el Registro Federal de Electores y contar con credencial para votar vigente;</w:t>
      </w:r>
    </w:p>
    <w:p w14:paraId="02986B42" w14:textId="77777777" w:rsidR="00BD643D" w:rsidRPr="00BE4A46" w:rsidRDefault="00BD643D" w:rsidP="00781327">
      <w:pPr>
        <w:spacing w:after="0" w:line="240" w:lineRule="auto"/>
        <w:ind w:left="708" w:right="758"/>
        <w:jc w:val="both"/>
        <w:rPr>
          <w:rFonts w:ascii="Arial" w:hAnsi="Arial" w:cs="Arial"/>
          <w:i/>
          <w:iCs/>
          <w:sz w:val="20"/>
          <w:szCs w:val="20"/>
        </w:rPr>
      </w:pPr>
      <w:r w:rsidRPr="00BE4A46">
        <w:rPr>
          <w:rFonts w:ascii="Arial" w:hAnsi="Arial" w:cs="Arial"/>
          <w:i/>
          <w:iCs/>
          <w:sz w:val="20"/>
          <w:szCs w:val="20"/>
        </w:rPr>
        <w:t>c) Tener más de treinta años de edad al día de la designación;</w:t>
      </w:r>
    </w:p>
    <w:p w14:paraId="2C57649F" w14:textId="77777777" w:rsidR="00BD643D" w:rsidRPr="00BE4A46" w:rsidRDefault="00BD643D" w:rsidP="00781327">
      <w:pPr>
        <w:spacing w:after="0" w:line="240" w:lineRule="auto"/>
        <w:ind w:left="708" w:right="758"/>
        <w:jc w:val="both"/>
        <w:rPr>
          <w:rFonts w:ascii="Arial" w:hAnsi="Arial" w:cs="Arial"/>
          <w:i/>
          <w:iCs/>
          <w:sz w:val="20"/>
          <w:szCs w:val="20"/>
        </w:rPr>
      </w:pPr>
      <w:r w:rsidRPr="00BE4A46">
        <w:rPr>
          <w:rFonts w:ascii="Arial" w:hAnsi="Arial" w:cs="Arial"/>
          <w:i/>
          <w:iCs/>
          <w:sz w:val="20"/>
          <w:szCs w:val="20"/>
        </w:rPr>
        <w:t>d) Poseer al día de la designación, título profesional de nivel licenciatura, con antigüedad mínima de cinco años y contar con conocimientos y experiencia para el desempeño de las funciones propias del cargo;</w:t>
      </w:r>
    </w:p>
    <w:p w14:paraId="2FBBF098" w14:textId="77777777" w:rsidR="00BD643D" w:rsidRPr="00BE4A46" w:rsidRDefault="00BD643D" w:rsidP="00781327">
      <w:pPr>
        <w:spacing w:after="0" w:line="240" w:lineRule="auto"/>
        <w:ind w:left="708" w:right="758"/>
        <w:jc w:val="both"/>
        <w:rPr>
          <w:rFonts w:ascii="Arial" w:hAnsi="Arial" w:cs="Arial"/>
          <w:i/>
          <w:iCs/>
          <w:sz w:val="20"/>
          <w:szCs w:val="20"/>
        </w:rPr>
      </w:pPr>
      <w:r w:rsidRPr="00BE4A46">
        <w:rPr>
          <w:rFonts w:ascii="Arial" w:hAnsi="Arial" w:cs="Arial"/>
          <w:i/>
          <w:iCs/>
          <w:sz w:val="20"/>
          <w:szCs w:val="20"/>
        </w:rPr>
        <w:t>e) Gozar de buena reputación y no haber sido condenado por delito alguno, salvo que hubiese sido de carácter no intencional o imprudencial;</w:t>
      </w:r>
    </w:p>
    <w:p w14:paraId="5809D6FA" w14:textId="77777777" w:rsidR="00BD643D" w:rsidRPr="00BE4A46" w:rsidRDefault="00BD643D" w:rsidP="00781327">
      <w:pPr>
        <w:spacing w:after="0" w:line="240" w:lineRule="auto"/>
        <w:ind w:left="708" w:right="758"/>
        <w:jc w:val="both"/>
        <w:rPr>
          <w:rFonts w:ascii="Arial" w:hAnsi="Arial" w:cs="Arial"/>
          <w:i/>
          <w:iCs/>
          <w:sz w:val="20"/>
          <w:szCs w:val="20"/>
        </w:rPr>
      </w:pPr>
      <w:r w:rsidRPr="00BE4A46">
        <w:rPr>
          <w:rFonts w:ascii="Arial" w:hAnsi="Arial" w:cs="Arial"/>
          <w:i/>
          <w:iCs/>
          <w:sz w:val="20"/>
          <w:szCs w:val="20"/>
        </w:rPr>
        <w:lastRenderedPageBreak/>
        <w:t>f) No haber sido registrado como candidato a cargo alguno de elección popular en los últimos cuatro años anteriores a la designación;</w:t>
      </w:r>
    </w:p>
    <w:p w14:paraId="0C8913E8" w14:textId="77777777" w:rsidR="00BD643D" w:rsidRPr="00BE4A46" w:rsidRDefault="00BD643D" w:rsidP="00781327">
      <w:pPr>
        <w:spacing w:after="0" w:line="240" w:lineRule="auto"/>
        <w:ind w:left="708" w:right="758"/>
        <w:jc w:val="both"/>
        <w:rPr>
          <w:rFonts w:ascii="Arial" w:hAnsi="Arial" w:cs="Arial"/>
          <w:i/>
          <w:iCs/>
          <w:sz w:val="20"/>
          <w:szCs w:val="20"/>
        </w:rPr>
      </w:pPr>
      <w:r w:rsidRPr="00BE4A46">
        <w:rPr>
          <w:rFonts w:ascii="Arial" w:hAnsi="Arial" w:cs="Arial"/>
          <w:i/>
          <w:iCs/>
          <w:sz w:val="20"/>
          <w:szCs w:val="20"/>
        </w:rPr>
        <w:t>g) No estar inhabilitado para ejercer cargos públicos en cualquier institución pública federal o local;</w:t>
      </w:r>
    </w:p>
    <w:p w14:paraId="01CD7205" w14:textId="77777777" w:rsidR="00BD643D" w:rsidRPr="00BE4A46" w:rsidRDefault="00BD643D" w:rsidP="00781327">
      <w:pPr>
        <w:spacing w:after="0" w:line="240" w:lineRule="auto"/>
        <w:ind w:left="708" w:right="758"/>
        <w:jc w:val="both"/>
        <w:rPr>
          <w:rFonts w:ascii="Arial" w:hAnsi="Arial" w:cs="Arial"/>
          <w:i/>
          <w:iCs/>
          <w:sz w:val="20"/>
          <w:szCs w:val="20"/>
        </w:rPr>
      </w:pPr>
      <w:r w:rsidRPr="00BE4A46">
        <w:rPr>
          <w:rFonts w:ascii="Arial" w:hAnsi="Arial" w:cs="Arial"/>
          <w:i/>
          <w:iCs/>
          <w:sz w:val="20"/>
          <w:szCs w:val="20"/>
        </w:rPr>
        <w:t>h) No desempeñar al momento de la designación, ni haber desempeñado cargo de dirección nacional o estatal en algún partido político en los últimos cuatro años anteriores a la designación, y</w:t>
      </w:r>
    </w:p>
    <w:p w14:paraId="419BC8E9" w14:textId="77777777" w:rsidR="00BD643D" w:rsidRPr="00BE4A46" w:rsidRDefault="00BD643D" w:rsidP="00781327">
      <w:pPr>
        <w:spacing w:after="0" w:line="240" w:lineRule="auto"/>
        <w:ind w:left="708" w:right="758"/>
        <w:jc w:val="both"/>
        <w:rPr>
          <w:rFonts w:ascii="Arial" w:hAnsi="Arial" w:cs="Arial"/>
          <w:i/>
          <w:iCs/>
          <w:sz w:val="20"/>
          <w:szCs w:val="20"/>
        </w:rPr>
      </w:pPr>
      <w:r w:rsidRPr="00BE4A46">
        <w:rPr>
          <w:rFonts w:ascii="Arial" w:hAnsi="Arial" w:cs="Arial"/>
          <w:i/>
          <w:iCs/>
          <w:sz w:val="20"/>
          <w:szCs w:val="20"/>
        </w:rPr>
        <w:t>i) No ser Secretario de Estado, ni Fiscal General de la República, Procurador de Justicia de alguna entidad federativa, Subsecretario u Oficial Mayor en la administración pública federal o estatal, Jefe de Gobierno de la Ciudad de México, Gobernador, Secretario de Gobierno, o cargos similares u homólogos en la estructura de cada entidad federativa, ni ser Presidente Municipal, Síndico o Regidor o titular de alguna dependencia de los ayuntamientos o alcaldías, a menos que, en cualquiera de los casos anteriores, se separe de su encargo con cuatro años de anticipación al día de su nombramiento.</w:t>
      </w:r>
    </w:p>
    <w:p w14:paraId="10777B1A" w14:textId="77777777" w:rsidR="00BD643D" w:rsidRPr="00BE4A46" w:rsidRDefault="00BD643D" w:rsidP="00781327">
      <w:pPr>
        <w:spacing w:after="0" w:line="240" w:lineRule="auto"/>
        <w:ind w:left="708" w:right="758"/>
        <w:jc w:val="both"/>
        <w:rPr>
          <w:rFonts w:ascii="Arial" w:hAnsi="Arial" w:cs="Arial"/>
          <w:i/>
          <w:iCs/>
          <w:sz w:val="20"/>
          <w:szCs w:val="20"/>
        </w:rPr>
      </w:pPr>
      <w:r w:rsidRPr="00BE4A46">
        <w:rPr>
          <w:rFonts w:ascii="Arial" w:hAnsi="Arial" w:cs="Arial"/>
          <w:i/>
          <w:iCs/>
          <w:sz w:val="20"/>
          <w:szCs w:val="20"/>
        </w:rPr>
        <w:t xml:space="preserve">2. Cuando las legislaciones locales señalen requisitos adicionales, éstos también deberán aplicarse. </w:t>
      </w:r>
    </w:p>
    <w:p w14:paraId="52BA4081" w14:textId="77777777" w:rsidR="00BD643D" w:rsidRPr="00BE4A46" w:rsidRDefault="00BD643D" w:rsidP="00781327">
      <w:pPr>
        <w:spacing w:after="0" w:line="240" w:lineRule="auto"/>
        <w:ind w:left="708" w:right="758"/>
        <w:jc w:val="both"/>
        <w:rPr>
          <w:rFonts w:ascii="Arial" w:hAnsi="Arial" w:cs="Arial"/>
          <w:i/>
          <w:iCs/>
          <w:sz w:val="20"/>
          <w:szCs w:val="20"/>
        </w:rPr>
      </w:pPr>
      <w:r w:rsidRPr="00BE4A46">
        <w:rPr>
          <w:rFonts w:ascii="Arial" w:hAnsi="Arial" w:cs="Arial"/>
          <w:i/>
          <w:iCs/>
          <w:sz w:val="20"/>
          <w:szCs w:val="20"/>
        </w:rPr>
        <w:t>3. La propuesta que haga el Consejero Presidente, estará sujeta a la valoración curricular, entrevista y consideración de los criterios que garanticen imparcialidad y profesionalismo de los aspirantes, en los mismos términos que son aplicables a los consejeros electorales de los consejos distritales y municipales.</w:t>
      </w:r>
    </w:p>
    <w:p w14:paraId="4E496735" w14:textId="77777777" w:rsidR="00BD643D" w:rsidRPr="00BE4A46" w:rsidRDefault="00BD643D" w:rsidP="00781327">
      <w:pPr>
        <w:spacing w:after="0" w:line="240" w:lineRule="auto"/>
        <w:ind w:left="708" w:right="758"/>
        <w:jc w:val="both"/>
        <w:rPr>
          <w:rFonts w:ascii="Arial" w:hAnsi="Arial" w:cs="Arial"/>
          <w:i/>
          <w:iCs/>
          <w:sz w:val="20"/>
          <w:szCs w:val="20"/>
        </w:rPr>
      </w:pPr>
      <w:r w:rsidRPr="00BE4A46">
        <w:rPr>
          <w:rFonts w:ascii="Arial" w:hAnsi="Arial" w:cs="Arial"/>
          <w:i/>
          <w:iCs/>
          <w:sz w:val="20"/>
          <w:szCs w:val="20"/>
        </w:rPr>
        <w:t xml:space="preserve">4. Las designaciones del secretario ejecutivo y de los titulares de las áreas ejecutivas de dirección y unidades técnicas, deberán ser aprobadas por al menos con el voto de cinco consejeros electorales del Órgano Superior de Dirección. </w:t>
      </w:r>
    </w:p>
    <w:p w14:paraId="71094DFE" w14:textId="77777777" w:rsidR="00BD643D" w:rsidRPr="00BE4A46" w:rsidRDefault="00BD643D" w:rsidP="00781327">
      <w:pPr>
        <w:spacing w:after="0" w:line="240" w:lineRule="auto"/>
        <w:ind w:left="708" w:right="758"/>
        <w:jc w:val="both"/>
        <w:rPr>
          <w:rFonts w:ascii="Arial" w:hAnsi="Arial" w:cs="Arial"/>
          <w:i/>
          <w:iCs/>
          <w:sz w:val="20"/>
          <w:szCs w:val="20"/>
        </w:rPr>
      </w:pPr>
      <w:r w:rsidRPr="00BE4A46">
        <w:rPr>
          <w:rFonts w:ascii="Arial" w:hAnsi="Arial" w:cs="Arial"/>
          <w:i/>
          <w:iCs/>
          <w:sz w:val="20"/>
          <w:szCs w:val="20"/>
        </w:rPr>
        <w:t>…”</w:t>
      </w:r>
    </w:p>
    <w:p w14:paraId="0D01FF24" w14:textId="77777777" w:rsidR="00BD643D" w:rsidRPr="00CF4F32" w:rsidRDefault="00BD643D" w:rsidP="00781327">
      <w:pPr>
        <w:spacing w:after="0" w:line="276" w:lineRule="auto"/>
        <w:jc w:val="both"/>
        <w:rPr>
          <w:rFonts w:ascii="Arial" w:eastAsia="Times New Roman" w:hAnsi="Arial" w:cs="Arial"/>
          <w:kern w:val="18"/>
          <w:sz w:val="24"/>
          <w:szCs w:val="24"/>
          <w:lang w:eastAsia="es-ES"/>
        </w:rPr>
      </w:pPr>
    </w:p>
    <w:p w14:paraId="20A5B0EB" w14:textId="77777777" w:rsidR="00BD643D" w:rsidRPr="00CF4F32" w:rsidRDefault="00BD643D" w:rsidP="00781327">
      <w:pPr>
        <w:spacing w:after="0" w:line="276" w:lineRule="auto"/>
        <w:jc w:val="both"/>
        <w:rPr>
          <w:rFonts w:ascii="Arial" w:eastAsia="Times New Roman" w:hAnsi="Arial" w:cs="Arial"/>
          <w:kern w:val="18"/>
          <w:sz w:val="24"/>
          <w:szCs w:val="24"/>
          <w:lang w:eastAsia="es-ES"/>
        </w:rPr>
      </w:pPr>
      <w:r w:rsidRPr="00CF4F32">
        <w:rPr>
          <w:rFonts w:ascii="Arial" w:eastAsia="Times New Roman" w:hAnsi="Arial" w:cs="Arial"/>
          <w:kern w:val="18"/>
          <w:sz w:val="24"/>
          <w:szCs w:val="24"/>
          <w:lang w:eastAsia="es-ES"/>
        </w:rPr>
        <w:t>En cuanto a los requisitos para ocupar un cargo de dirección en este organismo público electoral local, resultan aplicables los previstos en el artículo 24 del Reglamento de Elecciones en su párrafo 1 -</w:t>
      </w:r>
      <w:r w:rsidRPr="00CF4F32">
        <w:rPr>
          <w:rFonts w:ascii="Arial" w:eastAsia="Times New Roman" w:hAnsi="Arial" w:cs="Arial"/>
          <w:i/>
          <w:iCs/>
          <w:kern w:val="18"/>
          <w:sz w:val="24"/>
          <w:szCs w:val="24"/>
          <w:lang w:eastAsia="es-ES"/>
        </w:rPr>
        <w:t>los cuales ya han quedado transcritos</w:t>
      </w:r>
      <w:r w:rsidRPr="00CF4F32">
        <w:rPr>
          <w:rFonts w:ascii="Arial" w:eastAsia="Times New Roman" w:hAnsi="Arial" w:cs="Arial"/>
          <w:kern w:val="18"/>
          <w:sz w:val="24"/>
          <w:szCs w:val="24"/>
          <w:lang w:eastAsia="es-ES"/>
        </w:rPr>
        <w:t>-, dado que el artículo 14 del Reglamento Interior de este Instituto no establece requisitos adicionales y remite al Reglamento de Elecciones.</w:t>
      </w:r>
    </w:p>
    <w:p w14:paraId="0F80DAA0" w14:textId="77777777" w:rsidR="00BD643D" w:rsidRPr="00CF4F32" w:rsidRDefault="00BD643D" w:rsidP="00781327">
      <w:pPr>
        <w:spacing w:after="0" w:line="276" w:lineRule="auto"/>
        <w:jc w:val="both"/>
        <w:rPr>
          <w:rFonts w:ascii="Arial" w:eastAsia="Times New Roman" w:hAnsi="Arial" w:cs="Arial"/>
          <w:kern w:val="18"/>
          <w:sz w:val="24"/>
          <w:szCs w:val="24"/>
          <w:lang w:eastAsia="es-ES"/>
        </w:rPr>
      </w:pPr>
    </w:p>
    <w:p w14:paraId="5D4FE8E4" w14:textId="77777777" w:rsidR="00BD643D" w:rsidRPr="00BE4A46" w:rsidRDefault="00BD643D" w:rsidP="00781327">
      <w:pPr>
        <w:spacing w:after="0" w:line="240" w:lineRule="auto"/>
        <w:ind w:left="708" w:right="758"/>
        <w:jc w:val="both"/>
        <w:rPr>
          <w:rFonts w:ascii="Arial" w:eastAsia="Calibri" w:hAnsi="Arial" w:cs="Arial"/>
          <w:b/>
          <w:bCs/>
          <w:i/>
          <w:iCs/>
          <w:sz w:val="20"/>
          <w:szCs w:val="20"/>
        </w:rPr>
      </w:pPr>
      <w:r w:rsidRPr="00BE4A46">
        <w:rPr>
          <w:rFonts w:ascii="Arial" w:hAnsi="Arial" w:cs="Arial"/>
          <w:i/>
          <w:iCs/>
          <w:sz w:val="20"/>
          <w:szCs w:val="20"/>
        </w:rPr>
        <w:t>“</w:t>
      </w:r>
      <w:r w:rsidRPr="00BE4A46">
        <w:rPr>
          <w:rFonts w:ascii="Arial" w:eastAsia="Calibri" w:hAnsi="Arial" w:cs="Arial"/>
          <w:b/>
          <w:bCs/>
          <w:i/>
          <w:iCs/>
          <w:sz w:val="20"/>
          <w:szCs w:val="20"/>
        </w:rPr>
        <w:t>Artículo 14.</w:t>
      </w:r>
    </w:p>
    <w:p w14:paraId="5DA65894" w14:textId="77777777" w:rsidR="00BD643D" w:rsidRPr="00BE4A46" w:rsidRDefault="00BD643D" w:rsidP="00781327">
      <w:pPr>
        <w:spacing w:after="0" w:line="240" w:lineRule="auto"/>
        <w:ind w:left="708" w:right="758"/>
        <w:jc w:val="both"/>
        <w:rPr>
          <w:rFonts w:ascii="Arial" w:eastAsia="Calibri" w:hAnsi="Arial" w:cs="Arial"/>
          <w:i/>
          <w:iCs/>
          <w:sz w:val="20"/>
          <w:szCs w:val="20"/>
        </w:rPr>
      </w:pPr>
      <w:r w:rsidRPr="00BE4A46">
        <w:rPr>
          <w:rFonts w:ascii="Arial" w:eastAsia="Calibri" w:hAnsi="Arial" w:cs="Arial"/>
          <w:i/>
          <w:iCs/>
          <w:sz w:val="20"/>
          <w:szCs w:val="20"/>
        </w:rPr>
        <w:t>1. Cada una de las Direcciones Ejecutivas y Direcciones de Área del Instituto se integrará con un director o directora nombrado conforme al Reglamento de Elecciones, así como con el personal que establezca el presupuesto de egresos del Instituto.</w:t>
      </w:r>
      <w:r w:rsidRPr="00BE4A46">
        <w:rPr>
          <w:rFonts w:ascii="Arial" w:hAnsi="Arial" w:cs="Arial"/>
          <w:i/>
          <w:iCs/>
          <w:sz w:val="20"/>
          <w:szCs w:val="20"/>
        </w:rPr>
        <w:t>”</w:t>
      </w:r>
    </w:p>
    <w:p w14:paraId="031F17A7" w14:textId="3F26A8AB" w:rsidR="001124E6" w:rsidRPr="001124E6" w:rsidRDefault="001124E6" w:rsidP="00781327">
      <w:pPr>
        <w:autoSpaceDE w:val="0"/>
        <w:autoSpaceDN w:val="0"/>
        <w:adjustRightInd w:val="0"/>
        <w:spacing w:after="0" w:line="276" w:lineRule="auto"/>
        <w:ind w:left="1134" w:right="1183"/>
        <w:jc w:val="both"/>
        <w:rPr>
          <w:rFonts w:ascii="Arial" w:eastAsia="Calibri" w:hAnsi="Arial" w:cs="Arial"/>
          <w:i/>
          <w:sz w:val="24"/>
          <w:szCs w:val="24"/>
        </w:rPr>
      </w:pPr>
    </w:p>
    <w:p w14:paraId="32D1FE8F" w14:textId="2CF8FA86" w:rsidR="003001FE" w:rsidRDefault="003B5142" w:rsidP="00781327">
      <w:pPr>
        <w:spacing w:after="0" w:line="276" w:lineRule="auto"/>
        <w:jc w:val="both"/>
        <w:rPr>
          <w:rFonts w:ascii="Arial" w:eastAsia="Times New Roman" w:hAnsi="Arial" w:cs="Arial"/>
          <w:kern w:val="18"/>
          <w:sz w:val="24"/>
          <w:szCs w:val="24"/>
          <w:lang w:eastAsia="es-ES"/>
        </w:rPr>
      </w:pPr>
      <w:r w:rsidRPr="7A08A21F">
        <w:rPr>
          <w:rFonts w:ascii="Arial" w:eastAsia="Times New Roman" w:hAnsi="Arial" w:cs="Arial"/>
          <w:b/>
          <w:bCs/>
          <w:kern w:val="18"/>
          <w:sz w:val="24"/>
          <w:szCs w:val="24"/>
          <w:lang w:val="es-ES" w:eastAsia="es-ES"/>
        </w:rPr>
        <w:t>V.</w:t>
      </w:r>
      <w:r w:rsidRPr="7A08A21F">
        <w:rPr>
          <w:rFonts w:ascii="Arial" w:eastAsia="Calibri" w:hAnsi="Arial" w:cs="Arial"/>
          <w:b/>
          <w:bCs/>
          <w:sz w:val="24"/>
          <w:szCs w:val="24"/>
        </w:rPr>
        <w:t xml:space="preserve"> DE LA PROPUESTA DE</w:t>
      </w:r>
      <w:r w:rsidR="00F40771">
        <w:rPr>
          <w:rFonts w:ascii="Arial" w:eastAsia="Calibri" w:hAnsi="Arial" w:cs="Arial"/>
          <w:b/>
          <w:bCs/>
          <w:sz w:val="24"/>
          <w:szCs w:val="24"/>
        </w:rPr>
        <w:t xml:space="preserve"> </w:t>
      </w:r>
      <w:bookmarkStart w:id="0" w:name="_Hlk140588817"/>
      <w:r w:rsidR="00F40771">
        <w:rPr>
          <w:rFonts w:ascii="Arial" w:eastAsia="Calibri" w:hAnsi="Arial" w:cs="Arial"/>
          <w:b/>
          <w:bCs/>
          <w:sz w:val="24"/>
          <w:szCs w:val="24"/>
        </w:rPr>
        <w:t>DESIGNACIÓN DE</w:t>
      </w:r>
      <w:r w:rsidRPr="7A08A21F">
        <w:rPr>
          <w:rFonts w:ascii="Arial" w:eastAsia="Calibri" w:hAnsi="Arial" w:cs="Arial"/>
          <w:b/>
          <w:bCs/>
          <w:sz w:val="24"/>
          <w:szCs w:val="24"/>
        </w:rPr>
        <w:t xml:space="preserve"> </w:t>
      </w:r>
      <w:r w:rsidR="00F40771">
        <w:rPr>
          <w:rFonts w:ascii="Arial" w:eastAsia="Calibri" w:hAnsi="Arial" w:cs="Arial"/>
          <w:b/>
          <w:bCs/>
          <w:sz w:val="24"/>
          <w:szCs w:val="24"/>
        </w:rPr>
        <w:t xml:space="preserve">LA PERSONA PARA OCUPAR LA TITULARIDAD DE LA DIRECCIÓN DE </w:t>
      </w:r>
      <w:bookmarkEnd w:id="0"/>
      <w:r w:rsidR="00B025F7">
        <w:rPr>
          <w:rFonts w:ascii="Arial" w:eastAsia="Calibri" w:hAnsi="Arial" w:cs="Arial"/>
          <w:b/>
          <w:bCs/>
          <w:sz w:val="24"/>
          <w:szCs w:val="24"/>
        </w:rPr>
        <w:t>COMUNICACIÓN SOCIAL</w:t>
      </w:r>
      <w:r w:rsidRPr="7A08A21F">
        <w:rPr>
          <w:rFonts w:ascii="Arial" w:eastAsia="Calibri" w:hAnsi="Arial" w:cs="Arial"/>
          <w:b/>
          <w:bCs/>
          <w:sz w:val="24"/>
          <w:szCs w:val="24"/>
        </w:rPr>
        <w:t xml:space="preserve">. </w:t>
      </w:r>
      <w:r w:rsidRPr="00E45539">
        <w:rPr>
          <w:rFonts w:ascii="Arial" w:eastAsia="Times New Roman" w:hAnsi="Arial" w:cs="Arial"/>
          <w:kern w:val="18"/>
          <w:sz w:val="24"/>
          <w:szCs w:val="24"/>
          <w:lang w:val="es-ES" w:eastAsia="es-ES"/>
        </w:rPr>
        <w:t xml:space="preserve">Que de conformidad con las atribuciones legales establecidas en el </w:t>
      </w:r>
      <w:r w:rsidR="00F40771">
        <w:rPr>
          <w:rFonts w:ascii="Arial" w:eastAsia="Times New Roman" w:hAnsi="Arial" w:cs="Arial"/>
          <w:kern w:val="18"/>
          <w:sz w:val="24"/>
          <w:szCs w:val="24"/>
          <w:lang w:val="es-ES" w:eastAsia="es-ES"/>
        </w:rPr>
        <w:t>R</w:t>
      </w:r>
      <w:r w:rsidRPr="00E45539">
        <w:rPr>
          <w:rFonts w:ascii="Arial" w:eastAsia="Times New Roman" w:hAnsi="Arial" w:cs="Arial"/>
          <w:kern w:val="18"/>
          <w:sz w:val="24"/>
          <w:szCs w:val="24"/>
          <w:lang w:val="es-ES" w:eastAsia="es-ES"/>
        </w:rPr>
        <w:t xml:space="preserve">eglamento de </w:t>
      </w:r>
      <w:r w:rsidR="00F40771">
        <w:rPr>
          <w:rFonts w:ascii="Arial" w:eastAsia="Times New Roman" w:hAnsi="Arial" w:cs="Arial"/>
          <w:kern w:val="18"/>
          <w:sz w:val="24"/>
          <w:szCs w:val="24"/>
          <w:lang w:val="es-ES" w:eastAsia="es-ES"/>
        </w:rPr>
        <w:t>E</w:t>
      </w:r>
      <w:r w:rsidRPr="00E45539">
        <w:rPr>
          <w:rFonts w:ascii="Arial" w:eastAsia="Times New Roman" w:hAnsi="Arial" w:cs="Arial"/>
          <w:kern w:val="18"/>
          <w:sz w:val="24"/>
          <w:szCs w:val="24"/>
          <w:lang w:val="es-ES" w:eastAsia="es-ES"/>
        </w:rPr>
        <w:t xml:space="preserve">lecciones referido, así como en la normatividad del estado, la Consejera Presidenta de este Instituto, una vez que se han verificado los requisitos </w:t>
      </w:r>
      <w:r w:rsidR="00F40771">
        <w:rPr>
          <w:rFonts w:ascii="Arial" w:eastAsia="Times New Roman" w:hAnsi="Arial" w:cs="Arial"/>
          <w:kern w:val="18"/>
          <w:sz w:val="24"/>
          <w:szCs w:val="24"/>
          <w:lang w:val="es-ES" w:eastAsia="es-ES"/>
        </w:rPr>
        <w:t>para la</w:t>
      </w:r>
      <w:r w:rsidRPr="00E45539">
        <w:rPr>
          <w:rFonts w:ascii="Arial" w:eastAsia="Times New Roman" w:hAnsi="Arial" w:cs="Arial"/>
          <w:kern w:val="18"/>
          <w:sz w:val="24"/>
          <w:szCs w:val="24"/>
          <w:lang w:val="es-ES" w:eastAsia="es-ES"/>
        </w:rPr>
        <w:t xml:space="preserve"> designación de la persona que ha sido propuesta, realizada </w:t>
      </w:r>
      <w:r w:rsidRPr="00E45539">
        <w:rPr>
          <w:rFonts w:ascii="Arial" w:eastAsia="Times New Roman" w:hAnsi="Arial" w:cs="Arial"/>
          <w:kern w:val="18"/>
          <w:sz w:val="24"/>
          <w:szCs w:val="24"/>
          <w:lang w:eastAsia="es-ES"/>
        </w:rPr>
        <w:t xml:space="preserve">la valoración curricular, </w:t>
      </w:r>
      <w:r w:rsidRPr="00E45539">
        <w:rPr>
          <w:rFonts w:ascii="Arial" w:eastAsia="Times New Roman" w:hAnsi="Arial" w:cs="Arial"/>
          <w:kern w:val="18"/>
          <w:sz w:val="24"/>
          <w:szCs w:val="24"/>
          <w:lang w:eastAsia="es-ES"/>
        </w:rPr>
        <w:lastRenderedPageBreak/>
        <w:t xml:space="preserve">la entrevista y, considerando los criterios que garantizan la imparcialidad y profesionalismo de las y los aspirantes, de conformidad con el procedimiento de designación referido en el considerando anterior; el cual fue desahogado en los términos que se precisan en el punto </w:t>
      </w:r>
      <w:r w:rsidR="00B025F7">
        <w:rPr>
          <w:rFonts w:ascii="Arial" w:eastAsia="Times New Roman" w:hAnsi="Arial" w:cs="Arial"/>
          <w:b/>
          <w:bCs/>
          <w:kern w:val="18"/>
          <w:sz w:val="24"/>
          <w:szCs w:val="24"/>
          <w:lang w:eastAsia="es-ES"/>
        </w:rPr>
        <w:t>3</w:t>
      </w:r>
      <w:r w:rsidRPr="00E45539">
        <w:rPr>
          <w:rFonts w:ascii="Arial" w:eastAsia="Times New Roman" w:hAnsi="Arial" w:cs="Arial"/>
          <w:kern w:val="18"/>
          <w:sz w:val="24"/>
          <w:szCs w:val="24"/>
          <w:lang w:eastAsia="es-ES"/>
        </w:rPr>
        <w:t xml:space="preserve">, del capítulo de antecedentes de este </w:t>
      </w:r>
      <w:r w:rsidRPr="0093587F">
        <w:rPr>
          <w:rFonts w:ascii="Arial" w:eastAsia="Times New Roman" w:hAnsi="Arial" w:cs="Arial"/>
          <w:kern w:val="18"/>
          <w:sz w:val="24"/>
          <w:szCs w:val="24"/>
          <w:lang w:eastAsia="es-ES"/>
        </w:rPr>
        <w:t xml:space="preserve">acuerdo, es que se propone designar como titular de la Dirección de </w:t>
      </w:r>
      <w:r w:rsidR="00B025F7">
        <w:rPr>
          <w:rFonts w:ascii="Arial" w:eastAsia="Times New Roman" w:hAnsi="Arial" w:cs="Arial"/>
          <w:kern w:val="18"/>
          <w:sz w:val="24"/>
          <w:szCs w:val="24"/>
          <w:lang w:eastAsia="es-ES"/>
        </w:rPr>
        <w:t>Comunicación Social</w:t>
      </w:r>
      <w:r w:rsidRPr="0093587F">
        <w:rPr>
          <w:rFonts w:ascii="Arial" w:eastAsia="Times New Roman" w:hAnsi="Arial" w:cs="Arial"/>
          <w:kern w:val="18"/>
          <w:sz w:val="24"/>
          <w:szCs w:val="24"/>
          <w:lang w:eastAsia="es-ES"/>
        </w:rPr>
        <w:t xml:space="preserve"> de este Instituto, a la persona </w:t>
      </w:r>
      <w:r w:rsidR="00DB1A3A">
        <w:rPr>
          <w:rFonts w:ascii="Arial" w:eastAsia="Times New Roman" w:hAnsi="Arial" w:cs="Arial"/>
          <w:kern w:val="18"/>
          <w:sz w:val="24"/>
          <w:szCs w:val="24"/>
          <w:lang w:eastAsia="es-ES"/>
        </w:rPr>
        <w:t>Patricia Montserrat G</w:t>
      </w:r>
      <w:r w:rsidR="00DB1A3A" w:rsidRPr="00DB1A3A">
        <w:rPr>
          <w:rFonts w:ascii="Arial" w:eastAsia="Times New Roman" w:hAnsi="Arial" w:cs="Arial"/>
          <w:kern w:val="18"/>
          <w:sz w:val="24"/>
          <w:szCs w:val="24"/>
          <w:lang w:eastAsia="es-ES"/>
        </w:rPr>
        <w:t>utiérr</w:t>
      </w:r>
      <w:r w:rsidR="00DB1A3A">
        <w:rPr>
          <w:rFonts w:ascii="Arial" w:eastAsia="Times New Roman" w:hAnsi="Arial" w:cs="Arial"/>
          <w:kern w:val="18"/>
          <w:sz w:val="24"/>
          <w:szCs w:val="24"/>
          <w:lang w:eastAsia="es-ES"/>
        </w:rPr>
        <w:t>ez Vázquez</w:t>
      </w:r>
      <w:r w:rsidR="003001FE">
        <w:rPr>
          <w:rFonts w:ascii="Arial" w:eastAsia="Times New Roman" w:hAnsi="Arial" w:cs="Arial"/>
          <w:kern w:val="18"/>
          <w:sz w:val="24"/>
          <w:szCs w:val="24"/>
          <w:lang w:eastAsia="es-ES"/>
        </w:rPr>
        <w:t>.</w:t>
      </w:r>
    </w:p>
    <w:p w14:paraId="646B8FEF" w14:textId="08655747" w:rsidR="003B5142" w:rsidRPr="0093587F" w:rsidRDefault="003001FE" w:rsidP="00781327">
      <w:pPr>
        <w:spacing w:after="0" w:line="276" w:lineRule="auto"/>
        <w:jc w:val="both"/>
      </w:pPr>
      <w:r w:rsidRPr="0093587F">
        <w:t xml:space="preserve"> </w:t>
      </w:r>
    </w:p>
    <w:p w14:paraId="66452874" w14:textId="77777777" w:rsidR="00F40771" w:rsidRPr="002A5399" w:rsidRDefault="00F40771" w:rsidP="00781327">
      <w:pPr>
        <w:pStyle w:val="Sinespaciado"/>
        <w:spacing w:line="276" w:lineRule="auto"/>
        <w:jc w:val="both"/>
        <w:rPr>
          <w:rFonts w:ascii="Arial" w:hAnsi="Arial" w:cs="Arial"/>
          <w:kern w:val="18"/>
          <w:lang w:eastAsia="es-ES"/>
        </w:rPr>
      </w:pPr>
      <w:r w:rsidRPr="0093587F">
        <w:rPr>
          <w:rFonts w:ascii="Arial" w:hAnsi="Arial" w:cs="Arial"/>
          <w:kern w:val="18"/>
          <w:lang w:eastAsia="es-ES"/>
        </w:rPr>
        <w:t>En otro orden de ideas, y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w:t>
      </w:r>
      <w:r w:rsidRPr="002A5399">
        <w:rPr>
          <w:rFonts w:ascii="Arial" w:hAnsi="Arial" w:cs="Arial"/>
          <w:kern w:val="18"/>
          <w:lang w:eastAsia="es-ES"/>
        </w:rPr>
        <w:t xml:space="preserve"> a los partidos políticos y publicarse en el Periódico Oficial “El Estado de Jalisco”, así como en la página oficial de internet de este Instituto.</w:t>
      </w:r>
    </w:p>
    <w:p w14:paraId="062DDC56" w14:textId="77777777" w:rsidR="00F40771" w:rsidRPr="002A5399" w:rsidRDefault="00F40771" w:rsidP="00781327">
      <w:pPr>
        <w:pStyle w:val="Sinespaciado"/>
        <w:spacing w:line="276" w:lineRule="auto"/>
        <w:jc w:val="both"/>
        <w:rPr>
          <w:rFonts w:ascii="Arial" w:hAnsi="Arial" w:cs="Arial"/>
          <w:kern w:val="18"/>
          <w:lang w:eastAsia="es-ES"/>
        </w:rPr>
      </w:pPr>
    </w:p>
    <w:p w14:paraId="74047007" w14:textId="386603FF" w:rsidR="00F40771" w:rsidRDefault="00F40771" w:rsidP="00781327">
      <w:pPr>
        <w:pStyle w:val="Sinespaciado"/>
        <w:spacing w:line="276" w:lineRule="auto"/>
        <w:jc w:val="both"/>
        <w:rPr>
          <w:rFonts w:ascii="Arial" w:hAnsi="Arial" w:cs="Arial"/>
          <w:kern w:val="18"/>
          <w:lang w:eastAsia="es-ES"/>
        </w:rPr>
      </w:pPr>
      <w:r w:rsidRPr="002A5399">
        <w:rPr>
          <w:rFonts w:ascii="Arial" w:hAnsi="Arial" w:cs="Arial"/>
          <w:kern w:val="18"/>
          <w:lang w:eastAsia="es-ES"/>
        </w:rPr>
        <w:t>Por lo anteriormente expuesto y con fundamento en el artículo 134, párrafo 1, fracción V, del Código Electoral del Estado de Jalisco, se proponen los siguientes puntos de</w:t>
      </w:r>
    </w:p>
    <w:p w14:paraId="6018F6D4" w14:textId="77777777" w:rsidR="003B5142" w:rsidRDefault="003B5142" w:rsidP="00781327">
      <w:pPr>
        <w:spacing w:after="0" w:line="276" w:lineRule="auto"/>
        <w:jc w:val="both"/>
        <w:rPr>
          <w:rFonts w:ascii="Arial" w:eastAsia="Times New Roman" w:hAnsi="Arial" w:cs="Arial"/>
          <w:kern w:val="18"/>
          <w:sz w:val="24"/>
          <w:szCs w:val="24"/>
          <w:lang w:val="es-ES" w:eastAsia="es-ES"/>
        </w:rPr>
      </w:pPr>
    </w:p>
    <w:p w14:paraId="32C2E534" w14:textId="77777777" w:rsidR="00781327" w:rsidRPr="00E45539" w:rsidRDefault="00781327" w:rsidP="00781327">
      <w:pPr>
        <w:spacing w:after="0" w:line="276" w:lineRule="auto"/>
        <w:jc w:val="both"/>
        <w:rPr>
          <w:rFonts w:ascii="Arial" w:eastAsia="Times New Roman" w:hAnsi="Arial" w:cs="Arial"/>
          <w:kern w:val="18"/>
          <w:sz w:val="24"/>
          <w:szCs w:val="24"/>
          <w:lang w:val="es-ES" w:eastAsia="es-ES"/>
        </w:rPr>
      </w:pPr>
    </w:p>
    <w:p w14:paraId="38C20BFE" w14:textId="77777777" w:rsidR="003B5142" w:rsidRPr="0093587F" w:rsidRDefault="003B5142" w:rsidP="00781327">
      <w:pPr>
        <w:spacing w:after="0" w:line="276" w:lineRule="auto"/>
        <w:jc w:val="center"/>
        <w:rPr>
          <w:rFonts w:ascii="Arial" w:eastAsia="Times New Roman" w:hAnsi="Arial" w:cs="Arial"/>
          <w:b/>
          <w:kern w:val="18"/>
          <w:sz w:val="24"/>
          <w:szCs w:val="24"/>
          <w:lang w:eastAsia="es-ES"/>
        </w:rPr>
      </w:pPr>
      <w:r w:rsidRPr="0093587F">
        <w:rPr>
          <w:rFonts w:ascii="Arial" w:eastAsia="Times New Roman" w:hAnsi="Arial" w:cs="Arial"/>
          <w:b/>
          <w:kern w:val="18"/>
          <w:sz w:val="24"/>
          <w:szCs w:val="24"/>
          <w:lang w:eastAsia="es-ES"/>
        </w:rPr>
        <w:t>A C U E R D O</w:t>
      </w:r>
    </w:p>
    <w:p w14:paraId="0FC651BE" w14:textId="77777777" w:rsidR="003B5142" w:rsidRDefault="003B5142" w:rsidP="00781327">
      <w:pPr>
        <w:spacing w:after="0" w:line="276" w:lineRule="auto"/>
        <w:jc w:val="center"/>
        <w:rPr>
          <w:rFonts w:ascii="Arial" w:eastAsia="Times New Roman" w:hAnsi="Arial" w:cs="Arial"/>
          <w:b/>
          <w:kern w:val="18"/>
          <w:sz w:val="24"/>
          <w:szCs w:val="24"/>
          <w:lang w:eastAsia="es-ES"/>
        </w:rPr>
      </w:pPr>
    </w:p>
    <w:p w14:paraId="1AC99C1A" w14:textId="77777777" w:rsidR="00781327" w:rsidRPr="0093587F" w:rsidRDefault="00781327" w:rsidP="00781327">
      <w:pPr>
        <w:spacing w:after="0" w:line="276" w:lineRule="auto"/>
        <w:jc w:val="center"/>
        <w:rPr>
          <w:rFonts w:ascii="Arial" w:eastAsia="Times New Roman" w:hAnsi="Arial" w:cs="Arial"/>
          <w:b/>
          <w:kern w:val="18"/>
          <w:sz w:val="24"/>
          <w:szCs w:val="24"/>
          <w:lang w:eastAsia="es-ES"/>
        </w:rPr>
      </w:pPr>
    </w:p>
    <w:p w14:paraId="463A8CD6" w14:textId="51E75962" w:rsidR="003B5142" w:rsidRPr="0093587F" w:rsidRDefault="00395408" w:rsidP="00781327">
      <w:pPr>
        <w:spacing w:after="0" w:line="276" w:lineRule="auto"/>
        <w:jc w:val="both"/>
        <w:rPr>
          <w:rFonts w:ascii="Arial" w:eastAsia="Times New Roman" w:hAnsi="Arial" w:cs="Arial"/>
          <w:kern w:val="18"/>
          <w:sz w:val="24"/>
          <w:szCs w:val="24"/>
          <w:lang w:val="es-ES" w:eastAsia="es-ES"/>
        </w:rPr>
      </w:pPr>
      <w:r w:rsidRPr="0093587F">
        <w:rPr>
          <w:rFonts w:ascii="Arial" w:eastAsia="Times New Roman" w:hAnsi="Arial" w:cs="Arial"/>
          <w:b/>
          <w:kern w:val="18"/>
          <w:sz w:val="24"/>
          <w:szCs w:val="24"/>
          <w:lang w:val="es-ES" w:eastAsia="es-ES"/>
        </w:rPr>
        <w:t>PRIMERO</w:t>
      </w:r>
      <w:r w:rsidR="003B5142" w:rsidRPr="0093587F">
        <w:rPr>
          <w:rFonts w:ascii="Arial" w:eastAsia="Times New Roman" w:hAnsi="Arial" w:cs="Arial"/>
          <w:b/>
          <w:kern w:val="18"/>
          <w:sz w:val="24"/>
          <w:szCs w:val="24"/>
          <w:lang w:val="es-ES" w:eastAsia="es-ES"/>
        </w:rPr>
        <w:t>.</w:t>
      </w:r>
      <w:r w:rsidR="003B5142" w:rsidRPr="0093587F">
        <w:rPr>
          <w:rFonts w:ascii="Arial" w:eastAsia="Times New Roman" w:hAnsi="Arial" w:cs="Arial"/>
          <w:kern w:val="18"/>
          <w:sz w:val="24"/>
          <w:szCs w:val="24"/>
          <w:lang w:val="es-ES" w:eastAsia="es-ES"/>
        </w:rPr>
        <w:t xml:space="preserve"> Se designa </w:t>
      </w:r>
      <w:r w:rsidR="00F40771" w:rsidRPr="0093587F">
        <w:rPr>
          <w:rFonts w:ascii="Arial" w:eastAsia="Times New Roman" w:hAnsi="Arial" w:cs="Arial"/>
          <w:kern w:val="18"/>
          <w:sz w:val="24"/>
          <w:szCs w:val="24"/>
          <w:lang w:val="es-ES" w:eastAsia="es-ES"/>
        </w:rPr>
        <w:t>a</w:t>
      </w:r>
      <w:r w:rsidR="00DB1A3A">
        <w:rPr>
          <w:rFonts w:ascii="Arial" w:eastAsia="Times New Roman" w:hAnsi="Arial" w:cs="Arial"/>
          <w:kern w:val="18"/>
          <w:sz w:val="24"/>
          <w:szCs w:val="24"/>
          <w:lang w:val="es-ES" w:eastAsia="es-ES"/>
        </w:rPr>
        <w:t xml:space="preserve"> </w:t>
      </w:r>
      <w:r w:rsidR="00DB1A3A">
        <w:rPr>
          <w:rFonts w:ascii="Arial" w:eastAsia="Times New Roman" w:hAnsi="Arial" w:cs="Arial"/>
          <w:kern w:val="18"/>
          <w:sz w:val="24"/>
          <w:szCs w:val="24"/>
          <w:lang w:eastAsia="es-ES"/>
        </w:rPr>
        <w:t>Patricia Montserrat G</w:t>
      </w:r>
      <w:r w:rsidR="00DB1A3A" w:rsidRPr="00DB1A3A">
        <w:rPr>
          <w:rFonts w:ascii="Arial" w:eastAsia="Times New Roman" w:hAnsi="Arial" w:cs="Arial"/>
          <w:kern w:val="18"/>
          <w:sz w:val="24"/>
          <w:szCs w:val="24"/>
          <w:lang w:eastAsia="es-ES"/>
        </w:rPr>
        <w:t>utiérr</w:t>
      </w:r>
      <w:r w:rsidR="00DB1A3A">
        <w:rPr>
          <w:rFonts w:ascii="Arial" w:eastAsia="Times New Roman" w:hAnsi="Arial" w:cs="Arial"/>
          <w:kern w:val="18"/>
          <w:sz w:val="24"/>
          <w:szCs w:val="24"/>
          <w:lang w:eastAsia="es-ES"/>
        </w:rPr>
        <w:t>ez Vázquez</w:t>
      </w:r>
      <w:r w:rsidR="00F40771" w:rsidRPr="0093587F">
        <w:rPr>
          <w:rFonts w:ascii="Arial" w:eastAsia="Times New Roman" w:hAnsi="Arial" w:cs="Arial"/>
          <w:kern w:val="18"/>
          <w:sz w:val="24"/>
          <w:szCs w:val="24"/>
          <w:lang w:val="es-ES" w:eastAsia="es-ES"/>
        </w:rPr>
        <w:t xml:space="preserve">, </w:t>
      </w:r>
      <w:r w:rsidR="0030757A" w:rsidRPr="0093587F">
        <w:rPr>
          <w:rFonts w:ascii="Arial" w:eastAsia="Times New Roman" w:hAnsi="Arial" w:cs="Arial"/>
          <w:kern w:val="18"/>
          <w:sz w:val="24"/>
          <w:szCs w:val="24"/>
          <w:lang w:val="es-ES" w:eastAsia="es-ES"/>
        </w:rPr>
        <w:t>como titular</w:t>
      </w:r>
      <w:r w:rsidR="003B5142" w:rsidRPr="0093587F">
        <w:rPr>
          <w:rFonts w:ascii="Arial" w:eastAsia="Times New Roman" w:hAnsi="Arial" w:cs="Arial"/>
          <w:kern w:val="18"/>
          <w:sz w:val="24"/>
          <w:szCs w:val="24"/>
          <w:lang w:val="es-ES" w:eastAsia="es-ES"/>
        </w:rPr>
        <w:t xml:space="preserve"> de la Dirección de </w:t>
      </w:r>
      <w:r w:rsidR="007066DC">
        <w:rPr>
          <w:rFonts w:ascii="Arial" w:eastAsia="Times New Roman" w:hAnsi="Arial" w:cs="Arial"/>
          <w:kern w:val="18"/>
          <w:sz w:val="24"/>
          <w:szCs w:val="24"/>
          <w:lang w:val="es-ES" w:eastAsia="es-ES"/>
        </w:rPr>
        <w:t>Comunicación Social</w:t>
      </w:r>
      <w:r w:rsidR="003B5142" w:rsidRPr="0093587F">
        <w:rPr>
          <w:rFonts w:ascii="Arial" w:eastAsia="Times New Roman" w:hAnsi="Arial" w:cs="Arial"/>
          <w:kern w:val="18"/>
          <w:sz w:val="24"/>
          <w:szCs w:val="24"/>
          <w:lang w:val="es-ES" w:eastAsia="es-ES"/>
        </w:rPr>
        <w:t xml:space="preserve"> de este instituto</w:t>
      </w:r>
      <w:r w:rsidR="003B5142" w:rsidRPr="0093587F">
        <w:rPr>
          <w:rFonts w:ascii="Arial" w:eastAsia="Times New Roman" w:hAnsi="Arial" w:cs="Arial"/>
          <w:kern w:val="18"/>
          <w:sz w:val="24"/>
          <w:szCs w:val="24"/>
          <w:lang w:eastAsia="es-ES"/>
        </w:rPr>
        <w:t>, en</w:t>
      </w:r>
      <w:r w:rsidR="003B5142" w:rsidRPr="0093587F">
        <w:rPr>
          <w:rFonts w:ascii="Arial" w:eastAsia="Times New Roman" w:hAnsi="Arial" w:cs="Arial"/>
          <w:kern w:val="18"/>
          <w:sz w:val="24"/>
          <w:szCs w:val="24"/>
          <w:lang w:val="es-ES" w:eastAsia="es-ES"/>
        </w:rPr>
        <w:t xml:space="preserve"> términos de los considerandos </w:t>
      </w:r>
      <w:r w:rsidR="00F40771" w:rsidRPr="0093587F">
        <w:rPr>
          <w:rFonts w:ascii="Arial" w:eastAsia="Times New Roman" w:hAnsi="Arial" w:cs="Arial"/>
          <w:b/>
          <w:bCs/>
          <w:kern w:val="18"/>
          <w:sz w:val="24"/>
          <w:szCs w:val="24"/>
          <w:lang w:val="es-ES" w:eastAsia="es-ES"/>
        </w:rPr>
        <w:t>I</w:t>
      </w:r>
      <w:r w:rsidR="003B5142" w:rsidRPr="0093587F">
        <w:rPr>
          <w:rFonts w:ascii="Arial" w:eastAsia="Times New Roman" w:hAnsi="Arial" w:cs="Arial"/>
          <w:b/>
          <w:kern w:val="18"/>
          <w:sz w:val="24"/>
          <w:szCs w:val="24"/>
          <w:lang w:val="es-ES" w:eastAsia="es-ES"/>
        </w:rPr>
        <w:t>V</w:t>
      </w:r>
      <w:r w:rsidR="003B5142" w:rsidRPr="0093587F">
        <w:rPr>
          <w:rFonts w:ascii="Arial" w:eastAsia="Times New Roman" w:hAnsi="Arial" w:cs="Arial"/>
          <w:kern w:val="18"/>
          <w:sz w:val="24"/>
          <w:szCs w:val="24"/>
          <w:lang w:val="es-ES" w:eastAsia="es-ES"/>
        </w:rPr>
        <w:t xml:space="preserve"> y </w:t>
      </w:r>
      <w:r w:rsidR="003B5142" w:rsidRPr="0093587F">
        <w:rPr>
          <w:rFonts w:ascii="Arial" w:eastAsia="Times New Roman" w:hAnsi="Arial" w:cs="Arial"/>
          <w:b/>
          <w:kern w:val="18"/>
          <w:sz w:val="24"/>
          <w:szCs w:val="24"/>
          <w:lang w:val="es-ES" w:eastAsia="es-ES"/>
        </w:rPr>
        <w:t xml:space="preserve">V </w:t>
      </w:r>
      <w:r w:rsidR="003B5142" w:rsidRPr="0093587F">
        <w:rPr>
          <w:rFonts w:ascii="Arial" w:eastAsia="Times New Roman" w:hAnsi="Arial" w:cs="Arial"/>
          <w:kern w:val="18"/>
          <w:sz w:val="24"/>
          <w:szCs w:val="24"/>
          <w:lang w:val="es-ES" w:eastAsia="es-ES"/>
        </w:rPr>
        <w:t>del presente acuerdo.</w:t>
      </w:r>
    </w:p>
    <w:p w14:paraId="4F39CB07" w14:textId="77777777" w:rsidR="003B5142" w:rsidRPr="0093587F" w:rsidRDefault="003B5142" w:rsidP="00781327">
      <w:pPr>
        <w:spacing w:after="0" w:line="276" w:lineRule="auto"/>
        <w:jc w:val="both"/>
        <w:rPr>
          <w:rFonts w:ascii="Arial" w:eastAsia="Times New Roman" w:hAnsi="Arial" w:cs="Arial"/>
          <w:kern w:val="18"/>
          <w:sz w:val="24"/>
          <w:szCs w:val="24"/>
          <w:lang w:val="es-ES" w:eastAsia="es-ES"/>
        </w:rPr>
      </w:pPr>
    </w:p>
    <w:p w14:paraId="3242DB90" w14:textId="263A83A6" w:rsidR="00F40771" w:rsidRPr="0093587F" w:rsidRDefault="00395408" w:rsidP="00781327">
      <w:pPr>
        <w:spacing w:after="0" w:line="276" w:lineRule="auto"/>
        <w:jc w:val="both"/>
        <w:rPr>
          <w:rFonts w:ascii="Arial" w:eastAsia="Times New Roman" w:hAnsi="Arial" w:cs="Arial"/>
          <w:kern w:val="18"/>
          <w:sz w:val="24"/>
          <w:szCs w:val="24"/>
          <w:lang w:eastAsia="es-ES"/>
        </w:rPr>
      </w:pPr>
      <w:r w:rsidRPr="0093587F">
        <w:rPr>
          <w:rFonts w:ascii="Arial" w:eastAsia="Times New Roman" w:hAnsi="Arial" w:cs="Arial"/>
          <w:b/>
          <w:kern w:val="18"/>
          <w:sz w:val="24"/>
          <w:szCs w:val="24"/>
          <w:lang w:eastAsia="es-ES"/>
        </w:rPr>
        <w:t>SEGUNDO</w:t>
      </w:r>
      <w:r w:rsidR="003B5142" w:rsidRPr="0093587F">
        <w:rPr>
          <w:rFonts w:ascii="Arial" w:eastAsia="Times New Roman" w:hAnsi="Arial" w:cs="Arial"/>
          <w:b/>
          <w:kern w:val="18"/>
          <w:sz w:val="24"/>
          <w:szCs w:val="24"/>
          <w:lang w:eastAsia="es-ES"/>
        </w:rPr>
        <w:t>.</w:t>
      </w:r>
      <w:r w:rsidR="003B5142" w:rsidRPr="0093587F">
        <w:rPr>
          <w:rFonts w:ascii="Arial" w:eastAsia="Times New Roman" w:hAnsi="Arial" w:cs="Arial"/>
          <w:kern w:val="18"/>
          <w:sz w:val="24"/>
          <w:szCs w:val="24"/>
          <w:lang w:eastAsia="es-ES"/>
        </w:rPr>
        <w:t xml:space="preserve"> </w:t>
      </w:r>
      <w:r w:rsidR="00F40771" w:rsidRPr="0093587F" w:rsidDel="003900BE">
        <w:rPr>
          <w:rFonts w:ascii="Arial" w:eastAsia="Times New Roman" w:hAnsi="Arial" w:cs="Arial"/>
          <w:kern w:val="18"/>
          <w:sz w:val="24"/>
          <w:szCs w:val="24"/>
          <w:lang w:eastAsia="es-ES"/>
        </w:rPr>
        <w:t xml:space="preserve">Expídase el nombramiento respectivo </w:t>
      </w:r>
      <w:r w:rsidR="007066DC">
        <w:rPr>
          <w:rFonts w:ascii="Arial" w:eastAsia="Times New Roman" w:hAnsi="Arial" w:cs="Arial"/>
          <w:kern w:val="18"/>
          <w:sz w:val="24"/>
          <w:szCs w:val="24"/>
          <w:lang w:eastAsia="es-ES"/>
        </w:rPr>
        <w:t>a la persona</w:t>
      </w:r>
      <w:r w:rsidR="00F40771" w:rsidRPr="0093587F">
        <w:rPr>
          <w:rFonts w:ascii="Arial" w:eastAsia="Times New Roman" w:hAnsi="Arial" w:cs="Arial"/>
          <w:kern w:val="18"/>
          <w:sz w:val="24"/>
          <w:szCs w:val="24"/>
          <w:lang w:eastAsia="es-ES"/>
        </w:rPr>
        <w:t xml:space="preserve"> </w:t>
      </w:r>
      <w:r w:rsidR="00F40771" w:rsidRPr="0093587F" w:rsidDel="003900BE">
        <w:rPr>
          <w:rFonts w:ascii="Arial" w:eastAsia="Times New Roman" w:hAnsi="Arial" w:cs="Arial"/>
          <w:kern w:val="18"/>
          <w:sz w:val="24"/>
          <w:szCs w:val="24"/>
          <w:lang w:eastAsia="es-ES"/>
        </w:rPr>
        <w:t>designad</w:t>
      </w:r>
      <w:r w:rsidR="00F40771" w:rsidRPr="0093587F">
        <w:rPr>
          <w:rFonts w:ascii="Arial" w:eastAsia="Times New Roman" w:hAnsi="Arial" w:cs="Arial"/>
          <w:kern w:val="18"/>
          <w:sz w:val="24"/>
          <w:szCs w:val="24"/>
          <w:lang w:eastAsia="es-ES"/>
        </w:rPr>
        <w:t>a, a partir de la aprobación del presente acuerdo</w:t>
      </w:r>
      <w:r w:rsidR="00F40771" w:rsidRPr="0093587F">
        <w:rPr>
          <w:rFonts w:ascii="Arial" w:eastAsia="Times New Roman" w:hAnsi="Arial" w:cs="Arial"/>
          <w:kern w:val="18"/>
          <w:sz w:val="24"/>
          <w:szCs w:val="24"/>
          <w:lang w:val="es-ES" w:eastAsia="es-ES"/>
        </w:rPr>
        <w:t>.</w:t>
      </w:r>
    </w:p>
    <w:p w14:paraId="23831862" w14:textId="77777777" w:rsidR="00395408" w:rsidRPr="0093587F" w:rsidRDefault="00395408" w:rsidP="00781327">
      <w:pPr>
        <w:spacing w:after="0" w:line="276" w:lineRule="auto"/>
        <w:jc w:val="both"/>
        <w:rPr>
          <w:rFonts w:ascii="Arial" w:eastAsia="Times New Roman" w:hAnsi="Arial" w:cs="Arial"/>
          <w:b/>
          <w:sz w:val="24"/>
          <w:szCs w:val="24"/>
          <w:lang w:val="es-ES" w:eastAsia="es-ES"/>
        </w:rPr>
      </w:pPr>
    </w:p>
    <w:p w14:paraId="22B736E8" w14:textId="14C2B925" w:rsidR="00F40771" w:rsidRPr="0093587F" w:rsidRDefault="00395408" w:rsidP="00781327">
      <w:pPr>
        <w:spacing w:after="0" w:line="276" w:lineRule="auto"/>
        <w:jc w:val="both"/>
        <w:rPr>
          <w:rFonts w:ascii="Arial" w:eastAsia="Times New Roman" w:hAnsi="Arial" w:cs="Arial"/>
          <w:kern w:val="18"/>
          <w:sz w:val="24"/>
          <w:szCs w:val="24"/>
          <w:lang w:eastAsia="es-ES"/>
        </w:rPr>
      </w:pPr>
      <w:r w:rsidRPr="0093587F">
        <w:rPr>
          <w:rFonts w:ascii="Arial" w:eastAsia="Times New Roman" w:hAnsi="Arial" w:cs="Arial"/>
          <w:b/>
          <w:sz w:val="24"/>
          <w:szCs w:val="24"/>
          <w:lang w:val="es-ES" w:eastAsia="es-ES"/>
        </w:rPr>
        <w:t>TERCERO</w:t>
      </w:r>
      <w:r w:rsidR="003B5142" w:rsidRPr="0093587F" w:rsidDel="003900BE">
        <w:rPr>
          <w:rFonts w:ascii="Arial" w:eastAsia="Times New Roman" w:hAnsi="Arial" w:cs="Arial"/>
          <w:sz w:val="24"/>
          <w:szCs w:val="24"/>
          <w:lang w:eastAsia="es-ES"/>
        </w:rPr>
        <w:t xml:space="preserve">. </w:t>
      </w:r>
      <w:r w:rsidR="00F40771" w:rsidRPr="0093587F">
        <w:rPr>
          <w:rFonts w:ascii="Arial" w:eastAsia="Times New Roman" w:hAnsi="Arial" w:cs="Arial"/>
          <w:sz w:val="24"/>
          <w:szCs w:val="24"/>
          <w:lang w:eastAsia="es-ES"/>
        </w:rPr>
        <w:t xml:space="preserve">Notifíquese a la persona que ha sido designada como </w:t>
      </w:r>
      <w:r w:rsidR="00F40771" w:rsidRPr="0093587F">
        <w:rPr>
          <w:rFonts w:ascii="Arial" w:eastAsia="Times New Roman" w:hAnsi="Arial" w:cs="Arial"/>
          <w:kern w:val="18"/>
          <w:sz w:val="24"/>
          <w:szCs w:val="24"/>
          <w:lang w:val="es-ES" w:eastAsia="es-ES"/>
        </w:rPr>
        <w:t xml:space="preserve">titular de la Dirección de </w:t>
      </w:r>
      <w:r w:rsidR="007066DC">
        <w:rPr>
          <w:rFonts w:ascii="Arial" w:eastAsia="Times New Roman" w:hAnsi="Arial" w:cs="Arial"/>
          <w:kern w:val="18"/>
          <w:sz w:val="24"/>
          <w:szCs w:val="24"/>
          <w:lang w:val="es-ES" w:eastAsia="es-ES"/>
        </w:rPr>
        <w:t>Comunicación Social</w:t>
      </w:r>
      <w:r w:rsidR="00F40771" w:rsidRPr="0093587F">
        <w:rPr>
          <w:rFonts w:ascii="Arial" w:eastAsia="Times New Roman" w:hAnsi="Arial" w:cs="Arial"/>
          <w:kern w:val="18"/>
          <w:sz w:val="24"/>
          <w:szCs w:val="24"/>
          <w:lang w:val="es-ES" w:eastAsia="es-ES"/>
        </w:rPr>
        <w:t xml:space="preserve"> de este instituto</w:t>
      </w:r>
      <w:r w:rsidR="001124E6" w:rsidRPr="0093587F">
        <w:rPr>
          <w:rFonts w:ascii="Arial" w:eastAsia="Times New Roman" w:hAnsi="Arial" w:cs="Arial"/>
          <w:sz w:val="24"/>
          <w:szCs w:val="24"/>
          <w:lang w:eastAsia="es-ES"/>
        </w:rPr>
        <w:t>.</w:t>
      </w:r>
    </w:p>
    <w:p w14:paraId="323E5BE2" w14:textId="2323BEA3" w:rsidR="001124E6" w:rsidRDefault="00F40771" w:rsidP="00781327">
      <w:pPr>
        <w:pStyle w:val="pf0"/>
        <w:spacing w:line="276" w:lineRule="auto"/>
        <w:jc w:val="both"/>
        <w:rPr>
          <w:rFonts w:ascii="Arial" w:hAnsi="Arial" w:cs="Arial"/>
          <w:sz w:val="20"/>
          <w:szCs w:val="20"/>
        </w:rPr>
      </w:pPr>
      <w:r w:rsidRPr="0093587F">
        <w:rPr>
          <w:rFonts w:ascii="Arial" w:hAnsi="Arial" w:cs="Arial"/>
          <w:b/>
          <w:lang w:eastAsia="es-ES"/>
        </w:rPr>
        <w:lastRenderedPageBreak/>
        <w:t>CUARTO</w:t>
      </w:r>
      <w:r w:rsidR="000A0210" w:rsidRPr="0093587F">
        <w:rPr>
          <w:rFonts w:ascii="Arial" w:hAnsi="Arial" w:cs="Arial"/>
          <w:b/>
          <w:lang w:eastAsia="es-ES"/>
        </w:rPr>
        <w:t xml:space="preserve">. </w:t>
      </w:r>
      <w:r w:rsidR="001124E6" w:rsidRPr="0093587F">
        <w:rPr>
          <w:rFonts w:ascii="Arial" w:hAnsi="Arial" w:cs="Arial"/>
          <w:bCs/>
          <w:lang w:eastAsia="es-ES"/>
        </w:rPr>
        <w:t>H</w:t>
      </w:r>
      <w:r w:rsidR="001124E6" w:rsidRPr="0093587F">
        <w:rPr>
          <w:rFonts w:ascii="Arial" w:hAnsi="Arial" w:cs="Arial"/>
          <w:lang w:eastAsia="es-ES"/>
        </w:rPr>
        <w:t>ágase</w:t>
      </w:r>
      <w:r w:rsidR="001124E6" w:rsidRPr="0093587F">
        <w:rPr>
          <w:rFonts w:ascii="Arial" w:hAnsi="Arial" w:cs="Arial"/>
          <w:bCs/>
          <w:lang w:eastAsia="es-ES"/>
        </w:rPr>
        <w:t xml:space="preserve"> del conocimiento este</w:t>
      </w:r>
      <w:r w:rsidR="001124E6" w:rsidRPr="001124E6">
        <w:rPr>
          <w:rFonts w:ascii="Arial" w:hAnsi="Arial" w:cs="Arial"/>
          <w:bCs/>
          <w:lang w:eastAsia="es-ES"/>
        </w:rPr>
        <w:t xml:space="preserve"> acuerdo al Instituto Nacional Electoral, a través del Sistema de Vinculación con los Organismos Públicos Locales Electorales, para los efectos correspondientes.</w:t>
      </w:r>
    </w:p>
    <w:p w14:paraId="59395154" w14:textId="59B78DD8" w:rsidR="003B5142" w:rsidRDefault="00F40771" w:rsidP="00781327">
      <w:pPr>
        <w:spacing w:after="0" w:line="276" w:lineRule="auto"/>
        <w:jc w:val="both"/>
        <w:rPr>
          <w:rFonts w:ascii="Arial" w:eastAsia="Times New Roman" w:hAnsi="Arial" w:cs="Arial"/>
          <w:bCs/>
          <w:sz w:val="24"/>
          <w:szCs w:val="24"/>
          <w:lang w:eastAsia="es-ES"/>
        </w:rPr>
      </w:pPr>
      <w:r>
        <w:rPr>
          <w:rFonts w:ascii="Arial" w:eastAsia="Times New Roman" w:hAnsi="Arial" w:cs="Arial"/>
          <w:b/>
          <w:sz w:val="24"/>
          <w:szCs w:val="24"/>
          <w:lang w:eastAsia="es-ES"/>
        </w:rPr>
        <w:t>QUINTO</w:t>
      </w:r>
      <w:r w:rsidR="003B5142" w:rsidRPr="00E45539">
        <w:rPr>
          <w:rFonts w:ascii="Arial" w:eastAsia="Times New Roman" w:hAnsi="Arial" w:cs="Arial"/>
          <w:b/>
          <w:sz w:val="24"/>
          <w:szCs w:val="24"/>
          <w:lang w:eastAsia="es-ES"/>
        </w:rPr>
        <w:t xml:space="preserve">. </w:t>
      </w:r>
      <w:r w:rsidR="001124E6" w:rsidRPr="001124E6">
        <w:rPr>
          <w:rFonts w:ascii="Arial" w:eastAsia="Times New Roman" w:hAnsi="Arial" w:cs="Arial"/>
          <w:bCs/>
          <w:sz w:val="24"/>
          <w:szCs w:val="24"/>
          <w:lang w:eastAsia="es-ES"/>
        </w:rPr>
        <w:t>Notifíquese mediante el correo electrónico a los partidos políticos registrados y acreditados ante este organismo electoral, y publíquese en el periódico oficial “El Estado de Jalisco”, así como en la página oficial de internet de este Instituto.</w:t>
      </w:r>
    </w:p>
    <w:p w14:paraId="38AD4332" w14:textId="77777777" w:rsidR="001124E6" w:rsidRPr="00E45539" w:rsidRDefault="001124E6" w:rsidP="00781327">
      <w:pPr>
        <w:spacing w:after="0" w:line="276" w:lineRule="auto"/>
        <w:jc w:val="both"/>
        <w:rPr>
          <w:rFonts w:ascii="Arial" w:eastAsia="Times New Roman" w:hAnsi="Arial" w:cs="Arial"/>
          <w:b/>
          <w:kern w:val="18"/>
          <w:sz w:val="24"/>
          <w:szCs w:val="24"/>
          <w:lang w:eastAsia="es-ES"/>
        </w:rPr>
      </w:pPr>
    </w:p>
    <w:p w14:paraId="06F1F8A2" w14:textId="5E65473B" w:rsidR="003B5142" w:rsidRPr="00E45539" w:rsidRDefault="003B5142" w:rsidP="00781327">
      <w:pPr>
        <w:spacing w:after="0" w:line="276" w:lineRule="auto"/>
        <w:jc w:val="center"/>
        <w:rPr>
          <w:rFonts w:ascii="Arial" w:eastAsia="Times New Roman" w:hAnsi="Arial" w:cs="Arial"/>
          <w:b/>
          <w:kern w:val="18"/>
          <w:sz w:val="24"/>
          <w:szCs w:val="24"/>
          <w:lang w:eastAsia="es-ES"/>
        </w:rPr>
      </w:pPr>
      <w:r w:rsidRPr="00E45539">
        <w:rPr>
          <w:rFonts w:ascii="Arial" w:eastAsia="Times New Roman" w:hAnsi="Arial" w:cs="Arial"/>
          <w:b/>
          <w:kern w:val="18"/>
          <w:sz w:val="24"/>
          <w:szCs w:val="24"/>
          <w:lang w:eastAsia="es-ES"/>
        </w:rPr>
        <w:t xml:space="preserve">Guadalajara, Jalisco; </w:t>
      </w:r>
      <w:r w:rsidR="007066DC">
        <w:rPr>
          <w:rFonts w:ascii="Arial" w:eastAsia="Times New Roman" w:hAnsi="Arial" w:cs="Arial"/>
          <w:b/>
          <w:kern w:val="18"/>
          <w:sz w:val="24"/>
          <w:szCs w:val="24"/>
          <w:lang w:eastAsia="es-ES"/>
        </w:rPr>
        <w:t>08</w:t>
      </w:r>
      <w:r w:rsidRPr="00E45539">
        <w:rPr>
          <w:rFonts w:ascii="Arial" w:eastAsia="Times New Roman" w:hAnsi="Arial" w:cs="Arial"/>
          <w:b/>
          <w:kern w:val="18"/>
          <w:sz w:val="24"/>
          <w:szCs w:val="24"/>
          <w:lang w:eastAsia="es-ES"/>
        </w:rPr>
        <w:t xml:space="preserve"> de </w:t>
      </w:r>
      <w:r w:rsidR="007066DC">
        <w:rPr>
          <w:rFonts w:ascii="Arial" w:eastAsia="Times New Roman" w:hAnsi="Arial" w:cs="Arial"/>
          <w:b/>
          <w:kern w:val="18"/>
          <w:sz w:val="24"/>
          <w:szCs w:val="24"/>
          <w:lang w:eastAsia="es-ES"/>
        </w:rPr>
        <w:t>agosto</w:t>
      </w:r>
      <w:r w:rsidRPr="00E45539">
        <w:rPr>
          <w:rFonts w:ascii="Arial" w:eastAsia="Times New Roman" w:hAnsi="Arial" w:cs="Arial"/>
          <w:b/>
          <w:kern w:val="18"/>
          <w:sz w:val="24"/>
          <w:szCs w:val="24"/>
          <w:lang w:eastAsia="es-ES"/>
        </w:rPr>
        <w:t xml:space="preserve"> de 2023</w:t>
      </w:r>
    </w:p>
    <w:p w14:paraId="0BDC0EA9" w14:textId="77777777" w:rsidR="003B5142" w:rsidRPr="00E45539" w:rsidRDefault="003B5142" w:rsidP="00781327">
      <w:pPr>
        <w:spacing w:after="0" w:line="276" w:lineRule="auto"/>
        <w:jc w:val="center"/>
        <w:rPr>
          <w:rFonts w:ascii="Arial" w:eastAsia="Times New Roman" w:hAnsi="Arial" w:cs="Arial"/>
          <w:b/>
          <w:kern w:val="18"/>
          <w:sz w:val="24"/>
          <w:szCs w:val="24"/>
          <w:lang w:eastAsia="es-ES"/>
        </w:rPr>
      </w:pPr>
    </w:p>
    <w:p w14:paraId="142B1887" w14:textId="77777777" w:rsidR="003B5142" w:rsidRPr="00E45539" w:rsidRDefault="003B5142" w:rsidP="00781327">
      <w:pPr>
        <w:spacing w:after="0" w:line="276" w:lineRule="auto"/>
        <w:jc w:val="center"/>
        <w:rPr>
          <w:rFonts w:ascii="Arial" w:eastAsia="Times New Roman" w:hAnsi="Arial" w:cs="Arial"/>
          <w:b/>
          <w:kern w:val="18"/>
          <w:sz w:val="24"/>
          <w:szCs w:val="24"/>
          <w:lang w:eastAsia="es-ES"/>
        </w:rPr>
      </w:pPr>
    </w:p>
    <w:tbl>
      <w:tblPr>
        <w:tblW w:w="10065"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gridCol w:w="5137"/>
      </w:tblGrid>
      <w:tr w:rsidR="003B5142" w:rsidRPr="00E45539" w14:paraId="02FF048D" w14:textId="77777777" w:rsidTr="5E911EFB">
        <w:tc>
          <w:tcPr>
            <w:tcW w:w="4928" w:type="dxa"/>
            <w:shd w:val="clear" w:color="auto" w:fill="auto"/>
          </w:tcPr>
          <w:p w14:paraId="5458B02F" w14:textId="77777777" w:rsidR="003B5142" w:rsidRPr="00E45539" w:rsidRDefault="003B5142" w:rsidP="00781327">
            <w:pPr>
              <w:spacing w:after="0" w:line="276" w:lineRule="auto"/>
              <w:jc w:val="center"/>
              <w:rPr>
                <w:rFonts w:ascii="Arial" w:eastAsia="Times New Roman" w:hAnsi="Arial" w:cs="Arial"/>
                <w:b/>
                <w:kern w:val="18"/>
                <w:sz w:val="24"/>
                <w:szCs w:val="24"/>
                <w:lang w:eastAsia="es-ES"/>
              </w:rPr>
            </w:pPr>
          </w:p>
          <w:p w14:paraId="696BDD4E" w14:textId="77777777" w:rsidR="003B5142" w:rsidRPr="00E45539" w:rsidRDefault="003B5142" w:rsidP="00781327">
            <w:pPr>
              <w:spacing w:after="0" w:line="276" w:lineRule="auto"/>
              <w:jc w:val="center"/>
              <w:rPr>
                <w:rFonts w:ascii="Arial" w:eastAsia="Times New Roman" w:hAnsi="Arial" w:cs="Arial"/>
                <w:b/>
                <w:kern w:val="18"/>
                <w:sz w:val="24"/>
                <w:szCs w:val="24"/>
                <w:lang w:val="es-ES" w:eastAsia="es-ES"/>
              </w:rPr>
            </w:pPr>
            <w:r w:rsidRPr="00E45539">
              <w:rPr>
                <w:rFonts w:ascii="Arial" w:eastAsia="Times New Roman" w:hAnsi="Arial" w:cs="Arial"/>
                <w:b/>
                <w:kern w:val="18"/>
                <w:sz w:val="24"/>
                <w:szCs w:val="24"/>
                <w:lang w:val="es-ES" w:eastAsia="es-ES"/>
              </w:rPr>
              <w:t>Mtra. Paula Ramírez Höhne</w:t>
            </w:r>
          </w:p>
          <w:p w14:paraId="6A15D831" w14:textId="2A056DBA" w:rsidR="003B5142" w:rsidRPr="00E45539" w:rsidRDefault="003B5142" w:rsidP="00781327">
            <w:pPr>
              <w:spacing w:after="0" w:line="276" w:lineRule="auto"/>
              <w:jc w:val="center"/>
              <w:rPr>
                <w:rFonts w:ascii="Arial" w:eastAsia="Times New Roman" w:hAnsi="Arial" w:cs="Arial"/>
                <w:b/>
                <w:bCs/>
                <w:kern w:val="18"/>
                <w:sz w:val="24"/>
                <w:szCs w:val="24"/>
                <w:lang w:eastAsia="es-ES"/>
              </w:rPr>
            </w:pPr>
            <w:r w:rsidRPr="5E911EFB">
              <w:rPr>
                <w:rFonts w:ascii="Arial" w:eastAsia="Times New Roman" w:hAnsi="Arial" w:cs="Arial"/>
                <w:b/>
                <w:bCs/>
                <w:kern w:val="18"/>
                <w:sz w:val="24"/>
                <w:szCs w:val="24"/>
                <w:lang w:val="es-ES" w:eastAsia="es-ES"/>
              </w:rPr>
              <w:t xml:space="preserve">La Consejera </w:t>
            </w:r>
            <w:r w:rsidR="673F16FB" w:rsidRPr="5E911EFB">
              <w:rPr>
                <w:rFonts w:ascii="Arial" w:eastAsia="Times New Roman" w:hAnsi="Arial" w:cs="Arial"/>
                <w:b/>
                <w:bCs/>
                <w:kern w:val="18"/>
                <w:sz w:val="24"/>
                <w:szCs w:val="24"/>
                <w:lang w:val="es-ES" w:eastAsia="es-ES"/>
              </w:rPr>
              <w:t>p</w:t>
            </w:r>
            <w:r w:rsidRPr="5E911EFB">
              <w:rPr>
                <w:rFonts w:ascii="Arial" w:eastAsia="Times New Roman" w:hAnsi="Arial" w:cs="Arial"/>
                <w:b/>
                <w:bCs/>
                <w:kern w:val="18"/>
                <w:sz w:val="24"/>
                <w:szCs w:val="24"/>
                <w:lang w:val="es-ES" w:eastAsia="es-ES"/>
              </w:rPr>
              <w:t>residenta</w:t>
            </w:r>
          </w:p>
          <w:p w14:paraId="6313CE5A" w14:textId="77777777" w:rsidR="003B5142" w:rsidRPr="00E45539" w:rsidRDefault="003B5142" w:rsidP="00781327">
            <w:pPr>
              <w:spacing w:after="0" w:line="276" w:lineRule="auto"/>
              <w:rPr>
                <w:rFonts w:ascii="Arial" w:eastAsia="Times New Roman" w:hAnsi="Arial" w:cs="Arial"/>
                <w:b/>
                <w:kern w:val="18"/>
                <w:sz w:val="24"/>
                <w:szCs w:val="24"/>
                <w:lang w:eastAsia="es-ES"/>
              </w:rPr>
            </w:pPr>
          </w:p>
        </w:tc>
        <w:tc>
          <w:tcPr>
            <w:tcW w:w="5137" w:type="dxa"/>
            <w:shd w:val="clear" w:color="auto" w:fill="auto"/>
          </w:tcPr>
          <w:p w14:paraId="09E04AE2" w14:textId="77777777" w:rsidR="003B5142" w:rsidRPr="00E45539" w:rsidRDefault="003B5142" w:rsidP="00781327">
            <w:pPr>
              <w:spacing w:after="0" w:line="276" w:lineRule="auto"/>
              <w:jc w:val="center"/>
              <w:rPr>
                <w:rFonts w:ascii="Arial" w:eastAsia="Times New Roman" w:hAnsi="Arial" w:cs="Arial"/>
                <w:b/>
                <w:kern w:val="18"/>
                <w:sz w:val="24"/>
                <w:szCs w:val="24"/>
                <w:lang w:eastAsia="es-ES"/>
              </w:rPr>
            </w:pPr>
          </w:p>
          <w:p w14:paraId="7CA58110" w14:textId="77777777" w:rsidR="003B5142" w:rsidRPr="00E45539" w:rsidRDefault="003B5142" w:rsidP="00781327">
            <w:pPr>
              <w:spacing w:after="0" w:line="276" w:lineRule="auto"/>
              <w:jc w:val="center"/>
              <w:rPr>
                <w:rFonts w:ascii="Arial" w:eastAsia="Times New Roman" w:hAnsi="Arial" w:cs="Arial"/>
                <w:b/>
                <w:kern w:val="18"/>
                <w:sz w:val="24"/>
                <w:szCs w:val="24"/>
                <w:lang w:eastAsia="es-ES"/>
              </w:rPr>
            </w:pPr>
            <w:r w:rsidRPr="00E45539">
              <w:rPr>
                <w:rFonts w:ascii="Arial" w:eastAsia="Times New Roman" w:hAnsi="Arial" w:cs="Arial"/>
                <w:b/>
                <w:kern w:val="18"/>
                <w:sz w:val="24"/>
                <w:szCs w:val="24"/>
                <w:lang w:eastAsia="es-ES"/>
              </w:rPr>
              <w:t>Mtro. Christian Flores Garza</w:t>
            </w:r>
          </w:p>
          <w:p w14:paraId="74552F28" w14:textId="5928E5B5" w:rsidR="003B5142" w:rsidRPr="00E45539" w:rsidRDefault="003B5142" w:rsidP="00781327">
            <w:pPr>
              <w:spacing w:after="0" w:line="276" w:lineRule="auto"/>
              <w:jc w:val="center"/>
              <w:rPr>
                <w:rFonts w:ascii="Arial" w:eastAsia="Times New Roman" w:hAnsi="Arial" w:cs="Arial"/>
                <w:b/>
                <w:bCs/>
                <w:kern w:val="18"/>
                <w:sz w:val="24"/>
                <w:szCs w:val="24"/>
                <w:lang w:eastAsia="es-ES"/>
              </w:rPr>
            </w:pPr>
            <w:r w:rsidRPr="5E911EFB">
              <w:rPr>
                <w:rFonts w:ascii="Arial" w:eastAsia="Times New Roman" w:hAnsi="Arial" w:cs="Arial"/>
                <w:b/>
                <w:bCs/>
                <w:kern w:val="18"/>
                <w:sz w:val="24"/>
                <w:szCs w:val="24"/>
                <w:lang w:eastAsia="es-ES"/>
              </w:rPr>
              <w:t xml:space="preserve">El Secretario </w:t>
            </w:r>
            <w:r w:rsidR="0439A66B" w:rsidRPr="5E911EFB">
              <w:rPr>
                <w:rFonts w:ascii="Arial" w:eastAsia="Times New Roman" w:hAnsi="Arial" w:cs="Arial"/>
                <w:b/>
                <w:bCs/>
                <w:kern w:val="18"/>
                <w:sz w:val="24"/>
                <w:szCs w:val="24"/>
                <w:lang w:eastAsia="es-ES"/>
              </w:rPr>
              <w:t>e</w:t>
            </w:r>
            <w:r w:rsidRPr="5E911EFB">
              <w:rPr>
                <w:rFonts w:ascii="Arial" w:eastAsia="Times New Roman" w:hAnsi="Arial" w:cs="Arial"/>
                <w:b/>
                <w:bCs/>
                <w:kern w:val="18"/>
                <w:sz w:val="24"/>
                <w:szCs w:val="24"/>
                <w:lang w:eastAsia="es-ES"/>
              </w:rPr>
              <w:t>jecutivo</w:t>
            </w:r>
          </w:p>
        </w:tc>
      </w:tr>
    </w:tbl>
    <w:p w14:paraId="390E99D2" w14:textId="29E71582" w:rsidR="00D21980" w:rsidRDefault="00A6690E" w:rsidP="007066DC">
      <w:pPr>
        <w:spacing w:line="276" w:lineRule="auto"/>
        <w:jc w:val="both"/>
        <w:rPr>
          <w:rFonts w:ascii="Arial" w:eastAsia="Trebuchet MS" w:hAnsi="Arial" w:cs="Arial"/>
          <w:sz w:val="16"/>
          <w:szCs w:val="16"/>
        </w:rPr>
      </w:pPr>
      <w:r>
        <w:rPr>
          <w:rFonts w:ascii="Arial"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Arial" w:hAnsi="Arial" w:cs="Arial"/>
          <w:b/>
          <w:bCs/>
          <w:sz w:val="16"/>
          <w:szCs w:val="16"/>
        </w:rPr>
        <w:t>décima sesión extraordinaria</w:t>
      </w:r>
      <w:r>
        <w:rPr>
          <w:rFonts w:ascii="Arial" w:hAnsi="Arial" w:cs="Arial"/>
          <w:sz w:val="16"/>
          <w:szCs w:val="16"/>
        </w:rPr>
        <w:t xml:space="preserve"> del Consejo General, celebrada el </w:t>
      </w:r>
      <w:r>
        <w:rPr>
          <w:rFonts w:ascii="Arial" w:hAnsi="Arial" w:cs="Arial"/>
          <w:b/>
          <w:bCs/>
          <w:sz w:val="16"/>
          <w:szCs w:val="16"/>
        </w:rPr>
        <w:t>ocho de agosto de dos mil veintitrés</w:t>
      </w:r>
      <w:r>
        <w:rPr>
          <w:rFonts w:ascii="Arial" w:hAnsi="Arial" w:cs="Arial"/>
          <w:sz w:val="16"/>
          <w:szCs w:val="16"/>
        </w:rPr>
        <w:t xml:space="preserve">, y fue aprobado por mayoría con cinco votos a favor de </w:t>
      </w:r>
      <w:r>
        <w:rPr>
          <w:rFonts w:ascii="Arial" w:eastAsia="Trebuchet MS" w:hAnsi="Arial" w:cs="Arial"/>
          <w:sz w:val="16"/>
          <w:szCs w:val="16"/>
        </w:rPr>
        <w:t xml:space="preserve">las y los consejeros electorales Miguel Godínez </w:t>
      </w:r>
      <w:proofErr w:type="spellStart"/>
      <w:r>
        <w:rPr>
          <w:rFonts w:ascii="Arial" w:eastAsia="Trebuchet MS" w:hAnsi="Arial" w:cs="Arial"/>
          <w:sz w:val="16"/>
          <w:szCs w:val="16"/>
        </w:rPr>
        <w:t>Terríquez</w:t>
      </w:r>
      <w:proofErr w:type="spellEnd"/>
      <w:r>
        <w:rPr>
          <w:rFonts w:ascii="Arial" w:eastAsia="Trebuchet MS" w:hAnsi="Arial" w:cs="Arial"/>
          <w:sz w:val="16"/>
          <w:szCs w:val="16"/>
        </w:rPr>
        <w:t xml:space="preserve">, Moisés Pérez Vega, Brenda Judith Serafín Morfín, Claudia Alejandra Vargas Bautista y la consejera presidenta Paula Ramírez </w:t>
      </w:r>
      <w:proofErr w:type="spellStart"/>
      <w:r>
        <w:rPr>
          <w:rFonts w:ascii="Arial" w:eastAsia="Trebuchet MS" w:hAnsi="Arial" w:cs="Arial"/>
          <w:sz w:val="16"/>
          <w:szCs w:val="16"/>
        </w:rPr>
        <w:t>Höhne</w:t>
      </w:r>
      <w:proofErr w:type="spellEnd"/>
      <w:r>
        <w:rPr>
          <w:rFonts w:ascii="Arial" w:eastAsia="Trebuchet MS" w:hAnsi="Arial" w:cs="Arial"/>
          <w:sz w:val="16"/>
          <w:szCs w:val="16"/>
        </w:rPr>
        <w:t xml:space="preserve">; y los votos en contra de las consejeras electorales Silvia Guadalupe Bustos Vásquez y </w:t>
      </w:r>
      <w:proofErr w:type="spellStart"/>
      <w:r>
        <w:rPr>
          <w:rFonts w:ascii="Arial" w:eastAsia="Trebuchet MS" w:hAnsi="Arial" w:cs="Arial"/>
          <w:sz w:val="16"/>
          <w:szCs w:val="16"/>
        </w:rPr>
        <w:t>Zoad</w:t>
      </w:r>
      <w:proofErr w:type="spellEnd"/>
      <w:r>
        <w:rPr>
          <w:rFonts w:ascii="Arial" w:eastAsia="Trebuchet MS" w:hAnsi="Arial" w:cs="Arial"/>
          <w:sz w:val="16"/>
          <w:szCs w:val="16"/>
        </w:rPr>
        <w:t xml:space="preserve"> Jeanine García González, quienes anunciaron la emisión de un voto particular, el cual fue presentado el día 9 de agosto 2023, mediante folio 105</w:t>
      </w:r>
      <w:r>
        <w:rPr>
          <w:rFonts w:ascii="Arial" w:eastAsia="Trebuchet MS" w:hAnsi="Arial" w:cs="Arial"/>
          <w:sz w:val="16"/>
          <w:szCs w:val="16"/>
        </w:rPr>
        <w:t>1</w:t>
      </w:r>
      <w:r>
        <w:rPr>
          <w:rFonts w:ascii="Arial" w:eastAsia="Trebuchet MS" w:hAnsi="Arial" w:cs="Arial"/>
          <w:sz w:val="16"/>
          <w:szCs w:val="16"/>
        </w:rPr>
        <w:t>.</w:t>
      </w:r>
    </w:p>
    <w:p w14:paraId="476639E3" w14:textId="77777777" w:rsidR="00A6690E" w:rsidRDefault="00A6690E" w:rsidP="00A6690E">
      <w:pPr>
        <w:jc w:val="both"/>
        <w:rPr>
          <w:rFonts w:ascii="Arial" w:eastAsia="Trebuchet MS" w:hAnsi="Arial" w:cs="Arial"/>
          <w:sz w:val="16"/>
          <w:szCs w:val="16"/>
        </w:rPr>
      </w:pPr>
    </w:p>
    <w:p w14:paraId="37C7909B" w14:textId="77777777" w:rsidR="00A6690E" w:rsidRDefault="00A6690E" w:rsidP="00A6690E">
      <w:pPr>
        <w:spacing w:after="0"/>
        <w:jc w:val="center"/>
        <w:rPr>
          <w:rFonts w:ascii="Arial" w:eastAsia="Trebuchet MS" w:hAnsi="Arial" w:cs="Arial"/>
          <w:sz w:val="16"/>
          <w:szCs w:val="16"/>
        </w:rPr>
      </w:pPr>
      <w:r>
        <w:rPr>
          <w:rFonts w:ascii="Arial" w:eastAsia="Trebuchet MS" w:hAnsi="Arial" w:cs="Arial"/>
          <w:sz w:val="16"/>
          <w:szCs w:val="16"/>
        </w:rPr>
        <w:t>Mtro. Christian Flores Garza</w:t>
      </w:r>
    </w:p>
    <w:p w14:paraId="7E036DA9" w14:textId="77777777" w:rsidR="00A6690E" w:rsidRDefault="00A6690E" w:rsidP="00A6690E">
      <w:pPr>
        <w:spacing w:after="0"/>
        <w:jc w:val="center"/>
        <w:rPr>
          <w:rFonts w:ascii="Times New Roman" w:eastAsia="Times New Roman" w:hAnsi="Times New Roman" w:cs="Times New Roman"/>
          <w:sz w:val="16"/>
          <w:szCs w:val="16"/>
        </w:rPr>
      </w:pPr>
      <w:r>
        <w:rPr>
          <w:rFonts w:ascii="Arial" w:eastAsia="Trebuchet MS" w:hAnsi="Arial" w:cs="Arial"/>
          <w:sz w:val="16"/>
          <w:szCs w:val="16"/>
        </w:rPr>
        <w:t>El secretario ejecutivo</w:t>
      </w:r>
    </w:p>
    <w:p w14:paraId="6492E70D" w14:textId="77777777" w:rsidR="00A6690E" w:rsidRDefault="00A6690E" w:rsidP="00A6690E">
      <w:pPr>
        <w:spacing w:after="0" w:line="240" w:lineRule="auto"/>
        <w:jc w:val="both"/>
        <w:rPr>
          <w:rFonts w:ascii="Arial" w:hAnsi="Arial" w:cs="Arial"/>
          <w:sz w:val="24"/>
          <w:szCs w:val="24"/>
        </w:rPr>
      </w:pPr>
    </w:p>
    <w:p w14:paraId="38A4E939" w14:textId="77777777" w:rsidR="00A6690E" w:rsidRPr="003B5142" w:rsidRDefault="00A6690E" w:rsidP="007066DC">
      <w:pPr>
        <w:spacing w:line="276" w:lineRule="auto"/>
        <w:jc w:val="both"/>
      </w:pPr>
    </w:p>
    <w:sectPr w:rsidR="00A6690E" w:rsidRPr="003B5142" w:rsidSect="005B38B6">
      <w:headerReference w:type="even" r:id="rId6"/>
      <w:headerReference w:type="default" r:id="rId7"/>
      <w:footerReference w:type="default" r:id="rId8"/>
      <w:headerReference w:type="first" r:id="rId9"/>
      <w:pgSz w:w="12240" w:h="15840" w:code="1"/>
      <w:pgMar w:top="2835" w:right="1701"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DF2E" w14:textId="77777777" w:rsidR="007C2887" w:rsidRDefault="007C2887">
      <w:pPr>
        <w:spacing w:after="0" w:line="240" w:lineRule="auto"/>
      </w:pPr>
      <w:r>
        <w:separator/>
      </w:r>
    </w:p>
  </w:endnote>
  <w:endnote w:type="continuationSeparator" w:id="0">
    <w:p w14:paraId="6FA1B9DA" w14:textId="77777777" w:rsidR="007C2887" w:rsidRDefault="007C2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24E7" w14:textId="77777777" w:rsidR="00536D85" w:rsidRPr="00956314" w:rsidRDefault="00007FC7" w:rsidP="00237B0B">
    <w:pPr>
      <w:tabs>
        <w:tab w:val="center" w:pos="4419"/>
        <w:tab w:val="right" w:pos="8838"/>
      </w:tabs>
      <w:suppressAutoHyphens/>
      <w:spacing w:after="200" w:line="276" w:lineRule="auto"/>
      <w:jc w:val="center"/>
      <w:rPr>
        <w:rFonts w:ascii="Times New Roman" w:eastAsia="Times New Roman" w:hAnsi="Times New Roman" w:cs="Times New Roman"/>
        <w:b/>
        <w:color w:val="7030A0"/>
        <w:sz w:val="16"/>
        <w:szCs w:val="16"/>
        <w:lang w:eastAsia="ar-SA"/>
      </w:rPr>
    </w:pPr>
    <w:r w:rsidRPr="00956314">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0D2E78">
      <w:rPr>
        <w:rFonts w:ascii="Trebuchet MS" w:eastAsia="Times New Roman" w:hAnsi="Trebuchet MS" w:cs="Tahoma"/>
        <w:bCs/>
        <w:noProof/>
        <w:color w:val="A6A6A6"/>
        <w:sz w:val="16"/>
        <w:szCs w:val="16"/>
        <w:lang w:val="es-ES" w:eastAsia="ar-SA"/>
        <w14:ligatures w14:val="standardContextual"/>
      </w:rPr>
      <w:pict w14:anchorId="7ADABA39">
        <v:rect id="_x0000_i1025" alt="" style="width:408.3pt;height:1pt;mso-width-percent:0;mso-height-percent:0;mso-width-percent:0;mso-height-percent:0" o:hrpct="924" o:hralign="center" o:hrstd="t" o:hrnoshade="t" o:hr="t" fillcolor="#b2a1c7" stroked="f"/>
      </w:pict>
    </w:r>
    <w:r w:rsidRPr="00956314">
      <w:rPr>
        <w:rFonts w:ascii="Trebuchet MS" w:eastAsia="Times New Roman" w:hAnsi="Trebuchet MS" w:cs="Tahoma"/>
        <w:b/>
        <w:bCs/>
        <w:color w:val="7030A0"/>
        <w:sz w:val="16"/>
        <w:szCs w:val="16"/>
        <w:lang w:eastAsia="ar-SA"/>
      </w:rPr>
      <w:t>www.iepcjalisco.org.mx</w:t>
    </w:r>
  </w:p>
  <w:p w14:paraId="5E8D8024" w14:textId="77777777" w:rsidR="00536D85" w:rsidRDefault="00007FC7" w:rsidP="00237B0B">
    <w:pPr>
      <w:tabs>
        <w:tab w:val="center" w:pos="4252"/>
        <w:tab w:val="right" w:pos="8504"/>
      </w:tabs>
      <w:suppressAutoHyphens/>
      <w:spacing w:after="0" w:line="240" w:lineRule="auto"/>
      <w:jc w:val="right"/>
    </w:pPr>
    <w:r w:rsidRPr="00956314">
      <w:rPr>
        <w:rFonts w:ascii="Trebuchet MS" w:eastAsia="Calibri" w:hAnsi="Trebuchet MS" w:cs="Arial"/>
        <w:sz w:val="16"/>
        <w:szCs w:val="16"/>
      </w:rPr>
      <w:t xml:space="preserve">Página </w:t>
    </w:r>
    <w:r w:rsidRPr="00956314">
      <w:rPr>
        <w:rFonts w:ascii="Trebuchet MS" w:eastAsia="Calibri" w:hAnsi="Trebuchet MS" w:cs="Arial"/>
        <w:sz w:val="16"/>
        <w:szCs w:val="16"/>
      </w:rPr>
      <w:fldChar w:fldCharType="begin"/>
    </w:r>
    <w:r w:rsidRPr="00956314">
      <w:rPr>
        <w:rFonts w:ascii="Trebuchet MS" w:eastAsia="Calibri" w:hAnsi="Trebuchet MS" w:cs="Arial"/>
        <w:sz w:val="16"/>
        <w:szCs w:val="16"/>
      </w:rPr>
      <w:instrText xml:space="preserve"> PAGE </w:instrText>
    </w:r>
    <w:r w:rsidRPr="00956314">
      <w:rPr>
        <w:rFonts w:ascii="Trebuchet MS" w:eastAsia="Calibri" w:hAnsi="Trebuchet MS" w:cs="Arial"/>
        <w:sz w:val="16"/>
        <w:szCs w:val="16"/>
      </w:rPr>
      <w:fldChar w:fldCharType="separate"/>
    </w:r>
    <w:r w:rsidR="00D62F74">
      <w:rPr>
        <w:rFonts w:ascii="Trebuchet MS" w:eastAsia="Calibri" w:hAnsi="Trebuchet MS" w:cs="Arial"/>
        <w:noProof/>
        <w:sz w:val="16"/>
        <w:szCs w:val="16"/>
      </w:rPr>
      <w:t>2</w:t>
    </w:r>
    <w:r w:rsidRPr="00956314">
      <w:rPr>
        <w:rFonts w:ascii="Trebuchet MS" w:eastAsia="Calibri" w:hAnsi="Trebuchet MS" w:cs="Arial"/>
        <w:sz w:val="16"/>
        <w:szCs w:val="16"/>
      </w:rPr>
      <w:fldChar w:fldCharType="end"/>
    </w:r>
    <w:r w:rsidRPr="00956314">
      <w:rPr>
        <w:rFonts w:ascii="Trebuchet MS" w:eastAsia="Calibri" w:hAnsi="Trebuchet MS" w:cs="Arial"/>
        <w:sz w:val="16"/>
        <w:szCs w:val="16"/>
      </w:rPr>
      <w:t xml:space="preserve"> de </w:t>
    </w:r>
    <w:r w:rsidRPr="00956314">
      <w:rPr>
        <w:rFonts w:ascii="Trebuchet MS" w:eastAsia="Calibri" w:hAnsi="Trebuchet MS" w:cs="Arial"/>
        <w:sz w:val="16"/>
        <w:szCs w:val="16"/>
      </w:rPr>
      <w:fldChar w:fldCharType="begin"/>
    </w:r>
    <w:r w:rsidRPr="00956314">
      <w:rPr>
        <w:rFonts w:ascii="Trebuchet MS" w:eastAsia="Calibri" w:hAnsi="Trebuchet MS" w:cs="Arial"/>
        <w:sz w:val="16"/>
        <w:szCs w:val="16"/>
      </w:rPr>
      <w:instrText xml:space="preserve"> NUMPAGES </w:instrText>
    </w:r>
    <w:r w:rsidRPr="00956314">
      <w:rPr>
        <w:rFonts w:ascii="Trebuchet MS" w:eastAsia="Calibri" w:hAnsi="Trebuchet MS" w:cs="Arial"/>
        <w:sz w:val="16"/>
        <w:szCs w:val="16"/>
      </w:rPr>
      <w:fldChar w:fldCharType="separate"/>
    </w:r>
    <w:r w:rsidR="00D62F74">
      <w:rPr>
        <w:rFonts w:ascii="Trebuchet MS" w:eastAsia="Calibri" w:hAnsi="Trebuchet MS" w:cs="Arial"/>
        <w:noProof/>
        <w:sz w:val="16"/>
        <w:szCs w:val="16"/>
      </w:rPr>
      <w:t>7</w:t>
    </w:r>
    <w:r w:rsidRPr="00956314">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F54BB" w14:textId="77777777" w:rsidR="007C2887" w:rsidRDefault="007C2887">
      <w:pPr>
        <w:spacing w:after="0" w:line="240" w:lineRule="auto"/>
      </w:pPr>
      <w:r>
        <w:separator/>
      </w:r>
    </w:p>
  </w:footnote>
  <w:footnote w:type="continuationSeparator" w:id="0">
    <w:p w14:paraId="5CCEE8E4" w14:textId="77777777" w:rsidR="007C2887" w:rsidRDefault="007C2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C6E0" w14:textId="60F1B39B" w:rsidR="00710A07" w:rsidRDefault="0071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37B0B" w14:paraId="426C03D8" w14:textId="77777777" w:rsidTr="00212283">
      <w:tc>
        <w:tcPr>
          <w:tcW w:w="4414" w:type="dxa"/>
        </w:tcPr>
        <w:p w14:paraId="342713EB" w14:textId="77777777" w:rsidR="00536D85" w:rsidRDefault="00007FC7">
          <w:pPr>
            <w:pStyle w:val="Encabezado"/>
          </w:pPr>
          <w:r w:rsidRPr="00956314">
            <w:rPr>
              <w:rFonts w:ascii="Trebuchet MS" w:eastAsia="Times New Roman" w:hAnsi="Trebuchet MS" w:cs="Arial"/>
              <w:b/>
              <w:noProof/>
              <w:sz w:val="26"/>
              <w:szCs w:val="26"/>
              <w:lang w:val="es-ES" w:eastAsia="es-ES"/>
            </w:rPr>
            <w:drawing>
              <wp:inline distT="0" distB="0" distL="0" distR="0" wp14:anchorId="5E416524" wp14:editId="0DD1F71D">
                <wp:extent cx="1391285" cy="779145"/>
                <wp:effectExtent l="0" t="0" r="0" b="1905"/>
                <wp:docPr id="2089616784" name="Imagen 2089616784"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779145"/>
                        </a:xfrm>
                        <a:prstGeom prst="rect">
                          <a:avLst/>
                        </a:prstGeom>
                        <a:noFill/>
                        <a:ln>
                          <a:noFill/>
                        </a:ln>
                      </pic:spPr>
                    </pic:pic>
                  </a:graphicData>
                </a:graphic>
              </wp:inline>
            </w:drawing>
          </w:r>
        </w:p>
      </w:tc>
      <w:tc>
        <w:tcPr>
          <w:tcW w:w="4414" w:type="dxa"/>
        </w:tcPr>
        <w:p w14:paraId="5A33F7E9" w14:textId="77777777" w:rsidR="00536D85" w:rsidRDefault="00536D85" w:rsidP="00237B0B">
          <w:pPr>
            <w:pStyle w:val="Encabezado"/>
            <w:jc w:val="right"/>
            <w:rPr>
              <w:rFonts w:ascii="Arial" w:hAnsi="Arial" w:cs="Arial"/>
              <w:b/>
              <w:noProof/>
              <w:sz w:val="24"/>
              <w:lang w:eastAsia="es-MX"/>
            </w:rPr>
          </w:pPr>
        </w:p>
        <w:p w14:paraId="77A73076" w14:textId="7CEA578E" w:rsidR="00B44F60" w:rsidRDefault="00212283" w:rsidP="00212283">
          <w:pPr>
            <w:pStyle w:val="Encabezado"/>
            <w:tabs>
              <w:tab w:val="left" w:pos="2664"/>
            </w:tabs>
            <w:rPr>
              <w:rFonts w:ascii="Arial" w:hAnsi="Arial" w:cs="Arial"/>
              <w:b/>
              <w:noProof/>
              <w:sz w:val="24"/>
              <w:lang w:eastAsia="es-MX"/>
            </w:rPr>
          </w:pPr>
          <w:r>
            <w:rPr>
              <w:rFonts w:ascii="Arial" w:hAnsi="Arial" w:cs="Arial"/>
              <w:b/>
              <w:noProof/>
              <w:sz w:val="24"/>
              <w:lang w:eastAsia="es-MX"/>
            </w:rPr>
            <w:tab/>
          </w:r>
        </w:p>
        <w:p w14:paraId="0C12A5B7" w14:textId="718D496E" w:rsidR="00536D85" w:rsidRPr="00956314" w:rsidRDefault="00007FC7" w:rsidP="00237B0B">
          <w:pPr>
            <w:pStyle w:val="Encabezado"/>
            <w:jc w:val="right"/>
            <w:rPr>
              <w:rFonts w:ascii="Arial" w:hAnsi="Arial" w:cs="Arial"/>
              <w:b/>
            </w:rPr>
          </w:pPr>
          <w:r>
            <w:rPr>
              <w:rFonts w:ascii="Arial" w:hAnsi="Arial" w:cs="Arial"/>
              <w:b/>
              <w:noProof/>
              <w:sz w:val="24"/>
              <w:lang w:eastAsia="es-MX"/>
            </w:rPr>
            <w:t>IEPC-ACG-</w:t>
          </w:r>
          <w:r w:rsidR="00833242">
            <w:rPr>
              <w:rFonts w:ascii="Arial" w:hAnsi="Arial" w:cs="Arial"/>
              <w:b/>
              <w:noProof/>
              <w:sz w:val="24"/>
              <w:lang w:eastAsia="es-MX"/>
            </w:rPr>
            <w:t>042</w:t>
          </w:r>
          <w:r>
            <w:rPr>
              <w:rFonts w:ascii="Arial" w:hAnsi="Arial" w:cs="Arial"/>
              <w:b/>
              <w:noProof/>
              <w:sz w:val="24"/>
              <w:lang w:eastAsia="es-MX"/>
            </w:rPr>
            <w:t>/2023</w:t>
          </w:r>
        </w:p>
      </w:tc>
    </w:tr>
  </w:tbl>
  <w:p w14:paraId="251C6AA7" w14:textId="33842351" w:rsidR="00212283" w:rsidRPr="00212283" w:rsidRDefault="00212283" w:rsidP="00212283">
    <w:pPr>
      <w:tabs>
        <w:tab w:val="left" w:pos="5328"/>
      </w:tabs>
      <w:rPr>
        <w:lang w:eastAsia="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57D5" w14:textId="56FDC815" w:rsidR="00710A07" w:rsidRDefault="0071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4E"/>
    <w:rsid w:val="00007FC7"/>
    <w:rsid w:val="00026201"/>
    <w:rsid w:val="00061324"/>
    <w:rsid w:val="000713D7"/>
    <w:rsid w:val="000A0210"/>
    <w:rsid w:val="000A0E20"/>
    <w:rsid w:val="000C6A4F"/>
    <w:rsid w:val="000D2E78"/>
    <w:rsid w:val="001124E6"/>
    <w:rsid w:val="00117A55"/>
    <w:rsid w:val="00131367"/>
    <w:rsid w:val="0016408D"/>
    <w:rsid w:val="00177C05"/>
    <w:rsid w:val="0018488E"/>
    <w:rsid w:val="001854C0"/>
    <w:rsid w:val="00212283"/>
    <w:rsid w:val="00227332"/>
    <w:rsid w:val="00300162"/>
    <w:rsid w:val="003001FE"/>
    <w:rsid w:val="0030757A"/>
    <w:rsid w:val="00361974"/>
    <w:rsid w:val="00361B10"/>
    <w:rsid w:val="00375FA8"/>
    <w:rsid w:val="0038010F"/>
    <w:rsid w:val="00395408"/>
    <w:rsid w:val="003B5142"/>
    <w:rsid w:val="003F65ED"/>
    <w:rsid w:val="003F7EE7"/>
    <w:rsid w:val="00422865"/>
    <w:rsid w:val="004528CF"/>
    <w:rsid w:val="00536D85"/>
    <w:rsid w:val="005A7245"/>
    <w:rsid w:val="00612159"/>
    <w:rsid w:val="0061561F"/>
    <w:rsid w:val="00630D78"/>
    <w:rsid w:val="0064137A"/>
    <w:rsid w:val="006A0F86"/>
    <w:rsid w:val="006A6C1D"/>
    <w:rsid w:val="006B2D09"/>
    <w:rsid w:val="007066DC"/>
    <w:rsid w:val="00710A07"/>
    <w:rsid w:val="00743933"/>
    <w:rsid w:val="007676B5"/>
    <w:rsid w:val="00781327"/>
    <w:rsid w:val="007A2530"/>
    <w:rsid w:val="007B66E6"/>
    <w:rsid w:val="007C2887"/>
    <w:rsid w:val="007C482A"/>
    <w:rsid w:val="007D0B21"/>
    <w:rsid w:val="00801A6F"/>
    <w:rsid w:val="00833242"/>
    <w:rsid w:val="009338AC"/>
    <w:rsid w:val="0093587F"/>
    <w:rsid w:val="00950650"/>
    <w:rsid w:val="00957055"/>
    <w:rsid w:val="009678CC"/>
    <w:rsid w:val="0097685D"/>
    <w:rsid w:val="00994849"/>
    <w:rsid w:val="009C7616"/>
    <w:rsid w:val="009D7D4A"/>
    <w:rsid w:val="00A12633"/>
    <w:rsid w:val="00A145ED"/>
    <w:rsid w:val="00A22D83"/>
    <w:rsid w:val="00A342ED"/>
    <w:rsid w:val="00A6690E"/>
    <w:rsid w:val="00A946CA"/>
    <w:rsid w:val="00B025F7"/>
    <w:rsid w:val="00B03B8F"/>
    <w:rsid w:val="00B05787"/>
    <w:rsid w:val="00B44F60"/>
    <w:rsid w:val="00B82F40"/>
    <w:rsid w:val="00BB472B"/>
    <w:rsid w:val="00BD643D"/>
    <w:rsid w:val="00BF3AAE"/>
    <w:rsid w:val="00C22AAE"/>
    <w:rsid w:val="00C45A80"/>
    <w:rsid w:val="00C7305B"/>
    <w:rsid w:val="00CC3904"/>
    <w:rsid w:val="00CD08A7"/>
    <w:rsid w:val="00CF300C"/>
    <w:rsid w:val="00D05369"/>
    <w:rsid w:val="00D13BAF"/>
    <w:rsid w:val="00D21980"/>
    <w:rsid w:val="00D51785"/>
    <w:rsid w:val="00D62F74"/>
    <w:rsid w:val="00D85DDD"/>
    <w:rsid w:val="00DB1A3A"/>
    <w:rsid w:val="00DC76BC"/>
    <w:rsid w:val="00DE1C65"/>
    <w:rsid w:val="00E106EA"/>
    <w:rsid w:val="00E17860"/>
    <w:rsid w:val="00E2157E"/>
    <w:rsid w:val="00E510AC"/>
    <w:rsid w:val="00E80E84"/>
    <w:rsid w:val="00EE6BD1"/>
    <w:rsid w:val="00EF72AA"/>
    <w:rsid w:val="00F40771"/>
    <w:rsid w:val="00F43F5F"/>
    <w:rsid w:val="00F567F0"/>
    <w:rsid w:val="00F9414E"/>
    <w:rsid w:val="00FC02D4"/>
    <w:rsid w:val="0439A66B"/>
    <w:rsid w:val="0470ABF1"/>
    <w:rsid w:val="0C05840E"/>
    <w:rsid w:val="19C8397E"/>
    <w:rsid w:val="3E1D33DC"/>
    <w:rsid w:val="40DA1517"/>
    <w:rsid w:val="5002EB1D"/>
    <w:rsid w:val="5E911EFB"/>
    <w:rsid w:val="673F16FB"/>
    <w:rsid w:val="746283EC"/>
    <w:rsid w:val="7A08A21F"/>
    <w:rsid w:val="7ACFAD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B546C"/>
  <w15:chartTrackingRefBased/>
  <w15:docId w15:val="{CB924FD7-2C89-48BD-96B4-3CD1E131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14E"/>
    <w:rPr>
      <w:kern w:val="0"/>
      <w14:ligatures w14:val="none"/>
    </w:rPr>
  </w:style>
  <w:style w:type="paragraph" w:styleId="Ttulo1">
    <w:name w:val="heading 1"/>
    <w:basedOn w:val="Normal"/>
    <w:next w:val="Normal"/>
    <w:link w:val="Ttulo1Car"/>
    <w:qFormat/>
    <w:rsid w:val="00F9414E"/>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locked/>
    <w:rsid w:val="00F9414E"/>
    <w:rPr>
      <w:rFonts w:ascii="Times New Roman" w:eastAsia="Times New Roman" w:hAnsi="Times New Roman" w:cs="Times New Roman"/>
      <w:sz w:val="24"/>
      <w:szCs w:val="24"/>
      <w:lang w:val="es-ES" w:eastAsia="ar-SA"/>
    </w:rPr>
  </w:style>
  <w:style w:type="paragraph" w:styleId="Sinespaciado">
    <w:name w:val="No Spacing"/>
    <w:link w:val="SinespaciadoCar"/>
    <w:uiPriority w:val="1"/>
    <w:qFormat/>
    <w:rsid w:val="00F9414E"/>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Ttulo1Car">
    <w:name w:val="Título 1 Car"/>
    <w:basedOn w:val="Fuentedeprrafopredeter"/>
    <w:link w:val="Ttulo1"/>
    <w:rsid w:val="00F9414E"/>
    <w:rPr>
      <w:rFonts w:ascii="Courier" w:eastAsia="Times New Roman" w:hAnsi="Courier" w:cs="Times New Roman"/>
      <w:kern w:val="0"/>
      <w:sz w:val="28"/>
      <w:szCs w:val="24"/>
      <w:lang w:val="es-ES" w:eastAsia="es-ES"/>
      <w14:ligatures w14:val="none"/>
    </w:rPr>
  </w:style>
  <w:style w:type="paragraph" w:styleId="Encabezado">
    <w:name w:val="header"/>
    <w:basedOn w:val="Normal"/>
    <w:link w:val="EncabezadoCar"/>
    <w:uiPriority w:val="99"/>
    <w:unhideWhenUsed/>
    <w:rsid w:val="00F941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414E"/>
    <w:rPr>
      <w:kern w:val="0"/>
      <w14:ligatures w14:val="none"/>
    </w:rPr>
  </w:style>
  <w:style w:type="table" w:styleId="Tablaconcuadrcula">
    <w:name w:val="Table Grid"/>
    <w:basedOn w:val="Tablanormal"/>
    <w:uiPriority w:val="59"/>
    <w:rsid w:val="00F9414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F9414E"/>
    <w:pPr>
      <w:spacing w:after="0" w:line="240" w:lineRule="auto"/>
      <w:jc w:val="both"/>
    </w:pPr>
    <w:rPr>
      <w:rFonts w:ascii="Arial" w:eastAsia="Times New Roman" w:hAnsi="Arial" w:cs="Times New Roman"/>
      <w:b/>
      <w:kern w:val="18"/>
      <w:sz w:val="28"/>
      <w:szCs w:val="20"/>
      <w:lang w:val="x-none" w:eastAsia="es-ES"/>
    </w:rPr>
  </w:style>
  <w:style w:type="character" w:customStyle="1" w:styleId="TextoindependienteCar">
    <w:name w:val="Texto independiente Car"/>
    <w:basedOn w:val="Fuentedeprrafopredeter"/>
    <w:link w:val="Textoindependiente"/>
    <w:rsid w:val="00F9414E"/>
    <w:rPr>
      <w:rFonts w:ascii="Arial" w:eastAsia="Times New Roman" w:hAnsi="Arial" w:cs="Times New Roman"/>
      <w:b/>
      <w:kern w:val="18"/>
      <w:sz w:val="28"/>
      <w:szCs w:val="20"/>
      <w:lang w:val="x-none" w:eastAsia="es-ES"/>
      <w14:ligatures w14:val="none"/>
    </w:rPr>
  </w:style>
  <w:style w:type="paragraph" w:styleId="Piedepgina">
    <w:name w:val="footer"/>
    <w:basedOn w:val="Normal"/>
    <w:link w:val="PiedepginaCar"/>
    <w:uiPriority w:val="99"/>
    <w:unhideWhenUsed/>
    <w:rsid w:val="00710A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0A07"/>
    <w:rPr>
      <w:kern w:val="0"/>
      <w14:ligatures w14:val="none"/>
    </w:rPr>
  </w:style>
  <w:style w:type="character" w:styleId="Refdecomentario">
    <w:name w:val="annotation reference"/>
    <w:basedOn w:val="Fuentedeprrafopredeter"/>
    <w:uiPriority w:val="99"/>
    <w:semiHidden/>
    <w:unhideWhenUsed/>
    <w:rsid w:val="00E80E84"/>
    <w:rPr>
      <w:sz w:val="16"/>
      <w:szCs w:val="16"/>
    </w:rPr>
  </w:style>
  <w:style w:type="paragraph" w:styleId="Textocomentario">
    <w:name w:val="annotation text"/>
    <w:basedOn w:val="Normal"/>
    <w:link w:val="TextocomentarioCar"/>
    <w:uiPriority w:val="99"/>
    <w:unhideWhenUsed/>
    <w:rsid w:val="00E80E84"/>
    <w:pPr>
      <w:spacing w:line="240" w:lineRule="auto"/>
    </w:pPr>
    <w:rPr>
      <w:sz w:val="20"/>
      <w:szCs w:val="20"/>
    </w:rPr>
  </w:style>
  <w:style w:type="character" w:customStyle="1" w:styleId="TextocomentarioCar">
    <w:name w:val="Texto comentario Car"/>
    <w:basedOn w:val="Fuentedeprrafopredeter"/>
    <w:link w:val="Textocomentario"/>
    <w:uiPriority w:val="99"/>
    <w:rsid w:val="00E80E84"/>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E80E84"/>
    <w:rPr>
      <w:b/>
      <w:bCs/>
    </w:rPr>
  </w:style>
  <w:style w:type="character" w:customStyle="1" w:styleId="AsuntodelcomentarioCar">
    <w:name w:val="Asunto del comentario Car"/>
    <w:basedOn w:val="TextocomentarioCar"/>
    <w:link w:val="Asuntodelcomentario"/>
    <w:uiPriority w:val="99"/>
    <w:semiHidden/>
    <w:rsid w:val="00E80E84"/>
    <w:rPr>
      <w:b/>
      <w:bCs/>
      <w:kern w:val="0"/>
      <w:sz w:val="20"/>
      <w:szCs w:val="20"/>
      <w14:ligatures w14:val="none"/>
    </w:rPr>
  </w:style>
  <w:style w:type="paragraph" w:styleId="Revisin">
    <w:name w:val="Revision"/>
    <w:hidden/>
    <w:uiPriority w:val="99"/>
    <w:semiHidden/>
    <w:rsid w:val="00F40771"/>
    <w:pPr>
      <w:spacing w:after="0" w:line="240" w:lineRule="auto"/>
    </w:pPr>
    <w:rPr>
      <w:kern w:val="0"/>
      <w14:ligatures w14:val="none"/>
    </w:rPr>
  </w:style>
  <w:style w:type="paragraph" w:customStyle="1" w:styleId="pf0">
    <w:name w:val="pf0"/>
    <w:basedOn w:val="Normal"/>
    <w:rsid w:val="001124E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1124E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99902">
      <w:bodyDiv w:val="1"/>
      <w:marLeft w:val="0"/>
      <w:marRight w:val="0"/>
      <w:marTop w:val="0"/>
      <w:marBottom w:val="0"/>
      <w:divBdr>
        <w:top w:val="none" w:sz="0" w:space="0" w:color="auto"/>
        <w:left w:val="none" w:sz="0" w:space="0" w:color="auto"/>
        <w:bottom w:val="none" w:sz="0" w:space="0" w:color="auto"/>
        <w:right w:val="none" w:sz="0" w:space="0" w:color="auto"/>
      </w:divBdr>
    </w:div>
    <w:div w:id="926424462">
      <w:bodyDiv w:val="1"/>
      <w:marLeft w:val="0"/>
      <w:marRight w:val="0"/>
      <w:marTop w:val="0"/>
      <w:marBottom w:val="0"/>
      <w:divBdr>
        <w:top w:val="none" w:sz="0" w:space="0" w:color="auto"/>
        <w:left w:val="none" w:sz="0" w:space="0" w:color="auto"/>
        <w:bottom w:val="none" w:sz="0" w:space="0" w:color="auto"/>
        <w:right w:val="none" w:sz="0" w:space="0" w:color="auto"/>
      </w:divBdr>
    </w:div>
    <w:div w:id="1043748908">
      <w:bodyDiv w:val="1"/>
      <w:marLeft w:val="0"/>
      <w:marRight w:val="0"/>
      <w:marTop w:val="0"/>
      <w:marBottom w:val="0"/>
      <w:divBdr>
        <w:top w:val="none" w:sz="0" w:space="0" w:color="auto"/>
        <w:left w:val="none" w:sz="0" w:space="0" w:color="auto"/>
        <w:bottom w:val="none" w:sz="0" w:space="0" w:color="auto"/>
        <w:right w:val="none" w:sz="0" w:space="0" w:color="auto"/>
      </w:divBdr>
    </w:div>
    <w:div w:id="1064791338">
      <w:bodyDiv w:val="1"/>
      <w:marLeft w:val="0"/>
      <w:marRight w:val="0"/>
      <w:marTop w:val="0"/>
      <w:marBottom w:val="0"/>
      <w:divBdr>
        <w:top w:val="none" w:sz="0" w:space="0" w:color="auto"/>
        <w:left w:val="none" w:sz="0" w:space="0" w:color="auto"/>
        <w:bottom w:val="none" w:sz="0" w:space="0" w:color="auto"/>
        <w:right w:val="none" w:sz="0" w:space="0" w:color="auto"/>
      </w:divBdr>
    </w:div>
    <w:div w:id="155349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1923</Words>
  <Characters>10582</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Moreno Trillo</dc:creator>
  <cp:keywords/>
  <dc:description/>
  <cp:lastModifiedBy>Ricardo Escobar Cibrian</cp:lastModifiedBy>
  <cp:revision>9</cp:revision>
  <cp:lastPrinted>2023-08-06T22:57:00Z</cp:lastPrinted>
  <dcterms:created xsi:type="dcterms:W3CDTF">2023-08-10T20:31:00Z</dcterms:created>
  <dcterms:modified xsi:type="dcterms:W3CDTF">2023-08-10T21:12:00Z</dcterms:modified>
</cp:coreProperties>
</file>