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E105F" w14:textId="18D3AD86" w:rsidR="001044B3" w:rsidRPr="007A6291" w:rsidRDefault="001044B3" w:rsidP="00591134">
      <w:pPr>
        <w:spacing w:after="0" w:line="360" w:lineRule="auto"/>
        <w:ind w:right="51"/>
        <w:jc w:val="both"/>
        <w:rPr>
          <w:rFonts w:ascii="Trebuchet MS" w:hAnsi="Trebuchet MS"/>
          <w:b/>
          <w:bCs/>
          <w:sz w:val="24"/>
          <w:szCs w:val="24"/>
        </w:rPr>
      </w:pPr>
      <w:r w:rsidRPr="007A6291">
        <w:rPr>
          <w:rFonts w:ascii="Trebuchet MS" w:hAnsi="Trebuchet MS"/>
          <w:b/>
          <w:bCs/>
          <w:sz w:val="24"/>
          <w:szCs w:val="24"/>
        </w:rPr>
        <w:t xml:space="preserve">VOTO </w:t>
      </w:r>
      <w:r w:rsidR="002D4604">
        <w:rPr>
          <w:rFonts w:ascii="Trebuchet MS" w:hAnsi="Trebuchet MS"/>
          <w:b/>
          <w:bCs/>
          <w:sz w:val="24"/>
          <w:szCs w:val="24"/>
        </w:rPr>
        <w:t>CONCURRENTE</w:t>
      </w:r>
      <w:r w:rsidRPr="007A6291">
        <w:rPr>
          <w:rFonts w:ascii="Trebuchet MS" w:hAnsi="Trebuchet MS"/>
          <w:b/>
          <w:bCs/>
          <w:sz w:val="24"/>
          <w:szCs w:val="24"/>
        </w:rPr>
        <w:t xml:space="preserve"> </w:t>
      </w:r>
      <w:r w:rsidR="002E76E1">
        <w:rPr>
          <w:rFonts w:ascii="Trebuchet MS" w:hAnsi="Trebuchet MS"/>
          <w:b/>
          <w:bCs/>
          <w:sz w:val="24"/>
          <w:szCs w:val="24"/>
        </w:rPr>
        <w:t xml:space="preserve">Y RAZONADO </w:t>
      </w:r>
      <w:r w:rsidRPr="007A6291">
        <w:rPr>
          <w:rFonts w:ascii="Trebuchet MS" w:hAnsi="Trebuchet MS"/>
          <w:b/>
          <w:bCs/>
          <w:sz w:val="24"/>
          <w:szCs w:val="24"/>
        </w:rPr>
        <w:t xml:space="preserve">QUE EMITE LA CONSEJERA ZOAD JEANINE GARCÍA GONZÁLEZ, </w:t>
      </w:r>
      <w:r w:rsidR="004E6084" w:rsidRPr="007A6291">
        <w:rPr>
          <w:rFonts w:ascii="Trebuchet MS" w:hAnsi="Trebuchet MS"/>
          <w:b/>
          <w:bCs/>
          <w:sz w:val="24"/>
          <w:szCs w:val="24"/>
        </w:rPr>
        <w:t xml:space="preserve">RESPECTO </w:t>
      </w:r>
      <w:r w:rsidR="004B07B1" w:rsidRPr="007A6291">
        <w:rPr>
          <w:rFonts w:ascii="Trebuchet MS" w:hAnsi="Trebuchet MS"/>
          <w:b/>
          <w:bCs/>
          <w:sz w:val="24"/>
          <w:szCs w:val="24"/>
        </w:rPr>
        <w:t>DE</w:t>
      </w:r>
      <w:r w:rsidR="00E76C8A" w:rsidRPr="007A6291">
        <w:rPr>
          <w:rFonts w:ascii="Trebuchet MS" w:hAnsi="Trebuchet MS"/>
          <w:b/>
          <w:bCs/>
          <w:sz w:val="24"/>
          <w:szCs w:val="24"/>
        </w:rPr>
        <w:t>L</w:t>
      </w:r>
      <w:r w:rsidR="00202838" w:rsidRPr="007A6291">
        <w:rPr>
          <w:rFonts w:ascii="Trebuchet MS" w:hAnsi="Trebuchet MS"/>
          <w:b/>
          <w:bCs/>
          <w:sz w:val="24"/>
          <w:szCs w:val="24"/>
        </w:rPr>
        <w:t xml:space="preserve"> </w:t>
      </w:r>
      <w:r w:rsidR="00E76C8A" w:rsidRPr="007A6291">
        <w:rPr>
          <w:rFonts w:ascii="Trebuchet MS" w:hAnsi="Trebuchet MS"/>
          <w:b/>
          <w:bCs/>
          <w:sz w:val="24"/>
          <w:szCs w:val="24"/>
        </w:rPr>
        <w:t>A</w:t>
      </w:r>
      <w:r w:rsidR="00202838" w:rsidRPr="007A6291">
        <w:rPr>
          <w:rFonts w:ascii="Trebuchet MS" w:hAnsi="Trebuchet MS"/>
          <w:b/>
          <w:bCs/>
          <w:sz w:val="24"/>
          <w:szCs w:val="24"/>
        </w:rPr>
        <w:t>CUERDO</w:t>
      </w:r>
      <w:r w:rsidR="004B07B1" w:rsidRPr="007A6291">
        <w:rPr>
          <w:rFonts w:ascii="Trebuchet MS" w:hAnsi="Trebuchet MS"/>
          <w:b/>
          <w:bCs/>
          <w:sz w:val="24"/>
          <w:szCs w:val="24"/>
        </w:rPr>
        <w:t xml:space="preserve"> DEL CONSEJO GENERAL DEL INSTITUTO ELECTORAL Y DE PARTICIPACIÓN CIUDADANA DEL ESTADO DE JALISCO, </w:t>
      </w:r>
      <w:r w:rsidR="00202838" w:rsidRPr="007A6291">
        <w:rPr>
          <w:rFonts w:ascii="Trebuchet MS" w:hAnsi="Trebuchet MS"/>
          <w:b/>
          <w:bCs/>
          <w:sz w:val="24"/>
          <w:szCs w:val="24"/>
        </w:rPr>
        <w:t xml:space="preserve">QUE DECLARA LA PROCEDENCIA LEGAL Y CONSTITUCIONAL DE </w:t>
      </w:r>
      <w:r w:rsidR="0052644F">
        <w:rPr>
          <w:rFonts w:ascii="Trebuchet MS" w:hAnsi="Trebuchet MS"/>
          <w:b/>
          <w:bCs/>
          <w:sz w:val="24"/>
          <w:szCs w:val="24"/>
        </w:rPr>
        <w:t xml:space="preserve">LA DESIGNACIÓN </w:t>
      </w:r>
      <w:r w:rsidR="000B192E">
        <w:rPr>
          <w:rFonts w:ascii="Trebuchet MS" w:hAnsi="Trebuchet MS"/>
          <w:b/>
          <w:bCs/>
          <w:sz w:val="24"/>
          <w:szCs w:val="24"/>
        </w:rPr>
        <w:t>DE LAS PERSONAS</w:t>
      </w:r>
      <w:r w:rsidR="00750594">
        <w:rPr>
          <w:rFonts w:ascii="Trebuchet MS" w:hAnsi="Trebuchet MS"/>
          <w:b/>
          <w:bCs/>
          <w:sz w:val="24"/>
          <w:szCs w:val="24"/>
        </w:rPr>
        <w:t xml:space="preserve"> TITULARES DE LA PRESIDENCIA Y VICEPRESIDENCIA EJECUTIVA DE LA COORDINACIÓN EJECUTIVA ESTATAL DEL PARTIDO POLÍTICO HAGAMOS</w:t>
      </w:r>
      <w:r w:rsidR="00202838" w:rsidRPr="007A6291">
        <w:rPr>
          <w:rFonts w:ascii="Trebuchet MS" w:hAnsi="Trebuchet MS"/>
          <w:b/>
          <w:bCs/>
          <w:sz w:val="24"/>
          <w:szCs w:val="24"/>
        </w:rPr>
        <w:t>.</w:t>
      </w:r>
    </w:p>
    <w:p w14:paraId="37B6E228" w14:textId="77777777" w:rsidR="001044B3" w:rsidRPr="007A6291" w:rsidRDefault="001044B3" w:rsidP="00591134">
      <w:pPr>
        <w:spacing w:after="0" w:line="360" w:lineRule="auto"/>
        <w:ind w:right="51"/>
        <w:jc w:val="both"/>
        <w:rPr>
          <w:rFonts w:ascii="Trebuchet MS" w:hAnsi="Trebuchet MS"/>
          <w:b/>
          <w:bCs/>
          <w:sz w:val="24"/>
          <w:szCs w:val="24"/>
        </w:rPr>
      </w:pPr>
    </w:p>
    <w:p w14:paraId="1285A615" w14:textId="5783E83B" w:rsidR="002B6012" w:rsidRPr="007A6291" w:rsidRDefault="00ED336C" w:rsidP="00591134">
      <w:pPr>
        <w:spacing w:after="0" w:line="360" w:lineRule="auto"/>
        <w:ind w:right="51"/>
        <w:jc w:val="both"/>
        <w:rPr>
          <w:rFonts w:ascii="Trebuchet MS" w:hAnsi="Trebuchet MS"/>
          <w:sz w:val="24"/>
          <w:szCs w:val="24"/>
        </w:rPr>
      </w:pPr>
      <w:r w:rsidRPr="53286347">
        <w:rPr>
          <w:rFonts w:ascii="Trebuchet MS" w:hAnsi="Trebuchet MS"/>
          <w:sz w:val="24"/>
          <w:szCs w:val="24"/>
        </w:rPr>
        <w:t>Con fundamento en el artículo 50, párrafo</w:t>
      </w:r>
      <w:r w:rsidR="002E76E1" w:rsidRPr="53286347">
        <w:rPr>
          <w:rFonts w:ascii="Trebuchet MS" w:hAnsi="Trebuchet MS"/>
          <w:sz w:val="24"/>
          <w:szCs w:val="24"/>
        </w:rPr>
        <w:t>s</w:t>
      </w:r>
      <w:r w:rsidRPr="53286347">
        <w:rPr>
          <w:rFonts w:ascii="Trebuchet MS" w:hAnsi="Trebuchet MS"/>
          <w:sz w:val="24"/>
          <w:szCs w:val="24"/>
        </w:rPr>
        <w:t xml:space="preserve"> </w:t>
      </w:r>
      <w:r w:rsidR="00EC087C" w:rsidRPr="53286347">
        <w:rPr>
          <w:rFonts w:ascii="Trebuchet MS" w:hAnsi="Trebuchet MS"/>
          <w:sz w:val="24"/>
          <w:szCs w:val="24"/>
        </w:rPr>
        <w:t>2</w:t>
      </w:r>
      <w:r w:rsidR="002E76E1" w:rsidRPr="53286347">
        <w:rPr>
          <w:rFonts w:ascii="Trebuchet MS" w:hAnsi="Trebuchet MS"/>
          <w:sz w:val="24"/>
          <w:szCs w:val="24"/>
        </w:rPr>
        <w:t xml:space="preserve"> y 3</w:t>
      </w:r>
      <w:r w:rsidRPr="53286347">
        <w:rPr>
          <w:rFonts w:ascii="Trebuchet MS" w:hAnsi="Trebuchet MS"/>
          <w:sz w:val="24"/>
          <w:szCs w:val="24"/>
        </w:rPr>
        <w:t xml:space="preserve">, del Reglamento de Sesiones del Consejo General del Instituto Electoral y de Participación Ciudadana del Estado de Jalisco, respetuosamente, se emite el presente VOTO </w:t>
      </w:r>
      <w:r w:rsidR="002D4604" w:rsidRPr="53286347">
        <w:rPr>
          <w:rFonts w:ascii="Trebuchet MS" w:hAnsi="Trebuchet MS"/>
          <w:sz w:val="24"/>
          <w:szCs w:val="24"/>
        </w:rPr>
        <w:t>CONCURRENTE</w:t>
      </w:r>
      <w:r w:rsidR="002E76E1" w:rsidRPr="53286347">
        <w:rPr>
          <w:rFonts w:ascii="Trebuchet MS" w:hAnsi="Trebuchet MS"/>
          <w:sz w:val="24"/>
          <w:szCs w:val="24"/>
        </w:rPr>
        <w:t xml:space="preserve"> y RAZONADO</w:t>
      </w:r>
      <w:r w:rsidRPr="53286347">
        <w:rPr>
          <w:rFonts w:ascii="Trebuchet MS" w:hAnsi="Trebuchet MS"/>
          <w:sz w:val="24"/>
          <w:szCs w:val="24"/>
        </w:rPr>
        <w:t xml:space="preserve"> respecto </w:t>
      </w:r>
      <w:r w:rsidR="000C408B" w:rsidRPr="53286347">
        <w:rPr>
          <w:rFonts w:ascii="Trebuchet MS" w:hAnsi="Trebuchet MS"/>
          <w:sz w:val="24"/>
          <w:szCs w:val="24"/>
        </w:rPr>
        <w:t>de</w:t>
      </w:r>
      <w:r w:rsidR="005F5FE9" w:rsidRPr="53286347">
        <w:rPr>
          <w:rFonts w:ascii="Trebuchet MS" w:hAnsi="Trebuchet MS"/>
          <w:sz w:val="24"/>
          <w:szCs w:val="24"/>
        </w:rPr>
        <w:t>l Acuerdo</w:t>
      </w:r>
      <w:r w:rsidR="000C408B" w:rsidRPr="53286347">
        <w:rPr>
          <w:rFonts w:ascii="Trebuchet MS" w:hAnsi="Trebuchet MS"/>
          <w:sz w:val="24"/>
          <w:szCs w:val="24"/>
        </w:rPr>
        <w:t xml:space="preserve"> del Consejo General del Instituto Electoral y de Participación Ciudadana del Estado de Jalisco, </w:t>
      </w:r>
      <w:r w:rsidR="005F5FE9" w:rsidRPr="53286347">
        <w:rPr>
          <w:rFonts w:ascii="Trebuchet MS" w:hAnsi="Trebuchet MS"/>
          <w:sz w:val="24"/>
          <w:szCs w:val="24"/>
        </w:rPr>
        <w:t xml:space="preserve">que declara la procedencia legal y constitucional de </w:t>
      </w:r>
      <w:r w:rsidR="00750594" w:rsidRPr="53286347">
        <w:rPr>
          <w:rFonts w:ascii="Trebuchet MS" w:hAnsi="Trebuchet MS"/>
          <w:sz w:val="24"/>
          <w:szCs w:val="24"/>
        </w:rPr>
        <w:t>la designación de las personas titulares de la Presidencia y Vicepresidencia Ejecutiva de la Coordinación Ejecutiva Estatal del Partido Político Hagamos</w:t>
      </w:r>
      <w:r w:rsidR="005F5FE9" w:rsidRPr="53286347">
        <w:rPr>
          <w:rFonts w:ascii="Trebuchet MS" w:hAnsi="Trebuchet MS"/>
          <w:sz w:val="24"/>
          <w:szCs w:val="24"/>
        </w:rPr>
        <w:t xml:space="preserve">, </w:t>
      </w:r>
      <w:r w:rsidRPr="53286347">
        <w:rPr>
          <w:rFonts w:ascii="Trebuchet MS" w:hAnsi="Trebuchet MS"/>
          <w:sz w:val="24"/>
          <w:szCs w:val="24"/>
        </w:rPr>
        <w:t xml:space="preserve">mismo que fue aprobado por mayoría de votos en sesión </w:t>
      </w:r>
      <w:r w:rsidR="00750594" w:rsidRPr="53286347">
        <w:rPr>
          <w:rFonts w:ascii="Trebuchet MS" w:hAnsi="Trebuchet MS"/>
          <w:sz w:val="24"/>
          <w:szCs w:val="24"/>
        </w:rPr>
        <w:t>ORDINARIA</w:t>
      </w:r>
      <w:r w:rsidRPr="53286347">
        <w:rPr>
          <w:rFonts w:ascii="Trebuchet MS" w:hAnsi="Trebuchet MS"/>
          <w:sz w:val="24"/>
          <w:szCs w:val="24"/>
        </w:rPr>
        <w:t xml:space="preserve"> celebrada el </w:t>
      </w:r>
      <w:r w:rsidR="00AB4532" w:rsidRPr="53286347">
        <w:rPr>
          <w:rFonts w:ascii="Trebuchet MS" w:hAnsi="Trebuchet MS"/>
          <w:sz w:val="24"/>
          <w:szCs w:val="24"/>
        </w:rPr>
        <w:t>veinti</w:t>
      </w:r>
      <w:r w:rsidR="003C7B29" w:rsidRPr="53286347">
        <w:rPr>
          <w:rFonts w:ascii="Trebuchet MS" w:hAnsi="Trebuchet MS"/>
          <w:sz w:val="24"/>
          <w:szCs w:val="24"/>
        </w:rPr>
        <w:t>s</w:t>
      </w:r>
      <w:r w:rsidR="00AB4532" w:rsidRPr="53286347">
        <w:rPr>
          <w:rFonts w:ascii="Trebuchet MS" w:hAnsi="Trebuchet MS"/>
          <w:sz w:val="24"/>
          <w:szCs w:val="24"/>
        </w:rPr>
        <w:t>é</w:t>
      </w:r>
      <w:r w:rsidR="003C7B29" w:rsidRPr="53286347">
        <w:rPr>
          <w:rFonts w:ascii="Trebuchet MS" w:hAnsi="Trebuchet MS"/>
          <w:sz w:val="24"/>
          <w:szCs w:val="24"/>
        </w:rPr>
        <w:t>is</w:t>
      </w:r>
      <w:r w:rsidR="00EC005B" w:rsidRPr="53286347">
        <w:rPr>
          <w:rFonts w:ascii="Trebuchet MS" w:hAnsi="Trebuchet MS"/>
          <w:sz w:val="24"/>
          <w:szCs w:val="24"/>
        </w:rPr>
        <w:t xml:space="preserve"> </w:t>
      </w:r>
      <w:r w:rsidRPr="53286347">
        <w:rPr>
          <w:rFonts w:ascii="Trebuchet MS" w:hAnsi="Trebuchet MS"/>
          <w:sz w:val="24"/>
          <w:szCs w:val="24"/>
        </w:rPr>
        <w:t xml:space="preserve">de </w:t>
      </w:r>
      <w:r w:rsidR="000C408B" w:rsidRPr="53286347">
        <w:rPr>
          <w:rFonts w:ascii="Trebuchet MS" w:hAnsi="Trebuchet MS"/>
          <w:sz w:val="24"/>
          <w:szCs w:val="24"/>
        </w:rPr>
        <w:t>ju</w:t>
      </w:r>
      <w:r w:rsidR="003C7B29" w:rsidRPr="53286347">
        <w:rPr>
          <w:rFonts w:ascii="Trebuchet MS" w:hAnsi="Trebuchet MS"/>
          <w:sz w:val="24"/>
          <w:szCs w:val="24"/>
        </w:rPr>
        <w:t>l</w:t>
      </w:r>
      <w:r w:rsidR="000C408B" w:rsidRPr="53286347">
        <w:rPr>
          <w:rFonts w:ascii="Trebuchet MS" w:hAnsi="Trebuchet MS"/>
          <w:sz w:val="24"/>
          <w:szCs w:val="24"/>
        </w:rPr>
        <w:t>io</w:t>
      </w:r>
      <w:r w:rsidR="002B6012" w:rsidRPr="53286347">
        <w:rPr>
          <w:rFonts w:ascii="Trebuchet MS" w:hAnsi="Trebuchet MS"/>
          <w:sz w:val="24"/>
          <w:szCs w:val="24"/>
        </w:rPr>
        <w:t xml:space="preserve"> del presente año, por las siguientes consideraciones y razonamientos:</w:t>
      </w:r>
    </w:p>
    <w:p w14:paraId="7670F09C" w14:textId="70E7C87F" w:rsidR="53286347" w:rsidRDefault="53286347" w:rsidP="53286347">
      <w:pPr>
        <w:spacing w:after="0" w:line="360" w:lineRule="auto"/>
        <w:ind w:right="51"/>
        <w:jc w:val="both"/>
        <w:rPr>
          <w:rFonts w:ascii="Trebuchet MS" w:hAnsi="Trebuchet MS"/>
          <w:sz w:val="24"/>
          <w:szCs w:val="24"/>
        </w:rPr>
      </w:pPr>
    </w:p>
    <w:p w14:paraId="1F578E8F" w14:textId="23EEA81B" w:rsidR="7C5E5F67" w:rsidRDefault="7C5E5F67" w:rsidP="53286347">
      <w:pPr>
        <w:spacing w:after="0" w:line="360" w:lineRule="auto"/>
        <w:ind w:right="51"/>
        <w:jc w:val="both"/>
        <w:rPr>
          <w:rFonts w:ascii="Trebuchet MS" w:hAnsi="Trebuchet MS"/>
          <w:b/>
          <w:bCs/>
          <w:sz w:val="24"/>
          <w:szCs w:val="24"/>
        </w:rPr>
      </w:pPr>
      <w:r w:rsidRPr="53286347">
        <w:rPr>
          <w:rFonts w:ascii="Trebuchet MS" w:hAnsi="Trebuchet MS"/>
          <w:b/>
          <w:bCs/>
          <w:sz w:val="24"/>
          <w:szCs w:val="24"/>
        </w:rPr>
        <w:t>VOTO CONCURRENTE</w:t>
      </w:r>
    </w:p>
    <w:p w14:paraId="50EF9761" w14:textId="77777777" w:rsidR="00B75280" w:rsidRDefault="00B75280" w:rsidP="00591134">
      <w:pPr>
        <w:spacing w:after="0" w:line="360" w:lineRule="auto"/>
        <w:ind w:right="51"/>
        <w:jc w:val="both"/>
        <w:rPr>
          <w:rFonts w:ascii="Trebuchet MS" w:hAnsi="Trebuchet MS"/>
          <w:sz w:val="24"/>
          <w:szCs w:val="24"/>
        </w:rPr>
      </w:pPr>
    </w:p>
    <w:p w14:paraId="33B57C59" w14:textId="2841F954" w:rsidR="00226D80" w:rsidRPr="00226D80" w:rsidRDefault="00226D80" w:rsidP="53286347">
      <w:pPr>
        <w:spacing w:after="0" w:line="360" w:lineRule="auto"/>
        <w:ind w:right="51"/>
        <w:jc w:val="both"/>
        <w:rPr>
          <w:rFonts w:ascii="Trebuchet MS" w:hAnsi="Trebuchet MS"/>
          <w:sz w:val="24"/>
          <w:szCs w:val="24"/>
        </w:rPr>
      </w:pPr>
      <w:r w:rsidRPr="53286347">
        <w:rPr>
          <w:rFonts w:ascii="Trebuchet MS" w:hAnsi="Trebuchet MS"/>
          <w:sz w:val="24"/>
          <w:szCs w:val="24"/>
        </w:rPr>
        <w:t xml:space="preserve">Con relación al Considerando VI, si bien coincido en que el partido político Hagamos presentó de manera oportuna su aviso de modificación de la designación de las personas titulares de la Presidencia y Vicepresidencia Ejecutiva de la Coordinación Ejecutiva Estatal, no comparto los argumentos a los que aluden para </w:t>
      </w:r>
      <w:r w:rsidRPr="53286347">
        <w:rPr>
          <w:rFonts w:ascii="Trebuchet MS" w:hAnsi="Trebuchet MS"/>
          <w:sz w:val="24"/>
          <w:szCs w:val="24"/>
        </w:rPr>
        <w:lastRenderedPageBreak/>
        <w:t>llegar a esa conclusión, específicamente, en el cómputo del plazo</w:t>
      </w:r>
      <w:r w:rsidR="380BA8AD" w:rsidRPr="53286347">
        <w:rPr>
          <w:rFonts w:ascii="Trebuchet MS" w:hAnsi="Trebuchet MS"/>
          <w:sz w:val="24"/>
          <w:szCs w:val="24"/>
        </w:rPr>
        <w:t xml:space="preserve"> señalado por artículo 25, párrafo 1, inciso I) de la Ley General de Partidos Políticos</w:t>
      </w:r>
      <w:r w:rsidRPr="53286347">
        <w:rPr>
          <w:rFonts w:ascii="Trebuchet MS" w:hAnsi="Trebuchet MS"/>
          <w:sz w:val="24"/>
          <w:szCs w:val="24"/>
        </w:rPr>
        <w:t xml:space="preserve">. </w:t>
      </w:r>
    </w:p>
    <w:p w14:paraId="5470423D" w14:textId="77777777" w:rsidR="00226D80" w:rsidRPr="00226D80" w:rsidRDefault="00226D80" w:rsidP="00226D80">
      <w:pPr>
        <w:spacing w:after="0" w:line="360" w:lineRule="auto"/>
        <w:ind w:right="51"/>
        <w:jc w:val="both"/>
        <w:rPr>
          <w:rFonts w:ascii="Trebuchet MS" w:hAnsi="Trebuchet MS"/>
          <w:sz w:val="24"/>
          <w:szCs w:val="24"/>
        </w:rPr>
      </w:pPr>
      <w:r w:rsidRPr="00226D80">
        <w:rPr>
          <w:rFonts w:ascii="Trebuchet MS" w:hAnsi="Trebuchet MS"/>
          <w:sz w:val="24"/>
          <w:szCs w:val="24"/>
        </w:rPr>
        <w:t xml:space="preserve"> </w:t>
      </w:r>
    </w:p>
    <w:p w14:paraId="71AA0B2E" w14:textId="5090B6F1" w:rsidR="00226D80" w:rsidRPr="00226D80" w:rsidRDefault="00226D80" w:rsidP="00226D80">
      <w:pPr>
        <w:spacing w:after="0" w:line="360" w:lineRule="auto"/>
        <w:ind w:right="51"/>
        <w:jc w:val="both"/>
        <w:rPr>
          <w:rFonts w:ascii="Trebuchet MS" w:hAnsi="Trebuchet MS"/>
          <w:sz w:val="24"/>
          <w:szCs w:val="24"/>
        </w:rPr>
      </w:pPr>
      <w:r w:rsidRPr="53286347">
        <w:rPr>
          <w:rFonts w:ascii="Trebuchet MS" w:hAnsi="Trebuchet MS"/>
          <w:sz w:val="24"/>
          <w:szCs w:val="24"/>
        </w:rPr>
        <w:t>En el referido Considerando se establece que el plazo de 10 días para informar a la autoridad electoral sobre modificaciones a los documentos</w:t>
      </w:r>
      <w:r w:rsidR="00DE930A" w:rsidRPr="53286347">
        <w:rPr>
          <w:rFonts w:ascii="Trebuchet MS" w:hAnsi="Trebuchet MS"/>
          <w:sz w:val="24"/>
          <w:szCs w:val="24"/>
        </w:rPr>
        <w:t xml:space="preserve"> básicos</w:t>
      </w:r>
      <w:r w:rsidRPr="53286347">
        <w:rPr>
          <w:rFonts w:ascii="Trebuchet MS" w:hAnsi="Trebuchet MS"/>
          <w:sz w:val="24"/>
          <w:szCs w:val="24"/>
        </w:rPr>
        <w:t xml:space="preserve">, cambios en la composición de los órganos directivos y/o cambios de domicilio social, establecido en el artículo 25, párrafo 1, inciso I) de la Ley General de Partidos Políticos, se computará en días naturales, lo anterior </w:t>
      </w:r>
      <w:proofErr w:type="gramStart"/>
      <w:r w:rsidRPr="53286347">
        <w:rPr>
          <w:rFonts w:ascii="Trebuchet MS" w:hAnsi="Trebuchet MS"/>
          <w:sz w:val="24"/>
          <w:szCs w:val="24"/>
        </w:rPr>
        <w:t>en razón de</w:t>
      </w:r>
      <w:proofErr w:type="gramEnd"/>
      <w:r w:rsidRPr="53286347">
        <w:rPr>
          <w:rFonts w:ascii="Trebuchet MS" w:hAnsi="Trebuchet MS"/>
          <w:sz w:val="24"/>
          <w:szCs w:val="24"/>
        </w:rPr>
        <w:t xml:space="preserve"> que, el citado artículo no precisa si deberán computarse en días hábiles o naturales.</w:t>
      </w:r>
    </w:p>
    <w:p w14:paraId="237BC891" w14:textId="77777777" w:rsidR="00226D80" w:rsidRPr="00226D80" w:rsidRDefault="00226D80" w:rsidP="00226D80">
      <w:pPr>
        <w:spacing w:after="0" w:line="360" w:lineRule="auto"/>
        <w:ind w:right="51"/>
        <w:jc w:val="both"/>
        <w:rPr>
          <w:rFonts w:ascii="Trebuchet MS" w:hAnsi="Trebuchet MS"/>
          <w:sz w:val="24"/>
          <w:szCs w:val="24"/>
        </w:rPr>
      </w:pPr>
      <w:r w:rsidRPr="00226D80">
        <w:rPr>
          <w:rFonts w:ascii="Trebuchet MS" w:hAnsi="Trebuchet MS"/>
          <w:sz w:val="24"/>
          <w:szCs w:val="24"/>
        </w:rPr>
        <w:t xml:space="preserve"> </w:t>
      </w:r>
    </w:p>
    <w:p w14:paraId="3F41393D" w14:textId="0333AEC0" w:rsidR="00226D80" w:rsidRPr="00226D80" w:rsidRDefault="00226D80" w:rsidP="0EB68B9C">
      <w:pPr>
        <w:spacing w:after="0" w:line="360" w:lineRule="auto"/>
        <w:ind w:right="51"/>
        <w:jc w:val="both"/>
        <w:rPr>
          <w:rFonts w:ascii="Trebuchet MS" w:hAnsi="Trebuchet MS"/>
          <w:sz w:val="24"/>
          <w:szCs w:val="24"/>
        </w:rPr>
      </w:pPr>
      <w:r w:rsidRPr="0EB68B9C">
        <w:rPr>
          <w:rFonts w:ascii="Trebuchet MS" w:hAnsi="Trebuchet MS"/>
          <w:sz w:val="24"/>
          <w:szCs w:val="24"/>
        </w:rPr>
        <w:t xml:space="preserve">No obstante, a través de una interpretación sistemática y funcional del artículo 1 de la Constitución </w:t>
      </w:r>
      <w:r w:rsidR="5BE564B9" w:rsidRPr="0EB68B9C">
        <w:rPr>
          <w:rFonts w:ascii="Trebuchet MS" w:hAnsi="Trebuchet MS"/>
          <w:sz w:val="24"/>
          <w:szCs w:val="24"/>
        </w:rPr>
        <w:t>Política de los Estados Unidos Mexicanos</w:t>
      </w:r>
      <w:r w:rsidRPr="0EB68B9C">
        <w:rPr>
          <w:rFonts w:ascii="Trebuchet MS" w:hAnsi="Trebuchet MS"/>
          <w:sz w:val="24"/>
          <w:szCs w:val="24"/>
        </w:rPr>
        <w:t>, el artículo 6 y 25 de la Ley General de Partidos Políticos y el artículo 97 de la Ley General de Instituciones y Procedimientos Electorales, no deben computarse los días como NATURALES sino como hábiles, entendiéndose por estos,</w:t>
      </w:r>
      <w:r w:rsidR="2243CD9C" w:rsidRPr="0EB68B9C">
        <w:rPr>
          <w:rFonts w:ascii="Trebuchet MS" w:hAnsi="Trebuchet MS"/>
          <w:sz w:val="24"/>
          <w:szCs w:val="24"/>
        </w:rPr>
        <w:t xml:space="preserve"> todos lo</w:t>
      </w:r>
      <w:r w:rsidR="57730EE8" w:rsidRPr="0EB68B9C">
        <w:rPr>
          <w:rFonts w:ascii="Trebuchet MS" w:hAnsi="Trebuchet MS"/>
          <w:sz w:val="24"/>
          <w:szCs w:val="24"/>
        </w:rPr>
        <w:t>s</w:t>
      </w:r>
      <w:r w:rsidR="2243CD9C" w:rsidRPr="0EB68B9C">
        <w:rPr>
          <w:rFonts w:ascii="Trebuchet MS" w:hAnsi="Trebuchet MS"/>
          <w:sz w:val="24"/>
          <w:szCs w:val="24"/>
        </w:rPr>
        <w:t xml:space="preserve"> días, excepto los sábados, domingos y días declarados inhábiles por disposición legal,</w:t>
      </w:r>
      <w:r w:rsidRPr="0EB68B9C">
        <w:rPr>
          <w:rFonts w:ascii="Trebuchet MS" w:hAnsi="Trebuchet MS"/>
          <w:sz w:val="24"/>
          <w:szCs w:val="24"/>
        </w:rPr>
        <w:t xml:space="preserve"> </w:t>
      </w:r>
      <w:r w:rsidR="55D73E87" w:rsidRPr="0EB68B9C">
        <w:rPr>
          <w:rFonts w:ascii="Trebuchet MS" w:hAnsi="Trebuchet MS"/>
          <w:sz w:val="24"/>
          <w:szCs w:val="24"/>
        </w:rPr>
        <w:t>es</w:t>
      </w:r>
      <w:r w:rsidR="39BCF5DD" w:rsidRPr="0EB68B9C">
        <w:rPr>
          <w:rFonts w:ascii="Trebuchet MS" w:hAnsi="Trebuchet MS"/>
          <w:sz w:val="24"/>
          <w:szCs w:val="24"/>
        </w:rPr>
        <w:t>to es</w:t>
      </w:r>
      <w:r w:rsidR="55D73E87" w:rsidRPr="0EB68B9C">
        <w:rPr>
          <w:rFonts w:ascii="Trebuchet MS" w:hAnsi="Trebuchet MS"/>
          <w:sz w:val="24"/>
          <w:szCs w:val="24"/>
        </w:rPr>
        <w:t xml:space="preserve">, </w:t>
      </w:r>
      <w:r w:rsidRPr="0EB68B9C">
        <w:rPr>
          <w:rFonts w:ascii="Trebuchet MS" w:hAnsi="Trebuchet MS"/>
          <w:sz w:val="24"/>
          <w:szCs w:val="24"/>
        </w:rPr>
        <w:t>aquellos en que se encuentren abiertas al público las oficinas durante el horario normal de labores</w:t>
      </w:r>
      <w:r w:rsidR="08980263" w:rsidRPr="0EB68B9C">
        <w:rPr>
          <w:rFonts w:ascii="Trebuchet MS" w:hAnsi="Trebuchet MS"/>
          <w:sz w:val="24"/>
          <w:szCs w:val="24"/>
        </w:rPr>
        <w:t xml:space="preserve">, lo que hace posible que los partidos puedan cumplir con su obligación de presentar el aviso. </w:t>
      </w:r>
      <w:r w:rsidRPr="0EB68B9C">
        <w:rPr>
          <w:rFonts w:ascii="Trebuchet MS" w:hAnsi="Trebuchet MS"/>
          <w:sz w:val="24"/>
          <w:szCs w:val="24"/>
        </w:rPr>
        <w:t xml:space="preserve"> </w:t>
      </w:r>
    </w:p>
    <w:p w14:paraId="0404CA87" w14:textId="4085ABD6" w:rsidR="00226D80" w:rsidRPr="00226D80" w:rsidRDefault="00226D80" w:rsidP="0EB68B9C">
      <w:pPr>
        <w:spacing w:after="0" w:line="360" w:lineRule="auto"/>
        <w:ind w:right="51"/>
        <w:jc w:val="both"/>
        <w:rPr>
          <w:rFonts w:ascii="Trebuchet MS" w:hAnsi="Trebuchet MS"/>
          <w:sz w:val="24"/>
          <w:szCs w:val="24"/>
        </w:rPr>
      </w:pPr>
    </w:p>
    <w:p w14:paraId="5ECA2908" w14:textId="510B9226" w:rsidR="00226D80" w:rsidRPr="00226D80" w:rsidRDefault="00226D80" w:rsidP="0EB68B9C">
      <w:pPr>
        <w:spacing w:after="0" w:line="360" w:lineRule="auto"/>
        <w:ind w:right="51"/>
        <w:jc w:val="both"/>
        <w:rPr>
          <w:rFonts w:ascii="Trebuchet MS" w:hAnsi="Trebuchet MS"/>
          <w:sz w:val="24"/>
          <w:szCs w:val="24"/>
        </w:rPr>
      </w:pPr>
      <w:r w:rsidRPr="0EB68B9C">
        <w:rPr>
          <w:rFonts w:ascii="Trebuchet MS" w:hAnsi="Trebuchet MS"/>
          <w:sz w:val="24"/>
          <w:szCs w:val="24"/>
        </w:rPr>
        <w:t xml:space="preserve">Por otra parte, en la legislación que rige la materia se establece que durante el proceso electoral todos los días y horas se consideran hábiles, a </w:t>
      </w:r>
      <w:r w:rsidRPr="0EB68B9C">
        <w:rPr>
          <w:rFonts w:ascii="Trebuchet MS" w:hAnsi="Trebuchet MS"/>
          <w:i/>
          <w:iCs/>
          <w:sz w:val="24"/>
          <w:szCs w:val="24"/>
        </w:rPr>
        <w:t>contrario sensu</w:t>
      </w:r>
      <w:r w:rsidRPr="0EB68B9C">
        <w:rPr>
          <w:rFonts w:ascii="Trebuchet MS" w:hAnsi="Trebuchet MS"/>
          <w:sz w:val="24"/>
          <w:szCs w:val="24"/>
        </w:rPr>
        <w:t xml:space="preserve">, al no encontrarnos en proceso electoral solo deben contabilizarse los días hábiles </w:t>
      </w:r>
      <w:r w:rsidR="4934C8A5" w:rsidRPr="0EB68B9C">
        <w:rPr>
          <w:rFonts w:ascii="Trebuchet MS" w:hAnsi="Trebuchet MS"/>
          <w:sz w:val="24"/>
          <w:szCs w:val="24"/>
        </w:rPr>
        <w:t xml:space="preserve">es decir, </w:t>
      </w:r>
      <w:r w:rsidRPr="0EB68B9C">
        <w:rPr>
          <w:rFonts w:ascii="Trebuchet MS" w:hAnsi="Trebuchet MS"/>
          <w:sz w:val="24"/>
          <w:szCs w:val="24"/>
        </w:rPr>
        <w:t xml:space="preserve">sin contar los sábados, domingos y días declarados inhábiles por </w:t>
      </w:r>
      <w:r w:rsidR="51449CB2" w:rsidRPr="0EB68B9C">
        <w:rPr>
          <w:rFonts w:ascii="Trebuchet MS" w:hAnsi="Trebuchet MS"/>
          <w:sz w:val="24"/>
          <w:szCs w:val="24"/>
        </w:rPr>
        <w:t>alguna norma</w:t>
      </w:r>
      <w:r w:rsidRPr="0EB68B9C">
        <w:rPr>
          <w:rFonts w:ascii="Trebuchet MS" w:hAnsi="Trebuchet MS"/>
          <w:sz w:val="24"/>
          <w:szCs w:val="24"/>
        </w:rPr>
        <w:t xml:space="preserve">, puesto que hacer lo contrario implicaría un menoscabo en la posibilidad </w:t>
      </w:r>
      <w:r w:rsidRPr="0EB68B9C">
        <w:rPr>
          <w:rFonts w:ascii="Trebuchet MS" w:hAnsi="Trebuchet MS"/>
          <w:sz w:val="24"/>
          <w:szCs w:val="24"/>
        </w:rPr>
        <w:lastRenderedPageBreak/>
        <w:t>de los partidos políticos de dar oportuno cumplimiento a lo establecido en el artículo 25, párrafo 1, inciso I) de la Ley General de Partidos Políticos.</w:t>
      </w:r>
    </w:p>
    <w:p w14:paraId="0C950741" w14:textId="77777777" w:rsidR="00226D80" w:rsidRPr="00226D80" w:rsidRDefault="00226D80" w:rsidP="00226D80">
      <w:pPr>
        <w:spacing w:after="0" w:line="360" w:lineRule="auto"/>
        <w:ind w:right="51"/>
        <w:jc w:val="both"/>
        <w:rPr>
          <w:rFonts w:ascii="Trebuchet MS" w:hAnsi="Trebuchet MS"/>
          <w:sz w:val="24"/>
          <w:szCs w:val="24"/>
        </w:rPr>
      </w:pPr>
    </w:p>
    <w:p w14:paraId="4C43F8F1" w14:textId="172338D7" w:rsidR="00226D80" w:rsidRPr="00226D80" w:rsidRDefault="57AB3316" w:rsidP="00226D80">
      <w:pPr>
        <w:spacing w:after="0" w:line="360" w:lineRule="auto"/>
        <w:ind w:right="51"/>
        <w:jc w:val="both"/>
        <w:rPr>
          <w:rFonts w:ascii="Trebuchet MS" w:hAnsi="Trebuchet MS"/>
          <w:sz w:val="24"/>
          <w:szCs w:val="24"/>
        </w:rPr>
      </w:pPr>
      <w:r w:rsidRPr="0EB68B9C">
        <w:rPr>
          <w:rFonts w:ascii="Trebuchet MS" w:hAnsi="Trebuchet MS"/>
          <w:sz w:val="24"/>
          <w:szCs w:val="24"/>
        </w:rPr>
        <w:t>Aunado a ello</w:t>
      </w:r>
      <w:r w:rsidR="00226D80" w:rsidRPr="0EB68B9C">
        <w:rPr>
          <w:rFonts w:ascii="Trebuchet MS" w:hAnsi="Trebuchet MS"/>
          <w:sz w:val="24"/>
          <w:szCs w:val="24"/>
        </w:rPr>
        <w:t>, la jurisprudencia citada en el acuerdo que nos ocupa no resulta aplicable, ya que se refiere a la entrada en vigor de ordenamientos jurídicos, naturaleza diferente al caso en cuestión, puesto que se trata de un cómputo para el cumplimiento de una obligación, por lo que, en este caso, se debe otorgar un plazo más favorable al partido político para cumplir con su obligación de informar al Instituto sobre cualquier modificación.</w:t>
      </w:r>
    </w:p>
    <w:p w14:paraId="0087DB1E" w14:textId="3DA31EE4" w:rsidR="0EB68B9C" w:rsidRDefault="0EB68B9C" w:rsidP="0EB68B9C">
      <w:pPr>
        <w:spacing w:after="0" w:line="360" w:lineRule="auto"/>
        <w:ind w:right="51"/>
        <w:jc w:val="both"/>
        <w:rPr>
          <w:rFonts w:ascii="Trebuchet MS" w:hAnsi="Trebuchet MS"/>
          <w:sz w:val="24"/>
          <w:szCs w:val="24"/>
        </w:rPr>
      </w:pPr>
    </w:p>
    <w:p w14:paraId="60478AE2" w14:textId="1BFFEC70" w:rsidR="4346A055" w:rsidRDefault="4346A055" w:rsidP="0EB68B9C">
      <w:pPr>
        <w:spacing w:after="0" w:line="360" w:lineRule="auto"/>
        <w:ind w:right="51"/>
        <w:jc w:val="both"/>
        <w:rPr>
          <w:rFonts w:ascii="Trebuchet MS" w:hAnsi="Trebuchet MS"/>
          <w:b/>
          <w:bCs/>
          <w:sz w:val="24"/>
          <w:szCs w:val="24"/>
        </w:rPr>
      </w:pPr>
      <w:r w:rsidRPr="0EB68B9C">
        <w:rPr>
          <w:rFonts w:ascii="Trebuchet MS" w:hAnsi="Trebuchet MS"/>
          <w:b/>
          <w:bCs/>
          <w:sz w:val="24"/>
          <w:szCs w:val="24"/>
        </w:rPr>
        <w:t>VOTO RAZONADO</w:t>
      </w:r>
    </w:p>
    <w:p w14:paraId="66B21575" w14:textId="77777777" w:rsidR="00226D80" w:rsidRPr="00226D80" w:rsidRDefault="00226D80" w:rsidP="00226D80">
      <w:pPr>
        <w:spacing w:after="0" w:line="360" w:lineRule="auto"/>
        <w:ind w:right="51"/>
        <w:jc w:val="both"/>
        <w:rPr>
          <w:rFonts w:ascii="Trebuchet MS" w:hAnsi="Trebuchet MS"/>
          <w:sz w:val="24"/>
          <w:szCs w:val="24"/>
        </w:rPr>
      </w:pPr>
    </w:p>
    <w:p w14:paraId="58EE1686" w14:textId="200C0261" w:rsidR="00226D80" w:rsidRPr="00226D80" w:rsidRDefault="00226D80" w:rsidP="00226D80">
      <w:pPr>
        <w:spacing w:after="0" w:line="360" w:lineRule="auto"/>
        <w:ind w:right="51"/>
        <w:jc w:val="both"/>
        <w:rPr>
          <w:rFonts w:ascii="Trebuchet MS" w:hAnsi="Trebuchet MS"/>
          <w:sz w:val="24"/>
          <w:szCs w:val="24"/>
        </w:rPr>
      </w:pPr>
      <w:r w:rsidRPr="0EB68B9C">
        <w:rPr>
          <w:rFonts w:ascii="Trebuchet MS" w:hAnsi="Trebuchet MS"/>
          <w:sz w:val="24"/>
          <w:szCs w:val="24"/>
        </w:rPr>
        <w:t xml:space="preserve">Ahora bien, por lo que hace al Voto Razonado, en el cuadro del </w:t>
      </w:r>
      <w:r w:rsidR="6F3BF47C" w:rsidRPr="0EB68B9C">
        <w:rPr>
          <w:rFonts w:ascii="Trebuchet MS" w:hAnsi="Trebuchet MS"/>
          <w:sz w:val="24"/>
          <w:szCs w:val="24"/>
        </w:rPr>
        <w:t>C</w:t>
      </w:r>
      <w:r w:rsidRPr="0EB68B9C">
        <w:rPr>
          <w:rFonts w:ascii="Trebuchet MS" w:hAnsi="Trebuchet MS"/>
          <w:sz w:val="24"/>
          <w:szCs w:val="24"/>
        </w:rPr>
        <w:t>onsiderando VI</w:t>
      </w:r>
      <w:r w:rsidR="14A74ACD" w:rsidRPr="0EB68B9C">
        <w:rPr>
          <w:rFonts w:ascii="Trebuchet MS" w:hAnsi="Trebuchet MS"/>
          <w:sz w:val="24"/>
          <w:szCs w:val="24"/>
        </w:rPr>
        <w:t>I</w:t>
      </w:r>
      <w:r w:rsidRPr="0EB68B9C">
        <w:rPr>
          <w:rFonts w:ascii="Trebuchet MS" w:hAnsi="Trebuchet MS"/>
          <w:sz w:val="24"/>
          <w:szCs w:val="24"/>
        </w:rPr>
        <w:t>I solamente se limitan a señalar s</w:t>
      </w:r>
      <w:r w:rsidR="53404C83" w:rsidRPr="0EB68B9C">
        <w:rPr>
          <w:rFonts w:ascii="Trebuchet MS" w:hAnsi="Trebuchet MS"/>
          <w:sz w:val="24"/>
          <w:szCs w:val="24"/>
        </w:rPr>
        <w:t>í</w:t>
      </w:r>
      <w:r w:rsidRPr="0EB68B9C">
        <w:rPr>
          <w:rFonts w:ascii="Trebuchet MS" w:hAnsi="Trebuchet MS"/>
          <w:sz w:val="24"/>
          <w:szCs w:val="24"/>
        </w:rPr>
        <w:t xml:space="preserve"> se cumple con diversas disposiciones estatutarias que se desprende del acta de asamblea y del resto de documentos presentados por el partido</w:t>
      </w:r>
      <w:r w:rsidR="54751FFA" w:rsidRPr="0EB68B9C">
        <w:rPr>
          <w:rFonts w:ascii="Trebuchet MS" w:hAnsi="Trebuchet MS"/>
          <w:sz w:val="24"/>
          <w:szCs w:val="24"/>
        </w:rPr>
        <w:t xml:space="preserve"> político</w:t>
      </w:r>
      <w:r w:rsidRPr="0EB68B9C">
        <w:rPr>
          <w:rFonts w:ascii="Trebuchet MS" w:hAnsi="Trebuchet MS"/>
          <w:sz w:val="24"/>
          <w:szCs w:val="24"/>
        </w:rPr>
        <w:t>, no obstante, carece de motivación para determinar que efectivamente se cumple con lo establecido por los Estatutos del Partido Político Hagamos</w:t>
      </w:r>
      <w:r w:rsidR="4E8E6715" w:rsidRPr="0EB68B9C">
        <w:rPr>
          <w:rFonts w:ascii="Trebuchet MS" w:hAnsi="Trebuchet MS"/>
          <w:sz w:val="24"/>
          <w:szCs w:val="24"/>
        </w:rPr>
        <w:t xml:space="preserve"> y demás normativa interna. A</w:t>
      </w:r>
      <w:r w:rsidRPr="0EB68B9C">
        <w:rPr>
          <w:rFonts w:ascii="Trebuchet MS" w:hAnsi="Trebuchet MS"/>
          <w:sz w:val="24"/>
          <w:szCs w:val="24"/>
        </w:rPr>
        <w:t xml:space="preserve"> </w:t>
      </w:r>
      <w:r w:rsidR="0879006B" w:rsidRPr="0EB68B9C">
        <w:rPr>
          <w:rFonts w:ascii="Trebuchet MS" w:hAnsi="Trebuchet MS"/>
          <w:sz w:val="24"/>
          <w:szCs w:val="24"/>
        </w:rPr>
        <w:t>continuación,</w:t>
      </w:r>
      <w:r w:rsidR="2DE0D9AE" w:rsidRPr="0EB68B9C">
        <w:rPr>
          <w:rFonts w:ascii="Trebuchet MS" w:hAnsi="Trebuchet MS"/>
          <w:sz w:val="24"/>
          <w:szCs w:val="24"/>
        </w:rPr>
        <w:t xml:space="preserve"> se enuncian algunos ejemplos de ello</w:t>
      </w:r>
      <w:r w:rsidRPr="0EB68B9C">
        <w:rPr>
          <w:rFonts w:ascii="Trebuchet MS" w:hAnsi="Trebuchet MS"/>
          <w:sz w:val="24"/>
          <w:szCs w:val="24"/>
        </w:rPr>
        <w:t>:</w:t>
      </w:r>
    </w:p>
    <w:p w14:paraId="40E2F789" w14:textId="77777777" w:rsidR="00226D80" w:rsidRPr="00226D80" w:rsidRDefault="00226D80" w:rsidP="00226D80">
      <w:pPr>
        <w:spacing w:after="0" w:line="360" w:lineRule="auto"/>
        <w:ind w:right="51"/>
        <w:jc w:val="both"/>
        <w:rPr>
          <w:rFonts w:ascii="Trebuchet MS" w:hAnsi="Trebuchet MS"/>
          <w:sz w:val="24"/>
          <w:szCs w:val="24"/>
        </w:rPr>
      </w:pPr>
    </w:p>
    <w:p w14:paraId="5E3F08FA" w14:textId="4754A469" w:rsidR="00226D80" w:rsidRPr="00226D80" w:rsidRDefault="00226D80" w:rsidP="00226D80">
      <w:pPr>
        <w:spacing w:after="0" w:line="360" w:lineRule="auto"/>
        <w:ind w:right="51"/>
        <w:jc w:val="both"/>
        <w:rPr>
          <w:rFonts w:ascii="Trebuchet MS" w:hAnsi="Trebuchet MS"/>
          <w:sz w:val="24"/>
          <w:szCs w:val="24"/>
        </w:rPr>
      </w:pPr>
      <w:r w:rsidRPr="0EB68B9C">
        <w:rPr>
          <w:rFonts w:ascii="Trebuchet MS" w:hAnsi="Trebuchet MS"/>
          <w:sz w:val="24"/>
          <w:szCs w:val="24"/>
        </w:rPr>
        <w:t xml:space="preserve">En el artículo 13 de los Estatutos se establece que las decisiones de la asamblea se toman por mayoría simple, con excepción de los asuntos que requieran una votación especial, </w:t>
      </w:r>
      <w:r w:rsidR="40906AB8" w:rsidRPr="0EB68B9C">
        <w:rPr>
          <w:rFonts w:ascii="Trebuchet MS" w:hAnsi="Trebuchet MS"/>
          <w:sz w:val="24"/>
          <w:szCs w:val="24"/>
        </w:rPr>
        <w:t xml:space="preserve">sin embargo, </w:t>
      </w:r>
      <w:r w:rsidRPr="0EB68B9C">
        <w:rPr>
          <w:rFonts w:ascii="Trebuchet MS" w:hAnsi="Trebuchet MS"/>
          <w:sz w:val="24"/>
          <w:szCs w:val="24"/>
        </w:rPr>
        <w:t xml:space="preserve">en el Acuerdo se limitan a </w:t>
      </w:r>
      <w:r w:rsidR="58D78325" w:rsidRPr="0EB68B9C">
        <w:rPr>
          <w:rFonts w:ascii="Trebuchet MS" w:hAnsi="Trebuchet MS"/>
          <w:sz w:val="24"/>
          <w:szCs w:val="24"/>
        </w:rPr>
        <w:t>señalar</w:t>
      </w:r>
      <w:r w:rsidRPr="0EB68B9C">
        <w:rPr>
          <w:rFonts w:ascii="Trebuchet MS" w:hAnsi="Trebuchet MS"/>
          <w:sz w:val="24"/>
          <w:szCs w:val="24"/>
        </w:rPr>
        <w:t xml:space="preserve"> que </w:t>
      </w:r>
      <w:r w:rsidR="1160AED2" w:rsidRPr="0EB68B9C">
        <w:rPr>
          <w:rFonts w:ascii="Trebuchet MS" w:hAnsi="Trebuchet MS"/>
          <w:sz w:val="24"/>
          <w:szCs w:val="24"/>
        </w:rPr>
        <w:t xml:space="preserve">sí </w:t>
      </w:r>
      <w:r w:rsidRPr="0EB68B9C">
        <w:rPr>
          <w:rFonts w:ascii="Trebuchet MS" w:hAnsi="Trebuchet MS"/>
          <w:sz w:val="24"/>
          <w:szCs w:val="24"/>
        </w:rPr>
        <w:t>se cumple</w:t>
      </w:r>
      <w:r w:rsidR="5E0C9785" w:rsidRPr="0EB68B9C">
        <w:rPr>
          <w:rFonts w:ascii="Trebuchet MS" w:hAnsi="Trebuchet MS"/>
          <w:sz w:val="24"/>
          <w:szCs w:val="24"/>
        </w:rPr>
        <w:t xml:space="preserve"> esta disposición</w:t>
      </w:r>
      <w:r w:rsidRPr="0EB68B9C">
        <w:rPr>
          <w:rFonts w:ascii="Trebuchet MS" w:hAnsi="Trebuchet MS"/>
          <w:sz w:val="24"/>
          <w:szCs w:val="24"/>
        </w:rPr>
        <w:t xml:space="preserve"> por desprenderse del acta de asamblea y del acuerdo de la </w:t>
      </w:r>
      <w:r w:rsidR="3080245C" w:rsidRPr="0EB68B9C">
        <w:rPr>
          <w:rFonts w:ascii="Trebuchet MS" w:hAnsi="Trebuchet MS"/>
          <w:sz w:val="24"/>
          <w:szCs w:val="24"/>
        </w:rPr>
        <w:t>C</w:t>
      </w:r>
      <w:r w:rsidRPr="0EB68B9C">
        <w:rPr>
          <w:rFonts w:ascii="Trebuchet MS" w:hAnsi="Trebuchet MS"/>
          <w:sz w:val="24"/>
          <w:szCs w:val="24"/>
        </w:rPr>
        <w:t xml:space="preserve">omisión de </w:t>
      </w:r>
      <w:r w:rsidR="63C8C97A" w:rsidRPr="0EB68B9C">
        <w:rPr>
          <w:rFonts w:ascii="Trebuchet MS" w:hAnsi="Trebuchet MS"/>
          <w:sz w:val="24"/>
          <w:szCs w:val="24"/>
        </w:rPr>
        <w:t>E</w:t>
      </w:r>
      <w:r w:rsidRPr="0EB68B9C">
        <w:rPr>
          <w:rFonts w:ascii="Trebuchet MS" w:hAnsi="Trebuchet MS"/>
          <w:sz w:val="24"/>
          <w:szCs w:val="24"/>
        </w:rPr>
        <w:t xml:space="preserve">lecciones, omitiendo hacer una correlación con los artículos 16, </w:t>
      </w:r>
      <w:r w:rsidRPr="0EB68B9C">
        <w:rPr>
          <w:rFonts w:ascii="Trebuchet MS" w:hAnsi="Trebuchet MS"/>
          <w:sz w:val="24"/>
          <w:szCs w:val="24"/>
        </w:rPr>
        <w:lastRenderedPageBreak/>
        <w:t>fracción III y 19 del Reglamento de Renovación de Órganos Colegiados y Procesos Internos del Partido Político Hagamos, los cuales establecen</w:t>
      </w:r>
      <w:r w:rsidR="3D5602F9" w:rsidRPr="0EB68B9C">
        <w:rPr>
          <w:rFonts w:ascii="Trebuchet MS" w:hAnsi="Trebuchet MS"/>
          <w:sz w:val="24"/>
          <w:szCs w:val="24"/>
        </w:rPr>
        <w:t>,</w:t>
      </w:r>
      <w:r w:rsidRPr="0EB68B9C">
        <w:rPr>
          <w:rFonts w:ascii="Trebuchet MS" w:hAnsi="Trebuchet MS"/>
          <w:sz w:val="24"/>
          <w:szCs w:val="24"/>
        </w:rPr>
        <w:t xml:space="preserve"> respectivamente</w:t>
      </w:r>
      <w:r w:rsidR="6280E4C1" w:rsidRPr="0EB68B9C">
        <w:rPr>
          <w:rFonts w:ascii="Trebuchet MS" w:hAnsi="Trebuchet MS"/>
          <w:sz w:val="24"/>
          <w:szCs w:val="24"/>
        </w:rPr>
        <w:t>,</w:t>
      </w:r>
      <w:r w:rsidRPr="0EB68B9C">
        <w:rPr>
          <w:rFonts w:ascii="Trebuchet MS" w:hAnsi="Trebuchet MS"/>
          <w:sz w:val="24"/>
          <w:szCs w:val="24"/>
        </w:rPr>
        <w:t xml:space="preserve"> que la elección de</w:t>
      </w:r>
      <w:r w:rsidR="5B82785D" w:rsidRPr="0EB68B9C">
        <w:rPr>
          <w:rFonts w:ascii="Trebuchet MS" w:hAnsi="Trebuchet MS"/>
          <w:sz w:val="24"/>
          <w:szCs w:val="24"/>
        </w:rPr>
        <w:t xml:space="preserve"> la residencia</w:t>
      </w:r>
      <w:r w:rsidRPr="0EB68B9C">
        <w:rPr>
          <w:rFonts w:ascii="Trebuchet MS" w:hAnsi="Trebuchet MS"/>
          <w:sz w:val="24"/>
          <w:szCs w:val="24"/>
        </w:rPr>
        <w:t xml:space="preserve"> se realizará mediante votación directa realizada por la Asamblea Estatal</w:t>
      </w:r>
      <w:r w:rsidR="7B5CCA53" w:rsidRPr="0EB68B9C">
        <w:rPr>
          <w:rFonts w:ascii="Trebuchet MS" w:hAnsi="Trebuchet MS"/>
          <w:sz w:val="24"/>
          <w:szCs w:val="24"/>
        </w:rPr>
        <w:t xml:space="preserve"> y que</w:t>
      </w:r>
      <w:r w:rsidRPr="0EB68B9C">
        <w:rPr>
          <w:rFonts w:ascii="Trebuchet MS" w:hAnsi="Trebuchet MS"/>
          <w:sz w:val="24"/>
          <w:szCs w:val="24"/>
        </w:rPr>
        <w:t xml:space="preserve"> será declarada electa la persona que obtenga las dos terceras partes de la votación</w:t>
      </w:r>
      <w:r w:rsidR="5566AF4C" w:rsidRPr="0EB68B9C">
        <w:rPr>
          <w:rFonts w:ascii="Trebuchet MS" w:hAnsi="Trebuchet MS"/>
          <w:sz w:val="24"/>
          <w:szCs w:val="24"/>
        </w:rPr>
        <w:t>;</w:t>
      </w:r>
      <w:r w:rsidRPr="0EB68B9C">
        <w:rPr>
          <w:rFonts w:ascii="Trebuchet MS" w:hAnsi="Trebuchet MS"/>
          <w:sz w:val="24"/>
          <w:szCs w:val="24"/>
        </w:rPr>
        <w:t xml:space="preserve"> de igual forma</w:t>
      </w:r>
      <w:r w:rsidR="57EA2DC5" w:rsidRPr="0EB68B9C">
        <w:rPr>
          <w:rFonts w:ascii="Trebuchet MS" w:hAnsi="Trebuchet MS"/>
          <w:sz w:val="24"/>
          <w:szCs w:val="24"/>
        </w:rPr>
        <w:t>,</w:t>
      </w:r>
      <w:r w:rsidRPr="0EB68B9C">
        <w:rPr>
          <w:rFonts w:ascii="Trebuchet MS" w:hAnsi="Trebuchet MS"/>
          <w:sz w:val="24"/>
          <w:szCs w:val="24"/>
        </w:rPr>
        <w:t xml:space="preserve"> la persona titular de la </w:t>
      </w:r>
      <w:r w:rsidR="731339C3" w:rsidRPr="0EB68B9C">
        <w:rPr>
          <w:rFonts w:ascii="Trebuchet MS" w:hAnsi="Trebuchet MS"/>
          <w:sz w:val="24"/>
          <w:szCs w:val="24"/>
        </w:rPr>
        <w:t>v</w:t>
      </w:r>
      <w:r w:rsidRPr="0EB68B9C">
        <w:rPr>
          <w:rFonts w:ascii="Trebuchet MS" w:hAnsi="Trebuchet MS"/>
          <w:sz w:val="24"/>
          <w:szCs w:val="24"/>
        </w:rPr>
        <w:t xml:space="preserve">icepresidencia </w:t>
      </w:r>
      <w:r w:rsidR="17E99044" w:rsidRPr="0EB68B9C">
        <w:rPr>
          <w:rFonts w:ascii="Trebuchet MS" w:hAnsi="Trebuchet MS"/>
          <w:sz w:val="24"/>
          <w:szCs w:val="24"/>
        </w:rPr>
        <w:t>e</w:t>
      </w:r>
      <w:r w:rsidRPr="0EB68B9C">
        <w:rPr>
          <w:rFonts w:ascii="Trebuchet MS" w:hAnsi="Trebuchet MS"/>
          <w:sz w:val="24"/>
          <w:szCs w:val="24"/>
        </w:rPr>
        <w:t>jecutiva será electa por la Asamblea Estatal, de la fórmula para ocupar el cargo de titular de la presidencia de la Coordinación Ejecutiva Estatal</w:t>
      </w:r>
      <w:r w:rsidR="7979D027" w:rsidRPr="0EB68B9C">
        <w:rPr>
          <w:rFonts w:ascii="Trebuchet MS" w:hAnsi="Trebuchet MS"/>
          <w:sz w:val="24"/>
          <w:szCs w:val="24"/>
        </w:rPr>
        <w:t xml:space="preserve">.  Entonces, </w:t>
      </w:r>
      <w:r w:rsidRPr="0EB68B9C">
        <w:rPr>
          <w:rFonts w:ascii="Trebuchet MS" w:hAnsi="Trebuchet MS"/>
          <w:sz w:val="24"/>
          <w:szCs w:val="24"/>
        </w:rPr>
        <w:t>si bien es cierto</w:t>
      </w:r>
      <w:r w:rsidR="42E56D3A" w:rsidRPr="0EB68B9C">
        <w:rPr>
          <w:rFonts w:ascii="Trebuchet MS" w:hAnsi="Trebuchet MS"/>
          <w:sz w:val="24"/>
          <w:szCs w:val="24"/>
        </w:rPr>
        <w:t xml:space="preserve"> que</w:t>
      </w:r>
      <w:r w:rsidRPr="0EB68B9C">
        <w:rPr>
          <w:rFonts w:ascii="Trebuchet MS" w:hAnsi="Trebuchet MS"/>
          <w:sz w:val="24"/>
          <w:szCs w:val="24"/>
        </w:rPr>
        <w:t xml:space="preserve"> se desprende del Acta de Asamblea que la f</w:t>
      </w:r>
      <w:r w:rsidR="31B81EF5" w:rsidRPr="0EB68B9C">
        <w:rPr>
          <w:rFonts w:ascii="Trebuchet MS" w:hAnsi="Trebuchet MS"/>
          <w:sz w:val="24"/>
          <w:szCs w:val="24"/>
        </w:rPr>
        <w:t>ór</w:t>
      </w:r>
      <w:r w:rsidRPr="0EB68B9C">
        <w:rPr>
          <w:rFonts w:ascii="Trebuchet MS" w:hAnsi="Trebuchet MS"/>
          <w:sz w:val="24"/>
          <w:szCs w:val="24"/>
        </w:rPr>
        <w:t>mula ganadora para</w:t>
      </w:r>
      <w:r w:rsidR="1CEF5233" w:rsidRPr="0EB68B9C">
        <w:rPr>
          <w:rFonts w:ascii="Trebuchet MS" w:hAnsi="Trebuchet MS"/>
          <w:sz w:val="24"/>
          <w:szCs w:val="24"/>
        </w:rPr>
        <w:t xml:space="preserve"> ocupar los cargos partidistas de</w:t>
      </w:r>
      <w:r w:rsidRPr="0EB68B9C">
        <w:rPr>
          <w:rFonts w:ascii="Trebuchet MS" w:hAnsi="Trebuchet MS"/>
          <w:sz w:val="24"/>
          <w:szCs w:val="24"/>
        </w:rPr>
        <w:t xml:space="preserve"> </w:t>
      </w:r>
      <w:r w:rsidR="4467AFFF" w:rsidRPr="0EB68B9C">
        <w:rPr>
          <w:rFonts w:ascii="Trebuchet MS" w:hAnsi="Trebuchet MS"/>
          <w:sz w:val="24"/>
          <w:szCs w:val="24"/>
        </w:rPr>
        <w:t>p</w:t>
      </w:r>
      <w:r w:rsidRPr="0EB68B9C">
        <w:rPr>
          <w:rFonts w:ascii="Trebuchet MS" w:hAnsi="Trebuchet MS"/>
          <w:sz w:val="24"/>
          <w:szCs w:val="24"/>
        </w:rPr>
        <w:t xml:space="preserve">residente y </w:t>
      </w:r>
      <w:r w:rsidR="1D80C6E6" w:rsidRPr="0EB68B9C">
        <w:rPr>
          <w:rFonts w:ascii="Trebuchet MS" w:hAnsi="Trebuchet MS"/>
          <w:sz w:val="24"/>
          <w:szCs w:val="24"/>
        </w:rPr>
        <w:t>v</w:t>
      </w:r>
      <w:r w:rsidRPr="0EB68B9C">
        <w:rPr>
          <w:rFonts w:ascii="Trebuchet MS" w:hAnsi="Trebuchet MS"/>
          <w:sz w:val="24"/>
          <w:szCs w:val="24"/>
        </w:rPr>
        <w:t>icepresident</w:t>
      </w:r>
      <w:r w:rsidR="60F18E4C" w:rsidRPr="0EB68B9C">
        <w:rPr>
          <w:rFonts w:ascii="Trebuchet MS" w:hAnsi="Trebuchet MS"/>
          <w:sz w:val="24"/>
          <w:szCs w:val="24"/>
        </w:rPr>
        <w:t>a alcanzó la votación</w:t>
      </w:r>
      <w:r w:rsidRPr="0EB68B9C">
        <w:rPr>
          <w:rFonts w:ascii="Trebuchet MS" w:hAnsi="Trebuchet MS"/>
          <w:sz w:val="24"/>
          <w:szCs w:val="24"/>
        </w:rPr>
        <w:t xml:space="preserve"> </w:t>
      </w:r>
      <w:r w:rsidR="177127F2" w:rsidRPr="0EB68B9C">
        <w:rPr>
          <w:rFonts w:ascii="Trebuchet MS" w:hAnsi="Trebuchet MS"/>
          <w:sz w:val="24"/>
          <w:szCs w:val="24"/>
        </w:rPr>
        <w:t xml:space="preserve">especial, toda vez que, </w:t>
      </w:r>
      <w:r w:rsidRPr="0EB68B9C">
        <w:rPr>
          <w:rFonts w:ascii="Trebuchet MS" w:hAnsi="Trebuchet MS"/>
          <w:sz w:val="24"/>
          <w:szCs w:val="24"/>
        </w:rPr>
        <w:t>obtuvo la cantidad de 94 votos a favor y</w:t>
      </w:r>
      <w:r w:rsidR="4FAF76BF" w:rsidRPr="0EB68B9C">
        <w:rPr>
          <w:rFonts w:ascii="Trebuchet MS" w:hAnsi="Trebuchet MS"/>
          <w:sz w:val="24"/>
          <w:szCs w:val="24"/>
        </w:rPr>
        <w:t>,</w:t>
      </w:r>
      <w:r w:rsidRPr="0EB68B9C">
        <w:rPr>
          <w:rFonts w:ascii="Trebuchet MS" w:hAnsi="Trebuchet MS"/>
          <w:sz w:val="24"/>
          <w:szCs w:val="24"/>
        </w:rPr>
        <w:t xml:space="preserve"> tomando en cuenta que se encontraban presentes 100 de l</w:t>
      </w:r>
      <w:r w:rsidR="6477F513" w:rsidRPr="0EB68B9C">
        <w:rPr>
          <w:rFonts w:ascii="Trebuchet MS" w:hAnsi="Trebuchet MS"/>
          <w:sz w:val="24"/>
          <w:szCs w:val="24"/>
        </w:rPr>
        <w:t>a</w:t>
      </w:r>
      <w:r w:rsidRPr="0EB68B9C">
        <w:rPr>
          <w:rFonts w:ascii="Trebuchet MS" w:hAnsi="Trebuchet MS"/>
          <w:sz w:val="24"/>
          <w:szCs w:val="24"/>
        </w:rPr>
        <w:t xml:space="preserve">s 155 </w:t>
      </w:r>
      <w:r w:rsidR="7EBE0A5F" w:rsidRPr="0EB68B9C">
        <w:rPr>
          <w:rFonts w:ascii="Trebuchet MS" w:hAnsi="Trebuchet MS"/>
          <w:sz w:val="24"/>
          <w:szCs w:val="24"/>
        </w:rPr>
        <w:t>delegaciones</w:t>
      </w:r>
      <w:r w:rsidRPr="0EB68B9C">
        <w:rPr>
          <w:rFonts w:ascii="Trebuchet MS" w:hAnsi="Trebuchet MS"/>
          <w:sz w:val="24"/>
          <w:szCs w:val="24"/>
        </w:rPr>
        <w:t xml:space="preserve"> acredita</w:t>
      </w:r>
      <w:r w:rsidR="3B4AE3FE" w:rsidRPr="0EB68B9C">
        <w:rPr>
          <w:rFonts w:ascii="Trebuchet MS" w:hAnsi="Trebuchet MS"/>
          <w:sz w:val="24"/>
          <w:szCs w:val="24"/>
        </w:rPr>
        <w:t>das,</w:t>
      </w:r>
      <w:r w:rsidRPr="0EB68B9C">
        <w:rPr>
          <w:rFonts w:ascii="Trebuchet MS" w:hAnsi="Trebuchet MS"/>
          <w:sz w:val="24"/>
          <w:szCs w:val="24"/>
        </w:rPr>
        <w:t xml:space="preserve"> es más que evidente que se cumple con el supuesto de obtener por lo menos dos terceras partes de la votación.</w:t>
      </w:r>
    </w:p>
    <w:p w14:paraId="3348403A" w14:textId="77777777" w:rsidR="00226D80" w:rsidRPr="00226D80" w:rsidRDefault="00226D80" w:rsidP="00226D80">
      <w:pPr>
        <w:spacing w:after="0" w:line="360" w:lineRule="auto"/>
        <w:ind w:right="51"/>
        <w:jc w:val="both"/>
        <w:rPr>
          <w:rFonts w:ascii="Trebuchet MS" w:hAnsi="Trebuchet MS"/>
          <w:sz w:val="24"/>
          <w:szCs w:val="24"/>
        </w:rPr>
      </w:pPr>
    </w:p>
    <w:p w14:paraId="30AB5CFC" w14:textId="018D6210" w:rsidR="00226D80" w:rsidRDefault="6DA6CE89" w:rsidP="0EB68B9C">
      <w:pPr>
        <w:spacing w:after="0" w:line="360" w:lineRule="auto"/>
        <w:ind w:right="51"/>
        <w:jc w:val="both"/>
        <w:rPr>
          <w:rFonts w:ascii="Trebuchet MS" w:hAnsi="Trebuchet MS"/>
          <w:sz w:val="24"/>
          <w:szCs w:val="24"/>
        </w:rPr>
      </w:pPr>
      <w:r w:rsidRPr="0EB68B9C">
        <w:rPr>
          <w:rFonts w:ascii="Trebuchet MS" w:hAnsi="Trebuchet MS"/>
          <w:sz w:val="24"/>
          <w:szCs w:val="24"/>
        </w:rPr>
        <w:t>En el caso del</w:t>
      </w:r>
      <w:r w:rsidR="00226D80" w:rsidRPr="0EB68B9C">
        <w:rPr>
          <w:rFonts w:ascii="Trebuchet MS" w:hAnsi="Trebuchet MS"/>
          <w:sz w:val="24"/>
          <w:szCs w:val="24"/>
        </w:rPr>
        <w:t xml:space="preserve"> artículo 19,</w:t>
      </w:r>
      <w:r w:rsidR="4597A4F1" w:rsidRPr="0EB68B9C">
        <w:rPr>
          <w:rFonts w:ascii="Trebuchet MS" w:hAnsi="Trebuchet MS"/>
          <w:sz w:val="24"/>
          <w:szCs w:val="24"/>
        </w:rPr>
        <w:t xml:space="preserve"> </w:t>
      </w:r>
      <w:r w:rsidR="1AEEAAC8" w:rsidRPr="0EB68B9C">
        <w:rPr>
          <w:rFonts w:ascii="Trebuchet MS" w:hAnsi="Trebuchet MS"/>
          <w:sz w:val="24"/>
          <w:szCs w:val="24"/>
        </w:rPr>
        <w:t xml:space="preserve">que </w:t>
      </w:r>
      <w:r w:rsidR="4597A4F1" w:rsidRPr="0EB68B9C">
        <w:rPr>
          <w:rFonts w:ascii="Trebuchet MS" w:hAnsi="Trebuchet MS"/>
          <w:sz w:val="24"/>
          <w:szCs w:val="24"/>
        </w:rPr>
        <w:t>establece</w:t>
      </w:r>
      <w:r w:rsidR="72BCFD7B" w:rsidRPr="0EB68B9C">
        <w:rPr>
          <w:rFonts w:ascii="Trebuchet MS" w:hAnsi="Trebuchet MS"/>
          <w:sz w:val="24"/>
          <w:szCs w:val="24"/>
        </w:rPr>
        <w:t xml:space="preserve"> la obligación de la Coordinación Ejecutiva Estatal</w:t>
      </w:r>
      <w:r w:rsidR="4597A4F1" w:rsidRPr="0EB68B9C">
        <w:rPr>
          <w:rFonts w:ascii="Trebuchet MS" w:hAnsi="Trebuchet MS"/>
          <w:sz w:val="24"/>
          <w:szCs w:val="24"/>
        </w:rPr>
        <w:t xml:space="preserve"> </w:t>
      </w:r>
      <w:r w:rsidR="4750E0AA" w:rsidRPr="0EB68B9C">
        <w:rPr>
          <w:rFonts w:ascii="Trebuchet MS" w:hAnsi="Trebuchet MS"/>
          <w:sz w:val="24"/>
          <w:szCs w:val="24"/>
        </w:rPr>
        <w:t xml:space="preserve">de </w:t>
      </w:r>
      <w:r w:rsidR="4597A4F1" w:rsidRPr="0EB68B9C">
        <w:rPr>
          <w:rFonts w:ascii="Trebuchet MS" w:hAnsi="Trebuchet MS"/>
          <w:sz w:val="24"/>
          <w:szCs w:val="24"/>
        </w:rPr>
        <w:t>expedir con cinco días hábiles de anticipación la convocatoria para la realización de las sesiones ordinarias y con cuarenta y ocho horas para las sesiones extraordinarias para la Asamblea Estatal; señalando lugar, fecha y hora de realización</w:t>
      </w:r>
      <w:r w:rsidR="7A411D60" w:rsidRPr="0EB68B9C">
        <w:rPr>
          <w:rFonts w:ascii="Trebuchet MS" w:hAnsi="Trebuchet MS"/>
          <w:sz w:val="24"/>
          <w:szCs w:val="24"/>
        </w:rPr>
        <w:t>; únicamente se señala que dicha disposición sí se cumplió</w:t>
      </w:r>
      <w:r w:rsidR="11D1DEC7" w:rsidRPr="0EB68B9C">
        <w:rPr>
          <w:rFonts w:ascii="Trebuchet MS" w:hAnsi="Trebuchet MS"/>
          <w:sz w:val="24"/>
          <w:szCs w:val="24"/>
        </w:rPr>
        <w:t>, lo cual se</w:t>
      </w:r>
      <w:r w:rsidR="59938FF9" w:rsidRPr="0EB68B9C">
        <w:rPr>
          <w:rFonts w:ascii="Trebuchet MS" w:hAnsi="Trebuchet MS"/>
          <w:sz w:val="24"/>
          <w:szCs w:val="24"/>
        </w:rPr>
        <w:t xml:space="preserve"> desprende del acta de asamblea, de la convocatoria y del oficio AE 03/2023</w:t>
      </w:r>
      <w:r w:rsidR="51CCA463" w:rsidRPr="0EB68B9C">
        <w:rPr>
          <w:rFonts w:ascii="Trebuchet MS" w:hAnsi="Trebuchet MS"/>
          <w:sz w:val="24"/>
          <w:szCs w:val="24"/>
        </w:rPr>
        <w:t>; sin embargo, desde mi apreciación</w:t>
      </w:r>
      <w:r w:rsidR="00226D80" w:rsidRPr="0EB68B9C">
        <w:rPr>
          <w:rFonts w:ascii="Trebuchet MS" w:hAnsi="Trebuchet MS"/>
          <w:sz w:val="24"/>
          <w:szCs w:val="24"/>
        </w:rPr>
        <w:t xml:space="preserve"> es necesario motivar la razón por la cual se cumpl</w:t>
      </w:r>
      <w:r w:rsidR="1838752B" w:rsidRPr="0EB68B9C">
        <w:rPr>
          <w:rFonts w:ascii="Trebuchet MS" w:hAnsi="Trebuchet MS"/>
          <w:sz w:val="24"/>
          <w:szCs w:val="24"/>
        </w:rPr>
        <w:t>ieron</w:t>
      </w:r>
      <w:r w:rsidR="00226D80" w:rsidRPr="0EB68B9C">
        <w:rPr>
          <w:rFonts w:ascii="Trebuchet MS" w:hAnsi="Trebuchet MS"/>
          <w:sz w:val="24"/>
          <w:szCs w:val="24"/>
        </w:rPr>
        <w:t xml:space="preserve"> los plazos para considerar válida la convocatoria,</w:t>
      </w:r>
      <w:r w:rsidR="7CC88159" w:rsidRPr="0EB68B9C">
        <w:rPr>
          <w:rFonts w:ascii="Trebuchet MS" w:hAnsi="Trebuchet MS"/>
          <w:sz w:val="24"/>
          <w:szCs w:val="24"/>
        </w:rPr>
        <w:t xml:space="preserve"> refiriendo puntualmente</w:t>
      </w:r>
      <w:r w:rsidR="00226D80" w:rsidRPr="0EB68B9C">
        <w:rPr>
          <w:rFonts w:ascii="Trebuchet MS" w:hAnsi="Trebuchet MS"/>
          <w:sz w:val="24"/>
          <w:szCs w:val="24"/>
        </w:rPr>
        <w:t xml:space="preserve"> </w:t>
      </w:r>
      <w:r w:rsidR="5076C3F8" w:rsidRPr="0EB68B9C">
        <w:rPr>
          <w:rFonts w:ascii="Trebuchet MS" w:hAnsi="Trebuchet MS"/>
          <w:sz w:val="24"/>
          <w:szCs w:val="24"/>
        </w:rPr>
        <w:t>el tipo de sesión, la</w:t>
      </w:r>
      <w:r w:rsidR="00226D80" w:rsidRPr="0EB68B9C">
        <w:rPr>
          <w:rFonts w:ascii="Trebuchet MS" w:hAnsi="Trebuchet MS"/>
          <w:sz w:val="24"/>
          <w:szCs w:val="24"/>
        </w:rPr>
        <w:t xml:space="preserve"> fecha</w:t>
      </w:r>
      <w:r w:rsidR="56D26652" w:rsidRPr="0EB68B9C">
        <w:rPr>
          <w:rFonts w:ascii="Trebuchet MS" w:hAnsi="Trebuchet MS"/>
          <w:sz w:val="24"/>
          <w:szCs w:val="24"/>
        </w:rPr>
        <w:t xml:space="preserve"> y hora en la que se circuló la convocatoria,</w:t>
      </w:r>
      <w:r w:rsidR="00226D80" w:rsidRPr="0EB68B9C">
        <w:rPr>
          <w:rFonts w:ascii="Trebuchet MS" w:hAnsi="Trebuchet MS"/>
          <w:sz w:val="24"/>
          <w:szCs w:val="24"/>
        </w:rPr>
        <w:t xml:space="preserve"> para</w:t>
      </w:r>
      <w:r w:rsidR="56DD5A5C" w:rsidRPr="0EB68B9C">
        <w:rPr>
          <w:rFonts w:ascii="Trebuchet MS" w:hAnsi="Trebuchet MS"/>
          <w:sz w:val="24"/>
          <w:szCs w:val="24"/>
        </w:rPr>
        <w:t xml:space="preserve"> efecto de</w:t>
      </w:r>
      <w:r w:rsidR="00226D80" w:rsidRPr="0EB68B9C">
        <w:rPr>
          <w:rFonts w:ascii="Trebuchet MS" w:hAnsi="Trebuchet MS"/>
          <w:sz w:val="24"/>
          <w:szCs w:val="24"/>
        </w:rPr>
        <w:t xml:space="preserve"> dar cuenta que se hicieron de acuerdo con los extremos estatutarios, esto es</w:t>
      </w:r>
      <w:r w:rsidR="01CE4349" w:rsidRPr="0EB68B9C">
        <w:rPr>
          <w:rFonts w:ascii="Trebuchet MS" w:hAnsi="Trebuchet MS"/>
          <w:sz w:val="24"/>
          <w:szCs w:val="24"/>
        </w:rPr>
        <w:t>,</w:t>
      </w:r>
      <w:r w:rsidR="00226D80" w:rsidRPr="0EB68B9C">
        <w:rPr>
          <w:rFonts w:ascii="Trebuchet MS" w:hAnsi="Trebuchet MS"/>
          <w:sz w:val="24"/>
          <w:szCs w:val="24"/>
        </w:rPr>
        <w:t xml:space="preserve"> con el fin de </w:t>
      </w:r>
      <w:r w:rsidR="4278C79B" w:rsidRPr="0EB68B9C">
        <w:rPr>
          <w:rFonts w:ascii="Trebuchet MS" w:hAnsi="Trebuchet MS"/>
          <w:sz w:val="24"/>
          <w:szCs w:val="24"/>
        </w:rPr>
        <w:t xml:space="preserve">determinar </w:t>
      </w:r>
      <w:r w:rsidR="00226D80" w:rsidRPr="0EB68B9C">
        <w:rPr>
          <w:rFonts w:ascii="Trebuchet MS" w:hAnsi="Trebuchet MS"/>
          <w:sz w:val="24"/>
          <w:szCs w:val="24"/>
        </w:rPr>
        <w:t>si</w:t>
      </w:r>
      <w:r w:rsidR="15823F8E" w:rsidRPr="0EB68B9C">
        <w:rPr>
          <w:rFonts w:ascii="Trebuchet MS" w:hAnsi="Trebuchet MS"/>
          <w:sz w:val="24"/>
          <w:szCs w:val="24"/>
        </w:rPr>
        <w:t>,</w:t>
      </w:r>
      <w:r w:rsidR="00226D80" w:rsidRPr="0EB68B9C">
        <w:rPr>
          <w:rFonts w:ascii="Trebuchet MS" w:hAnsi="Trebuchet MS"/>
          <w:sz w:val="24"/>
          <w:szCs w:val="24"/>
        </w:rPr>
        <w:t xml:space="preserve"> en el caso concreto</w:t>
      </w:r>
      <w:r w:rsidR="06D40538" w:rsidRPr="0EB68B9C">
        <w:rPr>
          <w:rFonts w:ascii="Trebuchet MS" w:hAnsi="Trebuchet MS"/>
          <w:sz w:val="24"/>
          <w:szCs w:val="24"/>
        </w:rPr>
        <w:t>,</w:t>
      </w:r>
      <w:r w:rsidR="00226D80" w:rsidRPr="0EB68B9C">
        <w:rPr>
          <w:rFonts w:ascii="Trebuchet MS" w:hAnsi="Trebuchet MS"/>
          <w:sz w:val="24"/>
          <w:szCs w:val="24"/>
        </w:rPr>
        <w:t xml:space="preserve"> </w:t>
      </w:r>
      <w:r w:rsidR="00226D80" w:rsidRPr="0EB68B9C">
        <w:rPr>
          <w:rFonts w:ascii="Trebuchet MS" w:hAnsi="Trebuchet MS"/>
          <w:sz w:val="24"/>
          <w:szCs w:val="24"/>
        </w:rPr>
        <w:lastRenderedPageBreak/>
        <w:t>la convocatoria para la realización de la asamblea extraordinaria se emitió con</w:t>
      </w:r>
      <w:r w:rsidR="25C0B178" w:rsidRPr="0EB68B9C">
        <w:rPr>
          <w:rFonts w:ascii="Trebuchet MS" w:hAnsi="Trebuchet MS"/>
          <w:sz w:val="24"/>
          <w:szCs w:val="24"/>
        </w:rPr>
        <w:t xml:space="preserve"> las cuarenta y ocho</w:t>
      </w:r>
      <w:r w:rsidR="00226D80" w:rsidRPr="0EB68B9C">
        <w:rPr>
          <w:rFonts w:ascii="Trebuchet MS" w:hAnsi="Trebuchet MS"/>
          <w:sz w:val="24"/>
          <w:szCs w:val="24"/>
        </w:rPr>
        <w:t xml:space="preserve"> horas previas a la fecha</w:t>
      </w:r>
      <w:r w:rsidR="0D66A773" w:rsidRPr="0EB68B9C">
        <w:rPr>
          <w:rFonts w:ascii="Trebuchet MS" w:hAnsi="Trebuchet MS"/>
          <w:sz w:val="24"/>
          <w:szCs w:val="24"/>
        </w:rPr>
        <w:t xml:space="preserve"> y hora</w:t>
      </w:r>
      <w:r w:rsidR="00226D80" w:rsidRPr="0EB68B9C">
        <w:rPr>
          <w:rFonts w:ascii="Trebuchet MS" w:hAnsi="Trebuchet MS"/>
          <w:sz w:val="24"/>
          <w:szCs w:val="24"/>
        </w:rPr>
        <w:t xml:space="preserve"> designada para su celebración y</w:t>
      </w:r>
      <w:r w:rsidR="7482159C" w:rsidRPr="0EB68B9C">
        <w:rPr>
          <w:rFonts w:ascii="Trebuchet MS" w:hAnsi="Trebuchet MS"/>
          <w:sz w:val="24"/>
          <w:szCs w:val="24"/>
        </w:rPr>
        <w:t>,</w:t>
      </w:r>
      <w:r w:rsidR="00226D80" w:rsidRPr="0EB68B9C">
        <w:rPr>
          <w:rFonts w:ascii="Trebuchet MS" w:hAnsi="Trebuchet MS"/>
          <w:sz w:val="24"/>
          <w:szCs w:val="24"/>
        </w:rPr>
        <w:t xml:space="preserve"> si en la misma se señaló lugar, fecha y hora, lo anterior</w:t>
      </w:r>
      <w:r w:rsidR="1F70BE39" w:rsidRPr="0EB68B9C">
        <w:rPr>
          <w:rFonts w:ascii="Trebuchet MS" w:hAnsi="Trebuchet MS"/>
          <w:sz w:val="24"/>
          <w:szCs w:val="24"/>
        </w:rPr>
        <w:t>,</w:t>
      </w:r>
      <w:r w:rsidR="00226D80" w:rsidRPr="0EB68B9C">
        <w:rPr>
          <w:rFonts w:ascii="Trebuchet MS" w:hAnsi="Trebuchet MS"/>
          <w:sz w:val="24"/>
          <w:szCs w:val="24"/>
        </w:rPr>
        <w:t xml:space="preserve"> para que quede acreditada la forma en que se dio cumplimiento a lo </w:t>
      </w:r>
      <w:r w:rsidR="018D84E4" w:rsidRPr="0EB68B9C">
        <w:rPr>
          <w:rFonts w:ascii="Trebuchet MS" w:hAnsi="Trebuchet MS"/>
          <w:sz w:val="24"/>
          <w:szCs w:val="24"/>
        </w:rPr>
        <w:t>mandatado</w:t>
      </w:r>
      <w:r w:rsidR="00226D80" w:rsidRPr="0EB68B9C">
        <w:rPr>
          <w:rFonts w:ascii="Trebuchet MS" w:hAnsi="Trebuchet MS"/>
          <w:sz w:val="24"/>
          <w:szCs w:val="24"/>
        </w:rPr>
        <w:t xml:space="preserve"> en los Estatuto</w:t>
      </w:r>
      <w:r w:rsidR="12C7B525" w:rsidRPr="0EB68B9C">
        <w:rPr>
          <w:rFonts w:ascii="Trebuchet MS" w:hAnsi="Trebuchet MS"/>
          <w:sz w:val="24"/>
          <w:szCs w:val="24"/>
        </w:rPr>
        <w:t>s</w:t>
      </w:r>
      <w:r w:rsidR="00226D80" w:rsidRPr="0EB68B9C">
        <w:rPr>
          <w:rFonts w:ascii="Trebuchet MS" w:hAnsi="Trebuchet MS"/>
          <w:sz w:val="24"/>
          <w:szCs w:val="24"/>
        </w:rPr>
        <w:t xml:space="preserve"> del Partido Político Hagamos</w:t>
      </w:r>
      <w:r w:rsidR="4AB1FA53" w:rsidRPr="0EB68B9C">
        <w:rPr>
          <w:rFonts w:ascii="Trebuchet MS" w:hAnsi="Trebuchet MS"/>
          <w:sz w:val="24"/>
          <w:szCs w:val="24"/>
        </w:rPr>
        <w:t xml:space="preserve">. </w:t>
      </w:r>
    </w:p>
    <w:p w14:paraId="5DE7C543" w14:textId="77777777" w:rsidR="00226D80" w:rsidRDefault="00226D80" w:rsidP="00591134">
      <w:pPr>
        <w:spacing w:after="0" w:line="360" w:lineRule="auto"/>
        <w:ind w:right="51"/>
        <w:jc w:val="both"/>
        <w:rPr>
          <w:rFonts w:ascii="Trebuchet MS" w:hAnsi="Trebuchet MS"/>
          <w:sz w:val="24"/>
          <w:szCs w:val="24"/>
        </w:rPr>
      </w:pPr>
    </w:p>
    <w:p w14:paraId="0E35CA48" w14:textId="657A5E5A" w:rsidR="00B75280" w:rsidRPr="007A6291" w:rsidRDefault="00B75280" w:rsidP="0EB68B9C">
      <w:pPr>
        <w:pStyle w:val="paragraph"/>
        <w:spacing w:before="0" w:beforeAutospacing="0" w:after="0" w:afterAutospacing="0" w:line="360" w:lineRule="auto"/>
        <w:ind w:right="51"/>
        <w:jc w:val="center"/>
        <w:textAlignment w:val="baseline"/>
        <w:rPr>
          <w:rFonts w:ascii="Trebuchet MS" w:hAnsi="Trebuchet MS" w:cs="Segoe UI"/>
        </w:rPr>
      </w:pPr>
      <w:r w:rsidRPr="0EB68B9C">
        <w:rPr>
          <w:rStyle w:val="normaltextrun"/>
          <w:rFonts w:ascii="Trebuchet MS" w:hAnsi="Trebuchet MS" w:cs="Segoe UI"/>
          <w:b/>
          <w:bCs/>
        </w:rPr>
        <w:t xml:space="preserve">Guadalajara, Jalisco; a </w:t>
      </w:r>
      <w:r w:rsidR="00104042" w:rsidRPr="0EB68B9C">
        <w:rPr>
          <w:rStyle w:val="normaltextrun"/>
          <w:rFonts w:ascii="Trebuchet MS" w:hAnsi="Trebuchet MS" w:cs="Segoe UI"/>
          <w:b/>
          <w:bCs/>
        </w:rPr>
        <w:t>2</w:t>
      </w:r>
      <w:r w:rsidR="566ACD50" w:rsidRPr="0EB68B9C">
        <w:rPr>
          <w:rStyle w:val="normaltextrun"/>
          <w:rFonts w:ascii="Trebuchet MS" w:hAnsi="Trebuchet MS" w:cs="Segoe UI"/>
          <w:b/>
          <w:bCs/>
        </w:rPr>
        <w:t>8</w:t>
      </w:r>
      <w:r w:rsidRPr="0EB68B9C">
        <w:rPr>
          <w:rStyle w:val="normaltextrun"/>
          <w:rFonts w:ascii="Trebuchet MS" w:hAnsi="Trebuchet MS" w:cs="Segoe UI"/>
          <w:b/>
          <w:bCs/>
        </w:rPr>
        <w:t xml:space="preserve"> de julio de 2023.</w:t>
      </w:r>
      <w:r w:rsidRPr="0EB68B9C">
        <w:rPr>
          <w:rStyle w:val="eop"/>
          <w:rFonts w:ascii="Trebuchet MS" w:hAnsi="Trebuchet MS" w:cs="Segoe UI"/>
        </w:rPr>
        <w:t> </w:t>
      </w:r>
    </w:p>
    <w:p w14:paraId="409DE03B" w14:textId="560A7973" w:rsidR="00B75280" w:rsidRPr="007A6291" w:rsidRDefault="00B75280" w:rsidP="00591134">
      <w:pPr>
        <w:pStyle w:val="paragraph"/>
        <w:spacing w:before="0" w:beforeAutospacing="0" w:after="0" w:afterAutospacing="0" w:line="360" w:lineRule="auto"/>
        <w:ind w:right="51"/>
        <w:jc w:val="center"/>
        <w:textAlignment w:val="baseline"/>
        <w:rPr>
          <w:rFonts w:ascii="Trebuchet MS" w:hAnsi="Trebuchet MS" w:cs="Segoe UI"/>
        </w:rPr>
      </w:pPr>
      <w:r w:rsidRPr="007A6291">
        <w:rPr>
          <w:rStyle w:val="eop"/>
          <w:rFonts w:ascii="Trebuchet MS" w:hAnsi="Trebuchet MS" w:cs="Segoe UI"/>
        </w:rPr>
        <w:t> </w:t>
      </w:r>
    </w:p>
    <w:p w14:paraId="03B01A7E" w14:textId="05F6B5C5" w:rsidR="00B75280" w:rsidRPr="007A6291" w:rsidRDefault="00B75280" w:rsidP="00591134">
      <w:pPr>
        <w:pStyle w:val="paragraph"/>
        <w:spacing w:before="0" w:beforeAutospacing="0" w:after="0" w:afterAutospacing="0" w:line="360" w:lineRule="auto"/>
        <w:ind w:right="51"/>
        <w:textAlignment w:val="baseline"/>
        <w:rPr>
          <w:rFonts w:ascii="Trebuchet MS" w:hAnsi="Trebuchet MS" w:cs="Segoe UI"/>
        </w:rPr>
      </w:pPr>
      <w:r w:rsidRPr="007A6291">
        <w:rPr>
          <w:rStyle w:val="eop"/>
          <w:rFonts w:ascii="Trebuchet MS" w:hAnsi="Trebuchet MS" w:cs="Segoe UI"/>
        </w:rPr>
        <w:t> </w:t>
      </w:r>
    </w:p>
    <w:p w14:paraId="15F50C33" w14:textId="77777777" w:rsidR="00B75280" w:rsidRPr="007A6291" w:rsidRDefault="00B75280" w:rsidP="00591134">
      <w:pPr>
        <w:pStyle w:val="paragraph"/>
        <w:spacing w:before="0" w:beforeAutospacing="0" w:after="0" w:afterAutospacing="0" w:line="360" w:lineRule="auto"/>
        <w:ind w:right="51"/>
        <w:jc w:val="center"/>
        <w:textAlignment w:val="baseline"/>
        <w:rPr>
          <w:rFonts w:ascii="Trebuchet MS" w:hAnsi="Trebuchet MS" w:cs="Segoe UI"/>
        </w:rPr>
      </w:pPr>
      <w:r w:rsidRPr="007A6291">
        <w:rPr>
          <w:rStyle w:val="normaltextrun"/>
          <w:rFonts w:ascii="Trebuchet MS" w:hAnsi="Trebuchet MS" w:cs="Segoe UI"/>
          <w:b/>
          <w:bCs/>
          <w:lang w:val="es-ES"/>
        </w:rPr>
        <w:t>Zoad Jeanine García González</w:t>
      </w:r>
      <w:r w:rsidRPr="007A6291">
        <w:rPr>
          <w:rStyle w:val="eop"/>
          <w:rFonts w:ascii="Trebuchet MS" w:hAnsi="Trebuchet MS" w:cs="Segoe UI"/>
        </w:rPr>
        <w:t> </w:t>
      </w:r>
    </w:p>
    <w:p w14:paraId="74E1AB62" w14:textId="3FBED833" w:rsidR="00B75280" w:rsidRPr="007A6291" w:rsidRDefault="00B75280" w:rsidP="00591134">
      <w:pPr>
        <w:pStyle w:val="paragraph"/>
        <w:spacing w:before="0" w:beforeAutospacing="0" w:after="0" w:afterAutospacing="0" w:line="360" w:lineRule="auto"/>
        <w:ind w:right="51"/>
        <w:jc w:val="center"/>
        <w:textAlignment w:val="baseline"/>
        <w:rPr>
          <w:rFonts w:ascii="Trebuchet MS" w:hAnsi="Trebuchet MS" w:cs="Segoe UI"/>
        </w:rPr>
      </w:pPr>
      <w:r w:rsidRPr="007A6291">
        <w:rPr>
          <w:rStyle w:val="normaltextrun"/>
          <w:rFonts w:ascii="Trebuchet MS" w:hAnsi="Trebuchet MS" w:cs="Segoe UI"/>
          <w:b/>
          <w:bCs/>
          <w:lang w:val="es-ES"/>
        </w:rPr>
        <w:t xml:space="preserve">Consejera </w:t>
      </w:r>
      <w:r w:rsidR="00EE4153">
        <w:rPr>
          <w:rStyle w:val="normaltextrun"/>
          <w:rFonts w:ascii="Trebuchet MS" w:hAnsi="Trebuchet MS" w:cs="Segoe UI"/>
          <w:b/>
          <w:bCs/>
          <w:lang w:val="es-ES"/>
        </w:rPr>
        <w:t>E</w:t>
      </w:r>
      <w:r w:rsidRPr="007A6291">
        <w:rPr>
          <w:rStyle w:val="normaltextrun"/>
          <w:rFonts w:ascii="Trebuchet MS" w:hAnsi="Trebuchet MS" w:cs="Segoe UI"/>
          <w:b/>
          <w:bCs/>
          <w:lang w:val="es-ES"/>
        </w:rPr>
        <w:t>lectoral</w:t>
      </w:r>
      <w:r w:rsidRPr="007A6291">
        <w:rPr>
          <w:rStyle w:val="eop"/>
          <w:rFonts w:ascii="Trebuchet MS" w:hAnsi="Trebuchet MS" w:cs="Segoe UI"/>
        </w:rPr>
        <w:t> </w:t>
      </w:r>
    </w:p>
    <w:p w14:paraId="1C86D45A" w14:textId="77777777" w:rsidR="00B75280" w:rsidRPr="007A6291" w:rsidRDefault="00B75280" w:rsidP="00591134">
      <w:pPr>
        <w:spacing w:after="0" w:line="360" w:lineRule="auto"/>
        <w:ind w:right="51"/>
        <w:jc w:val="both"/>
        <w:rPr>
          <w:rFonts w:ascii="Trebuchet MS" w:hAnsi="Trebuchet MS"/>
          <w:sz w:val="24"/>
          <w:szCs w:val="24"/>
        </w:rPr>
      </w:pPr>
    </w:p>
    <w:sectPr w:rsidR="00B75280" w:rsidRPr="007A6291" w:rsidSect="00841A9E">
      <w:footerReference w:type="default" r:id="rId11"/>
      <w:headerReference w:type="first" r:id="rId12"/>
      <w:pgSz w:w="12240" w:h="15840"/>
      <w:pgMar w:top="2977" w:right="1701" w:bottom="226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31804" w14:textId="77777777" w:rsidR="00E3327C" w:rsidRDefault="00E3327C" w:rsidP="00C05ECC">
      <w:pPr>
        <w:spacing w:after="0" w:line="240" w:lineRule="auto"/>
      </w:pPr>
      <w:r>
        <w:separator/>
      </w:r>
    </w:p>
  </w:endnote>
  <w:endnote w:type="continuationSeparator" w:id="0">
    <w:p w14:paraId="6859B76F" w14:textId="77777777" w:rsidR="00E3327C" w:rsidRDefault="00E3327C" w:rsidP="00C05ECC">
      <w:pPr>
        <w:spacing w:after="0" w:line="240" w:lineRule="auto"/>
      </w:pPr>
      <w:r>
        <w:continuationSeparator/>
      </w:r>
    </w:p>
  </w:endnote>
  <w:endnote w:type="continuationNotice" w:id="1">
    <w:p w14:paraId="0BEA5355" w14:textId="77777777" w:rsidR="00E3327C" w:rsidRDefault="00E332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612175"/>
      <w:docPartObj>
        <w:docPartGallery w:val="Page Numbers (Bottom of Page)"/>
        <w:docPartUnique/>
      </w:docPartObj>
    </w:sdtPr>
    <w:sdtEndPr>
      <w:rPr>
        <w:rFonts w:ascii="Century Gothic" w:hAnsi="Century Gothic"/>
        <w:b/>
        <w:bCs/>
        <w:sz w:val="18"/>
        <w:szCs w:val="18"/>
      </w:rPr>
    </w:sdtEndPr>
    <w:sdtContent>
      <w:p w14:paraId="631AD40B" w14:textId="61B710B6" w:rsidR="002B6012" w:rsidRPr="002B6012" w:rsidRDefault="002B6012" w:rsidP="00851E2F">
        <w:pPr>
          <w:pStyle w:val="Piedepgina"/>
          <w:jc w:val="right"/>
          <w:rPr>
            <w:rFonts w:ascii="Century Gothic" w:hAnsi="Century Gothic"/>
            <w:b/>
            <w:bCs/>
            <w:sz w:val="18"/>
            <w:szCs w:val="18"/>
          </w:rPr>
        </w:pPr>
        <w:r w:rsidRPr="002B6012">
          <w:rPr>
            <w:rFonts w:ascii="Century Gothic" w:hAnsi="Century Gothic"/>
            <w:b/>
            <w:bCs/>
            <w:sz w:val="18"/>
            <w:szCs w:val="18"/>
          </w:rPr>
          <w:fldChar w:fldCharType="begin"/>
        </w:r>
        <w:r w:rsidRPr="002B6012">
          <w:rPr>
            <w:rFonts w:ascii="Century Gothic" w:hAnsi="Century Gothic"/>
            <w:b/>
            <w:bCs/>
            <w:sz w:val="18"/>
            <w:szCs w:val="18"/>
          </w:rPr>
          <w:instrText>PAGE   \* MERGEFORMAT</w:instrText>
        </w:r>
        <w:r w:rsidRPr="002B6012">
          <w:rPr>
            <w:rFonts w:ascii="Century Gothic" w:hAnsi="Century Gothic"/>
            <w:b/>
            <w:bCs/>
            <w:sz w:val="18"/>
            <w:szCs w:val="18"/>
          </w:rPr>
          <w:fldChar w:fldCharType="separate"/>
        </w:r>
        <w:r w:rsidRPr="002B6012">
          <w:rPr>
            <w:rFonts w:ascii="Century Gothic" w:hAnsi="Century Gothic"/>
            <w:b/>
            <w:bCs/>
            <w:sz w:val="18"/>
            <w:szCs w:val="18"/>
            <w:lang w:val="es-ES"/>
          </w:rPr>
          <w:t>2</w:t>
        </w:r>
        <w:r w:rsidRPr="002B6012">
          <w:rPr>
            <w:rFonts w:ascii="Century Gothic" w:hAnsi="Century Gothic"/>
            <w:b/>
            <w:bCs/>
            <w:sz w:val="18"/>
            <w:szCs w:val="18"/>
          </w:rPr>
          <w:fldChar w:fldCharType="end"/>
        </w:r>
      </w:p>
    </w:sdtContent>
  </w:sdt>
  <w:p w14:paraId="3B4DDAC1" w14:textId="77777777" w:rsidR="002B6012" w:rsidRDefault="002B60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B91E5" w14:textId="77777777" w:rsidR="00E3327C" w:rsidRDefault="00E3327C" w:rsidP="00C05ECC">
      <w:pPr>
        <w:spacing w:after="0" w:line="240" w:lineRule="auto"/>
      </w:pPr>
      <w:r>
        <w:separator/>
      </w:r>
    </w:p>
  </w:footnote>
  <w:footnote w:type="continuationSeparator" w:id="0">
    <w:p w14:paraId="34807E98" w14:textId="77777777" w:rsidR="00E3327C" w:rsidRDefault="00E3327C" w:rsidP="00C05ECC">
      <w:pPr>
        <w:spacing w:after="0" w:line="240" w:lineRule="auto"/>
      </w:pPr>
      <w:r>
        <w:continuationSeparator/>
      </w:r>
    </w:p>
  </w:footnote>
  <w:footnote w:type="continuationNotice" w:id="1">
    <w:p w14:paraId="54714E6E" w14:textId="77777777" w:rsidR="00E3327C" w:rsidRDefault="00E332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E535" w14:textId="02E22BB6" w:rsidR="00E963EE" w:rsidRDefault="00E963EE" w:rsidP="00E963EE">
    <w:pPr>
      <w:pStyle w:val="Encabezado"/>
    </w:pPr>
    <w:r w:rsidRPr="00525490">
      <w:rPr>
        <w:rFonts w:ascii="Century Gothic" w:hAnsi="Century Gothic"/>
        <w:noProof/>
        <w:sz w:val="23"/>
        <w:szCs w:val="23"/>
        <w:lang w:eastAsia="es-MX"/>
      </w:rPr>
      <w:drawing>
        <wp:inline distT="0" distB="0" distL="0" distR="0" wp14:anchorId="39B387E2" wp14:editId="3770CDBC">
          <wp:extent cx="1533525" cy="861191"/>
          <wp:effectExtent l="0" t="0" r="0" b="0"/>
          <wp:docPr id="1530763407" name="Imagen 1530763407"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50" cy="8622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5550A"/>
    <w:multiLevelType w:val="hybridMultilevel"/>
    <w:tmpl w:val="64D82D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833983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E9E"/>
    <w:rsid w:val="000055FE"/>
    <w:rsid w:val="00011291"/>
    <w:rsid w:val="00016D9C"/>
    <w:rsid w:val="0002727A"/>
    <w:rsid w:val="0003027A"/>
    <w:rsid w:val="00045BBB"/>
    <w:rsid w:val="00047C1E"/>
    <w:rsid w:val="000506DF"/>
    <w:rsid w:val="000526B1"/>
    <w:rsid w:val="00054F43"/>
    <w:rsid w:val="00056C91"/>
    <w:rsid w:val="00057979"/>
    <w:rsid w:val="00066C88"/>
    <w:rsid w:val="00067232"/>
    <w:rsid w:val="000725A1"/>
    <w:rsid w:val="00074D17"/>
    <w:rsid w:val="00082F6A"/>
    <w:rsid w:val="00083DA6"/>
    <w:rsid w:val="00084840"/>
    <w:rsid w:val="00085C9E"/>
    <w:rsid w:val="00094746"/>
    <w:rsid w:val="00094B74"/>
    <w:rsid w:val="000964AD"/>
    <w:rsid w:val="0009764E"/>
    <w:rsid w:val="00097F1E"/>
    <w:rsid w:val="000A2E93"/>
    <w:rsid w:val="000A6A2B"/>
    <w:rsid w:val="000B192E"/>
    <w:rsid w:val="000B4480"/>
    <w:rsid w:val="000B6C0C"/>
    <w:rsid w:val="000C26B3"/>
    <w:rsid w:val="000C326D"/>
    <w:rsid w:val="000C408B"/>
    <w:rsid w:val="000C43FE"/>
    <w:rsid w:val="000C5FC6"/>
    <w:rsid w:val="000C6202"/>
    <w:rsid w:val="000D7F13"/>
    <w:rsid w:val="000E2FE2"/>
    <w:rsid w:val="000E480F"/>
    <w:rsid w:val="000F1AB4"/>
    <w:rsid w:val="000F1AE6"/>
    <w:rsid w:val="000F51FC"/>
    <w:rsid w:val="000F52B3"/>
    <w:rsid w:val="00104042"/>
    <w:rsid w:val="00104079"/>
    <w:rsid w:val="001044B3"/>
    <w:rsid w:val="001066A0"/>
    <w:rsid w:val="00107BAF"/>
    <w:rsid w:val="00117085"/>
    <w:rsid w:val="00120374"/>
    <w:rsid w:val="00122C8C"/>
    <w:rsid w:val="001259F8"/>
    <w:rsid w:val="00126BD6"/>
    <w:rsid w:val="00130402"/>
    <w:rsid w:val="001326A9"/>
    <w:rsid w:val="00136D88"/>
    <w:rsid w:val="00140A3E"/>
    <w:rsid w:val="001431D2"/>
    <w:rsid w:val="00150DB6"/>
    <w:rsid w:val="00156ECD"/>
    <w:rsid w:val="001632B8"/>
    <w:rsid w:val="001633D8"/>
    <w:rsid w:val="0016358A"/>
    <w:rsid w:val="00163E29"/>
    <w:rsid w:val="00170F9B"/>
    <w:rsid w:val="0017166A"/>
    <w:rsid w:val="00171FE3"/>
    <w:rsid w:val="001737BC"/>
    <w:rsid w:val="0017602B"/>
    <w:rsid w:val="00176A0B"/>
    <w:rsid w:val="00177E1A"/>
    <w:rsid w:val="00183D47"/>
    <w:rsid w:val="001848D4"/>
    <w:rsid w:val="00185502"/>
    <w:rsid w:val="001856C3"/>
    <w:rsid w:val="001918C7"/>
    <w:rsid w:val="001920DD"/>
    <w:rsid w:val="001A16D2"/>
    <w:rsid w:val="001A2C9A"/>
    <w:rsid w:val="001A4768"/>
    <w:rsid w:val="001A5926"/>
    <w:rsid w:val="001B45E4"/>
    <w:rsid w:val="001C67B8"/>
    <w:rsid w:val="001D3070"/>
    <w:rsid w:val="001D5EF7"/>
    <w:rsid w:val="001D79E1"/>
    <w:rsid w:val="001E0096"/>
    <w:rsid w:val="001E0114"/>
    <w:rsid w:val="001E1D00"/>
    <w:rsid w:val="001E2FD9"/>
    <w:rsid w:val="001F5383"/>
    <w:rsid w:val="001F6F4E"/>
    <w:rsid w:val="00201A03"/>
    <w:rsid w:val="00202838"/>
    <w:rsid w:val="00214601"/>
    <w:rsid w:val="002151F6"/>
    <w:rsid w:val="0021787C"/>
    <w:rsid w:val="002232A3"/>
    <w:rsid w:val="00226D80"/>
    <w:rsid w:val="00226FC2"/>
    <w:rsid w:val="002315CA"/>
    <w:rsid w:val="00234264"/>
    <w:rsid w:val="00242045"/>
    <w:rsid w:val="00242F12"/>
    <w:rsid w:val="00244CF8"/>
    <w:rsid w:val="002460B4"/>
    <w:rsid w:val="002521EA"/>
    <w:rsid w:val="00252673"/>
    <w:rsid w:val="00256B9B"/>
    <w:rsid w:val="00264CB5"/>
    <w:rsid w:val="00265648"/>
    <w:rsid w:val="00265776"/>
    <w:rsid w:val="002723E6"/>
    <w:rsid w:val="00277334"/>
    <w:rsid w:val="00281994"/>
    <w:rsid w:val="00285437"/>
    <w:rsid w:val="00285DF5"/>
    <w:rsid w:val="00287DFC"/>
    <w:rsid w:val="0029045E"/>
    <w:rsid w:val="00295CA0"/>
    <w:rsid w:val="002A63B5"/>
    <w:rsid w:val="002B2F1A"/>
    <w:rsid w:val="002B6012"/>
    <w:rsid w:val="002C094F"/>
    <w:rsid w:val="002C3C84"/>
    <w:rsid w:val="002D2974"/>
    <w:rsid w:val="002D4604"/>
    <w:rsid w:val="002D626E"/>
    <w:rsid w:val="002E1E12"/>
    <w:rsid w:val="002E76E1"/>
    <w:rsid w:val="002F50C6"/>
    <w:rsid w:val="00302049"/>
    <w:rsid w:val="0030470F"/>
    <w:rsid w:val="003070F3"/>
    <w:rsid w:val="00312FC2"/>
    <w:rsid w:val="00321090"/>
    <w:rsid w:val="00323C13"/>
    <w:rsid w:val="00330353"/>
    <w:rsid w:val="003361FC"/>
    <w:rsid w:val="00336CCB"/>
    <w:rsid w:val="00340EC4"/>
    <w:rsid w:val="00340FEC"/>
    <w:rsid w:val="00343DC9"/>
    <w:rsid w:val="00346476"/>
    <w:rsid w:val="00351929"/>
    <w:rsid w:val="003533DC"/>
    <w:rsid w:val="0035581A"/>
    <w:rsid w:val="00365364"/>
    <w:rsid w:val="0036637F"/>
    <w:rsid w:val="0037139E"/>
    <w:rsid w:val="00373142"/>
    <w:rsid w:val="003735A6"/>
    <w:rsid w:val="00373E49"/>
    <w:rsid w:val="0037455D"/>
    <w:rsid w:val="00374EC1"/>
    <w:rsid w:val="003762E6"/>
    <w:rsid w:val="00382C45"/>
    <w:rsid w:val="00385023"/>
    <w:rsid w:val="00393B1F"/>
    <w:rsid w:val="00394861"/>
    <w:rsid w:val="003955D4"/>
    <w:rsid w:val="003965CA"/>
    <w:rsid w:val="00396B1D"/>
    <w:rsid w:val="003A090F"/>
    <w:rsid w:val="003A218D"/>
    <w:rsid w:val="003A3AC9"/>
    <w:rsid w:val="003A5170"/>
    <w:rsid w:val="003B65F5"/>
    <w:rsid w:val="003C243E"/>
    <w:rsid w:val="003C2749"/>
    <w:rsid w:val="003C4D3B"/>
    <w:rsid w:val="003C7B29"/>
    <w:rsid w:val="003E0F2F"/>
    <w:rsid w:val="003E16AD"/>
    <w:rsid w:val="003E43E3"/>
    <w:rsid w:val="003F36CF"/>
    <w:rsid w:val="003F37BC"/>
    <w:rsid w:val="00402B5D"/>
    <w:rsid w:val="0042015F"/>
    <w:rsid w:val="00420A98"/>
    <w:rsid w:val="00423058"/>
    <w:rsid w:val="00433CBC"/>
    <w:rsid w:val="004346EE"/>
    <w:rsid w:val="00442C6B"/>
    <w:rsid w:val="00444809"/>
    <w:rsid w:val="00455DB1"/>
    <w:rsid w:val="004579A1"/>
    <w:rsid w:val="0046261A"/>
    <w:rsid w:val="004638E2"/>
    <w:rsid w:val="004647C1"/>
    <w:rsid w:val="004677C7"/>
    <w:rsid w:val="00480665"/>
    <w:rsid w:val="00480B3F"/>
    <w:rsid w:val="00482624"/>
    <w:rsid w:val="00482990"/>
    <w:rsid w:val="00484B8C"/>
    <w:rsid w:val="00485E99"/>
    <w:rsid w:val="00496A2F"/>
    <w:rsid w:val="004A1BCB"/>
    <w:rsid w:val="004A5960"/>
    <w:rsid w:val="004B07B1"/>
    <w:rsid w:val="004B69E4"/>
    <w:rsid w:val="004C1936"/>
    <w:rsid w:val="004C3928"/>
    <w:rsid w:val="004C5654"/>
    <w:rsid w:val="004C5E34"/>
    <w:rsid w:val="004D3982"/>
    <w:rsid w:val="004E4947"/>
    <w:rsid w:val="004E6084"/>
    <w:rsid w:val="004F02CD"/>
    <w:rsid w:val="004F0968"/>
    <w:rsid w:val="004F563D"/>
    <w:rsid w:val="004F5AC1"/>
    <w:rsid w:val="00501146"/>
    <w:rsid w:val="005034A5"/>
    <w:rsid w:val="00504DFF"/>
    <w:rsid w:val="00505966"/>
    <w:rsid w:val="0050713C"/>
    <w:rsid w:val="00514B78"/>
    <w:rsid w:val="00516529"/>
    <w:rsid w:val="00517064"/>
    <w:rsid w:val="0052104A"/>
    <w:rsid w:val="00522C0E"/>
    <w:rsid w:val="0052644F"/>
    <w:rsid w:val="00530673"/>
    <w:rsid w:val="0053274D"/>
    <w:rsid w:val="00532CAC"/>
    <w:rsid w:val="0053542B"/>
    <w:rsid w:val="00544271"/>
    <w:rsid w:val="0054615D"/>
    <w:rsid w:val="00560B83"/>
    <w:rsid w:val="00563037"/>
    <w:rsid w:val="00570769"/>
    <w:rsid w:val="00571649"/>
    <w:rsid w:val="00574255"/>
    <w:rsid w:val="00576B6A"/>
    <w:rsid w:val="00577702"/>
    <w:rsid w:val="00581067"/>
    <w:rsid w:val="00585EE7"/>
    <w:rsid w:val="00591134"/>
    <w:rsid w:val="00591CF1"/>
    <w:rsid w:val="00594EF5"/>
    <w:rsid w:val="00597196"/>
    <w:rsid w:val="005B006A"/>
    <w:rsid w:val="005B18E6"/>
    <w:rsid w:val="005C506B"/>
    <w:rsid w:val="005C6E7F"/>
    <w:rsid w:val="005D069E"/>
    <w:rsid w:val="005D10A8"/>
    <w:rsid w:val="005D1232"/>
    <w:rsid w:val="005E2899"/>
    <w:rsid w:val="005F38E7"/>
    <w:rsid w:val="005F5FE9"/>
    <w:rsid w:val="005F772F"/>
    <w:rsid w:val="00600993"/>
    <w:rsid w:val="00600A93"/>
    <w:rsid w:val="006034BD"/>
    <w:rsid w:val="0060396A"/>
    <w:rsid w:val="00612ACC"/>
    <w:rsid w:val="0062268C"/>
    <w:rsid w:val="00623B28"/>
    <w:rsid w:val="0062667E"/>
    <w:rsid w:val="006360EA"/>
    <w:rsid w:val="0064105E"/>
    <w:rsid w:val="0064427E"/>
    <w:rsid w:val="0064493B"/>
    <w:rsid w:val="006449E6"/>
    <w:rsid w:val="006457CE"/>
    <w:rsid w:val="00647BCF"/>
    <w:rsid w:val="00652C92"/>
    <w:rsid w:val="0065793B"/>
    <w:rsid w:val="00662B26"/>
    <w:rsid w:val="00671C3F"/>
    <w:rsid w:val="00673C61"/>
    <w:rsid w:val="00677198"/>
    <w:rsid w:val="00680928"/>
    <w:rsid w:val="00681334"/>
    <w:rsid w:val="00681C8D"/>
    <w:rsid w:val="00682EF1"/>
    <w:rsid w:val="00683808"/>
    <w:rsid w:val="006A1BD5"/>
    <w:rsid w:val="006A283A"/>
    <w:rsid w:val="006B10EE"/>
    <w:rsid w:val="006B1C43"/>
    <w:rsid w:val="006D1CC1"/>
    <w:rsid w:val="006F31F2"/>
    <w:rsid w:val="007000E6"/>
    <w:rsid w:val="00701F2D"/>
    <w:rsid w:val="00702F03"/>
    <w:rsid w:val="00703D7E"/>
    <w:rsid w:val="00706119"/>
    <w:rsid w:val="00714D0D"/>
    <w:rsid w:val="00715FB3"/>
    <w:rsid w:val="00716183"/>
    <w:rsid w:val="00716D81"/>
    <w:rsid w:val="00721450"/>
    <w:rsid w:val="0072197A"/>
    <w:rsid w:val="00721EE8"/>
    <w:rsid w:val="00725156"/>
    <w:rsid w:val="007263A9"/>
    <w:rsid w:val="00730F69"/>
    <w:rsid w:val="00734ECC"/>
    <w:rsid w:val="00736E45"/>
    <w:rsid w:val="007377F2"/>
    <w:rsid w:val="0074065C"/>
    <w:rsid w:val="007423B7"/>
    <w:rsid w:val="00742A39"/>
    <w:rsid w:val="00744CBC"/>
    <w:rsid w:val="00745111"/>
    <w:rsid w:val="00750594"/>
    <w:rsid w:val="0075189D"/>
    <w:rsid w:val="00752877"/>
    <w:rsid w:val="0075383F"/>
    <w:rsid w:val="00756D94"/>
    <w:rsid w:val="007627A5"/>
    <w:rsid w:val="00774835"/>
    <w:rsid w:val="00776C2E"/>
    <w:rsid w:val="00777C23"/>
    <w:rsid w:val="007836FF"/>
    <w:rsid w:val="00787EFA"/>
    <w:rsid w:val="007950BE"/>
    <w:rsid w:val="00797595"/>
    <w:rsid w:val="0079767C"/>
    <w:rsid w:val="007A0B68"/>
    <w:rsid w:val="007A0BB0"/>
    <w:rsid w:val="007A1EF7"/>
    <w:rsid w:val="007A52A5"/>
    <w:rsid w:val="007A52E2"/>
    <w:rsid w:val="007A6291"/>
    <w:rsid w:val="007B0458"/>
    <w:rsid w:val="007B1572"/>
    <w:rsid w:val="007B22BE"/>
    <w:rsid w:val="007B2F2E"/>
    <w:rsid w:val="007C09F6"/>
    <w:rsid w:val="007C2CD6"/>
    <w:rsid w:val="007C370D"/>
    <w:rsid w:val="007C3D4C"/>
    <w:rsid w:val="007C524B"/>
    <w:rsid w:val="007D1B5B"/>
    <w:rsid w:val="007D4808"/>
    <w:rsid w:val="007D6B4D"/>
    <w:rsid w:val="007D6EB3"/>
    <w:rsid w:val="007E045E"/>
    <w:rsid w:val="007E153F"/>
    <w:rsid w:val="007E6E77"/>
    <w:rsid w:val="007F7A2D"/>
    <w:rsid w:val="00800D43"/>
    <w:rsid w:val="00802504"/>
    <w:rsid w:val="0080477F"/>
    <w:rsid w:val="00807AF5"/>
    <w:rsid w:val="00812104"/>
    <w:rsid w:val="00812348"/>
    <w:rsid w:val="00812529"/>
    <w:rsid w:val="0081280C"/>
    <w:rsid w:val="00814E13"/>
    <w:rsid w:val="00816C5D"/>
    <w:rsid w:val="008213E9"/>
    <w:rsid w:val="00821F2B"/>
    <w:rsid w:val="008276FF"/>
    <w:rsid w:val="00832463"/>
    <w:rsid w:val="00837888"/>
    <w:rsid w:val="00841A9E"/>
    <w:rsid w:val="00841D04"/>
    <w:rsid w:val="0084265B"/>
    <w:rsid w:val="008501F5"/>
    <w:rsid w:val="00851639"/>
    <w:rsid w:val="00851E2F"/>
    <w:rsid w:val="00852B59"/>
    <w:rsid w:val="008533C7"/>
    <w:rsid w:val="00855629"/>
    <w:rsid w:val="008628A3"/>
    <w:rsid w:val="00865615"/>
    <w:rsid w:val="00865955"/>
    <w:rsid w:val="00870367"/>
    <w:rsid w:val="00872F93"/>
    <w:rsid w:val="008776BF"/>
    <w:rsid w:val="00883C8F"/>
    <w:rsid w:val="0088501A"/>
    <w:rsid w:val="0089601F"/>
    <w:rsid w:val="008A5583"/>
    <w:rsid w:val="008B0364"/>
    <w:rsid w:val="008B0E86"/>
    <w:rsid w:val="008B0F4A"/>
    <w:rsid w:val="008B1B26"/>
    <w:rsid w:val="008B581E"/>
    <w:rsid w:val="008C0C00"/>
    <w:rsid w:val="008C350A"/>
    <w:rsid w:val="008D036C"/>
    <w:rsid w:val="008D2452"/>
    <w:rsid w:val="008D342B"/>
    <w:rsid w:val="008D7EB3"/>
    <w:rsid w:val="008E5079"/>
    <w:rsid w:val="008E6B0D"/>
    <w:rsid w:val="008E6C2C"/>
    <w:rsid w:val="008F1F06"/>
    <w:rsid w:val="008F3991"/>
    <w:rsid w:val="008F6A8C"/>
    <w:rsid w:val="009006B1"/>
    <w:rsid w:val="00905952"/>
    <w:rsid w:val="00907491"/>
    <w:rsid w:val="00907759"/>
    <w:rsid w:val="00910FC7"/>
    <w:rsid w:val="00911026"/>
    <w:rsid w:val="00927758"/>
    <w:rsid w:val="00933983"/>
    <w:rsid w:val="00936F5C"/>
    <w:rsid w:val="00941238"/>
    <w:rsid w:val="00942EDD"/>
    <w:rsid w:val="00952DFC"/>
    <w:rsid w:val="0095658A"/>
    <w:rsid w:val="009620DD"/>
    <w:rsid w:val="00983997"/>
    <w:rsid w:val="009931C3"/>
    <w:rsid w:val="00993593"/>
    <w:rsid w:val="009A237F"/>
    <w:rsid w:val="009A27DE"/>
    <w:rsid w:val="009B1349"/>
    <w:rsid w:val="009B1D56"/>
    <w:rsid w:val="009B2D22"/>
    <w:rsid w:val="009B2DBC"/>
    <w:rsid w:val="009C01F3"/>
    <w:rsid w:val="009C0A22"/>
    <w:rsid w:val="009C59F8"/>
    <w:rsid w:val="009C61E9"/>
    <w:rsid w:val="009C7F97"/>
    <w:rsid w:val="009D2BD1"/>
    <w:rsid w:val="009D75F2"/>
    <w:rsid w:val="009F1955"/>
    <w:rsid w:val="009F3C12"/>
    <w:rsid w:val="00A00271"/>
    <w:rsid w:val="00A1249F"/>
    <w:rsid w:val="00A13DCF"/>
    <w:rsid w:val="00A140A9"/>
    <w:rsid w:val="00A164D7"/>
    <w:rsid w:val="00A1665C"/>
    <w:rsid w:val="00A204CF"/>
    <w:rsid w:val="00A20BA6"/>
    <w:rsid w:val="00A2183C"/>
    <w:rsid w:val="00A27851"/>
    <w:rsid w:val="00A3316E"/>
    <w:rsid w:val="00A36D1B"/>
    <w:rsid w:val="00A370A1"/>
    <w:rsid w:val="00A37E34"/>
    <w:rsid w:val="00A42553"/>
    <w:rsid w:val="00A44235"/>
    <w:rsid w:val="00A46060"/>
    <w:rsid w:val="00A46B3B"/>
    <w:rsid w:val="00A51BEC"/>
    <w:rsid w:val="00A54518"/>
    <w:rsid w:val="00A54577"/>
    <w:rsid w:val="00A54673"/>
    <w:rsid w:val="00A54906"/>
    <w:rsid w:val="00A55855"/>
    <w:rsid w:val="00A563ED"/>
    <w:rsid w:val="00A56DC4"/>
    <w:rsid w:val="00A570FF"/>
    <w:rsid w:val="00A61FAA"/>
    <w:rsid w:val="00A63424"/>
    <w:rsid w:val="00A65A16"/>
    <w:rsid w:val="00A7548F"/>
    <w:rsid w:val="00A7642D"/>
    <w:rsid w:val="00A806AC"/>
    <w:rsid w:val="00A840D3"/>
    <w:rsid w:val="00A8557F"/>
    <w:rsid w:val="00A86275"/>
    <w:rsid w:val="00A90345"/>
    <w:rsid w:val="00A9086A"/>
    <w:rsid w:val="00A90CEC"/>
    <w:rsid w:val="00A91F10"/>
    <w:rsid w:val="00AA0F80"/>
    <w:rsid w:val="00AA3410"/>
    <w:rsid w:val="00AA3B38"/>
    <w:rsid w:val="00AB4532"/>
    <w:rsid w:val="00AB7799"/>
    <w:rsid w:val="00AC1961"/>
    <w:rsid w:val="00AD0576"/>
    <w:rsid w:val="00AE1BE8"/>
    <w:rsid w:val="00AF01B5"/>
    <w:rsid w:val="00AF4676"/>
    <w:rsid w:val="00B04FF2"/>
    <w:rsid w:val="00B06DBA"/>
    <w:rsid w:val="00B070C2"/>
    <w:rsid w:val="00B108D3"/>
    <w:rsid w:val="00B13B4D"/>
    <w:rsid w:val="00B1580E"/>
    <w:rsid w:val="00B17A8B"/>
    <w:rsid w:val="00B2357A"/>
    <w:rsid w:val="00B267F1"/>
    <w:rsid w:val="00B27140"/>
    <w:rsid w:val="00B33085"/>
    <w:rsid w:val="00B37247"/>
    <w:rsid w:val="00B41FA7"/>
    <w:rsid w:val="00B42107"/>
    <w:rsid w:val="00B46D4B"/>
    <w:rsid w:val="00B47A95"/>
    <w:rsid w:val="00B5180A"/>
    <w:rsid w:val="00B5368C"/>
    <w:rsid w:val="00B6792A"/>
    <w:rsid w:val="00B73622"/>
    <w:rsid w:val="00B73F54"/>
    <w:rsid w:val="00B7511D"/>
    <w:rsid w:val="00B75280"/>
    <w:rsid w:val="00B75B04"/>
    <w:rsid w:val="00B769C3"/>
    <w:rsid w:val="00B7738B"/>
    <w:rsid w:val="00B7773F"/>
    <w:rsid w:val="00B81AB0"/>
    <w:rsid w:val="00B858DF"/>
    <w:rsid w:val="00B90030"/>
    <w:rsid w:val="00B95C7A"/>
    <w:rsid w:val="00B967B2"/>
    <w:rsid w:val="00B96AC0"/>
    <w:rsid w:val="00BA085E"/>
    <w:rsid w:val="00BA1266"/>
    <w:rsid w:val="00BA193A"/>
    <w:rsid w:val="00BA5F3B"/>
    <w:rsid w:val="00BA7D38"/>
    <w:rsid w:val="00BB162E"/>
    <w:rsid w:val="00BB22C3"/>
    <w:rsid w:val="00BB7BC1"/>
    <w:rsid w:val="00BC0864"/>
    <w:rsid w:val="00BC28D4"/>
    <w:rsid w:val="00BC5636"/>
    <w:rsid w:val="00BC5F5C"/>
    <w:rsid w:val="00BD01D5"/>
    <w:rsid w:val="00BD6A83"/>
    <w:rsid w:val="00BD7CA4"/>
    <w:rsid w:val="00BE2A9E"/>
    <w:rsid w:val="00BE5FF6"/>
    <w:rsid w:val="00BE73FB"/>
    <w:rsid w:val="00BE764B"/>
    <w:rsid w:val="00BE7E27"/>
    <w:rsid w:val="00BF4AA6"/>
    <w:rsid w:val="00C034DB"/>
    <w:rsid w:val="00C04300"/>
    <w:rsid w:val="00C04B88"/>
    <w:rsid w:val="00C05ECC"/>
    <w:rsid w:val="00C3473D"/>
    <w:rsid w:val="00C34B88"/>
    <w:rsid w:val="00C421C5"/>
    <w:rsid w:val="00C42CAD"/>
    <w:rsid w:val="00C44001"/>
    <w:rsid w:val="00C45059"/>
    <w:rsid w:val="00C516DF"/>
    <w:rsid w:val="00C532BE"/>
    <w:rsid w:val="00C554A4"/>
    <w:rsid w:val="00C57FCD"/>
    <w:rsid w:val="00C611F1"/>
    <w:rsid w:val="00C64F88"/>
    <w:rsid w:val="00C6676B"/>
    <w:rsid w:val="00C66985"/>
    <w:rsid w:val="00C66988"/>
    <w:rsid w:val="00C70090"/>
    <w:rsid w:val="00C7625B"/>
    <w:rsid w:val="00C83FE6"/>
    <w:rsid w:val="00C85FB9"/>
    <w:rsid w:val="00C963DA"/>
    <w:rsid w:val="00CA01BB"/>
    <w:rsid w:val="00CA0E9E"/>
    <w:rsid w:val="00CA4AB1"/>
    <w:rsid w:val="00CA7E0A"/>
    <w:rsid w:val="00CB1DB5"/>
    <w:rsid w:val="00CB33B9"/>
    <w:rsid w:val="00CB359F"/>
    <w:rsid w:val="00CB4047"/>
    <w:rsid w:val="00CB5D0B"/>
    <w:rsid w:val="00CC2850"/>
    <w:rsid w:val="00CC560B"/>
    <w:rsid w:val="00CC60E1"/>
    <w:rsid w:val="00CC68C7"/>
    <w:rsid w:val="00CD0475"/>
    <w:rsid w:val="00CD10AF"/>
    <w:rsid w:val="00CD3EF9"/>
    <w:rsid w:val="00CD6A83"/>
    <w:rsid w:val="00CD76D9"/>
    <w:rsid w:val="00CD7770"/>
    <w:rsid w:val="00CE3127"/>
    <w:rsid w:val="00CE5098"/>
    <w:rsid w:val="00CE5E96"/>
    <w:rsid w:val="00CF07C2"/>
    <w:rsid w:val="00CF5AA9"/>
    <w:rsid w:val="00D00B84"/>
    <w:rsid w:val="00D01D63"/>
    <w:rsid w:val="00D100E2"/>
    <w:rsid w:val="00D164B1"/>
    <w:rsid w:val="00D208EA"/>
    <w:rsid w:val="00D254D1"/>
    <w:rsid w:val="00D27269"/>
    <w:rsid w:val="00D3104F"/>
    <w:rsid w:val="00D35531"/>
    <w:rsid w:val="00D42157"/>
    <w:rsid w:val="00D50961"/>
    <w:rsid w:val="00D516E3"/>
    <w:rsid w:val="00D5173B"/>
    <w:rsid w:val="00D5485F"/>
    <w:rsid w:val="00D56995"/>
    <w:rsid w:val="00D576E4"/>
    <w:rsid w:val="00D60223"/>
    <w:rsid w:val="00D60D28"/>
    <w:rsid w:val="00D640DD"/>
    <w:rsid w:val="00D76447"/>
    <w:rsid w:val="00D81B06"/>
    <w:rsid w:val="00D903E5"/>
    <w:rsid w:val="00D94ADD"/>
    <w:rsid w:val="00D97F40"/>
    <w:rsid w:val="00DB12A2"/>
    <w:rsid w:val="00DB13B6"/>
    <w:rsid w:val="00DB26DE"/>
    <w:rsid w:val="00DB457A"/>
    <w:rsid w:val="00DB4C1F"/>
    <w:rsid w:val="00DD353D"/>
    <w:rsid w:val="00DE36ED"/>
    <w:rsid w:val="00DE5960"/>
    <w:rsid w:val="00DE6972"/>
    <w:rsid w:val="00DE930A"/>
    <w:rsid w:val="00DF0313"/>
    <w:rsid w:val="00DF5445"/>
    <w:rsid w:val="00DF714D"/>
    <w:rsid w:val="00E0009F"/>
    <w:rsid w:val="00E028B4"/>
    <w:rsid w:val="00E07D4D"/>
    <w:rsid w:val="00E13BEA"/>
    <w:rsid w:val="00E13C09"/>
    <w:rsid w:val="00E15AA7"/>
    <w:rsid w:val="00E22246"/>
    <w:rsid w:val="00E25897"/>
    <w:rsid w:val="00E2753D"/>
    <w:rsid w:val="00E3050D"/>
    <w:rsid w:val="00E3204D"/>
    <w:rsid w:val="00E32F3C"/>
    <w:rsid w:val="00E3327C"/>
    <w:rsid w:val="00E36BA4"/>
    <w:rsid w:val="00E37F04"/>
    <w:rsid w:val="00E40ACB"/>
    <w:rsid w:val="00E44784"/>
    <w:rsid w:val="00E5113A"/>
    <w:rsid w:val="00E5596C"/>
    <w:rsid w:val="00E55C8C"/>
    <w:rsid w:val="00E56615"/>
    <w:rsid w:val="00E5774C"/>
    <w:rsid w:val="00E60D24"/>
    <w:rsid w:val="00E63E4E"/>
    <w:rsid w:val="00E63EEC"/>
    <w:rsid w:val="00E64D4C"/>
    <w:rsid w:val="00E72E88"/>
    <w:rsid w:val="00E74D25"/>
    <w:rsid w:val="00E76234"/>
    <w:rsid w:val="00E76C8A"/>
    <w:rsid w:val="00E7718B"/>
    <w:rsid w:val="00E810F5"/>
    <w:rsid w:val="00E8747A"/>
    <w:rsid w:val="00E87CF3"/>
    <w:rsid w:val="00E9127A"/>
    <w:rsid w:val="00E963EE"/>
    <w:rsid w:val="00EA2C3E"/>
    <w:rsid w:val="00EA68FE"/>
    <w:rsid w:val="00EA6A14"/>
    <w:rsid w:val="00EA7164"/>
    <w:rsid w:val="00EB0563"/>
    <w:rsid w:val="00EB089C"/>
    <w:rsid w:val="00EB2461"/>
    <w:rsid w:val="00EB2F9A"/>
    <w:rsid w:val="00EB368A"/>
    <w:rsid w:val="00EC005B"/>
    <w:rsid w:val="00EC087C"/>
    <w:rsid w:val="00ED0042"/>
    <w:rsid w:val="00ED336C"/>
    <w:rsid w:val="00ED3F01"/>
    <w:rsid w:val="00EE4153"/>
    <w:rsid w:val="00EE6BDF"/>
    <w:rsid w:val="00EF08CA"/>
    <w:rsid w:val="00EF22C3"/>
    <w:rsid w:val="00EF4458"/>
    <w:rsid w:val="00F01181"/>
    <w:rsid w:val="00F05D67"/>
    <w:rsid w:val="00F11A7A"/>
    <w:rsid w:val="00F1361B"/>
    <w:rsid w:val="00F20B4A"/>
    <w:rsid w:val="00F210B0"/>
    <w:rsid w:val="00F21E2E"/>
    <w:rsid w:val="00F2344D"/>
    <w:rsid w:val="00F24D49"/>
    <w:rsid w:val="00F3087C"/>
    <w:rsid w:val="00F37F98"/>
    <w:rsid w:val="00F41E36"/>
    <w:rsid w:val="00F468EA"/>
    <w:rsid w:val="00F4712B"/>
    <w:rsid w:val="00F504EC"/>
    <w:rsid w:val="00F53E06"/>
    <w:rsid w:val="00F553B4"/>
    <w:rsid w:val="00F55F9E"/>
    <w:rsid w:val="00F618DE"/>
    <w:rsid w:val="00F641FD"/>
    <w:rsid w:val="00F655B3"/>
    <w:rsid w:val="00F6783F"/>
    <w:rsid w:val="00F700D9"/>
    <w:rsid w:val="00F71FFB"/>
    <w:rsid w:val="00F772FC"/>
    <w:rsid w:val="00F80962"/>
    <w:rsid w:val="00F8238B"/>
    <w:rsid w:val="00F85E32"/>
    <w:rsid w:val="00F864D7"/>
    <w:rsid w:val="00F878D0"/>
    <w:rsid w:val="00F91F66"/>
    <w:rsid w:val="00F921D5"/>
    <w:rsid w:val="00F931FD"/>
    <w:rsid w:val="00FA318F"/>
    <w:rsid w:val="00FB7477"/>
    <w:rsid w:val="00FC22D9"/>
    <w:rsid w:val="00FC26BA"/>
    <w:rsid w:val="00FC39CD"/>
    <w:rsid w:val="00FC5573"/>
    <w:rsid w:val="00FD4C03"/>
    <w:rsid w:val="00FE28AE"/>
    <w:rsid w:val="00FE2AEE"/>
    <w:rsid w:val="00FE6BC2"/>
    <w:rsid w:val="00FF5B32"/>
    <w:rsid w:val="018D84E4"/>
    <w:rsid w:val="01CE4349"/>
    <w:rsid w:val="027F19E3"/>
    <w:rsid w:val="06D40538"/>
    <w:rsid w:val="0879006B"/>
    <w:rsid w:val="08980263"/>
    <w:rsid w:val="09079F88"/>
    <w:rsid w:val="0A33D2C4"/>
    <w:rsid w:val="0D66A773"/>
    <w:rsid w:val="0E545BF1"/>
    <w:rsid w:val="0EB68B9C"/>
    <w:rsid w:val="0F0743E7"/>
    <w:rsid w:val="101B3CD1"/>
    <w:rsid w:val="11015AD2"/>
    <w:rsid w:val="1160AED2"/>
    <w:rsid w:val="118EE9B5"/>
    <w:rsid w:val="11D1DEC7"/>
    <w:rsid w:val="12C7B525"/>
    <w:rsid w:val="13C0C72B"/>
    <w:rsid w:val="1438FB94"/>
    <w:rsid w:val="14A74ACD"/>
    <w:rsid w:val="15823F8E"/>
    <w:rsid w:val="177127F2"/>
    <w:rsid w:val="17E99044"/>
    <w:rsid w:val="1838752B"/>
    <w:rsid w:val="1AEEAAC8"/>
    <w:rsid w:val="1CEF5233"/>
    <w:rsid w:val="1D80C6E6"/>
    <w:rsid w:val="1EB28AEA"/>
    <w:rsid w:val="1F70BE39"/>
    <w:rsid w:val="21CED93B"/>
    <w:rsid w:val="2243CD9C"/>
    <w:rsid w:val="25C0B178"/>
    <w:rsid w:val="26A24A5E"/>
    <w:rsid w:val="281C3C89"/>
    <w:rsid w:val="299EE48D"/>
    <w:rsid w:val="2B75BB81"/>
    <w:rsid w:val="2DE0D9AE"/>
    <w:rsid w:val="300E2611"/>
    <w:rsid w:val="3080245C"/>
    <w:rsid w:val="31B81EF5"/>
    <w:rsid w:val="380BA8AD"/>
    <w:rsid w:val="392ED91F"/>
    <w:rsid w:val="39BCF5DD"/>
    <w:rsid w:val="3B4AE3FE"/>
    <w:rsid w:val="3B58C63E"/>
    <w:rsid w:val="3D5602F9"/>
    <w:rsid w:val="402C3761"/>
    <w:rsid w:val="40906AB8"/>
    <w:rsid w:val="41C807C2"/>
    <w:rsid w:val="4278C79B"/>
    <w:rsid w:val="42D0A74D"/>
    <w:rsid w:val="42D5BB65"/>
    <w:rsid w:val="42E56D3A"/>
    <w:rsid w:val="4346A055"/>
    <w:rsid w:val="4363D823"/>
    <w:rsid w:val="4467AFFF"/>
    <w:rsid w:val="4597A4F1"/>
    <w:rsid w:val="4750E0AA"/>
    <w:rsid w:val="4934C8A5"/>
    <w:rsid w:val="4AB1FA53"/>
    <w:rsid w:val="4E8E6715"/>
    <w:rsid w:val="4FAF76BF"/>
    <w:rsid w:val="5076C3F8"/>
    <w:rsid w:val="51449CB2"/>
    <w:rsid w:val="5157FC54"/>
    <w:rsid w:val="51CCA463"/>
    <w:rsid w:val="521963F5"/>
    <w:rsid w:val="52F3CCB5"/>
    <w:rsid w:val="53286347"/>
    <w:rsid w:val="53404C83"/>
    <w:rsid w:val="54751FFA"/>
    <w:rsid w:val="5566AF4C"/>
    <w:rsid w:val="55D73E87"/>
    <w:rsid w:val="562B6D77"/>
    <w:rsid w:val="566ACD50"/>
    <w:rsid w:val="56D26652"/>
    <w:rsid w:val="56DD5A5C"/>
    <w:rsid w:val="57730EE8"/>
    <w:rsid w:val="57AB3316"/>
    <w:rsid w:val="57EA2DC5"/>
    <w:rsid w:val="58D78325"/>
    <w:rsid w:val="590EDF49"/>
    <w:rsid w:val="59938FF9"/>
    <w:rsid w:val="5A3CEFB2"/>
    <w:rsid w:val="5A6168B3"/>
    <w:rsid w:val="5AFEDE9A"/>
    <w:rsid w:val="5B82785D"/>
    <w:rsid w:val="5BE564B9"/>
    <w:rsid w:val="5E0C9785"/>
    <w:rsid w:val="5E367F5C"/>
    <w:rsid w:val="5E4096F6"/>
    <w:rsid w:val="5FD24FBD"/>
    <w:rsid w:val="5FDC6757"/>
    <w:rsid w:val="60F18E4C"/>
    <w:rsid w:val="617837B8"/>
    <w:rsid w:val="6280E4C1"/>
    <w:rsid w:val="637E34B4"/>
    <w:rsid w:val="63C8C97A"/>
    <w:rsid w:val="6477F513"/>
    <w:rsid w:val="64AFD87A"/>
    <w:rsid w:val="67E7793C"/>
    <w:rsid w:val="6B1F19FE"/>
    <w:rsid w:val="6B99CCCF"/>
    <w:rsid w:val="6DA6CE89"/>
    <w:rsid w:val="6F3BF47C"/>
    <w:rsid w:val="71F22A19"/>
    <w:rsid w:val="72BCFD7B"/>
    <w:rsid w:val="731339C3"/>
    <w:rsid w:val="7482159C"/>
    <w:rsid w:val="75967F40"/>
    <w:rsid w:val="77AFEF43"/>
    <w:rsid w:val="7979D027"/>
    <w:rsid w:val="7A411D60"/>
    <w:rsid w:val="7B5CCA53"/>
    <w:rsid w:val="7C5E5F67"/>
    <w:rsid w:val="7CC88159"/>
    <w:rsid w:val="7EBE0A5F"/>
    <w:rsid w:val="7F79E5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3A0BE"/>
  <w15:chartTrackingRefBased/>
  <w15:docId w15:val="{120ECAA4-5D00-45D1-BCD7-25240BE9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E9E"/>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C0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5EC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TextonotapieCar"/>
    <w:uiPriority w:val="99"/>
    <w:unhideWhenUsed/>
    <w:qFormat/>
    <w:rsid w:val="00C05EC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C05ECC"/>
    <w:rPr>
      <w:kern w:val="0"/>
      <w:sz w:val="20"/>
      <w:szCs w:val="20"/>
      <w14:ligatures w14:val="none"/>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C05EC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05ECC"/>
    <w:pPr>
      <w:spacing w:after="0" w:line="240" w:lineRule="auto"/>
      <w:jc w:val="both"/>
    </w:pPr>
    <w:rPr>
      <w:kern w:val="2"/>
      <w:vertAlign w:val="superscript"/>
      <w14:ligatures w14:val="standardContextual"/>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
    <w:link w:val="Prrafodelista"/>
    <w:uiPriority w:val="34"/>
    <w:qFormat/>
    <w:locked/>
    <w:rsid w:val="00C05ECC"/>
    <w:rPr>
      <w:sz w:val="24"/>
      <w:szCs w:val="24"/>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
    <w:basedOn w:val="Normal"/>
    <w:link w:val="PrrafodelistaCar"/>
    <w:uiPriority w:val="34"/>
    <w:qFormat/>
    <w:rsid w:val="00C05ECC"/>
    <w:pPr>
      <w:spacing w:after="0" w:line="240" w:lineRule="auto"/>
      <w:ind w:left="720"/>
      <w:contextualSpacing/>
    </w:pPr>
    <w:rPr>
      <w:kern w:val="2"/>
      <w:sz w:val="24"/>
      <w:szCs w:val="24"/>
      <w14:ligatures w14:val="standardContextual"/>
    </w:rPr>
  </w:style>
  <w:style w:type="character" w:customStyle="1" w:styleId="ui-provider">
    <w:name w:val="ui-provider"/>
    <w:basedOn w:val="Fuentedeprrafopredeter"/>
    <w:rsid w:val="003F37BC"/>
  </w:style>
  <w:style w:type="character" w:styleId="Hipervnculo">
    <w:name w:val="Hyperlink"/>
    <w:basedOn w:val="Fuentedeprrafopredeter"/>
    <w:uiPriority w:val="99"/>
    <w:unhideWhenUsed/>
    <w:rsid w:val="00BA193A"/>
    <w:rPr>
      <w:color w:val="0000FF"/>
      <w:u w:val="single"/>
    </w:rPr>
  </w:style>
  <w:style w:type="paragraph" w:styleId="Sinespaciado">
    <w:name w:val="No Spacing"/>
    <w:link w:val="SinespaciadoCar"/>
    <w:uiPriority w:val="1"/>
    <w:qFormat/>
    <w:rsid w:val="00170F9B"/>
    <w:pPr>
      <w:spacing w:after="0" w:line="240" w:lineRule="auto"/>
    </w:pPr>
    <w:rPr>
      <w:kern w:val="0"/>
      <w14:ligatures w14:val="none"/>
    </w:rPr>
  </w:style>
  <w:style w:type="character" w:customStyle="1" w:styleId="SinespaciadoCar">
    <w:name w:val="Sin espaciado Car"/>
    <w:link w:val="Sinespaciado"/>
    <w:uiPriority w:val="1"/>
    <w:locked/>
    <w:rsid w:val="00170F9B"/>
    <w:rPr>
      <w:kern w:val="0"/>
      <w14:ligatures w14:val="none"/>
    </w:rPr>
  </w:style>
  <w:style w:type="paragraph" w:styleId="Encabezado">
    <w:name w:val="header"/>
    <w:basedOn w:val="Normal"/>
    <w:link w:val="EncabezadoCar"/>
    <w:uiPriority w:val="99"/>
    <w:unhideWhenUsed/>
    <w:rsid w:val="003713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139E"/>
    <w:rPr>
      <w:kern w:val="0"/>
      <w14:ligatures w14:val="none"/>
    </w:rPr>
  </w:style>
  <w:style w:type="paragraph" w:styleId="Piedepgina">
    <w:name w:val="footer"/>
    <w:basedOn w:val="Normal"/>
    <w:link w:val="PiedepginaCar"/>
    <w:uiPriority w:val="99"/>
    <w:unhideWhenUsed/>
    <w:rsid w:val="003713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139E"/>
    <w:rPr>
      <w:kern w:val="0"/>
      <w14:ligatures w14:val="none"/>
    </w:rPr>
  </w:style>
  <w:style w:type="character" w:styleId="Mencinsinresolver">
    <w:name w:val="Unresolved Mention"/>
    <w:basedOn w:val="Fuentedeprrafopredeter"/>
    <w:uiPriority w:val="99"/>
    <w:semiHidden/>
    <w:unhideWhenUsed/>
    <w:rsid w:val="003E16AD"/>
    <w:rPr>
      <w:color w:val="605E5C"/>
      <w:shd w:val="clear" w:color="auto" w:fill="E1DFDD"/>
    </w:rPr>
  </w:style>
  <w:style w:type="paragraph" w:customStyle="1" w:styleId="paragraph">
    <w:name w:val="paragraph"/>
    <w:basedOn w:val="Normal"/>
    <w:rsid w:val="00B7528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B75280"/>
  </w:style>
  <w:style w:type="character" w:customStyle="1" w:styleId="eop">
    <w:name w:val="eop"/>
    <w:basedOn w:val="Fuentedeprrafopredeter"/>
    <w:rsid w:val="00B75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256024">
      <w:bodyDiv w:val="1"/>
      <w:marLeft w:val="0"/>
      <w:marRight w:val="0"/>
      <w:marTop w:val="0"/>
      <w:marBottom w:val="0"/>
      <w:divBdr>
        <w:top w:val="none" w:sz="0" w:space="0" w:color="auto"/>
        <w:left w:val="none" w:sz="0" w:space="0" w:color="auto"/>
        <w:bottom w:val="none" w:sz="0" w:space="0" w:color="auto"/>
        <w:right w:val="none" w:sz="0" w:space="0" w:color="auto"/>
      </w:divBdr>
      <w:divsChild>
        <w:div w:id="742727001">
          <w:marLeft w:val="0"/>
          <w:marRight w:val="0"/>
          <w:marTop w:val="0"/>
          <w:marBottom w:val="0"/>
          <w:divBdr>
            <w:top w:val="none" w:sz="0" w:space="0" w:color="auto"/>
            <w:left w:val="none" w:sz="0" w:space="0" w:color="auto"/>
            <w:bottom w:val="none" w:sz="0" w:space="0" w:color="auto"/>
            <w:right w:val="none" w:sz="0" w:space="0" w:color="auto"/>
          </w:divBdr>
        </w:div>
        <w:div w:id="1644383380">
          <w:marLeft w:val="0"/>
          <w:marRight w:val="0"/>
          <w:marTop w:val="0"/>
          <w:marBottom w:val="0"/>
          <w:divBdr>
            <w:top w:val="none" w:sz="0" w:space="0" w:color="auto"/>
            <w:left w:val="none" w:sz="0" w:space="0" w:color="auto"/>
            <w:bottom w:val="none" w:sz="0" w:space="0" w:color="auto"/>
            <w:right w:val="none" w:sz="0" w:space="0" w:color="auto"/>
          </w:divBdr>
        </w:div>
        <w:div w:id="1905867317">
          <w:marLeft w:val="0"/>
          <w:marRight w:val="0"/>
          <w:marTop w:val="0"/>
          <w:marBottom w:val="0"/>
          <w:divBdr>
            <w:top w:val="none" w:sz="0" w:space="0" w:color="auto"/>
            <w:left w:val="none" w:sz="0" w:space="0" w:color="auto"/>
            <w:bottom w:val="none" w:sz="0" w:space="0" w:color="auto"/>
            <w:right w:val="none" w:sz="0" w:space="0" w:color="auto"/>
          </w:divBdr>
        </w:div>
        <w:div w:id="595748257">
          <w:marLeft w:val="0"/>
          <w:marRight w:val="0"/>
          <w:marTop w:val="0"/>
          <w:marBottom w:val="0"/>
          <w:divBdr>
            <w:top w:val="none" w:sz="0" w:space="0" w:color="auto"/>
            <w:left w:val="none" w:sz="0" w:space="0" w:color="auto"/>
            <w:bottom w:val="none" w:sz="0" w:space="0" w:color="auto"/>
            <w:right w:val="none" w:sz="0" w:space="0" w:color="auto"/>
          </w:divBdr>
        </w:div>
        <w:div w:id="150678987">
          <w:marLeft w:val="0"/>
          <w:marRight w:val="0"/>
          <w:marTop w:val="0"/>
          <w:marBottom w:val="0"/>
          <w:divBdr>
            <w:top w:val="none" w:sz="0" w:space="0" w:color="auto"/>
            <w:left w:val="none" w:sz="0" w:space="0" w:color="auto"/>
            <w:bottom w:val="none" w:sz="0" w:space="0" w:color="auto"/>
            <w:right w:val="none" w:sz="0" w:space="0" w:color="auto"/>
          </w:divBdr>
        </w:div>
        <w:div w:id="1627080798">
          <w:marLeft w:val="0"/>
          <w:marRight w:val="0"/>
          <w:marTop w:val="0"/>
          <w:marBottom w:val="0"/>
          <w:divBdr>
            <w:top w:val="none" w:sz="0" w:space="0" w:color="auto"/>
            <w:left w:val="none" w:sz="0" w:space="0" w:color="auto"/>
            <w:bottom w:val="none" w:sz="0" w:space="0" w:color="auto"/>
            <w:right w:val="none" w:sz="0" w:space="0" w:color="auto"/>
          </w:divBdr>
        </w:div>
        <w:div w:id="1638560781">
          <w:marLeft w:val="0"/>
          <w:marRight w:val="0"/>
          <w:marTop w:val="0"/>
          <w:marBottom w:val="0"/>
          <w:divBdr>
            <w:top w:val="none" w:sz="0" w:space="0" w:color="auto"/>
            <w:left w:val="none" w:sz="0" w:space="0" w:color="auto"/>
            <w:bottom w:val="none" w:sz="0" w:space="0" w:color="auto"/>
            <w:right w:val="none" w:sz="0" w:space="0" w:color="auto"/>
          </w:divBdr>
        </w:div>
        <w:div w:id="1054084947">
          <w:marLeft w:val="0"/>
          <w:marRight w:val="0"/>
          <w:marTop w:val="0"/>
          <w:marBottom w:val="0"/>
          <w:divBdr>
            <w:top w:val="none" w:sz="0" w:space="0" w:color="auto"/>
            <w:left w:val="none" w:sz="0" w:space="0" w:color="auto"/>
            <w:bottom w:val="none" w:sz="0" w:space="0" w:color="auto"/>
            <w:right w:val="none" w:sz="0" w:space="0" w:color="auto"/>
          </w:divBdr>
        </w:div>
        <w:div w:id="1943881700">
          <w:marLeft w:val="0"/>
          <w:marRight w:val="0"/>
          <w:marTop w:val="0"/>
          <w:marBottom w:val="0"/>
          <w:divBdr>
            <w:top w:val="none" w:sz="0" w:space="0" w:color="auto"/>
            <w:left w:val="none" w:sz="0" w:space="0" w:color="auto"/>
            <w:bottom w:val="none" w:sz="0" w:space="0" w:color="auto"/>
            <w:right w:val="none" w:sz="0" w:space="0" w:color="auto"/>
          </w:divBdr>
        </w:div>
        <w:div w:id="590891468">
          <w:marLeft w:val="0"/>
          <w:marRight w:val="0"/>
          <w:marTop w:val="0"/>
          <w:marBottom w:val="0"/>
          <w:divBdr>
            <w:top w:val="none" w:sz="0" w:space="0" w:color="auto"/>
            <w:left w:val="none" w:sz="0" w:space="0" w:color="auto"/>
            <w:bottom w:val="none" w:sz="0" w:space="0" w:color="auto"/>
            <w:right w:val="none" w:sz="0" w:space="0" w:color="auto"/>
          </w:divBdr>
        </w:div>
        <w:div w:id="965042286">
          <w:marLeft w:val="0"/>
          <w:marRight w:val="0"/>
          <w:marTop w:val="0"/>
          <w:marBottom w:val="0"/>
          <w:divBdr>
            <w:top w:val="none" w:sz="0" w:space="0" w:color="auto"/>
            <w:left w:val="none" w:sz="0" w:space="0" w:color="auto"/>
            <w:bottom w:val="none" w:sz="0" w:space="0" w:color="auto"/>
            <w:right w:val="none" w:sz="0" w:space="0" w:color="auto"/>
          </w:divBdr>
        </w:div>
        <w:div w:id="2032142907">
          <w:marLeft w:val="0"/>
          <w:marRight w:val="0"/>
          <w:marTop w:val="0"/>
          <w:marBottom w:val="0"/>
          <w:divBdr>
            <w:top w:val="none" w:sz="0" w:space="0" w:color="auto"/>
            <w:left w:val="none" w:sz="0" w:space="0" w:color="auto"/>
            <w:bottom w:val="none" w:sz="0" w:space="0" w:color="auto"/>
            <w:right w:val="none" w:sz="0" w:space="0" w:color="auto"/>
          </w:divBdr>
        </w:div>
        <w:div w:id="2011564916">
          <w:marLeft w:val="0"/>
          <w:marRight w:val="0"/>
          <w:marTop w:val="0"/>
          <w:marBottom w:val="0"/>
          <w:divBdr>
            <w:top w:val="none" w:sz="0" w:space="0" w:color="auto"/>
            <w:left w:val="none" w:sz="0" w:space="0" w:color="auto"/>
            <w:bottom w:val="none" w:sz="0" w:space="0" w:color="auto"/>
            <w:right w:val="none" w:sz="0" w:space="0" w:color="auto"/>
          </w:divBdr>
        </w:div>
        <w:div w:id="1867326347">
          <w:marLeft w:val="0"/>
          <w:marRight w:val="0"/>
          <w:marTop w:val="0"/>
          <w:marBottom w:val="0"/>
          <w:divBdr>
            <w:top w:val="none" w:sz="0" w:space="0" w:color="auto"/>
            <w:left w:val="none" w:sz="0" w:space="0" w:color="auto"/>
            <w:bottom w:val="none" w:sz="0" w:space="0" w:color="auto"/>
            <w:right w:val="none" w:sz="0" w:space="0" w:color="auto"/>
          </w:divBdr>
        </w:div>
        <w:div w:id="607735311">
          <w:marLeft w:val="0"/>
          <w:marRight w:val="0"/>
          <w:marTop w:val="0"/>
          <w:marBottom w:val="0"/>
          <w:divBdr>
            <w:top w:val="none" w:sz="0" w:space="0" w:color="auto"/>
            <w:left w:val="none" w:sz="0" w:space="0" w:color="auto"/>
            <w:bottom w:val="none" w:sz="0" w:space="0" w:color="auto"/>
            <w:right w:val="none" w:sz="0" w:space="0" w:color="auto"/>
          </w:divBdr>
        </w:div>
        <w:div w:id="599219663">
          <w:marLeft w:val="0"/>
          <w:marRight w:val="0"/>
          <w:marTop w:val="0"/>
          <w:marBottom w:val="0"/>
          <w:divBdr>
            <w:top w:val="none" w:sz="0" w:space="0" w:color="auto"/>
            <w:left w:val="none" w:sz="0" w:space="0" w:color="auto"/>
            <w:bottom w:val="none" w:sz="0" w:space="0" w:color="auto"/>
            <w:right w:val="none" w:sz="0" w:space="0" w:color="auto"/>
          </w:divBdr>
        </w:div>
        <w:div w:id="1854763947">
          <w:marLeft w:val="0"/>
          <w:marRight w:val="0"/>
          <w:marTop w:val="0"/>
          <w:marBottom w:val="0"/>
          <w:divBdr>
            <w:top w:val="none" w:sz="0" w:space="0" w:color="auto"/>
            <w:left w:val="none" w:sz="0" w:space="0" w:color="auto"/>
            <w:bottom w:val="none" w:sz="0" w:space="0" w:color="auto"/>
            <w:right w:val="none" w:sz="0" w:space="0" w:color="auto"/>
          </w:divBdr>
        </w:div>
        <w:div w:id="33240628">
          <w:marLeft w:val="0"/>
          <w:marRight w:val="0"/>
          <w:marTop w:val="0"/>
          <w:marBottom w:val="0"/>
          <w:divBdr>
            <w:top w:val="none" w:sz="0" w:space="0" w:color="auto"/>
            <w:left w:val="none" w:sz="0" w:space="0" w:color="auto"/>
            <w:bottom w:val="none" w:sz="0" w:space="0" w:color="auto"/>
            <w:right w:val="none" w:sz="0" w:space="0" w:color="auto"/>
          </w:divBdr>
        </w:div>
        <w:div w:id="2022851338">
          <w:marLeft w:val="0"/>
          <w:marRight w:val="0"/>
          <w:marTop w:val="0"/>
          <w:marBottom w:val="0"/>
          <w:divBdr>
            <w:top w:val="none" w:sz="0" w:space="0" w:color="auto"/>
            <w:left w:val="none" w:sz="0" w:space="0" w:color="auto"/>
            <w:bottom w:val="none" w:sz="0" w:space="0" w:color="auto"/>
            <w:right w:val="none" w:sz="0" w:space="0" w:color="auto"/>
          </w:divBdr>
        </w:div>
        <w:div w:id="1963730365">
          <w:marLeft w:val="0"/>
          <w:marRight w:val="0"/>
          <w:marTop w:val="0"/>
          <w:marBottom w:val="0"/>
          <w:divBdr>
            <w:top w:val="none" w:sz="0" w:space="0" w:color="auto"/>
            <w:left w:val="none" w:sz="0" w:space="0" w:color="auto"/>
            <w:bottom w:val="none" w:sz="0" w:space="0" w:color="auto"/>
            <w:right w:val="none" w:sz="0" w:space="0" w:color="auto"/>
          </w:divBdr>
        </w:div>
        <w:div w:id="1441996826">
          <w:marLeft w:val="0"/>
          <w:marRight w:val="0"/>
          <w:marTop w:val="0"/>
          <w:marBottom w:val="0"/>
          <w:divBdr>
            <w:top w:val="none" w:sz="0" w:space="0" w:color="auto"/>
            <w:left w:val="none" w:sz="0" w:space="0" w:color="auto"/>
            <w:bottom w:val="none" w:sz="0" w:space="0" w:color="auto"/>
            <w:right w:val="none" w:sz="0" w:space="0" w:color="auto"/>
          </w:divBdr>
        </w:div>
        <w:div w:id="494415646">
          <w:marLeft w:val="0"/>
          <w:marRight w:val="0"/>
          <w:marTop w:val="0"/>
          <w:marBottom w:val="0"/>
          <w:divBdr>
            <w:top w:val="none" w:sz="0" w:space="0" w:color="auto"/>
            <w:left w:val="none" w:sz="0" w:space="0" w:color="auto"/>
            <w:bottom w:val="none" w:sz="0" w:space="0" w:color="auto"/>
            <w:right w:val="none" w:sz="0" w:space="0" w:color="auto"/>
          </w:divBdr>
        </w:div>
        <w:div w:id="633801265">
          <w:marLeft w:val="0"/>
          <w:marRight w:val="0"/>
          <w:marTop w:val="0"/>
          <w:marBottom w:val="0"/>
          <w:divBdr>
            <w:top w:val="none" w:sz="0" w:space="0" w:color="auto"/>
            <w:left w:val="none" w:sz="0" w:space="0" w:color="auto"/>
            <w:bottom w:val="none" w:sz="0" w:space="0" w:color="auto"/>
            <w:right w:val="none" w:sz="0" w:space="0" w:color="auto"/>
          </w:divBdr>
        </w:div>
        <w:div w:id="71513021">
          <w:marLeft w:val="0"/>
          <w:marRight w:val="0"/>
          <w:marTop w:val="0"/>
          <w:marBottom w:val="0"/>
          <w:divBdr>
            <w:top w:val="none" w:sz="0" w:space="0" w:color="auto"/>
            <w:left w:val="none" w:sz="0" w:space="0" w:color="auto"/>
            <w:bottom w:val="none" w:sz="0" w:space="0" w:color="auto"/>
            <w:right w:val="none" w:sz="0" w:space="0" w:color="auto"/>
          </w:divBdr>
        </w:div>
        <w:div w:id="1623147168">
          <w:marLeft w:val="0"/>
          <w:marRight w:val="0"/>
          <w:marTop w:val="0"/>
          <w:marBottom w:val="0"/>
          <w:divBdr>
            <w:top w:val="none" w:sz="0" w:space="0" w:color="auto"/>
            <w:left w:val="none" w:sz="0" w:space="0" w:color="auto"/>
            <w:bottom w:val="none" w:sz="0" w:space="0" w:color="auto"/>
            <w:right w:val="none" w:sz="0" w:space="0" w:color="auto"/>
          </w:divBdr>
        </w:div>
        <w:div w:id="168914130">
          <w:marLeft w:val="0"/>
          <w:marRight w:val="0"/>
          <w:marTop w:val="0"/>
          <w:marBottom w:val="0"/>
          <w:divBdr>
            <w:top w:val="none" w:sz="0" w:space="0" w:color="auto"/>
            <w:left w:val="none" w:sz="0" w:space="0" w:color="auto"/>
            <w:bottom w:val="none" w:sz="0" w:space="0" w:color="auto"/>
            <w:right w:val="none" w:sz="0" w:space="0" w:color="auto"/>
          </w:divBdr>
        </w:div>
        <w:div w:id="1243106704">
          <w:marLeft w:val="0"/>
          <w:marRight w:val="0"/>
          <w:marTop w:val="0"/>
          <w:marBottom w:val="0"/>
          <w:divBdr>
            <w:top w:val="none" w:sz="0" w:space="0" w:color="auto"/>
            <w:left w:val="none" w:sz="0" w:space="0" w:color="auto"/>
            <w:bottom w:val="none" w:sz="0" w:space="0" w:color="auto"/>
            <w:right w:val="none" w:sz="0" w:space="0" w:color="auto"/>
          </w:divBdr>
        </w:div>
        <w:div w:id="751002620">
          <w:marLeft w:val="0"/>
          <w:marRight w:val="0"/>
          <w:marTop w:val="0"/>
          <w:marBottom w:val="0"/>
          <w:divBdr>
            <w:top w:val="none" w:sz="0" w:space="0" w:color="auto"/>
            <w:left w:val="none" w:sz="0" w:space="0" w:color="auto"/>
            <w:bottom w:val="none" w:sz="0" w:space="0" w:color="auto"/>
            <w:right w:val="none" w:sz="0" w:space="0" w:color="auto"/>
          </w:divBdr>
        </w:div>
        <w:div w:id="1669677622">
          <w:marLeft w:val="0"/>
          <w:marRight w:val="0"/>
          <w:marTop w:val="0"/>
          <w:marBottom w:val="0"/>
          <w:divBdr>
            <w:top w:val="none" w:sz="0" w:space="0" w:color="auto"/>
            <w:left w:val="none" w:sz="0" w:space="0" w:color="auto"/>
            <w:bottom w:val="none" w:sz="0" w:space="0" w:color="auto"/>
            <w:right w:val="none" w:sz="0" w:space="0" w:color="auto"/>
          </w:divBdr>
        </w:div>
        <w:div w:id="799691274">
          <w:marLeft w:val="0"/>
          <w:marRight w:val="0"/>
          <w:marTop w:val="0"/>
          <w:marBottom w:val="0"/>
          <w:divBdr>
            <w:top w:val="none" w:sz="0" w:space="0" w:color="auto"/>
            <w:left w:val="none" w:sz="0" w:space="0" w:color="auto"/>
            <w:bottom w:val="none" w:sz="0" w:space="0" w:color="auto"/>
            <w:right w:val="none" w:sz="0" w:space="0" w:color="auto"/>
          </w:divBdr>
        </w:div>
        <w:div w:id="2010524551">
          <w:marLeft w:val="0"/>
          <w:marRight w:val="0"/>
          <w:marTop w:val="0"/>
          <w:marBottom w:val="0"/>
          <w:divBdr>
            <w:top w:val="none" w:sz="0" w:space="0" w:color="auto"/>
            <w:left w:val="none" w:sz="0" w:space="0" w:color="auto"/>
            <w:bottom w:val="none" w:sz="0" w:space="0" w:color="auto"/>
            <w:right w:val="none" w:sz="0" w:space="0" w:color="auto"/>
          </w:divBdr>
        </w:div>
        <w:div w:id="1568957001">
          <w:marLeft w:val="0"/>
          <w:marRight w:val="0"/>
          <w:marTop w:val="0"/>
          <w:marBottom w:val="0"/>
          <w:divBdr>
            <w:top w:val="none" w:sz="0" w:space="0" w:color="auto"/>
            <w:left w:val="none" w:sz="0" w:space="0" w:color="auto"/>
            <w:bottom w:val="none" w:sz="0" w:space="0" w:color="auto"/>
            <w:right w:val="none" w:sz="0" w:space="0" w:color="auto"/>
          </w:divBdr>
        </w:div>
        <w:div w:id="809447123">
          <w:marLeft w:val="0"/>
          <w:marRight w:val="0"/>
          <w:marTop w:val="0"/>
          <w:marBottom w:val="0"/>
          <w:divBdr>
            <w:top w:val="none" w:sz="0" w:space="0" w:color="auto"/>
            <w:left w:val="none" w:sz="0" w:space="0" w:color="auto"/>
            <w:bottom w:val="none" w:sz="0" w:space="0" w:color="auto"/>
            <w:right w:val="none" w:sz="0" w:space="0" w:color="auto"/>
          </w:divBdr>
        </w:div>
        <w:div w:id="1827821369">
          <w:marLeft w:val="0"/>
          <w:marRight w:val="0"/>
          <w:marTop w:val="0"/>
          <w:marBottom w:val="0"/>
          <w:divBdr>
            <w:top w:val="none" w:sz="0" w:space="0" w:color="auto"/>
            <w:left w:val="none" w:sz="0" w:space="0" w:color="auto"/>
            <w:bottom w:val="none" w:sz="0" w:space="0" w:color="auto"/>
            <w:right w:val="none" w:sz="0" w:space="0" w:color="auto"/>
          </w:divBdr>
        </w:div>
        <w:div w:id="1057163435">
          <w:marLeft w:val="0"/>
          <w:marRight w:val="0"/>
          <w:marTop w:val="0"/>
          <w:marBottom w:val="0"/>
          <w:divBdr>
            <w:top w:val="none" w:sz="0" w:space="0" w:color="auto"/>
            <w:left w:val="none" w:sz="0" w:space="0" w:color="auto"/>
            <w:bottom w:val="none" w:sz="0" w:space="0" w:color="auto"/>
            <w:right w:val="none" w:sz="0" w:space="0" w:color="auto"/>
          </w:divBdr>
        </w:div>
        <w:div w:id="2141797929">
          <w:marLeft w:val="0"/>
          <w:marRight w:val="0"/>
          <w:marTop w:val="0"/>
          <w:marBottom w:val="0"/>
          <w:divBdr>
            <w:top w:val="none" w:sz="0" w:space="0" w:color="auto"/>
            <w:left w:val="none" w:sz="0" w:space="0" w:color="auto"/>
            <w:bottom w:val="none" w:sz="0" w:space="0" w:color="auto"/>
            <w:right w:val="none" w:sz="0" w:space="0" w:color="auto"/>
          </w:divBdr>
        </w:div>
        <w:div w:id="1414469439">
          <w:marLeft w:val="0"/>
          <w:marRight w:val="0"/>
          <w:marTop w:val="0"/>
          <w:marBottom w:val="0"/>
          <w:divBdr>
            <w:top w:val="none" w:sz="0" w:space="0" w:color="auto"/>
            <w:left w:val="none" w:sz="0" w:space="0" w:color="auto"/>
            <w:bottom w:val="none" w:sz="0" w:space="0" w:color="auto"/>
            <w:right w:val="none" w:sz="0" w:space="0" w:color="auto"/>
          </w:divBdr>
        </w:div>
        <w:div w:id="1804882623">
          <w:marLeft w:val="0"/>
          <w:marRight w:val="0"/>
          <w:marTop w:val="0"/>
          <w:marBottom w:val="0"/>
          <w:divBdr>
            <w:top w:val="none" w:sz="0" w:space="0" w:color="auto"/>
            <w:left w:val="none" w:sz="0" w:space="0" w:color="auto"/>
            <w:bottom w:val="none" w:sz="0" w:space="0" w:color="auto"/>
            <w:right w:val="none" w:sz="0" w:space="0" w:color="auto"/>
          </w:divBdr>
        </w:div>
        <w:div w:id="363335779">
          <w:marLeft w:val="0"/>
          <w:marRight w:val="0"/>
          <w:marTop w:val="0"/>
          <w:marBottom w:val="0"/>
          <w:divBdr>
            <w:top w:val="none" w:sz="0" w:space="0" w:color="auto"/>
            <w:left w:val="none" w:sz="0" w:space="0" w:color="auto"/>
            <w:bottom w:val="none" w:sz="0" w:space="0" w:color="auto"/>
            <w:right w:val="none" w:sz="0" w:space="0" w:color="auto"/>
          </w:divBdr>
        </w:div>
        <w:div w:id="870146433">
          <w:marLeft w:val="0"/>
          <w:marRight w:val="0"/>
          <w:marTop w:val="0"/>
          <w:marBottom w:val="0"/>
          <w:divBdr>
            <w:top w:val="none" w:sz="0" w:space="0" w:color="auto"/>
            <w:left w:val="none" w:sz="0" w:space="0" w:color="auto"/>
            <w:bottom w:val="none" w:sz="0" w:space="0" w:color="auto"/>
            <w:right w:val="none" w:sz="0" w:space="0" w:color="auto"/>
          </w:divBdr>
        </w:div>
        <w:div w:id="944537322">
          <w:marLeft w:val="0"/>
          <w:marRight w:val="0"/>
          <w:marTop w:val="0"/>
          <w:marBottom w:val="0"/>
          <w:divBdr>
            <w:top w:val="none" w:sz="0" w:space="0" w:color="auto"/>
            <w:left w:val="none" w:sz="0" w:space="0" w:color="auto"/>
            <w:bottom w:val="none" w:sz="0" w:space="0" w:color="auto"/>
            <w:right w:val="none" w:sz="0" w:space="0" w:color="auto"/>
          </w:divBdr>
        </w:div>
        <w:div w:id="249631086">
          <w:marLeft w:val="0"/>
          <w:marRight w:val="0"/>
          <w:marTop w:val="0"/>
          <w:marBottom w:val="0"/>
          <w:divBdr>
            <w:top w:val="none" w:sz="0" w:space="0" w:color="auto"/>
            <w:left w:val="none" w:sz="0" w:space="0" w:color="auto"/>
            <w:bottom w:val="none" w:sz="0" w:space="0" w:color="auto"/>
            <w:right w:val="none" w:sz="0" w:space="0" w:color="auto"/>
          </w:divBdr>
        </w:div>
        <w:div w:id="910191661">
          <w:marLeft w:val="0"/>
          <w:marRight w:val="0"/>
          <w:marTop w:val="0"/>
          <w:marBottom w:val="0"/>
          <w:divBdr>
            <w:top w:val="none" w:sz="0" w:space="0" w:color="auto"/>
            <w:left w:val="none" w:sz="0" w:space="0" w:color="auto"/>
            <w:bottom w:val="none" w:sz="0" w:space="0" w:color="auto"/>
            <w:right w:val="none" w:sz="0" w:space="0" w:color="auto"/>
          </w:divBdr>
        </w:div>
        <w:div w:id="626202321">
          <w:marLeft w:val="0"/>
          <w:marRight w:val="0"/>
          <w:marTop w:val="0"/>
          <w:marBottom w:val="0"/>
          <w:divBdr>
            <w:top w:val="none" w:sz="0" w:space="0" w:color="auto"/>
            <w:left w:val="none" w:sz="0" w:space="0" w:color="auto"/>
            <w:bottom w:val="none" w:sz="0" w:space="0" w:color="auto"/>
            <w:right w:val="none" w:sz="0" w:space="0" w:color="auto"/>
          </w:divBdr>
        </w:div>
        <w:div w:id="1574774930">
          <w:marLeft w:val="0"/>
          <w:marRight w:val="0"/>
          <w:marTop w:val="0"/>
          <w:marBottom w:val="0"/>
          <w:divBdr>
            <w:top w:val="none" w:sz="0" w:space="0" w:color="auto"/>
            <w:left w:val="none" w:sz="0" w:space="0" w:color="auto"/>
            <w:bottom w:val="none" w:sz="0" w:space="0" w:color="auto"/>
            <w:right w:val="none" w:sz="0" w:space="0" w:color="auto"/>
          </w:divBdr>
        </w:div>
        <w:div w:id="2012642050">
          <w:marLeft w:val="0"/>
          <w:marRight w:val="0"/>
          <w:marTop w:val="0"/>
          <w:marBottom w:val="0"/>
          <w:divBdr>
            <w:top w:val="none" w:sz="0" w:space="0" w:color="auto"/>
            <w:left w:val="none" w:sz="0" w:space="0" w:color="auto"/>
            <w:bottom w:val="none" w:sz="0" w:space="0" w:color="auto"/>
            <w:right w:val="none" w:sz="0" w:space="0" w:color="auto"/>
          </w:divBdr>
        </w:div>
        <w:div w:id="370810428">
          <w:marLeft w:val="0"/>
          <w:marRight w:val="0"/>
          <w:marTop w:val="0"/>
          <w:marBottom w:val="0"/>
          <w:divBdr>
            <w:top w:val="none" w:sz="0" w:space="0" w:color="auto"/>
            <w:left w:val="none" w:sz="0" w:space="0" w:color="auto"/>
            <w:bottom w:val="none" w:sz="0" w:space="0" w:color="auto"/>
            <w:right w:val="none" w:sz="0" w:space="0" w:color="auto"/>
          </w:divBdr>
        </w:div>
        <w:div w:id="1988052310">
          <w:marLeft w:val="0"/>
          <w:marRight w:val="0"/>
          <w:marTop w:val="0"/>
          <w:marBottom w:val="0"/>
          <w:divBdr>
            <w:top w:val="none" w:sz="0" w:space="0" w:color="auto"/>
            <w:left w:val="none" w:sz="0" w:space="0" w:color="auto"/>
            <w:bottom w:val="none" w:sz="0" w:space="0" w:color="auto"/>
            <w:right w:val="none" w:sz="0" w:space="0" w:color="auto"/>
          </w:divBdr>
        </w:div>
        <w:div w:id="159928604">
          <w:marLeft w:val="0"/>
          <w:marRight w:val="0"/>
          <w:marTop w:val="0"/>
          <w:marBottom w:val="0"/>
          <w:divBdr>
            <w:top w:val="none" w:sz="0" w:space="0" w:color="auto"/>
            <w:left w:val="none" w:sz="0" w:space="0" w:color="auto"/>
            <w:bottom w:val="none" w:sz="0" w:space="0" w:color="auto"/>
            <w:right w:val="none" w:sz="0" w:space="0" w:color="auto"/>
          </w:divBdr>
        </w:div>
        <w:div w:id="1299648998">
          <w:marLeft w:val="0"/>
          <w:marRight w:val="0"/>
          <w:marTop w:val="0"/>
          <w:marBottom w:val="0"/>
          <w:divBdr>
            <w:top w:val="none" w:sz="0" w:space="0" w:color="auto"/>
            <w:left w:val="none" w:sz="0" w:space="0" w:color="auto"/>
            <w:bottom w:val="none" w:sz="0" w:space="0" w:color="auto"/>
            <w:right w:val="none" w:sz="0" w:space="0" w:color="auto"/>
          </w:divBdr>
        </w:div>
        <w:div w:id="1088037955">
          <w:marLeft w:val="0"/>
          <w:marRight w:val="0"/>
          <w:marTop w:val="0"/>
          <w:marBottom w:val="0"/>
          <w:divBdr>
            <w:top w:val="none" w:sz="0" w:space="0" w:color="auto"/>
            <w:left w:val="none" w:sz="0" w:space="0" w:color="auto"/>
            <w:bottom w:val="none" w:sz="0" w:space="0" w:color="auto"/>
            <w:right w:val="none" w:sz="0" w:space="0" w:color="auto"/>
          </w:divBdr>
        </w:div>
        <w:div w:id="911279574">
          <w:marLeft w:val="0"/>
          <w:marRight w:val="0"/>
          <w:marTop w:val="0"/>
          <w:marBottom w:val="0"/>
          <w:divBdr>
            <w:top w:val="none" w:sz="0" w:space="0" w:color="auto"/>
            <w:left w:val="none" w:sz="0" w:space="0" w:color="auto"/>
            <w:bottom w:val="none" w:sz="0" w:space="0" w:color="auto"/>
            <w:right w:val="none" w:sz="0" w:space="0" w:color="auto"/>
          </w:divBdr>
        </w:div>
        <w:div w:id="1537961479">
          <w:marLeft w:val="0"/>
          <w:marRight w:val="0"/>
          <w:marTop w:val="0"/>
          <w:marBottom w:val="0"/>
          <w:divBdr>
            <w:top w:val="none" w:sz="0" w:space="0" w:color="auto"/>
            <w:left w:val="none" w:sz="0" w:space="0" w:color="auto"/>
            <w:bottom w:val="none" w:sz="0" w:space="0" w:color="auto"/>
            <w:right w:val="none" w:sz="0" w:space="0" w:color="auto"/>
          </w:divBdr>
        </w:div>
        <w:div w:id="525294360">
          <w:marLeft w:val="0"/>
          <w:marRight w:val="0"/>
          <w:marTop w:val="0"/>
          <w:marBottom w:val="0"/>
          <w:divBdr>
            <w:top w:val="none" w:sz="0" w:space="0" w:color="auto"/>
            <w:left w:val="none" w:sz="0" w:space="0" w:color="auto"/>
            <w:bottom w:val="none" w:sz="0" w:space="0" w:color="auto"/>
            <w:right w:val="none" w:sz="0" w:space="0" w:color="auto"/>
          </w:divBdr>
        </w:div>
        <w:div w:id="1555235677">
          <w:marLeft w:val="0"/>
          <w:marRight w:val="0"/>
          <w:marTop w:val="0"/>
          <w:marBottom w:val="0"/>
          <w:divBdr>
            <w:top w:val="none" w:sz="0" w:space="0" w:color="auto"/>
            <w:left w:val="none" w:sz="0" w:space="0" w:color="auto"/>
            <w:bottom w:val="none" w:sz="0" w:space="0" w:color="auto"/>
            <w:right w:val="none" w:sz="0" w:space="0" w:color="auto"/>
          </w:divBdr>
        </w:div>
        <w:div w:id="67967752">
          <w:marLeft w:val="0"/>
          <w:marRight w:val="0"/>
          <w:marTop w:val="0"/>
          <w:marBottom w:val="0"/>
          <w:divBdr>
            <w:top w:val="none" w:sz="0" w:space="0" w:color="auto"/>
            <w:left w:val="none" w:sz="0" w:space="0" w:color="auto"/>
            <w:bottom w:val="none" w:sz="0" w:space="0" w:color="auto"/>
            <w:right w:val="none" w:sz="0" w:space="0" w:color="auto"/>
          </w:divBdr>
        </w:div>
        <w:div w:id="206378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88cb0a-9a29-471a-a0ef-10fb54056b83" xsi:nil="true"/>
    <lcf76f155ced4ddcb4097134ff3c332f xmlns="b8864f26-8cac-4c4f-a4db-236527e0a821">
      <Terms xmlns="http://schemas.microsoft.com/office/infopath/2007/PartnerControls"/>
    </lcf76f155ced4ddcb4097134ff3c332f>
    <SharedWithUsers xmlns="6b88cb0a-9a29-471a-a0ef-10fb54056b83">
      <UserInfo>
        <DisplayName>Zoad Jeanine Garcia Gonzalez</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333A0BD7057D2469C9E70344A9BEF58" ma:contentTypeVersion="12" ma:contentTypeDescription="Crear nuevo documento." ma:contentTypeScope="" ma:versionID="bc7480fe3c0c10f712a610dbda70a2ba">
  <xsd:schema xmlns:xsd="http://www.w3.org/2001/XMLSchema" xmlns:xs="http://www.w3.org/2001/XMLSchema" xmlns:p="http://schemas.microsoft.com/office/2006/metadata/properties" xmlns:ns2="b8864f26-8cac-4c4f-a4db-236527e0a821" xmlns:ns3="6b88cb0a-9a29-471a-a0ef-10fb54056b83" targetNamespace="http://schemas.microsoft.com/office/2006/metadata/properties" ma:root="true" ma:fieldsID="dc958dce22f3a46f89f716d76f6e9960" ns2:_="" ns3:_="">
    <xsd:import namespace="b8864f26-8cac-4c4f-a4db-236527e0a821"/>
    <xsd:import namespace="6b88cb0a-9a29-471a-a0ef-10fb54056b8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64f26-8cac-4c4f-a4db-236527e0a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8cb0a-9a29-471a-a0ef-10fb54056b8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1262d68-8add-4b73-8b98-6bae4dc5ccbc}" ma:internalName="TaxCatchAll" ma:showField="CatchAllData" ma:web="6b88cb0a-9a29-471a-a0ef-10fb54056b8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0142E-4C67-40FC-B627-4A5C00938642}">
  <ds:schemaRefs>
    <ds:schemaRef ds:uri="b8864f26-8cac-4c4f-a4db-236527e0a821"/>
    <ds:schemaRef ds:uri="http://schemas.microsoft.com/office/2006/documentManagement/types"/>
    <ds:schemaRef ds:uri="http://www.w3.org/XML/1998/namespace"/>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6b88cb0a-9a29-471a-a0ef-10fb54056b83"/>
    <ds:schemaRef ds:uri="http://schemas.microsoft.com/office/2006/metadata/properties"/>
  </ds:schemaRefs>
</ds:datastoreItem>
</file>

<file path=customXml/itemProps2.xml><?xml version="1.0" encoding="utf-8"?>
<ds:datastoreItem xmlns:ds="http://schemas.openxmlformats.org/officeDocument/2006/customXml" ds:itemID="{AAC151F3-E0AD-4E0F-B156-8D277F2F346A}">
  <ds:schemaRefs>
    <ds:schemaRef ds:uri="http://schemas.microsoft.com/sharepoint/v3/contenttype/forms"/>
  </ds:schemaRefs>
</ds:datastoreItem>
</file>

<file path=customXml/itemProps3.xml><?xml version="1.0" encoding="utf-8"?>
<ds:datastoreItem xmlns:ds="http://schemas.openxmlformats.org/officeDocument/2006/customXml" ds:itemID="{8ABB86EA-589A-4603-B3E8-450265C77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64f26-8cac-4c4f-a4db-236527e0a821"/>
    <ds:schemaRef ds:uri="6b88cb0a-9a29-471a-a0ef-10fb54056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B75681-1DC3-4413-BFF2-CFEAE6080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1078</Words>
  <Characters>5931</Characters>
  <Application>Microsoft Office Word</Application>
  <DocSecurity>0</DocSecurity>
  <Lines>49</Lines>
  <Paragraphs>13</Paragraphs>
  <ScaleCrop>false</ScaleCrop>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Alberto Barbosa Casillas</dc:creator>
  <cp:keywords/>
  <dc:description/>
  <cp:lastModifiedBy>Daniel Alberto Barbosa Casillas</cp:lastModifiedBy>
  <cp:revision>2</cp:revision>
  <cp:lastPrinted>2023-07-11T05:54:00Z</cp:lastPrinted>
  <dcterms:created xsi:type="dcterms:W3CDTF">2023-07-28T19:29:00Z</dcterms:created>
  <dcterms:modified xsi:type="dcterms:W3CDTF">2023-07-28T19:29:00Z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0x0101009333A0BD7057D2469C9E70344A9BEF58</vt:lpwstr>
  </property>
  <property fmtid="{D5CDD505-2E9C-101B-9397-08002B2CF9AE}" pid="3" name="MediaServiceImageTags">
    <vt:lpwstr/>
  </property>
</Properties>
</file>