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5EC49D33" w:rsidR="00FB5931" w:rsidRPr="00591BF9" w:rsidRDefault="0041347D" w:rsidP="003D23AA">
      <w:pPr>
        <w:jc w:val="both"/>
        <w:rPr>
          <w:rFonts w:ascii="Arial" w:hAnsi="Arial" w:cs="Arial"/>
          <w:b/>
          <w:sz w:val="24"/>
          <w:szCs w:val="24"/>
        </w:rPr>
      </w:pPr>
      <w:r w:rsidRPr="00591BF9">
        <w:rPr>
          <w:rFonts w:ascii="Arial" w:hAnsi="Arial" w:cs="Arial"/>
          <w:b/>
          <w:sz w:val="24"/>
          <w:szCs w:val="24"/>
        </w:rPr>
        <w:t>RESOLUCIÓN DEL CONSEJO GENERAL DEL INSTITUTO ELECTORAL Y DE PARTICIPACIÓN CIUDADANA DEL ESTADO DE JALISCO, RESPECTO DE</w:t>
      </w:r>
      <w:r w:rsidR="006D1711" w:rsidRPr="00591BF9">
        <w:rPr>
          <w:rFonts w:ascii="Arial" w:hAnsi="Arial" w:cs="Arial"/>
          <w:b/>
          <w:sz w:val="24"/>
          <w:szCs w:val="24"/>
        </w:rPr>
        <w:t xml:space="preserve"> LA DENUNCIA PRESENTADA POR </w:t>
      </w:r>
      <w:r w:rsidR="003D23AA" w:rsidRPr="00591BF9">
        <w:rPr>
          <w:rFonts w:ascii="Arial" w:hAnsi="Arial" w:cs="Arial"/>
          <w:b/>
          <w:sz w:val="24"/>
          <w:szCs w:val="24"/>
        </w:rPr>
        <w:t>LA CIUDADANA ANA TERESA RODRÍGUEZ YERENA</w:t>
      </w:r>
      <w:r w:rsidR="00CE2B01" w:rsidRPr="00591BF9">
        <w:rPr>
          <w:rFonts w:ascii="Arial" w:hAnsi="Arial" w:cs="Arial"/>
          <w:b/>
          <w:sz w:val="24"/>
          <w:szCs w:val="24"/>
        </w:rPr>
        <w:t xml:space="preserve">, </w:t>
      </w:r>
      <w:r w:rsidR="006D1711" w:rsidRPr="00591BF9">
        <w:rPr>
          <w:rFonts w:ascii="Arial" w:hAnsi="Arial" w:cs="Arial"/>
          <w:b/>
          <w:sz w:val="24"/>
          <w:szCs w:val="24"/>
          <w:lang w:val="es-ES"/>
        </w:rPr>
        <w:t xml:space="preserve">CONTRA </w:t>
      </w:r>
      <w:r w:rsidR="002F665A" w:rsidRPr="00591BF9">
        <w:rPr>
          <w:rFonts w:ascii="Arial" w:hAnsi="Arial" w:cs="Arial"/>
          <w:b/>
          <w:sz w:val="24"/>
          <w:szCs w:val="24"/>
          <w:lang w:val="es-ES"/>
        </w:rPr>
        <w:t>MÓN</w:t>
      </w:r>
      <w:r w:rsidR="00422896" w:rsidRPr="00591BF9">
        <w:rPr>
          <w:rFonts w:ascii="Arial" w:hAnsi="Arial" w:cs="Arial"/>
          <w:b/>
          <w:sz w:val="24"/>
          <w:szCs w:val="24"/>
          <w:lang w:val="es-ES"/>
        </w:rPr>
        <w:t>ICA PAOLA MAGAÑA MENDOZA, LAURA</w:t>
      </w:r>
      <w:r w:rsidR="002F665A" w:rsidRPr="00591BF9">
        <w:rPr>
          <w:rFonts w:ascii="Arial" w:hAnsi="Arial" w:cs="Arial"/>
          <w:b/>
          <w:sz w:val="24"/>
          <w:szCs w:val="24"/>
          <w:lang w:val="es-ES"/>
        </w:rPr>
        <w:t xml:space="preserve"> GABRIELA CÁRDENAS RODRÍGUEZ Y EL PARTIDO POLÍTICO MOVIMIENTO CIUDADANO</w:t>
      </w:r>
      <w:r w:rsidR="00826D91" w:rsidRPr="00591BF9">
        <w:rPr>
          <w:rFonts w:ascii="Arial" w:hAnsi="Arial" w:cs="Arial"/>
          <w:b/>
          <w:sz w:val="24"/>
          <w:szCs w:val="24"/>
        </w:rPr>
        <w:t xml:space="preserve">, </w:t>
      </w:r>
      <w:r w:rsidR="00C764F8" w:rsidRPr="00591BF9">
        <w:rPr>
          <w:rFonts w:ascii="Arial" w:hAnsi="Arial" w:cs="Arial"/>
          <w:b/>
          <w:sz w:val="24"/>
          <w:szCs w:val="24"/>
        </w:rPr>
        <w:t>DENTRO</w:t>
      </w:r>
      <w:r w:rsidR="00826D91" w:rsidRPr="00591BF9">
        <w:rPr>
          <w:rFonts w:ascii="Arial" w:hAnsi="Arial" w:cs="Arial"/>
          <w:b/>
          <w:sz w:val="24"/>
          <w:szCs w:val="24"/>
        </w:rPr>
        <w:t xml:space="preserve"> </w:t>
      </w:r>
      <w:r w:rsidR="00A65531" w:rsidRPr="00591BF9">
        <w:rPr>
          <w:rFonts w:ascii="Arial" w:hAnsi="Arial" w:cs="Arial"/>
          <w:b/>
          <w:sz w:val="24"/>
          <w:szCs w:val="24"/>
        </w:rPr>
        <w:t>DEL</w:t>
      </w:r>
      <w:r w:rsidR="00826D91" w:rsidRPr="00591BF9">
        <w:rPr>
          <w:rFonts w:ascii="Arial" w:hAnsi="Arial" w:cs="Arial"/>
          <w:b/>
          <w:sz w:val="24"/>
          <w:szCs w:val="24"/>
        </w:rPr>
        <w:t xml:space="preserve"> </w:t>
      </w:r>
      <w:r w:rsidR="006D1711" w:rsidRPr="00591BF9">
        <w:rPr>
          <w:rFonts w:ascii="Arial" w:hAnsi="Arial" w:cs="Arial"/>
          <w:b/>
          <w:sz w:val="24"/>
          <w:szCs w:val="24"/>
        </w:rPr>
        <w:t>PROCEDIMIENTO SANCIONADOR ORDINARIO</w:t>
      </w:r>
      <w:r w:rsidR="002F665A" w:rsidRPr="00591BF9">
        <w:rPr>
          <w:rFonts w:ascii="Arial" w:hAnsi="Arial" w:cs="Arial"/>
          <w:b/>
          <w:sz w:val="24"/>
          <w:szCs w:val="24"/>
        </w:rPr>
        <w:t xml:space="preserve"> IDENTIFICADO CON EL NÚMERO DE EXPEDIENTE PSO-QUEJA-00</w:t>
      </w:r>
      <w:r w:rsidR="003D23AA" w:rsidRPr="00591BF9">
        <w:rPr>
          <w:rFonts w:ascii="Arial" w:hAnsi="Arial" w:cs="Arial"/>
          <w:b/>
          <w:sz w:val="24"/>
          <w:szCs w:val="24"/>
        </w:rPr>
        <w:t>2</w:t>
      </w:r>
      <w:r w:rsidR="002F665A" w:rsidRPr="00591BF9">
        <w:rPr>
          <w:rFonts w:ascii="Arial" w:hAnsi="Arial" w:cs="Arial"/>
          <w:b/>
          <w:sz w:val="24"/>
          <w:szCs w:val="24"/>
        </w:rPr>
        <w:t>/2022</w:t>
      </w:r>
      <w:r w:rsidR="003D23AA" w:rsidRPr="00591BF9">
        <w:rPr>
          <w:rFonts w:ascii="Arial" w:hAnsi="Arial" w:cs="Arial"/>
          <w:b/>
          <w:sz w:val="24"/>
          <w:szCs w:val="24"/>
        </w:rPr>
        <w:t xml:space="preserve"> </w:t>
      </w:r>
      <w:r w:rsidR="002260D9" w:rsidRPr="00591BF9">
        <w:rPr>
          <w:rFonts w:ascii="Arial" w:hAnsi="Arial" w:cs="Arial"/>
          <w:b/>
          <w:sz w:val="24"/>
          <w:szCs w:val="24"/>
        </w:rPr>
        <w:t xml:space="preserve">Y ACUMULADO </w:t>
      </w:r>
      <w:r w:rsidR="003D23AA" w:rsidRPr="00591BF9">
        <w:rPr>
          <w:rFonts w:ascii="Arial" w:hAnsi="Arial" w:cs="Arial"/>
          <w:b/>
          <w:sz w:val="24"/>
          <w:szCs w:val="24"/>
        </w:rPr>
        <w:t>PSO-QUEJA-003/2022</w:t>
      </w:r>
      <w:r w:rsidR="0043484D" w:rsidRPr="00591BF9">
        <w:rPr>
          <w:rFonts w:ascii="Arial" w:hAnsi="Arial" w:cs="Arial"/>
          <w:b/>
          <w:sz w:val="24"/>
          <w:szCs w:val="24"/>
        </w:rPr>
        <w:t xml:space="preserve">. </w:t>
      </w:r>
    </w:p>
    <w:p w14:paraId="00000002" w14:textId="1C49E572" w:rsidR="00FB5931" w:rsidRPr="00591BF9" w:rsidRDefault="00FB5931" w:rsidP="002C7094">
      <w:pPr>
        <w:pBdr>
          <w:top w:val="nil"/>
          <w:left w:val="nil"/>
          <w:bottom w:val="nil"/>
          <w:right w:val="nil"/>
          <w:between w:val="nil"/>
        </w:pBdr>
        <w:spacing w:after="0"/>
        <w:jc w:val="both"/>
        <w:rPr>
          <w:rFonts w:ascii="Arial" w:eastAsia="Trebuchet MS" w:hAnsi="Arial" w:cs="Arial"/>
          <w:sz w:val="24"/>
          <w:szCs w:val="24"/>
        </w:rPr>
      </w:pPr>
    </w:p>
    <w:p w14:paraId="5A83C753" w14:textId="691D77BB" w:rsidR="006478D0" w:rsidRPr="00591BF9" w:rsidRDefault="006478D0" w:rsidP="002C7094">
      <w:pPr>
        <w:pStyle w:val="Ttulo1"/>
        <w:spacing w:before="0" w:after="0"/>
        <w:jc w:val="both"/>
        <w:rPr>
          <w:rFonts w:ascii="Arial" w:hAnsi="Arial" w:cs="Arial"/>
          <w:b w:val="0"/>
          <w:sz w:val="24"/>
          <w:szCs w:val="24"/>
          <w:lang w:val="es-ES_tradnl"/>
        </w:rPr>
      </w:pPr>
      <w:r w:rsidRPr="00591BF9">
        <w:rPr>
          <w:rFonts w:ascii="Arial" w:hAnsi="Arial" w:cs="Arial"/>
          <w:sz w:val="24"/>
          <w:szCs w:val="24"/>
          <w:lang w:val="es-ES_tradnl"/>
        </w:rPr>
        <w:t>Visto</w:t>
      </w:r>
      <w:r w:rsidR="00121F98" w:rsidRPr="00591BF9">
        <w:rPr>
          <w:rFonts w:ascii="Arial" w:hAnsi="Arial" w:cs="Arial"/>
          <w:sz w:val="24"/>
          <w:szCs w:val="24"/>
          <w:lang w:val="es-ES_tradnl"/>
        </w:rPr>
        <w:t>s</w:t>
      </w:r>
      <w:r w:rsidRPr="00591BF9">
        <w:rPr>
          <w:rFonts w:ascii="Arial" w:hAnsi="Arial" w:cs="Arial"/>
          <w:b w:val="0"/>
          <w:sz w:val="24"/>
          <w:szCs w:val="24"/>
          <w:lang w:val="es-ES_tradnl"/>
        </w:rPr>
        <w:t xml:space="preserve"> </w:t>
      </w:r>
      <w:r w:rsidR="006D1711" w:rsidRPr="00591BF9">
        <w:rPr>
          <w:rFonts w:ascii="Arial" w:hAnsi="Arial" w:cs="Arial"/>
          <w:b w:val="0"/>
          <w:sz w:val="24"/>
          <w:szCs w:val="24"/>
          <w:lang w:val="es-ES_tradnl"/>
        </w:rPr>
        <w:t>los auto</w:t>
      </w:r>
      <w:r w:rsidR="00415E51" w:rsidRPr="00591BF9">
        <w:rPr>
          <w:rFonts w:ascii="Arial" w:hAnsi="Arial" w:cs="Arial"/>
          <w:b w:val="0"/>
          <w:sz w:val="24"/>
          <w:szCs w:val="24"/>
          <w:lang w:val="es-ES_tradnl"/>
        </w:rPr>
        <w:t>s para resolver el P</w:t>
      </w:r>
      <w:r w:rsidR="006D1711" w:rsidRPr="00591BF9">
        <w:rPr>
          <w:rFonts w:ascii="Arial" w:hAnsi="Arial" w:cs="Arial"/>
          <w:b w:val="0"/>
          <w:sz w:val="24"/>
          <w:szCs w:val="24"/>
          <w:lang w:val="es-ES_tradnl"/>
        </w:rPr>
        <w:t xml:space="preserve">rocedimiento </w:t>
      </w:r>
      <w:r w:rsidR="00415E51" w:rsidRPr="00591BF9">
        <w:rPr>
          <w:rFonts w:ascii="Arial" w:hAnsi="Arial" w:cs="Arial"/>
          <w:b w:val="0"/>
          <w:sz w:val="24"/>
          <w:szCs w:val="24"/>
          <w:lang w:val="es-ES_tradnl"/>
        </w:rPr>
        <w:t xml:space="preserve">Sancionador Ordinario, identificado con el </w:t>
      </w:r>
      <w:r w:rsidR="006D1711" w:rsidRPr="00591BF9">
        <w:rPr>
          <w:rFonts w:ascii="Arial" w:hAnsi="Arial" w:cs="Arial"/>
          <w:b w:val="0"/>
          <w:sz w:val="24"/>
          <w:szCs w:val="24"/>
          <w:lang w:val="es-ES_tradnl"/>
        </w:rPr>
        <w:t>número de expediente citado al rubro por hechos</w:t>
      </w:r>
      <w:r w:rsidR="00415E51" w:rsidRPr="00591BF9">
        <w:rPr>
          <w:rFonts w:ascii="Arial" w:hAnsi="Arial" w:cs="Arial"/>
          <w:b w:val="0"/>
          <w:sz w:val="24"/>
          <w:szCs w:val="24"/>
          <w:lang w:val="es-ES_tradnl"/>
        </w:rPr>
        <w:t xml:space="preserve"> que el denunciante considera contrarios a la normatividad electoral del Estado de Jalisco</w:t>
      </w:r>
      <w:r w:rsidR="00854F0B" w:rsidRPr="00591BF9">
        <w:rPr>
          <w:rFonts w:ascii="Arial" w:hAnsi="Arial" w:cs="Arial"/>
          <w:b w:val="0"/>
          <w:sz w:val="24"/>
          <w:szCs w:val="24"/>
          <w:lang w:val="es-ES_tradnl"/>
        </w:rPr>
        <w:t>.</w:t>
      </w:r>
    </w:p>
    <w:p w14:paraId="7C833E0E" w14:textId="77777777" w:rsidR="00492683" w:rsidRPr="00591BF9" w:rsidRDefault="00492683" w:rsidP="00492683">
      <w:pPr>
        <w:rPr>
          <w:rFonts w:ascii="Arial" w:hAnsi="Arial" w:cs="Arial"/>
          <w:sz w:val="24"/>
          <w:szCs w:val="24"/>
          <w:lang w:val="es-ES_tradnl"/>
        </w:rPr>
      </w:pPr>
    </w:p>
    <w:p w14:paraId="00000005" w14:textId="68724C98" w:rsidR="00FB5931" w:rsidRPr="00591BF9" w:rsidRDefault="00854F0B" w:rsidP="002C7094">
      <w:pPr>
        <w:pBdr>
          <w:top w:val="nil"/>
          <w:left w:val="nil"/>
          <w:bottom w:val="nil"/>
          <w:right w:val="nil"/>
          <w:between w:val="nil"/>
        </w:pBdr>
        <w:spacing w:after="0"/>
        <w:jc w:val="center"/>
        <w:rPr>
          <w:rFonts w:ascii="Arial" w:eastAsia="Trebuchet MS" w:hAnsi="Arial" w:cs="Arial"/>
          <w:b/>
          <w:sz w:val="24"/>
          <w:szCs w:val="24"/>
        </w:rPr>
      </w:pPr>
      <w:r w:rsidRPr="00591BF9">
        <w:rPr>
          <w:rFonts w:ascii="Arial" w:eastAsia="Trebuchet MS" w:hAnsi="Arial" w:cs="Arial"/>
          <w:b/>
          <w:sz w:val="24"/>
          <w:szCs w:val="24"/>
        </w:rPr>
        <w:t>R E S U L T A N D O S</w:t>
      </w:r>
      <w:r w:rsidR="001419F9" w:rsidRPr="00591BF9">
        <w:rPr>
          <w:rStyle w:val="Refdenotaalpie"/>
          <w:rFonts w:ascii="Arial" w:eastAsia="Trebuchet MS" w:hAnsi="Arial" w:cs="Arial"/>
          <w:b/>
          <w:sz w:val="24"/>
          <w:szCs w:val="24"/>
        </w:rPr>
        <w:footnoteReference w:id="2"/>
      </w:r>
    </w:p>
    <w:p w14:paraId="39532723" w14:textId="77777777" w:rsidR="00210E1C" w:rsidRPr="00591BF9" w:rsidRDefault="00210E1C" w:rsidP="002C7094">
      <w:pPr>
        <w:pBdr>
          <w:top w:val="nil"/>
          <w:left w:val="nil"/>
          <w:bottom w:val="nil"/>
          <w:right w:val="nil"/>
          <w:between w:val="nil"/>
        </w:pBdr>
        <w:spacing w:after="0"/>
        <w:jc w:val="center"/>
        <w:rPr>
          <w:rFonts w:ascii="Arial" w:eastAsia="Trebuchet MS" w:hAnsi="Arial" w:cs="Arial"/>
          <w:b/>
          <w:sz w:val="24"/>
          <w:szCs w:val="24"/>
        </w:rPr>
      </w:pPr>
    </w:p>
    <w:p w14:paraId="37A907D9" w14:textId="51F0A3A2" w:rsidR="001419F9" w:rsidRPr="00591BF9" w:rsidRDefault="001419F9" w:rsidP="001419F9">
      <w:pPr>
        <w:pStyle w:val="Sinespaciado"/>
        <w:spacing w:line="276" w:lineRule="auto"/>
        <w:jc w:val="both"/>
        <w:rPr>
          <w:rFonts w:ascii="Arial" w:hAnsi="Arial" w:cs="Arial"/>
          <w:b/>
          <w:sz w:val="24"/>
          <w:szCs w:val="24"/>
          <w:lang w:val="es-ES_tradnl"/>
        </w:rPr>
      </w:pPr>
      <w:r w:rsidRPr="00591BF9">
        <w:rPr>
          <w:rFonts w:ascii="Arial" w:hAnsi="Arial" w:cs="Arial"/>
          <w:b/>
          <w:sz w:val="24"/>
          <w:szCs w:val="24"/>
          <w:lang w:val="es-ES_tradnl"/>
        </w:rPr>
        <w:t>ANTECEDENTES DEL PROCEDIMIENTO PSO-QUEJA-002/2022.</w:t>
      </w:r>
    </w:p>
    <w:p w14:paraId="0293B4F7" w14:textId="77777777" w:rsidR="00210E1C" w:rsidRPr="00591BF9" w:rsidRDefault="00210E1C" w:rsidP="002C7094">
      <w:pPr>
        <w:pBdr>
          <w:top w:val="nil"/>
          <w:left w:val="nil"/>
          <w:bottom w:val="nil"/>
          <w:right w:val="nil"/>
          <w:between w:val="nil"/>
        </w:pBdr>
        <w:spacing w:after="0"/>
        <w:jc w:val="both"/>
        <w:rPr>
          <w:rFonts w:ascii="Arial" w:eastAsia="Trebuchet MS" w:hAnsi="Arial" w:cs="Arial"/>
          <w:sz w:val="24"/>
          <w:szCs w:val="24"/>
        </w:rPr>
      </w:pPr>
    </w:p>
    <w:p w14:paraId="53D4303E" w14:textId="35A30777" w:rsidR="0076012C" w:rsidRPr="00591BF9" w:rsidRDefault="00417EBE" w:rsidP="002C7094">
      <w:pPr>
        <w:pStyle w:val="Sinespaciado"/>
        <w:numPr>
          <w:ilvl w:val="0"/>
          <w:numId w:val="1"/>
        </w:numPr>
        <w:tabs>
          <w:tab w:val="left" w:pos="284"/>
        </w:tabs>
        <w:spacing w:line="276" w:lineRule="auto"/>
        <w:ind w:left="0" w:firstLine="0"/>
        <w:jc w:val="both"/>
        <w:rPr>
          <w:rFonts w:ascii="Arial" w:hAnsi="Arial" w:cs="Arial"/>
          <w:sz w:val="24"/>
          <w:szCs w:val="24"/>
          <w:lang w:val="es-ES_tradnl"/>
        </w:rPr>
      </w:pPr>
      <w:r w:rsidRPr="00591BF9">
        <w:rPr>
          <w:rFonts w:ascii="Arial" w:hAnsi="Arial" w:cs="Arial"/>
          <w:b/>
          <w:sz w:val="24"/>
          <w:szCs w:val="24"/>
          <w:lang w:eastAsia="ar-SA"/>
        </w:rPr>
        <w:t>Presentación del escrito de denuncia.</w:t>
      </w:r>
      <w:r w:rsidR="006E2396" w:rsidRPr="00591BF9">
        <w:rPr>
          <w:rFonts w:ascii="Arial" w:hAnsi="Arial" w:cs="Arial"/>
          <w:sz w:val="24"/>
          <w:szCs w:val="24"/>
          <w:lang w:val="es-ES_tradnl" w:eastAsia="ar-SA"/>
        </w:rPr>
        <w:t xml:space="preserve"> </w:t>
      </w:r>
      <w:r w:rsidR="00BF1A15" w:rsidRPr="00591BF9">
        <w:rPr>
          <w:rFonts w:ascii="Arial" w:eastAsia="Trebuchet MS" w:hAnsi="Arial" w:cs="Arial"/>
          <w:sz w:val="24"/>
          <w:szCs w:val="24"/>
        </w:rPr>
        <w:t>El veintidós de marzo, se presentó en la Oficialía de Partes del Instituto Electoral y de Participación Ciudadana del Estado de Jalisco</w:t>
      </w:r>
      <w:r w:rsidR="00BF1A15" w:rsidRPr="00591BF9">
        <w:rPr>
          <w:rFonts w:ascii="Arial" w:eastAsia="Trebuchet MS" w:hAnsi="Arial" w:cs="Arial"/>
          <w:sz w:val="24"/>
          <w:szCs w:val="24"/>
          <w:vertAlign w:val="superscript"/>
        </w:rPr>
        <w:footnoteReference w:id="3"/>
      </w:r>
      <w:r w:rsidR="00BF1A15" w:rsidRPr="00591BF9">
        <w:rPr>
          <w:rFonts w:ascii="Arial" w:eastAsia="Trebuchet MS" w:hAnsi="Arial" w:cs="Arial"/>
          <w:sz w:val="24"/>
          <w:szCs w:val="24"/>
        </w:rPr>
        <w:t xml:space="preserve">, escrito signado por </w:t>
      </w:r>
      <w:r w:rsidR="004974E6" w:rsidRPr="00591BF9">
        <w:rPr>
          <w:rFonts w:ascii="Arial" w:eastAsia="Trebuchet MS" w:hAnsi="Arial" w:cs="Arial"/>
          <w:sz w:val="24"/>
          <w:szCs w:val="24"/>
        </w:rPr>
        <w:t xml:space="preserve">la </w:t>
      </w:r>
      <w:r w:rsidR="00BF1A15" w:rsidRPr="00591BF9">
        <w:rPr>
          <w:rFonts w:ascii="Arial" w:eastAsia="Trebuchet MS" w:hAnsi="Arial" w:cs="Arial"/>
          <w:sz w:val="24"/>
          <w:szCs w:val="24"/>
        </w:rPr>
        <w:t>ciudadan</w:t>
      </w:r>
      <w:r w:rsidR="004974E6" w:rsidRPr="00591BF9">
        <w:rPr>
          <w:rFonts w:ascii="Arial" w:eastAsia="Trebuchet MS" w:hAnsi="Arial" w:cs="Arial"/>
          <w:sz w:val="24"/>
          <w:szCs w:val="24"/>
        </w:rPr>
        <w:t>a Ana Teresa Rodríguez Yerena</w:t>
      </w:r>
      <w:r w:rsidR="00BF1A15" w:rsidRPr="00591BF9">
        <w:rPr>
          <w:rFonts w:ascii="Arial" w:eastAsia="Trebuchet MS" w:hAnsi="Arial" w:cs="Arial"/>
          <w:sz w:val="24"/>
          <w:szCs w:val="24"/>
        </w:rPr>
        <w:t xml:space="preserve">, </w:t>
      </w:r>
      <w:r w:rsidR="004974E6" w:rsidRPr="00591BF9">
        <w:rPr>
          <w:rFonts w:ascii="Arial" w:eastAsia="Trebuchet MS" w:hAnsi="Arial" w:cs="Arial"/>
          <w:sz w:val="24"/>
          <w:szCs w:val="24"/>
        </w:rPr>
        <w:t>por su propio derecho</w:t>
      </w:r>
      <w:r w:rsidR="00BF1A15" w:rsidRPr="00591BF9">
        <w:rPr>
          <w:rFonts w:ascii="Arial" w:eastAsia="Trebuchet MS" w:hAnsi="Arial" w:cs="Arial"/>
          <w:sz w:val="24"/>
          <w:szCs w:val="24"/>
        </w:rPr>
        <w:t>, en el que se denuncian hechos que considera violatorios de la normatividad electoral vigente en el estado de Jalisco, los cuales atribuye a Mónica Paola Magaña Mendoza, diputada del Estado de Jalisco y el partido político Movimiento Ciudadano.</w:t>
      </w:r>
    </w:p>
    <w:p w14:paraId="79E53D8B" w14:textId="77777777" w:rsidR="00493D42" w:rsidRPr="00591BF9" w:rsidRDefault="00493D42" w:rsidP="002C7094">
      <w:pPr>
        <w:pStyle w:val="Sinespaciado"/>
        <w:tabs>
          <w:tab w:val="left" w:pos="426"/>
        </w:tabs>
        <w:spacing w:line="276" w:lineRule="auto"/>
        <w:jc w:val="both"/>
        <w:rPr>
          <w:rFonts w:ascii="Arial" w:hAnsi="Arial" w:cs="Arial"/>
          <w:b/>
          <w:sz w:val="24"/>
          <w:szCs w:val="24"/>
          <w:lang w:val="es-ES_tradnl"/>
        </w:rPr>
      </w:pPr>
    </w:p>
    <w:p w14:paraId="0FCA55A4" w14:textId="53AF0FE7" w:rsidR="004974E6" w:rsidRPr="00591BF9" w:rsidRDefault="004974E6" w:rsidP="004974E6">
      <w:pPr>
        <w:pStyle w:val="Sinespaciado"/>
        <w:numPr>
          <w:ilvl w:val="0"/>
          <w:numId w:val="1"/>
        </w:numPr>
        <w:tabs>
          <w:tab w:val="left" w:pos="0"/>
        </w:tabs>
        <w:spacing w:line="276" w:lineRule="auto"/>
        <w:ind w:left="0" w:firstLine="0"/>
        <w:jc w:val="both"/>
        <w:rPr>
          <w:rFonts w:ascii="Arial" w:hAnsi="Arial" w:cs="Arial"/>
          <w:bCs/>
          <w:sz w:val="24"/>
          <w:szCs w:val="24"/>
          <w:lang w:val="es-ES_tradnl"/>
        </w:rPr>
      </w:pPr>
      <w:r w:rsidRPr="00591BF9">
        <w:rPr>
          <w:rFonts w:ascii="Arial" w:hAnsi="Arial" w:cs="Arial"/>
          <w:b/>
          <w:sz w:val="24"/>
          <w:szCs w:val="24"/>
          <w:lang w:val="es-ES_tradnl"/>
        </w:rPr>
        <w:t xml:space="preserve">Acuerdo de </w:t>
      </w:r>
      <w:r w:rsidR="00EA5951" w:rsidRPr="00591BF9">
        <w:rPr>
          <w:rFonts w:ascii="Arial" w:hAnsi="Arial" w:cs="Arial"/>
          <w:b/>
          <w:sz w:val="24"/>
          <w:szCs w:val="24"/>
          <w:lang w:val="es-ES_tradnl"/>
        </w:rPr>
        <w:t xml:space="preserve">radicación y </w:t>
      </w:r>
      <w:r w:rsidRPr="00591BF9">
        <w:rPr>
          <w:rFonts w:ascii="Arial" w:hAnsi="Arial" w:cs="Arial"/>
          <w:b/>
          <w:sz w:val="24"/>
          <w:szCs w:val="24"/>
          <w:lang w:val="es-ES_tradnl"/>
        </w:rPr>
        <w:t xml:space="preserve">prevención. </w:t>
      </w:r>
      <w:r w:rsidRPr="00591BF9">
        <w:rPr>
          <w:rFonts w:ascii="Arial" w:hAnsi="Arial" w:cs="Arial"/>
          <w:bCs/>
          <w:sz w:val="24"/>
          <w:szCs w:val="24"/>
          <w:lang w:val="es-ES_tradnl"/>
        </w:rPr>
        <w:t xml:space="preserve">Por proveído de veintitrés de marzo, se </w:t>
      </w:r>
      <w:r w:rsidR="00EA5951" w:rsidRPr="00591BF9">
        <w:rPr>
          <w:rFonts w:ascii="Arial" w:hAnsi="Arial" w:cs="Arial"/>
          <w:bCs/>
          <w:sz w:val="24"/>
          <w:szCs w:val="24"/>
          <w:lang w:val="es-ES_tradnl"/>
        </w:rPr>
        <w:t xml:space="preserve">radicó </w:t>
      </w:r>
      <w:r w:rsidR="00EA5951" w:rsidRPr="00591BF9">
        <w:rPr>
          <w:rFonts w:ascii="Arial" w:eastAsia="Trebuchet MS" w:hAnsi="Arial" w:cs="Arial"/>
          <w:sz w:val="24"/>
          <w:szCs w:val="24"/>
          <w:lang w:eastAsia="es-MX"/>
        </w:rPr>
        <w:t xml:space="preserve">el expediente con el número PSO-QUEJA-002/2022, </w:t>
      </w:r>
      <w:r w:rsidR="00BE63B2" w:rsidRPr="00591BF9">
        <w:rPr>
          <w:rFonts w:ascii="Arial" w:eastAsia="Trebuchet MS" w:hAnsi="Arial" w:cs="Arial"/>
          <w:sz w:val="24"/>
          <w:szCs w:val="24"/>
          <w:lang w:eastAsia="es-MX"/>
        </w:rPr>
        <w:t>a</w:t>
      </w:r>
      <w:r w:rsidR="00EA5951" w:rsidRPr="00591BF9">
        <w:rPr>
          <w:rFonts w:ascii="Arial" w:eastAsia="Trebuchet MS" w:hAnsi="Arial" w:cs="Arial"/>
          <w:sz w:val="24"/>
          <w:szCs w:val="24"/>
          <w:lang w:eastAsia="es-MX"/>
        </w:rPr>
        <w:t>sí mismo se</w:t>
      </w:r>
      <w:r w:rsidR="00EA5951" w:rsidRPr="00591BF9">
        <w:rPr>
          <w:rFonts w:ascii="Arial" w:hAnsi="Arial" w:cs="Arial"/>
          <w:bCs/>
          <w:sz w:val="24"/>
          <w:szCs w:val="24"/>
          <w:lang w:val="es-ES_tradnl"/>
        </w:rPr>
        <w:t xml:space="preserve"> </w:t>
      </w:r>
      <w:r w:rsidRPr="00591BF9">
        <w:rPr>
          <w:rFonts w:ascii="Arial" w:hAnsi="Arial" w:cs="Arial"/>
          <w:bCs/>
          <w:sz w:val="24"/>
          <w:szCs w:val="24"/>
          <w:lang w:val="es-ES_tradnl"/>
        </w:rPr>
        <w:t xml:space="preserve">requirió a la denunciante </w:t>
      </w:r>
      <w:r w:rsidR="00EA5951" w:rsidRPr="00591BF9">
        <w:rPr>
          <w:rFonts w:ascii="Arial" w:hAnsi="Arial" w:cs="Arial"/>
          <w:bCs/>
          <w:sz w:val="24"/>
          <w:szCs w:val="24"/>
          <w:lang w:val="es-ES_tradnl"/>
        </w:rPr>
        <w:t>para que ratificar</w:t>
      </w:r>
      <w:r w:rsidR="000E53AD" w:rsidRPr="00591BF9">
        <w:rPr>
          <w:rFonts w:ascii="Arial" w:hAnsi="Arial" w:cs="Arial"/>
          <w:bCs/>
          <w:sz w:val="24"/>
          <w:szCs w:val="24"/>
          <w:lang w:val="es-ES_tradnl"/>
        </w:rPr>
        <w:t>a</w:t>
      </w:r>
      <w:r w:rsidR="00EA5951" w:rsidRPr="00591BF9">
        <w:rPr>
          <w:rFonts w:ascii="Arial" w:hAnsi="Arial" w:cs="Arial"/>
          <w:bCs/>
          <w:sz w:val="24"/>
          <w:szCs w:val="24"/>
          <w:lang w:val="es-ES_tradnl"/>
        </w:rPr>
        <w:t xml:space="preserve"> su escrito de denuncia. Lo que fue cumplido mediante diligencia de ratificación de veintiocho siguiente. </w:t>
      </w:r>
    </w:p>
    <w:p w14:paraId="6F58A7B6" w14:textId="77777777" w:rsidR="00EA5951" w:rsidRPr="00591BF9" w:rsidRDefault="00EA5951" w:rsidP="00EA5951">
      <w:pPr>
        <w:rPr>
          <w:rFonts w:ascii="Arial" w:hAnsi="Arial" w:cs="Arial"/>
          <w:bCs/>
          <w:sz w:val="24"/>
          <w:szCs w:val="24"/>
          <w:lang w:val="es-ES_tradnl"/>
        </w:rPr>
      </w:pPr>
    </w:p>
    <w:p w14:paraId="6DD47A14" w14:textId="24287EE5" w:rsidR="00CF595A" w:rsidRPr="00591BF9" w:rsidRDefault="00BF1A15" w:rsidP="004974E6">
      <w:pPr>
        <w:pStyle w:val="Sinespaciado"/>
        <w:numPr>
          <w:ilvl w:val="0"/>
          <w:numId w:val="1"/>
        </w:numPr>
        <w:tabs>
          <w:tab w:val="left" w:pos="0"/>
          <w:tab w:val="left" w:pos="284"/>
        </w:tabs>
        <w:spacing w:line="276" w:lineRule="auto"/>
        <w:ind w:left="0" w:firstLine="0"/>
        <w:jc w:val="both"/>
        <w:rPr>
          <w:rFonts w:ascii="Arial" w:hAnsi="Arial" w:cs="Arial"/>
          <w:sz w:val="24"/>
          <w:szCs w:val="24"/>
          <w:lang w:val="es-ES_tradnl"/>
        </w:rPr>
      </w:pPr>
      <w:r w:rsidRPr="00591BF9">
        <w:rPr>
          <w:rFonts w:ascii="Arial" w:eastAsia="Trebuchet MS" w:hAnsi="Arial" w:cs="Arial"/>
          <w:b/>
          <w:sz w:val="24"/>
          <w:szCs w:val="24"/>
          <w:lang w:eastAsia="es-MX"/>
        </w:rPr>
        <w:lastRenderedPageBreak/>
        <w:t>Acuerdo</w:t>
      </w:r>
      <w:r w:rsidR="00CB12E1" w:rsidRPr="00591BF9">
        <w:rPr>
          <w:rFonts w:ascii="Arial" w:eastAsia="Trebuchet MS" w:hAnsi="Arial" w:cs="Arial"/>
          <w:b/>
          <w:sz w:val="24"/>
          <w:szCs w:val="24"/>
          <w:lang w:eastAsia="es-MX"/>
        </w:rPr>
        <w:t>s</w:t>
      </w:r>
      <w:r w:rsidRPr="00591BF9">
        <w:rPr>
          <w:rFonts w:ascii="Arial" w:eastAsia="Trebuchet MS" w:hAnsi="Arial" w:cs="Arial"/>
          <w:b/>
          <w:sz w:val="24"/>
          <w:szCs w:val="24"/>
          <w:lang w:eastAsia="es-MX"/>
        </w:rPr>
        <w:t xml:space="preserve"> práctica de diligencias</w:t>
      </w:r>
      <w:r w:rsidRPr="00591BF9">
        <w:rPr>
          <w:rFonts w:ascii="Arial" w:eastAsia="Trebuchet MS" w:hAnsi="Arial" w:cs="Arial"/>
          <w:sz w:val="24"/>
          <w:szCs w:val="24"/>
          <w:lang w:eastAsia="es-MX"/>
        </w:rPr>
        <w:t>. El veinti</w:t>
      </w:r>
      <w:r w:rsidR="003A4CC8" w:rsidRPr="00591BF9">
        <w:rPr>
          <w:rFonts w:ascii="Arial" w:eastAsia="Trebuchet MS" w:hAnsi="Arial" w:cs="Arial"/>
          <w:sz w:val="24"/>
          <w:szCs w:val="24"/>
          <w:lang w:eastAsia="es-MX"/>
        </w:rPr>
        <w:t xml:space="preserve">nueve </w:t>
      </w:r>
      <w:r w:rsidRPr="00591BF9">
        <w:rPr>
          <w:rFonts w:ascii="Arial" w:eastAsia="Trebuchet MS" w:hAnsi="Arial" w:cs="Arial"/>
          <w:sz w:val="24"/>
          <w:szCs w:val="24"/>
          <w:lang w:eastAsia="es-MX"/>
        </w:rPr>
        <w:t>de marzo</w:t>
      </w:r>
      <w:r w:rsidR="00CB12E1" w:rsidRPr="00591BF9">
        <w:rPr>
          <w:rFonts w:ascii="Arial" w:eastAsia="Trebuchet MS" w:hAnsi="Arial" w:cs="Arial"/>
          <w:sz w:val="24"/>
          <w:szCs w:val="24"/>
          <w:lang w:eastAsia="es-MX"/>
        </w:rPr>
        <w:t xml:space="preserve"> y el uno de abril</w:t>
      </w:r>
      <w:r w:rsidRPr="00591BF9">
        <w:rPr>
          <w:rFonts w:ascii="Arial" w:eastAsia="Trebuchet MS" w:hAnsi="Arial" w:cs="Arial"/>
          <w:sz w:val="24"/>
          <w:szCs w:val="24"/>
          <w:lang w:eastAsia="es-MX"/>
        </w:rPr>
        <w:t xml:space="preserve">, </w:t>
      </w:r>
      <w:r w:rsidR="003A4CC8" w:rsidRPr="00591BF9">
        <w:rPr>
          <w:rFonts w:ascii="Arial" w:eastAsia="Trebuchet MS" w:hAnsi="Arial" w:cs="Arial"/>
          <w:sz w:val="24"/>
          <w:szCs w:val="24"/>
          <w:lang w:eastAsia="es-MX"/>
        </w:rPr>
        <w:t>se emiti</w:t>
      </w:r>
      <w:r w:rsidR="00CB12E1" w:rsidRPr="00591BF9">
        <w:rPr>
          <w:rFonts w:ascii="Arial" w:eastAsia="Trebuchet MS" w:hAnsi="Arial" w:cs="Arial"/>
          <w:sz w:val="24"/>
          <w:szCs w:val="24"/>
          <w:lang w:eastAsia="es-MX"/>
        </w:rPr>
        <w:t xml:space="preserve">eron </w:t>
      </w:r>
      <w:r w:rsidR="003A4CC8" w:rsidRPr="00591BF9">
        <w:rPr>
          <w:rFonts w:ascii="Arial" w:eastAsia="Trebuchet MS" w:hAnsi="Arial" w:cs="Arial"/>
          <w:sz w:val="24"/>
          <w:szCs w:val="24"/>
          <w:lang w:eastAsia="es-MX"/>
        </w:rPr>
        <w:t>pronunciamiento</w:t>
      </w:r>
      <w:r w:rsidR="00CB12E1" w:rsidRPr="00591BF9">
        <w:rPr>
          <w:rFonts w:ascii="Arial" w:eastAsia="Trebuchet MS" w:hAnsi="Arial" w:cs="Arial"/>
          <w:sz w:val="24"/>
          <w:szCs w:val="24"/>
          <w:lang w:eastAsia="es-MX"/>
        </w:rPr>
        <w:t>s</w:t>
      </w:r>
      <w:r w:rsidR="003A4CC8" w:rsidRPr="00591BF9">
        <w:rPr>
          <w:rFonts w:ascii="Arial" w:eastAsia="Trebuchet MS" w:hAnsi="Arial" w:cs="Arial"/>
          <w:sz w:val="24"/>
          <w:szCs w:val="24"/>
          <w:lang w:eastAsia="es-MX"/>
        </w:rPr>
        <w:t xml:space="preserve"> </w:t>
      </w:r>
      <w:r w:rsidRPr="00591BF9">
        <w:rPr>
          <w:rFonts w:ascii="Arial" w:eastAsia="Trebuchet MS" w:hAnsi="Arial" w:cs="Arial"/>
          <w:sz w:val="24"/>
          <w:szCs w:val="24"/>
          <w:lang w:eastAsia="es-MX"/>
        </w:rPr>
        <w:t>a efecto de estar en aptitud de resolver sobre la admisión o desechamiento del procedimiento, orden</w:t>
      </w:r>
      <w:r w:rsidR="00E44DBB" w:rsidRPr="00591BF9">
        <w:rPr>
          <w:rFonts w:ascii="Arial" w:eastAsia="Trebuchet MS" w:hAnsi="Arial" w:cs="Arial"/>
          <w:sz w:val="24"/>
          <w:szCs w:val="24"/>
          <w:lang w:eastAsia="es-MX"/>
        </w:rPr>
        <w:t xml:space="preserve">ando </w:t>
      </w:r>
      <w:r w:rsidRPr="00591BF9">
        <w:rPr>
          <w:rFonts w:ascii="Arial" w:eastAsia="Trebuchet MS" w:hAnsi="Arial" w:cs="Arial"/>
          <w:sz w:val="24"/>
          <w:szCs w:val="24"/>
          <w:lang w:eastAsia="es-MX"/>
        </w:rPr>
        <w:t>llevar a cabo diversas diligencias de investigación.</w:t>
      </w:r>
    </w:p>
    <w:p w14:paraId="36644443" w14:textId="77777777" w:rsidR="009E3B75" w:rsidRPr="00591BF9" w:rsidRDefault="009E3B75" w:rsidP="009E3B75">
      <w:pPr>
        <w:pStyle w:val="Sinespaciado"/>
        <w:tabs>
          <w:tab w:val="left" w:pos="0"/>
          <w:tab w:val="left" w:pos="284"/>
        </w:tabs>
        <w:spacing w:line="276" w:lineRule="auto"/>
        <w:jc w:val="both"/>
        <w:rPr>
          <w:rFonts w:ascii="Arial" w:hAnsi="Arial" w:cs="Arial"/>
          <w:sz w:val="24"/>
          <w:szCs w:val="24"/>
          <w:lang w:val="es-ES_tradnl"/>
        </w:rPr>
      </w:pPr>
    </w:p>
    <w:p w14:paraId="652C5059" w14:textId="4B081DF9" w:rsidR="00BF1A15" w:rsidRPr="00591BF9" w:rsidRDefault="00BF1A15" w:rsidP="00BF1A15">
      <w:pPr>
        <w:pStyle w:val="Sinespaciado"/>
        <w:numPr>
          <w:ilvl w:val="0"/>
          <w:numId w:val="1"/>
        </w:numPr>
        <w:tabs>
          <w:tab w:val="left" w:pos="284"/>
        </w:tabs>
        <w:spacing w:line="276" w:lineRule="auto"/>
        <w:ind w:left="0" w:firstLine="0"/>
        <w:jc w:val="both"/>
        <w:rPr>
          <w:rFonts w:ascii="Arial" w:hAnsi="Arial" w:cs="Arial"/>
          <w:b/>
          <w:sz w:val="24"/>
          <w:szCs w:val="24"/>
          <w:lang w:val="es-ES_tradnl"/>
        </w:rPr>
      </w:pPr>
      <w:r w:rsidRPr="00591BF9">
        <w:rPr>
          <w:rFonts w:ascii="Arial" w:eastAsia="Trebuchet MS" w:hAnsi="Arial" w:cs="Arial"/>
          <w:b/>
          <w:sz w:val="24"/>
          <w:szCs w:val="24"/>
        </w:rPr>
        <w:t>Acta</w:t>
      </w:r>
      <w:r w:rsidR="00CB12E1" w:rsidRPr="00591BF9">
        <w:rPr>
          <w:rFonts w:ascii="Arial" w:eastAsia="Trebuchet MS" w:hAnsi="Arial" w:cs="Arial"/>
          <w:b/>
          <w:sz w:val="24"/>
          <w:szCs w:val="24"/>
        </w:rPr>
        <w:t>s</w:t>
      </w:r>
      <w:r w:rsidRPr="00591BF9">
        <w:rPr>
          <w:rFonts w:ascii="Arial" w:eastAsia="Trebuchet MS" w:hAnsi="Arial" w:cs="Arial"/>
          <w:b/>
          <w:sz w:val="24"/>
          <w:szCs w:val="24"/>
        </w:rPr>
        <w:t xml:space="preserve"> circunstanciada</w:t>
      </w:r>
      <w:r w:rsidR="00CB12E1" w:rsidRPr="00591BF9">
        <w:rPr>
          <w:rFonts w:ascii="Arial" w:eastAsia="Trebuchet MS" w:hAnsi="Arial" w:cs="Arial"/>
          <w:b/>
          <w:sz w:val="24"/>
          <w:szCs w:val="24"/>
        </w:rPr>
        <w:t>s</w:t>
      </w:r>
      <w:r w:rsidRPr="00591BF9">
        <w:rPr>
          <w:rFonts w:ascii="Arial" w:eastAsia="Trebuchet MS" w:hAnsi="Arial" w:cs="Arial"/>
          <w:b/>
          <w:sz w:val="24"/>
          <w:szCs w:val="24"/>
        </w:rPr>
        <w:t xml:space="preserve">. </w:t>
      </w:r>
      <w:r w:rsidRPr="00591BF9">
        <w:rPr>
          <w:rFonts w:ascii="Arial" w:eastAsia="Trebuchet MS" w:hAnsi="Arial" w:cs="Arial"/>
          <w:sz w:val="24"/>
          <w:szCs w:val="24"/>
        </w:rPr>
        <w:t xml:space="preserve">Con fecha </w:t>
      </w:r>
      <w:r w:rsidR="00C72390" w:rsidRPr="00591BF9">
        <w:rPr>
          <w:rFonts w:ascii="Arial" w:eastAsia="Trebuchet MS" w:hAnsi="Arial" w:cs="Arial"/>
          <w:sz w:val="24"/>
          <w:szCs w:val="24"/>
        </w:rPr>
        <w:t xml:space="preserve">treinta y uno </w:t>
      </w:r>
      <w:r w:rsidR="00CB12E1" w:rsidRPr="00591BF9">
        <w:rPr>
          <w:rFonts w:ascii="Arial" w:eastAsia="Trebuchet MS" w:hAnsi="Arial" w:cs="Arial"/>
          <w:sz w:val="24"/>
          <w:szCs w:val="24"/>
        </w:rPr>
        <w:t>de marzo y cinco de abril</w:t>
      </w:r>
      <w:r w:rsidR="00A668ED" w:rsidRPr="00591BF9">
        <w:rPr>
          <w:rFonts w:ascii="Arial" w:eastAsia="Trebuchet MS" w:hAnsi="Arial" w:cs="Arial"/>
          <w:sz w:val="24"/>
          <w:szCs w:val="24"/>
        </w:rPr>
        <w:t xml:space="preserve">, </w:t>
      </w:r>
      <w:r w:rsidRPr="00591BF9">
        <w:rPr>
          <w:rFonts w:ascii="Arial" w:eastAsia="Trebuchet MS" w:hAnsi="Arial" w:cs="Arial"/>
          <w:sz w:val="24"/>
          <w:szCs w:val="24"/>
        </w:rPr>
        <w:t>se elabor</w:t>
      </w:r>
      <w:r w:rsidR="00F2420B" w:rsidRPr="00591BF9">
        <w:rPr>
          <w:rFonts w:ascii="Arial" w:eastAsia="Trebuchet MS" w:hAnsi="Arial" w:cs="Arial"/>
          <w:sz w:val="24"/>
          <w:szCs w:val="24"/>
        </w:rPr>
        <w:t>aron</w:t>
      </w:r>
      <w:r w:rsidRPr="00591BF9">
        <w:rPr>
          <w:rFonts w:ascii="Arial" w:eastAsia="Trebuchet MS" w:hAnsi="Arial" w:cs="Arial"/>
          <w:sz w:val="24"/>
          <w:szCs w:val="24"/>
        </w:rPr>
        <w:t xml:space="preserve"> </w:t>
      </w:r>
      <w:r w:rsidR="00F2420B" w:rsidRPr="00591BF9">
        <w:rPr>
          <w:rFonts w:ascii="Arial" w:eastAsia="Trebuchet MS" w:hAnsi="Arial" w:cs="Arial"/>
          <w:sz w:val="24"/>
          <w:szCs w:val="24"/>
        </w:rPr>
        <w:t xml:space="preserve">las </w:t>
      </w:r>
      <w:r w:rsidRPr="00591BF9">
        <w:rPr>
          <w:rFonts w:ascii="Arial" w:eastAsia="Trebuchet MS" w:hAnsi="Arial" w:cs="Arial"/>
          <w:sz w:val="24"/>
          <w:szCs w:val="24"/>
        </w:rPr>
        <w:t>acta</w:t>
      </w:r>
      <w:r w:rsidR="00F2420B" w:rsidRPr="00591BF9">
        <w:rPr>
          <w:rFonts w:ascii="Arial" w:eastAsia="Trebuchet MS" w:hAnsi="Arial" w:cs="Arial"/>
          <w:sz w:val="24"/>
          <w:szCs w:val="24"/>
        </w:rPr>
        <w:t>s</w:t>
      </w:r>
      <w:r w:rsidRPr="00591BF9">
        <w:rPr>
          <w:rFonts w:ascii="Arial" w:eastAsia="Trebuchet MS" w:hAnsi="Arial" w:cs="Arial"/>
          <w:sz w:val="24"/>
          <w:szCs w:val="24"/>
        </w:rPr>
        <w:t xml:space="preserve"> circunstanciada</w:t>
      </w:r>
      <w:r w:rsidR="00F3347E" w:rsidRPr="00591BF9">
        <w:rPr>
          <w:rFonts w:ascii="Arial" w:eastAsia="Trebuchet MS" w:hAnsi="Arial" w:cs="Arial"/>
          <w:sz w:val="24"/>
          <w:szCs w:val="24"/>
        </w:rPr>
        <w:t>s</w:t>
      </w:r>
      <w:r w:rsidRPr="00591BF9">
        <w:rPr>
          <w:rFonts w:ascii="Arial" w:eastAsia="Trebuchet MS" w:hAnsi="Arial" w:cs="Arial"/>
          <w:sz w:val="24"/>
          <w:szCs w:val="24"/>
        </w:rPr>
        <w:t xml:space="preserve"> IEPC-OE-1</w:t>
      </w:r>
      <w:r w:rsidR="00997084" w:rsidRPr="00591BF9">
        <w:rPr>
          <w:rFonts w:ascii="Arial" w:eastAsia="Trebuchet MS" w:hAnsi="Arial" w:cs="Arial"/>
          <w:sz w:val="24"/>
          <w:szCs w:val="24"/>
        </w:rPr>
        <w:t>1</w:t>
      </w:r>
      <w:r w:rsidRPr="00591BF9">
        <w:rPr>
          <w:rFonts w:ascii="Arial" w:eastAsia="Trebuchet MS" w:hAnsi="Arial" w:cs="Arial"/>
          <w:sz w:val="24"/>
          <w:szCs w:val="24"/>
        </w:rPr>
        <w:t>/2022</w:t>
      </w:r>
      <w:r w:rsidR="00F2420B" w:rsidRPr="00591BF9">
        <w:rPr>
          <w:rFonts w:ascii="Arial" w:eastAsia="Trebuchet MS" w:hAnsi="Arial" w:cs="Arial"/>
          <w:sz w:val="24"/>
          <w:szCs w:val="24"/>
        </w:rPr>
        <w:t xml:space="preserve"> y IEPC-OE-12/2022</w:t>
      </w:r>
      <w:r w:rsidRPr="00591BF9">
        <w:rPr>
          <w:rFonts w:ascii="Arial" w:eastAsia="Trebuchet MS" w:hAnsi="Arial" w:cs="Arial"/>
          <w:sz w:val="24"/>
          <w:szCs w:val="24"/>
        </w:rPr>
        <w:t>, mediante la</w:t>
      </w:r>
      <w:r w:rsidR="005C5902" w:rsidRPr="00591BF9">
        <w:rPr>
          <w:rFonts w:ascii="Arial" w:eastAsia="Trebuchet MS" w:hAnsi="Arial" w:cs="Arial"/>
          <w:sz w:val="24"/>
          <w:szCs w:val="24"/>
        </w:rPr>
        <w:t>s</w:t>
      </w:r>
      <w:r w:rsidRPr="00591BF9">
        <w:rPr>
          <w:rFonts w:ascii="Arial" w:eastAsia="Trebuchet MS" w:hAnsi="Arial" w:cs="Arial"/>
          <w:sz w:val="24"/>
          <w:szCs w:val="24"/>
        </w:rPr>
        <w:t xml:space="preserve"> cual</w:t>
      </w:r>
      <w:r w:rsidR="005C5902" w:rsidRPr="00591BF9">
        <w:rPr>
          <w:rFonts w:ascii="Arial" w:eastAsia="Trebuchet MS" w:hAnsi="Arial" w:cs="Arial"/>
          <w:sz w:val="24"/>
          <w:szCs w:val="24"/>
        </w:rPr>
        <w:t>es</w:t>
      </w:r>
      <w:r w:rsidRPr="00591BF9">
        <w:rPr>
          <w:rFonts w:ascii="Arial" w:eastAsia="Trebuchet MS" w:hAnsi="Arial" w:cs="Arial"/>
          <w:sz w:val="24"/>
          <w:szCs w:val="24"/>
        </w:rPr>
        <w:t xml:space="preserve"> personal de la Oficialía Electoral debidamente investido de fe pública electoral y legalmente facultado para el ejercicio de dicha función, verific</w:t>
      </w:r>
      <w:r w:rsidR="00F2420B" w:rsidRPr="00591BF9">
        <w:rPr>
          <w:rFonts w:ascii="Arial" w:eastAsia="Trebuchet MS" w:hAnsi="Arial" w:cs="Arial"/>
          <w:sz w:val="24"/>
          <w:szCs w:val="24"/>
        </w:rPr>
        <w:t>aron</w:t>
      </w:r>
      <w:r w:rsidRPr="00591BF9">
        <w:rPr>
          <w:rFonts w:ascii="Arial" w:eastAsia="Trebuchet MS" w:hAnsi="Arial" w:cs="Arial"/>
          <w:sz w:val="24"/>
          <w:szCs w:val="24"/>
        </w:rPr>
        <w:t xml:space="preserve"> la existencia y contenido de los vínculos de internet</w:t>
      </w:r>
      <w:r w:rsidR="00F2420B" w:rsidRPr="00591BF9">
        <w:rPr>
          <w:rFonts w:ascii="Arial" w:eastAsia="Trebuchet MS" w:hAnsi="Arial" w:cs="Arial"/>
          <w:sz w:val="24"/>
          <w:szCs w:val="24"/>
        </w:rPr>
        <w:t>,</w:t>
      </w:r>
      <w:r w:rsidRPr="00591BF9">
        <w:rPr>
          <w:rFonts w:ascii="Arial" w:eastAsia="Trebuchet MS" w:hAnsi="Arial" w:cs="Arial"/>
          <w:sz w:val="24"/>
          <w:szCs w:val="24"/>
        </w:rPr>
        <w:t xml:space="preserve"> </w:t>
      </w:r>
      <w:r w:rsidR="00F2420B" w:rsidRPr="00591BF9">
        <w:rPr>
          <w:rFonts w:ascii="Arial" w:eastAsia="Trebuchet MS" w:hAnsi="Arial" w:cs="Arial"/>
          <w:sz w:val="24"/>
          <w:szCs w:val="24"/>
        </w:rPr>
        <w:t>así como del periódico referido en el escrito de denuncia</w:t>
      </w:r>
      <w:r w:rsidRPr="00591BF9">
        <w:rPr>
          <w:rFonts w:ascii="Arial" w:eastAsia="Trebuchet MS" w:hAnsi="Arial" w:cs="Arial"/>
          <w:sz w:val="24"/>
          <w:szCs w:val="24"/>
        </w:rPr>
        <w:t>.</w:t>
      </w:r>
    </w:p>
    <w:p w14:paraId="31EA179C" w14:textId="77777777" w:rsidR="00BF1A15" w:rsidRPr="00591BF9" w:rsidRDefault="00BF1A15" w:rsidP="00BF1A15">
      <w:pPr>
        <w:pStyle w:val="Sinespaciado"/>
        <w:tabs>
          <w:tab w:val="left" w:pos="284"/>
        </w:tabs>
        <w:spacing w:line="276" w:lineRule="auto"/>
        <w:jc w:val="both"/>
        <w:rPr>
          <w:rFonts w:ascii="Arial" w:hAnsi="Arial" w:cs="Arial"/>
          <w:b/>
          <w:sz w:val="24"/>
          <w:szCs w:val="24"/>
          <w:lang w:val="es-ES_tradnl"/>
        </w:rPr>
      </w:pPr>
    </w:p>
    <w:p w14:paraId="4F177885" w14:textId="42A44713" w:rsidR="00F127D7" w:rsidRPr="00591BF9" w:rsidRDefault="00F127D7" w:rsidP="002D76AF">
      <w:pPr>
        <w:pStyle w:val="Sinespaciado"/>
        <w:numPr>
          <w:ilvl w:val="0"/>
          <w:numId w:val="1"/>
        </w:numPr>
        <w:tabs>
          <w:tab w:val="left" w:pos="284"/>
        </w:tabs>
        <w:spacing w:line="276" w:lineRule="auto"/>
        <w:ind w:left="0" w:firstLine="0"/>
        <w:jc w:val="both"/>
        <w:rPr>
          <w:rFonts w:ascii="Arial" w:hAnsi="Arial" w:cs="Arial"/>
          <w:bCs/>
          <w:sz w:val="24"/>
          <w:szCs w:val="24"/>
          <w:lang w:val="es-ES_tradnl"/>
        </w:rPr>
      </w:pPr>
      <w:r w:rsidRPr="00591BF9">
        <w:rPr>
          <w:rFonts w:ascii="Arial" w:hAnsi="Arial" w:cs="Arial"/>
          <w:b/>
          <w:sz w:val="24"/>
          <w:szCs w:val="24"/>
          <w:lang w:val="es-ES_tradnl"/>
        </w:rPr>
        <w:t xml:space="preserve">Acuerdo de escisión, admisión y emplazamiento. </w:t>
      </w:r>
      <w:r w:rsidRPr="00591BF9">
        <w:rPr>
          <w:rFonts w:ascii="Arial" w:hAnsi="Arial" w:cs="Arial"/>
          <w:bCs/>
          <w:sz w:val="24"/>
          <w:szCs w:val="24"/>
          <w:lang w:val="es-ES_tradnl"/>
        </w:rPr>
        <w:t xml:space="preserve">Por proveído de </w:t>
      </w:r>
      <w:r w:rsidR="00C34685" w:rsidRPr="00591BF9">
        <w:rPr>
          <w:rFonts w:ascii="Arial" w:hAnsi="Arial" w:cs="Arial"/>
          <w:bCs/>
          <w:sz w:val="24"/>
          <w:szCs w:val="24"/>
          <w:lang w:val="es-ES_tradnl"/>
        </w:rPr>
        <w:t xml:space="preserve">dieciocho de abril, se </w:t>
      </w:r>
      <w:r w:rsidR="00C55A7A" w:rsidRPr="00591BF9">
        <w:rPr>
          <w:rFonts w:ascii="Arial" w:hAnsi="Arial" w:cs="Arial"/>
          <w:bCs/>
          <w:sz w:val="24"/>
          <w:szCs w:val="24"/>
          <w:lang w:val="es-ES_tradnl"/>
        </w:rPr>
        <w:t>determinó</w:t>
      </w:r>
      <w:r w:rsidR="00C34685" w:rsidRPr="00591BF9">
        <w:rPr>
          <w:rFonts w:ascii="Arial" w:hAnsi="Arial" w:cs="Arial"/>
          <w:bCs/>
          <w:sz w:val="24"/>
          <w:szCs w:val="24"/>
          <w:lang w:val="es-ES_tradnl"/>
        </w:rPr>
        <w:t xml:space="preserve"> escindir la demanda remitiendo copia certificada al Instituto Nacional Electoral para que en el ámbito de sus atribuciones determinar</w:t>
      </w:r>
      <w:r w:rsidR="00EB0FD8" w:rsidRPr="00591BF9">
        <w:rPr>
          <w:rFonts w:ascii="Arial" w:hAnsi="Arial" w:cs="Arial"/>
          <w:bCs/>
          <w:sz w:val="24"/>
          <w:szCs w:val="24"/>
          <w:lang w:val="es-ES_tradnl"/>
        </w:rPr>
        <w:t>a</w:t>
      </w:r>
      <w:r w:rsidR="00C34685" w:rsidRPr="00591BF9">
        <w:rPr>
          <w:rFonts w:ascii="Arial" w:hAnsi="Arial" w:cs="Arial"/>
          <w:bCs/>
          <w:sz w:val="24"/>
          <w:szCs w:val="24"/>
          <w:lang w:val="es-ES_tradnl"/>
        </w:rPr>
        <w:t xml:space="preserve"> lo conducente respecto a la promoción de propaganda gubernamental y propaganda personalizada en un proceso de revocación de mandato; </w:t>
      </w:r>
      <w:proofErr w:type="gramStart"/>
      <w:r w:rsidR="00C34685" w:rsidRPr="00591BF9">
        <w:rPr>
          <w:rFonts w:ascii="Arial" w:hAnsi="Arial" w:cs="Arial"/>
          <w:bCs/>
          <w:sz w:val="24"/>
          <w:szCs w:val="24"/>
          <w:lang w:val="es-ES_tradnl"/>
        </w:rPr>
        <w:t>en razón de</w:t>
      </w:r>
      <w:proofErr w:type="gramEnd"/>
      <w:r w:rsidR="00C34685" w:rsidRPr="00591BF9">
        <w:rPr>
          <w:rFonts w:ascii="Arial" w:hAnsi="Arial" w:cs="Arial"/>
          <w:bCs/>
          <w:sz w:val="24"/>
          <w:szCs w:val="24"/>
          <w:lang w:val="es-ES_tradnl"/>
        </w:rPr>
        <w:t xml:space="preserve"> lo anterior </w:t>
      </w:r>
      <w:r w:rsidR="004969C6" w:rsidRPr="00591BF9">
        <w:rPr>
          <w:rFonts w:ascii="Arial" w:hAnsi="Arial" w:cs="Arial"/>
          <w:bCs/>
          <w:sz w:val="24"/>
          <w:szCs w:val="24"/>
          <w:lang w:val="es-ES_tradnl"/>
        </w:rPr>
        <w:t xml:space="preserve">se admitió el procedimiento </w:t>
      </w:r>
      <w:r w:rsidR="00F3347E" w:rsidRPr="00591BF9">
        <w:rPr>
          <w:rFonts w:ascii="Arial" w:hAnsi="Arial" w:cs="Arial"/>
          <w:bCs/>
          <w:sz w:val="24"/>
          <w:szCs w:val="24"/>
          <w:lang w:val="es-ES_tradnl"/>
        </w:rPr>
        <w:t>únicamente por uso indebido de recursos</w:t>
      </w:r>
      <w:r w:rsidR="00943E3A" w:rsidRPr="00591BF9">
        <w:rPr>
          <w:rFonts w:ascii="Arial" w:hAnsi="Arial" w:cs="Arial"/>
          <w:bCs/>
          <w:sz w:val="24"/>
          <w:szCs w:val="24"/>
          <w:lang w:val="es-ES_tradnl"/>
        </w:rPr>
        <w:t xml:space="preserve"> y</w:t>
      </w:r>
      <w:r w:rsidR="00F3347E" w:rsidRPr="00591BF9">
        <w:rPr>
          <w:rFonts w:ascii="Arial" w:hAnsi="Arial" w:cs="Arial"/>
          <w:bCs/>
          <w:sz w:val="24"/>
          <w:szCs w:val="24"/>
          <w:lang w:val="es-ES_tradnl"/>
        </w:rPr>
        <w:t xml:space="preserve"> actos anticipados de campaña</w:t>
      </w:r>
      <w:r w:rsidR="00A52133" w:rsidRPr="00591BF9">
        <w:rPr>
          <w:rFonts w:ascii="Arial" w:hAnsi="Arial" w:cs="Arial"/>
          <w:bCs/>
          <w:sz w:val="24"/>
          <w:szCs w:val="24"/>
          <w:lang w:val="es-ES_tradnl"/>
        </w:rPr>
        <w:t xml:space="preserve">. </w:t>
      </w:r>
    </w:p>
    <w:p w14:paraId="572DA8DB" w14:textId="77777777" w:rsidR="00C5740D" w:rsidRPr="00591BF9" w:rsidRDefault="00C5740D" w:rsidP="002D76AF">
      <w:pPr>
        <w:pStyle w:val="Prrafodelista"/>
        <w:spacing w:after="0"/>
        <w:rPr>
          <w:rFonts w:ascii="Arial" w:hAnsi="Arial" w:cs="Arial"/>
          <w:bCs/>
          <w:sz w:val="24"/>
          <w:szCs w:val="24"/>
          <w:lang w:val="es-ES_tradnl"/>
        </w:rPr>
      </w:pPr>
    </w:p>
    <w:p w14:paraId="2D9CBBB5" w14:textId="0E30434E" w:rsidR="00C5740D" w:rsidRPr="00591BF9" w:rsidRDefault="00C5740D" w:rsidP="002D76AF">
      <w:pPr>
        <w:pStyle w:val="Sinespaciado"/>
        <w:numPr>
          <w:ilvl w:val="0"/>
          <w:numId w:val="1"/>
        </w:numPr>
        <w:tabs>
          <w:tab w:val="left" w:pos="284"/>
        </w:tabs>
        <w:spacing w:line="276" w:lineRule="auto"/>
        <w:ind w:left="0" w:firstLine="0"/>
        <w:jc w:val="both"/>
        <w:rPr>
          <w:rFonts w:ascii="Arial" w:hAnsi="Arial" w:cs="Arial"/>
          <w:b/>
          <w:sz w:val="24"/>
          <w:szCs w:val="24"/>
          <w:lang w:val="es-ES_tradnl"/>
        </w:rPr>
      </w:pPr>
      <w:r w:rsidRPr="00591BF9">
        <w:rPr>
          <w:rFonts w:ascii="Arial" w:hAnsi="Arial" w:cs="Arial"/>
          <w:b/>
          <w:sz w:val="24"/>
          <w:szCs w:val="24"/>
          <w:lang w:val="es-ES_tradnl"/>
        </w:rPr>
        <w:t xml:space="preserve">Resolución de la Comisión de Quejas y Denuncias. </w:t>
      </w:r>
      <w:r w:rsidRPr="00591BF9">
        <w:rPr>
          <w:rFonts w:ascii="Arial" w:hAnsi="Arial" w:cs="Arial"/>
          <w:sz w:val="24"/>
          <w:szCs w:val="24"/>
          <w:lang w:val="es-ES_tradnl"/>
        </w:rPr>
        <w:t xml:space="preserve">Con fecha siete de abril, la Comisión de Quejas y Denuncias de este Instituto, a través de la resolución RCQD-IEPC-04/2022 determinó improcedente la adopción de las medidas cautelares solicitadas por </w:t>
      </w:r>
      <w:r w:rsidR="00F63F9F" w:rsidRPr="00591BF9">
        <w:rPr>
          <w:rFonts w:ascii="Arial" w:hAnsi="Arial" w:cs="Arial"/>
          <w:sz w:val="24"/>
          <w:szCs w:val="24"/>
          <w:lang w:val="es-ES_tradnl"/>
        </w:rPr>
        <w:t>la</w:t>
      </w:r>
      <w:r w:rsidRPr="00591BF9">
        <w:rPr>
          <w:rFonts w:ascii="Arial" w:hAnsi="Arial" w:cs="Arial"/>
          <w:sz w:val="24"/>
          <w:szCs w:val="24"/>
          <w:lang w:val="es-ES_tradnl"/>
        </w:rPr>
        <w:t xml:space="preserve"> denunciante. </w:t>
      </w:r>
    </w:p>
    <w:p w14:paraId="45A97AFB" w14:textId="77777777" w:rsidR="002D76AF" w:rsidRPr="00591BF9" w:rsidRDefault="002D76AF" w:rsidP="002D76AF">
      <w:pPr>
        <w:pStyle w:val="Prrafodelista"/>
        <w:spacing w:after="0"/>
        <w:rPr>
          <w:rFonts w:ascii="Arial" w:hAnsi="Arial" w:cs="Arial"/>
          <w:b/>
          <w:sz w:val="24"/>
          <w:szCs w:val="24"/>
          <w:lang w:val="es-ES_tradnl"/>
        </w:rPr>
      </w:pPr>
    </w:p>
    <w:p w14:paraId="633D671C" w14:textId="13A963F4" w:rsidR="002D76AF" w:rsidRPr="00591BF9" w:rsidRDefault="00642B1C" w:rsidP="00BD1B15">
      <w:pPr>
        <w:pStyle w:val="Sinespaciado"/>
        <w:numPr>
          <w:ilvl w:val="0"/>
          <w:numId w:val="1"/>
        </w:numPr>
        <w:tabs>
          <w:tab w:val="left" w:pos="284"/>
        </w:tabs>
        <w:spacing w:line="276" w:lineRule="auto"/>
        <w:ind w:left="0" w:firstLine="0"/>
        <w:jc w:val="both"/>
        <w:rPr>
          <w:rFonts w:ascii="Arial" w:hAnsi="Arial" w:cs="Arial"/>
          <w:bCs/>
          <w:sz w:val="24"/>
          <w:szCs w:val="24"/>
          <w:lang w:val="es-ES_tradnl"/>
        </w:rPr>
      </w:pPr>
      <w:r w:rsidRPr="00591BF9">
        <w:rPr>
          <w:rFonts w:ascii="Arial" w:hAnsi="Arial" w:cs="Arial"/>
          <w:b/>
          <w:sz w:val="24"/>
          <w:szCs w:val="24"/>
          <w:lang w:val="es-ES_tradnl"/>
        </w:rPr>
        <w:t xml:space="preserve">Escritos de contestación. </w:t>
      </w:r>
      <w:r w:rsidR="002F4717" w:rsidRPr="00591BF9">
        <w:rPr>
          <w:rFonts w:ascii="Arial" w:hAnsi="Arial" w:cs="Arial"/>
          <w:bCs/>
          <w:sz w:val="24"/>
          <w:szCs w:val="24"/>
          <w:lang w:val="es-ES_tradnl"/>
        </w:rPr>
        <w:t xml:space="preserve">Por escritos de veintiocho de abril y dos de mayo, los denunciados contestaron la </w:t>
      </w:r>
      <w:r w:rsidR="00F63F9F" w:rsidRPr="00591BF9">
        <w:rPr>
          <w:rFonts w:ascii="Arial" w:hAnsi="Arial" w:cs="Arial"/>
          <w:bCs/>
          <w:sz w:val="24"/>
          <w:szCs w:val="24"/>
          <w:lang w:val="es-ES_tradnl"/>
        </w:rPr>
        <w:t>queja</w:t>
      </w:r>
      <w:r w:rsidR="002F4717" w:rsidRPr="00591BF9">
        <w:rPr>
          <w:rFonts w:ascii="Arial" w:hAnsi="Arial" w:cs="Arial"/>
          <w:bCs/>
          <w:sz w:val="24"/>
          <w:szCs w:val="24"/>
          <w:lang w:val="es-ES_tradnl"/>
        </w:rPr>
        <w:t xml:space="preserve"> interpuesta en su contra. </w:t>
      </w:r>
    </w:p>
    <w:p w14:paraId="2D627C28" w14:textId="77777777" w:rsidR="002F4717" w:rsidRPr="00591BF9" w:rsidRDefault="002F4717" w:rsidP="00BD1B15">
      <w:pPr>
        <w:pStyle w:val="Prrafodelista"/>
        <w:spacing w:after="0"/>
        <w:rPr>
          <w:rFonts w:ascii="Arial" w:hAnsi="Arial" w:cs="Arial"/>
          <w:bCs/>
          <w:sz w:val="24"/>
          <w:szCs w:val="24"/>
          <w:lang w:val="es-ES_tradnl"/>
        </w:rPr>
      </w:pPr>
    </w:p>
    <w:p w14:paraId="0BC8B207" w14:textId="5F6A6902" w:rsidR="002F4717" w:rsidRPr="00591BF9" w:rsidRDefault="00BD1B15" w:rsidP="00BD1B15">
      <w:pPr>
        <w:pStyle w:val="Sinespaciado"/>
        <w:numPr>
          <w:ilvl w:val="0"/>
          <w:numId w:val="1"/>
        </w:numPr>
        <w:tabs>
          <w:tab w:val="left" w:pos="284"/>
        </w:tabs>
        <w:spacing w:line="276" w:lineRule="auto"/>
        <w:ind w:left="0" w:firstLine="0"/>
        <w:jc w:val="both"/>
        <w:rPr>
          <w:rFonts w:ascii="Arial" w:hAnsi="Arial" w:cs="Arial"/>
          <w:bCs/>
          <w:sz w:val="24"/>
          <w:szCs w:val="24"/>
          <w:lang w:val="es-ES_tradnl"/>
        </w:rPr>
      </w:pPr>
      <w:r w:rsidRPr="00591BF9">
        <w:rPr>
          <w:rFonts w:ascii="Arial" w:hAnsi="Arial" w:cs="Arial"/>
          <w:b/>
          <w:sz w:val="24"/>
          <w:szCs w:val="24"/>
          <w:lang w:val="es-ES_tradnl"/>
        </w:rPr>
        <w:t>Acuerdo glosa.</w:t>
      </w:r>
      <w:r w:rsidRPr="00591BF9">
        <w:rPr>
          <w:rFonts w:ascii="Arial" w:hAnsi="Arial" w:cs="Arial"/>
          <w:bCs/>
          <w:sz w:val="24"/>
          <w:szCs w:val="24"/>
          <w:lang w:val="es-ES_tradnl"/>
        </w:rPr>
        <w:t xml:space="preserve"> El seis de junio, se dictó acuerdo mediante el cual se ordenó glosar los autos del procedimiento PSO-QUEJA-003/2022 al procedimiento en estudio. </w:t>
      </w:r>
    </w:p>
    <w:p w14:paraId="6A1F1AA1" w14:textId="77777777" w:rsidR="00BD1B15" w:rsidRPr="00591BF9" w:rsidRDefault="00BD1B15" w:rsidP="00BD1B15">
      <w:pPr>
        <w:pStyle w:val="Sinespaciado"/>
        <w:tabs>
          <w:tab w:val="left" w:pos="284"/>
        </w:tabs>
        <w:spacing w:line="276" w:lineRule="auto"/>
        <w:jc w:val="both"/>
        <w:rPr>
          <w:rFonts w:ascii="Arial" w:hAnsi="Arial" w:cs="Arial"/>
          <w:bCs/>
          <w:sz w:val="24"/>
          <w:szCs w:val="24"/>
          <w:lang w:val="es-ES_tradnl"/>
        </w:rPr>
      </w:pPr>
    </w:p>
    <w:p w14:paraId="193EB2C5" w14:textId="73339F66" w:rsidR="007A381F" w:rsidRPr="00591BF9" w:rsidRDefault="007A381F" w:rsidP="007A381F">
      <w:pPr>
        <w:pStyle w:val="Sinespaciado"/>
        <w:spacing w:line="276" w:lineRule="auto"/>
        <w:jc w:val="both"/>
        <w:rPr>
          <w:rFonts w:ascii="Arial" w:hAnsi="Arial" w:cs="Arial"/>
          <w:b/>
          <w:sz w:val="24"/>
          <w:szCs w:val="24"/>
          <w:lang w:val="es-ES_tradnl"/>
        </w:rPr>
      </w:pPr>
      <w:r w:rsidRPr="00591BF9">
        <w:rPr>
          <w:rFonts w:ascii="Arial" w:hAnsi="Arial" w:cs="Arial"/>
          <w:b/>
          <w:sz w:val="24"/>
          <w:szCs w:val="24"/>
          <w:lang w:val="es-ES_tradnl"/>
        </w:rPr>
        <w:t>ANTECEDENTES DEL PROCEDIMIENTO PSO-QUEJA-003/2022.</w:t>
      </w:r>
    </w:p>
    <w:p w14:paraId="43E2DF35" w14:textId="77777777" w:rsidR="00993D93" w:rsidRPr="00591BF9" w:rsidRDefault="00993D93" w:rsidP="00993D93">
      <w:pPr>
        <w:pStyle w:val="Sinespaciado"/>
        <w:tabs>
          <w:tab w:val="left" w:pos="284"/>
        </w:tabs>
        <w:spacing w:line="276" w:lineRule="auto"/>
        <w:jc w:val="both"/>
        <w:rPr>
          <w:rFonts w:ascii="Arial" w:hAnsi="Arial" w:cs="Arial"/>
          <w:bCs/>
          <w:sz w:val="24"/>
          <w:szCs w:val="24"/>
          <w:lang w:val="es-ES_tradnl"/>
        </w:rPr>
      </w:pPr>
    </w:p>
    <w:p w14:paraId="1BB3855B" w14:textId="4A6ACF22" w:rsidR="00993D93" w:rsidRPr="00591BF9" w:rsidRDefault="008471C6" w:rsidP="00993D93">
      <w:pPr>
        <w:pStyle w:val="Sinespaciado"/>
        <w:tabs>
          <w:tab w:val="left" w:pos="284"/>
        </w:tabs>
        <w:spacing w:line="276" w:lineRule="auto"/>
        <w:jc w:val="both"/>
        <w:rPr>
          <w:rFonts w:ascii="Arial" w:eastAsia="Trebuchet MS" w:hAnsi="Arial" w:cs="Arial"/>
          <w:sz w:val="24"/>
          <w:szCs w:val="24"/>
        </w:rPr>
      </w:pPr>
      <w:r w:rsidRPr="00591BF9">
        <w:rPr>
          <w:rFonts w:ascii="Arial" w:hAnsi="Arial" w:cs="Arial"/>
          <w:b/>
          <w:sz w:val="24"/>
          <w:szCs w:val="24"/>
          <w:lang w:val="es-ES_tradnl"/>
        </w:rPr>
        <w:t>9</w:t>
      </w:r>
      <w:r w:rsidR="00993D93" w:rsidRPr="00591BF9">
        <w:rPr>
          <w:rFonts w:ascii="Arial" w:hAnsi="Arial" w:cs="Arial"/>
          <w:b/>
          <w:sz w:val="24"/>
          <w:szCs w:val="24"/>
          <w:lang w:val="es-ES_tradnl"/>
        </w:rPr>
        <w:t>.</w:t>
      </w:r>
      <w:r w:rsidR="00993D93" w:rsidRPr="00591BF9">
        <w:rPr>
          <w:rFonts w:ascii="Arial" w:hAnsi="Arial" w:cs="Arial"/>
          <w:bCs/>
          <w:sz w:val="24"/>
          <w:szCs w:val="24"/>
          <w:lang w:val="es-ES_tradnl"/>
        </w:rPr>
        <w:t xml:space="preserve"> </w:t>
      </w:r>
      <w:r w:rsidR="00993D93" w:rsidRPr="00591BF9">
        <w:rPr>
          <w:rFonts w:ascii="Arial" w:hAnsi="Arial" w:cs="Arial"/>
          <w:b/>
          <w:sz w:val="24"/>
          <w:szCs w:val="24"/>
          <w:lang w:eastAsia="ar-SA"/>
        </w:rPr>
        <w:t>Presentación del escrito de denuncia.</w:t>
      </w:r>
      <w:r w:rsidR="00993D93" w:rsidRPr="00591BF9">
        <w:rPr>
          <w:rFonts w:ascii="Arial" w:hAnsi="Arial" w:cs="Arial"/>
          <w:sz w:val="24"/>
          <w:szCs w:val="24"/>
          <w:lang w:val="es-ES_tradnl" w:eastAsia="ar-SA"/>
        </w:rPr>
        <w:t xml:space="preserve"> </w:t>
      </w:r>
      <w:r w:rsidR="00993D93" w:rsidRPr="00591BF9">
        <w:rPr>
          <w:rFonts w:ascii="Arial" w:eastAsia="Trebuchet MS" w:hAnsi="Arial" w:cs="Arial"/>
          <w:sz w:val="24"/>
          <w:szCs w:val="24"/>
        </w:rPr>
        <w:t xml:space="preserve">El veinticinco de marzo, se presentó en la Oficialía de Partes del Instituto, escrito signado por la ciudadana Ana Teresa </w:t>
      </w:r>
      <w:r w:rsidR="00993D93" w:rsidRPr="00591BF9">
        <w:rPr>
          <w:rFonts w:ascii="Arial" w:eastAsia="Trebuchet MS" w:hAnsi="Arial" w:cs="Arial"/>
          <w:sz w:val="24"/>
          <w:szCs w:val="24"/>
        </w:rPr>
        <w:lastRenderedPageBreak/>
        <w:t xml:space="preserve">Rodríguez Yerena, por su propio derecho, en el que se denuncian hechos que considera violatorios de la normatividad electoral vigente en el estado de Jalisco, los cuales atribuye a </w:t>
      </w:r>
      <w:r w:rsidR="00F057E8" w:rsidRPr="00591BF9">
        <w:rPr>
          <w:rFonts w:ascii="Arial" w:eastAsia="Trebuchet MS" w:hAnsi="Arial" w:cs="Arial"/>
          <w:sz w:val="24"/>
          <w:szCs w:val="24"/>
        </w:rPr>
        <w:t>Laura Gabriela Cárdenas Rodríguez</w:t>
      </w:r>
      <w:r w:rsidR="00993D93" w:rsidRPr="00591BF9">
        <w:rPr>
          <w:rFonts w:ascii="Arial" w:eastAsia="Trebuchet MS" w:hAnsi="Arial" w:cs="Arial"/>
          <w:sz w:val="24"/>
          <w:szCs w:val="24"/>
        </w:rPr>
        <w:t>, diputada del Estado de Jalisco y el partido político Movimiento Ciudadano.</w:t>
      </w:r>
    </w:p>
    <w:p w14:paraId="5C66D28F" w14:textId="77777777" w:rsidR="00765C24" w:rsidRPr="00591BF9" w:rsidRDefault="00765C24" w:rsidP="00993D93">
      <w:pPr>
        <w:pStyle w:val="Sinespaciado"/>
        <w:tabs>
          <w:tab w:val="left" w:pos="284"/>
        </w:tabs>
        <w:spacing w:line="276" w:lineRule="auto"/>
        <w:jc w:val="both"/>
        <w:rPr>
          <w:rFonts w:ascii="Arial" w:hAnsi="Arial" w:cs="Arial"/>
          <w:sz w:val="24"/>
          <w:szCs w:val="24"/>
          <w:lang w:val="es-ES_tradnl"/>
        </w:rPr>
      </w:pPr>
    </w:p>
    <w:p w14:paraId="653B4F28" w14:textId="2E698E44" w:rsidR="00993D93" w:rsidRPr="00591BF9" w:rsidRDefault="008471C6" w:rsidP="00765C24">
      <w:pPr>
        <w:pStyle w:val="Sinespaciado"/>
        <w:tabs>
          <w:tab w:val="left" w:pos="284"/>
        </w:tabs>
        <w:spacing w:line="276" w:lineRule="auto"/>
        <w:jc w:val="both"/>
        <w:rPr>
          <w:rFonts w:ascii="Arial" w:hAnsi="Arial" w:cs="Arial"/>
          <w:bCs/>
          <w:sz w:val="24"/>
          <w:szCs w:val="24"/>
          <w:lang w:val="es-ES_tradnl"/>
        </w:rPr>
      </w:pPr>
      <w:r w:rsidRPr="00591BF9">
        <w:rPr>
          <w:rFonts w:ascii="Arial" w:hAnsi="Arial" w:cs="Arial"/>
          <w:b/>
          <w:bCs/>
          <w:sz w:val="24"/>
          <w:szCs w:val="24"/>
          <w:lang w:val="es-ES_tradnl"/>
        </w:rPr>
        <w:t>10</w:t>
      </w:r>
      <w:r w:rsidR="00765C24" w:rsidRPr="00591BF9">
        <w:rPr>
          <w:rFonts w:ascii="Arial" w:hAnsi="Arial" w:cs="Arial"/>
          <w:b/>
          <w:bCs/>
          <w:sz w:val="24"/>
          <w:szCs w:val="24"/>
          <w:lang w:val="es-ES_tradnl"/>
        </w:rPr>
        <w:t>.</w:t>
      </w:r>
      <w:r w:rsidR="00765C24" w:rsidRPr="00591BF9">
        <w:rPr>
          <w:rFonts w:ascii="Arial" w:hAnsi="Arial" w:cs="Arial"/>
          <w:sz w:val="24"/>
          <w:szCs w:val="24"/>
          <w:lang w:val="es-ES_tradnl"/>
        </w:rPr>
        <w:t xml:space="preserve"> </w:t>
      </w:r>
      <w:r w:rsidR="00993D93" w:rsidRPr="00591BF9">
        <w:rPr>
          <w:rFonts w:ascii="Arial" w:hAnsi="Arial" w:cs="Arial"/>
          <w:b/>
          <w:sz w:val="24"/>
          <w:szCs w:val="24"/>
          <w:lang w:val="es-ES_tradnl"/>
        </w:rPr>
        <w:t xml:space="preserve">Acuerdo de radicación y prevención. </w:t>
      </w:r>
      <w:r w:rsidR="00993D93" w:rsidRPr="00591BF9">
        <w:rPr>
          <w:rFonts w:ascii="Arial" w:hAnsi="Arial" w:cs="Arial"/>
          <w:bCs/>
          <w:sz w:val="24"/>
          <w:szCs w:val="24"/>
          <w:lang w:val="es-ES_tradnl"/>
        </w:rPr>
        <w:t>Por proveído de veinti</w:t>
      </w:r>
      <w:r w:rsidR="009D00D8" w:rsidRPr="00591BF9">
        <w:rPr>
          <w:rFonts w:ascii="Arial" w:hAnsi="Arial" w:cs="Arial"/>
          <w:bCs/>
          <w:sz w:val="24"/>
          <w:szCs w:val="24"/>
          <w:lang w:val="es-ES_tradnl"/>
        </w:rPr>
        <w:t>ocho</w:t>
      </w:r>
      <w:r w:rsidR="00993D93" w:rsidRPr="00591BF9">
        <w:rPr>
          <w:rFonts w:ascii="Arial" w:hAnsi="Arial" w:cs="Arial"/>
          <w:bCs/>
          <w:sz w:val="24"/>
          <w:szCs w:val="24"/>
          <w:lang w:val="es-ES_tradnl"/>
        </w:rPr>
        <w:t xml:space="preserve"> de marzo, se radicó </w:t>
      </w:r>
      <w:r w:rsidR="00993D93" w:rsidRPr="00591BF9">
        <w:rPr>
          <w:rFonts w:ascii="Arial" w:eastAsia="Trebuchet MS" w:hAnsi="Arial" w:cs="Arial"/>
          <w:sz w:val="24"/>
          <w:szCs w:val="24"/>
          <w:lang w:eastAsia="es-MX"/>
        </w:rPr>
        <w:t>el expediente con el número PSO-QUEJA-00</w:t>
      </w:r>
      <w:r w:rsidR="00933DD5" w:rsidRPr="00591BF9">
        <w:rPr>
          <w:rFonts w:ascii="Arial" w:eastAsia="Trebuchet MS" w:hAnsi="Arial" w:cs="Arial"/>
          <w:sz w:val="24"/>
          <w:szCs w:val="24"/>
          <w:lang w:eastAsia="es-MX"/>
        </w:rPr>
        <w:t>3</w:t>
      </w:r>
      <w:r w:rsidR="00993D93" w:rsidRPr="00591BF9">
        <w:rPr>
          <w:rFonts w:ascii="Arial" w:eastAsia="Trebuchet MS" w:hAnsi="Arial" w:cs="Arial"/>
          <w:sz w:val="24"/>
          <w:szCs w:val="24"/>
          <w:lang w:eastAsia="es-MX"/>
        </w:rPr>
        <w:t xml:space="preserve">/2022, </w:t>
      </w:r>
      <w:r w:rsidR="00933DD5" w:rsidRPr="00591BF9">
        <w:rPr>
          <w:rFonts w:ascii="Arial" w:eastAsia="Trebuchet MS" w:hAnsi="Arial" w:cs="Arial"/>
          <w:sz w:val="24"/>
          <w:szCs w:val="24"/>
          <w:lang w:eastAsia="es-MX"/>
        </w:rPr>
        <w:t>a</w:t>
      </w:r>
      <w:r w:rsidR="00993D93" w:rsidRPr="00591BF9">
        <w:rPr>
          <w:rFonts w:ascii="Arial" w:eastAsia="Trebuchet MS" w:hAnsi="Arial" w:cs="Arial"/>
          <w:sz w:val="24"/>
          <w:szCs w:val="24"/>
          <w:lang w:eastAsia="es-MX"/>
        </w:rPr>
        <w:t>sí mismo se</w:t>
      </w:r>
      <w:r w:rsidR="00993D93" w:rsidRPr="00591BF9">
        <w:rPr>
          <w:rFonts w:ascii="Arial" w:hAnsi="Arial" w:cs="Arial"/>
          <w:bCs/>
          <w:sz w:val="24"/>
          <w:szCs w:val="24"/>
          <w:lang w:val="es-ES_tradnl"/>
        </w:rPr>
        <w:t xml:space="preserve"> requirió a la denunciante para que ratificar</w:t>
      </w:r>
      <w:r w:rsidR="00B3698E" w:rsidRPr="00591BF9">
        <w:rPr>
          <w:rFonts w:ascii="Arial" w:hAnsi="Arial" w:cs="Arial"/>
          <w:bCs/>
          <w:sz w:val="24"/>
          <w:szCs w:val="24"/>
          <w:lang w:val="es-ES_tradnl"/>
        </w:rPr>
        <w:t>a</w:t>
      </w:r>
      <w:r w:rsidR="00993D93" w:rsidRPr="00591BF9">
        <w:rPr>
          <w:rFonts w:ascii="Arial" w:hAnsi="Arial" w:cs="Arial"/>
          <w:bCs/>
          <w:sz w:val="24"/>
          <w:szCs w:val="24"/>
          <w:lang w:val="es-ES_tradnl"/>
        </w:rPr>
        <w:t xml:space="preserve"> su escrito de denuncia. Lo que fue cumplido mediante diligencia de ratificación de </w:t>
      </w:r>
      <w:r w:rsidR="00957739" w:rsidRPr="00591BF9">
        <w:rPr>
          <w:rFonts w:ascii="Arial" w:hAnsi="Arial" w:cs="Arial"/>
          <w:bCs/>
          <w:sz w:val="24"/>
          <w:szCs w:val="24"/>
          <w:lang w:val="es-ES_tradnl"/>
        </w:rPr>
        <w:t>treinta y uno</w:t>
      </w:r>
      <w:r w:rsidR="00993D93" w:rsidRPr="00591BF9">
        <w:rPr>
          <w:rFonts w:ascii="Arial" w:hAnsi="Arial" w:cs="Arial"/>
          <w:bCs/>
          <w:sz w:val="24"/>
          <w:szCs w:val="24"/>
          <w:lang w:val="es-ES_tradnl"/>
        </w:rPr>
        <w:t xml:space="preserve"> siguiente. </w:t>
      </w:r>
    </w:p>
    <w:p w14:paraId="0DC27E0C" w14:textId="77777777" w:rsidR="0089247D" w:rsidRPr="00591BF9" w:rsidRDefault="0089247D" w:rsidP="00765C24">
      <w:pPr>
        <w:pStyle w:val="Sinespaciado"/>
        <w:tabs>
          <w:tab w:val="left" w:pos="284"/>
        </w:tabs>
        <w:spacing w:line="276" w:lineRule="auto"/>
        <w:jc w:val="both"/>
        <w:rPr>
          <w:rFonts w:ascii="Arial" w:hAnsi="Arial" w:cs="Arial"/>
          <w:bCs/>
          <w:sz w:val="24"/>
          <w:szCs w:val="24"/>
          <w:lang w:val="es-ES_tradnl"/>
        </w:rPr>
      </w:pPr>
    </w:p>
    <w:p w14:paraId="45ECE8DA" w14:textId="2E8CCA17" w:rsidR="00993D93" w:rsidRPr="00591BF9" w:rsidRDefault="008471C6" w:rsidP="00D2614F">
      <w:pPr>
        <w:pStyle w:val="Sinespaciado"/>
        <w:tabs>
          <w:tab w:val="left" w:pos="284"/>
        </w:tabs>
        <w:spacing w:line="276" w:lineRule="auto"/>
        <w:jc w:val="both"/>
        <w:rPr>
          <w:rFonts w:ascii="Arial" w:hAnsi="Arial" w:cs="Arial"/>
          <w:sz w:val="24"/>
          <w:szCs w:val="24"/>
          <w:lang w:val="es-ES_tradnl"/>
        </w:rPr>
      </w:pPr>
      <w:r w:rsidRPr="00591BF9">
        <w:rPr>
          <w:rFonts w:ascii="Arial" w:hAnsi="Arial" w:cs="Arial"/>
          <w:b/>
          <w:sz w:val="24"/>
          <w:szCs w:val="24"/>
          <w:lang w:val="es-ES_tradnl"/>
        </w:rPr>
        <w:t>11</w:t>
      </w:r>
      <w:r w:rsidR="0089247D" w:rsidRPr="00591BF9">
        <w:rPr>
          <w:rFonts w:ascii="Arial" w:hAnsi="Arial" w:cs="Arial"/>
          <w:b/>
          <w:sz w:val="24"/>
          <w:szCs w:val="24"/>
          <w:lang w:val="es-ES_tradnl"/>
        </w:rPr>
        <w:t>.</w:t>
      </w:r>
      <w:r w:rsidR="0089247D" w:rsidRPr="00591BF9">
        <w:rPr>
          <w:rFonts w:ascii="Arial" w:hAnsi="Arial" w:cs="Arial"/>
          <w:bCs/>
          <w:sz w:val="24"/>
          <w:szCs w:val="24"/>
          <w:lang w:val="es-ES_tradnl"/>
        </w:rPr>
        <w:t xml:space="preserve"> </w:t>
      </w:r>
      <w:r w:rsidR="00993D93" w:rsidRPr="00591BF9">
        <w:rPr>
          <w:rFonts w:ascii="Arial" w:hAnsi="Arial" w:cs="Arial"/>
          <w:b/>
          <w:sz w:val="24"/>
          <w:szCs w:val="24"/>
          <w:lang w:val="es-ES_tradnl"/>
        </w:rPr>
        <w:t>Acuerdo de escisión, admisión</w:t>
      </w:r>
      <w:r w:rsidR="00D2614F" w:rsidRPr="00591BF9">
        <w:rPr>
          <w:rFonts w:ascii="Arial" w:hAnsi="Arial" w:cs="Arial"/>
          <w:b/>
          <w:sz w:val="24"/>
          <w:szCs w:val="24"/>
          <w:lang w:val="es-ES_tradnl"/>
        </w:rPr>
        <w:t>,</w:t>
      </w:r>
      <w:r w:rsidR="00993D93" w:rsidRPr="00591BF9">
        <w:rPr>
          <w:rFonts w:ascii="Arial" w:hAnsi="Arial" w:cs="Arial"/>
          <w:b/>
          <w:sz w:val="24"/>
          <w:szCs w:val="24"/>
          <w:lang w:val="es-ES_tradnl"/>
        </w:rPr>
        <w:t xml:space="preserve"> emplazamiento</w:t>
      </w:r>
      <w:r w:rsidR="00D2614F" w:rsidRPr="00591BF9">
        <w:rPr>
          <w:rFonts w:ascii="Arial" w:hAnsi="Arial" w:cs="Arial"/>
          <w:b/>
          <w:sz w:val="24"/>
          <w:szCs w:val="24"/>
          <w:lang w:val="es-ES_tradnl"/>
        </w:rPr>
        <w:t xml:space="preserve"> y acumulación</w:t>
      </w:r>
      <w:r w:rsidR="00993D93" w:rsidRPr="00591BF9">
        <w:rPr>
          <w:rFonts w:ascii="Arial" w:hAnsi="Arial" w:cs="Arial"/>
          <w:b/>
          <w:sz w:val="24"/>
          <w:szCs w:val="24"/>
          <w:lang w:val="es-ES_tradnl"/>
        </w:rPr>
        <w:t xml:space="preserve">. </w:t>
      </w:r>
      <w:r w:rsidR="00993D93" w:rsidRPr="00591BF9">
        <w:rPr>
          <w:rFonts w:ascii="Arial" w:hAnsi="Arial" w:cs="Arial"/>
          <w:bCs/>
          <w:sz w:val="24"/>
          <w:szCs w:val="24"/>
          <w:lang w:val="es-ES_tradnl"/>
        </w:rPr>
        <w:t>Por proveído de dieciocho de abril, se determin</w:t>
      </w:r>
      <w:r w:rsidR="004459BB" w:rsidRPr="00591BF9">
        <w:rPr>
          <w:rFonts w:ascii="Arial" w:hAnsi="Arial" w:cs="Arial"/>
          <w:bCs/>
          <w:sz w:val="24"/>
          <w:szCs w:val="24"/>
          <w:lang w:val="es-ES_tradnl"/>
        </w:rPr>
        <w:t>ó</w:t>
      </w:r>
      <w:r w:rsidR="00993D93" w:rsidRPr="00591BF9">
        <w:rPr>
          <w:rFonts w:ascii="Arial" w:hAnsi="Arial" w:cs="Arial"/>
          <w:bCs/>
          <w:sz w:val="24"/>
          <w:szCs w:val="24"/>
          <w:lang w:val="es-ES_tradnl"/>
        </w:rPr>
        <w:t xml:space="preserve"> escindir la demanda remitiendo copia certificada al Instituto Nacional Electoral para que en el ámbito de sus atribuciones determinar</w:t>
      </w:r>
      <w:r w:rsidR="00C5577C" w:rsidRPr="00591BF9">
        <w:rPr>
          <w:rFonts w:ascii="Arial" w:hAnsi="Arial" w:cs="Arial"/>
          <w:bCs/>
          <w:sz w:val="24"/>
          <w:szCs w:val="24"/>
          <w:lang w:val="es-ES_tradnl"/>
        </w:rPr>
        <w:t>a</w:t>
      </w:r>
      <w:r w:rsidR="00993D93" w:rsidRPr="00591BF9">
        <w:rPr>
          <w:rFonts w:ascii="Arial" w:hAnsi="Arial" w:cs="Arial"/>
          <w:bCs/>
          <w:sz w:val="24"/>
          <w:szCs w:val="24"/>
          <w:lang w:val="es-ES_tradnl"/>
        </w:rPr>
        <w:t xml:space="preserve"> lo conducente respecto a la promoción de propaganda gubernamental y propaganda personalizada en un proceso de revocación de mandato; en razón de lo anterior se admitió el procedimiento únicamente por uso indebido de recursos y actos anticipados de campaña</w:t>
      </w:r>
      <w:r w:rsidR="00BB7CB5" w:rsidRPr="00591BF9">
        <w:rPr>
          <w:rFonts w:ascii="Arial" w:hAnsi="Arial" w:cs="Arial"/>
          <w:bCs/>
          <w:sz w:val="24"/>
          <w:szCs w:val="24"/>
          <w:lang w:val="es-ES_tradnl"/>
        </w:rPr>
        <w:t xml:space="preserve"> y al advertir conexidad entre el presente expediente y el </w:t>
      </w:r>
      <w:r w:rsidR="00BB7CB5" w:rsidRPr="00591BF9">
        <w:rPr>
          <w:rFonts w:ascii="Arial" w:eastAsia="Trebuchet MS" w:hAnsi="Arial" w:cs="Arial"/>
          <w:sz w:val="24"/>
          <w:szCs w:val="24"/>
          <w:lang w:eastAsia="es-MX"/>
        </w:rPr>
        <w:t xml:space="preserve">PSO-QUEJA-002/2022 se ordenó la acumulación a este último. </w:t>
      </w:r>
    </w:p>
    <w:p w14:paraId="2CADDE7E" w14:textId="77777777" w:rsidR="00993D93" w:rsidRPr="00591BF9" w:rsidRDefault="00993D93" w:rsidP="00993D93">
      <w:pPr>
        <w:pStyle w:val="Prrafodelista"/>
        <w:spacing w:after="0"/>
        <w:rPr>
          <w:rFonts w:ascii="Arial" w:hAnsi="Arial" w:cs="Arial"/>
          <w:bCs/>
          <w:sz w:val="24"/>
          <w:szCs w:val="24"/>
          <w:lang w:val="es-ES_tradnl"/>
        </w:rPr>
      </w:pPr>
    </w:p>
    <w:p w14:paraId="68A14405" w14:textId="4E3C5546" w:rsidR="00993D93" w:rsidRPr="00591BF9" w:rsidRDefault="008471C6" w:rsidP="00BD64A0">
      <w:pPr>
        <w:spacing w:after="0"/>
        <w:ind w:right="-143"/>
        <w:jc w:val="both"/>
        <w:rPr>
          <w:rFonts w:ascii="Arial" w:hAnsi="Arial" w:cs="Arial"/>
          <w:b/>
          <w:sz w:val="24"/>
          <w:szCs w:val="24"/>
          <w:lang w:val="es-ES_tradnl"/>
        </w:rPr>
      </w:pPr>
      <w:r w:rsidRPr="00591BF9">
        <w:rPr>
          <w:rFonts w:ascii="Arial" w:hAnsi="Arial" w:cs="Arial"/>
          <w:b/>
          <w:sz w:val="24"/>
          <w:szCs w:val="24"/>
          <w:lang w:val="es-ES_tradnl"/>
        </w:rPr>
        <w:t>12</w:t>
      </w:r>
      <w:r w:rsidR="00B070B3" w:rsidRPr="00591BF9">
        <w:rPr>
          <w:rFonts w:ascii="Arial" w:hAnsi="Arial" w:cs="Arial"/>
          <w:b/>
          <w:sz w:val="24"/>
          <w:szCs w:val="24"/>
          <w:lang w:val="es-ES_tradnl"/>
        </w:rPr>
        <w:t xml:space="preserve">. </w:t>
      </w:r>
      <w:r w:rsidR="00BD64A0" w:rsidRPr="00591BF9">
        <w:rPr>
          <w:rFonts w:ascii="Arial" w:hAnsi="Arial" w:cs="Arial"/>
          <w:b/>
          <w:sz w:val="24"/>
          <w:szCs w:val="24"/>
          <w:lang w:val="es-ES_tradnl"/>
        </w:rPr>
        <w:t xml:space="preserve">Escritos de contestación. </w:t>
      </w:r>
      <w:r w:rsidR="00993D93" w:rsidRPr="00591BF9">
        <w:rPr>
          <w:rFonts w:ascii="Arial" w:hAnsi="Arial" w:cs="Arial"/>
          <w:bCs/>
          <w:sz w:val="24"/>
          <w:szCs w:val="24"/>
          <w:lang w:val="es-ES_tradnl"/>
        </w:rPr>
        <w:t xml:space="preserve">Por escritos de </w:t>
      </w:r>
      <w:r w:rsidR="00BD64A0" w:rsidRPr="00591BF9">
        <w:rPr>
          <w:rFonts w:ascii="Arial" w:hAnsi="Arial" w:cs="Arial"/>
          <w:bCs/>
          <w:sz w:val="24"/>
          <w:szCs w:val="24"/>
          <w:lang w:val="es-ES_tradnl"/>
        </w:rPr>
        <w:t xml:space="preserve">seis y nueve </w:t>
      </w:r>
      <w:r w:rsidR="00993D93" w:rsidRPr="00591BF9">
        <w:rPr>
          <w:rFonts w:ascii="Arial" w:hAnsi="Arial" w:cs="Arial"/>
          <w:bCs/>
          <w:sz w:val="24"/>
          <w:szCs w:val="24"/>
          <w:lang w:val="es-ES_tradnl"/>
        </w:rPr>
        <w:t xml:space="preserve">de mayo, los denunciados contestaron la denuncia interpuesta en su contra. </w:t>
      </w:r>
    </w:p>
    <w:p w14:paraId="5FC21C88" w14:textId="77777777" w:rsidR="00BD64A0" w:rsidRPr="00591BF9" w:rsidRDefault="00BD64A0" w:rsidP="00BD64A0">
      <w:pPr>
        <w:pStyle w:val="Prrafodelista"/>
        <w:spacing w:after="0"/>
        <w:ind w:right="-143"/>
        <w:jc w:val="both"/>
        <w:rPr>
          <w:rFonts w:ascii="Arial" w:hAnsi="Arial" w:cs="Arial"/>
          <w:bCs/>
          <w:sz w:val="24"/>
          <w:szCs w:val="24"/>
          <w:lang w:val="es-ES_tradnl"/>
        </w:rPr>
      </w:pPr>
    </w:p>
    <w:p w14:paraId="4A0C8A62" w14:textId="44A5FF81" w:rsidR="00BD64A0" w:rsidRPr="00591BF9" w:rsidRDefault="00BD64A0" w:rsidP="00BD64A0">
      <w:pPr>
        <w:pStyle w:val="Prrafodelista"/>
        <w:spacing w:after="0"/>
        <w:ind w:left="0" w:right="-143"/>
        <w:jc w:val="both"/>
        <w:rPr>
          <w:rFonts w:ascii="Arial" w:hAnsi="Arial" w:cs="Arial"/>
          <w:b/>
          <w:sz w:val="24"/>
          <w:szCs w:val="24"/>
          <w:lang w:val="es-ES_tradnl"/>
        </w:rPr>
      </w:pPr>
      <w:r w:rsidRPr="00591BF9">
        <w:rPr>
          <w:rFonts w:ascii="Arial" w:hAnsi="Arial" w:cs="Arial"/>
          <w:b/>
          <w:sz w:val="24"/>
          <w:szCs w:val="24"/>
          <w:lang w:val="es-ES_tradnl"/>
        </w:rPr>
        <w:t>ANTECEDENTES EN CONJUNTO</w:t>
      </w:r>
    </w:p>
    <w:p w14:paraId="26C0643B" w14:textId="77777777" w:rsidR="00BD1B15" w:rsidRPr="00591BF9" w:rsidRDefault="00BD1B15" w:rsidP="00BD1B15">
      <w:pPr>
        <w:pStyle w:val="Sinespaciado"/>
        <w:tabs>
          <w:tab w:val="left" w:pos="284"/>
        </w:tabs>
        <w:spacing w:line="276" w:lineRule="auto"/>
        <w:jc w:val="both"/>
        <w:rPr>
          <w:rFonts w:ascii="Arial" w:hAnsi="Arial" w:cs="Arial"/>
          <w:bCs/>
          <w:sz w:val="24"/>
          <w:szCs w:val="24"/>
          <w:lang w:val="es-ES_tradnl"/>
        </w:rPr>
      </w:pPr>
    </w:p>
    <w:p w14:paraId="50D1BD60" w14:textId="65FB3691" w:rsidR="00993D93" w:rsidRPr="00591BF9" w:rsidRDefault="008471C6" w:rsidP="00BD64A0">
      <w:pPr>
        <w:pStyle w:val="Sinespaciado"/>
        <w:tabs>
          <w:tab w:val="left" w:pos="284"/>
        </w:tabs>
        <w:spacing w:line="276" w:lineRule="auto"/>
        <w:jc w:val="both"/>
        <w:rPr>
          <w:rFonts w:ascii="Arial" w:hAnsi="Arial" w:cs="Arial"/>
          <w:bCs/>
          <w:sz w:val="24"/>
          <w:szCs w:val="24"/>
          <w:lang w:val="es-ES_tradnl"/>
        </w:rPr>
      </w:pPr>
      <w:r w:rsidRPr="00591BF9">
        <w:rPr>
          <w:rFonts w:ascii="Arial" w:hAnsi="Arial" w:cs="Arial"/>
          <w:b/>
          <w:sz w:val="24"/>
          <w:szCs w:val="24"/>
          <w:lang w:val="es-ES_tradnl"/>
        </w:rPr>
        <w:t>1</w:t>
      </w:r>
      <w:r w:rsidR="008D379F" w:rsidRPr="00591BF9">
        <w:rPr>
          <w:rFonts w:ascii="Arial" w:hAnsi="Arial" w:cs="Arial"/>
          <w:b/>
          <w:sz w:val="24"/>
          <w:szCs w:val="24"/>
          <w:lang w:val="es-ES_tradnl"/>
        </w:rPr>
        <w:t>3</w:t>
      </w:r>
      <w:r w:rsidR="000421EF" w:rsidRPr="00591BF9">
        <w:rPr>
          <w:rFonts w:ascii="Arial" w:hAnsi="Arial" w:cs="Arial"/>
          <w:b/>
          <w:sz w:val="24"/>
          <w:szCs w:val="24"/>
          <w:lang w:val="es-ES_tradnl"/>
        </w:rPr>
        <w:t xml:space="preserve">. </w:t>
      </w:r>
      <w:r w:rsidR="00BD64A0" w:rsidRPr="00591BF9">
        <w:rPr>
          <w:rFonts w:ascii="Arial" w:hAnsi="Arial" w:cs="Arial"/>
          <w:b/>
          <w:sz w:val="24"/>
          <w:szCs w:val="24"/>
          <w:lang w:val="es-ES_tradnl"/>
        </w:rPr>
        <w:t>Acuerdo de requerimiento</w:t>
      </w:r>
      <w:r w:rsidR="000421EF" w:rsidRPr="00591BF9">
        <w:rPr>
          <w:rFonts w:ascii="Arial" w:hAnsi="Arial" w:cs="Arial"/>
          <w:b/>
          <w:sz w:val="24"/>
          <w:szCs w:val="24"/>
          <w:lang w:val="es-ES_tradnl"/>
        </w:rPr>
        <w:t>.</w:t>
      </w:r>
      <w:r w:rsidR="000421EF" w:rsidRPr="00591BF9">
        <w:rPr>
          <w:rFonts w:ascii="Arial" w:hAnsi="Arial" w:cs="Arial"/>
          <w:bCs/>
          <w:sz w:val="24"/>
          <w:szCs w:val="24"/>
          <w:lang w:val="es-ES_tradnl"/>
        </w:rPr>
        <w:t xml:space="preserve"> Mediante proveído de </w:t>
      </w:r>
      <w:r w:rsidR="009908B6" w:rsidRPr="00591BF9">
        <w:rPr>
          <w:rFonts w:ascii="Arial" w:hAnsi="Arial" w:cs="Arial"/>
          <w:bCs/>
          <w:sz w:val="24"/>
          <w:szCs w:val="24"/>
          <w:lang w:val="es-ES_tradnl"/>
        </w:rPr>
        <w:t>siete de junio</w:t>
      </w:r>
      <w:r w:rsidR="00360E29" w:rsidRPr="00591BF9">
        <w:rPr>
          <w:rFonts w:ascii="Arial" w:hAnsi="Arial" w:cs="Arial"/>
          <w:bCs/>
          <w:sz w:val="24"/>
          <w:szCs w:val="24"/>
          <w:lang w:val="es-ES_tradnl"/>
        </w:rPr>
        <w:t xml:space="preserve">, se realizó </w:t>
      </w:r>
      <w:r w:rsidR="000B70E2" w:rsidRPr="00591BF9">
        <w:rPr>
          <w:rFonts w:ascii="Arial" w:hAnsi="Arial" w:cs="Arial"/>
          <w:bCs/>
          <w:sz w:val="24"/>
          <w:szCs w:val="24"/>
          <w:lang w:val="es-ES_tradnl"/>
        </w:rPr>
        <w:t xml:space="preserve">un requerimiento al Presidente del Congreso del Estado, para que remitiera diversa información. </w:t>
      </w:r>
    </w:p>
    <w:p w14:paraId="1B9010CA" w14:textId="77777777" w:rsidR="000B70E2" w:rsidRPr="00591BF9" w:rsidRDefault="000B70E2" w:rsidP="00BD64A0">
      <w:pPr>
        <w:pStyle w:val="Sinespaciado"/>
        <w:tabs>
          <w:tab w:val="left" w:pos="284"/>
        </w:tabs>
        <w:spacing w:line="276" w:lineRule="auto"/>
        <w:jc w:val="both"/>
        <w:rPr>
          <w:rFonts w:ascii="Arial" w:hAnsi="Arial" w:cs="Arial"/>
          <w:bCs/>
          <w:sz w:val="24"/>
          <w:szCs w:val="24"/>
          <w:lang w:val="es-ES_tradnl"/>
        </w:rPr>
      </w:pPr>
    </w:p>
    <w:p w14:paraId="4DED6A68" w14:textId="6C565D07" w:rsidR="000B70E2" w:rsidRPr="00591BF9" w:rsidRDefault="008471C6" w:rsidP="002258D2">
      <w:pPr>
        <w:pStyle w:val="Sinespaciado"/>
        <w:tabs>
          <w:tab w:val="left" w:pos="284"/>
        </w:tabs>
        <w:spacing w:line="276" w:lineRule="auto"/>
        <w:jc w:val="both"/>
        <w:rPr>
          <w:rFonts w:ascii="Arial" w:hAnsi="Arial" w:cs="Arial"/>
          <w:bCs/>
          <w:sz w:val="24"/>
          <w:szCs w:val="24"/>
          <w:lang w:val="es-ES_tradnl"/>
        </w:rPr>
      </w:pPr>
      <w:r w:rsidRPr="00591BF9">
        <w:rPr>
          <w:rFonts w:ascii="Arial" w:hAnsi="Arial" w:cs="Arial"/>
          <w:b/>
          <w:sz w:val="24"/>
          <w:szCs w:val="24"/>
          <w:lang w:val="es-ES_tradnl"/>
        </w:rPr>
        <w:t>1</w:t>
      </w:r>
      <w:r w:rsidR="008D379F" w:rsidRPr="00591BF9">
        <w:rPr>
          <w:rFonts w:ascii="Arial" w:hAnsi="Arial" w:cs="Arial"/>
          <w:b/>
          <w:sz w:val="24"/>
          <w:szCs w:val="24"/>
          <w:lang w:val="es-ES_tradnl"/>
        </w:rPr>
        <w:t>4</w:t>
      </w:r>
      <w:r w:rsidR="003C0F95" w:rsidRPr="00591BF9">
        <w:rPr>
          <w:rFonts w:ascii="Arial" w:hAnsi="Arial" w:cs="Arial"/>
          <w:b/>
          <w:sz w:val="24"/>
          <w:szCs w:val="24"/>
          <w:lang w:val="es-ES_tradnl"/>
        </w:rPr>
        <w:t>. Cumplimiento al requerimiento.</w:t>
      </w:r>
      <w:r w:rsidR="003C0F95" w:rsidRPr="00591BF9">
        <w:rPr>
          <w:rFonts w:ascii="Arial" w:hAnsi="Arial" w:cs="Arial"/>
          <w:bCs/>
          <w:sz w:val="24"/>
          <w:szCs w:val="24"/>
          <w:lang w:val="es-ES_tradnl"/>
        </w:rPr>
        <w:t xml:space="preserve"> </w:t>
      </w:r>
      <w:r w:rsidR="000B70E2" w:rsidRPr="00591BF9">
        <w:rPr>
          <w:rFonts w:ascii="Arial" w:hAnsi="Arial" w:cs="Arial"/>
          <w:bCs/>
          <w:sz w:val="24"/>
          <w:szCs w:val="24"/>
          <w:lang w:val="es-ES_tradnl"/>
        </w:rPr>
        <w:t xml:space="preserve">El referido requerimiento </w:t>
      </w:r>
      <w:r w:rsidR="00152C57" w:rsidRPr="00591BF9">
        <w:rPr>
          <w:rFonts w:ascii="Arial" w:hAnsi="Arial" w:cs="Arial"/>
          <w:bCs/>
          <w:sz w:val="24"/>
          <w:szCs w:val="24"/>
          <w:lang w:val="es-ES_tradnl"/>
        </w:rPr>
        <w:t xml:space="preserve">fue cumplimentado </w:t>
      </w:r>
      <w:r w:rsidR="003C0F95" w:rsidRPr="00591BF9">
        <w:rPr>
          <w:rFonts w:ascii="Arial" w:hAnsi="Arial" w:cs="Arial"/>
          <w:bCs/>
          <w:sz w:val="24"/>
          <w:szCs w:val="24"/>
          <w:lang w:val="es-ES_tradnl"/>
        </w:rPr>
        <w:t xml:space="preserve">mediante escrito presentado el catorce de junio y acordado por proveído de diecisiete del mismo mes. </w:t>
      </w:r>
    </w:p>
    <w:p w14:paraId="085F29FD" w14:textId="77777777" w:rsidR="00F40490" w:rsidRPr="00591BF9" w:rsidRDefault="00F40490" w:rsidP="002258D2">
      <w:pPr>
        <w:pStyle w:val="Sinespaciado"/>
        <w:tabs>
          <w:tab w:val="left" w:pos="284"/>
        </w:tabs>
        <w:spacing w:line="276" w:lineRule="auto"/>
        <w:jc w:val="both"/>
        <w:rPr>
          <w:rFonts w:ascii="Arial" w:hAnsi="Arial" w:cs="Arial"/>
          <w:b/>
          <w:sz w:val="24"/>
          <w:szCs w:val="24"/>
          <w:lang w:val="es-ES_tradnl"/>
        </w:rPr>
      </w:pPr>
    </w:p>
    <w:p w14:paraId="368C3A1E" w14:textId="37B53277" w:rsidR="008471C6" w:rsidRPr="00591BF9" w:rsidRDefault="008471C6" w:rsidP="002258D2">
      <w:pPr>
        <w:spacing w:after="0"/>
        <w:jc w:val="both"/>
        <w:rPr>
          <w:rFonts w:ascii="Arial" w:hAnsi="Arial" w:cs="Arial"/>
          <w:sz w:val="24"/>
          <w:szCs w:val="24"/>
          <w:lang w:val="es-ES_tradnl" w:eastAsia="es-ES"/>
        </w:rPr>
      </w:pPr>
      <w:r w:rsidRPr="00591BF9">
        <w:rPr>
          <w:rFonts w:ascii="Arial" w:hAnsi="Arial" w:cs="Arial"/>
          <w:b/>
          <w:sz w:val="24"/>
          <w:szCs w:val="24"/>
          <w:lang w:val="es-ES_tradnl" w:eastAsia="es-ES"/>
        </w:rPr>
        <w:t>1</w:t>
      </w:r>
      <w:r w:rsidR="008D379F" w:rsidRPr="00591BF9">
        <w:rPr>
          <w:rFonts w:ascii="Arial" w:hAnsi="Arial" w:cs="Arial"/>
          <w:b/>
          <w:sz w:val="24"/>
          <w:szCs w:val="24"/>
          <w:lang w:val="es-ES_tradnl" w:eastAsia="es-ES"/>
        </w:rPr>
        <w:t>5</w:t>
      </w:r>
      <w:r w:rsidR="003C0F95" w:rsidRPr="00591BF9">
        <w:rPr>
          <w:rFonts w:ascii="Arial" w:hAnsi="Arial" w:cs="Arial"/>
          <w:b/>
          <w:sz w:val="24"/>
          <w:szCs w:val="24"/>
          <w:lang w:val="es-ES_tradnl" w:eastAsia="es-ES"/>
        </w:rPr>
        <w:t xml:space="preserve">. </w:t>
      </w:r>
      <w:r w:rsidR="00CA7704" w:rsidRPr="00591BF9">
        <w:rPr>
          <w:rFonts w:ascii="Arial" w:hAnsi="Arial" w:cs="Arial"/>
          <w:b/>
          <w:sz w:val="24"/>
          <w:szCs w:val="24"/>
          <w:lang w:val="es-ES_tradnl" w:eastAsia="es-ES"/>
        </w:rPr>
        <w:t xml:space="preserve">Acuerdo se da vista a las partes. </w:t>
      </w:r>
      <w:r w:rsidR="00CA7704" w:rsidRPr="00591BF9">
        <w:rPr>
          <w:rFonts w:ascii="Arial" w:hAnsi="Arial" w:cs="Arial"/>
          <w:sz w:val="24"/>
          <w:szCs w:val="24"/>
          <w:lang w:val="es-ES_tradnl" w:eastAsia="es-ES"/>
        </w:rPr>
        <w:t xml:space="preserve">El veintitrés de </w:t>
      </w:r>
      <w:r w:rsidR="00CB0FC1" w:rsidRPr="00591BF9">
        <w:rPr>
          <w:rFonts w:ascii="Arial" w:hAnsi="Arial" w:cs="Arial"/>
          <w:sz w:val="24"/>
          <w:szCs w:val="24"/>
          <w:lang w:val="es-ES_tradnl" w:eastAsia="es-ES"/>
        </w:rPr>
        <w:t>mayo de la presente anualidad</w:t>
      </w:r>
      <w:r w:rsidR="00CA7704" w:rsidRPr="00591BF9">
        <w:rPr>
          <w:rFonts w:ascii="Arial" w:hAnsi="Arial" w:cs="Arial"/>
          <w:sz w:val="24"/>
          <w:szCs w:val="24"/>
          <w:lang w:val="es-ES_tradnl" w:eastAsia="es-ES"/>
        </w:rPr>
        <w:t xml:space="preserve">, se dictó acuerdo en el que se admitieron las pruebas ofrecidas por las partes y se puso el expediente a la vista para </w:t>
      </w:r>
      <w:r w:rsidRPr="00591BF9">
        <w:rPr>
          <w:rFonts w:ascii="Arial" w:hAnsi="Arial" w:cs="Arial"/>
          <w:sz w:val="24"/>
          <w:szCs w:val="24"/>
          <w:lang w:val="es-ES_tradnl" w:eastAsia="es-ES"/>
        </w:rPr>
        <w:t>que,</w:t>
      </w:r>
      <w:r w:rsidR="00CA7704" w:rsidRPr="00591BF9">
        <w:rPr>
          <w:rFonts w:ascii="Arial" w:hAnsi="Arial" w:cs="Arial"/>
          <w:sz w:val="24"/>
          <w:szCs w:val="24"/>
          <w:lang w:val="es-ES_tradnl" w:eastAsia="es-ES"/>
        </w:rPr>
        <w:t xml:space="preserve"> dentro del plazo de cinco días hábiles, manifestaran lo que a su derecho conviniera.</w:t>
      </w:r>
    </w:p>
    <w:p w14:paraId="18DDB9B4" w14:textId="77777777" w:rsidR="008471C6" w:rsidRPr="00591BF9" w:rsidRDefault="008471C6" w:rsidP="002258D2">
      <w:pPr>
        <w:pStyle w:val="Sinespaciado"/>
        <w:tabs>
          <w:tab w:val="left" w:pos="0"/>
          <w:tab w:val="left" w:pos="284"/>
        </w:tabs>
        <w:spacing w:line="276" w:lineRule="auto"/>
        <w:jc w:val="both"/>
        <w:rPr>
          <w:rFonts w:ascii="Arial" w:hAnsi="Arial" w:cs="Arial"/>
          <w:sz w:val="24"/>
          <w:szCs w:val="24"/>
        </w:rPr>
      </w:pPr>
    </w:p>
    <w:p w14:paraId="74597C4A" w14:textId="5482B787" w:rsidR="00A716E6" w:rsidRPr="00591BF9" w:rsidRDefault="008471C6" w:rsidP="002258D2">
      <w:pPr>
        <w:pStyle w:val="Sinespaciado"/>
        <w:tabs>
          <w:tab w:val="left" w:pos="0"/>
          <w:tab w:val="left" w:pos="284"/>
        </w:tabs>
        <w:spacing w:line="276" w:lineRule="auto"/>
        <w:jc w:val="both"/>
        <w:rPr>
          <w:rFonts w:ascii="Arial" w:hAnsi="Arial" w:cs="Arial"/>
          <w:sz w:val="24"/>
          <w:szCs w:val="24"/>
        </w:rPr>
      </w:pPr>
      <w:r w:rsidRPr="00591BF9">
        <w:rPr>
          <w:rFonts w:ascii="Arial" w:hAnsi="Arial" w:cs="Arial"/>
          <w:b/>
          <w:sz w:val="24"/>
          <w:szCs w:val="24"/>
        </w:rPr>
        <w:t>1</w:t>
      </w:r>
      <w:r w:rsidR="008D379F" w:rsidRPr="00591BF9">
        <w:rPr>
          <w:rFonts w:ascii="Arial" w:hAnsi="Arial" w:cs="Arial"/>
          <w:b/>
          <w:sz w:val="24"/>
          <w:szCs w:val="24"/>
        </w:rPr>
        <w:t>6</w:t>
      </w:r>
      <w:r w:rsidRPr="00591BF9">
        <w:rPr>
          <w:rFonts w:ascii="Arial" w:hAnsi="Arial" w:cs="Arial"/>
          <w:b/>
          <w:sz w:val="24"/>
          <w:szCs w:val="24"/>
        </w:rPr>
        <w:t xml:space="preserve">. </w:t>
      </w:r>
      <w:r w:rsidR="00A716E6" w:rsidRPr="00591BF9">
        <w:rPr>
          <w:rFonts w:ascii="Arial" w:hAnsi="Arial" w:cs="Arial"/>
          <w:b/>
          <w:sz w:val="24"/>
          <w:szCs w:val="24"/>
        </w:rPr>
        <w:t xml:space="preserve">Sesión de la Comisión de Quejas y Denuncias. </w:t>
      </w:r>
      <w:r w:rsidR="00A716E6" w:rsidRPr="00591BF9">
        <w:rPr>
          <w:rFonts w:ascii="Arial" w:hAnsi="Arial" w:cs="Arial"/>
          <w:sz w:val="24"/>
          <w:szCs w:val="24"/>
        </w:rPr>
        <w:t xml:space="preserve">El </w:t>
      </w:r>
      <w:r w:rsidRPr="00591BF9">
        <w:rPr>
          <w:rFonts w:ascii="Arial" w:hAnsi="Arial" w:cs="Arial"/>
          <w:sz w:val="24"/>
          <w:szCs w:val="24"/>
        </w:rPr>
        <w:t>dos</w:t>
      </w:r>
      <w:r w:rsidR="005434E2" w:rsidRPr="00591BF9">
        <w:rPr>
          <w:rFonts w:ascii="Arial" w:hAnsi="Arial" w:cs="Arial"/>
          <w:sz w:val="24"/>
          <w:szCs w:val="24"/>
        </w:rPr>
        <w:t xml:space="preserve"> de </w:t>
      </w:r>
      <w:r w:rsidRPr="00591BF9">
        <w:rPr>
          <w:rFonts w:ascii="Arial" w:hAnsi="Arial" w:cs="Arial"/>
          <w:sz w:val="24"/>
          <w:szCs w:val="24"/>
        </w:rPr>
        <w:t>junio</w:t>
      </w:r>
      <w:r w:rsidR="00A716E6" w:rsidRPr="00591BF9">
        <w:rPr>
          <w:rFonts w:ascii="Arial" w:hAnsi="Arial" w:cs="Arial"/>
          <w:sz w:val="24"/>
          <w:szCs w:val="24"/>
        </w:rPr>
        <w:t xml:space="preserve">, la Comisión de Quejas y Denuncias aprobó por unanimidad el proyecto y ordenó se </w:t>
      </w:r>
      <w:proofErr w:type="gramStart"/>
      <w:r w:rsidR="00A716E6" w:rsidRPr="00591BF9">
        <w:rPr>
          <w:rFonts w:ascii="Arial" w:hAnsi="Arial" w:cs="Arial"/>
          <w:sz w:val="24"/>
          <w:szCs w:val="24"/>
        </w:rPr>
        <w:t>llevaran</w:t>
      </w:r>
      <w:proofErr w:type="gramEnd"/>
      <w:r w:rsidR="00A716E6" w:rsidRPr="00591BF9">
        <w:rPr>
          <w:rFonts w:ascii="Arial" w:hAnsi="Arial" w:cs="Arial"/>
          <w:sz w:val="24"/>
          <w:szCs w:val="24"/>
        </w:rPr>
        <w:t xml:space="preserve"> a cabo las gestiones necesarias para su resolución defin</w:t>
      </w:r>
      <w:r w:rsidR="005116D5" w:rsidRPr="00591BF9">
        <w:rPr>
          <w:rFonts w:ascii="Arial" w:hAnsi="Arial" w:cs="Arial"/>
          <w:sz w:val="24"/>
          <w:szCs w:val="24"/>
        </w:rPr>
        <w:t>i</w:t>
      </w:r>
      <w:r w:rsidR="00A716E6" w:rsidRPr="00591BF9">
        <w:rPr>
          <w:rFonts w:ascii="Arial" w:hAnsi="Arial" w:cs="Arial"/>
          <w:sz w:val="24"/>
          <w:szCs w:val="24"/>
        </w:rPr>
        <w:t xml:space="preserve">tiva. </w:t>
      </w:r>
    </w:p>
    <w:p w14:paraId="5C6607D0" w14:textId="77777777" w:rsidR="00A716E6" w:rsidRPr="00591BF9" w:rsidRDefault="00A716E6" w:rsidP="002258D2">
      <w:pPr>
        <w:pStyle w:val="Sinespaciado"/>
        <w:spacing w:line="276" w:lineRule="auto"/>
        <w:jc w:val="both"/>
        <w:rPr>
          <w:rFonts w:ascii="Arial" w:hAnsi="Arial" w:cs="Arial"/>
          <w:b/>
          <w:color w:val="FF0000"/>
          <w:sz w:val="24"/>
          <w:szCs w:val="24"/>
        </w:rPr>
      </w:pPr>
    </w:p>
    <w:p w14:paraId="0D513709" w14:textId="77777777" w:rsidR="008F7AF2" w:rsidRPr="00591BF9" w:rsidRDefault="008F7AF2" w:rsidP="002258D2">
      <w:pPr>
        <w:pStyle w:val="Sinespaciado"/>
        <w:spacing w:line="276" w:lineRule="auto"/>
        <w:jc w:val="both"/>
        <w:rPr>
          <w:rFonts w:ascii="Arial" w:hAnsi="Arial" w:cs="Arial"/>
          <w:b/>
          <w:color w:val="FF0000"/>
          <w:sz w:val="24"/>
          <w:szCs w:val="24"/>
        </w:rPr>
      </w:pPr>
    </w:p>
    <w:p w14:paraId="0000003F" w14:textId="2187A9F8" w:rsidR="00FB5931" w:rsidRPr="00591BF9" w:rsidRDefault="0078636D" w:rsidP="002258D2">
      <w:pPr>
        <w:pBdr>
          <w:top w:val="nil"/>
          <w:left w:val="nil"/>
          <w:bottom w:val="nil"/>
          <w:right w:val="nil"/>
          <w:between w:val="nil"/>
        </w:pBdr>
        <w:spacing w:after="0"/>
        <w:jc w:val="center"/>
        <w:rPr>
          <w:rFonts w:ascii="Arial" w:eastAsia="Trebuchet MS" w:hAnsi="Arial" w:cs="Arial"/>
          <w:b/>
          <w:sz w:val="24"/>
          <w:szCs w:val="24"/>
        </w:rPr>
      </w:pPr>
      <w:r w:rsidRPr="00591BF9">
        <w:rPr>
          <w:rFonts w:ascii="Arial" w:eastAsia="Trebuchet MS" w:hAnsi="Arial" w:cs="Arial"/>
          <w:b/>
          <w:sz w:val="24"/>
          <w:szCs w:val="24"/>
        </w:rPr>
        <w:t>C</w:t>
      </w:r>
      <w:r w:rsidR="00BD7FFC" w:rsidRPr="00591BF9">
        <w:rPr>
          <w:rFonts w:ascii="Arial" w:eastAsia="Trebuchet MS" w:hAnsi="Arial" w:cs="Arial"/>
          <w:b/>
          <w:sz w:val="24"/>
          <w:szCs w:val="24"/>
        </w:rPr>
        <w:t xml:space="preserve"> O N S I D E R A N D O S</w:t>
      </w:r>
    </w:p>
    <w:p w14:paraId="00000040" w14:textId="77777777" w:rsidR="00FB5931" w:rsidRPr="00591BF9" w:rsidRDefault="00FB5931" w:rsidP="002C7094">
      <w:pPr>
        <w:pBdr>
          <w:top w:val="nil"/>
          <w:left w:val="nil"/>
          <w:bottom w:val="nil"/>
          <w:right w:val="nil"/>
          <w:between w:val="nil"/>
        </w:pBdr>
        <w:spacing w:after="0"/>
        <w:jc w:val="both"/>
        <w:rPr>
          <w:rFonts w:ascii="Arial" w:eastAsia="Trebuchet MS" w:hAnsi="Arial" w:cs="Arial"/>
          <w:strike/>
          <w:sz w:val="24"/>
          <w:szCs w:val="24"/>
        </w:rPr>
      </w:pPr>
    </w:p>
    <w:p w14:paraId="5C8BDD46" w14:textId="292CAD4F" w:rsidR="00580D15" w:rsidRPr="00591BF9" w:rsidRDefault="00262BE8" w:rsidP="002C7094">
      <w:pPr>
        <w:pStyle w:val="Sinespaciado"/>
        <w:spacing w:line="276" w:lineRule="auto"/>
        <w:jc w:val="both"/>
        <w:rPr>
          <w:rFonts w:ascii="Arial" w:hAnsi="Arial" w:cs="Arial"/>
          <w:sz w:val="24"/>
          <w:szCs w:val="24"/>
        </w:rPr>
      </w:pPr>
      <w:r w:rsidRPr="00591BF9">
        <w:rPr>
          <w:rFonts w:ascii="Arial" w:hAnsi="Arial" w:cs="Arial"/>
          <w:b/>
          <w:sz w:val="24"/>
          <w:szCs w:val="24"/>
        </w:rPr>
        <w:t xml:space="preserve">PRIMERO. </w:t>
      </w:r>
      <w:r w:rsidR="00580D15" w:rsidRPr="00591BF9">
        <w:rPr>
          <w:rFonts w:ascii="Arial" w:hAnsi="Arial" w:cs="Arial"/>
          <w:b/>
          <w:sz w:val="24"/>
          <w:szCs w:val="24"/>
        </w:rPr>
        <w:t>Competencia.</w:t>
      </w:r>
      <w:r w:rsidR="00580D15" w:rsidRPr="00591BF9">
        <w:rPr>
          <w:rFonts w:ascii="Arial" w:hAnsi="Arial" w:cs="Arial"/>
          <w:sz w:val="24"/>
          <w:szCs w:val="24"/>
        </w:rPr>
        <w:t xml:space="preserve"> El Consejo General del Instituto Electoral y de Participación Ciudadana del Estado de Jalisco, es competente para resolver los procedimientos sancionadores ordinarios</w:t>
      </w:r>
      <w:r w:rsidR="00BD50C4" w:rsidRPr="00591BF9">
        <w:rPr>
          <w:rFonts w:ascii="Arial" w:hAnsi="Arial" w:cs="Arial"/>
          <w:sz w:val="24"/>
          <w:szCs w:val="24"/>
        </w:rPr>
        <w:t>,</w:t>
      </w:r>
      <w:r w:rsidR="00580D15" w:rsidRPr="00591BF9">
        <w:rPr>
          <w:rFonts w:ascii="Arial" w:hAnsi="Arial" w:cs="Arial"/>
          <w:sz w:val="24"/>
          <w:szCs w:val="24"/>
        </w:rPr>
        <w:t xml:space="preserve"> cuyos proyectos le sean turnados por la Comisión de Quejas y Denuncias, conforme con lo dispuesto en los artículos </w:t>
      </w:r>
      <w:r w:rsidR="00C90483" w:rsidRPr="00591BF9">
        <w:rPr>
          <w:rFonts w:ascii="Arial" w:hAnsi="Arial" w:cs="Arial"/>
          <w:sz w:val="24"/>
          <w:szCs w:val="24"/>
        </w:rPr>
        <w:t xml:space="preserve">12, fracción IV, primer párrafo de la Constitución Política del Estado de Jalisco; </w:t>
      </w:r>
      <w:r w:rsidR="00A80B94" w:rsidRPr="00591BF9">
        <w:rPr>
          <w:rFonts w:ascii="Arial" w:hAnsi="Arial" w:cs="Arial"/>
          <w:sz w:val="24"/>
          <w:szCs w:val="24"/>
        </w:rPr>
        <w:t xml:space="preserve">118, párrafo 1, fracción I; 120, párrafo 1; </w:t>
      </w:r>
      <w:r w:rsidR="00580D15" w:rsidRPr="00591BF9">
        <w:rPr>
          <w:rFonts w:ascii="Arial" w:hAnsi="Arial" w:cs="Arial"/>
          <w:sz w:val="24"/>
          <w:szCs w:val="24"/>
        </w:rPr>
        <w:t>134</w:t>
      </w:r>
      <w:r w:rsidR="00FB6B03" w:rsidRPr="00591BF9">
        <w:rPr>
          <w:rFonts w:ascii="Arial" w:hAnsi="Arial" w:cs="Arial"/>
          <w:sz w:val="24"/>
          <w:szCs w:val="24"/>
        </w:rPr>
        <w:t>,</w:t>
      </w:r>
      <w:r w:rsidR="00580D15" w:rsidRPr="00591BF9">
        <w:rPr>
          <w:rFonts w:ascii="Arial" w:hAnsi="Arial" w:cs="Arial"/>
          <w:sz w:val="24"/>
          <w:szCs w:val="24"/>
        </w:rPr>
        <w:t xml:space="preserve"> párrafo 1</w:t>
      </w:r>
      <w:r w:rsidR="00D1510C" w:rsidRPr="00591BF9">
        <w:rPr>
          <w:rFonts w:ascii="Arial" w:hAnsi="Arial" w:cs="Arial"/>
          <w:sz w:val="24"/>
          <w:szCs w:val="24"/>
        </w:rPr>
        <w:t>,</w:t>
      </w:r>
      <w:r w:rsidR="00580D15" w:rsidRPr="00591BF9">
        <w:rPr>
          <w:rFonts w:ascii="Arial" w:hAnsi="Arial" w:cs="Arial"/>
          <w:sz w:val="24"/>
          <w:szCs w:val="24"/>
        </w:rPr>
        <w:t xml:space="preserve"> fracciones XXII</w:t>
      </w:r>
      <w:r w:rsidR="00B33832" w:rsidRPr="00591BF9">
        <w:rPr>
          <w:rFonts w:ascii="Arial" w:hAnsi="Arial" w:cs="Arial"/>
          <w:sz w:val="24"/>
          <w:szCs w:val="24"/>
        </w:rPr>
        <w:t xml:space="preserve"> y LI; </w:t>
      </w:r>
      <w:r w:rsidR="00580D15" w:rsidRPr="00591BF9">
        <w:rPr>
          <w:rFonts w:ascii="Arial" w:hAnsi="Arial" w:cs="Arial"/>
          <w:sz w:val="24"/>
          <w:szCs w:val="24"/>
        </w:rPr>
        <w:t>460 párrafo 1</w:t>
      </w:r>
      <w:r w:rsidR="00B33832" w:rsidRPr="00591BF9">
        <w:rPr>
          <w:rFonts w:ascii="Arial" w:hAnsi="Arial" w:cs="Arial"/>
          <w:sz w:val="24"/>
          <w:szCs w:val="24"/>
        </w:rPr>
        <w:t>,</w:t>
      </w:r>
      <w:r w:rsidR="00580D15" w:rsidRPr="00591BF9">
        <w:rPr>
          <w:rFonts w:ascii="Arial" w:hAnsi="Arial" w:cs="Arial"/>
          <w:sz w:val="24"/>
          <w:szCs w:val="24"/>
        </w:rPr>
        <w:t xml:space="preserve"> frac</w:t>
      </w:r>
      <w:r w:rsidR="00FB6B03" w:rsidRPr="00591BF9">
        <w:rPr>
          <w:rFonts w:ascii="Arial" w:hAnsi="Arial" w:cs="Arial"/>
          <w:sz w:val="24"/>
          <w:szCs w:val="24"/>
        </w:rPr>
        <w:t>c</w:t>
      </w:r>
      <w:r w:rsidR="00580D15" w:rsidRPr="00591BF9">
        <w:rPr>
          <w:rFonts w:ascii="Arial" w:hAnsi="Arial" w:cs="Arial"/>
          <w:sz w:val="24"/>
          <w:szCs w:val="24"/>
        </w:rPr>
        <w:t>ión I del Código Electoral del Estado de Jalisco.</w:t>
      </w:r>
    </w:p>
    <w:p w14:paraId="06472094" w14:textId="77777777" w:rsidR="005116D5" w:rsidRPr="00591BF9" w:rsidRDefault="005116D5" w:rsidP="002C7094">
      <w:pPr>
        <w:pStyle w:val="Sinespaciado"/>
        <w:spacing w:line="276" w:lineRule="auto"/>
        <w:jc w:val="both"/>
        <w:rPr>
          <w:rFonts w:ascii="Arial" w:hAnsi="Arial" w:cs="Arial"/>
          <w:sz w:val="24"/>
          <w:szCs w:val="24"/>
        </w:rPr>
      </w:pPr>
    </w:p>
    <w:p w14:paraId="79BD9A58" w14:textId="40EC872D" w:rsidR="003B647F" w:rsidRPr="00591BF9" w:rsidRDefault="00262BE8" w:rsidP="002C7094">
      <w:pPr>
        <w:pStyle w:val="Sinespaciado"/>
        <w:spacing w:line="276" w:lineRule="auto"/>
        <w:jc w:val="both"/>
        <w:rPr>
          <w:rFonts w:ascii="Arial" w:hAnsi="Arial" w:cs="Arial"/>
          <w:sz w:val="24"/>
          <w:szCs w:val="24"/>
        </w:rPr>
      </w:pPr>
      <w:r w:rsidRPr="00591BF9">
        <w:rPr>
          <w:rFonts w:ascii="Arial" w:hAnsi="Arial" w:cs="Arial"/>
          <w:b/>
          <w:sz w:val="24"/>
          <w:szCs w:val="24"/>
        </w:rPr>
        <w:t>SEGUNDO.</w:t>
      </w:r>
      <w:r w:rsidRPr="00591BF9">
        <w:rPr>
          <w:rFonts w:ascii="Arial" w:hAnsi="Arial" w:cs="Arial"/>
          <w:sz w:val="24"/>
          <w:szCs w:val="24"/>
        </w:rPr>
        <w:t xml:space="preserve"> </w:t>
      </w:r>
      <w:r w:rsidRPr="00591BF9">
        <w:rPr>
          <w:rFonts w:ascii="Arial" w:hAnsi="Arial" w:cs="Arial"/>
          <w:b/>
          <w:sz w:val="24"/>
          <w:szCs w:val="24"/>
        </w:rPr>
        <w:t>Requisitos de procedencia.</w:t>
      </w:r>
      <w:r w:rsidRPr="00591BF9">
        <w:rPr>
          <w:rFonts w:ascii="Arial" w:hAnsi="Arial" w:cs="Arial"/>
          <w:sz w:val="24"/>
          <w:szCs w:val="24"/>
        </w:rPr>
        <w:t xml:space="preserve"> </w:t>
      </w:r>
      <w:r w:rsidR="00B83C4E" w:rsidRPr="00591BF9">
        <w:rPr>
          <w:rFonts w:ascii="Arial" w:hAnsi="Arial" w:cs="Arial"/>
          <w:sz w:val="24"/>
          <w:szCs w:val="24"/>
        </w:rPr>
        <w:t>L</w:t>
      </w:r>
      <w:r w:rsidRPr="00591BF9">
        <w:rPr>
          <w:rFonts w:ascii="Arial" w:hAnsi="Arial" w:cs="Arial"/>
          <w:sz w:val="24"/>
          <w:szCs w:val="24"/>
        </w:rPr>
        <w:t>a Secretaría Ejecutiva tuvo por admitida</w:t>
      </w:r>
      <w:r w:rsidR="00C5577C" w:rsidRPr="00591BF9">
        <w:rPr>
          <w:rFonts w:ascii="Arial" w:hAnsi="Arial" w:cs="Arial"/>
          <w:sz w:val="24"/>
          <w:szCs w:val="24"/>
        </w:rPr>
        <w:t>s</w:t>
      </w:r>
      <w:r w:rsidRPr="00591BF9">
        <w:rPr>
          <w:rFonts w:ascii="Arial" w:hAnsi="Arial" w:cs="Arial"/>
          <w:sz w:val="24"/>
          <w:szCs w:val="24"/>
        </w:rPr>
        <w:t xml:space="preserve"> la</w:t>
      </w:r>
      <w:r w:rsidR="00C5577C" w:rsidRPr="00591BF9">
        <w:rPr>
          <w:rFonts w:ascii="Arial" w:hAnsi="Arial" w:cs="Arial"/>
          <w:sz w:val="24"/>
          <w:szCs w:val="24"/>
        </w:rPr>
        <w:t>s</w:t>
      </w:r>
      <w:r w:rsidRPr="00591BF9">
        <w:rPr>
          <w:rFonts w:ascii="Arial" w:hAnsi="Arial" w:cs="Arial"/>
          <w:sz w:val="24"/>
          <w:szCs w:val="24"/>
        </w:rPr>
        <w:t xml:space="preserve"> denuncia</w:t>
      </w:r>
      <w:r w:rsidR="0009130C" w:rsidRPr="00591BF9">
        <w:rPr>
          <w:rFonts w:ascii="Arial" w:hAnsi="Arial" w:cs="Arial"/>
          <w:sz w:val="24"/>
          <w:szCs w:val="24"/>
        </w:rPr>
        <w:t>s</w:t>
      </w:r>
      <w:r w:rsidR="00314128" w:rsidRPr="00591BF9">
        <w:rPr>
          <w:rFonts w:ascii="Arial" w:hAnsi="Arial" w:cs="Arial"/>
          <w:sz w:val="24"/>
          <w:szCs w:val="24"/>
        </w:rPr>
        <w:t xml:space="preserve"> </w:t>
      </w:r>
      <w:r w:rsidRPr="00591BF9">
        <w:rPr>
          <w:rFonts w:ascii="Arial" w:hAnsi="Arial" w:cs="Arial"/>
          <w:sz w:val="24"/>
          <w:szCs w:val="24"/>
        </w:rPr>
        <w:t>al considerar que se cumplían los requisitos previstos en el artículo 466, párrafo 2</w:t>
      </w:r>
      <w:r w:rsidR="00CA7704" w:rsidRPr="00591BF9">
        <w:rPr>
          <w:rFonts w:ascii="Arial" w:hAnsi="Arial" w:cs="Arial"/>
          <w:sz w:val="24"/>
          <w:szCs w:val="24"/>
        </w:rPr>
        <w:t>,</w:t>
      </w:r>
      <w:r w:rsidRPr="00591BF9">
        <w:rPr>
          <w:rFonts w:ascii="Arial" w:hAnsi="Arial" w:cs="Arial"/>
          <w:sz w:val="24"/>
          <w:szCs w:val="24"/>
        </w:rPr>
        <w:t xml:space="preserve"> del Código de</w:t>
      </w:r>
      <w:r w:rsidR="00FE0FFF" w:rsidRPr="00591BF9">
        <w:rPr>
          <w:rFonts w:ascii="Arial" w:hAnsi="Arial" w:cs="Arial"/>
          <w:sz w:val="24"/>
          <w:szCs w:val="24"/>
        </w:rPr>
        <w:t xml:space="preserve"> la materia, </w:t>
      </w:r>
      <w:r w:rsidRPr="00591BF9">
        <w:rPr>
          <w:rFonts w:ascii="Arial" w:hAnsi="Arial" w:cs="Arial"/>
          <w:sz w:val="24"/>
          <w:szCs w:val="24"/>
        </w:rPr>
        <w:t xml:space="preserve">pues </w:t>
      </w:r>
      <w:r w:rsidR="0009130C" w:rsidRPr="00591BF9">
        <w:rPr>
          <w:rFonts w:ascii="Arial" w:hAnsi="Arial" w:cs="Arial"/>
          <w:sz w:val="24"/>
          <w:szCs w:val="24"/>
        </w:rPr>
        <w:t>los</w:t>
      </w:r>
      <w:r w:rsidRPr="00591BF9">
        <w:rPr>
          <w:rFonts w:ascii="Arial" w:hAnsi="Arial" w:cs="Arial"/>
          <w:sz w:val="24"/>
          <w:szCs w:val="24"/>
        </w:rPr>
        <w:t xml:space="preserve"> escrito</w:t>
      </w:r>
      <w:r w:rsidR="0009130C" w:rsidRPr="00591BF9">
        <w:rPr>
          <w:rFonts w:ascii="Arial" w:hAnsi="Arial" w:cs="Arial"/>
          <w:sz w:val="24"/>
          <w:szCs w:val="24"/>
        </w:rPr>
        <w:t>s</w:t>
      </w:r>
      <w:r w:rsidRPr="00591BF9">
        <w:rPr>
          <w:rFonts w:ascii="Arial" w:hAnsi="Arial" w:cs="Arial"/>
          <w:sz w:val="24"/>
          <w:szCs w:val="24"/>
        </w:rPr>
        <w:t xml:space="preserve"> inicial</w:t>
      </w:r>
      <w:r w:rsidR="0009130C" w:rsidRPr="00591BF9">
        <w:rPr>
          <w:rFonts w:ascii="Arial" w:hAnsi="Arial" w:cs="Arial"/>
          <w:sz w:val="24"/>
          <w:szCs w:val="24"/>
        </w:rPr>
        <w:t>es</w:t>
      </w:r>
      <w:r w:rsidRPr="00591BF9">
        <w:rPr>
          <w:rFonts w:ascii="Arial" w:hAnsi="Arial" w:cs="Arial"/>
          <w:sz w:val="24"/>
          <w:szCs w:val="24"/>
        </w:rPr>
        <w:t xml:space="preserve"> contiene</w:t>
      </w:r>
      <w:r w:rsidR="0009130C" w:rsidRPr="00591BF9">
        <w:rPr>
          <w:rFonts w:ascii="Arial" w:hAnsi="Arial" w:cs="Arial"/>
          <w:sz w:val="24"/>
          <w:szCs w:val="24"/>
        </w:rPr>
        <w:t>n</w:t>
      </w:r>
      <w:r w:rsidRPr="00591BF9">
        <w:rPr>
          <w:rFonts w:ascii="Arial" w:hAnsi="Arial" w:cs="Arial"/>
          <w:sz w:val="24"/>
          <w:szCs w:val="24"/>
        </w:rPr>
        <w:t xml:space="preserve"> nombre y firma a</w:t>
      </w:r>
      <w:r w:rsidR="003B647F" w:rsidRPr="00591BF9">
        <w:rPr>
          <w:rFonts w:ascii="Arial" w:hAnsi="Arial" w:cs="Arial"/>
          <w:sz w:val="24"/>
          <w:szCs w:val="24"/>
        </w:rPr>
        <w:t>utógrafa de</w:t>
      </w:r>
      <w:r w:rsidR="002E225F" w:rsidRPr="00591BF9">
        <w:rPr>
          <w:rFonts w:ascii="Arial" w:hAnsi="Arial" w:cs="Arial"/>
          <w:sz w:val="24"/>
          <w:szCs w:val="24"/>
        </w:rPr>
        <w:t xml:space="preserve"> </w:t>
      </w:r>
      <w:r w:rsidR="003B647F" w:rsidRPr="00591BF9">
        <w:rPr>
          <w:rFonts w:ascii="Arial" w:hAnsi="Arial" w:cs="Arial"/>
          <w:sz w:val="24"/>
          <w:szCs w:val="24"/>
        </w:rPr>
        <w:t>l</w:t>
      </w:r>
      <w:r w:rsidR="002E225F" w:rsidRPr="00591BF9">
        <w:rPr>
          <w:rFonts w:ascii="Arial" w:hAnsi="Arial" w:cs="Arial"/>
          <w:sz w:val="24"/>
          <w:szCs w:val="24"/>
        </w:rPr>
        <w:t>a</w:t>
      </w:r>
      <w:r w:rsidR="003B647F" w:rsidRPr="00591BF9">
        <w:rPr>
          <w:rFonts w:ascii="Arial" w:hAnsi="Arial" w:cs="Arial"/>
          <w:sz w:val="24"/>
          <w:szCs w:val="24"/>
        </w:rPr>
        <w:t xml:space="preserve"> denunciante,</w:t>
      </w:r>
      <w:r w:rsidRPr="00591BF9">
        <w:rPr>
          <w:rFonts w:ascii="Arial" w:hAnsi="Arial" w:cs="Arial"/>
          <w:sz w:val="24"/>
          <w:szCs w:val="24"/>
        </w:rPr>
        <w:t xml:space="preserve"> domicilio</w:t>
      </w:r>
      <w:r w:rsidR="003B647F" w:rsidRPr="00591BF9">
        <w:rPr>
          <w:rFonts w:ascii="Arial" w:hAnsi="Arial" w:cs="Arial"/>
          <w:sz w:val="24"/>
          <w:szCs w:val="24"/>
        </w:rPr>
        <w:t xml:space="preserve"> de</w:t>
      </w:r>
      <w:r w:rsidR="000D690A" w:rsidRPr="00591BF9">
        <w:rPr>
          <w:rFonts w:ascii="Arial" w:hAnsi="Arial" w:cs="Arial"/>
          <w:sz w:val="24"/>
          <w:szCs w:val="24"/>
        </w:rPr>
        <w:t xml:space="preserve"> </w:t>
      </w:r>
      <w:r w:rsidR="003B647F" w:rsidRPr="00591BF9">
        <w:rPr>
          <w:rFonts w:ascii="Arial" w:hAnsi="Arial" w:cs="Arial"/>
          <w:sz w:val="24"/>
          <w:szCs w:val="24"/>
        </w:rPr>
        <w:t>l</w:t>
      </w:r>
      <w:r w:rsidR="000D690A" w:rsidRPr="00591BF9">
        <w:rPr>
          <w:rFonts w:ascii="Arial" w:hAnsi="Arial" w:cs="Arial"/>
          <w:sz w:val="24"/>
          <w:szCs w:val="24"/>
        </w:rPr>
        <w:t>a</w:t>
      </w:r>
      <w:r w:rsidR="003B647F" w:rsidRPr="00591BF9">
        <w:rPr>
          <w:rFonts w:ascii="Arial" w:hAnsi="Arial" w:cs="Arial"/>
          <w:sz w:val="24"/>
          <w:szCs w:val="24"/>
        </w:rPr>
        <w:t xml:space="preserve"> quejos</w:t>
      </w:r>
      <w:r w:rsidR="000D690A" w:rsidRPr="00591BF9">
        <w:rPr>
          <w:rFonts w:ascii="Arial" w:hAnsi="Arial" w:cs="Arial"/>
          <w:sz w:val="24"/>
          <w:szCs w:val="24"/>
        </w:rPr>
        <w:t>a</w:t>
      </w:r>
      <w:r w:rsidRPr="00591BF9">
        <w:rPr>
          <w:rFonts w:ascii="Arial" w:hAnsi="Arial" w:cs="Arial"/>
          <w:sz w:val="24"/>
          <w:szCs w:val="24"/>
        </w:rPr>
        <w:t xml:space="preserve"> para recibir notificaciones, </w:t>
      </w:r>
      <w:r w:rsidR="003B647F" w:rsidRPr="00591BF9">
        <w:rPr>
          <w:rFonts w:ascii="Arial" w:hAnsi="Arial" w:cs="Arial"/>
          <w:sz w:val="24"/>
          <w:szCs w:val="24"/>
        </w:rPr>
        <w:t xml:space="preserve">así como una narración de los hechos en los que considera se llevó a cabo la comisión de los actos infractoras de la normativa electoral y las pruebas para acreditar su dicho. </w:t>
      </w:r>
    </w:p>
    <w:p w14:paraId="3078593F" w14:textId="77777777" w:rsidR="00B83C4E" w:rsidRPr="00591BF9" w:rsidRDefault="00B83C4E" w:rsidP="002C7094">
      <w:pPr>
        <w:pStyle w:val="Sinespaciado"/>
        <w:spacing w:line="276" w:lineRule="auto"/>
        <w:jc w:val="both"/>
        <w:rPr>
          <w:rFonts w:ascii="Arial" w:hAnsi="Arial" w:cs="Arial"/>
          <w:sz w:val="24"/>
          <w:szCs w:val="24"/>
        </w:rPr>
      </w:pPr>
    </w:p>
    <w:p w14:paraId="26CBB326" w14:textId="0DD5EFCC" w:rsidR="00262BE8" w:rsidRPr="00591BF9" w:rsidRDefault="00B83C4E" w:rsidP="002C7094">
      <w:pPr>
        <w:pStyle w:val="Sinespaciado"/>
        <w:spacing w:line="276" w:lineRule="auto"/>
        <w:jc w:val="both"/>
        <w:rPr>
          <w:rFonts w:ascii="Arial" w:hAnsi="Arial" w:cs="Arial"/>
          <w:sz w:val="24"/>
          <w:szCs w:val="24"/>
        </w:rPr>
      </w:pPr>
      <w:r w:rsidRPr="00591BF9">
        <w:rPr>
          <w:rFonts w:ascii="Arial" w:hAnsi="Arial" w:cs="Arial"/>
          <w:sz w:val="24"/>
          <w:szCs w:val="24"/>
        </w:rPr>
        <w:t xml:space="preserve">Asimismo, </w:t>
      </w:r>
      <w:r w:rsidR="00515ABD" w:rsidRPr="00591BF9">
        <w:rPr>
          <w:rFonts w:ascii="Arial" w:hAnsi="Arial" w:cs="Arial"/>
          <w:sz w:val="24"/>
          <w:szCs w:val="24"/>
        </w:rPr>
        <w:t xml:space="preserve">no </w:t>
      </w:r>
      <w:r w:rsidR="00262BE8" w:rsidRPr="00591BF9">
        <w:rPr>
          <w:rFonts w:ascii="Arial" w:hAnsi="Arial" w:cs="Arial"/>
          <w:sz w:val="24"/>
          <w:szCs w:val="24"/>
        </w:rPr>
        <w:t>se advirt</w:t>
      </w:r>
      <w:r w:rsidR="00314128" w:rsidRPr="00591BF9">
        <w:rPr>
          <w:rFonts w:ascii="Arial" w:hAnsi="Arial" w:cs="Arial"/>
          <w:sz w:val="24"/>
          <w:szCs w:val="24"/>
        </w:rPr>
        <w:t>ieron</w:t>
      </w:r>
      <w:r w:rsidR="00262BE8" w:rsidRPr="00591BF9">
        <w:rPr>
          <w:rFonts w:ascii="Arial" w:hAnsi="Arial" w:cs="Arial"/>
          <w:sz w:val="24"/>
          <w:szCs w:val="24"/>
        </w:rPr>
        <w:t xml:space="preserve"> causales de improcedencia </w:t>
      </w:r>
      <w:r w:rsidR="00515ABD" w:rsidRPr="00591BF9">
        <w:rPr>
          <w:rFonts w:ascii="Arial" w:hAnsi="Arial" w:cs="Arial"/>
          <w:sz w:val="24"/>
          <w:szCs w:val="24"/>
        </w:rPr>
        <w:t>o</w:t>
      </w:r>
      <w:r w:rsidR="00262BE8" w:rsidRPr="00591BF9">
        <w:rPr>
          <w:rFonts w:ascii="Arial" w:hAnsi="Arial" w:cs="Arial"/>
          <w:sz w:val="24"/>
          <w:szCs w:val="24"/>
        </w:rPr>
        <w:t xml:space="preserve"> sobreseimiento previstas en el artículo 467, párrafos 1 y 2 del citado ordenamiento local.</w:t>
      </w:r>
    </w:p>
    <w:p w14:paraId="21C2B47A" w14:textId="10F0FBB8" w:rsidR="00262BE8" w:rsidRPr="00591BF9" w:rsidRDefault="0078636D" w:rsidP="002C7094">
      <w:pPr>
        <w:pStyle w:val="Sinespaciado"/>
        <w:tabs>
          <w:tab w:val="left" w:pos="3330"/>
        </w:tabs>
        <w:spacing w:line="276" w:lineRule="auto"/>
        <w:jc w:val="both"/>
        <w:rPr>
          <w:rFonts w:ascii="Arial" w:hAnsi="Arial" w:cs="Arial"/>
          <w:sz w:val="24"/>
          <w:szCs w:val="24"/>
        </w:rPr>
      </w:pPr>
      <w:r w:rsidRPr="00591BF9">
        <w:rPr>
          <w:rFonts w:ascii="Arial" w:hAnsi="Arial" w:cs="Arial"/>
          <w:sz w:val="24"/>
          <w:szCs w:val="24"/>
        </w:rPr>
        <w:tab/>
      </w:r>
    </w:p>
    <w:p w14:paraId="459274A0" w14:textId="362A6E6E" w:rsidR="00262BE8" w:rsidRPr="00591BF9" w:rsidRDefault="00262BE8" w:rsidP="002C7094">
      <w:pPr>
        <w:pStyle w:val="Sinespaciado"/>
        <w:spacing w:line="276" w:lineRule="auto"/>
        <w:jc w:val="both"/>
        <w:rPr>
          <w:rFonts w:ascii="Arial" w:hAnsi="Arial" w:cs="Arial"/>
          <w:b/>
          <w:sz w:val="24"/>
          <w:szCs w:val="24"/>
        </w:rPr>
      </w:pPr>
      <w:r w:rsidRPr="00591BF9">
        <w:rPr>
          <w:rFonts w:ascii="Arial" w:hAnsi="Arial" w:cs="Arial"/>
          <w:b/>
          <w:sz w:val="24"/>
          <w:szCs w:val="24"/>
        </w:rPr>
        <w:t>TERCERO. Estudio de fondo.</w:t>
      </w:r>
      <w:r w:rsidR="0078636D" w:rsidRPr="00591BF9">
        <w:rPr>
          <w:rFonts w:ascii="Arial" w:hAnsi="Arial" w:cs="Arial"/>
          <w:b/>
          <w:sz w:val="24"/>
          <w:szCs w:val="24"/>
        </w:rPr>
        <w:t xml:space="preserve">  </w:t>
      </w:r>
    </w:p>
    <w:p w14:paraId="1E9102D5" w14:textId="77777777" w:rsidR="00262BE8" w:rsidRPr="00591BF9" w:rsidRDefault="00262BE8" w:rsidP="002C7094">
      <w:pPr>
        <w:pStyle w:val="Sinespaciado"/>
        <w:spacing w:line="276" w:lineRule="auto"/>
        <w:jc w:val="both"/>
        <w:rPr>
          <w:rFonts w:ascii="Arial" w:hAnsi="Arial" w:cs="Arial"/>
          <w:sz w:val="24"/>
          <w:szCs w:val="24"/>
        </w:rPr>
      </w:pPr>
    </w:p>
    <w:p w14:paraId="7C426B8A" w14:textId="77777777" w:rsidR="00930C4B" w:rsidRPr="00591BF9" w:rsidRDefault="00262BE8" w:rsidP="002C7094">
      <w:pPr>
        <w:pStyle w:val="Sinespaciado"/>
        <w:tabs>
          <w:tab w:val="left" w:pos="426"/>
        </w:tabs>
        <w:spacing w:line="276" w:lineRule="auto"/>
        <w:jc w:val="both"/>
        <w:rPr>
          <w:rFonts w:ascii="Arial" w:hAnsi="Arial" w:cs="Arial"/>
          <w:b/>
          <w:sz w:val="24"/>
          <w:szCs w:val="24"/>
        </w:rPr>
      </w:pPr>
      <w:r w:rsidRPr="00591BF9">
        <w:rPr>
          <w:rFonts w:ascii="Arial" w:hAnsi="Arial" w:cs="Arial"/>
          <w:b/>
          <w:sz w:val="24"/>
          <w:szCs w:val="24"/>
        </w:rPr>
        <w:t xml:space="preserve">Hechos denunciados. </w:t>
      </w:r>
    </w:p>
    <w:p w14:paraId="637D1781" w14:textId="77777777" w:rsidR="00930C4B" w:rsidRPr="00591BF9" w:rsidRDefault="00930C4B" w:rsidP="002C7094">
      <w:pPr>
        <w:pStyle w:val="Sinespaciado"/>
        <w:tabs>
          <w:tab w:val="left" w:pos="426"/>
        </w:tabs>
        <w:spacing w:line="276" w:lineRule="auto"/>
        <w:jc w:val="both"/>
        <w:rPr>
          <w:rFonts w:ascii="Arial" w:hAnsi="Arial" w:cs="Arial"/>
          <w:b/>
          <w:sz w:val="24"/>
          <w:szCs w:val="24"/>
        </w:rPr>
      </w:pPr>
    </w:p>
    <w:p w14:paraId="54F37A84" w14:textId="6AA35CE7" w:rsidR="008F75FF" w:rsidRPr="00591BF9" w:rsidRDefault="00917975" w:rsidP="002C7094">
      <w:pPr>
        <w:pStyle w:val="Sinespaciado"/>
        <w:tabs>
          <w:tab w:val="left" w:pos="426"/>
        </w:tabs>
        <w:spacing w:line="276" w:lineRule="auto"/>
        <w:jc w:val="both"/>
        <w:rPr>
          <w:rFonts w:ascii="Arial" w:eastAsia="Trebuchet MS" w:hAnsi="Arial" w:cs="Arial"/>
          <w:sz w:val="24"/>
          <w:szCs w:val="24"/>
        </w:rPr>
      </w:pPr>
      <w:r w:rsidRPr="00591BF9">
        <w:rPr>
          <w:rFonts w:ascii="Arial" w:hAnsi="Arial" w:cs="Arial"/>
          <w:sz w:val="24"/>
          <w:szCs w:val="24"/>
        </w:rPr>
        <w:t>De</w:t>
      </w:r>
      <w:r w:rsidR="00441B7A" w:rsidRPr="00591BF9">
        <w:rPr>
          <w:rFonts w:ascii="Arial" w:hAnsi="Arial" w:cs="Arial"/>
          <w:sz w:val="24"/>
          <w:szCs w:val="24"/>
        </w:rPr>
        <w:t xml:space="preserve"> </w:t>
      </w:r>
      <w:r w:rsidRPr="00591BF9">
        <w:rPr>
          <w:rFonts w:ascii="Arial" w:hAnsi="Arial" w:cs="Arial"/>
          <w:sz w:val="24"/>
          <w:szCs w:val="24"/>
        </w:rPr>
        <w:t>l</w:t>
      </w:r>
      <w:r w:rsidR="00441B7A" w:rsidRPr="00591BF9">
        <w:rPr>
          <w:rFonts w:ascii="Arial" w:hAnsi="Arial" w:cs="Arial"/>
          <w:sz w:val="24"/>
          <w:szCs w:val="24"/>
        </w:rPr>
        <w:t>os</w:t>
      </w:r>
      <w:r w:rsidRPr="00591BF9">
        <w:rPr>
          <w:rFonts w:ascii="Arial" w:hAnsi="Arial" w:cs="Arial"/>
          <w:sz w:val="24"/>
          <w:szCs w:val="24"/>
        </w:rPr>
        <w:t xml:space="preserve"> escrito</w:t>
      </w:r>
      <w:r w:rsidR="00441B7A" w:rsidRPr="00591BF9">
        <w:rPr>
          <w:rFonts w:ascii="Arial" w:hAnsi="Arial" w:cs="Arial"/>
          <w:sz w:val="24"/>
          <w:szCs w:val="24"/>
        </w:rPr>
        <w:t>s</w:t>
      </w:r>
      <w:r w:rsidRPr="00591BF9">
        <w:rPr>
          <w:rFonts w:ascii="Arial" w:hAnsi="Arial" w:cs="Arial"/>
          <w:sz w:val="24"/>
          <w:szCs w:val="24"/>
        </w:rPr>
        <w:t xml:space="preserve"> de denuncia se desprende que, </w:t>
      </w:r>
      <w:r w:rsidR="00441B7A" w:rsidRPr="00591BF9">
        <w:rPr>
          <w:rFonts w:ascii="Arial" w:eastAsia="Trebuchet MS" w:hAnsi="Arial" w:cs="Arial"/>
          <w:sz w:val="24"/>
          <w:szCs w:val="24"/>
        </w:rPr>
        <w:t xml:space="preserve">la </w:t>
      </w:r>
      <w:r w:rsidR="00403482" w:rsidRPr="00591BF9">
        <w:rPr>
          <w:rFonts w:ascii="Arial" w:eastAsia="Trebuchet MS" w:hAnsi="Arial" w:cs="Arial"/>
          <w:sz w:val="24"/>
          <w:szCs w:val="24"/>
        </w:rPr>
        <w:t xml:space="preserve">promovente se queja esencialmente </w:t>
      </w:r>
      <w:r w:rsidR="009D59DA" w:rsidRPr="00591BF9">
        <w:rPr>
          <w:rFonts w:ascii="Arial" w:eastAsia="Trebuchet MS" w:hAnsi="Arial" w:cs="Arial"/>
          <w:sz w:val="24"/>
          <w:szCs w:val="24"/>
        </w:rPr>
        <w:t xml:space="preserve">de la utilización de vehículos </w:t>
      </w:r>
      <w:r w:rsidR="00FC5547" w:rsidRPr="00591BF9">
        <w:rPr>
          <w:rFonts w:ascii="Arial" w:eastAsia="Trebuchet MS" w:hAnsi="Arial" w:cs="Arial"/>
          <w:sz w:val="24"/>
          <w:szCs w:val="24"/>
        </w:rPr>
        <w:t xml:space="preserve">con engomados con el nombre de las denunciadas y que utilizaron como transporte </w:t>
      </w:r>
      <w:r w:rsidR="006807E8" w:rsidRPr="00591BF9">
        <w:rPr>
          <w:rFonts w:ascii="Arial" w:eastAsia="Trebuchet MS" w:hAnsi="Arial" w:cs="Arial"/>
          <w:sz w:val="24"/>
          <w:szCs w:val="24"/>
        </w:rPr>
        <w:t>en una gira</w:t>
      </w:r>
      <w:r w:rsidR="00976688" w:rsidRPr="00591BF9">
        <w:rPr>
          <w:rFonts w:ascii="Arial" w:eastAsia="Trebuchet MS" w:hAnsi="Arial" w:cs="Arial"/>
          <w:sz w:val="24"/>
          <w:szCs w:val="24"/>
        </w:rPr>
        <w:t xml:space="preserve">, lo que constituye </w:t>
      </w:r>
      <w:r w:rsidR="00671652" w:rsidRPr="00591BF9">
        <w:rPr>
          <w:rFonts w:ascii="Arial" w:eastAsia="Trebuchet MS" w:hAnsi="Arial" w:cs="Arial"/>
          <w:sz w:val="24"/>
          <w:szCs w:val="24"/>
        </w:rPr>
        <w:t>a su decir uso indebido de recursos públicos y actos anticipados de campaña</w:t>
      </w:r>
      <w:r w:rsidR="008F75FF" w:rsidRPr="00591BF9">
        <w:rPr>
          <w:rFonts w:ascii="Arial" w:eastAsia="Trebuchet MS" w:hAnsi="Arial" w:cs="Arial"/>
          <w:sz w:val="24"/>
          <w:szCs w:val="24"/>
        </w:rPr>
        <w:t xml:space="preserve">. Y en lo </w:t>
      </w:r>
      <w:r w:rsidR="008F75FF" w:rsidRPr="00591BF9">
        <w:rPr>
          <w:rFonts w:ascii="Arial" w:eastAsia="Trebuchet MS" w:hAnsi="Arial" w:cs="Arial"/>
          <w:sz w:val="24"/>
          <w:szCs w:val="24"/>
        </w:rPr>
        <w:lastRenderedPageBreak/>
        <w:t xml:space="preserve">que se refiere al partido político por </w:t>
      </w:r>
      <w:r w:rsidR="008F75FF" w:rsidRPr="00591BF9">
        <w:rPr>
          <w:rFonts w:ascii="Arial" w:eastAsia="Trebuchet MS" w:hAnsi="Arial" w:cs="Arial"/>
          <w:i/>
          <w:iCs/>
          <w:sz w:val="24"/>
          <w:szCs w:val="24"/>
        </w:rPr>
        <w:t>culpa</w:t>
      </w:r>
      <w:r w:rsidR="008F75FF" w:rsidRPr="00591BF9">
        <w:rPr>
          <w:rFonts w:ascii="Arial" w:eastAsia="Trebuchet MS" w:hAnsi="Arial" w:cs="Arial"/>
          <w:sz w:val="24"/>
          <w:szCs w:val="24"/>
        </w:rPr>
        <w:t xml:space="preserve"> </w:t>
      </w:r>
      <w:proofErr w:type="gramStart"/>
      <w:r w:rsidR="008F75FF" w:rsidRPr="00591BF9">
        <w:rPr>
          <w:rFonts w:ascii="Arial" w:eastAsia="Trebuchet MS" w:hAnsi="Arial" w:cs="Arial"/>
          <w:i/>
          <w:iCs/>
          <w:sz w:val="24"/>
          <w:szCs w:val="24"/>
        </w:rPr>
        <w:t>in</w:t>
      </w:r>
      <w:r w:rsidR="00E65EDC" w:rsidRPr="00591BF9">
        <w:rPr>
          <w:rFonts w:ascii="Arial" w:eastAsia="Trebuchet MS" w:hAnsi="Arial" w:cs="Arial"/>
          <w:i/>
          <w:iCs/>
          <w:sz w:val="24"/>
          <w:szCs w:val="24"/>
        </w:rPr>
        <w:t xml:space="preserve"> </w:t>
      </w:r>
      <w:r w:rsidR="008F75FF" w:rsidRPr="00591BF9">
        <w:rPr>
          <w:rFonts w:ascii="Arial" w:eastAsia="Trebuchet MS" w:hAnsi="Arial" w:cs="Arial"/>
          <w:i/>
          <w:iCs/>
          <w:sz w:val="24"/>
          <w:szCs w:val="24"/>
        </w:rPr>
        <w:t>vigilando</w:t>
      </w:r>
      <w:proofErr w:type="gramEnd"/>
      <w:r w:rsidR="007A1A9F" w:rsidRPr="00591BF9">
        <w:rPr>
          <w:rFonts w:ascii="Arial" w:eastAsia="Trebuchet MS" w:hAnsi="Arial" w:cs="Arial"/>
          <w:i/>
          <w:iCs/>
          <w:sz w:val="24"/>
          <w:szCs w:val="24"/>
        </w:rPr>
        <w:t xml:space="preserve"> </w:t>
      </w:r>
      <w:r w:rsidR="007A1A9F" w:rsidRPr="00591BF9">
        <w:rPr>
          <w:rFonts w:ascii="Arial" w:eastAsia="Trebuchet MS" w:hAnsi="Arial" w:cs="Arial"/>
          <w:sz w:val="24"/>
          <w:szCs w:val="24"/>
        </w:rPr>
        <w:t>por el incumplimiento</w:t>
      </w:r>
      <w:r w:rsidR="007A1A9F" w:rsidRPr="00591BF9">
        <w:rPr>
          <w:rFonts w:ascii="Arial" w:eastAsia="Trebuchet MS" w:hAnsi="Arial" w:cs="Arial"/>
          <w:i/>
          <w:iCs/>
          <w:sz w:val="24"/>
          <w:szCs w:val="24"/>
        </w:rPr>
        <w:t xml:space="preserve"> </w:t>
      </w:r>
      <w:r w:rsidR="007A1A9F" w:rsidRPr="00591BF9">
        <w:rPr>
          <w:rFonts w:ascii="Arial" w:eastAsia="Trebuchet MS" w:hAnsi="Arial" w:cs="Arial"/>
          <w:sz w:val="24"/>
          <w:szCs w:val="24"/>
        </w:rPr>
        <w:t xml:space="preserve">de su deber de cuidado. </w:t>
      </w:r>
    </w:p>
    <w:p w14:paraId="4550B381" w14:textId="77777777" w:rsidR="00BA7D38" w:rsidRPr="00591BF9" w:rsidRDefault="00BA7D38" w:rsidP="002C7094">
      <w:pPr>
        <w:pStyle w:val="Sinespaciado"/>
        <w:tabs>
          <w:tab w:val="left" w:pos="426"/>
        </w:tabs>
        <w:spacing w:line="276" w:lineRule="auto"/>
        <w:jc w:val="both"/>
        <w:rPr>
          <w:rFonts w:ascii="Arial" w:hAnsi="Arial" w:cs="Arial"/>
          <w:sz w:val="24"/>
          <w:szCs w:val="24"/>
        </w:rPr>
      </w:pPr>
    </w:p>
    <w:p w14:paraId="6B91ECB7" w14:textId="182FEEA0" w:rsidR="009A6796" w:rsidRPr="00591BF9" w:rsidRDefault="009A6796" w:rsidP="009A6796">
      <w:pPr>
        <w:pStyle w:val="Sinespaciado"/>
        <w:spacing w:line="276" w:lineRule="auto"/>
        <w:jc w:val="both"/>
        <w:rPr>
          <w:rFonts w:ascii="Arial" w:hAnsi="Arial" w:cs="Arial"/>
          <w:b/>
          <w:sz w:val="24"/>
          <w:szCs w:val="24"/>
        </w:rPr>
      </w:pPr>
      <w:r w:rsidRPr="00591BF9">
        <w:rPr>
          <w:rFonts w:ascii="Arial" w:hAnsi="Arial" w:cs="Arial"/>
          <w:b/>
          <w:sz w:val="24"/>
          <w:szCs w:val="24"/>
        </w:rPr>
        <w:t>Defensa de</w:t>
      </w:r>
      <w:r w:rsidR="00403482" w:rsidRPr="00591BF9">
        <w:rPr>
          <w:rFonts w:ascii="Arial" w:hAnsi="Arial" w:cs="Arial"/>
          <w:b/>
          <w:sz w:val="24"/>
          <w:szCs w:val="24"/>
        </w:rPr>
        <w:t xml:space="preserve"> </w:t>
      </w:r>
      <w:r w:rsidRPr="00591BF9">
        <w:rPr>
          <w:rFonts w:ascii="Arial" w:hAnsi="Arial" w:cs="Arial"/>
          <w:b/>
          <w:sz w:val="24"/>
          <w:szCs w:val="24"/>
        </w:rPr>
        <w:t>l</w:t>
      </w:r>
      <w:r w:rsidR="008F75FF" w:rsidRPr="00591BF9">
        <w:rPr>
          <w:rFonts w:ascii="Arial" w:hAnsi="Arial" w:cs="Arial"/>
          <w:b/>
          <w:sz w:val="24"/>
          <w:szCs w:val="24"/>
        </w:rPr>
        <w:t xml:space="preserve">as y el </w:t>
      </w:r>
      <w:r w:rsidRPr="00591BF9">
        <w:rPr>
          <w:rFonts w:ascii="Arial" w:hAnsi="Arial" w:cs="Arial"/>
          <w:b/>
          <w:sz w:val="24"/>
          <w:szCs w:val="24"/>
        </w:rPr>
        <w:t>denunciado.</w:t>
      </w:r>
    </w:p>
    <w:p w14:paraId="58331473" w14:textId="77777777" w:rsidR="009A6796" w:rsidRPr="00591BF9" w:rsidRDefault="009A6796" w:rsidP="009A6796">
      <w:pPr>
        <w:pStyle w:val="Sinespaciado"/>
        <w:spacing w:line="276" w:lineRule="auto"/>
        <w:jc w:val="both"/>
        <w:rPr>
          <w:rFonts w:ascii="Arial" w:hAnsi="Arial" w:cs="Arial"/>
          <w:b/>
          <w:sz w:val="24"/>
          <w:szCs w:val="24"/>
        </w:rPr>
      </w:pPr>
    </w:p>
    <w:p w14:paraId="53CA2894" w14:textId="4C1707A0" w:rsidR="007A25F4" w:rsidRPr="00591BF9" w:rsidRDefault="00E25CE1" w:rsidP="009A6796">
      <w:pPr>
        <w:pStyle w:val="Sinespaciado"/>
        <w:spacing w:line="276" w:lineRule="auto"/>
        <w:jc w:val="both"/>
        <w:rPr>
          <w:rFonts w:ascii="Arial" w:hAnsi="Arial" w:cs="Arial"/>
          <w:sz w:val="24"/>
          <w:szCs w:val="24"/>
        </w:rPr>
      </w:pPr>
      <w:r w:rsidRPr="00591BF9">
        <w:rPr>
          <w:rFonts w:ascii="Arial" w:hAnsi="Arial" w:cs="Arial"/>
          <w:sz w:val="24"/>
          <w:szCs w:val="24"/>
        </w:rPr>
        <w:t>Por su parte</w:t>
      </w:r>
      <w:r w:rsidR="004E74D6" w:rsidRPr="00591BF9">
        <w:rPr>
          <w:rFonts w:ascii="Arial" w:hAnsi="Arial" w:cs="Arial"/>
          <w:sz w:val="24"/>
          <w:szCs w:val="24"/>
        </w:rPr>
        <w:t xml:space="preserve">, las denunciadas </w:t>
      </w:r>
      <w:r w:rsidR="004E74D6" w:rsidRPr="00591BF9">
        <w:rPr>
          <w:rFonts w:ascii="Arial" w:hAnsi="Arial" w:cs="Arial"/>
          <w:b/>
          <w:bCs/>
          <w:sz w:val="24"/>
          <w:szCs w:val="24"/>
        </w:rPr>
        <w:t>Mónica Paola Magaña Mendoza</w:t>
      </w:r>
      <w:r w:rsidR="004E74D6" w:rsidRPr="00591BF9">
        <w:rPr>
          <w:rFonts w:ascii="Arial" w:hAnsi="Arial" w:cs="Arial"/>
          <w:sz w:val="24"/>
          <w:szCs w:val="24"/>
        </w:rPr>
        <w:t xml:space="preserve"> y </w:t>
      </w:r>
      <w:r w:rsidR="004E74D6" w:rsidRPr="00591BF9">
        <w:rPr>
          <w:rFonts w:ascii="Arial" w:hAnsi="Arial" w:cs="Arial"/>
          <w:b/>
          <w:bCs/>
          <w:sz w:val="24"/>
          <w:szCs w:val="24"/>
        </w:rPr>
        <w:t xml:space="preserve">Laura Gabriela </w:t>
      </w:r>
      <w:r w:rsidR="00113F5A" w:rsidRPr="00591BF9">
        <w:rPr>
          <w:rFonts w:ascii="Arial" w:hAnsi="Arial" w:cs="Arial"/>
          <w:b/>
          <w:bCs/>
          <w:sz w:val="24"/>
          <w:szCs w:val="24"/>
        </w:rPr>
        <w:t>Cárdenas Rodríguez</w:t>
      </w:r>
      <w:r w:rsidR="004E74D6" w:rsidRPr="00591BF9">
        <w:rPr>
          <w:rFonts w:ascii="Arial" w:hAnsi="Arial" w:cs="Arial"/>
          <w:sz w:val="24"/>
          <w:szCs w:val="24"/>
        </w:rPr>
        <w:t xml:space="preserve">, fueron coincidentes al momento de dar contestación a la queja, </w:t>
      </w:r>
      <w:r w:rsidR="007A25F4" w:rsidRPr="00591BF9">
        <w:rPr>
          <w:rFonts w:ascii="Arial" w:hAnsi="Arial" w:cs="Arial"/>
          <w:sz w:val="24"/>
          <w:szCs w:val="24"/>
        </w:rPr>
        <w:t xml:space="preserve">manifestando que </w:t>
      </w:r>
      <w:r w:rsidR="007A25F4" w:rsidRPr="00591BF9">
        <w:rPr>
          <w:rFonts w:ascii="Arial" w:hAnsi="Arial" w:cs="Arial"/>
          <w:i/>
          <w:iCs/>
          <w:sz w:val="24"/>
          <w:szCs w:val="24"/>
        </w:rPr>
        <w:t>“no se actualiza el posible uso de recursos públicos con fines electorales</w:t>
      </w:r>
      <w:r w:rsidR="00331D1B" w:rsidRPr="00591BF9">
        <w:rPr>
          <w:rFonts w:ascii="Arial" w:hAnsi="Arial" w:cs="Arial"/>
          <w:i/>
          <w:iCs/>
          <w:sz w:val="24"/>
          <w:szCs w:val="24"/>
        </w:rPr>
        <w:t xml:space="preserve">… toda vez que no se acredita </w:t>
      </w:r>
      <w:r w:rsidR="009F3DC4" w:rsidRPr="00591BF9">
        <w:rPr>
          <w:rFonts w:ascii="Arial" w:hAnsi="Arial" w:cs="Arial"/>
          <w:i/>
          <w:iCs/>
          <w:sz w:val="24"/>
          <w:szCs w:val="24"/>
        </w:rPr>
        <w:t xml:space="preserve">que la suscrita hubiese hecho uso de recursos públicos </w:t>
      </w:r>
      <w:r w:rsidR="00DC293E" w:rsidRPr="00591BF9">
        <w:rPr>
          <w:rFonts w:ascii="Arial" w:hAnsi="Arial" w:cs="Arial"/>
          <w:i/>
          <w:iCs/>
          <w:sz w:val="24"/>
          <w:szCs w:val="24"/>
        </w:rPr>
        <w:t>de ninguna naturaleza y mucho menos con la finalidad de influir en algún proceso…Además no aporta algún medio de prueba que… acredite el supuesto uso de recursos públicos procedente ni del Congreso del Estado ni del Partido Movimiento Ciudadano… Por otro lado, no hay elementos que sugieran o presuman que la suscrita soy o seré candidata ni para algún cargo de elección popular, ni por algún partido político. Ni existe una intención manifiesta de participar en algún proceso electoral…</w:t>
      </w:r>
      <w:r w:rsidR="00EB44C5" w:rsidRPr="00591BF9">
        <w:rPr>
          <w:rFonts w:ascii="Arial" w:hAnsi="Arial" w:cs="Arial"/>
          <w:i/>
          <w:iCs/>
          <w:sz w:val="24"/>
          <w:szCs w:val="24"/>
        </w:rPr>
        <w:t xml:space="preserve"> Tampoco se actualiza los supuestos actos anticipados de campaña… no se acredita el elemento temporal en virtud de que la suscita no ostento algún carácter de quienes puedan incurrir</w:t>
      </w:r>
      <w:r w:rsidR="00082470" w:rsidRPr="00591BF9">
        <w:rPr>
          <w:rFonts w:ascii="Arial" w:hAnsi="Arial" w:cs="Arial"/>
          <w:i/>
          <w:iCs/>
          <w:sz w:val="24"/>
          <w:szCs w:val="24"/>
        </w:rPr>
        <w:t xml:space="preserve"> en la infracción en cuestión, esto es, no soy aspirante, precandidata ni candidata algún cargo de elección popular…”</w:t>
      </w:r>
    </w:p>
    <w:p w14:paraId="6E21D876" w14:textId="77777777" w:rsidR="00331D1B" w:rsidRPr="00591BF9" w:rsidRDefault="00331D1B" w:rsidP="009A6796">
      <w:pPr>
        <w:pStyle w:val="Sinespaciado"/>
        <w:spacing w:line="276" w:lineRule="auto"/>
        <w:jc w:val="both"/>
        <w:rPr>
          <w:rFonts w:ascii="Arial" w:hAnsi="Arial" w:cs="Arial"/>
          <w:sz w:val="24"/>
          <w:szCs w:val="24"/>
        </w:rPr>
      </w:pPr>
    </w:p>
    <w:p w14:paraId="673C791E" w14:textId="313A62AF" w:rsidR="00082470" w:rsidRPr="00591BF9" w:rsidRDefault="00082470" w:rsidP="009A6796">
      <w:pPr>
        <w:pStyle w:val="Sinespaciado"/>
        <w:spacing w:line="276" w:lineRule="auto"/>
        <w:jc w:val="both"/>
        <w:rPr>
          <w:rFonts w:ascii="Arial" w:hAnsi="Arial" w:cs="Arial"/>
          <w:sz w:val="24"/>
          <w:szCs w:val="24"/>
        </w:rPr>
      </w:pPr>
      <w:r w:rsidRPr="00591BF9">
        <w:rPr>
          <w:rFonts w:ascii="Arial" w:hAnsi="Arial" w:cs="Arial"/>
          <w:sz w:val="24"/>
          <w:szCs w:val="24"/>
        </w:rPr>
        <w:t xml:space="preserve">Por lo que se refiere al </w:t>
      </w:r>
      <w:r w:rsidR="000D00CD" w:rsidRPr="00591BF9">
        <w:rPr>
          <w:rFonts w:ascii="Arial" w:hAnsi="Arial" w:cs="Arial"/>
          <w:sz w:val="24"/>
          <w:szCs w:val="24"/>
        </w:rPr>
        <w:t xml:space="preserve">partido político </w:t>
      </w:r>
      <w:r w:rsidR="000D00CD" w:rsidRPr="00591BF9">
        <w:rPr>
          <w:rFonts w:ascii="Arial" w:hAnsi="Arial" w:cs="Arial"/>
          <w:b/>
          <w:bCs/>
          <w:sz w:val="24"/>
          <w:szCs w:val="24"/>
        </w:rPr>
        <w:t>Movimiento Ciudadano</w:t>
      </w:r>
      <w:r w:rsidR="006D7D2F" w:rsidRPr="00591BF9">
        <w:rPr>
          <w:rFonts w:ascii="Arial" w:hAnsi="Arial" w:cs="Arial"/>
          <w:sz w:val="24"/>
          <w:szCs w:val="24"/>
        </w:rPr>
        <w:t xml:space="preserve">, </w:t>
      </w:r>
      <w:r w:rsidRPr="00591BF9">
        <w:rPr>
          <w:rFonts w:ascii="Arial" w:hAnsi="Arial" w:cs="Arial"/>
          <w:sz w:val="24"/>
          <w:szCs w:val="24"/>
        </w:rPr>
        <w:t xml:space="preserve">señala que el actuar de las diputadas se ha desarrollado en todo momento dentro del marco de la legalidad, por lo que con independencia de lo que se señala más adelante, no puede atribuirse a </w:t>
      </w:r>
      <w:r w:rsidR="009154D3" w:rsidRPr="00591BF9">
        <w:rPr>
          <w:rFonts w:ascii="Arial" w:hAnsi="Arial" w:cs="Arial"/>
          <w:sz w:val="24"/>
          <w:szCs w:val="24"/>
        </w:rPr>
        <w:t>su</w:t>
      </w:r>
      <w:r w:rsidRPr="00591BF9">
        <w:rPr>
          <w:rFonts w:ascii="Arial" w:hAnsi="Arial" w:cs="Arial"/>
          <w:sz w:val="24"/>
          <w:szCs w:val="24"/>
        </w:rPr>
        <w:t xml:space="preserve"> representado una responsabilidad accesoria; también señaló </w:t>
      </w:r>
      <w:r w:rsidR="0075319B" w:rsidRPr="00591BF9">
        <w:rPr>
          <w:rFonts w:ascii="Arial" w:hAnsi="Arial" w:cs="Arial"/>
          <w:sz w:val="24"/>
          <w:szCs w:val="24"/>
        </w:rPr>
        <w:t>que las acciones motivo del presente procedimiento se concreta en su calidad de servidora</w:t>
      </w:r>
      <w:r w:rsidR="009154D3" w:rsidRPr="00591BF9">
        <w:rPr>
          <w:rFonts w:ascii="Arial" w:hAnsi="Arial" w:cs="Arial"/>
          <w:sz w:val="24"/>
          <w:szCs w:val="24"/>
        </w:rPr>
        <w:t>s</w:t>
      </w:r>
      <w:r w:rsidR="0075319B" w:rsidRPr="00591BF9">
        <w:rPr>
          <w:rFonts w:ascii="Arial" w:hAnsi="Arial" w:cs="Arial"/>
          <w:sz w:val="24"/>
          <w:szCs w:val="24"/>
        </w:rPr>
        <w:t xml:space="preserve"> pública</w:t>
      </w:r>
      <w:r w:rsidR="009154D3" w:rsidRPr="00591BF9">
        <w:rPr>
          <w:rFonts w:ascii="Arial" w:hAnsi="Arial" w:cs="Arial"/>
          <w:sz w:val="24"/>
          <w:szCs w:val="24"/>
        </w:rPr>
        <w:t>s</w:t>
      </w:r>
      <w:r w:rsidR="0075319B" w:rsidRPr="00591BF9">
        <w:rPr>
          <w:rFonts w:ascii="Arial" w:hAnsi="Arial" w:cs="Arial"/>
          <w:sz w:val="24"/>
          <w:szCs w:val="24"/>
        </w:rPr>
        <w:t>, de modo que forma parte de la función pública</w:t>
      </w:r>
      <w:r w:rsidR="009154D3" w:rsidRPr="00591BF9">
        <w:rPr>
          <w:rFonts w:ascii="Arial" w:hAnsi="Arial" w:cs="Arial"/>
          <w:sz w:val="24"/>
          <w:szCs w:val="24"/>
        </w:rPr>
        <w:t>,</w:t>
      </w:r>
      <w:r w:rsidR="0075319B" w:rsidRPr="00591BF9">
        <w:rPr>
          <w:rFonts w:ascii="Arial" w:hAnsi="Arial" w:cs="Arial"/>
          <w:sz w:val="24"/>
          <w:szCs w:val="24"/>
        </w:rPr>
        <w:t xml:space="preserve"> su actuación se encuentra sujeta a un mandato constitucional, lo que implica armónicamente una subordinación a un régimen de responsabilidades</w:t>
      </w:r>
      <w:r w:rsidR="007A1A9F" w:rsidRPr="00591BF9">
        <w:rPr>
          <w:rFonts w:ascii="Arial" w:hAnsi="Arial" w:cs="Arial"/>
          <w:sz w:val="24"/>
          <w:szCs w:val="24"/>
        </w:rPr>
        <w:t xml:space="preserve">, esto porque la actuación de los servidores públicos denunciados no están dentro de la esfera de actuación de ese instituto político. </w:t>
      </w:r>
    </w:p>
    <w:p w14:paraId="03E7DD31" w14:textId="1EF2AF7E" w:rsidR="00082470" w:rsidRPr="00591BF9" w:rsidRDefault="00082470" w:rsidP="009A6796">
      <w:pPr>
        <w:pStyle w:val="Sinespaciado"/>
        <w:spacing w:line="276" w:lineRule="auto"/>
        <w:jc w:val="both"/>
        <w:rPr>
          <w:rFonts w:ascii="Arial" w:hAnsi="Arial" w:cs="Arial"/>
          <w:sz w:val="24"/>
          <w:szCs w:val="24"/>
        </w:rPr>
      </w:pPr>
    </w:p>
    <w:p w14:paraId="3A870349" w14:textId="77777777" w:rsidR="000E7C2A" w:rsidRPr="00591BF9" w:rsidRDefault="00A44F4F" w:rsidP="00765C6D">
      <w:pPr>
        <w:pStyle w:val="Sinespaciado"/>
        <w:spacing w:line="276" w:lineRule="auto"/>
        <w:jc w:val="both"/>
        <w:rPr>
          <w:rFonts w:ascii="Arial" w:hAnsi="Arial" w:cs="Arial"/>
          <w:b/>
          <w:sz w:val="24"/>
          <w:szCs w:val="24"/>
        </w:rPr>
      </w:pPr>
      <w:r w:rsidRPr="00591BF9">
        <w:rPr>
          <w:rFonts w:ascii="Arial" w:hAnsi="Arial" w:cs="Arial"/>
          <w:b/>
          <w:sz w:val="24"/>
          <w:szCs w:val="24"/>
        </w:rPr>
        <w:t>Pruebas ofrecidas</w:t>
      </w:r>
      <w:r w:rsidR="005F5B36" w:rsidRPr="00591BF9">
        <w:rPr>
          <w:rFonts w:ascii="Arial" w:hAnsi="Arial" w:cs="Arial"/>
          <w:b/>
          <w:sz w:val="24"/>
          <w:szCs w:val="24"/>
        </w:rPr>
        <w:t>.</w:t>
      </w:r>
    </w:p>
    <w:p w14:paraId="5A3DE938" w14:textId="77777777" w:rsidR="000E7C2A" w:rsidRPr="00591BF9" w:rsidRDefault="000E7C2A" w:rsidP="00765C6D">
      <w:pPr>
        <w:pStyle w:val="Sinespaciado"/>
        <w:spacing w:line="276" w:lineRule="auto"/>
        <w:jc w:val="both"/>
        <w:rPr>
          <w:rFonts w:ascii="Arial" w:hAnsi="Arial" w:cs="Arial"/>
          <w:b/>
          <w:sz w:val="24"/>
          <w:szCs w:val="24"/>
        </w:rPr>
      </w:pPr>
    </w:p>
    <w:p w14:paraId="11D5ADB2" w14:textId="48B17D77" w:rsidR="00930C4B" w:rsidRPr="00591BF9" w:rsidRDefault="000E7C2A" w:rsidP="00765C6D">
      <w:pPr>
        <w:pStyle w:val="Sinespaciado"/>
        <w:spacing w:line="276" w:lineRule="auto"/>
        <w:jc w:val="both"/>
        <w:rPr>
          <w:rFonts w:ascii="Arial" w:hAnsi="Arial" w:cs="Arial"/>
          <w:sz w:val="24"/>
          <w:szCs w:val="24"/>
        </w:rPr>
      </w:pPr>
      <w:r w:rsidRPr="00591BF9">
        <w:rPr>
          <w:rFonts w:ascii="Arial" w:hAnsi="Arial" w:cs="Arial"/>
          <w:b/>
          <w:sz w:val="24"/>
          <w:szCs w:val="24"/>
        </w:rPr>
        <w:t>PRUEBAS DE</w:t>
      </w:r>
      <w:r w:rsidR="00EC260D" w:rsidRPr="00591BF9">
        <w:rPr>
          <w:rFonts w:ascii="Arial" w:hAnsi="Arial" w:cs="Arial"/>
          <w:b/>
          <w:sz w:val="24"/>
          <w:szCs w:val="24"/>
        </w:rPr>
        <w:t xml:space="preserve"> </w:t>
      </w:r>
      <w:r w:rsidRPr="00591BF9">
        <w:rPr>
          <w:rFonts w:ascii="Arial" w:hAnsi="Arial" w:cs="Arial"/>
          <w:b/>
          <w:sz w:val="24"/>
          <w:szCs w:val="24"/>
        </w:rPr>
        <w:t>L</w:t>
      </w:r>
      <w:r w:rsidR="00EC260D" w:rsidRPr="00591BF9">
        <w:rPr>
          <w:rFonts w:ascii="Arial" w:hAnsi="Arial" w:cs="Arial"/>
          <w:b/>
          <w:sz w:val="24"/>
          <w:szCs w:val="24"/>
        </w:rPr>
        <w:t>A</w:t>
      </w:r>
      <w:r w:rsidRPr="00591BF9">
        <w:rPr>
          <w:rFonts w:ascii="Arial" w:hAnsi="Arial" w:cs="Arial"/>
          <w:b/>
          <w:sz w:val="24"/>
          <w:szCs w:val="24"/>
        </w:rPr>
        <w:t xml:space="preserve"> DENUNCIANTE.</w:t>
      </w:r>
      <w:r w:rsidR="005F5B36" w:rsidRPr="00591BF9">
        <w:rPr>
          <w:rFonts w:ascii="Arial" w:hAnsi="Arial" w:cs="Arial"/>
          <w:sz w:val="24"/>
          <w:szCs w:val="24"/>
        </w:rPr>
        <w:t xml:space="preserve"> </w:t>
      </w:r>
    </w:p>
    <w:p w14:paraId="2426B6E0" w14:textId="77777777" w:rsidR="00930C4B" w:rsidRPr="00591BF9" w:rsidRDefault="00930C4B" w:rsidP="00765C6D">
      <w:pPr>
        <w:pStyle w:val="Sinespaciado"/>
        <w:spacing w:line="276" w:lineRule="auto"/>
        <w:jc w:val="both"/>
        <w:rPr>
          <w:rFonts w:ascii="Arial" w:hAnsi="Arial" w:cs="Arial"/>
          <w:sz w:val="24"/>
          <w:szCs w:val="24"/>
        </w:rPr>
      </w:pPr>
    </w:p>
    <w:p w14:paraId="03A57D62" w14:textId="1D1BAD95" w:rsidR="00B9413E" w:rsidRPr="00591BF9" w:rsidRDefault="005F5B36" w:rsidP="00765C6D">
      <w:pPr>
        <w:pStyle w:val="Sinespaciado"/>
        <w:spacing w:line="276" w:lineRule="auto"/>
        <w:jc w:val="both"/>
        <w:rPr>
          <w:rFonts w:ascii="Arial" w:hAnsi="Arial" w:cs="Arial"/>
          <w:sz w:val="24"/>
          <w:szCs w:val="24"/>
        </w:rPr>
      </w:pPr>
      <w:r w:rsidRPr="00591BF9">
        <w:rPr>
          <w:rFonts w:ascii="Arial" w:hAnsi="Arial" w:cs="Arial"/>
          <w:sz w:val="24"/>
          <w:szCs w:val="24"/>
        </w:rPr>
        <w:lastRenderedPageBreak/>
        <w:t xml:space="preserve">Para acreditar </w:t>
      </w:r>
      <w:r w:rsidR="00323C55" w:rsidRPr="00591BF9">
        <w:rPr>
          <w:rFonts w:ascii="Arial" w:hAnsi="Arial" w:cs="Arial"/>
          <w:sz w:val="24"/>
          <w:szCs w:val="24"/>
        </w:rPr>
        <w:t xml:space="preserve">su dicho, </w:t>
      </w:r>
      <w:r w:rsidR="007A1A9F" w:rsidRPr="00591BF9">
        <w:rPr>
          <w:rFonts w:ascii="Arial" w:hAnsi="Arial" w:cs="Arial"/>
          <w:sz w:val="24"/>
          <w:szCs w:val="24"/>
        </w:rPr>
        <w:t xml:space="preserve">la </w:t>
      </w:r>
      <w:r w:rsidRPr="00591BF9">
        <w:rPr>
          <w:rFonts w:ascii="Arial" w:hAnsi="Arial" w:cs="Arial"/>
          <w:b/>
          <w:sz w:val="24"/>
          <w:szCs w:val="24"/>
        </w:rPr>
        <w:t xml:space="preserve">denunciante </w:t>
      </w:r>
      <w:r w:rsidRPr="00591BF9">
        <w:rPr>
          <w:rFonts w:ascii="Arial" w:hAnsi="Arial" w:cs="Arial"/>
          <w:sz w:val="24"/>
          <w:szCs w:val="24"/>
        </w:rPr>
        <w:t>ofreció como medio</w:t>
      </w:r>
      <w:r w:rsidR="00382226" w:rsidRPr="00591BF9">
        <w:rPr>
          <w:rFonts w:ascii="Arial" w:hAnsi="Arial" w:cs="Arial"/>
          <w:sz w:val="24"/>
          <w:szCs w:val="24"/>
        </w:rPr>
        <w:t>s de convicción los siguientes:</w:t>
      </w:r>
    </w:p>
    <w:p w14:paraId="0EC2CD86" w14:textId="77777777" w:rsidR="00382226" w:rsidRPr="00591BF9" w:rsidRDefault="00382226" w:rsidP="00765C6D">
      <w:pPr>
        <w:pStyle w:val="Sinespaciado"/>
        <w:spacing w:line="276" w:lineRule="auto"/>
        <w:jc w:val="both"/>
        <w:rPr>
          <w:rFonts w:ascii="Arial" w:hAnsi="Arial" w:cs="Arial"/>
          <w:sz w:val="24"/>
          <w:szCs w:val="24"/>
        </w:rPr>
      </w:pPr>
    </w:p>
    <w:p w14:paraId="1FC55086" w14:textId="78983DEB" w:rsidR="00352854" w:rsidRPr="00591BF9" w:rsidRDefault="00CE36E2" w:rsidP="00765C6D">
      <w:pPr>
        <w:spacing w:after="0"/>
        <w:ind w:left="567" w:right="618"/>
        <w:jc w:val="both"/>
        <w:rPr>
          <w:rFonts w:ascii="Arial" w:eastAsia="Trebuchet MS" w:hAnsi="Arial" w:cs="Arial"/>
          <w:i/>
          <w:sz w:val="24"/>
          <w:szCs w:val="24"/>
        </w:rPr>
      </w:pPr>
      <w:r w:rsidRPr="00591BF9">
        <w:rPr>
          <w:rFonts w:ascii="Arial" w:eastAsia="Trebuchet MS" w:hAnsi="Arial" w:cs="Arial"/>
          <w:b/>
          <w:i/>
          <w:sz w:val="24"/>
          <w:szCs w:val="24"/>
        </w:rPr>
        <w:t>“</w:t>
      </w:r>
      <w:r w:rsidR="00352854" w:rsidRPr="00591BF9">
        <w:rPr>
          <w:rFonts w:ascii="Arial" w:eastAsia="Trebuchet MS" w:hAnsi="Arial" w:cs="Arial"/>
          <w:b/>
          <w:i/>
          <w:sz w:val="24"/>
          <w:szCs w:val="24"/>
        </w:rPr>
        <w:t>II</w:t>
      </w:r>
      <w:r w:rsidRPr="00591BF9">
        <w:rPr>
          <w:rFonts w:ascii="Arial" w:eastAsia="Trebuchet MS" w:hAnsi="Arial" w:cs="Arial"/>
          <w:b/>
          <w:i/>
          <w:sz w:val="24"/>
          <w:szCs w:val="24"/>
        </w:rPr>
        <w:t xml:space="preserve">. </w:t>
      </w:r>
      <w:r w:rsidR="00352854" w:rsidRPr="00591BF9">
        <w:rPr>
          <w:rFonts w:ascii="Arial" w:eastAsia="Trebuchet MS" w:hAnsi="Arial" w:cs="Arial"/>
          <w:b/>
          <w:i/>
          <w:sz w:val="24"/>
          <w:szCs w:val="24"/>
        </w:rPr>
        <w:t>Documental Pública. -</w:t>
      </w:r>
      <w:r w:rsidRPr="00591BF9">
        <w:rPr>
          <w:rFonts w:ascii="Arial" w:eastAsia="Trebuchet MS" w:hAnsi="Arial" w:cs="Arial"/>
          <w:b/>
          <w:i/>
          <w:sz w:val="24"/>
          <w:szCs w:val="24"/>
        </w:rPr>
        <w:t xml:space="preserve"> </w:t>
      </w:r>
      <w:r w:rsidRPr="00591BF9">
        <w:rPr>
          <w:rFonts w:ascii="Arial" w:eastAsia="Trebuchet MS" w:hAnsi="Arial" w:cs="Arial"/>
          <w:i/>
          <w:sz w:val="24"/>
          <w:szCs w:val="24"/>
        </w:rPr>
        <w:t>Consistente en</w:t>
      </w:r>
      <w:r w:rsidR="00352854" w:rsidRPr="00591BF9">
        <w:rPr>
          <w:rFonts w:ascii="Arial" w:eastAsia="Trebuchet MS" w:hAnsi="Arial" w:cs="Arial"/>
          <w:i/>
          <w:sz w:val="24"/>
          <w:szCs w:val="24"/>
        </w:rPr>
        <w:t xml:space="preserve"> la publicación en las redes sociales Instagram @Monica.Maganam y </w:t>
      </w:r>
      <w:proofErr w:type="spellStart"/>
      <w:r w:rsidR="00352854" w:rsidRPr="00591BF9">
        <w:rPr>
          <w:rFonts w:ascii="Arial" w:eastAsia="Trebuchet MS" w:hAnsi="Arial" w:cs="Arial"/>
          <w:i/>
          <w:sz w:val="24"/>
          <w:szCs w:val="24"/>
        </w:rPr>
        <w:t>facebook</w:t>
      </w:r>
      <w:proofErr w:type="spellEnd"/>
      <w:r w:rsidR="00352854" w:rsidRPr="00591BF9">
        <w:rPr>
          <w:rFonts w:ascii="Arial" w:eastAsia="Trebuchet MS" w:hAnsi="Arial" w:cs="Arial"/>
          <w:i/>
          <w:sz w:val="24"/>
          <w:szCs w:val="24"/>
        </w:rPr>
        <w:t xml:space="preserve"> @Monica.Magaña de fecha 15 de marzo de 2022 a las 21:34 horas pertenecientes a Mónica Magaña Mendoza, con la cual acredito </w:t>
      </w:r>
      <w:r w:rsidR="009E13FB" w:rsidRPr="00591BF9">
        <w:rPr>
          <w:rFonts w:ascii="Arial" w:eastAsia="Trebuchet MS" w:hAnsi="Arial" w:cs="Arial"/>
          <w:i/>
          <w:sz w:val="24"/>
          <w:szCs w:val="24"/>
        </w:rPr>
        <w:t xml:space="preserve">los actos denunciados, misma que se relaciona con el primer punto de hechos en relación con la presente queja y que acredita la existencia de los actos denunciados. </w:t>
      </w:r>
    </w:p>
    <w:p w14:paraId="3A84632F" w14:textId="77777777" w:rsidR="009E13FB" w:rsidRPr="00591BF9" w:rsidRDefault="009E13FB" w:rsidP="00765C6D">
      <w:pPr>
        <w:spacing w:after="0"/>
        <w:ind w:left="567" w:right="618"/>
        <w:jc w:val="both"/>
        <w:rPr>
          <w:rFonts w:ascii="Arial" w:eastAsia="Trebuchet MS" w:hAnsi="Arial" w:cs="Arial"/>
          <w:i/>
          <w:sz w:val="24"/>
          <w:szCs w:val="24"/>
        </w:rPr>
      </w:pPr>
    </w:p>
    <w:p w14:paraId="6F1FAAA3" w14:textId="1F1CD055" w:rsidR="009E13FB" w:rsidRPr="00591BF9" w:rsidRDefault="009E13FB" w:rsidP="00765C6D">
      <w:pPr>
        <w:spacing w:after="0"/>
        <w:ind w:left="567" w:right="618"/>
        <w:jc w:val="both"/>
        <w:rPr>
          <w:rFonts w:ascii="Arial" w:eastAsia="Trebuchet MS" w:hAnsi="Arial" w:cs="Arial"/>
          <w:i/>
          <w:sz w:val="24"/>
          <w:szCs w:val="24"/>
        </w:rPr>
      </w:pPr>
      <w:r w:rsidRPr="00591BF9">
        <w:rPr>
          <w:rFonts w:ascii="Arial" w:eastAsia="Trebuchet MS" w:hAnsi="Arial" w:cs="Arial"/>
          <w:b/>
          <w:bCs/>
          <w:i/>
          <w:sz w:val="24"/>
          <w:szCs w:val="24"/>
        </w:rPr>
        <w:t>III. Documental Pública. -</w:t>
      </w:r>
      <w:r w:rsidRPr="00591BF9">
        <w:rPr>
          <w:rFonts w:ascii="Arial" w:eastAsia="Trebuchet MS" w:hAnsi="Arial" w:cs="Arial"/>
          <w:i/>
          <w:sz w:val="24"/>
          <w:szCs w:val="24"/>
        </w:rPr>
        <w:t xml:space="preserve"> Consistente e</w:t>
      </w:r>
      <w:r w:rsidR="00B6454A" w:rsidRPr="00591BF9">
        <w:rPr>
          <w:rFonts w:ascii="Arial" w:eastAsia="Trebuchet MS" w:hAnsi="Arial" w:cs="Arial"/>
          <w:i/>
          <w:sz w:val="24"/>
          <w:szCs w:val="24"/>
        </w:rPr>
        <w:t>n la nota periodística con encabezado “Se promocionan funcionarios de MC”, de fecha 17 de marzo de 2022 en el Periódico “MURAL EXPRESIÓN DE JALISCO” año XXIV número 8,496</w:t>
      </w:r>
      <w:r w:rsidR="004E231B" w:rsidRPr="00591BF9">
        <w:rPr>
          <w:rFonts w:ascii="Arial" w:eastAsia="Trebuchet MS" w:hAnsi="Arial" w:cs="Arial"/>
          <w:i/>
          <w:sz w:val="24"/>
          <w:szCs w:val="24"/>
        </w:rPr>
        <w:t xml:space="preserve">, con la cual acredito los actos denunciados, misma que se relaciona con el segundo punto de hechos en relación con la presente queja y que acredita la existencia de los actos denunciados. </w:t>
      </w:r>
    </w:p>
    <w:p w14:paraId="1DA81F91" w14:textId="77777777" w:rsidR="004E231B" w:rsidRPr="00591BF9" w:rsidRDefault="004E231B" w:rsidP="00765C6D">
      <w:pPr>
        <w:spacing w:after="0"/>
        <w:ind w:left="567" w:right="618"/>
        <w:jc w:val="both"/>
        <w:rPr>
          <w:rFonts w:ascii="Arial" w:eastAsia="Trebuchet MS" w:hAnsi="Arial" w:cs="Arial"/>
          <w:i/>
          <w:sz w:val="24"/>
          <w:szCs w:val="24"/>
        </w:rPr>
      </w:pPr>
    </w:p>
    <w:p w14:paraId="3541D31B" w14:textId="4669BD36" w:rsidR="00EB0555" w:rsidRPr="00591BF9" w:rsidRDefault="00EB0555" w:rsidP="00765C6D">
      <w:pPr>
        <w:spacing w:after="0"/>
        <w:ind w:left="567" w:right="618"/>
        <w:jc w:val="both"/>
        <w:rPr>
          <w:rFonts w:ascii="Arial" w:eastAsia="Trebuchet MS" w:hAnsi="Arial" w:cs="Arial"/>
          <w:i/>
          <w:sz w:val="24"/>
          <w:szCs w:val="24"/>
        </w:rPr>
      </w:pPr>
      <w:r w:rsidRPr="00591BF9">
        <w:rPr>
          <w:rFonts w:ascii="Arial" w:eastAsia="Trebuchet MS" w:hAnsi="Arial" w:cs="Arial"/>
          <w:i/>
          <w:sz w:val="24"/>
          <w:szCs w:val="24"/>
        </w:rPr>
        <w:t>Que puede ser consultadas en los siguientes enlaces:</w:t>
      </w:r>
    </w:p>
    <w:p w14:paraId="69F74D35" w14:textId="3C23723F" w:rsidR="00EB0555" w:rsidRPr="00591BF9" w:rsidRDefault="00641D0B" w:rsidP="00765C6D">
      <w:pPr>
        <w:pStyle w:val="Prrafodelista"/>
        <w:numPr>
          <w:ilvl w:val="0"/>
          <w:numId w:val="27"/>
        </w:numPr>
        <w:spacing w:after="0"/>
        <w:ind w:right="618"/>
        <w:jc w:val="both"/>
        <w:rPr>
          <w:rFonts w:ascii="Arial" w:eastAsia="Trebuchet MS" w:hAnsi="Arial" w:cs="Arial"/>
          <w:i/>
          <w:sz w:val="24"/>
          <w:szCs w:val="24"/>
        </w:rPr>
      </w:pPr>
      <w:hyperlink r:id="rId8" w:history="1">
        <w:r w:rsidR="00765C6D" w:rsidRPr="00591BF9">
          <w:rPr>
            <w:rStyle w:val="Hipervnculo"/>
            <w:rFonts w:ascii="Arial" w:eastAsia="Trebuchet MS" w:hAnsi="Arial" w:cs="Arial"/>
            <w:i/>
            <w:sz w:val="24"/>
            <w:szCs w:val="24"/>
          </w:rPr>
          <w:t>https://m.facebooks.com/MonicaM/photos/pcb.4638990969540611/4638990866207288/?type=3&amp;source=49</w:t>
        </w:r>
      </w:hyperlink>
    </w:p>
    <w:p w14:paraId="55A08D69" w14:textId="232BA34A" w:rsidR="00765C6D" w:rsidRPr="00591BF9" w:rsidRDefault="00641D0B" w:rsidP="00765C6D">
      <w:pPr>
        <w:pStyle w:val="Prrafodelista"/>
        <w:numPr>
          <w:ilvl w:val="0"/>
          <w:numId w:val="27"/>
        </w:numPr>
        <w:spacing w:after="0"/>
        <w:ind w:right="618"/>
        <w:jc w:val="both"/>
        <w:rPr>
          <w:rFonts w:ascii="Arial" w:eastAsia="Trebuchet MS" w:hAnsi="Arial" w:cs="Arial"/>
          <w:i/>
          <w:sz w:val="24"/>
          <w:szCs w:val="24"/>
        </w:rPr>
      </w:pPr>
      <w:hyperlink r:id="rId9" w:history="1">
        <w:r w:rsidR="00765C6D" w:rsidRPr="00591BF9">
          <w:rPr>
            <w:rStyle w:val="Hipervnculo"/>
            <w:rFonts w:ascii="Arial" w:eastAsia="Trebuchet MS" w:hAnsi="Arial" w:cs="Arial"/>
            <w:i/>
            <w:sz w:val="24"/>
            <w:szCs w:val="24"/>
          </w:rPr>
          <w:t>https://www.instagram.com/p/CbJeuGtsMz8</w:t>
        </w:r>
      </w:hyperlink>
    </w:p>
    <w:p w14:paraId="4ADE9AF3" w14:textId="77777777" w:rsidR="00FC53B4" w:rsidRPr="00591BF9" w:rsidRDefault="00FC53B4" w:rsidP="00FC53B4">
      <w:pPr>
        <w:spacing w:after="0"/>
        <w:jc w:val="both"/>
        <w:rPr>
          <w:rFonts w:ascii="Arial" w:hAnsi="Arial" w:cs="Arial"/>
          <w:sz w:val="24"/>
          <w:szCs w:val="24"/>
        </w:rPr>
      </w:pPr>
    </w:p>
    <w:p w14:paraId="58EB4B18" w14:textId="5E04A4DC" w:rsidR="00FC53B4" w:rsidRPr="00591BF9" w:rsidRDefault="00FC53B4" w:rsidP="00207ADC">
      <w:pPr>
        <w:pBdr>
          <w:top w:val="nil"/>
          <w:left w:val="nil"/>
          <w:bottom w:val="nil"/>
          <w:right w:val="nil"/>
          <w:between w:val="nil"/>
        </w:pBdr>
        <w:spacing w:after="0"/>
        <w:ind w:right="476"/>
        <w:jc w:val="both"/>
        <w:rPr>
          <w:rFonts w:ascii="Arial" w:hAnsi="Arial" w:cs="Arial"/>
          <w:b/>
          <w:iCs/>
          <w:sz w:val="24"/>
          <w:szCs w:val="24"/>
        </w:rPr>
      </w:pPr>
      <w:r w:rsidRPr="00591BF9">
        <w:rPr>
          <w:rFonts w:ascii="Arial" w:hAnsi="Arial" w:cs="Arial"/>
          <w:b/>
          <w:iCs/>
          <w:sz w:val="24"/>
          <w:szCs w:val="24"/>
        </w:rPr>
        <w:t xml:space="preserve">PRUEBAS MOVIMIENTO CIUDADANO. </w:t>
      </w:r>
    </w:p>
    <w:p w14:paraId="55ACCA5C"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b/>
          <w:i/>
          <w:sz w:val="24"/>
          <w:szCs w:val="24"/>
        </w:rPr>
      </w:pPr>
    </w:p>
    <w:p w14:paraId="60DC01D0" w14:textId="6490445C"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r w:rsidRPr="00591BF9">
        <w:rPr>
          <w:rFonts w:ascii="Arial" w:hAnsi="Arial" w:cs="Arial"/>
          <w:b/>
          <w:i/>
          <w:sz w:val="24"/>
          <w:szCs w:val="24"/>
        </w:rPr>
        <w:t xml:space="preserve">1.- INSTRUMENTAL DE </w:t>
      </w:r>
      <w:proofErr w:type="gramStart"/>
      <w:r w:rsidRPr="00591BF9">
        <w:rPr>
          <w:rFonts w:ascii="Arial" w:hAnsi="Arial" w:cs="Arial"/>
          <w:b/>
          <w:i/>
          <w:sz w:val="24"/>
          <w:szCs w:val="24"/>
        </w:rPr>
        <w:t>ACTUACIONES.-</w:t>
      </w:r>
      <w:proofErr w:type="gramEnd"/>
      <w:r w:rsidRPr="00591BF9">
        <w:rPr>
          <w:rFonts w:ascii="Arial" w:hAnsi="Arial" w:cs="Arial"/>
          <w:b/>
          <w:i/>
          <w:sz w:val="24"/>
          <w:szCs w:val="24"/>
        </w:rPr>
        <w:t xml:space="preserve"> </w:t>
      </w:r>
      <w:r w:rsidRPr="00591BF9">
        <w:rPr>
          <w:rFonts w:ascii="Arial" w:hAnsi="Arial" w:cs="Arial"/>
          <w:i/>
          <w:sz w:val="24"/>
          <w:szCs w:val="24"/>
        </w:rPr>
        <w:t>Consistente en todo lo que favorezca a mi representado, derivado de todo lo actuado en el expediente</w:t>
      </w:r>
      <w:r w:rsidR="00511EFC" w:rsidRPr="00591BF9">
        <w:rPr>
          <w:rFonts w:ascii="Arial" w:hAnsi="Arial" w:cs="Arial"/>
          <w:i/>
          <w:sz w:val="24"/>
          <w:szCs w:val="24"/>
        </w:rPr>
        <w:t>.</w:t>
      </w:r>
      <w:r w:rsidRPr="00591BF9">
        <w:rPr>
          <w:rFonts w:ascii="Arial" w:hAnsi="Arial" w:cs="Arial"/>
          <w:i/>
          <w:sz w:val="24"/>
          <w:szCs w:val="24"/>
        </w:rPr>
        <w:t xml:space="preserve"> </w:t>
      </w:r>
    </w:p>
    <w:p w14:paraId="733E72F5"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p>
    <w:p w14:paraId="3DCD1E82"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r w:rsidRPr="00591BF9">
        <w:rPr>
          <w:rFonts w:ascii="Arial" w:hAnsi="Arial" w:cs="Arial"/>
          <w:b/>
          <w:i/>
          <w:sz w:val="24"/>
          <w:szCs w:val="24"/>
        </w:rPr>
        <w:t xml:space="preserve">2.- PRESUNCIONAL LEGAL Y </w:t>
      </w:r>
      <w:proofErr w:type="gramStart"/>
      <w:r w:rsidRPr="00591BF9">
        <w:rPr>
          <w:rFonts w:ascii="Arial" w:hAnsi="Arial" w:cs="Arial"/>
          <w:b/>
          <w:i/>
          <w:sz w:val="24"/>
          <w:szCs w:val="24"/>
        </w:rPr>
        <w:t>HUMANA.-</w:t>
      </w:r>
      <w:proofErr w:type="gramEnd"/>
      <w:r w:rsidRPr="00591BF9">
        <w:rPr>
          <w:rFonts w:ascii="Arial" w:hAnsi="Arial" w:cs="Arial"/>
          <w:b/>
          <w:i/>
          <w:sz w:val="24"/>
          <w:szCs w:val="24"/>
        </w:rPr>
        <w:t xml:space="preserve"> </w:t>
      </w:r>
      <w:r w:rsidRPr="00591BF9">
        <w:rPr>
          <w:rFonts w:ascii="Arial" w:hAnsi="Arial" w:cs="Arial"/>
          <w:i/>
          <w:sz w:val="24"/>
          <w:szCs w:val="24"/>
        </w:rPr>
        <w:t xml:space="preserve">Consistente en las deducciones lógico jurídicas que se desprendan de la legislación electoral aplicable, así como aquellas que este Instituto realice en beneficio de mi representado. </w:t>
      </w:r>
    </w:p>
    <w:p w14:paraId="011844A9"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p>
    <w:p w14:paraId="1B0EBC4C"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b/>
          <w:i/>
          <w:sz w:val="24"/>
          <w:szCs w:val="24"/>
        </w:rPr>
      </w:pPr>
      <w:r w:rsidRPr="00591BF9">
        <w:rPr>
          <w:rFonts w:ascii="Arial" w:hAnsi="Arial" w:cs="Arial"/>
          <w:b/>
          <w:i/>
          <w:sz w:val="24"/>
          <w:szCs w:val="24"/>
        </w:rPr>
        <w:t>PRUEBAS MÓNICA PAOLA MAGAÑA MENDOZA Y LAURA GABRIELA CÁRDENAS RODRÍGUEZ.</w:t>
      </w:r>
    </w:p>
    <w:p w14:paraId="1F5A6C3B"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b/>
          <w:i/>
          <w:sz w:val="24"/>
          <w:szCs w:val="24"/>
        </w:rPr>
      </w:pPr>
    </w:p>
    <w:p w14:paraId="6AF6D063" w14:textId="1FD08494"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r w:rsidRPr="00591BF9">
        <w:rPr>
          <w:rFonts w:ascii="Arial" w:hAnsi="Arial" w:cs="Arial"/>
          <w:b/>
          <w:i/>
          <w:sz w:val="24"/>
          <w:szCs w:val="24"/>
        </w:rPr>
        <w:lastRenderedPageBreak/>
        <w:t xml:space="preserve">1.- INSTRUMENTAL DE </w:t>
      </w:r>
      <w:proofErr w:type="gramStart"/>
      <w:r w:rsidRPr="00591BF9">
        <w:rPr>
          <w:rFonts w:ascii="Arial" w:hAnsi="Arial" w:cs="Arial"/>
          <w:b/>
          <w:i/>
          <w:sz w:val="24"/>
          <w:szCs w:val="24"/>
        </w:rPr>
        <w:t>ACTUACIONES.-</w:t>
      </w:r>
      <w:proofErr w:type="gramEnd"/>
      <w:r w:rsidRPr="00591BF9">
        <w:rPr>
          <w:rFonts w:ascii="Arial" w:hAnsi="Arial" w:cs="Arial"/>
          <w:b/>
          <w:i/>
          <w:sz w:val="24"/>
          <w:szCs w:val="24"/>
        </w:rPr>
        <w:t xml:space="preserve"> </w:t>
      </w:r>
      <w:r w:rsidRPr="00591BF9">
        <w:rPr>
          <w:rFonts w:ascii="Arial" w:hAnsi="Arial" w:cs="Arial"/>
          <w:i/>
          <w:sz w:val="24"/>
          <w:szCs w:val="24"/>
        </w:rPr>
        <w:t xml:space="preserve">Consistente en todo lo que favorezca a la suscrita, derivado de todo lo actuado en el expediente, así como de los resultados de las investigaciones de Oficialía electoral del </w:t>
      </w:r>
      <w:r w:rsidR="00511EFC" w:rsidRPr="00591BF9">
        <w:rPr>
          <w:rFonts w:ascii="Arial" w:hAnsi="Arial" w:cs="Arial"/>
          <w:i/>
          <w:sz w:val="24"/>
          <w:szCs w:val="24"/>
        </w:rPr>
        <w:t>I</w:t>
      </w:r>
      <w:r w:rsidRPr="00591BF9">
        <w:rPr>
          <w:rFonts w:ascii="Arial" w:hAnsi="Arial" w:cs="Arial"/>
          <w:i/>
          <w:sz w:val="24"/>
          <w:szCs w:val="24"/>
        </w:rPr>
        <w:t xml:space="preserve">nstituto Electoral y de Participación Ciudadana del Estado de Jalisco. </w:t>
      </w:r>
    </w:p>
    <w:p w14:paraId="19A549F6" w14:textId="7777777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p>
    <w:p w14:paraId="75131218" w14:textId="1D7AD8D7" w:rsidR="00FC53B4" w:rsidRPr="00591BF9" w:rsidRDefault="00FC53B4" w:rsidP="00FC53B4">
      <w:pPr>
        <w:pBdr>
          <w:top w:val="nil"/>
          <w:left w:val="nil"/>
          <w:bottom w:val="nil"/>
          <w:right w:val="nil"/>
          <w:between w:val="nil"/>
        </w:pBdr>
        <w:spacing w:after="0"/>
        <w:ind w:left="567" w:right="476"/>
        <w:jc w:val="both"/>
        <w:rPr>
          <w:rFonts w:ascii="Arial" w:hAnsi="Arial" w:cs="Arial"/>
          <w:i/>
          <w:sz w:val="24"/>
          <w:szCs w:val="24"/>
        </w:rPr>
      </w:pPr>
      <w:r w:rsidRPr="00591BF9">
        <w:rPr>
          <w:rFonts w:ascii="Arial" w:hAnsi="Arial" w:cs="Arial"/>
          <w:b/>
          <w:i/>
          <w:sz w:val="24"/>
          <w:szCs w:val="24"/>
        </w:rPr>
        <w:t xml:space="preserve">2.- PRESUNCIONAL LEGAL Y </w:t>
      </w:r>
      <w:proofErr w:type="gramStart"/>
      <w:r w:rsidRPr="00591BF9">
        <w:rPr>
          <w:rFonts w:ascii="Arial" w:hAnsi="Arial" w:cs="Arial"/>
          <w:b/>
          <w:i/>
          <w:sz w:val="24"/>
          <w:szCs w:val="24"/>
        </w:rPr>
        <w:t>HUMANA.-</w:t>
      </w:r>
      <w:proofErr w:type="gramEnd"/>
      <w:r w:rsidRPr="00591BF9">
        <w:rPr>
          <w:rFonts w:ascii="Arial" w:hAnsi="Arial" w:cs="Arial"/>
          <w:b/>
          <w:i/>
          <w:sz w:val="24"/>
          <w:szCs w:val="24"/>
        </w:rPr>
        <w:t xml:space="preserve"> </w:t>
      </w:r>
      <w:r w:rsidRPr="00591BF9">
        <w:rPr>
          <w:rFonts w:ascii="Arial" w:hAnsi="Arial" w:cs="Arial"/>
          <w:i/>
          <w:sz w:val="24"/>
          <w:szCs w:val="24"/>
        </w:rPr>
        <w:t>Consistente en las deducciones lógico jurídicas que se desprendan de la legislación electoral aplicable, así como aquellas que este Instituto realice en beneficio de la suscrita.</w:t>
      </w:r>
    </w:p>
    <w:p w14:paraId="70E6EB47" w14:textId="77777777" w:rsidR="003E4464" w:rsidRPr="00591BF9" w:rsidRDefault="003E4464" w:rsidP="002C7094">
      <w:pPr>
        <w:spacing w:after="0"/>
        <w:jc w:val="both"/>
        <w:rPr>
          <w:rFonts w:ascii="Arial" w:eastAsia="Trebuchet MS" w:hAnsi="Arial" w:cs="Arial"/>
          <w:sz w:val="24"/>
          <w:szCs w:val="24"/>
        </w:rPr>
      </w:pPr>
    </w:p>
    <w:p w14:paraId="2DAB4521" w14:textId="3027DBD8" w:rsidR="00365DF3" w:rsidRPr="00591BF9" w:rsidRDefault="008F5F36" w:rsidP="002C7094">
      <w:pPr>
        <w:spacing w:after="0"/>
        <w:jc w:val="both"/>
        <w:rPr>
          <w:rFonts w:ascii="Arial" w:eastAsia="Trebuchet MS" w:hAnsi="Arial" w:cs="Arial"/>
          <w:b/>
          <w:sz w:val="24"/>
          <w:szCs w:val="24"/>
        </w:rPr>
      </w:pPr>
      <w:r w:rsidRPr="00591BF9">
        <w:rPr>
          <w:rFonts w:ascii="Arial" w:eastAsia="Trebuchet MS" w:hAnsi="Arial" w:cs="Arial"/>
          <w:b/>
          <w:sz w:val="24"/>
          <w:szCs w:val="24"/>
        </w:rPr>
        <w:t>RECABADAS POR LA AUTORIDAD INSTRUCTORA.</w:t>
      </w:r>
    </w:p>
    <w:p w14:paraId="4F5F0F69" w14:textId="77777777" w:rsidR="00365DF3" w:rsidRPr="00591BF9" w:rsidRDefault="00365DF3" w:rsidP="002C7094">
      <w:pPr>
        <w:spacing w:after="0"/>
        <w:jc w:val="both"/>
        <w:rPr>
          <w:rFonts w:ascii="Arial" w:eastAsia="Trebuchet MS" w:hAnsi="Arial" w:cs="Arial"/>
          <w:sz w:val="24"/>
          <w:szCs w:val="24"/>
        </w:rPr>
      </w:pPr>
    </w:p>
    <w:p w14:paraId="4F12DD3E" w14:textId="4A9CE935" w:rsidR="000B79B8" w:rsidRPr="00591BF9" w:rsidRDefault="000B79B8" w:rsidP="002C7094">
      <w:pPr>
        <w:spacing w:after="0"/>
        <w:jc w:val="both"/>
        <w:rPr>
          <w:rFonts w:ascii="Arial" w:hAnsi="Arial" w:cs="Arial"/>
          <w:sz w:val="24"/>
          <w:szCs w:val="24"/>
          <w:lang w:val="es-ES_tradnl"/>
        </w:rPr>
      </w:pPr>
      <w:r w:rsidRPr="00591BF9">
        <w:rPr>
          <w:rFonts w:ascii="Arial" w:eastAsia="Trebuchet MS" w:hAnsi="Arial" w:cs="Arial"/>
          <w:sz w:val="24"/>
          <w:szCs w:val="24"/>
        </w:rPr>
        <w:t>Por acuerdo administrativo de veintinueve de marzo</w:t>
      </w:r>
      <w:r w:rsidR="001766A4" w:rsidRPr="00591BF9">
        <w:rPr>
          <w:rFonts w:ascii="Arial" w:eastAsia="Trebuchet MS" w:hAnsi="Arial" w:cs="Arial"/>
          <w:sz w:val="24"/>
          <w:szCs w:val="24"/>
        </w:rPr>
        <w:t xml:space="preserve"> y uno de abril</w:t>
      </w:r>
      <w:r w:rsidRPr="00591BF9">
        <w:rPr>
          <w:rFonts w:ascii="Arial" w:eastAsia="Trebuchet MS" w:hAnsi="Arial" w:cs="Arial"/>
          <w:sz w:val="24"/>
          <w:szCs w:val="24"/>
        </w:rPr>
        <w:t xml:space="preserve">, esta autoridad en ejercicio de las facultades de investigación y con la finalidad de allegarse de los elementos de convicción necesarios ordenó la verificación de diversa información, </w:t>
      </w:r>
      <w:r w:rsidR="00F51E81" w:rsidRPr="00591BF9">
        <w:rPr>
          <w:rFonts w:ascii="Arial" w:eastAsia="Trebuchet MS" w:hAnsi="Arial" w:cs="Arial"/>
          <w:sz w:val="24"/>
          <w:szCs w:val="24"/>
        </w:rPr>
        <w:t xml:space="preserve">lo que fue cumplimentado mediante la función de Oficialía Electoral </w:t>
      </w:r>
      <w:r w:rsidR="00E70E2E" w:rsidRPr="00591BF9">
        <w:rPr>
          <w:rFonts w:ascii="Arial" w:hAnsi="Arial" w:cs="Arial"/>
          <w:sz w:val="24"/>
          <w:szCs w:val="24"/>
          <w:lang w:val="es-ES_tradnl"/>
        </w:rPr>
        <w:t>a través de</w:t>
      </w:r>
      <w:r w:rsidR="00AB3EC5" w:rsidRPr="00591BF9">
        <w:rPr>
          <w:rFonts w:ascii="Arial" w:hAnsi="Arial" w:cs="Arial"/>
          <w:sz w:val="24"/>
          <w:szCs w:val="24"/>
          <w:lang w:val="es-ES_tradnl"/>
        </w:rPr>
        <w:t xml:space="preserve"> </w:t>
      </w:r>
      <w:r w:rsidR="00E70E2E" w:rsidRPr="00591BF9">
        <w:rPr>
          <w:rFonts w:ascii="Arial" w:hAnsi="Arial" w:cs="Arial"/>
          <w:sz w:val="24"/>
          <w:szCs w:val="24"/>
          <w:lang w:val="es-ES_tradnl"/>
        </w:rPr>
        <w:t>l</w:t>
      </w:r>
      <w:r w:rsidR="00AB3EC5" w:rsidRPr="00591BF9">
        <w:rPr>
          <w:rFonts w:ascii="Arial" w:hAnsi="Arial" w:cs="Arial"/>
          <w:sz w:val="24"/>
          <w:szCs w:val="24"/>
          <w:lang w:val="es-ES_tradnl"/>
        </w:rPr>
        <w:t>as</w:t>
      </w:r>
      <w:r w:rsidR="00E70E2E" w:rsidRPr="00591BF9">
        <w:rPr>
          <w:rFonts w:ascii="Arial" w:hAnsi="Arial" w:cs="Arial"/>
          <w:sz w:val="24"/>
          <w:szCs w:val="24"/>
          <w:lang w:val="es-ES_tradnl"/>
        </w:rPr>
        <w:t xml:space="preserve"> acta</w:t>
      </w:r>
      <w:r w:rsidR="00AB3EC5" w:rsidRPr="00591BF9">
        <w:rPr>
          <w:rFonts w:ascii="Arial" w:hAnsi="Arial" w:cs="Arial"/>
          <w:sz w:val="24"/>
          <w:szCs w:val="24"/>
          <w:lang w:val="es-ES_tradnl"/>
        </w:rPr>
        <w:t>s</w:t>
      </w:r>
      <w:r w:rsidR="00E70E2E" w:rsidRPr="00591BF9">
        <w:rPr>
          <w:rFonts w:ascii="Arial" w:hAnsi="Arial" w:cs="Arial"/>
          <w:sz w:val="24"/>
          <w:szCs w:val="24"/>
          <w:lang w:val="es-ES_tradnl"/>
        </w:rPr>
        <w:t xml:space="preserve"> identificada</w:t>
      </w:r>
      <w:r w:rsidR="00AB3EC5" w:rsidRPr="00591BF9">
        <w:rPr>
          <w:rFonts w:ascii="Arial" w:hAnsi="Arial" w:cs="Arial"/>
          <w:sz w:val="24"/>
          <w:szCs w:val="24"/>
          <w:lang w:val="es-ES_tradnl"/>
        </w:rPr>
        <w:t>s</w:t>
      </w:r>
      <w:r w:rsidR="00E70E2E" w:rsidRPr="00591BF9">
        <w:rPr>
          <w:rFonts w:ascii="Arial" w:hAnsi="Arial" w:cs="Arial"/>
          <w:sz w:val="24"/>
          <w:szCs w:val="24"/>
          <w:lang w:val="es-ES_tradnl"/>
        </w:rPr>
        <w:t xml:space="preserve"> con </w:t>
      </w:r>
      <w:r w:rsidR="00AB3EC5" w:rsidRPr="00591BF9">
        <w:rPr>
          <w:rFonts w:ascii="Arial" w:hAnsi="Arial" w:cs="Arial"/>
          <w:sz w:val="24"/>
          <w:szCs w:val="24"/>
          <w:lang w:val="es-ES_tradnl"/>
        </w:rPr>
        <w:t xml:space="preserve">los </w:t>
      </w:r>
      <w:r w:rsidR="00E70E2E" w:rsidRPr="00591BF9">
        <w:rPr>
          <w:rFonts w:ascii="Arial" w:hAnsi="Arial" w:cs="Arial"/>
          <w:sz w:val="24"/>
          <w:szCs w:val="24"/>
          <w:lang w:val="es-ES_tradnl"/>
        </w:rPr>
        <w:t>número</w:t>
      </w:r>
      <w:r w:rsidR="00AB3EC5" w:rsidRPr="00591BF9">
        <w:rPr>
          <w:rFonts w:ascii="Arial" w:hAnsi="Arial" w:cs="Arial"/>
          <w:sz w:val="24"/>
          <w:szCs w:val="24"/>
          <w:lang w:val="es-ES_tradnl"/>
        </w:rPr>
        <w:t>s</w:t>
      </w:r>
      <w:r w:rsidR="00E70E2E" w:rsidRPr="00591BF9">
        <w:rPr>
          <w:rFonts w:ascii="Arial" w:hAnsi="Arial" w:cs="Arial"/>
          <w:sz w:val="24"/>
          <w:szCs w:val="24"/>
          <w:lang w:val="es-ES_tradnl"/>
        </w:rPr>
        <w:t xml:space="preserve"> </w:t>
      </w:r>
      <w:r w:rsidR="00AB3EC5" w:rsidRPr="00591BF9">
        <w:rPr>
          <w:rFonts w:ascii="Arial" w:hAnsi="Arial" w:cs="Arial"/>
          <w:sz w:val="24"/>
          <w:szCs w:val="24"/>
          <w:lang w:val="es-ES_tradnl"/>
        </w:rPr>
        <w:t xml:space="preserve">IEPC-OE-11/2022 e </w:t>
      </w:r>
      <w:r w:rsidR="00E70E2E" w:rsidRPr="00591BF9">
        <w:rPr>
          <w:rFonts w:ascii="Arial" w:hAnsi="Arial" w:cs="Arial"/>
          <w:sz w:val="24"/>
          <w:szCs w:val="24"/>
          <w:lang w:val="es-ES_tradnl"/>
        </w:rPr>
        <w:t>IEPC-OE-12/2022, acta</w:t>
      </w:r>
      <w:r w:rsidR="00AB3EC5" w:rsidRPr="00591BF9">
        <w:rPr>
          <w:rFonts w:ascii="Arial" w:hAnsi="Arial" w:cs="Arial"/>
          <w:sz w:val="24"/>
          <w:szCs w:val="24"/>
          <w:lang w:val="es-ES_tradnl"/>
        </w:rPr>
        <w:t>s</w:t>
      </w:r>
      <w:r w:rsidR="00E70E2E" w:rsidRPr="00591BF9">
        <w:rPr>
          <w:rFonts w:ascii="Arial" w:hAnsi="Arial" w:cs="Arial"/>
          <w:sz w:val="24"/>
          <w:szCs w:val="24"/>
          <w:lang w:val="es-ES_tradnl"/>
        </w:rPr>
        <w:t xml:space="preserve"> que arroj</w:t>
      </w:r>
      <w:r w:rsidR="00AB3EC5" w:rsidRPr="00591BF9">
        <w:rPr>
          <w:rFonts w:ascii="Arial" w:hAnsi="Arial" w:cs="Arial"/>
          <w:sz w:val="24"/>
          <w:szCs w:val="24"/>
          <w:lang w:val="es-ES_tradnl"/>
        </w:rPr>
        <w:t>aron</w:t>
      </w:r>
      <w:r w:rsidR="00E70E2E" w:rsidRPr="00591BF9">
        <w:rPr>
          <w:rFonts w:ascii="Arial" w:hAnsi="Arial" w:cs="Arial"/>
          <w:sz w:val="24"/>
          <w:szCs w:val="24"/>
          <w:lang w:val="es-ES_tradnl"/>
        </w:rPr>
        <w:t xml:space="preserve"> el siguiente resultado: </w:t>
      </w:r>
    </w:p>
    <w:p w14:paraId="2A32FD9D" w14:textId="77777777" w:rsidR="00E70E2E" w:rsidRPr="00591BF9" w:rsidRDefault="00E70E2E" w:rsidP="002C7094">
      <w:pPr>
        <w:spacing w:after="0"/>
        <w:jc w:val="both"/>
        <w:rPr>
          <w:rFonts w:ascii="Arial" w:hAnsi="Arial" w:cs="Arial"/>
          <w:sz w:val="24"/>
          <w:szCs w:val="24"/>
          <w:lang w:val="es-ES_tradnl"/>
        </w:rPr>
      </w:pPr>
    </w:p>
    <w:tbl>
      <w:tblPr>
        <w:tblStyle w:val="Tablaconcuadrcula"/>
        <w:tblW w:w="0" w:type="auto"/>
        <w:tblLook w:val="04A0" w:firstRow="1" w:lastRow="0" w:firstColumn="1" w:lastColumn="0" w:noHBand="0" w:noVBand="1"/>
      </w:tblPr>
      <w:tblGrid>
        <w:gridCol w:w="8828"/>
      </w:tblGrid>
      <w:tr w:rsidR="002B059B" w:rsidRPr="00591BF9" w14:paraId="70A1536B" w14:textId="77777777" w:rsidTr="00DB2058">
        <w:tc>
          <w:tcPr>
            <w:tcW w:w="8828" w:type="dxa"/>
            <w:shd w:val="clear" w:color="auto" w:fill="D9D9D9" w:themeFill="background1" w:themeFillShade="D9"/>
          </w:tcPr>
          <w:p w14:paraId="0AB9E623" w14:textId="77777777" w:rsidR="001766A4" w:rsidRPr="00591BF9" w:rsidRDefault="001766A4" w:rsidP="001766A4">
            <w:pPr>
              <w:spacing w:after="0"/>
              <w:jc w:val="center"/>
              <w:rPr>
                <w:rFonts w:ascii="Arial" w:hAnsi="Arial" w:cs="Arial"/>
                <w:b/>
                <w:bCs/>
                <w:sz w:val="20"/>
                <w:szCs w:val="20"/>
                <w:lang w:val="es-ES_tradnl"/>
              </w:rPr>
            </w:pPr>
            <w:r w:rsidRPr="00591BF9">
              <w:rPr>
                <w:rFonts w:ascii="Arial" w:hAnsi="Arial" w:cs="Arial"/>
                <w:b/>
                <w:bCs/>
                <w:sz w:val="20"/>
                <w:szCs w:val="20"/>
                <w:lang w:val="es-ES_tradnl"/>
              </w:rPr>
              <w:t xml:space="preserve">Acta de Oficialía Electoral </w:t>
            </w:r>
          </w:p>
          <w:p w14:paraId="4D632C25" w14:textId="52373568" w:rsidR="00290C69" w:rsidRPr="00591BF9" w:rsidRDefault="001766A4" w:rsidP="001766A4">
            <w:pPr>
              <w:spacing w:after="0"/>
              <w:jc w:val="center"/>
              <w:rPr>
                <w:rFonts w:ascii="Arial" w:hAnsi="Arial" w:cs="Arial"/>
                <w:sz w:val="20"/>
                <w:szCs w:val="20"/>
                <w:lang w:val="es-ES_tradnl"/>
              </w:rPr>
            </w:pPr>
            <w:r w:rsidRPr="00591BF9">
              <w:rPr>
                <w:rFonts w:ascii="Arial" w:hAnsi="Arial" w:cs="Arial"/>
                <w:b/>
                <w:bCs/>
                <w:sz w:val="20"/>
                <w:szCs w:val="20"/>
                <w:lang w:val="es-ES_tradnl"/>
              </w:rPr>
              <w:t>IEPC-OE-1</w:t>
            </w:r>
            <w:r w:rsidR="005946E0" w:rsidRPr="00591BF9">
              <w:rPr>
                <w:rFonts w:ascii="Arial" w:hAnsi="Arial" w:cs="Arial"/>
                <w:b/>
                <w:bCs/>
                <w:sz w:val="20"/>
                <w:szCs w:val="20"/>
                <w:lang w:val="es-ES_tradnl"/>
              </w:rPr>
              <w:t>1</w:t>
            </w:r>
            <w:r w:rsidRPr="00591BF9">
              <w:rPr>
                <w:rFonts w:ascii="Arial" w:hAnsi="Arial" w:cs="Arial"/>
                <w:b/>
                <w:bCs/>
                <w:sz w:val="20"/>
                <w:szCs w:val="20"/>
                <w:lang w:val="es-ES_tradnl"/>
              </w:rPr>
              <w:t xml:space="preserve">/2022 de </w:t>
            </w:r>
            <w:r w:rsidR="005946E0" w:rsidRPr="00591BF9">
              <w:rPr>
                <w:rFonts w:ascii="Arial" w:hAnsi="Arial" w:cs="Arial"/>
                <w:b/>
                <w:bCs/>
                <w:sz w:val="20"/>
                <w:szCs w:val="20"/>
                <w:lang w:val="es-ES_tradnl"/>
              </w:rPr>
              <w:t>treinta y uno de marzo</w:t>
            </w:r>
          </w:p>
        </w:tc>
      </w:tr>
      <w:tr w:rsidR="00AB3EC5" w:rsidRPr="00591BF9" w14:paraId="45F6D98C" w14:textId="77777777" w:rsidTr="00DB2058">
        <w:tc>
          <w:tcPr>
            <w:tcW w:w="8828" w:type="dxa"/>
            <w:shd w:val="clear" w:color="auto" w:fill="D9D9D9" w:themeFill="background1" w:themeFillShade="D9"/>
          </w:tcPr>
          <w:p w14:paraId="298A9EB2" w14:textId="14899509" w:rsidR="00AB3EC5" w:rsidRPr="00591BF9" w:rsidRDefault="00BA7CFF" w:rsidP="008C2781">
            <w:pPr>
              <w:tabs>
                <w:tab w:val="left" w:pos="4215"/>
              </w:tabs>
              <w:spacing w:after="0"/>
              <w:jc w:val="center"/>
              <w:rPr>
                <w:rFonts w:ascii="Arial" w:hAnsi="Arial" w:cs="Arial"/>
                <w:sz w:val="20"/>
                <w:szCs w:val="20"/>
                <w:lang w:val="es-ES_tradnl"/>
              </w:rPr>
            </w:pPr>
            <w:r w:rsidRPr="00591BF9">
              <w:rPr>
                <w:rFonts w:ascii="Arial" w:eastAsia="Times New Roman" w:hAnsi="Arial" w:cs="Arial"/>
                <w:b/>
                <w:color w:val="000000"/>
                <w:sz w:val="20"/>
                <w:szCs w:val="20"/>
                <w:lang w:eastAsia="es-MX"/>
              </w:rPr>
              <w:t>@MónicaMagaña</w:t>
            </w:r>
          </w:p>
        </w:tc>
      </w:tr>
      <w:tr w:rsidR="00AB3EC5" w:rsidRPr="006A66A1" w14:paraId="60B3E1DF" w14:textId="77777777" w:rsidTr="00DB2058">
        <w:tc>
          <w:tcPr>
            <w:tcW w:w="8828" w:type="dxa"/>
            <w:shd w:val="clear" w:color="auto" w:fill="FFFFFF" w:themeFill="background1"/>
          </w:tcPr>
          <w:p w14:paraId="41ED3122" w14:textId="5FFDD900" w:rsidR="00782D7E" w:rsidRPr="00591BF9" w:rsidRDefault="00782D7E" w:rsidP="00782D7E">
            <w:pPr>
              <w:jc w:val="center"/>
              <w:rPr>
                <w:rFonts w:ascii="Trebuchet MS" w:eastAsia="Times New Roman" w:hAnsi="Trebuchet MS"/>
                <w:color w:val="000000"/>
                <w:sz w:val="20"/>
                <w:szCs w:val="20"/>
                <w:lang w:eastAsia="es-MX"/>
              </w:rPr>
            </w:pPr>
            <w:r w:rsidRPr="00591BF9">
              <w:rPr>
                <w:rFonts w:ascii="Trebuchet MS" w:hAnsi="Trebuchet MS"/>
                <w:noProof/>
                <w:sz w:val="20"/>
                <w:szCs w:val="20"/>
                <w:lang w:eastAsia="es-MX"/>
              </w:rPr>
              <w:drawing>
                <wp:inline distT="0" distB="0" distL="0" distR="0" wp14:anchorId="6E5AF801" wp14:editId="2C7357D9">
                  <wp:extent cx="4381500" cy="2085975"/>
                  <wp:effectExtent l="0" t="0" r="0" b="9525"/>
                  <wp:docPr id="13773327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0" cstate="print">
                            <a:extLst>
                              <a:ext uri="{28A0092B-C50C-407E-A947-70E740481C1C}">
                                <a14:useLocalDpi xmlns:a14="http://schemas.microsoft.com/office/drawing/2010/main" val="0"/>
                              </a:ext>
                            </a:extLst>
                          </a:blip>
                          <a:srcRect t="2988" b="3874"/>
                          <a:stretch>
                            <a:fillRect/>
                          </a:stretch>
                        </pic:blipFill>
                        <pic:spPr bwMode="auto">
                          <a:xfrm>
                            <a:off x="0" y="0"/>
                            <a:ext cx="4381500" cy="2085975"/>
                          </a:xfrm>
                          <a:prstGeom prst="rect">
                            <a:avLst/>
                          </a:prstGeom>
                          <a:noFill/>
                          <a:ln>
                            <a:noFill/>
                          </a:ln>
                        </pic:spPr>
                      </pic:pic>
                    </a:graphicData>
                  </a:graphic>
                </wp:inline>
              </w:drawing>
            </w:r>
          </w:p>
          <w:p w14:paraId="67F705C9" w14:textId="77777777" w:rsidR="00207ADC" w:rsidRPr="00591BF9" w:rsidRDefault="00782D7E" w:rsidP="00782D7E">
            <w:pPr>
              <w:tabs>
                <w:tab w:val="left" w:pos="7938"/>
              </w:tabs>
              <w:jc w:val="both"/>
              <w:rPr>
                <w:rFonts w:ascii="Arial" w:eastAsia="Times New Roman" w:hAnsi="Arial" w:cs="Arial"/>
                <w:color w:val="000000"/>
                <w:sz w:val="20"/>
                <w:szCs w:val="20"/>
                <w:lang w:eastAsia="es-MX"/>
              </w:rPr>
            </w:pPr>
            <w:r w:rsidRPr="00591BF9">
              <w:rPr>
                <w:rFonts w:ascii="Arial" w:eastAsia="Times New Roman" w:hAnsi="Arial" w:cs="Arial"/>
                <w:color w:val="000000"/>
                <w:sz w:val="20"/>
                <w:szCs w:val="20"/>
                <w:lang w:eastAsia="es-MX"/>
              </w:rPr>
              <w:t xml:space="preserve">Se abre una página de la red social </w:t>
            </w:r>
            <w:proofErr w:type="spellStart"/>
            <w:r w:rsidRPr="00591BF9">
              <w:rPr>
                <w:rFonts w:ascii="Arial" w:eastAsia="Times New Roman" w:hAnsi="Arial" w:cs="Arial"/>
                <w:color w:val="000000"/>
                <w:sz w:val="20"/>
                <w:szCs w:val="20"/>
                <w:lang w:eastAsia="es-MX"/>
              </w:rPr>
              <w:t>facebook</w:t>
            </w:r>
            <w:proofErr w:type="spellEnd"/>
            <w:r w:rsidRPr="00591BF9">
              <w:rPr>
                <w:rFonts w:ascii="Arial" w:eastAsia="Times New Roman" w:hAnsi="Arial" w:cs="Arial"/>
                <w:color w:val="000000"/>
                <w:sz w:val="20"/>
                <w:szCs w:val="20"/>
                <w:lang w:eastAsia="es-MX"/>
              </w:rPr>
              <w:t xml:space="preserve">, en la cual se aprecia del lado derecho la imagen de una mujer de apariencia joven, delgada, con cabello castaño, suelto a la altura de los hombros, viste un saco de color fucsia, </w:t>
            </w:r>
            <w:r w:rsidRPr="00591BF9">
              <w:rPr>
                <w:rFonts w:ascii="Arial" w:hAnsi="Arial" w:cs="Arial"/>
                <w:sz w:val="20"/>
                <w:szCs w:val="20"/>
              </w:rPr>
              <w:t>haciendo con la mano izquierda una señal con los dedos índice  y anular, en forma de “v”,</w:t>
            </w:r>
            <w:r w:rsidRPr="00591BF9">
              <w:rPr>
                <w:rFonts w:ascii="Arial" w:eastAsia="Times New Roman" w:hAnsi="Arial" w:cs="Arial"/>
                <w:color w:val="000000"/>
                <w:sz w:val="20"/>
                <w:szCs w:val="20"/>
                <w:lang w:eastAsia="es-MX"/>
              </w:rPr>
              <w:t xml:space="preserve"> de lado izquierdo aparece un símbolo de color anaranjado con un ala y </w:t>
            </w:r>
            <w:r w:rsidRPr="00591BF9">
              <w:rPr>
                <w:rFonts w:ascii="Arial" w:eastAsia="Times New Roman" w:hAnsi="Arial" w:cs="Arial"/>
                <w:color w:val="000000"/>
                <w:sz w:val="20"/>
                <w:szCs w:val="20"/>
                <w:lang w:eastAsia="es-MX"/>
              </w:rPr>
              <w:lastRenderedPageBreak/>
              <w:t xml:space="preserve">cabeza de un ave con una serpiente en el pico, así como el nombre “Mónica Magaña” en colores anaranjado, gris y rosa, así como la leyenda debajo “DIPUTADA DE JALISCO” en color naranja. Debajo aparece la leyenda “RESULTADOS NO DISCURSOS”, la palabra “resultados” está en letras de color blanco con fondo de color anaranjado, y las palabras “no discursos” son de color rosa. Debajo de estas frases, se advierte una foto circular en la que aparece una mujer de apariencia joven, con cabello suelto a la altura de los hombros, viste una blusa sin mangas de color blanco, </w:t>
            </w:r>
            <w:r w:rsidRPr="00591BF9">
              <w:rPr>
                <w:rFonts w:ascii="Arial" w:hAnsi="Arial" w:cs="Arial"/>
                <w:sz w:val="20"/>
                <w:szCs w:val="20"/>
              </w:rPr>
              <w:t>haciendo con la mano izquierda una señal con los dedos índice y anular, en forma de “v”</w:t>
            </w:r>
            <w:r w:rsidRPr="00591BF9">
              <w:rPr>
                <w:rFonts w:ascii="Arial" w:eastAsia="Times New Roman" w:hAnsi="Arial" w:cs="Arial"/>
                <w:color w:val="000000"/>
                <w:sz w:val="20"/>
                <w:szCs w:val="20"/>
                <w:lang w:eastAsia="es-MX"/>
              </w:rPr>
              <w:t>. Al lado derecho aparece el nombre en color negro “Mónica Magaña @</w:t>
            </w:r>
            <w:proofErr w:type="gramStart"/>
            <w:r w:rsidRPr="00591BF9">
              <w:rPr>
                <w:rFonts w:ascii="Arial" w:eastAsia="Times New Roman" w:hAnsi="Arial" w:cs="Arial"/>
                <w:color w:val="000000"/>
                <w:sz w:val="20"/>
                <w:szCs w:val="20"/>
                <w:lang w:eastAsia="es-MX"/>
              </w:rPr>
              <w:t>MonicaMaganaM .</w:t>
            </w:r>
            <w:proofErr w:type="gramEnd"/>
            <w:r w:rsidRPr="00591BF9">
              <w:rPr>
                <w:rFonts w:ascii="Arial" w:eastAsia="Times New Roman" w:hAnsi="Arial" w:cs="Arial"/>
                <w:color w:val="000000"/>
                <w:sz w:val="20"/>
                <w:szCs w:val="20"/>
                <w:lang w:eastAsia="es-MX"/>
              </w:rPr>
              <w:t xml:space="preserve"> Político (a</w:t>
            </w:r>
            <w:proofErr w:type="gramStart"/>
            <w:r w:rsidRPr="00591BF9">
              <w:rPr>
                <w:rFonts w:ascii="Arial" w:eastAsia="Times New Roman" w:hAnsi="Arial" w:cs="Arial"/>
                <w:color w:val="000000"/>
                <w:sz w:val="20"/>
                <w:szCs w:val="20"/>
                <w:lang w:eastAsia="es-MX"/>
              </w:rPr>
              <w:t>) ”</w:t>
            </w:r>
            <w:proofErr w:type="gramEnd"/>
            <w:r w:rsidRPr="00591BF9">
              <w:rPr>
                <w:rFonts w:ascii="Arial" w:eastAsia="Times New Roman" w:hAnsi="Arial" w:cs="Arial"/>
                <w:color w:val="000000"/>
                <w:sz w:val="20"/>
                <w:szCs w:val="20"/>
                <w:lang w:eastAsia="es-MX"/>
              </w:rPr>
              <w:t>.</w:t>
            </w:r>
          </w:p>
          <w:p w14:paraId="4382C988" w14:textId="171DD900" w:rsidR="00782D7E" w:rsidRPr="00591BF9" w:rsidRDefault="00782D7E" w:rsidP="00782D7E">
            <w:pPr>
              <w:tabs>
                <w:tab w:val="left" w:pos="7938"/>
              </w:tabs>
              <w:jc w:val="both"/>
              <w:rPr>
                <w:rFonts w:ascii="Arial" w:eastAsia="Times New Roman" w:hAnsi="Arial" w:cs="Arial"/>
                <w:color w:val="000000"/>
                <w:sz w:val="20"/>
                <w:szCs w:val="20"/>
                <w:lang w:eastAsia="es-MX"/>
              </w:rPr>
            </w:pPr>
            <w:r w:rsidRPr="00591BF9">
              <w:rPr>
                <w:rFonts w:ascii="Arial" w:eastAsia="Times New Roman" w:hAnsi="Arial" w:cs="Arial"/>
                <w:color w:val="000000"/>
                <w:sz w:val="20"/>
                <w:szCs w:val="20"/>
                <w:lang w:eastAsia="es-MX"/>
              </w:rPr>
              <w:t xml:space="preserve">Se advierte que se puede navegar por la página sin tener que acceder a una cuenta de la red social en cuestión, razón por la cual procedo a buscar las publicaciones referidas en el escrito de denuncia como de fecha quince de marzo del año en curso a las </w:t>
            </w:r>
            <w:r w:rsidRPr="00591BF9">
              <w:rPr>
                <w:rFonts w:ascii="Arial" w:hAnsi="Arial" w:cs="Arial"/>
                <w:sz w:val="20"/>
                <w:szCs w:val="20"/>
              </w:rPr>
              <w:t xml:space="preserve">21:34 veintiún horas con treinta y cuatro minutos; encontrándome una publicación con hora de las 20:34 veinte horas con treinta y cuatro minutos del mismo día quince de marzo, la cual advierto coincide con la publicación denunciada, la cual consta de seis  fotografías, en la primera imagen de la publicación se observa a una mujer de complexión delgada, cabello al hombro de color castaño claro, que viste de pantalón de mezclilla con aberturas y playera blanca a un lado de una camioneta con la puerta abierta de color  blanco, la cual cuenta con diversos engomados en color rosa, naranja, blanco, verde y rojo. Sobre las ventanas laterales se aprecia la leyenda: “Del Congreso a tu Colonia”, las palabras “Del Congreso” son de color blanco, con fondo de color rosa, las palabras “a tu” son de color verde limón y la palabra “Colonia” es de color blanco, debajo de encuentra la leyenda en color naranja “Mónica Magaña”. Debajo se encuentra un </w:t>
            </w:r>
            <w:r w:rsidRPr="00591BF9">
              <w:rPr>
                <w:rFonts w:ascii="Arial" w:eastAsia="Times New Roman" w:hAnsi="Arial" w:cs="Arial"/>
                <w:color w:val="000000"/>
                <w:sz w:val="20"/>
                <w:szCs w:val="20"/>
                <w:lang w:eastAsia="es-MX"/>
              </w:rPr>
              <w:t>símbolo de color anaranjado con un ala y cabeza de un ave con una serpiente en el pico</w:t>
            </w:r>
            <w:r w:rsidRPr="00591BF9">
              <w:rPr>
                <w:rFonts w:ascii="Arial" w:hAnsi="Arial" w:cs="Arial"/>
                <w:sz w:val="20"/>
                <w:szCs w:val="20"/>
              </w:rPr>
              <w:t xml:space="preserve">. Dicho vehículo se encuentra en una vialidad, tras de la camioneta se observa un edificio de piedra y una persona del sexo masculino en bicicleta: Para constancia de lo anterior, adjunto como prueba la siguiente imagen. </w:t>
            </w:r>
          </w:p>
          <w:p w14:paraId="0B7A3AA1" w14:textId="18DA036E" w:rsidR="00782D7E" w:rsidRPr="00591BF9" w:rsidRDefault="00782D7E" w:rsidP="008F7AF2">
            <w:pPr>
              <w:tabs>
                <w:tab w:val="left" w:pos="7938"/>
              </w:tabs>
              <w:jc w:val="center"/>
              <w:rPr>
                <w:rFonts w:ascii="Trebuchet MS" w:eastAsia="MS Mincho" w:hAnsi="Trebuchet MS" w:cs="Arial"/>
                <w:sz w:val="20"/>
                <w:szCs w:val="20"/>
                <w:lang w:eastAsia="ja-JP"/>
              </w:rPr>
            </w:pPr>
            <w:r w:rsidRPr="00591BF9">
              <w:rPr>
                <w:rFonts w:ascii="Trebuchet MS" w:hAnsi="Trebuchet MS" w:cs="Arial"/>
                <w:noProof/>
                <w:sz w:val="20"/>
                <w:szCs w:val="20"/>
                <w:lang w:eastAsia="es-MX"/>
              </w:rPr>
              <w:drawing>
                <wp:inline distT="0" distB="0" distL="0" distR="0" wp14:anchorId="32E93B92" wp14:editId="071494CB">
                  <wp:extent cx="5457825" cy="2609850"/>
                  <wp:effectExtent l="0" t="0" r="9525" b="0"/>
                  <wp:docPr id="132720450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1">
                            <a:extLst>
                              <a:ext uri="{28A0092B-C50C-407E-A947-70E740481C1C}">
                                <a14:useLocalDpi xmlns:a14="http://schemas.microsoft.com/office/drawing/2010/main" val="0"/>
                              </a:ext>
                            </a:extLst>
                          </a:blip>
                          <a:srcRect t="3532" b="3802"/>
                          <a:stretch>
                            <a:fillRect/>
                          </a:stretch>
                        </pic:blipFill>
                        <pic:spPr bwMode="auto">
                          <a:xfrm>
                            <a:off x="0" y="0"/>
                            <a:ext cx="5457825" cy="2609850"/>
                          </a:xfrm>
                          <a:prstGeom prst="rect">
                            <a:avLst/>
                          </a:prstGeom>
                          <a:noFill/>
                          <a:ln>
                            <a:noFill/>
                          </a:ln>
                        </pic:spPr>
                      </pic:pic>
                    </a:graphicData>
                  </a:graphic>
                </wp:inline>
              </w:drawing>
            </w:r>
          </w:p>
          <w:p w14:paraId="759F7B89" w14:textId="6F1A8A59" w:rsidR="00782D7E" w:rsidRPr="00591BF9" w:rsidRDefault="00782D7E" w:rsidP="00782D7E">
            <w:pPr>
              <w:jc w:val="both"/>
              <w:rPr>
                <w:rFonts w:ascii="Arial" w:hAnsi="Arial" w:cs="Arial"/>
                <w:sz w:val="20"/>
                <w:szCs w:val="20"/>
              </w:rPr>
            </w:pPr>
            <w:r w:rsidRPr="00591BF9">
              <w:rPr>
                <w:rFonts w:ascii="Arial" w:hAnsi="Arial" w:cs="Arial"/>
                <w:sz w:val="20"/>
                <w:szCs w:val="20"/>
              </w:rPr>
              <w:lastRenderedPageBreak/>
              <w:t xml:space="preserve">Continúo revisando las fotografías que indica la publicación señalada con fecha quince de marzo de dos mil veintidós, a las veinte horas con treinta y cuatro minutos y se observa la segunda fotografía de ese grupo de publicaciones, con una mujer de complexión delgada, cabello al hombro de color castaño claro con pantalón de mezclilla, playera blanca y gorro deportivo color azul claro con blanco,  con un grupo de seis personas, todas aparentemente del sexo femenino, en la vía pública y, al fondo, se aprecia una camioneta blanca con engomados en colores rosa, verde y naranja, con la frase “Del Congreso a tu Colonia” al costado. Para constancia de lo anterior, adjunto como prueba la siguiente. </w:t>
            </w:r>
          </w:p>
          <w:p w14:paraId="025335C7" w14:textId="10D40A30" w:rsidR="00782D7E" w:rsidRPr="00591BF9" w:rsidRDefault="00782D7E" w:rsidP="00782D7E">
            <w:pPr>
              <w:jc w:val="center"/>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389F1799" wp14:editId="239D01DC">
                  <wp:extent cx="5314950" cy="2133600"/>
                  <wp:effectExtent l="0" t="0" r="0" b="0"/>
                  <wp:docPr id="16815079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2">
                            <a:extLst>
                              <a:ext uri="{28A0092B-C50C-407E-A947-70E740481C1C}">
                                <a14:useLocalDpi xmlns:a14="http://schemas.microsoft.com/office/drawing/2010/main" val="0"/>
                              </a:ext>
                            </a:extLst>
                          </a:blip>
                          <a:srcRect t="3532" b="3532"/>
                          <a:stretch>
                            <a:fillRect/>
                          </a:stretch>
                        </pic:blipFill>
                        <pic:spPr bwMode="auto">
                          <a:xfrm>
                            <a:off x="0" y="0"/>
                            <a:ext cx="5314950" cy="2133600"/>
                          </a:xfrm>
                          <a:prstGeom prst="rect">
                            <a:avLst/>
                          </a:prstGeom>
                          <a:noFill/>
                          <a:ln>
                            <a:noFill/>
                          </a:ln>
                        </pic:spPr>
                      </pic:pic>
                    </a:graphicData>
                  </a:graphic>
                </wp:inline>
              </w:drawing>
            </w:r>
          </w:p>
          <w:p w14:paraId="1523CD01" w14:textId="1A906EC6" w:rsidR="00782D7E" w:rsidRPr="00591BF9" w:rsidRDefault="00782D7E" w:rsidP="00782D7E">
            <w:pPr>
              <w:jc w:val="both"/>
              <w:rPr>
                <w:rFonts w:ascii="Arial" w:hAnsi="Arial" w:cs="Arial"/>
                <w:sz w:val="20"/>
                <w:szCs w:val="20"/>
              </w:rPr>
            </w:pPr>
            <w:r w:rsidRPr="00591BF9">
              <w:rPr>
                <w:rFonts w:ascii="Arial" w:hAnsi="Arial" w:cs="Arial"/>
                <w:sz w:val="20"/>
                <w:szCs w:val="20"/>
              </w:rPr>
              <w:t>En la tercer</w:t>
            </w:r>
            <w:r w:rsidR="00651686" w:rsidRPr="00591BF9">
              <w:rPr>
                <w:rFonts w:ascii="Arial" w:hAnsi="Arial" w:cs="Arial"/>
                <w:sz w:val="20"/>
                <w:szCs w:val="20"/>
              </w:rPr>
              <w:t>a</w:t>
            </w:r>
            <w:r w:rsidRPr="00591BF9">
              <w:rPr>
                <w:rFonts w:ascii="Arial" w:hAnsi="Arial" w:cs="Arial"/>
                <w:sz w:val="20"/>
                <w:szCs w:val="20"/>
              </w:rPr>
              <w:t xml:space="preserve"> gráfica de la publicación que nos ocupa, se observa a una persona de espaldas, vestida de playera blanca abrazando a una persona del sexo masculino de aproximadamente cincuenta y cinco años, cabello cano y al fondo se observa un grupo de aproximadamente cinco personas sentadas en sillas bajo de un árbol, al aire libre. Para constancia de lo anterior, adjunto como prueba la siguiente imagen. </w:t>
            </w:r>
          </w:p>
          <w:p w14:paraId="197C541E" w14:textId="1F6CDF1E" w:rsidR="00782D7E" w:rsidRPr="00591BF9" w:rsidRDefault="00782D7E" w:rsidP="00782D7E">
            <w:pPr>
              <w:jc w:val="center"/>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4A590DF7" wp14:editId="12F2992C">
                  <wp:extent cx="5391150" cy="2324100"/>
                  <wp:effectExtent l="0" t="0" r="0" b="0"/>
                  <wp:docPr id="170730367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13">
                            <a:extLst>
                              <a:ext uri="{28A0092B-C50C-407E-A947-70E740481C1C}">
                                <a14:useLocalDpi xmlns:a14="http://schemas.microsoft.com/office/drawing/2010/main" val="0"/>
                              </a:ext>
                            </a:extLst>
                          </a:blip>
                          <a:srcRect t="2989" b="4076"/>
                          <a:stretch>
                            <a:fillRect/>
                          </a:stretch>
                        </pic:blipFill>
                        <pic:spPr bwMode="auto">
                          <a:xfrm>
                            <a:off x="0" y="0"/>
                            <a:ext cx="5391150" cy="2324100"/>
                          </a:xfrm>
                          <a:prstGeom prst="rect">
                            <a:avLst/>
                          </a:prstGeom>
                          <a:noFill/>
                          <a:ln>
                            <a:noFill/>
                          </a:ln>
                        </pic:spPr>
                      </pic:pic>
                    </a:graphicData>
                  </a:graphic>
                </wp:inline>
              </w:drawing>
            </w:r>
          </w:p>
          <w:p w14:paraId="51B3B194" w14:textId="4355EAEC" w:rsidR="00782D7E" w:rsidRPr="00591BF9" w:rsidRDefault="00782D7E" w:rsidP="00782D7E">
            <w:pPr>
              <w:jc w:val="both"/>
              <w:rPr>
                <w:rFonts w:ascii="Arial" w:hAnsi="Arial" w:cs="Arial"/>
                <w:sz w:val="20"/>
                <w:szCs w:val="20"/>
              </w:rPr>
            </w:pPr>
            <w:r w:rsidRPr="00591BF9">
              <w:rPr>
                <w:rFonts w:ascii="Arial" w:hAnsi="Arial" w:cs="Arial"/>
                <w:sz w:val="20"/>
                <w:szCs w:val="20"/>
              </w:rPr>
              <w:lastRenderedPageBreak/>
              <w:t xml:space="preserve">En la cuarta gráfica, se observa un perro talla mediana color miel, atrás se observa que esta la llanta de un vehículo, sobre el paso vehicular. Para constancia de lo anterior, adjunto como prueba la siguiente imagen. </w:t>
            </w:r>
          </w:p>
          <w:p w14:paraId="75B05AD2" w14:textId="155D14BB" w:rsidR="00782D7E" w:rsidRPr="00591BF9" w:rsidRDefault="00782D7E" w:rsidP="00782D7E">
            <w:pPr>
              <w:jc w:val="center"/>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55799E36" wp14:editId="659277EB">
                  <wp:extent cx="5381625" cy="2524125"/>
                  <wp:effectExtent l="0" t="0" r="9525" b="9525"/>
                  <wp:docPr id="18094945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4">
                            <a:extLst>
                              <a:ext uri="{28A0092B-C50C-407E-A947-70E740481C1C}">
                                <a14:useLocalDpi xmlns:a14="http://schemas.microsoft.com/office/drawing/2010/main" val="0"/>
                              </a:ext>
                            </a:extLst>
                          </a:blip>
                          <a:srcRect t="3806" b="4620"/>
                          <a:stretch>
                            <a:fillRect/>
                          </a:stretch>
                        </pic:blipFill>
                        <pic:spPr bwMode="auto">
                          <a:xfrm>
                            <a:off x="0" y="0"/>
                            <a:ext cx="5381625" cy="2524125"/>
                          </a:xfrm>
                          <a:prstGeom prst="rect">
                            <a:avLst/>
                          </a:prstGeom>
                          <a:noFill/>
                          <a:ln>
                            <a:noFill/>
                          </a:ln>
                        </pic:spPr>
                      </pic:pic>
                    </a:graphicData>
                  </a:graphic>
                </wp:inline>
              </w:drawing>
            </w:r>
          </w:p>
          <w:p w14:paraId="09992540" w14:textId="5222426A" w:rsidR="00782D7E" w:rsidRPr="00591BF9" w:rsidRDefault="00782D7E" w:rsidP="00782D7E">
            <w:pPr>
              <w:jc w:val="both"/>
              <w:rPr>
                <w:rFonts w:ascii="Arial" w:hAnsi="Arial" w:cs="Arial"/>
                <w:sz w:val="20"/>
                <w:szCs w:val="20"/>
              </w:rPr>
            </w:pPr>
            <w:r w:rsidRPr="00591BF9">
              <w:rPr>
                <w:rFonts w:ascii="Arial" w:hAnsi="Arial" w:cs="Arial"/>
                <w:sz w:val="20"/>
                <w:szCs w:val="20"/>
              </w:rPr>
              <w:t xml:space="preserve">En la quinta fotografía de la publicación objeto de la presente acta, se observa a una mujer de complexión delgada, cabello al hombro de color castaño claro, vestida de pantalón de mezclilla y playera blanca, con dos personas, una al lado derecho y otra al lado izquierdo, al frente de un grupo de aproximadamente trece personas sentadas en un salón cerrado con paredes de color verde. Para constancia de lo anterior, adjunto como prueba la siguiente imagen. </w:t>
            </w:r>
          </w:p>
          <w:p w14:paraId="5336BE92" w14:textId="2C96471F" w:rsidR="00782D7E" w:rsidRPr="00591BF9" w:rsidRDefault="00782D7E" w:rsidP="00782D7E">
            <w:pPr>
              <w:jc w:val="center"/>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35B76385" wp14:editId="1BBD8BFE">
                  <wp:extent cx="5343525" cy="2790825"/>
                  <wp:effectExtent l="0" t="0" r="9525" b="9525"/>
                  <wp:docPr id="187995164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5">
                            <a:extLst>
                              <a:ext uri="{28A0092B-C50C-407E-A947-70E740481C1C}">
                                <a14:useLocalDpi xmlns:a14="http://schemas.microsoft.com/office/drawing/2010/main" val="0"/>
                              </a:ext>
                            </a:extLst>
                          </a:blip>
                          <a:srcRect t="3804" b="4076"/>
                          <a:stretch>
                            <a:fillRect/>
                          </a:stretch>
                        </pic:blipFill>
                        <pic:spPr bwMode="auto">
                          <a:xfrm>
                            <a:off x="0" y="0"/>
                            <a:ext cx="5343525" cy="2790825"/>
                          </a:xfrm>
                          <a:prstGeom prst="rect">
                            <a:avLst/>
                          </a:prstGeom>
                          <a:noFill/>
                          <a:ln>
                            <a:noFill/>
                          </a:ln>
                        </pic:spPr>
                      </pic:pic>
                    </a:graphicData>
                  </a:graphic>
                </wp:inline>
              </w:drawing>
            </w:r>
          </w:p>
          <w:p w14:paraId="7639DB53" w14:textId="075ABED1" w:rsidR="00782D7E" w:rsidRPr="00591BF9" w:rsidRDefault="00782D7E" w:rsidP="00782D7E">
            <w:pPr>
              <w:jc w:val="both"/>
              <w:rPr>
                <w:rFonts w:ascii="Arial" w:hAnsi="Arial" w:cs="Arial"/>
                <w:sz w:val="20"/>
                <w:szCs w:val="20"/>
              </w:rPr>
            </w:pPr>
            <w:r w:rsidRPr="00591BF9">
              <w:rPr>
                <w:rFonts w:ascii="Arial" w:hAnsi="Arial" w:cs="Arial"/>
                <w:sz w:val="20"/>
                <w:szCs w:val="20"/>
              </w:rPr>
              <w:lastRenderedPageBreak/>
              <w:t xml:space="preserve">En la sexta gráfica de la publicación de análisis, se observa a una mujer de complexión delgada, cabello recogido de color castaño claro, haciendo con la mano izquierda una señal con los dedos índice  y anular, en forma de “v” cargando una mochila color negro, vistiendo un pantalón de mezclilla azul y una playera de fondo blanco con la frase repetida “GIRL PWR”, ella se encuentra parada a un lado de una camioneta con la puerta abierta de color  blanco, la cual cuenta con diversos engomados en color rosa, naranja, blanco, verde y rojo. Sobre las ventanas laterales se aprecia la leyenda: “Del Congreso a tu Colonia”, las palabras “Del Congreso” son de color blanco, con fondo de color rosa, las palabras “a tu” son de color verde limón y la palabra “Colonia” es de color blanco, debajo de encuentra la leyenda en color naranja “Mónica Magaña”. Debajo se encuentra un </w:t>
            </w:r>
            <w:r w:rsidRPr="00591BF9">
              <w:rPr>
                <w:rFonts w:ascii="Arial" w:eastAsia="Times New Roman" w:hAnsi="Arial" w:cs="Arial"/>
                <w:color w:val="000000"/>
                <w:sz w:val="20"/>
                <w:szCs w:val="20"/>
                <w:lang w:eastAsia="es-MX"/>
              </w:rPr>
              <w:t>símbolo de color anaranjado con un ala y cabeza de un ave con una serpiente en el pico</w:t>
            </w:r>
            <w:r w:rsidRPr="00591BF9">
              <w:rPr>
                <w:rFonts w:ascii="Arial" w:hAnsi="Arial" w:cs="Arial"/>
                <w:sz w:val="20"/>
                <w:szCs w:val="20"/>
              </w:rPr>
              <w:t xml:space="preserve">. </w:t>
            </w:r>
          </w:p>
          <w:p w14:paraId="4E94FB8F" w14:textId="77777777" w:rsidR="00651686" w:rsidRPr="00591BF9" w:rsidRDefault="00651686" w:rsidP="00782D7E">
            <w:pPr>
              <w:jc w:val="both"/>
              <w:rPr>
                <w:rFonts w:ascii="Arial" w:hAnsi="Arial" w:cs="Arial"/>
                <w:sz w:val="20"/>
                <w:szCs w:val="20"/>
              </w:rPr>
            </w:pPr>
          </w:p>
          <w:p w14:paraId="03288BEB" w14:textId="77777777" w:rsidR="00651686" w:rsidRPr="00591BF9" w:rsidRDefault="00651686" w:rsidP="00782D7E">
            <w:pPr>
              <w:jc w:val="both"/>
              <w:rPr>
                <w:rFonts w:ascii="Arial" w:hAnsi="Arial" w:cs="Arial"/>
                <w:sz w:val="20"/>
                <w:szCs w:val="20"/>
              </w:rPr>
            </w:pPr>
          </w:p>
          <w:p w14:paraId="249FFBC3" w14:textId="0E346903" w:rsidR="00782D7E" w:rsidRPr="006A66A1" w:rsidRDefault="00782D7E" w:rsidP="00782D7E">
            <w:pPr>
              <w:jc w:val="both"/>
              <w:rPr>
                <w:rFonts w:ascii="Trebuchet MS" w:hAnsi="Trebuchet MS" w:cs="Arial"/>
                <w:sz w:val="20"/>
                <w:szCs w:val="20"/>
              </w:rPr>
            </w:pPr>
            <w:r w:rsidRPr="00591BF9">
              <w:rPr>
                <w:rFonts w:ascii="Trebuchet MS" w:hAnsi="Trebuchet MS" w:cs="Arial"/>
                <w:noProof/>
                <w:sz w:val="20"/>
                <w:szCs w:val="20"/>
                <w:lang w:eastAsia="es-MX"/>
              </w:rPr>
              <w:drawing>
                <wp:inline distT="0" distB="0" distL="0" distR="0" wp14:anchorId="5771C05A" wp14:editId="168A36C7">
                  <wp:extent cx="5467350" cy="3905250"/>
                  <wp:effectExtent l="0" t="0" r="0" b="0"/>
                  <wp:docPr id="9355964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6">
                            <a:extLst>
                              <a:ext uri="{28A0092B-C50C-407E-A947-70E740481C1C}">
                                <a14:useLocalDpi xmlns:a14="http://schemas.microsoft.com/office/drawing/2010/main" val="0"/>
                              </a:ext>
                            </a:extLst>
                          </a:blip>
                          <a:srcRect t="3532" b="4620"/>
                          <a:stretch>
                            <a:fillRect/>
                          </a:stretch>
                        </pic:blipFill>
                        <pic:spPr bwMode="auto">
                          <a:xfrm>
                            <a:off x="0" y="0"/>
                            <a:ext cx="5467350" cy="3905250"/>
                          </a:xfrm>
                          <a:prstGeom prst="rect">
                            <a:avLst/>
                          </a:prstGeom>
                          <a:noFill/>
                          <a:ln>
                            <a:noFill/>
                          </a:ln>
                        </pic:spPr>
                      </pic:pic>
                    </a:graphicData>
                  </a:graphic>
                </wp:inline>
              </w:drawing>
            </w:r>
          </w:p>
          <w:p w14:paraId="15C10294" w14:textId="77777777" w:rsidR="00AB3EC5" w:rsidRDefault="00AB3EC5" w:rsidP="00782D7E">
            <w:pPr>
              <w:jc w:val="both"/>
              <w:rPr>
                <w:rFonts w:ascii="Trebuchet MS" w:hAnsi="Trebuchet MS"/>
                <w:sz w:val="20"/>
                <w:szCs w:val="20"/>
                <w:lang w:val="es-ES_tradnl"/>
              </w:rPr>
            </w:pPr>
          </w:p>
          <w:p w14:paraId="612EEFD6" w14:textId="77777777" w:rsidR="00651686" w:rsidRPr="006A66A1" w:rsidRDefault="00651686" w:rsidP="00782D7E">
            <w:pPr>
              <w:jc w:val="both"/>
              <w:rPr>
                <w:rFonts w:ascii="Trebuchet MS" w:hAnsi="Trebuchet MS"/>
                <w:sz w:val="20"/>
                <w:szCs w:val="20"/>
                <w:lang w:val="es-ES_tradnl"/>
              </w:rPr>
            </w:pPr>
          </w:p>
        </w:tc>
      </w:tr>
      <w:tr w:rsidR="00AB3EC5" w:rsidRPr="006A66A1" w14:paraId="7D89EC0F" w14:textId="77777777" w:rsidTr="00DB2058">
        <w:tc>
          <w:tcPr>
            <w:tcW w:w="8828" w:type="dxa"/>
            <w:shd w:val="clear" w:color="auto" w:fill="D9D9D9" w:themeFill="background1" w:themeFillShade="D9"/>
          </w:tcPr>
          <w:p w14:paraId="3886F74E" w14:textId="77777777" w:rsidR="00782D7E" w:rsidRPr="00DB2058" w:rsidRDefault="00782D7E" w:rsidP="00782D7E">
            <w:pPr>
              <w:spacing w:after="0"/>
              <w:jc w:val="center"/>
              <w:rPr>
                <w:rFonts w:ascii="Arial" w:hAnsi="Arial" w:cs="Arial"/>
                <w:b/>
                <w:bCs/>
                <w:sz w:val="20"/>
                <w:szCs w:val="20"/>
                <w:lang w:val="es-ES_tradnl"/>
              </w:rPr>
            </w:pPr>
            <w:r w:rsidRPr="00DB2058">
              <w:rPr>
                <w:rFonts w:ascii="Arial" w:hAnsi="Arial" w:cs="Arial"/>
                <w:b/>
                <w:bCs/>
                <w:sz w:val="20"/>
                <w:szCs w:val="20"/>
                <w:lang w:val="es-ES_tradnl"/>
              </w:rPr>
              <w:lastRenderedPageBreak/>
              <w:t xml:space="preserve">Acta de Oficialía Electoral </w:t>
            </w:r>
          </w:p>
          <w:p w14:paraId="78E4D345" w14:textId="2CCA3F8F" w:rsidR="00AB3EC5" w:rsidRPr="00651686" w:rsidRDefault="00782D7E" w:rsidP="00782D7E">
            <w:pPr>
              <w:spacing w:after="0"/>
              <w:jc w:val="center"/>
              <w:rPr>
                <w:rFonts w:ascii="Arial" w:hAnsi="Arial" w:cs="Arial"/>
                <w:sz w:val="20"/>
                <w:szCs w:val="20"/>
                <w:lang w:val="es-ES_tradnl"/>
              </w:rPr>
            </w:pPr>
            <w:r w:rsidRPr="00DB2058">
              <w:rPr>
                <w:rFonts w:ascii="Arial" w:hAnsi="Arial" w:cs="Arial"/>
                <w:b/>
                <w:bCs/>
                <w:sz w:val="20"/>
                <w:szCs w:val="20"/>
                <w:lang w:val="es-ES_tradnl"/>
              </w:rPr>
              <w:t>IEPC-OE-11/2022 de treinta y uno de marzo</w:t>
            </w:r>
          </w:p>
        </w:tc>
      </w:tr>
      <w:tr w:rsidR="00782D7E" w:rsidRPr="006A66A1" w14:paraId="5BFCE38D" w14:textId="77777777" w:rsidTr="00DB2058">
        <w:tc>
          <w:tcPr>
            <w:tcW w:w="8828" w:type="dxa"/>
            <w:shd w:val="clear" w:color="auto" w:fill="D9D9D9" w:themeFill="background1" w:themeFillShade="D9"/>
          </w:tcPr>
          <w:p w14:paraId="08F93898" w14:textId="496E9B34" w:rsidR="00782D7E" w:rsidRPr="00651686" w:rsidRDefault="00641D0B" w:rsidP="00AB3EC5">
            <w:pPr>
              <w:spacing w:after="0"/>
              <w:jc w:val="center"/>
              <w:rPr>
                <w:rFonts w:ascii="Arial" w:hAnsi="Arial" w:cs="Arial"/>
                <w:sz w:val="20"/>
                <w:szCs w:val="20"/>
                <w:lang w:val="es-ES_tradnl"/>
              </w:rPr>
            </w:pPr>
            <w:hyperlink r:id="rId17" w:history="1">
              <w:r w:rsidR="00782D7E" w:rsidRPr="00651686">
                <w:rPr>
                  <w:rStyle w:val="Hipervnculo"/>
                  <w:rFonts w:ascii="Arial" w:eastAsia="Times New Roman" w:hAnsi="Arial" w:cs="Arial"/>
                  <w:sz w:val="20"/>
                  <w:szCs w:val="20"/>
                  <w:lang w:eastAsia="es-MX"/>
                </w:rPr>
                <w:t>https://m.facebook.com/MonicaMaganaM/photos/pcb.4638990969540611/4638990866207288/?type=3&amp;source=49</w:t>
              </w:r>
            </w:hyperlink>
          </w:p>
        </w:tc>
      </w:tr>
      <w:tr w:rsidR="00782D7E" w:rsidRPr="006A66A1" w14:paraId="64E73E45" w14:textId="77777777" w:rsidTr="00DB2058">
        <w:tc>
          <w:tcPr>
            <w:tcW w:w="8828" w:type="dxa"/>
            <w:shd w:val="clear" w:color="auto" w:fill="FFFFFF" w:themeFill="background1"/>
          </w:tcPr>
          <w:p w14:paraId="3CD20EF7" w14:textId="3F571764" w:rsidR="00D81297" w:rsidRPr="00651686" w:rsidRDefault="00D81297" w:rsidP="00D81297">
            <w:pPr>
              <w:jc w:val="both"/>
              <w:rPr>
                <w:rFonts w:ascii="Arial" w:hAnsi="Arial" w:cs="Arial"/>
                <w:sz w:val="20"/>
                <w:szCs w:val="20"/>
                <w:lang w:eastAsia="ja-JP"/>
              </w:rPr>
            </w:pPr>
            <w:r w:rsidRPr="00651686">
              <w:rPr>
                <w:rStyle w:val="Hipervnculo"/>
                <w:rFonts w:ascii="Arial" w:eastAsia="Times New Roman" w:hAnsi="Arial" w:cs="Arial"/>
                <w:color w:val="auto"/>
                <w:sz w:val="20"/>
                <w:szCs w:val="20"/>
                <w:u w:val="none"/>
                <w:lang w:eastAsia="es-MX"/>
              </w:rPr>
              <w:t xml:space="preserve">Apareciendo la página de la red social </w:t>
            </w:r>
            <w:proofErr w:type="spellStart"/>
            <w:r w:rsidRPr="00651686">
              <w:rPr>
                <w:rStyle w:val="Hipervnculo"/>
                <w:rFonts w:ascii="Arial" w:eastAsia="Times New Roman" w:hAnsi="Arial" w:cs="Arial"/>
                <w:color w:val="auto"/>
                <w:sz w:val="20"/>
                <w:szCs w:val="20"/>
                <w:u w:val="none"/>
                <w:lang w:eastAsia="es-MX"/>
              </w:rPr>
              <w:t>facebook</w:t>
            </w:r>
            <w:proofErr w:type="spellEnd"/>
            <w:r w:rsidRPr="00651686">
              <w:rPr>
                <w:rStyle w:val="Hipervnculo"/>
                <w:rFonts w:ascii="Arial" w:eastAsia="Times New Roman" w:hAnsi="Arial" w:cs="Arial"/>
                <w:color w:val="auto"/>
                <w:sz w:val="20"/>
                <w:szCs w:val="20"/>
                <w:u w:val="none"/>
                <w:lang w:eastAsia="es-MX"/>
              </w:rPr>
              <w:t xml:space="preserve"> y mostrando la fotografía que ya fue previamente descrita en la presente como </w:t>
            </w:r>
            <w:r w:rsidRPr="00651686">
              <w:rPr>
                <w:rStyle w:val="Hipervnculo"/>
                <w:rFonts w:ascii="Arial" w:eastAsia="Times New Roman" w:hAnsi="Arial" w:cs="Arial"/>
                <w:b/>
                <w:color w:val="auto"/>
                <w:sz w:val="20"/>
                <w:szCs w:val="20"/>
                <w:u w:val="none"/>
                <w:lang w:eastAsia="es-MX"/>
              </w:rPr>
              <w:t xml:space="preserve">“Imagen 02”, </w:t>
            </w:r>
            <w:r w:rsidRPr="00651686">
              <w:rPr>
                <w:rStyle w:val="Hipervnculo"/>
                <w:rFonts w:ascii="Arial" w:eastAsia="Times New Roman" w:hAnsi="Arial" w:cs="Arial"/>
                <w:color w:val="auto"/>
                <w:sz w:val="20"/>
                <w:szCs w:val="20"/>
                <w:u w:val="none"/>
                <w:lang w:eastAsia="es-MX"/>
              </w:rPr>
              <w:t xml:space="preserve">tal y como se muestra a continuación, </w:t>
            </w:r>
          </w:p>
          <w:p w14:paraId="6194E40F" w14:textId="225D8588" w:rsidR="00D81297" w:rsidRPr="00651686" w:rsidRDefault="00D81297" w:rsidP="00D81297">
            <w:pPr>
              <w:jc w:val="center"/>
              <w:rPr>
                <w:rFonts w:ascii="Arial" w:hAnsi="Arial" w:cs="Arial"/>
                <w:sz w:val="20"/>
                <w:szCs w:val="20"/>
              </w:rPr>
            </w:pPr>
            <w:r w:rsidRPr="00651686">
              <w:rPr>
                <w:rFonts w:ascii="Arial" w:hAnsi="Arial" w:cs="Arial"/>
                <w:noProof/>
                <w:sz w:val="20"/>
                <w:szCs w:val="20"/>
                <w:lang w:eastAsia="es-MX"/>
              </w:rPr>
              <w:drawing>
                <wp:inline distT="0" distB="0" distL="0" distR="0" wp14:anchorId="21C104AC" wp14:editId="7D97A77D">
                  <wp:extent cx="5362575" cy="3400425"/>
                  <wp:effectExtent l="0" t="0" r="9525" b="9525"/>
                  <wp:docPr id="200730623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529" b="22107"/>
                          <a:stretch/>
                        </pic:blipFill>
                        <pic:spPr bwMode="auto">
                          <a:xfrm>
                            <a:off x="0" y="0"/>
                            <a:ext cx="5362575" cy="3400425"/>
                          </a:xfrm>
                          <a:prstGeom prst="rect">
                            <a:avLst/>
                          </a:prstGeom>
                          <a:noFill/>
                          <a:ln>
                            <a:noFill/>
                          </a:ln>
                          <a:extLst>
                            <a:ext uri="{53640926-AAD7-44D8-BBD7-CCE9431645EC}">
                              <a14:shadowObscured xmlns:a14="http://schemas.microsoft.com/office/drawing/2010/main"/>
                            </a:ext>
                          </a:extLst>
                        </pic:spPr>
                      </pic:pic>
                    </a:graphicData>
                  </a:graphic>
                </wp:inline>
              </w:drawing>
            </w:r>
          </w:p>
          <w:p w14:paraId="27FDF47C" w14:textId="0B292B67" w:rsidR="00D81297" w:rsidRPr="00651686" w:rsidRDefault="00D81297" w:rsidP="00D81297">
            <w:pPr>
              <w:jc w:val="both"/>
              <w:rPr>
                <w:rFonts w:ascii="Arial" w:eastAsia="Times New Roman" w:hAnsi="Arial" w:cs="Arial"/>
                <w:color w:val="000000"/>
                <w:sz w:val="20"/>
                <w:szCs w:val="20"/>
                <w:lang w:eastAsia="es-MX"/>
              </w:rPr>
            </w:pPr>
            <w:r w:rsidRPr="00651686">
              <w:rPr>
                <w:rFonts w:ascii="Arial" w:hAnsi="Arial" w:cs="Arial"/>
                <w:sz w:val="20"/>
                <w:szCs w:val="20"/>
              </w:rPr>
              <w:t xml:space="preserve">A continuación, procedo a escribir en mi navegador de “Chrome” lo siguiente: </w:t>
            </w:r>
            <w:proofErr w:type="spellStart"/>
            <w:r w:rsidRPr="00651686">
              <w:rPr>
                <w:rFonts w:ascii="Arial" w:hAnsi="Arial" w:cs="Arial"/>
                <w:sz w:val="20"/>
                <w:szCs w:val="20"/>
              </w:rPr>
              <w:t>instagram</w:t>
            </w:r>
            <w:proofErr w:type="spellEnd"/>
            <w:r w:rsidRPr="00651686">
              <w:rPr>
                <w:rFonts w:ascii="Arial" w:hAnsi="Arial" w:cs="Arial"/>
                <w:sz w:val="20"/>
                <w:szCs w:val="20"/>
              </w:rPr>
              <w:t xml:space="preserve"> </w:t>
            </w:r>
            <w:r w:rsidRPr="00651686">
              <w:rPr>
                <w:rFonts w:ascii="Arial" w:eastAsia="Times New Roman" w:hAnsi="Arial" w:cs="Arial"/>
                <w:color w:val="000000"/>
                <w:sz w:val="20"/>
                <w:szCs w:val="20"/>
                <w:lang w:eastAsia="es-MX"/>
              </w:rPr>
              <w:t xml:space="preserve">@Monica.Maganam, apareciendo </w:t>
            </w:r>
            <w:r w:rsidRPr="00651686">
              <w:rPr>
                <w:rFonts w:ascii="Arial" w:hAnsi="Arial" w:cs="Arial"/>
                <w:sz w:val="20"/>
                <w:szCs w:val="20"/>
              </w:rPr>
              <w:t xml:space="preserve">la página de la red social denominada </w:t>
            </w:r>
            <w:proofErr w:type="spellStart"/>
            <w:r w:rsidRPr="00651686">
              <w:rPr>
                <w:rFonts w:ascii="Arial" w:hAnsi="Arial" w:cs="Arial"/>
                <w:sz w:val="20"/>
                <w:szCs w:val="20"/>
              </w:rPr>
              <w:t>instagram</w:t>
            </w:r>
            <w:proofErr w:type="spellEnd"/>
            <w:r w:rsidRPr="00651686">
              <w:rPr>
                <w:rFonts w:ascii="Arial" w:hAnsi="Arial" w:cs="Arial"/>
                <w:sz w:val="20"/>
                <w:szCs w:val="20"/>
              </w:rPr>
              <w:t>, donde se aprecia del lado izquierdo, una fotografía circular con fondo negro y la imagen de una mujer con un saco de vestir color naranja, blusa blanca, cabello suelto, de color castaño claro, del lado derecho se lee “</w:t>
            </w:r>
            <w:proofErr w:type="spellStart"/>
            <w:r w:rsidRPr="00651686">
              <w:rPr>
                <w:rFonts w:ascii="Arial" w:hAnsi="Arial" w:cs="Arial"/>
                <w:sz w:val="20"/>
                <w:szCs w:val="20"/>
              </w:rPr>
              <w:t>monica.maganam</w:t>
            </w:r>
            <w:proofErr w:type="spellEnd"/>
            <w:r w:rsidRPr="00651686">
              <w:rPr>
                <w:rFonts w:ascii="Arial" w:hAnsi="Arial" w:cs="Arial"/>
                <w:sz w:val="20"/>
                <w:szCs w:val="20"/>
              </w:rPr>
              <w:t xml:space="preserve">”, un cuadro de color azul con la leyenda de color blanco “Seguir”, y debajo de esto lo siguiente: “1,138 publicaciones     17.9K seguidores    3,502 seguidos”, debajo “Mónica Magaña   Comunidad    Diputada de </w:t>
            </w:r>
            <w:proofErr w:type="spellStart"/>
            <w:r w:rsidRPr="00651686">
              <w:rPr>
                <w:rFonts w:ascii="Arial" w:hAnsi="Arial" w:cs="Arial"/>
                <w:sz w:val="20"/>
                <w:szCs w:val="20"/>
              </w:rPr>
              <w:t>Jaliscomx</w:t>
            </w:r>
            <w:proofErr w:type="spellEnd"/>
            <w:r w:rsidRPr="00651686">
              <w:rPr>
                <w:rFonts w:ascii="Arial" w:hAnsi="Arial" w:cs="Arial"/>
                <w:sz w:val="20"/>
                <w:szCs w:val="20"/>
              </w:rPr>
              <w:t xml:space="preserve">    Coordinadora nacional de diputados de @movciudadanomx   Maestrante @gwuniversityus    </w:t>
            </w:r>
            <w:proofErr w:type="spellStart"/>
            <w:r w:rsidRPr="00651686">
              <w:rPr>
                <w:rFonts w:ascii="Arial" w:hAnsi="Arial" w:cs="Arial"/>
                <w:sz w:val="20"/>
                <w:szCs w:val="20"/>
              </w:rPr>
              <w:t>Cofounder</w:t>
            </w:r>
            <w:proofErr w:type="spellEnd"/>
            <w:r w:rsidRPr="00651686">
              <w:rPr>
                <w:rFonts w:ascii="Arial" w:hAnsi="Arial" w:cs="Arial"/>
                <w:sz w:val="20"/>
                <w:szCs w:val="20"/>
              </w:rPr>
              <w:t xml:space="preserve"> @equaliticsforchildren   linktr.ee/</w:t>
            </w:r>
            <w:proofErr w:type="spellStart"/>
            <w:r w:rsidRPr="00651686">
              <w:rPr>
                <w:rFonts w:ascii="Arial" w:hAnsi="Arial" w:cs="Arial"/>
                <w:sz w:val="20"/>
                <w:szCs w:val="20"/>
              </w:rPr>
              <w:t>monica.maganam</w:t>
            </w:r>
            <w:proofErr w:type="spellEnd"/>
            <w:r w:rsidRPr="00651686">
              <w:rPr>
                <w:rFonts w:ascii="Arial" w:hAnsi="Arial" w:cs="Arial"/>
                <w:sz w:val="20"/>
                <w:szCs w:val="20"/>
              </w:rPr>
              <w:t xml:space="preserve">”. En la parte inferior se aprecian tres fotografías y debajo la leyenda con fondo color negro “Iniciar sesión en Instagram   Inicia sesión para ver las fotos y los videos de tus amigos y descubrir otras cuentas que te encantarán”, así como el recuadro azul “Iniciar sesión” y debajo “Registrarte”, tal como se observa en la captura de pantalla que presento en la siguiente imagen. </w:t>
            </w:r>
          </w:p>
          <w:p w14:paraId="5498F523" w14:textId="11FAE8EC" w:rsidR="00D81297" w:rsidRPr="00651686" w:rsidRDefault="00D81297" w:rsidP="00D81297">
            <w:pPr>
              <w:jc w:val="center"/>
              <w:rPr>
                <w:rFonts w:ascii="Arial" w:eastAsia="MS Mincho" w:hAnsi="Arial" w:cs="Arial"/>
                <w:sz w:val="20"/>
                <w:szCs w:val="20"/>
                <w:lang w:eastAsia="ja-JP"/>
              </w:rPr>
            </w:pPr>
            <w:r w:rsidRPr="00651686">
              <w:rPr>
                <w:rFonts w:ascii="Arial" w:hAnsi="Arial" w:cs="Arial"/>
                <w:noProof/>
                <w:sz w:val="20"/>
                <w:szCs w:val="20"/>
                <w:lang w:eastAsia="es-MX"/>
              </w:rPr>
              <w:lastRenderedPageBreak/>
              <w:drawing>
                <wp:inline distT="0" distB="0" distL="0" distR="0" wp14:anchorId="04DCF4DC" wp14:editId="7389FE03">
                  <wp:extent cx="5343525" cy="3190875"/>
                  <wp:effectExtent l="0" t="0" r="9525" b="9525"/>
                  <wp:docPr id="196529911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19" cstate="print">
                            <a:extLst>
                              <a:ext uri="{28A0092B-C50C-407E-A947-70E740481C1C}">
                                <a14:useLocalDpi xmlns:a14="http://schemas.microsoft.com/office/drawing/2010/main" val="0"/>
                              </a:ext>
                            </a:extLst>
                          </a:blip>
                          <a:srcRect t="4073" b="3876"/>
                          <a:stretch>
                            <a:fillRect/>
                          </a:stretch>
                        </pic:blipFill>
                        <pic:spPr bwMode="auto">
                          <a:xfrm>
                            <a:off x="0" y="0"/>
                            <a:ext cx="5343525" cy="3190875"/>
                          </a:xfrm>
                          <a:prstGeom prst="rect">
                            <a:avLst/>
                          </a:prstGeom>
                          <a:noFill/>
                          <a:ln>
                            <a:noFill/>
                          </a:ln>
                        </pic:spPr>
                      </pic:pic>
                    </a:graphicData>
                  </a:graphic>
                </wp:inline>
              </w:drawing>
            </w:r>
          </w:p>
          <w:p w14:paraId="0B01337C" w14:textId="0FE2B27A" w:rsidR="00D81297" w:rsidRPr="00651686" w:rsidRDefault="00D81297" w:rsidP="00D81297">
            <w:pPr>
              <w:jc w:val="both"/>
              <w:rPr>
                <w:rFonts w:ascii="Arial" w:hAnsi="Arial" w:cs="Arial"/>
                <w:sz w:val="20"/>
                <w:szCs w:val="20"/>
              </w:rPr>
            </w:pPr>
            <w:r w:rsidRPr="00651686">
              <w:rPr>
                <w:rFonts w:ascii="Arial" w:hAnsi="Arial" w:cs="Arial"/>
                <w:sz w:val="20"/>
                <w:szCs w:val="20"/>
              </w:rPr>
              <w:t xml:space="preserve">Al intentar navegar en las publicaciones con la finalidad de buscar las referidas en el escrito de denuncia, aparece un cuadro con la leyenda: “Iniciar sesión para continuar”, tal y como se advierte a continuación. </w:t>
            </w:r>
          </w:p>
          <w:p w14:paraId="04A91069" w14:textId="0D56EDE7" w:rsidR="008F7AF2" w:rsidRPr="00651686" w:rsidRDefault="00D81297" w:rsidP="00481E3C">
            <w:pPr>
              <w:jc w:val="center"/>
              <w:rPr>
                <w:rFonts w:ascii="Arial" w:hAnsi="Arial" w:cs="Arial"/>
                <w:sz w:val="20"/>
                <w:szCs w:val="20"/>
                <w:lang w:val="es-ES_tradnl"/>
              </w:rPr>
            </w:pPr>
            <w:r w:rsidRPr="00651686">
              <w:rPr>
                <w:rFonts w:ascii="Arial" w:hAnsi="Arial" w:cs="Arial"/>
                <w:noProof/>
                <w:sz w:val="20"/>
                <w:szCs w:val="20"/>
                <w:lang w:eastAsia="es-MX"/>
              </w:rPr>
              <w:drawing>
                <wp:inline distT="0" distB="0" distL="0" distR="0" wp14:anchorId="2BAA3C25" wp14:editId="6AFC452F">
                  <wp:extent cx="5267325" cy="2981325"/>
                  <wp:effectExtent l="0" t="0" r="9525" b="9525"/>
                  <wp:docPr id="15494357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0" cstate="print">
                            <a:extLst>
                              <a:ext uri="{28A0092B-C50C-407E-A947-70E740481C1C}">
                                <a14:useLocalDpi xmlns:a14="http://schemas.microsoft.com/office/drawing/2010/main" val="0"/>
                              </a:ext>
                            </a:extLst>
                          </a:blip>
                          <a:srcRect t="3273" b="4465"/>
                          <a:stretch>
                            <a:fillRect/>
                          </a:stretch>
                        </pic:blipFill>
                        <pic:spPr bwMode="auto">
                          <a:xfrm>
                            <a:off x="0" y="0"/>
                            <a:ext cx="5267325" cy="2981325"/>
                          </a:xfrm>
                          <a:prstGeom prst="rect">
                            <a:avLst/>
                          </a:prstGeom>
                          <a:noFill/>
                          <a:ln>
                            <a:noFill/>
                          </a:ln>
                        </pic:spPr>
                      </pic:pic>
                    </a:graphicData>
                  </a:graphic>
                </wp:inline>
              </w:drawing>
            </w:r>
          </w:p>
        </w:tc>
      </w:tr>
      <w:tr w:rsidR="00782D7E" w:rsidRPr="006A66A1" w14:paraId="0D80E6B4" w14:textId="77777777" w:rsidTr="00DB2058">
        <w:tc>
          <w:tcPr>
            <w:tcW w:w="8828" w:type="dxa"/>
            <w:shd w:val="clear" w:color="auto" w:fill="D9D9D9" w:themeFill="background1" w:themeFillShade="D9"/>
          </w:tcPr>
          <w:p w14:paraId="0DCBFF28" w14:textId="77777777" w:rsidR="00F81E6E" w:rsidRPr="00DB2058" w:rsidRDefault="00F81E6E" w:rsidP="00F81E6E">
            <w:pPr>
              <w:spacing w:after="0"/>
              <w:jc w:val="center"/>
              <w:rPr>
                <w:rFonts w:ascii="Arial" w:hAnsi="Arial" w:cs="Arial"/>
                <w:b/>
                <w:bCs/>
                <w:sz w:val="20"/>
                <w:szCs w:val="20"/>
                <w:lang w:val="es-ES_tradnl"/>
              </w:rPr>
            </w:pPr>
            <w:r w:rsidRPr="00DB2058">
              <w:rPr>
                <w:rFonts w:ascii="Arial" w:hAnsi="Arial" w:cs="Arial"/>
                <w:b/>
                <w:bCs/>
                <w:sz w:val="20"/>
                <w:szCs w:val="20"/>
                <w:lang w:val="es-ES_tradnl"/>
              </w:rPr>
              <w:lastRenderedPageBreak/>
              <w:t xml:space="preserve">Acta de Oficialía Electoral </w:t>
            </w:r>
          </w:p>
          <w:p w14:paraId="4F947608" w14:textId="6608524F" w:rsidR="00782D7E" w:rsidRPr="008F7AF2" w:rsidRDefault="00F81E6E" w:rsidP="00F81E6E">
            <w:pPr>
              <w:spacing w:after="0"/>
              <w:jc w:val="center"/>
              <w:rPr>
                <w:rFonts w:ascii="Arial" w:hAnsi="Arial" w:cs="Arial"/>
                <w:sz w:val="20"/>
                <w:szCs w:val="20"/>
                <w:lang w:val="es-ES_tradnl"/>
              </w:rPr>
            </w:pPr>
            <w:r w:rsidRPr="00DB2058">
              <w:rPr>
                <w:rFonts w:ascii="Arial" w:hAnsi="Arial" w:cs="Arial"/>
                <w:b/>
                <w:bCs/>
                <w:sz w:val="20"/>
                <w:szCs w:val="20"/>
                <w:lang w:val="es-ES_tradnl"/>
              </w:rPr>
              <w:t>IEPC-OE-11/2022 de treinta y uno de marzo</w:t>
            </w:r>
          </w:p>
        </w:tc>
      </w:tr>
      <w:tr w:rsidR="00F81E6E" w:rsidRPr="006A66A1" w14:paraId="0F2ED269" w14:textId="77777777" w:rsidTr="00DB2058">
        <w:trPr>
          <w:trHeight w:val="332"/>
        </w:trPr>
        <w:tc>
          <w:tcPr>
            <w:tcW w:w="8828" w:type="dxa"/>
            <w:shd w:val="clear" w:color="auto" w:fill="D9D9D9" w:themeFill="background1" w:themeFillShade="D9"/>
          </w:tcPr>
          <w:p w14:paraId="0A7D97A2" w14:textId="75CA162F" w:rsidR="00DB2058" w:rsidRPr="008F7AF2" w:rsidRDefault="00641D0B" w:rsidP="00DB2058">
            <w:pPr>
              <w:spacing w:after="0"/>
              <w:jc w:val="center"/>
              <w:rPr>
                <w:rFonts w:ascii="Arial" w:hAnsi="Arial" w:cs="Arial"/>
                <w:sz w:val="20"/>
                <w:szCs w:val="20"/>
                <w:lang w:val="es-ES_tradnl"/>
              </w:rPr>
            </w:pPr>
            <w:hyperlink r:id="rId21" w:history="1">
              <w:r w:rsidR="00F81E6E" w:rsidRPr="008F7AF2">
                <w:rPr>
                  <w:rStyle w:val="Hipervnculo"/>
                  <w:rFonts w:ascii="Arial" w:eastAsia="Times New Roman" w:hAnsi="Arial" w:cs="Arial"/>
                  <w:sz w:val="20"/>
                  <w:szCs w:val="20"/>
                  <w:lang w:eastAsia="es-MX"/>
                </w:rPr>
                <w:t>https://www.instagram.com/p/CbJeuGtsMz8/</w:t>
              </w:r>
            </w:hyperlink>
          </w:p>
        </w:tc>
      </w:tr>
      <w:tr w:rsidR="00DB2058" w:rsidRPr="006A66A1" w14:paraId="2555A022" w14:textId="77777777" w:rsidTr="00DB2058">
        <w:trPr>
          <w:trHeight w:val="332"/>
        </w:trPr>
        <w:tc>
          <w:tcPr>
            <w:tcW w:w="8828" w:type="dxa"/>
            <w:shd w:val="clear" w:color="auto" w:fill="auto"/>
          </w:tcPr>
          <w:p w14:paraId="1D7C7E00" w14:textId="77777777" w:rsidR="00DB2058" w:rsidRDefault="00DB2058" w:rsidP="00DB2058">
            <w:pPr>
              <w:pStyle w:val="Sinespaciado"/>
            </w:pPr>
          </w:p>
          <w:p w14:paraId="6291B4CF" w14:textId="5453EED8" w:rsidR="00DB2058" w:rsidRDefault="00DB2058" w:rsidP="00DB2058">
            <w:pPr>
              <w:pStyle w:val="Sinespaciado"/>
              <w:jc w:val="both"/>
              <w:rPr>
                <w:rFonts w:ascii="Arial" w:hAnsi="Arial" w:cs="Arial"/>
              </w:rPr>
            </w:pPr>
            <w:r w:rsidRPr="00DB2058">
              <w:rPr>
                <w:rFonts w:ascii="Arial" w:hAnsi="Arial" w:cs="Arial"/>
              </w:rPr>
              <w:t>Aparece una publicación de fecha “15 de marzo”, con la leyenda siguiente el lado derecho: “</w:t>
            </w:r>
            <w:proofErr w:type="spellStart"/>
            <w:proofErr w:type="gramStart"/>
            <w:r w:rsidRPr="00DB2058">
              <w:rPr>
                <w:rFonts w:ascii="Arial" w:hAnsi="Arial" w:cs="Arial"/>
              </w:rPr>
              <w:t>monica.maganam</w:t>
            </w:r>
            <w:proofErr w:type="spellEnd"/>
            <w:proofErr w:type="gramEnd"/>
            <w:r w:rsidRPr="00DB2058">
              <w:rPr>
                <w:rFonts w:ascii="Arial" w:hAnsi="Arial" w:cs="Arial"/>
              </w:rPr>
              <w:t xml:space="preserve"> Jalisco México. Del Congreso a tu colonia</w:t>
            </w:r>
            <w:r w:rsidRPr="00DB2058">
              <w:rPr>
                <w:rFonts w:ascii="Segoe UI Emoji" w:hAnsi="Segoe UI Emoji" w:cs="Segoe UI Emoji"/>
              </w:rPr>
              <w:t>💗</w:t>
            </w:r>
            <w:r w:rsidRPr="00DB2058">
              <w:rPr>
                <w:rFonts w:ascii="Arial" w:hAnsi="Arial" w:cs="Arial"/>
              </w:rPr>
              <w:t xml:space="preserve">. ¿Qué no volvería a mi distrito? Voy a regresar a cada rincón. Soy diputada gracias al apoyo de las personas, así que mi compromiso es volver, si o </w:t>
            </w:r>
            <w:proofErr w:type="spellStart"/>
            <w:r w:rsidRPr="00DB2058">
              <w:rPr>
                <w:rFonts w:ascii="Arial" w:hAnsi="Arial" w:cs="Arial"/>
              </w:rPr>
              <w:t>si</w:t>
            </w:r>
            <w:proofErr w:type="spellEnd"/>
            <w:r w:rsidRPr="00DB2058">
              <w:rPr>
                <w:rFonts w:ascii="Arial" w:hAnsi="Arial" w:cs="Arial"/>
              </w:rPr>
              <w:t xml:space="preserve">. Que en la calle entiendes si lo que estás haciendo atiende verdaderamente a las personas y sus necesidades, la calle aterriza, te ayuda a no perder piso. Que no podemos esperar que las personas vengan a nosotros para atenderles. Así que nos estaremos viendo en las calles, con espacios de participación ciudadana que incidirán directamente en mi trabajo legislativo. Pues incluso las leyes deben construirse en las calles. ¡El congreso a las colonias y las necesidades de las colonias al congreso! Si quieres participar o que te visitemos, escríbeme </w:t>
            </w:r>
            <w:r w:rsidRPr="00DB2058">
              <w:rPr>
                <w:rFonts w:ascii="Segoe UI Emoji" w:hAnsi="Segoe UI Emoji" w:cs="Segoe UI Emoji"/>
              </w:rPr>
              <w:t>👇🏼</w:t>
            </w:r>
            <w:r w:rsidRPr="00DB2058">
              <w:rPr>
                <w:rFonts w:ascii="Arial" w:hAnsi="Arial" w:cs="Arial"/>
              </w:rPr>
              <w:t xml:space="preserve">. Editado 2 </w:t>
            </w:r>
            <w:proofErr w:type="spellStart"/>
            <w:r w:rsidRPr="00DB2058">
              <w:rPr>
                <w:rFonts w:ascii="Arial" w:hAnsi="Arial" w:cs="Arial"/>
              </w:rPr>
              <w:t>sem</w:t>
            </w:r>
            <w:proofErr w:type="spellEnd"/>
            <w:r w:rsidRPr="00DB2058">
              <w:rPr>
                <w:rFonts w:ascii="Arial" w:hAnsi="Arial" w:cs="Arial"/>
              </w:rPr>
              <w:t>”. Del lado izquierdo aparece la imagen que ya ha sido descrita en el presente documento como “Imagen 02”, y al seguir consultando las demás imágenes, se advierte que son las mismas que ya ha sido detalladas en la presente como imágenes 03, 04, 05, 06 y 07, tal y como se aprecia a continuación,</w:t>
            </w:r>
          </w:p>
          <w:p w14:paraId="39FE954C" w14:textId="77777777" w:rsidR="00DB2058" w:rsidRDefault="00DB2058" w:rsidP="00DB2058">
            <w:pPr>
              <w:pStyle w:val="Sinespaciado"/>
              <w:jc w:val="both"/>
              <w:rPr>
                <w:rFonts w:ascii="Arial" w:hAnsi="Arial" w:cs="Arial"/>
              </w:rPr>
            </w:pPr>
          </w:p>
          <w:p w14:paraId="3559A261" w14:textId="17B2FB53" w:rsidR="00DB2058" w:rsidRPr="00DB2058" w:rsidRDefault="00591BF9" w:rsidP="00591BF9">
            <w:pPr>
              <w:pStyle w:val="Sinespaciado"/>
              <w:jc w:val="center"/>
              <w:rPr>
                <w:rFonts w:ascii="Arial" w:hAnsi="Arial" w:cs="Arial"/>
              </w:rPr>
            </w:pPr>
            <w:r w:rsidRPr="006A66A1">
              <w:rPr>
                <w:rFonts w:ascii="Trebuchet MS" w:hAnsi="Trebuchet MS"/>
                <w:noProof/>
                <w:lang w:eastAsia="es-MX"/>
              </w:rPr>
              <w:drawing>
                <wp:inline distT="0" distB="0" distL="0" distR="0" wp14:anchorId="486050AE" wp14:editId="3203FF86">
                  <wp:extent cx="3790044" cy="2091193"/>
                  <wp:effectExtent l="0" t="0" r="1270" b="444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3530" b="5231"/>
                          <a:stretch/>
                        </pic:blipFill>
                        <pic:spPr bwMode="auto">
                          <a:xfrm>
                            <a:off x="0" y="0"/>
                            <a:ext cx="3799927" cy="2096646"/>
                          </a:xfrm>
                          <a:prstGeom prst="rect">
                            <a:avLst/>
                          </a:prstGeom>
                          <a:ln>
                            <a:noFill/>
                          </a:ln>
                          <a:extLst>
                            <a:ext uri="{53640926-AAD7-44D8-BBD7-CCE9431645EC}">
                              <a14:shadowObscured xmlns:a14="http://schemas.microsoft.com/office/drawing/2010/main"/>
                            </a:ext>
                          </a:extLst>
                        </pic:spPr>
                      </pic:pic>
                    </a:graphicData>
                  </a:graphic>
                </wp:inline>
              </w:drawing>
            </w:r>
          </w:p>
          <w:p w14:paraId="441CD1DC" w14:textId="77777777" w:rsidR="00DB2058" w:rsidRDefault="00DB2058" w:rsidP="00DB2058">
            <w:pPr>
              <w:pStyle w:val="Sinespaciado"/>
            </w:pPr>
          </w:p>
          <w:p w14:paraId="76664028" w14:textId="03B872E5" w:rsidR="00DB2058" w:rsidRDefault="00591BF9" w:rsidP="00591BF9">
            <w:pPr>
              <w:pStyle w:val="Sinespaciado"/>
              <w:jc w:val="center"/>
            </w:pPr>
            <w:r w:rsidRPr="006A66A1">
              <w:rPr>
                <w:rFonts w:ascii="Trebuchet MS" w:hAnsi="Trebuchet MS"/>
                <w:noProof/>
                <w:lang w:eastAsia="es-MX"/>
              </w:rPr>
              <w:drawing>
                <wp:inline distT="0" distB="0" distL="0" distR="0" wp14:anchorId="561C73B0" wp14:editId="1C8EFF21">
                  <wp:extent cx="3789680" cy="2011680"/>
                  <wp:effectExtent l="0" t="0" r="127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3530" b="4960"/>
                          <a:stretch/>
                        </pic:blipFill>
                        <pic:spPr bwMode="auto">
                          <a:xfrm>
                            <a:off x="0" y="0"/>
                            <a:ext cx="3800100" cy="2017211"/>
                          </a:xfrm>
                          <a:prstGeom prst="rect">
                            <a:avLst/>
                          </a:prstGeom>
                          <a:ln>
                            <a:noFill/>
                          </a:ln>
                          <a:extLst>
                            <a:ext uri="{53640926-AAD7-44D8-BBD7-CCE9431645EC}">
                              <a14:shadowObscured xmlns:a14="http://schemas.microsoft.com/office/drawing/2010/main"/>
                            </a:ext>
                          </a:extLst>
                        </pic:spPr>
                      </pic:pic>
                    </a:graphicData>
                  </a:graphic>
                </wp:inline>
              </w:drawing>
            </w:r>
          </w:p>
          <w:p w14:paraId="763764DF" w14:textId="77777777" w:rsidR="00DB2058" w:rsidRDefault="00DB2058" w:rsidP="00DB2058">
            <w:pPr>
              <w:pStyle w:val="Sinespaciado"/>
            </w:pPr>
          </w:p>
          <w:p w14:paraId="2FA72401" w14:textId="77777777" w:rsidR="00DB2058" w:rsidRDefault="00DB2058" w:rsidP="00DB2058">
            <w:pPr>
              <w:pStyle w:val="Sinespaciado"/>
            </w:pPr>
          </w:p>
          <w:p w14:paraId="0689187E" w14:textId="61CCA089" w:rsidR="00DB2058" w:rsidRDefault="00591BF9" w:rsidP="00591BF9">
            <w:pPr>
              <w:pStyle w:val="Sinespaciado"/>
              <w:jc w:val="center"/>
            </w:pPr>
            <w:r w:rsidRPr="006A66A1">
              <w:rPr>
                <w:rFonts w:ascii="Trebuchet MS" w:hAnsi="Trebuchet MS"/>
                <w:noProof/>
                <w:lang w:eastAsia="es-MX"/>
              </w:rPr>
              <w:drawing>
                <wp:inline distT="0" distB="0" distL="0" distR="0" wp14:anchorId="02378C54" wp14:editId="280F1CDA">
                  <wp:extent cx="3733165" cy="1884459"/>
                  <wp:effectExtent l="0" t="0" r="635" b="19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3530" b="4145"/>
                          <a:stretch/>
                        </pic:blipFill>
                        <pic:spPr bwMode="auto">
                          <a:xfrm>
                            <a:off x="0" y="0"/>
                            <a:ext cx="3768035" cy="1902061"/>
                          </a:xfrm>
                          <a:prstGeom prst="rect">
                            <a:avLst/>
                          </a:prstGeom>
                          <a:ln>
                            <a:noFill/>
                          </a:ln>
                          <a:extLst>
                            <a:ext uri="{53640926-AAD7-44D8-BBD7-CCE9431645EC}">
                              <a14:shadowObscured xmlns:a14="http://schemas.microsoft.com/office/drawing/2010/main"/>
                            </a:ext>
                          </a:extLst>
                        </pic:spPr>
                      </pic:pic>
                    </a:graphicData>
                  </a:graphic>
                </wp:inline>
              </w:drawing>
            </w:r>
          </w:p>
          <w:p w14:paraId="228F7F75" w14:textId="77777777" w:rsidR="00DB2058" w:rsidRDefault="00DB2058" w:rsidP="00DB2058">
            <w:pPr>
              <w:pStyle w:val="Sinespaciado"/>
            </w:pPr>
          </w:p>
          <w:p w14:paraId="473DCAC5" w14:textId="77777777" w:rsidR="00DB2058" w:rsidRDefault="00DB2058" w:rsidP="00DB2058">
            <w:pPr>
              <w:pStyle w:val="Sinespaciado"/>
            </w:pPr>
          </w:p>
          <w:p w14:paraId="05019E52" w14:textId="79F87DD0" w:rsidR="00DB2058" w:rsidRDefault="00591BF9" w:rsidP="00591BF9">
            <w:pPr>
              <w:pStyle w:val="Sinespaciado"/>
              <w:jc w:val="center"/>
            </w:pPr>
            <w:r w:rsidRPr="006A66A1">
              <w:rPr>
                <w:rFonts w:ascii="Trebuchet MS" w:hAnsi="Trebuchet MS"/>
                <w:noProof/>
                <w:lang w:eastAsia="es-MX"/>
              </w:rPr>
              <w:drawing>
                <wp:inline distT="0" distB="0" distL="0" distR="0" wp14:anchorId="4CFF8EB2" wp14:editId="03121F81">
                  <wp:extent cx="3808730" cy="2324100"/>
                  <wp:effectExtent l="0" t="0" r="127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3801" b="4418"/>
                          <a:stretch/>
                        </pic:blipFill>
                        <pic:spPr bwMode="auto">
                          <a:xfrm>
                            <a:off x="0" y="0"/>
                            <a:ext cx="3822150" cy="2332289"/>
                          </a:xfrm>
                          <a:prstGeom prst="rect">
                            <a:avLst/>
                          </a:prstGeom>
                          <a:ln>
                            <a:noFill/>
                          </a:ln>
                          <a:extLst>
                            <a:ext uri="{53640926-AAD7-44D8-BBD7-CCE9431645EC}">
                              <a14:shadowObscured xmlns:a14="http://schemas.microsoft.com/office/drawing/2010/main"/>
                            </a:ext>
                          </a:extLst>
                        </pic:spPr>
                      </pic:pic>
                    </a:graphicData>
                  </a:graphic>
                </wp:inline>
              </w:drawing>
            </w:r>
          </w:p>
          <w:p w14:paraId="2DA4A172" w14:textId="77777777" w:rsidR="00591BF9" w:rsidRDefault="00591BF9" w:rsidP="00591BF9">
            <w:pPr>
              <w:pStyle w:val="Sinespaciado"/>
              <w:jc w:val="center"/>
            </w:pPr>
          </w:p>
          <w:p w14:paraId="2D5B9A14" w14:textId="5FA65A16" w:rsidR="00DB2058" w:rsidRDefault="00591BF9" w:rsidP="00591BF9">
            <w:pPr>
              <w:pStyle w:val="Sinespaciado"/>
              <w:jc w:val="center"/>
            </w:pPr>
            <w:r w:rsidRPr="006A66A1">
              <w:rPr>
                <w:rFonts w:ascii="Trebuchet MS" w:hAnsi="Trebuchet MS"/>
                <w:noProof/>
                <w:lang w:eastAsia="es-MX"/>
              </w:rPr>
              <w:drawing>
                <wp:inline distT="0" distB="0" distL="0" distR="0" wp14:anchorId="0BDAEB17" wp14:editId="687996D0">
                  <wp:extent cx="3713746" cy="2295525"/>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3530" b="4688"/>
                          <a:stretch/>
                        </pic:blipFill>
                        <pic:spPr bwMode="auto">
                          <a:xfrm>
                            <a:off x="0" y="0"/>
                            <a:ext cx="3721971" cy="2300609"/>
                          </a:xfrm>
                          <a:prstGeom prst="rect">
                            <a:avLst/>
                          </a:prstGeom>
                          <a:ln>
                            <a:noFill/>
                          </a:ln>
                          <a:extLst>
                            <a:ext uri="{53640926-AAD7-44D8-BBD7-CCE9431645EC}">
                              <a14:shadowObscured xmlns:a14="http://schemas.microsoft.com/office/drawing/2010/main"/>
                            </a:ext>
                          </a:extLst>
                        </pic:spPr>
                      </pic:pic>
                    </a:graphicData>
                  </a:graphic>
                </wp:inline>
              </w:drawing>
            </w:r>
          </w:p>
          <w:p w14:paraId="6D9B1CFF" w14:textId="77777777" w:rsidR="00DB2058" w:rsidRDefault="00DB2058" w:rsidP="00DB2058">
            <w:pPr>
              <w:pStyle w:val="Sinespaciado"/>
            </w:pPr>
          </w:p>
          <w:p w14:paraId="53CB1E1C" w14:textId="5C474DB9" w:rsidR="00DB2058" w:rsidRDefault="00591BF9" w:rsidP="00591BF9">
            <w:pPr>
              <w:pStyle w:val="Sinespaciado"/>
              <w:jc w:val="center"/>
            </w:pPr>
            <w:r w:rsidRPr="006A66A1">
              <w:rPr>
                <w:rFonts w:ascii="Trebuchet MS" w:hAnsi="Trebuchet MS"/>
                <w:noProof/>
                <w:lang w:eastAsia="es-MX"/>
              </w:rPr>
              <w:drawing>
                <wp:inline distT="0" distB="0" distL="0" distR="0" wp14:anchorId="39E99AFE" wp14:editId="251F07CF">
                  <wp:extent cx="3714071" cy="1812898"/>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3530" b="3602"/>
                          <a:stretch/>
                        </pic:blipFill>
                        <pic:spPr bwMode="auto">
                          <a:xfrm>
                            <a:off x="0" y="0"/>
                            <a:ext cx="3727576" cy="1819490"/>
                          </a:xfrm>
                          <a:prstGeom prst="rect">
                            <a:avLst/>
                          </a:prstGeom>
                          <a:ln>
                            <a:noFill/>
                          </a:ln>
                          <a:extLst>
                            <a:ext uri="{53640926-AAD7-44D8-BBD7-CCE9431645EC}">
                              <a14:shadowObscured xmlns:a14="http://schemas.microsoft.com/office/drawing/2010/main"/>
                            </a:ext>
                          </a:extLst>
                        </pic:spPr>
                      </pic:pic>
                    </a:graphicData>
                  </a:graphic>
                </wp:inline>
              </w:drawing>
            </w:r>
          </w:p>
          <w:p w14:paraId="4560958A" w14:textId="77777777" w:rsidR="00DB2058" w:rsidRPr="008F7AF2" w:rsidRDefault="00DB2058" w:rsidP="00DB2058">
            <w:pPr>
              <w:pStyle w:val="Sinespaciado"/>
            </w:pPr>
          </w:p>
        </w:tc>
      </w:tr>
      <w:tr w:rsidR="00F81E6E" w:rsidRPr="006A66A1" w14:paraId="65861ACC" w14:textId="77777777" w:rsidTr="00DB2058">
        <w:tc>
          <w:tcPr>
            <w:tcW w:w="8828" w:type="dxa"/>
            <w:shd w:val="clear" w:color="auto" w:fill="D9D9D9" w:themeFill="background1" w:themeFillShade="D9"/>
          </w:tcPr>
          <w:p w14:paraId="3B39414C" w14:textId="77777777" w:rsidR="00F81E6E" w:rsidRPr="00DB2058" w:rsidRDefault="00F81E6E" w:rsidP="00F81E6E">
            <w:pPr>
              <w:spacing w:after="0"/>
              <w:jc w:val="center"/>
              <w:rPr>
                <w:rFonts w:ascii="Arial" w:hAnsi="Arial" w:cs="Arial"/>
                <w:b/>
                <w:bCs/>
                <w:sz w:val="20"/>
                <w:szCs w:val="20"/>
                <w:lang w:val="es-ES_tradnl"/>
              </w:rPr>
            </w:pPr>
            <w:r w:rsidRPr="00DB2058">
              <w:rPr>
                <w:rFonts w:ascii="Arial" w:hAnsi="Arial" w:cs="Arial"/>
                <w:b/>
                <w:bCs/>
                <w:sz w:val="20"/>
                <w:szCs w:val="20"/>
                <w:lang w:val="es-ES_tradnl"/>
              </w:rPr>
              <w:lastRenderedPageBreak/>
              <w:t xml:space="preserve">Acta de Oficialía Electoral </w:t>
            </w:r>
          </w:p>
          <w:p w14:paraId="182F3161" w14:textId="1E8ACC24" w:rsidR="00F81E6E" w:rsidRPr="00DB2058" w:rsidRDefault="00F81E6E" w:rsidP="00F81E6E">
            <w:pPr>
              <w:spacing w:after="0"/>
              <w:jc w:val="center"/>
              <w:rPr>
                <w:rFonts w:ascii="Arial" w:hAnsi="Arial" w:cs="Arial"/>
                <w:b/>
                <w:bCs/>
                <w:sz w:val="20"/>
                <w:szCs w:val="20"/>
                <w:lang w:val="es-ES_tradnl"/>
              </w:rPr>
            </w:pPr>
            <w:r w:rsidRPr="00DB2058">
              <w:rPr>
                <w:rFonts w:ascii="Arial" w:hAnsi="Arial" w:cs="Arial"/>
                <w:b/>
                <w:bCs/>
                <w:sz w:val="20"/>
                <w:szCs w:val="20"/>
                <w:lang w:val="es-ES_tradnl"/>
              </w:rPr>
              <w:t>IEPC-OE-12/2022 de cinco de abril</w:t>
            </w:r>
          </w:p>
        </w:tc>
      </w:tr>
      <w:tr w:rsidR="002B059B" w:rsidRPr="006A66A1" w14:paraId="353190B5" w14:textId="77777777" w:rsidTr="00DB2058">
        <w:tc>
          <w:tcPr>
            <w:tcW w:w="8828" w:type="dxa"/>
            <w:shd w:val="clear" w:color="auto" w:fill="D9D9D9" w:themeFill="background1" w:themeFillShade="D9"/>
          </w:tcPr>
          <w:p w14:paraId="780A10C0" w14:textId="6C10BAAB" w:rsidR="002B059B" w:rsidRPr="00DB2058" w:rsidRDefault="00AB3EC5" w:rsidP="00AB3EC5">
            <w:pPr>
              <w:spacing w:after="0"/>
              <w:jc w:val="center"/>
              <w:rPr>
                <w:rFonts w:ascii="Arial" w:hAnsi="Arial" w:cs="Arial"/>
                <w:b/>
                <w:bCs/>
                <w:sz w:val="20"/>
                <w:szCs w:val="20"/>
                <w:lang w:val="es-ES_tradnl"/>
              </w:rPr>
            </w:pPr>
            <w:r w:rsidRPr="00DB2058">
              <w:rPr>
                <w:rFonts w:ascii="Arial" w:hAnsi="Arial" w:cs="Arial"/>
                <w:b/>
                <w:bCs/>
                <w:sz w:val="20"/>
                <w:szCs w:val="20"/>
              </w:rPr>
              <w:t>Periódico Mural Jalisco</w:t>
            </w:r>
          </w:p>
        </w:tc>
      </w:tr>
      <w:tr w:rsidR="002B059B" w:rsidRPr="006A66A1" w14:paraId="334658FA" w14:textId="77777777" w:rsidTr="00DB2058">
        <w:tc>
          <w:tcPr>
            <w:tcW w:w="8828" w:type="dxa"/>
          </w:tcPr>
          <w:p w14:paraId="208E6909" w14:textId="77777777" w:rsidR="00591BF9"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 xml:space="preserve">Procedo a darle </w:t>
            </w:r>
            <w:proofErr w:type="spellStart"/>
            <w:proofErr w:type="gramStart"/>
            <w:r w:rsidRPr="00651686">
              <w:rPr>
                <w:rFonts w:ascii="Arial" w:hAnsi="Arial" w:cs="Arial"/>
                <w:sz w:val="20"/>
                <w:szCs w:val="20"/>
              </w:rPr>
              <w:t>click</w:t>
            </w:r>
            <w:proofErr w:type="spellEnd"/>
            <w:proofErr w:type="gramEnd"/>
            <w:r w:rsidRPr="00651686">
              <w:rPr>
                <w:rFonts w:ascii="Arial" w:hAnsi="Arial" w:cs="Arial"/>
                <w:sz w:val="20"/>
                <w:szCs w:val="20"/>
              </w:rPr>
              <w:t xml:space="preserve"> a la publicación y se abre la portada principal de la edición del Periódico El Mural, de fecha diecisiete de marzo del año dos mil veintidós, donde se observa que se publicaron varias noticias, sin que se aprecien de forma clara y precisa el contenido de la misma, como se puede apreciar en la imagen que se presente a continuación.</w:t>
            </w:r>
          </w:p>
          <w:p w14:paraId="5DCB74E5" w14:textId="7683277A" w:rsidR="00AB3EC5" w:rsidRPr="00651686"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 xml:space="preserve"> </w:t>
            </w:r>
          </w:p>
          <w:p w14:paraId="61504B82" w14:textId="77777777" w:rsidR="00AB3EC5" w:rsidRPr="00651686" w:rsidRDefault="00AB3EC5" w:rsidP="008F7AF2">
            <w:pPr>
              <w:pBdr>
                <w:bottom w:val="single" w:sz="6" w:space="1" w:color="auto"/>
              </w:pBdr>
              <w:contextualSpacing/>
              <w:jc w:val="center"/>
              <w:rPr>
                <w:rFonts w:ascii="Arial" w:hAnsi="Arial" w:cs="Arial"/>
                <w:sz w:val="20"/>
                <w:szCs w:val="20"/>
              </w:rPr>
            </w:pPr>
            <w:r w:rsidRPr="00651686">
              <w:rPr>
                <w:rFonts w:ascii="Arial" w:hAnsi="Arial" w:cs="Arial"/>
                <w:noProof/>
                <w:sz w:val="20"/>
                <w:szCs w:val="20"/>
                <w:lang w:eastAsia="es-MX"/>
              </w:rPr>
              <w:drawing>
                <wp:inline distT="0" distB="0" distL="0" distR="0" wp14:anchorId="57F69BA9" wp14:editId="006496CB">
                  <wp:extent cx="5438775" cy="2131695"/>
                  <wp:effectExtent l="0" t="0" r="9525" b="1905"/>
                  <wp:docPr id="2116070510" name="Imagen 2116070510" descr="C:\Users\maria.vera.IEPCJALISCO\OneDrive\Imágenes\Capturas de pantalla\2022-04-01 (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ia.vera.IEPCJALISCO\OneDrive\Imágenes\Capturas de pantalla\2022-04-01 (44).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b="3601"/>
                          <a:stretch/>
                        </pic:blipFill>
                        <pic:spPr bwMode="auto">
                          <a:xfrm>
                            <a:off x="0" y="0"/>
                            <a:ext cx="5461075" cy="2140435"/>
                          </a:xfrm>
                          <a:prstGeom prst="rect">
                            <a:avLst/>
                          </a:prstGeom>
                          <a:noFill/>
                          <a:ln>
                            <a:noFill/>
                          </a:ln>
                          <a:extLst>
                            <a:ext uri="{53640926-AAD7-44D8-BBD7-CCE9431645EC}">
                              <a14:shadowObscured xmlns:a14="http://schemas.microsoft.com/office/drawing/2010/main"/>
                            </a:ext>
                          </a:extLst>
                        </pic:spPr>
                      </pic:pic>
                    </a:graphicData>
                  </a:graphic>
                </wp:inline>
              </w:drawing>
            </w:r>
          </w:p>
          <w:p w14:paraId="504EB503" w14:textId="77777777" w:rsidR="00591BF9" w:rsidRDefault="00591BF9" w:rsidP="00AB3EC5">
            <w:pPr>
              <w:pBdr>
                <w:bottom w:val="single" w:sz="6" w:space="1" w:color="auto"/>
              </w:pBdr>
              <w:contextualSpacing/>
              <w:jc w:val="both"/>
              <w:rPr>
                <w:rFonts w:ascii="Arial" w:hAnsi="Arial" w:cs="Arial"/>
                <w:sz w:val="20"/>
                <w:szCs w:val="20"/>
              </w:rPr>
            </w:pPr>
          </w:p>
          <w:p w14:paraId="5BB31AEE" w14:textId="07A14131" w:rsidR="00207ADC"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 xml:space="preserve">Al percatarme que es ilegible la portada principal del periódico “Mural” de dicha fecha, procedo dando </w:t>
            </w:r>
            <w:proofErr w:type="spellStart"/>
            <w:r w:rsidRPr="00651686">
              <w:rPr>
                <w:rFonts w:ascii="Arial" w:hAnsi="Arial" w:cs="Arial"/>
                <w:sz w:val="20"/>
                <w:szCs w:val="20"/>
              </w:rPr>
              <w:t>click</w:t>
            </w:r>
            <w:proofErr w:type="spellEnd"/>
            <w:r w:rsidRPr="00651686">
              <w:rPr>
                <w:rFonts w:ascii="Arial" w:hAnsi="Arial" w:cs="Arial"/>
                <w:sz w:val="20"/>
                <w:szCs w:val="20"/>
              </w:rPr>
              <w:t xml:space="preserve"> en la función de zoom para aumentar el tamaño de la publicación y estar en condiciones de observar con claridad la pantalla, se despliega la publicación, observando que corresponde a la fecha señalada en la queja que nos ocupa, con letras rojas mayúsculas se lee: “JUEVES 17 / MAR / 2022 / GUADALAJARA, JAL. / 38 PÁGINAS, AÑO XXIV NÚMERO 8,496”, “MURAL EXPRESIÓN DE JALISCO”; “se exhibe logo del partido”; “VUELVEN AFORO” como se observa en la imagen siguiente.</w:t>
            </w:r>
          </w:p>
          <w:p w14:paraId="11722644" w14:textId="77777777" w:rsidR="00591BF9" w:rsidRPr="00651686" w:rsidRDefault="00591BF9" w:rsidP="00AB3EC5">
            <w:pPr>
              <w:pBdr>
                <w:bottom w:val="single" w:sz="6" w:space="1" w:color="auto"/>
              </w:pBdr>
              <w:contextualSpacing/>
              <w:jc w:val="both"/>
              <w:rPr>
                <w:rFonts w:ascii="Arial" w:hAnsi="Arial" w:cs="Arial"/>
                <w:sz w:val="20"/>
                <w:szCs w:val="20"/>
              </w:rPr>
            </w:pPr>
          </w:p>
          <w:p w14:paraId="606D9DA8" w14:textId="3DAC0935" w:rsidR="00AB3EC5" w:rsidRPr="00651686" w:rsidRDefault="00AB3EC5" w:rsidP="008F7AF2">
            <w:pPr>
              <w:pBdr>
                <w:bottom w:val="single" w:sz="6" w:space="1" w:color="auto"/>
              </w:pBdr>
              <w:contextualSpacing/>
              <w:jc w:val="center"/>
              <w:rPr>
                <w:rFonts w:ascii="Arial" w:hAnsi="Arial" w:cs="Arial"/>
                <w:color w:val="0066FF"/>
                <w:sz w:val="20"/>
                <w:szCs w:val="20"/>
              </w:rPr>
            </w:pPr>
            <w:r w:rsidRPr="00651686">
              <w:rPr>
                <w:rFonts w:ascii="Arial" w:hAnsi="Arial" w:cs="Arial"/>
                <w:noProof/>
                <w:color w:val="0066FF"/>
                <w:sz w:val="20"/>
                <w:szCs w:val="20"/>
                <w:lang w:eastAsia="es-MX"/>
              </w:rPr>
              <w:lastRenderedPageBreak/>
              <w:drawing>
                <wp:inline distT="0" distB="0" distL="0" distR="0" wp14:anchorId="6CD86B9E" wp14:editId="2F752F80">
                  <wp:extent cx="5419725" cy="2232660"/>
                  <wp:effectExtent l="0" t="0" r="9525" b="0"/>
                  <wp:docPr id="661715892" name="Imagen 661715892" descr="C:\Users\maria.vera.IEPCJALISCO\OneDrive\Imágenes\Capturas de pantalla\FECHA DE LA PUBLICACION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ia.vera.IEPCJALISCO\OneDrive\Imágenes\Capturas de pantalla\FECHA DE LA PUBLICACION 4.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4431"/>
                          <a:stretch/>
                        </pic:blipFill>
                        <pic:spPr bwMode="auto">
                          <a:xfrm>
                            <a:off x="0" y="0"/>
                            <a:ext cx="5436530" cy="2239583"/>
                          </a:xfrm>
                          <a:prstGeom prst="rect">
                            <a:avLst/>
                          </a:prstGeom>
                          <a:noFill/>
                          <a:ln>
                            <a:noFill/>
                          </a:ln>
                          <a:extLst>
                            <a:ext uri="{53640926-AAD7-44D8-BBD7-CCE9431645EC}">
                              <a14:shadowObscured xmlns:a14="http://schemas.microsoft.com/office/drawing/2010/main"/>
                            </a:ext>
                          </a:extLst>
                        </pic:spPr>
                      </pic:pic>
                    </a:graphicData>
                  </a:graphic>
                </wp:inline>
              </w:drawing>
            </w:r>
          </w:p>
          <w:p w14:paraId="0A2D51A1" w14:textId="77777777" w:rsidR="00591BF9" w:rsidRDefault="00591BF9" w:rsidP="00AB3EC5">
            <w:pPr>
              <w:pBdr>
                <w:bottom w:val="single" w:sz="6" w:space="1" w:color="auto"/>
              </w:pBdr>
              <w:contextualSpacing/>
              <w:jc w:val="both"/>
              <w:rPr>
                <w:rFonts w:ascii="Arial" w:hAnsi="Arial" w:cs="Arial"/>
                <w:sz w:val="20"/>
                <w:szCs w:val="20"/>
              </w:rPr>
            </w:pPr>
          </w:p>
          <w:p w14:paraId="6846114B" w14:textId="367D90EB"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sz w:val="20"/>
                <w:szCs w:val="20"/>
              </w:rPr>
              <w:t xml:space="preserve">En virtud de no ser posible realizar una captura de pantalla en donde se aprecie íntegra y nítidamente el texto de la nota titulada “Se promocionan funcionarios de MC”, realizo la transcripción del texto de dicha publicación, que a la letra dice: </w:t>
            </w:r>
          </w:p>
          <w:p w14:paraId="55C1DEB9" w14:textId="77777777"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“Aparece Secretario en evento en el que se exhibe logo del partido”</w:t>
            </w:r>
          </w:p>
          <w:p w14:paraId="63124D39" w14:textId="18817E9A"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“Se promocionan funcionarios de M.C”</w:t>
            </w:r>
          </w:p>
          <w:p w14:paraId="502981E3" w14:textId="65E5A1CB" w:rsidR="00AB3EC5" w:rsidRPr="00651686" w:rsidRDefault="00AB3EC5" w:rsidP="00207ADC">
            <w:pPr>
              <w:pBdr>
                <w:bottom w:val="single" w:sz="6" w:space="1" w:color="auto"/>
              </w:pBdr>
              <w:contextualSpacing/>
              <w:jc w:val="both"/>
              <w:rPr>
                <w:rFonts w:ascii="Arial" w:hAnsi="Arial" w:cs="Arial"/>
                <w:i/>
                <w:sz w:val="20"/>
                <w:szCs w:val="20"/>
              </w:rPr>
            </w:pPr>
            <w:r w:rsidRPr="00651686">
              <w:rPr>
                <w:rFonts w:ascii="Arial" w:hAnsi="Arial" w:cs="Arial"/>
                <w:i/>
                <w:sz w:val="20"/>
                <w:szCs w:val="20"/>
              </w:rPr>
              <w:t>“Utilizan diputadas locales vehículos con engomados con su nombre”</w:t>
            </w:r>
          </w:p>
          <w:p w14:paraId="6368B6CE" w14:textId="0F8E493E" w:rsidR="00AB3EC5" w:rsidRPr="00651686" w:rsidRDefault="00207ADC"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 xml:space="preserve"> </w:t>
            </w:r>
            <w:r w:rsidR="00AB3EC5" w:rsidRPr="00651686">
              <w:rPr>
                <w:rFonts w:ascii="Arial" w:hAnsi="Arial" w:cs="Arial"/>
                <w:i/>
                <w:sz w:val="20"/>
                <w:szCs w:val="20"/>
              </w:rPr>
              <w:t>“Faltan dos años para las campañas, pero funcionarios de Movimiento Ciudadano (MC) en Jalisco están desatados llevando a cabo presuntos actos de promoción.”</w:t>
            </w:r>
          </w:p>
          <w:p w14:paraId="4339F8C4" w14:textId="72A782A6"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“Al menos dos diputadas locales del Partido Naranja recurrieron a la publicidad móvil para promover su imagen, a pesar de que la Constitución federal y la local, así como las leyes electorales, prohíben cualquier modalidad de promoción personalizada fuera de los tiempos establecidos.”</w:t>
            </w:r>
          </w:p>
          <w:p w14:paraId="220961AE" w14:textId="1F4C03BB"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“Se trata de las diputadas Mónica Magaña y Gabriela Cárdenas, quienes utilizan camionetas que llevan engomados con sus nombres pegados en las carrocerías.”</w:t>
            </w:r>
          </w:p>
          <w:p w14:paraId="5CF507F5" w14:textId="5904969B"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“En esas unidades, Magaña y Cárdenas recorren colonias de sus distritos, el 10 y 6 de Zapopan, respectivamente, con el pretexto de sus labores legislativas. Incluso ayer las usaron en una gira que hicieron por la Región de la Ciénega junto con funcionarios del Poder Ejecutivo</w:t>
            </w:r>
          </w:p>
          <w:p w14:paraId="758A780D" w14:textId="31ACD0EF"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La promoción personalizada de servidores públicos se encuentra regulada por la legislación tanto federal como estatal.”</w:t>
            </w:r>
          </w:p>
          <w:p w14:paraId="7B5DBCC8" w14:textId="56202FCD"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“La propaganda, bajo cualquier modalidad de comunicación social, que difunda como tales los Poderes públicos, los órganos autónomos, dependencias y entidades de la administración pública, los Municipios, organismos públicos descentralizados y cualquier otro ente público, deberá tener carácter institucional y fines informativos, educativos o de orientación social”, establece el artículo 116 Bis de la Constitución local.”</w:t>
            </w:r>
          </w:p>
          <w:p w14:paraId="68E08E12" w14:textId="77777777"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“En ningún caso esta propaganda incluirá nombres, imágenes, voces o símbolos que impliquen promoción personalizada de cualquier servidor público”.”</w:t>
            </w:r>
          </w:p>
          <w:p w14:paraId="5A3E1C24" w14:textId="3F12CF71"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“La ley permite la promoción personalizada únicamente en el marco de los informes de los servidores públicos.”</w:t>
            </w:r>
          </w:p>
          <w:p w14:paraId="50CBE3F1" w14:textId="77777777"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lastRenderedPageBreak/>
              <w:t xml:space="preserve">“Ayer, en una gira por la Ciénega, diputadas y diputados, así como funcionarios estatales, visitaron San Pedro </w:t>
            </w:r>
            <w:proofErr w:type="spellStart"/>
            <w:r w:rsidRPr="00651686">
              <w:rPr>
                <w:rFonts w:ascii="Arial" w:hAnsi="Arial" w:cs="Arial"/>
                <w:i/>
                <w:sz w:val="20"/>
                <w:szCs w:val="20"/>
              </w:rPr>
              <w:t>Itzican</w:t>
            </w:r>
            <w:proofErr w:type="spellEnd"/>
            <w:r w:rsidRPr="00651686">
              <w:rPr>
                <w:rFonts w:ascii="Arial" w:hAnsi="Arial" w:cs="Arial"/>
                <w:i/>
                <w:sz w:val="20"/>
                <w:szCs w:val="20"/>
              </w:rPr>
              <w:t>, en Poncitlán, donde anunciaron la instalación de casas de enlace en apoyo a la población, pero durante la reunión se utilizó un escenario con el logotipo de MC.”</w:t>
            </w:r>
          </w:p>
          <w:p w14:paraId="3845046C" w14:textId="60A62420"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“Que haya un representante de Agricultura, del municipio, de los diputados, del DIF y de nosotros para que las cosas sucedan”, dijo a los asistentes el Secretario del Sistema de Asistencia Social, Alberto Esquer.”</w:t>
            </w:r>
          </w:p>
          <w:p w14:paraId="17E5A999" w14:textId="7A4A6B04" w:rsidR="00AB3EC5"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i/>
                <w:sz w:val="20"/>
                <w:szCs w:val="20"/>
              </w:rPr>
              <w:t xml:space="preserve">“Y que esta oficina la pagamos entre todos y haya un representante pagado por </w:t>
            </w:r>
            <w:proofErr w:type="gramStart"/>
            <w:r w:rsidRPr="00651686">
              <w:rPr>
                <w:rFonts w:ascii="Arial" w:hAnsi="Arial" w:cs="Arial"/>
                <w:i/>
                <w:sz w:val="20"/>
                <w:szCs w:val="20"/>
              </w:rPr>
              <w:t>cada quien</w:t>
            </w:r>
            <w:proofErr w:type="gramEnd"/>
            <w:r w:rsidRPr="00651686">
              <w:rPr>
                <w:rFonts w:ascii="Arial" w:hAnsi="Arial" w:cs="Arial"/>
                <w:i/>
                <w:sz w:val="20"/>
                <w:szCs w:val="20"/>
              </w:rPr>
              <w:t xml:space="preserve"> para que las cosas sucedan”.</w:t>
            </w:r>
          </w:p>
          <w:p w14:paraId="3AAD3FA5" w14:textId="647CDF74" w:rsidR="00207ADC" w:rsidRPr="00651686" w:rsidRDefault="00AB3EC5" w:rsidP="00AB3EC5">
            <w:pPr>
              <w:pBdr>
                <w:bottom w:val="single" w:sz="6" w:space="1" w:color="auto"/>
              </w:pBdr>
              <w:contextualSpacing/>
              <w:jc w:val="both"/>
              <w:rPr>
                <w:rFonts w:ascii="Arial" w:hAnsi="Arial" w:cs="Arial"/>
                <w:i/>
                <w:sz w:val="20"/>
                <w:szCs w:val="20"/>
              </w:rPr>
            </w:pPr>
            <w:r w:rsidRPr="00651686">
              <w:rPr>
                <w:rFonts w:ascii="Arial" w:hAnsi="Arial" w:cs="Arial"/>
                <w:sz w:val="20"/>
                <w:szCs w:val="20"/>
              </w:rPr>
              <w:t>Para continuar con la función de Oficialía Electoral, observo las fotografías que se publicaron en la nota que descrita, donde se observa en la primera imagen superior izquierda a un hombre de pantalón azul y camisa azul claro parado con un micrófono en la mano derecha, frente a un grupo de diez personas aproximadamente, que se encuentran sentadas en un lugar aparentemente abierto, otro grupo de aproximadamente seis personas paradas al fondo, y detrás de las personas que se encuentran sentadas se observa una</w:t>
            </w:r>
            <w:r w:rsidRPr="00651686">
              <w:rPr>
                <w:rFonts w:ascii="Arial" w:hAnsi="Arial" w:cs="Arial"/>
                <w:color w:val="FF0000"/>
                <w:sz w:val="20"/>
                <w:szCs w:val="20"/>
              </w:rPr>
              <w:t xml:space="preserve"> </w:t>
            </w:r>
            <w:r w:rsidRPr="00651686">
              <w:rPr>
                <w:rFonts w:ascii="Arial" w:hAnsi="Arial" w:cs="Arial"/>
                <w:sz w:val="20"/>
                <w:szCs w:val="20"/>
              </w:rPr>
              <w:t>manta color naranja y blanco con  un símbolo al centro de color naranja  de una águila con las alas extendidas y una víbora en su pico; en la imagen de la parte superior derecha se observa a un hombre de camisa blanca, piel clara, levantando el pulgar de la mano izquierda, a tras de él se observa a una mujer con lentes obscuros, debajo de la imagen se lee</w:t>
            </w:r>
            <w:r w:rsidRPr="00651686">
              <w:rPr>
                <w:rFonts w:ascii="Arial" w:hAnsi="Arial" w:cs="Arial"/>
                <w:i/>
                <w:sz w:val="20"/>
                <w:szCs w:val="20"/>
              </w:rPr>
              <w:t>:</w:t>
            </w:r>
          </w:p>
          <w:p w14:paraId="60A8157E" w14:textId="6B3062BF" w:rsidR="00AB3EC5" w:rsidRPr="00651686" w:rsidRDefault="00AB3EC5" w:rsidP="00AB3EC5">
            <w:pPr>
              <w:pBdr>
                <w:bottom w:val="single" w:sz="6" w:space="1" w:color="auto"/>
              </w:pBdr>
              <w:contextualSpacing/>
              <w:jc w:val="both"/>
              <w:rPr>
                <w:rFonts w:ascii="Arial" w:hAnsi="Arial" w:cs="Arial"/>
                <w:sz w:val="20"/>
                <w:szCs w:val="20"/>
              </w:rPr>
            </w:pPr>
            <w:proofErr w:type="gramStart"/>
            <w:r w:rsidRPr="00651686">
              <w:rPr>
                <w:rFonts w:ascii="Arial" w:hAnsi="Arial" w:cs="Arial"/>
                <w:i/>
                <w:sz w:val="20"/>
                <w:szCs w:val="20"/>
              </w:rPr>
              <w:t>“ Alberto</w:t>
            </w:r>
            <w:proofErr w:type="gramEnd"/>
            <w:r w:rsidRPr="00651686">
              <w:rPr>
                <w:rFonts w:ascii="Arial" w:hAnsi="Arial" w:cs="Arial"/>
                <w:i/>
                <w:sz w:val="20"/>
                <w:szCs w:val="20"/>
              </w:rPr>
              <w:t xml:space="preserve"> Esquer, Secretario del Sistema de Asistencia Social, ayer en evento en Poncitlán, con el logotipo de MC”</w:t>
            </w:r>
          </w:p>
          <w:p w14:paraId="2B4D647B" w14:textId="25E86AF7" w:rsidR="00AB3EC5" w:rsidRPr="00651686"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En la imagen del cuadro inferior izquierdo se aprecia a una mujer joven de complexión delgada, con pantalón de mezclilla azul claro y playera blanca con un diseño de colores, levantando los dedos índice y anular de la mano izquierda,  parada delante de una camioneta blanca con engomados de colores naranja, verde y rosa, donde se lee: “Del Congreso a tu Colonia” con la leyenda en color naranja de “Mónica Magaña” y un logo en color naranja en semicírculo con una imagen que aparenta ser una ala de ave.</w:t>
            </w:r>
          </w:p>
          <w:p w14:paraId="202346B3" w14:textId="77777777" w:rsidR="00207ADC" w:rsidRDefault="00AB3EC5" w:rsidP="00AB3EC5">
            <w:pPr>
              <w:pBdr>
                <w:bottom w:val="single" w:sz="6" w:space="1" w:color="auto"/>
              </w:pBdr>
              <w:contextualSpacing/>
              <w:jc w:val="both"/>
              <w:rPr>
                <w:rFonts w:ascii="Arial" w:hAnsi="Arial" w:cs="Arial"/>
                <w:sz w:val="20"/>
                <w:szCs w:val="20"/>
              </w:rPr>
            </w:pPr>
            <w:r w:rsidRPr="00651686">
              <w:rPr>
                <w:rFonts w:ascii="Arial" w:hAnsi="Arial" w:cs="Arial"/>
                <w:sz w:val="20"/>
                <w:szCs w:val="20"/>
              </w:rPr>
              <w:t>En la imagen inferior izquierda se observa una camioneta blanca con un engomado de color anaranjado y gris con la leyenda “Gaby Contreras” y abajo “Diputada de Jalisco” y una fotografía de una mujer joven de cabello castaño claro sonriendo, en la esquina inferior izquierda, como se observa en la siguiente imagen.</w:t>
            </w:r>
          </w:p>
          <w:p w14:paraId="49894C71" w14:textId="327B4DCB" w:rsidR="002B059B" w:rsidRPr="00651686" w:rsidRDefault="00AB3EC5" w:rsidP="00591BF9">
            <w:pPr>
              <w:contextualSpacing/>
              <w:jc w:val="center"/>
              <w:rPr>
                <w:rFonts w:ascii="Arial" w:hAnsi="Arial" w:cs="Arial"/>
                <w:sz w:val="20"/>
                <w:szCs w:val="20"/>
                <w:lang w:val="es-ES_tradnl"/>
              </w:rPr>
            </w:pPr>
            <w:r w:rsidRPr="00651686">
              <w:rPr>
                <w:rFonts w:ascii="Arial" w:hAnsi="Arial" w:cs="Arial"/>
                <w:noProof/>
                <w:sz w:val="20"/>
                <w:szCs w:val="20"/>
                <w:lang w:eastAsia="es-MX"/>
              </w:rPr>
              <w:drawing>
                <wp:inline distT="0" distB="0" distL="0" distR="0" wp14:anchorId="76B473DE" wp14:editId="01091196">
                  <wp:extent cx="4591050" cy="2143622"/>
                  <wp:effectExtent l="0" t="0" r="0" b="9525"/>
                  <wp:docPr id="454435395" name="Imagen 454435395" descr="C:\Users\maria.vera.IEPCJALISCO\OneDrive\Imágenes\Capturas de pantalla\FOTOS DE LA PUBLICAC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ria.vera.IEPCJALISCO\OneDrive\Imágenes\Capturas de pantalla\FOTOS DE LA PUBLICACION.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3406"/>
                          <a:stretch/>
                        </pic:blipFill>
                        <pic:spPr bwMode="auto">
                          <a:xfrm>
                            <a:off x="0" y="0"/>
                            <a:ext cx="4626390" cy="216012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B8F70FB" w14:textId="77777777" w:rsidR="00651686" w:rsidRDefault="00651686" w:rsidP="002073F8">
      <w:pPr>
        <w:spacing w:after="0"/>
        <w:jc w:val="both"/>
        <w:rPr>
          <w:rFonts w:ascii="Trebuchet MS" w:hAnsi="Trebuchet MS"/>
          <w:sz w:val="24"/>
          <w:szCs w:val="24"/>
          <w:lang w:val="es-ES_tradnl"/>
        </w:rPr>
      </w:pPr>
    </w:p>
    <w:p w14:paraId="12A7606F" w14:textId="7866BEFA" w:rsidR="00E01648" w:rsidRPr="00651686" w:rsidRDefault="002073F8" w:rsidP="002073F8">
      <w:pPr>
        <w:spacing w:after="0"/>
        <w:jc w:val="both"/>
        <w:rPr>
          <w:rFonts w:ascii="Arial" w:eastAsia="Times New Roman" w:hAnsi="Arial" w:cs="Arial"/>
          <w:b/>
          <w:i/>
          <w:sz w:val="24"/>
          <w:szCs w:val="24"/>
          <w:lang w:eastAsia="es-MX"/>
        </w:rPr>
      </w:pPr>
      <w:r w:rsidRPr="00651686">
        <w:rPr>
          <w:rFonts w:ascii="Arial" w:hAnsi="Arial" w:cs="Arial"/>
          <w:sz w:val="24"/>
          <w:szCs w:val="24"/>
          <w:lang w:val="es-ES_tradnl"/>
        </w:rPr>
        <w:t xml:space="preserve">Así mismo, </w:t>
      </w:r>
      <w:r w:rsidR="00591BF9">
        <w:rPr>
          <w:rFonts w:ascii="Arial" w:hAnsi="Arial" w:cs="Arial"/>
          <w:sz w:val="24"/>
          <w:szCs w:val="24"/>
          <w:lang w:val="es-ES_tradnl"/>
        </w:rPr>
        <w:t xml:space="preserve">mediante </w:t>
      </w:r>
      <w:r w:rsidR="00195648" w:rsidRPr="00651686">
        <w:rPr>
          <w:rFonts w:ascii="Arial" w:hAnsi="Arial" w:cs="Arial"/>
          <w:sz w:val="24"/>
          <w:szCs w:val="24"/>
        </w:rPr>
        <w:t xml:space="preserve">proveído de </w:t>
      </w:r>
      <w:r w:rsidR="00511EFC" w:rsidRPr="00651686">
        <w:rPr>
          <w:rFonts w:ascii="Arial" w:hAnsi="Arial" w:cs="Arial"/>
          <w:sz w:val="24"/>
          <w:szCs w:val="24"/>
        </w:rPr>
        <w:t xml:space="preserve">siete </w:t>
      </w:r>
      <w:r w:rsidR="00195648" w:rsidRPr="00651686">
        <w:rPr>
          <w:rFonts w:ascii="Arial" w:hAnsi="Arial" w:cs="Arial"/>
          <w:sz w:val="24"/>
          <w:szCs w:val="24"/>
        </w:rPr>
        <w:t xml:space="preserve">de </w:t>
      </w:r>
      <w:r w:rsidR="00511EFC" w:rsidRPr="00651686">
        <w:rPr>
          <w:rFonts w:ascii="Arial" w:hAnsi="Arial" w:cs="Arial"/>
          <w:sz w:val="24"/>
          <w:szCs w:val="24"/>
        </w:rPr>
        <w:t>junio</w:t>
      </w:r>
      <w:r w:rsidR="00BB1F76" w:rsidRPr="00651686">
        <w:rPr>
          <w:rFonts w:ascii="Arial" w:hAnsi="Arial" w:cs="Arial"/>
          <w:sz w:val="24"/>
          <w:szCs w:val="24"/>
        </w:rPr>
        <w:t xml:space="preserve">, </w:t>
      </w:r>
      <w:r w:rsidR="00195648" w:rsidRPr="00651686">
        <w:rPr>
          <w:rFonts w:ascii="Arial" w:hAnsi="Arial" w:cs="Arial"/>
          <w:sz w:val="24"/>
          <w:szCs w:val="24"/>
        </w:rPr>
        <w:t xml:space="preserve">se determinó </w:t>
      </w:r>
      <w:r w:rsidR="00195648" w:rsidRPr="00651686">
        <w:rPr>
          <w:rFonts w:ascii="Arial" w:hAnsi="Arial" w:cs="Arial"/>
          <w:b/>
          <w:bCs/>
          <w:sz w:val="24"/>
          <w:szCs w:val="24"/>
        </w:rPr>
        <w:t>requerir</w:t>
      </w:r>
      <w:r w:rsidR="00195648" w:rsidRPr="00651686">
        <w:rPr>
          <w:rFonts w:ascii="Arial" w:hAnsi="Arial" w:cs="Arial"/>
          <w:sz w:val="24"/>
          <w:szCs w:val="24"/>
        </w:rPr>
        <w:t xml:space="preserve"> </w:t>
      </w:r>
      <w:r w:rsidR="009A72B0" w:rsidRPr="00651686">
        <w:rPr>
          <w:rFonts w:ascii="Arial" w:hAnsi="Arial" w:cs="Arial"/>
          <w:sz w:val="24"/>
          <w:szCs w:val="24"/>
        </w:rPr>
        <w:t xml:space="preserve">al </w:t>
      </w:r>
      <w:r w:rsidR="004211F9" w:rsidRPr="00651686">
        <w:rPr>
          <w:rFonts w:ascii="Arial" w:hAnsi="Arial" w:cs="Arial"/>
          <w:sz w:val="24"/>
          <w:szCs w:val="24"/>
        </w:rPr>
        <w:t xml:space="preserve">Presidente del </w:t>
      </w:r>
      <w:r w:rsidR="009A72B0" w:rsidRPr="00651686">
        <w:rPr>
          <w:rFonts w:ascii="Arial" w:hAnsi="Arial" w:cs="Arial"/>
          <w:sz w:val="24"/>
          <w:szCs w:val="24"/>
        </w:rPr>
        <w:t>Congreso del Estado de Jalisco</w:t>
      </w:r>
      <w:r w:rsidR="00E01648" w:rsidRPr="00651686">
        <w:rPr>
          <w:rFonts w:ascii="Arial" w:hAnsi="Arial" w:cs="Arial"/>
          <w:sz w:val="24"/>
          <w:szCs w:val="24"/>
        </w:rPr>
        <w:t xml:space="preserve">, para que informará lo siguiente: </w:t>
      </w:r>
    </w:p>
    <w:p w14:paraId="25A7D790" w14:textId="77777777" w:rsidR="00E01648" w:rsidRPr="00651686" w:rsidRDefault="00E01648" w:rsidP="00E01648">
      <w:pPr>
        <w:pStyle w:val="Prrafodelista"/>
        <w:tabs>
          <w:tab w:val="left" w:pos="284"/>
        </w:tabs>
        <w:spacing w:after="0"/>
        <w:ind w:left="0" w:right="-93"/>
        <w:jc w:val="both"/>
        <w:rPr>
          <w:rFonts w:ascii="Arial" w:eastAsia="Times New Roman" w:hAnsi="Arial" w:cs="Arial"/>
          <w:b/>
          <w:i/>
          <w:sz w:val="24"/>
          <w:szCs w:val="24"/>
          <w:lang w:eastAsia="es-MX"/>
        </w:rPr>
      </w:pPr>
    </w:p>
    <w:p w14:paraId="26A7A7D1" w14:textId="0000D72F" w:rsidR="00EE2D15" w:rsidRPr="00651686" w:rsidRDefault="00EE2D15" w:rsidP="007B4DC5">
      <w:pPr>
        <w:pStyle w:val="Prrafodelista"/>
        <w:numPr>
          <w:ilvl w:val="0"/>
          <w:numId w:val="12"/>
        </w:numPr>
        <w:tabs>
          <w:tab w:val="left" w:pos="284"/>
        </w:tabs>
        <w:spacing w:after="0"/>
        <w:ind w:left="0" w:right="-93" w:firstLine="0"/>
        <w:jc w:val="both"/>
        <w:rPr>
          <w:rFonts w:ascii="Arial" w:eastAsia="Times New Roman" w:hAnsi="Arial" w:cs="Arial"/>
          <w:b/>
          <w:i/>
          <w:sz w:val="24"/>
          <w:szCs w:val="24"/>
          <w:lang w:eastAsia="es-MX"/>
        </w:rPr>
      </w:pPr>
      <w:r w:rsidRPr="00651686">
        <w:rPr>
          <w:rFonts w:ascii="Arial" w:eastAsia="Times New Roman" w:hAnsi="Arial" w:cs="Arial"/>
          <w:i/>
          <w:color w:val="000000"/>
          <w:sz w:val="24"/>
          <w:szCs w:val="24"/>
          <w:lang w:eastAsia="es-MX"/>
        </w:rPr>
        <w:t xml:space="preserve">1) Si dentro de los programas del legislativo estatal, se encuentra vigente </w:t>
      </w:r>
      <w:r w:rsidR="00E01648" w:rsidRPr="00651686">
        <w:rPr>
          <w:rFonts w:ascii="Arial" w:eastAsia="Times New Roman" w:hAnsi="Arial" w:cs="Arial"/>
          <w:i/>
          <w:color w:val="000000"/>
          <w:sz w:val="24"/>
          <w:szCs w:val="24"/>
          <w:lang w:eastAsia="es-MX"/>
        </w:rPr>
        <w:t>la política legislativa “Del Congreso a tu Colonia)</w:t>
      </w:r>
      <w:r w:rsidRPr="00651686">
        <w:rPr>
          <w:rFonts w:ascii="Arial" w:eastAsia="Times New Roman" w:hAnsi="Arial" w:cs="Arial"/>
          <w:i/>
          <w:color w:val="000000"/>
          <w:sz w:val="24"/>
          <w:szCs w:val="24"/>
          <w:lang w:eastAsia="es-MX"/>
        </w:rPr>
        <w:t xml:space="preserve"> y en caso afirmativo, deberá informar en que consiste el mismo, el monto del presupuesto asignado para dicho programa, así como su integración. Debiendo allegar la documentación idónea para acreditar su dicho. </w:t>
      </w:r>
    </w:p>
    <w:p w14:paraId="0F233B45" w14:textId="77777777" w:rsidR="00E01648" w:rsidRPr="00651686" w:rsidRDefault="00E01648" w:rsidP="00E01648">
      <w:pPr>
        <w:pStyle w:val="Prrafodelista"/>
        <w:rPr>
          <w:rFonts w:ascii="Arial" w:eastAsia="Times New Roman" w:hAnsi="Arial" w:cs="Arial"/>
          <w:b/>
          <w:i/>
          <w:sz w:val="24"/>
          <w:szCs w:val="24"/>
          <w:lang w:eastAsia="es-MX"/>
        </w:rPr>
      </w:pPr>
    </w:p>
    <w:p w14:paraId="65DA9F6E" w14:textId="638686F7" w:rsidR="00E01648" w:rsidRPr="00651686" w:rsidRDefault="00E01648" w:rsidP="007B4DC5">
      <w:pPr>
        <w:pStyle w:val="Prrafodelista"/>
        <w:numPr>
          <w:ilvl w:val="0"/>
          <w:numId w:val="12"/>
        </w:numPr>
        <w:tabs>
          <w:tab w:val="left" w:pos="284"/>
        </w:tabs>
        <w:spacing w:after="0"/>
        <w:ind w:left="0" w:right="-93" w:firstLine="0"/>
        <w:jc w:val="both"/>
        <w:rPr>
          <w:rFonts w:ascii="Arial" w:eastAsia="Times New Roman" w:hAnsi="Arial" w:cs="Arial"/>
          <w:bCs/>
          <w:i/>
          <w:sz w:val="24"/>
          <w:szCs w:val="24"/>
          <w:lang w:eastAsia="es-MX"/>
        </w:rPr>
      </w:pPr>
      <w:r w:rsidRPr="00651686">
        <w:rPr>
          <w:rFonts w:ascii="Arial" w:eastAsia="Times New Roman" w:hAnsi="Arial" w:cs="Arial"/>
          <w:bCs/>
          <w:i/>
          <w:sz w:val="24"/>
          <w:szCs w:val="24"/>
          <w:lang w:eastAsia="es-MX"/>
        </w:rPr>
        <w:t>2)</w:t>
      </w:r>
      <w:r w:rsidR="00377366" w:rsidRPr="00651686">
        <w:rPr>
          <w:rFonts w:ascii="Arial" w:eastAsia="Times New Roman" w:hAnsi="Arial" w:cs="Arial"/>
          <w:bCs/>
          <w:i/>
          <w:sz w:val="24"/>
          <w:szCs w:val="24"/>
          <w:lang w:eastAsia="es-MX"/>
        </w:rPr>
        <w:t xml:space="preserve"> Manifieste si dentro del patrimonio del Congreso, se cu</w:t>
      </w:r>
      <w:r w:rsidR="00BE072E" w:rsidRPr="00651686">
        <w:rPr>
          <w:rFonts w:ascii="Arial" w:eastAsia="Times New Roman" w:hAnsi="Arial" w:cs="Arial"/>
          <w:bCs/>
          <w:i/>
          <w:sz w:val="24"/>
          <w:szCs w:val="24"/>
          <w:lang w:eastAsia="es-MX"/>
        </w:rPr>
        <w:t>e</w:t>
      </w:r>
      <w:r w:rsidR="00377366" w:rsidRPr="00651686">
        <w:rPr>
          <w:rFonts w:ascii="Arial" w:eastAsia="Times New Roman" w:hAnsi="Arial" w:cs="Arial"/>
          <w:bCs/>
          <w:i/>
          <w:sz w:val="24"/>
          <w:szCs w:val="24"/>
          <w:lang w:eastAsia="es-MX"/>
        </w:rPr>
        <w:t>nta con vehículos, de forma es</w:t>
      </w:r>
      <w:r w:rsidR="00BE072E" w:rsidRPr="00651686">
        <w:rPr>
          <w:rFonts w:ascii="Arial" w:eastAsia="Times New Roman" w:hAnsi="Arial" w:cs="Arial"/>
          <w:bCs/>
          <w:i/>
          <w:sz w:val="24"/>
          <w:szCs w:val="24"/>
          <w:lang w:eastAsia="es-MX"/>
        </w:rPr>
        <w:t xml:space="preserve">pecífica camionetas color blanco, del tipo para transportar pasajeros como la que se aprecia en las imágenes que se adjuntan al presente. Por lo que, en caso afirmativo, deberá informar si éstas se encuentran asignadas a alguna área y si se cuenta con bitácora de uso, específicamente del mes de marzo del dos mil veintidós. Por lo que se solicita, se sirva allegar la documentación necesaria para acreditar lo anterior. </w:t>
      </w:r>
    </w:p>
    <w:p w14:paraId="3E64517F" w14:textId="3FAC81D2" w:rsidR="00EE2D15" w:rsidRPr="00651686" w:rsidRDefault="00EE2D15" w:rsidP="00195648">
      <w:pPr>
        <w:pStyle w:val="Prrafodelista"/>
        <w:tabs>
          <w:tab w:val="left" w:pos="284"/>
        </w:tabs>
        <w:spacing w:after="0"/>
        <w:ind w:left="0" w:right="-93"/>
        <w:jc w:val="both"/>
        <w:rPr>
          <w:rFonts w:ascii="Arial" w:hAnsi="Arial" w:cs="Arial"/>
          <w:sz w:val="24"/>
          <w:szCs w:val="24"/>
          <w:lang w:val="es-ES"/>
        </w:rPr>
      </w:pPr>
    </w:p>
    <w:p w14:paraId="0341B8B1" w14:textId="3BF8B881" w:rsidR="00EE2D15" w:rsidRPr="00651686" w:rsidRDefault="00EE2D15" w:rsidP="00195648">
      <w:pPr>
        <w:pStyle w:val="Prrafodelista"/>
        <w:tabs>
          <w:tab w:val="left" w:pos="284"/>
        </w:tabs>
        <w:spacing w:after="0"/>
        <w:ind w:left="0" w:right="-93"/>
        <w:jc w:val="both"/>
        <w:rPr>
          <w:rFonts w:ascii="Arial" w:hAnsi="Arial" w:cs="Arial"/>
          <w:sz w:val="24"/>
          <w:szCs w:val="24"/>
          <w:lang w:val="es-ES"/>
        </w:rPr>
      </w:pPr>
      <w:r w:rsidRPr="00651686">
        <w:rPr>
          <w:rFonts w:ascii="Arial" w:hAnsi="Arial" w:cs="Arial"/>
          <w:sz w:val="24"/>
          <w:szCs w:val="24"/>
          <w:lang w:val="es-ES"/>
        </w:rPr>
        <w:t xml:space="preserve">Así, el </w:t>
      </w:r>
      <w:r w:rsidR="00BE072E" w:rsidRPr="00651686">
        <w:rPr>
          <w:rFonts w:ascii="Arial" w:hAnsi="Arial" w:cs="Arial"/>
          <w:sz w:val="24"/>
          <w:szCs w:val="24"/>
          <w:lang w:val="es-ES"/>
        </w:rPr>
        <w:t>catorce de junio</w:t>
      </w:r>
      <w:r w:rsidRPr="00651686">
        <w:rPr>
          <w:rFonts w:ascii="Arial" w:hAnsi="Arial" w:cs="Arial"/>
          <w:sz w:val="24"/>
          <w:szCs w:val="24"/>
          <w:lang w:val="es-ES"/>
        </w:rPr>
        <w:t>, se recibió la siguiente respuesta por parte del President</w:t>
      </w:r>
      <w:r w:rsidR="00BE072E" w:rsidRPr="00651686">
        <w:rPr>
          <w:rFonts w:ascii="Arial" w:hAnsi="Arial" w:cs="Arial"/>
          <w:sz w:val="24"/>
          <w:szCs w:val="24"/>
          <w:lang w:val="es-ES"/>
        </w:rPr>
        <w:t>e</w:t>
      </w:r>
      <w:r w:rsidRPr="00651686">
        <w:rPr>
          <w:rFonts w:ascii="Arial" w:hAnsi="Arial" w:cs="Arial"/>
          <w:sz w:val="24"/>
          <w:szCs w:val="24"/>
          <w:lang w:val="es-ES"/>
        </w:rPr>
        <w:t xml:space="preserve"> de la Mesa Directiva del Congreso del Estado de Jalisco: </w:t>
      </w:r>
    </w:p>
    <w:p w14:paraId="3EDFB6BF" w14:textId="77777777" w:rsidR="00EE2D15" w:rsidRPr="00651686" w:rsidRDefault="00EE2D15" w:rsidP="00195648">
      <w:pPr>
        <w:pStyle w:val="Prrafodelista"/>
        <w:tabs>
          <w:tab w:val="left" w:pos="284"/>
        </w:tabs>
        <w:spacing w:after="0"/>
        <w:ind w:left="0" w:right="-93"/>
        <w:jc w:val="both"/>
        <w:rPr>
          <w:rFonts w:ascii="Arial" w:hAnsi="Arial" w:cs="Arial"/>
          <w:sz w:val="24"/>
          <w:szCs w:val="24"/>
          <w:lang w:val="es-ES"/>
        </w:rPr>
      </w:pPr>
    </w:p>
    <w:p w14:paraId="392B00DD" w14:textId="2606522C" w:rsidR="009C7AF4" w:rsidRPr="00651686" w:rsidRDefault="00EE2D15" w:rsidP="00EE2D15">
      <w:pPr>
        <w:pStyle w:val="Prrafodelista"/>
        <w:tabs>
          <w:tab w:val="left" w:pos="284"/>
        </w:tabs>
        <w:spacing w:after="0"/>
        <w:ind w:left="426" w:right="424"/>
        <w:jc w:val="both"/>
        <w:rPr>
          <w:rFonts w:ascii="Arial" w:hAnsi="Arial" w:cs="Arial"/>
          <w:i/>
          <w:sz w:val="24"/>
          <w:szCs w:val="24"/>
          <w:lang w:val="es-ES"/>
        </w:rPr>
      </w:pPr>
      <w:r w:rsidRPr="00651686">
        <w:rPr>
          <w:rFonts w:ascii="Arial" w:hAnsi="Arial" w:cs="Arial"/>
          <w:i/>
          <w:sz w:val="24"/>
          <w:szCs w:val="24"/>
          <w:lang w:val="es-ES"/>
        </w:rPr>
        <w:t xml:space="preserve">Al respecto, </w:t>
      </w:r>
      <w:r w:rsidR="009C7AF4" w:rsidRPr="00651686">
        <w:rPr>
          <w:rFonts w:ascii="Arial" w:hAnsi="Arial" w:cs="Arial"/>
          <w:i/>
          <w:sz w:val="24"/>
          <w:szCs w:val="24"/>
          <w:lang w:val="es-ES"/>
        </w:rPr>
        <w:t xml:space="preserve">el </w:t>
      </w:r>
      <w:r w:rsidRPr="00651686">
        <w:rPr>
          <w:rFonts w:ascii="Arial" w:hAnsi="Arial" w:cs="Arial"/>
          <w:i/>
          <w:sz w:val="24"/>
          <w:szCs w:val="24"/>
          <w:lang w:val="es-ES"/>
        </w:rPr>
        <w:t>suscrit</w:t>
      </w:r>
      <w:r w:rsidR="009C7AF4" w:rsidRPr="00651686">
        <w:rPr>
          <w:rFonts w:ascii="Arial" w:hAnsi="Arial" w:cs="Arial"/>
          <w:i/>
          <w:sz w:val="24"/>
          <w:szCs w:val="24"/>
          <w:lang w:val="es-ES"/>
        </w:rPr>
        <w:t>o</w:t>
      </w:r>
      <w:r w:rsidRPr="00651686">
        <w:rPr>
          <w:rFonts w:ascii="Arial" w:hAnsi="Arial" w:cs="Arial"/>
          <w:i/>
          <w:sz w:val="24"/>
          <w:szCs w:val="24"/>
          <w:lang w:val="es-ES"/>
        </w:rPr>
        <w:t xml:space="preserve"> solicitó a la </w:t>
      </w:r>
      <w:r w:rsidR="009C7AF4" w:rsidRPr="00651686">
        <w:rPr>
          <w:rFonts w:ascii="Arial" w:hAnsi="Arial" w:cs="Arial"/>
          <w:i/>
          <w:sz w:val="24"/>
          <w:szCs w:val="24"/>
          <w:lang w:val="es-ES"/>
        </w:rPr>
        <w:t xml:space="preserve">Secretaría General de este Poder Público la citada información mediante oficio PDM/JMMM/102/2022, requerimiento que fue atendido y contestado mediante oficio de fecha 13 de junio del 2022, cuyo original se anexa al presente ocurso, en el que señala medularmente lo siguiente: </w:t>
      </w:r>
    </w:p>
    <w:p w14:paraId="0B9155F3" w14:textId="77777777" w:rsidR="00EE2D15" w:rsidRPr="00651686" w:rsidRDefault="00EE2D15" w:rsidP="00EE2D15">
      <w:pPr>
        <w:pStyle w:val="Prrafodelista"/>
        <w:tabs>
          <w:tab w:val="left" w:pos="284"/>
        </w:tabs>
        <w:spacing w:after="0"/>
        <w:ind w:left="426" w:right="424"/>
        <w:jc w:val="both"/>
        <w:rPr>
          <w:rFonts w:ascii="Arial" w:hAnsi="Arial" w:cs="Arial"/>
          <w:i/>
          <w:sz w:val="24"/>
          <w:szCs w:val="24"/>
          <w:lang w:val="es-ES"/>
        </w:rPr>
      </w:pPr>
    </w:p>
    <w:p w14:paraId="1470A9AA" w14:textId="4EBE43BF" w:rsidR="00EE2D15" w:rsidRPr="00651686" w:rsidRDefault="00EE2D15" w:rsidP="00EE2D15">
      <w:pPr>
        <w:pStyle w:val="Prrafodelista"/>
        <w:tabs>
          <w:tab w:val="left" w:pos="284"/>
        </w:tabs>
        <w:spacing w:after="0"/>
        <w:ind w:left="426" w:right="424"/>
        <w:jc w:val="both"/>
        <w:rPr>
          <w:rFonts w:ascii="Arial" w:hAnsi="Arial" w:cs="Arial"/>
          <w:i/>
          <w:sz w:val="24"/>
          <w:szCs w:val="24"/>
          <w:lang w:val="es-ES"/>
        </w:rPr>
      </w:pPr>
      <w:r w:rsidRPr="00651686">
        <w:rPr>
          <w:rFonts w:ascii="Arial" w:hAnsi="Arial" w:cs="Arial"/>
          <w:i/>
          <w:sz w:val="24"/>
          <w:szCs w:val="24"/>
          <w:lang w:val="es-ES"/>
        </w:rPr>
        <w:t xml:space="preserve">I. </w:t>
      </w:r>
      <w:r w:rsidR="009C7AF4" w:rsidRPr="00651686">
        <w:rPr>
          <w:rFonts w:ascii="Arial" w:hAnsi="Arial" w:cs="Arial"/>
          <w:i/>
          <w:sz w:val="24"/>
          <w:szCs w:val="24"/>
          <w:lang w:val="es-ES"/>
        </w:rPr>
        <w:t>No se cuenta con un programa denominado “Del Congreso a tu Colonia”</w:t>
      </w:r>
      <w:r w:rsidRPr="00651686">
        <w:rPr>
          <w:rFonts w:ascii="Arial" w:hAnsi="Arial" w:cs="Arial"/>
          <w:i/>
          <w:sz w:val="24"/>
          <w:szCs w:val="24"/>
          <w:lang w:val="es-ES"/>
        </w:rPr>
        <w:t xml:space="preserve">. </w:t>
      </w:r>
    </w:p>
    <w:p w14:paraId="032ECD4F" w14:textId="77777777" w:rsidR="00EE2D15" w:rsidRPr="00651686" w:rsidRDefault="00EE2D15" w:rsidP="00EE2D15">
      <w:pPr>
        <w:pStyle w:val="Prrafodelista"/>
        <w:tabs>
          <w:tab w:val="left" w:pos="284"/>
        </w:tabs>
        <w:spacing w:after="0"/>
        <w:ind w:left="426" w:right="424"/>
        <w:jc w:val="both"/>
        <w:rPr>
          <w:rFonts w:ascii="Arial" w:hAnsi="Arial" w:cs="Arial"/>
          <w:i/>
          <w:sz w:val="24"/>
          <w:szCs w:val="24"/>
          <w:lang w:val="es-ES"/>
        </w:rPr>
      </w:pPr>
    </w:p>
    <w:p w14:paraId="19E78C20" w14:textId="0E1EB54D" w:rsidR="00EE2D15" w:rsidRPr="00651686" w:rsidRDefault="00EE2D15" w:rsidP="00EE2D15">
      <w:pPr>
        <w:pStyle w:val="Prrafodelista"/>
        <w:tabs>
          <w:tab w:val="left" w:pos="284"/>
        </w:tabs>
        <w:spacing w:after="0"/>
        <w:ind w:left="426" w:right="424"/>
        <w:jc w:val="both"/>
        <w:rPr>
          <w:rFonts w:ascii="Arial" w:hAnsi="Arial" w:cs="Arial"/>
          <w:b/>
          <w:i/>
          <w:sz w:val="24"/>
          <w:szCs w:val="24"/>
          <w:lang w:val="es-ES"/>
        </w:rPr>
      </w:pPr>
      <w:r w:rsidRPr="00651686">
        <w:rPr>
          <w:rFonts w:ascii="Arial" w:hAnsi="Arial" w:cs="Arial"/>
          <w:i/>
          <w:sz w:val="24"/>
          <w:szCs w:val="24"/>
          <w:lang w:val="es-ES"/>
        </w:rPr>
        <w:t xml:space="preserve">II. </w:t>
      </w:r>
      <w:r w:rsidR="009C7AF4" w:rsidRPr="00651686">
        <w:rPr>
          <w:rFonts w:ascii="Arial" w:hAnsi="Arial" w:cs="Arial"/>
          <w:i/>
          <w:sz w:val="24"/>
          <w:szCs w:val="24"/>
          <w:lang w:val="es-ES"/>
        </w:rPr>
        <w:t>No se cu</w:t>
      </w:r>
      <w:r w:rsidR="00EE3E0C" w:rsidRPr="00651686">
        <w:rPr>
          <w:rFonts w:ascii="Arial" w:hAnsi="Arial" w:cs="Arial"/>
          <w:i/>
          <w:sz w:val="24"/>
          <w:szCs w:val="24"/>
          <w:lang w:val="es-ES"/>
        </w:rPr>
        <w:t>e</w:t>
      </w:r>
      <w:r w:rsidR="009C7AF4" w:rsidRPr="00651686">
        <w:rPr>
          <w:rFonts w:ascii="Arial" w:hAnsi="Arial" w:cs="Arial"/>
          <w:i/>
          <w:sz w:val="24"/>
          <w:szCs w:val="24"/>
          <w:lang w:val="es-ES"/>
        </w:rPr>
        <w:t>nta con vehículos de forma específica camionetas color blanco, de tipo para transportar pasajeros</w:t>
      </w:r>
      <w:r w:rsidRPr="00651686">
        <w:rPr>
          <w:rFonts w:ascii="Arial" w:hAnsi="Arial" w:cs="Arial"/>
          <w:b/>
          <w:i/>
          <w:sz w:val="24"/>
          <w:szCs w:val="24"/>
          <w:lang w:val="es-ES"/>
        </w:rPr>
        <w:t xml:space="preserve">. </w:t>
      </w:r>
    </w:p>
    <w:p w14:paraId="4F0F5A72" w14:textId="77777777" w:rsidR="00EE2D15" w:rsidRPr="00651686" w:rsidRDefault="00EE2D15" w:rsidP="00195648">
      <w:pPr>
        <w:pStyle w:val="Prrafodelista"/>
        <w:tabs>
          <w:tab w:val="left" w:pos="284"/>
        </w:tabs>
        <w:spacing w:after="0"/>
        <w:ind w:left="0" w:right="-93"/>
        <w:jc w:val="both"/>
        <w:rPr>
          <w:rFonts w:ascii="Arial" w:hAnsi="Arial" w:cs="Arial"/>
          <w:sz w:val="24"/>
          <w:szCs w:val="24"/>
          <w:lang w:val="es-ES"/>
        </w:rPr>
      </w:pPr>
    </w:p>
    <w:p w14:paraId="46A32A90" w14:textId="455AAE76" w:rsidR="005E6A30" w:rsidRPr="00651686" w:rsidRDefault="003A5CEF" w:rsidP="002C7094">
      <w:pPr>
        <w:pStyle w:val="NormalWeb"/>
        <w:spacing w:before="0" w:beforeAutospacing="0" w:after="0" w:afterAutospacing="0" w:line="276" w:lineRule="auto"/>
        <w:jc w:val="both"/>
        <w:rPr>
          <w:rFonts w:ascii="Arial" w:hAnsi="Arial" w:cs="Arial"/>
          <w:b/>
          <w:lang w:val="es-ES_tradnl"/>
        </w:rPr>
      </w:pPr>
      <w:r w:rsidRPr="00651686">
        <w:rPr>
          <w:rFonts w:ascii="Arial" w:hAnsi="Arial" w:cs="Arial"/>
          <w:b/>
          <w:lang w:val="es-ES_tradnl"/>
        </w:rPr>
        <w:t>Admisión y desahogo de pruebas</w:t>
      </w:r>
      <w:r w:rsidR="005E49BB" w:rsidRPr="00651686">
        <w:rPr>
          <w:rFonts w:ascii="Arial" w:hAnsi="Arial" w:cs="Arial"/>
          <w:b/>
          <w:lang w:val="es-ES_tradnl"/>
        </w:rPr>
        <w:t xml:space="preserve">. </w:t>
      </w:r>
    </w:p>
    <w:p w14:paraId="7CA49FBD" w14:textId="77777777" w:rsidR="005E6A30" w:rsidRPr="00651686" w:rsidRDefault="005E6A30" w:rsidP="002C7094">
      <w:pPr>
        <w:pStyle w:val="NormalWeb"/>
        <w:spacing w:before="0" w:beforeAutospacing="0" w:after="0" w:afterAutospacing="0" w:line="276" w:lineRule="auto"/>
        <w:jc w:val="both"/>
        <w:rPr>
          <w:rFonts w:ascii="Arial" w:hAnsi="Arial" w:cs="Arial"/>
          <w:b/>
          <w:lang w:val="es-ES_tradnl"/>
        </w:rPr>
      </w:pPr>
    </w:p>
    <w:p w14:paraId="2E2AD4BB" w14:textId="01A93E52" w:rsidR="00480649" w:rsidRPr="00591BF9" w:rsidRDefault="00E539F9" w:rsidP="00D20983">
      <w:pPr>
        <w:pStyle w:val="NormalWeb"/>
        <w:spacing w:before="0" w:beforeAutospacing="0" w:after="0" w:afterAutospacing="0" w:line="276" w:lineRule="auto"/>
        <w:jc w:val="both"/>
        <w:rPr>
          <w:rFonts w:ascii="Arial" w:hAnsi="Arial" w:cs="Arial"/>
        </w:rPr>
      </w:pPr>
      <w:r w:rsidRPr="00651686">
        <w:rPr>
          <w:rFonts w:ascii="Arial" w:hAnsi="Arial" w:cs="Arial"/>
          <w:lang w:val="es-ES_tradnl"/>
        </w:rPr>
        <w:t xml:space="preserve">Por lo que hace a las pruebas ofrecidas por </w:t>
      </w:r>
      <w:r w:rsidR="00FF1C55" w:rsidRPr="00651686">
        <w:rPr>
          <w:rFonts w:ascii="Arial" w:hAnsi="Arial" w:cs="Arial"/>
          <w:lang w:val="es-ES_tradnl"/>
        </w:rPr>
        <w:t xml:space="preserve">la </w:t>
      </w:r>
      <w:r w:rsidRPr="00651686">
        <w:rPr>
          <w:rFonts w:ascii="Arial" w:hAnsi="Arial" w:cs="Arial"/>
          <w:b/>
          <w:lang w:val="es-ES_tradnl"/>
        </w:rPr>
        <w:t>denunciante</w:t>
      </w:r>
      <w:r w:rsidRPr="00651686">
        <w:rPr>
          <w:rFonts w:ascii="Arial" w:hAnsi="Arial" w:cs="Arial"/>
          <w:lang w:val="es-ES_tradnl"/>
        </w:rPr>
        <w:t xml:space="preserve"> en su escrito de queja, le fueron admitidas como prueba</w:t>
      </w:r>
      <w:r w:rsidR="00FF1C55" w:rsidRPr="00651686">
        <w:rPr>
          <w:rFonts w:ascii="Arial" w:hAnsi="Arial" w:cs="Arial"/>
          <w:lang w:val="es-ES_tradnl"/>
        </w:rPr>
        <w:t>s</w:t>
      </w:r>
      <w:r w:rsidRPr="00651686">
        <w:rPr>
          <w:rFonts w:ascii="Arial" w:hAnsi="Arial" w:cs="Arial"/>
          <w:lang w:val="es-ES_tradnl"/>
        </w:rPr>
        <w:t xml:space="preserve"> técnica</w:t>
      </w:r>
      <w:r w:rsidR="00FF1C55" w:rsidRPr="00651686">
        <w:rPr>
          <w:rFonts w:ascii="Arial" w:hAnsi="Arial" w:cs="Arial"/>
          <w:lang w:val="es-ES_tradnl"/>
        </w:rPr>
        <w:t>s</w:t>
      </w:r>
      <w:r w:rsidR="00FB6D27" w:rsidRPr="00651686">
        <w:rPr>
          <w:rFonts w:ascii="Arial" w:hAnsi="Arial" w:cs="Arial"/>
          <w:lang w:val="es-ES_tradnl"/>
        </w:rPr>
        <w:t xml:space="preserve">, </w:t>
      </w:r>
      <w:r w:rsidR="00761CE6" w:rsidRPr="00651686">
        <w:rPr>
          <w:rFonts w:ascii="Arial" w:hAnsi="Arial" w:cs="Arial"/>
          <w:lang w:val="es-ES_tradnl"/>
        </w:rPr>
        <w:t xml:space="preserve">la publicación en redes sociales </w:t>
      </w:r>
      <w:r w:rsidR="00BD46D9" w:rsidRPr="00651686">
        <w:rPr>
          <w:rFonts w:ascii="Arial" w:hAnsi="Arial" w:cs="Arial"/>
          <w:lang w:val="es-ES_tradnl"/>
        </w:rPr>
        <w:t xml:space="preserve">y la </w:t>
      </w:r>
      <w:r w:rsidR="00BD46D9" w:rsidRPr="00591BF9">
        <w:rPr>
          <w:rFonts w:ascii="Arial" w:hAnsi="Arial" w:cs="Arial"/>
          <w:lang w:val="es-ES_tradnl"/>
        </w:rPr>
        <w:lastRenderedPageBreak/>
        <w:t>nota periodística</w:t>
      </w:r>
      <w:r w:rsidR="00E30A26" w:rsidRPr="00591BF9">
        <w:rPr>
          <w:rFonts w:ascii="Arial" w:hAnsi="Arial" w:cs="Arial"/>
          <w:lang w:val="es-ES_tradnl"/>
        </w:rPr>
        <w:t xml:space="preserve">, mismas que se desahogaron en Actas de Oficialía Electoral </w:t>
      </w:r>
      <w:r w:rsidR="00A52021" w:rsidRPr="00591BF9">
        <w:rPr>
          <w:rFonts w:ascii="Arial" w:hAnsi="Arial" w:cs="Arial"/>
          <w:lang w:val="es-ES_tradnl"/>
        </w:rPr>
        <w:t xml:space="preserve">IEPC-OE-11/2022 e IEPC-OE-12/2022, </w:t>
      </w:r>
      <w:r w:rsidR="000619E9" w:rsidRPr="00591BF9">
        <w:rPr>
          <w:rFonts w:ascii="Arial" w:hAnsi="Arial" w:cs="Arial"/>
          <w:lang w:val="es-ES_tradnl"/>
        </w:rPr>
        <w:t>misma</w:t>
      </w:r>
      <w:r w:rsidR="0024790F" w:rsidRPr="00591BF9">
        <w:rPr>
          <w:rFonts w:ascii="Arial" w:hAnsi="Arial" w:cs="Arial"/>
          <w:lang w:val="es-ES_tradnl"/>
        </w:rPr>
        <w:t>s</w:t>
      </w:r>
      <w:r w:rsidR="000619E9" w:rsidRPr="00591BF9">
        <w:rPr>
          <w:rFonts w:ascii="Arial" w:hAnsi="Arial" w:cs="Arial"/>
          <w:lang w:val="es-ES_tradnl"/>
        </w:rPr>
        <w:t xml:space="preserve"> que en cuanto a la forma revisten el carácter de documental pública de conformidad al </w:t>
      </w:r>
      <w:r w:rsidR="000619E9" w:rsidRPr="00591BF9">
        <w:rPr>
          <w:rFonts w:ascii="Arial" w:hAnsi="Arial" w:cs="Arial"/>
        </w:rPr>
        <w:t>11, párrafo 1, fracción I, del Reglamento de Quejas y Denuncias del Instituto Electoral y de Participación Ciudadana del Estado de Jalisco, sin embargo</w:t>
      </w:r>
      <w:r w:rsidR="00480649" w:rsidRPr="00591BF9">
        <w:rPr>
          <w:rFonts w:ascii="Arial" w:hAnsi="Arial" w:cs="Arial"/>
        </w:rPr>
        <w:t>,</w:t>
      </w:r>
      <w:r w:rsidR="000619E9" w:rsidRPr="00591BF9">
        <w:rPr>
          <w:rFonts w:ascii="Arial" w:hAnsi="Arial" w:cs="Arial"/>
        </w:rPr>
        <w:t xml:space="preserve"> en cuanto al fondo </w:t>
      </w:r>
      <w:r w:rsidR="00480649" w:rsidRPr="00591BF9">
        <w:rPr>
          <w:rFonts w:ascii="Arial" w:hAnsi="Arial" w:cs="Arial"/>
        </w:rPr>
        <w:t>conservan el carácter de técnicas</w:t>
      </w:r>
      <w:r w:rsidR="008A3BC1" w:rsidRPr="00591BF9">
        <w:rPr>
          <w:rFonts w:ascii="Arial" w:hAnsi="Arial" w:cs="Arial"/>
        </w:rPr>
        <w:t xml:space="preserve">. </w:t>
      </w:r>
    </w:p>
    <w:p w14:paraId="6C352D93" w14:textId="3D99F2C8" w:rsidR="00A52021" w:rsidRPr="00591BF9" w:rsidRDefault="00A52021" w:rsidP="00A52021">
      <w:pPr>
        <w:pStyle w:val="NormalWeb"/>
        <w:spacing w:before="0" w:beforeAutospacing="0" w:after="0" w:afterAutospacing="0" w:line="276" w:lineRule="auto"/>
        <w:jc w:val="both"/>
        <w:rPr>
          <w:rFonts w:ascii="Arial" w:hAnsi="Arial" w:cs="Arial"/>
          <w:lang w:val="es-ES_tradnl"/>
        </w:rPr>
      </w:pPr>
    </w:p>
    <w:p w14:paraId="7650DD77" w14:textId="5EA40BD8" w:rsidR="00D942A4" w:rsidRPr="00591BF9" w:rsidRDefault="005F310B" w:rsidP="002C7094">
      <w:pPr>
        <w:tabs>
          <w:tab w:val="left" w:pos="8931"/>
        </w:tabs>
        <w:spacing w:after="0"/>
        <w:jc w:val="both"/>
        <w:rPr>
          <w:rFonts w:ascii="Arial" w:eastAsia="Times New Roman" w:hAnsi="Arial" w:cs="Arial"/>
          <w:sz w:val="24"/>
          <w:szCs w:val="24"/>
          <w:lang w:val="es-ES"/>
        </w:rPr>
      </w:pPr>
      <w:r w:rsidRPr="00591BF9">
        <w:rPr>
          <w:rFonts w:ascii="Arial" w:eastAsia="Times New Roman" w:hAnsi="Arial" w:cs="Arial"/>
          <w:sz w:val="24"/>
          <w:szCs w:val="24"/>
          <w:lang w:val="es-ES"/>
        </w:rPr>
        <w:t xml:space="preserve">Respecto a las pruebas ofrecidas por </w:t>
      </w:r>
      <w:r w:rsidR="00B90343" w:rsidRPr="00591BF9">
        <w:rPr>
          <w:rFonts w:ascii="Arial" w:eastAsia="Times New Roman" w:hAnsi="Arial" w:cs="Arial"/>
          <w:sz w:val="24"/>
          <w:szCs w:val="24"/>
          <w:lang w:val="es-ES"/>
        </w:rPr>
        <w:t xml:space="preserve">las denunciadas </w:t>
      </w:r>
      <w:r w:rsidR="00B90343" w:rsidRPr="00591BF9">
        <w:rPr>
          <w:rFonts w:ascii="Arial" w:eastAsia="Times New Roman" w:hAnsi="Arial" w:cs="Arial"/>
          <w:b/>
          <w:bCs/>
          <w:sz w:val="24"/>
          <w:szCs w:val="24"/>
          <w:lang w:val="es-ES"/>
        </w:rPr>
        <w:t xml:space="preserve">Mónica Paola Magaña Mendoza </w:t>
      </w:r>
      <w:r w:rsidR="00B90343" w:rsidRPr="00591BF9">
        <w:rPr>
          <w:rFonts w:ascii="Arial" w:eastAsia="Times New Roman" w:hAnsi="Arial" w:cs="Arial"/>
          <w:sz w:val="24"/>
          <w:szCs w:val="24"/>
          <w:lang w:val="es-ES"/>
        </w:rPr>
        <w:t xml:space="preserve">y </w:t>
      </w:r>
      <w:r w:rsidR="00B90343" w:rsidRPr="00591BF9">
        <w:rPr>
          <w:rFonts w:ascii="Arial" w:eastAsia="Times New Roman" w:hAnsi="Arial" w:cs="Arial"/>
          <w:b/>
          <w:bCs/>
          <w:sz w:val="24"/>
          <w:szCs w:val="24"/>
          <w:lang w:val="es-ES"/>
        </w:rPr>
        <w:t>Laura Gabriela Cárdenas Rodríguez</w:t>
      </w:r>
      <w:r w:rsidR="00B90343" w:rsidRPr="00591BF9">
        <w:rPr>
          <w:rFonts w:ascii="Arial" w:eastAsia="Times New Roman" w:hAnsi="Arial" w:cs="Arial"/>
          <w:sz w:val="24"/>
          <w:szCs w:val="24"/>
          <w:lang w:val="es-ES"/>
        </w:rPr>
        <w:t xml:space="preserve">, así como el partido político </w:t>
      </w:r>
      <w:r w:rsidR="00B90343" w:rsidRPr="00591BF9">
        <w:rPr>
          <w:rFonts w:ascii="Arial" w:eastAsia="Times New Roman" w:hAnsi="Arial" w:cs="Arial"/>
          <w:b/>
          <w:bCs/>
          <w:sz w:val="24"/>
          <w:szCs w:val="24"/>
          <w:lang w:val="es-ES"/>
        </w:rPr>
        <w:t>Movimiento Ciudadano</w:t>
      </w:r>
      <w:r w:rsidRPr="00591BF9">
        <w:rPr>
          <w:rFonts w:ascii="Arial" w:eastAsia="Times New Roman" w:hAnsi="Arial" w:cs="Arial"/>
          <w:sz w:val="24"/>
          <w:szCs w:val="24"/>
          <w:lang w:val="es-ES"/>
        </w:rPr>
        <w:t xml:space="preserve">, se advierte que al momento de dar contestación a la denuncia, aportaron de manera coincidente los mismos elementos </w:t>
      </w:r>
      <w:r w:rsidR="00762AF5" w:rsidRPr="00591BF9">
        <w:rPr>
          <w:rFonts w:ascii="Arial" w:eastAsia="Times New Roman" w:hAnsi="Arial" w:cs="Arial"/>
          <w:sz w:val="24"/>
          <w:szCs w:val="24"/>
          <w:lang w:val="es-ES"/>
        </w:rPr>
        <w:t>de convicción</w:t>
      </w:r>
      <w:r w:rsidRPr="00591BF9">
        <w:rPr>
          <w:rFonts w:ascii="Arial" w:eastAsia="Times New Roman" w:hAnsi="Arial" w:cs="Arial"/>
          <w:sz w:val="24"/>
          <w:szCs w:val="24"/>
          <w:lang w:val="es-ES"/>
        </w:rPr>
        <w:t>,</w:t>
      </w:r>
      <w:r w:rsidR="006A0E9D" w:rsidRPr="00591BF9">
        <w:rPr>
          <w:rFonts w:ascii="Arial" w:eastAsia="Times New Roman" w:hAnsi="Arial" w:cs="Arial"/>
          <w:sz w:val="24"/>
          <w:szCs w:val="24"/>
          <w:lang w:val="es-ES"/>
        </w:rPr>
        <w:t xml:space="preserve"> </w:t>
      </w:r>
      <w:r w:rsidRPr="00591BF9">
        <w:rPr>
          <w:rFonts w:ascii="Arial" w:eastAsia="Times New Roman" w:hAnsi="Arial" w:cs="Arial"/>
          <w:sz w:val="24"/>
          <w:szCs w:val="24"/>
          <w:lang w:val="es-ES"/>
        </w:rPr>
        <w:t xml:space="preserve">de los cuales </w:t>
      </w:r>
      <w:r w:rsidR="00D942A4" w:rsidRPr="00591BF9">
        <w:rPr>
          <w:rFonts w:ascii="Arial" w:eastAsia="Times New Roman" w:hAnsi="Arial" w:cs="Arial"/>
          <w:sz w:val="24"/>
          <w:szCs w:val="24"/>
          <w:lang w:val="es-ES"/>
        </w:rPr>
        <w:t>se admitieron la instrumental de actuaciones</w:t>
      </w:r>
      <w:r w:rsidR="003C25CC" w:rsidRPr="00591BF9">
        <w:rPr>
          <w:rFonts w:ascii="Arial" w:eastAsia="Times New Roman" w:hAnsi="Arial" w:cs="Arial"/>
          <w:sz w:val="24"/>
          <w:szCs w:val="24"/>
          <w:lang w:val="es-ES"/>
        </w:rPr>
        <w:t xml:space="preserve"> y la </w:t>
      </w:r>
      <w:proofErr w:type="spellStart"/>
      <w:r w:rsidR="006A0E9D" w:rsidRPr="00591BF9">
        <w:rPr>
          <w:rFonts w:ascii="Arial" w:eastAsia="Times New Roman" w:hAnsi="Arial" w:cs="Arial"/>
          <w:sz w:val="24"/>
          <w:szCs w:val="24"/>
          <w:lang w:val="es-ES"/>
        </w:rPr>
        <w:t>presuncional</w:t>
      </w:r>
      <w:proofErr w:type="spellEnd"/>
      <w:r w:rsidR="003C25CC" w:rsidRPr="00591BF9">
        <w:rPr>
          <w:rFonts w:ascii="Arial" w:eastAsia="Times New Roman" w:hAnsi="Arial" w:cs="Arial"/>
          <w:sz w:val="24"/>
          <w:szCs w:val="24"/>
          <w:lang w:val="es-ES"/>
        </w:rPr>
        <w:t xml:space="preserve"> legal y humana</w:t>
      </w:r>
      <w:r w:rsidR="00D942A4" w:rsidRPr="00591BF9">
        <w:rPr>
          <w:rFonts w:ascii="Arial" w:eastAsia="Times New Roman" w:hAnsi="Arial" w:cs="Arial"/>
          <w:sz w:val="24"/>
          <w:szCs w:val="24"/>
          <w:lang w:val="es-ES"/>
        </w:rPr>
        <w:t xml:space="preserve">, identificadas con los números </w:t>
      </w:r>
      <w:r w:rsidR="003C25CC" w:rsidRPr="00591BF9">
        <w:rPr>
          <w:rFonts w:ascii="Arial" w:eastAsia="Times New Roman" w:hAnsi="Arial" w:cs="Arial"/>
          <w:b/>
          <w:sz w:val="24"/>
          <w:szCs w:val="24"/>
          <w:lang w:val="es-ES"/>
        </w:rPr>
        <w:t>1</w:t>
      </w:r>
      <w:r w:rsidR="00D942A4" w:rsidRPr="00591BF9">
        <w:rPr>
          <w:rFonts w:ascii="Arial" w:eastAsia="Times New Roman" w:hAnsi="Arial" w:cs="Arial"/>
          <w:sz w:val="24"/>
          <w:szCs w:val="24"/>
          <w:lang w:val="es-ES"/>
        </w:rPr>
        <w:t xml:space="preserve"> y </w:t>
      </w:r>
      <w:r w:rsidR="003C25CC" w:rsidRPr="00591BF9">
        <w:rPr>
          <w:rFonts w:ascii="Arial" w:eastAsia="Times New Roman" w:hAnsi="Arial" w:cs="Arial"/>
          <w:b/>
          <w:sz w:val="24"/>
          <w:szCs w:val="24"/>
          <w:lang w:val="es-ES"/>
        </w:rPr>
        <w:t>2</w:t>
      </w:r>
      <w:r w:rsidR="00D942A4" w:rsidRPr="00591BF9">
        <w:rPr>
          <w:rFonts w:ascii="Arial" w:eastAsia="Times New Roman" w:hAnsi="Arial" w:cs="Arial"/>
          <w:sz w:val="24"/>
          <w:szCs w:val="24"/>
          <w:lang w:val="es-ES"/>
        </w:rPr>
        <w:t xml:space="preserve"> respectivamente, de conformidad a lo previsto en </w:t>
      </w:r>
      <w:r w:rsidR="00FF23B9" w:rsidRPr="00591BF9">
        <w:rPr>
          <w:rFonts w:ascii="Arial" w:eastAsia="Times New Roman" w:hAnsi="Arial" w:cs="Arial"/>
          <w:sz w:val="24"/>
          <w:szCs w:val="24"/>
          <w:lang w:val="es-ES"/>
        </w:rPr>
        <w:t xml:space="preserve">el </w:t>
      </w:r>
      <w:r w:rsidR="00D942A4" w:rsidRPr="00591BF9">
        <w:rPr>
          <w:rFonts w:ascii="Arial" w:eastAsia="Times New Roman" w:hAnsi="Arial" w:cs="Arial"/>
          <w:sz w:val="24"/>
          <w:szCs w:val="24"/>
          <w:lang w:val="es-ES"/>
        </w:rPr>
        <w:t>artículo</w:t>
      </w:r>
      <w:r w:rsidR="00FF23B9" w:rsidRPr="00591BF9">
        <w:rPr>
          <w:rFonts w:ascii="Arial" w:eastAsia="Times New Roman" w:hAnsi="Arial" w:cs="Arial"/>
          <w:sz w:val="24"/>
          <w:szCs w:val="24"/>
          <w:lang w:val="es-ES"/>
        </w:rPr>
        <w:t xml:space="preserve"> 462, párrafo 3, fracciones V y VI del citado ordenamiento legal</w:t>
      </w:r>
      <w:r w:rsidR="00056981" w:rsidRPr="00591BF9">
        <w:rPr>
          <w:rFonts w:ascii="Arial" w:eastAsia="Times New Roman" w:hAnsi="Arial" w:cs="Arial"/>
          <w:sz w:val="24"/>
          <w:szCs w:val="24"/>
          <w:lang w:val="es-ES"/>
        </w:rPr>
        <w:t xml:space="preserve"> y, </w:t>
      </w:r>
      <w:r w:rsidR="00FF23B9" w:rsidRPr="00591BF9">
        <w:rPr>
          <w:rFonts w:ascii="Arial" w:eastAsia="Times New Roman" w:hAnsi="Arial" w:cs="Arial"/>
          <w:sz w:val="24"/>
          <w:szCs w:val="24"/>
          <w:lang w:val="es-ES"/>
        </w:rPr>
        <w:t>1</w:t>
      </w:r>
      <w:r w:rsidR="00056981" w:rsidRPr="00591BF9">
        <w:rPr>
          <w:rFonts w:ascii="Arial" w:eastAsia="Times New Roman" w:hAnsi="Arial" w:cs="Arial"/>
          <w:sz w:val="24"/>
          <w:szCs w:val="24"/>
          <w:lang w:val="es-ES"/>
        </w:rPr>
        <w:t xml:space="preserve">5 y 16 </w:t>
      </w:r>
      <w:r w:rsidR="00FF23B9" w:rsidRPr="00591BF9">
        <w:rPr>
          <w:rFonts w:ascii="Arial" w:eastAsia="Times New Roman" w:hAnsi="Arial" w:cs="Arial"/>
          <w:sz w:val="24"/>
          <w:szCs w:val="24"/>
          <w:lang w:val="es-ES"/>
        </w:rPr>
        <w:t>del Reglamento de Quejas y Denuncias del Instituto Electoral y de Participación Ciudadana del Estado de Jalisco</w:t>
      </w:r>
      <w:r w:rsidR="00B94D0C" w:rsidRPr="00591BF9">
        <w:rPr>
          <w:rFonts w:ascii="Arial" w:eastAsia="Times New Roman" w:hAnsi="Arial" w:cs="Arial"/>
          <w:sz w:val="24"/>
          <w:szCs w:val="24"/>
          <w:lang w:val="es-ES"/>
        </w:rPr>
        <w:t>.</w:t>
      </w:r>
    </w:p>
    <w:p w14:paraId="2A685951" w14:textId="00375471" w:rsidR="00B94D0C" w:rsidRPr="00591BF9" w:rsidRDefault="00B94D0C" w:rsidP="002C7094">
      <w:pPr>
        <w:tabs>
          <w:tab w:val="left" w:pos="8931"/>
        </w:tabs>
        <w:spacing w:after="0"/>
        <w:jc w:val="both"/>
        <w:rPr>
          <w:rFonts w:ascii="Arial" w:eastAsia="Times New Roman" w:hAnsi="Arial" w:cs="Arial"/>
          <w:sz w:val="24"/>
          <w:szCs w:val="24"/>
          <w:lang w:val="es-ES"/>
        </w:rPr>
      </w:pPr>
    </w:p>
    <w:p w14:paraId="70BEFDD5" w14:textId="114F9137" w:rsidR="00602DB5" w:rsidRPr="00591BF9" w:rsidRDefault="004E2492" w:rsidP="002C7094">
      <w:pPr>
        <w:spacing w:after="0"/>
        <w:jc w:val="both"/>
        <w:rPr>
          <w:rFonts w:ascii="Arial" w:hAnsi="Arial" w:cs="Arial"/>
          <w:b/>
          <w:sz w:val="24"/>
          <w:szCs w:val="24"/>
          <w:lang w:val="es-ES_tradnl"/>
        </w:rPr>
      </w:pPr>
      <w:r w:rsidRPr="00591BF9">
        <w:rPr>
          <w:rFonts w:ascii="Arial" w:hAnsi="Arial" w:cs="Arial"/>
          <w:b/>
          <w:sz w:val="24"/>
          <w:szCs w:val="24"/>
          <w:lang w:val="es-ES_tradnl"/>
        </w:rPr>
        <w:t>Valoraci</w:t>
      </w:r>
      <w:r w:rsidR="00C67E0D" w:rsidRPr="00591BF9">
        <w:rPr>
          <w:rFonts w:ascii="Arial" w:hAnsi="Arial" w:cs="Arial"/>
          <w:b/>
          <w:sz w:val="24"/>
          <w:szCs w:val="24"/>
          <w:lang w:val="es-ES_tradnl"/>
        </w:rPr>
        <w:t>ón de los medios probatorios</w:t>
      </w:r>
      <w:r w:rsidR="003425A5" w:rsidRPr="00591BF9">
        <w:rPr>
          <w:rFonts w:ascii="Arial" w:hAnsi="Arial" w:cs="Arial"/>
          <w:b/>
          <w:sz w:val="24"/>
          <w:szCs w:val="24"/>
          <w:lang w:val="es-ES_tradnl"/>
        </w:rPr>
        <w:t xml:space="preserve">. </w:t>
      </w:r>
    </w:p>
    <w:p w14:paraId="3482A6D9" w14:textId="187CB44E" w:rsidR="00EC6CFC" w:rsidRPr="00591BF9" w:rsidRDefault="00EC6CFC" w:rsidP="002C7094">
      <w:pPr>
        <w:spacing w:after="0"/>
        <w:jc w:val="both"/>
        <w:rPr>
          <w:rFonts w:ascii="Arial" w:hAnsi="Arial" w:cs="Arial"/>
          <w:b/>
          <w:sz w:val="24"/>
          <w:szCs w:val="24"/>
          <w:lang w:val="es-ES_tradnl"/>
        </w:rPr>
      </w:pPr>
    </w:p>
    <w:p w14:paraId="79DA08F8" w14:textId="6A903641" w:rsidR="00CA30B8" w:rsidRPr="00591BF9" w:rsidRDefault="00902745" w:rsidP="00CA30B8">
      <w:pPr>
        <w:pStyle w:val="NormalWeb"/>
        <w:spacing w:before="0" w:beforeAutospacing="0" w:after="0" w:afterAutospacing="0" w:line="276" w:lineRule="auto"/>
        <w:jc w:val="both"/>
        <w:rPr>
          <w:rFonts w:ascii="Arial" w:hAnsi="Arial" w:cs="Arial"/>
        </w:rPr>
      </w:pPr>
      <w:r w:rsidRPr="00591BF9">
        <w:rPr>
          <w:rFonts w:ascii="Arial" w:hAnsi="Arial" w:cs="Arial"/>
          <w:lang w:val="es-ES_tradnl"/>
        </w:rPr>
        <w:t xml:space="preserve">Por lo que se refiere a las pruebas </w:t>
      </w:r>
      <w:r w:rsidR="00CA30B8" w:rsidRPr="00591BF9">
        <w:rPr>
          <w:rFonts w:ascii="Arial" w:hAnsi="Arial" w:cs="Arial"/>
          <w:lang w:val="es-ES_tradnl"/>
        </w:rPr>
        <w:t xml:space="preserve">admitidas a la </w:t>
      </w:r>
      <w:r w:rsidR="00CA30B8" w:rsidRPr="00591BF9">
        <w:rPr>
          <w:rFonts w:ascii="Arial" w:hAnsi="Arial" w:cs="Arial"/>
          <w:b/>
          <w:bCs/>
          <w:lang w:val="es-ES_tradnl"/>
        </w:rPr>
        <w:t xml:space="preserve">denunciante </w:t>
      </w:r>
      <w:r w:rsidR="005A7021" w:rsidRPr="00591BF9">
        <w:rPr>
          <w:rFonts w:ascii="Arial" w:hAnsi="Arial" w:cs="Arial"/>
          <w:lang w:val="es-ES_tradnl"/>
        </w:rPr>
        <w:t xml:space="preserve">respecto a la verificación de los sitios de internet y la nota periodística, que de desahogaron mediante actas circunstanciadas IEPC-OE-11/2022 e IEPC-OE-12/2022, atendiendo a su naturaleza poseen el carácter de técnicas por lo que poseen un valor indiciario y solo </w:t>
      </w:r>
      <w:r w:rsidR="00CA30B8" w:rsidRPr="00591BF9">
        <w:rPr>
          <w:rFonts w:ascii="Arial" w:hAnsi="Arial" w:cs="Arial"/>
        </w:rPr>
        <w:t xml:space="preserve">harán prueba plena cuando a juicio de este órgano generen convicción sobre la veracidad de los hechos afirmados, al concatenarse con los demás elementos que obren en el expediente, las afirmaciones de las partes, la verdad conocida y el recto raciocinio de la relación que guardan entre sí, de conformidad al artículo 463, párrafo 3 del código comicial. </w:t>
      </w:r>
    </w:p>
    <w:p w14:paraId="08031767" w14:textId="3C9717C4" w:rsidR="00CA30B8" w:rsidRPr="00591BF9" w:rsidRDefault="00CA30B8" w:rsidP="00EC6CFC">
      <w:pPr>
        <w:pStyle w:val="NormalWeb"/>
        <w:spacing w:before="0" w:beforeAutospacing="0" w:after="0" w:afterAutospacing="0" w:line="276" w:lineRule="auto"/>
        <w:jc w:val="both"/>
        <w:rPr>
          <w:rFonts w:ascii="Arial" w:hAnsi="Arial" w:cs="Arial"/>
          <w:lang w:val="es-ES_tradnl"/>
        </w:rPr>
      </w:pPr>
    </w:p>
    <w:p w14:paraId="23A9FD3E" w14:textId="5F27421E" w:rsidR="00293F52" w:rsidRPr="00591BF9" w:rsidRDefault="005F622D" w:rsidP="00F47125">
      <w:pPr>
        <w:pBdr>
          <w:top w:val="nil"/>
          <w:left w:val="nil"/>
          <w:bottom w:val="nil"/>
          <w:right w:val="nil"/>
          <w:between w:val="nil"/>
        </w:pBdr>
        <w:spacing w:after="0"/>
        <w:ind w:right="-2"/>
        <w:jc w:val="both"/>
        <w:rPr>
          <w:rFonts w:ascii="Arial" w:hAnsi="Arial" w:cs="Arial"/>
          <w:sz w:val="24"/>
          <w:szCs w:val="24"/>
        </w:rPr>
      </w:pPr>
      <w:r w:rsidRPr="00591BF9">
        <w:rPr>
          <w:rFonts w:ascii="Arial" w:hAnsi="Arial" w:cs="Arial"/>
          <w:sz w:val="24"/>
          <w:szCs w:val="24"/>
        </w:rPr>
        <w:t xml:space="preserve">Finalmente, por lo que ve a los medios de convicción ofrecidos por </w:t>
      </w:r>
      <w:r w:rsidR="005A7021" w:rsidRPr="00591BF9">
        <w:rPr>
          <w:rFonts w:ascii="Arial" w:hAnsi="Arial" w:cs="Arial"/>
          <w:sz w:val="24"/>
          <w:szCs w:val="24"/>
        </w:rPr>
        <w:t xml:space="preserve">las y el denunciado </w:t>
      </w:r>
      <w:r w:rsidRPr="00591BF9">
        <w:rPr>
          <w:rFonts w:ascii="Arial" w:hAnsi="Arial" w:cs="Arial"/>
          <w:sz w:val="24"/>
          <w:szCs w:val="24"/>
        </w:rPr>
        <w:t xml:space="preserve">identificados como </w:t>
      </w:r>
      <w:proofErr w:type="spellStart"/>
      <w:r w:rsidRPr="00591BF9">
        <w:rPr>
          <w:rFonts w:ascii="Arial" w:hAnsi="Arial" w:cs="Arial"/>
          <w:sz w:val="24"/>
          <w:szCs w:val="24"/>
        </w:rPr>
        <w:t>presuncional</w:t>
      </w:r>
      <w:proofErr w:type="spellEnd"/>
      <w:r w:rsidRPr="00591BF9">
        <w:rPr>
          <w:rFonts w:ascii="Arial" w:hAnsi="Arial" w:cs="Arial"/>
          <w:sz w:val="24"/>
          <w:szCs w:val="24"/>
        </w:rPr>
        <w:t xml:space="preserve"> legal y humana y la instrumental de actuaciones, las cuales fueron desahogadas por su propia naturaleza</w:t>
      </w:r>
      <w:r w:rsidR="00DC5182" w:rsidRPr="00591BF9">
        <w:rPr>
          <w:rFonts w:ascii="Arial" w:hAnsi="Arial" w:cs="Arial"/>
          <w:sz w:val="24"/>
          <w:szCs w:val="24"/>
        </w:rPr>
        <w:t>,</w:t>
      </w:r>
      <w:r w:rsidRPr="00591BF9">
        <w:rPr>
          <w:rFonts w:ascii="Arial" w:hAnsi="Arial" w:cs="Arial"/>
          <w:sz w:val="24"/>
          <w:szCs w:val="24"/>
        </w:rPr>
        <w:t xml:space="preserve"> </w:t>
      </w:r>
      <w:r w:rsidR="00DC5182" w:rsidRPr="00591BF9">
        <w:rPr>
          <w:rFonts w:ascii="Arial" w:hAnsi="Arial" w:cs="Arial"/>
          <w:sz w:val="24"/>
          <w:szCs w:val="24"/>
        </w:rPr>
        <w:t xml:space="preserve">toda vez que, </w:t>
      </w:r>
      <w:r w:rsidRPr="00591BF9">
        <w:rPr>
          <w:rFonts w:ascii="Arial" w:hAnsi="Arial" w:cs="Arial"/>
          <w:sz w:val="24"/>
          <w:szCs w:val="24"/>
        </w:rPr>
        <w:t xml:space="preserve">el estudio de </w:t>
      </w:r>
      <w:proofErr w:type="gramStart"/>
      <w:r w:rsidRPr="00591BF9">
        <w:rPr>
          <w:rFonts w:ascii="Arial" w:hAnsi="Arial" w:cs="Arial"/>
          <w:sz w:val="24"/>
          <w:szCs w:val="24"/>
        </w:rPr>
        <w:t>las mismas</w:t>
      </w:r>
      <w:proofErr w:type="gramEnd"/>
      <w:r w:rsidRPr="00591BF9">
        <w:rPr>
          <w:rFonts w:ascii="Arial" w:hAnsi="Arial" w:cs="Arial"/>
          <w:sz w:val="24"/>
          <w:szCs w:val="24"/>
        </w:rPr>
        <w:t xml:space="preserve"> queda implícito en la presente resolución. </w:t>
      </w:r>
    </w:p>
    <w:p w14:paraId="270C7975" w14:textId="77777777" w:rsidR="0006610C" w:rsidRPr="00591BF9" w:rsidRDefault="0006610C" w:rsidP="0006610C">
      <w:pPr>
        <w:spacing w:after="0" w:line="240" w:lineRule="auto"/>
        <w:jc w:val="both"/>
        <w:rPr>
          <w:rFonts w:ascii="Arial" w:hAnsi="Arial" w:cs="Arial"/>
          <w:sz w:val="24"/>
          <w:szCs w:val="24"/>
        </w:rPr>
      </w:pPr>
    </w:p>
    <w:p w14:paraId="1DA53073" w14:textId="77777777" w:rsidR="00591BF9" w:rsidRPr="00591BF9" w:rsidRDefault="00591BF9" w:rsidP="0006610C">
      <w:pPr>
        <w:spacing w:after="0" w:line="240" w:lineRule="auto"/>
        <w:jc w:val="both"/>
        <w:rPr>
          <w:rFonts w:ascii="Arial" w:hAnsi="Arial" w:cs="Arial"/>
          <w:sz w:val="24"/>
          <w:szCs w:val="24"/>
        </w:rPr>
      </w:pPr>
    </w:p>
    <w:p w14:paraId="71EC2E46" w14:textId="77777777" w:rsidR="00591BF9" w:rsidRPr="00591BF9" w:rsidRDefault="00591BF9" w:rsidP="0006610C">
      <w:pPr>
        <w:spacing w:after="0" w:line="240" w:lineRule="auto"/>
        <w:jc w:val="both"/>
        <w:rPr>
          <w:rFonts w:ascii="Arial" w:hAnsi="Arial" w:cs="Arial"/>
          <w:sz w:val="24"/>
          <w:szCs w:val="24"/>
        </w:rPr>
      </w:pPr>
    </w:p>
    <w:p w14:paraId="762ED30C" w14:textId="77777777" w:rsidR="009A7069" w:rsidRPr="00591BF9" w:rsidRDefault="009A7069" w:rsidP="0006610C">
      <w:pPr>
        <w:pBdr>
          <w:top w:val="nil"/>
          <w:left w:val="nil"/>
          <w:bottom w:val="nil"/>
          <w:right w:val="nil"/>
          <w:between w:val="nil"/>
        </w:pBdr>
        <w:spacing w:after="0" w:line="240" w:lineRule="auto"/>
        <w:jc w:val="both"/>
        <w:rPr>
          <w:rFonts w:ascii="Arial" w:eastAsia="Trebuchet MS" w:hAnsi="Arial" w:cs="Arial"/>
          <w:b/>
          <w:sz w:val="24"/>
          <w:szCs w:val="24"/>
          <w:lang w:val="es-ES"/>
        </w:rPr>
      </w:pPr>
      <w:r w:rsidRPr="00591BF9">
        <w:rPr>
          <w:rFonts w:ascii="Arial" w:eastAsia="Trebuchet MS" w:hAnsi="Arial" w:cs="Arial"/>
          <w:b/>
          <w:sz w:val="24"/>
          <w:szCs w:val="24"/>
          <w:lang w:val="es-ES"/>
        </w:rPr>
        <w:lastRenderedPageBreak/>
        <w:t>Hechos acreditados.</w:t>
      </w:r>
    </w:p>
    <w:p w14:paraId="7D635A3C" w14:textId="77777777" w:rsidR="009A7069" w:rsidRPr="00591BF9" w:rsidRDefault="009A7069" w:rsidP="0006610C">
      <w:pPr>
        <w:pBdr>
          <w:top w:val="nil"/>
          <w:left w:val="nil"/>
          <w:bottom w:val="nil"/>
          <w:right w:val="nil"/>
          <w:between w:val="nil"/>
        </w:pBdr>
        <w:spacing w:after="0" w:line="240" w:lineRule="auto"/>
        <w:jc w:val="both"/>
        <w:rPr>
          <w:rFonts w:ascii="Arial" w:eastAsia="Trebuchet MS" w:hAnsi="Arial" w:cs="Arial"/>
          <w:b/>
          <w:sz w:val="24"/>
          <w:szCs w:val="24"/>
          <w:lang w:val="es-ES"/>
        </w:rPr>
      </w:pPr>
    </w:p>
    <w:p w14:paraId="678998C5" w14:textId="1560A398" w:rsidR="009A7069" w:rsidRPr="00591BF9" w:rsidRDefault="00567268" w:rsidP="002C7094">
      <w:pPr>
        <w:pBdr>
          <w:top w:val="nil"/>
          <w:left w:val="nil"/>
          <w:bottom w:val="nil"/>
          <w:right w:val="nil"/>
          <w:between w:val="nil"/>
        </w:pBdr>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Del caudal probatorio y de las demás cons</w:t>
      </w:r>
      <w:r w:rsidR="007172CE" w:rsidRPr="00591BF9">
        <w:rPr>
          <w:rFonts w:ascii="Arial" w:eastAsia="Trebuchet MS" w:hAnsi="Arial" w:cs="Arial"/>
          <w:sz w:val="24"/>
          <w:szCs w:val="24"/>
          <w:lang w:val="es-ES"/>
        </w:rPr>
        <w:t xml:space="preserve">tancias </w:t>
      </w:r>
      <w:r w:rsidRPr="00591BF9">
        <w:rPr>
          <w:rFonts w:ascii="Arial" w:eastAsia="Trebuchet MS" w:hAnsi="Arial" w:cs="Arial"/>
          <w:sz w:val="24"/>
          <w:szCs w:val="24"/>
          <w:lang w:val="es-ES"/>
        </w:rPr>
        <w:t xml:space="preserve">que integran el expediente, </w:t>
      </w:r>
      <w:r w:rsidR="007172CE" w:rsidRPr="00591BF9">
        <w:rPr>
          <w:rFonts w:ascii="Arial" w:eastAsia="Trebuchet MS" w:hAnsi="Arial" w:cs="Arial"/>
          <w:sz w:val="24"/>
          <w:szCs w:val="24"/>
          <w:lang w:val="es-ES"/>
        </w:rPr>
        <w:t xml:space="preserve">se tiene que los </w:t>
      </w:r>
      <w:r w:rsidR="009A7069" w:rsidRPr="00591BF9">
        <w:rPr>
          <w:rFonts w:ascii="Arial" w:eastAsia="Trebuchet MS" w:hAnsi="Arial" w:cs="Arial"/>
          <w:sz w:val="24"/>
          <w:szCs w:val="24"/>
          <w:lang w:val="es-ES"/>
        </w:rPr>
        <w:t xml:space="preserve">hechos acreditados en este procedimiento son los siguientes: </w:t>
      </w:r>
    </w:p>
    <w:p w14:paraId="24B6A9D7" w14:textId="77777777" w:rsidR="009A7069" w:rsidRPr="00591BF9" w:rsidRDefault="009A7069" w:rsidP="002C7094">
      <w:pPr>
        <w:pBdr>
          <w:top w:val="nil"/>
          <w:left w:val="nil"/>
          <w:bottom w:val="nil"/>
          <w:right w:val="nil"/>
          <w:between w:val="nil"/>
        </w:pBdr>
        <w:spacing w:after="0"/>
        <w:jc w:val="both"/>
        <w:rPr>
          <w:rFonts w:ascii="Arial" w:eastAsia="Trebuchet MS" w:hAnsi="Arial" w:cs="Arial"/>
          <w:sz w:val="24"/>
          <w:szCs w:val="24"/>
          <w:lang w:val="es-ES"/>
        </w:rPr>
      </w:pPr>
    </w:p>
    <w:p w14:paraId="1DECCBC9" w14:textId="2F80960F" w:rsidR="00383DAC" w:rsidRPr="00591BF9" w:rsidRDefault="005A04C2" w:rsidP="000F0825">
      <w:pPr>
        <w:pStyle w:val="Prrafodelista"/>
        <w:numPr>
          <w:ilvl w:val="0"/>
          <w:numId w:val="6"/>
        </w:num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E</w:t>
      </w:r>
      <w:r w:rsidR="005A3A56" w:rsidRPr="00591BF9">
        <w:rPr>
          <w:rFonts w:ascii="Arial" w:eastAsia="Trebuchet MS" w:hAnsi="Arial" w:cs="Arial"/>
          <w:sz w:val="24"/>
          <w:szCs w:val="24"/>
          <w:lang w:val="es-ES"/>
        </w:rPr>
        <w:t xml:space="preserve">l </w:t>
      </w:r>
      <w:r w:rsidR="002919C4" w:rsidRPr="00591BF9">
        <w:rPr>
          <w:rFonts w:ascii="Arial" w:eastAsia="Trebuchet MS" w:hAnsi="Arial" w:cs="Arial"/>
          <w:sz w:val="24"/>
          <w:szCs w:val="24"/>
          <w:lang w:val="es-ES"/>
        </w:rPr>
        <w:t xml:space="preserve">quince </w:t>
      </w:r>
      <w:r w:rsidR="005A3A56" w:rsidRPr="00591BF9">
        <w:rPr>
          <w:rFonts w:ascii="Arial" w:eastAsia="Trebuchet MS" w:hAnsi="Arial" w:cs="Arial"/>
          <w:sz w:val="24"/>
          <w:szCs w:val="24"/>
          <w:lang w:val="es-ES"/>
        </w:rPr>
        <w:t xml:space="preserve">de marzo, </w:t>
      </w:r>
      <w:r w:rsidR="0064717E" w:rsidRPr="00591BF9">
        <w:rPr>
          <w:rFonts w:ascii="Arial" w:eastAsia="Trebuchet MS" w:hAnsi="Arial" w:cs="Arial"/>
          <w:sz w:val="24"/>
          <w:szCs w:val="24"/>
          <w:lang w:val="es-ES"/>
        </w:rPr>
        <w:t xml:space="preserve">en la red social Facebook e </w:t>
      </w:r>
      <w:r w:rsidR="008471C6" w:rsidRPr="00591BF9">
        <w:rPr>
          <w:rFonts w:ascii="Arial" w:eastAsia="Trebuchet MS" w:hAnsi="Arial" w:cs="Arial"/>
          <w:sz w:val="24"/>
          <w:szCs w:val="24"/>
          <w:lang w:val="es-ES"/>
        </w:rPr>
        <w:t>Instagram</w:t>
      </w:r>
      <w:r w:rsidR="0064717E" w:rsidRPr="00591BF9">
        <w:rPr>
          <w:rFonts w:ascii="Arial" w:eastAsia="Trebuchet MS" w:hAnsi="Arial" w:cs="Arial"/>
          <w:sz w:val="24"/>
          <w:szCs w:val="24"/>
          <w:lang w:val="es-ES"/>
        </w:rPr>
        <w:t xml:space="preserve"> </w:t>
      </w:r>
      <w:r w:rsidR="002919C4" w:rsidRPr="00591BF9">
        <w:rPr>
          <w:rFonts w:ascii="Arial" w:eastAsia="Trebuchet MS" w:hAnsi="Arial" w:cs="Arial"/>
          <w:sz w:val="24"/>
          <w:szCs w:val="24"/>
          <w:lang w:val="es-ES"/>
        </w:rPr>
        <w:t xml:space="preserve">de </w:t>
      </w:r>
      <w:r w:rsidR="0064717E" w:rsidRPr="00591BF9">
        <w:rPr>
          <w:rFonts w:ascii="Arial" w:eastAsia="Trebuchet MS" w:hAnsi="Arial" w:cs="Arial"/>
          <w:sz w:val="24"/>
          <w:szCs w:val="24"/>
          <w:lang w:val="es-ES"/>
        </w:rPr>
        <w:t>la diputada Mónica Magaña Mendoza</w:t>
      </w:r>
      <w:r w:rsidR="002919C4" w:rsidRPr="00591BF9">
        <w:rPr>
          <w:rFonts w:ascii="Arial" w:eastAsia="Trebuchet MS" w:hAnsi="Arial" w:cs="Arial"/>
          <w:sz w:val="24"/>
          <w:szCs w:val="24"/>
          <w:lang w:val="es-ES"/>
        </w:rPr>
        <w:t xml:space="preserve">, </w:t>
      </w:r>
      <w:r w:rsidRPr="00591BF9">
        <w:rPr>
          <w:rFonts w:ascii="Arial" w:eastAsia="Trebuchet MS" w:hAnsi="Arial" w:cs="Arial"/>
          <w:sz w:val="24"/>
          <w:szCs w:val="24"/>
          <w:lang w:val="es-ES"/>
        </w:rPr>
        <w:t xml:space="preserve">aparecen </w:t>
      </w:r>
      <w:r w:rsidR="002919C4" w:rsidRPr="00591BF9">
        <w:rPr>
          <w:rFonts w:ascii="Arial" w:eastAsia="Trebuchet MS" w:hAnsi="Arial" w:cs="Arial"/>
          <w:sz w:val="24"/>
          <w:szCs w:val="24"/>
          <w:lang w:val="es-ES"/>
        </w:rPr>
        <w:t>diversas publicaciones.</w:t>
      </w:r>
    </w:p>
    <w:p w14:paraId="2AB686BD" w14:textId="77777777" w:rsidR="00383DAC" w:rsidRPr="00591BF9" w:rsidRDefault="00383DAC" w:rsidP="00383DAC">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p>
    <w:p w14:paraId="5F3F5148" w14:textId="40EC1B7F" w:rsidR="002919C4" w:rsidRPr="00591BF9" w:rsidRDefault="005A04C2" w:rsidP="000F0825">
      <w:pPr>
        <w:pStyle w:val="Prrafodelista"/>
        <w:numPr>
          <w:ilvl w:val="0"/>
          <w:numId w:val="6"/>
        </w:num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E</w:t>
      </w:r>
      <w:r w:rsidR="007A7A3E" w:rsidRPr="00591BF9">
        <w:rPr>
          <w:rFonts w:ascii="Arial" w:eastAsia="Trebuchet MS" w:hAnsi="Arial" w:cs="Arial"/>
          <w:sz w:val="24"/>
          <w:szCs w:val="24"/>
          <w:lang w:val="es-ES"/>
        </w:rPr>
        <w:t xml:space="preserve">l diecisiete de marzo el periódico “MURAL”, realizó una publicación en </w:t>
      </w:r>
      <w:r w:rsidR="007372EA" w:rsidRPr="00591BF9">
        <w:rPr>
          <w:rFonts w:ascii="Arial" w:eastAsia="Trebuchet MS" w:hAnsi="Arial" w:cs="Arial"/>
          <w:sz w:val="24"/>
          <w:szCs w:val="24"/>
          <w:lang w:val="es-ES"/>
        </w:rPr>
        <w:t>la que</w:t>
      </w:r>
      <w:r w:rsidR="007A7A3E" w:rsidRPr="00591BF9">
        <w:rPr>
          <w:rFonts w:ascii="Arial" w:eastAsia="Trebuchet MS" w:hAnsi="Arial" w:cs="Arial"/>
          <w:sz w:val="24"/>
          <w:szCs w:val="24"/>
          <w:lang w:val="es-ES"/>
        </w:rPr>
        <w:t xml:space="preserve"> hizo referencia a </w:t>
      </w:r>
      <w:r w:rsidR="00677880" w:rsidRPr="00591BF9">
        <w:rPr>
          <w:rFonts w:ascii="Arial" w:eastAsia="Trebuchet MS" w:hAnsi="Arial" w:cs="Arial"/>
          <w:sz w:val="24"/>
          <w:szCs w:val="24"/>
          <w:lang w:val="es-ES"/>
        </w:rPr>
        <w:t xml:space="preserve">un </w:t>
      </w:r>
      <w:r w:rsidR="007F7EF3" w:rsidRPr="00591BF9">
        <w:rPr>
          <w:rFonts w:ascii="Arial" w:eastAsia="Trebuchet MS" w:hAnsi="Arial" w:cs="Arial"/>
          <w:sz w:val="24"/>
          <w:szCs w:val="24"/>
          <w:lang w:val="es-ES"/>
        </w:rPr>
        <w:t xml:space="preserve">supuesto </w:t>
      </w:r>
      <w:r w:rsidR="00677880" w:rsidRPr="00591BF9">
        <w:rPr>
          <w:rFonts w:ascii="Arial" w:eastAsia="Trebuchet MS" w:hAnsi="Arial" w:cs="Arial"/>
          <w:sz w:val="24"/>
          <w:szCs w:val="24"/>
          <w:lang w:val="es-ES"/>
        </w:rPr>
        <w:t xml:space="preserve">recorrido en colonias, por parte de las denunciadas. </w:t>
      </w:r>
    </w:p>
    <w:p w14:paraId="02E8BC94" w14:textId="77777777"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p>
    <w:p w14:paraId="5401ABCF" w14:textId="2A29090C"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b/>
          <w:bCs/>
          <w:sz w:val="24"/>
          <w:szCs w:val="24"/>
          <w:lang w:val="es-ES"/>
        </w:rPr>
      </w:pPr>
      <w:r w:rsidRPr="00591BF9">
        <w:rPr>
          <w:rFonts w:ascii="Arial" w:eastAsia="Trebuchet MS" w:hAnsi="Arial" w:cs="Arial"/>
          <w:b/>
          <w:bCs/>
          <w:sz w:val="24"/>
          <w:szCs w:val="24"/>
          <w:lang w:val="es-ES"/>
        </w:rPr>
        <w:t>Hechos no acreditados</w:t>
      </w:r>
    </w:p>
    <w:p w14:paraId="35613DCF" w14:textId="77777777"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p>
    <w:p w14:paraId="7370AFE1" w14:textId="659A1005"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 xml:space="preserve">1. Que las denunciadas hayan realizado una gira. </w:t>
      </w:r>
    </w:p>
    <w:p w14:paraId="6D1F9784" w14:textId="77777777" w:rsidR="008D1074"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2. La utilización de vehículos con engomados provenientes de recursos públicos.</w:t>
      </w:r>
    </w:p>
    <w:p w14:paraId="28FAF2E7" w14:textId="7695D52A" w:rsidR="00B42E90" w:rsidRPr="00591BF9" w:rsidRDefault="00B42E90" w:rsidP="00B42E90">
      <w:pPr>
        <w:pBdr>
          <w:top w:val="nil"/>
          <w:left w:val="nil"/>
          <w:bottom w:val="nil"/>
          <w:right w:val="nil"/>
          <w:between w:val="nil"/>
        </w:pBdr>
        <w:tabs>
          <w:tab w:val="left" w:pos="6703"/>
          <w:tab w:val="left" w:pos="8505"/>
        </w:tabs>
        <w:spacing w:after="0"/>
        <w:jc w:val="both"/>
        <w:rPr>
          <w:rFonts w:ascii="Arial" w:eastAsia="Trebuchet MS" w:hAnsi="Arial" w:cs="Arial"/>
          <w:sz w:val="24"/>
          <w:szCs w:val="24"/>
          <w:lang w:val="es-ES"/>
        </w:rPr>
      </w:pPr>
      <w:r w:rsidRPr="00591BF9">
        <w:rPr>
          <w:rFonts w:ascii="Arial" w:eastAsia="Trebuchet MS" w:hAnsi="Arial" w:cs="Arial"/>
          <w:sz w:val="24"/>
          <w:szCs w:val="24"/>
          <w:lang w:val="es-ES"/>
        </w:rPr>
        <w:t xml:space="preserve"> </w:t>
      </w:r>
    </w:p>
    <w:p w14:paraId="00000099" w14:textId="66E7B57A" w:rsidR="00FB5931" w:rsidRPr="00591BF9" w:rsidRDefault="0041347D" w:rsidP="002C7094">
      <w:pPr>
        <w:pStyle w:val="TableParagraph"/>
        <w:spacing w:line="276" w:lineRule="auto"/>
        <w:jc w:val="both"/>
        <w:rPr>
          <w:rFonts w:ascii="Arial" w:eastAsia="Trebuchet MS" w:hAnsi="Arial" w:cs="Arial"/>
          <w:b/>
          <w:sz w:val="24"/>
          <w:szCs w:val="24"/>
          <w:u w:val="none"/>
        </w:rPr>
      </w:pPr>
      <w:r w:rsidRPr="00591BF9">
        <w:rPr>
          <w:rFonts w:ascii="Arial" w:eastAsia="Trebuchet MS" w:hAnsi="Arial" w:cs="Arial"/>
          <w:b/>
          <w:sz w:val="24"/>
          <w:szCs w:val="24"/>
          <w:u w:val="none"/>
        </w:rPr>
        <w:t>Marco normativo.</w:t>
      </w:r>
    </w:p>
    <w:p w14:paraId="29951ABF" w14:textId="3C0E91F4" w:rsidR="00DD652F" w:rsidRPr="00591BF9" w:rsidRDefault="00DD652F" w:rsidP="002C7094">
      <w:pPr>
        <w:spacing w:after="0"/>
        <w:ind w:right="-113"/>
        <w:jc w:val="both"/>
        <w:rPr>
          <w:rFonts w:ascii="Arial" w:hAnsi="Arial" w:cs="Arial"/>
          <w:b/>
          <w:bCs/>
          <w:sz w:val="24"/>
          <w:szCs w:val="24"/>
        </w:rPr>
      </w:pPr>
    </w:p>
    <w:p w14:paraId="70BEE17E" w14:textId="746C4D29" w:rsidR="00F15D17" w:rsidRPr="00591BF9" w:rsidRDefault="00940916" w:rsidP="00E04ED4">
      <w:pPr>
        <w:spacing w:after="0"/>
        <w:ind w:right="-113"/>
        <w:jc w:val="both"/>
        <w:rPr>
          <w:rFonts w:ascii="Arial" w:hAnsi="Arial" w:cs="Arial"/>
          <w:sz w:val="24"/>
          <w:szCs w:val="24"/>
        </w:rPr>
      </w:pPr>
      <w:r w:rsidRPr="00591BF9">
        <w:rPr>
          <w:rFonts w:ascii="Arial" w:hAnsi="Arial" w:cs="Arial"/>
          <w:sz w:val="24"/>
          <w:szCs w:val="24"/>
        </w:rPr>
        <w:t>Cabe precisar que en el caso que nos ocupa,</w:t>
      </w:r>
      <w:r w:rsidR="00E04ED4" w:rsidRPr="00591BF9">
        <w:rPr>
          <w:rFonts w:ascii="Arial" w:hAnsi="Arial" w:cs="Arial"/>
          <w:sz w:val="24"/>
          <w:szCs w:val="24"/>
        </w:rPr>
        <w:t xml:space="preserve"> </w:t>
      </w:r>
      <w:r w:rsidR="00F15D17" w:rsidRPr="00591BF9">
        <w:rPr>
          <w:rFonts w:ascii="Arial" w:hAnsi="Arial" w:cs="Arial"/>
          <w:sz w:val="24"/>
          <w:szCs w:val="24"/>
        </w:rPr>
        <w:t xml:space="preserve">la facultad de investigación de este órgano </w:t>
      </w:r>
      <w:r w:rsidR="00C43D1D" w:rsidRPr="00591BF9">
        <w:rPr>
          <w:rFonts w:ascii="Arial" w:hAnsi="Arial" w:cs="Arial"/>
          <w:sz w:val="24"/>
          <w:szCs w:val="24"/>
        </w:rPr>
        <w:t>electoral</w:t>
      </w:r>
      <w:r w:rsidR="00F15D17" w:rsidRPr="00591BF9">
        <w:rPr>
          <w:rFonts w:ascii="Arial" w:hAnsi="Arial" w:cs="Arial"/>
          <w:sz w:val="24"/>
          <w:szCs w:val="24"/>
        </w:rPr>
        <w:t xml:space="preserve"> se inscribe en el marco de un régimen sancionador de base constitucional, conforme a</w:t>
      </w:r>
      <w:r w:rsidR="00DC65E6" w:rsidRPr="00591BF9">
        <w:rPr>
          <w:rFonts w:ascii="Arial" w:hAnsi="Arial" w:cs="Arial"/>
          <w:sz w:val="24"/>
          <w:szCs w:val="24"/>
        </w:rPr>
        <w:t xml:space="preserve">l artículo 116, párrafo segundo, fracción IV, inciso o); </w:t>
      </w:r>
      <w:r w:rsidR="008A094D" w:rsidRPr="00591BF9">
        <w:rPr>
          <w:rFonts w:ascii="Arial" w:hAnsi="Arial" w:cs="Arial"/>
          <w:sz w:val="24"/>
          <w:szCs w:val="24"/>
        </w:rPr>
        <w:t>3° y 115, párrafo 1, fracción V</w:t>
      </w:r>
      <w:r w:rsidR="00B812A1" w:rsidRPr="00591BF9">
        <w:rPr>
          <w:rFonts w:ascii="Arial" w:hAnsi="Arial" w:cs="Arial"/>
          <w:sz w:val="24"/>
          <w:szCs w:val="24"/>
        </w:rPr>
        <w:t>, del Código Electoral del Estado de Jalisco</w:t>
      </w:r>
      <w:r w:rsidR="00C43D1D" w:rsidRPr="00591BF9">
        <w:rPr>
          <w:rFonts w:ascii="Arial" w:hAnsi="Arial" w:cs="Arial"/>
          <w:sz w:val="24"/>
          <w:szCs w:val="24"/>
        </w:rPr>
        <w:t>. Por lo que, el procedimiento sancionador tiene su origen en la presentación de una queja por parte de alguno de los sujetos legitimados, respecto de conductas presuntamente violatorias de la normativa</w:t>
      </w:r>
      <w:r w:rsidR="00E67CBA" w:rsidRPr="00591BF9">
        <w:rPr>
          <w:rFonts w:ascii="Arial" w:hAnsi="Arial" w:cs="Arial"/>
          <w:sz w:val="24"/>
          <w:szCs w:val="24"/>
        </w:rPr>
        <w:t xml:space="preserve">, denuncia que da lugar al inicio de una investigación, en cuyo marco la autoridad sustanciadora debe hacerse de </w:t>
      </w:r>
      <w:r w:rsidR="00FC2E4C" w:rsidRPr="00591BF9">
        <w:rPr>
          <w:rFonts w:ascii="Arial" w:hAnsi="Arial" w:cs="Arial"/>
          <w:sz w:val="24"/>
          <w:szCs w:val="24"/>
        </w:rPr>
        <w:t xml:space="preserve">los medios necesarios, por todos los medios legales a su alcance, para integración del procedimiento. </w:t>
      </w:r>
    </w:p>
    <w:p w14:paraId="5E15DC61" w14:textId="77777777" w:rsidR="00E67CBA" w:rsidRPr="00591BF9" w:rsidRDefault="00E67CBA" w:rsidP="002C7094">
      <w:pPr>
        <w:spacing w:after="0"/>
        <w:ind w:right="-113"/>
        <w:jc w:val="both"/>
        <w:rPr>
          <w:rFonts w:ascii="Arial" w:hAnsi="Arial" w:cs="Arial"/>
          <w:sz w:val="24"/>
          <w:szCs w:val="24"/>
        </w:rPr>
      </w:pPr>
    </w:p>
    <w:p w14:paraId="1AC38892" w14:textId="58D14E8A" w:rsidR="00B76AD4" w:rsidRPr="00591BF9" w:rsidRDefault="00B76AD4" w:rsidP="002C7094">
      <w:pPr>
        <w:spacing w:after="0"/>
        <w:ind w:right="-113"/>
        <w:jc w:val="both"/>
        <w:rPr>
          <w:rFonts w:ascii="Arial" w:hAnsi="Arial" w:cs="Arial"/>
          <w:sz w:val="24"/>
          <w:szCs w:val="24"/>
        </w:rPr>
      </w:pPr>
      <w:r w:rsidRPr="00591BF9">
        <w:rPr>
          <w:rFonts w:ascii="Arial" w:hAnsi="Arial" w:cs="Arial"/>
          <w:sz w:val="24"/>
          <w:szCs w:val="24"/>
        </w:rPr>
        <w:t xml:space="preserve">De ahí, que esta autoridad, en el ejercicio de sus funciones </w:t>
      </w:r>
      <w:r w:rsidR="00662D53" w:rsidRPr="00591BF9">
        <w:rPr>
          <w:rFonts w:ascii="Arial" w:hAnsi="Arial" w:cs="Arial"/>
          <w:sz w:val="24"/>
          <w:szCs w:val="24"/>
        </w:rPr>
        <w:t>debiera realizar</w:t>
      </w:r>
      <w:r w:rsidRPr="00591BF9">
        <w:rPr>
          <w:rFonts w:ascii="Arial" w:hAnsi="Arial" w:cs="Arial"/>
          <w:sz w:val="24"/>
          <w:szCs w:val="24"/>
        </w:rPr>
        <w:t xml:space="preserve"> las diligencia que estimó necesarias para allegarse de elementos que permitieran </w:t>
      </w:r>
      <w:r w:rsidR="00241137" w:rsidRPr="00591BF9">
        <w:rPr>
          <w:rFonts w:ascii="Arial" w:hAnsi="Arial" w:cs="Arial"/>
          <w:sz w:val="24"/>
          <w:szCs w:val="24"/>
        </w:rPr>
        <w:t xml:space="preserve">acreditar la existencia o inexistencia de las infracciones denunciadas. </w:t>
      </w:r>
    </w:p>
    <w:p w14:paraId="5F3581E1" w14:textId="22C48AD4" w:rsidR="00241137" w:rsidRPr="00591BF9" w:rsidRDefault="00241137" w:rsidP="002C7094">
      <w:pPr>
        <w:spacing w:after="0"/>
        <w:ind w:right="-113"/>
        <w:jc w:val="both"/>
        <w:rPr>
          <w:rFonts w:ascii="Arial" w:hAnsi="Arial" w:cs="Arial"/>
          <w:sz w:val="24"/>
          <w:szCs w:val="24"/>
        </w:rPr>
      </w:pPr>
    </w:p>
    <w:p w14:paraId="690EA4AE" w14:textId="3EC83941" w:rsidR="00241137" w:rsidRPr="00591BF9" w:rsidRDefault="00241137" w:rsidP="002C7094">
      <w:pPr>
        <w:spacing w:after="0"/>
        <w:ind w:right="-113"/>
        <w:jc w:val="both"/>
        <w:rPr>
          <w:rFonts w:ascii="Arial" w:hAnsi="Arial" w:cs="Arial"/>
          <w:sz w:val="24"/>
          <w:szCs w:val="24"/>
        </w:rPr>
      </w:pPr>
      <w:r w:rsidRPr="00591BF9">
        <w:rPr>
          <w:rFonts w:ascii="Arial" w:hAnsi="Arial" w:cs="Arial"/>
          <w:sz w:val="24"/>
          <w:szCs w:val="24"/>
        </w:rPr>
        <w:t>En ese senti</w:t>
      </w:r>
      <w:r w:rsidR="007D5866" w:rsidRPr="00591BF9">
        <w:rPr>
          <w:rFonts w:ascii="Arial" w:hAnsi="Arial" w:cs="Arial"/>
          <w:sz w:val="24"/>
          <w:szCs w:val="24"/>
        </w:rPr>
        <w:t xml:space="preserve">do, se debe precisar </w:t>
      </w:r>
      <w:r w:rsidR="00A525EB" w:rsidRPr="00591BF9">
        <w:rPr>
          <w:rFonts w:ascii="Arial" w:hAnsi="Arial" w:cs="Arial"/>
          <w:sz w:val="24"/>
          <w:szCs w:val="24"/>
        </w:rPr>
        <w:t>que,</w:t>
      </w:r>
      <w:r w:rsidR="007D5866" w:rsidRPr="00591BF9">
        <w:rPr>
          <w:rFonts w:ascii="Arial" w:hAnsi="Arial" w:cs="Arial"/>
          <w:sz w:val="24"/>
          <w:szCs w:val="24"/>
        </w:rPr>
        <w:t xml:space="preserve"> en el procedimiento sancionador es aplicable el principio de presunción de inocencia, </w:t>
      </w:r>
      <w:r w:rsidR="008D1074" w:rsidRPr="00591BF9">
        <w:rPr>
          <w:rFonts w:ascii="Arial" w:hAnsi="Arial" w:cs="Arial"/>
          <w:sz w:val="24"/>
          <w:szCs w:val="24"/>
        </w:rPr>
        <w:t>previsto en el artículo 20, base B, fracción I</w:t>
      </w:r>
      <w:r w:rsidR="001A7E36" w:rsidRPr="00591BF9">
        <w:rPr>
          <w:rFonts w:ascii="Arial" w:hAnsi="Arial" w:cs="Arial"/>
          <w:sz w:val="24"/>
          <w:szCs w:val="24"/>
        </w:rPr>
        <w:t>,</w:t>
      </w:r>
      <w:r w:rsidR="008D1074" w:rsidRPr="00591BF9">
        <w:rPr>
          <w:rFonts w:ascii="Arial" w:hAnsi="Arial" w:cs="Arial"/>
          <w:sz w:val="24"/>
          <w:szCs w:val="24"/>
        </w:rPr>
        <w:t xml:space="preserve"> de la constitución federal</w:t>
      </w:r>
      <w:r w:rsidR="0042099F" w:rsidRPr="00591BF9">
        <w:rPr>
          <w:rFonts w:ascii="Arial" w:hAnsi="Arial" w:cs="Arial"/>
          <w:sz w:val="24"/>
          <w:szCs w:val="24"/>
        </w:rPr>
        <w:t xml:space="preserve">; de ahí que, dicha prerrogativa constituya una cuestión </w:t>
      </w:r>
      <w:r w:rsidR="0042099F" w:rsidRPr="00591BF9">
        <w:rPr>
          <w:rFonts w:ascii="Arial" w:hAnsi="Arial" w:cs="Arial"/>
          <w:sz w:val="24"/>
          <w:szCs w:val="24"/>
        </w:rPr>
        <w:lastRenderedPageBreak/>
        <w:t xml:space="preserve">central de todo sistema democrático, cuyo objetivo es la preservación de la libertad, la seguridad jurídica y la defensa social. </w:t>
      </w:r>
    </w:p>
    <w:p w14:paraId="607EF45F" w14:textId="2C185501" w:rsidR="0042099F" w:rsidRPr="00591BF9" w:rsidRDefault="0042099F" w:rsidP="002C7094">
      <w:pPr>
        <w:spacing w:after="0"/>
        <w:ind w:right="-113"/>
        <w:jc w:val="both"/>
        <w:rPr>
          <w:rFonts w:ascii="Arial" w:hAnsi="Arial" w:cs="Arial"/>
          <w:sz w:val="24"/>
          <w:szCs w:val="24"/>
        </w:rPr>
      </w:pPr>
    </w:p>
    <w:p w14:paraId="3C81CF4C" w14:textId="1E475471" w:rsidR="00373BED" w:rsidRPr="00591BF9" w:rsidRDefault="00373BED" w:rsidP="002C7094">
      <w:pPr>
        <w:spacing w:after="0"/>
        <w:ind w:right="-113"/>
        <w:jc w:val="both"/>
        <w:rPr>
          <w:rFonts w:ascii="Arial" w:hAnsi="Arial" w:cs="Arial"/>
          <w:sz w:val="24"/>
          <w:szCs w:val="24"/>
        </w:rPr>
      </w:pPr>
      <w:r w:rsidRPr="00591BF9">
        <w:rPr>
          <w:rFonts w:ascii="Arial" w:hAnsi="Arial" w:cs="Arial"/>
          <w:sz w:val="24"/>
          <w:szCs w:val="24"/>
        </w:rPr>
        <w:t xml:space="preserve">Así, la presunción de </w:t>
      </w:r>
      <w:r w:rsidR="00365FF4" w:rsidRPr="00591BF9">
        <w:rPr>
          <w:rFonts w:ascii="Arial" w:hAnsi="Arial" w:cs="Arial"/>
          <w:sz w:val="24"/>
          <w:szCs w:val="24"/>
        </w:rPr>
        <w:t>inocencia</w:t>
      </w:r>
      <w:r w:rsidR="00123FC9" w:rsidRPr="00591BF9">
        <w:rPr>
          <w:rFonts w:ascii="Arial" w:hAnsi="Arial" w:cs="Arial"/>
          <w:sz w:val="24"/>
          <w:szCs w:val="24"/>
        </w:rPr>
        <w:t xml:space="preserve"> implica la imposibilidad jurídica de imponer a quienes se les sigue un procedimiento administrativo electoral sancionador, consecuencias previstas para una infracción, cuando no exista prueba que demuestre plenamente su responsabilidad</w:t>
      </w:r>
      <w:r w:rsidR="00D64243" w:rsidRPr="00591BF9">
        <w:rPr>
          <w:rStyle w:val="Refdenotaalpie"/>
          <w:rFonts w:ascii="Arial" w:hAnsi="Arial" w:cs="Arial"/>
          <w:sz w:val="24"/>
          <w:szCs w:val="24"/>
        </w:rPr>
        <w:footnoteReference w:id="4"/>
      </w:r>
      <w:r w:rsidR="00D64243" w:rsidRPr="00591BF9">
        <w:rPr>
          <w:rFonts w:ascii="Arial" w:hAnsi="Arial" w:cs="Arial"/>
          <w:sz w:val="24"/>
          <w:szCs w:val="24"/>
        </w:rPr>
        <w:t xml:space="preserve">. </w:t>
      </w:r>
      <w:r w:rsidR="005409E2" w:rsidRPr="00591BF9">
        <w:rPr>
          <w:rFonts w:ascii="Arial" w:hAnsi="Arial" w:cs="Arial"/>
          <w:sz w:val="24"/>
          <w:szCs w:val="24"/>
        </w:rPr>
        <w:t>Entonces, la presunción de inocencia se construye como uno de los principales derechos que permiten al imputado arribar al procedimiento</w:t>
      </w:r>
      <w:r w:rsidR="00402BAD" w:rsidRPr="00591BF9">
        <w:rPr>
          <w:rFonts w:ascii="Arial" w:hAnsi="Arial" w:cs="Arial"/>
          <w:sz w:val="24"/>
          <w:szCs w:val="24"/>
        </w:rPr>
        <w:t xml:space="preserve">, obligando a la autoridad sancionadora a probar su culpabilidad, </w:t>
      </w:r>
      <w:r w:rsidR="0075130C" w:rsidRPr="00591BF9">
        <w:rPr>
          <w:rFonts w:ascii="Arial" w:hAnsi="Arial" w:cs="Arial"/>
          <w:sz w:val="24"/>
          <w:szCs w:val="24"/>
        </w:rPr>
        <w:t>s</w:t>
      </w:r>
      <w:r w:rsidR="0077722E" w:rsidRPr="00591BF9">
        <w:rPr>
          <w:rFonts w:ascii="Arial" w:hAnsi="Arial" w:cs="Arial"/>
          <w:sz w:val="24"/>
          <w:szCs w:val="24"/>
        </w:rPr>
        <w:t>in</w:t>
      </w:r>
      <w:r w:rsidR="00402BAD" w:rsidRPr="00591BF9">
        <w:rPr>
          <w:rFonts w:ascii="Arial" w:hAnsi="Arial" w:cs="Arial"/>
          <w:sz w:val="24"/>
          <w:szCs w:val="24"/>
        </w:rPr>
        <w:t xml:space="preserve"> que el propio procesado tenga la carga de acreditar su inocencia. </w:t>
      </w:r>
    </w:p>
    <w:p w14:paraId="3DE96F95" w14:textId="3D0CA80A" w:rsidR="00402BAD" w:rsidRPr="00591BF9" w:rsidRDefault="00402BAD" w:rsidP="002C7094">
      <w:pPr>
        <w:spacing w:after="0"/>
        <w:ind w:right="-113"/>
        <w:jc w:val="both"/>
        <w:rPr>
          <w:rFonts w:ascii="Arial" w:hAnsi="Arial" w:cs="Arial"/>
          <w:sz w:val="24"/>
          <w:szCs w:val="24"/>
        </w:rPr>
      </w:pPr>
    </w:p>
    <w:p w14:paraId="537C21FA" w14:textId="4E585910" w:rsidR="00A55CE6" w:rsidRPr="00591BF9" w:rsidRDefault="00B42E90" w:rsidP="00A55CE6">
      <w:pPr>
        <w:pStyle w:val="Sinespaciado"/>
        <w:tabs>
          <w:tab w:val="left" w:pos="426"/>
        </w:tabs>
        <w:spacing w:line="276" w:lineRule="auto"/>
        <w:jc w:val="both"/>
        <w:rPr>
          <w:rFonts w:ascii="Arial" w:eastAsia="Trebuchet MS" w:hAnsi="Arial" w:cs="Arial"/>
          <w:sz w:val="24"/>
          <w:szCs w:val="24"/>
        </w:rPr>
      </w:pPr>
      <w:r w:rsidRPr="00591BF9">
        <w:rPr>
          <w:rFonts w:ascii="Arial" w:hAnsi="Arial" w:cs="Arial"/>
          <w:sz w:val="24"/>
          <w:szCs w:val="24"/>
        </w:rPr>
        <w:t>Una vez establecidos los hechos acreditados y no acreditados, se tiene que en</w:t>
      </w:r>
      <w:r w:rsidR="005115BC" w:rsidRPr="00591BF9">
        <w:rPr>
          <w:rFonts w:ascii="Arial" w:hAnsi="Arial" w:cs="Arial"/>
          <w:sz w:val="24"/>
          <w:szCs w:val="24"/>
        </w:rPr>
        <w:t xml:space="preserve"> </w:t>
      </w:r>
      <w:r w:rsidRPr="00591BF9">
        <w:rPr>
          <w:rFonts w:ascii="Arial" w:hAnsi="Arial" w:cs="Arial"/>
          <w:sz w:val="24"/>
          <w:szCs w:val="24"/>
        </w:rPr>
        <w:t>específico</w:t>
      </w:r>
      <w:r w:rsidR="00580497" w:rsidRPr="00591BF9">
        <w:rPr>
          <w:rFonts w:ascii="Arial" w:hAnsi="Arial" w:cs="Arial"/>
          <w:sz w:val="24"/>
          <w:szCs w:val="24"/>
        </w:rPr>
        <w:t xml:space="preserve"> que</w:t>
      </w:r>
      <w:r w:rsidRPr="00591BF9">
        <w:rPr>
          <w:rFonts w:ascii="Arial" w:hAnsi="Arial" w:cs="Arial"/>
          <w:sz w:val="24"/>
          <w:szCs w:val="24"/>
        </w:rPr>
        <w:t xml:space="preserve"> la quejosa denuncio</w:t>
      </w:r>
      <w:r w:rsidR="00A55CE6" w:rsidRPr="00591BF9">
        <w:rPr>
          <w:rFonts w:ascii="Arial" w:hAnsi="Arial" w:cs="Arial"/>
          <w:sz w:val="24"/>
          <w:szCs w:val="24"/>
        </w:rPr>
        <w:t xml:space="preserve"> “</w:t>
      </w:r>
      <w:r w:rsidR="00A55CE6" w:rsidRPr="00591BF9">
        <w:rPr>
          <w:rFonts w:ascii="Arial" w:eastAsia="Trebuchet MS" w:hAnsi="Arial" w:cs="Arial"/>
          <w:sz w:val="24"/>
          <w:szCs w:val="24"/>
        </w:rPr>
        <w:t xml:space="preserve">la utilización de vehículos con engomados con el nombre de las denunciadas y que utilizaron como transporte en una gira, lo que constituye a su decir uso indebido de recursos públicos y actos anticipados de campaña”, ahora bien, </w:t>
      </w:r>
      <w:r w:rsidR="00FB6C46" w:rsidRPr="00591BF9">
        <w:rPr>
          <w:rFonts w:ascii="Arial" w:eastAsia="Trebuchet MS" w:hAnsi="Arial" w:cs="Arial"/>
          <w:sz w:val="24"/>
          <w:szCs w:val="24"/>
        </w:rPr>
        <w:t>como se desprende del requerimiento realizado al Presidente del Congreso del Estado</w:t>
      </w:r>
      <w:r w:rsidR="00EE3E0C" w:rsidRPr="00591BF9">
        <w:rPr>
          <w:rFonts w:ascii="Arial" w:eastAsia="Trebuchet MS" w:hAnsi="Arial" w:cs="Arial"/>
          <w:sz w:val="24"/>
          <w:szCs w:val="24"/>
        </w:rPr>
        <w:t xml:space="preserve">, el mismo informó que el Congreso no cuenta con un programa denominado del “Congreso a tu Colonia”, y que </w:t>
      </w:r>
      <w:r w:rsidR="00797A19" w:rsidRPr="00591BF9">
        <w:rPr>
          <w:rFonts w:ascii="Arial" w:eastAsia="Trebuchet MS" w:hAnsi="Arial" w:cs="Arial"/>
          <w:sz w:val="24"/>
          <w:szCs w:val="24"/>
        </w:rPr>
        <w:t xml:space="preserve">tampoco cuenta con vehículos de forma específica camionetas color blanco, de tipo para transportar pasajeros. </w:t>
      </w:r>
    </w:p>
    <w:p w14:paraId="30BB7470" w14:textId="77777777" w:rsidR="00EE3E0C" w:rsidRPr="00591BF9" w:rsidRDefault="00EE3E0C" w:rsidP="002C7094">
      <w:pPr>
        <w:spacing w:after="0"/>
        <w:ind w:right="-113"/>
        <w:jc w:val="both"/>
        <w:rPr>
          <w:rFonts w:ascii="Arial" w:hAnsi="Arial" w:cs="Arial"/>
          <w:sz w:val="24"/>
          <w:szCs w:val="24"/>
        </w:rPr>
      </w:pPr>
    </w:p>
    <w:p w14:paraId="1199601D" w14:textId="6DB3F617" w:rsidR="00A55CE6" w:rsidRPr="00591BF9" w:rsidRDefault="00797A19" w:rsidP="002C7094">
      <w:pPr>
        <w:spacing w:after="0"/>
        <w:ind w:right="-113"/>
        <w:jc w:val="both"/>
        <w:rPr>
          <w:rFonts w:ascii="Arial" w:hAnsi="Arial" w:cs="Arial"/>
          <w:b/>
          <w:bCs/>
          <w:sz w:val="24"/>
          <w:szCs w:val="24"/>
        </w:rPr>
      </w:pPr>
      <w:r w:rsidRPr="00591BF9">
        <w:rPr>
          <w:rFonts w:ascii="Arial" w:hAnsi="Arial" w:cs="Arial"/>
          <w:sz w:val="24"/>
          <w:szCs w:val="24"/>
        </w:rPr>
        <w:t xml:space="preserve">Así mismo, de las pruebas ofrecidas por la </w:t>
      </w:r>
      <w:r w:rsidR="00E767BD" w:rsidRPr="00591BF9">
        <w:rPr>
          <w:rFonts w:ascii="Arial" w:hAnsi="Arial" w:cs="Arial"/>
          <w:sz w:val="24"/>
          <w:szCs w:val="24"/>
        </w:rPr>
        <w:t xml:space="preserve">quejosa y </w:t>
      </w:r>
      <w:r w:rsidR="00E767BD" w:rsidRPr="00591BF9">
        <w:rPr>
          <w:rFonts w:ascii="Arial" w:hAnsi="Arial" w:cs="Arial"/>
          <w:sz w:val="24"/>
          <w:szCs w:val="24"/>
          <w:lang w:val="es-ES"/>
        </w:rPr>
        <w:t>así como el material obtenido por este Instituto en el ejercicio de sus labores de investigación, a juicio de este organismo electoral</w:t>
      </w:r>
      <w:r w:rsidRPr="00591BF9">
        <w:rPr>
          <w:rFonts w:ascii="Arial" w:hAnsi="Arial" w:cs="Arial"/>
          <w:b/>
          <w:bCs/>
          <w:sz w:val="24"/>
          <w:szCs w:val="24"/>
        </w:rPr>
        <w:t xml:space="preserve"> no es posible concluir que las denuncia</w:t>
      </w:r>
      <w:r w:rsidR="00E767BD" w:rsidRPr="00591BF9">
        <w:rPr>
          <w:rFonts w:ascii="Arial" w:hAnsi="Arial" w:cs="Arial"/>
          <w:b/>
          <w:bCs/>
          <w:sz w:val="24"/>
          <w:szCs w:val="24"/>
        </w:rPr>
        <w:t>das</w:t>
      </w:r>
      <w:r w:rsidRPr="00591BF9">
        <w:rPr>
          <w:rFonts w:ascii="Arial" w:hAnsi="Arial" w:cs="Arial"/>
          <w:b/>
          <w:bCs/>
          <w:sz w:val="24"/>
          <w:szCs w:val="24"/>
        </w:rPr>
        <w:t xml:space="preserve"> </w:t>
      </w:r>
      <w:r w:rsidR="00877CB5" w:rsidRPr="00591BF9">
        <w:rPr>
          <w:rFonts w:ascii="Arial" w:hAnsi="Arial" w:cs="Arial"/>
          <w:b/>
          <w:bCs/>
          <w:sz w:val="24"/>
          <w:szCs w:val="24"/>
        </w:rPr>
        <w:t>hayan realizado una gira y que hayan utilizado camionetas blancas con engomados en la misma</w:t>
      </w:r>
      <w:r w:rsidR="00962F67" w:rsidRPr="00591BF9">
        <w:rPr>
          <w:rFonts w:ascii="Arial" w:hAnsi="Arial" w:cs="Arial"/>
          <w:b/>
          <w:bCs/>
          <w:sz w:val="24"/>
          <w:szCs w:val="24"/>
        </w:rPr>
        <w:t>, es decir</w:t>
      </w:r>
      <w:r w:rsidR="001A7E36" w:rsidRPr="00591BF9">
        <w:rPr>
          <w:rFonts w:ascii="Arial" w:hAnsi="Arial" w:cs="Arial"/>
          <w:b/>
          <w:bCs/>
          <w:sz w:val="24"/>
          <w:szCs w:val="24"/>
        </w:rPr>
        <w:t>,</w:t>
      </w:r>
      <w:r w:rsidR="00962F67" w:rsidRPr="00591BF9">
        <w:rPr>
          <w:rFonts w:ascii="Arial" w:hAnsi="Arial" w:cs="Arial"/>
          <w:b/>
          <w:bCs/>
          <w:sz w:val="24"/>
          <w:szCs w:val="24"/>
        </w:rPr>
        <w:t xml:space="preserve"> no quedaron acreditadas circunstancias de modo, tiempo y lugar de los hechos denunciados.</w:t>
      </w:r>
      <w:r w:rsidR="00877CB5" w:rsidRPr="00591BF9">
        <w:rPr>
          <w:rFonts w:ascii="Arial" w:hAnsi="Arial" w:cs="Arial"/>
          <w:b/>
          <w:bCs/>
          <w:sz w:val="24"/>
          <w:szCs w:val="24"/>
        </w:rPr>
        <w:t xml:space="preserve"> </w:t>
      </w:r>
    </w:p>
    <w:p w14:paraId="291E950D" w14:textId="77777777" w:rsidR="00A55CE6" w:rsidRPr="00591BF9" w:rsidRDefault="00A55CE6" w:rsidP="002C7094">
      <w:pPr>
        <w:spacing w:after="0"/>
        <w:ind w:right="-113"/>
        <w:jc w:val="both"/>
        <w:rPr>
          <w:rFonts w:ascii="Arial" w:hAnsi="Arial" w:cs="Arial"/>
          <w:b/>
          <w:bCs/>
          <w:sz w:val="24"/>
          <w:szCs w:val="24"/>
        </w:rPr>
      </w:pPr>
    </w:p>
    <w:p w14:paraId="03A8CCCD" w14:textId="5361211E" w:rsidR="00247F23" w:rsidRPr="00591BF9" w:rsidRDefault="00247F23" w:rsidP="00247F23">
      <w:pPr>
        <w:spacing w:after="0"/>
        <w:jc w:val="both"/>
        <w:rPr>
          <w:rFonts w:ascii="Arial" w:hAnsi="Arial" w:cs="Arial"/>
          <w:sz w:val="24"/>
          <w:szCs w:val="24"/>
          <w:lang w:val="es-ES"/>
        </w:rPr>
      </w:pPr>
      <w:r w:rsidRPr="00591BF9">
        <w:rPr>
          <w:rFonts w:ascii="Arial" w:hAnsi="Arial" w:cs="Arial"/>
          <w:sz w:val="24"/>
          <w:szCs w:val="24"/>
          <w:lang w:val="es-ES"/>
        </w:rPr>
        <w:t>Ahora bien, acorde a lo dispuesto por el párrafo primero, del artículo 19 de la Constitución, de aplicación en los procedimientos sancionadores electorales</w:t>
      </w:r>
      <w:r w:rsidRPr="00591BF9">
        <w:rPr>
          <w:rStyle w:val="Refdenotaalpie"/>
          <w:rFonts w:ascii="Arial" w:hAnsi="Arial" w:cs="Arial"/>
          <w:sz w:val="24"/>
          <w:szCs w:val="24"/>
          <w:lang w:val="es-ES"/>
        </w:rPr>
        <w:footnoteReference w:id="5"/>
      </w:r>
      <w:r w:rsidRPr="00591BF9">
        <w:rPr>
          <w:rFonts w:ascii="Arial" w:hAnsi="Arial" w:cs="Arial"/>
          <w:sz w:val="24"/>
          <w:szCs w:val="24"/>
          <w:lang w:val="es-ES"/>
        </w:rPr>
        <w:t xml:space="preserve">, para </w:t>
      </w:r>
      <w:r w:rsidRPr="00591BF9">
        <w:rPr>
          <w:rFonts w:ascii="Arial" w:hAnsi="Arial" w:cs="Arial"/>
          <w:sz w:val="24"/>
          <w:szCs w:val="24"/>
          <w:lang w:val="es-ES"/>
        </w:rPr>
        <w:lastRenderedPageBreak/>
        <w:t>estar en posibilidad de imputar alguna responsabilidad a determinada persona, se debe estar a lo siguiente:</w:t>
      </w:r>
    </w:p>
    <w:p w14:paraId="7DC57C8E" w14:textId="77777777" w:rsidR="00247F23" w:rsidRPr="00591BF9" w:rsidRDefault="00247F23" w:rsidP="00247F23">
      <w:pPr>
        <w:spacing w:after="0"/>
        <w:jc w:val="both"/>
        <w:rPr>
          <w:rFonts w:ascii="Arial" w:hAnsi="Arial" w:cs="Arial"/>
          <w:sz w:val="24"/>
          <w:szCs w:val="24"/>
          <w:lang w:val="es-ES"/>
        </w:rPr>
      </w:pPr>
    </w:p>
    <w:p w14:paraId="1C485A9C" w14:textId="77777777" w:rsidR="00247F23" w:rsidRPr="00591BF9" w:rsidRDefault="00247F23" w:rsidP="00247F23">
      <w:pPr>
        <w:pStyle w:val="Prrafodelista"/>
        <w:numPr>
          <w:ilvl w:val="0"/>
          <w:numId w:val="21"/>
        </w:numPr>
        <w:spacing w:after="0"/>
        <w:jc w:val="both"/>
        <w:rPr>
          <w:rFonts w:ascii="Arial" w:hAnsi="Arial" w:cs="Arial"/>
          <w:sz w:val="24"/>
          <w:szCs w:val="24"/>
          <w:lang w:val="es-ES"/>
        </w:rPr>
      </w:pPr>
      <w:r w:rsidRPr="00591BF9">
        <w:rPr>
          <w:rFonts w:ascii="Arial" w:hAnsi="Arial" w:cs="Arial"/>
          <w:sz w:val="24"/>
          <w:szCs w:val="24"/>
          <w:lang w:val="es-ES"/>
        </w:rPr>
        <w:t>Acreditar los hechos denunciados</w:t>
      </w:r>
    </w:p>
    <w:p w14:paraId="1EC8D270" w14:textId="77777777" w:rsidR="00247F23" w:rsidRPr="00591BF9" w:rsidRDefault="00247F23" w:rsidP="00247F23">
      <w:pPr>
        <w:pStyle w:val="Prrafodelista"/>
        <w:spacing w:after="0"/>
        <w:jc w:val="both"/>
        <w:rPr>
          <w:rFonts w:ascii="Arial" w:hAnsi="Arial" w:cs="Arial"/>
          <w:sz w:val="24"/>
          <w:szCs w:val="24"/>
          <w:lang w:val="es-ES"/>
        </w:rPr>
      </w:pPr>
    </w:p>
    <w:p w14:paraId="193DDC45" w14:textId="77777777" w:rsidR="00247F23" w:rsidRPr="00591BF9" w:rsidRDefault="00247F23" w:rsidP="00247F23">
      <w:pPr>
        <w:pStyle w:val="Prrafodelista"/>
        <w:numPr>
          <w:ilvl w:val="0"/>
          <w:numId w:val="21"/>
        </w:numPr>
        <w:spacing w:after="0"/>
        <w:jc w:val="both"/>
        <w:rPr>
          <w:rFonts w:ascii="Arial" w:hAnsi="Arial" w:cs="Arial"/>
          <w:sz w:val="24"/>
          <w:szCs w:val="24"/>
          <w:lang w:val="es-ES"/>
        </w:rPr>
      </w:pPr>
      <w:r w:rsidRPr="00591BF9">
        <w:rPr>
          <w:rFonts w:ascii="Arial" w:hAnsi="Arial" w:cs="Arial"/>
          <w:sz w:val="24"/>
          <w:szCs w:val="24"/>
          <w:lang w:val="es-ES"/>
        </w:rPr>
        <w:t>Que los hechos denunciados constituyan una conducta ilícita; y</w:t>
      </w:r>
    </w:p>
    <w:p w14:paraId="753804C7" w14:textId="77777777" w:rsidR="00247F23" w:rsidRPr="00591BF9" w:rsidRDefault="00247F23" w:rsidP="00247F23">
      <w:pPr>
        <w:spacing w:after="0"/>
        <w:jc w:val="both"/>
        <w:rPr>
          <w:rFonts w:ascii="Arial" w:hAnsi="Arial" w:cs="Arial"/>
          <w:sz w:val="24"/>
          <w:szCs w:val="24"/>
          <w:lang w:val="es-ES"/>
        </w:rPr>
      </w:pPr>
    </w:p>
    <w:p w14:paraId="011C2B9A" w14:textId="77777777" w:rsidR="00247F23" w:rsidRPr="00591BF9" w:rsidRDefault="00247F23" w:rsidP="00247F23">
      <w:pPr>
        <w:pStyle w:val="Prrafodelista"/>
        <w:numPr>
          <w:ilvl w:val="0"/>
          <w:numId w:val="21"/>
        </w:numPr>
        <w:spacing w:after="0"/>
        <w:jc w:val="both"/>
        <w:rPr>
          <w:rFonts w:ascii="Arial" w:hAnsi="Arial" w:cs="Arial"/>
          <w:sz w:val="24"/>
          <w:szCs w:val="24"/>
          <w:lang w:val="es-ES"/>
        </w:rPr>
      </w:pPr>
      <w:r w:rsidRPr="00591BF9">
        <w:rPr>
          <w:rFonts w:ascii="Arial" w:hAnsi="Arial" w:cs="Arial"/>
          <w:sz w:val="24"/>
          <w:szCs w:val="24"/>
          <w:lang w:val="es-ES"/>
        </w:rPr>
        <w:t xml:space="preserve">Que el denunciado haya realizado los hechos denunciados o que haya participado en su comisión. </w:t>
      </w:r>
    </w:p>
    <w:p w14:paraId="30C1563D" w14:textId="77777777" w:rsidR="00247F23" w:rsidRPr="00591BF9" w:rsidRDefault="00247F23" w:rsidP="00247F23">
      <w:pPr>
        <w:spacing w:after="0"/>
        <w:jc w:val="both"/>
        <w:rPr>
          <w:rFonts w:ascii="Arial" w:hAnsi="Arial" w:cs="Arial"/>
          <w:sz w:val="24"/>
          <w:szCs w:val="24"/>
          <w:lang w:val="es-ES"/>
        </w:rPr>
      </w:pPr>
    </w:p>
    <w:p w14:paraId="2730CAB6" w14:textId="5BCAB45F" w:rsidR="007F7EF3" w:rsidRPr="00591BF9" w:rsidRDefault="00E014BE" w:rsidP="002C7094">
      <w:pPr>
        <w:spacing w:after="0"/>
        <w:ind w:right="-113"/>
        <w:jc w:val="both"/>
        <w:rPr>
          <w:rFonts w:ascii="Arial" w:hAnsi="Arial" w:cs="Arial"/>
          <w:sz w:val="24"/>
          <w:szCs w:val="24"/>
        </w:rPr>
      </w:pPr>
      <w:r w:rsidRPr="00591BF9">
        <w:rPr>
          <w:rFonts w:ascii="Arial" w:hAnsi="Arial" w:cs="Arial"/>
          <w:sz w:val="24"/>
          <w:szCs w:val="24"/>
        </w:rPr>
        <w:t>En este sentido,</w:t>
      </w:r>
      <w:r w:rsidR="00247F23" w:rsidRPr="00591BF9">
        <w:rPr>
          <w:rFonts w:ascii="Arial" w:hAnsi="Arial" w:cs="Arial"/>
          <w:sz w:val="24"/>
          <w:szCs w:val="24"/>
        </w:rPr>
        <w:t xml:space="preserve"> ante la no acreditación de los hechos denunciados, </w:t>
      </w:r>
      <w:r w:rsidRPr="00591BF9">
        <w:rPr>
          <w:rFonts w:ascii="Arial" w:hAnsi="Arial" w:cs="Arial"/>
          <w:sz w:val="24"/>
          <w:szCs w:val="24"/>
        </w:rPr>
        <w:t xml:space="preserve">se tiene que no es posible entrar al análisis de las infracciones contenidas en el artículo 452, fracción VIII, del código electoral del estado, consistente en el uso indebido de recursos públicos, así como actos anticipados de campaña. </w:t>
      </w:r>
    </w:p>
    <w:p w14:paraId="1995F97C" w14:textId="77777777" w:rsidR="00207ADC" w:rsidRPr="00591BF9" w:rsidRDefault="00207ADC" w:rsidP="00247F23">
      <w:pPr>
        <w:spacing w:after="0"/>
        <w:ind w:right="-113"/>
        <w:jc w:val="both"/>
        <w:rPr>
          <w:rFonts w:ascii="Arial" w:hAnsi="Arial" w:cs="Arial"/>
          <w:sz w:val="24"/>
          <w:szCs w:val="24"/>
        </w:rPr>
      </w:pPr>
    </w:p>
    <w:p w14:paraId="2DAF7707" w14:textId="5C53FDCD" w:rsidR="00247F23" w:rsidRPr="00591BF9" w:rsidRDefault="00247F23" w:rsidP="00247F23">
      <w:pPr>
        <w:spacing w:after="0"/>
        <w:ind w:right="-113"/>
        <w:jc w:val="both"/>
        <w:rPr>
          <w:rFonts w:ascii="Arial" w:hAnsi="Arial" w:cs="Arial"/>
          <w:b/>
          <w:bCs/>
          <w:sz w:val="24"/>
          <w:szCs w:val="24"/>
        </w:rPr>
      </w:pPr>
      <w:r w:rsidRPr="00591BF9">
        <w:rPr>
          <w:rFonts w:ascii="Arial" w:hAnsi="Arial" w:cs="Arial"/>
          <w:sz w:val="24"/>
          <w:szCs w:val="24"/>
        </w:rPr>
        <w:t xml:space="preserve">Por lo que, este órgano resolutor determina que </w:t>
      </w:r>
      <w:r w:rsidRPr="00591BF9">
        <w:rPr>
          <w:rFonts w:ascii="Arial" w:hAnsi="Arial" w:cs="Arial"/>
          <w:b/>
          <w:bCs/>
          <w:sz w:val="24"/>
          <w:szCs w:val="24"/>
        </w:rPr>
        <w:t>no se acredita</w:t>
      </w:r>
      <w:r w:rsidR="00FA4F4E" w:rsidRPr="00591BF9">
        <w:rPr>
          <w:rFonts w:ascii="Arial" w:hAnsi="Arial" w:cs="Arial"/>
          <w:b/>
          <w:bCs/>
          <w:sz w:val="24"/>
          <w:szCs w:val="24"/>
        </w:rPr>
        <w:t>n</w:t>
      </w:r>
      <w:r w:rsidRPr="00591BF9">
        <w:rPr>
          <w:rFonts w:ascii="Arial" w:hAnsi="Arial" w:cs="Arial"/>
          <w:b/>
          <w:bCs/>
          <w:sz w:val="24"/>
          <w:szCs w:val="24"/>
        </w:rPr>
        <w:t xml:space="preserve"> la</w:t>
      </w:r>
      <w:r w:rsidR="00FA4F4E" w:rsidRPr="00591BF9">
        <w:rPr>
          <w:rFonts w:ascii="Arial" w:hAnsi="Arial" w:cs="Arial"/>
          <w:b/>
          <w:bCs/>
          <w:sz w:val="24"/>
          <w:szCs w:val="24"/>
        </w:rPr>
        <w:t>s</w:t>
      </w:r>
      <w:r w:rsidRPr="00591BF9">
        <w:rPr>
          <w:rFonts w:ascii="Arial" w:hAnsi="Arial" w:cs="Arial"/>
          <w:b/>
          <w:bCs/>
          <w:sz w:val="24"/>
          <w:szCs w:val="24"/>
        </w:rPr>
        <w:t xml:space="preserve"> infracci</w:t>
      </w:r>
      <w:r w:rsidR="00FA4F4E" w:rsidRPr="00591BF9">
        <w:rPr>
          <w:rFonts w:ascii="Arial" w:hAnsi="Arial" w:cs="Arial"/>
          <w:b/>
          <w:bCs/>
          <w:sz w:val="24"/>
          <w:szCs w:val="24"/>
        </w:rPr>
        <w:t>ones</w:t>
      </w:r>
      <w:r w:rsidRPr="00591BF9">
        <w:rPr>
          <w:rFonts w:ascii="Arial" w:hAnsi="Arial" w:cs="Arial"/>
          <w:b/>
          <w:bCs/>
          <w:sz w:val="24"/>
          <w:szCs w:val="24"/>
        </w:rPr>
        <w:t xml:space="preserve"> consistente</w:t>
      </w:r>
      <w:r w:rsidR="00FA4F4E" w:rsidRPr="00591BF9">
        <w:rPr>
          <w:rFonts w:ascii="Arial" w:hAnsi="Arial" w:cs="Arial"/>
          <w:b/>
          <w:bCs/>
          <w:sz w:val="24"/>
          <w:szCs w:val="24"/>
        </w:rPr>
        <w:t>s</w:t>
      </w:r>
      <w:r w:rsidRPr="00591BF9">
        <w:rPr>
          <w:rFonts w:ascii="Arial" w:hAnsi="Arial" w:cs="Arial"/>
          <w:b/>
          <w:bCs/>
          <w:sz w:val="24"/>
          <w:szCs w:val="24"/>
        </w:rPr>
        <w:t xml:space="preserve"> en uso indebido de recursos públicos, así como actos anticipados de campaña. </w:t>
      </w:r>
    </w:p>
    <w:p w14:paraId="03EC034A" w14:textId="77777777" w:rsidR="00E2070D" w:rsidRPr="00591BF9" w:rsidRDefault="00E2070D" w:rsidP="00247F23">
      <w:pPr>
        <w:spacing w:after="0"/>
        <w:ind w:right="-113"/>
        <w:jc w:val="both"/>
        <w:rPr>
          <w:rFonts w:ascii="Arial" w:hAnsi="Arial" w:cs="Arial"/>
          <w:b/>
          <w:bCs/>
          <w:sz w:val="24"/>
          <w:szCs w:val="24"/>
        </w:rPr>
      </w:pPr>
    </w:p>
    <w:p w14:paraId="0C2BE1FC" w14:textId="417CDA67" w:rsidR="00E2070D" w:rsidRPr="00591BF9" w:rsidRDefault="005A3E6D" w:rsidP="00247F23">
      <w:pPr>
        <w:spacing w:after="0"/>
        <w:ind w:right="-113"/>
        <w:jc w:val="both"/>
        <w:rPr>
          <w:rFonts w:ascii="Arial" w:hAnsi="Arial" w:cs="Arial"/>
          <w:sz w:val="24"/>
          <w:szCs w:val="24"/>
        </w:rPr>
      </w:pPr>
      <w:r w:rsidRPr="00591BF9">
        <w:rPr>
          <w:rFonts w:ascii="Arial" w:hAnsi="Arial" w:cs="Arial"/>
          <w:sz w:val="24"/>
          <w:szCs w:val="24"/>
        </w:rPr>
        <w:t xml:space="preserve">En consecuencia, tampoco es dable fincar responsabilidad al partido político Movimiento Ciudadano por </w:t>
      </w:r>
      <w:r w:rsidRPr="00591BF9">
        <w:rPr>
          <w:rFonts w:ascii="Arial" w:hAnsi="Arial" w:cs="Arial"/>
          <w:i/>
          <w:iCs/>
          <w:sz w:val="24"/>
          <w:szCs w:val="24"/>
        </w:rPr>
        <w:t>culpa</w:t>
      </w:r>
      <w:r w:rsidRPr="00591BF9">
        <w:rPr>
          <w:rFonts w:ascii="Arial" w:hAnsi="Arial" w:cs="Arial"/>
          <w:sz w:val="24"/>
          <w:szCs w:val="24"/>
        </w:rPr>
        <w:t xml:space="preserve"> </w:t>
      </w:r>
      <w:r w:rsidRPr="00591BF9">
        <w:rPr>
          <w:rFonts w:ascii="Arial" w:hAnsi="Arial" w:cs="Arial"/>
          <w:i/>
          <w:iCs/>
          <w:sz w:val="24"/>
          <w:szCs w:val="24"/>
        </w:rPr>
        <w:t>in vigilando</w:t>
      </w:r>
      <w:r w:rsidRPr="00591BF9">
        <w:rPr>
          <w:rFonts w:ascii="Arial" w:hAnsi="Arial" w:cs="Arial"/>
          <w:sz w:val="24"/>
          <w:szCs w:val="24"/>
        </w:rPr>
        <w:t xml:space="preserve"> </w:t>
      </w:r>
      <w:r w:rsidR="00870083" w:rsidRPr="00591BF9">
        <w:rPr>
          <w:rFonts w:ascii="Arial" w:hAnsi="Arial" w:cs="Arial"/>
          <w:sz w:val="24"/>
          <w:szCs w:val="24"/>
        </w:rPr>
        <w:t xml:space="preserve">en relación a los hechos denunciados, dado que en los escritos de denuncia no se imputan actos destacados hacía dicho instituto político, sino que la conducta imputada dependía estrechamente de la que se le atribuía a las ciudadanas </w:t>
      </w:r>
      <w:r w:rsidR="00730A49" w:rsidRPr="00591BF9">
        <w:rPr>
          <w:rFonts w:ascii="Arial" w:hAnsi="Arial" w:cs="Arial"/>
          <w:sz w:val="24"/>
          <w:szCs w:val="24"/>
        </w:rPr>
        <w:t xml:space="preserve">Mónica </w:t>
      </w:r>
      <w:r w:rsidR="00F7794D" w:rsidRPr="00591BF9">
        <w:rPr>
          <w:rFonts w:ascii="Arial" w:hAnsi="Arial" w:cs="Arial"/>
          <w:sz w:val="24"/>
          <w:szCs w:val="24"/>
        </w:rPr>
        <w:t xml:space="preserve">Paola </w:t>
      </w:r>
      <w:r w:rsidR="00730A49" w:rsidRPr="00591BF9">
        <w:rPr>
          <w:rFonts w:ascii="Arial" w:hAnsi="Arial" w:cs="Arial"/>
          <w:sz w:val="24"/>
          <w:szCs w:val="24"/>
        </w:rPr>
        <w:t xml:space="preserve">Magaña Mendoza y Laura </w:t>
      </w:r>
      <w:r w:rsidR="00F7794D" w:rsidRPr="00591BF9">
        <w:rPr>
          <w:rFonts w:ascii="Arial" w:hAnsi="Arial" w:cs="Arial"/>
          <w:sz w:val="24"/>
          <w:szCs w:val="24"/>
        </w:rPr>
        <w:t xml:space="preserve">Gabriela Cárdenas Rodríguez, por lo cual es procedente eximir de responsabilidad a dicho instituto político. </w:t>
      </w:r>
    </w:p>
    <w:p w14:paraId="0FAAB286" w14:textId="77777777" w:rsidR="00F7794D" w:rsidRPr="00591BF9" w:rsidRDefault="00F7794D" w:rsidP="00247F23">
      <w:pPr>
        <w:spacing w:after="0"/>
        <w:ind w:right="-113"/>
        <w:jc w:val="both"/>
        <w:rPr>
          <w:rFonts w:ascii="Arial" w:hAnsi="Arial" w:cs="Arial"/>
          <w:sz w:val="24"/>
          <w:szCs w:val="24"/>
        </w:rPr>
      </w:pPr>
    </w:p>
    <w:p w14:paraId="559CAC19" w14:textId="41A9C250" w:rsidR="00B42E90" w:rsidRPr="00591BF9" w:rsidRDefault="00F7794D" w:rsidP="00F7794D">
      <w:pPr>
        <w:spacing w:after="0"/>
        <w:ind w:right="-113"/>
        <w:jc w:val="both"/>
        <w:rPr>
          <w:rFonts w:ascii="Arial" w:eastAsia="Arial" w:hAnsi="Arial" w:cs="Arial"/>
          <w:color w:val="000000"/>
          <w:sz w:val="24"/>
          <w:szCs w:val="24"/>
        </w:rPr>
      </w:pPr>
      <w:r w:rsidRPr="00591BF9">
        <w:rPr>
          <w:rFonts w:ascii="Arial" w:hAnsi="Arial" w:cs="Arial"/>
          <w:sz w:val="24"/>
          <w:szCs w:val="24"/>
        </w:rPr>
        <w:t>Por los razonamientos expuestos, el análisis del material probatorio y las constancias que integran el expediente</w:t>
      </w:r>
      <w:r w:rsidRPr="00591BF9">
        <w:rPr>
          <w:rStyle w:val="Refdenotaalpie"/>
          <w:rFonts w:ascii="Arial" w:eastAsia="Arial" w:hAnsi="Arial" w:cs="Arial"/>
          <w:color w:val="000000"/>
          <w:sz w:val="24"/>
          <w:szCs w:val="24"/>
        </w:rPr>
        <w:footnoteReference w:id="6"/>
      </w:r>
      <w:r w:rsidRPr="00591BF9">
        <w:rPr>
          <w:rFonts w:ascii="Arial" w:hAnsi="Arial" w:cs="Arial"/>
          <w:sz w:val="24"/>
          <w:szCs w:val="24"/>
        </w:rPr>
        <w:t xml:space="preserve">, </w:t>
      </w:r>
    </w:p>
    <w:p w14:paraId="7E51CE6E" w14:textId="77777777" w:rsidR="002F5A0D" w:rsidRPr="00591BF9" w:rsidRDefault="002F5A0D" w:rsidP="002C7094">
      <w:pPr>
        <w:pBdr>
          <w:top w:val="nil"/>
          <w:left w:val="nil"/>
          <w:bottom w:val="nil"/>
          <w:right w:val="nil"/>
          <w:between w:val="nil"/>
        </w:pBdr>
        <w:spacing w:after="0"/>
        <w:jc w:val="both"/>
        <w:rPr>
          <w:rFonts w:ascii="Arial" w:eastAsia="Times New Roman" w:hAnsi="Arial" w:cs="Arial"/>
          <w:sz w:val="24"/>
          <w:szCs w:val="24"/>
        </w:rPr>
      </w:pPr>
    </w:p>
    <w:p w14:paraId="23694F51" w14:textId="77777777" w:rsidR="002F5A0D" w:rsidRPr="00591BF9" w:rsidRDefault="002F5A0D" w:rsidP="002C7094">
      <w:pPr>
        <w:pBdr>
          <w:top w:val="nil"/>
          <w:left w:val="nil"/>
          <w:bottom w:val="nil"/>
          <w:right w:val="nil"/>
          <w:between w:val="nil"/>
        </w:pBdr>
        <w:spacing w:after="0"/>
        <w:jc w:val="center"/>
        <w:rPr>
          <w:rFonts w:ascii="Arial" w:eastAsia="Trebuchet MS" w:hAnsi="Arial" w:cs="Arial"/>
          <w:b/>
          <w:sz w:val="24"/>
          <w:szCs w:val="24"/>
        </w:rPr>
      </w:pPr>
      <w:r w:rsidRPr="00591BF9">
        <w:rPr>
          <w:rFonts w:ascii="Arial" w:eastAsia="Trebuchet MS" w:hAnsi="Arial" w:cs="Arial"/>
          <w:b/>
          <w:sz w:val="24"/>
          <w:szCs w:val="24"/>
        </w:rPr>
        <w:lastRenderedPageBreak/>
        <w:t>R E S U E L V E</w:t>
      </w:r>
    </w:p>
    <w:p w14:paraId="5634DC0F" w14:textId="4755C095" w:rsidR="00EE23B6" w:rsidRPr="00591BF9" w:rsidRDefault="00EE23B6" w:rsidP="002C7094">
      <w:pPr>
        <w:pStyle w:val="Textoindependiente"/>
        <w:spacing w:after="0" w:line="276" w:lineRule="auto"/>
        <w:ind w:right="-93"/>
        <w:jc w:val="both"/>
        <w:rPr>
          <w:rFonts w:eastAsia="Trebuchet MS"/>
          <w:b/>
          <w:sz w:val="24"/>
          <w:szCs w:val="24"/>
        </w:rPr>
      </w:pPr>
    </w:p>
    <w:p w14:paraId="2C5D0D32" w14:textId="49A66CE2" w:rsidR="0021566B" w:rsidRPr="00591BF9" w:rsidRDefault="00EE23B6" w:rsidP="002C7094">
      <w:pPr>
        <w:pBdr>
          <w:top w:val="nil"/>
          <w:left w:val="nil"/>
          <w:bottom w:val="nil"/>
          <w:right w:val="nil"/>
          <w:between w:val="nil"/>
        </w:pBdr>
        <w:spacing w:after="0"/>
        <w:jc w:val="both"/>
        <w:rPr>
          <w:rFonts w:ascii="Arial" w:hAnsi="Arial" w:cs="Arial"/>
          <w:sz w:val="24"/>
          <w:szCs w:val="24"/>
        </w:rPr>
      </w:pPr>
      <w:r w:rsidRPr="00591BF9">
        <w:rPr>
          <w:rFonts w:ascii="Arial" w:eastAsia="Trebuchet MS" w:hAnsi="Arial" w:cs="Arial"/>
          <w:b/>
          <w:sz w:val="24"/>
          <w:szCs w:val="24"/>
        </w:rPr>
        <w:t xml:space="preserve">PRIMERO. </w:t>
      </w:r>
      <w:r w:rsidR="0021566B" w:rsidRPr="00591BF9">
        <w:rPr>
          <w:rFonts w:ascii="Arial" w:eastAsia="Trebuchet MS" w:hAnsi="Arial" w:cs="Arial"/>
          <w:b/>
          <w:sz w:val="24"/>
          <w:szCs w:val="24"/>
        </w:rPr>
        <w:t>Se declara la inexistencia de la</w:t>
      </w:r>
      <w:r w:rsidR="00CC55EE" w:rsidRPr="00591BF9">
        <w:rPr>
          <w:rFonts w:ascii="Arial" w:eastAsia="Trebuchet MS" w:hAnsi="Arial" w:cs="Arial"/>
          <w:b/>
          <w:sz w:val="24"/>
          <w:szCs w:val="24"/>
        </w:rPr>
        <w:t>s</w:t>
      </w:r>
      <w:r w:rsidR="00721539" w:rsidRPr="00591BF9">
        <w:rPr>
          <w:rFonts w:ascii="Arial" w:eastAsia="Trebuchet MS" w:hAnsi="Arial" w:cs="Arial"/>
          <w:b/>
          <w:sz w:val="24"/>
          <w:szCs w:val="24"/>
        </w:rPr>
        <w:t xml:space="preserve"> infracci</w:t>
      </w:r>
      <w:r w:rsidR="00CC55EE" w:rsidRPr="00591BF9">
        <w:rPr>
          <w:rFonts w:ascii="Arial" w:eastAsia="Trebuchet MS" w:hAnsi="Arial" w:cs="Arial"/>
          <w:b/>
          <w:sz w:val="24"/>
          <w:szCs w:val="24"/>
        </w:rPr>
        <w:t>ones</w:t>
      </w:r>
      <w:r w:rsidR="00721539" w:rsidRPr="00591BF9">
        <w:rPr>
          <w:rFonts w:ascii="Arial" w:eastAsia="Trebuchet MS" w:hAnsi="Arial" w:cs="Arial"/>
          <w:b/>
          <w:sz w:val="24"/>
          <w:szCs w:val="24"/>
        </w:rPr>
        <w:t xml:space="preserve"> </w:t>
      </w:r>
      <w:r w:rsidR="00721539" w:rsidRPr="00591BF9">
        <w:rPr>
          <w:rFonts w:ascii="Arial" w:eastAsia="Trebuchet MS" w:hAnsi="Arial" w:cs="Arial"/>
          <w:bCs/>
          <w:sz w:val="24"/>
          <w:szCs w:val="24"/>
        </w:rPr>
        <w:t>consistente</w:t>
      </w:r>
      <w:r w:rsidR="006A10C3" w:rsidRPr="00591BF9">
        <w:rPr>
          <w:rFonts w:ascii="Arial" w:eastAsia="Trebuchet MS" w:hAnsi="Arial" w:cs="Arial"/>
          <w:bCs/>
          <w:sz w:val="24"/>
          <w:szCs w:val="24"/>
        </w:rPr>
        <w:t>s</w:t>
      </w:r>
      <w:r w:rsidR="00721539" w:rsidRPr="00591BF9">
        <w:rPr>
          <w:rFonts w:ascii="Arial" w:eastAsia="Trebuchet MS" w:hAnsi="Arial" w:cs="Arial"/>
          <w:bCs/>
          <w:sz w:val="24"/>
          <w:szCs w:val="24"/>
        </w:rPr>
        <w:t xml:space="preserve"> en uso indebido de recursos públicos y </w:t>
      </w:r>
      <w:r w:rsidR="00E8741F" w:rsidRPr="00591BF9">
        <w:rPr>
          <w:rFonts w:ascii="Arial" w:eastAsia="Trebuchet MS" w:hAnsi="Arial" w:cs="Arial"/>
          <w:bCs/>
          <w:sz w:val="24"/>
          <w:szCs w:val="24"/>
        </w:rPr>
        <w:t>la realización de actos anticipados de campaña, atribuida</w:t>
      </w:r>
      <w:r w:rsidR="00471B67" w:rsidRPr="00591BF9">
        <w:rPr>
          <w:rFonts w:ascii="Arial" w:eastAsia="Trebuchet MS" w:hAnsi="Arial" w:cs="Arial"/>
          <w:bCs/>
          <w:sz w:val="24"/>
          <w:szCs w:val="24"/>
        </w:rPr>
        <w:t>s</w:t>
      </w:r>
      <w:r w:rsidR="00E8741F" w:rsidRPr="00591BF9">
        <w:rPr>
          <w:rFonts w:ascii="Arial" w:eastAsia="Trebuchet MS" w:hAnsi="Arial" w:cs="Arial"/>
          <w:bCs/>
          <w:sz w:val="24"/>
          <w:szCs w:val="24"/>
        </w:rPr>
        <w:t xml:space="preserve"> a las diputadas locales </w:t>
      </w:r>
      <w:r w:rsidR="00E8741F" w:rsidRPr="00591BF9">
        <w:rPr>
          <w:rFonts w:ascii="Arial" w:hAnsi="Arial" w:cs="Arial"/>
          <w:sz w:val="24"/>
          <w:szCs w:val="24"/>
        </w:rPr>
        <w:t xml:space="preserve">Laura Gabriela </w:t>
      </w:r>
      <w:r w:rsidR="00436D0B" w:rsidRPr="00591BF9">
        <w:rPr>
          <w:rFonts w:ascii="Arial" w:hAnsi="Arial" w:cs="Arial"/>
          <w:sz w:val="24"/>
          <w:szCs w:val="24"/>
        </w:rPr>
        <w:t xml:space="preserve">Cárdenas Rodríguez </w:t>
      </w:r>
      <w:r w:rsidR="00E8741F" w:rsidRPr="00591BF9">
        <w:rPr>
          <w:rFonts w:ascii="Arial" w:hAnsi="Arial" w:cs="Arial"/>
          <w:sz w:val="24"/>
          <w:szCs w:val="24"/>
        </w:rPr>
        <w:t>y Mónica Paola Magaña Mendoza</w:t>
      </w:r>
      <w:r w:rsidR="004C20C0" w:rsidRPr="00591BF9">
        <w:rPr>
          <w:rFonts w:ascii="Arial" w:hAnsi="Arial" w:cs="Arial"/>
          <w:sz w:val="24"/>
          <w:szCs w:val="24"/>
        </w:rPr>
        <w:t xml:space="preserve">, en términos de la presente resolución. </w:t>
      </w:r>
      <w:r w:rsidR="00E8741F" w:rsidRPr="00591BF9">
        <w:rPr>
          <w:rFonts w:ascii="Arial" w:hAnsi="Arial" w:cs="Arial"/>
          <w:sz w:val="24"/>
          <w:szCs w:val="24"/>
        </w:rPr>
        <w:t xml:space="preserve"> </w:t>
      </w:r>
    </w:p>
    <w:p w14:paraId="423AACA5" w14:textId="77777777" w:rsidR="00E8741F" w:rsidRPr="00591BF9" w:rsidRDefault="00E8741F" w:rsidP="002C7094">
      <w:pPr>
        <w:pBdr>
          <w:top w:val="nil"/>
          <w:left w:val="nil"/>
          <w:bottom w:val="nil"/>
          <w:right w:val="nil"/>
          <w:between w:val="nil"/>
        </w:pBdr>
        <w:spacing w:after="0"/>
        <w:jc w:val="both"/>
        <w:rPr>
          <w:rFonts w:ascii="Arial" w:eastAsia="Trebuchet MS" w:hAnsi="Arial" w:cs="Arial"/>
          <w:bCs/>
          <w:sz w:val="24"/>
          <w:szCs w:val="24"/>
        </w:rPr>
      </w:pPr>
    </w:p>
    <w:p w14:paraId="07010AF6" w14:textId="24082F98" w:rsidR="00F77407" w:rsidRPr="00651686" w:rsidRDefault="00F77407" w:rsidP="002C7094">
      <w:pPr>
        <w:pBdr>
          <w:top w:val="nil"/>
          <w:left w:val="nil"/>
          <w:bottom w:val="nil"/>
          <w:right w:val="nil"/>
          <w:between w:val="nil"/>
        </w:pBdr>
        <w:spacing w:after="0"/>
        <w:jc w:val="both"/>
        <w:rPr>
          <w:rFonts w:ascii="Arial" w:hAnsi="Arial" w:cs="Arial"/>
          <w:sz w:val="24"/>
          <w:szCs w:val="24"/>
        </w:rPr>
      </w:pPr>
      <w:r w:rsidRPr="00591BF9">
        <w:rPr>
          <w:rFonts w:ascii="Arial" w:eastAsia="Trebuchet MS" w:hAnsi="Arial" w:cs="Arial"/>
          <w:b/>
          <w:sz w:val="24"/>
          <w:szCs w:val="24"/>
        </w:rPr>
        <w:t xml:space="preserve">SEGUNDO. </w:t>
      </w:r>
      <w:r w:rsidR="005C7909" w:rsidRPr="00591BF9">
        <w:rPr>
          <w:rFonts w:ascii="Arial" w:eastAsia="Trebuchet MS" w:hAnsi="Arial" w:cs="Arial"/>
          <w:b/>
          <w:sz w:val="24"/>
          <w:szCs w:val="24"/>
        </w:rPr>
        <w:t xml:space="preserve">No se </w:t>
      </w:r>
      <w:r w:rsidR="008A03BA" w:rsidRPr="00591BF9">
        <w:rPr>
          <w:rFonts w:ascii="Arial" w:hAnsi="Arial" w:cs="Arial"/>
          <w:b/>
          <w:sz w:val="24"/>
          <w:szCs w:val="24"/>
        </w:rPr>
        <w:t xml:space="preserve">acredita </w:t>
      </w:r>
      <w:r w:rsidR="00EE23B6" w:rsidRPr="00591BF9">
        <w:rPr>
          <w:rFonts w:ascii="Arial" w:hAnsi="Arial" w:cs="Arial"/>
          <w:sz w:val="24"/>
          <w:szCs w:val="24"/>
        </w:rPr>
        <w:t xml:space="preserve">la </w:t>
      </w:r>
      <w:r w:rsidR="00471B67" w:rsidRPr="00591BF9">
        <w:rPr>
          <w:rFonts w:ascii="Arial" w:hAnsi="Arial" w:cs="Arial"/>
          <w:i/>
          <w:iCs/>
          <w:sz w:val="24"/>
          <w:szCs w:val="24"/>
        </w:rPr>
        <w:t>culpa</w:t>
      </w:r>
      <w:r w:rsidR="004C20C0" w:rsidRPr="00591BF9">
        <w:rPr>
          <w:rFonts w:ascii="Arial" w:hAnsi="Arial" w:cs="Arial"/>
          <w:sz w:val="24"/>
          <w:szCs w:val="24"/>
        </w:rPr>
        <w:t xml:space="preserve"> </w:t>
      </w:r>
      <w:proofErr w:type="gramStart"/>
      <w:r w:rsidR="004C20C0" w:rsidRPr="00591BF9">
        <w:rPr>
          <w:rFonts w:ascii="Arial" w:hAnsi="Arial" w:cs="Arial"/>
          <w:i/>
          <w:iCs/>
          <w:sz w:val="24"/>
          <w:szCs w:val="24"/>
        </w:rPr>
        <w:t>in vigilando</w:t>
      </w:r>
      <w:proofErr w:type="gramEnd"/>
      <w:r w:rsidRPr="00591BF9">
        <w:rPr>
          <w:rFonts w:ascii="Arial" w:hAnsi="Arial" w:cs="Arial"/>
          <w:sz w:val="24"/>
          <w:szCs w:val="24"/>
        </w:rPr>
        <w:t xml:space="preserve">, atribuida al partido político </w:t>
      </w:r>
      <w:r w:rsidR="009508E4" w:rsidRPr="00591BF9">
        <w:rPr>
          <w:rFonts w:ascii="Arial" w:hAnsi="Arial" w:cs="Arial"/>
          <w:sz w:val="24"/>
          <w:szCs w:val="24"/>
        </w:rPr>
        <w:t>Movimiento Ciudadano.</w:t>
      </w:r>
      <w:r w:rsidR="009508E4" w:rsidRPr="00651686">
        <w:rPr>
          <w:rFonts w:ascii="Arial" w:hAnsi="Arial" w:cs="Arial"/>
          <w:sz w:val="24"/>
          <w:szCs w:val="24"/>
        </w:rPr>
        <w:t xml:space="preserve"> </w:t>
      </w:r>
    </w:p>
    <w:p w14:paraId="64CB4C82" w14:textId="77777777" w:rsidR="00053810" w:rsidRPr="00651686" w:rsidRDefault="00053810" w:rsidP="002C7094">
      <w:pPr>
        <w:pBdr>
          <w:top w:val="nil"/>
          <w:left w:val="nil"/>
          <w:bottom w:val="nil"/>
          <w:right w:val="nil"/>
          <w:between w:val="nil"/>
        </w:pBdr>
        <w:spacing w:after="0"/>
        <w:jc w:val="both"/>
        <w:rPr>
          <w:rFonts w:ascii="Arial" w:hAnsi="Arial" w:cs="Arial"/>
          <w:sz w:val="24"/>
          <w:szCs w:val="24"/>
          <w:lang w:val="es-ES"/>
        </w:rPr>
      </w:pPr>
    </w:p>
    <w:p w14:paraId="544AC850" w14:textId="7889D62B" w:rsidR="00EE23B6" w:rsidRPr="00651686" w:rsidRDefault="00EE23B6" w:rsidP="002C7094">
      <w:pPr>
        <w:pBdr>
          <w:top w:val="nil"/>
          <w:left w:val="nil"/>
          <w:bottom w:val="nil"/>
          <w:right w:val="nil"/>
          <w:between w:val="nil"/>
        </w:pBdr>
        <w:spacing w:after="0"/>
        <w:ind w:right="-93"/>
        <w:jc w:val="both"/>
        <w:rPr>
          <w:rFonts w:ascii="Arial" w:hAnsi="Arial" w:cs="Arial"/>
          <w:sz w:val="24"/>
          <w:szCs w:val="24"/>
        </w:rPr>
      </w:pPr>
      <w:r w:rsidRPr="00651686">
        <w:rPr>
          <w:rFonts w:ascii="Arial" w:hAnsi="Arial" w:cs="Arial"/>
          <w:b/>
          <w:sz w:val="24"/>
          <w:szCs w:val="24"/>
        </w:rPr>
        <w:t>Notifíquese</w:t>
      </w:r>
      <w:r w:rsidRPr="00651686">
        <w:rPr>
          <w:rFonts w:ascii="Arial" w:hAnsi="Arial" w:cs="Arial"/>
          <w:sz w:val="24"/>
          <w:szCs w:val="24"/>
        </w:rPr>
        <w:t xml:space="preserve"> personalmente a las partes la presente resolución. </w:t>
      </w:r>
    </w:p>
    <w:p w14:paraId="4D0A3D09" w14:textId="77777777" w:rsidR="00EE23B6" w:rsidRPr="00651686" w:rsidRDefault="00EE23B6" w:rsidP="00053810">
      <w:pPr>
        <w:pBdr>
          <w:top w:val="nil"/>
          <w:left w:val="nil"/>
          <w:bottom w:val="nil"/>
          <w:right w:val="nil"/>
          <w:between w:val="nil"/>
        </w:pBdr>
        <w:spacing w:after="0"/>
        <w:jc w:val="both"/>
        <w:rPr>
          <w:rFonts w:ascii="Arial" w:hAnsi="Arial" w:cs="Arial"/>
          <w:sz w:val="24"/>
          <w:szCs w:val="24"/>
        </w:rPr>
      </w:pPr>
    </w:p>
    <w:p w14:paraId="79A2A769" w14:textId="35180819" w:rsidR="00327ED0" w:rsidRPr="00651686" w:rsidRDefault="00327ED0" w:rsidP="00053810">
      <w:pPr>
        <w:pBdr>
          <w:top w:val="nil"/>
          <w:left w:val="nil"/>
          <w:bottom w:val="nil"/>
          <w:right w:val="nil"/>
          <w:between w:val="nil"/>
        </w:pBdr>
        <w:spacing w:after="0"/>
        <w:jc w:val="center"/>
        <w:rPr>
          <w:rFonts w:ascii="Arial" w:eastAsia="Trebuchet MS" w:hAnsi="Arial" w:cs="Arial"/>
          <w:b/>
          <w:sz w:val="24"/>
          <w:szCs w:val="24"/>
        </w:rPr>
      </w:pPr>
      <w:r w:rsidRPr="00651686">
        <w:rPr>
          <w:rFonts w:ascii="Arial" w:eastAsia="Trebuchet MS" w:hAnsi="Arial" w:cs="Arial"/>
          <w:b/>
          <w:sz w:val="24"/>
          <w:szCs w:val="24"/>
        </w:rPr>
        <w:t xml:space="preserve">Guadalajara, Jalisco; a </w:t>
      </w:r>
      <w:r w:rsidR="00240CE3" w:rsidRPr="00651686">
        <w:rPr>
          <w:rFonts w:ascii="Arial" w:eastAsia="Trebuchet MS" w:hAnsi="Arial" w:cs="Arial"/>
          <w:b/>
          <w:sz w:val="24"/>
          <w:szCs w:val="24"/>
        </w:rPr>
        <w:t>21 de junio de 2023</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9"/>
        <w:gridCol w:w="4419"/>
      </w:tblGrid>
      <w:tr w:rsidR="00327ED0" w:rsidRPr="00651686" w14:paraId="63476CA0" w14:textId="77777777" w:rsidTr="008807DB">
        <w:trPr>
          <w:trHeight w:val="891"/>
        </w:trPr>
        <w:tc>
          <w:tcPr>
            <w:tcW w:w="4459" w:type="dxa"/>
          </w:tcPr>
          <w:p w14:paraId="6359D574" w14:textId="77777777" w:rsidR="00327ED0" w:rsidRPr="00651686" w:rsidRDefault="00327ED0" w:rsidP="002C7094">
            <w:pPr>
              <w:shd w:val="clear" w:color="auto" w:fill="FFFFFF"/>
              <w:spacing w:after="0"/>
              <w:jc w:val="center"/>
              <w:rPr>
                <w:rFonts w:ascii="Arial" w:eastAsia="Trebuchet MS" w:hAnsi="Arial" w:cs="Arial"/>
                <w:b/>
                <w:sz w:val="24"/>
                <w:szCs w:val="24"/>
              </w:rPr>
            </w:pPr>
          </w:p>
          <w:p w14:paraId="343712A3" w14:textId="77777777" w:rsidR="00327ED0" w:rsidRPr="00651686" w:rsidRDefault="00327ED0" w:rsidP="002C7094">
            <w:pPr>
              <w:shd w:val="clear" w:color="auto" w:fill="FFFFFF"/>
              <w:spacing w:after="0"/>
              <w:jc w:val="center"/>
              <w:rPr>
                <w:rFonts w:ascii="Arial" w:eastAsia="Trebuchet MS" w:hAnsi="Arial" w:cs="Arial"/>
                <w:b/>
                <w:sz w:val="24"/>
                <w:szCs w:val="24"/>
              </w:rPr>
            </w:pPr>
          </w:p>
          <w:p w14:paraId="56EB8308" w14:textId="77777777" w:rsidR="00053810" w:rsidRDefault="00053810" w:rsidP="002C7094">
            <w:pPr>
              <w:shd w:val="clear" w:color="auto" w:fill="FFFFFF"/>
              <w:spacing w:after="0"/>
              <w:jc w:val="center"/>
              <w:rPr>
                <w:rFonts w:ascii="Arial" w:eastAsia="Trebuchet MS" w:hAnsi="Arial" w:cs="Arial"/>
                <w:b/>
                <w:sz w:val="24"/>
                <w:szCs w:val="24"/>
              </w:rPr>
            </w:pPr>
          </w:p>
          <w:p w14:paraId="0FAA9629" w14:textId="77777777" w:rsidR="00591BF9" w:rsidRPr="00651686" w:rsidRDefault="00591BF9" w:rsidP="002C7094">
            <w:pPr>
              <w:shd w:val="clear" w:color="auto" w:fill="FFFFFF"/>
              <w:spacing w:after="0"/>
              <w:jc w:val="center"/>
              <w:rPr>
                <w:rFonts w:ascii="Arial" w:eastAsia="Trebuchet MS" w:hAnsi="Arial" w:cs="Arial"/>
                <w:b/>
                <w:sz w:val="24"/>
                <w:szCs w:val="24"/>
              </w:rPr>
            </w:pPr>
          </w:p>
          <w:p w14:paraId="3FD2C0F2" w14:textId="77777777" w:rsidR="00327ED0" w:rsidRPr="00651686" w:rsidRDefault="00327ED0" w:rsidP="002C7094">
            <w:pPr>
              <w:shd w:val="clear" w:color="auto" w:fill="FFFFFF"/>
              <w:spacing w:after="0"/>
              <w:jc w:val="center"/>
              <w:rPr>
                <w:rFonts w:ascii="Arial" w:eastAsia="Trebuchet MS" w:hAnsi="Arial" w:cs="Arial"/>
                <w:b/>
                <w:sz w:val="24"/>
                <w:szCs w:val="24"/>
              </w:rPr>
            </w:pPr>
            <w:r w:rsidRPr="00651686">
              <w:rPr>
                <w:rFonts w:ascii="Arial" w:eastAsia="Trebuchet MS" w:hAnsi="Arial" w:cs="Arial"/>
                <w:b/>
                <w:sz w:val="24"/>
                <w:szCs w:val="24"/>
              </w:rPr>
              <w:t>Mtra. Paula Ramírez Höhne</w:t>
            </w:r>
          </w:p>
          <w:p w14:paraId="1340D391" w14:textId="7B97F0B6" w:rsidR="00327ED0" w:rsidRPr="00651686" w:rsidRDefault="00077B5D" w:rsidP="002C7094">
            <w:pPr>
              <w:shd w:val="clear" w:color="auto" w:fill="FFFFFF"/>
              <w:spacing w:after="0"/>
              <w:jc w:val="center"/>
              <w:rPr>
                <w:rFonts w:ascii="Arial" w:eastAsia="Trebuchet MS" w:hAnsi="Arial" w:cs="Arial"/>
                <w:b/>
                <w:sz w:val="24"/>
                <w:szCs w:val="24"/>
              </w:rPr>
            </w:pPr>
            <w:r w:rsidRPr="00651686">
              <w:rPr>
                <w:rFonts w:ascii="Arial" w:eastAsia="Trebuchet MS" w:hAnsi="Arial" w:cs="Arial"/>
                <w:b/>
                <w:sz w:val="24"/>
                <w:szCs w:val="24"/>
              </w:rPr>
              <w:t>La c</w:t>
            </w:r>
            <w:r w:rsidR="00327ED0" w:rsidRPr="00651686">
              <w:rPr>
                <w:rFonts w:ascii="Arial" w:eastAsia="Trebuchet MS" w:hAnsi="Arial" w:cs="Arial"/>
                <w:b/>
                <w:sz w:val="24"/>
                <w:szCs w:val="24"/>
              </w:rPr>
              <w:t xml:space="preserve">onsejera </w:t>
            </w:r>
            <w:r w:rsidRPr="00651686">
              <w:rPr>
                <w:rFonts w:ascii="Arial" w:eastAsia="Trebuchet MS" w:hAnsi="Arial" w:cs="Arial"/>
                <w:b/>
                <w:sz w:val="24"/>
                <w:szCs w:val="24"/>
              </w:rPr>
              <w:t>p</w:t>
            </w:r>
            <w:r w:rsidR="00327ED0" w:rsidRPr="00651686">
              <w:rPr>
                <w:rFonts w:ascii="Arial" w:eastAsia="Trebuchet MS" w:hAnsi="Arial" w:cs="Arial"/>
                <w:b/>
                <w:sz w:val="24"/>
                <w:szCs w:val="24"/>
              </w:rPr>
              <w:t>residenta</w:t>
            </w:r>
          </w:p>
          <w:p w14:paraId="7538BCCA" w14:textId="77777777" w:rsidR="00327ED0" w:rsidRPr="00651686" w:rsidRDefault="00327ED0" w:rsidP="002C7094">
            <w:pPr>
              <w:spacing w:after="0"/>
              <w:jc w:val="center"/>
              <w:rPr>
                <w:rFonts w:ascii="Arial" w:eastAsia="Trebuchet MS" w:hAnsi="Arial" w:cs="Arial"/>
                <w:b/>
                <w:sz w:val="24"/>
                <w:szCs w:val="24"/>
              </w:rPr>
            </w:pPr>
          </w:p>
        </w:tc>
        <w:tc>
          <w:tcPr>
            <w:tcW w:w="4459" w:type="dxa"/>
          </w:tcPr>
          <w:p w14:paraId="171D717B" w14:textId="77777777" w:rsidR="00327ED0" w:rsidRPr="00651686" w:rsidRDefault="00327ED0" w:rsidP="002C7094">
            <w:pPr>
              <w:shd w:val="clear" w:color="auto" w:fill="FFFFFF"/>
              <w:spacing w:after="0"/>
              <w:jc w:val="center"/>
              <w:rPr>
                <w:rFonts w:ascii="Arial" w:eastAsia="Trebuchet MS" w:hAnsi="Arial" w:cs="Arial"/>
                <w:b/>
                <w:sz w:val="24"/>
                <w:szCs w:val="24"/>
              </w:rPr>
            </w:pPr>
          </w:p>
          <w:p w14:paraId="4A237996" w14:textId="77777777" w:rsidR="00327ED0" w:rsidRPr="00651686" w:rsidRDefault="00327ED0" w:rsidP="002C7094">
            <w:pPr>
              <w:shd w:val="clear" w:color="auto" w:fill="FFFFFF"/>
              <w:spacing w:after="0"/>
              <w:jc w:val="center"/>
              <w:rPr>
                <w:rFonts w:ascii="Arial" w:eastAsia="Trebuchet MS" w:hAnsi="Arial" w:cs="Arial"/>
                <w:b/>
                <w:sz w:val="24"/>
                <w:szCs w:val="24"/>
              </w:rPr>
            </w:pPr>
          </w:p>
          <w:p w14:paraId="240EB2CF" w14:textId="77777777" w:rsidR="00053810" w:rsidRDefault="00053810" w:rsidP="002C7094">
            <w:pPr>
              <w:shd w:val="clear" w:color="auto" w:fill="FFFFFF"/>
              <w:spacing w:after="0"/>
              <w:jc w:val="center"/>
              <w:rPr>
                <w:rFonts w:ascii="Arial" w:eastAsia="Trebuchet MS" w:hAnsi="Arial" w:cs="Arial"/>
                <w:b/>
                <w:sz w:val="24"/>
                <w:szCs w:val="24"/>
              </w:rPr>
            </w:pPr>
          </w:p>
          <w:p w14:paraId="6377FA47" w14:textId="77777777" w:rsidR="00591BF9" w:rsidRPr="00651686" w:rsidRDefault="00591BF9" w:rsidP="002C7094">
            <w:pPr>
              <w:shd w:val="clear" w:color="auto" w:fill="FFFFFF"/>
              <w:spacing w:after="0"/>
              <w:jc w:val="center"/>
              <w:rPr>
                <w:rFonts w:ascii="Arial" w:eastAsia="Trebuchet MS" w:hAnsi="Arial" w:cs="Arial"/>
                <w:b/>
                <w:sz w:val="24"/>
                <w:szCs w:val="24"/>
              </w:rPr>
            </w:pPr>
          </w:p>
          <w:p w14:paraId="635C6AA0" w14:textId="77777777" w:rsidR="00327ED0" w:rsidRPr="00651686" w:rsidRDefault="00327ED0" w:rsidP="002C7094">
            <w:pPr>
              <w:shd w:val="clear" w:color="auto" w:fill="FFFFFF"/>
              <w:spacing w:after="0"/>
              <w:jc w:val="center"/>
              <w:rPr>
                <w:rFonts w:ascii="Arial" w:eastAsia="Trebuchet MS" w:hAnsi="Arial" w:cs="Arial"/>
                <w:b/>
                <w:sz w:val="24"/>
                <w:szCs w:val="24"/>
              </w:rPr>
            </w:pPr>
            <w:r w:rsidRPr="00651686">
              <w:rPr>
                <w:rFonts w:ascii="Arial" w:eastAsia="Trebuchet MS" w:hAnsi="Arial" w:cs="Arial"/>
                <w:b/>
                <w:sz w:val="24"/>
                <w:szCs w:val="24"/>
              </w:rPr>
              <w:t>Mtro. Christian Flores Garza</w:t>
            </w:r>
          </w:p>
          <w:p w14:paraId="4605B040" w14:textId="561BF96C" w:rsidR="00327ED0" w:rsidRPr="00651686" w:rsidRDefault="00077B5D" w:rsidP="008807DB">
            <w:pPr>
              <w:shd w:val="clear" w:color="auto" w:fill="FFFFFF"/>
              <w:spacing w:after="0"/>
              <w:jc w:val="center"/>
              <w:rPr>
                <w:rFonts w:ascii="Arial" w:eastAsia="Trebuchet MS" w:hAnsi="Arial" w:cs="Arial"/>
                <w:b/>
                <w:sz w:val="24"/>
                <w:szCs w:val="24"/>
              </w:rPr>
            </w:pPr>
            <w:r w:rsidRPr="00651686">
              <w:rPr>
                <w:rFonts w:ascii="Arial" w:eastAsia="Trebuchet MS" w:hAnsi="Arial" w:cs="Arial"/>
                <w:b/>
                <w:sz w:val="24"/>
                <w:szCs w:val="24"/>
              </w:rPr>
              <w:t>El s</w:t>
            </w:r>
            <w:r w:rsidR="00327ED0" w:rsidRPr="00651686">
              <w:rPr>
                <w:rFonts w:ascii="Arial" w:eastAsia="Trebuchet MS" w:hAnsi="Arial" w:cs="Arial"/>
                <w:b/>
                <w:sz w:val="24"/>
                <w:szCs w:val="24"/>
              </w:rPr>
              <w:t xml:space="preserve">ecretario </w:t>
            </w:r>
            <w:r w:rsidRPr="00651686">
              <w:rPr>
                <w:rFonts w:ascii="Arial" w:eastAsia="Trebuchet MS" w:hAnsi="Arial" w:cs="Arial"/>
                <w:b/>
                <w:sz w:val="24"/>
                <w:szCs w:val="24"/>
              </w:rPr>
              <w:t>e</w:t>
            </w:r>
            <w:r w:rsidR="00327ED0" w:rsidRPr="00651686">
              <w:rPr>
                <w:rFonts w:ascii="Arial" w:eastAsia="Trebuchet MS" w:hAnsi="Arial" w:cs="Arial"/>
                <w:b/>
                <w:sz w:val="24"/>
                <w:szCs w:val="24"/>
              </w:rPr>
              <w:t>jecutivo</w:t>
            </w:r>
          </w:p>
        </w:tc>
      </w:tr>
    </w:tbl>
    <w:p w14:paraId="20A7D28B" w14:textId="77777777" w:rsidR="006263D9" w:rsidRDefault="006263D9" w:rsidP="006263D9">
      <w:pPr>
        <w:pStyle w:val="Sinespaciado"/>
        <w:jc w:val="both"/>
        <w:rPr>
          <w:rFonts w:ascii="Arial" w:hAnsi="Arial" w:cs="Arial"/>
          <w:sz w:val="13"/>
          <w:szCs w:val="13"/>
        </w:rPr>
      </w:pPr>
    </w:p>
    <w:p w14:paraId="25AC790C" w14:textId="428A5B54" w:rsidR="006263D9" w:rsidRPr="00591BF9" w:rsidRDefault="006263D9" w:rsidP="006263D9">
      <w:pPr>
        <w:pStyle w:val="Sinespaciado"/>
        <w:jc w:val="both"/>
        <w:rPr>
          <w:rFonts w:ascii="Arial" w:hAnsi="Arial" w:cs="Arial"/>
          <w:sz w:val="16"/>
          <w:szCs w:val="16"/>
        </w:rPr>
      </w:pPr>
      <w:r w:rsidRPr="00591BF9">
        <w:rPr>
          <w:rFonts w:ascii="Arial" w:hAnsi="Arial" w:cs="Arial"/>
          <w:sz w:val="16"/>
          <w:szCs w:val="16"/>
        </w:rPr>
        <w:t xml:space="preserve">El suscrito secretario ejecutivo del Instituto Electoral y de Participación Ciudadana del Estado de Jalisco, con fundamento en lo establecido por los artículos 143, párrafo 2, fracción XXX del Código Electoral  del Estado de Jalisco y 10, párrafo 1, fracción V y 45, párrafos 1, 3, 5 y 6 del Reglamento de Sesiones del Consejo General de este organismo electoral, hago constar que la presente resolución fue aprobada por mayoría, en la </w:t>
      </w:r>
      <w:r w:rsidRPr="00591BF9">
        <w:rPr>
          <w:rFonts w:ascii="Arial" w:hAnsi="Arial" w:cs="Arial"/>
          <w:b/>
          <w:bCs/>
          <w:sz w:val="16"/>
          <w:szCs w:val="16"/>
        </w:rPr>
        <w:t>séptima sesión extraordinaria</w:t>
      </w:r>
      <w:r w:rsidRPr="00591BF9">
        <w:rPr>
          <w:rFonts w:ascii="Arial" w:hAnsi="Arial" w:cs="Arial"/>
          <w:sz w:val="16"/>
          <w:szCs w:val="16"/>
        </w:rPr>
        <w:t xml:space="preserve"> del Consejo General celebrada el </w:t>
      </w:r>
      <w:r w:rsidRPr="00591BF9">
        <w:rPr>
          <w:rFonts w:ascii="Arial" w:hAnsi="Arial" w:cs="Arial"/>
          <w:b/>
          <w:bCs/>
          <w:sz w:val="16"/>
          <w:szCs w:val="16"/>
        </w:rPr>
        <w:t>veintiuno de junio de dos mil veintitrés</w:t>
      </w:r>
      <w:r w:rsidRPr="00591BF9">
        <w:rPr>
          <w:rFonts w:ascii="Arial" w:hAnsi="Arial" w:cs="Arial"/>
          <w:sz w:val="16"/>
          <w:szCs w:val="16"/>
        </w:rPr>
        <w:t>, con la votación a favor de las y los consejeros electorales Silvia Guadalupe Bustos Vásquez, Miguel Godínez Terríquez</w:t>
      </w:r>
      <w:r w:rsidRPr="00591BF9">
        <w:rPr>
          <w:rFonts w:ascii="Arial" w:hAnsi="Arial" w:cs="Arial"/>
          <w:bCs/>
          <w:sz w:val="16"/>
          <w:szCs w:val="16"/>
        </w:rPr>
        <w:t>,</w:t>
      </w:r>
      <w:r w:rsidRPr="00591BF9">
        <w:rPr>
          <w:rFonts w:ascii="Arial" w:hAnsi="Arial" w:cs="Arial"/>
          <w:sz w:val="16"/>
          <w:szCs w:val="16"/>
        </w:rPr>
        <w:t xml:space="preserve"> </w:t>
      </w:r>
      <w:r w:rsidRPr="00591BF9">
        <w:rPr>
          <w:rFonts w:ascii="Arial" w:hAnsi="Arial" w:cs="Arial"/>
          <w:bCs/>
          <w:sz w:val="16"/>
          <w:szCs w:val="16"/>
        </w:rPr>
        <w:t xml:space="preserve">Moisés Pérez Vega, Brenda Judith Serafín Morfín, Claudia Alejandra Vargas Bautista y </w:t>
      </w:r>
      <w:r w:rsidRPr="00591BF9">
        <w:rPr>
          <w:rFonts w:ascii="Arial" w:hAnsi="Arial" w:cs="Arial"/>
          <w:sz w:val="16"/>
          <w:szCs w:val="16"/>
        </w:rPr>
        <w:t xml:space="preserve">Paula Ramírez Höhne, y </w:t>
      </w:r>
      <w:r w:rsidR="00591BF9">
        <w:rPr>
          <w:rFonts w:ascii="Arial" w:hAnsi="Arial" w:cs="Arial"/>
          <w:sz w:val="16"/>
          <w:szCs w:val="16"/>
        </w:rPr>
        <w:t>e</w:t>
      </w:r>
      <w:r w:rsidRPr="00591BF9">
        <w:rPr>
          <w:rFonts w:ascii="Arial" w:hAnsi="Arial" w:cs="Arial"/>
          <w:sz w:val="16"/>
          <w:szCs w:val="16"/>
        </w:rPr>
        <w:t>l vot</w:t>
      </w:r>
      <w:r w:rsidR="00591BF9">
        <w:rPr>
          <w:rFonts w:ascii="Arial" w:hAnsi="Arial" w:cs="Arial"/>
          <w:sz w:val="16"/>
          <w:szCs w:val="16"/>
        </w:rPr>
        <w:t>o</w:t>
      </w:r>
      <w:r w:rsidRPr="00591BF9">
        <w:rPr>
          <w:rFonts w:ascii="Arial" w:hAnsi="Arial" w:cs="Arial"/>
          <w:sz w:val="16"/>
          <w:szCs w:val="16"/>
        </w:rPr>
        <w:t xml:space="preserve"> en contra de la consejera electoral Zoad Jeanine García González, quien formul</w:t>
      </w:r>
      <w:r w:rsidR="004830B8" w:rsidRPr="00591BF9">
        <w:rPr>
          <w:rFonts w:ascii="Arial" w:hAnsi="Arial" w:cs="Arial"/>
          <w:sz w:val="16"/>
          <w:szCs w:val="16"/>
        </w:rPr>
        <w:t>a</w:t>
      </w:r>
      <w:r w:rsidRPr="00591BF9">
        <w:rPr>
          <w:rFonts w:ascii="Arial" w:hAnsi="Arial" w:cs="Arial"/>
          <w:sz w:val="16"/>
          <w:szCs w:val="16"/>
        </w:rPr>
        <w:t xml:space="preserve"> voto particular</w:t>
      </w:r>
      <w:r w:rsidR="00591BF9">
        <w:rPr>
          <w:rFonts w:ascii="Arial" w:hAnsi="Arial" w:cs="Arial"/>
          <w:sz w:val="16"/>
          <w:szCs w:val="16"/>
        </w:rPr>
        <w:t>.</w:t>
      </w:r>
      <w:r w:rsidR="00591BF9" w:rsidRPr="00591BF9">
        <w:rPr>
          <w:rFonts w:ascii="Arial" w:hAnsi="Arial" w:cs="Arial"/>
          <w:sz w:val="16"/>
          <w:szCs w:val="16"/>
        </w:rPr>
        <w:t xml:space="preserve"> </w:t>
      </w:r>
      <w:r w:rsidR="00591BF9" w:rsidRPr="00680934">
        <w:rPr>
          <w:rFonts w:ascii="Arial" w:hAnsi="Arial" w:cs="Arial"/>
          <w:sz w:val="16"/>
          <w:szCs w:val="16"/>
        </w:rPr>
        <w:t>presentado el 2</w:t>
      </w:r>
      <w:r w:rsidR="00591BF9">
        <w:rPr>
          <w:rFonts w:ascii="Arial" w:hAnsi="Arial" w:cs="Arial"/>
          <w:sz w:val="16"/>
          <w:szCs w:val="16"/>
        </w:rPr>
        <w:t>2</w:t>
      </w:r>
      <w:r w:rsidR="00591BF9" w:rsidRPr="00680934">
        <w:rPr>
          <w:rFonts w:ascii="Arial" w:hAnsi="Arial" w:cs="Arial"/>
          <w:sz w:val="16"/>
          <w:szCs w:val="16"/>
        </w:rPr>
        <w:t xml:space="preserve"> de junio de 2023 en la Oficialía Virtual. Lo anterior para los efectos legales.</w:t>
      </w:r>
      <w:r w:rsidRPr="00591BF9">
        <w:rPr>
          <w:rFonts w:ascii="Arial" w:hAnsi="Arial" w:cs="Arial"/>
          <w:sz w:val="16"/>
          <w:szCs w:val="16"/>
        </w:rPr>
        <w:t xml:space="preserve"> Doy fe.</w:t>
      </w:r>
    </w:p>
    <w:p w14:paraId="64AC87DD" w14:textId="77777777" w:rsidR="006263D9" w:rsidRPr="00591BF9" w:rsidRDefault="006263D9" w:rsidP="006263D9">
      <w:pPr>
        <w:jc w:val="both"/>
        <w:rPr>
          <w:rFonts w:ascii="Arial" w:hAnsi="Arial" w:cs="Arial"/>
          <w:sz w:val="16"/>
          <w:szCs w:val="16"/>
        </w:rPr>
      </w:pPr>
    </w:p>
    <w:p w14:paraId="2B658A88" w14:textId="77777777" w:rsidR="006263D9" w:rsidRPr="00591BF9" w:rsidRDefault="006263D9" w:rsidP="006263D9">
      <w:pPr>
        <w:jc w:val="both"/>
        <w:rPr>
          <w:rFonts w:ascii="Arial" w:hAnsi="Arial" w:cs="Arial"/>
          <w:sz w:val="16"/>
          <w:szCs w:val="16"/>
        </w:rPr>
      </w:pPr>
    </w:p>
    <w:p w14:paraId="49E52691" w14:textId="77777777" w:rsidR="006263D9" w:rsidRPr="00591BF9" w:rsidRDefault="006263D9" w:rsidP="006263D9">
      <w:pPr>
        <w:pStyle w:val="Textoindependiente"/>
        <w:spacing w:after="0"/>
        <w:jc w:val="center"/>
        <w:rPr>
          <w:b/>
          <w:sz w:val="16"/>
          <w:szCs w:val="16"/>
        </w:rPr>
      </w:pPr>
      <w:r w:rsidRPr="00591BF9">
        <w:rPr>
          <w:b/>
          <w:sz w:val="16"/>
          <w:szCs w:val="16"/>
        </w:rPr>
        <w:t>Mtro. Christian Flores Garza</w:t>
      </w:r>
    </w:p>
    <w:p w14:paraId="7705571F" w14:textId="77777777" w:rsidR="006263D9" w:rsidRPr="00591BF9" w:rsidRDefault="006263D9" w:rsidP="006263D9">
      <w:pPr>
        <w:spacing w:after="0"/>
        <w:jc w:val="center"/>
        <w:rPr>
          <w:rFonts w:ascii="Arial" w:hAnsi="Arial" w:cs="Arial"/>
          <w:bCs/>
          <w:sz w:val="16"/>
          <w:szCs w:val="16"/>
        </w:rPr>
      </w:pPr>
      <w:r w:rsidRPr="00591BF9">
        <w:rPr>
          <w:rFonts w:ascii="Arial" w:hAnsi="Arial" w:cs="Arial"/>
          <w:b/>
          <w:sz w:val="16"/>
          <w:szCs w:val="16"/>
        </w:rPr>
        <w:t>El secretario ejecutivo</w:t>
      </w:r>
    </w:p>
    <w:p w14:paraId="22EC4749" w14:textId="77777777" w:rsidR="006263D9" w:rsidRPr="00F47125" w:rsidRDefault="006263D9" w:rsidP="006263D9">
      <w:pPr>
        <w:spacing w:after="0" w:line="240" w:lineRule="auto"/>
        <w:rPr>
          <w:rFonts w:ascii="Trebuchet MS" w:hAnsi="Trebuchet MS"/>
          <w:iCs/>
          <w:sz w:val="23"/>
          <w:szCs w:val="23"/>
          <w:lang w:eastAsia="es-MX"/>
        </w:rPr>
      </w:pPr>
    </w:p>
    <w:p w14:paraId="4A794B61" w14:textId="77777777" w:rsidR="00F611FC" w:rsidRPr="00F81E6E" w:rsidRDefault="00F611FC" w:rsidP="008807DB">
      <w:pPr>
        <w:jc w:val="both"/>
        <w:rPr>
          <w:rFonts w:ascii="Trebuchet MS" w:hAnsi="Trebuchet MS"/>
          <w:sz w:val="16"/>
          <w:szCs w:val="16"/>
        </w:rPr>
      </w:pPr>
    </w:p>
    <w:p w14:paraId="3A1254C2" w14:textId="77777777" w:rsidR="00CC79EC" w:rsidRPr="00F81E6E" w:rsidRDefault="00CC79EC" w:rsidP="00FD0BE0">
      <w:pPr>
        <w:spacing w:line="360" w:lineRule="auto"/>
        <w:jc w:val="both"/>
        <w:rPr>
          <w:rFonts w:ascii="Trebuchet MS" w:hAnsi="Trebuchet MS"/>
          <w:sz w:val="28"/>
          <w:szCs w:val="28"/>
        </w:rPr>
      </w:pPr>
      <w:bookmarkStart w:id="0" w:name="aqui"/>
      <w:bookmarkEnd w:id="0"/>
    </w:p>
    <w:p w14:paraId="5EAB93FE" w14:textId="77777777" w:rsidR="00FD0BE0" w:rsidRPr="00F81E6E" w:rsidRDefault="00FD0BE0" w:rsidP="008807DB">
      <w:pPr>
        <w:spacing w:after="0"/>
        <w:jc w:val="center"/>
        <w:rPr>
          <w:rFonts w:ascii="Trebuchet MS" w:hAnsi="Trebuchet MS"/>
          <w:iCs/>
          <w:sz w:val="23"/>
          <w:szCs w:val="23"/>
          <w:lang w:eastAsia="es-MX"/>
        </w:rPr>
      </w:pPr>
    </w:p>
    <w:sectPr w:rsidR="00FD0BE0" w:rsidRPr="00F81E6E" w:rsidSect="008F7AF2">
      <w:headerReference w:type="even" r:id="rId31"/>
      <w:headerReference w:type="default" r:id="rId32"/>
      <w:footerReference w:type="default" r:id="rId33"/>
      <w:pgSz w:w="12240" w:h="15840" w:code="1"/>
      <w:pgMar w:top="2835" w:right="1701" w:bottom="1134" w:left="1701" w:header="1134" w:footer="567"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2D44DB" w14:textId="77777777" w:rsidR="00873160" w:rsidRDefault="00873160">
      <w:pPr>
        <w:spacing w:after="0" w:line="240" w:lineRule="auto"/>
      </w:pPr>
      <w:r>
        <w:separator/>
      </w:r>
    </w:p>
  </w:endnote>
  <w:endnote w:type="continuationSeparator" w:id="0">
    <w:p w14:paraId="622D10BC" w14:textId="77777777" w:rsidR="00873160" w:rsidRDefault="00873160">
      <w:pPr>
        <w:spacing w:after="0" w:line="240" w:lineRule="auto"/>
      </w:pPr>
      <w:r>
        <w:continuationSeparator/>
      </w:r>
    </w:p>
  </w:endnote>
  <w:endnote w:type="continuationNotice" w:id="1">
    <w:p w14:paraId="5E89BAC9" w14:textId="77777777" w:rsidR="00873160" w:rsidRDefault="0087316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MT">
    <w:altName w:val="Arial"/>
    <w:charset w:val="01"/>
    <w:family w:val="swiss"/>
    <w:pitch w:val="variable"/>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64" w14:textId="77777777" w:rsidR="00591803" w:rsidRDefault="00591803">
    <w:pPr>
      <w:pBdr>
        <w:top w:val="nil"/>
        <w:left w:val="nil"/>
        <w:bottom w:val="nil"/>
        <w:right w:val="nil"/>
        <w:between w:val="nil"/>
      </w:pBdr>
      <w:tabs>
        <w:tab w:val="center" w:pos="4419"/>
        <w:tab w:val="right" w:pos="8838"/>
      </w:tabs>
      <w:spacing w:after="0" w:line="240" w:lineRule="auto"/>
      <w:jc w:val="right"/>
      <w:rPr>
        <w:rFonts w:ascii="Arial" w:eastAsia="Arial" w:hAnsi="Arial" w:cs="Arial"/>
        <w:color w:val="000000"/>
        <w:sz w:val="20"/>
        <w:szCs w:val="20"/>
      </w:rPr>
    </w:pPr>
  </w:p>
  <w:p w14:paraId="5563501D" w14:textId="77777777" w:rsidR="00651686" w:rsidRPr="00650C11" w:rsidRDefault="00651686" w:rsidP="00651686">
    <w:pPr>
      <w:tabs>
        <w:tab w:val="center" w:pos="4419"/>
        <w:tab w:val="right" w:pos="8838"/>
      </w:tabs>
      <w:spacing w:after="0" w:line="240" w:lineRule="auto"/>
      <w:jc w:val="center"/>
      <w:rPr>
        <w:rFonts w:ascii="Arial" w:eastAsia="Times New Roman" w:hAnsi="Arial" w:cs="Arial"/>
        <w:bCs/>
        <w:color w:val="A6A6A6"/>
        <w:sz w:val="16"/>
        <w:szCs w:val="16"/>
        <w:lang w:val="es-ES" w:eastAsia="es-MX"/>
      </w:rPr>
    </w:pPr>
    <w:r w:rsidRPr="00650C11">
      <w:rPr>
        <w:rFonts w:ascii="Arial" w:eastAsia="Times New Roman" w:hAnsi="Arial" w:cs="Arial"/>
        <w:bCs/>
        <w:color w:val="A6A6A6"/>
        <w:sz w:val="16"/>
        <w:szCs w:val="16"/>
        <w:lang w:val="es-ES" w:eastAsia="es-MX"/>
      </w:rPr>
      <w:t>Parque de las Estrellas 2764, colonia Jardines del Bosque Centro, Guadalajara, Jalisco, México. C.P.44520</w:t>
    </w:r>
    <w:r w:rsidR="00641D0B">
      <w:rPr>
        <w:rFonts w:ascii="Arial" w:eastAsia="Times New Roman" w:hAnsi="Arial" w:cs="Arial"/>
        <w:bCs/>
        <w:noProof/>
        <w:color w:val="A6A6A6"/>
        <w:sz w:val="16"/>
        <w:szCs w:val="16"/>
        <w:lang w:val="es-ES" w:eastAsia="es-MX"/>
      </w:rPr>
      <w:pict w14:anchorId="63412633">
        <v:rect id="_x0000_i1025" alt="" style="width:376.95pt;height:.05pt;mso-width-percent:0;mso-height-percent:0;mso-width-percent:0;mso-height-percent:0" o:hrpct="853" o:hralign="center" o:hrstd="t" o:hr="t" fillcolor="#a0a0a0" stroked="f"/>
      </w:pict>
    </w:r>
  </w:p>
  <w:p w14:paraId="5E053D5A" w14:textId="77777777" w:rsidR="00651686" w:rsidRPr="00650C11" w:rsidRDefault="00651686" w:rsidP="00651686">
    <w:pPr>
      <w:tabs>
        <w:tab w:val="center" w:pos="4419"/>
        <w:tab w:val="right" w:pos="8838"/>
      </w:tabs>
      <w:spacing w:after="0" w:line="240" w:lineRule="auto"/>
      <w:jc w:val="center"/>
      <w:rPr>
        <w:rFonts w:ascii="Arial" w:eastAsia="Times New Roman" w:hAnsi="Arial" w:cs="Arial"/>
        <w:b/>
        <w:color w:val="7030A0"/>
        <w:sz w:val="16"/>
        <w:szCs w:val="16"/>
        <w:lang w:eastAsia="es-MX"/>
      </w:rPr>
    </w:pPr>
    <w:r w:rsidRPr="00650C11">
      <w:rPr>
        <w:rFonts w:ascii="Arial" w:eastAsia="Times New Roman" w:hAnsi="Arial" w:cs="Arial"/>
        <w:b/>
        <w:bCs/>
        <w:color w:val="7030A0"/>
        <w:sz w:val="16"/>
        <w:szCs w:val="16"/>
        <w:lang w:eastAsia="es-MX"/>
      </w:rPr>
      <w:t>www.iepcjalisco.org.mx</w:t>
    </w:r>
  </w:p>
  <w:p w14:paraId="79BAE8B5" w14:textId="4C665B9F" w:rsidR="00591803" w:rsidRDefault="00651686" w:rsidP="00651686">
    <w:pPr>
      <w:tabs>
        <w:tab w:val="center" w:pos="4419"/>
        <w:tab w:val="right" w:pos="8838"/>
      </w:tabs>
      <w:spacing w:after="0" w:line="240" w:lineRule="auto"/>
      <w:jc w:val="right"/>
    </w:pPr>
    <w:r w:rsidRPr="00650C11">
      <w:rPr>
        <w:rFonts w:ascii="Arial" w:hAnsi="Arial" w:cs="Arial"/>
        <w:sz w:val="16"/>
        <w:szCs w:val="16"/>
      </w:rPr>
      <w:t xml:space="preserve">Página </w:t>
    </w:r>
    <w:r w:rsidRPr="00650C11">
      <w:rPr>
        <w:rFonts w:ascii="Arial" w:hAnsi="Arial" w:cs="Arial"/>
        <w:sz w:val="16"/>
        <w:szCs w:val="16"/>
      </w:rPr>
      <w:fldChar w:fldCharType="begin"/>
    </w:r>
    <w:r w:rsidRPr="00650C11">
      <w:rPr>
        <w:rFonts w:ascii="Arial" w:hAnsi="Arial" w:cs="Arial"/>
        <w:sz w:val="16"/>
        <w:szCs w:val="16"/>
      </w:rPr>
      <w:instrText xml:space="preserve"> PAGE </w:instrText>
    </w:r>
    <w:r w:rsidRPr="00650C11">
      <w:rPr>
        <w:rFonts w:ascii="Arial" w:hAnsi="Arial" w:cs="Arial"/>
        <w:sz w:val="16"/>
        <w:szCs w:val="16"/>
      </w:rPr>
      <w:fldChar w:fldCharType="separate"/>
    </w:r>
    <w:r>
      <w:rPr>
        <w:rFonts w:ascii="Arial" w:hAnsi="Arial" w:cs="Arial"/>
        <w:sz w:val="16"/>
        <w:szCs w:val="16"/>
      </w:rPr>
      <w:t>1</w:t>
    </w:r>
    <w:r w:rsidRPr="00650C11">
      <w:rPr>
        <w:rFonts w:ascii="Arial" w:hAnsi="Arial" w:cs="Arial"/>
        <w:sz w:val="16"/>
        <w:szCs w:val="16"/>
      </w:rPr>
      <w:fldChar w:fldCharType="end"/>
    </w:r>
    <w:r w:rsidRPr="00650C11">
      <w:rPr>
        <w:rFonts w:ascii="Arial" w:hAnsi="Arial" w:cs="Arial"/>
        <w:sz w:val="16"/>
        <w:szCs w:val="16"/>
      </w:rPr>
      <w:t xml:space="preserve"> de </w:t>
    </w:r>
    <w:r w:rsidRPr="00650C11">
      <w:rPr>
        <w:rFonts w:ascii="Arial" w:hAnsi="Arial" w:cs="Arial"/>
        <w:sz w:val="16"/>
        <w:szCs w:val="16"/>
      </w:rPr>
      <w:fldChar w:fldCharType="begin"/>
    </w:r>
    <w:r w:rsidRPr="00650C11">
      <w:rPr>
        <w:rFonts w:ascii="Arial" w:hAnsi="Arial" w:cs="Arial"/>
        <w:sz w:val="16"/>
        <w:szCs w:val="16"/>
      </w:rPr>
      <w:instrText xml:space="preserve"> NUMPAGES </w:instrText>
    </w:r>
    <w:r w:rsidRPr="00650C11">
      <w:rPr>
        <w:rFonts w:ascii="Arial" w:hAnsi="Arial" w:cs="Arial"/>
        <w:sz w:val="16"/>
        <w:szCs w:val="16"/>
      </w:rPr>
      <w:fldChar w:fldCharType="separate"/>
    </w:r>
    <w:r>
      <w:rPr>
        <w:rFonts w:ascii="Arial" w:hAnsi="Arial" w:cs="Arial"/>
        <w:sz w:val="16"/>
        <w:szCs w:val="16"/>
      </w:rPr>
      <w:t>35</w:t>
    </w:r>
    <w:r w:rsidRPr="00650C11">
      <w:rPr>
        <w:rFonts w:ascii="Arial" w:hAnsi="Arial" w:cs="Arial"/>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AADC5E" w14:textId="77777777" w:rsidR="00873160" w:rsidRDefault="00873160">
      <w:pPr>
        <w:spacing w:after="0" w:line="240" w:lineRule="auto"/>
      </w:pPr>
      <w:r>
        <w:separator/>
      </w:r>
    </w:p>
  </w:footnote>
  <w:footnote w:type="continuationSeparator" w:id="0">
    <w:p w14:paraId="6FCB13BF" w14:textId="77777777" w:rsidR="00873160" w:rsidRDefault="00873160">
      <w:pPr>
        <w:spacing w:after="0" w:line="240" w:lineRule="auto"/>
      </w:pPr>
      <w:r>
        <w:continuationSeparator/>
      </w:r>
    </w:p>
  </w:footnote>
  <w:footnote w:type="continuationNotice" w:id="1">
    <w:p w14:paraId="0424C556" w14:textId="77777777" w:rsidR="00873160" w:rsidRDefault="00873160">
      <w:pPr>
        <w:spacing w:after="0" w:line="240" w:lineRule="auto"/>
      </w:pPr>
    </w:p>
  </w:footnote>
  <w:footnote w:id="2">
    <w:p w14:paraId="03F15869" w14:textId="5D44BC03" w:rsidR="001419F9" w:rsidRPr="00651686" w:rsidRDefault="001419F9" w:rsidP="00651686">
      <w:pPr>
        <w:pStyle w:val="Textonotapie"/>
        <w:jc w:val="both"/>
        <w:rPr>
          <w:rFonts w:ascii="Arial" w:hAnsi="Arial" w:cs="Arial"/>
          <w:sz w:val="16"/>
          <w:szCs w:val="16"/>
        </w:rPr>
      </w:pPr>
      <w:r w:rsidRPr="00651686">
        <w:rPr>
          <w:rStyle w:val="Refdenotaalpie"/>
          <w:rFonts w:ascii="Arial" w:hAnsi="Arial" w:cs="Arial"/>
          <w:sz w:val="16"/>
          <w:szCs w:val="16"/>
        </w:rPr>
        <w:footnoteRef/>
      </w:r>
      <w:r w:rsidRPr="00651686">
        <w:rPr>
          <w:rFonts w:ascii="Arial" w:hAnsi="Arial" w:cs="Arial"/>
          <w:sz w:val="16"/>
          <w:szCs w:val="16"/>
        </w:rPr>
        <w:t xml:space="preserve"> Las fechas corresponden al año dos mil veintidós salvo disposición en contrario. </w:t>
      </w:r>
    </w:p>
  </w:footnote>
  <w:footnote w:id="3">
    <w:p w14:paraId="0691D4A9" w14:textId="300A322E" w:rsidR="00591803" w:rsidRPr="00651686" w:rsidRDefault="00591803" w:rsidP="00651686">
      <w:pPr>
        <w:pBdr>
          <w:top w:val="nil"/>
          <w:left w:val="nil"/>
          <w:bottom w:val="nil"/>
          <w:right w:val="nil"/>
          <w:between w:val="nil"/>
        </w:pBdr>
        <w:jc w:val="both"/>
        <w:rPr>
          <w:rFonts w:ascii="Arial" w:eastAsia="Trebuchet MS" w:hAnsi="Arial" w:cs="Arial"/>
          <w:color w:val="000000"/>
          <w:sz w:val="16"/>
          <w:szCs w:val="16"/>
        </w:rPr>
      </w:pPr>
      <w:r w:rsidRPr="00651686">
        <w:rPr>
          <w:rFonts w:ascii="Arial" w:hAnsi="Arial" w:cs="Arial"/>
          <w:sz w:val="16"/>
          <w:szCs w:val="16"/>
          <w:vertAlign w:val="superscript"/>
        </w:rPr>
        <w:footnoteRef/>
      </w:r>
      <w:r w:rsidRPr="00651686">
        <w:rPr>
          <w:rFonts w:ascii="Arial" w:eastAsia="Trebuchet MS" w:hAnsi="Arial" w:cs="Arial"/>
          <w:color w:val="000000"/>
          <w:sz w:val="16"/>
          <w:szCs w:val="16"/>
        </w:rPr>
        <w:t xml:space="preserve"> En lo sucesivo, el Instituto.</w:t>
      </w:r>
    </w:p>
    <w:p w14:paraId="1233DC91" w14:textId="77777777" w:rsidR="00B923D4" w:rsidRDefault="00B923D4" w:rsidP="00BF1A15">
      <w:pPr>
        <w:pBdr>
          <w:top w:val="nil"/>
          <w:left w:val="nil"/>
          <w:bottom w:val="nil"/>
          <w:right w:val="nil"/>
          <w:between w:val="nil"/>
        </w:pBdr>
        <w:jc w:val="both"/>
        <w:rPr>
          <w:rFonts w:ascii="Trebuchet MS" w:eastAsia="Trebuchet MS" w:hAnsi="Trebuchet MS" w:cs="Trebuchet MS"/>
          <w:color w:val="000000"/>
          <w:sz w:val="16"/>
          <w:szCs w:val="16"/>
        </w:rPr>
      </w:pPr>
    </w:p>
  </w:footnote>
  <w:footnote w:id="4">
    <w:p w14:paraId="7F11B4BE" w14:textId="439488FF" w:rsidR="00D64243" w:rsidRPr="008F7AF2" w:rsidRDefault="00D64243" w:rsidP="00BA3AAC">
      <w:pPr>
        <w:pStyle w:val="Textonotapie"/>
        <w:jc w:val="both"/>
        <w:rPr>
          <w:rFonts w:ascii="Arial" w:hAnsi="Arial" w:cs="Arial"/>
          <w:sz w:val="16"/>
          <w:szCs w:val="16"/>
          <w:lang w:val="es-MX"/>
        </w:rPr>
      </w:pPr>
      <w:r w:rsidRPr="008F7AF2">
        <w:rPr>
          <w:rStyle w:val="Refdenotaalpie"/>
          <w:rFonts w:ascii="Arial" w:hAnsi="Arial" w:cs="Arial"/>
          <w:sz w:val="16"/>
          <w:szCs w:val="16"/>
        </w:rPr>
        <w:footnoteRef/>
      </w:r>
      <w:r w:rsidRPr="008F7AF2">
        <w:rPr>
          <w:rFonts w:ascii="Arial" w:hAnsi="Arial" w:cs="Arial"/>
          <w:sz w:val="16"/>
          <w:szCs w:val="16"/>
        </w:rPr>
        <w:t xml:space="preserve"> </w:t>
      </w:r>
      <w:r w:rsidR="00E21168" w:rsidRPr="008F7AF2">
        <w:rPr>
          <w:rFonts w:ascii="Arial" w:hAnsi="Arial" w:cs="Arial"/>
          <w:sz w:val="16"/>
          <w:szCs w:val="16"/>
        </w:rPr>
        <w:t xml:space="preserve"> </w:t>
      </w:r>
      <w:r w:rsidR="00E21168" w:rsidRPr="008F7AF2">
        <w:rPr>
          <w:rFonts w:ascii="Arial" w:hAnsi="Arial" w:cs="Arial"/>
          <w:b/>
          <w:bCs/>
          <w:sz w:val="16"/>
          <w:szCs w:val="16"/>
        </w:rPr>
        <w:t xml:space="preserve">Jurisprudencia 21/2013. PRESUNCIÓN DE INOCENCIA. DEBE OBSERVARSE EN LOS PROCEDIMIENTOS SANCIONADORES </w:t>
      </w:r>
      <w:proofErr w:type="gramStart"/>
      <w:r w:rsidR="00E21168" w:rsidRPr="008F7AF2">
        <w:rPr>
          <w:rFonts w:ascii="Arial" w:hAnsi="Arial" w:cs="Arial"/>
          <w:b/>
          <w:bCs/>
          <w:sz w:val="16"/>
          <w:szCs w:val="16"/>
        </w:rPr>
        <w:t>ELECTORALES.-</w:t>
      </w:r>
      <w:proofErr w:type="gramEnd"/>
      <w:r w:rsidR="00E21168" w:rsidRPr="008F7AF2">
        <w:rPr>
          <w:rFonts w:ascii="Arial" w:hAnsi="Arial" w:cs="Arial"/>
          <w:b/>
          <w:bCs/>
          <w:sz w:val="16"/>
          <w:szCs w:val="16"/>
        </w:rPr>
        <w:t xml:space="preserve"> </w:t>
      </w:r>
      <w:r w:rsidR="00E21168" w:rsidRPr="008F7AF2">
        <w:rPr>
          <w:rFonts w:ascii="Arial" w:hAnsi="Arial" w:cs="Arial"/>
          <w:sz w:val="16"/>
          <w:szCs w:val="16"/>
        </w:rPr>
        <w:t xml:space="preserve">Visible en: </w:t>
      </w:r>
      <w:hyperlink r:id="rId1" w:history="1">
        <w:r w:rsidR="00BA3AAC" w:rsidRPr="008F7AF2">
          <w:rPr>
            <w:rStyle w:val="Hipervnculo"/>
            <w:rFonts w:ascii="Arial" w:hAnsi="Arial" w:cs="Arial"/>
            <w:sz w:val="16"/>
            <w:szCs w:val="16"/>
          </w:rPr>
          <w:t>https://www.te.gob.mx/IUSEapp/tesisjur.aspx?idtesis=21/2013&amp;tpoBusqueda=S&amp;sWord=presunci%c3%b3n,de,inocencia</w:t>
        </w:r>
      </w:hyperlink>
      <w:r w:rsidR="00BA3AAC" w:rsidRPr="008F7AF2">
        <w:rPr>
          <w:rFonts w:ascii="Arial" w:hAnsi="Arial" w:cs="Arial"/>
          <w:sz w:val="16"/>
          <w:szCs w:val="16"/>
        </w:rPr>
        <w:t xml:space="preserve"> </w:t>
      </w:r>
    </w:p>
  </w:footnote>
  <w:footnote w:id="5">
    <w:p w14:paraId="04162AD9" w14:textId="0062C7CD" w:rsidR="00247F23" w:rsidRPr="008F7AF2" w:rsidRDefault="00247F23" w:rsidP="00247F23">
      <w:pPr>
        <w:pStyle w:val="Textonotapie"/>
        <w:jc w:val="both"/>
        <w:rPr>
          <w:rFonts w:ascii="Arial" w:hAnsi="Arial" w:cs="Arial"/>
          <w:sz w:val="16"/>
          <w:szCs w:val="16"/>
          <w:lang w:val="es-MX"/>
        </w:rPr>
      </w:pPr>
      <w:r w:rsidRPr="008F7AF2">
        <w:rPr>
          <w:rStyle w:val="Refdenotaalpie"/>
          <w:rFonts w:ascii="Arial" w:hAnsi="Arial" w:cs="Arial"/>
          <w:sz w:val="16"/>
          <w:szCs w:val="16"/>
        </w:rPr>
        <w:footnoteRef/>
      </w:r>
      <w:r w:rsidRPr="008F7AF2">
        <w:rPr>
          <w:rFonts w:ascii="Arial" w:hAnsi="Arial" w:cs="Arial"/>
          <w:sz w:val="16"/>
          <w:szCs w:val="16"/>
        </w:rPr>
        <w:t xml:space="preserve"> Tesis XLV/2002. </w:t>
      </w:r>
      <w:r w:rsidRPr="008F7AF2">
        <w:rPr>
          <w:rFonts w:ascii="Arial" w:hAnsi="Arial" w:cs="Arial"/>
          <w:b/>
          <w:bCs/>
          <w:sz w:val="16"/>
          <w:szCs w:val="16"/>
          <w:lang w:val="es-MX"/>
        </w:rPr>
        <w:t xml:space="preserve">DERECHO ADMINISTRATIVO SANCIONADOR ELECTORAL. LE SON APLICABLES LOS PRINCIPIOS DEL IUS PUNIENDI DESARROLLADOS POR EL DERECHO </w:t>
      </w:r>
      <w:proofErr w:type="gramStart"/>
      <w:r w:rsidRPr="008F7AF2">
        <w:rPr>
          <w:rFonts w:ascii="Arial" w:hAnsi="Arial" w:cs="Arial"/>
          <w:b/>
          <w:bCs/>
          <w:sz w:val="16"/>
          <w:szCs w:val="16"/>
          <w:lang w:val="es-MX"/>
        </w:rPr>
        <w:t>PENAL.-</w:t>
      </w:r>
      <w:proofErr w:type="gramEnd"/>
      <w:r w:rsidRPr="008F7AF2">
        <w:rPr>
          <w:rFonts w:ascii="Arial" w:hAnsi="Arial" w:cs="Arial"/>
          <w:b/>
          <w:bCs/>
          <w:sz w:val="16"/>
          <w:szCs w:val="16"/>
          <w:lang w:val="es-MX"/>
        </w:rPr>
        <w:t xml:space="preserve"> </w:t>
      </w:r>
      <w:r w:rsidRPr="008F7AF2">
        <w:rPr>
          <w:rFonts w:ascii="Arial" w:eastAsia="Calibri" w:hAnsi="Arial" w:cs="Arial"/>
          <w:color w:val="000000"/>
          <w:sz w:val="16"/>
          <w:szCs w:val="16"/>
          <w:shd w:val="clear" w:color="auto" w:fill="FFFFFF"/>
          <w:lang w:val="es-MX" w:eastAsia="en-US"/>
        </w:rPr>
        <w:t xml:space="preserve">Los principios contenidos y desarrollados por el derecho penal, le son aplicables mutatis mutandis, al derecho administrativo sancionador. Se arriba a lo anterior, si se considera que tanto el derecho administrativo sancionador, como el derecho penal son manifestaciones </w:t>
      </w:r>
      <w:r w:rsidRPr="00641D0B">
        <w:rPr>
          <w:rFonts w:ascii="Arial" w:eastAsia="Calibri" w:hAnsi="Arial" w:cs="Arial"/>
          <w:color w:val="000000"/>
          <w:sz w:val="16"/>
          <w:szCs w:val="16"/>
          <w:shd w:val="clear" w:color="auto" w:fill="FFFFFF"/>
          <w:lang w:val="es-MX" w:eastAsia="en-US"/>
        </w:rPr>
        <w:t>del </w:t>
      </w:r>
      <w:r w:rsidRPr="00641D0B">
        <w:rPr>
          <w:rFonts w:ascii="Arial" w:eastAsia="Calibri" w:hAnsi="Arial" w:cs="Arial"/>
          <w:b/>
          <w:bCs/>
          <w:sz w:val="16"/>
          <w:szCs w:val="16"/>
          <w:shd w:val="clear" w:color="auto" w:fill="FFFFFF"/>
          <w:lang w:val="es-MX" w:eastAsia="en-US"/>
        </w:rPr>
        <w:t>ius</w:t>
      </w:r>
      <w:r w:rsidRPr="00641D0B">
        <w:rPr>
          <w:rFonts w:ascii="Arial" w:eastAsia="Calibri" w:hAnsi="Arial" w:cs="Arial"/>
          <w:color w:val="000000"/>
          <w:sz w:val="16"/>
          <w:szCs w:val="16"/>
          <w:shd w:val="clear" w:color="auto" w:fill="FFFFFF"/>
          <w:lang w:val="es-MX" w:eastAsia="en-US"/>
        </w:rPr>
        <w:t> puniendi</w:t>
      </w:r>
      <w:r w:rsidRPr="008F7AF2">
        <w:rPr>
          <w:rFonts w:ascii="Arial" w:eastAsia="Calibri" w:hAnsi="Arial" w:cs="Arial"/>
          <w:color w:val="000000"/>
          <w:sz w:val="16"/>
          <w:szCs w:val="16"/>
          <w:shd w:val="clear" w:color="auto" w:fill="FFFFFF"/>
          <w:lang w:val="es-MX" w:eastAsia="en-US"/>
        </w:rPr>
        <w:t xml:space="preserve"> estatal; de las cuales, el derecho penal es la más antigua y desarrollada, a tal grado, que casi absorbe al género, por lo cual constituye obligada referencia o prototipo a las otras especies. Para lo anterior, se toma en cuenta que la facultad de reprimir conductas consideradas ilícitas, que vulneran el orden jurídico, es connatural a la organización del Estado, al cual el Constituyente originario le encomendó la realización de todas las actividades necesarias para lograr el bienestar común, con las limitaciones correspondientes, entre las cuales destacan, primordialmente, el respeto irrestricto a los derechos humanos y las normas fundamentales con las que se construye el estado de derecho.</w:t>
      </w:r>
    </w:p>
  </w:footnote>
  <w:footnote w:id="6">
    <w:p w14:paraId="77BF1ECB" w14:textId="4973187D" w:rsidR="00F7794D" w:rsidRPr="00651686" w:rsidRDefault="00F7794D" w:rsidP="00F7794D">
      <w:pPr>
        <w:pStyle w:val="Textonotapie"/>
        <w:jc w:val="both"/>
        <w:rPr>
          <w:rFonts w:ascii="Arial" w:hAnsi="Arial" w:cs="Arial"/>
          <w:sz w:val="16"/>
          <w:szCs w:val="16"/>
        </w:rPr>
      </w:pPr>
      <w:r w:rsidRPr="00651686">
        <w:rPr>
          <w:rStyle w:val="Refdenotaalpie"/>
          <w:rFonts w:ascii="Arial" w:hAnsi="Arial" w:cs="Arial"/>
          <w:sz w:val="16"/>
          <w:szCs w:val="16"/>
        </w:rPr>
        <w:footnoteRef/>
      </w:r>
      <w:r w:rsidRPr="00651686">
        <w:rPr>
          <w:rFonts w:ascii="Arial" w:hAnsi="Arial" w:cs="Arial"/>
          <w:sz w:val="16"/>
          <w:szCs w:val="16"/>
        </w:rPr>
        <w:t xml:space="preserve"> Con fundamento en los artículos 12, fracción IV, primer párrafo de la Constitución Política del Estado de Jalisco; 118, párrafo 1, fracción I; 120, párrafo 1; 134, párrafo 1, fracciones XXII y LI; 460 párrafo 1, fracción I del Código Electoral del Estado de Jalisco y 23 del Reglamento de Quejas y Denuncias del Instituto Electoral y de Participación Ciudadana del Estado de Jalisco.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42DBE" w14:textId="350B888D" w:rsidR="00591803" w:rsidRDefault="00641D0B">
    <w:pPr>
      <w:pStyle w:val="Encabezado"/>
    </w:pPr>
    <w:r>
      <w:rPr>
        <w:noProof/>
      </w:rPr>
      <w:pict w14:anchorId="791851E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0;margin-top:0;width:457.8pt;height:171.65pt;rotation:315;z-index:-251657728;mso-position-horizontal:center;mso-position-horizontal-relative:margin;mso-position-vertical:center;mso-position-vertical-relative:margin" o:allowincell="f" fillcolor="silver" stroked="f">
          <v:fill opacity=".5"/>
          <v:textpath style="font-family:&quot;Calibri&quot;;font-size:1pt" string="PROYECTO"/>
          <w10:wrap anchorx="margin" anchory="margin"/>
        </v:shape>
      </w:pict>
    </w:r>
    <w:r w:rsidR="0040720A">
      <w:rPr>
        <w:noProof/>
      </w:rPr>
      <mc:AlternateContent>
        <mc:Choice Requires="wps">
          <w:drawing>
            <wp:anchor distT="0" distB="0" distL="114300" distR="114300" simplePos="0" relativeHeight="251657728" behindDoc="1" locked="0" layoutInCell="0" allowOverlap="1" wp14:anchorId="646FBA7D" wp14:editId="36197319">
              <wp:simplePos x="0" y="0"/>
              <wp:positionH relativeFrom="margin">
                <wp:align>center</wp:align>
              </wp:positionH>
              <wp:positionV relativeFrom="margin">
                <wp:align>center</wp:align>
              </wp:positionV>
              <wp:extent cx="6395085" cy="1598295"/>
              <wp:effectExtent l="0" t="1781175" r="0" b="1706880"/>
              <wp:wrapNone/>
              <wp:docPr id="1397801661" name="WordAr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95085" cy="159829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992CB4B" w14:textId="77777777" w:rsidR="0040720A" w:rsidRDefault="0040720A" w:rsidP="0040720A">
                          <w:pPr>
                            <w:jc w:val="center"/>
                            <w:rPr>
                              <w:rFonts w:ascii="Trebuchet MS" w:hAnsi="Trebuchet MS"/>
                              <w:color w:val="C0C0C0"/>
                              <w:sz w:val="2"/>
                              <w:szCs w:val="2"/>
                              <w14:textFill>
                                <w14:solidFill>
                                  <w14:srgbClr w14:val="C0C0C0">
                                    <w14:alpha w14:val="50000"/>
                                  </w14:srgbClr>
                                </w14:solidFill>
                              </w14:textFill>
                            </w:rPr>
                          </w:pPr>
                          <w:r>
                            <w:rPr>
                              <w:rFonts w:ascii="Trebuchet MS" w:hAnsi="Trebuchet MS"/>
                              <w:color w:val="C0C0C0"/>
                              <w:sz w:val="2"/>
                              <w:szCs w:val="2"/>
                              <w14:textFill>
                                <w14:solidFill>
                                  <w14:srgbClr w14:val="C0C0C0">
                                    <w14:alpha w14:val="50000"/>
                                  </w14:srgbClr>
                                </w14:solidFill>
                              </w14:textFill>
                            </w:rPr>
                            <w:t>PROYECTO</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646FBA7D" id="_x0000_t202" coordsize="21600,21600" o:spt="202" path="m,l,21600r21600,l21600,xe">
              <v:stroke joinstyle="miter"/>
              <v:path gradientshapeok="t" o:connecttype="rect"/>
            </v:shapetype>
            <v:shape id="WordArt 2" o:spid="_x0000_s1026" type="#_x0000_t202" style="position:absolute;margin-left:0;margin-top:0;width:503.55pt;height:125.8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" o:allowincell="f" filled="f" stroked="f">
              <v:stroke joinstyle="round"/>
              <o:lock v:ext="edit" shapetype="t"/>
              <v:textbox style="mso-fit-shape-to-text:t">
                <w:txbxContent>
                  <w:p w14:paraId="3992CB4B" w14:textId="77777777" w:rsidR="0040720A" w:rsidRDefault="0040720A" w:rsidP="0040720A">
                    <w:pPr>
                      <w:jc w:val="center"/>
                      <w:rPr>
                        <w:rFonts w:ascii="Trebuchet MS" w:hAnsi="Trebuchet MS"/>
                        <w:color w:val="C0C0C0"/>
                        <w:sz w:val="2"/>
                        <w:szCs w:val="2"/>
                        <w14:textFill>
                          <w14:solidFill>
                            <w14:srgbClr w14:val="C0C0C0">
                              <w14:alpha w14:val="50000"/>
                            </w14:srgbClr>
                          </w14:solidFill>
                        </w14:textFill>
                      </w:rPr>
                    </w:pPr>
                    <w:r>
                      <w:rPr>
                        <w:rFonts w:ascii="Trebuchet MS" w:hAnsi="Trebuchet MS"/>
                        <w:color w:val="C0C0C0"/>
                        <w:sz w:val="2"/>
                        <w:szCs w:val="2"/>
                        <w14:textFill>
                          <w14:solidFill>
                            <w14:srgbClr w14:val="C0C0C0">
                              <w14:alpha w14:val="50000"/>
                            </w14:srgbClr>
                          </w14:solidFill>
                        </w14:textFill>
                      </w:rPr>
                      <w:t>PROYECTO</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BEA4A" w14:textId="5FAC687C" w:rsidR="00591803" w:rsidRDefault="00591803" w:rsidP="00602DB5">
    <w:pPr>
      <w:pBdr>
        <w:top w:val="nil"/>
        <w:left w:val="nil"/>
        <w:bottom w:val="nil"/>
        <w:right w:val="nil"/>
        <w:between w:val="nil"/>
      </w:pBdr>
      <w:tabs>
        <w:tab w:val="left" w:pos="7012"/>
      </w:tabs>
      <w:spacing w:after="0" w:line="240" w:lineRule="auto"/>
      <w:ind w:right="-93"/>
      <w:jc w:val="right"/>
      <w:rPr>
        <w:rFonts w:ascii="Trebuchet MS" w:eastAsia="Trebuchet MS" w:hAnsi="Trebuchet MS" w:cs="Trebuchet MS"/>
        <w:color w:val="000000"/>
      </w:rPr>
    </w:pPr>
    <w:r>
      <w:rPr>
        <w:rFonts w:ascii="Trebuchet MS" w:eastAsia="Trebuchet MS" w:hAnsi="Trebuchet MS" w:cs="Trebuchet MS"/>
        <w:color w:val="000000"/>
      </w:rPr>
      <w:t xml:space="preserve">            </w:t>
    </w:r>
    <w:r>
      <w:rPr>
        <w:rFonts w:ascii="Trebuchet MS" w:eastAsia="Trebuchet MS" w:hAnsi="Trebuchet MS" w:cs="Trebuchet MS"/>
        <w:color w:val="000000"/>
      </w:rPr>
      <w:tab/>
      <w:t xml:space="preserve">          </w:t>
    </w:r>
    <w:r>
      <w:rPr>
        <w:rFonts w:ascii="Trebuchet MS" w:eastAsia="Trebuchet MS" w:hAnsi="Trebuchet MS" w:cs="Trebuchet MS"/>
        <w:color w:val="000000"/>
      </w:rPr>
      <w:tab/>
    </w:r>
    <w:r>
      <w:rPr>
        <w:rFonts w:ascii="Trebuchet MS" w:eastAsia="Trebuchet MS" w:hAnsi="Trebuchet MS" w:cs="Trebuchet MS"/>
        <w:color w:val="000000"/>
      </w:rPr>
      <w:tab/>
    </w:r>
    <w:r>
      <w:rPr>
        <w:noProof/>
        <w:lang w:eastAsia="es-MX"/>
      </w:rPr>
      <w:drawing>
        <wp:anchor distT="0" distB="0" distL="0" distR="0" simplePos="0" relativeHeight="251656704" behindDoc="1" locked="0" layoutInCell="1" hidden="0" allowOverlap="1" wp14:anchorId="6559AAE5" wp14:editId="3BFE029C">
          <wp:simplePos x="0" y="0"/>
          <wp:positionH relativeFrom="column">
            <wp:posOffset>0</wp:posOffset>
          </wp:positionH>
          <wp:positionV relativeFrom="paragraph">
            <wp:posOffset>0</wp:posOffset>
          </wp:positionV>
          <wp:extent cx="1390650" cy="733425"/>
          <wp:effectExtent l="0" t="0" r="0" b="0"/>
          <wp:wrapNone/>
          <wp:docPr id="2062989031" name="Imagen 2062989031" descr="cid:image003.jpg@01CFF827.23EB2620"/>
          <wp:cNvGraphicFramePr/>
          <a:graphic xmlns:a="http://schemas.openxmlformats.org/drawingml/2006/main">
            <a:graphicData uri="http://schemas.openxmlformats.org/drawingml/2006/picture">
              <pic:pic xmlns:pic="http://schemas.openxmlformats.org/drawingml/2006/picture">
                <pic:nvPicPr>
                  <pic:cNvPr id="0" name="image2.png" descr="cid:image003.jpg@01CFF827.23EB2620"/>
                  <pic:cNvPicPr preferRelativeResize="0"/>
                </pic:nvPicPr>
                <pic:blipFill>
                  <a:blip r:embed="rId1"/>
                  <a:srcRect/>
                  <a:stretch>
                    <a:fillRect/>
                  </a:stretch>
                </pic:blipFill>
                <pic:spPr>
                  <a:xfrm>
                    <a:off x="0" y="0"/>
                    <a:ext cx="1390650" cy="733425"/>
                  </a:xfrm>
                  <a:prstGeom prst="rect">
                    <a:avLst/>
                  </a:prstGeom>
                  <a:ln/>
                </pic:spPr>
              </pic:pic>
            </a:graphicData>
          </a:graphic>
        </wp:anchor>
      </w:drawing>
    </w:r>
  </w:p>
  <w:p w14:paraId="4EF9716F" w14:textId="0CE4FBEE" w:rsidR="003D23AA" w:rsidRPr="00651686" w:rsidRDefault="00591803" w:rsidP="00602DB5">
    <w:pPr>
      <w:pBdr>
        <w:top w:val="nil"/>
        <w:left w:val="nil"/>
        <w:bottom w:val="nil"/>
        <w:right w:val="nil"/>
        <w:between w:val="nil"/>
      </w:pBdr>
      <w:tabs>
        <w:tab w:val="center" w:pos="4419"/>
        <w:tab w:val="right" w:pos="8931"/>
      </w:tabs>
      <w:spacing w:after="0" w:line="240" w:lineRule="auto"/>
      <w:jc w:val="right"/>
      <w:rPr>
        <w:rFonts w:ascii="Arial" w:eastAsia="Trebuchet MS" w:hAnsi="Arial" w:cs="Arial"/>
        <w:b/>
        <w:color w:val="000000"/>
        <w:sz w:val="24"/>
        <w:szCs w:val="24"/>
      </w:rPr>
    </w:pPr>
    <w:r w:rsidRPr="00651686">
      <w:rPr>
        <w:rFonts w:ascii="Arial" w:eastAsia="Trebuchet MS" w:hAnsi="Arial" w:cs="Arial"/>
        <w:b/>
        <w:color w:val="000000"/>
        <w:sz w:val="24"/>
        <w:szCs w:val="24"/>
      </w:rPr>
      <w:t>PSO-QUEJA-00</w:t>
    </w:r>
    <w:r w:rsidR="003D23AA" w:rsidRPr="00651686">
      <w:rPr>
        <w:rFonts w:ascii="Arial" w:eastAsia="Trebuchet MS" w:hAnsi="Arial" w:cs="Arial"/>
        <w:b/>
        <w:color w:val="000000"/>
        <w:sz w:val="24"/>
        <w:szCs w:val="24"/>
      </w:rPr>
      <w:t>2</w:t>
    </w:r>
    <w:r w:rsidRPr="00651686">
      <w:rPr>
        <w:rFonts w:ascii="Arial" w:eastAsia="Trebuchet MS" w:hAnsi="Arial" w:cs="Arial"/>
        <w:b/>
        <w:color w:val="000000"/>
        <w:sz w:val="24"/>
        <w:szCs w:val="24"/>
      </w:rPr>
      <w:t>/2022</w:t>
    </w:r>
    <w:r w:rsidR="003D23AA" w:rsidRPr="00651686">
      <w:rPr>
        <w:rFonts w:ascii="Arial" w:eastAsia="Trebuchet MS" w:hAnsi="Arial" w:cs="Arial"/>
        <w:b/>
        <w:color w:val="000000"/>
        <w:sz w:val="24"/>
        <w:szCs w:val="24"/>
      </w:rPr>
      <w:t xml:space="preserve"> </w:t>
    </w:r>
  </w:p>
  <w:p w14:paraId="217DD4DD" w14:textId="34211AB0" w:rsidR="00591803" w:rsidRPr="00651686" w:rsidRDefault="003D23AA" w:rsidP="00602DB5">
    <w:pPr>
      <w:pBdr>
        <w:top w:val="nil"/>
        <w:left w:val="nil"/>
        <w:bottom w:val="nil"/>
        <w:right w:val="nil"/>
        <w:between w:val="nil"/>
      </w:pBdr>
      <w:tabs>
        <w:tab w:val="center" w:pos="4419"/>
        <w:tab w:val="right" w:pos="8931"/>
      </w:tabs>
      <w:spacing w:after="0" w:line="240" w:lineRule="auto"/>
      <w:jc w:val="right"/>
      <w:rPr>
        <w:rFonts w:ascii="Arial" w:eastAsia="Trebuchet MS" w:hAnsi="Arial" w:cs="Arial"/>
        <w:b/>
        <w:color w:val="000000"/>
        <w:sz w:val="24"/>
        <w:szCs w:val="24"/>
      </w:rPr>
    </w:pPr>
    <w:r w:rsidRPr="00651686">
      <w:rPr>
        <w:rFonts w:ascii="Arial" w:eastAsia="Trebuchet MS" w:hAnsi="Arial" w:cs="Arial"/>
        <w:b/>
        <w:color w:val="000000"/>
        <w:sz w:val="24"/>
        <w:szCs w:val="24"/>
      </w:rPr>
      <w:t>Y ACUMULADO PSO-QUEJA-003/2022</w:t>
    </w:r>
  </w:p>
  <w:p w14:paraId="1287B9EC" w14:textId="77777777" w:rsidR="00591803" w:rsidRDefault="0059180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60568"/>
    <w:multiLevelType w:val="hybridMultilevel"/>
    <w:tmpl w:val="C26645F0"/>
    <w:lvl w:ilvl="0" w:tplc="5AF85FBA">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DAC39BB"/>
    <w:multiLevelType w:val="hybridMultilevel"/>
    <w:tmpl w:val="6AC8F86A"/>
    <w:lvl w:ilvl="0" w:tplc="59DEF136">
      <w:start w:val="3"/>
      <w:numFmt w:val="upperRoman"/>
      <w:lvlText w:val="%1."/>
      <w:lvlJc w:val="left"/>
      <w:pPr>
        <w:ind w:left="2207" w:hanging="720"/>
      </w:pPr>
      <w:rPr>
        <w:rFonts w:hint="default"/>
      </w:rPr>
    </w:lvl>
    <w:lvl w:ilvl="1" w:tplc="080A0019" w:tentative="1">
      <w:start w:val="1"/>
      <w:numFmt w:val="lowerLetter"/>
      <w:lvlText w:val="%2."/>
      <w:lvlJc w:val="left"/>
      <w:pPr>
        <w:ind w:left="2567" w:hanging="360"/>
      </w:pPr>
    </w:lvl>
    <w:lvl w:ilvl="2" w:tplc="080A001B" w:tentative="1">
      <w:start w:val="1"/>
      <w:numFmt w:val="lowerRoman"/>
      <w:lvlText w:val="%3."/>
      <w:lvlJc w:val="right"/>
      <w:pPr>
        <w:ind w:left="3287" w:hanging="180"/>
      </w:pPr>
    </w:lvl>
    <w:lvl w:ilvl="3" w:tplc="080A000F" w:tentative="1">
      <w:start w:val="1"/>
      <w:numFmt w:val="decimal"/>
      <w:lvlText w:val="%4."/>
      <w:lvlJc w:val="left"/>
      <w:pPr>
        <w:ind w:left="4007" w:hanging="360"/>
      </w:pPr>
    </w:lvl>
    <w:lvl w:ilvl="4" w:tplc="080A0019" w:tentative="1">
      <w:start w:val="1"/>
      <w:numFmt w:val="lowerLetter"/>
      <w:lvlText w:val="%5."/>
      <w:lvlJc w:val="left"/>
      <w:pPr>
        <w:ind w:left="4727" w:hanging="360"/>
      </w:pPr>
    </w:lvl>
    <w:lvl w:ilvl="5" w:tplc="080A001B" w:tentative="1">
      <w:start w:val="1"/>
      <w:numFmt w:val="lowerRoman"/>
      <w:lvlText w:val="%6."/>
      <w:lvlJc w:val="right"/>
      <w:pPr>
        <w:ind w:left="5447" w:hanging="180"/>
      </w:pPr>
    </w:lvl>
    <w:lvl w:ilvl="6" w:tplc="080A000F" w:tentative="1">
      <w:start w:val="1"/>
      <w:numFmt w:val="decimal"/>
      <w:lvlText w:val="%7."/>
      <w:lvlJc w:val="left"/>
      <w:pPr>
        <w:ind w:left="6167" w:hanging="360"/>
      </w:pPr>
    </w:lvl>
    <w:lvl w:ilvl="7" w:tplc="080A0019" w:tentative="1">
      <w:start w:val="1"/>
      <w:numFmt w:val="lowerLetter"/>
      <w:lvlText w:val="%8."/>
      <w:lvlJc w:val="left"/>
      <w:pPr>
        <w:ind w:left="6887" w:hanging="360"/>
      </w:pPr>
    </w:lvl>
    <w:lvl w:ilvl="8" w:tplc="080A001B" w:tentative="1">
      <w:start w:val="1"/>
      <w:numFmt w:val="lowerRoman"/>
      <w:lvlText w:val="%9."/>
      <w:lvlJc w:val="right"/>
      <w:pPr>
        <w:ind w:left="7607" w:hanging="180"/>
      </w:pPr>
    </w:lvl>
  </w:abstractNum>
  <w:abstractNum w:abstractNumId="2" w15:restartNumberingAfterBreak="0">
    <w:nsid w:val="0F6018B3"/>
    <w:multiLevelType w:val="hybridMultilevel"/>
    <w:tmpl w:val="D0EA2BD0"/>
    <w:lvl w:ilvl="0" w:tplc="D880654E">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AA73E88"/>
    <w:multiLevelType w:val="hybridMultilevel"/>
    <w:tmpl w:val="DA9891FC"/>
    <w:lvl w:ilvl="0" w:tplc="22022640">
      <w:numFmt w:val="bullet"/>
      <w:lvlText w:val="-"/>
      <w:lvlJc w:val="left"/>
      <w:pPr>
        <w:ind w:left="720" w:hanging="360"/>
      </w:pPr>
      <w:rPr>
        <w:rFonts w:ascii="Trebuchet MS" w:eastAsia="Times New Roman" w:hAnsi="Trebuchet M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CF0E37"/>
    <w:multiLevelType w:val="hybridMultilevel"/>
    <w:tmpl w:val="E8CEB38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24F7B7D"/>
    <w:multiLevelType w:val="hybridMultilevel"/>
    <w:tmpl w:val="83F86A8C"/>
    <w:lvl w:ilvl="0" w:tplc="6F487E66">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22B11571"/>
    <w:multiLevelType w:val="hybridMultilevel"/>
    <w:tmpl w:val="59F0B81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7E66437"/>
    <w:multiLevelType w:val="hybridMultilevel"/>
    <w:tmpl w:val="42A07C1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0CB28C5"/>
    <w:multiLevelType w:val="hybridMultilevel"/>
    <w:tmpl w:val="2410DB2E"/>
    <w:lvl w:ilvl="0" w:tplc="226043CC">
      <w:start w:val="1"/>
      <w:numFmt w:val="lowerLetter"/>
      <w:lvlText w:val="%1)"/>
      <w:lvlJc w:val="left"/>
      <w:pPr>
        <w:ind w:left="1827" w:hanging="428"/>
      </w:pPr>
      <w:rPr>
        <w:rFonts w:ascii="Trebuchet MS" w:eastAsia="Arial" w:hAnsi="Trebuchet MS" w:cs="Arial" w:hint="default"/>
        <w:b/>
        <w:bCs/>
        <w:spacing w:val="-1"/>
        <w:w w:val="100"/>
        <w:sz w:val="20"/>
        <w:szCs w:val="20"/>
        <w:lang w:val="es-ES" w:eastAsia="en-US" w:bidi="ar-SA"/>
      </w:rPr>
    </w:lvl>
    <w:lvl w:ilvl="1" w:tplc="B7721F28">
      <w:numFmt w:val="bullet"/>
      <w:lvlText w:val="•"/>
      <w:lvlJc w:val="left"/>
      <w:pPr>
        <w:ind w:left="2612" w:hanging="428"/>
      </w:pPr>
      <w:rPr>
        <w:rFonts w:hint="default"/>
        <w:lang w:val="es-ES" w:eastAsia="en-US" w:bidi="ar-SA"/>
      </w:rPr>
    </w:lvl>
    <w:lvl w:ilvl="2" w:tplc="A412C712">
      <w:numFmt w:val="bullet"/>
      <w:lvlText w:val="•"/>
      <w:lvlJc w:val="left"/>
      <w:pPr>
        <w:ind w:left="3404" w:hanging="428"/>
      </w:pPr>
      <w:rPr>
        <w:rFonts w:hint="default"/>
        <w:lang w:val="es-ES" w:eastAsia="en-US" w:bidi="ar-SA"/>
      </w:rPr>
    </w:lvl>
    <w:lvl w:ilvl="3" w:tplc="AE8A906E">
      <w:numFmt w:val="bullet"/>
      <w:lvlText w:val="•"/>
      <w:lvlJc w:val="left"/>
      <w:pPr>
        <w:ind w:left="4196" w:hanging="428"/>
      </w:pPr>
      <w:rPr>
        <w:rFonts w:hint="default"/>
        <w:lang w:val="es-ES" w:eastAsia="en-US" w:bidi="ar-SA"/>
      </w:rPr>
    </w:lvl>
    <w:lvl w:ilvl="4" w:tplc="5DDC4106">
      <w:numFmt w:val="bullet"/>
      <w:lvlText w:val="•"/>
      <w:lvlJc w:val="left"/>
      <w:pPr>
        <w:ind w:left="4988" w:hanging="428"/>
      </w:pPr>
      <w:rPr>
        <w:rFonts w:hint="default"/>
        <w:lang w:val="es-ES" w:eastAsia="en-US" w:bidi="ar-SA"/>
      </w:rPr>
    </w:lvl>
    <w:lvl w:ilvl="5" w:tplc="0FD4AA96">
      <w:numFmt w:val="bullet"/>
      <w:lvlText w:val="•"/>
      <w:lvlJc w:val="left"/>
      <w:pPr>
        <w:ind w:left="5780" w:hanging="428"/>
      </w:pPr>
      <w:rPr>
        <w:rFonts w:hint="default"/>
        <w:lang w:val="es-ES" w:eastAsia="en-US" w:bidi="ar-SA"/>
      </w:rPr>
    </w:lvl>
    <w:lvl w:ilvl="6" w:tplc="C340F852">
      <w:numFmt w:val="bullet"/>
      <w:lvlText w:val="•"/>
      <w:lvlJc w:val="left"/>
      <w:pPr>
        <w:ind w:left="6572" w:hanging="428"/>
      </w:pPr>
      <w:rPr>
        <w:rFonts w:hint="default"/>
        <w:lang w:val="es-ES" w:eastAsia="en-US" w:bidi="ar-SA"/>
      </w:rPr>
    </w:lvl>
    <w:lvl w:ilvl="7" w:tplc="1840D058">
      <w:numFmt w:val="bullet"/>
      <w:lvlText w:val="•"/>
      <w:lvlJc w:val="left"/>
      <w:pPr>
        <w:ind w:left="7364" w:hanging="428"/>
      </w:pPr>
      <w:rPr>
        <w:rFonts w:hint="default"/>
        <w:lang w:val="es-ES" w:eastAsia="en-US" w:bidi="ar-SA"/>
      </w:rPr>
    </w:lvl>
    <w:lvl w:ilvl="8" w:tplc="78500CAC">
      <w:numFmt w:val="bullet"/>
      <w:lvlText w:val="•"/>
      <w:lvlJc w:val="left"/>
      <w:pPr>
        <w:ind w:left="8156" w:hanging="428"/>
      </w:pPr>
      <w:rPr>
        <w:rFonts w:hint="default"/>
        <w:lang w:val="es-ES" w:eastAsia="en-US" w:bidi="ar-SA"/>
      </w:rPr>
    </w:lvl>
  </w:abstractNum>
  <w:abstractNum w:abstractNumId="10" w15:restartNumberingAfterBreak="0">
    <w:nsid w:val="33C53877"/>
    <w:multiLevelType w:val="hybridMultilevel"/>
    <w:tmpl w:val="D1B0C7E0"/>
    <w:lvl w:ilvl="0" w:tplc="0A5CBA70">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8084884"/>
    <w:multiLevelType w:val="hybridMultilevel"/>
    <w:tmpl w:val="3392D676"/>
    <w:lvl w:ilvl="0" w:tplc="080A0017">
      <w:start w:val="1"/>
      <w:numFmt w:val="lowerLetter"/>
      <w:lvlText w:val="%1)"/>
      <w:lvlJc w:val="left"/>
      <w:pPr>
        <w:ind w:left="1146" w:hanging="360"/>
      </w:pPr>
    </w:lvl>
    <w:lvl w:ilvl="1" w:tplc="080A0019" w:tentative="1">
      <w:start w:val="1"/>
      <w:numFmt w:val="lowerLetter"/>
      <w:lvlText w:val="%2."/>
      <w:lvlJc w:val="left"/>
      <w:pPr>
        <w:ind w:left="1866" w:hanging="360"/>
      </w:pPr>
    </w:lvl>
    <w:lvl w:ilvl="2" w:tplc="080A001B" w:tentative="1">
      <w:start w:val="1"/>
      <w:numFmt w:val="lowerRoman"/>
      <w:lvlText w:val="%3."/>
      <w:lvlJc w:val="right"/>
      <w:pPr>
        <w:ind w:left="2586" w:hanging="180"/>
      </w:pPr>
    </w:lvl>
    <w:lvl w:ilvl="3" w:tplc="080A000F" w:tentative="1">
      <w:start w:val="1"/>
      <w:numFmt w:val="decimal"/>
      <w:lvlText w:val="%4."/>
      <w:lvlJc w:val="left"/>
      <w:pPr>
        <w:ind w:left="3306" w:hanging="360"/>
      </w:pPr>
    </w:lvl>
    <w:lvl w:ilvl="4" w:tplc="080A0019" w:tentative="1">
      <w:start w:val="1"/>
      <w:numFmt w:val="lowerLetter"/>
      <w:lvlText w:val="%5."/>
      <w:lvlJc w:val="left"/>
      <w:pPr>
        <w:ind w:left="4026" w:hanging="360"/>
      </w:pPr>
    </w:lvl>
    <w:lvl w:ilvl="5" w:tplc="080A001B" w:tentative="1">
      <w:start w:val="1"/>
      <w:numFmt w:val="lowerRoman"/>
      <w:lvlText w:val="%6."/>
      <w:lvlJc w:val="right"/>
      <w:pPr>
        <w:ind w:left="4746" w:hanging="180"/>
      </w:pPr>
    </w:lvl>
    <w:lvl w:ilvl="6" w:tplc="080A000F" w:tentative="1">
      <w:start w:val="1"/>
      <w:numFmt w:val="decimal"/>
      <w:lvlText w:val="%7."/>
      <w:lvlJc w:val="left"/>
      <w:pPr>
        <w:ind w:left="5466" w:hanging="360"/>
      </w:pPr>
    </w:lvl>
    <w:lvl w:ilvl="7" w:tplc="080A0019" w:tentative="1">
      <w:start w:val="1"/>
      <w:numFmt w:val="lowerLetter"/>
      <w:lvlText w:val="%8."/>
      <w:lvlJc w:val="left"/>
      <w:pPr>
        <w:ind w:left="6186" w:hanging="360"/>
      </w:pPr>
    </w:lvl>
    <w:lvl w:ilvl="8" w:tplc="080A001B" w:tentative="1">
      <w:start w:val="1"/>
      <w:numFmt w:val="lowerRoman"/>
      <w:lvlText w:val="%9."/>
      <w:lvlJc w:val="right"/>
      <w:pPr>
        <w:ind w:left="6906" w:hanging="180"/>
      </w:pPr>
    </w:lvl>
  </w:abstractNum>
  <w:abstractNum w:abstractNumId="12"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3" w15:restartNumberingAfterBreak="0">
    <w:nsid w:val="4A405000"/>
    <w:multiLevelType w:val="hybridMultilevel"/>
    <w:tmpl w:val="9F82DFCA"/>
    <w:lvl w:ilvl="0" w:tplc="D78E224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0B200A6"/>
    <w:multiLevelType w:val="hybridMultilevel"/>
    <w:tmpl w:val="8B2ECCFE"/>
    <w:lvl w:ilvl="0" w:tplc="C58E5C46">
      <w:start w:val="3"/>
      <w:numFmt w:val="upperRoman"/>
      <w:lvlText w:val="%1."/>
      <w:lvlJc w:val="left"/>
      <w:pPr>
        <w:ind w:left="1794" w:hanging="307"/>
      </w:pPr>
      <w:rPr>
        <w:rFonts w:ascii="Arial MT" w:eastAsia="Arial MT" w:hAnsi="Arial MT" w:cs="Arial MT" w:hint="default"/>
        <w:b/>
        <w:w w:val="99"/>
        <w:sz w:val="20"/>
        <w:szCs w:val="20"/>
        <w:lang w:val="es-ES" w:eastAsia="en-US" w:bidi="ar-SA"/>
      </w:rPr>
    </w:lvl>
    <w:lvl w:ilvl="1" w:tplc="11309F00">
      <w:numFmt w:val="bullet"/>
      <w:lvlText w:val="•"/>
      <w:lvlJc w:val="left"/>
      <w:pPr>
        <w:ind w:left="2576" w:hanging="307"/>
      </w:pPr>
      <w:rPr>
        <w:rFonts w:hint="default"/>
        <w:lang w:val="es-ES" w:eastAsia="en-US" w:bidi="ar-SA"/>
      </w:rPr>
    </w:lvl>
    <w:lvl w:ilvl="2" w:tplc="5016EC1A">
      <w:numFmt w:val="bullet"/>
      <w:lvlText w:val="•"/>
      <w:lvlJc w:val="left"/>
      <w:pPr>
        <w:ind w:left="3352" w:hanging="307"/>
      </w:pPr>
      <w:rPr>
        <w:rFonts w:hint="default"/>
        <w:lang w:val="es-ES" w:eastAsia="en-US" w:bidi="ar-SA"/>
      </w:rPr>
    </w:lvl>
    <w:lvl w:ilvl="3" w:tplc="2C680BEA">
      <w:numFmt w:val="bullet"/>
      <w:lvlText w:val="•"/>
      <w:lvlJc w:val="left"/>
      <w:pPr>
        <w:ind w:left="4128" w:hanging="307"/>
      </w:pPr>
      <w:rPr>
        <w:rFonts w:hint="default"/>
        <w:lang w:val="es-ES" w:eastAsia="en-US" w:bidi="ar-SA"/>
      </w:rPr>
    </w:lvl>
    <w:lvl w:ilvl="4" w:tplc="8522FDA4">
      <w:numFmt w:val="bullet"/>
      <w:lvlText w:val="•"/>
      <w:lvlJc w:val="left"/>
      <w:pPr>
        <w:ind w:left="4904" w:hanging="307"/>
      </w:pPr>
      <w:rPr>
        <w:rFonts w:hint="default"/>
        <w:lang w:val="es-ES" w:eastAsia="en-US" w:bidi="ar-SA"/>
      </w:rPr>
    </w:lvl>
    <w:lvl w:ilvl="5" w:tplc="26E23A5E">
      <w:numFmt w:val="bullet"/>
      <w:lvlText w:val="•"/>
      <w:lvlJc w:val="left"/>
      <w:pPr>
        <w:ind w:left="5680" w:hanging="307"/>
      </w:pPr>
      <w:rPr>
        <w:rFonts w:hint="default"/>
        <w:lang w:val="es-ES" w:eastAsia="en-US" w:bidi="ar-SA"/>
      </w:rPr>
    </w:lvl>
    <w:lvl w:ilvl="6" w:tplc="88746474">
      <w:numFmt w:val="bullet"/>
      <w:lvlText w:val="•"/>
      <w:lvlJc w:val="left"/>
      <w:pPr>
        <w:ind w:left="6456" w:hanging="307"/>
      </w:pPr>
      <w:rPr>
        <w:rFonts w:hint="default"/>
        <w:lang w:val="es-ES" w:eastAsia="en-US" w:bidi="ar-SA"/>
      </w:rPr>
    </w:lvl>
    <w:lvl w:ilvl="7" w:tplc="1EA280AA">
      <w:numFmt w:val="bullet"/>
      <w:lvlText w:val="•"/>
      <w:lvlJc w:val="left"/>
      <w:pPr>
        <w:ind w:left="7232" w:hanging="307"/>
      </w:pPr>
      <w:rPr>
        <w:rFonts w:hint="default"/>
        <w:lang w:val="es-ES" w:eastAsia="en-US" w:bidi="ar-SA"/>
      </w:rPr>
    </w:lvl>
    <w:lvl w:ilvl="8" w:tplc="880EEA7A">
      <w:numFmt w:val="bullet"/>
      <w:lvlText w:val="•"/>
      <w:lvlJc w:val="left"/>
      <w:pPr>
        <w:ind w:left="8008" w:hanging="307"/>
      </w:pPr>
      <w:rPr>
        <w:rFonts w:hint="default"/>
        <w:lang w:val="es-ES" w:eastAsia="en-US" w:bidi="ar-SA"/>
      </w:rPr>
    </w:lvl>
  </w:abstractNum>
  <w:abstractNum w:abstractNumId="15" w15:restartNumberingAfterBreak="0">
    <w:nsid w:val="517F3C7F"/>
    <w:multiLevelType w:val="hybridMultilevel"/>
    <w:tmpl w:val="F75897E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3BD2EF4"/>
    <w:multiLevelType w:val="hybridMultilevel"/>
    <w:tmpl w:val="C5E44F5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567638A0"/>
    <w:multiLevelType w:val="hybridMultilevel"/>
    <w:tmpl w:val="1B2254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583D77BA"/>
    <w:multiLevelType w:val="hybridMultilevel"/>
    <w:tmpl w:val="E7E6FA14"/>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19" w15:restartNumberingAfterBreak="0">
    <w:nsid w:val="594505E8"/>
    <w:multiLevelType w:val="hybridMultilevel"/>
    <w:tmpl w:val="479C96B4"/>
    <w:lvl w:ilvl="0" w:tplc="FE72ED2C">
      <w:start w:val="3"/>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10B2BAB"/>
    <w:multiLevelType w:val="hybridMultilevel"/>
    <w:tmpl w:val="B22850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6229791F"/>
    <w:multiLevelType w:val="hybridMultilevel"/>
    <w:tmpl w:val="5072821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62801906"/>
    <w:multiLevelType w:val="multilevel"/>
    <w:tmpl w:val="5F8E48B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3" w15:restartNumberingAfterBreak="0">
    <w:nsid w:val="628F5E97"/>
    <w:multiLevelType w:val="hybridMultilevel"/>
    <w:tmpl w:val="47DE729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64462A55"/>
    <w:multiLevelType w:val="hybridMultilevel"/>
    <w:tmpl w:val="8DF6AE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64F96127"/>
    <w:multiLevelType w:val="hybridMultilevel"/>
    <w:tmpl w:val="841A5D0A"/>
    <w:lvl w:ilvl="0" w:tplc="C730229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86712FF"/>
    <w:multiLevelType w:val="multilevel"/>
    <w:tmpl w:val="D8D05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AD23FF6"/>
    <w:multiLevelType w:val="hybridMultilevel"/>
    <w:tmpl w:val="17AED7B8"/>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8174C0B"/>
    <w:multiLevelType w:val="hybridMultilevel"/>
    <w:tmpl w:val="3BEA00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C4C3116"/>
    <w:multiLevelType w:val="hybridMultilevel"/>
    <w:tmpl w:val="C37ABC9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DF74987"/>
    <w:multiLevelType w:val="hybridMultilevel"/>
    <w:tmpl w:val="ABDA46B2"/>
    <w:lvl w:ilvl="0" w:tplc="9FB8CE46">
      <w:start w:val="1"/>
      <w:numFmt w:val="bullet"/>
      <w:lvlText w:val=""/>
      <w:lvlJc w:val="left"/>
      <w:pPr>
        <w:ind w:left="113" w:hanging="113"/>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076004687">
    <w:abstractNumId w:val="5"/>
  </w:num>
  <w:num w:numId="2" w16cid:durableId="1153840213">
    <w:abstractNumId w:val="19"/>
  </w:num>
  <w:num w:numId="3" w16cid:durableId="2120879232">
    <w:abstractNumId w:val="9"/>
  </w:num>
  <w:num w:numId="4" w16cid:durableId="40983902">
    <w:abstractNumId w:val="0"/>
  </w:num>
  <w:num w:numId="5" w16cid:durableId="186605194">
    <w:abstractNumId w:val="10"/>
  </w:num>
  <w:num w:numId="6" w16cid:durableId="1878814791">
    <w:abstractNumId w:val="12"/>
  </w:num>
  <w:num w:numId="7" w16cid:durableId="1817837673">
    <w:abstractNumId w:val="3"/>
  </w:num>
  <w:num w:numId="8" w16cid:durableId="18363946">
    <w:abstractNumId w:val="14"/>
  </w:num>
  <w:num w:numId="9" w16cid:durableId="1703242367">
    <w:abstractNumId w:val="1"/>
  </w:num>
  <w:num w:numId="10" w16cid:durableId="542710841">
    <w:abstractNumId w:val="25"/>
  </w:num>
  <w:num w:numId="11" w16cid:durableId="1843230780">
    <w:abstractNumId w:val="13"/>
  </w:num>
  <w:num w:numId="12" w16cid:durableId="976446590">
    <w:abstractNumId w:val="23"/>
  </w:num>
  <w:num w:numId="13" w16cid:durableId="1682388660">
    <w:abstractNumId w:val="11"/>
  </w:num>
  <w:num w:numId="14" w16cid:durableId="2063555621">
    <w:abstractNumId w:val="26"/>
  </w:num>
  <w:num w:numId="15" w16cid:durableId="2038001546">
    <w:abstractNumId w:val="30"/>
  </w:num>
  <w:num w:numId="16" w16cid:durableId="1720323307">
    <w:abstractNumId w:val="17"/>
  </w:num>
  <w:num w:numId="17" w16cid:durableId="666857880">
    <w:abstractNumId w:val="21"/>
  </w:num>
  <w:num w:numId="18" w16cid:durableId="1231386181">
    <w:abstractNumId w:val="15"/>
  </w:num>
  <w:num w:numId="19" w16cid:durableId="2061857848">
    <w:abstractNumId w:val="2"/>
  </w:num>
  <w:num w:numId="20" w16cid:durableId="584265934">
    <w:abstractNumId w:val="27"/>
  </w:num>
  <w:num w:numId="21" w16cid:durableId="1563371788">
    <w:abstractNumId w:val="20"/>
  </w:num>
  <w:num w:numId="22" w16cid:durableId="644817330">
    <w:abstractNumId w:val="29"/>
  </w:num>
  <w:num w:numId="23" w16cid:durableId="364450806">
    <w:abstractNumId w:val="7"/>
  </w:num>
  <w:num w:numId="24" w16cid:durableId="901715609">
    <w:abstractNumId w:val="8"/>
  </w:num>
  <w:num w:numId="25" w16cid:durableId="395864234">
    <w:abstractNumId w:val="28"/>
  </w:num>
  <w:num w:numId="26" w16cid:durableId="816278">
    <w:abstractNumId w:val="16"/>
  </w:num>
  <w:num w:numId="27" w16cid:durableId="630673051">
    <w:abstractNumId w:val="18"/>
  </w:num>
  <w:num w:numId="28" w16cid:durableId="1949769997">
    <w:abstractNumId w:val="22"/>
  </w:num>
  <w:num w:numId="29" w16cid:durableId="74982988">
    <w:abstractNumId w:val="4"/>
  </w:num>
  <w:num w:numId="30" w16cid:durableId="199168628">
    <w:abstractNumId w:val="6"/>
  </w:num>
  <w:num w:numId="31" w16cid:durableId="774860195">
    <w:abstractNumId w:val="2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5931"/>
    <w:rsid w:val="00000674"/>
    <w:rsid w:val="00000DE5"/>
    <w:rsid w:val="0000120D"/>
    <w:rsid w:val="00001DC1"/>
    <w:rsid w:val="00003C45"/>
    <w:rsid w:val="00005999"/>
    <w:rsid w:val="00007199"/>
    <w:rsid w:val="00007F1D"/>
    <w:rsid w:val="00013A1D"/>
    <w:rsid w:val="00014235"/>
    <w:rsid w:val="000144FE"/>
    <w:rsid w:val="00015EA4"/>
    <w:rsid w:val="00017025"/>
    <w:rsid w:val="000172B2"/>
    <w:rsid w:val="000262BF"/>
    <w:rsid w:val="00027E14"/>
    <w:rsid w:val="000322B1"/>
    <w:rsid w:val="0003259B"/>
    <w:rsid w:val="0003668B"/>
    <w:rsid w:val="00037E78"/>
    <w:rsid w:val="000415FF"/>
    <w:rsid w:val="000421EF"/>
    <w:rsid w:val="000429F0"/>
    <w:rsid w:val="0004362E"/>
    <w:rsid w:val="00043B1E"/>
    <w:rsid w:val="00043E34"/>
    <w:rsid w:val="000446B1"/>
    <w:rsid w:val="00044861"/>
    <w:rsid w:val="0004502C"/>
    <w:rsid w:val="00046069"/>
    <w:rsid w:val="000464D8"/>
    <w:rsid w:val="0005024E"/>
    <w:rsid w:val="00051415"/>
    <w:rsid w:val="000517F3"/>
    <w:rsid w:val="000526C8"/>
    <w:rsid w:val="00052FFD"/>
    <w:rsid w:val="000532D0"/>
    <w:rsid w:val="00053810"/>
    <w:rsid w:val="00053B59"/>
    <w:rsid w:val="000544E9"/>
    <w:rsid w:val="00055709"/>
    <w:rsid w:val="000567E2"/>
    <w:rsid w:val="00056981"/>
    <w:rsid w:val="0005757E"/>
    <w:rsid w:val="0006117C"/>
    <w:rsid w:val="000619E9"/>
    <w:rsid w:val="000629ED"/>
    <w:rsid w:val="00064BEA"/>
    <w:rsid w:val="0006610C"/>
    <w:rsid w:val="00067367"/>
    <w:rsid w:val="00071BFC"/>
    <w:rsid w:val="00073AD3"/>
    <w:rsid w:val="00076FFF"/>
    <w:rsid w:val="000773B5"/>
    <w:rsid w:val="00077B5D"/>
    <w:rsid w:val="00077B60"/>
    <w:rsid w:val="00082470"/>
    <w:rsid w:val="0008262F"/>
    <w:rsid w:val="00082FA7"/>
    <w:rsid w:val="00083608"/>
    <w:rsid w:val="000854F8"/>
    <w:rsid w:val="000858C3"/>
    <w:rsid w:val="0009130C"/>
    <w:rsid w:val="00092299"/>
    <w:rsid w:val="000945F9"/>
    <w:rsid w:val="00095342"/>
    <w:rsid w:val="0009640F"/>
    <w:rsid w:val="0009712D"/>
    <w:rsid w:val="000A33A0"/>
    <w:rsid w:val="000A583D"/>
    <w:rsid w:val="000A74EC"/>
    <w:rsid w:val="000A78DF"/>
    <w:rsid w:val="000B4796"/>
    <w:rsid w:val="000B4F19"/>
    <w:rsid w:val="000B62B3"/>
    <w:rsid w:val="000B70E2"/>
    <w:rsid w:val="000B79B8"/>
    <w:rsid w:val="000C170D"/>
    <w:rsid w:val="000C367F"/>
    <w:rsid w:val="000C5558"/>
    <w:rsid w:val="000D00CD"/>
    <w:rsid w:val="000D0A8E"/>
    <w:rsid w:val="000D10A9"/>
    <w:rsid w:val="000D2E93"/>
    <w:rsid w:val="000D3334"/>
    <w:rsid w:val="000D36B9"/>
    <w:rsid w:val="000D690A"/>
    <w:rsid w:val="000E08DB"/>
    <w:rsid w:val="000E0EFB"/>
    <w:rsid w:val="000E253F"/>
    <w:rsid w:val="000E2854"/>
    <w:rsid w:val="000E368F"/>
    <w:rsid w:val="000E3F74"/>
    <w:rsid w:val="000E4CCE"/>
    <w:rsid w:val="000E53AD"/>
    <w:rsid w:val="000E590A"/>
    <w:rsid w:val="000E7637"/>
    <w:rsid w:val="000E7A2E"/>
    <w:rsid w:val="000E7C2A"/>
    <w:rsid w:val="000E7FD5"/>
    <w:rsid w:val="000F16CB"/>
    <w:rsid w:val="000F1900"/>
    <w:rsid w:val="000F1F9C"/>
    <w:rsid w:val="000F3082"/>
    <w:rsid w:val="000F37B6"/>
    <w:rsid w:val="000F546D"/>
    <w:rsid w:val="000F5B18"/>
    <w:rsid w:val="000F5E78"/>
    <w:rsid w:val="000F5F0A"/>
    <w:rsid w:val="001022D5"/>
    <w:rsid w:val="00104873"/>
    <w:rsid w:val="0010495A"/>
    <w:rsid w:val="00104A69"/>
    <w:rsid w:val="00105CD1"/>
    <w:rsid w:val="00113F5A"/>
    <w:rsid w:val="001144A8"/>
    <w:rsid w:val="00115F1C"/>
    <w:rsid w:val="00120FF7"/>
    <w:rsid w:val="001211ED"/>
    <w:rsid w:val="00121866"/>
    <w:rsid w:val="00121F7D"/>
    <w:rsid w:val="00121F98"/>
    <w:rsid w:val="00123FC9"/>
    <w:rsid w:val="00126A2B"/>
    <w:rsid w:val="00127FC7"/>
    <w:rsid w:val="001302D2"/>
    <w:rsid w:val="00131689"/>
    <w:rsid w:val="00131EFD"/>
    <w:rsid w:val="00132862"/>
    <w:rsid w:val="00132B1B"/>
    <w:rsid w:val="00134081"/>
    <w:rsid w:val="001348C8"/>
    <w:rsid w:val="00136B43"/>
    <w:rsid w:val="00136D91"/>
    <w:rsid w:val="00140716"/>
    <w:rsid w:val="00140CEE"/>
    <w:rsid w:val="001419F9"/>
    <w:rsid w:val="00143234"/>
    <w:rsid w:val="0014454A"/>
    <w:rsid w:val="0014541A"/>
    <w:rsid w:val="00146483"/>
    <w:rsid w:val="0014653D"/>
    <w:rsid w:val="00146829"/>
    <w:rsid w:val="00146B8A"/>
    <w:rsid w:val="0014703C"/>
    <w:rsid w:val="0015053B"/>
    <w:rsid w:val="00152C57"/>
    <w:rsid w:val="0015308D"/>
    <w:rsid w:val="0015377B"/>
    <w:rsid w:val="00153C97"/>
    <w:rsid w:val="0015569E"/>
    <w:rsid w:val="00156101"/>
    <w:rsid w:val="00156658"/>
    <w:rsid w:val="00156D05"/>
    <w:rsid w:val="00157EA5"/>
    <w:rsid w:val="00160C0B"/>
    <w:rsid w:val="001617D8"/>
    <w:rsid w:val="00161E13"/>
    <w:rsid w:val="00163969"/>
    <w:rsid w:val="00164666"/>
    <w:rsid w:val="00164E2F"/>
    <w:rsid w:val="00166C0F"/>
    <w:rsid w:val="00170DE4"/>
    <w:rsid w:val="00171CB3"/>
    <w:rsid w:val="0017308D"/>
    <w:rsid w:val="0017379F"/>
    <w:rsid w:val="0017435B"/>
    <w:rsid w:val="00175C04"/>
    <w:rsid w:val="00175F9E"/>
    <w:rsid w:val="001766A4"/>
    <w:rsid w:val="00177215"/>
    <w:rsid w:val="001777AA"/>
    <w:rsid w:val="001811DE"/>
    <w:rsid w:val="00181435"/>
    <w:rsid w:val="001830ED"/>
    <w:rsid w:val="00183615"/>
    <w:rsid w:val="001911CA"/>
    <w:rsid w:val="00192E0E"/>
    <w:rsid w:val="001930AE"/>
    <w:rsid w:val="0019359C"/>
    <w:rsid w:val="001943A4"/>
    <w:rsid w:val="00194995"/>
    <w:rsid w:val="00194AFF"/>
    <w:rsid w:val="00195648"/>
    <w:rsid w:val="00195B58"/>
    <w:rsid w:val="00197461"/>
    <w:rsid w:val="001A2B0C"/>
    <w:rsid w:val="001A481E"/>
    <w:rsid w:val="001A5F65"/>
    <w:rsid w:val="001A692B"/>
    <w:rsid w:val="001A7E36"/>
    <w:rsid w:val="001B09D9"/>
    <w:rsid w:val="001B1A4D"/>
    <w:rsid w:val="001B1AB5"/>
    <w:rsid w:val="001B1D91"/>
    <w:rsid w:val="001B2480"/>
    <w:rsid w:val="001B378D"/>
    <w:rsid w:val="001B55E2"/>
    <w:rsid w:val="001C0C5C"/>
    <w:rsid w:val="001C4ED0"/>
    <w:rsid w:val="001C5837"/>
    <w:rsid w:val="001C6818"/>
    <w:rsid w:val="001C6D1D"/>
    <w:rsid w:val="001C7A6F"/>
    <w:rsid w:val="001C7CF9"/>
    <w:rsid w:val="001D0DD8"/>
    <w:rsid w:val="001D31DB"/>
    <w:rsid w:val="001D44D6"/>
    <w:rsid w:val="001D4A73"/>
    <w:rsid w:val="001D59EB"/>
    <w:rsid w:val="001D6725"/>
    <w:rsid w:val="001D706D"/>
    <w:rsid w:val="001D7585"/>
    <w:rsid w:val="001D781D"/>
    <w:rsid w:val="001E0F33"/>
    <w:rsid w:val="001E5162"/>
    <w:rsid w:val="001E6A9C"/>
    <w:rsid w:val="001E778B"/>
    <w:rsid w:val="001F13F0"/>
    <w:rsid w:val="001F2886"/>
    <w:rsid w:val="001F2DCC"/>
    <w:rsid w:val="001F370F"/>
    <w:rsid w:val="001F5801"/>
    <w:rsid w:val="001F621E"/>
    <w:rsid w:val="001F647A"/>
    <w:rsid w:val="001F65C3"/>
    <w:rsid w:val="0020064E"/>
    <w:rsid w:val="002027CD"/>
    <w:rsid w:val="00202846"/>
    <w:rsid w:val="00202C46"/>
    <w:rsid w:val="002032BF"/>
    <w:rsid w:val="00204599"/>
    <w:rsid w:val="0020489C"/>
    <w:rsid w:val="00205C56"/>
    <w:rsid w:val="00206071"/>
    <w:rsid w:val="002073F8"/>
    <w:rsid w:val="00207649"/>
    <w:rsid w:val="00207ADC"/>
    <w:rsid w:val="00210E1C"/>
    <w:rsid w:val="0021198C"/>
    <w:rsid w:val="00211A63"/>
    <w:rsid w:val="00213874"/>
    <w:rsid w:val="0021525C"/>
    <w:rsid w:val="0021566B"/>
    <w:rsid w:val="0021584D"/>
    <w:rsid w:val="002210C6"/>
    <w:rsid w:val="00223870"/>
    <w:rsid w:val="002246DA"/>
    <w:rsid w:val="002258D2"/>
    <w:rsid w:val="002260D9"/>
    <w:rsid w:val="0022777D"/>
    <w:rsid w:val="00227E87"/>
    <w:rsid w:val="0023144C"/>
    <w:rsid w:val="00232CD2"/>
    <w:rsid w:val="002369D3"/>
    <w:rsid w:val="00240292"/>
    <w:rsid w:val="00240CE3"/>
    <w:rsid w:val="00241137"/>
    <w:rsid w:val="00241B86"/>
    <w:rsid w:val="002460BC"/>
    <w:rsid w:val="0024636E"/>
    <w:rsid w:val="0024643A"/>
    <w:rsid w:val="0024790F"/>
    <w:rsid w:val="00247F23"/>
    <w:rsid w:val="0025131B"/>
    <w:rsid w:val="0025229B"/>
    <w:rsid w:val="00253504"/>
    <w:rsid w:val="00253A30"/>
    <w:rsid w:val="00254A42"/>
    <w:rsid w:val="0025692D"/>
    <w:rsid w:val="00260C58"/>
    <w:rsid w:val="00262BE8"/>
    <w:rsid w:val="0026708B"/>
    <w:rsid w:val="002707E2"/>
    <w:rsid w:val="00273AA3"/>
    <w:rsid w:val="00276763"/>
    <w:rsid w:val="00276B71"/>
    <w:rsid w:val="00281087"/>
    <w:rsid w:val="002844BC"/>
    <w:rsid w:val="0028611F"/>
    <w:rsid w:val="0028740A"/>
    <w:rsid w:val="00287462"/>
    <w:rsid w:val="00290392"/>
    <w:rsid w:val="00290916"/>
    <w:rsid w:val="00290C69"/>
    <w:rsid w:val="00291436"/>
    <w:rsid w:val="0029161B"/>
    <w:rsid w:val="00291828"/>
    <w:rsid w:val="002919C4"/>
    <w:rsid w:val="00293F52"/>
    <w:rsid w:val="00294FDB"/>
    <w:rsid w:val="002957EE"/>
    <w:rsid w:val="00295F42"/>
    <w:rsid w:val="00296227"/>
    <w:rsid w:val="002966C3"/>
    <w:rsid w:val="002A0D7C"/>
    <w:rsid w:val="002A3C78"/>
    <w:rsid w:val="002A3DC8"/>
    <w:rsid w:val="002A3F6C"/>
    <w:rsid w:val="002A4338"/>
    <w:rsid w:val="002A4FB1"/>
    <w:rsid w:val="002B059B"/>
    <w:rsid w:val="002B3D6D"/>
    <w:rsid w:val="002B3EA9"/>
    <w:rsid w:val="002B6128"/>
    <w:rsid w:val="002B6CE4"/>
    <w:rsid w:val="002B7E7F"/>
    <w:rsid w:val="002C0146"/>
    <w:rsid w:val="002C077C"/>
    <w:rsid w:val="002C40BF"/>
    <w:rsid w:val="002C50C4"/>
    <w:rsid w:val="002C7094"/>
    <w:rsid w:val="002D2817"/>
    <w:rsid w:val="002D62A5"/>
    <w:rsid w:val="002D71C3"/>
    <w:rsid w:val="002D76AF"/>
    <w:rsid w:val="002E225F"/>
    <w:rsid w:val="002E2AA7"/>
    <w:rsid w:val="002E441A"/>
    <w:rsid w:val="002E5043"/>
    <w:rsid w:val="002E5772"/>
    <w:rsid w:val="002E62C6"/>
    <w:rsid w:val="002E6D90"/>
    <w:rsid w:val="002F091D"/>
    <w:rsid w:val="002F1BA6"/>
    <w:rsid w:val="002F2A4B"/>
    <w:rsid w:val="002F2AD5"/>
    <w:rsid w:val="002F4717"/>
    <w:rsid w:val="002F5076"/>
    <w:rsid w:val="002F5A0D"/>
    <w:rsid w:val="002F665A"/>
    <w:rsid w:val="002F7802"/>
    <w:rsid w:val="002F7F90"/>
    <w:rsid w:val="003024EC"/>
    <w:rsid w:val="00303D60"/>
    <w:rsid w:val="00306C08"/>
    <w:rsid w:val="00307CFA"/>
    <w:rsid w:val="0031346D"/>
    <w:rsid w:val="003135EF"/>
    <w:rsid w:val="00314128"/>
    <w:rsid w:val="003165CC"/>
    <w:rsid w:val="003209FC"/>
    <w:rsid w:val="00321CAE"/>
    <w:rsid w:val="00321E1D"/>
    <w:rsid w:val="00323C55"/>
    <w:rsid w:val="00323E0D"/>
    <w:rsid w:val="00324439"/>
    <w:rsid w:val="00324F45"/>
    <w:rsid w:val="0032643E"/>
    <w:rsid w:val="00326EF8"/>
    <w:rsid w:val="00327ED0"/>
    <w:rsid w:val="003302DD"/>
    <w:rsid w:val="00330A5A"/>
    <w:rsid w:val="00331D1B"/>
    <w:rsid w:val="0033563E"/>
    <w:rsid w:val="003357AD"/>
    <w:rsid w:val="00335D86"/>
    <w:rsid w:val="00341277"/>
    <w:rsid w:val="003422F2"/>
    <w:rsid w:val="003425A5"/>
    <w:rsid w:val="00342B61"/>
    <w:rsid w:val="0034348C"/>
    <w:rsid w:val="0035069E"/>
    <w:rsid w:val="00350B84"/>
    <w:rsid w:val="00352854"/>
    <w:rsid w:val="00352EF4"/>
    <w:rsid w:val="00352F59"/>
    <w:rsid w:val="0035407F"/>
    <w:rsid w:val="00356979"/>
    <w:rsid w:val="003600D0"/>
    <w:rsid w:val="00360E29"/>
    <w:rsid w:val="00361377"/>
    <w:rsid w:val="003655CD"/>
    <w:rsid w:val="00365DF3"/>
    <w:rsid w:val="00365F23"/>
    <w:rsid w:val="00365FF4"/>
    <w:rsid w:val="00366D40"/>
    <w:rsid w:val="0036745E"/>
    <w:rsid w:val="0037153F"/>
    <w:rsid w:val="00371B38"/>
    <w:rsid w:val="00371E6F"/>
    <w:rsid w:val="00373810"/>
    <w:rsid w:val="00373BED"/>
    <w:rsid w:val="003742F2"/>
    <w:rsid w:val="00375343"/>
    <w:rsid w:val="00375BA3"/>
    <w:rsid w:val="00377366"/>
    <w:rsid w:val="00377640"/>
    <w:rsid w:val="00377ACF"/>
    <w:rsid w:val="003802EC"/>
    <w:rsid w:val="0038089D"/>
    <w:rsid w:val="00382226"/>
    <w:rsid w:val="00382C1D"/>
    <w:rsid w:val="003836BC"/>
    <w:rsid w:val="00383DAC"/>
    <w:rsid w:val="00386985"/>
    <w:rsid w:val="003904BE"/>
    <w:rsid w:val="00391117"/>
    <w:rsid w:val="00393D35"/>
    <w:rsid w:val="0039456A"/>
    <w:rsid w:val="0039489F"/>
    <w:rsid w:val="00395E19"/>
    <w:rsid w:val="00397868"/>
    <w:rsid w:val="003A2728"/>
    <w:rsid w:val="003A3764"/>
    <w:rsid w:val="003A4CC8"/>
    <w:rsid w:val="003A5CEF"/>
    <w:rsid w:val="003A7C8E"/>
    <w:rsid w:val="003B18A5"/>
    <w:rsid w:val="003B1C19"/>
    <w:rsid w:val="003B1E81"/>
    <w:rsid w:val="003B647F"/>
    <w:rsid w:val="003B7997"/>
    <w:rsid w:val="003C0C45"/>
    <w:rsid w:val="003C0F95"/>
    <w:rsid w:val="003C25CC"/>
    <w:rsid w:val="003C6642"/>
    <w:rsid w:val="003C68D6"/>
    <w:rsid w:val="003C7234"/>
    <w:rsid w:val="003C7BA1"/>
    <w:rsid w:val="003C7D5E"/>
    <w:rsid w:val="003D13D6"/>
    <w:rsid w:val="003D2028"/>
    <w:rsid w:val="003D23AA"/>
    <w:rsid w:val="003D3658"/>
    <w:rsid w:val="003D38A4"/>
    <w:rsid w:val="003D462D"/>
    <w:rsid w:val="003D5AF2"/>
    <w:rsid w:val="003D61E9"/>
    <w:rsid w:val="003D668A"/>
    <w:rsid w:val="003D7719"/>
    <w:rsid w:val="003E305D"/>
    <w:rsid w:val="003E4342"/>
    <w:rsid w:val="003E4464"/>
    <w:rsid w:val="003E5B66"/>
    <w:rsid w:val="003F2E00"/>
    <w:rsid w:val="003F3B6E"/>
    <w:rsid w:val="003F68C6"/>
    <w:rsid w:val="003F7E3D"/>
    <w:rsid w:val="004014C5"/>
    <w:rsid w:val="0040230A"/>
    <w:rsid w:val="00402BAD"/>
    <w:rsid w:val="00402C25"/>
    <w:rsid w:val="00403482"/>
    <w:rsid w:val="004038A5"/>
    <w:rsid w:val="00405A57"/>
    <w:rsid w:val="00405DA0"/>
    <w:rsid w:val="0040720A"/>
    <w:rsid w:val="004075C5"/>
    <w:rsid w:val="0040765D"/>
    <w:rsid w:val="00410FE2"/>
    <w:rsid w:val="0041347D"/>
    <w:rsid w:val="00415CC7"/>
    <w:rsid w:val="00415E51"/>
    <w:rsid w:val="00417EBE"/>
    <w:rsid w:val="00420746"/>
    <w:rsid w:val="0042099F"/>
    <w:rsid w:val="004211F9"/>
    <w:rsid w:val="00422896"/>
    <w:rsid w:val="00422B93"/>
    <w:rsid w:val="00422DCA"/>
    <w:rsid w:val="0042402C"/>
    <w:rsid w:val="00427468"/>
    <w:rsid w:val="00427DD5"/>
    <w:rsid w:val="00430D68"/>
    <w:rsid w:val="00431DBB"/>
    <w:rsid w:val="00432908"/>
    <w:rsid w:val="0043484D"/>
    <w:rsid w:val="00434BEA"/>
    <w:rsid w:val="00436D0B"/>
    <w:rsid w:val="00440AA6"/>
    <w:rsid w:val="00441B7A"/>
    <w:rsid w:val="00442EB9"/>
    <w:rsid w:val="00443BB9"/>
    <w:rsid w:val="004459BB"/>
    <w:rsid w:val="00445C4A"/>
    <w:rsid w:val="00447360"/>
    <w:rsid w:val="00447654"/>
    <w:rsid w:val="00450437"/>
    <w:rsid w:val="00450D2F"/>
    <w:rsid w:val="0045120E"/>
    <w:rsid w:val="004517D5"/>
    <w:rsid w:val="00452252"/>
    <w:rsid w:val="00453885"/>
    <w:rsid w:val="00453B5B"/>
    <w:rsid w:val="00453E0C"/>
    <w:rsid w:val="00454566"/>
    <w:rsid w:val="00454ACA"/>
    <w:rsid w:val="00454E62"/>
    <w:rsid w:val="00456ECF"/>
    <w:rsid w:val="0046239C"/>
    <w:rsid w:val="0046664B"/>
    <w:rsid w:val="00467EAB"/>
    <w:rsid w:val="00471B67"/>
    <w:rsid w:val="00474F75"/>
    <w:rsid w:val="00474F92"/>
    <w:rsid w:val="00476236"/>
    <w:rsid w:val="00480649"/>
    <w:rsid w:val="00480D38"/>
    <w:rsid w:val="00481E3C"/>
    <w:rsid w:val="0048256C"/>
    <w:rsid w:val="00482EA7"/>
    <w:rsid w:val="004830B8"/>
    <w:rsid w:val="00485946"/>
    <w:rsid w:val="004861FE"/>
    <w:rsid w:val="004878CC"/>
    <w:rsid w:val="00487E2C"/>
    <w:rsid w:val="00490081"/>
    <w:rsid w:val="004915F8"/>
    <w:rsid w:val="00492683"/>
    <w:rsid w:val="004928C8"/>
    <w:rsid w:val="00493D42"/>
    <w:rsid w:val="004947C3"/>
    <w:rsid w:val="004949B8"/>
    <w:rsid w:val="00494F8B"/>
    <w:rsid w:val="00495E60"/>
    <w:rsid w:val="004969C6"/>
    <w:rsid w:val="004974E6"/>
    <w:rsid w:val="00497913"/>
    <w:rsid w:val="004979E7"/>
    <w:rsid w:val="004A070C"/>
    <w:rsid w:val="004A4052"/>
    <w:rsid w:val="004A4DD6"/>
    <w:rsid w:val="004A51E7"/>
    <w:rsid w:val="004A5AF7"/>
    <w:rsid w:val="004B00CD"/>
    <w:rsid w:val="004B0C57"/>
    <w:rsid w:val="004B0E8F"/>
    <w:rsid w:val="004B1DCA"/>
    <w:rsid w:val="004B2D82"/>
    <w:rsid w:val="004B576E"/>
    <w:rsid w:val="004B6D66"/>
    <w:rsid w:val="004C1FD9"/>
    <w:rsid w:val="004C20C0"/>
    <w:rsid w:val="004C49FA"/>
    <w:rsid w:val="004C4A79"/>
    <w:rsid w:val="004C597A"/>
    <w:rsid w:val="004C6DC3"/>
    <w:rsid w:val="004D1BEA"/>
    <w:rsid w:val="004D214F"/>
    <w:rsid w:val="004D2C7B"/>
    <w:rsid w:val="004D4319"/>
    <w:rsid w:val="004D46C2"/>
    <w:rsid w:val="004D6DD4"/>
    <w:rsid w:val="004E0790"/>
    <w:rsid w:val="004E1291"/>
    <w:rsid w:val="004E231B"/>
    <w:rsid w:val="004E2492"/>
    <w:rsid w:val="004E2CD7"/>
    <w:rsid w:val="004E5129"/>
    <w:rsid w:val="004E74D6"/>
    <w:rsid w:val="004F0901"/>
    <w:rsid w:val="004F0F96"/>
    <w:rsid w:val="004F11F9"/>
    <w:rsid w:val="004F19F5"/>
    <w:rsid w:val="004F4917"/>
    <w:rsid w:val="004F4940"/>
    <w:rsid w:val="004F56C4"/>
    <w:rsid w:val="00500C18"/>
    <w:rsid w:val="005039A9"/>
    <w:rsid w:val="00504AD9"/>
    <w:rsid w:val="00505059"/>
    <w:rsid w:val="00505498"/>
    <w:rsid w:val="005115BC"/>
    <w:rsid w:val="005116D5"/>
    <w:rsid w:val="00511D9B"/>
    <w:rsid w:val="00511EFC"/>
    <w:rsid w:val="00514DA5"/>
    <w:rsid w:val="00515988"/>
    <w:rsid w:val="00515ABD"/>
    <w:rsid w:val="005161E4"/>
    <w:rsid w:val="00516E28"/>
    <w:rsid w:val="0052055B"/>
    <w:rsid w:val="0052082B"/>
    <w:rsid w:val="00520CED"/>
    <w:rsid w:val="005227CF"/>
    <w:rsid w:val="00523B07"/>
    <w:rsid w:val="00524FF7"/>
    <w:rsid w:val="00526386"/>
    <w:rsid w:val="00526E7F"/>
    <w:rsid w:val="00527D01"/>
    <w:rsid w:val="005303C5"/>
    <w:rsid w:val="00532A2A"/>
    <w:rsid w:val="00533023"/>
    <w:rsid w:val="00537FCB"/>
    <w:rsid w:val="005409E2"/>
    <w:rsid w:val="00541287"/>
    <w:rsid w:val="005424C1"/>
    <w:rsid w:val="00542BE9"/>
    <w:rsid w:val="005434E2"/>
    <w:rsid w:val="005444DC"/>
    <w:rsid w:val="005451CD"/>
    <w:rsid w:val="00547BCD"/>
    <w:rsid w:val="00547FE1"/>
    <w:rsid w:val="00552B6A"/>
    <w:rsid w:val="00553455"/>
    <w:rsid w:val="005550C6"/>
    <w:rsid w:val="005609DF"/>
    <w:rsid w:val="00561061"/>
    <w:rsid w:val="005613FA"/>
    <w:rsid w:val="00562F06"/>
    <w:rsid w:val="0056375C"/>
    <w:rsid w:val="0056458D"/>
    <w:rsid w:val="00567268"/>
    <w:rsid w:val="00567969"/>
    <w:rsid w:val="00570285"/>
    <w:rsid w:val="0057268B"/>
    <w:rsid w:val="005764A4"/>
    <w:rsid w:val="00580497"/>
    <w:rsid w:val="00580D15"/>
    <w:rsid w:val="005827EF"/>
    <w:rsid w:val="00582F21"/>
    <w:rsid w:val="005842A9"/>
    <w:rsid w:val="0058554B"/>
    <w:rsid w:val="00585B3D"/>
    <w:rsid w:val="00585E37"/>
    <w:rsid w:val="00590838"/>
    <w:rsid w:val="00590CD0"/>
    <w:rsid w:val="00591803"/>
    <w:rsid w:val="00591BF9"/>
    <w:rsid w:val="005924B3"/>
    <w:rsid w:val="005946E0"/>
    <w:rsid w:val="005978EE"/>
    <w:rsid w:val="00597A46"/>
    <w:rsid w:val="005A04C2"/>
    <w:rsid w:val="005A36F8"/>
    <w:rsid w:val="005A3A56"/>
    <w:rsid w:val="005A3E6D"/>
    <w:rsid w:val="005A5D06"/>
    <w:rsid w:val="005A6C33"/>
    <w:rsid w:val="005A7021"/>
    <w:rsid w:val="005B0702"/>
    <w:rsid w:val="005B3DB4"/>
    <w:rsid w:val="005B4196"/>
    <w:rsid w:val="005C5902"/>
    <w:rsid w:val="005C77F2"/>
    <w:rsid w:val="005C7909"/>
    <w:rsid w:val="005D1C4C"/>
    <w:rsid w:val="005D371A"/>
    <w:rsid w:val="005D4EA5"/>
    <w:rsid w:val="005D51B3"/>
    <w:rsid w:val="005D6F4A"/>
    <w:rsid w:val="005E06FA"/>
    <w:rsid w:val="005E0CA7"/>
    <w:rsid w:val="005E1C37"/>
    <w:rsid w:val="005E2A80"/>
    <w:rsid w:val="005E3491"/>
    <w:rsid w:val="005E36EA"/>
    <w:rsid w:val="005E4919"/>
    <w:rsid w:val="005E49BB"/>
    <w:rsid w:val="005E4ABA"/>
    <w:rsid w:val="005E6A30"/>
    <w:rsid w:val="005F0201"/>
    <w:rsid w:val="005F0D3E"/>
    <w:rsid w:val="005F0EFD"/>
    <w:rsid w:val="005F1839"/>
    <w:rsid w:val="005F310B"/>
    <w:rsid w:val="005F5030"/>
    <w:rsid w:val="005F5B36"/>
    <w:rsid w:val="005F622D"/>
    <w:rsid w:val="00600821"/>
    <w:rsid w:val="00600AC4"/>
    <w:rsid w:val="006014E7"/>
    <w:rsid w:val="00601F06"/>
    <w:rsid w:val="00602DB5"/>
    <w:rsid w:val="00603A4A"/>
    <w:rsid w:val="00603B0C"/>
    <w:rsid w:val="00603D23"/>
    <w:rsid w:val="00607BF2"/>
    <w:rsid w:val="0061215C"/>
    <w:rsid w:val="00613A04"/>
    <w:rsid w:val="00614023"/>
    <w:rsid w:val="00614DFB"/>
    <w:rsid w:val="006163CA"/>
    <w:rsid w:val="006165A4"/>
    <w:rsid w:val="00620074"/>
    <w:rsid w:val="006207B1"/>
    <w:rsid w:val="00620D07"/>
    <w:rsid w:val="00620FEB"/>
    <w:rsid w:val="006235D1"/>
    <w:rsid w:val="006237EB"/>
    <w:rsid w:val="006263D9"/>
    <w:rsid w:val="0062741E"/>
    <w:rsid w:val="0062759F"/>
    <w:rsid w:val="006347C6"/>
    <w:rsid w:val="0063557E"/>
    <w:rsid w:val="00635F43"/>
    <w:rsid w:val="00636A65"/>
    <w:rsid w:val="00637703"/>
    <w:rsid w:val="00637A9B"/>
    <w:rsid w:val="00637F96"/>
    <w:rsid w:val="00641D0B"/>
    <w:rsid w:val="00642B1C"/>
    <w:rsid w:val="00642CFB"/>
    <w:rsid w:val="006437D2"/>
    <w:rsid w:val="0064411E"/>
    <w:rsid w:val="00646598"/>
    <w:rsid w:val="00646C57"/>
    <w:rsid w:val="0064717E"/>
    <w:rsid w:val="006478D0"/>
    <w:rsid w:val="00647E1E"/>
    <w:rsid w:val="00651686"/>
    <w:rsid w:val="00652BF5"/>
    <w:rsid w:val="006532BF"/>
    <w:rsid w:val="006545D1"/>
    <w:rsid w:val="00655B20"/>
    <w:rsid w:val="00656C5E"/>
    <w:rsid w:val="00657E84"/>
    <w:rsid w:val="0066000C"/>
    <w:rsid w:val="0066013E"/>
    <w:rsid w:val="0066049E"/>
    <w:rsid w:val="0066068D"/>
    <w:rsid w:val="00662D53"/>
    <w:rsid w:val="00664F24"/>
    <w:rsid w:val="00665E2E"/>
    <w:rsid w:val="00666597"/>
    <w:rsid w:val="00666E91"/>
    <w:rsid w:val="00667EBE"/>
    <w:rsid w:val="00671652"/>
    <w:rsid w:val="00672009"/>
    <w:rsid w:val="00672B15"/>
    <w:rsid w:val="00673063"/>
    <w:rsid w:val="00673569"/>
    <w:rsid w:val="00674B3C"/>
    <w:rsid w:val="0067672A"/>
    <w:rsid w:val="006767FC"/>
    <w:rsid w:val="00676AED"/>
    <w:rsid w:val="00677880"/>
    <w:rsid w:val="006807E8"/>
    <w:rsid w:val="006852AE"/>
    <w:rsid w:val="00685E2F"/>
    <w:rsid w:val="00690AB9"/>
    <w:rsid w:val="00692412"/>
    <w:rsid w:val="006932D8"/>
    <w:rsid w:val="00694674"/>
    <w:rsid w:val="00694E9C"/>
    <w:rsid w:val="0069513C"/>
    <w:rsid w:val="00695D4B"/>
    <w:rsid w:val="00696E7C"/>
    <w:rsid w:val="00697BC6"/>
    <w:rsid w:val="006A0E9D"/>
    <w:rsid w:val="006A10C3"/>
    <w:rsid w:val="006A24DF"/>
    <w:rsid w:val="006A5D8B"/>
    <w:rsid w:val="006A66A1"/>
    <w:rsid w:val="006B1981"/>
    <w:rsid w:val="006B1B33"/>
    <w:rsid w:val="006B1F78"/>
    <w:rsid w:val="006B2B33"/>
    <w:rsid w:val="006B2FC2"/>
    <w:rsid w:val="006B7309"/>
    <w:rsid w:val="006C16B6"/>
    <w:rsid w:val="006C23B2"/>
    <w:rsid w:val="006C2B5D"/>
    <w:rsid w:val="006C2B9D"/>
    <w:rsid w:val="006C5609"/>
    <w:rsid w:val="006C5834"/>
    <w:rsid w:val="006C6ADC"/>
    <w:rsid w:val="006D0E3B"/>
    <w:rsid w:val="006D1582"/>
    <w:rsid w:val="006D164C"/>
    <w:rsid w:val="006D1711"/>
    <w:rsid w:val="006D34C2"/>
    <w:rsid w:val="006D38BD"/>
    <w:rsid w:val="006D4B80"/>
    <w:rsid w:val="006D4D62"/>
    <w:rsid w:val="006D7606"/>
    <w:rsid w:val="006D7D2F"/>
    <w:rsid w:val="006E0C78"/>
    <w:rsid w:val="006E19AD"/>
    <w:rsid w:val="006E2396"/>
    <w:rsid w:val="006E2817"/>
    <w:rsid w:val="006E34AD"/>
    <w:rsid w:val="006E3C75"/>
    <w:rsid w:val="006E3E44"/>
    <w:rsid w:val="006E653E"/>
    <w:rsid w:val="006E76A4"/>
    <w:rsid w:val="006F0A67"/>
    <w:rsid w:val="006F171C"/>
    <w:rsid w:val="006F39BA"/>
    <w:rsid w:val="006F4D4B"/>
    <w:rsid w:val="006F51C7"/>
    <w:rsid w:val="00700E2F"/>
    <w:rsid w:val="00702AAB"/>
    <w:rsid w:val="00702C2A"/>
    <w:rsid w:val="00704247"/>
    <w:rsid w:val="00704EA3"/>
    <w:rsid w:val="00704EC5"/>
    <w:rsid w:val="00705ABB"/>
    <w:rsid w:val="00705E0B"/>
    <w:rsid w:val="0070665D"/>
    <w:rsid w:val="00706680"/>
    <w:rsid w:val="007108B1"/>
    <w:rsid w:val="007108DF"/>
    <w:rsid w:val="00711FA6"/>
    <w:rsid w:val="00712501"/>
    <w:rsid w:val="00713D8F"/>
    <w:rsid w:val="00714201"/>
    <w:rsid w:val="007172CE"/>
    <w:rsid w:val="00721539"/>
    <w:rsid w:val="00722818"/>
    <w:rsid w:val="00723D7E"/>
    <w:rsid w:val="0072472C"/>
    <w:rsid w:val="007249AA"/>
    <w:rsid w:val="00724E7A"/>
    <w:rsid w:val="00725517"/>
    <w:rsid w:val="0072571C"/>
    <w:rsid w:val="00725AC4"/>
    <w:rsid w:val="00730A49"/>
    <w:rsid w:val="00730A79"/>
    <w:rsid w:val="00733175"/>
    <w:rsid w:val="00734288"/>
    <w:rsid w:val="00734A89"/>
    <w:rsid w:val="00735464"/>
    <w:rsid w:val="00735D7C"/>
    <w:rsid w:val="00736A13"/>
    <w:rsid w:val="007372EA"/>
    <w:rsid w:val="007407A1"/>
    <w:rsid w:val="00742246"/>
    <w:rsid w:val="007430EC"/>
    <w:rsid w:val="00744DFD"/>
    <w:rsid w:val="00744F30"/>
    <w:rsid w:val="00747264"/>
    <w:rsid w:val="00747D1B"/>
    <w:rsid w:val="00750B38"/>
    <w:rsid w:val="0075130C"/>
    <w:rsid w:val="00751ADA"/>
    <w:rsid w:val="00751D00"/>
    <w:rsid w:val="0075319B"/>
    <w:rsid w:val="007563BB"/>
    <w:rsid w:val="00757078"/>
    <w:rsid w:val="0076012C"/>
    <w:rsid w:val="0076132E"/>
    <w:rsid w:val="00761CE6"/>
    <w:rsid w:val="00762AF5"/>
    <w:rsid w:val="00763BEC"/>
    <w:rsid w:val="00765C24"/>
    <w:rsid w:val="00765C6D"/>
    <w:rsid w:val="00771879"/>
    <w:rsid w:val="00773F6A"/>
    <w:rsid w:val="0077658E"/>
    <w:rsid w:val="0077722E"/>
    <w:rsid w:val="00777D5E"/>
    <w:rsid w:val="00777E3F"/>
    <w:rsid w:val="00782831"/>
    <w:rsid w:val="00782D7E"/>
    <w:rsid w:val="00784A51"/>
    <w:rsid w:val="0078636D"/>
    <w:rsid w:val="007865E1"/>
    <w:rsid w:val="0078759D"/>
    <w:rsid w:val="00790B55"/>
    <w:rsid w:val="007936E4"/>
    <w:rsid w:val="0079474E"/>
    <w:rsid w:val="00794F17"/>
    <w:rsid w:val="00797A19"/>
    <w:rsid w:val="007A14AE"/>
    <w:rsid w:val="007A1A9F"/>
    <w:rsid w:val="007A25F4"/>
    <w:rsid w:val="007A2CE9"/>
    <w:rsid w:val="007A2FCF"/>
    <w:rsid w:val="007A3362"/>
    <w:rsid w:val="007A381F"/>
    <w:rsid w:val="007A5BCE"/>
    <w:rsid w:val="007A5CEB"/>
    <w:rsid w:val="007A6BA0"/>
    <w:rsid w:val="007A7A3E"/>
    <w:rsid w:val="007B0277"/>
    <w:rsid w:val="007B2CF6"/>
    <w:rsid w:val="007B30CB"/>
    <w:rsid w:val="007B53FD"/>
    <w:rsid w:val="007B6AC9"/>
    <w:rsid w:val="007B6DC8"/>
    <w:rsid w:val="007B74A3"/>
    <w:rsid w:val="007C0DBA"/>
    <w:rsid w:val="007C41F7"/>
    <w:rsid w:val="007C588F"/>
    <w:rsid w:val="007D096C"/>
    <w:rsid w:val="007D15A9"/>
    <w:rsid w:val="007D3D83"/>
    <w:rsid w:val="007D3F5D"/>
    <w:rsid w:val="007D5866"/>
    <w:rsid w:val="007E2465"/>
    <w:rsid w:val="007E44B4"/>
    <w:rsid w:val="007E576D"/>
    <w:rsid w:val="007E6C67"/>
    <w:rsid w:val="007E6D40"/>
    <w:rsid w:val="007E728C"/>
    <w:rsid w:val="007F37E0"/>
    <w:rsid w:val="007F4548"/>
    <w:rsid w:val="007F7BBA"/>
    <w:rsid w:val="007F7EF3"/>
    <w:rsid w:val="008018A8"/>
    <w:rsid w:val="00801930"/>
    <w:rsid w:val="00802B58"/>
    <w:rsid w:val="00802E2F"/>
    <w:rsid w:val="00802FF2"/>
    <w:rsid w:val="0080373B"/>
    <w:rsid w:val="00803B05"/>
    <w:rsid w:val="00807B1D"/>
    <w:rsid w:val="00810851"/>
    <w:rsid w:val="00810AAE"/>
    <w:rsid w:val="00811056"/>
    <w:rsid w:val="00813B26"/>
    <w:rsid w:val="00814987"/>
    <w:rsid w:val="00817E8C"/>
    <w:rsid w:val="00820203"/>
    <w:rsid w:val="00821E3E"/>
    <w:rsid w:val="0082241E"/>
    <w:rsid w:val="008257E5"/>
    <w:rsid w:val="00825F51"/>
    <w:rsid w:val="00826D91"/>
    <w:rsid w:val="0082763D"/>
    <w:rsid w:val="00827C3D"/>
    <w:rsid w:val="008316BD"/>
    <w:rsid w:val="00831B4F"/>
    <w:rsid w:val="00834ADE"/>
    <w:rsid w:val="00835421"/>
    <w:rsid w:val="00837E67"/>
    <w:rsid w:val="00840232"/>
    <w:rsid w:val="008458A0"/>
    <w:rsid w:val="00845C36"/>
    <w:rsid w:val="00845D90"/>
    <w:rsid w:val="00845DE5"/>
    <w:rsid w:val="008471C6"/>
    <w:rsid w:val="00850C2A"/>
    <w:rsid w:val="00851159"/>
    <w:rsid w:val="00851CE2"/>
    <w:rsid w:val="00852F05"/>
    <w:rsid w:val="00854193"/>
    <w:rsid w:val="00854F0B"/>
    <w:rsid w:val="00857E6D"/>
    <w:rsid w:val="00860C0E"/>
    <w:rsid w:val="00861DE2"/>
    <w:rsid w:val="00862A6E"/>
    <w:rsid w:val="00862C6B"/>
    <w:rsid w:val="0086584F"/>
    <w:rsid w:val="008678D1"/>
    <w:rsid w:val="00867CE6"/>
    <w:rsid w:val="00870083"/>
    <w:rsid w:val="00870129"/>
    <w:rsid w:val="00871D26"/>
    <w:rsid w:val="00871E3C"/>
    <w:rsid w:val="00873160"/>
    <w:rsid w:val="00874360"/>
    <w:rsid w:val="008754A9"/>
    <w:rsid w:val="00876520"/>
    <w:rsid w:val="00876649"/>
    <w:rsid w:val="00877CB5"/>
    <w:rsid w:val="008807DB"/>
    <w:rsid w:val="00881E9C"/>
    <w:rsid w:val="00881FB2"/>
    <w:rsid w:val="008825E8"/>
    <w:rsid w:val="00882CF0"/>
    <w:rsid w:val="00882FC3"/>
    <w:rsid w:val="00883B5B"/>
    <w:rsid w:val="00884A3B"/>
    <w:rsid w:val="0088639B"/>
    <w:rsid w:val="0089075F"/>
    <w:rsid w:val="00890CF4"/>
    <w:rsid w:val="0089247D"/>
    <w:rsid w:val="00893D63"/>
    <w:rsid w:val="008950EA"/>
    <w:rsid w:val="00896A17"/>
    <w:rsid w:val="008A03BA"/>
    <w:rsid w:val="008A094D"/>
    <w:rsid w:val="008A1066"/>
    <w:rsid w:val="008A3BC1"/>
    <w:rsid w:val="008A5C00"/>
    <w:rsid w:val="008A6D6D"/>
    <w:rsid w:val="008B2B7F"/>
    <w:rsid w:val="008B2D78"/>
    <w:rsid w:val="008B2DF9"/>
    <w:rsid w:val="008B40B5"/>
    <w:rsid w:val="008B61D7"/>
    <w:rsid w:val="008B631B"/>
    <w:rsid w:val="008B7AB5"/>
    <w:rsid w:val="008C11CE"/>
    <w:rsid w:val="008C22E7"/>
    <w:rsid w:val="008C2781"/>
    <w:rsid w:val="008C408A"/>
    <w:rsid w:val="008C42E3"/>
    <w:rsid w:val="008C5182"/>
    <w:rsid w:val="008C6F51"/>
    <w:rsid w:val="008C7490"/>
    <w:rsid w:val="008C797C"/>
    <w:rsid w:val="008D020C"/>
    <w:rsid w:val="008D1074"/>
    <w:rsid w:val="008D379F"/>
    <w:rsid w:val="008D445A"/>
    <w:rsid w:val="008D4BD6"/>
    <w:rsid w:val="008D671A"/>
    <w:rsid w:val="008E4132"/>
    <w:rsid w:val="008E4411"/>
    <w:rsid w:val="008E5230"/>
    <w:rsid w:val="008E5B50"/>
    <w:rsid w:val="008E5FE0"/>
    <w:rsid w:val="008F2959"/>
    <w:rsid w:val="008F5D9E"/>
    <w:rsid w:val="008F5F36"/>
    <w:rsid w:val="008F75FF"/>
    <w:rsid w:val="008F7AF2"/>
    <w:rsid w:val="0090053D"/>
    <w:rsid w:val="00900C8F"/>
    <w:rsid w:val="00902745"/>
    <w:rsid w:val="00903922"/>
    <w:rsid w:val="00904839"/>
    <w:rsid w:val="00905FFD"/>
    <w:rsid w:val="00912912"/>
    <w:rsid w:val="00912CDC"/>
    <w:rsid w:val="00913217"/>
    <w:rsid w:val="00913A4A"/>
    <w:rsid w:val="009145D6"/>
    <w:rsid w:val="009154D3"/>
    <w:rsid w:val="00917975"/>
    <w:rsid w:val="0092197E"/>
    <w:rsid w:val="0092375D"/>
    <w:rsid w:val="00924048"/>
    <w:rsid w:val="009249FB"/>
    <w:rsid w:val="009252CF"/>
    <w:rsid w:val="00930C4B"/>
    <w:rsid w:val="00930E21"/>
    <w:rsid w:val="00933DD5"/>
    <w:rsid w:val="00934E5C"/>
    <w:rsid w:val="00936299"/>
    <w:rsid w:val="00937418"/>
    <w:rsid w:val="009405C2"/>
    <w:rsid w:val="00940916"/>
    <w:rsid w:val="0094164A"/>
    <w:rsid w:val="00943E3A"/>
    <w:rsid w:val="00944E70"/>
    <w:rsid w:val="00945E55"/>
    <w:rsid w:val="0094673B"/>
    <w:rsid w:val="009467A0"/>
    <w:rsid w:val="009476E2"/>
    <w:rsid w:val="00947960"/>
    <w:rsid w:val="009508E4"/>
    <w:rsid w:val="00951C82"/>
    <w:rsid w:val="00954570"/>
    <w:rsid w:val="00957739"/>
    <w:rsid w:val="009612F2"/>
    <w:rsid w:val="009620F9"/>
    <w:rsid w:val="00962F67"/>
    <w:rsid w:val="00962FD1"/>
    <w:rsid w:val="009630D0"/>
    <w:rsid w:val="00964500"/>
    <w:rsid w:val="0096594C"/>
    <w:rsid w:val="0096712F"/>
    <w:rsid w:val="009720EB"/>
    <w:rsid w:val="009749AF"/>
    <w:rsid w:val="00974D3B"/>
    <w:rsid w:val="00974DF6"/>
    <w:rsid w:val="00976688"/>
    <w:rsid w:val="009800E1"/>
    <w:rsid w:val="0098168F"/>
    <w:rsid w:val="00981A99"/>
    <w:rsid w:val="009825C5"/>
    <w:rsid w:val="009826D8"/>
    <w:rsid w:val="009904C8"/>
    <w:rsid w:val="00990548"/>
    <w:rsid w:val="009908B6"/>
    <w:rsid w:val="00991200"/>
    <w:rsid w:val="00991350"/>
    <w:rsid w:val="00992B70"/>
    <w:rsid w:val="00992E46"/>
    <w:rsid w:val="00993D93"/>
    <w:rsid w:val="0099494C"/>
    <w:rsid w:val="00995435"/>
    <w:rsid w:val="00997084"/>
    <w:rsid w:val="009A6796"/>
    <w:rsid w:val="009A7069"/>
    <w:rsid w:val="009A71D5"/>
    <w:rsid w:val="009A72B0"/>
    <w:rsid w:val="009B2BE5"/>
    <w:rsid w:val="009B3E24"/>
    <w:rsid w:val="009B4184"/>
    <w:rsid w:val="009B7075"/>
    <w:rsid w:val="009C2638"/>
    <w:rsid w:val="009C4D6E"/>
    <w:rsid w:val="009C6984"/>
    <w:rsid w:val="009C7AF4"/>
    <w:rsid w:val="009D00D8"/>
    <w:rsid w:val="009D3431"/>
    <w:rsid w:val="009D37F4"/>
    <w:rsid w:val="009D59DA"/>
    <w:rsid w:val="009D5B35"/>
    <w:rsid w:val="009D5EF3"/>
    <w:rsid w:val="009E13FB"/>
    <w:rsid w:val="009E3B75"/>
    <w:rsid w:val="009E3B8F"/>
    <w:rsid w:val="009E3C82"/>
    <w:rsid w:val="009E5071"/>
    <w:rsid w:val="009E63DC"/>
    <w:rsid w:val="009E649C"/>
    <w:rsid w:val="009E769E"/>
    <w:rsid w:val="009F1221"/>
    <w:rsid w:val="009F3322"/>
    <w:rsid w:val="009F3819"/>
    <w:rsid w:val="009F3DC4"/>
    <w:rsid w:val="009F4373"/>
    <w:rsid w:val="009F47ED"/>
    <w:rsid w:val="009F634E"/>
    <w:rsid w:val="009F791D"/>
    <w:rsid w:val="009F7EC1"/>
    <w:rsid w:val="00A0574F"/>
    <w:rsid w:val="00A063FC"/>
    <w:rsid w:val="00A12B60"/>
    <w:rsid w:val="00A16865"/>
    <w:rsid w:val="00A170AE"/>
    <w:rsid w:val="00A17FBD"/>
    <w:rsid w:val="00A2096E"/>
    <w:rsid w:val="00A245EE"/>
    <w:rsid w:val="00A25984"/>
    <w:rsid w:val="00A26C38"/>
    <w:rsid w:val="00A30C19"/>
    <w:rsid w:val="00A3161F"/>
    <w:rsid w:val="00A31E5E"/>
    <w:rsid w:val="00A346AA"/>
    <w:rsid w:val="00A35D9B"/>
    <w:rsid w:val="00A363FD"/>
    <w:rsid w:val="00A3657D"/>
    <w:rsid w:val="00A369CD"/>
    <w:rsid w:val="00A411AF"/>
    <w:rsid w:val="00A41398"/>
    <w:rsid w:val="00A41784"/>
    <w:rsid w:val="00A41AB1"/>
    <w:rsid w:val="00A42449"/>
    <w:rsid w:val="00A43C4D"/>
    <w:rsid w:val="00A43DEA"/>
    <w:rsid w:val="00A444E4"/>
    <w:rsid w:val="00A44A38"/>
    <w:rsid w:val="00A44F4F"/>
    <w:rsid w:val="00A45A82"/>
    <w:rsid w:val="00A52021"/>
    <w:rsid w:val="00A52133"/>
    <w:rsid w:val="00A525EB"/>
    <w:rsid w:val="00A55CE6"/>
    <w:rsid w:val="00A567C4"/>
    <w:rsid w:val="00A6097A"/>
    <w:rsid w:val="00A64549"/>
    <w:rsid w:val="00A65531"/>
    <w:rsid w:val="00A6580B"/>
    <w:rsid w:val="00A667B8"/>
    <w:rsid w:val="00A668ED"/>
    <w:rsid w:val="00A66CD9"/>
    <w:rsid w:val="00A67828"/>
    <w:rsid w:val="00A70A96"/>
    <w:rsid w:val="00A70FB4"/>
    <w:rsid w:val="00A711BD"/>
    <w:rsid w:val="00A716E6"/>
    <w:rsid w:val="00A725E4"/>
    <w:rsid w:val="00A72A4A"/>
    <w:rsid w:val="00A73670"/>
    <w:rsid w:val="00A73D30"/>
    <w:rsid w:val="00A74909"/>
    <w:rsid w:val="00A75D96"/>
    <w:rsid w:val="00A80B94"/>
    <w:rsid w:val="00A840AD"/>
    <w:rsid w:val="00A842BF"/>
    <w:rsid w:val="00A902A1"/>
    <w:rsid w:val="00A93DE8"/>
    <w:rsid w:val="00A9470A"/>
    <w:rsid w:val="00A94CB7"/>
    <w:rsid w:val="00A96919"/>
    <w:rsid w:val="00A9708F"/>
    <w:rsid w:val="00AA1050"/>
    <w:rsid w:val="00AA22B3"/>
    <w:rsid w:val="00AA3D46"/>
    <w:rsid w:val="00AA7CA6"/>
    <w:rsid w:val="00AA7F29"/>
    <w:rsid w:val="00AB2BB2"/>
    <w:rsid w:val="00AB3EC5"/>
    <w:rsid w:val="00AB4222"/>
    <w:rsid w:val="00AB4AA3"/>
    <w:rsid w:val="00AB7C05"/>
    <w:rsid w:val="00AC0AD1"/>
    <w:rsid w:val="00AC1BA7"/>
    <w:rsid w:val="00AC1D8D"/>
    <w:rsid w:val="00AC1EBA"/>
    <w:rsid w:val="00AC2437"/>
    <w:rsid w:val="00AC2B76"/>
    <w:rsid w:val="00AC55C1"/>
    <w:rsid w:val="00AC6D75"/>
    <w:rsid w:val="00AC6DC7"/>
    <w:rsid w:val="00AC7333"/>
    <w:rsid w:val="00AD66D9"/>
    <w:rsid w:val="00AD69B4"/>
    <w:rsid w:val="00AD70C2"/>
    <w:rsid w:val="00AE2008"/>
    <w:rsid w:val="00AE2419"/>
    <w:rsid w:val="00AE257D"/>
    <w:rsid w:val="00AE3190"/>
    <w:rsid w:val="00AE457D"/>
    <w:rsid w:val="00AE551D"/>
    <w:rsid w:val="00AE6FE5"/>
    <w:rsid w:val="00AE71F6"/>
    <w:rsid w:val="00AE797A"/>
    <w:rsid w:val="00AF00AB"/>
    <w:rsid w:val="00AF1672"/>
    <w:rsid w:val="00AF250E"/>
    <w:rsid w:val="00AF3A2D"/>
    <w:rsid w:val="00AF4E49"/>
    <w:rsid w:val="00B00CA1"/>
    <w:rsid w:val="00B01B29"/>
    <w:rsid w:val="00B0430F"/>
    <w:rsid w:val="00B049A2"/>
    <w:rsid w:val="00B070B3"/>
    <w:rsid w:val="00B071D6"/>
    <w:rsid w:val="00B07218"/>
    <w:rsid w:val="00B075D7"/>
    <w:rsid w:val="00B077C1"/>
    <w:rsid w:val="00B0781F"/>
    <w:rsid w:val="00B10749"/>
    <w:rsid w:val="00B11FA6"/>
    <w:rsid w:val="00B16071"/>
    <w:rsid w:val="00B16D8F"/>
    <w:rsid w:val="00B1743F"/>
    <w:rsid w:val="00B21078"/>
    <w:rsid w:val="00B2327A"/>
    <w:rsid w:val="00B25969"/>
    <w:rsid w:val="00B30D66"/>
    <w:rsid w:val="00B318AC"/>
    <w:rsid w:val="00B32718"/>
    <w:rsid w:val="00B33832"/>
    <w:rsid w:val="00B3477D"/>
    <w:rsid w:val="00B34A5F"/>
    <w:rsid w:val="00B34CA2"/>
    <w:rsid w:val="00B35994"/>
    <w:rsid w:val="00B3698E"/>
    <w:rsid w:val="00B40B5A"/>
    <w:rsid w:val="00B4146F"/>
    <w:rsid w:val="00B42ADA"/>
    <w:rsid w:val="00B42E90"/>
    <w:rsid w:val="00B43339"/>
    <w:rsid w:val="00B43D01"/>
    <w:rsid w:val="00B45A1F"/>
    <w:rsid w:val="00B51D83"/>
    <w:rsid w:val="00B51FE2"/>
    <w:rsid w:val="00B54BAE"/>
    <w:rsid w:val="00B54CBE"/>
    <w:rsid w:val="00B55636"/>
    <w:rsid w:val="00B560BB"/>
    <w:rsid w:val="00B56AD6"/>
    <w:rsid w:val="00B60694"/>
    <w:rsid w:val="00B61482"/>
    <w:rsid w:val="00B621AA"/>
    <w:rsid w:val="00B6454A"/>
    <w:rsid w:val="00B654A0"/>
    <w:rsid w:val="00B663D0"/>
    <w:rsid w:val="00B70F10"/>
    <w:rsid w:val="00B76122"/>
    <w:rsid w:val="00B76AD4"/>
    <w:rsid w:val="00B812A1"/>
    <w:rsid w:val="00B82926"/>
    <w:rsid w:val="00B83C4E"/>
    <w:rsid w:val="00B85133"/>
    <w:rsid w:val="00B85B1B"/>
    <w:rsid w:val="00B85F6B"/>
    <w:rsid w:val="00B902F0"/>
    <w:rsid w:val="00B90343"/>
    <w:rsid w:val="00B906C3"/>
    <w:rsid w:val="00B91D0B"/>
    <w:rsid w:val="00B923D4"/>
    <w:rsid w:val="00B926A0"/>
    <w:rsid w:val="00B92E87"/>
    <w:rsid w:val="00B9345E"/>
    <w:rsid w:val="00B9413E"/>
    <w:rsid w:val="00B94D0C"/>
    <w:rsid w:val="00B97178"/>
    <w:rsid w:val="00BA07BC"/>
    <w:rsid w:val="00BA1A48"/>
    <w:rsid w:val="00BA281D"/>
    <w:rsid w:val="00BA2F4A"/>
    <w:rsid w:val="00BA3022"/>
    <w:rsid w:val="00BA3412"/>
    <w:rsid w:val="00BA3433"/>
    <w:rsid w:val="00BA3AAC"/>
    <w:rsid w:val="00BA5407"/>
    <w:rsid w:val="00BA623B"/>
    <w:rsid w:val="00BA7AD6"/>
    <w:rsid w:val="00BA7CFF"/>
    <w:rsid w:val="00BA7D38"/>
    <w:rsid w:val="00BB0318"/>
    <w:rsid w:val="00BB1F76"/>
    <w:rsid w:val="00BB7C37"/>
    <w:rsid w:val="00BB7CB5"/>
    <w:rsid w:val="00BC0BDF"/>
    <w:rsid w:val="00BC11A4"/>
    <w:rsid w:val="00BC3AF7"/>
    <w:rsid w:val="00BC45FE"/>
    <w:rsid w:val="00BC5960"/>
    <w:rsid w:val="00BC6877"/>
    <w:rsid w:val="00BC6A4F"/>
    <w:rsid w:val="00BC797B"/>
    <w:rsid w:val="00BD0E78"/>
    <w:rsid w:val="00BD1493"/>
    <w:rsid w:val="00BD1B15"/>
    <w:rsid w:val="00BD1BBF"/>
    <w:rsid w:val="00BD2222"/>
    <w:rsid w:val="00BD283B"/>
    <w:rsid w:val="00BD2C88"/>
    <w:rsid w:val="00BD309B"/>
    <w:rsid w:val="00BD3874"/>
    <w:rsid w:val="00BD4579"/>
    <w:rsid w:val="00BD46D9"/>
    <w:rsid w:val="00BD50C4"/>
    <w:rsid w:val="00BD58E5"/>
    <w:rsid w:val="00BD64A0"/>
    <w:rsid w:val="00BD7BDC"/>
    <w:rsid w:val="00BD7FFC"/>
    <w:rsid w:val="00BE072E"/>
    <w:rsid w:val="00BE24F0"/>
    <w:rsid w:val="00BE2BEA"/>
    <w:rsid w:val="00BE2C4C"/>
    <w:rsid w:val="00BE3ACA"/>
    <w:rsid w:val="00BE3FEA"/>
    <w:rsid w:val="00BE63B2"/>
    <w:rsid w:val="00BE6630"/>
    <w:rsid w:val="00BE7BE8"/>
    <w:rsid w:val="00BE7F84"/>
    <w:rsid w:val="00BF05AF"/>
    <w:rsid w:val="00BF071B"/>
    <w:rsid w:val="00BF1A15"/>
    <w:rsid w:val="00BF3A6F"/>
    <w:rsid w:val="00BF3E01"/>
    <w:rsid w:val="00BF51BD"/>
    <w:rsid w:val="00BF5B0D"/>
    <w:rsid w:val="00C012B8"/>
    <w:rsid w:val="00C0190F"/>
    <w:rsid w:val="00C021F5"/>
    <w:rsid w:val="00C02B49"/>
    <w:rsid w:val="00C0793B"/>
    <w:rsid w:val="00C11940"/>
    <w:rsid w:val="00C12973"/>
    <w:rsid w:val="00C134B2"/>
    <w:rsid w:val="00C1427D"/>
    <w:rsid w:val="00C177E5"/>
    <w:rsid w:val="00C2125E"/>
    <w:rsid w:val="00C2202F"/>
    <w:rsid w:val="00C22EDD"/>
    <w:rsid w:val="00C25C65"/>
    <w:rsid w:val="00C27566"/>
    <w:rsid w:val="00C32F4F"/>
    <w:rsid w:val="00C33807"/>
    <w:rsid w:val="00C34685"/>
    <w:rsid w:val="00C3560B"/>
    <w:rsid w:val="00C35BD1"/>
    <w:rsid w:val="00C36826"/>
    <w:rsid w:val="00C3685A"/>
    <w:rsid w:val="00C36891"/>
    <w:rsid w:val="00C3792A"/>
    <w:rsid w:val="00C41C84"/>
    <w:rsid w:val="00C41D2E"/>
    <w:rsid w:val="00C41D5F"/>
    <w:rsid w:val="00C4281F"/>
    <w:rsid w:val="00C42911"/>
    <w:rsid w:val="00C432B9"/>
    <w:rsid w:val="00C43D1D"/>
    <w:rsid w:val="00C45760"/>
    <w:rsid w:val="00C46554"/>
    <w:rsid w:val="00C46D99"/>
    <w:rsid w:val="00C46F16"/>
    <w:rsid w:val="00C500D4"/>
    <w:rsid w:val="00C51806"/>
    <w:rsid w:val="00C52785"/>
    <w:rsid w:val="00C5477F"/>
    <w:rsid w:val="00C54D37"/>
    <w:rsid w:val="00C5577C"/>
    <w:rsid w:val="00C55A7A"/>
    <w:rsid w:val="00C5740D"/>
    <w:rsid w:val="00C64653"/>
    <w:rsid w:val="00C66762"/>
    <w:rsid w:val="00C67A25"/>
    <w:rsid w:val="00C67E0D"/>
    <w:rsid w:val="00C71290"/>
    <w:rsid w:val="00C72390"/>
    <w:rsid w:val="00C72765"/>
    <w:rsid w:val="00C74CFB"/>
    <w:rsid w:val="00C7533F"/>
    <w:rsid w:val="00C75EED"/>
    <w:rsid w:val="00C764F8"/>
    <w:rsid w:val="00C76BD1"/>
    <w:rsid w:val="00C76C37"/>
    <w:rsid w:val="00C80A51"/>
    <w:rsid w:val="00C84645"/>
    <w:rsid w:val="00C86CA8"/>
    <w:rsid w:val="00C8771B"/>
    <w:rsid w:val="00C9001C"/>
    <w:rsid w:val="00C90483"/>
    <w:rsid w:val="00C905B9"/>
    <w:rsid w:val="00C92D42"/>
    <w:rsid w:val="00C92E1D"/>
    <w:rsid w:val="00C9309A"/>
    <w:rsid w:val="00C947A5"/>
    <w:rsid w:val="00C94FD3"/>
    <w:rsid w:val="00C953DC"/>
    <w:rsid w:val="00C97EE6"/>
    <w:rsid w:val="00CA0405"/>
    <w:rsid w:val="00CA1262"/>
    <w:rsid w:val="00CA30B8"/>
    <w:rsid w:val="00CA3B4F"/>
    <w:rsid w:val="00CA5466"/>
    <w:rsid w:val="00CA7704"/>
    <w:rsid w:val="00CB055A"/>
    <w:rsid w:val="00CB057B"/>
    <w:rsid w:val="00CB0E77"/>
    <w:rsid w:val="00CB0FC1"/>
    <w:rsid w:val="00CB12E1"/>
    <w:rsid w:val="00CB3E83"/>
    <w:rsid w:val="00CB7DD3"/>
    <w:rsid w:val="00CC0A44"/>
    <w:rsid w:val="00CC157D"/>
    <w:rsid w:val="00CC3004"/>
    <w:rsid w:val="00CC38AF"/>
    <w:rsid w:val="00CC4044"/>
    <w:rsid w:val="00CC5351"/>
    <w:rsid w:val="00CC55EE"/>
    <w:rsid w:val="00CC79EC"/>
    <w:rsid w:val="00CD07EA"/>
    <w:rsid w:val="00CD159A"/>
    <w:rsid w:val="00CD2E16"/>
    <w:rsid w:val="00CD374C"/>
    <w:rsid w:val="00CD4A5C"/>
    <w:rsid w:val="00CD7737"/>
    <w:rsid w:val="00CE1AC5"/>
    <w:rsid w:val="00CE2125"/>
    <w:rsid w:val="00CE2B01"/>
    <w:rsid w:val="00CE36E2"/>
    <w:rsid w:val="00CE6569"/>
    <w:rsid w:val="00CE7822"/>
    <w:rsid w:val="00CF2605"/>
    <w:rsid w:val="00CF595A"/>
    <w:rsid w:val="00CF59FE"/>
    <w:rsid w:val="00D00583"/>
    <w:rsid w:val="00D011D5"/>
    <w:rsid w:val="00D01D3F"/>
    <w:rsid w:val="00D02B7F"/>
    <w:rsid w:val="00D02EF3"/>
    <w:rsid w:val="00D03E50"/>
    <w:rsid w:val="00D04FED"/>
    <w:rsid w:val="00D063BB"/>
    <w:rsid w:val="00D074E9"/>
    <w:rsid w:val="00D1174D"/>
    <w:rsid w:val="00D1510C"/>
    <w:rsid w:val="00D156B1"/>
    <w:rsid w:val="00D17C1F"/>
    <w:rsid w:val="00D20517"/>
    <w:rsid w:val="00D20983"/>
    <w:rsid w:val="00D2289D"/>
    <w:rsid w:val="00D24ACF"/>
    <w:rsid w:val="00D25725"/>
    <w:rsid w:val="00D2614F"/>
    <w:rsid w:val="00D26D24"/>
    <w:rsid w:val="00D30460"/>
    <w:rsid w:val="00D30508"/>
    <w:rsid w:val="00D30544"/>
    <w:rsid w:val="00D317E8"/>
    <w:rsid w:val="00D31ACE"/>
    <w:rsid w:val="00D32532"/>
    <w:rsid w:val="00D332B9"/>
    <w:rsid w:val="00D3386C"/>
    <w:rsid w:val="00D339E8"/>
    <w:rsid w:val="00D3502B"/>
    <w:rsid w:val="00D35A94"/>
    <w:rsid w:val="00D36938"/>
    <w:rsid w:val="00D37E09"/>
    <w:rsid w:val="00D41DA7"/>
    <w:rsid w:val="00D4477E"/>
    <w:rsid w:val="00D468E2"/>
    <w:rsid w:val="00D5005C"/>
    <w:rsid w:val="00D50E01"/>
    <w:rsid w:val="00D519D7"/>
    <w:rsid w:val="00D54799"/>
    <w:rsid w:val="00D61653"/>
    <w:rsid w:val="00D63A14"/>
    <w:rsid w:val="00D64243"/>
    <w:rsid w:val="00D6582B"/>
    <w:rsid w:val="00D65E3B"/>
    <w:rsid w:val="00D71FCF"/>
    <w:rsid w:val="00D72BD9"/>
    <w:rsid w:val="00D732CF"/>
    <w:rsid w:val="00D7340B"/>
    <w:rsid w:val="00D743B5"/>
    <w:rsid w:val="00D753D1"/>
    <w:rsid w:val="00D75727"/>
    <w:rsid w:val="00D76B29"/>
    <w:rsid w:val="00D76CCC"/>
    <w:rsid w:val="00D770C6"/>
    <w:rsid w:val="00D81297"/>
    <w:rsid w:val="00D841B8"/>
    <w:rsid w:val="00D85F51"/>
    <w:rsid w:val="00D87CC9"/>
    <w:rsid w:val="00D90628"/>
    <w:rsid w:val="00D90B3F"/>
    <w:rsid w:val="00D92009"/>
    <w:rsid w:val="00D942A4"/>
    <w:rsid w:val="00DA36A8"/>
    <w:rsid w:val="00DA7646"/>
    <w:rsid w:val="00DB2058"/>
    <w:rsid w:val="00DB5C6B"/>
    <w:rsid w:val="00DB6B6E"/>
    <w:rsid w:val="00DC133C"/>
    <w:rsid w:val="00DC27E4"/>
    <w:rsid w:val="00DC293E"/>
    <w:rsid w:val="00DC3CD3"/>
    <w:rsid w:val="00DC42B5"/>
    <w:rsid w:val="00DC5182"/>
    <w:rsid w:val="00DC65E6"/>
    <w:rsid w:val="00DC6EA7"/>
    <w:rsid w:val="00DD1A31"/>
    <w:rsid w:val="00DD31D8"/>
    <w:rsid w:val="00DD5929"/>
    <w:rsid w:val="00DD5B29"/>
    <w:rsid w:val="00DD5DBB"/>
    <w:rsid w:val="00DD6276"/>
    <w:rsid w:val="00DD652F"/>
    <w:rsid w:val="00DD69F5"/>
    <w:rsid w:val="00DD78F2"/>
    <w:rsid w:val="00DE0002"/>
    <w:rsid w:val="00DE2AA5"/>
    <w:rsid w:val="00DE6852"/>
    <w:rsid w:val="00DF098D"/>
    <w:rsid w:val="00DF2330"/>
    <w:rsid w:val="00DF2C8E"/>
    <w:rsid w:val="00DF3FAF"/>
    <w:rsid w:val="00DF47B6"/>
    <w:rsid w:val="00DF4B88"/>
    <w:rsid w:val="00DF4E80"/>
    <w:rsid w:val="00DF6F8C"/>
    <w:rsid w:val="00E014BE"/>
    <w:rsid w:val="00E01648"/>
    <w:rsid w:val="00E0208D"/>
    <w:rsid w:val="00E033CC"/>
    <w:rsid w:val="00E041A4"/>
    <w:rsid w:val="00E041BC"/>
    <w:rsid w:val="00E043B6"/>
    <w:rsid w:val="00E04841"/>
    <w:rsid w:val="00E04A43"/>
    <w:rsid w:val="00E04ED4"/>
    <w:rsid w:val="00E1570D"/>
    <w:rsid w:val="00E15B34"/>
    <w:rsid w:val="00E16562"/>
    <w:rsid w:val="00E2070D"/>
    <w:rsid w:val="00E20ADE"/>
    <w:rsid w:val="00E20BAB"/>
    <w:rsid w:val="00E20C1B"/>
    <w:rsid w:val="00E21168"/>
    <w:rsid w:val="00E25CE1"/>
    <w:rsid w:val="00E26E65"/>
    <w:rsid w:val="00E274E7"/>
    <w:rsid w:val="00E277AF"/>
    <w:rsid w:val="00E30A26"/>
    <w:rsid w:val="00E31FB9"/>
    <w:rsid w:val="00E32A20"/>
    <w:rsid w:val="00E337FD"/>
    <w:rsid w:val="00E36FF7"/>
    <w:rsid w:val="00E42341"/>
    <w:rsid w:val="00E42B2E"/>
    <w:rsid w:val="00E44DBB"/>
    <w:rsid w:val="00E45063"/>
    <w:rsid w:val="00E50BBD"/>
    <w:rsid w:val="00E539F9"/>
    <w:rsid w:val="00E5450F"/>
    <w:rsid w:val="00E54E69"/>
    <w:rsid w:val="00E576E5"/>
    <w:rsid w:val="00E60F68"/>
    <w:rsid w:val="00E62461"/>
    <w:rsid w:val="00E62891"/>
    <w:rsid w:val="00E65DE2"/>
    <w:rsid w:val="00E65EDC"/>
    <w:rsid w:val="00E67CBA"/>
    <w:rsid w:val="00E70E2E"/>
    <w:rsid w:val="00E7109E"/>
    <w:rsid w:val="00E7236D"/>
    <w:rsid w:val="00E7245F"/>
    <w:rsid w:val="00E746B1"/>
    <w:rsid w:val="00E7486B"/>
    <w:rsid w:val="00E767BD"/>
    <w:rsid w:val="00E81008"/>
    <w:rsid w:val="00E815BF"/>
    <w:rsid w:val="00E825FA"/>
    <w:rsid w:val="00E828D8"/>
    <w:rsid w:val="00E83FAA"/>
    <w:rsid w:val="00E84505"/>
    <w:rsid w:val="00E8595D"/>
    <w:rsid w:val="00E865A4"/>
    <w:rsid w:val="00E8741F"/>
    <w:rsid w:val="00E90E33"/>
    <w:rsid w:val="00E922FA"/>
    <w:rsid w:val="00E93132"/>
    <w:rsid w:val="00E945D7"/>
    <w:rsid w:val="00E956DE"/>
    <w:rsid w:val="00E97AEE"/>
    <w:rsid w:val="00EA08D6"/>
    <w:rsid w:val="00EA38FB"/>
    <w:rsid w:val="00EA454F"/>
    <w:rsid w:val="00EA5951"/>
    <w:rsid w:val="00EB0555"/>
    <w:rsid w:val="00EB070F"/>
    <w:rsid w:val="00EB0DA5"/>
    <w:rsid w:val="00EB0FD8"/>
    <w:rsid w:val="00EB30A2"/>
    <w:rsid w:val="00EB3724"/>
    <w:rsid w:val="00EB44C5"/>
    <w:rsid w:val="00EB69E7"/>
    <w:rsid w:val="00EC0193"/>
    <w:rsid w:val="00EC04FC"/>
    <w:rsid w:val="00EC0DA2"/>
    <w:rsid w:val="00EC1C4C"/>
    <w:rsid w:val="00EC260D"/>
    <w:rsid w:val="00EC2674"/>
    <w:rsid w:val="00EC2FB1"/>
    <w:rsid w:val="00EC3348"/>
    <w:rsid w:val="00EC47F7"/>
    <w:rsid w:val="00EC4F10"/>
    <w:rsid w:val="00EC6CFC"/>
    <w:rsid w:val="00EC72D8"/>
    <w:rsid w:val="00ED042C"/>
    <w:rsid w:val="00ED078D"/>
    <w:rsid w:val="00ED3A55"/>
    <w:rsid w:val="00ED525F"/>
    <w:rsid w:val="00ED5C71"/>
    <w:rsid w:val="00ED6CF4"/>
    <w:rsid w:val="00ED6E67"/>
    <w:rsid w:val="00EE1F66"/>
    <w:rsid w:val="00EE23B6"/>
    <w:rsid w:val="00EE2D15"/>
    <w:rsid w:val="00EE3E0C"/>
    <w:rsid w:val="00EE4186"/>
    <w:rsid w:val="00EE64E6"/>
    <w:rsid w:val="00EF423F"/>
    <w:rsid w:val="00EF4F2B"/>
    <w:rsid w:val="00EF5E20"/>
    <w:rsid w:val="00EF6D34"/>
    <w:rsid w:val="00F00BA8"/>
    <w:rsid w:val="00F03932"/>
    <w:rsid w:val="00F04EAA"/>
    <w:rsid w:val="00F057E8"/>
    <w:rsid w:val="00F10CA8"/>
    <w:rsid w:val="00F10D9C"/>
    <w:rsid w:val="00F10FA5"/>
    <w:rsid w:val="00F127D7"/>
    <w:rsid w:val="00F1492B"/>
    <w:rsid w:val="00F14F21"/>
    <w:rsid w:val="00F153E5"/>
    <w:rsid w:val="00F15D17"/>
    <w:rsid w:val="00F164D3"/>
    <w:rsid w:val="00F2420B"/>
    <w:rsid w:val="00F253A0"/>
    <w:rsid w:val="00F257D3"/>
    <w:rsid w:val="00F26651"/>
    <w:rsid w:val="00F26F68"/>
    <w:rsid w:val="00F272FC"/>
    <w:rsid w:val="00F302D0"/>
    <w:rsid w:val="00F31F1E"/>
    <w:rsid w:val="00F3314A"/>
    <w:rsid w:val="00F3347E"/>
    <w:rsid w:val="00F336E1"/>
    <w:rsid w:val="00F35658"/>
    <w:rsid w:val="00F356F1"/>
    <w:rsid w:val="00F36092"/>
    <w:rsid w:val="00F36638"/>
    <w:rsid w:val="00F368B6"/>
    <w:rsid w:val="00F40490"/>
    <w:rsid w:val="00F41594"/>
    <w:rsid w:val="00F47125"/>
    <w:rsid w:val="00F51E81"/>
    <w:rsid w:val="00F56692"/>
    <w:rsid w:val="00F57250"/>
    <w:rsid w:val="00F611FC"/>
    <w:rsid w:val="00F63B8D"/>
    <w:rsid w:val="00F63F9F"/>
    <w:rsid w:val="00F63FBE"/>
    <w:rsid w:val="00F656E5"/>
    <w:rsid w:val="00F676F6"/>
    <w:rsid w:val="00F760C6"/>
    <w:rsid w:val="00F77407"/>
    <w:rsid w:val="00F7794D"/>
    <w:rsid w:val="00F77B07"/>
    <w:rsid w:val="00F77C86"/>
    <w:rsid w:val="00F81E6E"/>
    <w:rsid w:val="00F827ED"/>
    <w:rsid w:val="00F90F4F"/>
    <w:rsid w:val="00F9145A"/>
    <w:rsid w:val="00F915D7"/>
    <w:rsid w:val="00F92F71"/>
    <w:rsid w:val="00F93043"/>
    <w:rsid w:val="00F93066"/>
    <w:rsid w:val="00F93D6B"/>
    <w:rsid w:val="00F95E06"/>
    <w:rsid w:val="00F977D0"/>
    <w:rsid w:val="00F979F0"/>
    <w:rsid w:val="00FA00F5"/>
    <w:rsid w:val="00FA3043"/>
    <w:rsid w:val="00FA4F4E"/>
    <w:rsid w:val="00FA605B"/>
    <w:rsid w:val="00FB01A9"/>
    <w:rsid w:val="00FB203B"/>
    <w:rsid w:val="00FB4D71"/>
    <w:rsid w:val="00FB5931"/>
    <w:rsid w:val="00FB597D"/>
    <w:rsid w:val="00FB665D"/>
    <w:rsid w:val="00FB6B03"/>
    <w:rsid w:val="00FB6C46"/>
    <w:rsid w:val="00FB6D27"/>
    <w:rsid w:val="00FB7843"/>
    <w:rsid w:val="00FB78B7"/>
    <w:rsid w:val="00FC054A"/>
    <w:rsid w:val="00FC1806"/>
    <w:rsid w:val="00FC1CE4"/>
    <w:rsid w:val="00FC25DA"/>
    <w:rsid w:val="00FC2E4C"/>
    <w:rsid w:val="00FC2E58"/>
    <w:rsid w:val="00FC53B4"/>
    <w:rsid w:val="00FC5547"/>
    <w:rsid w:val="00FC6A8F"/>
    <w:rsid w:val="00FC7A3E"/>
    <w:rsid w:val="00FD0401"/>
    <w:rsid w:val="00FD0BE0"/>
    <w:rsid w:val="00FD1089"/>
    <w:rsid w:val="00FD17E7"/>
    <w:rsid w:val="00FD1D46"/>
    <w:rsid w:val="00FD1FAC"/>
    <w:rsid w:val="00FD29FA"/>
    <w:rsid w:val="00FD495A"/>
    <w:rsid w:val="00FD5C6D"/>
    <w:rsid w:val="00FD6FAD"/>
    <w:rsid w:val="00FD7AEE"/>
    <w:rsid w:val="00FE0FFF"/>
    <w:rsid w:val="00FE21B7"/>
    <w:rsid w:val="00FE4D9B"/>
    <w:rsid w:val="00FF03AE"/>
    <w:rsid w:val="00FF1C55"/>
    <w:rsid w:val="00FF23B9"/>
    <w:rsid w:val="00FF296A"/>
    <w:rsid w:val="00FF648A"/>
    <w:rsid w:val="2670E2C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AE217CD"/>
  <w15:docId w15:val="{28A74C41-70A9-41E6-A1F1-35EF45790D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806D6"/>
    <w:rPr>
      <w:lang w:eastAsia="en-US"/>
    </w:rPr>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unhideWhenUsed/>
    <w:qFormat/>
    <w:rsid w:val="000438E8"/>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Prrafodelista">
    <w:name w:val="List Paragraph"/>
    <w:aliases w:val="CNBV Parrafo1,Párrafo de lista1,Parrafo 1,Lista multicolor - Énfasis 11,Lista vistosa - Énfasis 11,Cuadrícula media 1 - Énfasis 21,Cita texto,Footnote,List Paragraph-Thesis"/>
    <w:basedOn w:val="Normal"/>
    <w:link w:val="PrrafodelistaCar"/>
    <w:uiPriority w:val="34"/>
    <w:qFormat/>
    <w:rsid w:val="00064770"/>
    <w:pPr>
      <w:ind w:left="720"/>
      <w:contextualSpacing/>
    </w:p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064770"/>
    <w:pPr>
      <w:spacing w:after="0" w:line="240" w:lineRule="auto"/>
    </w:pPr>
    <w:rPr>
      <w:rFonts w:ascii="Times New Roman" w:eastAsia="Times New Roman" w:hAnsi="Times New Roman"/>
      <w:sz w:val="20"/>
      <w:szCs w:val="20"/>
      <w:lang w:val="es-ES"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link w:val="Textonotapie"/>
    <w:uiPriority w:val="99"/>
    <w:qFormat/>
    <w:locked/>
    <w:rsid w:val="00064770"/>
    <w:rPr>
      <w:rFonts w:ascii="Times New Roman" w:hAnsi="Times New Roman" w:cs="Times New Roman"/>
      <w:sz w:val="20"/>
      <w:szCs w:val="20"/>
      <w:lang w:val="es-ES" w:eastAsia="es-ES"/>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qFormat/>
    <w:rsid w:val="00064770"/>
    <w:rPr>
      <w:rFonts w:cs="Times New Roman"/>
      <w:vertAlign w:val="superscript"/>
    </w:rPr>
  </w:style>
  <w:style w:type="paragraph" w:styleId="Encabezado">
    <w:name w:val="header"/>
    <w:basedOn w:val="Normal"/>
    <w:link w:val="EncabezadoCar"/>
    <w:uiPriority w:val="99"/>
    <w:rsid w:val="00064770"/>
    <w:pPr>
      <w:tabs>
        <w:tab w:val="center" w:pos="4419"/>
        <w:tab w:val="right" w:pos="8838"/>
      </w:tabs>
      <w:suppressAutoHyphens/>
      <w:spacing w:after="0" w:line="240" w:lineRule="auto"/>
    </w:pPr>
    <w:rPr>
      <w:rFonts w:ascii="Arial" w:eastAsia="Times New Roman" w:hAnsi="Arial" w:cs="Arial"/>
      <w:sz w:val="20"/>
      <w:szCs w:val="20"/>
      <w:lang w:val="es-ES" w:eastAsia="ar-SA"/>
    </w:rPr>
  </w:style>
  <w:style w:type="character" w:customStyle="1" w:styleId="EncabezadoCar">
    <w:name w:val="Encabezado Car"/>
    <w:link w:val="Encabezado"/>
    <w:uiPriority w:val="99"/>
    <w:locked/>
    <w:rsid w:val="00064770"/>
    <w:rPr>
      <w:rFonts w:ascii="Arial" w:hAnsi="Arial" w:cs="Arial"/>
      <w:sz w:val="20"/>
      <w:szCs w:val="20"/>
      <w:lang w:val="es-ES" w:eastAsia="ar-SA" w:bidi="ar-SA"/>
    </w:rPr>
  </w:style>
  <w:style w:type="paragraph" w:styleId="Piedepgina">
    <w:name w:val="footer"/>
    <w:basedOn w:val="Normal"/>
    <w:link w:val="PiedepginaCar"/>
    <w:uiPriority w:val="99"/>
    <w:rsid w:val="00064770"/>
    <w:pPr>
      <w:tabs>
        <w:tab w:val="center" w:pos="4419"/>
        <w:tab w:val="right" w:pos="8838"/>
      </w:tabs>
      <w:suppressAutoHyphens/>
      <w:spacing w:after="0" w:line="240" w:lineRule="auto"/>
    </w:pPr>
    <w:rPr>
      <w:rFonts w:ascii="Arial" w:eastAsia="Times New Roman" w:hAnsi="Arial" w:cs="Arial"/>
      <w:sz w:val="20"/>
      <w:szCs w:val="20"/>
      <w:lang w:val="es-ES" w:eastAsia="ar-SA"/>
    </w:rPr>
  </w:style>
  <w:style w:type="character" w:customStyle="1" w:styleId="PiedepginaCar">
    <w:name w:val="Pie de página Car"/>
    <w:link w:val="Piedepgina"/>
    <w:uiPriority w:val="99"/>
    <w:locked/>
    <w:rsid w:val="00064770"/>
    <w:rPr>
      <w:rFonts w:ascii="Arial" w:hAnsi="Arial" w:cs="Arial"/>
      <w:sz w:val="20"/>
      <w:szCs w:val="20"/>
      <w:lang w:val="es-ES" w:eastAsia="ar-SA" w:bidi="ar-SA"/>
    </w:rPr>
  </w:style>
  <w:style w:type="paragraph" w:styleId="Textodeglobo">
    <w:name w:val="Balloon Text"/>
    <w:basedOn w:val="Normal"/>
    <w:link w:val="TextodegloboCar"/>
    <w:uiPriority w:val="99"/>
    <w:semiHidden/>
    <w:rsid w:val="00064770"/>
    <w:pPr>
      <w:suppressAutoHyphens/>
      <w:spacing w:after="0" w:line="240" w:lineRule="auto"/>
    </w:pPr>
    <w:rPr>
      <w:rFonts w:ascii="Tahoma" w:eastAsia="Times New Roman" w:hAnsi="Tahoma" w:cs="Tahoma"/>
      <w:sz w:val="16"/>
      <w:szCs w:val="16"/>
      <w:lang w:val="es-ES" w:eastAsia="ar-SA"/>
    </w:rPr>
  </w:style>
  <w:style w:type="character" w:customStyle="1" w:styleId="TextodegloboCar">
    <w:name w:val="Texto de globo Car"/>
    <w:link w:val="Textodeglobo"/>
    <w:uiPriority w:val="99"/>
    <w:semiHidden/>
    <w:locked/>
    <w:rsid w:val="00064770"/>
    <w:rPr>
      <w:rFonts w:ascii="Tahoma" w:hAnsi="Tahoma" w:cs="Tahoma"/>
      <w:sz w:val="16"/>
      <w:szCs w:val="16"/>
      <w:lang w:val="es-ES" w:eastAsia="ar-SA" w:bidi="ar-SA"/>
    </w:rPr>
  </w:style>
  <w:style w:type="character" w:styleId="Hipervnculo">
    <w:name w:val="Hyperlink"/>
    <w:uiPriority w:val="99"/>
    <w:rsid w:val="00064770"/>
    <w:rPr>
      <w:rFonts w:cs="Times New Roman"/>
      <w:color w:val="0000FF"/>
      <w:u w:val="single"/>
    </w:rPr>
  </w:style>
  <w:style w:type="table" w:styleId="Tablaconcuadrcula">
    <w:name w:val="Table Grid"/>
    <w:basedOn w:val="Tablanormal"/>
    <w:uiPriority w:val="59"/>
    <w:rsid w:val="000647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basedOn w:val="Normal"/>
    <w:link w:val="SinespaciadoCar"/>
    <w:uiPriority w:val="1"/>
    <w:qFormat/>
    <w:rsid w:val="00064770"/>
    <w:pPr>
      <w:spacing w:after="0" w:line="240" w:lineRule="auto"/>
    </w:pPr>
    <w:rPr>
      <w:sz w:val="20"/>
      <w:szCs w:val="20"/>
      <w:lang w:eastAsia="es-ES"/>
    </w:rPr>
  </w:style>
  <w:style w:type="character" w:customStyle="1" w:styleId="SinespaciadoCar">
    <w:name w:val="Sin espaciado Car"/>
    <w:link w:val="Sinespaciado"/>
    <w:uiPriority w:val="1"/>
    <w:qFormat/>
    <w:locked/>
    <w:rsid w:val="00064770"/>
    <w:rPr>
      <w:rFonts w:ascii="Calibri" w:eastAsia="Times New Roman" w:hAnsi="Calibri"/>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64770"/>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64770"/>
    <w:rPr>
      <w:rFonts w:ascii="Times New Roman" w:hAnsi="Times New Roman"/>
      <w:sz w:val="24"/>
      <w:lang w:val="es-ES" w:eastAsia="es-ES"/>
    </w:rPr>
  </w:style>
  <w:style w:type="paragraph" w:customStyle="1" w:styleId="Texto">
    <w:name w:val="Texto"/>
    <w:basedOn w:val="Normal"/>
    <w:link w:val="TextoCar"/>
    <w:rsid w:val="00064770"/>
    <w:pPr>
      <w:spacing w:after="101" w:line="216" w:lineRule="exact"/>
      <w:ind w:firstLine="288"/>
      <w:jc w:val="both"/>
    </w:pPr>
    <w:rPr>
      <w:rFonts w:ascii="Arial" w:eastAsia="Times New Roman" w:hAnsi="Arial"/>
      <w:sz w:val="18"/>
      <w:szCs w:val="20"/>
      <w:lang w:val="es-ES" w:eastAsia="es-ES"/>
    </w:rPr>
  </w:style>
  <w:style w:type="paragraph" w:styleId="Textoindependiente">
    <w:name w:val="Body Text"/>
    <w:basedOn w:val="Normal"/>
    <w:link w:val="TextoindependienteCar"/>
    <w:uiPriority w:val="99"/>
    <w:semiHidden/>
    <w:rsid w:val="00064770"/>
    <w:pPr>
      <w:suppressAutoHyphens/>
      <w:spacing w:after="120" w:line="240" w:lineRule="auto"/>
    </w:pPr>
    <w:rPr>
      <w:rFonts w:ascii="Arial" w:eastAsia="Times New Roman" w:hAnsi="Arial" w:cs="Arial"/>
      <w:sz w:val="20"/>
      <w:szCs w:val="20"/>
      <w:lang w:val="es-ES" w:eastAsia="ar-SA"/>
    </w:rPr>
  </w:style>
  <w:style w:type="character" w:customStyle="1" w:styleId="TextoindependienteCar">
    <w:name w:val="Texto independiente Car"/>
    <w:link w:val="Textoindependiente"/>
    <w:uiPriority w:val="99"/>
    <w:semiHidden/>
    <w:locked/>
    <w:rsid w:val="00064770"/>
    <w:rPr>
      <w:rFonts w:ascii="Arial" w:hAnsi="Arial" w:cs="Arial"/>
      <w:sz w:val="20"/>
      <w:szCs w:val="20"/>
      <w:lang w:val="es-ES" w:eastAsia="ar-SA" w:bidi="ar-SA"/>
    </w:rPr>
  </w:style>
  <w:style w:type="character" w:customStyle="1" w:styleId="apple-converted-space">
    <w:name w:val="apple-converted-space"/>
    <w:rsid w:val="00064770"/>
  </w:style>
  <w:style w:type="character" w:styleId="Refdecomentario">
    <w:name w:val="annotation reference"/>
    <w:uiPriority w:val="99"/>
    <w:semiHidden/>
    <w:rsid w:val="00064770"/>
    <w:rPr>
      <w:rFonts w:cs="Times New Roman"/>
      <w:sz w:val="16"/>
    </w:rPr>
  </w:style>
  <w:style w:type="paragraph" w:styleId="Textocomentario">
    <w:name w:val="annotation text"/>
    <w:basedOn w:val="Normal"/>
    <w:link w:val="TextocomentarioCar"/>
    <w:uiPriority w:val="99"/>
    <w:semiHidden/>
    <w:rsid w:val="00064770"/>
    <w:pPr>
      <w:suppressAutoHyphens/>
      <w:spacing w:after="0" w:line="240" w:lineRule="auto"/>
    </w:pPr>
    <w:rPr>
      <w:rFonts w:ascii="Arial" w:eastAsia="Times New Roman" w:hAnsi="Arial" w:cs="Arial"/>
      <w:sz w:val="20"/>
      <w:szCs w:val="20"/>
      <w:lang w:val="es-ES" w:eastAsia="ar-SA"/>
    </w:rPr>
  </w:style>
  <w:style w:type="character" w:customStyle="1" w:styleId="TextocomentarioCar">
    <w:name w:val="Texto comentario Car"/>
    <w:link w:val="Textocomentario"/>
    <w:uiPriority w:val="99"/>
    <w:semiHidden/>
    <w:locked/>
    <w:rsid w:val="00064770"/>
    <w:rPr>
      <w:rFonts w:ascii="Arial" w:hAnsi="Arial" w:cs="Arial"/>
      <w:sz w:val="20"/>
      <w:szCs w:val="20"/>
      <w:lang w:val="es-ES" w:eastAsia="ar-SA" w:bidi="ar-SA"/>
    </w:rPr>
  </w:style>
  <w:style w:type="paragraph" w:styleId="Asuntodelcomentario">
    <w:name w:val="annotation subject"/>
    <w:basedOn w:val="Textocomentario"/>
    <w:next w:val="Textocomentario"/>
    <w:link w:val="AsuntodelcomentarioCar"/>
    <w:uiPriority w:val="99"/>
    <w:semiHidden/>
    <w:rsid w:val="00064770"/>
    <w:rPr>
      <w:b/>
      <w:bCs/>
    </w:rPr>
  </w:style>
  <w:style w:type="character" w:customStyle="1" w:styleId="AsuntodelcomentarioCar">
    <w:name w:val="Asunto del comentario Car"/>
    <w:link w:val="Asuntodelcomentario"/>
    <w:uiPriority w:val="99"/>
    <w:semiHidden/>
    <w:locked/>
    <w:rsid w:val="00064770"/>
    <w:rPr>
      <w:rFonts w:ascii="Arial" w:hAnsi="Arial" w:cs="Arial"/>
      <w:b/>
      <w:bCs/>
      <w:sz w:val="20"/>
      <w:szCs w:val="20"/>
      <w:lang w:val="es-ES" w:eastAsia="ar-SA" w:bidi="ar-SA"/>
    </w:rPr>
  </w:style>
  <w:style w:type="character" w:customStyle="1" w:styleId="TextoCar">
    <w:name w:val="Texto Car"/>
    <w:link w:val="Texto"/>
    <w:locked/>
    <w:rsid w:val="00064770"/>
    <w:rPr>
      <w:rFonts w:ascii="Arial" w:hAnsi="Arial"/>
      <w:sz w:val="20"/>
      <w:lang w:val="es-ES" w:eastAsia="es-ES"/>
    </w:rPr>
  </w:style>
  <w:style w:type="character" w:styleId="Textoennegrita">
    <w:name w:val="Strong"/>
    <w:uiPriority w:val="22"/>
    <w:qFormat/>
    <w:rsid w:val="00064770"/>
    <w:rPr>
      <w:rFonts w:cs="Times New Roman"/>
      <w:b/>
    </w:rPr>
  </w:style>
  <w:style w:type="paragraph" w:customStyle="1" w:styleId="p">
    <w:name w:val="p"/>
    <w:basedOn w:val="Normal"/>
    <w:uiPriority w:val="99"/>
    <w:rsid w:val="00064770"/>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f">
    <w:name w:val="f"/>
    <w:uiPriority w:val="99"/>
    <w:rsid w:val="00064770"/>
  </w:style>
  <w:style w:type="paragraph" w:customStyle="1" w:styleId="q">
    <w:name w:val="q"/>
    <w:basedOn w:val="Normal"/>
    <w:uiPriority w:val="99"/>
    <w:rsid w:val="00064770"/>
    <w:pPr>
      <w:spacing w:before="100" w:beforeAutospacing="1" w:after="100" w:afterAutospacing="1" w:line="240" w:lineRule="auto"/>
    </w:pPr>
    <w:rPr>
      <w:rFonts w:ascii="Times New Roman" w:eastAsia="Times New Roman" w:hAnsi="Times New Roman"/>
      <w:sz w:val="24"/>
      <w:szCs w:val="24"/>
      <w:lang w:eastAsia="es-MX"/>
    </w:rPr>
  </w:style>
  <w:style w:type="character" w:customStyle="1" w:styleId="a">
    <w:name w:val="a"/>
    <w:uiPriority w:val="99"/>
    <w:rsid w:val="00064770"/>
  </w:style>
  <w:style w:type="character" w:customStyle="1" w:styleId="d">
    <w:name w:val="d"/>
    <w:uiPriority w:val="99"/>
    <w:rsid w:val="00064770"/>
  </w:style>
  <w:style w:type="character" w:customStyle="1" w:styleId="b">
    <w:name w:val="b"/>
    <w:uiPriority w:val="99"/>
    <w:rsid w:val="00064770"/>
  </w:style>
  <w:style w:type="character" w:customStyle="1" w:styleId="g">
    <w:name w:val="g"/>
    <w:uiPriority w:val="99"/>
    <w:rsid w:val="00064770"/>
  </w:style>
  <w:style w:type="paragraph" w:styleId="Textoindependiente2">
    <w:name w:val="Body Text 2"/>
    <w:basedOn w:val="Normal"/>
    <w:link w:val="Textoindependiente2Car"/>
    <w:uiPriority w:val="99"/>
    <w:semiHidden/>
    <w:rsid w:val="00064770"/>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link w:val="Textoindependiente2"/>
    <w:uiPriority w:val="99"/>
    <w:semiHidden/>
    <w:locked/>
    <w:rsid w:val="00064770"/>
    <w:rPr>
      <w:rFonts w:ascii="Arial" w:hAnsi="Arial" w:cs="Arial"/>
      <w:sz w:val="20"/>
      <w:szCs w:val="20"/>
      <w:lang w:val="es-ES" w:eastAsia="ar-SA" w:bidi="ar-SA"/>
    </w:rPr>
  </w:style>
  <w:style w:type="paragraph" w:styleId="Sangradetextonormal">
    <w:name w:val="Body Text Indent"/>
    <w:basedOn w:val="Normal"/>
    <w:link w:val="SangradetextonormalCar"/>
    <w:uiPriority w:val="99"/>
    <w:semiHidden/>
    <w:rsid w:val="00064770"/>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link w:val="Sangradetextonormal"/>
    <w:uiPriority w:val="99"/>
    <w:semiHidden/>
    <w:locked/>
    <w:rsid w:val="00064770"/>
    <w:rPr>
      <w:rFonts w:ascii="Arial" w:hAnsi="Arial" w:cs="Arial"/>
      <w:sz w:val="20"/>
      <w:szCs w:val="20"/>
      <w:lang w:val="es-ES" w:eastAsia="ar-SA" w:bidi="ar-SA"/>
    </w:rPr>
  </w:style>
  <w:style w:type="paragraph" w:styleId="Mapadeldocumento">
    <w:name w:val="Document Map"/>
    <w:basedOn w:val="Normal"/>
    <w:link w:val="MapadeldocumentoCar"/>
    <w:uiPriority w:val="99"/>
    <w:semiHidden/>
    <w:unhideWhenUsed/>
    <w:rsid w:val="00210A90"/>
    <w:rPr>
      <w:rFonts w:ascii="Segoe UI" w:hAnsi="Segoe UI" w:cs="Segoe UI"/>
      <w:sz w:val="16"/>
      <w:szCs w:val="16"/>
    </w:rPr>
  </w:style>
  <w:style w:type="character" w:customStyle="1" w:styleId="MapadeldocumentoCar">
    <w:name w:val="Mapa del documento Car"/>
    <w:link w:val="Mapadeldocumento"/>
    <w:uiPriority w:val="99"/>
    <w:semiHidden/>
    <w:rsid w:val="00210A90"/>
    <w:rPr>
      <w:rFonts w:ascii="Segoe UI" w:hAnsi="Segoe UI" w:cs="Segoe UI"/>
      <w:sz w:val="16"/>
      <w:szCs w:val="16"/>
      <w:lang w:eastAsia="en-US"/>
    </w:rPr>
  </w:style>
  <w:style w:type="paragraph" w:styleId="Textoindependiente3">
    <w:name w:val="Body Text 3"/>
    <w:basedOn w:val="Normal"/>
    <w:link w:val="Textoindependiente3Car"/>
    <w:uiPriority w:val="99"/>
    <w:semiHidden/>
    <w:unhideWhenUsed/>
    <w:rsid w:val="00210A90"/>
    <w:pPr>
      <w:spacing w:after="120"/>
    </w:pPr>
    <w:rPr>
      <w:sz w:val="16"/>
      <w:szCs w:val="16"/>
    </w:rPr>
  </w:style>
  <w:style w:type="character" w:customStyle="1" w:styleId="Textoindependiente3Car">
    <w:name w:val="Texto independiente 3 Car"/>
    <w:link w:val="Textoindependiente3"/>
    <w:uiPriority w:val="99"/>
    <w:semiHidden/>
    <w:rsid w:val="00210A90"/>
    <w:rPr>
      <w:sz w:val="16"/>
      <w:szCs w:val="16"/>
      <w:lang w:eastAsia="en-US"/>
    </w:rPr>
  </w:style>
  <w:style w:type="character" w:customStyle="1" w:styleId="Ttulo2Car">
    <w:name w:val="Título 2 Car"/>
    <w:link w:val="Ttulo2"/>
    <w:rsid w:val="000438E8"/>
    <w:rPr>
      <w:rFonts w:ascii="Cambria" w:eastAsia="Times New Roman" w:hAnsi="Cambria" w:cs="Times New Roman"/>
      <w:b/>
      <w:bCs/>
      <w:i/>
      <w:iCs/>
      <w:sz w:val="28"/>
      <w:szCs w:val="28"/>
      <w:lang w:eastAsia="en-US"/>
    </w:rPr>
  </w:style>
  <w:style w:type="table" w:customStyle="1" w:styleId="Tablaconcuadrcula1">
    <w:name w:val="Tabla con cuadrícula1"/>
    <w:basedOn w:val="Tablanormal"/>
    <w:next w:val="Tablaconcuadrcula"/>
    <w:uiPriority w:val="59"/>
    <w:rsid w:val="003901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3901CF"/>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8C2C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8C2C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8C2C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777F46"/>
    <w:pPr>
      <w:spacing w:after="0" w:line="240" w:lineRule="auto"/>
      <w:jc w:val="both"/>
    </w:pPr>
    <w:rPr>
      <w:sz w:val="20"/>
      <w:szCs w:val="20"/>
      <w:vertAlign w:val="superscript"/>
      <w:lang w:eastAsia="es-MX"/>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
    <w:link w:val="Prrafodelista"/>
    <w:uiPriority w:val="34"/>
    <w:locked/>
    <w:rsid w:val="00777F46"/>
    <w:rPr>
      <w:sz w:val="22"/>
      <w:szCs w:val="22"/>
      <w:lang w:eastAsia="en-US"/>
    </w:rPr>
  </w:style>
  <w:style w:type="character" w:styleId="nfasis">
    <w:name w:val="Emphasis"/>
    <w:basedOn w:val="Fuentedeprrafopredeter"/>
    <w:qFormat/>
    <w:locked/>
    <w:rsid w:val="001D00D2"/>
    <w:rPr>
      <w:i/>
      <w:iC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646C57"/>
    <w:rPr>
      <w:color w:val="605E5C"/>
      <w:shd w:val="clear" w:color="auto" w:fill="E1DFDD"/>
    </w:rPr>
  </w:style>
  <w:style w:type="character" w:customStyle="1" w:styleId="red">
    <w:name w:val="red"/>
    <w:basedOn w:val="Fuentedeprrafopredeter"/>
    <w:rsid w:val="00DF4E80"/>
  </w:style>
  <w:style w:type="character" w:styleId="Hipervnculovisitado">
    <w:name w:val="FollowedHyperlink"/>
    <w:basedOn w:val="Fuentedeprrafopredeter"/>
    <w:uiPriority w:val="99"/>
    <w:semiHidden/>
    <w:unhideWhenUsed/>
    <w:rsid w:val="00817E8C"/>
    <w:rPr>
      <w:color w:val="800080" w:themeColor="followedHyperlink"/>
      <w:u w:val="single"/>
    </w:rPr>
  </w:style>
  <w:style w:type="character" w:customStyle="1" w:styleId="meta">
    <w:name w:val="meta"/>
    <w:basedOn w:val="Fuentedeprrafopredeter"/>
    <w:rsid w:val="00E7245F"/>
  </w:style>
  <w:style w:type="paragraph" w:customStyle="1" w:styleId="TableParagraph">
    <w:name w:val="Table Paragraph"/>
    <w:basedOn w:val="Normal"/>
    <w:uiPriority w:val="1"/>
    <w:qFormat/>
    <w:rsid w:val="00D85F51"/>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7430EC"/>
  </w:style>
  <w:style w:type="character" w:styleId="Mencinsinresolver">
    <w:name w:val="Unresolved Mention"/>
    <w:basedOn w:val="Fuentedeprrafopredeter"/>
    <w:uiPriority w:val="99"/>
    <w:semiHidden/>
    <w:unhideWhenUsed/>
    <w:rsid w:val="0000120D"/>
    <w:rPr>
      <w:color w:val="605E5C"/>
      <w:shd w:val="clear" w:color="auto" w:fill="E1DFDD"/>
    </w:rPr>
  </w:style>
  <w:style w:type="character" w:customStyle="1" w:styleId="7uhw9">
    <w:name w:val="_7uhw9"/>
    <w:basedOn w:val="Fuentedeprrafopredeter"/>
    <w:rsid w:val="00F81E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677306">
      <w:bodyDiv w:val="1"/>
      <w:marLeft w:val="0"/>
      <w:marRight w:val="0"/>
      <w:marTop w:val="0"/>
      <w:marBottom w:val="0"/>
      <w:divBdr>
        <w:top w:val="none" w:sz="0" w:space="0" w:color="auto"/>
        <w:left w:val="none" w:sz="0" w:space="0" w:color="auto"/>
        <w:bottom w:val="none" w:sz="0" w:space="0" w:color="auto"/>
        <w:right w:val="none" w:sz="0" w:space="0" w:color="auto"/>
      </w:divBdr>
    </w:div>
    <w:div w:id="97261201">
      <w:bodyDiv w:val="1"/>
      <w:marLeft w:val="0"/>
      <w:marRight w:val="0"/>
      <w:marTop w:val="0"/>
      <w:marBottom w:val="0"/>
      <w:divBdr>
        <w:top w:val="none" w:sz="0" w:space="0" w:color="auto"/>
        <w:left w:val="none" w:sz="0" w:space="0" w:color="auto"/>
        <w:bottom w:val="none" w:sz="0" w:space="0" w:color="auto"/>
        <w:right w:val="none" w:sz="0" w:space="0" w:color="auto"/>
      </w:divBdr>
    </w:div>
    <w:div w:id="117384530">
      <w:bodyDiv w:val="1"/>
      <w:marLeft w:val="0"/>
      <w:marRight w:val="0"/>
      <w:marTop w:val="0"/>
      <w:marBottom w:val="0"/>
      <w:divBdr>
        <w:top w:val="none" w:sz="0" w:space="0" w:color="auto"/>
        <w:left w:val="none" w:sz="0" w:space="0" w:color="auto"/>
        <w:bottom w:val="none" w:sz="0" w:space="0" w:color="auto"/>
        <w:right w:val="none" w:sz="0" w:space="0" w:color="auto"/>
      </w:divBdr>
    </w:div>
    <w:div w:id="124856307">
      <w:bodyDiv w:val="1"/>
      <w:marLeft w:val="0"/>
      <w:marRight w:val="0"/>
      <w:marTop w:val="0"/>
      <w:marBottom w:val="0"/>
      <w:divBdr>
        <w:top w:val="none" w:sz="0" w:space="0" w:color="auto"/>
        <w:left w:val="none" w:sz="0" w:space="0" w:color="auto"/>
        <w:bottom w:val="none" w:sz="0" w:space="0" w:color="auto"/>
        <w:right w:val="none" w:sz="0" w:space="0" w:color="auto"/>
      </w:divBdr>
    </w:div>
    <w:div w:id="209267427">
      <w:bodyDiv w:val="1"/>
      <w:marLeft w:val="0"/>
      <w:marRight w:val="0"/>
      <w:marTop w:val="0"/>
      <w:marBottom w:val="0"/>
      <w:divBdr>
        <w:top w:val="none" w:sz="0" w:space="0" w:color="auto"/>
        <w:left w:val="none" w:sz="0" w:space="0" w:color="auto"/>
        <w:bottom w:val="none" w:sz="0" w:space="0" w:color="auto"/>
        <w:right w:val="none" w:sz="0" w:space="0" w:color="auto"/>
      </w:divBdr>
      <w:divsChild>
        <w:div w:id="857235399">
          <w:marLeft w:val="0"/>
          <w:marRight w:val="0"/>
          <w:marTop w:val="0"/>
          <w:marBottom w:val="0"/>
          <w:divBdr>
            <w:top w:val="none" w:sz="0" w:space="0" w:color="auto"/>
            <w:left w:val="none" w:sz="0" w:space="0" w:color="auto"/>
            <w:bottom w:val="none" w:sz="0" w:space="0" w:color="auto"/>
            <w:right w:val="none" w:sz="0" w:space="0" w:color="auto"/>
          </w:divBdr>
        </w:div>
        <w:div w:id="2110277410">
          <w:marLeft w:val="0"/>
          <w:marRight w:val="0"/>
          <w:marTop w:val="0"/>
          <w:marBottom w:val="0"/>
          <w:divBdr>
            <w:top w:val="none" w:sz="0" w:space="0" w:color="auto"/>
            <w:left w:val="none" w:sz="0" w:space="0" w:color="auto"/>
            <w:bottom w:val="none" w:sz="0" w:space="0" w:color="auto"/>
            <w:right w:val="none" w:sz="0" w:space="0" w:color="auto"/>
          </w:divBdr>
          <w:divsChild>
            <w:div w:id="202998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124247">
      <w:bodyDiv w:val="1"/>
      <w:marLeft w:val="0"/>
      <w:marRight w:val="0"/>
      <w:marTop w:val="0"/>
      <w:marBottom w:val="0"/>
      <w:divBdr>
        <w:top w:val="none" w:sz="0" w:space="0" w:color="auto"/>
        <w:left w:val="none" w:sz="0" w:space="0" w:color="auto"/>
        <w:bottom w:val="none" w:sz="0" w:space="0" w:color="auto"/>
        <w:right w:val="none" w:sz="0" w:space="0" w:color="auto"/>
      </w:divBdr>
    </w:div>
    <w:div w:id="253247915">
      <w:bodyDiv w:val="1"/>
      <w:marLeft w:val="0"/>
      <w:marRight w:val="0"/>
      <w:marTop w:val="0"/>
      <w:marBottom w:val="0"/>
      <w:divBdr>
        <w:top w:val="none" w:sz="0" w:space="0" w:color="auto"/>
        <w:left w:val="none" w:sz="0" w:space="0" w:color="auto"/>
        <w:bottom w:val="none" w:sz="0" w:space="0" w:color="auto"/>
        <w:right w:val="none" w:sz="0" w:space="0" w:color="auto"/>
      </w:divBdr>
    </w:div>
    <w:div w:id="258805379">
      <w:bodyDiv w:val="1"/>
      <w:marLeft w:val="0"/>
      <w:marRight w:val="0"/>
      <w:marTop w:val="0"/>
      <w:marBottom w:val="0"/>
      <w:divBdr>
        <w:top w:val="none" w:sz="0" w:space="0" w:color="auto"/>
        <w:left w:val="none" w:sz="0" w:space="0" w:color="auto"/>
        <w:bottom w:val="none" w:sz="0" w:space="0" w:color="auto"/>
        <w:right w:val="none" w:sz="0" w:space="0" w:color="auto"/>
      </w:divBdr>
    </w:div>
    <w:div w:id="265309359">
      <w:bodyDiv w:val="1"/>
      <w:marLeft w:val="0"/>
      <w:marRight w:val="0"/>
      <w:marTop w:val="0"/>
      <w:marBottom w:val="0"/>
      <w:divBdr>
        <w:top w:val="none" w:sz="0" w:space="0" w:color="auto"/>
        <w:left w:val="none" w:sz="0" w:space="0" w:color="auto"/>
        <w:bottom w:val="none" w:sz="0" w:space="0" w:color="auto"/>
        <w:right w:val="none" w:sz="0" w:space="0" w:color="auto"/>
      </w:divBdr>
      <w:divsChild>
        <w:div w:id="1943221380">
          <w:marLeft w:val="0"/>
          <w:marRight w:val="0"/>
          <w:marTop w:val="0"/>
          <w:marBottom w:val="0"/>
          <w:divBdr>
            <w:top w:val="none" w:sz="0" w:space="0" w:color="auto"/>
            <w:left w:val="none" w:sz="0" w:space="0" w:color="auto"/>
            <w:bottom w:val="none" w:sz="0" w:space="0" w:color="auto"/>
            <w:right w:val="none" w:sz="0" w:space="0" w:color="auto"/>
          </w:divBdr>
          <w:divsChild>
            <w:div w:id="1245723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140405">
      <w:bodyDiv w:val="1"/>
      <w:marLeft w:val="0"/>
      <w:marRight w:val="0"/>
      <w:marTop w:val="0"/>
      <w:marBottom w:val="0"/>
      <w:divBdr>
        <w:top w:val="none" w:sz="0" w:space="0" w:color="auto"/>
        <w:left w:val="none" w:sz="0" w:space="0" w:color="auto"/>
        <w:bottom w:val="none" w:sz="0" w:space="0" w:color="auto"/>
        <w:right w:val="none" w:sz="0" w:space="0" w:color="auto"/>
      </w:divBdr>
    </w:div>
    <w:div w:id="547957300">
      <w:bodyDiv w:val="1"/>
      <w:marLeft w:val="0"/>
      <w:marRight w:val="0"/>
      <w:marTop w:val="0"/>
      <w:marBottom w:val="0"/>
      <w:divBdr>
        <w:top w:val="none" w:sz="0" w:space="0" w:color="auto"/>
        <w:left w:val="none" w:sz="0" w:space="0" w:color="auto"/>
        <w:bottom w:val="none" w:sz="0" w:space="0" w:color="auto"/>
        <w:right w:val="none" w:sz="0" w:space="0" w:color="auto"/>
      </w:divBdr>
    </w:div>
    <w:div w:id="575897197">
      <w:bodyDiv w:val="1"/>
      <w:marLeft w:val="0"/>
      <w:marRight w:val="0"/>
      <w:marTop w:val="0"/>
      <w:marBottom w:val="0"/>
      <w:divBdr>
        <w:top w:val="none" w:sz="0" w:space="0" w:color="auto"/>
        <w:left w:val="none" w:sz="0" w:space="0" w:color="auto"/>
        <w:bottom w:val="none" w:sz="0" w:space="0" w:color="auto"/>
        <w:right w:val="none" w:sz="0" w:space="0" w:color="auto"/>
      </w:divBdr>
    </w:div>
    <w:div w:id="710765512">
      <w:bodyDiv w:val="1"/>
      <w:marLeft w:val="0"/>
      <w:marRight w:val="0"/>
      <w:marTop w:val="0"/>
      <w:marBottom w:val="0"/>
      <w:divBdr>
        <w:top w:val="none" w:sz="0" w:space="0" w:color="auto"/>
        <w:left w:val="none" w:sz="0" w:space="0" w:color="auto"/>
        <w:bottom w:val="none" w:sz="0" w:space="0" w:color="auto"/>
        <w:right w:val="none" w:sz="0" w:space="0" w:color="auto"/>
      </w:divBdr>
    </w:div>
    <w:div w:id="754210661">
      <w:bodyDiv w:val="1"/>
      <w:marLeft w:val="0"/>
      <w:marRight w:val="0"/>
      <w:marTop w:val="0"/>
      <w:marBottom w:val="0"/>
      <w:divBdr>
        <w:top w:val="none" w:sz="0" w:space="0" w:color="auto"/>
        <w:left w:val="none" w:sz="0" w:space="0" w:color="auto"/>
        <w:bottom w:val="none" w:sz="0" w:space="0" w:color="auto"/>
        <w:right w:val="none" w:sz="0" w:space="0" w:color="auto"/>
      </w:divBdr>
    </w:div>
    <w:div w:id="808519337">
      <w:bodyDiv w:val="1"/>
      <w:marLeft w:val="0"/>
      <w:marRight w:val="0"/>
      <w:marTop w:val="0"/>
      <w:marBottom w:val="0"/>
      <w:divBdr>
        <w:top w:val="none" w:sz="0" w:space="0" w:color="auto"/>
        <w:left w:val="none" w:sz="0" w:space="0" w:color="auto"/>
        <w:bottom w:val="none" w:sz="0" w:space="0" w:color="auto"/>
        <w:right w:val="none" w:sz="0" w:space="0" w:color="auto"/>
      </w:divBdr>
    </w:div>
    <w:div w:id="855773960">
      <w:bodyDiv w:val="1"/>
      <w:marLeft w:val="0"/>
      <w:marRight w:val="0"/>
      <w:marTop w:val="0"/>
      <w:marBottom w:val="0"/>
      <w:divBdr>
        <w:top w:val="none" w:sz="0" w:space="0" w:color="auto"/>
        <w:left w:val="none" w:sz="0" w:space="0" w:color="auto"/>
        <w:bottom w:val="none" w:sz="0" w:space="0" w:color="auto"/>
        <w:right w:val="none" w:sz="0" w:space="0" w:color="auto"/>
      </w:divBdr>
    </w:div>
    <w:div w:id="1004939262">
      <w:bodyDiv w:val="1"/>
      <w:marLeft w:val="0"/>
      <w:marRight w:val="0"/>
      <w:marTop w:val="0"/>
      <w:marBottom w:val="0"/>
      <w:divBdr>
        <w:top w:val="none" w:sz="0" w:space="0" w:color="auto"/>
        <w:left w:val="none" w:sz="0" w:space="0" w:color="auto"/>
        <w:bottom w:val="none" w:sz="0" w:space="0" w:color="auto"/>
        <w:right w:val="none" w:sz="0" w:space="0" w:color="auto"/>
      </w:divBdr>
    </w:div>
    <w:div w:id="1086653242">
      <w:bodyDiv w:val="1"/>
      <w:marLeft w:val="0"/>
      <w:marRight w:val="0"/>
      <w:marTop w:val="0"/>
      <w:marBottom w:val="0"/>
      <w:divBdr>
        <w:top w:val="none" w:sz="0" w:space="0" w:color="auto"/>
        <w:left w:val="none" w:sz="0" w:space="0" w:color="auto"/>
        <w:bottom w:val="none" w:sz="0" w:space="0" w:color="auto"/>
        <w:right w:val="none" w:sz="0" w:space="0" w:color="auto"/>
      </w:divBdr>
    </w:div>
    <w:div w:id="1090853295">
      <w:bodyDiv w:val="1"/>
      <w:marLeft w:val="0"/>
      <w:marRight w:val="0"/>
      <w:marTop w:val="0"/>
      <w:marBottom w:val="0"/>
      <w:divBdr>
        <w:top w:val="none" w:sz="0" w:space="0" w:color="auto"/>
        <w:left w:val="none" w:sz="0" w:space="0" w:color="auto"/>
        <w:bottom w:val="none" w:sz="0" w:space="0" w:color="auto"/>
        <w:right w:val="none" w:sz="0" w:space="0" w:color="auto"/>
      </w:divBdr>
    </w:div>
    <w:div w:id="1097092704">
      <w:bodyDiv w:val="1"/>
      <w:marLeft w:val="0"/>
      <w:marRight w:val="0"/>
      <w:marTop w:val="0"/>
      <w:marBottom w:val="0"/>
      <w:divBdr>
        <w:top w:val="none" w:sz="0" w:space="0" w:color="auto"/>
        <w:left w:val="none" w:sz="0" w:space="0" w:color="auto"/>
        <w:bottom w:val="none" w:sz="0" w:space="0" w:color="auto"/>
        <w:right w:val="none" w:sz="0" w:space="0" w:color="auto"/>
      </w:divBdr>
    </w:div>
    <w:div w:id="1150559111">
      <w:bodyDiv w:val="1"/>
      <w:marLeft w:val="0"/>
      <w:marRight w:val="0"/>
      <w:marTop w:val="0"/>
      <w:marBottom w:val="0"/>
      <w:divBdr>
        <w:top w:val="none" w:sz="0" w:space="0" w:color="auto"/>
        <w:left w:val="none" w:sz="0" w:space="0" w:color="auto"/>
        <w:bottom w:val="none" w:sz="0" w:space="0" w:color="auto"/>
        <w:right w:val="none" w:sz="0" w:space="0" w:color="auto"/>
      </w:divBdr>
    </w:div>
    <w:div w:id="1150948385">
      <w:bodyDiv w:val="1"/>
      <w:marLeft w:val="0"/>
      <w:marRight w:val="0"/>
      <w:marTop w:val="0"/>
      <w:marBottom w:val="0"/>
      <w:divBdr>
        <w:top w:val="none" w:sz="0" w:space="0" w:color="auto"/>
        <w:left w:val="none" w:sz="0" w:space="0" w:color="auto"/>
        <w:bottom w:val="none" w:sz="0" w:space="0" w:color="auto"/>
        <w:right w:val="none" w:sz="0" w:space="0" w:color="auto"/>
      </w:divBdr>
    </w:div>
    <w:div w:id="1184512724">
      <w:bodyDiv w:val="1"/>
      <w:marLeft w:val="0"/>
      <w:marRight w:val="0"/>
      <w:marTop w:val="0"/>
      <w:marBottom w:val="0"/>
      <w:divBdr>
        <w:top w:val="none" w:sz="0" w:space="0" w:color="auto"/>
        <w:left w:val="none" w:sz="0" w:space="0" w:color="auto"/>
        <w:bottom w:val="none" w:sz="0" w:space="0" w:color="auto"/>
        <w:right w:val="none" w:sz="0" w:space="0" w:color="auto"/>
      </w:divBdr>
    </w:div>
    <w:div w:id="1234195316">
      <w:bodyDiv w:val="1"/>
      <w:marLeft w:val="0"/>
      <w:marRight w:val="0"/>
      <w:marTop w:val="0"/>
      <w:marBottom w:val="0"/>
      <w:divBdr>
        <w:top w:val="none" w:sz="0" w:space="0" w:color="auto"/>
        <w:left w:val="none" w:sz="0" w:space="0" w:color="auto"/>
        <w:bottom w:val="none" w:sz="0" w:space="0" w:color="auto"/>
        <w:right w:val="none" w:sz="0" w:space="0" w:color="auto"/>
      </w:divBdr>
    </w:div>
    <w:div w:id="1254977720">
      <w:bodyDiv w:val="1"/>
      <w:marLeft w:val="0"/>
      <w:marRight w:val="0"/>
      <w:marTop w:val="0"/>
      <w:marBottom w:val="0"/>
      <w:divBdr>
        <w:top w:val="none" w:sz="0" w:space="0" w:color="auto"/>
        <w:left w:val="none" w:sz="0" w:space="0" w:color="auto"/>
        <w:bottom w:val="none" w:sz="0" w:space="0" w:color="auto"/>
        <w:right w:val="none" w:sz="0" w:space="0" w:color="auto"/>
      </w:divBdr>
    </w:div>
    <w:div w:id="1271090533">
      <w:bodyDiv w:val="1"/>
      <w:marLeft w:val="0"/>
      <w:marRight w:val="0"/>
      <w:marTop w:val="0"/>
      <w:marBottom w:val="0"/>
      <w:divBdr>
        <w:top w:val="none" w:sz="0" w:space="0" w:color="auto"/>
        <w:left w:val="none" w:sz="0" w:space="0" w:color="auto"/>
        <w:bottom w:val="none" w:sz="0" w:space="0" w:color="auto"/>
        <w:right w:val="none" w:sz="0" w:space="0" w:color="auto"/>
      </w:divBdr>
    </w:div>
    <w:div w:id="1305239591">
      <w:bodyDiv w:val="1"/>
      <w:marLeft w:val="0"/>
      <w:marRight w:val="0"/>
      <w:marTop w:val="0"/>
      <w:marBottom w:val="0"/>
      <w:divBdr>
        <w:top w:val="none" w:sz="0" w:space="0" w:color="auto"/>
        <w:left w:val="none" w:sz="0" w:space="0" w:color="auto"/>
        <w:bottom w:val="none" w:sz="0" w:space="0" w:color="auto"/>
        <w:right w:val="none" w:sz="0" w:space="0" w:color="auto"/>
      </w:divBdr>
    </w:div>
    <w:div w:id="1317954883">
      <w:bodyDiv w:val="1"/>
      <w:marLeft w:val="0"/>
      <w:marRight w:val="0"/>
      <w:marTop w:val="0"/>
      <w:marBottom w:val="0"/>
      <w:divBdr>
        <w:top w:val="none" w:sz="0" w:space="0" w:color="auto"/>
        <w:left w:val="none" w:sz="0" w:space="0" w:color="auto"/>
        <w:bottom w:val="none" w:sz="0" w:space="0" w:color="auto"/>
        <w:right w:val="none" w:sz="0" w:space="0" w:color="auto"/>
      </w:divBdr>
    </w:div>
    <w:div w:id="1343244889">
      <w:bodyDiv w:val="1"/>
      <w:marLeft w:val="0"/>
      <w:marRight w:val="0"/>
      <w:marTop w:val="0"/>
      <w:marBottom w:val="0"/>
      <w:divBdr>
        <w:top w:val="none" w:sz="0" w:space="0" w:color="auto"/>
        <w:left w:val="none" w:sz="0" w:space="0" w:color="auto"/>
        <w:bottom w:val="none" w:sz="0" w:space="0" w:color="auto"/>
        <w:right w:val="none" w:sz="0" w:space="0" w:color="auto"/>
      </w:divBdr>
    </w:div>
    <w:div w:id="1377043655">
      <w:bodyDiv w:val="1"/>
      <w:marLeft w:val="0"/>
      <w:marRight w:val="0"/>
      <w:marTop w:val="0"/>
      <w:marBottom w:val="0"/>
      <w:divBdr>
        <w:top w:val="none" w:sz="0" w:space="0" w:color="auto"/>
        <w:left w:val="none" w:sz="0" w:space="0" w:color="auto"/>
        <w:bottom w:val="none" w:sz="0" w:space="0" w:color="auto"/>
        <w:right w:val="none" w:sz="0" w:space="0" w:color="auto"/>
      </w:divBdr>
    </w:div>
    <w:div w:id="1423531266">
      <w:bodyDiv w:val="1"/>
      <w:marLeft w:val="0"/>
      <w:marRight w:val="0"/>
      <w:marTop w:val="0"/>
      <w:marBottom w:val="0"/>
      <w:divBdr>
        <w:top w:val="none" w:sz="0" w:space="0" w:color="auto"/>
        <w:left w:val="none" w:sz="0" w:space="0" w:color="auto"/>
        <w:bottom w:val="none" w:sz="0" w:space="0" w:color="auto"/>
        <w:right w:val="none" w:sz="0" w:space="0" w:color="auto"/>
      </w:divBdr>
    </w:div>
    <w:div w:id="1468089062">
      <w:bodyDiv w:val="1"/>
      <w:marLeft w:val="0"/>
      <w:marRight w:val="0"/>
      <w:marTop w:val="0"/>
      <w:marBottom w:val="0"/>
      <w:divBdr>
        <w:top w:val="none" w:sz="0" w:space="0" w:color="auto"/>
        <w:left w:val="none" w:sz="0" w:space="0" w:color="auto"/>
        <w:bottom w:val="none" w:sz="0" w:space="0" w:color="auto"/>
        <w:right w:val="none" w:sz="0" w:space="0" w:color="auto"/>
      </w:divBdr>
    </w:div>
    <w:div w:id="1479810172">
      <w:bodyDiv w:val="1"/>
      <w:marLeft w:val="0"/>
      <w:marRight w:val="0"/>
      <w:marTop w:val="0"/>
      <w:marBottom w:val="0"/>
      <w:divBdr>
        <w:top w:val="none" w:sz="0" w:space="0" w:color="auto"/>
        <w:left w:val="none" w:sz="0" w:space="0" w:color="auto"/>
        <w:bottom w:val="none" w:sz="0" w:space="0" w:color="auto"/>
        <w:right w:val="none" w:sz="0" w:space="0" w:color="auto"/>
      </w:divBdr>
    </w:div>
    <w:div w:id="1549564425">
      <w:bodyDiv w:val="1"/>
      <w:marLeft w:val="0"/>
      <w:marRight w:val="0"/>
      <w:marTop w:val="0"/>
      <w:marBottom w:val="0"/>
      <w:divBdr>
        <w:top w:val="none" w:sz="0" w:space="0" w:color="auto"/>
        <w:left w:val="none" w:sz="0" w:space="0" w:color="auto"/>
        <w:bottom w:val="none" w:sz="0" w:space="0" w:color="auto"/>
        <w:right w:val="none" w:sz="0" w:space="0" w:color="auto"/>
      </w:divBdr>
      <w:divsChild>
        <w:div w:id="473254500">
          <w:marLeft w:val="0"/>
          <w:marRight w:val="0"/>
          <w:marTop w:val="0"/>
          <w:marBottom w:val="0"/>
          <w:divBdr>
            <w:top w:val="none" w:sz="0" w:space="0" w:color="auto"/>
            <w:left w:val="none" w:sz="0" w:space="0" w:color="auto"/>
            <w:bottom w:val="none" w:sz="0" w:space="0" w:color="auto"/>
            <w:right w:val="none" w:sz="0" w:space="0" w:color="auto"/>
          </w:divBdr>
        </w:div>
        <w:div w:id="1630814318">
          <w:marLeft w:val="0"/>
          <w:marRight w:val="0"/>
          <w:marTop w:val="0"/>
          <w:marBottom w:val="0"/>
          <w:divBdr>
            <w:top w:val="none" w:sz="0" w:space="0" w:color="auto"/>
            <w:left w:val="none" w:sz="0" w:space="0" w:color="auto"/>
            <w:bottom w:val="none" w:sz="0" w:space="0" w:color="auto"/>
            <w:right w:val="none" w:sz="0" w:space="0" w:color="auto"/>
          </w:divBdr>
          <w:divsChild>
            <w:div w:id="92554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21458">
      <w:bodyDiv w:val="1"/>
      <w:marLeft w:val="0"/>
      <w:marRight w:val="0"/>
      <w:marTop w:val="0"/>
      <w:marBottom w:val="0"/>
      <w:divBdr>
        <w:top w:val="none" w:sz="0" w:space="0" w:color="auto"/>
        <w:left w:val="none" w:sz="0" w:space="0" w:color="auto"/>
        <w:bottom w:val="none" w:sz="0" w:space="0" w:color="auto"/>
        <w:right w:val="none" w:sz="0" w:space="0" w:color="auto"/>
      </w:divBdr>
    </w:div>
    <w:div w:id="1741830030">
      <w:bodyDiv w:val="1"/>
      <w:marLeft w:val="0"/>
      <w:marRight w:val="0"/>
      <w:marTop w:val="0"/>
      <w:marBottom w:val="0"/>
      <w:divBdr>
        <w:top w:val="none" w:sz="0" w:space="0" w:color="auto"/>
        <w:left w:val="none" w:sz="0" w:space="0" w:color="auto"/>
        <w:bottom w:val="none" w:sz="0" w:space="0" w:color="auto"/>
        <w:right w:val="none" w:sz="0" w:space="0" w:color="auto"/>
      </w:divBdr>
    </w:div>
    <w:div w:id="1864436495">
      <w:bodyDiv w:val="1"/>
      <w:marLeft w:val="0"/>
      <w:marRight w:val="0"/>
      <w:marTop w:val="0"/>
      <w:marBottom w:val="0"/>
      <w:divBdr>
        <w:top w:val="none" w:sz="0" w:space="0" w:color="auto"/>
        <w:left w:val="none" w:sz="0" w:space="0" w:color="auto"/>
        <w:bottom w:val="none" w:sz="0" w:space="0" w:color="auto"/>
        <w:right w:val="none" w:sz="0" w:space="0" w:color="auto"/>
      </w:divBdr>
    </w:div>
    <w:div w:id="1893616977">
      <w:bodyDiv w:val="1"/>
      <w:marLeft w:val="0"/>
      <w:marRight w:val="0"/>
      <w:marTop w:val="0"/>
      <w:marBottom w:val="0"/>
      <w:divBdr>
        <w:top w:val="none" w:sz="0" w:space="0" w:color="auto"/>
        <w:left w:val="none" w:sz="0" w:space="0" w:color="auto"/>
        <w:bottom w:val="none" w:sz="0" w:space="0" w:color="auto"/>
        <w:right w:val="none" w:sz="0" w:space="0" w:color="auto"/>
      </w:divBdr>
    </w:div>
    <w:div w:id="1908607753">
      <w:bodyDiv w:val="1"/>
      <w:marLeft w:val="0"/>
      <w:marRight w:val="0"/>
      <w:marTop w:val="0"/>
      <w:marBottom w:val="0"/>
      <w:divBdr>
        <w:top w:val="none" w:sz="0" w:space="0" w:color="auto"/>
        <w:left w:val="none" w:sz="0" w:space="0" w:color="auto"/>
        <w:bottom w:val="none" w:sz="0" w:space="0" w:color="auto"/>
        <w:right w:val="none" w:sz="0" w:space="0" w:color="auto"/>
      </w:divBdr>
    </w:div>
    <w:div w:id="1914898778">
      <w:bodyDiv w:val="1"/>
      <w:marLeft w:val="0"/>
      <w:marRight w:val="0"/>
      <w:marTop w:val="0"/>
      <w:marBottom w:val="0"/>
      <w:divBdr>
        <w:top w:val="none" w:sz="0" w:space="0" w:color="auto"/>
        <w:left w:val="none" w:sz="0" w:space="0" w:color="auto"/>
        <w:bottom w:val="none" w:sz="0" w:space="0" w:color="auto"/>
        <w:right w:val="none" w:sz="0" w:space="0" w:color="auto"/>
      </w:divBdr>
    </w:div>
    <w:div w:id="1922451045">
      <w:bodyDiv w:val="1"/>
      <w:marLeft w:val="0"/>
      <w:marRight w:val="0"/>
      <w:marTop w:val="0"/>
      <w:marBottom w:val="0"/>
      <w:divBdr>
        <w:top w:val="none" w:sz="0" w:space="0" w:color="auto"/>
        <w:left w:val="none" w:sz="0" w:space="0" w:color="auto"/>
        <w:bottom w:val="none" w:sz="0" w:space="0" w:color="auto"/>
        <w:right w:val="none" w:sz="0" w:space="0" w:color="auto"/>
      </w:divBdr>
    </w:div>
    <w:div w:id="1943763931">
      <w:bodyDiv w:val="1"/>
      <w:marLeft w:val="0"/>
      <w:marRight w:val="0"/>
      <w:marTop w:val="0"/>
      <w:marBottom w:val="0"/>
      <w:divBdr>
        <w:top w:val="none" w:sz="0" w:space="0" w:color="auto"/>
        <w:left w:val="none" w:sz="0" w:space="0" w:color="auto"/>
        <w:bottom w:val="none" w:sz="0" w:space="0" w:color="auto"/>
        <w:right w:val="none" w:sz="0" w:space="0" w:color="auto"/>
      </w:divBdr>
      <w:divsChild>
        <w:div w:id="1618827832">
          <w:marLeft w:val="0"/>
          <w:marRight w:val="0"/>
          <w:marTop w:val="0"/>
          <w:marBottom w:val="0"/>
          <w:divBdr>
            <w:top w:val="none" w:sz="0" w:space="0" w:color="auto"/>
            <w:left w:val="none" w:sz="0" w:space="0" w:color="auto"/>
            <w:bottom w:val="none" w:sz="0" w:space="0" w:color="auto"/>
            <w:right w:val="none" w:sz="0" w:space="0" w:color="auto"/>
          </w:divBdr>
          <w:divsChild>
            <w:div w:id="158999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464500">
      <w:bodyDiv w:val="1"/>
      <w:marLeft w:val="0"/>
      <w:marRight w:val="0"/>
      <w:marTop w:val="0"/>
      <w:marBottom w:val="0"/>
      <w:divBdr>
        <w:top w:val="none" w:sz="0" w:space="0" w:color="auto"/>
        <w:left w:val="none" w:sz="0" w:space="0" w:color="auto"/>
        <w:bottom w:val="none" w:sz="0" w:space="0" w:color="auto"/>
        <w:right w:val="none" w:sz="0" w:space="0" w:color="auto"/>
      </w:divBdr>
    </w:div>
    <w:div w:id="210738683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hyperlink" Target="https://www.instagram.com/p/CbJeuGtsMz8/" TargetMode="External"/><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m.facebook.com/MonicaMaganaM/photos/pcb.4638990969540611/4638990866207288/?type=3&amp;source=49" TargetMode="External"/><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image" Target="media/image1.png"/><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instagram.com/p/CbJeuGtsMz8" TargetMode="Externa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 Id="rId8" Type="http://schemas.openxmlformats.org/officeDocument/2006/relationships/hyperlink" Target="https://m.facebooks.com/MonicaM/photos/pcb.4638990969540611/4638990866207288/?type=3&amp;source=49"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te.gob.mx/IUSEapp/tesisjur.aspx?idtesis=21/2013&amp;tpoBusqueda=S&amp;sWord=presunci%c3%b3n,de,inocencia"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18294D-B6D7-4E53-AB40-BD7FCBD86D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24</Pages>
  <Words>5727</Words>
  <Characters>31500</Characters>
  <Application>Microsoft Office Word</Application>
  <DocSecurity>0</DocSecurity>
  <Lines>262</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37153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Luis Alfonso Campos</dc:creator>
  <cp:lastModifiedBy>Ricardo Escobar Cibrian</cp:lastModifiedBy>
  <cp:revision>3</cp:revision>
  <cp:lastPrinted>2023-06-14T21:04:00Z</cp:lastPrinted>
  <dcterms:created xsi:type="dcterms:W3CDTF">2023-06-22T17:56:00Z</dcterms:created>
  <dcterms:modified xsi:type="dcterms:W3CDTF">2023-06-22T18:27:00Z</dcterms:modified>
</cp:coreProperties>
</file>