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8428" w14:textId="7C38DCCF" w:rsidR="003212F0" w:rsidRPr="00AA1895" w:rsidRDefault="00C520A9" w:rsidP="00495014">
      <w:pPr>
        <w:jc w:val="both"/>
        <w:rPr>
          <w:rFonts w:ascii="Trebuchet MS" w:hAnsi="Trebuchet MS" w:cs="Arial"/>
          <w:b/>
        </w:rPr>
      </w:pPr>
      <w:r w:rsidRPr="00AA1895">
        <w:rPr>
          <w:rFonts w:ascii="Trebuchet MS" w:hAnsi="Trebuchet MS"/>
          <w:b/>
        </w:rPr>
        <w:t>ACUERDO DEL CONSEJO GENERAL DEL INSTITUTO ELECTORAL Y DE PARTICIPACIÓN CIUDADANA DEL ESTADO DE JAL</w:t>
      </w:r>
      <w:r w:rsidR="000A1AB5" w:rsidRPr="00AA1895">
        <w:rPr>
          <w:rFonts w:ascii="Trebuchet MS" w:hAnsi="Trebuchet MS"/>
          <w:b/>
        </w:rPr>
        <w:t xml:space="preserve">ISCO, </w:t>
      </w:r>
      <w:r w:rsidR="00B12E51" w:rsidRPr="00AA1895">
        <w:rPr>
          <w:rFonts w:ascii="Trebuchet MS" w:hAnsi="Trebuchet MS"/>
          <w:b/>
        </w:rPr>
        <w:t xml:space="preserve">POR EL QUE </w:t>
      </w:r>
      <w:r w:rsidR="000A1AB5" w:rsidRPr="00AA1895">
        <w:rPr>
          <w:rFonts w:ascii="Trebuchet MS" w:hAnsi="Trebuchet MS"/>
          <w:b/>
        </w:rPr>
        <w:t xml:space="preserve">SE </w:t>
      </w:r>
      <w:r w:rsidR="00C77C96" w:rsidRPr="00AA1895">
        <w:rPr>
          <w:rFonts w:ascii="Trebuchet MS" w:hAnsi="Trebuchet MS"/>
          <w:b/>
        </w:rPr>
        <w:t>RESUELVE LA SOLICITUD DE REGISTRO COMO PARTIDO POLÍTICO LOCAL DEL OTRORA PARTIDO POLÍTICO NACIONAL FUERZA POR MÉXICO</w:t>
      </w:r>
      <w:r w:rsidR="00A07B49" w:rsidRPr="00AA1895">
        <w:rPr>
          <w:rFonts w:ascii="Trebuchet MS" w:hAnsi="Trebuchet MS"/>
          <w:b/>
        </w:rPr>
        <w:t>, DE CONFORMIDAD A LO ESTABLECIDO EN EL ARTÍCULO 95, PÁRRAFO 5, DE LA LEY GENERAL DE PARTIDOS POLÍTICOS.</w:t>
      </w:r>
      <w:r w:rsidR="000A1AB5" w:rsidRPr="00AA1895">
        <w:rPr>
          <w:rFonts w:ascii="Trebuchet MS" w:hAnsi="Trebuchet MS"/>
          <w:b/>
        </w:rPr>
        <w:t xml:space="preserve"> </w:t>
      </w:r>
    </w:p>
    <w:p w14:paraId="4BC7D955" w14:textId="77777777" w:rsidR="001B5402" w:rsidRPr="00AA1895" w:rsidRDefault="001B5402" w:rsidP="00495014">
      <w:pPr>
        <w:rPr>
          <w:rFonts w:ascii="Trebuchet MS" w:hAnsi="Trebuchet MS" w:cs="Arial"/>
          <w:b/>
        </w:rPr>
      </w:pPr>
    </w:p>
    <w:p w14:paraId="4CE973CF" w14:textId="77777777" w:rsidR="00051E86" w:rsidRPr="00AA1895" w:rsidRDefault="00051E86" w:rsidP="00495014">
      <w:pPr>
        <w:tabs>
          <w:tab w:val="left" w:pos="2552"/>
        </w:tabs>
        <w:autoSpaceDE w:val="0"/>
        <w:autoSpaceDN w:val="0"/>
        <w:adjustRightInd w:val="0"/>
        <w:jc w:val="center"/>
        <w:rPr>
          <w:rFonts w:ascii="Trebuchet MS" w:hAnsi="Trebuchet MS" w:cs="Arial"/>
          <w:b/>
          <w:bCs/>
        </w:rPr>
      </w:pPr>
      <w:r w:rsidRPr="00AA1895">
        <w:rPr>
          <w:rFonts w:ascii="Trebuchet MS" w:hAnsi="Trebuchet MS" w:cs="Arial"/>
          <w:b/>
          <w:bCs/>
        </w:rPr>
        <w:t>A N T E C E D E N T E S</w:t>
      </w:r>
    </w:p>
    <w:p w14:paraId="330CB58D" w14:textId="77777777" w:rsidR="001B5402" w:rsidRPr="00AA1895" w:rsidRDefault="001B5402" w:rsidP="00495014">
      <w:pPr>
        <w:tabs>
          <w:tab w:val="left" w:pos="2552"/>
        </w:tabs>
        <w:autoSpaceDE w:val="0"/>
        <w:autoSpaceDN w:val="0"/>
        <w:adjustRightInd w:val="0"/>
        <w:jc w:val="center"/>
        <w:rPr>
          <w:rFonts w:ascii="Trebuchet MS" w:hAnsi="Trebuchet MS" w:cs="Arial"/>
          <w:b/>
          <w:bCs/>
        </w:rPr>
      </w:pPr>
    </w:p>
    <w:p w14:paraId="099DA48A" w14:textId="3C6D83B3" w:rsidR="00051E86" w:rsidRPr="00AA1895" w:rsidRDefault="00431FD1" w:rsidP="00495014">
      <w:pPr>
        <w:tabs>
          <w:tab w:val="left" w:pos="2552"/>
        </w:tabs>
        <w:autoSpaceDE w:val="0"/>
        <w:autoSpaceDN w:val="0"/>
        <w:adjustRightInd w:val="0"/>
        <w:jc w:val="both"/>
        <w:rPr>
          <w:rFonts w:ascii="Trebuchet MS" w:hAnsi="Trebuchet MS" w:cs="Arial"/>
          <w:b/>
        </w:rPr>
      </w:pPr>
      <w:r w:rsidRPr="00AA1895">
        <w:rPr>
          <w:rFonts w:ascii="Trebuchet MS" w:hAnsi="Trebuchet MS" w:cs="Arial"/>
          <w:b/>
        </w:rPr>
        <w:t xml:space="preserve">CORRESPONDIENTES AL AÑO DOS MIL </w:t>
      </w:r>
      <w:r w:rsidR="00D22D25" w:rsidRPr="00AA1895">
        <w:rPr>
          <w:rFonts w:ascii="Trebuchet MS" w:hAnsi="Trebuchet MS" w:cs="Arial"/>
          <w:b/>
        </w:rPr>
        <w:t xml:space="preserve">VEINTE </w:t>
      </w:r>
    </w:p>
    <w:p w14:paraId="7FBDEC17" w14:textId="77777777" w:rsidR="00051E86" w:rsidRPr="00AA1895" w:rsidRDefault="00051E86" w:rsidP="00495014">
      <w:pPr>
        <w:tabs>
          <w:tab w:val="left" w:pos="284"/>
          <w:tab w:val="left" w:pos="2552"/>
        </w:tabs>
        <w:autoSpaceDE w:val="0"/>
        <w:autoSpaceDN w:val="0"/>
        <w:adjustRightInd w:val="0"/>
        <w:jc w:val="both"/>
        <w:rPr>
          <w:rFonts w:ascii="Trebuchet MS" w:hAnsi="Trebuchet MS" w:cs="Arial"/>
          <w:b/>
        </w:rPr>
      </w:pPr>
    </w:p>
    <w:p w14:paraId="04043514" w14:textId="11438B7E" w:rsidR="004F6E47" w:rsidRPr="00AA1895" w:rsidRDefault="004F6E47" w:rsidP="00495014">
      <w:pPr>
        <w:tabs>
          <w:tab w:val="left" w:pos="284"/>
          <w:tab w:val="left" w:pos="2552"/>
        </w:tabs>
        <w:autoSpaceDE w:val="0"/>
        <w:autoSpaceDN w:val="0"/>
        <w:adjustRightInd w:val="0"/>
        <w:jc w:val="both"/>
        <w:rPr>
          <w:rFonts w:ascii="Trebuchet MS" w:hAnsi="Trebuchet MS" w:cs="Arial"/>
          <w:b/>
        </w:rPr>
      </w:pPr>
      <w:r w:rsidRPr="00BD6FB3">
        <w:rPr>
          <w:rFonts w:ascii="Trebuchet MS" w:hAnsi="Trebuchet MS"/>
          <w:b/>
          <w:bCs/>
        </w:rPr>
        <w:t xml:space="preserve">1. APROBACIÓN DEL TEXTO DE LA CONVOCATORIA PARA LA CELEBRACIÓN DE ELECCIONES. </w:t>
      </w:r>
      <w:r w:rsidRPr="00BD6FB3">
        <w:rPr>
          <w:rFonts w:ascii="Trebuchet MS" w:hAnsi="Trebuchet MS"/>
          <w:bCs/>
        </w:rPr>
        <w:t xml:space="preserve">El catorce de octubre, el Consejo General de este Instituto mediante acuerdo IEPC-ACG-039/2020, aprobó </w:t>
      </w:r>
      <w:r w:rsidRPr="00BD6FB3">
        <w:rPr>
          <w:rFonts w:ascii="Trebuchet MS" w:hAnsi="Trebuchet MS"/>
        </w:rPr>
        <w:t>el texto de la convocatoria para la celebración de elecciones constitucionales en el Estado de Jalisco, durante el Proceso Electoral Concurrente 2020-2021.</w:t>
      </w:r>
    </w:p>
    <w:p w14:paraId="3074F371" w14:textId="77777777" w:rsidR="004F6E47" w:rsidRPr="00AA1895" w:rsidRDefault="004F6E47" w:rsidP="00495014">
      <w:pPr>
        <w:tabs>
          <w:tab w:val="left" w:pos="284"/>
          <w:tab w:val="left" w:pos="2552"/>
        </w:tabs>
        <w:autoSpaceDE w:val="0"/>
        <w:autoSpaceDN w:val="0"/>
        <w:adjustRightInd w:val="0"/>
        <w:jc w:val="both"/>
        <w:rPr>
          <w:rFonts w:ascii="Trebuchet MS" w:hAnsi="Trebuchet MS" w:cs="Arial"/>
          <w:b/>
        </w:rPr>
      </w:pPr>
    </w:p>
    <w:p w14:paraId="4535C541" w14:textId="5379A511" w:rsidR="00C2075E" w:rsidRPr="00AA1895" w:rsidRDefault="004F6E47" w:rsidP="00495014">
      <w:pPr>
        <w:tabs>
          <w:tab w:val="left" w:pos="284"/>
          <w:tab w:val="left" w:pos="2552"/>
        </w:tabs>
        <w:autoSpaceDE w:val="0"/>
        <w:autoSpaceDN w:val="0"/>
        <w:adjustRightInd w:val="0"/>
        <w:jc w:val="both"/>
        <w:rPr>
          <w:rFonts w:ascii="Trebuchet MS" w:hAnsi="Trebuchet MS" w:cs="Arial"/>
        </w:rPr>
      </w:pPr>
      <w:r w:rsidRPr="00AA1895">
        <w:rPr>
          <w:rFonts w:ascii="Trebuchet MS" w:hAnsi="Trebuchet MS" w:cs="Arial"/>
          <w:b/>
        </w:rPr>
        <w:t>2</w:t>
      </w:r>
      <w:r w:rsidR="00312E5B" w:rsidRPr="00AA1895">
        <w:rPr>
          <w:rFonts w:ascii="Trebuchet MS" w:hAnsi="Trebuchet MS" w:cs="Arial"/>
          <w:b/>
        </w:rPr>
        <w:t xml:space="preserve">. </w:t>
      </w:r>
      <w:r w:rsidR="004870A7" w:rsidRPr="00AA1895">
        <w:rPr>
          <w:rFonts w:ascii="Trebuchet MS" w:hAnsi="Trebuchet MS" w:cs="Arial"/>
          <w:b/>
        </w:rPr>
        <w:t>APROBACIÓN DEL REGISTRO DEL PARTIDO POLÍTICO FUERZA POR MÉXICO.</w:t>
      </w:r>
      <w:r w:rsidR="004870A7" w:rsidRPr="00AA1895">
        <w:rPr>
          <w:rFonts w:ascii="Trebuchet MS" w:hAnsi="Trebuchet MS" w:cs="Arial"/>
        </w:rPr>
        <w:t xml:space="preserve"> </w:t>
      </w:r>
      <w:r w:rsidR="00D22D25" w:rsidRPr="00AA1895">
        <w:rPr>
          <w:rFonts w:ascii="Trebuchet MS" w:hAnsi="Trebuchet MS" w:cs="Arial"/>
        </w:rPr>
        <w:t xml:space="preserve">Con fecha de diecinueve de octubre </w:t>
      </w:r>
      <w:r w:rsidR="00AC6015" w:rsidRPr="00AA1895">
        <w:rPr>
          <w:rFonts w:ascii="Trebuchet MS" w:hAnsi="Trebuchet MS" w:cs="Arial"/>
        </w:rPr>
        <w:t>y</w:t>
      </w:r>
      <w:r w:rsidR="0029457F" w:rsidRPr="00AA1895">
        <w:rPr>
          <w:rFonts w:ascii="Trebuchet MS" w:hAnsi="Trebuchet MS" w:cs="Arial"/>
        </w:rPr>
        <w:t xml:space="preserve"> mediante </w:t>
      </w:r>
      <w:r w:rsidR="00D22D25" w:rsidRPr="00AA1895">
        <w:rPr>
          <w:rFonts w:ascii="Trebuchet MS" w:hAnsi="Trebuchet MS" w:cs="Arial"/>
        </w:rPr>
        <w:t>r</w:t>
      </w:r>
      <w:r w:rsidR="0029457F" w:rsidRPr="00AA1895">
        <w:rPr>
          <w:rFonts w:ascii="Trebuchet MS" w:hAnsi="Trebuchet MS" w:cs="Arial"/>
        </w:rPr>
        <w:t xml:space="preserve">esolución identificada con la clave INE/CG510/2020, la organización de </w:t>
      </w:r>
      <w:r w:rsidR="00082C53" w:rsidRPr="00AA1895">
        <w:rPr>
          <w:rFonts w:ascii="Trebuchet MS" w:hAnsi="Trebuchet MS" w:cs="Arial"/>
        </w:rPr>
        <w:t>ciudadanos</w:t>
      </w:r>
      <w:r w:rsidR="0029457F" w:rsidRPr="00AA1895">
        <w:rPr>
          <w:rFonts w:ascii="Trebuchet MS" w:hAnsi="Trebuchet MS" w:cs="Arial"/>
        </w:rPr>
        <w:t xml:space="preserve"> denominada “Fuerza Social por México” obtuvo su registro como partido político </w:t>
      </w:r>
      <w:r w:rsidR="00C2075E" w:rsidRPr="00AA1895">
        <w:rPr>
          <w:rFonts w:ascii="Trebuchet MS" w:hAnsi="Trebuchet MS" w:cs="Arial"/>
        </w:rPr>
        <w:t>nacional ante el Instituto Nacion</w:t>
      </w:r>
      <w:r w:rsidR="0029457F" w:rsidRPr="00AA1895">
        <w:rPr>
          <w:rFonts w:ascii="Trebuchet MS" w:hAnsi="Trebuchet MS" w:cs="Arial"/>
        </w:rPr>
        <w:t xml:space="preserve">al Electoral, en acatamiento a la sentencia dictada por la Sala Superior del Tribunal Electoral del Poder Judicial de la Federación en el Juicio para la Protección de los Derechos Político </w:t>
      </w:r>
      <w:r w:rsidR="00C2075E" w:rsidRPr="00AA1895">
        <w:rPr>
          <w:rFonts w:ascii="Trebuchet MS" w:hAnsi="Trebuchet MS" w:cs="Arial"/>
        </w:rPr>
        <w:t>Electorales del C</w:t>
      </w:r>
      <w:r w:rsidR="0029457F" w:rsidRPr="00AA1895">
        <w:rPr>
          <w:rFonts w:ascii="Trebuchet MS" w:hAnsi="Trebuchet MS" w:cs="Arial"/>
        </w:rPr>
        <w:t>iudadano identificado con el número de expediente SUP</w:t>
      </w:r>
      <w:r w:rsidR="00C2075E" w:rsidRPr="00AA1895">
        <w:rPr>
          <w:rFonts w:ascii="Trebuchet MS" w:hAnsi="Trebuchet MS" w:cs="Arial"/>
        </w:rPr>
        <w:t>-</w:t>
      </w:r>
      <w:r w:rsidR="0029457F" w:rsidRPr="00AA1895">
        <w:rPr>
          <w:rFonts w:ascii="Trebuchet MS" w:hAnsi="Trebuchet MS" w:cs="Arial"/>
        </w:rPr>
        <w:t xml:space="preserve">JDC-2512/2020. </w:t>
      </w:r>
    </w:p>
    <w:p w14:paraId="3ADD1C04" w14:textId="77777777" w:rsidR="00C2075E" w:rsidRPr="00AA1895" w:rsidRDefault="00C2075E" w:rsidP="00495014">
      <w:pPr>
        <w:tabs>
          <w:tab w:val="left" w:pos="284"/>
          <w:tab w:val="left" w:pos="2552"/>
        </w:tabs>
        <w:autoSpaceDE w:val="0"/>
        <w:autoSpaceDN w:val="0"/>
        <w:adjustRightInd w:val="0"/>
        <w:jc w:val="both"/>
        <w:rPr>
          <w:rFonts w:ascii="Trebuchet MS" w:hAnsi="Trebuchet MS" w:cs="Arial"/>
        </w:rPr>
      </w:pPr>
    </w:p>
    <w:p w14:paraId="4F889148" w14:textId="77777777" w:rsidR="0029457F" w:rsidRPr="00AA1895" w:rsidRDefault="0029457F" w:rsidP="00495014">
      <w:pPr>
        <w:tabs>
          <w:tab w:val="left" w:pos="284"/>
          <w:tab w:val="left" w:pos="2552"/>
        </w:tabs>
        <w:autoSpaceDE w:val="0"/>
        <w:autoSpaceDN w:val="0"/>
        <w:adjustRightInd w:val="0"/>
        <w:jc w:val="both"/>
        <w:rPr>
          <w:rFonts w:ascii="Trebuchet MS" w:hAnsi="Trebuchet MS" w:cs="Arial"/>
        </w:rPr>
      </w:pPr>
      <w:r w:rsidRPr="00AA1895">
        <w:rPr>
          <w:rFonts w:ascii="Trebuchet MS" w:hAnsi="Trebuchet MS" w:cs="Arial"/>
        </w:rPr>
        <w:t>Sin embargo, el quince de diciembre de dos mil veinte se aprobó el cambio de su denominación, por medio de la Resolución INE/CG687/2020, quedando como “Fuerza por México”.</w:t>
      </w:r>
    </w:p>
    <w:p w14:paraId="453A4A1A" w14:textId="77777777" w:rsidR="00DE7ADD" w:rsidRPr="00AA1895" w:rsidRDefault="00DE7ADD" w:rsidP="00495014">
      <w:pPr>
        <w:tabs>
          <w:tab w:val="left" w:pos="284"/>
          <w:tab w:val="left" w:pos="2552"/>
        </w:tabs>
        <w:autoSpaceDE w:val="0"/>
        <w:autoSpaceDN w:val="0"/>
        <w:adjustRightInd w:val="0"/>
        <w:jc w:val="both"/>
        <w:rPr>
          <w:rFonts w:ascii="Trebuchet MS" w:hAnsi="Trebuchet MS" w:cs="Arial"/>
        </w:rPr>
      </w:pPr>
    </w:p>
    <w:p w14:paraId="465835ED" w14:textId="0AAC3530" w:rsidR="007752BA" w:rsidRPr="00AA1895" w:rsidRDefault="004F6E47" w:rsidP="00495014">
      <w:pPr>
        <w:tabs>
          <w:tab w:val="left" w:pos="284"/>
          <w:tab w:val="left" w:pos="2552"/>
        </w:tabs>
        <w:autoSpaceDE w:val="0"/>
        <w:autoSpaceDN w:val="0"/>
        <w:adjustRightInd w:val="0"/>
        <w:jc w:val="both"/>
        <w:rPr>
          <w:rFonts w:ascii="Trebuchet MS" w:hAnsi="Trebuchet MS" w:cs="Arial"/>
          <w:bCs/>
        </w:rPr>
      </w:pPr>
      <w:r w:rsidRPr="00AA1895">
        <w:rPr>
          <w:rFonts w:ascii="Trebuchet MS" w:hAnsi="Trebuchet MS" w:cs="Arial"/>
          <w:b/>
        </w:rPr>
        <w:t>3.</w:t>
      </w:r>
      <w:r w:rsidR="00871659" w:rsidRPr="00AA1895">
        <w:rPr>
          <w:rFonts w:ascii="Trebuchet MS" w:hAnsi="Trebuchet MS" w:cs="Arial"/>
          <w:b/>
        </w:rPr>
        <w:t xml:space="preserve"> ACREDITACIÓN DE</w:t>
      </w:r>
      <w:r w:rsidR="00D22D25" w:rsidRPr="00AA1895">
        <w:rPr>
          <w:rFonts w:ascii="Trebuchet MS" w:hAnsi="Trebuchet MS" w:cs="Arial"/>
          <w:b/>
        </w:rPr>
        <w:t>L</w:t>
      </w:r>
      <w:r w:rsidR="00AC6015" w:rsidRPr="00AA1895">
        <w:rPr>
          <w:rFonts w:ascii="Trebuchet MS" w:hAnsi="Trebuchet MS" w:cs="Arial"/>
          <w:b/>
        </w:rPr>
        <w:t xml:space="preserve"> PARTIDO</w:t>
      </w:r>
      <w:r w:rsidR="00D22D25" w:rsidRPr="00AA1895">
        <w:rPr>
          <w:rFonts w:ascii="Trebuchet MS" w:hAnsi="Trebuchet MS" w:cs="Arial"/>
          <w:b/>
        </w:rPr>
        <w:t xml:space="preserve"> </w:t>
      </w:r>
      <w:r w:rsidR="00871659" w:rsidRPr="00AA1895">
        <w:rPr>
          <w:rFonts w:ascii="Trebuchet MS" w:hAnsi="Trebuchet MS" w:cs="Arial"/>
          <w:b/>
        </w:rPr>
        <w:t xml:space="preserve">POLÍTICO </w:t>
      </w:r>
      <w:r w:rsidR="00AC6015" w:rsidRPr="00AA1895">
        <w:rPr>
          <w:rFonts w:ascii="Trebuchet MS" w:hAnsi="Trebuchet MS" w:cs="Arial"/>
          <w:b/>
        </w:rPr>
        <w:t>FUERZA POR MÉXICO</w:t>
      </w:r>
      <w:r w:rsidR="00871659" w:rsidRPr="00AA1895">
        <w:rPr>
          <w:rFonts w:ascii="Trebuchet MS" w:hAnsi="Trebuchet MS" w:cs="Arial"/>
          <w:b/>
        </w:rPr>
        <w:t>.</w:t>
      </w:r>
      <w:r w:rsidR="00871659" w:rsidRPr="00AA1895">
        <w:rPr>
          <w:rFonts w:ascii="Trebuchet MS" w:hAnsi="Trebuchet MS" w:cs="Arial"/>
        </w:rPr>
        <w:t xml:space="preserve"> En </w:t>
      </w:r>
      <w:r w:rsidR="00051E86" w:rsidRPr="00AA1895">
        <w:rPr>
          <w:rFonts w:ascii="Trebuchet MS" w:hAnsi="Trebuchet MS" w:cs="Arial"/>
        </w:rPr>
        <w:t>sesión</w:t>
      </w:r>
      <w:r w:rsidR="00C269F6" w:rsidRPr="00AA1895">
        <w:rPr>
          <w:rFonts w:ascii="Trebuchet MS" w:hAnsi="Trebuchet MS" w:cs="Arial"/>
        </w:rPr>
        <w:t xml:space="preserve"> </w:t>
      </w:r>
      <w:r w:rsidR="001B5402" w:rsidRPr="00AA1895">
        <w:rPr>
          <w:rFonts w:ascii="Trebuchet MS" w:hAnsi="Trebuchet MS" w:cs="Arial"/>
          <w:bCs/>
        </w:rPr>
        <w:t xml:space="preserve">ordinaria de </w:t>
      </w:r>
      <w:r w:rsidR="00C2075E" w:rsidRPr="00AA1895">
        <w:rPr>
          <w:rFonts w:ascii="Trebuchet MS" w:hAnsi="Trebuchet MS" w:cs="Arial"/>
          <w:bCs/>
        </w:rPr>
        <w:t xml:space="preserve">fecha </w:t>
      </w:r>
      <w:r w:rsidR="001B5402" w:rsidRPr="00AA1895">
        <w:rPr>
          <w:rFonts w:ascii="Trebuchet MS" w:hAnsi="Trebuchet MS" w:cs="Arial"/>
          <w:bCs/>
        </w:rPr>
        <w:t>treinta de octubre</w:t>
      </w:r>
      <w:r w:rsidR="00051E86" w:rsidRPr="00AA1895">
        <w:rPr>
          <w:rFonts w:ascii="Trebuchet MS" w:hAnsi="Trebuchet MS" w:cs="Arial"/>
          <w:bCs/>
        </w:rPr>
        <w:t xml:space="preserve">, mediante acuerdo </w:t>
      </w:r>
      <w:r w:rsidR="00AC6015" w:rsidRPr="00AA1895">
        <w:rPr>
          <w:rFonts w:ascii="Trebuchet MS" w:hAnsi="Trebuchet MS" w:cs="Arial"/>
        </w:rPr>
        <w:t>IEPC-ACG-050/2020</w:t>
      </w:r>
      <w:r w:rsidR="00051E86" w:rsidRPr="00AA1895">
        <w:rPr>
          <w:rFonts w:ascii="Trebuchet MS" w:hAnsi="Trebuchet MS" w:cs="Arial"/>
          <w:b/>
        </w:rPr>
        <w:t xml:space="preserve">, </w:t>
      </w:r>
      <w:r w:rsidR="00051E86" w:rsidRPr="00AA1895">
        <w:rPr>
          <w:rFonts w:ascii="Trebuchet MS" w:hAnsi="Trebuchet MS" w:cs="Arial"/>
          <w:bCs/>
        </w:rPr>
        <w:t xml:space="preserve">se otorgó la acreditación como </w:t>
      </w:r>
      <w:r w:rsidR="00BA32A3" w:rsidRPr="00AA1895">
        <w:rPr>
          <w:rFonts w:ascii="Trebuchet MS" w:hAnsi="Trebuchet MS" w:cs="Arial"/>
          <w:bCs/>
        </w:rPr>
        <w:t>partido político nacional</w:t>
      </w:r>
      <w:r w:rsidR="00C269F6" w:rsidRPr="00AA1895">
        <w:rPr>
          <w:rFonts w:ascii="Trebuchet MS" w:hAnsi="Trebuchet MS" w:cs="Arial"/>
          <w:bCs/>
        </w:rPr>
        <w:t>, ante el Instituto Electoral y de Participación Ciudadana del Estado de Jalisco</w:t>
      </w:r>
      <w:r w:rsidR="00BA32A3" w:rsidRPr="00AA1895">
        <w:rPr>
          <w:rFonts w:ascii="Trebuchet MS" w:hAnsi="Trebuchet MS" w:cs="Arial"/>
          <w:bCs/>
        </w:rPr>
        <w:t>,</w:t>
      </w:r>
      <w:r w:rsidR="00051E86" w:rsidRPr="00AA1895">
        <w:rPr>
          <w:rFonts w:ascii="Trebuchet MS" w:hAnsi="Trebuchet MS" w:cs="Arial"/>
          <w:bCs/>
        </w:rPr>
        <w:t xml:space="preserve"> a</w:t>
      </w:r>
      <w:r w:rsidR="00D22D25" w:rsidRPr="00AA1895">
        <w:rPr>
          <w:rFonts w:ascii="Trebuchet MS" w:hAnsi="Trebuchet MS" w:cs="Arial"/>
          <w:bCs/>
        </w:rPr>
        <w:t xml:space="preserve">l </w:t>
      </w:r>
      <w:r w:rsidR="00C2075E" w:rsidRPr="00AA1895">
        <w:rPr>
          <w:rFonts w:ascii="Trebuchet MS" w:hAnsi="Trebuchet MS" w:cs="Arial"/>
          <w:bCs/>
        </w:rPr>
        <w:t xml:space="preserve">instituto político al entonces denominado </w:t>
      </w:r>
      <w:r w:rsidR="0029457F" w:rsidRPr="00AA1895">
        <w:rPr>
          <w:rFonts w:ascii="Trebuchet MS" w:hAnsi="Trebuchet MS" w:cs="Arial"/>
          <w:bCs/>
        </w:rPr>
        <w:t>Fuerza Social por México</w:t>
      </w:r>
      <w:r w:rsidR="00AC6015" w:rsidRPr="00AA1895">
        <w:rPr>
          <w:rFonts w:ascii="Trebuchet MS" w:hAnsi="Trebuchet MS" w:cs="Arial"/>
          <w:bCs/>
        </w:rPr>
        <w:t>.</w:t>
      </w:r>
    </w:p>
    <w:p w14:paraId="26D232FA" w14:textId="77777777" w:rsidR="00082C53" w:rsidRPr="00AA1895" w:rsidRDefault="00082C53" w:rsidP="00495014">
      <w:pPr>
        <w:tabs>
          <w:tab w:val="left" w:pos="284"/>
          <w:tab w:val="left" w:pos="2552"/>
        </w:tabs>
        <w:autoSpaceDE w:val="0"/>
        <w:autoSpaceDN w:val="0"/>
        <w:adjustRightInd w:val="0"/>
        <w:jc w:val="both"/>
        <w:rPr>
          <w:rFonts w:ascii="Trebuchet MS" w:hAnsi="Trebuchet MS" w:cs="Arial"/>
          <w:bCs/>
        </w:rPr>
      </w:pPr>
    </w:p>
    <w:p w14:paraId="68FA635B" w14:textId="6F679406" w:rsidR="00082C53" w:rsidRPr="00AA1895" w:rsidRDefault="00082C53" w:rsidP="00082C53">
      <w:pPr>
        <w:tabs>
          <w:tab w:val="left" w:pos="284"/>
          <w:tab w:val="left" w:pos="2552"/>
        </w:tabs>
        <w:autoSpaceDE w:val="0"/>
        <w:autoSpaceDN w:val="0"/>
        <w:adjustRightInd w:val="0"/>
        <w:jc w:val="both"/>
        <w:rPr>
          <w:rFonts w:ascii="Trebuchet MS" w:hAnsi="Trebuchet MS" w:cs="Arial"/>
          <w:bCs/>
        </w:rPr>
      </w:pPr>
      <w:r w:rsidRPr="00BD6FB3">
        <w:rPr>
          <w:rFonts w:ascii="Trebuchet MS" w:hAnsi="Trebuchet MS" w:cs="Arial"/>
          <w:b/>
          <w:bCs/>
        </w:rPr>
        <w:t>4.</w:t>
      </w:r>
      <w:r w:rsidRPr="00BD6FB3">
        <w:rPr>
          <w:rFonts w:ascii="Trebuchet MS" w:hAnsi="Trebuchet MS" w:cs="Arial"/>
          <w:bCs/>
        </w:rPr>
        <w:t xml:space="preserve"> </w:t>
      </w:r>
      <w:r w:rsidRPr="00BD6FB3">
        <w:rPr>
          <w:rFonts w:ascii="Trebuchet MS" w:hAnsi="Trebuchet MS" w:cs="Arial"/>
          <w:b/>
          <w:bCs/>
        </w:rPr>
        <w:t>APROBACIÓN DE CAMBIO DE DENOMINACIÓN</w:t>
      </w:r>
      <w:r w:rsidRPr="00BD6FB3">
        <w:rPr>
          <w:rFonts w:ascii="Trebuchet MS" w:hAnsi="Trebuchet MS" w:cs="Arial"/>
          <w:bCs/>
        </w:rPr>
        <w:t>. El quince de diciembre se aprobó el cambio de denominación del instituto político, entonces denominado Fuerza Social por México, por medio de la Resolución INE/CG687/2020, quedando como “Fuerza por México”.</w:t>
      </w:r>
    </w:p>
    <w:p w14:paraId="4119A1EF" w14:textId="77777777" w:rsidR="00312E5B" w:rsidRPr="00AA1895" w:rsidRDefault="00312E5B" w:rsidP="00495014">
      <w:pPr>
        <w:tabs>
          <w:tab w:val="left" w:pos="284"/>
          <w:tab w:val="left" w:pos="2552"/>
        </w:tabs>
        <w:autoSpaceDE w:val="0"/>
        <w:autoSpaceDN w:val="0"/>
        <w:adjustRightInd w:val="0"/>
        <w:jc w:val="both"/>
        <w:rPr>
          <w:rFonts w:ascii="Trebuchet MS" w:hAnsi="Trebuchet MS" w:cs="Arial"/>
          <w:bCs/>
        </w:rPr>
      </w:pPr>
    </w:p>
    <w:p w14:paraId="0F6629B1" w14:textId="77777777" w:rsidR="00C64FA3" w:rsidRPr="00AA1895" w:rsidRDefault="00C64FA3" w:rsidP="00495014">
      <w:pPr>
        <w:tabs>
          <w:tab w:val="left" w:pos="2552"/>
        </w:tabs>
        <w:autoSpaceDE w:val="0"/>
        <w:autoSpaceDN w:val="0"/>
        <w:adjustRightInd w:val="0"/>
        <w:jc w:val="both"/>
        <w:rPr>
          <w:rFonts w:ascii="Trebuchet MS" w:hAnsi="Trebuchet MS" w:cs="Arial"/>
          <w:b/>
        </w:rPr>
      </w:pPr>
      <w:r w:rsidRPr="00AA1895">
        <w:rPr>
          <w:rFonts w:ascii="Trebuchet MS" w:hAnsi="Trebuchet MS" w:cs="Arial"/>
          <w:b/>
        </w:rPr>
        <w:t>CORRESPONDIENTES AL AÑO DOS MIL VEINTIUNO</w:t>
      </w:r>
    </w:p>
    <w:p w14:paraId="5D5A12F0" w14:textId="77777777" w:rsidR="003212F0" w:rsidRPr="00AA1895" w:rsidRDefault="003212F0" w:rsidP="00495014">
      <w:pPr>
        <w:jc w:val="both"/>
        <w:rPr>
          <w:rFonts w:ascii="Trebuchet MS" w:hAnsi="Trebuchet MS" w:cs="Arial"/>
          <w:b/>
        </w:rPr>
      </w:pPr>
    </w:p>
    <w:p w14:paraId="63955E65" w14:textId="36E1D74C" w:rsidR="00C269F6" w:rsidRPr="00AA1895" w:rsidRDefault="00082C53" w:rsidP="00495014">
      <w:pPr>
        <w:jc w:val="both"/>
        <w:rPr>
          <w:rFonts w:ascii="Trebuchet MS" w:hAnsi="Trebuchet MS"/>
        </w:rPr>
      </w:pPr>
      <w:r w:rsidRPr="00AA1895">
        <w:rPr>
          <w:rFonts w:ascii="Trebuchet MS" w:hAnsi="Trebuchet MS"/>
          <w:b/>
        </w:rPr>
        <w:t>5</w:t>
      </w:r>
      <w:r w:rsidR="00F052D7" w:rsidRPr="00AA1895">
        <w:rPr>
          <w:rFonts w:ascii="Trebuchet MS" w:hAnsi="Trebuchet MS"/>
          <w:b/>
        </w:rPr>
        <w:t>.</w:t>
      </w:r>
      <w:r w:rsidR="00C269F6" w:rsidRPr="00AA1895">
        <w:rPr>
          <w:rFonts w:ascii="Trebuchet MS" w:hAnsi="Trebuchet MS"/>
          <w:b/>
        </w:rPr>
        <w:t xml:space="preserve"> JORNADA ELECTORAL. </w:t>
      </w:r>
      <w:r w:rsidR="00C269F6" w:rsidRPr="00AA1895">
        <w:rPr>
          <w:rFonts w:ascii="Trebuchet MS" w:hAnsi="Trebuchet MS"/>
        </w:rPr>
        <w:t xml:space="preserve">Con fecha </w:t>
      </w:r>
      <w:r w:rsidR="00C64FA3" w:rsidRPr="00AA1895">
        <w:rPr>
          <w:rFonts w:ascii="Trebuchet MS" w:hAnsi="Trebuchet MS"/>
        </w:rPr>
        <w:t>seis</w:t>
      </w:r>
      <w:r w:rsidR="00C269F6" w:rsidRPr="00AA1895">
        <w:rPr>
          <w:rFonts w:ascii="Trebuchet MS" w:hAnsi="Trebuchet MS"/>
        </w:rPr>
        <w:t xml:space="preserve"> de j</w:t>
      </w:r>
      <w:r w:rsidR="00C64FA3" w:rsidRPr="00AA1895">
        <w:rPr>
          <w:rFonts w:ascii="Trebuchet MS" w:hAnsi="Trebuchet MS"/>
        </w:rPr>
        <w:t>un</w:t>
      </w:r>
      <w:r w:rsidR="00C269F6" w:rsidRPr="00AA1895">
        <w:rPr>
          <w:rFonts w:ascii="Trebuchet MS" w:hAnsi="Trebuchet MS"/>
        </w:rPr>
        <w:t>io, se celebraron</w:t>
      </w:r>
      <w:r w:rsidR="00C269F6" w:rsidRPr="00AA1895">
        <w:rPr>
          <w:rFonts w:ascii="Trebuchet MS" w:hAnsi="Trebuchet MS"/>
          <w:kern w:val="2"/>
        </w:rPr>
        <w:t xml:space="preserve"> elecciones constitucionales para elegir</w:t>
      </w:r>
      <w:r w:rsidR="004870A7" w:rsidRPr="00AA1895">
        <w:rPr>
          <w:rFonts w:ascii="Trebuchet MS" w:hAnsi="Trebuchet MS"/>
          <w:kern w:val="2"/>
        </w:rPr>
        <w:t xml:space="preserve"> treinta y ocho diputaciones por ambos principios que conforman la Sexagésima Tercera Legislatura del Congreso del Estado; así como los titulares e integrantes de los</w:t>
      </w:r>
      <w:r w:rsidR="00C269F6" w:rsidRPr="00AA1895">
        <w:rPr>
          <w:rFonts w:ascii="Trebuchet MS" w:hAnsi="Trebuchet MS"/>
          <w:kern w:val="2"/>
        </w:rPr>
        <w:t xml:space="preserve"> ciento veinticinco </w:t>
      </w:r>
      <w:r w:rsidR="00C64FA3" w:rsidRPr="00AA1895">
        <w:rPr>
          <w:rFonts w:ascii="Trebuchet MS" w:hAnsi="Trebuchet MS"/>
          <w:kern w:val="2"/>
        </w:rPr>
        <w:t xml:space="preserve">ayuntamientos </w:t>
      </w:r>
      <w:r w:rsidR="004870A7" w:rsidRPr="00AA1895">
        <w:rPr>
          <w:rFonts w:ascii="Trebuchet MS" w:hAnsi="Trebuchet MS"/>
          <w:kern w:val="2"/>
        </w:rPr>
        <w:t xml:space="preserve">que conforman el territorio estatal; correspondiente al Proceso Electoral Concurrente 2020-2021. </w:t>
      </w:r>
      <w:r w:rsidR="008D722A" w:rsidRPr="00AA1895">
        <w:rPr>
          <w:rFonts w:ascii="Trebuchet MS" w:hAnsi="Trebuchet MS"/>
          <w:kern w:val="2"/>
        </w:rPr>
        <w:t xml:space="preserve"> </w:t>
      </w:r>
    </w:p>
    <w:p w14:paraId="74534764" w14:textId="77777777" w:rsidR="00C269F6" w:rsidRPr="00AA1895" w:rsidRDefault="00C269F6" w:rsidP="00495014">
      <w:pPr>
        <w:jc w:val="both"/>
        <w:rPr>
          <w:rFonts w:ascii="Trebuchet MS" w:hAnsi="Trebuchet MS" w:cs="Arial"/>
          <w:b/>
        </w:rPr>
      </w:pPr>
    </w:p>
    <w:p w14:paraId="1EECB0CB" w14:textId="610A95B9" w:rsidR="00CC21F0" w:rsidRPr="00BD6FB3" w:rsidRDefault="00CC21F0" w:rsidP="00CC21F0">
      <w:pPr>
        <w:jc w:val="both"/>
        <w:rPr>
          <w:rFonts w:ascii="Trebuchet MS" w:hAnsi="Trebuchet MS"/>
          <w:lang w:eastAsia="es-MX"/>
        </w:rPr>
      </w:pPr>
      <w:r w:rsidRPr="00BD6FB3">
        <w:rPr>
          <w:rFonts w:ascii="Trebuchet MS" w:hAnsi="Trebuchet MS"/>
          <w:b/>
          <w:lang w:eastAsia="es-MX"/>
        </w:rPr>
        <w:t xml:space="preserve">6. CONVOCATORIA </w:t>
      </w:r>
      <w:r w:rsidRPr="00BD6FB3">
        <w:rPr>
          <w:rFonts w:ascii="Trebuchet MS" w:hAnsi="Trebuchet MS"/>
          <w:b/>
          <w:lang w:val="es-ES" w:eastAsia="es-MX"/>
        </w:rPr>
        <w:t xml:space="preserve">PARA EL PROCESO ELECTORAL EXTRAORDINARIO DOS MIL VEINTIUNO, </w:t>
      </w:r>
      <w:r w:rsidRPr="00BD6FB3">
        <w:rPr>
          <w:rFonts w:ascii="Trebuchet MS" w:hAnsi="Trebuchet MS"/>
          <w:b/>
          <w:lang w:eastAsia="es-MX"/>
        </w:rPr>
        <w:t xml:space="preserve">PARA LA ELECCIÓN DE LA PRESIDENCIA MUNICIPAL, REGIDURIAS Y SINDICATURA, DEL MUNICIPIO DE SAN PEDRO TLAQUEPAQUE, JALISCO. </w:t>
      </w:r>
      <w:r w:rsidRPr="00BD6FB3">
        <w:rPr>
          <w:rFonts w:ascii="Trebuchet MS" w:hAnsi="Trebuchet MS"/>
          <w:lang w:eastAsia="es-MX"/>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14:paraId="79472339" w14:textId="77777777" w:rsidR="00CC21F0" w:rsidRPr="00471CC1" w:rsidRDefault="00CC21F0" w:rsidP="00CC21F0">
      <w:pPr>
        <w:jc w:val="both"/>
        <w:rPr>
          <w:rFonts w:ascii="Trebuchet MS" w:hAnsi="Trebuchet MS" w:cs="Arial"/>
          <w:b/>
          <w:highlight w:val="yellow"/>
          <w:lang w:eastAsia="es-MX"/>
        </w:rPr>
      </w:pPr>
    </w:p>
    <w:p w14:paraId="391F4CDA" w14:textId="6E1EB4A5" w:rsidR="00CC21F0" w:rsidRPr="00AA1895" w:rsidRDefault="00CC21F0" w:rsidP="00CC21F0">
      <w:pPr>
        <w:jc w:val="both"/>
        <w:rPr>
          <w:rFonts w:ascii="Trebuchet MS" w:hAnsi="Trebuchet MS"/>
          <w:kern w:val="18"/>
          <w:lang w:val="es-ES"/>
        </w:rPr>
      </w:pPr>
      <w:r w:rsidRPr="00BD6FB3">
        <w:rPr>
          <w:rFonts w:ascii="Trebuchet MS" w:hAnsi="Trebuchet MS"/>
          <w:b/>
          <w:kern w:val="18"/>
          <w:lang w:val="es-ES"/>
        </w:rPr>
        <w:t xml:space="preserve">7. JORNADA ELECTORAL EN SAN PEDRO TLAQUEPAQUE, JALISCO. </w:t>
      </w:r>
      <w:r w:rsidRPr="00BD6FB3">
        <w:rPr>
          <w:rFonts w:ascii="Trebuchet MS" w:hAnsi="Trebuchet MS"/>
          <w:kern w:val="18"/>
          <w:lang w:val="es-ES"/>
        </w:rPr>
        <w:t>Con fecha veintiuno de noviembre, se celebraron</w:t>
      </w:r>
      <w:r w:rsidRPr="00BD6FB3">
        <w:rPr>
          <w:rFonts w:ascii="Trebuchet MS" w:hAnsi="Trebuchet MS"/>
          <w:kern w:val="1"/>
          <w:lang w:val="es-ES"/>
        </w:rPr>
        <w:t xml:space="preserve"> los comicios para elegir</w:t>
      </w:r>
      <w:r w:rsidRPr="00BD6FB3">
        <w:rPr>
          <w:rFonts w:ascii="Trebuchet MS" w:hAnsi="Trebuchet MS"/>
          <w:kern w:val="2"/>
          <w:lang w:val="es-ES"/>
        </w:rPr>
        <w:t xml:space="preserve"> </w:t>
      </w:r>
      <w:r w:rsidRPr="00BD6FB3">
        <w:rPr>
          <w:rFonts w:ascii="Trebuchet MS" w:hAnsi="Trebuchet MS" w:cs="*Tahoma-8179-Identity-H"/>
          <w:color w:val="050506"/>
          <w:kern w:val="18"/>
          <w:lang w:val="es-ES"/>
        </w:rPr>
        <w:t xml:space="preserve">a los titulares e integrantes del Ayuntamiento de San Pedro Tlaquepaque, Jalisco, </w:t>
      </w:r>
      <w:r w:rsidRPr="00BD6FB3">
        <w:rPr>
          <w:rFonts w:ascii="Trebuchet MS" w:hAnsi="Trebuchet MS"/>
          <w:kern w:val="1"/>
          <w:lang w:val="es-ES"/>
        </w:rPr>
        <w:t>correspondiente al Proceso Electoral Extraordinario dos mil veintiuno</w:t>
      </w:r>
      <w:r w:rsidRPr="00BD6FB3">
        <w:rPr>
          <w:rFonts w:ascii="Trebuchet MS" w:hAnsi="Trebuchet MS"/>
          <w:kern w:val="18"/>
          <w:lang w:val="es-ES"/>
        </w:rPr>
        <w:t>.</w:t>
      </w:r>
    </w:p>
    <w:p w14:paraId="4BF55C8F" w14:textId="77777777" w:rsidR="00CC21F0" w:rsidRPr="00AA1895" w:rsidRDefault="00CC21F0" w:rsidP="00495014">
      <w:pPr>
        <w:jc w:val="both"/>
        <w:rPr>
          <w:rFonts w:ascii="Trebuchet MS" w:hAnsi="Trebuchet MS" w:cs="Arial"/>
          <w:b/>
        </w:rPr>
      </w:pPr>
    </w:p>
    <w:p w14:paraId="39E6CD73" w14:textId="34AD8BC5" w:rsidR="00C269F6" w:rsidRPr="00AA1895" w:rsidRDefault="00CC21F0" w:rsidP="00495014">
      <w:pPr>
        <w:jc w:val="both"/>
        <w:rPr>
          <w:rFonts w:ascii="Trebuchet MS" w:hAnsi="Trebuchet MS"/>
        </w:rPr>
      </w:pPr>
      <w:r w:rsidRPr="00AA1895">
        <w:rPr>
          <w:rFonts w:ascii="Trebuchet MS" w:hAnsi="Trebuchet MS"/>
          <w:b/>
        </w:rPr>
        <w:t>8</w:t>
      </w:r>
      <w:r w:rsidR="00720AA7" w:rsidRPr="00AA1895">
        <w:rPr>
          <w:rFonts w:ascii="Trebuchet MS" w:hAnsi="Trebuchet MS"/>
          <w:b/>
        </w:rPr>
        <w:t>.</w:t>
      </w:r>
      <w:r w:rsidR="003212F0" w:rsidRPr="00AA1895">
        <w:rPr>
          <w:rFonts w:ascii="Trebuchet MS" w:hAnsi="Trebuchet MS"/>
          <w:b/>
        </w:rPr>
        <w:t xml:space="preserve"> </w:t>
      </w:r>
      <w:r w:rsidR="00C269F6" w:rsidRPr="00AA1895">
        <w:rPr>
          <w:rFonts w:ascii="Trebuchet MS" w:hAnsi="Trebuchet MS"/>
          <w:b/>
        </w:rPr>
        <w:t>PÉRDI</w:t>
      </w:r>
      <w:r w:rsidR="008D722A" w:rsidRPr="00AA1895">
        <w:rPr>
          <w:rFonts w:ascii="Trebuchet MS" w:hAnsi="Trebuchet MS"/>
          <w:b/>
        </w:rPr>
        <w:t>D</w:t>
      </w:r>
      <w:r w:rsidR="00C269F6" w:rsidRPr="00AA1895">
        <w:rPr>
          <w:rFonts w:ascii="Trebuchet MS" w:hAnsi="Trebuchet MS"/>
          <w:b/>
        </w:rPr>
        <w:t>A DE REGISTRO DE</w:t>
      </w:r>
      <w:r w:rsidR="00B12E51" w:rsidRPr="00AA1895">
        <w:rPr>
          <w:rFonts w:ascii="Trebuchet MS" w:hAnsi="Trebuchet MS"/>
          <w:b/>
        </w:rPr>
        <w:t>L</w:t>
      </w:r>
      <w:r w:rsidR="00C269F6" w:rsidRPr="00AA1895">
        <w:rPr>
          <w:rFonts w:ascii="Trebuchet MS" w:hAnsi="Trebuchet MS"/>
          <w:b/>
        </w:rPr>
        <w:t xml:space="preserve"> PARTIDO </w:t>
      </w:r>
      <w:r w:rsidR="00313DD1" w:rsidRPr="00AA1895">
        <w:rPr>
          <w:rFonts w:ascii="Trebuchet MS" w:hAnsi="Trebuchet MS"/>
          <w:b/>
        </w:rPr>
        <w:t>POLÍTICO</w:t>
      </w:r>
      <w:r w:rsidR="00E70456" w:rsidRPr="00AA1895">
        <w:rPr>
          <w:rFonts w:ascii="Trebuchet MS" w:hAnsi="Trebuchet MS"/>
          <w:b/>
        </w:rPr>
        <w:t xml:space="preserve"> FUERZA POR MÉXICO</w:t>
      </w:r>
      <w:r w:rsidR="00C269F6" w:rsidRPr="00AA1895">
        <w:rPr>
          <w:rFonts w:ascii="Trebuchet MS" w:hAnsi="Trebuchet MS"/>
          <w:b/>
        </w:rPr>
        <w:t xml:space="preserve">. </w:t>
      </w:r>
      <w:r w:rsidR="003212F0" w:rsidRPr="00AA1895">
        <w:rPr>
          <w:rFonts w:ascii="Trebuchet MS" w:hAnsi="Trebuchet MS"/>
        </w:rPr>
        <w:t>E</w:t>
      </w:r>
      <w:r w:rsidR="00C269F6" w:rsidRPr="00AA1895">
        <w:rPr>
          <w:rFonts w:ascii="Trebuchet MS" w:hAnsi="Trebuchet MS"/>
        </w:rPr>
        <w:t xml:space="preserve">n sesión extraordinaria </w:t>
      </w:r>
      <w:r w:rsidR="00C64FA3" w:rsidRPr="00AA1895">
        <w:rPr>
          <w:rFonts w:ascii="Trebuchet MS" w:hAnsi="Trebuchet MS"/>
        </w:rPr>
        <w:t>celebrada el 30</w:t>
      </w:r>
      <w:r w:rsidR="00C269F6" w:rsidRPr="00AA1895">
        <w:rPr>
          <w:rFonts w:ascii="Trebuchet MS" w:hAnsi="Trebuchet MS"/>
        </w:rPr>
        <w:t xml:space="preserve"> </w:t>
      </w:r>
      <w:r w:rsidR="00DF3437" w:rsidRPr="00AA1895">
        <w:rPr>
          <w:rFonts w:ascii="Trebuchet MS" w:hAnsi="Trebuchet MS"/>
        </w:rPr>
        <w:t>septiembre</w:t>
      </w:r>
      <w:r w:rsidR="00C269F6" w:rsidRPr="00AA1895">
        <w:rPr>
          <w:rFonts w:ascii="Trebuchet MS" w:hAnsi="Trebuchet MS"/>
        </w:rPr>
        <w:t>, el Consejo General del Instituto Nacional Electoral</w:t>
      </w:r>
      <w:r w:rsidR="007E76EB" w:rsidRPr="00AA1895">
        <w:rPr>
          <w:rFonts w:ascii="Trebuchet MS" w:hAnsi="Trebuchet MS"/>
        </w:rPr>
        <w:t>,</w:t>
      </w:r>
      <w:r w:rsidR="00C269F6" w:rsidRPr="00AA1895">
        <w:rPr>
          <w:rFonts w:ascii="Trebuchet MS" w:hAnsi="Trebuchet MS"/>
        </w:rPr>
        <w:t xml:space="preserve"> emitió </w:t>
      </w:r>
      <w:r w:rsidR="00102058" w:rsidRPr="00AA1895">
        <w:rPr>
          <w:rFonts w:ascii="Trebuchet MS" w:hAnsi="Trebuchet MS"/>
        </w:rPr>
        <w:t>el dictamen</w:t>
      </w:r>
      <w:r w:rsidR="00C269F6" w:rsidRPr="00AA1895">
        <w:rPr>
          <w:rFonts w:ascii="Trebuchet MS" w:hAnsi="Trebuchet MS"/>
        </w:rPr>
        <w:t xml:space="preserve"> </w:t>
      </w:r>
      <w:r w:rsidR="006B0012" w:rsidRPr="00AA1895">
        <w:rPr>
          <w:rFonts w:ascii="Trebuchet MS" w:hAnsi="Trebuchet MS"/>
        </w:rPr>
        <w:t>identif</w:t>
      </w:r>
      <w:r w:rsidR="00DF3437" w:rsidRPr="00AA1895">
        <w:rPr>
          <w:rFonts w:ascii="Trebuchet MS" w:hAnsi="Trebuchet MS"/>
        </w:rPr>
        <w:t>icad</w:t>
      </w:r>
      <w:r w:rsidR="00102058" w:rsidRPr="00AA1895">
        <w:rPr>
          <w:rFonts w:ascii="Trebuchet MS" w:hAnsi="Trebuchet MS"/>
        </w:rPr>
        <w:t>o</w:t>
      </w:r>
      <w:r w:rsidR="00DF3437" w:rsidRPr="00AA1895">
        <w:rPr>
          <w:rFonts w:ascii="Trebuchet MS" w:hAnsi="Trebuchet MS"/>
        </w:rPr>
        <w:t xml:space="preserve"> con </w:t>
      </w:r>
      <w:r w:rsidR="00C64FA3" w:rsidRPr="00AA1895">
        <w:rPr>
          <w:rFonts w:ascii="Trebuchet MS" w:hAnsi="Trebuchet MS"/>
        </w:rPr>
        <w:t xml:space="preserve">la clave alfanumérica </w:t>
      </w:r>
      <w:r w:rsidR="00E70456" w:rsidRPr="00AA1895">
        <w:rPr>
          <w:rFonts w:ascii="Trebuchet MS" w:hAnsi="Trebuchet MS"/>
        </w:rPr>
        <w:t>INE/CG1569/2021</w:t>
      </w:r>
      <w:r w:rsidR="006B0012" w:rsidRPr="00AA1895">
        <w:rPr>
          <w:rFonts w:ascii="Trebuchet MS" w:hAnsi="Trebuchet MS"/>
        </w:rPr>
        <w:t xml:space="preserve"> mediante la </w:t>
      </w:r>
      <w:r w:rsidR="00C269F6" w:rsidRPr="00AA1895">
        <w:rPr>
          <w:rFonts w:ascii="Trebuchet MS" w:hAnsi="Trebuchet MS"/>
        </w:rPr>
        <w:t>cual de</w:t>
      </w:r>
      <w:r w:rsidR="00C2075E" w:rsidRPr="00AA1895">
        <w:rPr>
          <w:rFonts w:ascii="Trebuchet MS" w:hAnsi="Trebuchet MS"/>
        </w:rPr>
        <w:t>claró</w:t>
      </w:r>
      <w:r w:rsidR="00C269F6" w:rsidRPr="00AA1895">
        <w:rPr>
          <w:rFonts w:ascii="Trebuchet MS" w:hAnsi="Trebuchet MS"/>
        </w:rPr>
        <w:t xml:space="preserve"> la pérdida de registro como partido </w:t>
      </w:r>
      <w:r w:rsidR="007E76EB" w:rsidRPr="00AA1895">
        <w:rPr>
          <w:rFonts w:ascii="Trebuchet MS" w:hAnsi="Trebuchet MS"/>
        </w:rPr>
        <w:t>político nacional</w:t>
      </w:r>
      <w:r w:rsidR="00C269F6" w:rsidRPr="00AA1895">
        <w:rPr>
          <w:rFonts w:ascii="Trebuchet MS" w:hAnsi="Trebuchet MS"/>
        </w:rPr>
        <w:t xml:space="preserve"> a</w:t>
      </w:r>
      <w:r w:rsidR="00B12E51" w:rsidRPr="00AA1895">
        <w:rPr>
          <w:rFonts w:ascii="Trebuchet MS" w:hAnsi="Trebuchet MS"/>
        </w:rPr>
        <w:t>l</w:t>
      </w:r>
      <w:r w:rsidR="00C269F6" w:rsidRPr="00AA1895">
        <w:rPr>
          <w:rFonts w:ascii="Trebuchet MS" w:hAnsi="Trebuchet MS"/>
        </w:rPr>
        <w:t xml:space="preserve"> </w:t>
      </w:r>
      <w:r w:rsidR="00C2075E" w:rsidRPr="00AA1895">
        <w:rPr>
          <w:rFonts w:ascii="Trebuchet MS" w:hAnsi="Trebuchet MS"/>
        </w:rPr>
        <w:t>instituto</w:t>
      </w:r>
      <w:r w:rsidR="00DF3437" w:rsidRPr="00AA1895">
        <w:rPr>
          <w:rFonts w:ascii="Trebuchet MS" w:hAnsi="Trebuchet MS"/>
        </w:rPr>
        <w:t xml:space="preserve"> político</w:t>
      </w:r>
      <w:r w:rsidR="00E70456" w:rsidRPr="00AA1895">
        <w:rPr>
          <w:rFonts w:ascii="Trebuchet MS" w:hAnsi="Trebuchet MS"/>
        </w:rPr>
        <w:t xml:space="preserve"> </w:t>
      </w:r>
      <w:r w:rsidR="00C2075E" w:rsidRPr="00AA1895">
        <w:rPr>
          <w:rFonts w:ascii="Trebuchet MS" w:hAnsi="Trebuchet MS"/>
        </w:rPr>
        <w:t xml:space="preserve">denominado Fuerza por </w:t>
      </w:r>
      <w:r w:rsidR="00E70456" w:rsidRPr="00AA1895">
        <w:rPr>
          <w:rFonts w:ascii="Trebuchet MS" w:hAnsi="Trebuchet MS"/>
        </w:rPr>
        <w:t>México</w:t>
      </w:r>
      <w:r w:rsidR="00C269F6" w:rsidRPr="00AA1895">
        <w:rPr>
          <w:rFonts w:ascii="Trebuchet MS" w:hAnsi="Trebuchet MS"/>
        </w:rPr>
        <w:t xml:space="preserve">, en virtud de no haber obtenido el tres por ciento de la votación válida emitida en las elecciones federales del </w:t>
      </w:r>
      <w:r w:rsidR="00C64FA3" w:rsidRPr="00AA1895">
        <w:rPr>
          <w:rFonts w:ascii="Trebuchet MS" w:hAnsi="Trebuchet MS"/>
        </w:rPr>
        <w:t>seis de junio</w:t>
      </w:r>
      <w:r w:rsidR="00C269F6" w:rsidRPr="00AA1895">
        <w:rPr>
          <w:rFonts w:ascii="Trebuchet MS" w:hAnsi="Trebuchet MS"/>
        </w:rPr>
        <w:t>.</w:t>
      </w:r>
    </w:p>
    <w:p w14:paraId="66649402" w14:textId="77777777" w:rsidR="0029457F" w:rsidRPr="00AA1895" w:rsidRDefault="0029457F" w:rsidP="00495014">
      <w:pPr>
        <w:jc w:val="both"/>
        <w:rPr>
          <w:rFonts w:ascii="Trebuchet MS" w:hAnsi="Trebuchet MS" w:cs="Arial"/>
        </w:rPr>
      </w:pPr>
    </w:p>
    <w:p w14:paraId="3B8F0BC2" w14:textId="36767FA7" w:rsidR="0029457F" w:rsidRPr="00AA1895" w:rsidRDefault="00CC21F0" w:rsidP="00495014">
      <w:pPr>
        <w:jc w:val="both"/>
        <w:rPr>
          <w:rFonts w:ascii="Trebuchet MS" w:hAnsi="Trebuchet MS" w:cs="Arial"/>
        </w:rPr>
      </w:pPr>
      <w:r w:rsidRPr="00AA1895">
        <w:rPr>
          <w:rFonts w:ascii="Trebuchet MS" w:hAnsi="Trebuchet MS"/>
          <w:b/>
        </w:rPr>
        <w:t>9</w:t>
      </w:r>
      <w:r w:rsidR="0029457F" w:rsidRPr="00AA1895">
        <w:rPr>
          <w:rFonts w:ascii="Trebuchet MS" w:hAnsi="Trebuchet MS"/>
          <w:b/>
        </w:rPr>
        <w:t xml:space="preserve">. NOTIFICACIÓN A ESTE ORGANISMO ELECTORAL. </w:t>
      </w:r>
      <w:r w:rsidR="0029457F" w:rsidRPr="00AA1895">
        <w:rPr>
          <w:rFonts w:ascii="Trebuchet MS" w:hAnsi="Trebuchet MS"/>
        </w:rPr>
        <w:t>El día dos de octubre, mediante circular</w:t>
      </w:r>
      <w:r w:rsidR="00AC6015" w:rsidRPr="00AA1895">
        <w:rPr>
          <w:rFonts w:ascii="Trebuchet MS" w:hAnsi="Trebuchet MS"/>
        </w:rPr>
        <w:t xml:space="preserve"> de</w:t>
      </w:r>
      <w:r w:rsidR="0029457F" w:rsidRPr="00AA1895">
        <w:rPr>
          <w:rFonts w:ascii="Trebuchet MS" w:hAnsi="Trebuchet MS"/>
        </w:rPr>
        <w:t xml:space="preserve"> número INE/UTVOPL/0177/2021, signada por el maestro Miguel Ángel Patiño Arroyo, </w:t>
      </w:r>
      <w:r w:rsidR="002E2DB3" w:rsidRPr="00AA1895">
        <w:rPr>
          <w:rFonts w:ascii="Trebuchet MS" w:hAnsi="Trebuchet MS"/>
        </w:rPr>
        <w:t>director</w:t>
      </w:r>
      <w:r w:rsidR="0029457F" w:rsidRPr="00AA1895">
        <w:rPr>
          <w:rFonts w:ascii="Trebuchet MS" w:hAnsi="Trebuchet MS"/>
        </w:rPr>
        <w:t xml:space="preserve"> de la Unidad Técnica de Vinculación con los Organismo Públicos Locales, del Instituto Nacional Electoral, se </w:t>
      </w:r>
      <w:r w:rsidR="00B12E51" w:rsidRPr="00AA1895">
        <w:rPr>
          <w:rFonts w:ascii="Trebuchet MS" w:hAnsi="Trebuchet MS"/>
        </w:rPr>
        <w:t>hizo</w:t>
      </w:r>
      <w:r w:rsidR="0029457F" w:rsidRPr="00AA1895">
        <w:rPr>
          <w:rFonts w:ascii="Trebuchet MS" w:hAnsi="Trebuchet MS"/>
        </w:rPr>
        <w:t xml:space="preserve"> del conocimiento de este organismo electoral, </w:t>
      </w:r>
      <w:r w:rsidR="00102058" w:rsidRPr="00AA1895">
        <w:rPr>
          <w:rFonts w:ascii="Trebuchet MS" w:hAnsi="Trebuchet MS"/>
        </w:rPr>
        <w:t>el dictamen</w:t>
      </w:r>
      <w:r w:rsidR="0029457F" w:rsidRPr="00AA1895">
        <w:rPr>
          <w:rFonts w:ascii="Trebuchet MS" w:hAnsi="Trebuchet MS"/>
        </w:rPr>
        <w:t xml:space="preserve"> del Consejo General del Instituto Nacional Electoral, de fecha treinta de septiembre, señalad</w:t>
      </w:r>
      <w:r w:rsidR="00102058" w:rsidRPr="00AA1895">
        <w:rPr>
          <w:rFonts w:ascii="Trebuchet MS" w:hAnsi="Trebuchet MS"/>
        </w:rPr>
        <w:t>o</w:t>
      </w:r>
      <w:r w:rsidR="0029457F" w:rsidRPr="00AA1895">
        <w:rPr>
          <w:rFonts w:ascii="Trebuchet MS" w:hAnsi="Trebuchet MS"/>
        </w:rPr>
        <w:t xml:space="preserve"> en el antecedente que precede.</w:t>
      </w:r>
      <w:r w:rsidR="0029457F" w:rsidRPr="00AA1895">
        <w:rPr>
          <w:rFonts w:ascii="Trebuchet MS" w:hAnsi="Trebuchet MS" w:cs="Arial"/>
        </w:rPr>
        <w:t xml:space="preserve"> </w:t>
      </w:r>
    </w:p>
    <w:p w14:paraId="7E18B34E" w14:textId="14A3BB4A" w:rsidR="007A4989" w:rsidRPr="00AA1895" w:rsidRDefault="007A4989" w:rsidP="00495014">
      <w:pPr>
        <w:jc w:val="both"/>
        <w:rPr>
          <w:rFonts w:ascii="Trebuchet MS" w:hAnsi="Trebuchet MS" w:cs="Arial"/>
        </w:rPr>
      </w:pPr>
    </w:p>
    <w:p w14:paraId="6854B469" w14:textId="14A7DE28" w:rsidR="007A4989" w:rsidRPr="00AA1895" w:rsidRDefault="00CC21F0" w:rsidP="00495014">
      <w:pPr>
        <w:jc w:val="both"/>
        <w:rPr>
          <w:rFonts w:ascii="Trebuchet MS" w:hAnsi="Trebuchet MS" w:cs="Arial"/>
        </w:rPr>
      </w:pPr>
      <w:r w:rsidRPr="00AA1895">
        <w:rPr>
          <w:rFonts w:ascii="Trebuchet MS" w:hAnsi="Trebuchet MS" w:cs="Arial"/>
          <w:b/>
          <w:bCs/>
        </w:rPr>
        <w:lastRenderedPageBreak/>
        <w:t>10</w:t>
      </w:r>
      <w:r w:rsidR="007A4989" w:rsidRPr="00AA1895">
        <w:rPr>
          <w:rFonts w:ascii="Trebuchet MS" w:hAnsi="Trebuchet MS" w:cs="Arial"/>
          <w:b/>
          <w:bCs/>
        </w:rPr>
        <w:t xml:space="preserve">. DE LA SOLICITUD DE CERTIFICACIONES. </w:t>
      </w:r>
      <w:r w:rsidR="007A4989" w:rsidRPr="00AA1895">
        <w:rPr>
          <w:rFonts w:ascii="Trebuchet MS" w:hAnsi="Trebuchet MS" w:cs="Arial"/>
        </w:rPr>
        <w:t>Con fecha catorce de octubre, mediante escrito signado por el C. Rubén Ramírez Castellanos, en su carácter de presidente interino del otrora partido político nacional Fuerza por México, registrado en la Oficialía de Partes de este organismo electoral con el número de folio 08693, fuero</w:t>
      </w:r>
      <w:r w:rsidR="00102058" w:rsidRPr="00AA1895">
        <w:rPr>
          <w:rFonts w:ascii="Trebuchet MS" w:hAnsi="Trebuchet MS" w:cs="Arial"/>
        </w:rPr>
        <w:t>n</w:t>
      </w:r>
      <w:r w:rsidR="007A4989" w:rsidRPr="00AA1895">
        <w:rPr>
          <w:rFonts w:ascii="Trebuchet MS" w:hAnsi="Trebuchet MS" w:cs="Arial"/>
        </w:rPr>
        <w:t xml:space="preserve"> solicitadas sendas certificaciones relativas al porcentaje de votación válida emitida de</w:t>
      </w:r>
      <w:r w:rsidR="00C3078E" w:rsidRPr="00AA1895">
        <w:rPr>
          <w:rFonts w:ascii="Trebuchet MS" w:hAnsi="Trebuchet MS" w:cs="Arial"/>
        </w:rPr>
        <w:t xml:space="preserve"> las elecciones de diputaciones y munícipes, así como el porcentaje de candidaturas postuladas por el otrora instituto político. </w:t>
      </w:r>
    </w:p>
    <w:p w14:paraId="79C2F50E" w14:textId="77777777" w:rsidR="003212F0" w:rsidRPr="00AA1895" w:rsidRDefault="003212F0" w:rsidP="00495014">
      <w:pPr>
        <w:jc w:val="both"/>
        <w:rPr>
          <w:rFonts w:ascii="Trebuchet MS" w:eastAsia="Univers" w:hAnsi="Trebuchet MS" w:cs="Univers"/>
          <w:color w:val="000000"/>
        </w:rPr>
      </w:pPr>
    </w:p>
    <w:p w14:paraId="47400349" w14:textId="7ECC23D8" w:rsidR="00D5628A" w:rsidRPr="00AA1895" w:rsidRDefault="00CC21F0" w:rsidP="00495014">
      <w:pPr>
        <w:jc w:val="both"/>
        <w:rPr>
          <w:rFonts w:ascii="Trebuchet MS" w:hAnsi="Trebuchet MS"/>
        </w:rPr>
      </w:pPr>
      <w:r w:rsidRPr="00AA1895">
        <w:rPr>
          <w:rFonts w:ascii="Trebuchet MS" w:hAnsi="Trebuchet MS" w:cs="Arial"/>
          <w:b/>
        </w:rPr>
        <w:t>11</w:t>
      </w:r>
      <w:r w:rsidR="00404BE4" w:rsidRPr="00AA1895">
        <w:rPr>
          <w:rFonts w:ascii="Trebuchet MS" w:hAnsi="Trebuchet MS" w:cs="Arial"/>
          <w:b/>
        </w:rPr>
        <w:t>.</w:t>
      </w:r>
      <w:r w:rsidR="00DE7ADD" w:rsidRPr="00AA1895">
        <w:rPr>
          <w:rFonts w:ascii="Trebuchet MS" w:hAnsi="Trebuchet MS" w:cs="Arial"/>
          <w:b/>
        </w:rPr>
        <w:t xml:space="preserve"> RESOLUCIONES</w:t>
      </w:r>
      <w:r w:rsidR="00D5628A" w:rsidRPr="00AA1895">
        <w:rPr>
          <w:rFonts w:ascii="Trebuchet MS" w:hAnsi="Trebuchet MS" w:cs="Arial"/>
          <w:b/>
        </w:rPr>
        <w:t xml:space="preserve"> DE LA SALA SUPERIOR DEL TRIBUNAL ELECTORAL DEL PODER JUDICIAL DE LA FEDERACIÓN. </w:t>
      </w:r>
      <w:r w:rsidR="00D5628A" w:rsidRPr="00AA1895">
        <w:rPr>
          <w:rFonts w:ascii="Trebuchet MS" w:hAnsi="Trebuchet MS"/>
        </w:rPr>
        <w:t xml:space="preserve">Con fecha </w:t>
      </w:r>
      <w:r w:rsidR="00DE7ADD" w:rsidRPr="00AA1895">
        <w:rPr>
          <w:rFonts w:ascii="Trebuchet MS" w:hAnsi="Trebuchet MS"/>
        </w:rPr>
        <w:t>ocho</w:t>
      </w:r>
      <w:r w:rsidR="00D5628A" w:rsidRPr="00AA1895">
        <w:rPr>
          <w:rFonts w:ascii="Trebuchet MS" w:hAnsi="Trebuchet MS"/>
        </w:rPr>
        <w:t xml:space="preserve"> de </w:t>
      </w:r>
      <w:r w:rsidR="00362F86" w:rsidRPr="00AA1895">
        <w:rPr>
          <w:rFonts w:ascii="Trebuchet MS" w:hAnsi="Trebuchet MS"/>
        </w:rPr>
        <w:t>diciembre</w:t>
      </w:r>
      <w:r w:rsidR="00D5628A" w:rsidRPr="00AA1895">
        <w:rPr>
          <w:rFonts w:ascii="Trebuchet MS" w:hAnsi="Trebuchet MS"/>
        </w:rPr>
        <w:t>, la Sala Superior del Tribunal Electoral del Poder Judicial de la Federación, emitió la</w:t>
      </w:r>
      <w:r w:rsidR="00DE7ADD" w:rsidRPr="00AA1895">
        <w:rPr>
          <w:rFonts w:ascii="Trebuchet MS" w:hAnsi="Trebuchet MS"/>
        </w:rPr>
        <w:t xml:space="preserve"> resoluci</w:t>
      </w:r>
      <w:r w:rsidR="002E2DB3" w:rsidRPr="00AA1895">
        <w:rPr>
          <w:rFonts w:ascii="Trebuchet MS" w:hAnsi="Trebuchet MS"/>
        </w:rPr>
        <w:t>ón</w:t>
      </w:r>
      <w:r w:rsidR="00D5628A" w:rsidRPr="00AA1895">
        <w:rPr>
          <w:rFonts w:ascii="Trebuchet MS" w:hAnsi="Trebuchet MS"/>
        </w:rPr>
        <w:t xml:space="preserve"> correspondiente a</w:t>
      </w:r>
      <w:r w:rsidR="002E2DB3" w:rsidRPr="00AA1895">
        <w:rPr>
          <w:rFonts w:ascii="Trebuchet MS" w:hAnsi="Trebuchet MS"/>
        </w:rPr>
        <w:t>l</w:t>
      </w:r>
      <w:r w:rsidR="00D5628A" w:rsidRPr="00AA1895">
        <w:rPr>
          <w:rFonts w:ascii="Trebuchet MS" w:hAnsi="Trebuchet MS"/>
        </w:rPr>
        <w:t xml:space="preserve"> </w:t>
      </w:r>
      <w:r w:rsidR="0061389D" w:rsidRPr="00AA1895">
        <w:rPr>
          <w:rFonts w:ascii="Trebuchet MS" w:hAnsi="Trebuchet MS"/>
        </w:rPr>
        <w:t xml:space="preserve">recurso de apelación </w:t>
      </w:r>
      <w:r w:rsidR="00D5628A" w:rsidRPr="00AA1895">
        <w:rPr>
          <w:rFonts w:ascii="Trebuchet MS" w:hAnsi="Trebuchet MS"/>
        </w:rPr>
        <w:t xml:space="preserve">radicado con </w:t>
      </w:r>
      <w:r w:rsidR="002E2DB3" w:rsidRPr="00AA1895">
        <w:rPr>
          <w:rFonts w:ascii="Trebuchet MS" w:hAnsi="Trebuchet MS"/>
        </w:rPr>
        <w:t>el</w:t>
      </w:r>
      <w:r w:rsidR="00D5628A" w:rsidRPr="00AA1895">
        <w:rPr>
          <w:rFonts w:ascii="Trebuchet MS" w:hAnsi="Trebuchet MS"/>
        </w:rPr>
        <w:t xml:space="preserve"> número de expediente </w:t>
      </w:r>
      <w:r w:rsidR="00DE7ADD" w:rsidRPr="00AA1895">
        <w:rPr>
          <w:rFonts w:ascii="Trebuchet MS" w:hAnsi="Trebuchet MS"/>
        </w:rPr>
        <w:t>SUP-RAP-420/2021</w:t>
      </w:r>
      <w:r w:rsidR="00D5628A" w:rsidRPr="00AA1895">
        <w:rPr>
          <w:rFonts w:ascii="Trebuchet MS" w:hAnsi="Trebuchet MS"/>
        </w:rPr>
        <w:t xml:space="preserve">, </w:t>
      </w:r>
      <w:r w:rsidR="002E2DB3" w:rsidRPr="00AA1895">
        <w:rPr>
          <w:rFonts w:ascii="Trebuchet MS" w:hAnsi="Trebuchet MS"/>
        </w:rPr>
        <w:t xml:space="preserve">a través de la cual se </w:t>
      </w:r>
      <w:r w:rsidR="00904FBF" w:rsidRPr="00AA1895">
        <w:rPr>
          <w:rFonts w:ascii="Trebuchet MS" w:hAnsi="Trebuchet MS"/>
        </w:rPr>
        <w:t>confirmó</w:t>
      </w:r>
      <w:r w:rsidR="00DE7ADD" w:rsidRPr="00AA1895">
        <w:rPr>
          <w:rFonts w:ascii="Trebuchet MS" w:hAnsi="Trebuchet MS"/>
        </w:rPr>
        <w:t xml:space="preserve"> </w:t>
      </w:r>
      <w:r w:rsidR="002E2DB3" w:rsidRPr="00AA1895">
        <w:rPr>
          <w:rFonts w:ascii="Trebuchet MS" w:hAnsi="Trebuchet MS"/>
        </w:rPr>
        <w:t>el</w:t>
      </w:r>
      <w:r w:rsidR="00D5628A" w:rsidRPr="00AA1895">
        <w:rPr>
          <w:rFonts w:ascii="Trebuchet MS" w:hAnsi="Trebuchet MS"/>
        </w:rPr>
        <w:t xml:space="preserve"> </w:t>
      </w:r>
      <w:r w:rsidR="00102058" w:rsidRPr="00AA1895">
        <w:rPr>
          <w:rFonts w:ascii="Trebuchet MS" w:hAnsi="Trebuchet MS"/>
        </w:rPr>
        <w:t>dictamen</w:t>
      </w:r>
      <w:r w:rsidR="00D5628A" w:rsidRPr="00AA1895">
        <w:rPr>
          <w:rFonts w:ascii="Trebuchet MS" w:hAnsi="Trebuchet MS"/>
        </w:rPr>
        <w:t xml:space="preserve"> del Consejo General del Instituto Nacional Electoral identificado como</w:t>
      </w:r>
      <w:r w:rsidR="00DE7ADD" w:rsidRPr="00AA1895">
        <w:rPr>
          <w:rFonts w:ascii="Trebuchet MS" w:hAnsi="Trebuchet MS"/>
        </w:rPr>
        <w:t xml:space="preserve"> INE/CG1569/2021</w:t>
      </w:r>
      <w:r w:rsidR="00D5628A" w:rsidRPr="00AA1895">
        <w:rPr>
          <w:rFonts w:ascii="Trebuchet MS" w:hAnsi="Trebuchet MS"/>
        </w:rPr>
        <w:t>,</w:t>
      </w:r>
      <w:r w:rsidR="00DE7ADD" w:rsidRPr="00AA1895">
        <w:rPr>
          <w:rFonts w:ascii="Trebuchet MS" w:hAnsi="Trebuchet MS"/>
        </w:rPr>
        <w:t xml:space="preserve"> </w:t>
      </w:r>
      <w:r w:rsidR="00D5628A" w:rsidRPr="00AA1895">
        <w:rPr>
          <w:rFonts w:ascii="Trebuchet MS" w:hAnsi="Trebuchet MS"/>
        </w:rPr>
        <w:t xml:space="preserve">por </w:t>
      </w:r>
      <w:r w:rsidR="007D48B6" w:rsidRPr="00AA1895">
        <w:rPr>
          <w:rFonts w:ascii="Trebuchet MS" w:hAnsi="Trebuchet MS"/>
        </w:rPr>
        <w:t>lo</w:t>
      </w:r>
      <w:r w:rsidR="00D5628A" w:rsidRPr="00AA1895">
        <w:rPr>
          <w:rFonts w:ascii="Trebuchet MS" w:hAnsi="Trebuchet MS"/>
        </w:rPr>
        <w:t xml:space="preserve"> que se determinó la pérdida de registro de</w:t>
      </w:r>
      <w:r w:rsidR="002E2DB3" w:rsidRPr="00AA1895">
        <w:rPr>
          <w:rFonts w:ascii="Trebuchet MS" w:hAnsi="Trebuchet MS"/>
        </w:rPr>
        <w:t xml:space="preserve">l partido político </w:t>
      </w:r>
      <w:r w:rsidR="00DE7ADD" w:rsidRPr="00AA1895">
        <w:rPr>
          <w:rFonts w:ascii="Trebuchet MS" w:hAnsi="Trebuchet MS"/>
        </w:rPr>
        <w:t xml:space="preserve">Fuerza por México, </w:t>
      </w:r>
      <w:r w:rsidR="00D5628A" w:rsidRPr="00AA1895">
        <w:rPr>
          <w:rFonts w:ascii="Trebuchet MS" w:hAnsi="Trebuchet MS"/>
        </w:rPr>
        <w:t xml:space="preserve">en virtud de no haber obtenido el tres por ciento de la votación válida emitida en las elecciones federales del </w:t>
      </w:r>
      <w:r w:rsidR="00362F86" w:rsidRPr="00AA1895">
        <w:rPr>
          <w:rFonts w:ascii="Trebuchet MS" w:hAnsi="Trebuchet MS"/>
        </w:rPr>
        <w:t>seis de junio</w:t>
      </w:r>
      <w:r w:rsidR="00D5628A" w:rsidRPr="00AA1895">
        <w:rPr>
          <w:rFonts w:ascii="Trebuchet MS" w:hAnsi="Trebuchet MS"/>
        </w:rPr>
        <w:t xml:space="preserve"> de dos mil </w:t>
      </w:r>
      <w:r w:rsidR="00362F86" w:rsidRPr="00AA1895">
        <w:rPr>
          <w:rFonts w:ascii="Trebuchet MS" w:hAnsi="Trebuchet MS"/>
        </w:rPr>
        <w:t>veintiuno</w:t>
      </w:r>
      <w:r w:rsidR="00D5628A" w:rsidRPr="00AA1895">
        <w:rPr>
          <w:rFonts w:ascii="Trebuchet MS" w:hAnsi="Trebuchet MS"/>
        </w:rPr>
        <w:t>.</w:t>
      </w:r>
    </w:p>
    <w:p w14:paraId="1CE87168" w14:textId="1C537415" w:rsidR="003F44D5" w:rsidRPr="00AA1895" w:rsidRDefault="003F44D5" w:rsidP="00495014">
      <w:pPr>
        <w:jc w:val="both"/>
        <w:rPr>
          <w:rFonts w:ascii="Trebuchet MS" w:hAnsi="Trebuchet MS"/>
        </w:rPr>
      </w:pPr>
    </w:p>
    <w:p w14:paraId="4899002D" w14:textId="14707753" w:rsidR="003F44D5" w:rsidRPr="00AA1895" w:rsidRDefault="00082C53" w:rsidP="00495014">
      <w:pPr>
        <w:jc w:val="both"/>
        <w:rPr>
          <w:rFonts w:ascii="Trebuchet MS" w:hAnsi="Trebuchet MS"/>
        </w:rPr>
      </w:pPr>
      <w:r w:rsidRPr="00AA1895">
        <w:rPr>
          <w:rFonts w:ascii="Trebuchet MS" w:hAnsi="Trebuchet MS"/>
          <w:b/>
          <w:bCs/>
        </w:rPr>
        <w:t>1</w:t>
      </w:r>
      <w:r w:rsidR="00CC21F0" w:rsidRPr="00AA1895">
        <w:rPr>
          <w:rFonts w:ascii="Trebuchet MS" w:hAnsi="Trebuchet MS"/>
          <w:b/>
          <w:bCs/>
        </w:rPr>
        <w:t>2</w:t>
      </w:r>
      <w:r w:rsidR="003F44D5" w:rsidRPr="00AA1895">
        <w:rPr>
          <w:rFonts w:ascii="Trebuchet MS" w:hAnsi="Trebuchet MS"/>
          <w:b/>
          <w:bCs/>
        </w:rPr>
        <w:t xml:space="preserve">. PERDIDA DE ACREDITACIÓN ANTE EL INSTITUTO ELECTORAL Y DE PARTICIPACIÓN CIUDADANA DEL ESTADO DE JALISCO. </w:t>
      </w:r>
      <w:r w:rsidR="003F44D5" w:rsidRPr="00AA1895">
        <w:rPr>
          <w:rFonts w:ascii="Trebuchet MS" w:hAnsi="Trebuchet MS"/>
        </w:rPr>
        <w:t>En sesión extraordinaria celebrada el diecisiete de diciembre, el Consejo General del Instituto Electoral y de Participación Ciudadana del Estado de Jalisco emitió el acuerdo identificado con la clave alfanumérica IEPC-ACG-395/2021, mediante el cual declaró la perdida de acreditación de diversos partidos políticos nacionales, entre ellos</w:t>
      </w:r>
      <w:r w:rsidR="00ED5191" w:rsidRPr="00AA1895">
        <w:rPr>
          <w:rFonts w:ascii="Trebuchet MS" w:hAnsi="Trebuchet MS"/>
        </w:rPr>
        <w:t>,</w:t>
      </w:r>
      <w:r w:rsidR="003F44D5" w:rsidRPr="00AA1895">
        <w:rPr>
          <w:rFonts w:ascii="Trebuchet MS" w:hAnsi="Trebuchet MS"/>
        </w:rPr>
        <w:t xml:space="preserve"> Fuerza por México.</w:t>
      </w:r>
    </w:p>
    <w:p w14:paraId="746DEC5A" w14:textId="38113680" w:rsidR="003D61D5" w:rsidRPr="00AA1895" w:rsidRDefault="003D61D5" w:rsidP="00495014">
      <w:pPr>
        <w:jc w:val="both"/>
        <w:rPr>
          <w:rFonts w:ascii="Trebuchet MS" w:hAnsi="Trebuchet MS"/>
        </w:rPr>
      </w:pPr>
    </w:p>
    <w:p w14:paraId="0764A572" w14:textId="78881BD0" w:rsidR="003D61D5" w:rsidRPr="00AA1895" w:rsidRDefault="00082C53" w:rsidP="00495014">
      <w:pPr>
        <w:jc w:val="both"/>
        <w:rPr>
          <w:rFonts w:ascii="Trebuchet MS" w:hAnsi="Trebuchet MS"/>
        </w:rPr>
      </w:pPr>
      <w:r w:rsidRPr="00AA1895">
        <w:rPr>
          <w:rFonts w:ascii="Trebuchet MS" w:hAnsi="Trebuchet MS"/>
          <w:b/>
          <w:bCs/>
        </w:rPr>
        <w:t>1</w:t>
      </w:r>
      <w:r w:rsidR="00CC21F0" w:rsidRPr="00AA1895">
        <w:rPr>
          <w:rFonts w:ascii="Trebuchet MS" w:hAnsi="Trebuchet MS"/>
          <w:b/>
          <w:bCs/>
        </w:rPr>
        <w:t>3</w:t>
      </w:r>
      <w:r w:rsidR="003D61D5" w:rsidRPr="00AA1895">
        <w:rPr>
          <w:rFonts w:ascii="Trebuchet MS" w:hAnsi="Trebuchet MS"/>
          <w:b/>
          <w:bCs/>
        </w:rPr>
        <w:t xml:space="preserve">. DE LA SOLICITUD DE REGISTRO COMO PARTIDO POLÍTICO LOCAL. </w:t>
      </w:r>
      <w:r w:rsidR="006B7EB0" w:rsidRPr="00AA1895">
        <w:rPr>
          <w:rFonts w:ascii="Trebuchet MS" w:hAnsi="Trebuchet MS"/>
        </w:rPr>
        <w:t xml:space="preserve">A través del </w:t>
      </w:r>
      <w:r w:rsidR="003D61D5" w:rsidRPr="00AA1895">
        <w:rPr>
          <w:rFonts w:ascii="Trebuchet MS" w:hAnsi="Trebuchet MS"/>
        </w:rPr>
        <w:t>escrito signado por el C. Rubén Ramírez Castellanos, en su carácter de presidente interino del otrora partido político nacional Fuerza por México, recibido en la Oficialía de Partes de este organismo electoral el día diecisiete de diciembre</w:t>
      </w:r>
      <w:r w:rsidR="006B7EB0" w:rsidRPr="00AA1895">
        <w:rPr>
          <w:rFonts w:ascii="Trebuchet MS" w:hAnsi="Trebuchet MS"/>
        </w:rPr>
        <w:t>,</w:t>
      </w:r>
      <w:r w:rsidR="003D61D5" w:rsidRPr="00AA1895">
        <w:rPr>
          <w:rFonts w:ascii="Trebuchet MS" w:hAnsi="Trebuchet MS"/>
        </w:rPr>
        <w:t xml:space="preserve"> registrado con el número de folio 09469; solicit</w:t>
      </w:r>
      <w:r w:rsidR="006B7EB0" w:rsidRPr="00AA1895">
        <w:rPr>
          <w:rFonts w:ascii="Trebuchet MS" w:hAnsi="Trebuchet MS"/>
        </w:rPr>
        <w:t>ó</w:t>
      </w:r>
      <w:r w:rsidR="003D61D5" w:rsidRPr="00AA1895">
        <w:rPr>
          <w:rFonts w:ascii="Trebuchet MS" w:hAnsi="Trebuchet MS"/>
        </w:rPr>
        <w:t xml:space="preserve"> se dé continuidad a la </w:t>
      </w:r>
      <w:r w:rsidR="006B7EB0" w:rsidRPr="00AA1895">
        <w:rPr>
          <w:rFonts w:ascii="Trebuchet MS" w:hAnsi="Trebuchet MS"/>
        </w:rPr>
        <w:t>petición realizada</w:t>
      </w:r>
      <w:r w:rsidR="003D61D5" w:rsidRPr="00AA1895">
        <w:rPr>
          <w:rFonts w:ascii="Trebuchet MS" w:hAnsi="Trebuchet MS"/>
        </w:rPr>
        <w:t xml:space="preserve"> AD CAUTELAM para obtener su registro como partido político local, </w:t>
      </w:r>
      <w:r w:rsidR="006B7EB0" w:rsidRPr="00AA1895">
        <w:rPr>
          <w:rFonts w:ascii="Trebuchet MS" w:hAnsi="Trebuchet MS"/>
        </w:rPr>
        <w:t xml:space="preserve">recibida en este organismo electoral el catorce de octubre, y </w:t>
      </w:r>
      <w:r w:rsidR="003D61D5" w:rsidRPr="00AA1895">
        <w:rPr>
          <w:rFonts w:ascii="Trebuchet MS" w:hAnsi="Trebuchet MS"/>
        </w:rPr>
        <w:t>registrad</w:t>
      </w:r>
      <w:r w:rsidR="006B7EB0" w:rsidRPr="00AA1895">
        <w:rPr>
          <w:rFonts w:ascii="Trebuchet MS" w:hAnsi="Trebuchet MS"/>
        </w:rPr>
        <w:t>a</w:t>
      </w:r>
      <w:r w:rsidR="003D61D5" w:rsidRPr="00AA1895">
        <w:rPr>
          <w:rFonts w:ascii="Trebuchet MS" w:hAnsi="Trebuchet MS"/>
        </w:rPr>
        <w:t xml:space="preserve"> con folio 08694 de Oficialía de Partes</w:t>
      </w:r>
      <w:r w:rsidR="006B7EB0" w:rsidRPr="00AA1895">
        <w:rPr>
          <w:rFonts w:ascii="Trebuchet MS" w:hAnsi="Trebuchet MS"/>
        </w:rPr>
        <w:t>.</w:t>
      </w:r>
    </w:p>
    <w:p w14:paraId="5049718B" w14:textId="2C95C6F3" w:rsidR="009E3727" w:rsidRPr="00AA1895" w:rsidRDefault="009E3727" w:rsidP="00495014">
      <w:pPr>
        <w:jc w:val="both"/>
        <w:rPr>
          <w:rFonts w:ascii="Trebuchet MS" w:hAnsi="Trebuchet MS"/>
        </w:rPr>
      </w:pPr>
    </w:p>
    <w:p w14:paraId="1A7F3E74" w14:textId="18D478D8" w:rsidR="009E3727" w:rsidRPr="00AA1895" w:rsidRDefault="009E3727" w:rsidP="009E3727">
      <w:pPr>
        <w:tabs>
          <w:tab w:val="left" w:pos="2552"/>
        </w:tabs>
        <w:autoSpaceDE w:val="0"/>
        <w:autoSpaceDN w:val="0"/>
        <w:adjustRightInd w:val="0"/>
        <w:jc w:val="both"/>
        <w:rPr>
          <w:rFonts w:ascii="Trebuchet MS" w:hAnsi="Trebuchet MS" w:cs="Arial"/>
          <w:b/>
        </w:rPr>
      </w:pPr>
      <w:r w:rsidRPr="00AA1895">
        <w:rPr>
          <w:rFonts w:ascii="Trebuchet MS" w:hAnsi="Trebuchet MS" w:cs="Arial"/>
          <w:b/>
        </w:rPr>
        <w:t xml:space="preserve">CORRESPONDIENTES AL AÑO DOS MIL VEINTIDÓS </w:t>
      </w:r>
    </w:p>
    <w:p w14:paraId="08FE2FDF" w14:textId="49369B22" w:rsidR="009E3727" w:rsidRPr="00AA1895" w:rsidRDefault="009E3727" w:rsidP="00495014">
      <w:pPr>
        <w:jc w:val="both"/>
        <w:rPr>
          <w:rFonts w:ascii="Trebuchet MS" w:hAnsi="Trebuchet MS"/>
        </w:rPr>
      </w:pPr>
    </w:p>
    <w:p w14:paraId="295D2BB4" w14:textId="35CB38B0" w:rsidR="009E5FD2" w:rsidRPr="00AA1895" w:rsidRDefault="00C3078E" w:rsidP="009E5FD2">
      <w:pPr>
        <w:jc w:val="both"/>
        <w:rPr>
          <w:rFonts w:ascii="Trebuchet MS" w:hAnsi="Trebuchet MS"/>
        </w:rPr>
      </w:pPr>
      <w:r w:rsidRPr="00AA1895">
        <w:rPr>
          <w:rFonts w:ascii="Trebuchet MS" w:hAnsi="Trebuchet MS"/>
          <w:b/>
          <w:bCs/>
        </w:rPr>
        <w:t>1</w:t>
      </w:r>
      <w:r w:rsidR="00CC21F0" w:rsidRPr="00AA1895">
        <w:rPr>
          <w:rFonts w:ascii="Trebuchet MS" w:hAnsi="Trebuchet MS"/>
          <w:b/>
          <w:bCs/>
        </w:rPr>
        <w:t>4</w:t>
      </w:r>
      <w:r w:rsidR="009E5FD2" w:rsidRPr="00AA1895">
        <w:rPr>
          <w:rFonts w:ascii="Trebuchet MS" w:hAnsi="Trebuchet MS"/>
          <w:b/>
          <w:bCs/>
        </w:rPr>
        <w:t xml:space="preserve">. DE LA SOLICITUD DE CERTIFICACIÓN DEL PORCENTAJE DE VOTACIÓN VÁLIDA OBTENIDA Y CANDIDATURAS REGISTRADAS DEL OTRORA PARTIDO FUERZA POR MÉXICO. </w:t>
      </w:r>
      <w:r w:rsidR="009E5FD2" w:rsidRPr="00AA1895">
        <w:rPr>
          <w:rFonts w:ascii="Trebuchet MS" w:hAnsi="Trebuchet MS"/>
        </w:rPr>
        <w:t xml:space="preserve">A través del oficio </w:t>
      </w:r>
      <w:r w:rsidR="00696898" w:rsidRPr="00AA1895">
        <w:rPr>
          <w:rFonts w:ascii="Trebuchet MS" w:hAnsi="Trebuchet MS"/>
        </w:rPr>
        <w:t>01150</w:t>
      </w:r>
      <w:r w:rsidR="009E5FD2" w:rsidRPr="00AA1895">
        <w:rPr>
          <w:rFonts w:ascii="Trebuchet MS" w:hAnsi="Trebuchet MS"/>
        </w:rPr>
        <w:t xml:space="preserve">/2022 de Secretaría Ejecutiva, se notificó el acuerdo administrativo de fecha </w:t>
      </w:r>
      <w:r w:rsidR="00696898" w:rsidRPr="00AA1895">
        <w:rPr>
          <w:rFonts w:ascii="Trebuchet MS" w:hAnsi="Trebuchet MS"/>
        </w:rPr>
        <w:t>quince</w:t>
      </w:r>
      <w:r w:rsidR="009E5FD2" w:rsidRPr="00AA1895">
        <w:rPr>
          <w:rFonts w:ascii="Trebuchet MS" w:hAnsi="Trebuchet MS"/>
        </w:rPr>
        <w:t xml:space="preserve"> de junio, mediante el cual se da respuesta a la solicitud presentada por el C. Rubén Ramírez Castellanos, en su carácter de presidente interino del otrora partido político nacional Fuerza por México, </w:t>
      </w:r>
      <w:r w:rsidRPr="00AA1895">
        <w:rPr>
          <w:rFonts w:ascii="Trebuchet MS" w:hAnsi="Trebuchet MS"/>
        </w:rPr>
        <w:t xml:space="preserve">señalada en el punto número </w:t>
      </w:r>
      <w:r w:rsidR="00E32B43" w:rsidRPr="00AA1895">
        <w:rPr>
          <w:rFonts w:ascii="Trebuchet MS" w:hAnsi="Trebuchet MS"/>
          <w:b/>
          <w:bCs/>
        </w:rPr>
        <w:t>10</w:t>
      </w:r>
      <w:r w:rsidRPr="00AA1895">
        <w:rPr>
          <w:rFonts w:ascii="Trebuchet MS" w:hAnsi="Trebuchet MS"/>
          <w:b/>
          <w:bCs/>
        </w:rPr>
        <w:t xml:space="preserve"> </w:t>
      </w:r>
      <w:r w:rsidRPr="00AA1895">
        <w:rPr>
          <w:rFonts w:ascii="Trebuchet MS" w:hAnsi="Trebuchet MS"/>
        </w:rPr>
        <w:t xml:space="preserve">de antecedentes, </w:t>
      </w:r>
      <w:r w:rsidR="00BB362A" w:rsidRPr="00AA1895">
        <w:rPr>
          <w:rFonts w:ascii="Trebuchet MS" w:hAnsi="Trebuchet MS"/>
        </w:rPr>
        <w:t>en relación a la</w:t>
      </w:r>
      <w:r w:rsidR="009E5FD2" w:rsidRPr="00AA1895">
        <w:rPr>
          <w:rFonts w:ascii="Trebuchet MS" w:hAnsi="Trebuchet MS"/>
        </w:rPr>
        <w:t xml:space="preserve"> certificación del porcentaje de votación válida emitida y del porcentaje de candidaturas registradas que obtuvo dicho instituto político dentro del proceso electoral 2020-2021.</w:t>
      </w:r>
    </w:p>
    <w:p w14:paraId="63840B5D" w14:textId="5BB4E64B" w:rsidR="00661678" w:rsidRPr="00AA1895" w:rsidRDefault="00661678" w:rsidP="009E5FD2">
      <w:pPr>
        <w:jc w:val="both"/>
        <w:rPr>
          <w:rFonts w:ascii="Trebuchet MS" w:hAnsi="Trebuchet MS"/>
        </w:rPr>
      </w:pPr>
    </w:p>
    <w:p w14:paraId="45F3C095" w14:textId="3CEE1DBF" w:rsidR="00661678" w:rsidRPr="00AA1895" w:rsidRDefault="00661678" w:rsidP="009E5FD2">
      <w:pPr>
        <w:jc w:val="both"/>
        <w:rPr>
          <w:rFonts w:ascii="Trebuchet MS" w:hAnsi="Trebuchet MS"/>
        </w:rPr>
      </w:pPr>
      <w:r w:rsidRPr="00AA1895">
        <w:rPr>
          <w:rFonts w:ascii="Trebuchet MS" w:hAnsi="Trebuchet MS"/>
          <w:b/>
          <w:bCs/>
        </w:rPr>
        <w:t>1</w:t>
      </w:r>
      <w:r w:rsidR="00CC21F0" w:rsidRPr="00AA1895">
        <w:rPr>
          <w:rFonts w:ascii="Trebuchet MS" w:hAnsi="Trebuchet MS"/>
          <w:b/>
          <w:bCs/>
        </w:rPr>
        <w:t>5</w:t>
      </w:r>
      <w:r w:rsidRPr="00AA1895">
        <w:rPr>
          <w:rFonts w:ascii="Trebuchet MS" w:hAnsi="Trebuchet MS"/>
          <w:b/>
          <w:bCs/>
        </w:rPr>
        <w:t xml:space="preserve">. DEL PROYECTO DE ACUERDO DE LA COMISIÓN DE PRERROGATIVAS A PARTIDOS POLÍTICOS. </w:t>
      </w:r>
      <w:r w:rsidR="00D45FA5" w:rsidRPr="00AA1895">
        <w:rPr>
          <w:rFonts w:ascii="Trebuchet MS" w:hAnsi="Trebuchet MS"/>
        </w:rPr>
        <w:t xml:space="preserve">El diecisiete de junio, la secretaria técnica de la Comisión de Prerrogativas a Partidos Políticos remitió a la Secretaría Ejecutiva el proyecto de acuerdo por el que se resuelve la solicitud de registro como partido político local del otrora partido político nacional Fuerza por México, de conformidad a lo establecido en el artículo 95, párrafo 5, de la Ley General de Partidos Políticos, </w:t>
      </w:r>
      <w:r w:rsidR="008D386E" w:rsidRPr="00AA1895">
        <w:rPr>
          <w:rFonts w:ascii="Trebuchet MS" w:hAnsi="Trebuchet MS"/>
        </w:rPr>
        <w:t xml:space="preserve">aprobado por dicha Comisión en misma fecha, </w:t>
      </w:r>
      <w:r w:rsidR="00D45FA5" w:rsidRPr="00AA1895">
        <w:rPr>
          <w:rFonts w:ascii="Trebuchet MS" w:hAnsi="Trebuchet MS"/>
        </w:rPr>
        <w:t xml:space="preserve">para que en su oportunidad, este Consejo General realice su análisis, discusión y, en su caso, la aprobación correspondiente. </w:t>
      </w:r>
    </w:p>
    <w:p w14:paraId="4EEA38B9" w14:textId="77777777" w:rsidR="009E5FD2" w:rsidRPr="00AA1895" w:rsidRDefault="009E5FD2" w:rsidP="00495014">
      <w:pPr>
        <w:jc w:val="both"/>
        <w:rPr>
          <w:rFonts w:ascii="Trebuchet MS" w:hAnsi="Trebuchet MS"/>
        </w:rPr>
      </w:pPr>
    </w:p>
    <w:p w14:paraId="7DCAE241" w14:textId="77777777" w:rsidR="0029457F" w:rsidRPr="00AA1895" w:rsidRDefault="0029457F" w:rsidP="00495014">
      <w:pPr>
        <w:jc w:val="both"/>
        <w:rPr>
          <w:rFonts w:ascii="Trebuchet MS" w:hAnsi="Trebuchet MS"/>
        </w:rPr>
      </w:pPr>
    </w:p>
    <w:p w14:paraId="6B56D68A" w14:textId="77777777" w:rsidR="003212F0" w:rsidRPr="00AA1895" w:rsidRDefault="003212F0" w:rsidP="00495014">
      <w:pPr>
        <w:jc w:val="center"/>
        <w:rPr>
          <w:rFonts w:ascii="Trebuchet MS" w:hAnsi="Trebuchet MS"/>
          <w:b/>
        </w:rPr>
      </w:pPr>
      <w:r w:rsidRPr="00AA1895">
        <w:rPr>
          <w:rFonts w:ascii="Trebuchet MS" w:hAnsi="Trebuchet MS"/>
          <w:b/>
        </w:rPr>
        <w:t>C O N S I D E R A N D O.</w:t>
      </w:r>
    </w:p>
    <w:p w14:paraId="7D7160F1" w14:textId="77777777" w:rsidR="003212F0" w:rsidRPr="00AA1895" w:rsidRDefault="003212F0" w:rsidP="00495014">
      <w:pPr>
        <w:jc w:val="both"/>
        <w:rPr>
          <w:rFonts w:ascii="Trebuchet MS" w:hAnsi="Trebuchet MS"/>
          <w:b/>
        </w:rPr>
      </w:pPr>
    </w:p>
    <w:p w14:paraId="01A104A7" w14:textId="77777777" w:rsidR="00CA7984" w:rsidRPr="00AA1895" w:rsidRDefault="00CA7984" w:rsidP="00495014">
      <w:pPr>
        <w:jc w:val="both"/>
        <w:rPr>
          <w:rFonts w:ascii="Trebuchet MS" w:eastAsia="Calibri" w:hAnsi="Trebuchet MS" w:cs="Arial"/>
          <w:lang w:eastAsia="ar-SA"/>
        </w:rPr>
      </w:pPr>
      <w:r w:rsidRPr="00AA1895">
        <w:rPr>
          <w:rFonts w:ascii="Trebuchet MS" w:eastAsia="Calibri" w:hAnsi="Trebuchet MS" w:cs="Arial"/>
          <w:b/>
          <w:lang w:eastAsia="ar-SA"/>
        </w:rPr>
        <w:t xml:space="preserve">I. DEL INSTITUTO ELECTORAL Y DE PARTICIPACIÓN CIUDADANA DEL ESTADO DE JALISCO. </w:t>
      </w:r>
      <w:r w:rsidRPr="00AA1895">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93C1AF7" w14:textId="77777777" w:rsidR="00CA7984" w:rsidRPr="00AA1895" w:rsidRDefault="00CA7984" w:rsidP="00495014">
      <w:pPr>
        <w:jc w:val="both"/>
        <w:rPr>
          <w:rFonts w:ascii="Trebuchet MS" w:eastAsia="Calibri" w:hAnsi="Trebuchet MS" w:cs="Arial"/>
          <w:lang w:eastAsia="ar-SA"/>
        </w:rPr>
      </w:pPr>
    </w:p>
    <w:p w14:paraId="31E33439" w14:textId="77777777" w:rsidR="00CA7984" w:rsidRPr="00AA1895" w:rsidRDefault="00CA7984" w:rsidP="00495014">
      <w:pPr>
        <w:jc w:val="both"/>
        <w:rPr>
          <w:rFonts w:ascii="Trebuchet MS" w:hAnsi="Trebuchet MS" w:cs="Arial"/>
        </w:rPr>
      </w:pPr>
      <w:r w:rsidRPr="00AA1895">
        <w:rPr>
          <w:rFonts w:ascii="Trebuchet MS" w:hAnsi="Trebuchet MS" w:cs="Arial"/>
          <w:b/>
          <w:bCs/>
        </w:rPr>
        <w:t>II.</w:t>
      </w:r>
      <w:r w:rsidRPr="00AA1895">
        <w:rPr>
          <w:rFonts w:ascii="Trebuchet MS" w:hAnsi="Trebuchet MS" w:cs="Arial"/>
          <w:bCs/>
        </w:rPr>
        <w:t xml:space="preserve"> </w:t>
      </w:r>
      <w:r w:rsidRPr="00AA1895">
        <w:rPr>
          <w:rFonts w:ascii="Trebuchet MS" w:hAnsi="Trebuchet MS"/>
          <w:b/>
          <w:bCs/>
        </w:rPr>
        <w:t xml:space="preserve">DEL CONSEJO GENERAL. </w:t>
      </w:r>
      <w:r w:rsidRPr="00AA1895">
        <w:rPr>
          <w:rFonts w:ascii="Trebuchet MS" w:hAnsi="Trebuchet MS"/>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A1895">
        <w:rPr>
          <w:rFonts w:ascii="Trebuchet MS" w:hAnsi="Trebuchet MS" w:cs="Tahoma"/>
          <w:bCs/>
        </w:rPr>
        <w:t>atribuciones se encuentran: vigilar el cumplimiento de esta legislación y las disposiciones que con base en ella se dicten; así como dictar los acuerdos necesarios para hacer efectivas sus atribuciones, de conformidad con lo dispuesto por los artículos</w:t>
      </w:r>
      <w:r w:rsidRPr="00AA1895">
        <w:rPr>
          <w:rFonts w:ascii="Trebuchet MS" w:hAnsi="Trebuchet MS"/>
        </w:rPr>
        <w:t xml:space="preserve"> 12, Bases I y IV de la Constitución Política local; 120 y 134, </w:t>
      </w:r>
      <w:r w:rsidRPr="00AA1895">
        <w:rPr>
          <w:rFonts w:ascii="Trebuchet MS" w:hAnsi="Trebuchet MS" w:cs="Arial"/>
        </w:rPr>
        <w:t>párrafo 1, fracciones  LI y LII del Código Electoral del Estado de Jalisco.</w:t>
      </w:r>
    </w:p>
    <w:p w14:paraId="7457406A" w14:textId="77777777" w:rsidR="00CA7984" w:rsidRPr="00AA1895" w:rsidRDefault="00CA7984" w:rsidP="00495014">
      <w:pPr>
        <w:jc w:val="both"/>
        <w:rPr>
          <w:rFonts w:ascii="Trebuchet MS" w:hAnsi="Trebuchet MS" w:cs="Arial"/>
        </w:rPr>
      </w:pPr>
    </w:p>
    <w:p w14:paraId="524F1290" w14:textId="77777777" w:rsidR="003212F0" w:rsidRPr="00AA1895" w:rsidRDefault="003212F0" w:rsidP="00495014">
      <w:pPr>
        <w:jc w:val="both"/>
        <w:rPr>
          <w:rFonts w:ascii="Trebuchet MS" w:hAnsi="Trebuchet MS" w:cs="Arial"/>
        </w:rPr>
      </w:pPr>
      <w:r w:rsidRPr="00AA1895">
        <w:rPr>
          <w:rFonts w:ascii="Trebuchet MS" w:hAnsi="Trebuchet MS" w:cs="Arial"/>
          <w:b/>
        </w:rPr>
        <w:t>III.</w:t>
      </w:r>
      <w:r w:rsidRPr="00AA1895">
        <w:rPr>
          <w:rFonts w:ascii="Trebuchet MS" w:hAnsi="Trebuchet MS" w:cs="Arial"/>
        </w:rPr>
        <w:t xml:space="preserve"> </w:t>
      </w:r>
      <w:r w:rsidR="00282A12" w:rsidRPr="00AA1895">
        <w:rPr>
          <w:rFonts w:ascii="Trebuchet MS" w:hAnsi="Trebuchet MS" w:cs="Arial"/>
          <w:b/>
        </w:rPr>
        <w:t>DE LOS PARTIDOS POLÍTICOS.</w:t>
      </w:r>
      <w:r w:rsidR="00282A12" w:rsidRPr="00AA1895">
        <w:rPr>
          <w:rFonts w:ascii="Trebuchet MS" w:hAnsi="Trebuchet MS" w:cs="Arial"/>
        </w:rPr>
        <w:t xml:space="preserve"> </w:t>
      </w:r>
      <w:r w:rsidRPr="00AA1895">
        <w:rPr>
          <w:rFonts w:ascii="Trebuchet MS" w:hAnsi="Trebuchet MS" w:cs="Arial"/>
          <w:bCs/>
        </w:rPr>
        <w:t xml:space="preserve">Que </w:t>
      </w:r>
      <w:r w:rsidR="004400B5" w:rsidRPr="00AA1895">
        <w:rPr>
          <w:rFonts w:ascii="Trebuchet MS" w:hAnsi="Trebuchet MS" w:cs="Arial"/>
        </w:rPr>
        <w:t xml:space="preserve">de conformidad a los artículos 41, fracción I de la Constitución Política de los Estados Unidos Mexicanos; y </w:t>
      </w:r>
      <w:r w:rsidR="004400B5" w:rsidRPr="00AA1895">
        <w:rPr>
          <w:rFonts w:ascii="Trebuchet MS" w:hAnsi="Trebuchet MS" w:cs="Arial"/>
          <w:bCs/>
        </w:rPr>
        <w:t xml:space="preserve">13, párrafos primero y cuarto de la Constitución Política del Estado de Jalisco, </w:t>
      </w:r>
      <w:r w:rsidRPr="00AA1895">
        <w:rPr>
          <w:rFonts w:ascii="Trebuchet MS" w:hAnsi="Trebuchet MS" w:cs="Arial"/>
        </w:rPr>
        <w:t>los partidos políticos son entidades de interés público, que tienen como fin promover la participación del pueblo en la vida democrática, c</w:t>
      </w:r>
      <w:r w:rsidR="004F3E27" w:rsidRPr="00AA1895">
        <w:rPr>
          <w:rFonts w:ascii="Trebuchet MS" w:hAnsi="Trebuchet MS" w:cs="Arial"/>
        </w:rPr>
        <w:t>ontribuir a la integración de los órganos de</w:t>
      </w:r>
      <w:r w:rsidRPr="00AA1895">
        <w:rPr>
          <w:rFonts w:ascii="Trebuchet MS" w:hAnsi="Trebuchet MS" w:cs="Arial"/>
        </w:rPr>
        <w:t xml:space="preserve"> representación</w:t>
      </w:r>
      <w:r w:rsidR="004F3E27" w:rsidRPr="00AA1895">
        <w:rPr>
          <w:rFonts w:ascii="Trebuchet MS" w:hAnsi="Trebuchet MS" w:cs="Arial"/>
        </w:rPr>
        <w:t xml:space="preserve"> política y como organizaciones </w:t>
      </w:r>
      <w:r w:rsidRPr="00AA1895">
        <w:rPr>
          <w:rFonts w:ascii="Trebuchet MS" w:hAnsi="Trebuchet MS" w:cs="Arial"/>
        </w:rPr>
        <w:t>de ciudadanos, hacer posible el acceso de éstos al ejercicio del poder público, de acuerdo con los programas, principios e ideas que postulan y mediante el sufragio universal, libre, secreto y directo</w:t>
      </w:r>
      <w:r w:rsidR="00282A12" w:rsidRPr="00AA1895">
        <w:rPr>
          <w:rFonts w:ascii="Trebuchet MS" w:hAnsi="Trebuchet MS" w:cs="Arial"/>
        </w:rPr>
        <w:t>,</w:t>
      </w:r>
      <w:r w:rsidR="00282A12" w:rsidRPr="00AA1895">
        <w:rPr>
          <w:rFonts w:ascii="Trebuchet MS" w:hAnsi="Trebuchet MS"/>
          <w:bCs/>
        </w:rPr>
        <w:t xml:space="preserve"> </w:t>
      </w:r>
      <w:r w:rsidR="00282A12" w:rsidRPr="00AA1895">
        <w:rPr>
          <w:rFonts w:ascii="Trebuchet MS" w:hAnsi="Trebuchet MS" w:cs="Arial"/>
          <w:bCs/>
        </w:rPr>
        <w:t>así como las reglas para garantizar la paridad entre los géneros, en candidaturas a legisladores federales y locales.</w:t>
      </w:r>
      <w:r w:rsidRPr="00AA1895">
        <w:rPr>
          <w:rFonts w:ascii="Trebuchet MS" w:hAnsi="Trebuchet MS" w:cs="Arial"/>
        </w:rPr>
        <w:t xml:space="preserve"> Asimismo</w:t>
      </w:r>
      <w:r w:rsidR="00C22C96" w:rsidRPr="00AA1895">
        <w:rPr>
          <w:rFonts w:ascii="Trebuchet MS" w:hAnsi="Trebuchet MS" w:cs="Arial"/>
        </w:rPr>
        <w:t>,</w:t>
      </w:r>
      <w:r w:rsidRPr="00AA1895">
        <w:rPr>
          <w:rFonts w:ascii="Trebuchet MS" w:hAnsi="Trebuchet MS" w:cs="Arial"/>
        </w:rPr>
        <w:t xml:space="preserve"> los partidos políticos nacionales tendrán derecho a participar en las elecciones estatales, municipales y </w:t>
      </w:r>
      <w:r w:rsidR="008114F5" w:rsidRPr="00AA1895">
        <w:rPr>
          <w:rFonts w:ascii="Trebuchet MS" w:hAnsi="Trebuchet MS" w:cs="Arial"/>
        </w:rPr>
        <w:t xml:space="preserve">de la </w:t>
      </w:r>
      <w:r w:rsidR="00C22C96" w:rsidRPr="00AA1895">
        <w:rPr>
          <w:rFonts w:ascii="Trebuchet MS" w:hAnsi="Trebuchet MS" w:cs="Arial"/>
        </w:rPr>
        <w:t>C</w:t>
      </w:r>
      <w:r w:rsidR="00966DAA" w:rsidRPr="00AA1895">
        <w:rPr>
          <w:rFonts w:ascii="Trebuchet MS" w:hAnsi="Trebuchet MS" w:cs="Arial"/>
        </w:rPr>
        <w:t>iudad de México</w:t>
      </w:r>
      <w:r w:rsidRPr="00AA1895">
        <w:rPr>
          <w:rFonts w:ascii="Trebuchet MS" w:hAnsi="Trebuchet MS" w:cs="Arial"/>
        </w:rPr>
        <w:t>.</w:t>
      </w:r>
    </w:p>
    <w:p w14:paraId="3E87FDB2" w14:textId="77777777" w:rsidR="003212F0" w:rsidRPr="00AA1895" w:rsidRDefault="003212F0" w:rsidP="00495014">
      <w:pPr>
        <w:jc w:val="both"/>
        <w:rPr>
          <w:rFonts w:ascii="Trebuchet MS" w:hAnsi="Trebuchet MS" w:cs="Arial"/>
        </w:rPr>
      </w:pPr>
    </w:p>
    <w:p w14:paraId="021C7846" w14:textId="77777777" w:rsidR="00473F68" w:rsidRPr="00AA1895" w:rsidRDefault="00C22C96" w:rsidP="00C22C96">
      <w:pPr>
        <w:jc w:val="both"/>
        <w:rPr>
          <w:rFonts w:ascii="Trebuchet MS" w:hAnsi="Trebuchet MS" w:cs="Arial"/>
          <w:bCs/>
        </w:rPr>
      </w:pPr>
      <w:r w:rsidRPr="00AA1895">
        <w:rPr>
          <w:rFonts w:ascii="Trebuchet MS" w:hAnsi="Trebuchet MS" w:cs="Arial"/>
          <w:bCs/>
        </w:rPr>
        <w:t>Que l</w:t>
      </w:r>
      <w:r w:rsidR="00473F68" w:rsidRPr="00AA1895">
        <w:rPr>
          <w:rFonts w:ascii="Trebuchet MS" w:hAnsi="Trebuchet MS" w:cs="Arial"/>
          <w:bCs/>
        </w:rPr>
        <w:t>os partidos políticos nacionales tendrán derecho a participar en las elecciones de las entidades federativas y municipales, que el partido político nacional que no obtenga, al menos, el tres por ciento del total de la votación válida emitida en cualquiera de las elecciones que se celebren para la renovación del Poder Ejecutivo o de las Cámaras del Congreso de la Unión, le será cancelado el registro.</w:t>
      </w:r>
    </w:p>
    <w:p w14:paraId="193ECA68" w14:textId="77777777" w:rsidR="00473F68" w:rsidRPr="00AA1895" w:rsidRDefault="00473F68" w:rsidP="00495014">
      <w:pPr>
        <w:jc w:val="both"/>
        <w:rPr>
          <w:rFonts w:ascii="Trebuchet MS" w:hAnsi="Trebuchet MS" w:cs="Arial"/>
          <w:bCs/>
        </w:rPr>
      </w:pPr>
    </w:p>
    <w:p w14:paraId="18E7BB5F" w14:textId="77777777" w:rsidR="00B012F6" w:rsidRPr="00AA1895" w:rsidRDefault="00C22C96" w:rsidP="00495014">
      <w:pPr>
        <w:jc w:val="both"/>
        <w:rPr>
          <w:rFonts w:ascii="Trebuchet MS" w:hAnsi="Trebuchet MS" w:cs="Arial"/>
          <w:bCs/>
        </w:rPr>
      </w:pPr>
      <w:r w:rsidRPr="00AA1895">
        <w:rPr>
          <w:rFonts w:ascii="Trebuchet MS" w:hAnsi="Trebuchet MS" w:cs="Arial"/>
          <w:bCs/>
        </w:rPr>
        <w:t>C</w:t>
      </w:r>
      <w:r w:rsidR="00B012F6" w:rsidRPr="00AA1895">
        <w:rPr>
          <w:rFonts w:ascii="Trebuchet MS" w:hAnsi="Trebuchet MS" w:cs="Arial"/>
          <w:bCs/>
        </w:rPr>
        <w:t>onforme a lo que determin</w:t>
      </w:r>
      <w:r w:rsidRPr="00AA1895">
        <w:rPr>
          <w:rFonts w:ascii="Trebuchet MS" w:hAnsi="Trebuchet MS" w:cs="Arial"/>
          <w:bCs/>
        </w:rPr>
        <w:t>a</w:t>
      </w:r>
      <w:r w:rsidR="00B012F6" w:rsidRPr="00AA1895">
        <w:rPr>
          <w:rFonts w:ascii="Trebuchet MS" w:hAnsi="Trebuchet MS" w:cs="Arial"/>
          <w:bCs/>
        </w:rPr>
        <w:t>n la Constitución Federal</w:t>
      </w:r>
      <w:r w:rsidRPr="00AA1895">
        <w:rPr>
          <w:rFonts w:ascii="Trebuchet MS" w:hAnsi="Trebuchet MS" w:cs="Arial"/>
          <w:bCs/>
        </w:rPr>
        <w:t xml:space="preserve"> y</w:t>
      </w:r>
      <w:r w:rsidR="00B012F6" w:rsidRPr="00AA1895">
        <w:rPr>
          <w:rFonts w:ascii="Trebuchet MS" w:hAnsi="Trebuchet MS" w:cs="Arial"/>
          <w:bCs/>
        </w:rPr>
        <w:t xml:space="preserve"> la ley general en la materia</w:t>
      </w:r>
      <w:r w:rsidRPr="00AA1895">
        <w:rPr>
          <w:rFonts w:ascii="Trebuchet MS" w:hAnsi="Trebuchet MS" w:cs="Arial"/>
          <w:bCs/>
        </w:rPr>
        <w:t>, tanto</w:t>
      </w:r>
      <w:r w:rsidR="00B012F6" w:rsidRPr="00AA1895">
        <w:rPr>
          <w:rFonts w:ascii="Trebuchet MS" w:hAnsi="Trebuchet MS" w:cs="Arial"/>
          <w:bCs/>
        </w:rPr>
        <w:t xml:space="preserve"> la </w:t>
      </w:r>
      <w:r w:rsidR="008114F5" w:rsidRPr="00AA1895">
        <w:rPr>
          <w:rFonts w:ascii="Trebuchet MS" w:hAnsi="Trebuchet MS" w:cs="Arial"/>
          <w:bCs/>
        </w:rPr>
        <w:t>constitución local</w:t>
      </w:r>
      <w:r w:rsidRPr="00AA1895">
        <w:rPr>
          <w:rFonts w:ascii="Trebuchet MS" w:hAnsi="Trebuchet MS" w:cs="Arial"/>
          <w:bCs/>
        </w:rPr>
        <w:t xml:space="preserve"> como</w:t>
      </w:r>
      <w:r w:rsidR="00B012F6" w:rsidRPr="00AA1895">
        <w:rPr>
          <w:rFonts w:ascii="Trebuchet MS" w:hAnsi="Trebuchet MS" w:cs="Arial"/>
          <w:bCs/>
        </w:rPr>
        <w:t xml:space="preserve"> la legislación estatal, </w:t>
      </w:r>
      <w:r w:rsidRPr="00AA1895">
        <w:rPr>
          <w:rFonts w:ascii="Trebuchet MS" w:hAnsi="Trebuchet MS" w:cs="Arial"/>
          <w:bCs/>
        </w:rPr>
        <w:t xml:space="preserve">regularán </w:t>
      </w:r>
      <w:r w:rsidR="00B012F6" w:rsidRPr="00AA1895">
        <w:rPr>
          <w:rFonts w:ascii="Trebuchet MS" w:hAnsi="Trebuchet MS" w:cs="Arial"/>
          <w:bCs/>
        </w:rPr>
        <w:t xml:space="preserve">lo relativo a la creación, registro y </w:t>
      </w:r>
      <w:r w:rsidRPr="00AA1895">
        <w:rPr>
          <w:rFonts w:ascii="Trebuchet MS" w:hAnsi="Trebuchet MS" w:cs="Arial"/>
          <w:bCs/>
        </w:rPr>
        <w:t xml:space="preserve">la </w:t>
      </w:r>
      <w:r w:rsidR="00B012F6" w:rsidRPr="00AA1895">
        <w:rPr>
          <w:rFonts w:ascii="Trebuchet MS" w:hAnsi="Trebuchet MS" w:cs="Arial"/>
          <w:bCs/>
        </w:rPr>
        <w:t>pérdida</w:t>
      </w:r>
      <w:r w:rsidRPr="00AA1895">
        <w:rPr>
          <w:rFonts w:ascii="Trebuchet MS" w:hAnsi="Trebuchet MS" w:cs="Arial"/>
          <w:bCs/>
        </w:rPr>
        <w:t xml:space="preserve"> del mismo</w:t>
      </w:r>
      <w:r w:rsidR="00B012F6" w:rsidRPr="00AA1895">
        <w:rPr>
          <w:rFonts w:ascii="Trebuchet MS" w:hAnsi="Trebuchet MS" w:cs="Arial"/>
          <w:bCs/>
        </w:rPr>
        <w:t xml:space="preserve">, </w:t>
      </w:r>
      <w:r w:rsidRPr="00AA1895">
        <w:rPr>
          <w:rFonts w:ascii="Trebuchet MS" w:hAnsi="Trebuchet MS" w:cs="Arial"/>
          <w:bCs/>
        </w:rPr>
        <w:t xml:space="preserve">respecto </w:t>
      </w:r>
      <w:r w:rsidR="00B012F6" w:rsidRPr="00AA1895">
        <w:rPr>
          <w:rFonts w:ascii="Trebuchet MS" w:hAnsi="Trebuchet MS" w:cs="Arial"/>
          <w:bCs/>
        </w:rPr>
        <w:t>de los partidos políticos locales, así como los derechos, financiamiento, prerrogativas y obligaciones que en el ámbito estatal tendrán los partidos políticos nacionales y locales.</w:t>
      </w:r>
    </w:p>
    <w:p w14:paraId="0D0BEFDA" w14:textId="77777777" w:rsidR="003212F0" w:rsidRPr="00AA1895" w:rsidRDefault="003212F0" w:rsidP="00495014">
      <w:pPr>
        <w:jc w:val="both"/>
        <w:rPr>
          <w:rFonts w:ascii="Trebuchet MS" w:hAnsi="Trebuchet MS" w:cs="Arial"/>
          <w:bCs/>
        </w:rPr>
      </w:pPr>
    </w:p>
    <w:p w14:paraId="1DFD247C" w14:textId="77777777" w:rsidR="005F705F" w:rsidRPr="00AA1895" w:rsidRDefault="003212F0" w:rsidP="00495014">
      <w:pPr>
        <w:jc w:val="both"/>
        <w:rPr>
          <w:rFonts w:ascii="Trebuchet MS" w:hAnsi="Trebuchet MS" w:cs="Arial"/>
          <w:bCs/>
        </w:rPr>
      </w:pPr>
      <w:r w:rsidRPr="00AA1895">
        <w:rPr>
          <w:rFonts w:ascii="Trebuchet MS" w:hAnsi="Trebuchet MS" w:cs="Arial"/>
          <w:b/>
          <w:bCs/>
        </w:rPr>
        <w:t xml:space="preserve">IV. </w:t>
      </w:r>
      <w:r w:rsidR="00473F68" w:rsidRPr="00AA1895">
        <w:rPr>
          <w:rFonts w:ascii="Trebuchet MS" w:hAnsi="Trebuchet MS" w:cs="Arial"/>
          <w:b/>
          <w:bCs/>
        </w:rPr>
        <w:t>DE LOS DERECHOS</w:t>
      </w:r>
      <w:r w:rsidR="005F705F" w:rsidRPr="00AA1895">
        <w:rPr>
          <w:rFonts w:ascii="Trebuchet MS" w:hAnsi="Trebuchet MS" w:cs="Arial"/>
          <w:b/>
          <w:bCs/>
        </w:rPr>
        <w:t xml:space="preserve"> Y PRERROGATIVAS</w:t>
      </w:r>
      <w:r w:rsidR="00473F68" w:rsidRPr="00AA1895">
        <w:rPr>
          <w:rFonts w:ascii="Trebuchet MS" w:hAnsi="Trebuchet MS" w:cs="Arial"/>
          <w:b/>
          <w:bCs/>
        </w:rPr>
        <w:t xml:space="preserve"> DE LOS PARTIDOS POLÍTICOS. </w:t>
      </w:r>
      <w:r w:rsidRPr="00AA1895">
        <w:rPr>
          <w:rFonts w:ascii="Trebuchet MS" w:hAnsi="Trebuchet MS" w:cs="Arial"/>
          <w:bCs/>
        </w:rPr>
        <w:t>Que son derechos de los partidos políticos,</w:t>
      </w:r>
      <w:r w:rsidR="005F705F" w:rsidRPr="00AA1895">
        <w:rPr>
          <w:rFonts w:ascii="Trebuchet MS" w:hAnsi="Trebuchet MS" w:cs="Arial"/>
          <w:bCs/>
        </w:rPr>
        <w:t xml:space="preserve"> los establecidos en el artículo 23 de la Ley General de Partidos Políticos, en relación con lo establecido en el artículo 66 del Código Electoral del Estado de Jalisco, a saber, entre otros</w:t>
      </w:r>
      <w:r w:rsidRPr="00AA1895">
        <w:rPr>
          <w:rFonts w:ascii="Trebuchet MS" w:hAnsi="Trebuchet MS" w:cs="Arial"/>
          <w:bCs/>
        </w:rPr>
        <w:t>, participar, conforme a lo dispuesto en la Constitución</w:t>
      </w:r>
      <w:r w:rsidR="005F705F" w:rsidRPr="00AA1895">
        <w:rPr>
          <w:rFonts w:ascii="Trebuchet MS" w:hAnsi="Trebuchet MS" w:cs="Arial"/>
          <w:bCs/>
        </w:rPr>
        <w:t xml:space="preserve"> y leyes aplicables</w:t>
      </w:r>
      <w:r w:rsidRPr="00AA1895">
        <w:rPr>
          <w:rFonts w:ascii="Trebuchet MS" w:hAnsi="Trebuchet MS" w:cs="Arial"/>
          <w:bCs/>
        </w:rPr>
        <w:t>, en la preparación, desarrollo y vigilancia del proceso electoral; acceder a las prerrogativas y recibir el financiamiento público, participar en las elecciones locales para diputa</w:t>
      </w:r>
      <w:r w:rsidR="00CE5DEE" w:rsidRPr="00AA1895">
        <w:rPr>
          <w:rFonts w:ascii="Trebuchet MS" w:hAnsi="Trebuchet MS" w:cs="Arial"/>
          <w:bCs/>
        </w:rPr>
        <w:t>ciones</w:t>
      </w:r>
      <w:r w:rsidRPr="00AA1895">
        <w:rPr>
          <w:rFonts w:ascii="Trebuchet MS" w:hAnsi="Trebuchet MS" w:cs="Arial"/>
          <w:bCs/>
        </w:rPr>
        <w:t>, munícipes y g</w:t>
      </w:r>
      <w:r w:rsidR="00CE5DEE" w:rsidRPr="00AA1895">
        <w:rPr>
          <w:rFonts w:ascii="Trebuchet MS" w:hAnsi="Trebuchet MS" w:cs="Arial"/>
          <w:bCs/>
        </w:rPr>
        <w:t>ubernatura</w:t>
      </w:r>
      <w:r w:rsidRPr="00AA1895">
        <w:rPr>
          <w:rFonts w:ascii="Trebuchet MS" w:hAnsi="Trebuchet MS" w:cs="Arial"/>
          <w:bCs/>
        </w:rPr>
        <w:t xml:space="preserve">, y nombrar representantes ante los órganos de este </w:t>
      </w:r>
      <w:r w:rsidR="00DE0E05" w:rsidRPr="00AA1895">
        <w:rPr>
          <w:rFonts w:ascii="Trebuchet MS" w:hAnsi="Trebuchet MS" w:cs="Arial"/>
          <w:bCs/>
        </w:rPr>
        <w:t>Instituto Electoral y de Participación Ciudadana del Estado de Jalisco</w:t>
      </w:r>
      <w:r w:rsidR="005F705F" w:rsidRPr="00AA1895">
        <w:rPr>
          <w:rFonts w:ascii="Trebuchet MS" w:hAnsi="Trebuchet MS" w:cs="Arial"/>
          <w:bCs/>
        </w:rPr>
        <w:t>.</w:t>
      </w:r>
    </w:p>
    <w:p w14:paraId="136D7BEC" w14:textId="77777777" w:rsidR="003212F0" w:rsidRPr="00AA1895" w:rsidRDefault="003212F0" w:rsidP="00495014">
      <w:pPr>
        <w:jc w:val="both"/>
        <w:rPr>
          <w:rFonts w:ascii="Trebuchet MS" w:hAnsi="Trebuchet MS" w:cs="Arial"/>
          <w:bCs/>
        </w:rPr>
      </w:pPr>
    </w:p>
    <w:p w14:paraId="6A37BC29" w14:textId="77777777" w:rsidR="003212F0" w:rsidRPr="00AA1895" w:rsidRDefault="00843D76" w:rsidP="0049501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bCs/>
        </w:rPr>
      </w:pPr>
      <w:r w:rsidRPr="00AA1895">
        <w:rPr>
          <w:rFonts w:ascii="Trebuchet MS" w:hAnsi="Trebuchet MS" w:cs="Arial"/>
          <w:bCs/>
        </w:rPr>
        <w:t xml:space="preserve">Que </w:t>
      </w:r>
      <w:r w:rsidR="005F705F" w:rsidRPr="00AA1895">
        <w:rPr>
          <w:rFonts w:ascii="Trebuchet MS" w:hAnsi="Trebuchet MS" w:cs="Arial"/>
          <w:bCs/>
        </w:rPr>
        <w:t xml:space="preserve">son prerrogativas de los partidos políticos, </w:t>
      </w:r>
      <w:r w:rsidR="00904FBF" w:rsidRPr="00AA1895">
        <w:rPr>
          <w:rFonts w:ascii="Trebuchet MS" w:hAnsi="Trebuchet MS" w:cs="Arial"/>
          <w:bCs/>
        </w:rPr>
        <w:t>las</w:t>
      </w:r>
      <w:r w:rsidR="005F705F" w:rsidRPr="00AA1895">
        <w:rPr>
          <w:rFonts w:ascii="Trebuchet MS" w:hAnsi="Trebuchet MS" w:cs="Arial"/>
          <w:bCs/>
        </w:rPr>
        <w:t xml:space="preserve"> establecidos en el artículo </w:t>
      </w:r>
      <w:r w:rsidRPr="00AA1895">
        <w:rPr>
          <w:rFonts w:ascii="Trebuchet MS" w:hAnsi="Trebuchet MS" w:cs="Arial"/>
          <w:bCs/>
        </w:rPr>
        <w:t>26</w:t>
      </w:r>
      <w:r w:rsidR="005F705F" w:rsidRPr="00AA1895">
        <w:rPr>
          <w:rFonts w:ascii="Trebuchet MS" w:hAnsi="Trebuchet MS" w:cs="Arial"/>
          <w:bCs/>
        </w:rPr>
        <w:t xml:space="preserve"> de la Ley General de Partidos Políticos, en relación con lo establecido en el artículo </w:t>
      </w:r>
      <w:r w:rsidRPr="00AA1895">
        <w:rPr>
          <w:rFonts w:ascii="Trebuchet MS" w:hAnsi="Trebuchet MS" w:cs="Arial"/>
          <w:bCs/>
        </w:rPr>
        <w:t>78</w:t>
      </w:r>
      <w:r w:rsidR="005F705F" w:rsidRPr="00AA1895">
        <w:rPr>
          <w:rFonts w:ascii="Trebuchet MS" w:hAnsi="Trebuchet MS" w:cs="Arial"/>
          <w:bCs/>
        </w:rPr>
        <w:t xml:space="preserve"> del Código Electoral </w:t>
      </w:r>
      <w:r w:rsidR="004400B5" w:rsidRPr="00AA1895">
        <w:rPr>
          <w:rFonts w:ascii="Trebuchet MS" w:hAnsi="Trebuchet MS" w:cs="Arial"/>
          <w:bCs/>
        </w:rPr>
        <w:t xml:space="preserve">del </w:t>
      </w:r>
      <w:r w:rsidR="005F705F" w:rsidRPr="00AA1895">
        <w:rPr>
          <w:rFonts w:ascii="Trebuchet MS" w:hAnsi="Trebuchet MS" w:cs="Arial"/>
          <w:bCs/>
        </w:rPr>
        <w:t>Estado de Jalisco,</w:t>
      </w:r>
      <w:r w:rsidRPr="00AA1895">
        <w:rPr>
          <w:rFonts w:ascii="Trebuchet MS" w:hAnsi="Trebuchet MS" w:cs="Arial"/>
          <w:bCs/>
        </w:rPr>
        <w:t xml:space="preserve"> a saber, entre otros, </w:t>
      </w:r>
      <w:r w:rsidR="003212F0" w:rsidRPr="00AA1895">
        <w:rPr>
          <w:rFonts w:ascii="Trebuchet MS" w:hAnsi="Trebuchet MS" w:cs="Arial"/>
          <w:bCs/>
        </w:rPr>
        <w:t>tener acceso a la radio y televisión en los términos de la Constitución</w:t>
      </w:r>
      <w:r w:rsidRPr="00AA1895">
        <w:rPr>
          <w:rFonts w:ascii="Trebuchet MS" w:hAnsi="Trebuchet MS" w:cs="Arial"/>
          <w:bCs/>
        </w:rPr>
        <w:t xml:space="preserve"> y la Ley General de Instituciones y Procedimientos Electorales, </w:t>
      </w:r>
      <w:r w:rsidR="003212F0" w:rsidRPr="00AA1895">
        <w:rPr>
          <w:rFonts w:ascii="Trebuchet MS" w:hAnsi="Trebuchet MS" w:cs="Arial"/>
          <w:bCs/>
        </w:rPr>
        <w:t>y participar del financiamiento público correspondiente para sus actividades</w:t>
      </w:r>
      <w:r w:rsidRPr="00AA1895">
        <w:rPr>
          <w:rFonts w:ascii="Trebuchet MS" w:hAnsi="Trebuchet MS" w:cs="Arial"/>
          <w:bCs/>
        </w:rPr>
        <w:t xml:space="preserve">. </w:t>
      </w:r>
    </w:p>
    <w:p w14:paraId="773A7045" w14:textId="77777777" w:rsidR="00843D76" w:rsidRPr="00AA1895" w:rsidRDefault="00843D76" w:rsidP="0049501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bCs/>
        </w:rPr>
      </w:pPr>
    </w:p>
    <w:p w14:paraId="17F1FF2E" w14:textId="77777777" w:rsidR="003212F0" w:rsidRPr="00AA1895" w:rsidRDefault="003212F0" w:rsidP="0049501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bCs/>
        </w:rPr>
      </w:pPr>
      <w:r w:rsidRPr="00AA1895">
        <w:rPr>
          <w:rFonts w:ascii="Trebuchet MS" w:hAnsi="Trebuchet MS" w:cs="Arial"/>
          <w:b/>
          <w:bCs/>
        </w:rPr>
        <w:t xml:space="preserve">V. </w:t>
      </w:r>
      <w:r w:rsidR="00843D76" w:rsidRPr="00AA1895">
        <w:rPr>
          <w:rFonts w:ascii="Trebuchet MS" w:hAnsi="Trebuchet MS" w:cs="Arial"/>
          <w:b/>
          <w:bCs/>
        </w:rPr>
        <w:t>DE LA PÉRDIDA DE LOS DERECHOS Y PRERROGATIVAS.</w:t>
      </w:r>
      <w:r w:rsidR="004400B5" w:rsidRPr="00AA1895">
        <w:rPr>
          <w:rFonts w:ascii="Trebuchet MS" w:hAnsi="Trebuchet MS" w:cs="Arial"/>
          <w:bCs/>
        </w:rPr>
        <w:t xml:space="preserve"> Que tal y como lo dispone el artículo 39, párrafo 1 del Código Electoral del Estado de Jalisco, en </w:t>
      </w:r>
      <w:r w:rsidRPr="00AA1895">
        <w:rPr>
          <w:rFonts w:ascii="Trebuchet MS" w:hAnsi="Trebuchet MS" w:cs="Arial"/>
          <w:bCs/>
        </w:rPr>
        <w:t>cualquier momento en que adquiera firmeza la declaración hecha por la autoridad competente, en el sentido de que un partido político nacional ha perdido su registro, e</w:t>
      </w:r>
      <w:r w:rsidR="00FA684C" w:rsidRPr="00AA1895">
        <w:rPr>
          <w:rFonts w:ascii="Trebuchet MS" w:hAnsi="Trebuchet MS" w:cs="Arial"/>
          <w:bCs/>
        </w:rPr>
        <w:t>ste I</w:t>
      </w:r>
      <w:r w:rsidR="007D48B6" w:rsidRPr="00AA1895">
        <w:rPr>
          <w:rFonts w:ascii="Trebuchet MS" w:hAnsi="Trebuchet MS" w:cs="Arial"/>
          <w:bCs/>
        </w:rPr>
        <w:t>nstituto emitirá determinación</w:t>
      </w:r>
      <w:r w:rsidRPr="00AA1895">
        <w:rPr>
          <w:rFonts w:ascii="Trebuchet MS" w:hAnsi="Trebuchet MS" w:cs="Arial"/>
          <w:bCs/>
        </w:rPr>
        <w:t xml:space="preserve"> declarando que el partido político afectado ha perdido los derechos y prerrogativas que tuvo en el ámbito </w:t>
      </w:r>
      <w:r w:rsidR="007D48B6" w:rsidRPr="00AA1895">
        <w:rPr>
          <w:rFonts w:ascii="Trebuchet MS" w:hAnsi="Trebuchet MS" w:cs="Arial"/>
          <w:bCs/>
        </w:rPr>
        <w:t>estatal; asimismo, la determinación</w:t>
      </w:r>
      <w:r w:rsidRPr="00AA1895">
        <w:rPr>
          <w:rFonts w:ascii="Trebuchet MS" w:hAnsi="Trebuchet MS" w:cs="Arial"/>
          <w:bCs/>
        </w:rPr>
        <w:t xml:space="preserve"> que emita el Instituto Electoral y de Participación Ciudadana del Estado de Jalisco, surtirá sus efectos en forma inmediata</w:t>
      </w:r>
      <w:r w:rsidR="004400B5" w:rsidRPr="00AA1895">
        <w:rPr>
          <w:rFonts w:ascii="Trebuchet MS" w:hAnsi="Trebuchet MS" w:cs="Arial"/>
          <w:bCs/>
        </w:rPr>
        <w:t>.</w:t>
      </w:r>
    </w:p>
    <w:p w14:paraId="39D741C8" w14:textId="77777777" w:rsidR="003212F0" w:rsidRPr="00AA1895" w:rsidRDefault="003212F0" w:rsidP="0049501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bCs/>
        </w:rPr>
      </w:pPr>
    </w:p>
    <w:p w14:paraId="120366BB" w14:textId="77777777" w:rsidR="003212F0" w:rsidRPr="00AA1895" w:rsidRDefault="004400B5" w:rsidP="0049501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bCs/>
        </w:rPr>
      </w:pPr>
      <w:r w:rsidRPr="00AA1895">
        <w:rPr>
          <w:rFonts w:ascii="Trebuchet MS" w:hAnsi="Trebuchet MS" w:cs="Arial"/>
          <w:bCs/>
        </w:rPr>
        <w:t xml:space="preserve">Así, en términos de lo dispuesto por el artículo 40, párrafo 1 del Código Electoral del Estado de Jalisco </w:t>
      </w:r>
      <w:r w:rsidR="003212F0" w:rsidRPr="00AA1895">
        <w:rPr>
          <w:rFonts w:ascii="Trebuchet MS" w:hAnsi="Trebuchet MS" w:cs="Arial"/>
          <w:bCs/>
        </w:rPr>
        <w:t xml:space="preserve">la pérdida del registro como partido político nacional presupone el cese de los derechos conferidos por el Código Electoral del Estado de Jalisco, sin embargo, no exime a </w:t>
      </w:r>
      <w:r w:rsidR="008B6B80" w:rsidRPr="00AA1895">
        <w:rPr>
          <w:rFonts w:ascii="Trebuchet MS" w:hAnsi="Trebuchet MS" w:cs="Arial"/>
          <w:bCs/>
        </w:rPr>
        <w:t xml:space="preserve">las y </w:t>
      </w:r>
      <w:r w:rsidR="003212F0" w:rsidRPr="00AA1895">
        <w:rPr>
          <w:rFonts w:ascii="Trebuchet MS" w:hAnsi="Trebuchet MS" w:cs="Arial"/>
          <w:bCs/>
        </w:rPr>
        <w:t>los dirigentes del mismo del cumplimiento de las obligaciones que, en el ámbito estatal, hayan contraído durante la vigencia de su acreditación, en particular en su actuación con las autoridades electorales.</w:t>
      </w:r>
    </w:p>
    <w:p w14:paraId="2788DBF1" w14:textId="77777777" w:rsidR="003212F0" w:rsidRPr="00AA1895" w:rsidRDefault="003212F0" w:rsidP="0049501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bCs/>
        </w:rPr>
      </w:pPr>
    </w:p>
    <w:p w14:paraId="29CBE127" w14:textId="67BB5E29" w:rsidR="008517CC" w:rsidRPr="00AA1895" w:rsidRDefault="006A0B5B" w:rsidP="008517CC">
      <w:pPr>
        <w:pStyle w:val="Textoindependiente21"/>
        <w:widowControl/>
        <w:autoSpaceDE/>
        <w:rPr>
          <w:rFonts w:ascii="Trebuchet MS" w:hAnsi="Trebuchet MS"/>
          <w:bCs/>
        </w:rPr>
      </w:pPr>
      <w:r w:rsidRPr="00AA1895">
        <w:rPr>
          <w:rFonts w:ascii="Trebuchet MS" w:hAnsi="Trebuchet MS"/>
          <w:b/>
          <w:bCs/>
        </w:rPr>
        <w:t xml:space="preserve">VI. </w:t>
      </w:r>
      <w:r w:rsidR="008517CC" w:rsidRPr="00AA1895">
        <w:rPr>
          <w:rFonts w:ascii="Trebuchet MS" w:hAnsi="Trebuchet MS"/>
          <w:b/>
          <w:bCs/>
        </w:rPr>
        <w:t xml:space="preserve">DE LA PÉRDIDA DE ACREDITACIÓN DEL OTRORA PARTIDO FUERZA POR MÉXICO. </w:t>
      </w:r>
      <w:r w:rsidR="008517CC" w:rsidRPr="00AA1895">
        <w:rPr>
          <w:rFonts w:ascii="Trebuchet MS" w:hAnsi="Trebuchet MS"/>
          <w:bCs/>
        </w:rPr>
        <w:t>Que tal y como lo dispone el artículo 111, párrafo 2 del código electoral estatal, los partidos políticos nacionales que pierdan su registro nacional, perderán automáticamente la acreditación ante el Instituto Electoral y de Participación Ciudadana del Estado de Jalisco.</w:t>
      </w:r>
    </w:p>
    <w:p w14:paraId="2F721307" w14:textId="56DE48AF" w:rsidR="008517CC" w:rsidRPr="00AA1895" w:rsidRDefault="008517CC" w:rsidP="00495014">
      <w:pPr>
        <w:pStyle w:val="Textoindependiente21"/>
        <w:widowControl/>
        <w:autoSpaceDE/>
        <w:rPr>
          <w:rFonts w:ascii="Trebuchet MS" w:hAnsi="Trebuchet MS"/>
          <w:b/>
          <w:bCs/>
        </w:rPr>
      </w:pPr>
    </w:p>
    <w:p w14:paraId="63DD7AC8" w14:textId="56E43B2E" w:rsidR="004F65BE" w:rsidRPr="00AA1895" w:rsidRDefault="008517CC" w:rsidP="00495014">
      <w:pPr>
        <w:pStyle w:val="Textoindependiente21"/>
        <w:widowControl/>
        <w:autoSpaceDE/>
        <w:rPr>
          <w:rFonts w:ascii="Trebuchet MS" w:hAnsi="Trebuchet MS"/>
        </w:rPr>
      </w:pPr>
      <w:r w:rsidRPr="00AA1895">
        <w:rPr>
          <w:rFonts w:ascii="Trebuchet MS" w:hAnsi="Trebuchet MS"/>
        </w:rPr>
        <w:t xml:space="preserve">Como fue señalado en el punto </w:t>
      </w:r>
      <w:r w:rsidR="00CC21F0" w:rsidRPr="00AA1895">
        <w:rPr>
          <w:rFonts w:ascii="Trebuchet MS" w:hAnsi="Trebuchet MS"/>
          <w:b/>
          <w:bCs/>
        </w:rPr>
        <w:t>1</w:t>
      </w:r>
      <w:r w:rsidR="00E32B43" w:rsidRPr="00AA1895">
        <w:rPr>
          <w:rFonts w:ascii="Trebuchet MS" w:hAnsi="Trebuchet MS"/>
          <w:b/>
          <w:bCs/>
        </w:rPr>
        <w:t>2</w:t>
      </w:r>
      <w:r w:rsidRPr="00AA1895">
        <w:rPr>
          <w:rFonts w:ascii="Trebuchet MS" w:hAnsi="Trebuchet MS"/>
        </w:rPr>
        <w:t xml:space="preserve"> de antecedentes, el Consejo General del Instituto Electoral y de Participación Ciudadana del Estado de Jalisco, emitió el acuerdo identificado con la clave alfanumérica IEPC-ACG-395/2021, mediante el cual declaró la </w:t>
      </w:r>
      <w:r w:rsidR="00082C53" w:rsidRPr="00AA1895">
        <w:rPr>
          <w:rFonts w:ascii="Trebuchet MS" w:hAnsi="Trebuchet MS"/>
        </w:rPr>
        <w:t>pérdida</w:t>
      </w:r>
      <w:r w:rsidRPr="00AA1895">
        <w:rPr>
          <w:rFonts w:ascii="Trebuchet MS" w:hAnsi="Trebuchet MS"/>
        </w:rPr>
        <w:t xml:space="preserve"> de acreditación de diversos partidos políticos nacionales, entre ellos</w:t>
      </w:r>
      <w:r w:rsidR="00F219D9" w:rsidRPr="00AA1895">
        <w:rPr>
          <w:rFonts w:ascii="Trebuchet MS" w:hAnsi="Trebuchet MS"/>
        </w:rPr>
        <w:t>,</w:t>
      </w:r>
      <w:r w:rsidRPr="00AA1895">
        <w:rPr>
          <w:rFonts w:ascii="Trebuchet MS" w:hAnsi="Trebuchet MS"/>
        </w:rPr>
        <w:t xml:space="preserve"> Fuerza por México</w:t>
      </w:r>
      <w:r w:rsidR="004F65BE" w:rsidRPr="00AA1895">
        <w:rPr>
          <w:rFonts w:ascii="Trebuchet MS" w:hAnsi="Trebuchet MS"/>
        </w:rPr>
        <w:t>.</w:t>
      </w:r>
    </w:p>
    <w:p w14:paraId="49DECAA2" w14:textId="77777777" w:rsidR="004F65BE" w:rsidRPr="00AA1895" w:rsidRDefault="004F65BE" w:rsidP="00495014">
      <w:pPr>
        <w:pStyle w:val="Textoindependiente21"/>
        <w:widowControl/>
        <w:autoSpaceDE/>
        <w:rPr>
          <w:rFonts w:ascii="Trebuchet MS" w:hAnsi="Trebuchet MS"/>
        </w:rPr>
      </w:pPr>
    </w:p>
    <w:p w14:paraId="2897435B" w14:textId="1289CE73" w:rsidR="008517CC" w:rsidRPr="00AA1895" w:rsidRDefault="004F65BE" w:rsidP="00495014">
      <w:pPr>
        <w:pStyle w:val="Textoindependiente21"/>
        <w:widowControl/>
        <w:autoSpaceDE/>
        <w:rPr>
          <w:rFonts w:ascii="Trebuchet MS" w:hAnsi="Trebuchet MS"/>
        </w:rPr>
      </w:pPr>
      <w:r w:rsidRPr="00AA1895">
        <w:rPr>
          <w:rFonts w:ascii="Trebuchet MS" w:hAnsi="Trebuchet MS"/>
        </w:rPr>
        <w:t xml:space="preserve">Lo anterior, </w:t>
      </w:r>
      <w:r w:rsidR="009E3727" w:rsidRPr="00AA1895">
        <w:rPr>
          <w:rFonts w:ascii="Trebuchet MS" w:hAnsi="Trebuchet MS"/>
        </w:rPr>
        <w:t>por haber</w:t>
      </w:r>
      <w:r w:rsidRPr="00AA1895">
        <w:rPr>
          <w:rFonts w:ascii="Trebuchet MS" w:hAnsi="Trebuchet MS"/>
        </w:rPr>
        <w:t xml:space="preserve"> perdido su registro nacional </w:t>
      </w:r>
      <w:r w:rsidR="009E3727" w:rsidRPr="00AA1895">
        <w:rPr>
          <w:rFonts w:ascii="Trebuchet MS" w:hAnsi="Trebuchet MS"/>
        </w:rPr>
        <w:t>al no obtener al menos</w:t>
      </w:r>
      <w:r w:rsidRPr="00AA1895">
        <w:rPr>
          <w:rFonts w:ascii="Trebuchet MS" w:hAnsi="Trebuchet MS"/>
        </w:rPr>
        <w:t xml:space="preserve"> el tres por ciento de la votación válida emitida en las elecciones federales del seis de junio</w:t>
      </w:r>
      <w:r w:rsidR="007A4989" w:rsidRPr="00AA1895">
        <w:rPr>
          <w:rFonts w:ascii="Trebuchet MS" w:hAnsi="Trebuchet MS"/>
        </w:rPr>
        <w:t xml:space="preserve"> de dos mil veintiuno</w:t>
      </w:r>
      <w:r w:rsidRPr="00AA1895">
        <w:rPr>
          <w:rFonts w:ascii="Trebuchet MS" w:hAnsi="Trebuchet MS"/>
        </w:rPr>
        <w:t xml:space="preserve"> conforme lo dispuesto en el artículo 94, párrafo 1, inciso b) de la Ley General del Partidos Políticos.</w:t>
      </w:r>
    </w:p>
    <w:p w14:paraId="2043AF8F" w14:textId="77777777" w:rsidR="008517CC" w:rsidRPr="00AA1895" w:rsidRDefault="008517CC" w:rsidP="00495014">
      <w:pPr>
        <w:pStyle w:val="Textoindependiente21"/>
        <w:widowControl/>
        <w:autoSpaceDE/>
        <w:rPr>
          <w:rFonts w:ascii="Trebuchet MS" w:hAnsi="Trebuchet MS"/>
          <w:b/>
          <w:bCs/>
        </w:rPr>
      </w:pPr>
    </w:p>
    <w:p w14:paraId="21F7264E" w14:textId="5D925B97" w:rsidR="006E6344" w:rsidRPr="00AA1895" w:rsidRDefault="008517CC" w:rsidP="006E6344">
      <w:pPr>
        <w:jc w:val="both"/>
        <w:rPr>
          <w:rFonts w:ascii="Trebuchet MS" w:hAnsi="Trebuchet MS"/>
        </w:rPr>
      </w:pPr>
      <w:r w:rsidRPr="00AA1895">
        <w:rPr>
          <w:rFonts w:ascii="Trebuchet MS" w:hAnsi="Trebuchet MS"/>
          <w:b/>
          <w:bCs/>
        </w:rPr>
        <w:t xml:space="preserve">VII. DE LA SOLICITUD COMO PARTIDO POLÍTICO LOCAL. </w:t>
      </w:r>
      <w:r w:rsidR="006E6344" w:rsidRPr="00AA1895">
        <w:rPr>
          <w:rFonts w:ascii="Trebuchet MS" w:hAnsi="Trebuchet MS" w:cs="Arial"/>
        </w:rPr>
        <w:t xml:space="preserve">Tal y como fue señalado en el punto </w:t>
      </w:r>
      <w:r w:rsidR="00CC21F0" w:rsidRPr="00AA1895">
        <w:rPr>
          <w:rFonts w:ascii="Trebuchet MS" w:hAnsi="Trebuchet MS" w:cs="Arial"/>
          <w:b/>
          <w:bCs/>
        </w:rPr>
        <w:t>13</w:t>
      </w:r>
      <w:r w:rsidR="006E6344" w:rsidRPr="00AA1895">
        <w:rPr>
          <w:rFonts w:ascii="Trebuchet MS" w:hAnsi="Trebuchet MS" w:cs="Arial"/>
          <w:b/>
          <w:bCs/>
        </w:rPr>
        <w:t xml:space="preserve"> </w:t>
      </w:r>
      <w:r w:rsidR="006E6344" w:rsidRPr="00AA1895">
        <w:rPr>
          <w:rFonts w:ascii="Trebuchet MS" w:hAnsi="Trebuchet MS" w:cs="Arial"/>
        </w:rPr>
        <w:t>de antecedentes, a</w:t>
      </w:r>
      <w:r w:rsidR="006E6344" w:rsidRPr="00AA1895">
        <w:rPr>
          <w:rFonts w:ascii="Trebuchet MS" w:hAnsi="Trebuchet MS"/>
        </w:rPr>
        <w:t xml:space="preserve"> través del escrito signado por el C. Rubén Ramírez Castellanos, en su carácter de presidente interino del otrora partido político nacional Fuerza por México, solicitó se dé continuidad a la petición realizada AD CAUTELAM para obtener su registro como partido político local.</w:t>
      </w:r>
    </w:p>
    <w:p w14:paraId="110245A3" w14:textId="77777777" w:rsidR="006E6344" w:rsidRPr="00AA1895" w:rsidRDefault="006E6344" w:rsidP="006E6344">
      <w:pPr>
        <w:jc w:val="both"/>
        <w:rPr>
          <w:rFonts w:ascii="Trebuchet MS" w:hAnsi="Trebuchet MS"/>
          <w:b/>
          <w:bCs/>
        </w:rPr>
      </w:pPr>
    </w:p>
    <w:p w14:paraId="32B94331" w14:textId="5795F49C" w:rsidR="006E6344" w:rsidRPr="00AA1895" w:rsidRDefault="002761F7" w:rsidP="006E6344">
      <w:pPr>
        <w:jc w:val="both"/>
        <w:rPr>
          <w:rFonts w:ascii="Trebuchet MS" w:hAnsi="Trebuchet MS"/>
        </w:rPr>
      </w:pPr>
      <w:r w:rsidRPr="00AA1895">
        <w:rPr>
          <w:rFonts w:ascii="Trebuchet MS" w:hAnsi="Trebuchet MS"/>
        </w:rPr>
        <w:t>Posteriormente, t</w:t>
      </w:r>
      <w:r w:rsidR="006E6344" w:rsidRPr="00AA1895">
        <w:rPr>
          <w:rFonts w:ascii="Trebuchet MS" w:hAnsi="Trebuchet MS" w:cs="Arial"/>
        </w:rPr>
        <w:t xml:space="preserve">al y como fue señalado en el punto </w:t>
      </w:r>
      <w:r w:rsidR="00CC21F0" w:rsidRPr="00AA1895">
        <w:rPr>
          <w:rFonts w:ascii="Trebuchet MS" w:hAnsi="Trebuchet MS" w:cs="Arial"/>
          <w:b/>
          <w:bCs/>
        </w:rPr>
        <w:t>14</w:t>
      </w:r>
      <w:r w:rsidR="006E6344" w:rsidRPr="00AA1895">
        <w:rPr>
          <w:rFonts w:ascii="Trebuchet MS" w:hAnsi="Trebuchet MS"/>
          <w:b/>
        </w:rPr>
        <w:t xml:space="preserve"> </w:t>
      </w:r>
      <w:r w:rsidR="006E6344" w:rsidRPr="00AA1895">
        <w:rPr>
          <w:rFonts w:ascii="Trebuchet MS" w:hAnsi="Trebuchet MS"/>
        </w:rPr>
        <w:t xml:space="preserve">de antecedentes, </w:t>
      </w:r>
      <w:r w:rsidRPr="00AA1895">
        <w:rPr>
          <w:rFonts w:ascii="Trebuchet MS" w:hAnsi="Trebuchet MS"/>
        </w:rPr>
        <w:t xml:space="preserve">mediante </w:t>
      </w:r>
      <w:r w:rsidR="006E6344" w:rsidRPr="00AA1895">
        <w:rPr>
          <w:rFonts w:ascii="Trebuchet MS" w:hAnsi="Trebuchet MS"/>
        </w:rPr>
        <w:t xml:space="preserve"> acuerdo administrativo de fecha</w:t>
      </w:r>
      <w:r w:rsidRPr="00AA1895">
        <w:rPr>
          <w:rFonts w:ascii="Trebuchet MS" w:hAnsi="Trebuchet MS"/>
        </w:rPr>
        <w:t xml:space="preserve"> </w:t>
      </w:r>
      <w:r w:rsidR="00696898" w:rsidRPr="00AA1895">
        <w:rPr>
          <w:rFonts w:ascii="Trebuchet MS" w:hAnsi="Trebuchet MS"/>
        </w:rPr>
        <w:t>quince</w:t>
      </w:r>
      <w:r w:rsidRPr="00AA1895">
        <w:rPr>
          <w:rFonts w:ascii="Trebuchet MS" w:hAnsi="Trebuchet MS"/>
        </w:rPr>
        <w:t xml:space="preserve"> de junio de dos mil veintidós</w:t>
      </w:r>
      <w:r w:rsidR="006E6344" w:rsidRPr="00AA1895">
        <w:rPr>
          <w:rFonts w:ascii="Trebuchet MS" w:hAnsi="Trebuchet MS"/>
        </w:rPr>
        <w:t xml:space="preserve">, se </w:t>
      </w:r>
      <w:r w:rsidR="00411ADE" w:rsidRPr="00AA1895">
        <w:rPr>
          <w:rFonts w:ascii="Trebuchet MS" w:hAnsi="Trebuchet MS"/>
        </w:rPr>
        <w:t xml:space="preserve">respondió </w:t>
      </w:r>
      <w:r w:rsidR="006E6344" w:rsidRPr="00AA1895">
        <w:rPr>
          <w:rFonts w:ascii="Trebuchet MS" w:hAnsi="Trebuchet MS"/>
        </w:rPr>
        <w:t>la solicitud presentada por el C. Rubén Ramírez Castellanos, en su carácter de presidente interino del otrora partido político nacional Fuerza por México, en relación a la certificación del porcentaje de votación válida emitida y del porcentaje de candidaturas registradas que obtuvo dicho instituto político dentro del proceso electoral 2020-2021.</w:t>
      </w:r>
    </w:p>
    <w:p w14:paraId="20B53C42" w14:textId="085372FD" w:rsidR="006E6344" w:rsidRPr="00AA1895" w:rsidRDefault="006E6344" w:rsidP="00495014">
      <w:pPr>
        <w:pStyle w:val="Textoindependiente21"/>
        <w:widowControl/>
        <w:autoSpaceDE/>
        <w:rPr>
          <w:rFonts w:ascii="Trebuchet MS" w:hAnsi="Trebuchet MS"/>
          <w:b/>
          <w:bCs/>
        </w:rPr>
      </w:pPr>
    </w:p>
    <w:p w14:paraId="3576CF16" w14:textId="4905184C" w:rsidR="008517CC" w:rsidRPr="00AA1895" w:rsidRDefault="002761F7" w:rsidP="00495014">
      <w:pPr>
        <w:pStyle w:val="Textoindependiente21"/>
        <w:widowControl/>
        <w:autoSpaceDE/>
        <w:rPr>
          <w:rFonts w:ascii="Trebuchet MS" w:hAnsi="Trebuchet MS"/>
        </w:rPr>
      </w:pPr>
      <w:r w:rsidRPr="00AA1895">
        <w:rPr>
          <w:rFonts w:ascii="Trebuchet MS" w:hAnsi="Trebuchet MS"/>
        </w:rPr>
        <w:t>Ahora bien, c</w:t>
      </w:r>
      <w:r w:rsidR="008517CC" w:rsidRPr="00AA1895">
        <w:rPr>
          <w:rFonts w:ascii="Trebuchet MS" w:hAnsi="Trebuchet MS"/>
        </w:rPr>
        <w:t>onforme lo dispuesto por el artículo 95, párrafo 5 de la Ley General de Partidos Políticos</w:t>
      </w:r>
      <w:r w:rsidR="004F65BE" w:rsidRPr="00AA1895">
        <w:rPr>
          <w:rFonts w:ascii="Trebuchet MS" w:hAnsi="Trebuchet MS"/>
        </w:rPr>
        <w:t>, si un partido político nacional pierde su registro por no haber alcanzado el porcentaje mínimo de votación en el último proceso electoral ordinario federal, podrá optar por el registro como partido político local</w:t>
      </w:r>
      <w:r w:rsidRPr="00AA1895">
        <w:rPr>
          <w:rFonts w:ascii="Trebuchet MS" w:hAnsi="Trebuchet MS"/>
        </w:rPr>
        <w:t xml:space="preserve"> </w:t>
      </w:r>
      <w:r w:rsidR="004F65BE" w:rsidRPr="00AA1895">
        <w:rPr>
          <w:rFonts w:ascii="Trebuchet MS" w:hAnsi="Trebuchet MS"/>
        </w:rPr>
        <w:t xml:space="preserve">en cuya elección inmediata anterior hubiere obtenido por lo menos el tres por ciento de la votación válida emitida y hubiere postulado candidatos propios en al menos la mitad de los municipios y distritos, condición con la cual se le tendrá por cumplido y acreditado el requisito del número mínimo de militantes con que debe contar, establecido en el artículo 10, párrafo 2, inciso c), de dicho cuerpo normativo. </w:t>
      </w:r>
    </w:p>
    <w:p w14:paraId="78085BFC" w14:textId="77777777" w:rsidR="008517CC" w:rsidRPr="00AA1895" w:rsidRDefault="008517CC" w:rsidP="00495014">
      <w:pPr>
        <w:pStyle w:val="Textoindependiente21"/>
        <w:widowControl/>
        <w:autoSpaceDE/>
        <w:rPr>
          <w:rFonts w:ascii="Trebuchet MS" w:hAnsi="Trebuchet MS"/>
          <w:b/>
          <w:bCs/>
        </w:rPr>
      </w:pPr>
    </w:p>
    <w:p w14:paraId="166A49B2" w14:textId="1FA7ED6E" w:rsidR="006E6344" w:rsidRPr="00AA1895" w:rsidRDefault="002761F7" w:rsidP="00495014">
      <w:pPr>
        <w:jc w:val="both"/>
        <w:rPr>
          <w:rFonts w:ascii="Trebuchet MS" w:hAnsi="Trebuchet MS"/>
        </w:rPr>
      </w:pPr>
      <w:r w:rsidRPr="00AA1895">
        <w:rPr>
          <w:rFonts w:ascii="Trebuchet MS" w:hAnsi="Trebuchet MS"/>
        </w:rPr>
        <w:t xml:space="preserve">Derivado de lo anterior, se advierte que </w:t>
      </w:r>
      <w:r w:rsidR="006E6344" w:rsidRPr="00AA1895">
        <w:rPr>
          <w:rFonts w:ascii="Trebuchet MS" w:hAnsi="Trebuchet MS"/>
        </w:rPr>
        <w:t>los partidos políticos que pierden su registro</w:t>
      </w:r>
      <w:r w:rsidR="00590E82" w:rsidRPr="00AA1895">
        <w:rPr>
          <w:rFonts w:ascii="Trebuchet MS" w:hAnsi="Trebuchet MS"/>
        </w:rPr>
        <w:t xml:space="preserve"> nacional</w:t>
      </w:r>
      <w:r w:rsidR="006E6344" w:rsidRPr="00AA1895">
        <w:rPr>
          <w:rFonts w:ascii="Trebuchet MS" w:hAnsi="Trebuchet MS"/>
        </w:rPr>
        <w:t>, pueden optar por el registro como partido político local siempre y cuando acrediten los supuestos siguientes: 1. Haber obtenido por lo menos el tres por ciento de la votación válida emitida en la elección inmediata anterior en la entidad federativa de que se trate; y 2. Haber postulado candidaturas propias en al menos la mitad de los municipios y distritos en la elección local inmediata anterior.</w:t>
      </w:r>
    </w:p>
    <w:p w14:paraId="084C48BD" w14:textId="718F41D7" w:rsidR="001026AB" w:rsidRPr="00AA1895" w:rsidRDefault="001026AB" w:rsidP="00495014">
      <w:pPr>
        <w:jc w:val="both"/>
        <w:rPr>
          <w:rFonts w:ascii="Trebuchet MS" w:hAnsi="Trebuchet MS"/>
        </w:rPr>
      </w:pPr>
    </w:p>
    <w:p w14:paraId="1FDDC460" w14:textId="73CEB14A" w:rsidR="001026AB" w:rsidRPr="00AA1895" w:rsidRDefault="001026AB" w:rsidP="00495014">
      <w:pPr>
        <w:jc w:val="both"/>
        <w:rPr>
          <w:rFonts w:ascii="Trebuchet MS" w:hAnsi="Trebuchet MS"/>
        </w:rPr>
      </w:pPr>
      <w:r w:rsidRPr="00AA1895">
        <w:rPr>
          <w:rFonts w:ascii="Trebuchet MS" w:hAnsi="Trebuchet MS"/>
        </w:rPr>
        <w:t>En ese sentido,</w:t>
      </w:r>
      <w:r w:rsidR="00086399" w:rsidRPr="00AA1895">
        <w:rPr>
          <w:rFonts w:ascii="Trebuchet MS" w:hAnsi="Trebuchet MS"/>
        </w:rPr>
        <w:t xml:space="preserve"> para </w:t>
      </w:r>
      <w:r w:rsidR="00B702E4" w:rsidRPr="00AA1895">
        <w:rPr>
          <w:rFonts w:ascii="Trebuchet MS" w:hAnsi="Trebuchet MS"/>
        </w:rPr>
        <w:t>efectos del presente acuerdo</w:t>
      </w:r>
      <w:r w:rsidR="00086399" w:rsidRPr="00AA1895">
        <w:rPr>
          <w:rFonts w:ascii="Trebuchet MS" w:hAnsi="Trebuchet MS"/>
        </w:rPr>
        <w:t>,</w:t>
      </w:r>
      <w:r w:rsidR="00B702E4" w:rsidRPr="00AA1895">
        <w:rPr>
          <w:rFonts w:ascii="Trebuchet MS" w:hAnsi="Trebuchet MS"/>
        </w:rPr>
        <w:t xml:space="preserve"> </w:t>
      </w:r>
      <w:r w:rsidR="00086399" w:rsidRPr="00AA1895">
        <w:rPr>
          <w:rFonts w:ascii="Trebuchet MS" w:hAnsi="Trebuchet MS"/>
        </w:rPr>
        <w:t xml:space="preserve">el abordaje para el análisis de la solicitud se realizará de la forma siguiente: </w:t>
      </w:r>
      <w:r w:rsidR="00B702E4" w:rsidRPr="00AA1895">
        <w:rPr>
          <w:rFonts w:ascii="Trebuchet MS" w:hAnsi="Trebuchet MS"/>
        </w:rPr>
        <w:t xml:space="preserve">en principio </w:t>
      </w:r>
      <w:r w:rsidR="00086399" w:rsidRPr="00AA1895">
        <w:rPr>
          <w:rFonts w:ascii="Trebuchet MS" w:hAnsi="Trebuchet MS"/>
        </w:rPr>
        <w:t xml:space="preserve">se analizará </w:t>
      </w:r>
      <w:r w:rsidR="00B702E4" w:rsidRPr="00AA1895">
        <w:rPr>
          <w:rFonts w:ascii="Trebuchet MS" w:hAnsi="Trebuchet MS"/>
        </w:rPr>
        <w:t xml:space="preserve">si el otrora partido político solicitante </w:t>
      </w:r>
      <w:r w:rsidR="00B702E4" w:rsidRPr="00AA1895">
        <w:rPr>
          <w:rFonts w:ascii="Trebuchet MS" w:hAnsi="Trebuchet MS"/>
          <w:b/>
          <w:bCs/>
        </w:rPr>
        <w:t xml:space="preserve">acredita </w:t>
      </w:r>
      <w:r w:rsidRPr="00AA1895">
        <w:rPr>
          <w:rFonts w:ascii="Trebuchet MS" w:hAnsi="Trebuchet MS"/>
        </w:rPr>
        <w:t>los dos supuestos señalados en el párrafo que antecede</w:t>
      </w:r>
      <w:r w:rsidR="00B702E4" w:rsidRPr="00AA1895">
        <w:rPr>
          <w:rFonts w:ascii="Trebuchet MS" w:hAnsi="Trebuchet MS"/>
        </w:rPr>
        <w:t xml:space="preserve">; </w:t>
      </w:r>
      <w:r w:rsidR="00086399" w:rsidRPr="00AA1895">
        <w:rPr>
          <w:rFonts w:ascii="Trebuchet MS" w:hAnsi="Trebuchet MS"/>
        </w:rPr>
        <w:t xml:space="preserve">si del estudio realizado no se acredita que dichos supuestos han sido colmados se determinará lo conducente sin entrar al estudio de los demás requisitos legales; caso contrario, se continuará con el estudio de cada uno de los requisitos de conformidad </w:t>
      </w:r>
      <w:r w:rsidR="00757398" w:rsidRPr="00AA1895">
        <w:rPr>
          <w:rFonts w:ascii="Trebuchet MS" w:hAnsi="Trebuchet MS"/>
        </w:rPr>
        <w:t>con</w:t>
      </w:r>
      <w:r w:rsidR="00086399" w:rsidRPr="00AA1895">
        <w:rPr>
          <w:rFonts w:ascii="Trebuchet MS" w:hAnsi="Trebuchet MS"/>
        </w:rPr>
        <w:t xml:space="preserve"> lo establecido en los “Lineamientos para el ejercicio del derecho que tienen los otrora partidos políticos nacionales para optar por el registro como partido político local establecido en el artículo 95, párrafo 5 de la Ley General de Partidos Políticos”, emitidos por el Instituto Nacional Electoral. </w:t>
      </w:r>
      <w:r w:rsidR="00B702E4" w:rsidRPr="00AA1895">
        <w:rPr>
          <w:rFonts w:ascii="Trebuchet MS" w:hAnsi="Trebuchet MS"/>
        </w:rPr>
        <w:t xml:space="preserve"> </w:t>
      </w:r>
    </w:p>
    <w:p w14:paraId="6DACEEEA" w14:textId="789EE3BE" w:rsidR="00BB362A" w:rsidRPr="00AA1895" w:rsidRDefault="00BB362A" w:rsidP="00495014">
      <w:pPr>
        <w:jc w:val="both"/>
        <w:rPr>
          <w:rFonts w:ascii="Trebuchet MS" w:hAnsi="Trebuchet MS"/>
        </w:rPr>
      </w:pPr>
    </w:p>
    <w:p w14:paraId="4426E127" w14:textId="77777777" w:rsidR="00722F47" w:rsidRPr="00BD6FB3" w:rsidRDefault="00722F47" w:rsidP="00722F47">
      <w:pPr>
        <w:jc w:val="both"/>
        <w:rPr>
          <w:rFonts w:ascii="Trebuchet MS" w:hAnsi="Trebuchet MS"/>
        </w:rPr>
      </w:pPr>
      <w:r w:rsidRPr="00BD6FB3">
        <w:rPr>
          <w:rFonts w:ascii="Trebuchet MS" w:hAnsi="Trebuchet MS"/>
        </w:rPr>
        <w:t>En ese sentido, por lo que ve al primer supuesto consistente en haber obtenido por lo menos el tres por ciento de la votación válida emitida en la elección inmediata anterior en la entidad federativa de que se trate, de las certificaciones emitidas mediante acuerdo administrativo de fecha quince de junio de dos mil veintidós se advierte que el otrora partido nacional no cumple con el referido requisito como se advierte a continuación.</w:t>
      </w:r>
    </w:p>
    <w:p w14:paraId="4C941526" w14:textId="77777777" w:rsidR="00722F47" w:rsidRPr="004D62B9" w:rsidRDefault="00722F47" w:rsidP="00722F47">
      <w:pPr>
        <w:jc w:val="both"/>
        <w:rPr>
          <w:rFonts w:ascii="Trebuchet MS" w:hAnsi="Trebuchet MS"/>
          <w:highlight w:val="yellow"/>
        </w:rPr>
      </w:pPr>
    </w:p>
    <w:p w14:paraId="37B22456" w14:textId="67FC309D" w:rsidR="00BB362A" w:rsidRPr="00AA1895" w:rsidRDefault="00722F47" w:rsidP="00722F47">
      <w:pPr>
        <w:jc w:val="both"/>
        <w:rPr>
          <w:rFonts w:ascii="Trebuchet MS" w:hAnsi="Trebuchet MS"/>
        </w:rPr>
      </w:pPr>
      <w:r w:rsidRPr="00BD6FB3">
        <w:rPr>
          <w:rFonts w:ascii="Trebuchet MS" w:hAnsi="Trebuchet MS"/>
        </w:rPr>
        <w:t>Por lo que ve al porcentaje de la votación obtenida por el otrora partido Fuerza por México respecto a la votación válida emitida para la elección de diputaciones, se tomará en consideración el porcentaje obtenido en la elección por el principio representación proporcional correspondiente al proceso electoral local ordinario 2020-2021, ya que de esta manera se maximiza el derecho del partido político, lo anterior dado que la votación de representación proporcional contempla los votos emitidos en casillas especiales y en el extranjero, lo que incrementa su porcentaje. Así, tal y como se desprende de la Tabla 1, el solicitante alcanzó el 1.36 por ciento de la votación válida emitida, conforme lo siguiente:</w:t>
      </w:r>
    </w:p>
    <w:p w14:paraId="17C69D92" w14:textId="77777777" w:rsidR="00722F47" w:rsidRPr="00AA1895" w:rsidRDefault="00722F47" w:rsidP="00722F47">
      <w:pPr>
        <w:jc w:val="both"/>
        <w:rPr>
          <w:rFonts w:ascii="Trebuchet MS" w:hAnsi="Trebuchet MS"/>
        </w:rPr>
      </w:pPr>
    </w:p>
    <w:tbl>
      <w:tblPr>
        <w:tblStyle w:val="Cuadrculadetablaclara1"/>
        <w:tblW w:w="5000" w:type="pct"/>
        <w:jc w:val="center"/>
        <w:tblLook w:val="04A0" w:firstRow="1" w:lastRow="0" w:firstColumn="1" w:lastColumn="0" w:noHBand="0" w:noVBand="1"/>
      </w:tblPr>
      <w:tblGrid>
        <w:gridCol w:w="2263"/>
        <w:gridCol w:w="2263"/>
        <w:gridCol w:w="2264"/>
        <w:gridCol w:w="2264"/>
      </w:tblGrid>
      <w:tr w:rsidR="00BB362A" w:rsidRPr="00AA1895" w14:paraId="3235F461" w14:textId="77777777" w:rsidTr="00722F47">
        <w:trPr>
          <w:trHeight w:val="944"/>
          <w:jc w:val="center"/>
        </w:trPr>
        <w:tc>
          <w:tcPr>
            <w:tcW w:w="5000" w:type="pct"/>
            <w:gridSpan w:val="4"/>
            <w:shd w:val="clear" w:color="auto" w:fill="E7E6E6" w:themeFill="background2"/>
            <w:vAlign w:val="center"/>
          </w:tcPr>
          <w:p w14:paraId="1F950037" w14:textId="6EF49B0B" w:rsidR="00BB362A" w:rsidRPr="00AA1895" w:rsidRDefault="003E71D8" w:rsidP="00327B93">
            <w:pPr>
              <w:suppressAutoHyphens/>
              <w:contextualSpacing/>
              <w:jc w:val="center"/>
              <w:rPr>
                <w:rFonts w:ascii="Trebuchet MS" w:hAnsi="Trebuchet MS"/>
                <w:b/>
                <w:sz w:val="20"/>
                <w:szCs w:val="20"/>
                <w:lang w:eastAsia="ar-SA"/>
              </w:rPr>
            </w:pPr>
            <w:r w:rsidRPr="00AA1895">
              <w:rPr>
                <w:rFonts w:ascii="Trebuchet MS" w:hAnsi="Trebuchet MS"/>
                <w:b/>
                <w:sz w:val="20"/>
                <w:szCs w:val="20"/>
                <w:lang w:eastAsia="ar-SA"/>
              </w:rPr>
              <w:t xml:space="preserve">TABLA 1. </w:t>
            </w:r>
            <w:r w:rsidR="00BB362A" w:rsidRPr="00AA1895">
              <w:rPr>
                <w:rFonts w:ascii="Trebuchet MS" w:hAnsi="Trebuchet MS"/>
                <w:b/>
                <w:sz w:val="20"/>
                <w:szCs w:val="20"/>
                <w:lang w:eastAsia="ar-SA"/>
              </w:rPr>
              <w:t xml:space="preserve">PORCENTAJE DE LA VOTACIÓN OBTENIDA POR EL OTRORA PARTIDO FUERZA POR MÉXICO RESPECTO A LA VOTACION VÁLIDA EMITIDA PARA LA ELECCIÓN DE DIPUTACIONES POR </w:t>
            </w:r>
            <w:r w:rsidR="00327B93" w:rsidRPr="00AA1895">
              <w:rPr>
                <w:rFonts w:ascii="Trebuchet MS" w:hAnsi="Trebuchet MS"/>
                <w:b/>
                <w:sz w:val="20"/>
                <w:szCs w:val="20"/>
                <w:lang w:eastAsia="ar-SA"/>
              </w:rPr>
              <w:t xml:space="preserve">EL PRINCIPIO DE </w:t>
            </w:r>
            <w:r w:rsidR="00BB362A" w:rsidRPr="00AA1895">
              <w:rPr>
                <w:rFonts w:ascii="Trebuchet MS" w:hAnsi="Trebuchet MS"/>
                <w:b/>
                <w:sz w:val="20"/>
                <w:szCs w:val="20"/>
                <w:lang w:eastAsia="ar-SA"/>
              </w:rPr>
              <w:t>REPRESENTACION PROPORCIONAL</w:t>
            </w:r>
            <w:r w:rsidR="00327B93" w:rsidRPr="00AA1895">
              <w:rPr>
                <w:rFonts w:ascii="Trebuchet MS" w:hAnsi="Trebuchet MS"/>
                <w:b/>
                <w:sz w:val="20"/>
                <w:szCs w:val="20"/>
                <w:lang w:eastAsia="ar-SA"/>
              </w:rPr>
              <w:t xml:space="preserve"> PARA EL </w:t>
            </w:r>
            <w:r w:rsidR="00BB362A" w:rsidRPr="00AA1895">
              <w:rPr>
                <w:rFonts w:ascii="Trebuchet MS" w:hAnsi="Trebuchet MS"/>
                <w:b/>
                <w:sz w:val="20"/>
                <w:szCs w:val="20"/>
                <w:lang w:eastAsia="ar-SA"/>
              </w:rPr>
              <w:t>PROCESO ELECTORAL</w:t>
            </w:r>
            <w:r w:rsidR="00327B93" w:rsidRPr="00AA1895">
              <w:rPr>
                <w:rFonts w:ascii="Trebuchet MS" w:hAnsi="Trebuchet MS"/>
                <w:b/>
                <w:sz w:val="20"/>
                <w:szCs w:val="20"/>
                <w:lang w:eastAsia="ar-SA"/>
              </w:rPr>
              <w:t xml:space="preserve"> LOCAL ORDINARIO</w:t>
            </w:r>
            <w:r w:rsidR="00BB362A" w:rsidRPr="00AA1895">
              <w:rPr>
                <w:rFonts w:ascii="Trebuchet MS" w:hAnsi="Trebuchet MS"/>
                <w:b/>
                <w:sz w:val="20"/>
                <w:szCs w:val="20"/>
                <w:lang w:eastAsia="ar-SA"/>
              </w:rPr>
              <w:t xml:space="preserve"> 2020-2021.</w:t>
            </w:r>
          </w:p>
        </w:tc>
      </w:tr>
      <w:tr w:rsidR="00BB362A" w:rsidRPr="00AA1895" w14:paraId="5DA078DD" w14:textId="77777777" w:rsidTr="00722F47">
        <w:trPr>
          <w:trHeight w:val="1013"/>
          <w:jc w:val="center"/>
        </w:trPr>
        <w:tc>
          <w:tcPr>
            <w:tcW w:w="1250" w:type="pct"/>
            <w:shd w:val="clear" w:color="auto" w:fill="E7E6E6" w:themeFill="background2"/>
            <w:vAlign w:val="center"/>
          </w:tcPr>
          <w:p w14:paraId="101AC42A" w14:textId="77777777" w:rsidR="00BB362A" w:rsidRPr="00AA1895" w:rsidRDefault="00BB362A" w:rsidP="00BB362A">
            <w:pPr>
              <w:suppressAutoHyphens/>
              <w:contextualSpacing/>
              <w:jc w:val="center"/>
              <w:rPr>
                <w:rFonts w:ascii="Trebuchet MS" w:eastAsia="Times New Roman" w:hAnsi="Trebuchet MS" w:cs="Times New Roman"/>
                <w:b/>
                <w:sz w:val="20"/>
                <w:szCs w:val="20"/>
                <w:lang w:eastAsia="ar-SA"/>
              </w:rPr>
            </w:pPr>
            <w:r w:rsidRPr="00AA1895">
              <w:rPr>
                <w:rFonts w:ascii="Trebuchet MS" w:eastAsia="Times New Roman" w:hAnsi="Trebuchet MS" w:cs="Times New Roman"/>
                <w:b/>
                <w:sz w:val="20"/>
                <w:szCs w:val="20"/>
                <w:lang w:eastAsia="ar-SA"/>
              </w:rPr>
              <w:t>DISTRITO</w:t>
            </w:r>
          </w:p>
        </w:tc>
        <w:tc>
          <w:tcPr>
            <w:tcW w:w="1250" w:type="pct"/>
            <w:shd w:val="clear" w:color="auto" w:fill="E7E6E6" w:themeFill="background2"/>
            <w:vAlign w:val="center"/>
          </w:tcPr>
          <w:p w14:paraId="6DE43295" w14:textId="77777777" w:rsidR="00BB362A" w:rsidRPr="00AA1895" w:rsidRDefault="00BB362A" w:rsidP="00BB362A">
            <w:pPr>
              <w:suppressAutoHyphens/>
              <w:contextualSpacing/>
              <w:jc w:val="center"/>
              <w:rPr>
                <w:rFonts w:ascii="Trebuchet MS" w:eastAsia="Times New Roman" w:hAnsi="Trebuchet MS" w:cs="Times New Roman"/>
                <w:b/>
                <w:sz w:val="20"/>
                <w:szCs w:val="20"/>
                <w:lang w:eastAsia="ar-SA"/>
              </w:rPr>
            </w:pPr>
            <w:r w:rsidRPr="00AA1895">
              <w:rPr>
                <w:rFonts w:ascii="Trebuchet MS" w:eastAsia="Times New Roman" w:hAnsi="Trebuchet MS" w:cs="Times New Roman"/>
                <w:b/>
                <w:sz w:val="20"/>
                <w:szCs w:val="20"/>
                <w:lang w:eastAsia="ar-SA"/>
              </w:rPr>
              <w:t>VOTACIÓN VALIDA EMITIDA</w:t>
            </w:r>
          </w:p>
        </w:tc>
        <w:tc>
          <w:tcPr>
            <w:tcW w:w="1250" w:type="pct"/>
            <w:shd w:val="clear" w:color="auto" w:fill="E7E6E6" w:themeFill="background2"/>
            <w:vAlign w:val="center"/>
          </w:tcPr>
          <w:p w14:paraId="6675683A" w14:textId="77777777" w:rsidR="00BB362A" w:rsidRPr="00AA1895" w:rsidRDefault="00BB362A" w:rsidP="00BB362A">
            <w:pPr>
              <w:suppressAutoHyphens/>
              <w:contextualSpacing/>
              <w:jc w:val="center"/>
              <w:rPr>
                <w:rFonts w:ascii="Trebuchet MS" w:eastAsia="Times New Roman" w:hAnsi="Trebuchet MS" w:cs="Times New Roman"/>
                <w:b/>
                <w:sz w:val="20"/>
                <w:szCs w:val="20"/>
                <w:lang w:eastAsia="ar-SA"/>
              </w:rPr>
            </w:pPr>
            <w:r w:rsidRPr="00AA1895">
              <w:rPr>
                <w:rFonts w:ascii="Trebuchet MS" w:eastAsia="Times New Roman" w:hAnsi="Trebuchet MS" w:cs="Times New Roman"/>
                <w:b/>
                <w:sz w:val="20"/>
                <w:szCs w:val="20"/>
                <w:lang w:eastAsia="ar-SA"/>
              </w:rPr>
              <w:t>VOTACIÓN OBTENIDA OTRORA PARTIDO FUERZA POR MÉXICO</w:t>
            </w:r>
          </w:p>
        </w:tc>
        <w:tc>
          <w:tcPr>
            <w:tcW w:w="1250" w:type="pct"/>
            <w:shd w:val="clear" w:color="auto" w:fill="E7E6E6" w:themeFill="background2"/>
            <w:vAlign w:val="center"/>
          </w:tcPr>
          <w:p w14:paraId="412C5AB4" w14:textId="77777777" w:rsidR="00BB362A" w:rsidRPr="00AA1895" w:rsidRDefault="00BB362A" w:rsidP="00BB362A">
            <w:pPr>
              <w:suppressAutoHyphens/>
              <w:contextualSpacing/>
              <w:jc w:val="center"/>
              <w:rPr>
                <w:rFonts w:ascii="Trebuchet MS" w:eastAsia="Times New Roman" w:hAnsi="Trebuchet MS" w:cs="Times New Roman"/>
                <w:b/>
                <w:sz w:val="20"/>
                <w:szCs w:val="20"/>
                <w:lang w:eastAsia="ar-SA"/>
              </w:rPr>
            </w:pPr>
            <w:r w:rsidRPr="00AA1895">
              <w:rPr>
                <w:rFonts w:ascii="Trebuchet MS" w:eastAsia="Times New Roman" w:hAnsi="Trebuchet MS" w:cs="Times New Roman"/>
                <w:b/>
                <w:sz w:val="20"/>
                <w:szCs w:val="20"/>
                <w:lang w:eastAsia="ar-SA"/>
              </w:rPr>
              <w:t>PORCENTAJE DE LA VOTACIÓN VALIDA EMITIDA</w:t>
            </w:r>
          </w:p>
        </w:tc>
      </w:tr>
      <w:tr w:rsidR="00BB362A" w:rsidRPr="00AA1895" w14:paraId="4BFF8110" w14:textId="77777777" w:rsidTr="00722F47">
        <w:trPr>
          <w:trHeight w:val="337"/>
          <w:jc w:val="center"/>
        </w:trPr>
        <w:tc>
          <w:tcPr>
            <w:tcW w:w="1250" w:type="pct"/>
            <w:vAlign w:val="center"/>
          </w:tcPr>
          <w:p w14:paraId="7049AF71"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1</w:t>
            </w:r>
          </w:p>
        </w:tc>
        <w:tc>
          <w:tcPr>
            <w:tcW w:w="1250" w:type="pct"/>
            <w:vAlign w:val="center"/>
          </w:tcPr>
          <w:p w14:paraId="55DC773D"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167,002</w:t>
            </w:r>
          </w:p>
        </w:tc>
        <w:tc>
          <w:tcPr>
            <w:tcW w:w="1250" w:type="pct"/>
            <w:vAlign w:val="center"/>
          </w:tcPr>
          <w:p w14:paraId="05D73C4D"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931</w:t>
            </w:r>
          </w:p>
        </w:tc>
        <w:tc>
          <w:tcPr>
            <w:tcW w:w="1250" w:type="pct"/>
            <w:vAlign w:val="center"/>
          </w:tcPr>
          <w:p w14:paraId="2D3100FC"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0.57%</w:t>
            </w:r>
          </w:p>
        </w:tc>
      </w:tr>
      <w:tr w:rsidR="00BB362A" w:rsidRPr="00AA1895" w14:paraId="25E09307" w14:textId="77777777" w:rsidTr="00722F47">
        <w:trPr>
          <w:trHeight w:val="337"/>
          <w:jc w:val="center"/>
        </w:trPr>
        <w:tc>
          <w:tcPr>
            <w:tcW w:w="1250" w:type="pct"/>
            <w:vAlign w:val="center"/>
          </w:tcPr>
          <w:p w14:paraId="24072186"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2</w:t>
            </w:r>
          </w:p>
        </w:tc>
        <w:tc>
          <w:tcPr>
            <w:tcW w:w="1250" w:type="pct"/>
            <w:vAlign w:val="center"/>
          </w:tcPr>
          <w:p w14:paraId="409DDBEF"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142,018</w:t>
            </w:r>
          </w:p>
        </w:tc>
        <w:tc>
          <w:tcPr>
            <w:tcW w:w="1250" w:type="pct"/>
            <w:vAlign w:val="center"/>
          </w:tcPr>
          <w:p w14:paraId="030B39E4"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1,083</w:t>
            </w:r>
          </w:p>
        </w:tc>
        <w:tc>
          <w:tcPr>
            <w:tcW w:w="1250" w:type="pct"/>
            <w:vAlign w:val="center"/>
          </w:tcPr>
          <w:p w14:paraId="60B8A00A"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0.96%</w:t>
            </w:r>
          </w:p>
        </w:tc>
      </w:tr>
      <w:tr w:rsidR="00BB362A" w:rsidRPr="00AA1895" w14:paraId="73B8AB66" w14:textId="77777777" w:rsidTr="00722F47">
        <w:trPr>
          <w:trHeight w:val="337"/>
          <w:jc w:val="center"/>
        </w:trPr>
        <w:tc>
          <w:tcPr>
            <w:tcW w:w="1250" w:type="pct"/>
            <w:vAlign w:val="center"/>
          </w:tcPr>
          <w:p w14:paraId="33753388"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3</w:t>
            </w:r>
          </w:p>
        </w:tc>
        <w:tc>
          <w:tcPr>
            <w:tcW w:w="1250" w:type="pct"/>
            <w:vAlign w:val="center"/>
          </w:tcPr>
          <w:p w14:paraId="3246C6E4"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159,671</w:t>
            </w:r>
          </w:p>
        </w:tc>
        <w:tc>
          <w:tcPr>
            <w:tcW w:w="1250" w:type="pct"/>
            <w:vAlign w:val="center"/>
          </w:tcPr>
          <w:p w14:paraId="6048F48A"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4,305</w:t>
            </w:r>
          </w:p>
        </w:tc>
        <w:tc>
          <w:tcPr>
            <w:tcW w:w="1250" w:type="pct"/>
            <w:vAlign w:val="center"/>
          </w:tcPr>
          <w:p w14:paraId="69DA388F"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2.60%</w:t>
            </w:r>
          </w:p>
        </w:tc>
      </w:tr>
      <w:tr w:rsidR="00BB362A" w:rsidRPr="00AA1895" w14:paraId="53230DB7" w14:textId="77777777" w:rsidTr="00722F47">
        <w:trPr>
          <w:trHeight w:val="326"/>
          <w:jc w:val="center"/>
        </w:trPr>
        <w:tc>
          <w:tcPr>
            <w:tcW w:w="1250" w:type="pct"/>
            <w:vAlign w:val="center"/>
          </w:tcPr>
          <w:p w14:paraId="0E946603"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4</w:t>
            </w:r>
          </w:p>
        </w:tc>
        <w:tc>
          <w:tcPr>
            <w:tcW w:w="1250" w:type="pct"/>
            <w:vAlign w:val="center"/>
          </w:tcPr>
          <w:p w14:paraId="6E1A419A"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127,081</w:t>
            </w:r>
          </w:p>
        </w:tc>
        <w:tc>
          <w:tcPr>
            <w:tcW w:w="1250" w:type="pct"/>
            <w:vAlign w:val="center"/>
          </w:tcPr>
          <w:p w14:paraId="005399D9"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1,172</w:t>
            </w:r>
          </w:p>
        </w:tc>
        <w:tc>
          <w:tcPr>
            <w:tcW w:w="1250" w:type="pct"/>
            <w:vAlign w:val="center"/>
          </w:tcPr>
          <w:p w14:paraId="2241D8B3"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0.90%</w:t>
            </w:r>
          </w:p>
        </w:tc>
      </w:tr>
      <w:tr w:rsidR="00BB362A" w:rsidRPr="00AA1895" w14:paraId="29815BA9" w14:textId="77777777" w:rsidTr="00722F47">
        <w:trPr>
          <w:trHeight w:val="337"/>
          <w:jc w:val="center"/>
        </w:trPr>
        <w:tc>
          <w:tcPr>
            <w:tcW w:w="1250" w:type="pct"/>
            <w:vAlign w:val="center"/>
          </w:tcPr>
          <w:p w14:paraId="02D200AC"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5</w:t>
            </w:r>
          </w:p>
        </w:tc>
        <w:tc>
          <w:tcPr>
            <w:tcW w:w="1250" w:type="pct"/>
            <w:vAlign w:val="center"/>
          </w:tcPr>
          <w:p w14:paraId="4D707C22"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140,425</w:t>
            </w:r>
          </w:p>
        </w:tc>
        <w:tc>
          <w:tcPr>
            <w:tcW w:w="1250" w:type="pct"/>
            <w:vAlign w:val="center"/>
          </w:tcPr>
          <w:p w14:paraId="6F57004A"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575</w:t>
            </w:r>
          </w:p>
        </w:tc>
        <w:tc>
          <w:tcPr>
            <w:tcW w:w="1250" w:type="pct"/>
            <w:vAlign w:val="center"/>
          </w:tcPr>
          <w:p w14:paraId="77B302DA"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0.42%</w:t>
            </w:r>
          </w:p>
        </w:tc>
      </w:tr>
      <w:tr w:rsidR="00BB362A" w:rsidRPr="00AA1895" w14:paraId="64A499F7" w14:textId="77777777" w:rsidTr="00722F47">
        <w:trPr>
          <w:trHeight w:val="337"/>
          <w:jc w:val="center"/>
        </w:trPr>
        <w:tc>
          <w:tcPr>
            <w:tcW w:w="1250" w:type="pct"/>
            <w:vAlign w:val="center"/>
          </w:tcPr>
          <w:p w14:paraId="62A61C9D"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6</w:t>
            </w:r>
          </w:p>
        </w:tc>
        <w:tc>
          <w:tcPr>
            <w:tcW w:w="1250" w:type="pct"/>
            <w:vAlign w:val="center"/>
          </w:tcPr>
          <w:p w14:paraId="19A4920C"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149,639</w:t>
            </w:r>
          </w:p>
        </w:tc>
        <w:tc>
          <w:tcPr>
            <w:tcW w:w="1250" w:type="pct"/>
            <w:vAlign w:val="center"/>
          </w:tcPr>
          <w:p w14:paraId="5983961F"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1,141</w:t>
            </w:r>
          </w:p>
        </w:tc>
        <w:tc>
          <w:tcPr>
            <w:tcW w:w="1250" w:type="pct"/>
            <w:vAlign w:val="center"/>
          </w:tcPr>
          <w:p w14:paraId="28231335"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0.73%</w:t>
            </w:r>
          </w:p>
        </w:tc>
      </w:tr>
      <w:tr w:rsidR="00BB362A" w:rsidRPr="00AA1895" w14:paraId="104E4D5A" w14:textId="77777777" w:rsidTr="00722F47">
        <w:trPr>
          <w:trHeight w:val="337"/>
          <w:jc w:val="center"/>
        </w:trPr>
        <w:tc>
          <w:tcPr>
            <w:tcW w:w="1250" w:type="pct"/>
            <w:vAlign w:val="center"/>
          </w:tcPr>
          <w:p w14:paraId="19B37E09"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7</w:t>
            </w:r>
          </w:p>
        </w:tc>
        <w:tc>
          <w:tcPr>
            <w:tcW w:w="1250" w:type="pct"/>
            <w:vAlign w:val="center"/>
          </w:tcPr>
          <w:p w14:paraId="15F6E8ED"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100,017</w:t>
            </w:r>
          </w:p>
        </w:tc>
        <w:tc>
          <w:tcPr>
            <w:tcW w:w="1250" w:type="pct"/>
            <w:vAlign w:val="center"/>
          </w:tcPr>
          <w:p w14:paraId="3C5294C7"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1,262</w:t>
            </w:r>
          </w:p>
        </w:tc>
        <w:tc>
          <w:tcPr>
            <w:tcW w:w="1250" w:type="pct"/>
            <w:vAlign w:val="center"/>
          </w:tcPr>
          <w:p w14:paraId="4722777A"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1.31%</w:t>
            </w:r>
          </w:p>
        </w:tc>
      </w:tr>
      <w:tr w:rsidR="00BB362A" w:rsidRPr="00AA1895" w14:paraId="10E72AB5" w14:textId="77777777" w:rsidTr="00722F47">
        <w:trPr>
          <w:trHeight w:val="337"/>
          <w:jc w:val="center"/>
        </w:trPr>
        <w:tc>
          <w:tcPr>
            <w:tcW w:w="1250" w:type="pct"/>
            <w:vAlign w:val="center"/>
          </w:tcPr>
          <w:p w14:paraId="26FA3ADB"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8</w:t>
            </w:r>
          </w:p>
        </w:tc>
        <w:tc>
          <w:tcPr>
            <w:tcW w:w="1250" w:type="pct"/>
            <w:vAlign w:val="center"/>
          </w:tcPr>
          <w:p w14:paraId="68B0B022"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179,968</w:t>
            </w:r>
          </w:p>
        </w:tc>
        <w:tc>
          <w:tcPr>
            <w:tcW w:w="1250" w:type="pct"/>
            <w:vAlign w:val="center"/>
          </w:tcPr>
          <w:p w14:paraId="5D61FA9E"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1,994</w:t>
            </w:r>
          </w:p>
        </w:tc>
        <w:tc>
          <w:tcPr>
            <w:tcW w:w="1250" w:type="pct"/>
            <w:vAlign w:val="center"/>
          </w:tcPr>
          <w:p w14:paraId="12D85951"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1.03%</w:t>
            </w:r>
          </w:p>
        </w:tc>
      </w:tr>
      <w:tr w:rsidR="00BB362A" w:rsidRPr="00AA1895" w14:paraId="3F3B0F5C" w14:textId="77777777" w:rsidTr="00722F47">
        <w:trPr>
          <w:trHeight w:val="337"/>
          <w:jc w:val="center"/>
        </w:trPr>
        <w:tc>
          <w:tcPr>
            <w:tcW w:w="1250" w:type="pct"/>
            <w:vAlign w:val="center"/>
          </w:tcPr>
          <w:p w14:paraId="0F5E10AA"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9</w:t>
            </w:r>
          </w:p>
        </w:tc>
        <w:tc>
          <w:tcPr>
            <w:tcW w:w="1250" w:type="pct"/>
            <w:vAlign w:val="center"/>
          </w:tcPr>
          <w:p w14:paraId="26B1F1FF"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127,281</w:t>
            </w:r>
          </w:p>
        </w:tc>
        <w:tc>
          <w:tcPr>
            <w:tcW w:w="1250" w:type="pct"/>
            <w:vAlign w:val="center"/>
          </w:tcPr>
          <w:p w14:paraId="139D8BDF"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1,978</w:t>
            </w:r>
          </w:p>
        </w:tc>
        <w:tc>
          <w:tcPr>
            <w:tcW w:w="1250" w:type="pct"/>
            <w:vAlign w:val="center"/>
          </w:tcPr>
          <w:p w14:paraId="1E0BA163"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1.55%</w:t>
            </w:r>
          </w:p>
        </w:tc>
      </w:tr>
      <w:tr w:rsidR="00BB362A" w:rsidRPr="00AA1895" w14:paraId="7913017B" w14:textId="77777777" w:rsidTr="00722F47">
        <w:trPr>
          <w:trHeight w:val="337"/>
          <w:jc w:val="center"/>
        </w:trPr>
        <w:tc>
          <w:tcPr>
            <w:tcW w:w="1250" w:type="pct"/>
            <w:vAlign w:val="center"/>
          </w:tcPr>
          <w:p w14:paraId="57C8FF55"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10</w:t>
            </w:r>
          </w:p>
        </w:tc>
        <w:tc>
          <w:tcPr>
            <w:tcW w:w="1250" w:type="pct"/>
            <w:vAlign w:val="center"/>
          </w:tcPr>
          <w:p w14:paraId="54F84196"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153,578</w:t>
            </w:r>
          </w:p>
        </w:tc>
        <w:tc>
          <w:tcPr>
            <w:tcW w:w="1250" w:type="pct"/>
            <w:vAlign w:val="center"/>
          </w:tcPr>
          <w:p w14:paraId="52F8EBEF"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689</w:t>
            </w:r>
          </w:p>
        </w:tc>
        <w:tc>
          <w:tcPr>
            <w:tcW w:w="1250" w:type="pct"/>
            <w:vAlign w:val="center"/>
          </w:tcPr>
          <w:p w14:paraId="328024DD"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0.44%</w:t>
            </w:r>
          </w:p>
        </w:tc>
      </w:tr>
      <w:tr w:rsidR="00BB362A" w:rsidRPr="00AA1895" w14:paraId="25F251A9" w14:textId="77777777" w:rsidTr="00722F47">
        <w:trPr>
          <w:trHeight w:val="326"/>
          <w:jc w:val="center"/>
        </w:trPr>
        <w:tc>
          <w:tcPr>
            <w:tcW w:w="1250" w:type="pct"/>
            <w:vAlign w:val="center"/>
          </w:tcPr>
          <w:p w14:paraId="692CCBA9"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11</w:t>
            </w:r>
          </w:p>
        </w:tc>
        <w:tc>
          <w:tcPr>
            <w:tcW w:w="1250" w:type="pct"/>
            <w:vAlign w:val="center"/>
          </w:tcPr>
          <w:p w14:paraId="768DF586"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141,483</w:t>
            </w:r>
          </w:p>
        </w:tc>
        <w:tc>
          <w:tcPr>
            <w:tcW w:w="1250" w:type="pct"/>
            <w:vAlign w:val="center"/>
          </w:tcPr>
          <w:p w14:paraId="3F10FB6F"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2,499</w:t>
            </w:r>
          </w:p>
        </w:tc>
        <w:tc>
          <w:tcPr>
            <w:tcW w:w="1250" w:type="pct"/>
            <w:vAlign w:val="center"/>
          </w:tcPr>
          <w:p w14:paraId="098A9E94"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1.81%</w:t>
            </w:r>
          </w:p>
        </w:tc>
      </w:tr>
      <w:tr w:rsidR="00BB362A" w:rsidRPr="00AA1895" w14:paraId="64A3C565" w14:textId="77777777" w:rsidTr="00722F47">
        <w:trPr>
          <w:trHeight w:val="337"/>
          <w:jc w:val="center"/>
        </w:trPr>
        <w:tc>
          <w:tcPr>
            <w:tcW w:w="1250" w:type="pct"/>
            <w:vAlign w:val="center"/>
          </w:tcPr>
          <w:p w14:paraId="5C337538"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12</w:t>
            </w:r>
          </w:p>
        </w:tc>
        <w:tc>
          <w:tcPr>
            <w:tcW w:w="1250" w:type="pct"/>
            <w:vAlign w:val="center"/>
          </w:tcPr>
          <w:p w14:paraId="3D24C15B"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139,466</w:t>
            </w:r>
          </w:p>
        </w:tc>
        <w:tc>
          <w:tcPr>
            <w:tcW w:w="1250" w:type="pct"/>
            <w:vAlign w:val="center"/>
          </w:tcPr>
          <w:p w14:paraId="461A9BFF"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946</w:t>
            </w:r>
          </w:p>
        </w:tc>
        <w:tc>
          <w:tcPr>
            <w:tcW w:w="1250" w:type="pct"/>
            <w:vAlign w:val="center"/>
          </w:tcPr>
          <w:p w14:paraId="05DF5A9C"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0.67%</w:t>
            </w:r>
          </w:p>
        </w:tc>
      </w:tr>
      <w:tr w:rsidR="00BB362A" w:rsidRPr="00AA1895" w14:paraId="3C9A1B03" w14:textId="77777777" w:rsidTr="00722F47">
        <w:trPr>
          <w:trHeight w:val="337"/>
          <w:jc w:val="center"/>
        </w:trPr>
        <w:tc>
          <w:tcPr>
            <w:tcW w:w="1250" w:type="pct"/>
            <w:vAlign w:val="center"/>
          </w:tcPr>
          <w:p w14:paraId="79D8B2C4"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13</w:t>
            </w:r>
          </w:p>
        </w:tc>
        <w:tc>
          <w:tcPr>
            <w:tcW w:w="1250" w:type="pct"/>
            <w:vAlign w:val="center"/>
          </w:tcPr>
          <w:p w14:paraId="094F0BCF"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118,933</w:t>
            </w:r>
          </w:p>
        </w:tc>
        <w:tc>
          <w:tcPr>
            <w:tcW w:w="1250" w:type="pct"/>
            <w:vAlign w:val="center"/>
          </w:tcPr>
          <w:p w14:paraId="3884A864"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839</w:t>
            </w:r>
          </w:p>
        </w:tc>
        <w:tc>
          <w:tcPr>
            <w:tcW w:w="1250" w:type="pct"/>
            <w:vAlign w:val="center"/>
          </w:tcPr>
          <w:p w14:paraId="543CD3E7"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0.75%</w:t>
            </w:r>
          </w:p>
        </w:tc>
      </w:tr>
      <w:tr w:rsidR="00BB362A" w:rsidRPr="00AA1895" w14:paraId="1ACA3F2D" w14:textId="77777777" w:rsidTr="00722F47">
        <w:trPr>
          <w:trHeight w:val="337"/>
          <w:jc w:val="center"/>
        </w:trPr>
        <w:tc>
          <w:tcPr>
            <w:tcW w:w="1250" w:type="pct"/>
            <w:vAlign w:val="center"/>
          </w:tcPr>
          <w:p w14:paraId="7F0B109C"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14</w:t>
            </w:r>
          </w:p>
        </w:tc>
        <w:tc>
          <w:tcPr>
            <w:tcW w:w="1250" w:type="pct"/>
            <w:vAlign w:val="center"/>
          </w:tcPr>
          <w:p w14:paraId="66893EA9"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147,918</w:t>
            </w:r>
          </w:p>
        </w:tc>
        <w:tc>
          <w:tcPr>
            <w:tcW w:w="1250" w:type="pct"/>
            <w:vAlign w:val="center"/>
          </w:tcPr>
          <w:p w14:paraId="3A35BB54"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1,695</w:t>
            </w:r>
          </w:p>
        </w:tc>
        <w:tc>
          <w:tcPr>
            <w:tcW w:w="1250" w:type="pct"/>
            <w:vAlign w:val="center"/>
          </w:tcPr>
          <w:p w14:paraId="3A604881"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1.11%</w:t>
            </w:r>
          </w:p>
        </w:tc>
      </w:tr>
      <w:tr w:rsidR="00BB362A" w:rsidRPr="00AA1895" w14:paraId="17445907" w14:textId="77777777" w:rsidTr="00722F47">
        <w:trPr>
          <w:trHeight w:val="337"/>
          <w:jc w:val="center"/>
        </w:trPr>
        <w:tc>
          <w:tcPr>
            <w:tcW w:w="1250" w:type="pct"/>
            <w:vAlign w:val="center"/>
          </w:tcPr>
          <w:p w14:paraId="5BE671AB"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15</w:t>
            </w:r>
          </w:p>
        </w:tc>
        <w:tc>
          <w:tcPr>
            <w:tcW w:w="1250" w:type="pct"/>
            <w:vAlign w:val="center"/>
          </w:tcPr>
          <w:p w14:paraId="32A3A289"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158,416</w:t>
            </w:r>
          </w:p>
        </w:tc>
        <w:tc>
          <w:tcPr>
            <w:tcW w:w="1250" w:type="pct"/>
            <w:vAlign w:val="center"/>
          </w:tcPr>
          <w:p w14:paraId="4A9F2D72"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3,069</w:t>
            </w:r>
          </w:p>
        </w:tc>
        <w:tc>
          <w:tcPr>
            <w:tcW w:w="1250" w:type="pct"/>
            <w:vAlign w:val="center"/>
          </w:tcPr>
          <w:p w14:paraId="579F59C9"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1.90%</w:t>
            </w:r>
          </w:p>
        </w:tc>
      </w:tr>
      <w:tr w:rsidR="00BB362A" w:rsidRPr="00AA1895" w14:paraId="7BD28ABC" w14:textId="77777777" w:rsidTr="00722F47">
        <w:trPr>
          <w:trHeight w:val="337"/>
          <w:jc w:val="center"/>
        </w:trPr>
        <w:tc>
          <w:tcPr>
            <w:tcW w:w="1250" w:type="pct"/>
            <w:vAlign w:val="center"/>
          </w:tcPr>
          <w:p w14:paraId="34180F53"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16</w:t>
            </w:r>
          </w:p>
        </w:tc>
        <w:tc>
          <w:tcPr>
            <w:tcW w:w="1250" w:type="pct"/>
            <w:vAlign w:val="center"/>
          </w:tcPr>
          <w:p w14:paraId="1A10BC52"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116,704</w:t>
            </w:r>
          </w:p>
        </w:tc>
        <w:tc>
          <w:tcPr>
            <w:tcW w:w="1250" w:type="pct"/>
            <w:vAlign w:val="center"/>
          </w:tcPr>
          <w:p w14:paraId="0F154F1D"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1,070</w:t>
            </w:r>
          </w:p>
        </w:tc>
        <w:tc>
          <w:tcPr>
            <w:tcW w:w="1250" w:type="pct"/>
            <w:vAlign w:val="center"/>
          </w:tcPr>
          <w:p w14:paraId="3F88BD4A"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0.88%</w:t>
            </w:r>
          </w:p>
        </w:tc>
      </w:tr>
      <w:tr w:rsidR="00BB362A" w:rsidRPr="00AA1895" w14:paraId="13AA7C65" w14:textId="77777777" w:rsidTr="00722F47">
        <w:trPr>
          <w:trHeight w:val="337"/>
          <w:jc w:val="center"/>
        </w:trPr>
        <w:tc>
          <w:tcPr>
            <w:tcW w:w="1250" w:type="pct"/>
            <w:vAlign w:val="center"/>
          </w:tcPr>
          <w:p w14:paraId="572139BE"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17</w:t>
            </w:r>
          </w:p>
        </w:tc>
        <w:tc>
          <w:tcPr>
            <w:tcW w:w="1250" w:type="pct"/>
            <w:vAlign w:val="center"/>
          </w:tcPr>
          <w:p w14:paraId="30B11A25"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155,432</w:t>
            </w:r>
          </w:p>
        </w:tc>
        <w:tc>
          <w:tcPr>
            <w:tcW w:w="1250" w:type="pct"/>
            <w:vAlign w:val="center"/>
          </w:tcPr>
          <w:p w14:paraId="1544DB68"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4,889</w:t>
            </w:r>
          </w:p>
        </w:tc>
        <w:tc>
          <w:tcPr>
            <w:tcW w:w="1250" w:type="pct"/>
            <w:vAlign w:val="center"/>
          </w:tcPr>
          <w:p w14:paraId="0DA1CFB8"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3.22%</w:t>
            </w:r>
          </w:p>
        </w:tc>
      </w:tr>
      <w:tr w:rsidR="00BB362A" w:rsidRPr="00AA1895" w14:paraId="23633516" w14:textId="77777777" w:rsidTr="00722F47">
        <w:trPr>
          <w:trHeight w:val="326"/>
          <w:jc w:val="center"/>
        </w:trPr>
        <w:tc>
          <w:tcPr>
            <w:tcW w:w="1250" w:type="pct"/>
            <w:vAlign w:val="center"/>
          </w:tcPr>
          <w:p w14:paraId="0E72EB29"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18</w:t>
            </w:r>
          </w:p>
        </w:tc>
        <w:tc>
          <w:tcPr>
            <w:tcW w:w="1250" w:type="pct"/>
            <w:vAlign w:val="center"/>
          </w:tcPr>
          <w:p w14:paraId="69B44DC6"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163,102</w:t>
            </w:r>
          </w:p>
        </w:tc>
        <w:tc>
          <w:tcPr>
            <w:tcW w:w="1250" w:type="pct"/>
            <w:vAlign w:val="center"/>
          </w:tcPr>
          <w:p w14:paraId="45188284"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2,865</w:t>
            </w:r>
          </w:p>
        </w:tc>
        <w:tc>
          <w:tcPr>
            <w:tcW w:w="1250" w:type="pct"/>
            <w:vAlign w:val="center"/>
          </w:tcPr>
          <w:p w14:paraId="5853D6C5"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1.76%</w:t>
            </w:r>
          </w:p>
        </w:tc>
      </w:tr>
      <w:tr w:rsidR="00BB362A" w:rsidRPr="00AA1895" w14:paraId="2CA124B9" w14:textId="77777777" w:rsidTr="00722F47">
        <w:trPr>
          <w:trHeight w:val="337"/>
          <w:jc w:val="center"/>
        </w:trPr>
        <w:tc>
          <w:tcPr>
            <w:tcW w:w="1250" w:type="pct"/>
            <w:vAlign w:val="center"/>
          </w:tcPr>
          <w:p w14:paraId="2FF84796"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19</w:t>
            </w:r>
          </w:p>
        </w:tc>
        <w:tc>
          <w:tcPr>
            <w:tcW w:w="1250" w:type="pct"/>
            <w:vAlign w:val="center"/>
          </w:tcPr>
          <w:p w14:paraId="62DF20FA"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165,950</w:t>
            </w:r>
          </w:p>
        </w:tc>
        <w:tc>
          <w:tcPr>
            <w:tcW w:w="1250" w:type="pct"/>
            <w:vAlign w:val="center"/>
          </w:tcPr>
          <w:p w14:paraId="25010EB5"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4,775</w:t>
            </w:r>
          </w:p>
        </w:tc>
        <w:tc>
          <w:tcPr>
            <w:tcW w:w="1250" w:type="pct"/>
            <w:vAlign w:val="center"/>
          </w:tcPr>
          <w:p w14:paraId="349E0135"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2.89%</w:t>
            </w:r>
          </w:p>
        </w:tc>
      </w:tr>
      <w:tr w:rsidR="00BB362A" w:rsidRPr="00AA1895" w14:paraId="2655F06F" w14:textId="77777777" w:rsidTr="00722F47">
        <w:trPr>
          <w:trHeight w:val="337"/>
          <w:jc w:val="center"/>
        </w:trPr>
        <w:tc>
          <w:tcPr>
            <w:tcW w:w="1250" w:type="pct"/>
            <w:vAlign w:val="center"/>
          </w:tcPr>
          <w:p w14:paraId="3D0A9836"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20</w:t>
            </w:r>
          </w:p>
        </w:tc>
        <w:tc>
          <w:tcPr>
            <w:tcW w:w="1250" w:type="pct"/>
            <w:vAlign w:val="center"/>
          </w:tcPr>
          <w:p w14:paraId="5A7E22A3"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125,680</w:t>
            </w:r>
          </w:p>
        </w:tc>
        <w:tc>
          <w:tcPr>
            <w:tcW w:w="1250" w:type="pct"/>
            <w:vAlign w:val="center"/>
          </w:tcPr>
          <w:p w14:paraId="3403AAF2"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1,507</w:t>
            </w:r>
          </w:p>
        </w:tc>
        <w:tc>
          <w:tcPr>
            <w:tcW w:w="1250" w:type="pct"/>
            <w:vAlign w:val="center"/>
          </w:tcPr>
          <w:p w14:paraId="0BC1D6B1"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1.20%</w:t>
            </w:r>
          </w:p>
        </w:tc>
      </w:tr>
      <w:tr w:rsidR="00BB362A" w:rsidRPr="00AA1895" w14:paraId="360A9F25" w14:textId="77777777" w:rsidTr="00722F47">
        <w:trPr>
          <w:trHeight w:val="675"/>
          <w:jc w:val="center"/>
        </w:trPr>
        <w:tc>
          <w:tcPr>
            <w:tcW w:w="1250" w:type="pct"/>
            <w:vAlign w:val="center"/>
          </w:tcPr>
          <w:p w14:paraId="49F5ABA3"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eastAsia="Times New Roman" w:hAnsi="Trebuchet MS" w:cs="Times New Roman"/>
                <w:bCs/>
                <w:sz w:val="20"/>
                <w:szCs w:val="20"/>
                <w:lang w:eastAsia="ar-SA"/>
              </w:rPr>
              <w:t>VOTO EN EL EXTRANJERO</w:t>
            </w:r>
          </w:p>
        </w:tc>
        <w:tc>
          <w:tcPr>
            <w:tcW w:w="1250" w:type="pct"/>
            <w:vAlign w:val="center"/>
          </w:tcPr>
          <w:p w14:paraId="70C679D5" w14:textId="77777777" w:rsidR="00BB362A" w:rsidRPr="00AA1895" w:rsidRDefault="00BB362A" w:rsidP="00BB362A">
            <w:pPr>
              <w:jc w:val="center"/>
              <w:rPr>
                <w:rFonts w:ascii="Trebuchet MS" w:hAnsi="Trebuchet MS" w:cs="Arial"/>
                <w:sz w:val="20"/>
                <w:szCs w:val="20"/>
              </w:rPr>
            </w:pPr>
            <w:r w:rsidRPr="00AA1895">
              <w:rPr>
                <w:rFonts w:ascii="Trebuchet MS" w:hAnsi="Trebuchet MS" w:cs="Arial"/>
                <w:sz w:val="20"/>
                <w:szCs w:val="20"/>
              </w:rPr>
              <w:t>2,598</w:t>
            </w:r>
          </w:p>
        </w:tc>
        <w:tc>
          <w:tcPr>
            <w:tcW w:w="1250" w:type="pct"/>
            <w:vAlign w:val="center"/>
          </w:tcPr>
          <w:p w14:paraId="093CD69F"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4</w:t>
            </w:r>
          </w:p>
        </w:tc>
        <w:tc>
          <w:tcPr>
            <w:tcW w:w="1250" w:type="pct"/>
            <w:vAlign w:val="center"/>
          </w:tcPr>
          <w:p w14:paraId="7E023726" w14:textId="77777777" w:rsidR="00BB362A" w:rsidRPr="00AA1895" w:rsidRDefault="00BB362A" w:rsidP="00BB362A">
            <w:pPr>
              <w:suppressAutoHyphens/>
              <w:contextualSpacing/>
              <w:jc w:val="center"/>
              <w:rPr>
                <w:rFonts w:ascii="Trebuchet MS" w:eastAsia="Times New Roman" w:hAnsi="Trebuchet MS" w:cs="Times New Roman"/>
                <w:bCs/>
                <w:sz w:val="20"/>
                <w:szCs w:val="20"/>
                <w:lang w:eastAsia="ar-SA"/>
              </w:rPr>
            </w:pPr>
            <w:r w:rsidRPr="00AA1895">
              <w:rPr>
                <w:rFonts w:ascii="Trebuchet MS" w:hAnsi="Trebuchet MS" w:cs="Arial"/>
                <w:sz w:val="20"/>
                <w:szCs w:val="20"/>
              </w:rPr>
              <w:t>0.15%</w:t>
            </w:r>
          </w:p>
        </w:tc>
      </w:tr>
      <w:tr w:rsidR="00BB362A" w:rsidRPr="00AA1895" w14:paraId="1102ECE8" w14:textId="77777777" w:rsidTr="00722F47">
        <w:trPr>
          <w:trHeight w:val="407"/>
          <w:jc w:val="center"/>
        </w:trPr>
        <w:tc>
          <w:tcPr>
            <w:tcW w:w="1250" w:type="pct"/>
            <w:shd w:val="clear" w:color="auto" w:fill="E7E6E6" w:themeFill="background2"/>
            <w:vAlign w:val="center"/>
          </w:tcPr>
          <w:p w14:paraId="50882F79" w14:textId="77777777" w:rsidR="00BB362A" w:rsidRPr="00AA1895" w:rsidRDefault="00BB362A" w:rsidP="00BB362A">
            <w:pPr>
              <w:suppressAutoHyphens/>
              <w:contextualSpacing/>
              <w:jc w:val="center"/>
              <w:rPr>
                <w:rFonts w:ascii="Trebuchet MS" w:eastAsia="Times New Roman" w:hAnsi="Trebuchet MS" w:cs="Times New Roman"/>
                <w:b/>
                <w:lang w:eastAsia="ar-SA"/>
              </w:rPr>
            </w:pPr>
            <w:r w:rsidRPr="00AA1895">
              <w:rPr>
                <w:rFonts w:ascii="Trebuchet MS" w:eastAsia="Times New Roman" w:hAnsi="Trebuchet MS" w:cs="Times New Roman"/>
                <w:b/>
                <w:lang w:eastAsia="ar-SA"/>
              </w:rPr>
              <w:t>TOTAL</w:t>
            </w:r>
          </w:p>
        </w:tc>
        <w:tc>
          <w:tcPr>
            <w:tcW w:w="1250" w:type="pct"/>
            <w:shd w:val="clear" w:color="auto" w:fill="E7E6E6" w:themeFill="background2"/>
            <w:vAlign w:val="center"/>
          </w:tcPr>
          <w:p w14:paraId="1392176A" w14:textId="77777777" w:rsidR="00BB362A" w:rsidRPr="00AA1895" w:rsidRDefault="00BB362A" w:rsidP="00BB362A">
            <w:pPr>
              <w:jc w:val="center"/>
              <w:rPr>
                <w:rFonts w:ascii="Trebuchet MS" w:hAnsi="Trebuchet MS" w:cs="Arial"/>
                <w:b/>
              </w:rPr>
            </w:pPr>
            <w:r w:rsidRPr="00AA1895">
              <w:rPr>
                <w:rFonts w:ascii="Trebuchet MS" w:hAnsi="Trebuchet MS" w:cs="Arial"/>
                <w:b/>
              </w:rPr>
              <w:t>2,882,362</w:t>
            </w:r>
          </w:p>
        </w:tc>
        <w:tc>
          <w:tcPr>
            <w:tcW w:w="1250" w:type="pct"/>
            <w:shd w:val="clear" w:color="auto" w:fill="E7E6E6" w:themeFill="background2"/>
            <w:vAlign w:val="center"/>
          </w:tcPr>
          <w:p w14:paraId="66990AE8" w14:textId="77777777" w:rsidR="00BB362A" w:rsidRPr="00AA1895" w:rsidRDefault="00BB362A" w:rsidP="00BB362A">
            <w:pPr>
              <w:jc w:val="center"/>
              <w:rPr>
                <w:rFonts w:ascii="Trebuchet MS" w:hAnsi="Trebuchet MS" w:cs="Arial"/>
                <w:b/>
              </w:rPr>
            </w:pPr>
            <w:r w:rsidRPr="00AA1895">
              <w:rPr>
                <w:rFonts w:ascii="Trebuchet MS" w:hAnsi="Trebuchet MS" w:cs="Arial"/>
                <w:b/>
              </w:rPr>
              <w:t>39,288</w:t>
            </w:r>
          </w:p>
        </w:tc>
        <w:tc>
          <w:tcPr>
            <w:tcW w:w="1250" w:type="pct"/>
            <w:shd w:val="clear" w:color="auto" w:fill="E7E6E6" w:themeFill="background2"/>
            <w:vAlign w:val="center"/>
          </w:tcPr>
          <w:p w14:paraId="1844587A" w14:textId="77777777" w:rsidR="00BB362A" w:rsidRPr="00AA1895" w:rsidRDefault="00BB362A" w:rsidP="00BB362A">
            <w:pPr>
              <w:jc w:val="center"/>
              <w:rPr>
                <w:rFonts w:ascii="Arial" w:hAnsi="Arial" w:cs="Arial"/>
                <w:b/>
              </w:rPr>
            </w:pPr>
            <w:r w:rsidRPr="00AA1895">
              <w:rPr>
                <w:rFonts w:ascii="Arial" w:hAnsi="Arial" w:cs="Arial"/>
                <w:b/>
              </w:rPr>
              <w:t>1.36%</w:t>
            </w:r>
          </w:p>
        </w:tc>
      </w:tr>
    </w:tbl>
    <w:p w14:paraId="60FE0365" w14:textId="77777777" w:rsidR="00BB362A" w:rsidRPr="00AA1895" w:rsidRDefault="00BB362A" w:rsidP="00495014">
      <w:pPr>
        <w:jc w:val="both"/>
        <w:rPr>
          <w:rFonts w:ascii="Trebuchet MS" w:hAnsi="Trebuchet MS"/>
        </w:rPr>
      </w:pPr>
    </w:p>
    <w:p w14:paraId="7784B425" w14:textId="251CD5C6" w:rsidR="003E71D8" w:rsidRPr="00AA1895" w:rsidRDefault="003E71D8" w:rsidP="003E71D8">
      <w:pPr>
        <w:jc w:val="both"/>
        <w:rPr>
          <w:rFonts w:ascii="Trebuchet MS" w:hAnsi="Trebuchet MS"/>
        </w:rPr>
      </w:pPr>
      <w:r w:rsidRPr="00AA1895">
        <w:rPr>
          <w:rFonts w:ascii="Trebuchet MS" w:hAnsi="Trebuchet MS"/>
        </w:rPr>
        <w:t xml:space="preserve">Ahora bien, respecto al </w:t>
      </w:r>
      <w:r w:rsidR="00BB362A" w:rsidRPr="00AA1895">
        <w:rPr>
          <w:rFonts w:ascii="Trebuchet MS" w:hAnsi="Trebuchet MS"/>
        </w:rPr>
        <w:t>porcentaje de la votación obtenid</w:t>
      </w:r>
      <w:r w:rsidRPr="00AA1895">
        <w:rPr>
          <w:rFonts w:ascii="Trebuchet MS" w:hAnsi="Trebuchet MS"/>
        </w:rPr>
        <w:t>a</w:t>
      </w:r>
      <w:r w:rsidR="00BB362A" w:rsidRPr="00AA1895">
        <w:rPr>
          <w:rFonts w:ascii="Trebuchet MS" w:hAnsi="Trebuchet MS"/>
        </w:rPr>
        <w:t xml:space="preserve"> por el otrora partido Fuerza por México</w:t>
      </w:r>
      <w:r w:rsidR="00DD10B1" w:rsidRPr="00AA1895">
        <w:rPr>
          <w:rFonts w:ascii="Trebuchet MS" w:hAnsi="Trebuchet MS"/>
        </w:rPr>
        <w:t>,</w:t>
      </w:r>
      <w:r w:rsidR="00BB362A" w:rsidRPr="00AA1895">
        <w:rPr>
          <w:rFonts w:ascii="Trebuchet MS" w:hAnsi="Trebuchet MS"/>
        </w:rPr>
        <w:t xml:space="preserve"> respecto a la votación válida emitida para la elección de munícipes correspondiente al proceso electoral </w:t>
      </w:r>
      <w:r w:rsidR="00DD10B1" w:rsidRPr="00AA1895">
        <w:rPr>
          <w:rFonts w:ascii="Trebuchet MS" w:hAnsi="Trebuchet MS"/>
        </w:rPr>
        <w:t xml:space="preserve">local ordinario </w:t>
      </w:r>
      <w:r w:rsidR="00BB362A" w:rsidRPr="00AA1895">
        <w:rPr>
          <w:rFonts w:ascii="Trebuchet MS" w:hAnsi="Trebuchet MS"/>
        </w:rPr>
        <w:t>2020-2021,</w:t>
      </w:r>
      <w:r w:rsidRPr="00AA1895">
        <w:rPr>
          <w:rFonts w:ascii="Trebuchet MS" w:hAnsi="Trebuchet MS"/>
        </w:rPr>
        <w:t xml:space="preserve"> se desprende de la Tabla 2, que alcanzó el 1.4607 por ciento de la votación válida emitida, conforme lo siguiente:</w:t>
      </w:r>
    </w:p>
    <w:p w14:paraId="60BE3C8B" w14:textId="77777777" w:rsidR="00722F47" w:rsidRPr="00AA1895" w:rsidRDefault="00722F47" w:rsidP="00495014">
      <w:pPr>
        <w:jc w:val="both"/>
        <w:rPr>
          <w:rFonts w:ascii="Trebuchet MS" w:hAnsi="Trebuchet MS"/>
        </w:rPr>
      </w:pPr>
    </w:p>
    <w:tbl>
      <w:tblPr>
        <w:tblStyle w:val="Cuadrculadetablaclara1"/>
        <w:tblW w:w="5000" w:type="pct"/>
        <w:tblLook w:val="04A0" w:firstRow="1" w:lastRow="0" w:firstColumn="1" w:lastColumn="0" w:noHBand="0" w:noVBand="1"/>
      </w:tblPr>
      <w:tblGrid>
        <w:gridCol w:w="539"/>
        <w:gridCol w:w="2653"/>
        <w:gridCol w:w="1784"/>
        <w:gridCol w:w="2271"/>
        <w:gridCol w:w="1807"/>
      </w:tblGrid>
      <w:tr w:rsidR="00327B93" w:rsidRPr="00AA1895" w14:paraId="2A89E31A" w14:textId="77777777" w:rsidTr="00722F47">
        <w:trPr>
          <w:trHeight w:val="450"/>
        </w:trPr>
        <w:tc>
          <w:tcPr>
            <w:tcW w:w="5000" w:type="pct"/>
            <w:gridSpan w:val="5"/>
            <w:shd w:val="clear" w:color="auto" w:fill="E7E6E6" w:themeFill="background2"/>
            <w:vAlign w:val="center"/>
          </w:tcPr>
          <w:p w14:paraId="21E6B3BB" w14:textId="0AB75D94" w:rsidR="00327B93" w:rsidRPr="00AA1895" w:rsidRDefault="00DD10B1" w:rsidP="00B543B7">
            <w:pPr>
              <w:jc w:val="center"/>
              <w:rPr>
                <w:rFonts w:ascii="Trebuchet MS" w:hAnsi="Trebuchet MS"/>
                <w:b/>
                <w:sz w:val="20"/>
                <w:szCs w:val="20"/>
                <w:lang w:eastAsia="ar-SA"/>
              </w:rPr>
            </w:pPr>
            <w:r w:rsidRPr="00AA1895">
              <w:rPr>
                <w:rFonts w:ascii="Trebuchet MS" w:hAnsi="Trebuchet MS"/>
                <w:b/>
                <w:sz w:val="20"/>
                <w:szCs w:val="20"/>
                <w:lang w:eastAsia="ar-SA"/>
              </w:rPr>
              <w:t xml:space="preserve">TABLA 2. </w:t>
            </w:r>
            <w:r w:rsidR="00327B93" w:rsidRPr="00AA1895">
              <w:rPr>
                <w:rFonts w:ascii="Trebuchet MS" w:hAnsi="Trebuchet MS"/>
                <w:b/>
                <w:sz w:val="20"/>
                <w:szCs w:val="20"/>
                <w:lang w:eastAsia="ar-SA"/>
              </w:rPr>
              <w:t>PORCENTAJE DE LA VOTACIÓN OBTENIDA POR EL OTRORA PARTIDO FUERZA POR MÉXICO RESPECTO A LA VOTACION VÁLIDA EMITIDA PARA LA ELECCIÓN DE MUNICIPES CORRESPONDIENTE AL PROCESO ELECTORAL 2020-2021.</w:t>
            </w:r>
          </w:p>
        </w:tc>
      </w:tr>
      <w:tr w:rsidR="00327B93" w:rsidRPr="00AA1895" w14:paraId="070A5097" w14:textId="77777777" w:rsidTr="00722F47">
        <w:trPr>
          <w:trHeight w:val="450"/>
        </w:trPr>
        <w:tc>
          <w:tcPr>
            <w:tcW w:w="298" w:type="pct"/>
            <w:vMerge w:val="restart"/>
            <w:shd w:val="clear" w:color="auto" w:fill="E7E6E6" w:themeFill="background2"/>
            <w:vAlign w:val="center"/>
            <w:hideMark/>
          </w:tcPr>
          <w:p w14:paraId="278808FB" w14:textId="77777777" w:rsidR="00327B93" w:rsidRPr="00AA1895" w:rsidRDefault="00327B93" w:rsidP="00B543B7">
            <w:pPr>
              <w:jc w:val="center"/>
              <w:rPr>
                <w:rFonts w:ascii="Trebuchet MS" w:eastAsia="Times New Roman" w:hAnsi="Trebuchet MS" w:cs="Calibri"/>
                <w:b/>
                <w:bCs/>
                <w:sz w:val="20"/>
                <w:szCs w:val="20"/>
                <w:lang w:eastAsia="es-MX"/>
              </w:rPr>
            </w:pPr>
            <w:r w:rsidRPr="00AA1895">
              <w:rPr>
                <w:rFonts w:ascii="Trebuchet MS" w:eastAsia="Times New Roman" w:hAnsi="Trebuchet MS" w:cs="Calibri"/>
                <w:b/>
                <w:bCs/>
                <w:sz w:val="20"/>
                <w:szCs w:val="20"/>
                <w:lang w:eastAsia="es-MX"/>
              </w:rPr>
              <w:t>N°</w:t>
            </w:r>
          </w:p>
        </w:tc>
        <w:tc>
          <w:tcPr>
            <w:tcW w:w="1465" w:type="pct"/>
            <w:vMerge w:val="restart"/>
            <w:shd w:val="clear" w:color="auto" w:fill="E7E6E6" w:themeFill="background2"/>
            <w:vAlign w:val="center"/>
            <w:hideMark/>
          </w:tcPr>
          <w:p w14:paraId="28CD5D9A" w14:textId="77777777" w:rsidR="00327B93" w:rsidRPr="00AA1895" w:rsidRDefault="00327B93" w:rsidP="00B543B7">
            <w:pPr>
              <w:jc w:val="center"/>
              <w:rPr>
                <w:rFonts w:ascii="Trebuchet MS" w:eastAsia="Times New Roman" w:hAnsi="Trebuchet MS" w:cs="Calibri"/>
                <w:b/>
                <w:bCs/>
                <w:sz w:val="20"/>
                <w:szCs w:val="20"/>
                <w:lang w:eastAsia="es-MX"/>
              </w:rPr>
            </w:pPr>
            <w:r w:rsidRPr="00AA1895">
              <w:rPr>
                <w:rFonts w:ascii="Trebuchet MS" w:eastAsia="Times New Roman" w:hAnsi="Trebuchet MS" w:cs="Calibri"/>
                <w:b/>
                <w:bCs/>
                <w:sz w:val="20"/>
                <w:szCs w:val="20"/>
                <w:lang w:eastAsia="es-MX"/>
              </w:rPr>
              <w:t>MUNICIPIO</w:t>
            </w:r>
          </w:p>
        </w:tc>
        <w:tc>
          <w:tcPr>
            <w:tcW w:w="985" w:type="pct"/>
            <w:vMerge w:val="restart"/>
            <w:shd w:val="clear" w:color="auto" w:fill="E7E6E6" w:themeFill="background2"/>
            <w:vAlign w:val="center"/>
          </w:tcPr>
          <w:p w14:paraId="698C9D4E" w14:textId="77777777" w:rsidR="00327B93" w:rsidRPr="00AA1895" w:rsidRDefault="00327B93" w:rsidP="00B543B7">
            <w:pPr>
              <w:jc w:val="center"/>
              <w:rPr>
                <w:rFonts w:ascii="Trebuchet MS" w:eastAsia="Times New Roman" w:hAnsi="Trebuchet MS" w:cs="Calibri"/>
                <w:b/>
                <w:bCs/>
                <w:sz w:val="20"/>
                <w:szCs w:val="20"/>
                <w:lang w:eastAsia="es-MX"/>
              </w:rPr>
            </w:pPr>
            <w:r w:rsidRPr="00AA1895">
              <w:rPr>
                <w:rFonts w:ascii="Trebuchet MS" w:eastAsia="Times New Roman" w:hAnsi="Trebuchet MS" w:cs="Calibri"/>
                <w:b/>
                <w:bCs/>
                <w:sz w:val="20"/>
                <w:szCs w:val="20"/>
                <w:lang w:eastAsia="es-MX"/>
              </w:rPr>
              <w:t>VOTACION VALIDA EMITIDA</w:t>
            </w:r>
          </w:p>
        </w:tc>
        <w:tc>
          <w:tcPr>
            <w:tcW w:w="1254" w:type="pct"/>
            <w:vMerge w:val="restart"/>
            <w:shd w:val="clear" w:color="auto" w:fill="E7E6E6" w:themeFill="background2"/>
            <w:vAlign w:val="center"/>
            <w:hideMark/>
          </w:tcPr>
          <w:p w14:paraId="527BBAA9" w14:textId="77777777" w:rsidR="00327B93" w:rsidRPr="00AA1895" w:rsidRDefault="00327B93" w:rsidP="00B543B7">
            <w:pPr>
              <w:jc w:val="center"/>
              <w:rPr>
                <w:rFonts w:ascii="Trebuchet MS" w:eastAsia="Times New Roman" w:hAnsi="Trebuchet MS" w:cs="Calibri"/>
                <w:b/>
                <w:bCs/>
                <w:sz w:val="20"/>
                <w:szCs w:val="20"/>
                <w:lang w:eastAsia="es-MX"/>
              </w:rPr>
            </w:pPr>
            <w:r w:rsidRPr="00AA1895">
              <w:rPr>
                <w:rFonts w:ascii="Trebuchet MS" w:eastAsia="Times New Roman" w:hAnsi="Trebuchet MS" w:cs="Times New Roman"/>
                <w:b/>
                <w:sz w:val="20"/>
                <w:szCs w:val="20"/>
                <w:lang w:eastAsia="ar-SA"/>
              </w:rPr>
              <w:t>VOTACIÓN OBTENIDA OTRORA PARTIDO FUERZA POR MÉXICO</w:t>
            </w:r>
          </w:p>
        </w:tc>
        <w:tc>
          <w:tcPr>
            <w:tcW w:w="998" w:type="pct"/>
            <w:vMerge w:val="restart"/>
            <w:shd w:val="clear" w:color="auto" w:fill="E7E6E6" w:themeFill="background2"/>
            <w:vAlign w:val="center"/>
            <w:hideMark/>
          </w:tcPr>
          <w:p w14:paraId="6FB4D2DD" w14:textId="77777777" w:rsidR="00327B93" w:rsidRPr="00AA1895" w:rsidRDefault="00327B93" w:rsidP="00B543B7">
            <w:pPr>
              <w:jc w:val="center"/>
              <w:rPr>
                <w:rFonts w:ascii="Trebuchet MS" w:eastAsia="Times New Roman" w:hAnsi="Trebuchet MS" w:cs="Calibri"/>
                <w:b/>
                <w:bCs/>
                <w:sz w:val="20"/>
                <w:szCs w:val="20"/>
                <w:lang w:eastAsia="es-MX"/>
              </w:rPr>
            </w:pPr>
            <w:r w:rsidRPr="00AA1895">
              <w:rPr>
                <w:rFonts w:ascii="Trebuchet MS" w:eastAsia="Times New Roman" w:hAnsi="Trebuchet MS" w:cs="Times New Roman"/>
                <w:b/>
                <w:sz w:val="20"/>
                <w:szCs w:val="20"/>
                <w:lang w:eastAsia="ar-SA"/>
              </w:rPr>
              <w:t>PORCENTAJE DE LA VOTACIÓN VALIDA EMITIDA</w:t>
            </w:r>
          </w:p>
        </w:tc>
      </w:tr>
      <w:tr w:rsidR="00327B93" w:rsidRPr="00AA1895" w14:paraId="56D25B2E" w14:textId="77777777" w:rsidTr="00722F47">
        <w:trPr>
          <w:trHeight w:val="450"/>
        </w:trPr>
        <w:tc>
          <w:tcPr>
            <w:tcW w:w="298" w:type="pct"/>
            <w:vMerge/>
            <w:hideMark/>
          </w:tcPr>
          <w:p w14:paraId="31C25E57" w14:textId="77777777" w:rsidR="00327B93" w:rsidRPr="00AA1895" w:rsidRDefault="00327B93" w:rsidP="00B543B7">
            <w:pPr>
              <w:rPr>
                <w:rFonts w:ascii="Trebuchet MS" w:eastAsia="Times New Roman" w:hAnsi="Trebuchet MS" w:cs="Calibri"/>
                <w:b/>
                <w:bCs/>
                <w:color w:val="FFFFFF"/>
                <w:sz w:val="20"/>
                <w:szCs w:val="20"/>
                <w:lang w:eastAsia="es-MX"/>
              </w:rPr>
            </w:pPr>
          </w:p>
        </w:tc>
        <w:tc>
          <w:tcPr>
            <w:tcW w:w="1465" w:type="pct"/>
            <w:vMerge/>
            <w:hideMark/>
          </w:tcPr>
          <w:p w14:paraId="08A9ECE7" w14:textId="77777777" w:rsidR="00327B93" w:rsidRPr="00AA1895" w:rsidRDefault="00327B93" w:rsidP="00B543B7">
            <w:pPr>
              <w:rPr>
                <w:rFonts w:ascii="Trebuchet MS" w:eastAsia="Times New Roman" w:hAnsi="Trebuchet MS" w:cs="Calibri"/>
                <w:b/>
                <w:bCs/>
                <w:color w:val="FFFFFF"/>
                <w:sz w:val="20"/>
                <w:szCs w:val="20"/>
                <w:lang w:eastAsia="es-MX"/>
              </w:rPr>
            </w:pPr>
          </w:p>
        </w:tc>
        <w:tc>
          <w:tcPr>
            <w:tcW w:w="985" w:type="pct"/>
            <w:vMerge/>
            <w:vAlign w:val="center"/>
          </w:tcPr>
          <w:p w14:paraId="79F1FD5B" w14:textId="77777777" w:rsidR="00327B93" w:rsidRPr="00AA1895" w:rsidRDefault="00327B93" w:rsidP="00B543B7">
            <w:pPr>
              <w:jc w:val="center"/>
              <w:rPr>
                <w:rFonts w:ascii="Trebuchet MS" w:eastAsia="Times New Roman" w:hAnsi="Trebuchet MS" w:cs="Calibri"/>
                <w:b/>
                <w:bCs/>
                <w:color w:val="FFFFFF"/>
                <w:sz w:val="20"/>
                <w:szCs w:val="20"/>
                <w:lang w:eastAsia="es-MX"/>
              </w:rPr>
            </w:pPr>
          </w:p>
        </w:tc>
        <w:tc>
          <w:tcPr>
            <w:tcW w:w="1254" w:type="pct"/>
            <w:vMerge/>
            <w:vAlign w:val="center"/>
            <w:hideMark/>
          </w:tcPr>
          <w:p w14:paraId="5391890A" w14:textId="77777777" w:rsidR="00327B93" w:rsidRPr="00AA1895" w:rsidRDefault="00327B93" w:rsidP="00B543B7">
            <w:pPr>
              <w:jc w:val="center"/>
              <w:rPr>
                <w:rFonts w:ascii="Trebuchet MS" w:eastAsia="Times New Roman" w:hAnsi="Trebuchet MS" w:cs="Calibri"/>
                <w:b/>
                <w:bCs/>
                <w:color w:val="FFFFFF"/>
                <w:sz w:val="20"/>
                <w:szCs w:val="20"/>
                <w:lang w:eastAsia="es-MX"/>
              </w:rPr>
            </w:pPr>
          </w:p>
        </w:tc>
        <w:tc>
          <w:tcPr>
            <w:tcW w:w="998" w:type="pct"/>
            <w:vMerge/>
            <w:vAlign w:val="center"/>
            <w:hideMark/>
          </w:tcPr>
          <w:p w14:paraId="11431D93" w14:textId="77777777" w:rsidR="00327B93" w:rsidRPr="00AA1895" w:rsidRDefault="00327B93" w:rsidP="00B543B7">
            <w:pPr>
              <w:jc w:val="center"/>
              <w:rPr>
                <w:rFonts w:ascii="Trebuchet MS" w:eastAsia="Times New Roman" w:hAnsi="Trebuchet MS" w:cs="Calibri"/>
                <w:b/>
                <w:bCs/>
                <w:color w:val="FFFFFF"/>
                <w:sz w:val="20"/>
                <w:szCs w:val="20"/>
                <w:lang w:eastAsia="es-MX"/>
              </w:rPr>
            </w:pPr>
          </w:p>
        </w:tc>
      </w:tr>
      <w:tr w:rsidR="00327B93" w:rsidRPr="00AA1895" w14:paraId="139CE942" w14:textId="77777777" w:rsidTr="00722F47">
        <w:trPr>
          <w:trHeight w:val="300"/>
        </w:trPr>
        <w:tc>
          <w:tcPr>
            <w:tcW w:w="298" w:type="pct"/>
            <w:noWrap/>
            <w:hideMark/>
          </w:tcPr>
          <w:p w14:paraId="5F00D83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w:t>
            </w:r>
          </w:p>
        </w:tc>
        <w:tc>
          <w:tcPr>
            <w:tcW w:w="1465" w:type="pct"/>
            <w:hideMark/>
          </w:tcPr>
          <w:p w14:paraId="3E729988"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ACATIC</w:t>
            </w:r>
          </w:p>
        </w:tc>
        <w:tc>
          <w:tcPr>
            <w:tcW w:w="985" w:type="pct"/>
            <w:vAlign w:val="center"/>
          </w:tcPr>
          <w:p w14:paraId="4D78C60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8,740</w:t>
            </w:r>
          </w:p>
        </w:tc>
        <w:tc>
          <w:tcPr>
            <w:tcW w:w="1254" w:type="pct"/>
            <w:noWrap/>
            <w:vAlign w:val="center"/>
            <w:hideMark/>
          </w:tcPr>
          <w:p w14:paraId="2D52E42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351</w:t>
            </w:r>
          </w:p>
        </w:tc>
        <w:tc>
          <w:tcPr>
            <w:tcW w:w="998" w:type="pct"/>
            <w:noWrap/>
            <w:vAlign w:val="center"/>
            <w:hideMark/>
          </w:tcPr>
          <w:p w14:paraId="6007503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4.0160%</w:t>
            </w:r>
          </w:p>
        </w:tc>
      </w:tr>
      <w:tr w:rsidR="00327B93" w:rsidRPr="00AA1895" w14:paraId="59F1CAC8" w14:textId="77777777" w:rsidTr="00722F47">
        <w:trPr>
          <w:trHeight w:val="300"/>
        </w:trPr>
        <w:tc>
          <w:tcPr>
            <w:tcW w:w="298" w:type="pct"/>
            <w:noWrap/>
            <w:hideMark/>
          </w:tcPr>
          <w:p w14:paraId="05AD40F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w:t>
            </w:r>
          </w:p>
        </w:tc>
        <w:tc>
          <w:tcPr>
            <w:tcW w:w="1465" w:type="pct"/>
            <w:hideMark/>
          </w:tcPr>
          <w:p w14:paraId="62A1780D"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ACATLAN DE JUAREZ</w:t>
            </w:r>
          </w:p>
        </w:tc>
        <w:tc>
          <w:tcPr>
            <w:tcW w:w="985" w:type="pct"/>
            <w:vAlign w:val="center"/>
          </w:tcPr>
          <w:p w14:paraId="6787796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9,750</w:t>
            </w:r>
          </w:p>
        </w:tc>
        <w:tc>
          <w:tcPr>
            <w:tcW w:w="1254" w:type="pct"/>
            <w:noWrap/>
            <w:vAlign w:val="center"/>
            <w:hideMark/>
          </w:tcPr>
          <w:p w14:paraId="5348D60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781</w:t>
            </w:r>
          </w:p>
        </w:tc>
        <w:tc>
          <w:tcPr>
            <w:tcW w:w="998" w:type="pct"/>
            <w:noWrap/>
            <w:vAlign w:val="center"/>
            <w:hideMark/>
          </w:tcPr>
          <w:p w14:paraId="2C47CF8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8.0103%</w:t>
            </w:r>
          </w:p>
        </w:tc>
      </w:tr>
      <w:tr w:rsidR="00327B93" w:rsidRPr="00AA1895" w14:paraId="5DD5BAF8" w14:textId="77777777" w:rsidTr="00722F47">
        <w:trPr>
          <w:trHeight w:val="300"/>
        </w:trPr>
        <w:tc>
          <w:tcPr>
            <w:tcW w:w="298" w:type="pct"/>
            <w:noWrap/>
            <w:hideMark/>
          </w:tcPr>
          <w:p w14:paraId="2BFD38D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w:t>
            </w:r>
          </w:p>
        </w:tc>
        <w:tc>
          <w:tcPr>
            <w:tcW w:w="1465" w:type="pct"/>
            <w:hideMark/>
          </w:tcPr>
          <w:p w14:paraId="2C7A764F"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AHUALULCO DE MERCADO</w:t>
            </w:r>
          </w:p>
        </w:tc>
        <w:tc>
          <w:tcPr>
            <w:tcW w:w="985" w:type="pct"/>
            <w:vAlign w:val="center"/>
          </w:tcPr>
          <w:p w14:paraId="7119853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11,936</w:t>
            </w:r>
          </w:p>
        </w:tc>
        <w:tc>
          <w:tcPr>
            <w:tcW w:w="1254" w:type="pct"/>
            <w:noWrap/>
            <w:vAlign w:val="center"/>
            <w:hideMark/>
          </w:tcPr>
          <w:p w14:paraId="7B19A5D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1FC0EE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BB23D51" w14:textId="77777777" w:rsidTr="00722F47">
        <w:trPr>
          <w:trHeight w:val="300"/>
        </w:trPr>
        <w:tc>
          <w:tcPr>
            <w:tcW w:w="298" w:type="pct"/>
            <w:noWrap/>
            <w:hideMark/>
          </w:tcPr>
          <w:p w14:paraId="6B72954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w:t>
            </w:r>
          </w:p>
        </w:tc>
        <w:tc>
          <w:tcPr>
            <w:tcW w:w="1465" w:type="pct"/>
            <w:hideMark/>
          </w:tcPr>
          <w:p w14:paraId="25D4E4A9"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AMACUECA</w:t>
            </w:r>
          </w:p>
        </w:tc>
        <w:tc>
          <w:tcPr>
            <w:tcW w:w="985" w:type="pct"/>
            <w:vAlign w:val="center"/>
          </w:tcPr>
          <w:p w14:paraId="7354FF9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3,109</w:t>
            </w:r>
          </w:p>
        </w:tc>
        <w:tc>
          <w:tcPr>
            <w:tcW w:w="1254" w:type="pct"/>
            <w:noWrap/>
            <w:vAlign w:val="center"/>
            <w:hideMark/>
          </w:tcPr>
          <w:p w14:paraId="1EDDEF5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4332B76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390BFC84" w14:textId="77777777" w:rsidTr="00722F47">
        <w:trPr>
          <w:trHeight w:val="300"/>
        </w:trPr>
        <w:tc>
          <w:tcPr>
            <w:tcW w:w="298" w:type="pct"/>
            <w:noWrap/>
            <w:hideMark/>
          </w:tcPr>
          <w:p w14:paraId="4FE6F29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w:t>
            </w:r>
          </w:p>
        </w:tc>
        <w:tc>
          <w:tcPr>
            <w:tcW w:w="1465" w:type="pct"/>
            <w:hideMark/>
          </w:tcPr>
          <w:p w14:paraId="69F4699C"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AMATITAN</w:t>
            </w:r>
          </w:p>
        </w:tc>
        <w:tc>
          <w:tcPr>
            <w:tcW w:w="985" w:type="pct"/>
            <w:vAlign w:val="center"/>
          </w:tcPr>
          <w:p w14:paraId="608463B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7,578</w:t>
            </w:r>
          </w:p>
        </w:tc>
        <w:tc>
          <w:tcPr>
            <w:tcW w:w="1254" w:type="pct"/>
            <w:noWrap/>
            <w:vAlign w:val="center"/>
            <w:hideMark/>
          </w:tcPr>
          <w:p w14:paraId="51F1EF0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129</w:t>
            </w:r>
          </w:p>
        </w:tc>
        <w:tc>
          <w:tcPr>
            <w:tcW w:w="998" w:type="pct"/>
            <w:noWrap/>
            <w:vAlign w:val="center"/>
            <w:hideMark/>
          </w:tcPr>
          <w:p w14:paraId="496B6B9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1.7023%</w:t>
            </w:r>
          </w:p>
        </w:tc>
      </w:tr>
      <w:tr w:rsidR="00327B93" w:rsidRPr="00AA1895" w14:paraId="15B2E428" w14:textId="77777777" w:rsidTr="00722F47">
        <w:trPr>
          <w:trHeight w:val="300"/>
        </w:trPr>
        <w:tc>
          <w:tcPr>
            <w:tcW w:w="298" w:type="pct"/>
            <w:noWrap/>
            <w:hideMark/>
          </w:tcPr>
          <w:p w14:paraId="1BE31A5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w:t>
            </w:r>
          </w:p>
        </w:tc>
        <w:tc>
          <w:tcPr>
            <w:tcW w:w="1465" w:type="pct"/>
            <w:hideMark/>
          </w:tcPr>
          <w:p w14:paraId="7275380A"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AMECA</w:t>
            </w:r>
          </w:p>
        </w:tc>
        <w:tc>
          <w:tcPr>
            <w:tcW w:w="985" w:type="pct"/>
            <w:vAlign w:val="center"/>
          </w:tcPr>
          <w:p w14:paraId="15F3D4B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24,760</w:t>
            </w:r>
          </w:p>
        </w:tc>
        <w:tc>
          <w:tcPr>
            <w:tcW w:w="1254" w:type="pct"/>
            <w:noWrap/>
            <w:vAlign w:val="center"/>
            <w:hideMark/>
          </w:tcPr>
          <w:p w14:paraId="463343E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385</w:t>
            </w:r>
          </w:p>
        </w:tc>
        <w:tc>
          <w:tcPr>
            <w:tcW w:w="998" w:type="pct"/>
            <w:noWrap/>
            <w:vAlign w:val="center"/>
            <w:hideMark/>
          </w:tcPr>
          <w:p w14:paraId="37C1825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1.5549%</w:t>
            </w:r>
          </w:p>
        </w:tc>
      </w:tr>
      <w:tr w:rsidR="00327B93" w:rsidRPr="00AA1895" w14:paraId="31552200" w14:textId="77777777" w:rsidTr="00722F47">
        <w:trPr>
          <w:trHeight w:val="300"/>
        </w:trPr>
        <w:tc>
          <w:tcPr>
            <w:tcW w:w="298" w:type="pct"/>
            <w:noWrap/>
            <w:hideMark/>
          </w:tcPr>
          <w:p w14:paraId="0AE7991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w:t>
            </w:r>
          </w:p>
        </w:tc>
        <w:tc>
          <w:tcPr>
            <w:tcW w:w="1465" w:type="pct"/>
            <w:hideMark/>
          </w:tcPr>
          <w:p w14:paraId="71E9CB6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JUANITO ESCOBEDO</w:t>
            </w:r>
          </w:p>
        </w:tc>
        <w:tc>
          <w:tcPr>
            <w:tcW w:w="985" w:type="pct"/>
            <w:vAlign w:val="center"/>
          </w:tcPr>
          <w:p w14:paraId="312DB89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4,589</w:t>
            </w:r>
          </w:p>
        </w:tc>
        <w:tc>
          <w:tcPr>
            <w:tcW w:w="1254" w:type="pct"/>
            <w:noWrap/>
            <w:vAlign w:val="center"/>
            <w:hideMark/>
          </w:tcPr>
          <w:p w14:paraId="420E4D5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39BA0B6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439AF78B" w14:textId="77777777" w:rsidTr="00722F47">
        <w:trPr>
          <w:trHeight w:val="300"/>
        </w:trPr>
        <w:tc>
          <w:tcPr>
            <w:tcW w:w="298" w:type="pct"/>
            <w:noWrap/>
            <w:hideMark/>
          </w:tcPr>
          <w:p w14:paraId="2A0625D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w:t>
            </w:r>
          </w:p>
        </w:tc>
        <w:tc>
          <w:tcPr>
            <w:tcW w:w="1465" w:type="pct"/>
            <w:hideMark/>
          </w:tcPr>
          <w:p w14:paraId="48E608F6"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ARANDAS</w:t>
            </w:r>
          </w:p>
        </w:tc>
        <w:tc>
          <w:tcPr>
            <w:tcW w:w="985" w:type="pct"/>
            <w:vAlign w:val="center"/>
          </w:tcPr>
          <w:p w14:paraId="3BF2A22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29,792</w:t>
            </w:r>
          </w:p>
        </w:tc>
        <w:tc>
          <w:tcPr>
            <w:tcW w:w="1254" w:type="pct"/>
            <w:noWrap/>
            <w:vAlign w:val="center"/>
            <w:hideMark/>
          </w:tcPr>
          <w:p w14:paraId="6642A0E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1,419</w:t>
            </w:r>
          </w:p>
        </w:tc>
        <w:tc>
          <w:tcPr>
            <w:tcW w:w="998" w:type="pct"/>
            <w:noWrap/>
            <w:vAlign w:val="center"/>
            <w:hideMark/>
          </w:tcPr>
          <w:p w14:paraId="2522D03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4.7630%</w:t>
            </w:r>
          </w:p>
        </w:tc>
      </w:tr>
      <w:tr w:rsidR="00327B93" w:rsidRPr="00AA1895" w14:paraId="04A0B01A" w14:textId="77777777" w:rsidTr="00722F47">
        <w:trPr>
          <w:trHeight w:val="300"/>
        </w:trPr>
        <w:tc>
          <w:tcPr>
            <w:tcW w:w="298" w:type="pct"/>
            <w:noWrap/>
            <w:hideMark/>
          </w:tcPr>
          <w:p w14:paraId="2B176B5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w:t>
            </w:r>
          </w:p>
        </w:tc>
        <w:tc>
          <w:tcPr>
            <w:tcW w:w="1465" w:type="pct"/>
            <w:hideMark/>
          </w:tcPr>
          <w:p w14:paraId="3C7E766C"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EL ARENAL</w:t>
            </w:r>
          </w:p>
        </w:tc>
        <w:tc>
          <w:tcPr>
            <w:tcW w:w="985" w:type="pct"/>
            <w:vAlign w:val="center"/>
          </w:tcPr>
          <w:p w14:paraId="5A91EA7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9,363</w:t>
            </w:r>
          </w:p>
        </w:tc>
        <w:tc>
          <w:tcPr>
            <w:tcW w:w="1254" w:type="pct"/>
            <w:noWrap/>
            <w:vAlign w:val="center"/>
            <w:hideMark/>
          </w:tcPr>
          <w:p w14:paraId="2ADBEFC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575</w:t>
            </w:r>
          </w:p>
        </w:tc>
        <w:tc>
          <w:tcPr>
            <w:tcW w:w="998" w:type="pct"/>
            <w:noWrap/>
            <w:vAlign w:val="center"/>
            <w:hideMark/>
          </w:tcPr>
          <w:p w14:paraId="52899ED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6.1412%</w:t>
            </w:r>
          </w:p>
        </w:tc>
      </w:tr>
      <w:tr w:rsidR="00327B93" w:rsidRPr="00AA1895" w14:paraId="29D03621" w14:textId="77777777" w:rsidTr="00722F47">
        <w:trPr>
          <w:trHeight w:val="300"/>
        </w:trPr>
        <w:tc>
          <w:tcPr>
            <w:tcW w:w="298" w:type="pct"/>
            <w:noWrap/>
            <w:hideMark/>
          </w:tcPr>
          <w:p w14:paraId="239075D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w:t>
            </w:r>
          </w:p>
        </w:tc>
        <w:tc>
          <w:tcPr>
            <w:tcW w:w="1465" w:type="pct"/>
            <w:hideMark/>
          </w:tcPr>
          <w:p w14:paraId="78049862"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ATEMAJAC DE BRIZUELA</w:t>
            </w:r>
          </w:p>
        </w:tc>
        <w:tc>
          <w:tcPr>
            <w:tcW w:w="985" w:type="pct"/>
            <w:vAlign w:val="center"/>
          </w:tcPr>
          <w:p w14:paraId="6356D00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3,815</w:t>
            </w:r>
          </w:p>
        </w:tc>
        <w:tc>
          <w:tcPr>
            <w:tcW w:w="1254" w:type="pct"/>
            <w:noWrap/>
            <w:vAlign w:val="center"/>
            <w:hideMark/>
          </w:tcPr>
          <w:p w14:paraId="147864A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69BA440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41176D27" w14:textId="77777777" w:rsidTr="00722F47">
        <w:trPr>
          <w:trHeight w:val="300"/>
        </w:trPr>
        <w:tc>
          <w:tcPr>
            <w:tcW w:w="298" w:type="pct"/>
            <w:noWrap/>
            <w:hideMark/>
          </w:tcPr>
          <w:p w14:paraId="33B9605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w:t>
            </w:r>
          </w:p>
        </w:tc>
        <w:tc>
          <w:tcPr>
            <w:tcW w:w="1465" w:type="pct"/>
            <w:hideMark/>
          </w:tcPr>
          <w:p w14:paraId="69B0AC1C"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ATENGO</w:t>
            </w:r>
          </w:p>
        </w:tc>
        <w:tc>
          <w:tcPr>
            <w:tcW w:w="985" w:type="pct"/>
            <w:vAlign w:val="center"/>
          </w:tcPr>
          <w:p w14:paraId="39C7A03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3,406</w:t>
            </w:r>
          </w:p>
        </w:tc>
        <w:tc>
          <w:tcPr>
            <w:tcW w:w="1254" w:type="pct"/>
            <w:noWrap/>
            <w:vAlign w:val="center"/>
            <w:hideMark/>
          </w:tcPr>
          <w:p w14:paraId="3A5A22F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EFD28E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210183B3" w14:textId="77777777" w:rsidTr="00722F47">
        <w:trPr>
          <w:trHeight w:val="300"/>
        </w:trPr>
        <w:tc>
          <w:tcPr>
            <w:tcW w:w="298" w:type="pct"/>
            <w:noWrap/>
            <w:hideMark/>
          </w:tcPr>
          <w:p w14:paraId="3AC34A5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w:t>
            </w:r>
          </w:p>
        </w:tc>
        <w:tc>
          <w:tcPr>
            <w:tcW w:w="1465" w:type="pct"/>
            <w:hideMark/>
          </w:tcPr>
          <w:p w14:paraId="71077E8F"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ATENGUILLO</w:t>
            </w:r>
          </w:p>
        </w:tc>
        <w:tc>
          <w:tcPr>
            <w:tcW w:w="985" w:type="pct"/>
            <w:vAlign w:val="center"/>
          </w:tcPr>
          <w:p w14:paraId="478F326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2,259</w:t>
            </w:r>
          </w:p>
        </w:tc>
        <w:tc>
          <w:tcPr>
            <w:tcW w:w="1254" w:type="pct"/>
            <w:noWrap/>
            <w:vAlign w:val="center"/>
            <w:hideMark/>
          </w:tcPr>
          <w:p w14:paraId="5B8E70D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028AC70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6A11DB10" w14:textId="77777777" w:rsidTr="00722F47">
        <w:trPr>
          <w:trHeight w:val="300"/>
        </w:trPr>
        <w:tc>
          <w:tcPr>
            <w:tcW w:w="298" w:type="pct"/>
            <w:noWrap/>
            <w:hideMark/>
          </w:tcPr>
          <w:p w14:paraId="52263A0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13</w:t>
            </w:r>
          </w:p>
        </w:tc>
        <w:tc>
          <w:tcPr>
            <w:tcW w:w="1465" w:type="pct"/>
            <w:hideMark/>
          </w:tcPr>
          <w:p w14:paraId="1F8DF544"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ATOTONILCO EL ALTO</w:t>
            </w:r>
          </w:p>
        </w:tc>
        <w:tc>
          <w:tcPr>
            <w:tcW w:w="985" w:type="pct"/>
            <w:vAlign w:val="center"/>
          </w:tcPr>
          <w:p w14:paraId="240704C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24,043</w:t>
            </w:r>
          </w:p>
        </w:tc>
        <w:tc>
          <w:tcPr>
            <w:tcW w:w="1254" w:type="pct"/>
            <w:noWrap/>
            <w:vAlign w:val="center"/>
            <w:hideMark/>
          </w:tcPr>
          <w:p w14:paraId="3C4FF0C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215</w:t>
            </w:r>
          </w:p>
        </w:tc>
        <w:tc>
          <w:tcPr>
            <w:tcW w:w="998" w:type="pct"/>
            <w:noWrap/>
            <w:vAlign w:val="center"/>
            <w:hideMark/>
          </w:tcPr>
          <w:p w14:paraId="61D601D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0.8942%</w:t>
            </w:r>
          </w:p>
        </w:tc>
      </w:tr>
      <w:tr w:rsidR="00327B93" w:rsidRPr="00AA1895" w14:paraId="735C9CC2" w14:textId="77777777" w:rsidTr="00722F47">
        <w:trPr>
          <w:trHeight w:val="300"/>
        </w:trPr>
        <w:tc>
          <w:tcPr>
            <w:tcW w:w="298" w:type="pct"/>
            <w:noWrap/>
            <w:hideMark/>
          </w:tcPr>
          <w:p w14:paraId="4A0DF0F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14</w:t>
            </w:r>
          </w:p>
        </w:tc>
        <w:tc>
          <w:tcPr>
            <w:tcW w:w="1465" w:type="pct"/>
            <w:hideMark/>
          </w:tcPr>
          <w:p w14:paraId="13E2331D"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ATOYAC</w:t>
            </w:r>
          </w:p>
        </w:tc>
        <w:tc>
          <w:tcPr>
            <w:tcW w:w="985" w:type="pct"/>
            <w:vAlign w:val="center"/>
          </w:tcPr>
          <w:p w14:paraId="67CF8AE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4,395</w:t>
            </w:r>
          </w:p>
        </w:tc>
        <w:tc>
          <w:tcPr>
            <w:tcW w:w="1254" w:type="pct"/>
            <w:noWrap/>
            <w:vAlign w:val="center"/>
            <w:hideMark/>
          </w:tcPr>
          <w:p w14:paraId="201139B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160</w:t>
            </w:r>
          </w:p>
        </w:tc>
        <w:tc>
          <w:tcPr>
            <w:tcW w:w="998" w:type="pct"/>
            <w:noWrap/>
            <w:vAlign w:val="center"/>
            <w:hideMark/>
          </w:tcPr>
          <w:p w14:paraId="4FE0850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3.6405%</w:t>
            </w:r>
          </w:p>
        </w:tc>
      </w:tr>
      <w:tr w:rsidR="00327B93" w:rsidRPr="00AA1895" w14:paraId="420A792A" w14:textId="77777777" w:rsidTr="00722F47">
        <w:trPr>
          <w:trHeight w:val="300"/>
        </w:trPr>
        <w:tc>
          <w:tcPr>
            <w:tcW w:w="298" w:type="pct"/>
            <w:noWrap/>
            <w:hideMark/>
          </w:tcPr>
          <w:p w14:paraId="42F6AD4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15</w:t>
            </w:r>
          </w:p>
        </w:tc>
        <w:tc>
          <w:tcPr>
            <w:tcW w:w="1465" w:type="pct"/>
            <w:hideMark/>
          </w:tcPr>
          <w:p w14:paraId="0C6308F7"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AUTLAN DE NAVARRO</w:t>
            </w:r>
          </w:p>
        </w:tc>
        <w:tc>
          <w:tcPr>
            <w:tcW w:w="985" w:type="pct"/>
            <w:vAlign w:val="center"/>
          </w:tcPr>
          <w:p w14:paraId="4E5BA2B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26,049</w:t>
            </w:r>
          </w:p>
        </w:tc>
        <w:tc>
          <w:tcPr>
            <w:tcW w:w="1254" w:type="pct"/>
            <w:noWrap/>
            <w:vAlign w:val="center"/>
            <w:hideMark/>
          </w:tcPr>
          <w:p w14:paraId="2C7E9FD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662</w:t>
            </w:r>
          </w:p>
        </w:tc>
        <w:tc>
          <w:tcPr>
            <w:tcW w:w="998" w:type="pct"/>
            <w:noWrap/>
            <w:vAlign w:val="center"/>
            <w:hideMark/>
          </w:tcPr>
          <w:p w14:paraId="10C71F5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2.5414%</w:t>
            </w:r>
          </w:p>
        </w:tc>
      </w:tr>
      <w:tr w:rsidR="00327B93" w:rsidRPr="00AA1895" w14:paraId="78C4140C" w14:textId="77777777" w:rsidTr="00722F47">
        <w:trPr>
          <w:trHeight w:val="300"/>
        </w:trPr>
        <w:tc>
          <w:tcPr>
            <w:tcW w:w="298" w:type="pct"/>
            <w:noWrap/>
            <w:hideMark/>
          </w:tcPr>
          <w:p w14:paraId="26D7265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16</w:t>
            </w:r>
          </w:p>
        </w:tc>
        <w:tc>
          <w:tcPr>
            <w:tcW w:w="1465" w:type="pct"/>
            <w:hideMark/>
          </w:tcPr>
          <w:p w14:paraId="26E58DAD"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AYOTLAN</w:t>
            </w:r>
          </w:p>
        </w:tc>
        <w:tc>
          <w:tcPr>
            <w:tcW w:w="985" w:type="pct"/>
            <w:vAlign w:val="center"/>
          </w:tcPr>
          <w:p w14:paraId="4F78EBA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16,413</w:t>
            </w:r>
          </w:p>
        </w:tc>
        <w:tc>
          <w:tcPr>
            <w:tcW w:w="1254" w:type="pct"/>
            <w:noWrap/>
            <w:vAlign w:val="center"/>
            <w:hideMark/>
          </w:tcPr>
          <w:p w14:paraId="6CF6572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210</w:t>
            </w:r>
          </w:p>
        </w:tc>
        <w:tc>
          <w:tcPr>
            <w:tcW w:w="998" w:type="pct"/>
            <w:noWrap/>
            <w:vAlign w:val="center"/>
            <w:hideMark/>
          </w:tcPr>
          <w:p w14:paraId="4179CD4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1.2795%</w:t>
            </w:r>
          </w:p>
        </w:tc>
      </w:tr>
      <w:tr w:rsidR="00327B93" w:rsidRPr="00AA1895" w14:paraId="61C37998" w14:textId="77777777" w:rsidTr="00722F47">
        <w:trPr>
          <w:trHeight w:val="300"/>
        </w:trPr>
        <w:tc>
          <w:tcPr>
            <w:tcW w:w="298" w:type="pct"/>
            <w:noWrap/>
            <w:hideMark/>
          </w:tcPr>
          <w:p w14:paraId="1541FD9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17</w:t>
            </w:r>
          </w:p>
        </w:tc>
        <w:tc>
          <w:tcPr>
            <w:tcW w:w="1465" w:type="pct"/>
            <w:hideMark/>
          </w:tcPr>
          <w:p w14:paraId="1FAAF6D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AYUTLA</w:t>
            </w:r>
          </w:p>
        </w:tc>
        <w:tc>
          <w:tcPr>
            <w:tcW w:w="985" w:type="pct"/>
            <w:vAlign w:val="center"/>
          </w:tcPr>
          <w:p w14:paraId="7CCCF75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6,346</w:t>
            </w:r>
          </w:p>
        </w:tc>
        <w:tc>
          <w:tcPr>
            <w:tcW w:w="1254" w:type="pct"/>
            <w:noWrap/>
            <w:vAlign w:val="center"/>
            <w:hideMark/>
          </w:tcPr>
          <w:p w14:paraId="5E399EE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63918C6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ED6A9D5" w14:textId="77777777" w:rsidTr="00722F47">
        <w:trPr>
          <w:trHeight w:val="300"/>
        </w:trPr>
        <w:tc>
          <w:tcPr>
            <w:tcW w:w="298" w:type="pct"/>
            <w:noWrap/>
            <w:hideMark/>
          </w:tcPr>
          <w:p w14:paraId="231CAEF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18</w:t>
            </w:r>
          </w:p>
        </w:tc>
        <w:tc>
          <w:tcPr>
            <w:tcW w:w="1465" w:type="pct"/>
            <w:hideMark/>
          </w:tcPr>
          <w:p w14:paraId="1E6FE430"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LA BARCA</w:t>
            </w:r>
          </w:p>
        </w:tc>
        <w:tc>
          <w:tcPr>
            <w:tcW w:w="985" w:type="pct"/>
            <w:vAlign w:val="center"/>
          </w:tcPr>
          <w:p w14:paraId="4591C55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25,040</w:t>
            </w:r>
          </w:p>
        </w:tc>
        <w:tc>
          <w:tcPr>
            <w:tcW w:w="1254" w:type="pct"/>
            <w:noWrap/>
            <w:vAlign w:val="center"/>
            <w:hideMark/>
          </w:tcPr>
          <w:p w14:paraId="044CE53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1,295</w:t>
            </w:r>
          </w:p>
        </w:tc>
        <w:tc>
          <w:tcPr>
            <w:tcW w:w="998" w:type="pct"/>
            <w:noWrap/>
            <w:vAlign w:val="center"/>
            <w:hideMark/>
          </w:tcPr>
          <w:p w14:paraId="1502287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5.1717%</w:t>
            </w:r>
          </w:p>
        </w:tc>
      </w:tr>
      <w:tr w:rsidR="00327B93" w:rsidRPr="00AA1895" w14:paraId="282525DB" w14:textId="77777777" w:rsidTr="00722F47">
        <w:trPr>
          <w:trHeight w:val="300"/>
        </w:trPr>
        <w:tc>
          <w:tcPr>
            <w:tcW w:w="298" w:type="pct"/>
            <w:noWrap/>
            <w:hideMark/>
          </w:tcPr>
          <w:p w14:paraId="5C3E12F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19</w:t>
            </w:r>
          </w:p>
        </w:tc>
        <w:tc>
          <w:tcPr>
            <w:tcW w:w="1465" w:type="pct"/>
            <w:hideMark/>
          </w:tcPr>
          <w:p w14:paraId="546B601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BOLAÑOS</w:t>
            </w:r>
          </w:p>
        </w:tc>
        <w:tc>
          <w:tcPr>
            <w:tcW w:w="985" w:type="pct"/>
            <w:vAlign w:val="center"/>
          </w:tcPr>
          <w:p w14:paraId="3652D0B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1,833</w:t>
            </w:r>
          </w:p>
        </w:tc>
        <w:tc>
          <w:tcPr>
            <w:tcW w:w="1254" w:type="pct"/>
            <w:noWrap/>
            <w:vAlign w:val="center"/>
            <w:hideMark/>
          </w:tcPr>
          <w:p w14:paraId="221EAFD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0E4C820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45979D17" w14:textId="77777777" w:rsidTr="00722F47">
        <w:trPr>
          <w:trHeight w:val="300"/>
        </w:trPr>
        <w:tc>
          <w:tcPr>
            <w:tcW w:w="298" w:type="pct"/>
            <w:noWrap/>
            <w:hideMark/>
          </w:tcPr>
          <w:p w14:paraId="3429F7D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20</w:t>
            </w:r>
          </w:p>
        </w:tc>
        <w:tc>
          <w:tcPr>
            <w:tcW w:w="1465" w:type="pct"/>
            <w:hideMark/>
          </w:tcPr>
          <w:p w14:paraId="491585D6"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CABO CORRIENTES</w:t>
            </w:r>
          </w:p>
        </w:tc>
        <w:tc>
          <w:tcPr>
            <w:tcW w:w="985" w:type="pct"/>
            <w:vAlign w:val="center"/>
          </w:tcPr>
          <w:p w14:paraId="59BC4C5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6,080</w:t>
            </w:r>
          </w:p>
        </w:tc>
        <w:tc>
          <w:tcPr>
            <w:tcW w:w="1254" w:type="pct"/>
            <w:noWrap/>
            <w:vAlign w:val="center"/>
            <w:hideMark/>
          </w:tcPr>
          <w:p w14:paraId="27C896A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5547FBE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64751D44" w14:textId="77777777" w:rsidTr="00722F47">
        <w:trPr>
          <w:trHeight w:val="300"/>
        </w:trPr>
        <w:tc>
          <w:tcPr>
            <w:tcW w:w="298" w:type="pct"/>
            <w:noWrap/>
            <w:hideMark/>
          </w:tcPr>
          <w:p w14:paraId="647262D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21</w:t>
            </w:r>
          </w:p>
        </w:tc>
        <w:tc>
          <w:tcPr>
            <w:tcW w:w="1465" w:type="pct"/>
            <w:hideMark/>
          </w:tcPr>
          <w:p w14:paraId="1346594D"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CASIMIRO CASTILLO</w:t>
            </w:r>
          </w:p>
        </w:tc>
        <w:tc>
          <w:tcPr>
            <w:tcW w:w="985" w:type="pct"/>
            <w:vAlign w:val="center"/>
          </w:tcPr>
          <w:p w14:paraId="0CDCA33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7,036</w:t>
            </w:r>
          </w:p>
        </w:tc>
        <w:tc>
          <w:tcPr>
            <w:tcW w:w="1254" w:type="pct"/>
            <w:noWrap/>
            <w:vAlign w:val="center"/>
            <w:hideMark/>
          </w:tcPr>
          <w:p w14:paraId="076EFA7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478C17A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FE2A9BB" w14:textId="77777777" w:rsidTr="00722F47">
        <w:trPr>
          <w:trHeight w:val="300"/>
        </w:trPr>
        <w:tc>
          <w:tcPr>
            <w:tcW w:w="298" w:type="pct"/>
            <w:noWrap/>
            <w:hideMark/>
          </w:tcPr>
          <w:p w14:paraId="7BF0963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22</w:t>
            </w:r>
          </w:p>
        </w:tc>
        <w:tc>
          <w:tcPr>
            <w:tcW w:w="1465" w:type="pct"/>
            <w:hideMark/>
          </w:tcPr>
          <w:p w14:paraId="57C08883"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CIHUATLAN</w:t>
            </w:r>
          </w:p>
        </w:tc>
        <w:tc>
          <w:tcPr>
            <w:tcW w:w="985" w:type="pct"/>
            <w:vAlign w:val="center"/>
          </w:tcPr>
          <w:p w14:paraId="1041E83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13,855</w:t>
            </w:r>
          </w:p>
        </w:tc>
        <w:tc>
          <w:tcPr>
            <w:tcW w:w="1254" w:type="pct"/>
            <w:noWrap/>
            <w:vAlign w:val="center"/>
            <w:hideMark/>
          </w:tcPr>
          <w:p w14:paraId="4B76BC5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2,040</w:t>
            </w:r>
          </w:p>
        </w:tc>
        <w:tc>
          <w:tcPr>
            <w:tcW w:w="998" w:type="pct"/>
            <w:noWrap/>
            <w:vAlign w:val="center"/>
            <w:hideMark/>
          </w:tcPr>
          <w:p w14:paraId="2524CD3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14.7239%</w:t>
            </w:r>
          </w:p>
        </w:tc>
      </w:tr>
      <w:tr w:rsidR="00327B93" w:rsidRPr="00AA1895" w14:paraId="0A80CFD1" w14:textId="77777777" w:rsidTr="00722F47">
        <w:trPr>
          <w:trHeight w:val="300"/>
        </w:trPr>
        <w:tc>
          <w:tcPr>
            <w:tcW w:w="298" w:type="pct"/>
            <w:noWrap/>
            <w:hideMark/>
          </w:tcPr>
          <w:p w14:paraId="0596151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23</w:t>
            </w:r>
          </w:p>
        </w:tc>
        <w:tc>
          <w:tcPr>
            <w:tcW w:w="1465" w:type="pct"/>
            <w:hideMark/>
          </w:tcPr>
          <w:p w14:paraId="69B503DA"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ZAPOTLAN EL GRANDE</w:t>
            </w:r>
          </w:p>
        </w:tc>
        <w:tc>
          <w:tcPr>
            <w:tcW w:w="985" w:type="pct"/>
            <w:vAlign w:val="center"/>
          </w:tcPr>
          <w:p w14:paraId="6061A7D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43,017</w:t>
            </w:r>
          </w:p>
        </w:tc>
        <w:tc>
          <w:tcPr>
            <w:tcW w:w="1254" w:type="pct"/>
            <w:noWrap/>
            <w:vAlign w:val="center"/>
            <w:hideMark/>
          </w:tcPr>
          <w:p w14:paraId="1D72028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1,476</w:t>
            </w:r>
          </w:p>
        </w:tc>
        <w:tc>
          <w:tcPr>
            <w:tcW w:w="998" w:type="pct"/>
            <w:noWrap/>
            <w:vAlign w:val="center"/>
            <w:hideMark/>
          </w:tcPr>
          <w:p w14:paraId="39D70FA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3.4312%</w:t>
            </w:r>
          </w:p>
        </w:tc>
      </w:tr>
      <w:tr w:rsidR="00327B93" w:rsidRPr="00AA1895" w14:paraId="10381030" w14:textId="77777777" w:rsidTr="00722F47">
        <w:trPr>
          <w:trHeight w:val="300"/>
        </w:trPr>
        <w:tc>
          <w:tcPr>
            <w:tcW w:w="298" w:type="pct"/>
            <w:noWrap/>
            <w:hideMark/>
          </w:tcPr>
          <w:p w14:paraId="0AB13D5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24</w:t>
            </w:r>
          </w:p>
        </w:tc>
        <w:tc>
          <w:tcPr>
            <w:tcW w:w="1465" w:type="pct"/>
            <w:hideMark/>
          </w:tcPr>
          <w:p w14:paraId="4C8B508E"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GABRIEL</w:t>
            </w:r>
          </w:p>
        </w:tc>
        <w:tc>
          <w:tcPr>
            <w:tcW w:w="985" w:type="pct"/>
            <w:vAlign w:val="center"/>
          </w:tcPr>
          <w:p w14:paraId="179E2D8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8,427</w:t>
            </w:r>
          </w:p>
        </w:tc>
        <w:tc>
          <w:tcPr>
            <w:tcW w:w="1254" w:type="pct"/>
            <w:noWrap/>
            <w:vAlign w:val="center"/>
            <w:hideMark/>
          </w:tcPr>
          <w:p w14:paraId="2A457AF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37</w:t>
            </w:r>
          </w:p>
        </w:tc>
        <w:tc>
          <w:tcPr>
            <w:tcW w:w="998" w:type="pct"/>
            <w:noWrap/>
            <w:vAlign w:val="center"/>
            <w:hideMark/>
          </w:tcPr>
          <w:p w14:paraId="468C522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0.4391%</w:t>
            </w:r>
          </w:p>
        </w:tc>
      </w:tr>
      <w:tr w:rsidR="00327B93" w:rsidRPr="00AA1895" w14:paraId="3FC51011" w14:textId="77777777" w:rsidTr="00722F47">
        <w:trPr>
          <w:trHeight w:val="300"/>
        </w:trPr>
        <w:tc>
          <w:tcPr>
            <w:tcW w:w="298" w:type="pct"/>
            <w:noWrap/>
            <w:hideMark/>
          </w:tcPr>
          <w:p w14:paraId="51D1C47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25</w:t>
            </w:r>
          </w:p>
        </w:tc>
        <w:tc>
          <w:tcPr>
            <w:tcW w:w="1465" w:type="pct"/>
            <w:hideMark/>
          </w:tcPr>
          <w:p w14:paraId="776C2BC7"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COCULA</w:t>
            </w:r>
          </w:p>
        </w:tc>
        <w:tc>
          <w:tcPr>
            <w:tcW w:w="985" w:type="pct"/>
            <w:vAlign w:val="center"/>
          </w:tcPr>
          <w:p w14:paraId="0BD863D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12,664</w:t>
            </w:r>
          </w:p>
        </w:tc>
        <w:tc>
          <w:tcPr>
            <w:tcW w:w="1254" w:type="pct"/>
            <w:noWrap/>
            <w:vAlign w:val="center"/>
            <w:hideMark/>
          </w:tcPr>
          <w:p w14:paraId="077BBE6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261</w:t>
            </w:r>
          </w:p>
        </w:tc>
        <w:tc>
          <w:tcPr>
            <w:tcW w:w="998" w:type="pct"/>
            <w:noWrap/>
            <w:vAlign w:val="center"/>
            <w:hideMark/>
          </w:tcPr>
          <w:p w14:paraId="3145045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2.0610%</w:t>
            </w:r>
          </w:p>
        </w:tc>
      </w:tr>
      <w:tr w:rsidR="00327B93" w:rsidRPr="00AA1895" w14:paraId="5AFFAEF6" w14:textId="77777777" w:rsidTr="00722F47">
        <w:trPr>
          <w:trHeight w:val="300"/>
        </w:trPr>
        <w:tc>
          <w:tcPr>
            <w:tcW w:w="298" w:type="pct"/>
            <w:noWrap/>
            <w:hideMark/>
          </w:tcPr>
          <w:p w14:paraId="0606436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26</w:t>
            </w:r>
          </w:p>
        </w:tc>
        <w:tc>
          <w:tcPr>
            <w:tcW w:w="1465" w:type="pct"/>
            <w:hideMark/>
          </w:tcPr>
          <w:p w14:paraId="395591FA"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COLOTLAN</w:t>
            </w:r>
          </w:p>
        </w:tc>
        <w:tc>
          <w:tcPr>
            <w:tcW w:w="985" w:type="pct"/>
            <w:vAlign w:val="center"/>
          </w:tcPr>
          <w:p w14:paraId="22CDF47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9,021</w:t>
            </w:r>
          </w:p>
        </w:tc>
        <w:tc>
          <w:tcPr>
            <w:tcW w:w="1254" w:type="pct"/>
            <w:noWrap/>
            <w:vAlign w:val="center"/>
            <w:hideMark/>
          </w:tcPr>
          <w:p w14:paraId="52277DF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50189B0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6B749B9" w14:textId="77777777" w:rsidTr="00722F47">
        <w:trPr>
          <w:trHeight w:val="330"/>
        </w:trPr>
        <w:tc>
          <w:tcPr>
            <w:tcW w:w="298" w:type="pct"/>
            <w:noWrap/>
            <w:hideMark/>
          </w:tcPr>
          <w:p w14:paraId="1DE7EA4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27</w:t>
            </w:r>
          </w:p>
        </w:tc>
        <w:tc>
          <w:tcPr>
            <w:tcW w:w="1465" w:type="pct"/>
            <w:hideMark/>
          </w:tcPr>
          <w:p w14:paraId="6513C0F8"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CONCEPCION DE BUENOS AIRES</w:t>
            </w:r>
          </w:p>
        </w:tc>
        <w:tc>
          <w:tcPr>
            <w:tcW w:w="985" w:type="pct"/>
            <w:vAlign w:val="center"/>
          </w:tcPr>
          <w:p w14:paraId="41DECAC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3,563</w:t>
            </w:r>
          </w:p>
        </w:tc>
        <w:tc>
          <w:tcPr>
            <w:tcW w:w="1254" w:type="pct"/>
            <w:noWrap/>
            <w:vAlign w:val="center"/>
            <w:hideMark/>
          </w:tcPr>
          <w:p w14:paraId="1B150DB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w:t>
            </w:r>
          </w:p>
        </w:tc>
        <w:tc>
          <w:tcPr>
            <w:tcW w:w="998" w:type="pct"/>
            <w:noWrap/>
            <w:vAlign w:val="center"/>
            <w:hideMark/>
          </w:tcPr>
          <w:p w14:paraId="11BC7A9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0.1123%</w:t>
            </w:r>
          </w:p>
        </w:tc>
      </w:tr>
      <w:tr w:rsidR="00327B93" w:rsidRPr="00AA1895" w14:paraId="70E097C9" w14:textId="77777777" w:rsidTr="00722F47">
        <w:trPr>
          <w:trHeight w:val="600"/>
        </w:trPr>
        <w:tc>
          <w:tcPr>
            <w:tcW w:w="298" w:type="pct"/>
            <w:noWrap/>
            <w:hideMark/>
          </w:tcPr>
          <w:p w14:paraId="4093FC6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28</w:t>
            </w:r>
          </w:p>
        </w:tc>
        <w:tc>
          <w:tcPr>
            <w:tcW w:w="1465" w:type="pct"/>
            <w:hideMark/>
          </w:tcPr>
          <w:p w14:paraId="0846A5C2"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CUAUTITLAN DE GARCIA BARRAGAN</w:t>
            </w:r>
          </w:p>
        </w:tc>
        <w:tc>
          <w:tcPr>
            <w:tcW w:w="985" w:type="pct"/>
            <w:vAlign w:val="center"/>
          </w:tcPr>
          <w:p w14:paraId="1951A8A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10,589</w:t>
            </w:r>
          </w:p>
        </w:tc>
        <w:tc>
          <w:tcPr>
            <w:tcW w:w="1254" w:type="pct"/>
            <w:noWrap/>
            <w:vAlign w:val="center"/>
            <w:hideMark/>
          </w:tcPr>
          <w:p w14:paraId="6CBF790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34</w:t>
            </w:r>
          </w:p>
        </w:tc>
        <w:tc>
          <w:tcPr>
            <w:tcW w:w="998" w:type="pct"/>
            <w:noWrap/>
            <w:vAlign w:val="center"/>
            <w:hideMark/>
          </w:tcPr>
          <w:p w14:paraId="0892555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0.3211%</w:t>
            </w:r>
          </w:p>
        </w:tc>
      </w:tr>
      <w:tr w:rsidR="00327B93" w:rsidRPr="00AA1895" w14:paraId="2B21E428" w14:textId="77777777" w:rsidTr="00722F47">
        <w:trPr>
          <w:trHeight w:val="300"/>
        </w:trPr>
        <w:tc>
          <w:tcPr>
            <w:tcW w:w="298" w:type="pct"/>
            <w:noWrap/>
            <w:hideMark/>
          </w:tcPr>
          <w:p w14:paraId="732BE82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29</w:t>
            </w:r>
          </w:p>
        </w:tc>
        <w:tc>
          <w:tcPr>
            <w:tcW w:w="1465" w:type="pct"/>
            <w:hideMark/>
          </w:tcPr>
          <w:p w14:paraId="76766DB1"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CUAUTLA</w:t>
            </w:r>
          </w:p>
        </w:tc>
        <w:tc>
          <w:tcPr>
            <w:tcW w:w="985" w:type="pct"/>
            <w:vAlign w:val="center"/>
          </w:tcPr>
          <w:p w14:paraId="385B28C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1,492</w:t>
            </w:r>
          </w:p>
        </w:tc>
        <w:tc>
          <w:tcPr>
            <w:tcW w:w="1254" w:type="pct"/>
            <w:noWrap/>
            <w:vAlign w:val="center"/>
            <w:hideMark/>
          </w:tcPr>
          <w:p w14:paraId="1C38D99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4BFFB07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78703F69" w14:textId="77777777" w:rsidTr="00722F47">
        <w:trPr>
          <w:trHeight w:val="300"/>
        </w:trPr>
        <w:tc>
          <w:tcPr>
            <w:tcW w:w="298" w:type="pct"/>
            <w:noWrap/>
            <w:hideMark/>
          </w:tcPr>
          <w:p w14:paraId="4E3A8FF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30</w:t>
            </w:r>
          </w:p>
        </w:tc>
        <w:tc>
          <w:tcPr>
            <w:tcW w:w="1465" w:type="pct"/>
            <w:hideMark/>
          </w:tcPr>
          <w:p w14:paraId="37B21B33"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CUQUIO</w:t>
            </w:r>
          </w:p>
        </w:tc>
        <w:tc>
          <w:tcPr>
            <w:tcW w:w="985" w:type="pct"/>
            <w:vAlign w:val="center"/>
          </w:tcPr>
          <w:p w14:paraId="46CA41E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10,176</w:t>
            </w:r>
          </w:p>
        </w:tc>
        <w:tc>
          <w:tcPr>
            <w:tcW w:w="1254" w:type="pct"/>
            <w:noWrap/>
            <w:vAlign w:val="center"/>
            <w:hideMark/>
          </w:tcPr>
          <w:p w14:paraId="584F149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6CD6686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50CB0FD" w14:textId="77777777" w:rsidTr="00722F47">
        <w:trPr>
          <w:trHeight w:val="300"/>
        </w:trPr>
        <w:tc>
          <w:tcPr>
            <w:tcW w:w="298" w:type="pct"/>
            <w:noWrap/>
            <w:hideMark/>
          </w:tcPr>
          <w:p w14:paraId="053D931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31</w:t>
            </w:r>
          </w:p>
        </w:tc>
        <w:tc>
          <w:tcPr>
            <w:tcW w:w="1465" w:type="pct"/>
            <w:hideMark/>
          </w:tcPr>
          <w:p w14:paraId="263F804A"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CHAPALA</w:t>
            </w:r>
          </w:p>
        </w:tc>
        <w:tc>
          <w:tcPr>
            <w:tcW w:w="985" w:type="pct"/>
            <w:vAlign w:val="center"/>
          </w:tcPr>
          <w:p w14:paraId="6D29688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24,337</w:t>
            </w:r>
          </w:p>
        </w:tc>
        <w:tc>
          <w:tcPr>
            <w:tcW w:w="1254" w:type="pct"/>
            <w:noWrap/>
            <w:vAlign w:val="center"/>
            <w:hideMark/>
          </w:tcPr>
          <w:p w14:paraId="689CE8F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1,016</w:t>
            </w:r>
          </w:p>
        </w:tc>
        <w:tc>
          <w:tcPr>
            <w:tcW w:w="998" w:type="pct"/>
            <w:noWrap/>
            <w:vAlign w:val="center"/>
            <w:hideMark/>
          </w:tcPr>
          <w:p w14:paraId="66A28D1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4.1747%</w:t>
            </w:r>
          </w:p>
        </w:tc>
      </w:tr>
      <w:tr w:rsidR="00327B93" w:rsidRPr="00AA1895" w14:paraId="3074D41D" w14:textId="77777777" w:rsidTr="00722F47">
        <w:trPr>
          <w:trHeight w:val="300"/>
        </w:trPr>
        <w:tc>
          <w:tcPr>
            <w:tcW w:w="298" w:type="pct"/>
            <w:noWrap/>
            <w:hideMark/>
          </w:tcPr>
          <w:p w14:paraId="52EE7B6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32</w:t>
            </w:r>
          </w:p>
        </w:tc>
        <w:tc>
          <w:tcPr>
            <w:tcW w:w="1465" w:type="pct"/>
            <w:hideMark/>
          </w:tcPr>
          <w:p w14:paraId="2200FFAD"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CHIMALTITAN</w:t>
            </w:r>
          </w:p>
        </w:tc>
        <w:tc>
          <w:tcPr>
            <w:tcW w:w="985" w:type="pct"/>
            <w:vAlign w:val="center"/>
          </w:tcPr>
          <w:p w14:paraId="1B5D60D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2,119</w:t>
            </w:r>
          </w:p>
        </w:tc>
        <w:tc>
          <w:tcPr>
            <w:tcW w:w="1254" w:type="pct"/>
            <w:noWrap/>
            <w:vAlign w:val="center"/>
            <w:hideMark/>
          </w:tcPr>
          <w:p w14:paraId="685925D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3F0EA8F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67019967" w14:textId="77777777" w:rsidTr="00722F47">
        <w:trPr>
          <w:trHeight w:val="300"/>
        </w:trPr>
        <w:tc>
          <w:tcPr>
            <w:tcW w:w="298" w:type="pct"/>
            <w:noWrap/>
            <w:hideMark/>
          </w:tcPr>
          <w:p w14:paraId="0CFA21D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33</w:t>
            </w:r>
          </w:p>
        </w:tc>
        <w:tc>
          <w:tcPr>
            <w:tcW w:w="1465" w:type="pct"/>
            <w:hideMark/>
          </w:tcPr>
          <w:p w14:paraId="72F135F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CHIQUILISTLAN</w:t>
            </w:r>
          </w:p>
        </w:tc>
        <w:tc>
          <w:tcPr>
            <w:tcW w:w="985" w:type="pct"/>
            <w:vAlign w:val="center"/>
          </w:tcPr>
          <w:p w14:paraId="2AB0C83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3,106</w:t>
            </w:r>
          </w:p>
        </w:tc>
        <w:tc>
          <w:tcPr>
            <w:tcW w:w="1254" w:type="pct"/>
            <w:noWrap/>
            <w:vAlign w:val="center"/>
            <w:hideMark/>
          </w:tcPr>
          <w:p w14:paraId="5AFD73F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4857AFD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10420BF7" w14:textId="77777777" w:rsidTr="00722F47">
        <w:trPr>
          <w:trHeight w:val="300"/>
        </w:trPr>
        <w:tc>
          <w:tcPr>
            <w:tcW w:w="298" w:type="pct"/>
            <w:noWrap/>
            <w:hideMark/>
          </w:tcPr>
          <w:p w14:paraId="4366FD8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34</w:t>
            </w:r>
          </w:p>
        </w:tc>
        <w:tc>
          <w:tcPr>
            <w:tcW w:w="1465" w:type="pct"/>
            <w:hideMark/>
          </w:tcPr>
          <w:p w14:paraId="611805B8"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DEGOLLADO</w:t>
            </w:r>
          </w:p>
        </w:tc>
        <w:tc>
          <w:tcPr>
            <w:tcW w:w="985" w:type="pct"/>
            <w:vAlign w:val="center"/>
          </w:tcPr>
          <w:p w14:paraId="71A0451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9,456</w:t>
            </w:r>
          </w:p>
        </w:tc>
        <w:tc>
          <w:tcPr>
            <w:tcW w:w="1254" w:type="pct"/>
            <w:noWrap/>
            <w:vAlign w:val="center"/>
            <w:hideMark/>
          </w:tcPr>
          <w:p w14:paraId="2C87C77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6FFB218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57D11B1D" w14:textId="77777777" w:rsidTr="00722F47">
        <w:trPr>
          <w:trHeight w:val="300"/>
        </w:trPr>
        <w:tc>
          <w:tcPr>
            <w:tcW w:w="298" w:type="pct"/>
            <w:noWrap/>
            <w:hideMark/>
          </w:tcPr>
          <w:p w14:paraId="50D1C6F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35</w:t>
            </w:r>
          </w:p>
        </w:tc>
        <w:tc>
          <w:tcPr>
            <w:tcW w:w="1465" w:type="pct"/>
            <w:hideMark/>
          </w:tcPr>
          <w:p w14:paraId="1ACBC3F6"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EJUTLA</w:t>
            </w:r>
          </w:p>
        </w:tc>
        <w:tc>
          <w:tcPr>
            <w:tcW w:w="985" w:type="pct"/>
            <w:vAlign w:val="center"/>
          </w:tcPr>
          <w:p w14:paraId="1629650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1,241</w:t>
            </w:r>
          </w:p>
        </w:tc>
        <w:tc>
          <w:tcPr>
            <w:tcW w:w="1254" w:type="pct"/>
            <w:noWrap/>
            <w:vAlign w:val="center"/>
            <w:hideMark/>
          </w:tcPr>
          <w:p w14:paraId="4D14600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1B5D5A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21EC58F9" w14:textId="77777777" w:rsidTr="00722F47">
        <w:trPr>
          <w:trHeight w:val="300"/>
        </w:trPr>
        <w:tc>
          <w:tcPr>
            <w:tcW w:w="298" w:type="pct"/>
            <w:noWrap/>
            <w:hideMark/>
          </w:tcPr>
          <w:p w14:paraId="0C0A060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36</w:t>
            </w:r>
          </w:p>
        </w:tc>
        <w:tc>
          <w:tcPr>
            <w:tcW w:w="1465" w:type="pct"/>
            <w:hideMark/>
          </w:tcPr>
          <w:p w14:paraId="7795C987"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ENCARNACION DE DIAZ</w:t>
            </w:r>
          </w:p>
        </w:tc>
        <w:tc>
          <w:tcPr>
            <w:tcW w:w="985" w:type="pct"/>
            <w:vAlign w:val="center"/>
          </w:tcPr>
          <w:p w14:paraId="4861267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20,527</w:t>
            </w:r>
          </w:p>
        </w:tc>
        <w:tc>
          <w:tcPr>
            <w:tcW w:w="1254" w:type="pct"/>
            <w:noWrap/>
            <w:vAlign w:val="center"/>
            <w:hideMark/>
          </w:tcPr>
          <w:p w14:paraId="520DAF1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720416D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2C8E7D09" w14:textId="77777777" w:rsidTr="00722F47">
        <w:trPr>
          <w:trHeight w:val="300"/>
        </w:trPr>
        <w:tc>
          <w:tcPr>
            <w:tcW w:w="298" w:type="pct"/>
            <w:noWrap/>
            <w:hideMark/>
          </w:tcPr>
          <w:p w14:paraId="031E047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37</w:t>
            </w:r>
          </w:p>
        </w:tc>
        <w:tc>
          <w:tcPr>
            <w:tcW w:w="1465" w:type="pct"/>
            <w:hideMark/>
          </w:tcPr>
          <w:p w14:paraId="319E82C1"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ETZATLAN</w:t>
            </w:r>
          </w:p>
        </w:tc>
        <w:tc>
          <w:tcPr>
            <w:tcW w:w="985" w:type="pct"/>
            <w:vAlign w:val="center"/>
          </w:tcPr>
          <w:p w14:paraId="290AF61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9,425</w:t>
            </w:r>
          </w:p>
        </w:tc>
        <w:tc>
          <w:tcPr>
            <w:tcW w:w="1254" w:type="pct"/>
            <w:noWrap/>
            <w:vAlign w:val="center"/>
            <w:hideMark/>
          </w:tcPr>
          <w:p w14:paraId="248EAD6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109E862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36970E17" w14:textId="77777777" w:rsidTr="00722F47">
        <w:trPr>
          <w:trHeight w:val="300"/>
        </w:trPr>
        <w:tc>
          <w:tcPr>
            <w:tcW w:w="298" w:type="pct"/>
            <w:noWrap/>
            <w:hideMark/>
          </w:tcPr>
          <w:p w14:paraId="715F927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38</w:t>
            </w:r>
          </w:p>
        </w:tc>
        <w:tc>
          <w:tcPr>
            <w:tcW w:w="1465" w:type="pct"/>
            <w:hideMark/>
          </w:tcPr>
          <w:p w14:paraId="7A81E086"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GOMEZ FARIAS</w:t>
            </w:r>
          </w:p>
        </w:tc>
        <w:tc>
          <w:tcPr>
            <w:tcW w:w="985" w:type="pct"/>
            <w:vAlign w:val="center"/>
          </w:tcPr>
          <w:p w14:paraId="638F6F0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7,264</w:t>
            </w:r>
          </w:p>
        </w:tc>
        <w:tc>
          <w:tcPr>
            <w:tcW w:w="1254" w:type="pct"/>
            <w:noWrap/>
            <w:vAlign w:val="center"/>
            <w:hideMark/>
          </w:tcPr>
          <w:p w14:paraId="10A39DF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6FEEC8B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6D9172A6" w14:textId="77777777" w:rsidTr="00722F47">
        <w:trPr>
          <w:trHeight w:val="300"/>
        </w:trPr>
        <w:tc>
          <w:tcPr>
            <w:tcW w:w="298" w:type="pct"/>
            <w:noWrap/>
            <w:hideMark/>
          </w:tcPr>
          <w:p w14:paraId="5C045AB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39</w:t>
            </w:r>
          </w:p>
        </w:tc>
        <w:tc>
          <w:tcPr>
            <w:tcW w:w="1465" w:type="pct"/>
            <w:hideMark/>
          </w:tcPr>
          <w:p w14:paraId="2E1876C5"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EL GRULLO</w:t>
            </w:r>
          </w:p>
        </w:tc>
        <w:tc>
          <w:tcPr>
            <w:tcW w:w="985" w:type="pct"/>
            <w:vAlign w:val="center"/>
          </w:tcPr>
          <w:p w14:paraId="7B91331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8,804</w:t>
            </w:r>
          </w:p>
        </w:tc>
        <w:tc>
          <w:tcPr>
            <w:tcW w:w="1254" w:type="pct"/>
            <w:noWrap/>
            <w:vAlign w:val="center"/>
            <w:hideMark/>
          </w:tcPr>
          <w:p w14:paraId="0C60E24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17</w:t>
            </w:r>
          </w:p>
        </w:tc>
        <w:tc>
          <w:tcPr>
            <w:tcW w:w="998" w:type="pct"/>
            <w:noWrap/>
            <w:vAlign w:val="center"/>
            <w:hideMark/>
          </w:tcPr>
          <w:p w14:paraId="7BD6769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0.1931%</w:t>
            </w:r>
          </w:p>
        </w:tc>
      </w:tr>
      <w:tr w:rsidR="00327B93" w:rsidRPr="00AA1895" w14:paraId="6034843C" w14:textId="77777777" w:rsidTr="00722F47">
        <w:trPr>
          <w:trHeight w:val="300"/>
        </w:trPr>
        <w:tc>
          <w:tcPr>
            <w:tcW w:w="298" w:type="pct"/>
            <w:noWrap/>
            <w:hideMark/>
          </w:tcPr>
          <w:p w14:paraId="7FE82FD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40</w:t>
            </w:r>
          </w:p>
        </w:tc>
        <w:tc>
          <w:tcPr>
            <w:tcW w:w="1465" w:type="pct"/>
            <w:hideMark/>
          </w:tcPr>
          <w:p w14:paraId="097FDD04"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GUACHINANGO</w:t>
            </w:r>
          </w:p>
        </w:tc>
        <w:tc>
          <w:tcPr>
            <w:tcW w:w="985" w:type="pct"/>
            <w:vAlign w:val="center"/>
          </w:tcPr>
          <w:p w14:paraId="094EA5D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2,404</w:t>
            </w:r>
          </w:p>
        </w:tc>
        <w:tc>
          <w:tcPr>
            <w:tcW w:w="1254" w:type="pct"/>
            <w:noWrap/>
            <w:vAlign w:val="center"/>
            <w:hideMark/>
          </w:tcPr>
          <w:p w14:paraId="293C01B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7E1AAB8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64889890" w14:textId="77777777" w:rsidTr="00722F47">
        <w:trPr>
          <w:trHeight w:val="300"/>
        </w:trPr>
        <w:tc>
          <w:tcPr>
            <w:tcW w:w="298" w:type="pct"/>
            <w:noWrap/>
            <w:hideMark/>
          </w:tcPr>
          <w:p w14:paraId="59C1D23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41</w:t>
            </w:r>
          </w:p>
        </w:tc>
        <w:tc>
          <w:tcPr>
            <w:tcW w:w="1465" w:type="pct"/>
            <w:hideMark/>
          </w:tcPr>
          <w:p w14:paraId="7BAAF281"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GUADALAJARA</w:t>
            </w:r>
          </w:p>
        </w:tc>
        <w:tc>
          <w:tcPr>
            <w:tcW w:w="985" w:type="pct"/>
            <w:vAlign w:val="center"/>
          </w:tcPr>
          <w:p w14:paraId="68262D3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600,516</w:t>
            </w:r>
          </w:p>
        </w:tc>
        <w:tc>
          <w:tcPr>
            <w:tcW w:w="1254" w:type="pct"/>
            <w:noWrap/>
            <w:vAlign w:val="center"/>
            <w:hideMark/>
          </w:tcPr>
          <w:p w14:paraId="1BA21FB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5,868</w:t>
            </w:r>
          </w:p>
        </w:tc>
        <w:tc>
          <w:tcPr>
            <w:tcW w:w="998" w:type="pct"/>
            <w:noWrap/>
            <w:vAlign w:val="center"/>
            <w:hideMark/>
          </w:tcPr>
          <w:p w14:paraId="35A70C1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0.9772%</w:t>
            </w:r>
          </w:p>
        </w:tc>
      </w:tr>
      <w:tr w:rsidR="00327B93" w:rsidRPr="00AA1895" w14:paraId="4BBD04A0" w14:textId="77777777" w:rsidTr="00722F47">
        <w:trPr>
          <w:trHeight w:val="300"/>
        </w:trPr>
        <w:tc>
          <w:tcPr>
            <w:tcW w:w="298" w:type="pct"/>
            <w:noWrap/>
            <w:hideMark/>
          </w:tcPr>
          <w:p w14:paraId="6751B8F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42</w:t>
            </w:r>
          </w:p>
        </w:tc>
        <w:tc>
          <w:tcPr>
            <w:tcW w:w="1465" w:type="pct"/>
            <w:hideMark/>
          </w:tcPr>
          <w:p w14:paraId="45317761"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HOSTOTIPAQUILLO</w:t>
            </w:r>
          </w:p>
        </w:tc>
        <w:tc>
          <w:tcPr>
            <w:tcW w:w="985" w:type="pct"/>
            <w:vAlign w:val="center"/>
          </w:tcPr>
          <w:p w14:paraId="15BD9F0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4,336</w:t>
            </w:r>
          </w:p>
        </w:tc>
        <w:tc>
          <w:tcPr>
            <w:tcW w:w="1254" w:type="pct"/>
            <w:noWrap/>
            <w:vAlign w:val="center"/>
            <w:hideMark/>
          </w:tcPr>
          <w:p w14:paraId="268B954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53E9CF2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5E229A67" w14:textId="77777777" w:rsidTr="00722F47">
        <w:trPr>
          <w:trHeight w:val="300"/>
        </w:trPr>
        <w:tc>
          <w:tcPr>
            <w:tcW w:w="298" w:type="pct"/>
            <w:noWrap/>
            <w:hideMark/>
          </w:tcPr>
          <w:p w14:paraId="2D6758D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43</w:t>
            </w:r>
          </w:p>
        </w:tc>
        <w:tc>
          <w:tcPr>
            <w:tcW w:w="1465" w:type="pct"/>
            <w:hideMark/>
          </w:tcPr>
          <w:p w14:paraId="70C7634D"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HUEJUCAR</w:t>
            </w:r>
          </w:p>
        </w:tc>
        <w:tc>
          <w:tcPr>
            <w:tcW w:w="985" w:type="pct"/>
            <w:vAlign w:val="center"/>
          </w:tcPr>
          <w:p w14:paraId="2C397A3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3,284</w:t>
            </w:r>
          </w:p>
        </w:tc>
        <w:tc>
          <w:tcPr>
            <w:tcW w:w="1254" w:type="pct"/>
            <w:noWrap/>
            <w:vAlign w:val="center"/>
            <w:hideMark/>
          </w:tcPr>
          <w:p w14:paraId="3412193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31</w:t>
            </w:r>
          </w:p>
        </w:tc>
        <w:tc>
          <w:tcPr>
            <w:tcW w:w="998" w:type="pct"/>
            <w:noWrap/>
            <w:vAlign w:val="center"/>
            <w:hideMark/>
          </w:tcPr>
          <w:p w14:paraId="355D7A1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0.9440%</w:t>
            </w:r>
          </w:p>
        </w:tc>
      </w:tr>
      <w:tr w:rsidR="00327B93" w:rsidRPr="00AA1895" w14:paraId="0F330F86" w14:textId="77777777" w:rsidTr="00722F47">
        <w:trPr>
          <w:trHeight w:val="300"/>
        </w:trPr>
        <w:tc>
          <w:tcPr>
            <w:tcW w:w="298" w:type="pct"/>
            <w:noWrap/>
            <w:hideMark/>
          </w:tcPr>
          <w:p w14:paraId="708A428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44</w:t>
            </w:r>
          </w:p>
        </w:tc>
        <w:tc>
          <w:tcPr>
            <w:tcW w:w="1465" w:type="pct"/>
            <w:hideMark/>
          </w:tcPr>
          <w:p w14:paraId="0326F81C"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HUEJUQUILLA EL ALTO</w:t>
            </w:r>
          </w:p>
        </w:tc>
        <w:tc>
          <w:tcPr>
            <w:tcW w:w="985" w:type="pct"/>
            <w:vAlign w:val="center"/>
          </w:tcPr>
          <w:p w14:paraId="0908ED2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4,497</w:t>
            </w:r>
          </w:p>
        </w:tc>
        <w:tc>
          <w:tcPr>
            <w:tcW w:w="1254" w:type="pct"/>
            <w:noWrap/>
            <w:vAlign w:val="center"/>
            <w:hideMark/>
          </w:tcPr>
          <w:p w14:paraId="367F376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497E594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521DA7DC" w14:textId="77777777" w:rsidTr="00722F47">
        <w:trPr>
          <w:trHeight w:val="300"/>
        </w:trPr>
        <w:tc>
          <w:tcPr>
            <w:tcW w:w="298" w:type="pct"/>
            <w:noWrap/>
            <w:hideMark/>
          </w:tcPr>
          <w:p w14:paraId="34E7334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45</w:t>
            </w:r>
          </w:p>
        </w:tc>
        <w:tc>
          <w:tcPr>
            <w:tcW w:w="1465" w:type="pct"/>
            <w:hideMark/>
          </w:tcPr>
          <w:p w14:paraId="24A76CC9"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LA HUERTA</w:t>
            </w:r>
          </w:p>
        </w:tc>
        <w:tc>
          <w:tcPr>
            <w:tcW w:w="985" w:type="pct"/>
            <w:vAlign w:val="center"/>
          </w:tcPr>
          <w:p w14:paraId="460518C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7,543</w:t>
            </w:r>
          </w:p>
        </w:tc>
        <w:tc>
          <w:tcPr>
            <w:tcW w:w="1254" w:type="pct"/>
            <w:noWrap/>
            <w:vAlign w:val="center"/>
            <w:hideMark/>
          </w:tcPr>
          <w:p w14:paraId="4C93BE1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5AF05C9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55873DD1" w14:textId="77777777" w:rsidTr="00722F47">
        <w:trPr>
          <w:trHeight w:val="600"/>
        </w:trPr>
        <w:tc>
          <w:tcPr>
            <w:tcW w:w="298" w:type="pct"/>
            <w:noWrap/>
            <w:hideMark/>
          </w:tcPr>
          <w:p w14:paraId="56BD7EE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46</w:t>
            </w:r>
          </w:p>
        </w:tc>
        <w:tc>
          <w:tcPr>
            <w:tcW w:w="1465" w:type="pct"/>
            <w:hideMark/>
          </w:tcPr>
          <w:p w14:paraId="3EBB72C3"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IXTLAHUACAN DE LOS MEMBRILLO</w:t>
            </w:r>
          </w:p>
        </w:tc>
        <w:tc>
          <w:tcPr>
            <w:tcW w:w="985" w:type="pct"/>
            <w:vAlign w:val="center"/>
          </w:tcPr>
          <w:p w14:paraId="382E77C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18,224</w:t>
            </w:r>
          </w:p>
        </w:tc>
        <w:tc>
          <w:tcPr>
            <w:tcW w:w="1254" w:type="pct"/>
            <w:noWrap/>
            <w:vAlign w:val="center"/>
            <w:hideMark/>
          </w:tcPr>
          <w:p w14:paraId="69B7194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812</w:t>
            </w:r>
          </w:p>
        </w:tc>
        <w:tc>
          <w:tcPr>
            <w:tcW w:w="998" w:type="pct"/>
            <w:noWrap/>
            <w:vAlign w:val="center"/>
            <w:hideMark/>
          </w:tcPr>
          <w:p w14:paraId="3052049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4.4557%</w:t>
            </w:r>
          </w:p>
        </w:tc>
      </w:tr>
      <w:tr w:rsidR="00327B93" w:rsidRPr="00AA1895" w14:paraId="38039AE3" w14:textId="77777777" w:rsidTr="00722F47">
        <w:trPr>
          <w:trHeight w:val="300"/>
        </w:trPr>
        <w:tc>
          <w:tcPr>
            <w:tcW w:w="298" w:type="pct"/>
            <w:noWrap/>
            <w:hideMark/>
          </w:tcPr>
          <w:p w14:paraId="405B6BC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47</w:t>
            </w:r>
          </w:p>
        </w:tc>
        <w:tc>
          <w:tcPr>
            <w:tcW w:w="1465" w:type="pct"/>
            <w:hideMark/>
          </w:tcPr>
          <w:p w14:paraId="0E422D2D"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IXTLAHUACAN DEL RIO</w:t>
            </w:r>
          </w:p>
        </w:tc>
        <w:tc>
          <w:tcPr>
            <w:tcW w:w="985" w:type="pct"/>
            <w:vAlign w:val="center"/>
          </w:tcPr>
          <w:p w14:paraId="1BCBCB3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9,267</w:t>
            </w:r>
          </w:p>
        </w:tc>
        <w:tc>
          <w:tcPr>
            <w:tcW w:w="1254" w:type="pct"/>
            <w:noWrap/>
            <w:vAlign w:val="center"/>
            <w:hideMark/>
          </w:tcPr>
          <w:p w14:paraId="743F31A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89</w:t>
            </w:r>
          </w:p>
        </w:tc>
        <w:tc>
          <w:tcPr>
            <w:tcW w:w="998" w:type="pct"/>
            <w:noWrap/>
            <w:vAlign w:val="center"/>
            <w:hideMark/>
          </w:tcPr>
          <w:p w14:paraId="3761A4F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0.9604%</w:t>
            </w:r>
          </w:p>
        </w:tc>
      </w:tr>
      <w:tr w:rsidR="00327B93" w:rsidRPr="00AA1895" w14:paraId="2C65DE7C" w14:textId="77777777" w:rsidTr="00722F47">
        <w:trPr>
          <w:trHeight w:val="300"/>
        </w:trPr>
        <w:tc>
          <w:tcPr>
            <w:tcW w:w="298" w:type="pct"/>
            <w:noWrap/>
            <w:hideMark/>
          </w:tcPr>
          <w:p w14:paraId="7D59BE8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48</w:t>
            </w:r>
          </w:p>
        </w:tc>
        <w:tc>
          <w:tcPr>
            <w:tcW w:w="1465" w:type="pct"/>
            <w:hideMark/>
          </w:tcPr>
          <w:p w14:paraId="76EFD0A8"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JALOSTOTITLAN</w:t>
            </w:r>
          </w:p>
        </w:tc>
        <w:tc>
          <w:tcPr>
            <w:tcW w:w="985" w:type="pct"/>
            <w:vAlign w:val="center"/>
          </w:tcPr>
          <w:p w14:paraId="6924A81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12,973</w:t>
            </w:r>
          </w:p>
        </w:tc>
        <w:tc>
          <w:tcPr>
            <w:tcW w:w="1254" w:type="pct"/>
            <w:noWrap/>
            <w:vAlign w:val="center"/>
            <w:hideMark/>
          </w:tcPr>
          <w:p w14:paraId="3E51DD0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6598A7A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583C02B4" w14:textId="77777777" w:rsidTr="00722F47">
        <w:trPr>
          <w:trHeight w:val="300"/>
        </w:trPr>
        <w:tc>
          <w:tcPr>
            <w:tcW w:w="298" w:type="pct"/>
            <w:noWrap/>
            <w:hideMark/>
          </w:tcPr>
          <w:p w14:paraId="5B1502D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49</w:t>
            </w:r>
          </w:p>
        </w:tc>
        <w:tc>
          <w:tcPr>
            <w:tcW w:w="1465" w:type="pct"/>
            <w:hideMark/>
          </w:tcPr>
          <w:p w14:paraId="501A594E"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JAMAY</w:t>
            </w:r>
          </w:p>
        </w:tc>
        <w:tc>
          <w:tcPr>
            <w:tcW w:w="985" w:type="pct"/>
            <w:vAlign w:val="center"/>
          </w:tcPr>
          <w:p w14:paraId="1DE0DA7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10,403</w:t>
            </w:r>
          </w:p>
        </w:tc>
        <w:tc>
          <w:tcPr>
            <w:tcW w:w="1254" w:type="pct"/>
            <w:noWrap/>
            <w:vAlign w:val="center"/>
            <w:hideMark/>
          </w:tcPr>
          <w:p w14:paraId="56297B2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1066F11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5092877A" w14:textId="77777777" w:rsidTr="00722F47">
        <w:trPr>
          <w:trHeight w:val="300"/>
        </w:trPr>
        <w:tc>
          <w:tcPr>
            <w:tcW w:w="298" w:type="pct"/>
            <w:noWrap/>
            <w:hideMark/>
          </w:tcPr>
          <w:p w14:paraId="11409D3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50</w:t>
            </w:r>
          </w:p>
        </w:tc>
        <w:tc>
          <w:tcPr>
            <w:tcW w:w="1465" w:type="pct"/>
            <w:hideMark/>
          </w:tcPr>
          <w:p w14:paraId="76DB268E"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JESUS MARIA</w:t>
            </w:r>
          </w:p>
        </w:tc>
        <w:tc>
          <w:tcPr>
            <w:tcW w:w="985" w:type="pct"/>
            <w:vAlign w:val="center"/>
          </w:tcPr>
          <w:p w14:paraId="506319E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7,790</w:t>
            </w:r>
          </w:p>
        </w:tc>
        <w:tc>
          <w:tcPr>
            <w:tcW w:w="1254" w:type="pct"/>
            <w:noWrap/>
            <w:vAlign w:val="center"/>
            <w:hideMark/>
          </w:tcPr>
          <w:p w14:paraId="04E5D11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517</w:t>
            </w:r>
          </w:p>
        </w:tc>
        <w:tc>
          <w:tcPr>
            <w:tcW w:w="998" w:type="pct"/>
            <w:noWrap/>
            <w:vAlign w:val="center"/>
            <w:hideMark/>
          </w:tcPr>
          <w:p w14:paraId="7F934A3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6.6367%</w:t>
            </w:r>
          </w:p>
        </w:tc>
      </w:tr>
      <w:tr w:rsidR="00327B93" w:rsidRPr="00AA1895" w14:paraId="5E9E4442" w14:textId="77777777" w:rsidTr="00722F47">
        <w:trPr>
          <w:trHeight w:val="300"/>
        </w:trPr>
        <w:tc>
          <w:tcPr>
            <w:tcW w:w="298" w:type="pct"/>
            <w:noWrap/>
          </w:tcPr>
          <w:p w14:paraId="2064446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51</w:t>
            </w:r>
          </w:p>
        </w:tc>
        <w:tc>
          <w:tcPr>
            <w:tcW w:w="1465" w:type="pct"/>
          </w:tcPr>
          <w:p w14:paraId="41A0677A"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 xml:space="preserve">JILOTLAN DE LOS DOLORES </w:t>
            </w:r>
          </w:p>
        </w:tc>
        <w:tc>
          <w:tcPr>
            <w:tcW w:w="3237" w:type="pct"/>
            <w:gridSpan w:val="3"/>
            <w:vAlign w:val="center"/>
          </w:tcPr>
          <w:p w14:paraId="41AE812C" w14:textId="77777777" w:rsidR="00327B93" w:rsidRPr="00AA1895" w:rsidRDefault="00327B93" w:rsidP="00B543B7">
            <w:pPr>
              <w:jc w:val="center"/>
              <w:rPr>
                <w:rFonts w:ascii="Trebuchet MS" w:eastAsia="Times New Roman" w:hAnsi="Trebuchet MS" w:cs="Times New Roman"/>
                <w:sz w:val="20"/>
                <w:szCs w:val="20"/>
                <w:lang w:eastAsia="es-MX"/>
              </w:rPr>
            </w:pPr>
            <w:r w:rsidRPr="00AA1895">
              <w:rPr>
                <w:rFonts w:ascii="Trebuchet MS" w:eastAsia="Times New Roman" w:hAnsi="Trebuchet MS" w:cs="Calibri"/>
                <w:color w:val="000000"/>
                <w:sz w:val="20"/>
                <w:szCs w:val="20"/>
                <w:lang w:eastAsia="es-MX"/>
              </w:rPr>
              <w:t>ELECCIÓN EXTRAORDINARIA PENDIENTE</w:t>
            </w:r>
          </w:p>
        </w:tc>
      </w:tr>
      <w:tr w:rsidR="00327B93" w:rsidRPr="00AA1895" w14:paraId="56855525" w14:textId="77777777" w:rsidTr="00722F47">
        <w:trPr>
          <w:trHeight w:val="300"/>
        </w:trPr>
        <w:tc>
          <w:tcPr>
            <w:tcW w:w="298" w:type="pct"/>
            <w:noWrap/>
            <w:hideMark/>
          </w:tcPr>
          <w:p w14:paraId="78AD788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52</w:t>
            </w:r>
          </w:p>
        </w:tc>
        <w:tc>
          <w:tcPr>
            <w:tcW w:w="1465" w:type="pct"/>
            <w:hideMark/>
          </w:tcPr>
          <w:p w14:paraId="31F6E4F6"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JOCOTEPEC</w:t>
            </w:r>
          </w:p>
        </w:tc>
        <w:tc>
          <w:tcPr>
            <w:tcW w:w="985" w:type="pct"/>
            <w:vAlign w:val="center"/>
          </w:tcPr>
          <w:p w14:paraId="67BA712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19,275</w:t>
            </w:r>
          </w:p>
        </w:tc>
        <w:tc>
          <w:tcPr>
            <w:tcW w:w="1254" w:type="pct"/>
            <w:noWrap/>
            <w:vAlign w:val="center"/>
            <w:hideMark/>
          </w:tcPr>
          <w:p w14:paraId="7692EEE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666</w:t>
            </w:r>
          </w:p>
        </w:tc>
        <w:tc>
          <w:tcPr>
            <w:tcW w:w="998" w:type="pct"/>
            <w:noWrap/>
            <w:vAlign w:val="center"/>
            <w:hideMark/>
          </w:tcPr>
          <w:p w14:paraId="7DE5088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3.4553%</w:t>
            </w:r>
          </w:p>
        </w:tc>
      </w:tr>
      <w:tr w:rsidR="00327B93" w:rsidRPr="00AA1895" w14:paraId="39DA3D10" w14:textId="77777777" w:rsidTr="00722F47">
        <w:trPr>
          <w:trHeight w:val="300"/>
        </w:trPr>
        <w:tc>
          <w:tcPr>
            <w:tcW w:w="298" w:type="pct"/>
            <w:noWrap/>
            <w:hideMark/>
          </w:tcPr>
          <w:p w14:paraId="5420638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53</w:t>
            </w:r>
          </w:p>
        </w:tc>
        <w:tc>
          <w:tcPr>
            <w:tcW w:w="1465" w:type="pct"/>
            <w:hideMark/>
          </w:tcPr>
          <w:p w14:paraId="79961763"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JUANACATLAN</w:t>
            </w:r>
          </w:p>
        </w:tc>
        <w:tc>
          <w:tcPr>
            <w:tcW w:w="985" w:type="pct"/>
            <w:vAlign w:val="center"/>
          </w:tcPr>
          <w:p w14:paraId="0E0C34C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8,233</w:t>
            </w:r>
          </w:p>
        </w:tc>
        <w:tc>
          <w:tcPr>
            <w:tcW w:w="1254" w:type="pct"/>
            <w:noWrap/>
            <w:vAlign w:val="center"/>
            <w:hideMark/>
          </w:tcPr>
          <w:p w14:paraId="05510A2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23</w:t>
            </w:r>
          </w:p>
        </w:tc>
        <w:tc>
          <w:tcPr>
            <w:tcW w:w="998" w:type="pct"/>
            <w:noWrap/>
            <w:vAlign w:val="center"/>
            <w:hideMark/>
          </w:tcPr>
          <w:p w14:paraId="10FFA14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0.2794%</w:t>
            </w:r>
          </w:p>
        </w:tc>
      </w:tr>
      <w:tr w:rsidR="00327B93" w:rsidRPr="00AA1895" w14:paraId="28F01B4B" w14:textId="77777777" w:rsidTr="00722F47">
        <w:trPr>
          <w:trHeight w:val="300"/>
        </w:trPr>
        <w:tc>
          <w:tcPr>
            <w:tcW w:w="298" w:type="pct"/>
            <w:noWrap/>
            <w:hideMark/>
          </w:tcPr>
          <w:p w14:paraId="046571B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54</w:t>
            </w:r>
          </w:p>
        </w:tc>
        <w:tc>
          <w:tcPr>
            <w:tcW w:w="1465" w:type="pct"/>
            <w:hideMark/>
          </w:tcPr>
          <w:p w14:paraId="42C870B1"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JUCHITLAN</w:t>
            </w:r>
          </w:p>
        </w:tc>
        <w:tc>
          <w:tcPr>
            <w:tcW w:w="985" w:type="pct"/>
            <w:vAlign w:val="center"/>
          </w:tcPr>
          <w:p w14:paraId="1E980FC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3,158</w:t>
            </w:r>
          </w:p>
        </w:tc>
        <w:tc>
          <w:tcPr>
            <w:tcW w:w="1254" w:type="pct"/>
            <w:noWrap/>
            <w:vAlign w:val="center"/>
            <w:hideMark/>
          </w:tcPr>
          <w:p w14:paraId="4AA1A76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369FBBB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53497E1" w14:textId="77777777" w:rsidTr="00722F47">
        <w:trPr>
          <w:trHeight w:val="300"/>
        </w:trPr>
        <w:tc>
          <w:tcPr>
            <w:tcW w:w="298" w:type="pct"/>
            <w:noWrap/>
            <w:hideMark/>
          </w:tcPr>
          <w:p w14:paraId="1E53C33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55</w:t>
            </w:r>
          </w:p>
        </w:tc>
        <w:tc>
          <w:tcPr>
            <w:tcW w:w="1465" w:type="pct"/>
            <w:hideMark/>
          </w:tcPr>
          <w:p w14:paraId="0E7607CE"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LAGOS DE MORENO</w:t>
            </w:r>
          </w:p>
        </w:tc>
        <w:tc>
          <w:tcPr>
            <w:tcW w:w="985" w:type="pct"/>
            <w:vAlign w:val="center"/>
          </w:tcPr>
          <w:p w14:paraId="61161AF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59,342</w:t>
            </w:r>
          </w:p>
        </w:tc>
        <w:tc>
          <w:tcPr>
            <w:tcW w:w="1254" w:type="pct"/>
            <w:noWrap/>
            <w:vAlign w:val="center"/>
            <w:hideMark/>
          </w:tcPr>
          <w:p w14:paraId="28163BB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545</w:t>
            </w:r>
          </w:p>
        </w:tc>
        <w:tc>
          <w:tcPr>
            <w:tcW w:w="998" w:type="pct"/>
            <w:noWrap/>
            <w:vAlign w:val="center"/>
            <w:hideMark/>
          </w:tcPr>
          <w:p w14:paraId="77FECE1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0.9184%</w:t>
            </w:r>
          </w:p>
        </w:tc>
      </w:tr>
      <w:tr w:rsidR="00327B93" w:rsidRPr="00AA1895" w14:paraId="24D10ECD" w14:textId="77777777" w:rsidTr="00722F47">
        <w:trPr>
          <w:trHeight w:val="300"/>
        </w:trPr>
        <w:tc>
          <w:tcPr>
            <w:tcW w:w="298" w:type="pct"/>
            <w:noWrap/>
            <w:hideMark/>
          </w:tcPr>
          <w:p w14:paraId="4DB358A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56</w:t>
            </w:r>
          </w:p>
        </w:tc>
        <w:tc>
          <w:tcPr>
            <w:tcW w:w="1465" w:type="pct"/>
            <w:hideMark/>
          </w:tcPr>
          <w:p w14:paraId="745C9DD6"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EL LIMON</w:t>
            </w:r>
          </w:p>
        </w:tc>
        <w:tc>
          <w:tcPr>
            <w:tcW w:w="985" w:type="pct"/>
            <w:vAlign w:val="center"/>
          </w:tcPr>
          <w:p w14:paraId="20200A2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3,085</w:t>
            </w:r>
          </w:p>
        </w:tc>
        <w:tc>
          <w:tcPr>
            <w:tcW w:w="1254" w:type="pct"/>
            <w:noWrap/>
            <w:vAlign w:val="center"/>
            <w:hideMark/>
          </w:tcPr>
          <w:p w14:paraId="0832A4A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19E2973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242C24A8" w14:textId="77777777" w:rsidTr="00722F47">
        <w:trPr>
          <w:trHeight w:val="300"/>
        </w:trPr>
        <w:tc>
          <w:tcPr>
            <w:tcW w:w="298" w:type="pct"/>
            <w:noWrap/>
            <w:hideMark/>
          </w:tcPr>
          <w:p w14:paraId="033189D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57</w:t>
            </w:r>
          </w:p>
        </w:tc>
        <w:tc>
          <w:tcPr>
            <w:tcW w:w="1465" w:type="pct"/>
            <w:hideMark/>
          </w:tcPr>
          <w:p w14:paraId="1E80EB5F"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MAGDALENA</w:t>
            </w:r>
          </w:p>
        </w:tc>
        <w:tc>
          <w:tcPr>
            <w:tcW w:w="985" w:type="pct"/>
            <w:vAlign w:val="center"/>
          </w:tcPr>
          <w:p w14:paraId="52D26A3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8,631</w:t>
            </w:r>
          </w:p>
        </w:tc>
        <w:tc>
          <w:tcPr>
            <w:tcW w:w="1254" w:type="pct"/>
            <w:noWrap/>
            <w:vAlign w:val="center"/>
            <w:hideMark/>
          </w:tcPr>
          <w:p w14:paraId="6D4099A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6252F92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07B62E1" w14:textId="77777777" w:rsidTr="00722F47">
        <w:trPr>
          <w:trHeight w:val="300"/>
        </w:trPr>
        <w:tc>
          <w:tcPr>
            <w:tcW w:w="298" w:type="pct"/>
            <w:noWrap/>
            <w:hideMark/>
          </w:tcPr>
          <w:p w14:paraId="4C87075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58</w:t>
            </w:r>
          </w:p>
        </w:tc>
        <w:tc>
          <w:tcPr>
            <w:tcW w:w="1465" w:type="pct"/>
            <w:hideMark/>
          </w:tcPr>
          <w:p w14:paraId="7330706F"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SANTA MARIA DEL ORO</w:t>
            </w:r>
          </w:p>
        </w:tc>
        <w:tc>
          <w:tcPr>
            <w:tcW w:w="985" w:type="pct"/>
            <w:vAlign w:val="center"/>
          </w:tcPr>
          <w:p w14:paraId="2456538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1,446</w:t>
            </w:r>
          </w:p>
        </w:tc>
        <w:tc>
          <w:tcPr>
            <w:tcW w:w="1254" w:type="pct"/>
            <w:noWrap/>
            <w:vAlign w:val="center"/>
            <w:hideMark/>
          </w:tcPr>
          <w:p w14:paraId="1ECE350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67D5647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70E076D7" w14:textId="77777777" w:rsidTr="00722F47">
        <w:trPr>
          <w:trHeight w:val="300"/>
        </w:trPr>
        <w:tc>
          <w:tcPr>
            <w:tcW w:w="298" w:type="pct"/>
            <w:noWrap/>
            <w:hideMark/>
          </w:tcPr>
          <w:p w14:paraId="188CEFB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59</w:t>
            </w:r>
          </w:p>
        </w:tc>
        <w:tc>
          <w:tcPr>
            <w:tcW w:w="1465" w:type="pct"/>
            <w:hideMark/>
          </w:tcPr>
          <w:p w14:paraId="71D4E5C4"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LA MANZANILLA DE LA PAZ</w:t>
            </w:r>
          </w:p>
        </w:tc>
        <w:tc>
          <w:tcPr>
            <w:tcW w:w="985" w:type="pct"/>
            <w:vAlign w:val="center"/>
          </w:tcPr>
          <w:p w14:paraId="0F7F94F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2,484</w:t>
            </w:r>
          </w:p>
        </w:tc>
        <w:tc>
          <w:tcPr>
            <w:tcW w:w="1254" w:type="pct"/>
            <w:noWrap/>
            <w:vAlign w:val="center"/>
            <w:hideMark/>
          </w:tcPr>
          <w:p w14:paraId="2C819FA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1,118</w:t>
            </w:r>
          </w:p>
        </w:tc>
        <w:tc>
          <w:tcPr>
            <w:tcW w:w="998" w:type="pct"/>
            <w:noWrap/>
            <w:vAlign w:val="center"/>
            <w:hideMark/>
          </w:tcPr>
          <w:p w14:paraId="03D72CD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45.0081%</w:t>
            </w:r>
          </w:p>
        </w:tc>
      </w:tr>
      <w:tr w:rsidR="00327B93" w:rsidRPr="00AA1895" w14:paraId="7DD19BDF" w14:textId="77777777" w:rsidTr="00722F47">
        <w:trPr>
          <w:trHeight w:val="300"/>
        </w:trPr>
        <w:tc>
          <w:tcPr>
            <w:tcW w:w="298" w:type="pct"/>
            <w:noWrap/>
            <w:hideMark/>
          </w:tcPr>
          <w:p w14:paraId="6E3C198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60</w:t>
            </w:r>
          </w:p>
        </w:tc>
        <w:tc>
          <w:tcPr>
            <w:tcW w:w="1465" w:type="pct"/>
            <w:hideMark/>
          </w:tcPr>
          <w:p w14:paraId="12AC40F7"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MASCOTA</w:t>
            </w:r>
          </w:p>
        </w:tc>
        <w:tc>
          <w:tcPr>
            <w:tcW w:w="985" w:type="pct"/>
            <w:vAlign w:val="center"/>
          </w:tcPr>
          <w:p w14:paraId="7544ED0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6,883</w:t>
            </w:r>
          </w:p>
        </w:tc>
        <w:tc>
          <w:tcPr>
            <w:tcW w:w="1254" w:type="pct"/>
            <w:noWrap/>
            <w:vAlign w:val="center"/>
            <w:hideMark/>
          </w:tcPr>
          <w:p w14:paraId="70458F8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379F858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4C970574" w14:textId="77777777" w:rsidTr="00722F47">
        <w:trPr>
          <w:trHeight w:val="300"/>
        </w:trPr>
        <w:tc>
          <w:tcPr>
            <w:tcW w:w="298" w:type="pct"/>
            <w:noWrap/>
            <w:hideMark/>
          </w:tcPr>
          <w:p w14:paraId="6D55BD6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61</w:t>
            </w:r>
          </w:p>
        </w:tc>
        <w:tc>
          <w:tcPr>
            <w:tcW w:w="1465" w:type="pct"/>
            <w:hideMark/>
          </w:tcPr>
          <w:p w14:paraId="0D513C3F"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MAZAMITLA</w:t>
            </w:r>
          </w:p>
        </w:tc>
        <w:tc>
          <w:tcPr>
            <w:tcW w:w="985" w:type="pct"/>
            <w:vAlign w:val="center"/>
          </w:tcPr>
          <w:p w14:paraId="0080E62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7,771</w:t>
            </w:r>
          </w:p>
        </w:tc>
        <w:tc>
          <w:tcPr>
            <w:tcW w:w="1254" w:type="pct"/>
            <w:noWrap/>
            <w:vAlign w:val="center"/>
            <w:hideMark/>
          </w:tcPr>
          <w:p w14:paraId="6C0B030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7D80ADC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BBBFB49" w14:textId="77777777" w:rsidTr="00722F47">
        <w:trPr>
          <w:trHeight w:val="300"/>
        </w:trPr>
        <w:tc>
          <w:tcPr>
            <w:tcW w:w="298" w:type="pct"/>
            <w:noWrap/>
            <w:hideMark/>
          </w:tcPr>
          <w:p w14:paraId="58B9177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62</w:t>
            </w:r>
          </w:p>
        </w:tc>
        <w:tc>
          <w:tcPr>
            <w:tcW w:w="1465" w:type="pct"/>
            <w:hideMark/>
          </w:tcPr>
          <w:p w14:paraId="4FC638C0"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MEXTICACAN</w:t>
            </w:r>
          </w:p>
        </w:tc>
        <w:tc>
          <w:tcPr>
            <w:tcW w:w="985" w:type="pct"/>
            <w:vAlign w:val="center"/>
          </w:tcPr>
          <w:p w14:paraId="027BF5A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2,707</w:t>
            </w:r>
          </w:p>
        </w:tc>
        <w:tc>
          <w:tcPr>
            <w:tcW w:w="1254" w:type="pct"/>
            <w:noWrap/>
            <w:vAlign w:val="center"/>
            <w:hideMark/>
          </w:tcPr>
          <w:p w14:paraId="688B70E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24</w:t>
            </w:r>
          </w:p>
        </w:tc>
        <w:tc>
          <w:tcPr>
            <w:tcW w:w="998" w:type="pct"/>
            <w:noWrap/>
            <w:vAlign w:val="center"/>
            <w:hideMark/>
          </w:tcPr>
          <w:p w14:paraId="4876AC4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0.8866%</w:t>
            </w:r>
          </w:p>
        </w:tc>
      </w:tr>
      <w:tr w:rsidR="00327B93" w:rsidRPr="00AA1895" w14:paraId="68F48C76" w14:textId="77777777" w:rsidTr="00722F47">
        <w:trPr>
          <w:trHeight w:val="300"/>
        </w:trPr>
        <w:tc>
          <w:tcPr>
            <w:tcW w:w="298" w:type="pct"/>
            <w:noWrap/>
            <w:hideMark/>
          </w:tcPr>
          <w:p w14:paraId="45A3CAA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63</w:t>
            </w:r>
          </w:p>
        </w:tc>
        <w:tc>
          <w:tcPr>
            <w:tcW w:w="1465" w:type="pct"/>
            <w:hideMark/>
          </w:tcPr>
          <w:p w14:paraId="37A340AA"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MEZQUITIC</w:t>
            </w:r>
          </w:p>
        </w:tc>
        <w:tc>
          <w:tcPr>
            <w:tcW w:w="985" w:type="pct"/>
            <w:vAlign w:val="center"/>
          </w:tcPr>
          <w:p w14:paraId="0CF4903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7,309</w:t>
            </w:r>
          </w:p>
        </w:tc>
        <w:tc>
          <w:tcPr>
            <w:tcW w:w="1254" w:type="pct"/>
            <w:noWrap/>
            <w:vAlign w:val="center"/>
            <w:hideMark/>
          </w:tcPr>
          <w:p w14:paraId="1D4DCC1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4C9AC7E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6DD4D25" w14:textId="77777777" w:rsidTr="00722F47">
        <w:trPr>
          <w:trHeight w:val="300"/>
        </w:trPr>
        <w:tc>
          <w:tcPr>
            <w:tcW w:w="298" w:type="pct"/>
            <w:noWrap/>
            <w:hideMark/>
          </w:tcPr>
          <w:p w14:paraId="08BD820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64</w:t>
            </w:r>
          </w:p>
        </w:tc>
        <w:tc>
          <w:tcPr>
            <w:tcW w:w="1465" w:type="pct"/>
            <w:hideMark/>
          </w:tcPr>
          <w:p w14:paraId="693132D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MIXTLAN</w:t>
            </w:r>
          </w:p>
        </w:tc>
        <w:tc>
          <w:tcPr>
            <w:tcW w:w="985" w:type="pct"/>
            <w:vAlign w:val="center"/>
          </w:tcPr>
          <w:p w14:paraId="1F78FB3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2,234</w:t>
            </w:r>
          </w:p>
        </w:tc>
        <w:tc>
          <w:tcPr>
            <w:tcW w:w="1254" w:type="pct"/>
            <w:noWrap/>
            <w:vAlign w:val="center"/>
            <w:hideMark/>
          </w:tcPr>
          <w:p w14:paraId="7F4B1A6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7F414AB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3A73D72F" w14:textId="77777777" w:rsidTr="00722F47">
        <w:trPr>
          <w:trHeight w:val="300"/>
        </w:trPr>
        <w:tc>
          <w:tcPr>
            <w:tcW w:w="298" w:type="pct"/>
            <w:noWrap/>
            <w:hideMark/>
          </w:tcPr>
          <w:p w14:paraId="72E52A2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65</w:t>
            </w:r>
          </w:p>
        </w:tc>
        <w:tc>
          <w:tcPr>
            <w:tcW w:w="1465" w:type="pct"/>
            <w:hideMark/>
          </w:tcPr>
          <w:p w14:paraId="5C8E1BD6"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OCOTLAN</w:t>
            </w:r>
          </w:p>
        </w:tc>
        <w:tc>
          <w:tcPr>
            <w:tcW w:w="985" w:type="pct"/>
            <w:vAlign w:val="center"/>
          </w:tcPr>
          <w:p w14:paraId="52CED7A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36,359</w:t>
            </w:r>
          </w:p>
        </w:tc>
        <w:tc>
          <w:tcPr>
            <w:tcW w:w="1254" w:type="pct"/>
            <w:noWrap/>
            <w:vAlign w:val="center"/>
            <w:hideMark/>
          </w:tcPr>
          <w:p w14:paraId="6434059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766</w:t>
            </w:r>
          </w:p>
        </w:tc>
        <w:tc>
          <w:tcPr>
            <w:tcW w:w="998" w:type="pct"/>
            <w:noWrap/>
            <w:vAlign w:val="center"/>
            <w:hideMark/>
          </w:tcPr>
          <w:p w14:paraId="3AC88A7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2.1068%</w:t>
            </w:r>
          </w:p>
        </w:tc>
      </w:tr>
      <w:tr w:rsidR="00327B93" w:rsidRPr="00AA1895" w14:paraId="5620CFE3" w14:textId="77777777" w:rsidTr="00722F47">
        <w:trPr>
          <w:trHeight w:val="300"/>
        </w:trPr>
        <w:tc>
          <w:tcPr>
            <w:tcW w:w="298" w:type="pct"/>
            <w:noWrap/>
            <w:hideMark/>
          </w:tcPr>
          <w:p w14:paraId="0913008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66</w:t>
            </w:r>
          </w:p>
        </w:tc>
        <w:tc>
          <w:tcPr>
            <w:tcW w:w="1465" w:type="pct"/>
            <w:hideMark/>
          </w:tcPr>
          <w:p w14:paraId="390784A5"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OJUELOS DE JALISCO</w:t>
            </w:r>
          </w:p>
        </w:tc>
        <w:tc>
          <w:tcPr>
            <w:tcW w:w="985" w:type="pct"/>
            <w:vAlign w:val="center"/>
          </w:tcPr>
          <w:p w14:paraId="70788CB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13,402</w:t>
            </w:r>
          </w:p>
        </w:tc>
        <w:tc>
          <w:tcPr>
            <w:tcW w:w="1254" w:type="pct"/>
            <w:noWrap/>
            <w:vAlign w:val="center"/>
            <w:hideMark/>
          </w:tcPr>
          <w:p w14:paraId="5BBB8CC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483</w:t>
            </w:r>
          </w:p>
        </w:tc>
        <w:tc>
          <w:tcPr>
            <w:tcW w:w="998" w:type="pct"/>
            <w:noWrap/>
            <w:vAlign w:val="center"/>
            <w:hideMark/>
          </w:tcPr>
          <w:p w14:paraId="45151DB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3.6039%</w:t>
            </w:r>
          </w:p>
        </w:tc>
      </w:tr>
      <w:tr w:rsidR="00327B93" w:rsidRPr="00AA1895" w14:paraId="1BDA18B6" w14:textId="77777777" w:rsidTr="00722F47">
        <w:trPr>
          <w:trHeight w:val="300"/>
        </w:trPr>
        <w:tc>
          <w:tcPr>
            <w:tcW w:w="298" w:type="pct"/>
            <w:noWrap/>
            <w:hideMark/>
          </w:tcPr>
          <w:p w14:paraId="43D4275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67</w:t>
            </w:r>
          </w:p>
        </w:tc>
        <w:tc>
          <w:tcPr>
            <w:tcW w:w="1465" w:type="pct"/>
            <w:hideMark/>
          </w:tcPr>
          <w:p w14:paraId="3CF5C8FD"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PIHUAMO</w:t>
            </w:r>
          </w:p>
        </w:tc>
        <w:tc>
          <w:tcPr>
            <w:tcW w:w="985" w:type="pct"/>
            <w:vAlign w:val="center"/>
          </w:tcPr>
          <w:p w14:paraId="3C2C54F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5,380</w:t>
            </w:r>
          </w:p>
        </w:tc>
        <w:tc>
          <w:tcPr>
            <w:tcW w:w="1254" w:type="pct"/>
            <w:noWrap/>
            <w:vAlign w:val="center"/>
            <w:hideMark/>
          </w:tcPr>
          <w:p w14:paraId="0BC49DB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10E427D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C0620FB" w14:textId="77777777" w:rsidTr="00722F47">
        <w:trPr>
          <w:trHeight w:val="300"/>
        </w:trPr>
        <w:tc>
          <w:tcPr>
            <w:tcW w:w="298" w:type="pct"/>
            <w:noWrap/>
            <w:hideMark/>
          </w:tcPr>
          <w:p w14:paraId="18F2C64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68</w:t>
            </w:r>
          </w:p>
        </w:tc>
        <w:tc>
          <w:tcPr>
            <w:tcW w:w="1465" w:type="pct"/>
            <w:hideMark/>
          </w:tcPr>
          <w:p w14:paraId="34AD4233"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PONCITLAN</w:t>
            </w:r>
          </w:p>
        </w:tc>
        <w:tc>
          <w:tcPr>
            <w:tcW w:w="985" w:type="pct"/>
            <w:vAlign w:val="center"/>
          </w:tcPr>
          <w:p w14:paraId="75D15F0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18,754</w:t>
            </w:r>
          </w:p>
        </w:tc>
        <w:tc>
          <w:tcPr>
            <w:tcW w:w="1254" w:type="pct"/>
            <w:noWrap/>
            <w:vAlign w:val="center"/>
            <w:hideMark/>
          </w:tcPr>
          <w:p w14:paraId="7C37EB8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1,648</w:t>
            </w:r>
          </w:p>
        </w:tc>
        <w:tc>
          <w:tcPr>
            <w:tcW w:w="998" w:type="pct"/>
            <w:noWrap/>
            <w:vAlign w:val="center"/>
            <w:hideMark/>
          </w:tcPr>
          <w:p w14:paraId="0853A5A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8.7875%</w:t>
            </w:r>
          </w:p>
        </w:tc>
      </w:tr>
      <w:tr w:rsidR="00327B93" w:rsidRPr="00AA1895" w14:paraId="1848B20B" w14:textId="77777777" w:rsidTr="00722F47">
        <w:trPr>
          <w:trHeight w:val="300"/>
        </w:trPr>
        <w:tc>
          <w:tcPr>
            <w:tcW w:w="298" w:type="pct"/>
            <w:noWrap/>
            <w:hideMark/>
          </w:tcPr>
          <w:p w14:paraId="622BEA9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69</w:t>
            </w:r>
          </w:p>
        </w:tc>
        <w:tc>
          <w:tcPr>
            <w:tcW w:w="1465" w:type="pct"/>
            <w:hideMark/>
          </w:tcPr>
          <w:p w14:paraId="49D37F8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PUERTO VALLARTA</w:t>
            </w:r>
          </w:p>
        </w:tc>
        <w:tc>
          <w:tcPr>
            <w:tcW w:w="985" w:type="pct"/>
            <w:vAlign w:val="center"/>
          </w:tcPr>
          <w:p w14:paraId="51D0C56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92,992</w:t>
            </w:r>
          </w:p>
        </w:tc>
        <w:tc>
          <w:tcPr>
            <w:tcW w:w="1254" w:type="pct"/>
            <w:noWrap/>
            <w:vAlign w:val="center"/>
            <w:hideMark/>
          </w:tcPr>
          <w:p w14:paraId="5132967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333</w:t>
            </w:r>
          </w:p>
        </w:tc>
        <w:tc>
          <w:tcPr>
            <w:tcW w:w="998" w:type="pct"/>
            <w:noWrap/>
            <w:vAlign w:val="center"/>
            <w:hideMark/>
          </w:tcPr>
          <w:p w14:paraId="1CC3A2C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0.3581%</w:t>
            </w:r>
          </w:p>
        </w:tc>
      </w:tr>
      <w:tr w:rsidR="00327B93" w:rsidRPr="00AA1895" w14:paraId="7D0D9C13" w14:textId="77777777" w:rsidTr="00722F47">
        <w:trPr>
          <w:trHeight w:val="300"/>
        </w:trPr>
        <w:tc>
          <w:tcPr>
            <w:tcW w:w="298" w:type="pct"/>
            <w:noWrap/>
            <w:hideMark/>
          </w:tcPr>
          <w:p w14:paraId="37E30C3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70</w:t>
            </w:r>
          </w:p>
        </w:tc>
        <w:tc>
          <w:tcPr>
            <w:tcW w:w="1465" w:type="pct"/>
            <w:hideMark/>
          </w:tcPr>
          <w:p w14:paraId="1C595B80"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VILLA PURIFICACION</w:t>
            </w:r>
          </w:p>
        </w:tc>
        <w:tc>
          <w:tcPr>
            <w:tcW w:w="985" w:type="pct"/>
            <w:vAlign w:val="center"/>
          </w:tcPr>
          <w:p w14:paraId="2B18011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3,142</w:t>
            </w:r>
          </w:p>
        </w:tc>
        <w:tc>
          <w:tcPr>
            <w:tcW w:w="1254" w:type="pct"/>
            <w:noWrap/>
            <w:vAlign w:val="center"/>
            <w:hideMark/>
          </w:tcPr>
          <w:p w14:paraId="52EE7CB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23241A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5AFBD7B2" w14:textId="77777777" w:rsidTr="00722F47">
        <w:trPr>
          <w:trHeight w:val="300"/>
        </w:trPr>
        <w:tc>
          <w:tcPr>
            <w:tcW w:w="298" w:type="pct"/>
            <w:noWrap/>
            <w:hideMark/>
          </w:tcPr>
          <w:p w14:paraId="0E29812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71</w:t>
            </w:r>
          </w:p>
        </w:tc>
        <w:tc>
          <w:tcPr>
            <w:tcW w:w="1465" w:type="pct"/>
            <w:hideMark/>
          </w:tcPr>
          <w:p w14:paraId="694BD57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QUITUPAN</w:t>
            </w:r>
          </w:p>
        </w:tc>
        <w:tc>
          <w:tcPr>
            <w:tcW w:w="985" w:type="pct"/>
            <w:vAlign w:val="center"/>
          </w:tcPr>
          <w:p w14:paraId="1D49D19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4,877</w:t>
            </w:r>
          </w:p>
        </w:tc>
        <w:tc>
          <w:tcPr>
            <w:tcW w:w="1254" w:type="pct"/>
            <w:noWrap/>
            <w:vAlign w:val="center"/>
            <w:hideMark/>
          </w:tcPr>
          <w:p w14:paraId="33FB262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44F3E09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6B5ADD52" w14:textId="77777777" w:rsidTr="00722F47">
        <w:trPr>
          <w:trHeight w:val="300"/>
        </w:trPr>
        <w:tc>
          <w:tcPr>
            <w:tcW w:w="298" w:type="pct"/>
            <w:noWrap/>
            <w:hideMark/>
          </w:tcPr>
          <w:p w14:paraId="0A8EB58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72</w:t>
            </w:r>
          </w:p>
        </w:tc>
        <w:tc>
          <w:tcPr>
            <w:tcW w:w="1465" w:type="pct"/>
            <w:hideMark/>
          </w:tcPr>
          <w:p w14:paraId="1FD62102"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EL SALTO</w:t>
            </w:r>
          </w:p>
        </w:tc>
        <w:tc>
          <w:tcPr>
            <w:tcW w:w="985" w:type="pct"/>
            <w:vAlign w:val="center"/>
          </w:tcPr>
          <w:p w14:paraId="74BD08F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53,769</w:t>
            </w:r>
          </w:p>
        </w:tc>
        <w:tc>
          <w:tcPr>
            <w:tcW w:w="1254" w:type="pct"/>
            <w:noWrap/>
            <w:vAlign w:val="center"/>
            <w:hideMark/>
          </w:tcPr>
          <w:p w14:paraId="130DD14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286</w:t>
            </w:r>
          </w:p>
        </w:tc>
        <w:tc>
          <w:tcPr>
            <w:tcW w:w="998" w:type="pct"/>
            <w:noWrap/>
            <w:vAlign w:val="center"/>
            <w:hideMark/>
          </w:tcPr>
          <w:p w14:paraId="1421AF9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0.5319%</w:t>
            </w:r>
          </w:p>
        </w:tc>
      </w:tr>
      <w:tr w:rsidR="00327B93" w:rsidRPr="00AA1895" w14:paraId="1075C227" w14:textId="77777777" w:rsidTr="00722F47">
        <w:trPr>
          <w:trHeight w:val="300"/>
        </w:trPr>
        <w:tc>
          <w:tcPr>
            <w:tcW w:w="298" w:type="pct"/>
            <w:noWrap/>
            <w:hideMark/>
          </w:tcPr>
          <w:p w14:paraId="17E970F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73</w:t>
            </w:r>
          </w:p>
        </w:tc>
        <w:tc>
          <w:tcPr>
            <w:tcW w:w="1465" w:type="pct"/>
            <w:hideMark/>
          </w:tcPr>
          <w:p w14:paraId="719FE6B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CRISTOBAL DE LA BARRANCA</w:t>
            </w:r>
          </w:p>
        </w:tc>
        <w:tc>
          <w:tcPr>
            <w:tcW w:w="985" w:type="pct"/>
            <w:vAlign w:val="center"/>
          </w:tcPr>
          <w:p w14:paraId="1E6391D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1,975</w:t>
            </w:r>
          </w:p>
        </w:tc>
        <w:tc>
          <w:tcPr>
            <w:tcW w:w="1254" w:type="pct"/>
            <w:noWrap/>
            <w:vAlign w:val="center"/>
            <w:hideMark/>
          </w:tcPr>
          <w:p w14:paraId="6CDDB86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10F7E0B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5FF2F57" w14:textId="77777777" w:rsidTr="00722F47">
        <w:trPr>
          <w:trHeight w:val="300"/>
        </w:trPr>
        <w:tc>
          <w:tcPr>
            <w:tcW w:w="298" w:type="pct"/>
            <w:noWrap/>
            <w:hideMark/>
          </w:tcPr>
          <w:p w14:paraId="10A5FF9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74</w:t>
            </w:r>
          </w:p>
        </w:tc>
        <w:tc>
          <w:tcPr>
            <w:tcW w:w="1465" w:type="pct"/>
            <w:hideMark/>
          </w:tcPr>
          <w:p w14:paraId="4B4A8717"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DIEGO DE ALEJANDRIA</w:t>
            </w:r>
          </w:p>
        </w:tc>
        <w:tc>
          <w:tcPr>
            <w:tcW w:w="985" w:type="pct"/>
            <w:vAlign w:val="center"/>
          </w:tcPr>
          <w:p w14:paraId="052D4B4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3,512</w:t>
            </w:r>
          </w:p>
        </w:tc>
        <w:tc>
          <w:tcPr>
            <w:tcW w:w="1254" w:type="pct"/>
            <w:noWrap/>
            <w:vAlign w:val="center"/>
            <w:hideMark/>
          </w:tcPr>
          <w:p w14:paraId="35ADDF6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6A60288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7EB66C47" w14:textId="77777777" w:rsidTr="00722F47">
        <w:trPr>
          <w:trHeight w:val="300"/>
        </w:trPr>
        <w:tc>
          <w:tcPr>
            <w:tcW w:w="298" w:type="pct"/>
            <w:noWrap/>
            <w:hideMark/>
          </w:tcPr>
          <w:p w14:paraId="29C7D8D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75</w:t>
            </w:r>
          </w:p>
        </w:tc>
        <w:tc>
          <w:tcPr>
            <w:tcW w:w="1465" w:type="pct"/>
            <w:hideMark/>
          </w:tcPr>
          <w:p w14:paraId="72D6D82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JUAN DE LOS LAGOS</w:t>
            </w:r>
          </w:p>
        </w:tc>
        <w:tc>
          <w:tcPr>
            <w:tcW w:w="985" w:type="pct"/>
            <w:vAlign w:val="center"/>
          </w:tcPr>
          <w:p w14:paraId="372FD39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28,662</w:t>
            </w:r>
          </w:p>
        </w:tc>
        <w:tc>
          <w:tcPr>
            <w:tcW w:w="1254" w:type="pct"/>
            <w:noWrap/>
            <w:vAlign w:val="center"/>
            <w:hideMark/>
          </w:tcPr>
          <w:p w14:paraId="40D45BE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DD5D0C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F635B1B" w14:textId="77777777" w:rsidTr="00722F47">
        <w:trPr>
          <w:trHeight w:val="300"/>
        </w:trPr>
        <w:tc>
          <w:tcPr>
            <w:tcW w:w="298" w:type="pct"/>
            <w:noWrap/>
            <w:hideMark/>
          </w:tcPr>
          <w:p w14:paraId="3764DCC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76</w:t>
            </w:r>
          </w:p>
        </w:tc>
        <w:tc>
          <w:tcPr>
            <w:tcW w:w="1465" w:type="pct"/>
            <w:hideMark/>
          </w:tcPr>
          <w:p w14:paraId="337670DF"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JULIAN</w:t>
            </w:r>
          </w:p>
        </w:tc>
        <w:tc>
          <w:tcPr>
            <w:tcW w:w="985" w:type="pct"/>
            <w:vAlign w:val="center"/>
          </w:tcPr>
          <w:p w14:paraId="61D4E5C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7,900</w:t>
            </w:r>
          </w:p>
        </w:tc>
        <w:tc>
          <w:tcPr>
            <w:tcW w:w="1254" w:type="pct"/>
            <w:noWrap/>
            <w:vAlign w:val="center"/>
            <w:hideMark/>
          </w:tcPr>
          <w:p w14:paraId="3F805AD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3A2A9A0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731217D7" w14:textId="77777777" w:rsidTr="00722F47">
        <w:trPr>
          <w:trHeight w:val="300"/>
        </w:trPr>
        <w:tc>
          <w:tcPr>
            <w:tcW w:w="298" w:type="pct"/>
            <w:noWrap/>
            <w:hideMark/>
          </w:tcPr>
          <w:p w14:paraId="71AAD18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77</w:t>
            </w:r>
          </w:p>
        </w:tc>
        <w:tc>
          <w:tcPr>
            <w:tcW w:w="1465" w:type="pct"/>
            <w:hideMark/>
          </w:tcPr>
          <w:p w14:paraId="413432A1"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MARCOS</w:t>
            </w:r>
          </w:p>
        </w:tc>
        <w:tc>
          <w:tcPr>
            <w:tcW w:w="985" w:type="pct"/>
            <w:vAlign w:val="center"/>
          </w:tcPr>
          <w:p w14:paraId="0A87329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2,431</w:t>
            </w:r>
          </w:p>
        </w:tc>
        <w:tc>
          <w:tcPr>
            <w:tcW w:w="1254" w:type="pct"/>
            <w:noWrap/>
            <w:vAlign w:val="center"/>
            <w:hideMark/>
          </w:tcPr>
          <w:p w14:paraId="7FABA39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76B0AE0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79868E72" w14:textId="77777777" w:rsidTr="00722F47">
        <w:trPr>
          <w:trHeight w:val="300"/>
        </w:trPr>
        <w:tc>
          <w:tcPr>
            <w:tcW w:w="298" w:type="pct"/>
            <w:noWrap/>
            <w:hideMark/>
          </w:tcPr>
          <w:p w14:paraId="18297B5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78</w:t>
            </w:r>
          </w:p>
        </w:tc>
        <w:tc>
          <w:tcPr>
            <w:tcW w:w="1465" w:type="pct"/>
            <w:hideMark/>
          </w:tcPr>
          <w:p w14:paraId="0A6D38D5"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MARTIN DE BOLAÑOS</w:t>
            </w:r>
          </w:p>
        </w:tc>
        <w:tc>
          <w:tcPr>
            <w:tcW w:w="985" w:type="pct"/>
            <w:vAlign w:val="center"/>
          </w:tcPr>
          <w:p w14:paraId="1B2A0BC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1,729</w:t>
            </w:r>
          </w:p>
        </w:tc>
        <w:tc>
          <w:tcPr>
            <w:tcW w:w="1254" w:type="pct"/>
            <w:noWrap/>
            <w:vAlign w:val="center"/>
            <w:hideMark/>
          </w:tcPr>
          <w:p w14:paraId="3711FD2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4829755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0A46CFE" w14:textId="77777777" w:rsidTr="00722F47">
        <w:trPr>
          <w:trHeight w:val="300"/>
        </w:trPr>
        <w:tc>
          <w:tcPr>
            <w:tcW w:w="298" w:type="pct"/>
            <w:noWrap/>
            <w:hideMark/>
          </w:tcPr>
          <w:p w14:paraId="3A13AC7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79</w:t>
            </w:r>
          </w:p>
        </w:tc>
        <w:tc>
          <w:tcPr>
            <w:tcW w:w="1465" w:type="pct"/>
            <w:hideMark/>
          </w:tcPr>
          <w:p w14:paraId="1FCB3CCD"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MARTIN HIDALGO</w:t>
            </w:r>
          </w:p>
        </w:tc>
        <w:tc>
          <w:tcPr>
            <w:tcW w:w="985" w:type="pct"/>
            <w:vAlign w:val="center"/>
          </w:tcPr>
          <w:p w14:paraId="52E83E7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13,193</w:t>
            </w:r>
          </w:p>
        </w:tc>
        <w:tc>
          <w:tcPr>
            <w:tcW w:w="1254" w:type="pct"/>
            <w:noWrap/>
            <w:vAlign w:val="center"/>
            <w:hideMark/>
          </w:tcPr>
          <w:p w14:paraId="32B14BB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262</w:t>
            </w:r>
          </w:p>
        </w:tc>
        <w:tc>
          <w:tcPr>
            <w:tcW w:w="998" w:type="pct"/>
            <w:noWrap/>
            <w:vAlign w:val="center"/>
            <w:hideMark/>
          </w:tcPr>
          <w:p w14:paraId="56B1DE2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1.9859%</w:t>
            </w:r>
          </w:p>
        </w:tc>
      </w:tr>
      <w:tr w:rsidR="00327B93" w:rsidRPr="00AA1895" w14:paraId="1A02A47A" w14:textId="77777777" w:rsidTr="00722F47">
        <w:trPr>
          <w:trHeight w:val="300"/>
        </w:trPr>
        <w:tc>
          <w:tcPr>
            <w:tcW w:w="298" w:type="pct"/>
            <w:noWrap/>
            <w:hideMark/>
          </w:tcPr>
          <w:p w14:paraId="3EF5F23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80</w:t>
            </w:r>
          </w:p>
        </w:tc>
        <w:tc>
          <w:tcPr>
            <w:tcW w:w="1465" w:type="pct"/>
            <w:hideMark/>
          </w:tcPr>
          <w:p w14:paraId="7C58F1D4"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MIGUEL EL ALTO</w:t>
            </w:r>
          </w:p>
        </w:tc>
        <w:tc>
          <w:tcPr>
            <w:tcW w:w="985" w:type="pct"/>
            <w:vAlign w:val="center"/>
          </w:tcPr>
          <w:p w14:paraId="7B4247E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13,866</w:t>
            </w:r>
          </w:p>
        </w:tc>
        <w:tc>
          <w:tcPr>
            <w:tcW w:w="1254" w:type="pct"/>
            <w:noWrap/>
            <w:vAlign w:val="center"/>
            <w:hideMark/>
          </w:tcPr>
          <w:p w14:paraId="38CC51F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486</w:t>
            </w:r>
          </w:p>
        </w:tc>
        <w:tc>
          <w:tcPr>
            <w:tcW w:w="998" w:type="pct"/>
            <w:noWrap/>
            <w:vAlign w:val="center"/>
            <w:hideMark/>
          </w:tcPr>
          <w:p w14:paraId="11703DE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3.5050%</w:t>
            </w:r>
          </w:p>
        </w:tc>
      </w:tr>
      <w:tr w:rsidR="00327B93" w:rsidRPr="00AA1895" w14:paraId="7E42B389" w14:textId="77777777" w:rsidTr="00722F47">
        <w:trPr>
          <w:trHeight w:val="300"/>
        </w:trPr>
        <w:tc>
          <w:tcPr>
            <w:tcW w:w="298" w:type="pct"/>
            <w:noWrap/>
            <w:hideMark/>
          </w:tcPr>
          <w:p w14:paraId="726C979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81</w:t>
            </w:r>
          </w:p>
        </w:tc>
        <w:tc>
          <w:tcPr>
            <w:tcW w:w="1465" w:type="pct"/>
            <w:hideMark/>
          </w:tcPr>
          <w:p w14:paraId="4B004955"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SEBASTIAN DEL OESTE</w:t>
            </w:r>
          </w:p>
        </w:tc>
        <w:tc>
          <w:tcPr>
            <w:tcW w:w="985" w:type="pct"/>
            <w:vAlign w:val="center"/>
          </w:tcPr>
          <w:p w14:paraId="650A14D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3,526</w:t>
            </w:r>
          </w:p>
        </w:tc>
        <w:tc>
          <w:tcPr>
            <w:tcW w:w="1254" w:type="pct"/>
            <w:noWrap/>
            <w:vAlign w:val="center"/>
            <w:hideMark/>
          </w:tcPr>
          <w:p w14:paraId="4ECDBF6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46351A6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1B0E7927" w14:textId="77777777" w:rsidTr="00722F47">
        <w:trPr>
          <w:trHeight w:val="300"/>
        </w:trPr>
        <w:tc>
          <w:tcPr>
            <w:tcW w:w="298" w:type="pct"/>
            <w:noWrap/>
            <w:hideMark/>
          </w:tcPr>
          <w:p w14:paraId="5FEE91F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82</w:t>
            </w:r>
          </w:p>
        </w:tc>
        <w:tc>
          <w:tcPr>
            <w:tcW w:w="1465" w:type="pct"/>
            <w:hideMark/>
          </w:tcPr>
          <w:p w14:paraId="5E62B307"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SANTA MARIA DE LOS ANGELES</w:t>
            </w:r>
          </w:p>
        </w:tc>
        <w:tc>
          <w:tcPr>
            <w:tcW w:w="985" w:type="pct"/>
            <w:vAlign w:val="center"/>
          </w:tcPr>
          <w:p w14:paraId="0B7B0EE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2,286</w:t>
            </w:r>
          </w:p>
        </w:tc>
        <w:tc>
          <w:tcPr>
            <w:tcW w:w="1254" w:type="pct"/>
            <w:noWrap/>
            <w:vAlign w:val="center"/>
            <w:hideMark/>
          </w:tcPr>
          <w:p w14:paraId="0AF6807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DAB2DF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71968189" w14:textId="77777777" w:rsidTr="00722F47">
        <w:trPr>
          <w:trHeight w:val="300"/>
        </w:trPr>
        <w:tc>
          <w:tcPr>
            <w:tcW w:w="298" w:type="pct"/>
            <w:noWrap/>
            <w:hideMark/>
          </w:tcPr>
          <w:p w14:paraId="154A97A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83</w:t>
            </w:r>
          </w:p>
        </w:tc>
        <w:tc>
          <w:tcPr>
            <w:tcW w:w="1465" w:type="pct"/>
            <w:hideMark/>
          </w:tcPr>
          <w:p w14:paraId="69A883E8"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SAYULA</w:t>
            </w:r>
          </w:p>
        </w:tc>
        <w:tc>
          <w:tcPr>
            <w:tcW w:w="985" w:type="pct"/>
            <w:vAlign w:val="center"/>
          </w:tcPr>
          <w:p w14:paraId="00D95BD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14,032</w:t>
            </w:r>
          </w:p>
        </w:tc>
        <w:tc>
          <w:tcPr>
            <w:tcW w:w="1254" w:type="pct"/>
            <w:noWrap/>
            <w:vAlign w:val="center"/>
            <w:hideMark/>
          </w:tcPr>
          <w:p w14:paraId="2DA5D51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2,147</w:t>
            </w:r>
          </w:p>
        </w:tc>
        <w:tc>
          <w:tcPr>
            <w:tcW w:w="998" w:type="pct"/>
            <w:noWrap/>
            <w:vAlign w:val="center"/>
            <w:hideMark/>
          </w:tcPr>
          <w:p w14:paraId="4DEBFEB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15.3007%</w:t>
            </w:r>
          </w:p>
        </w:tc>
      </w:tr>
      <w:tr w:rsidR="00327B93" w:rsidRPr="00AA1895" w14:paraId="4EE1CB8B" w14:textId="77777777" w:rsidTr="00722F47">
        <w:trPr>
          <w:trHeight w:val="300"/>
        </w:trPr>
        <w:tc>
          <w:tcPr>
            <w:tcW w:w="298" w:type="pct"/>
            <w:noWrap/>
            <w:hideMark/>
          </w:tcPr>
          <w:p w14:paraId="35F453F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84</w:t>
            </w:r>
          </w:p>
        </w:tc>
        <w:tc>
          <w:tcPr>
            <w:tcW w:w="1465" w:type="pct"/>
            <w:hideMark/>
          </w:tcPr>
          <w:p w14:paraId="7945F37C"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TALA</w:t>
            </w:r>
          </w:p>
        </w:tc>
        <w:tc>
          <w:tcPr>
            <w:tcW w:w="985" w:type="pct"/>
            <w:vAlign w:val="center"/>
          </w:tcPr>
          <w:p w14:paraId="0B9AC43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28,637</w:t>
            </w:r>
          </w:p>
        </w:tc>
        <w:tc>
          <w:tcPr>
            <w:tcW w:w="1254" w:type="pct"/>
            <w:noWrap/>
            <w:vAlign w:val="center"/>
            <w:hideMark/>
          </w:tcPr>
          <w:p w14:paraId="4B659E9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1481B3F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6C6046EA" w14:textId="77777777" w:rsidTr="00722F47">
        <w:trPr>
          <w:trHeight w:val="300"/>
        </w:trPr>
        <w:tc>
          <w:tcPr>
            <w:tcW w:w="298" w:type="pct"/>
            <w:noWrap/>
            <w:hideMark/>
          </w:tcPr>
          <w:p w14:paraId="474A71E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85</w:t>
            </w:r>
          </w:p>
        </w:tc>
        <w:tc>
          <w:tcPr>
            <w:tcW w:w="1465" w:type="pct"/>
            <w:hideMark/>
          </w:tcPr>
          <w:p w14:paraId="0E00A607"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TALPA DE ALLENDE</w:t>
            </w:r>
          </w:p>
        </w:tc>
        <w:tc>
          <w:tcPr>
            <w:tcW w:w="985" w:type="pct"/>
            <w:vAlign w:val="center"/>
          </w:tcPr>
          <w:p w14:paraId="49EE1EB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8,022</w:t>
            </w:r>
          </w:p>
        </w:tc>
        <w:tc>
          <w:tcPr>
            <w:tcW w:w="1254" w:type="pct"/>
            <w:noWrap/>
            <w:vAlign w:val="center"/>
            <w:hideMark/>
          </w:tcPr>
          <w:p w14:paraId="4F1DAAA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40287D6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0EAC5CF" w14:textId="77777777" w:rsidTr="00722F47">
        <w:trPr>
          <w:trHeight w:val="300"/>
        </w:trPr>
        <w:tc>
          <w:tcPr>
            <w:tcW w:w="298" w:type="pct"/>
            <w:noWrap/>
            <w:hideMark/>
          </w:tcPr>
          <w:p w14:paraId="448D5F1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86</w:t>
            </w:r>
          </w:p>
        </w:tc>
        <w:tc>
          <w:tcPr>
            <w:tcW w:w="1465" w:type="pct"/>
            <w:hideMark/>
          </w:tcPr>
          <w:p w14:paraId="7E84E3E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TAMAZULA DE GORDIANO</w:t>
            </w:r>
          </w:p>
        </w:tc>
        <w:tc>
          <w:tcPr>
            <w:tcW w:w="985" w:type="pct"/>
            <w:vAlign w:val="center"/>
          </w:tcPr>
          <w:p w14:paraId="4B2898E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16,756</w:t>
            </w:r>
          </w:p>
        </w:tc>
        <w:tc>
          <w:tcPr>
            <w:tcW w:w="1254" w:type="pct"/>
            <w:noWrap/>
            <w:vAlign w:val="center"/>
            <w:hideMark/>
          </w:tcPr>
          <w:p w14:paraId="6F7F549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312</w:t>
            </w:r>
          </w:p>
        </w:tc>
        <w:tc>
          <w:tcPr>
            <w:tcW w:w="998" w:type="pct"/>
            <w:noWrap/>
            <w:vAlign w:val="center"/>
            <w:hideMark/>
          </w:tcPr>
          <w:p w14:paraId="02DD5AA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1.8620%</w:t>
            </w:r>
          </w:p>
        </w:tc>
      </w:tr>
      <w:tr w:rsidR="00327B93" w:rsidRPr="00AA1895" w14:paraId="6F334BB9" w14:textId="77777777" w:rsidTr="00722F47">
        <w:trPr>
          <w:trHeight w:val="300"/>
        </w:trPr>
        <w:tc>
          <w:tcPr>
            <w:tcW w:w="298" w:type="pct"/>
            <w:noWrap/>
            <w:hideMark/>
          </w:tcPr>
          <w:p w14:paraId="49B3383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87</w:t>
            </w:r>
          </w:p>
        </w:tc>
        <w:tc>
          <w:tcPr>
            <w:tcW w:w="1465" w:type="pct"/>
            <w:hideMark/>
          </w:tcPr>
          <w:p w14:paraId="7B8098A5"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TAPALPA</w:t>
            </w:r>
          </w:p>
        </w:tc>
        <w:tc>
          <w:tcPr>
            <w:tcW w:w="985" w:type="pct"/>
            <w:vAlign w:val="center"/>
          </w:tcPr>
          <w:p w14:paraId="0F6CFD0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11,061</w:t>
            </w:r>
          </w:p>
        </w:tc>
        <w:tc>
          <w:tcPr>
            <w:tcW w:w="1254" w:type="pct"/>
            <w:noWrap/>
            <w:vAlign w:val="center"/>
            <w:hideMark/>
          </w:tcPr>
          <w:p w14:paraId="6333145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150</w:t>
            </w:r>
          </w:p>
        </w:tc>
        <w:tc>
          <w:tcPr>
            <w:tcW w:w="998" w:type="pct"/>
            <w:noWrap/>
            <w:vAlign w:val="center"/>
            <w:hideMark/>
          </w:tcPr>
          <w:p w14:paraId="39A0F71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1.3561%</w:t>
            </w:r>
          </w:p>
        </w:tc>
      </w:tr>
      <w:tr w:rsidR="00327B93" w:rsidRPr="00AA1895" w14:paraId="75EC59AC" w14:textId="77777777" w:rsidTr="00722F47">
        <w:trPr>
          <w:trHeight w:val="300"/>
        </w:trPr>
        <w:tc>
          <w:tcPr>
            <w:tcW w:w="298" w:type="pct"/>
            <w:noWrap/>
            <w:hideMark/>
          </w:tcPr>
          <w:p w14:paraId="1DECDE6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88</w:t>
            </w:r>
          </w:p>
        </w:tc>
        <w:tc>
          <w:tcPr>
            <w:tcW w:w="1465" w:type="pct"/>
            <w:hideMark/>
          </w:tcPr>
          <w:p w14:paraId="231D32B2"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TECALITLAN</w:t>
            </w:r>
          </w:p>
        </w:tc>
        <w:tc>
          <w:tcPr>
            <w:tcW w:w="985" w:type="pct"/>
            <w:vAlign w:val="center"/>
          </w:tcPr>
          <w:p w14:paraId="322E944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6,626</w:t>
            </w:r>
          </w:p>
        </w:tc>
        <w:tc>
          <w:tcPr>
            <w:tcW w:w="1254" w:type="pct"/>
            <w:noWrap/>
            <w:vAlign w:val="center"/>
            <w:hideMark/>
          </w:tcPr>
          <w:p w14:paraId="3FFA674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682</w:t>
            </w:r>
          </w:p>
        </w:tc>
        <w:tc>
          <w:tcPr>
            <w:tcW w:w="998" w:type="pct"/>
            <w:noWrap/>
            <w:vAlign w:val="center"/>
            <w:hideMark/>
          </w:tcPr>
          <w:p w14:paraId="04596E6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10.2928%</w:t>
            </w:r>
          </w:p>
        </w:tc>
      </w:tr>
      <w:tr w:rsidR="00327B93" w:rsidRPr="00AA1895" w14:paraId="5593AB2C" w14:textId="77777777" w:rsidTr="00722F47">
        <w:trPr>
          <w:trHeight w:val="300"/>
        </w:trPr>
        <w:tc>
          <w:tcPr>
            <w:tcW w:w="298" w:type="pct"/>
            <w:noWrap/>
            <w:hideMark/>
          </w:tcPr>
          <w:p w14:paraId="073924E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89</w:t>
            </w:r>
          </w:p>
        </w:tc>
        <w:tc>
          <w:tcPr>
            <w:tcW w:w="1465" w:type="pct"/>
            <w:hideMark/>
          </w:tcPr>
          <w:p w14:paraId="364990DA"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TECOLOTLAN</w:t>
            </w:r>
          </w:p>
        </w:tc>
        <w:tc>
          <w:tcPr>
            <w:tcW w:w="985" w:type="pct"/>
            <w:vAlign w:val="center"/>
          </w:tcPr>
          <w:p w14:paraId="3F46DA5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9,310</w:t>
            </w:r>
          </w:p>
        </w:tc>
        <w:tc>
          <w:tcPr>
            <w:tcW w:w="1254" w:type="pct"/>
            <w:noWrap/>
            <w:vAlign w:val="center"/>
            <w:hideMark/>
          </w:tcPr>
          <w:p w14:paraId="1C33A2C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03F7D42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34A67D4" w14:textId="77777777" w:rsidTr="00722F47">
        <w:trPr>
          <w:trHeight w:val="300"/>
        </w:trPr>
        <w:tc>
          <w:tcPr>
            <w:tcW w:w="298" w:type="pct"/>
            <w:noWrap/>
            <w:hideMark/>
          </w:tcPr>
          <w:p w14:paraId="1D1A953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90</w:t>
            </w:r>
          </w:p>
        </w:tc>
        <w:tc>
          <w:tcPr>
            <w:tcW w:w="1465" w:type="pct"/>
            <w:hideMark/>
          </w:tcPr>
          <w:p w14:paraId="1FDC58B2"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TECHALUTA DE MONTENEGRO</w:t>
            </w:r>
          </w:p>
        </w:tc>
        <w:tc>
          <w:tcPr>
            <w:tcW w:w="985" w:type="pct"/>
            <w:vAlign w:val="center"/>
          </w:tcPr>
          <w:p w14:paraId="6343711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2,024</w:t>
            </w:r>
          </w:p>
        </w:tc>
        <w:tc>
          <w:tcPr>
            <w:tcW w:w="1254" w:type="pct"/>
            <w:noWrap/>
            <w:vAlign w:val="center"/>
            <w:hideMark/>
          </w:tcPr>
          <w:p w14:paraId="2D5663B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w:t>
            </w:r>
          </w:p>
        </w:tc>
        <w:tc>
          <w:tcPr>
            <w:tcW w:w="998" w:type="pct"/>
            <w:noWrap/>
            <w:vAlign w:val="center"/>
            <w:hideMark/>
          </w:tcPr>
          <w:p w14:paraId="663B12B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0.3953%</w:t>
            </w:r>
          </w:p>
        </w:tc>
      </w:tr>
      <w:tr w:rsidR="00327B93" w:rsidRPr="00AA1895" w14:paraId="129550B5" w14:textId="77777777" w:rsidTr="00722F47">
        <w:trPr>
          <w:trHeight w:val="300"/>
        </w:trPr>
        <w:tc>
          <w:tcPr>
            <w:tcW w:w="298" w:type="pct"/>
            <w:noWrap/>
            <w:hideMark/>
          </w:tcPr>
          <w:p w14:paraId="587DE5F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91</w:t>
            </w:r>
          </w:p>
        </w:tc>
        <w:tc>
          <w:tcPr>
            <w:tcW w:w="1465" w:type="pct"/>
            <w:hideMark/>
          </w:tcPr>
          <w:p w14:paraId="70EC062D"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TENAMAXTLAN</w:t>
            </w:r>
          </w:p>
        </w:tc>
        <w:tc>
          <w:tcPr>
            <w:tcW w:w="985" w:type="pct"/>
            <w:vAlign w:val="center"/>
          </w:tcPr>
          <w:p w14:paraId="29B5EE3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4,009</w:t>
            </w:r>
          </w:p>
        </w:tc>
        <w:tc>
          <w:tcPr>
            <w:tcW w:w="1254" w:type="pct"/>
            <w:noWrap/>
            <w:vAlign w:val="center"/>
            <w:hideMark/>
          </w:tcPr>
          <w:p w14:paraId="437FEC2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1D925A0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367605C8" w14:textId="77777777" w:rsidTr="00722F47">
        <w:trPr>
          <w:trHeight w:val="300"/>
        </w:trPr>
        <w:tc>
          <w:tcPr>
            <w:tcW w:w="298" w:type="pct"/>
            <w:noWrap/>
            <w:hideMark/>
          </w:tcPr>
          <w:p w14:paraId="0545FB2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92</w:t>
            </w:r>
          </w:p>
        </w:tc>
        <w:tc>
          <w:tcPr>
            <w:tcW w:w="1465" w:type="pct"/>
            <w:hideMark/>
          </w:tcPr>
          <w:p w14:paraId="68C016D9"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TEOCALTICHE</w:t>
            </w:r>
          </w:p>
        </w:tc>
        <w:tc>
          <w:tcPr>
            <w:tcW w:w="985" w:type="pct"/>
            <w:vAlign w:val="center"/>
          </w:tcPr>
          <w:p w14:paraId="2C39785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13,881</w:t>
            </w:r>
          </w:p>
        </w:tc>
        <w:tc>
          <w:tcPr>
            <w:tcW w:w="1254" w:type="pct"/>
            <w:noWrap/>
            <w:vAlign w:val="center"/>
            <w:hideMark/>
          </w:tcPr>
          <w:p w14:paraId="33C9B47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5C1BED9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29E943DF" w14:textId="77777777" w:rsidTr="00722F47">
        <w:trPr>
          <w:trHeight w:val="300"/>
        </w:trPr>
        <w:tc>
          <w:tcPr>
            <w:tcW w:w="298" w:type="pct"/>
            <w:noWrap/>
            <w:hideMark/>
          </w:tcPr>
          <w:p w14:paraId="68C89A4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93</w:t>
            </w:r>
          </w:p>
        </w:tc>
        <w:tc>
          <w:tcPr>
            <w:tcW w:w="1465" w:type="pct"/>
            <w:hideMark/>
          </w:tcPr>
          <w:p w14:paraId="72D380B6"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TEOCUITATLAN DE CORONA</w:t>
            </w:r>
          </w:p>
        </w:tc>
        <w:tc>
          <w:tcPr>
            <w:tcW w:w="985" w:type="pct"/>
            <w:vAlign w:val="center"/>
          </w:tcPr>
          <w:p w14:paraId="36FDCE0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6,233</w:t>
            </w:r>
          </w:p>
        </w:tc>
        <w:tc>
          <w:tcPr>
            <w:tcW w:w="1254" w:type="pct"/>
            <w:noWrap/>
            <w:vAlign w:val="center"/>
            <w:hideMark/>
          </w:tcPr>
          <w:p w14:paraId="41D61C4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w:t>
            </w:r>
          </w:p>
        </w:tc>
        <w:tc>
          <w:tcPr>
            <w:tcW w:w="998" w:type="pct"/>
            <w:noWrap/>
            <w:vAlign w:val="center"/>
            <w:hideMark/>
          </w:tcPr>
          <w:p w14:paraId="4E0827B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0.1444%</w:t>
            </w:r>
          </w:p>
        </w:tc>
      </w:tr>
      <w:tr w:rsidR="00327B93" w:rsidRPr="00AA1895" w14:paraId="4A8AA55F" w14:textId="77777777" w:rsidTr="00722F47">
        <w:trPr>
          <w:trHeight w:val="300"/>
        </w:trPr>
        <w:tc>
          <w:tcPr>
            <w:tcW w:w="298" w:type="pct"/>
            <w:noWrap/>
            <w:hideMark/>
          </w:tcPr>
          <w:p w14:paraId="74DD7D0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94</w:t>
            </w:r>
          </w:p>
        </w:tc>
        <w:tc>
          <w:tcPr>
            <w:tcW w:w="1465" w:type="pct"/>
            <w:hideMark/>
          </w:tcPr>
          <w:p w14:paraId="70136104"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TEPATITLAN DE MORELOS</w:t>
            </w:r>
          </w:p>
        </w:tc>
        <w:tc>
          <w:tcPr>
            <w:tcW w:w="985" w:type="pct"/>
            <w:vAlign w:val="center"/>
          </w:tcPr>
          <w:p w14:paraId="327DDC0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55,153</w:t>
            </w:r>
          </w:p>
        </w:tc>
        <w:tc>
          <w:tcPr>
            <w:tcW w:w="1254" w:type="pct"/>
            <w:noWrap/>
            <w:vAlign w:val="center"/>
            <w:hideMark/>
          </w:tcPr>
          <w:p w14:paraId="216FB37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457</w:t>
            </w:r>
          </w:p>
        </w:tc>
        <w:tc>
          <w:tcPr>
            <w:tcW w:w="998" w:type="pct"/>
            <w:noWrap/>
            <w:vAlign w:val="center"/>
            <w:hideMark/>
          </w:tcPr>
          <w:p w14:paraId="5544C6C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0.8286%</w:t>
            </w:r>
          </w:p>
        </w:tc>
      </w:tr>
      <w:tr w:rsidR="00327B93" w:rsidRPr="00AA1895" w14:paraId="36F72084" w14:textId="77777777" w:rsidTr="00722F47">
        <w:trPr>
          <w:trHeight w:val="300"/>
        </w:trPr>
        <w:tc>
          <w:tcPr>
            <w:tcW w:w="298" w:type="pct"/>
            <w:noWrap/>
            <w:hideMark/>
          </w:tcPr>
          <w:p w14:paraId="43F708A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95</w:t>
            </w:r>
          </w:p>
        </w:tc>
        <w:tc>
          <w:tcPr>
            <w:tcW w:w="1465" w:type="pct"/>
            <w:hideMark/>
          </w:tcPr>
          <w:p w14:paraId="7712B72A"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TEQUILA</w:t>
            </w:r>
          </w:p>
        </w:tc>
        <w:tc>
          <w:tcPr>
            <w:tcW w:w="985" w:type="pct"/>
            <w:vAlign w:val="center"/>
          </w:tcPr>
          <w:p w14:paraId="2409CCA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16,670</w:t>
            </w:r>
          </w:p>
        </w:tc>
        <w:tc>
          <w:tcPr>
            <w:tcW w:w="1254" w:type="pct"/>
            <w:noWrap/>
            <w:vAlign w:val="center"/>
            <w:hideMark/>
          </w:tcPr>
          <w:p w14:paraId="26FE03F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24</w:t>
            </w:r>
          </w:p>
        </w:tc>
        <w:tc>
          <w:tcPr>
            <w:tcW w:w="998" w:type="pct"/>
            <w:noWrap/>
            <w:vAlign w:val="center"/>
            <w:hideMark/>
          </w:tcPr>
          <w:p w14:paraId="79EA922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0.1440%</w:t>
            </w:r>
          </w:p>
        </w:tc>
      </w:tr>
      <w:tr w:rsidR="00327B93" w:rsidRPr="00AA1895" w14:paraId="53AFA641" w14:textId="77777777" w:rsidTr="00722F47">
        <w:trPr>
          <w:trHeight w:val="300"/>
        </w:trPr>
        <w:tc>
          <w:tcPr>
            <w:tcW w:w="298" w:type="pct"/>
            <w:noWrap/>
            <w:hideMark/>
          </w:tcPr>
          <w:p w14:paraId="41A7432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96</w:t>
            </w:r>
          </w:p>
        </w:tc>
        <w:tc>
          <w:tcPr>
            <w:tcW w:w="1465" w:type="pct"/>
            <w:hideMark/>
          </w:tcPr>
          <w:p w14:paraId="48C79817"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TEUCHITLAN</w:t>
            </w:r>
          </w:p>
        </w:tc>
        <w:tc>
          <w:tcPr>
            <w:tcW w:w="985" w:type="pct"/>
            <w:vAlign w:val="center"/>
          </w:tcPr>
          <w:p w14:paraId="2C22864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5,231</w:t>
            </w:r>
          </w:p>
        </w:tc>
        <w:tc>
          <w:tcPr>
            <w:tcW w:w="1254" w:type="pct"/>
            <w:noWrap/>
            <w:vAlign w:val="center"/>
            <w:hideMark/>
          </w:tcPr>
          <w:p w14:paraId="4386C03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388D71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1B270568" w14:textId="77777777" w:rsidTr="00722F47">
        <w:trPr>
          <w:trHeight w:val="300"/>
        </w:trPr>
        <w:tc>
          <w:tcPr>
            <w:tcW w:w="298" w:type="pct"/>
            <w:noWrap/>
            <w:hideMark/>
          </w:tcPr>
          <w:p w14:paraId="1489E7D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97</w:t>
            </w:r>
          </w:p>
        </w:tc>
        <w:tc>
          <w:tcPr>
            <w:tcW w:w="1465" w:type="pct"/>
            <w:hideMark/>
          </w:tcPr>
          <w:p w14:paraId="099060AD"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TIZAPAN EL ALTO</w:t>
            </w:r>
          </w:p>
        </w:tc>
        <w:tc>
          <w:tcPr>
            <w:tcW w:w="985" w:type="pct"/>
            <w:vAlign w:val="center"/>
          </w:tcPr>
          <w:p w14:paraId="02D9957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8,996</w:t>
            </w:r>
          </w:p>
        </w:tc>
        <w:tc>
          <w:tcPr>
            <w:tcW w:w="1254" w:type="pct"/>
            <w:noWrap/>
            <w:vAlign w:val="center"/>
            <w:hideMark/>
          </w:tcPr>
          <w:p w14:paraId="70475D5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32</w:t>
            </w:r>
          </w:p>
        </w:tc>
        <w:tc>
          <w:tcPr>
            <w:tcW w:w="998" w:type="pct"/>
            <w:noWrap/>
            <w:vAlign w:val="center"/>
            <w:hideMark/>
          </w:tcPr>
          <w:p w14:paraId="7CD53A3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0.3557%</w:t>
            </w:r>
          </w:p>
        </w:tc>
      </w:tr>
      <w:tr w:rsidR="00327B93" w:rsidRPr="00AA1895" w14:paraId="55C1F556" w14:textId="77777777" w:rsidTr="00722F47">
        <w:trPr>
          <w:trHeight w:val="300"/>
        </w:trPr>
        <w:tc>
          <w:tcPr>
            <w:tcW w:w="298" w:type="pct"/>
            <w:noWrap/>
            <w:hideMark/>
          </w:tcPr>
          <w:p w14:paraId="43072DE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98</w:t>
            </w:r>
          </w:p>
        </w:tc>
        <w:tc>
          <w:tcPr>
            <w:tcW w:w="1465" w:type="pct"/>
            <w:hideMark/>
          </w:tcPr>
          <w:p w14:paraId="057845C5"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TLAJOMULCO DE ZUÑIGA</w:t>
            </w:r>
          </w:p>
        </w:tc>
        <w:tc>
          <w:tcPr>
            <w:tcW w:w="985" w:type="pct"/>
            <w:vAlign w:val="center"/>
          </w:tcPr>
          <w:p w14:paraId="7219440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139,283</w:t>
            </w:r>
          </w:p>
        </w:tc>
        <w:tc>
          <w:tcPr>
            <w:tcW w:w="1254" w:type="pct"/>
            <w:noWrap/>
            <w:vAlign w:val="center"/>
            <w:hideMark/>
          </w:tcPr>
          <w:p w14:paraId="4E54640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934</w:t>
            </w:r>
          </w:p>
        </w:tc>
        <w:tc>
          <w:tcPr>
            <w:tcW w:w="998" w:type="pct"/>
            <w:noWrap/>
            <w:vAlign w:val="center"/>
            <w:hideMark/>
          </w:tcPr>
          <w:p w14:paraId="168DB76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0.6706%</w:t>
            </w:r>
          </w:p>
        </w:tc>
      </w:tr>
      <w:tr w:rsidR="00327B93" w:rsidRPr="00AA1895" w14:paraId="739677DC" w14:textId="77777777" w:rsidTr="00722F47">
        <w:trPr>
          <w:trHeight w:val="600"/>
        </w:trPr>
        <w:tc>
          <w:tcPr>
            <w:tcW w:w="298" w:type="pct"/>
            <w:noWrap/>
            <w:hideMark/>
          </w:tcPr>
          <w:p w14:paraId="0CEDB4F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99</w:t>
            </w:r>
          </w:p>
        </w:tc>
        <w:tc>
          <w:tcPr>
            <w:tcW w:w="1465" w:type="pct"/>
            <w:hideMark/>
          </w:tcPr>
          <w:p w14:paraId="16434D15"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 xml:space="preserve">SAN PEDRO TLAQUEPAQUE </w:t>
            </w:r>
            <w:r w:rsidRPr="00AA1895">
              <w:rPr>
                <w:rFonts w:ascii="Trebuchet MS" w:eastAsia="Times New Roman" w:hAnsi="Trebuchet MS" w:cs="Calibri"/>
                <w:color w:val="000000"/>
                <w:sz w:val="20"/>
                <w:szCs w:val="20"/>
                <w:lang w:eastAsia="es-MX"/>
              </w:rPr>
              <w:br/>
              <w:t>Proceso Electoral Extraordinario</w:t>
            </w:r>
          </w:p>
        </w:tc>
        <w:tc>
          <w:tcPr>
            <w:tcW w:w="985" w:type="pct"/>
            <w:vAlign w:val="center"/>
          </w:tcPr>
          <w:p w14:paraId="2EF0D5B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103,943</w:t>
            </w:r>
          </w:p>
        </w:tc>
        <w:tc>
          <w:tcPr>
            <w:tcW w:w="1254" w:type="pct"/>
            <w:noWrap/>
            <w:vAlign w:val="center"/>
            <w:hideMark/>
          </w:tcPr>
          <w:p w14:paraId="6843214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314</w:t>
            </w:r>
          </w:p>
        </w:tc>
        <w:tc>
          <w:tcPr>
            <w:tcW w:w="998" w:type="pct"/>
            <w:noWrap/>
            <w:vAlign w:val="center"/>
            <w:hideMark/>
          </w:tcPr>
          <w:p w14:paraId="72604DD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0.3021%</w:t>
            </w:r>
          </w:p>
        </w:tc>
      </w:tr>
      <w:tr w:rsidR="00327B93" w:rsidRPr="00AA1895" w14:paraId="7801723F" w14:textId="77777777" w:rsidTr="00722F47">
        <w:trPr>
          <w:trHeight w:val="300"/>
        </w:trPr>
        <w:tc>
          <w:tcPr>
            <w:tcW w:w="298" w:type="pct"/>
            <w:noWrap/>
            <w:hideMark/>
          </w:tcPr>
          <w:p w14:paraId="6E81157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100</w:t>
            </w:r>
          </w:p>
        </w:tc>
        <w:tc>
          <w:tcPr>
            <w:tcW w:w="1465" w:type="pct"/>
            <w:hideMark/>
          </w:tcPr>
          <w:p w14:paraId="6920D795"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TOLIMAN</w:t>
            </w:r>
          </w:p>
        </w:tc>
        <w:tc>
          <w:tcPr>
            <w:tcW w:w="985" w:type="pct"/>
            <w:vAlign w:val="center"/>
          </w:tcPr>
          <w:p w14:paraId="2BFB643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5,186</w:t>
            </w:r>
          </w:p>
        </w:tc>
        <w:tc>
          <w:tcPr>
            <w:tcW w:w="1254" w:type="pct"/>
            <w:noWrap/>
            <w:vAlign w:val="center"/>
            <w:hideMark/>
          </w:tcPr>
          <w:p w14:paraId="664174B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78267FC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72F3CA2F" w14:textId="77777777" w:rsidTr="00722F47">
        <w:trPr>
          <w:trHeight w:val="300"/>
        </w:trPr>
        <w:tc>
          <w:tcPr>
            <w:tcW w:w="298" w:type="pct"/>
            <w:noWrap/>
            <w:hideMark/>
          </w:tcPr>
          <w:p w14:paraId="6A88E37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101</w:t>
            </w:r>
          </w:p>
        </w:tc>
        <w:tc>
          <w:tcPr>
            <w:tcW w:w="1465" w:type="pct"/>
            <w:hideMark/>
          </w:tcPr>
          <w:p w14:paraId="208BC49F"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TOMATLAN</w:t>
            </w:r>
          </w:p>
        </w:tc>
        <w:tc>
          <w:tcPr>
            <w:tcW w:w="985" w:type="pct"/>
            <w:vAlign w:val="center"/>
          </w:tcPr>
          <w:p w14:paraId="2D02C08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14,611</w:t>
            </w:r>
          </w:p>
        </w:tc>
        <w:tc>
          <w:tcPr>
            <w:tcW w:w="1254" w:type="pct"/>
            <w:noWrap/>
            <w:vAlign w:val="center"/>
            <w:hideMark/>
          </w:tcPr>
          <w:p w14:paraId="5DA1FBA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A3FF70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55365DF4" w14:textId="77777777" w:rsidTr="00722F47">
        <w:trPr>
          <w:trHeight w:val="300"/>
        </w:trPr>
        <w:tc>
          <w:tcPr>
            <w:tcW w:w="298" w:type="pct"/>
            <w:noWrap/>
            <w:hideMark/>
          </w:tcPr>
          <w:p w14:paraId="0DA071B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102</w:t>
            </w:r>
          </w:p>
        </w:tc>
        <w:tc>
          <w:tcPr>
            <w:tcW w:w="1465" w:type="pct"/>
            <w:hideMark/>
          </w:tcPr>
          <w:p w14:paraId="5F36A6FC"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TONALA</w:t>
            </w:r>
          </w:p>
        </w:tc>
        <w:tc>
          <w:tcPr>
            <w:tcW w:w="985" w:type="pct"/>
            <w:vAlign w:val="center"/>
          </w:tcPr>
          <w:p w14:paraId="4EB0EBE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131,413</w:t>
            </w:r>
          </w:p>
        </w:tc>
        <w:tc>
          <w:tcPr>
            <w:tcW w:w="1254" w:type="pct"/>
            <w:noWrap/>
            <w:vAlign w:val="center"/>
            <w:hideMark/>
          </w:tcPr>
          <w:p w14:paraId="745725B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1,102</w:t>
            </w:r>
          </w:p>
        </w:tc>
        <w:tc>
          <w:tcPr>
            <w:tcW w:w="998" w:type="pct"/>
            <w:noWrap/>
            <w:vAlign w:val="center"/>
            <w:hideMark/>
          </w:tcPr>
          <w:p w14:paraId="4E4F59D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0.8386%</w:t>
            </w:r>
          </w:p>
        </w:tc>
      </w:tr>
      <w:tr w:rsidR="00327B93" w:rsidRPr="00AA1895" w14:paraId="53C7A358" w14:textId="77777777" w:rsidTr="00722F47">
        <w:trPr>
          <w:trHeight w:val="300"/>
        </w:trPr>
        <w:tc>
          <w:tcPr>
            <w:tcW w:w="298" w:type="pct"/>
            <w:noWrap/>
            <w:hideMark/>
          </w:tcPr>
          <w:p w14:paraId="21BF331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103</w:t>
            </w:r>
          </w:p>
        </w:tc>
        <w:tc>
          <w:tcPr>
            <w:tcW w:w="1465" w:type="pct"/>
            <w:hideMark/>
          </w:tcPr>
          <w:p w14:paraId="3F186801"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TONAYA</w:t>
            </w:r>
          </w:p>
        </w:tc>
        <w:tc>
          <w:tcPr>
            <w:tcW w:w="985" w:type="pct"/>
            <w:vAlign w:val="center"/>
          </w:tcPr>
          <w:p w14:paraId="265AB5F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3,565</w:t>
            </w:r>
          </w:p>
        </w:tc>
        <w:tc>
          <w:tcPr>
            <w:tcW w:w="1254" w:type="pct"/>
            <w:noWrap/>
            <w:vAlign w:val="center"/>
            <w:hideMark/>
          </w:tcPr>
          <w:p w14:paraId="0104C3F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EDF9E4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0EA9100" w14:textId="77777777" w:rsidTr="00722F47">
        <w:trPr>
          <w:trHeight w:val="300"/>
        </w:trPr>
        <w:tc>
          <w:tcPr>
            <w:tcW w:w="298" w:type="pct"/>
            <w:noWrap/>
            <w:hideMark/>
          </w:tcPr>
          <w:p w14:paraId="2CD249F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104</w:t>
            </w:r>
          </w:p>
        </w:tc>
        <w:tc>
          <w:tcPr>
            <w:tcW w:w="1465" w:type="pct"/>
            <w:hideMark/>
          </w:tcPr>
          <w:p w14:paraId="1A6D36FE"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TONILA</w:t>
            </w:r>
          </w:p>
        </w:tc>
        <w:tc>
          <w:tcPr>
            <w:tcW w:w="985" w:type="pct"/>
            <w:vAlign w:val="center"/>
          </w:tcPr>
          <w:p w14:paraId="6AE37E1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4,288</w:t>
            </w:r>
          </w:p>
        </w:tc>
        <w:tc>
          <w:tcPr>
            <w:tcW w:w="1254" w:type="pct"/>
            <w:noWrap/>
            <w:vAlign w:val="center"/>
            <w:hideMark/>
          </w:tcPr>
          <w:p w14:paraId="3468638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3BF674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F96EA28" w14:textId="77777777" w:rsidTr="00722F47">
        <w:trPr>
          <w:trHeight w:val="300"/>
        </w:trPr>
        <w:tc>
          <w:tcPr>
            <w:tcW w:w="298" w:type="pct"/>
            <w:noWrap/>
            <w:hideMark/>
          </w:tcPr>
          <w:p w14:paraId="41C95DE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105</w:t>
            </w:r>
          </w:p>
        </w:tc>
        <w:tc>
          <w:tcPr>
            <w:tcW w:w="1465" w:type="pct"/>
            <w:hideMark/>
          </w:tcPr>
          <w:p w14:paraId="65253E63"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TOTATICHE</w:t>
            </w:r>
          </w:p>
        </w:tc>
        <w:tc>
          <w:tcPr>
            <w:tcW w:w="985" w:type="pct"/>
            <w:vAlign w:val="center"/>
          </w:tcPr>
          <w:p w14:paraId="60D759D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2,608</w:t>
            </w:r>
          </w:p>
        </w:tc>
        <w:tc>
          <w:tcPr>
            <w:tcW w:w="1254" w:type="pct"/>
            <w:noWrap/>
            <w:vAlign w:val="center"/>
            <w:hideMark/>
          </w:tcPr>
          <w:p w14:paraId="409E934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1E85D70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407EEB8" w14:textId="77777777" w:rsidTr="00722F47">
        <w:trPr>
          <w:trHeight w:val="300"/>
        </w:trPr>
        <w:tc>
          <w:tcPr>
            <w:tcW w:w="298" w:type="pct"/>
            <w:noWrap/>
            <w:hideMark/>
          </w:tcPr>
          <w:p w14:paraId="2BA1C65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106</w:t>
            </w:r>
          </w:p>
        </w:tc>
        <w:tc>
          <w:tcPr>
            <w:tcW w:w="1465" w:type="pct"/>
            <w:hideMark/>
          </w:tcPr>
          <w:p w14:paraId="7843C2B6"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TOTOTLAN</w:t>
            </w:r>
          </w:p>
        </w:tc>
        <w:tc>
          <w:tcPr>
            <w:tcW w:w="985" w:type="pct"/>
            <w:vAlign w:val="center"/>
          </w:tcPr>
          <w:p w14:paraId="5A91B3A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9,937</w:t>
            </w:r>
          </w:p>
        </w:tc>
        <w:tc>
          <w:tcPr>
            <w:tcW w:w="1254" w:type="pct"/>
            <w:noWrap/>
            <w:vAlign w:val="center"/>
            <w:hideMark/>
          </w:tcPr>
          <w:p w14:paraId="22A6117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57F8EF7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391FD30B" w14:textId="77777777" w:rsidTr="00722F47">
        <w:trPr>
          <w:trHeight w:val="300"/>
        </w:trPr>
        <w:tc>
          <w:tcPr>
            <w:tcW w:w="298" w:type="pct"/>
            <w:noWrap/>
            <w:hideMark/>
          </w:tcPr>
          <w:p w14:paraId="3F5DC2B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107</w:t>
            </w:r>
          </w:p>
        </w:tc>
        <w:tc>
          <w:tcPr>
            <w:tcW w:w="1465" w:type="pct"/>
            <w:hideMark/>
          </w:tcPr>
          <w:p w14:paraId="0B02BC79"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TUXCACUESCO</w:t>
            </w:r>
          </w:p>
        </w:tc>
        <w:tc>
          <w:tcPr>
            <w:tcW w:w="985" w:type="pct"/>
            <w:vAlign w:val="center"/>
          </w:tcPr>
          <w:p w14:paraId="03051BF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2,985</w:t>
            </w:r>
          </w:p>
        </w:tc>
        <w:tc>
          <w:tcPr>
            <w:tcW w:w="1254" w:type="pct"/>
            <w:noWrap/>
            <w:vAlign w:val="center"/>
            <w:hideMark/>
          </w:tcPr>
          <w:p w14:paraId="760E9A6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9478E0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48C870BE" w14:textId="77777777" w:rsidTr="00722F47">
        <w:trPr>
          <w:trHeight w:val="300"/>
        </w:trPr>
        <w:tc>
          <w:tcPr>
            <w:tcW w:w="298" w:type="pct"/>
            <w:noWrap/>
            <w:hideMark/>
          </w:tcPr>
          <w:p w14:paraId="14F0318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108</w:t>
            </w:r>
          </w:p>
        </w:tc>
        <w:tc>
          <w:tcPr>
            <w:tcW w:w="1465" w:type="pct"/>
            <w:hideMark/>
          </w:tcPr>
          <w:p w14:paraId="5DA9BEE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TUXCUECA</w:t>
            </w:r>
          </w:p>
        </w:tc>
        <w:tc>
          <w:tcPr>
            <w:tcW w:w="985" w:type="pct"/>
            <w:vAlign w:val="center"/>
          </w:tcPr>
          <w:p w14:paraId="540E2F4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3,839</w:t>
            </w:r>
          </w:p>
        </w:tc>
        <w:tc>
          <w:tcPr>
            <w:tcW w:w="1254" w:type="pct"/>
            <w:noWrap/>
            <w:vAlign w:val="center"/>
            <w:hideMark/>
          </w:tcPr>
          <w:p w14:paraId="3F37FAC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236</w:t>
            </w:r>
          </w:p>
        </w:tc>
        <w:tc>
          <w:tcPr>
            <w:tcW w:w="998" w:type="pct"/>
            <w:noWrap/>
            <w:vAlign w:val="center"/>
            <w:hideMark/>
          </w:tcPr>
          <w:p w14:paraId="619C6B2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6.1474%</w:t>
            </w:r>
          </w:p>
        </w:tc>
      </w:tr>
      <w:tr w:rsidR="00327B93" w:rsidRPr="00AA1895" w14:paraId="7B351EA5" w14:textId="77777777" w:rsidTr="00722F47">
        <w:trPr>
          <w:trHeight w:val="300"/>
        </w:trPr>
        <w:tc>
          <w:tcPr>
            <w:tcW w:w="298" w:type="pct"/>
            <w:noWrap/>
            <w:hideMark/>
          </w:tcPr>
          <w:p w14:paraId="4C9A093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109</w:t>
            </w:r>
          </w:p>
        </w:tc>
        <w:tc>
          <w:tcPr>
            <w:tcW w:w="1465" w:type="pct"/>
            <w:hideMark/>
          </w:tcPr>
          <w:p w14:paraId="4C60FEF7"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TUXPAN</w:t>
            </w:r>
          </w:p>
        </w:tc>
        <w:tc>
          <w:tcPr>
            <w:tcW w:w="985" w:type="pct"/>
            <w:vAlign w:val="center"/>
          </w:tcPr>
          <w:p w14:paraId="40221E1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15,951</w:t>
            </w:r>
          </w:p>
        </w:tc>
        <w:tc>
          <w:tcPr>
            <w:tcW w:w="1254" w:type="pct"/>
            <w:noWrap/>
            <w:vAlign w:val="center"/>
            <w:hideMark/>
          </w:tcPr>
          <w:p w14:paraId="77E9932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669</w:t>
            </w:r>
          </w:p>
        </w:tc>
        <w:tc>
          <w:tcPr>
            <w:tcW w:w="998" w:type="pct"/>
            <w:noWrap/>
            <w:vAlign w:val="center"/>
            <w:hideMark/>
          </w:tcPr>
          <w:p w14:paraId="56BF127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4.1941%</w:t>
            </w:r>
          </w:p>
        </w:tc>
      </w:tr>
      <w:tr w:rsidR="00327B93" w:rsidRPr="00AA1895" w14:paraId="4E42C2FF" w14:textId="77777777" w:rsidTr="00722F47">
        <w:trPr>
          <w:trHeight w:val="300"/>
        </w:trPr>
        <w:tc>
          <w:tcPr>
            <w:tcW w:w="298" w:type="pct"/>
            <w:noWrap/>
            <w:hideMark/>
          </w:tcPr>
          <w:p w14:paraId="3FE5ACF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110</w:t>
            </w:r>
          </w:p>
        </w:tc>
        <w:tc>
          <w:tcPr>
            <w:tcW w:w="1465" w:type="pct"/>
            <w:hideMark/>
          </w:tcPr>
          <w:p w14:paraId="69290725"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UNION DE SAN ANTONIO</w:t>
            </w:r>
          </w:p>
        </w:tc>
        <w:tc>
          <w:tcPr>
            <w:tcW w:w="985" w:type="pct"/>
            <w:vAlign w:val="center"/>
          </w:tcPr>
          <w:p w14:paraId="660415F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8,685</w:t>
            </w:r>
          </w:p>
        </w:tc>
        <w:tc>
          <w:tcPr>
            <w:tcW w:w="1254" w:type="pct"/>
            <w:noWrap/>
            <w:vAlign w:val="center"/>
            <w:hideMark/>
          </w:tcPr>
          <w:p w14:paraId="45CBAAC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31636C6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5DF87B2A" w14:textId="77777777" w:rsidTr="00722F47">
        <w:trPr>
          <w:trHeight w:val="300"/>
        </w:trPr>
        <w:tc>
          <w:tcPr>
            <w:tcW w:w="298" w:type="pct"/>
            <w:noWrap/>
            <w:hideMark/>
          </w:tcPr>
          <w:p w14:paraId="723F9C1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111</w:t>
            </w:r>
          </w:p>
        </w:tc>
        <w:tc>
          <w:tcPr>
            <w:tcW w:w="1465" w:type="pct"/>
            <w:hideMark/>
          </w:tcPr>
          <w:p w14:paraId="0D53BD9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UNION DE TULA</w:t>
            </w:r>
          </w:p>
        </w:tc>
        <w:tc>
          <w:tcPr>
            <w:tcW w:w="985" w:type="pct"/>
            <w:vAlign w:val="center"/>
          </w:tcPr>
          <w:p w14:paraId="609D8D0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5,401</w:t>
            </w:r>
          </w:p>
        </w:tc>
        <w:tc>
          <w:tcPr>
            <w:tcW w:w="1254" w:type="pct"/>
            <w:noWrap/>
            <w:vAlign w:val="center"/>
            <w:hideMark/>
          </w:tcPr>
          <w:p w14:paraId="1738BF8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14</w:t>
            </w:r>
          </w:p>
        </w:tc>
        <w:tc>
          <w:tcPr>
            <w:tcW w:w="998" w:type="pct"/>
            <w:noWrap/>
            <w:vAlign w:val="center"/>
            <w:hideMark/>
          </w:tcPr>
          <w:p w14:paraId="77178FE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0.2592%</w:t>
            </w:r>
          </w:p>
        </w:tc>
      </w:tr>
      <w:tr w:rsidR="00327B93" w:rsidRPr="00AA1895" w14:paraId="1A29FCD5" w14:textId="77777777" w:rsidTr="00722F47">
        <w:trPr>
          <w:trHeight w:val="300"/>
        </w:trPr>
        <w:tc>
          <w:tcPr>
            <w:tcW w:w="298" w:type="pct"/>
            <w:noWrap/>
            <w:hideMark/>
          </w:tcPr>
          <w:p w14:paraId="2099E9F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112</w:t>
            </w:r>
          </w:p>
        </w:tc>
        <w:tc>
          <w:tcPr>
            <w:tcW w:w="1465" w:type="pct"/>
            <w:hideMark/>
          </w:tcPr>
          <w:p w14:paraId="4BB1EEFE"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VALLE DE GUADALUPE</w:t>
            </w:r>
          </w:p>
        </w:tc>
        <w:tc>
          <w:tcPr>
            <w:tcW w:w="985" w:type="pct"/>
            <w:vAlign w:val="center"/>
          </w:tcPr>
          <w:p w14:paraId="042A519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3,437</w:t>
            </w:r>
          </w:p>
        </w:tc>
        <w:tc>
          <w:tcPr>
            <w:tcW w:w="1254" w:type="pct"/>
            <w:noWrap/>
            <w:vAlign w:val="center"/>
            <w:hideMark/>
          </w:tcPr>
          <w:p w14:paraId="6688634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19562DD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5F4E869B" w14:textId="77777777" w:rsidTr="00722F47">
        <w:trPr>
          <w:trHeight w:val="300"/>
        </w:trPr>
        <w:tc>
          <w:tcPr>
            <w:tcW w:w="298" w:type="pct"/>
            <w:noWrap/>
            <w:hideMark/>
          </w:tcPr>
          <w:p w14:paraId="57D53BC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113</w:t>
            </w:r>
          </w:p>
        </w:tc>
        <w:tc>
          <w:tcPr>
            <w:tcW w:w="1465" w:type="pct"/>
            <w:hideMark/>
          </w:tcPr>
          <w:p w14:paraId="2A638801"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VALLE DE JUAREZ</w:t>
            </w:r>
          </w:p>
        </w:tc>
        <w:tc>
          <w:tcPr>
            <w:tcW w:w="985" w:type="pct"/>
            <w:vAlign w:val="center"/>
          </w:tcPr>
          <w:p w14:paraId="47655D1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3,913</w:t>
            </w:r>
          </w:p>
        </w:tc>
        <w:tc>
          <w:tcPr>
            <w:tcW w:w="1254" w:type="pct"/>
            <w:noWrap/>
            <w:vAlign w:val="center"/>
            <w:hideMark/>
          </w:tcPr>
          <w:p w14:paraId="16B1F7B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447889E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3AAADFB5" w14:textId="77777777" w:rsidTr="00722F47">
        <w:trPr>
          <w:trHeight w:val="300"/>
        </w:trPr>
        <w:tc>
          <w:tcPr>
            <w:tcW w:w="298" w:type="pct"/>
            <w:noWrap/>
            <w:hideMark/>
          </w:tcPr>
          <w:p w14:paraId="628ECA8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114</w:t>
            </w:r>
          </w:p>
        </w:tc>
        <w:tc>
          <w:tcPr>
            <w:tcW w:w="1465" w:type="pct"/>
            <w:hideMark/>
          </w:tcPr>
          <w:p w14:paraId="1AFCEEFF"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VILLA CORONA</w:t>
            </w:r>
          </w:p>
        </w:tc>
        <w:tc>
          <w:tcPr>
            <w:tcW w:w="985" w:type="pct"/>
            <w:vAlign w:val="center"/>
          </w:tcPr>
          <w:p w14:paraId="74695E7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7,066</w:t>
            </w:r>
          </w:p>
        </w:tc>
        <w:tc>
          <w:tcPr>
            <w:tcW w:w="1254" w:type="pct"/>
            <w:noWrap/>
            <w:vAlign w:val="center"/>
            <w:hideMark/>
          </w:tcPr>
          <w:p w14:paraId="0959CD0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551C530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1C055245" w14:textId="77777777" w:rsidTr="00722F47">
        <w:trPr>
          <w:trHeight w:val="300"/>
        </w:trPr>
        <w:tc>
          <w:tcPr>
            <w:tcW w:w="298" w:type="pct"/>
            <w:noWrap/>
            <w:hideMark/>
          </w:tcPr>
          <w:p w14:paraId="4854EF4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115</w:t>
            </w:r>
          </w:p>
        </w:tc>
        <w:tc>
          <w:tcPr>
            <w:tcW w:w="1465" w:type="pct"/>
            <w:hideMark/>
          </w:tcPr>
          <w:p w14:paraId="7D6B7BE8"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VILLA GUERRERO</w:t>
            </w:r>
          </w:p>
        </w:tc>
        <w:tc>
          <w:tcPr>
            <w:tcW w:w="985" w:type="pct"/>
            <w:vAlign w:val="center"/>
          </w:tcPr>
          <w:p w14:paraId="1F7D77A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3,201</w:t>
            </w:r>
          </w:p>
        </w:tc>
        <w:tc>
          <w:tcPr>
            <w:tcW w:w="1254" w:type="pct"/>
            <w:noWrap/>
            <w:vAlign w:val="center"/>
            <w:hideMark/>
          </w:tcPr>
          <w:p w14:paraId="2B65268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6284CEF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743CC6E" w14:textId="77777777" w:rsidTr="00722F47">
        <w:trPr>
          <w:trHeight w:val="300"/>
        </w:trPr>
        <w:tc>
          <w:tcPr>
            <w:tcW w:w="298" w:type="pct"/>
            <w:noWrap/>
            <w:hideMark/>
          </w:tcPr>
          <w:p w14:paraId="1331E7C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116</w:t>
            </w:r>
          </w:p>
        </w:tc>
        <w:tc>
          <w:tcPr>
            <w:tcW w:w="1465" w:type="pct"/>
            <w:hideMark/>
          </w:tcPr>
          <w:p w14:paraId="7C9668EE"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VILLA HIDALGO</w:t>
            </w:r>
          </w:p>
        </w:tc>
        <w:tc>
          <w:tcPr>
            <w:tcW w:w="985" w:type="pct"/>
            <w:vAlign w:val="center"/>
          </w:tcPr>
          <w:p w14:paraId="31445AE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6,609</w:t>
            </w:r>
          </w:p>
        </w:tc>
        <w:tc>
          <w:tcPr>
            <w:tcW w:w="1254" w:type="pct"/>
            <w:noWrap/>
            <w:vAlign w:val="center"/>
            <w:hideMark/>
          </w:tcPr>
          <w:p w14:paraId="26607E9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2,631</w:t>
            </w:r>
          </w:p>
        </w:tc>
        <w:tc>
          <w:tcPr>
            <w:tcW w:w="998" w:type="pct"/>
            <w:noWrap/>
            <w:vAlign w:val="center"/>
            <w:hideMark/>
          </w:tcPr>
          <w:p w14:paraId="5EE4B6C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39.8094%</w:t>
            </w:r>
          </w:p>
        </w:tc>
      </w:tr>
      <w:tr w:rsidR="00327B93" w:rsidRPr="00AA1895" w14:paraId="70FADA92" w14:textId="77777777" w:rsidTr="00722F47">
        <w:trPr>
          <w:trHeight w:val="300"/>
        </w:trPr>
        <w:tc>
          <w:tcPr>
            <w:tcW w:w="298" w:type="pct"/>
            <w:noWrap/>
            <w:hideMark/>
          </w:tcPr>
          <w:p w14:paraId="4F0641E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117</w:t>
            </w:r>
          </w:p>
        </w:tc>
        <w:tc>
          <w:tcPr>
            <w:tcW w:w="1465" w:type="pct"/>
            <w:hideMark/>
          </w:tcPr>
          <w:p w14:paraId="3E1BC9C9"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CAÑADAS DE OBREGON</w:t>
            </w:r>
          </w:p>
        </w:tc>
        <w:tc>
          <w:tcPr>
            <w:tcW w:w="985" w:type="pct"/>
            <w:vAlign w:val="center"/>
          </w:tcPr>
          <w:p w14:paraId="4B18EFB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2,204</w:t>
            </w:r>
          </w:p>
        </w:tc>
        <w:tc>
          <w:tcPr>
            <w:tcW w:w="1254" w:type="pct"/>
            <w:noWrap/>
            <w:vAlign w:val="center"/>
            <w:hideMark/>
          </w:tcPr>
          <w:p w14:paraId="16B06B0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5</w:t>
            </w:r>
          </w:p>
        </w:tc>
        <w:tc>
          <w:tcPr>
            <w:tcW w:w="998" w:type="pct"/>
            <w:noWrap/>
            <w:vAlign w:val="center"/>
            <w:hideMark/>
          </w:tcPr>
          <w:p w14:paraId="09071D4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0.2269%</w:t>
            </w:r>
          </w:p>
        </w:tc>
      </w:tr>
      <w:tr w:rsidR="00327B93" w:rsidRPr="00AA1895" w14:paraId="0D7CA1FD" w14:textId="77777777" w:rsidTr="00722F47">
        <w:trPr>
          <w:trHeight w:val="300"/>
        </w:trPr>
        <w:tc>
          <w:tcPr>
            <w:tcW w:w="298" w:type="pct"/>
            <w:noWrap/>
            <w:hideMark/>
          </w:tcPr>
          <w:p w14:paraId="62A01291"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118</w:t>
            </w:r>
          </w:p>
        </w:tc>
        <w:tc>
          <w:tcPr>
            <w:tcW w:w="1465" w:type="pct"/>
            <w:hideMark/>
          </w:tcPr>
          <w:p w14:paraId="31F52483"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YAHUALICA DE GONZALEZ GALLO</w:t>
            </w:r>
          </w:p>
        </w:tc>
        <w:tc>
          <w:tcPr>
            <w:tcW w:w="985" w:type="pct"/>
            <w:vAlign w:val="center"/>
          </w:tcPr>
          <w:p w14:paraId="2486754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11,375</w:t>
            </w:r>
          </w:p>
        </w:tc>
        <w:tc>
          <w:tcPr>
            <w:tcW w:w="1254" w:type="pct"/>
            <w:noWrap/>
            <w:vAlign w:val="center"/>
            <w:hideMark/>
          </w:tcPr>
          <w:p w14:paraId="554E0DC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2E73046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28A534BE" w14:textId="77777777" w:rsidTr="00722F47">
        <w:trPr>
          <w:trHeight w:val="300"/>
        </w:trPr>
        <w:tc>
          <w:tcPr>
            <w:tcW w:w="298" w:type="pct"/>
            <w:noWrap/>
            <w:hideMark/>
          </w:tcPr>
          <w:p w14:paraId="015F0DB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119</w:t>
            </w:r>
          </w:p>
        </w:tc>
        <w:tc>
          <w:tcPr>
            <w:tcW w:w="1465" w:type="pct"/>
            <w:hideMark/>
          </w:tcPr>
          <w:p w14:paraId="369E4F7E"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ZACOALCO DE TORRES</w:t>
            </w:r>
          </w:p>
        </w:tc>
        <w:tc>
          <w:tcPr>
            <w:tcW w:w="985" w:type="pct"/>
            <w:vAlign w:val="center"/>
          </w:tcPr>
          <w:p w14:paraId="725C741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13,586</w:t>
            </w:r>
          </w:p>
        </w:tc>
        <w:tc>
          <w:tcPr>
            <w:tcW w:w="1254" w:type="pct"/>
            <w:noWrap/>
            <w:vAlign w:val="center"/>
            <w:hideMark/>
          </w:tcPr>
          <w:p w14:paraId="5FDE30B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1,157</w:t>
            </w:r>
          </w:p>
        </w:tc>
        <w:tc>
          <w:tcPr>
            <w:tcW w:w="998" w:type="pct"/>
            <w:noWrap/>
            <w:vAlign w:val="center"/>
            <w:hideMark/>
          </w:tcPr>
          <w:p w14:paraId="6A004D5F"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8.5161%</w:t>
            </w:r>
          </w:p>
        </w:tc>
      </w:tr>
      <w:tr w:rsidR="00327B93" w:rsidRPr="00AA1895" w14:paraId="5B9F351B" w14:textId="77777777" w:rsidTr="00722F47">
        <w:trPr>
          <w:trHeight w:val="300"/>
        </w:trPr>
        <w:tc>
          <w:tcPr>
            <w:tcW w:w="298" w:type="pct"/>
            <w:noWrap/>
            <w:hideMark/>
          </w:tcPr>
          <w:p w14:paraId="64E520D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120</w:t>
            </w:r>
          </w:p>
        </w:tc>
        <w:tc>
          <w:tcPr>
            <w:tcW w:w="1465" w:type="pct"/>
            <w:hideMark/>
          </w:tcPr>
          <w:p w14:paraId="452973FB"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ZAPOPAN</w:t>
            </w:r>
          </w:p>
        </w:tc>
        <w:tc>
          <w:tcPr>
            <w:tcW w:w="985" w:type="pct"/>
            <w:vAlign w:val="center"/>
          </w:tcPr>
          <w:p w14:paraId="62532D8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495,871</w:t>
            </w:r>
          </w:p>
        </w:tc>
        <w:tc>
          <w:tcPr>
            <w:tcW w:w="1254" w:type="pct"/>
            <w:noWrap/>
            <w:vAlign w:val="center"/>
            <w:hideMark/>
          </w:tcPr>
          <w:p w14:paraId="2C06DA4E"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2,856</w:t>
            </w:r>
          </w:p>
        </w:tc>
        <w:tc>
          <w:tcPr>
            <w:tcW w:w="998" w:type="pct"/>
            <w:noWrap/>
            <w:vAlign w:val="center"/>
            <w:hideMark/>
          </w:tcPr>
          <w:p w14:paraId="1DF1ADA4"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0.5760%</w:t>
            </w:r>
          </w:p>
        </w:tc>
      </w:tr>
      <w:tr w:rsidR="00327B93" w:rsidRPr="00AA1895" w14:paraId="3FBBDEE8" w14:textId="77777777" w:rsidTr="00722F47">
        <w:trPr>
          <w:trHeight w:val="300"/>
        </w:trPr>
        <w:tc>
          <w:tcPr>
            <w:tcW w:w="298" w:type="pct"/>
            <w:noWrap/>
            <w:hideMark/>
          </w:tcPr>
          <w:p w14:paraId="05C5466C"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121</w:t>
            </w:r>
          </w:p>
        </w:tc>
        <w:tc>
          <w:tcPr>
            <w:tcW w:w="1465" w:type="pct"/>
            <w:hideMark/>
          </w:tcPr>
          <w:p w14:paraId="7C2B4924"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ZAPOTILTIC</w:t>
            </w:r>
          </w:p>
        </w:tc>
        <w:tc>
          <w:tcPr>
            <w:tcW w:w="985" w:type="pct"/>
            <w:vAlign w:val="center"/>
          </w:tcPr>
          <w:p w14:paraId="23A1D4DA"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14,002</w:t>
            </w:r>
          </w:p>
        </w:tc>
        <w:tc>
          <w:tcPr>
            <w:tcW w:w="1254" w:type="pct"/>
            <w:noWrap/>
            <w:vAlign w:val="center"/>
            <w:hideMark/>
          </w:tcPr>
          <w:p w14:paraId="126F82E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1,270</w:t>
            </w:r>
          </w:p>
        </w:tc>
        <w:tc>
          <w:tcPr>
            <w:tcW w:w="998" w:type="pct"/>
            <w:noWrap/>
            <w:vAlign w:val="center"/>
            <w:hideMark/>
          </w:tcPr>
          <w:p w14:paraId="5AFD3A8B"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9.0701%</w:t>
            </w:r>
          </w:p>
        </w:tc>
      </w:tr>
      <w:tr w:rsidR="00327B93" w:rsidRPr="00AA1895" w14:paraId="0F2EEFAA" w14:textId="77777777" w:rsidTr="00722F47">
        <w:trPr>
          <w:trHeight w:val="300"/>
        </w:trPr>
        <w:tc>
          <w:tcPr>
            <w:tcW w:w="298" w:type="pct"/>
            <w:noWrap/>
            <w:hideMark/>
          </w:tcPr>
          <w:p w14:paraId="2563402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122</w:t>
            </w:r>
          </w:p>
        </w:tc>
        <w:tc>
          <w:tcPr>
            <w:tcW w:w="1465" w:type="pct"/>
            <w:hideMark/>
          </w:tcPr>
          <w:p w14:paraId="6BA0D1C9"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ZAPOTITLAN DE VADILLO</w:t>
            </w:r>
          </w:p>
        </w:tc>
        <w:tc>
          <w:tcPr>
            <w:tcW w:w="985" w:type="pct"/>
            <w:vAlign w:val="center"/>
          </w:tcPr>
          <w:p w14:paraId="139D000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3,517</w:t>
            </w:r>
          </w:p>
        </w:tc>
        <w:tc>
          <w:tcPr>
            <w:tcW w:w="1254" w:type="pct"/>
            <w:noWrap/>
            <w:vAlign w:val="center"/>
            <w:hideMark/>
          </w:tcPr>
          <w:p w14:paraId="09162D7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32DACE7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E4EF305" w14:textId="77777777" w:rsidTr="00722F47">
        <w:trPr>
          <w:trHeight w:val="300"/>
        </w:trPr>
        <w:tc>
          <w:tcPr>
            <w:tcW w:w="298" w:type="pct"/>
            <w:noWrap/>
            <w:hideMark/>
          </w:tcPr>
          <w:p w14:paraId="16AD1717"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123</w:t>
            </w:r>
          </w:p>
        </w:tc>
        <w:tc>
          <w:tcPr>
            <w:tcW w:w="1465" w:type="pct"/>
            <w:hideMark/>
          </w:tcPr>
          <w:p w14:paraId="095B8807"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ZAPOTLAN DEL REY</w:t>
            </w:r>
          </w:p>
        </w:tc>
        <w:tc>
          <w:tcPr>
            <w:tcW w:w="985" w:type="pct"/>
            <w:vAlign w:val="center"/>
          </w:tcPr>
          <w:p w14:paraId="177E30A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8,499</w:t>
            </w:r>
          </w:p>
        </w:tc>
        <w:tc>
          <w:tcPr>
            <w:tcW w:w="1254" w:type="pct"/>
            <w:noWrap/>
            <w:vAlign w:val="center"/>
            <w:hideMark/>
          </w:tcPr>
          <w:p w14:paraId="5F1CAA9D"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w:t>
            </w:r>
          </w:p>
        </w:tc>
        <w:tc>
          <w:tcPr>
            <w:tcW w:w="998" w:type="pct"/>
            <w:noWrap/>
            <w:vAlign w:val="center"/>
            <w:hideMark/>
          </w:tcPr>
          <w:p w14:paraId="69CA3B3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0.0000%</w:t>
            </w:r>
          </w:p>
        </w:tc>
      </w:tr>
      <w:tr w:rsidR="00327B93" w:rsidRPr="00AA1895" w14:paraId="032EB1CB" w14:textId="77777777" w:rsidTr="00722F47">
        <w:trPr>
          <w:trHeight w:val="900"/>
        </w:trPr>
        <w:tc>
          <w:tcPr>
            <w:tcW w:w="298" w:type="pct"/>
            <w:noWrap/>
            <w:hideMark/>
          </w:tcPr>
          <w:p w14:paraId="05CDBD3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124</w:t>
            </w:r>
          </w:p>
        </w:tc>
        <w:tc>
          <w:tcPr>
            <w:tcW w:w="1465" w:type="pct"/>
            <w:hideMark/>
          </w:tcPr>
          <w:p w14:paraId="40E0BBE0"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ZAPOTLANEJO</w:t>
            </w:r>
            <w:r w:rsidRPr="00AA1895">
              <w:rPr>
                <w:rFonts w:ascii="Trebuchet MS" w:eastAsia="Times New Roman" w:hAnsi="Trebuchet MS" w:cs="Calibri"/>
                <w:color w:val="000000"/>
                <w:sz w:val="20"/>
                <w:szCs w:val="20"/>
                <w:lang w:eastAsia="es-MX"/>
              </w:rPr>
              <w:br/>
              <w:t>SG-JRC307/2021 y acumulado SG-JDC949/2021</w:t>
            </w:r>
          </w:p>
        </w:tc>
        <w:tc>
          <w:tcPr>
            <w:tcW w:w="985" w:type="pct"/>
            <w:vAlign w:val="center"/>
          </w:tcPr>
          <w:p w14:paraId="08945280"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24,380</w:t>
            </w:r>
          </w:p>
        </w:tc>
        <w:tc>
          <w:tcPr>
            <w:tcW w:w="1254" w:type="pct"/>
            <w:noWrap/>
            <w:vAlign w:val="center"/>
            <w:hideMark/>
          </w:tcPr>
          <w:p w14:paraId="3D2DAEF9"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707</w:t>
            </w:r>
          </w:p>
        </w:tc>
        <w:tc>
          <w:tcPr>
            <w:tcW w:w="998" w:type="pct"/>
            <w:noWrap/>
            <w:vAlign w:val="center"/>
            <w:hideMark/>
          </w:tcPr>
          <w:p w14:paraId="1C9E6252"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2.8999%</w:t>
            </w:r>
          </w:p>
        </w:tc>
      </w:tr>
      <w:tr w:rsidR="00327B93" w:rsidRPr="00AA1895" w14:paraId="43D0F2D0" w14:textId="77777777" w:rsidTr="00722F47">
        <w:trPr>
          <w:trHeight w:val="300"/>
        </w:trPr>
        <w:tc>
          <w:tcPr>
            <w:tcW w:w="298" w:type="pct"/>
            <w:noWrap/>
            <w:hideMark/>
          </w:tcPr>
          <w:p w14:paraId="31676F98"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125</w:t>
            </w:r>
          </w:p>
        </w:tc>
        <w:tc>
          <w:tcPr>
            <w:tcW w:w="1465" w:type="pct"/>
            <w:hideMark/>
          </w:tcPr>
          <w:p w14:paraId="6830F28F" w14:textId="77777777" w:rsidR="00327B93" w:rsidRPr="00AA1895" w:rsidRDefault="00327B93" w:rsidP="00B543B7">
            <w:pP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SAN IGNACIO CERRO GORDO</w:t>
            </w:r>
          </w:p>
        </w:tc>
        <w:tc>
          <w:tcPr>
            <w:tcW w:w="985" w:type="pct"/>
            <w:vAlign w:val="center"/>
          </w:tcPr>
          <w:p w14:paraId="38D64EB6"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7,050</w:t>
            </w:r>
          </w:p>
        </w:tc>
        <w:tc>
          <w:tcPr>
            <w:tcW w:w="1254" w:type="pct"/>
            <w:noWrap/>
            <w:vAlign w:val="center"/>
            <w:hideMark/>
          </w:tcPr>
          <w:p w14:paraId="10967223"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452</w:t>
            </w:r>
          </w:p>
        </w:tc>
        <w:tc>
          <w:tcPr>
            <w:tcW w:w="998" w:type="pct"/>
            <w:noWrap/>
            <w:vAlign w:val="center"/>
            <w:hideMark/>
          </w:tcPr>
          <w:p w14:paraId="76A57045" w14:textId="77777777" w:rsidR="00327B93" w:rsidRPr="00AA1895" w:rsidRDefault="00327B93" w:rsidP="00B543B7">
            <w:pPr>
              <w:jc w:val="center"/>
              <w:rPr>
                <w:rFonts w:ascii="Trebuchet MS" w:eastAsia="Times New Roman" w:hAnsi="Trebuchet MS" w:cs="Calibri"/>
                <w:color w:val="000000"/>
                <w:sz w:val="20"/>
                <w:szCs w:val="20"/>
                <w:lang w:eastAsia="es-MX"/>
              </w:rPr>
            </w:pPr>
            <w:r w:rsidRPr="00AA1895">
              <w:rPr>
                <w:rFonts w:ascii="Trebuchet MS" w:eastAsia="Times New Roman" w:hAnsi="Trebuchet MS" w:cs="Calibri"/>
                <w:color w:val="000000"/>
                <w:sz w:val="20"/>
                <w:szCs w:val="20"/>
                <w:lang w:eastAsia="es-MX"/>
              </w:rPr>
              <w:t>6.4113%</w:t>
            </w:r>
          </w:p>
        </w:tc>
      </w:tr>
      <w:tr w:rsidR="00327B93" w:rsidRPr="00AA1895" w14:paraId="33A969A2" w14:textId="77777777" w:rsidTr="00722F47">
        <w:trPr>
          <w:trHeight w:val="315"/>
        </w:trPr>
        <w:tc>
          <w:tcPr>
            <w:tcW w:w="298" w:type="pct"/>
            <w:shd w:val="clear" w:color="auto" w:fill="E7E6E6" w:themeFill="background2"/>
            <w:noWrap/>
            <w:hideMark/>
          </w:tcPr>
          <w:p w14:paraId="41FFF732" w14:textId="77777777" w:rsidR="00327B93" w:rsidRPr="00AA1895" w:rsidRDefault="00327B93" w:rsidP="00B543B7">
            <w:pPr>
              <w:jc w:val="right"/>
              <w:rPr>
                <w:rFonts w:ascii="Trebuchet MS" w:eastAsia="Times New Roman" w:hAnsi="Trebuchet MS" w:cs="Calibri"/>
                <w:color w:val="000000"/>
                <w:lang w:eastAsia="es-MX"/>
              </w:rPr>
            </w:pPr>
          </w:p>
        </w:tc>
        <w:tc>
          <w:tcPr>
            <w:tcW w:w="1465" w:type="pct"/>
            <w:shd w:val="clear" w:color="auto" w:fill="E7E6E6" w:themeFill="background2"/>
            <w:hideMark/>
          </w:tcPr>
          <w:p w14:paraId="13BB06A5" w14:textId="77777777" w:rsidR="00327B93" w:rsidRPr="00AA1895" w:rsidRDefault="00327B93" w:rsidP="00B543B7">
            <w:pPr>
              <w:jc w:val="center"/>
              <w:rPr>
                <w:rFonts w:ascii="Trebuchet MS" w:eastAsia="Times New Roman" w:hAnsi="Trebuchet MS" w:cs="Calibri"/>
                <w:b/>
                <w:bCs/>
                <w:color w:val="000000"/>
                <w:lang w:eastAsia="es-MX"/>
              </w:rPr>
            </w:pPr>
            <w:r w:rsidRPr="00AA1895">
              <w:rPr>
                <w:rFonts w:ascii="Trebuchet MS" w:eastAsia="Times New Roman" w:hAnsi="Trebuchet MS" w:cs="Calibri"/>
                <w:b/>
                <w:bCs/>
                <w:color w:val="000000"/>
                <w:lang w:eastAsia="es-MX"/>
              </w:rPr>
              <w:t xml:space="preserve">TOTAL </w:t>
            </w:r>
          </w:p>
        </w:tc>
        <w:tc>
          <w:tcPr>
            <w:tcW w:w="985" w:type="pct"/>
            <w:shd w:val="clear" w:color="auto" w:fill="E7E6E6" w:themeFill="background2"/>
            <w:vAlign w:val="center"/>
          </w:tcPr>
          <w:p w14:paraId="08FA9461" w14:textId="77777777" w:rsidR="00327B93" w:rsidRPr="00AA1895" w:rsidRDefault="00327B93" w:rsidP="00B543B7">
            <w:pPr>
              <w:jc w:val="center"/>
              <w:rPr>
                <w:rFonts w:ascii="Trebuchet MS" w:eastAsia="Times New Roman" w:hAnsi="Trebuchet MS" w:cs="Calibri"/>
                <w:b/>
                <w:bCs/>
                <w:color w:val="000000"/>
                <w:lang w:eastAsia="es-MX"/>
              </w:rPr>
            </w:pPr>
            <w:r w:rsidRPr="00AA1895">
              <w:rPr>
                <w:rFonts w:ascii="Trebuchet MS" w:eastAsia="Times New Roman" w:hAnsi="Trebuchet MS" w:cs="Calibri"/>
                <w:b/>
                <w:bCs/>
                <w:color w:val="000000"/>
                <w:lang w:eastAsia="es-MX"/>
              </w:rPr>
              <w:t>2,820,011</w:t>
            </w:r>
          </w:p>
        </w:tc>
        <w:tc>
          <w:tcPr>
            <w:tcW w:w="1254" w:type="pct"/>
            <w:shd w:val="clear" w:color="auto" w:fill="E7E6E6" w:themeFill="background2"/>
            <w:noWrap/>
            <w:vAlign w:val="center"/>
            <w:hideMark/>
          </w:tcPr>
          <w:p w14:paraId="101AF5B4" w14:textId="77777777" w:rsidR="00327B93" w:rsidRPr="00AA1895" w:rsidRDefault="00327B93" w:rsidP="00B543B7">
            <w:pPr>
              <w:jc w:val="center"/>
              <w:rPr>
                <w:rFonts w:ascii="Trebuchet MS" w:eastAsia="Times New Roman" w:hAnsi="Trebuchet MS" w:cs="Calibri"/>
                <w:b/>
                <w:bCs/>
                <w:color w:val="000000"/>
                <w:lang w:eastAsia="es-MX"/>
              </w:rPr>
            </w:pPr>
            <w:r w:rsidRPr="00AA1895">
              <w:rPr>
                <w:rFonts w:ascii="Trebuchet MS" w:eastAsia="Times New Roman" w:hAnsi="Trebuchet MS" w:cs="Calibri"/>
                <w:b/>
                <w:bCs/>
                <w:color w:val="000000"/>
                <w:lang w:eastAsia="es-MX"/>
              </w:rPr>
              <w:t>41,192</w:t>
            </w:r>
          </w:p>
        </w:tc>
        <w:tc>
          <w:tcPr>
            <w:tcW w:w="998" w:type="pct"/>
            <w:shd w:val="clear" w:color="auto" w:fill="E7E6E6" w:themeFill="background2"/>
            <w:noWrap/>
            <w:vAlign w:val="center"/>
            <w:hideMark/>
          </w:tcPr>
          <w:p w14:paraId="7550B129" w14:textId="77777777" w:rsidR="00327B93" w:rsidRPr="00AA1895" w:rsidRDefault="00327B93" w:rsidP="00B543B7">
            <w:pPr>
              <w:jc w:val="center"/>
              <w:rPr>
                <w:rFonts w:ascii="Trebuchet MS" w:eastAsia="Times New Roman" w:hAnsi="Trebuchet MS" w:cs="Calibri"/>
                <w:b/>
                <w:bCs/>
                <w:color w:val="000000"/>
                <w:lang w:eastAsia="es-MX"/>
              </w:rPr>
            </w:pPr>
            <w:r w:rsidRPr="00AA1895">
              <w:rPr>
                <w:rFonts w:ascii="Trebuchet MS" w:eastAsia="Times New Roman" w:hAnsi="Trebuchet MS" w:cs="Calibri"/>
                <w:b/>
                <w:bCs/>
                <w:color w:val="000000"/>
                <w:lang w:eastAsia="es-MX"/>
              </w:rPr>
              <w:t>1.4607%</w:t>
            </w:r>
          </w:p>
        </w:tc>
      </w:tr>
    </w:tbl>
    <w:p w14:paraId="252E7812" w14:textId="77777777" w:rsidR="00722F47" w:rsidRPr="00AA1895" w:rsidRDefault="00722F47" w:rsidP="00757398">
      <w:pPr>
        <w:jc w:val="both"/>
        <w:rPr>
          <w:rFonts w:ascii="Trebuchet MS" w:hAnsi="Trebuchet MS"/>
          <w:b/>
          <w:sz w:val="23"/>
          <w:szCs w:val="23"/>
          <w:lang w:eastAsia="ar-SA"/>
        </w:rPr>
      </w:pPr>
    </w:p>
    <w:p w14:paraId="3C40E17E" w14:textId="0F3B49BB" w:rsidR="00C30AC3" w:rsidRPr="00AA1895" w:rsidRDefault="003E71D8" w:rsidP="00757398">
      <w:pPr>
        <w:jc w:val="both"/>
        <w:rPr>
          <w:rFonts w:ascii="Trebuchet MS" w:hAnsi="Trebuchet MS"/>
        </w:rPr>
      </w:pPr>
      <w:r w:rsidRPr="00AA1895">
        <w:rPr>
          <w:rFonts w:ascii="Trebuchet MS" w:hAnsi="Trebuchet MS"/>
        </w:rPr>
        <w:t>R</w:t>
      </w:r>
      <w:r w:rsidR="00757398" w:rsidRPr="00AA1895">
        <w:rPr>
          <w:rFonts w:ascii="Trebuchet MS" w:hAnsi="Trebuchet MS"/>
        </w:rPr>
        <w:t>especto al segundo supuesto, consistente en haber postulado candidaturas propias en al menos la mitad de los municipios y distritos en la elección local inmediata anterior</w:t>
      </w:r>
      <w:r w:rsidR="00941E55" w:rsidRPr="00AA1895">
        <w:rPr>
          <w:rFonts w:ascii="Trebuchet MS" w:hAnsi="Trebuchet MS"/>
        </w:rPr>
        <w:t>;</w:t>
      </w:r>
      <w:r w:rsidR="00C30AC3" w:rsidRPr="00AA1895">
        <w:rPr>
          <w:rFonts w:ascii="Trebuchet MS" w:hAnsi="Trebuchet MS"/>
        </w:rPr>
        <w:t xml:space="preserve"> las candidaturas aprobadas para </w:t>
      </w:r>
      <w:r w:rsidR="00757398" w:rsidRPr="00AA1895">
        <w:rPr>
          <w:rFonts w:ascii="Trebuchet MS" w:hAnsi="Trebuchet MS"/>
        </w:rPr>
        <w:t>el otrora partido Fuerza por Méxic</w:t>
      </w:r>
      <w:r w:rsidR="00C30AC3" w:rsidRPr="00AA1895">
        <w:rPr>
          <w:rFonts w:ascii="Trebuchet MS" w:hAnsi="Trebuchet MS"/>
        </w:rPr>
        <w:t>o durante el proceso electoral local ordinario 2020-2021</w:t>
      </w:r>
      <w:r w:rsidR="00DD10B1" w:rsidRPr="00AA1895">
        <w:rPr>
          <w:rFonts w:ascii="Trebuchet MS" w:hAnsi="Trebuchet MS"/>
        </w:rPr>
        <w:t>,</w:t>
      </w:r>
      <w:r w:rsidR="00C30AC3" w:rsidRPr="00AA1895">
        <w:rPr>
          <w:rFonts w:ascii="Trebuchet MS" w:hAnsi="Trebuchet MS"/>
        </w:rPr>
        <w:t xml:space="preserve"> para la elección de diputaciones por </w:t>
      </w:r>
      <w:r w:rsidR="00941E55" w:rsidRPr="00AA1895">
        <w:rPr>
          <w:rFonts w:ascii="Trebuchet MS" w:hAnsi="Trebuchet MS"/>
        </w:rPr>
        <w:t>el</w:t>
      </w:r>
      <w:r w:rsidR="00C30AC3" w:rsidRPr="00AA1895">
        <w:rPr>
          <w:rFonts w:ascii="Trebuchet MS" w:hAnsi="Trebuchet MS"/>
        </w:rPr>
        <w:t xml:space="preserve"> principio de mayoría relativa</w:t>
      </w:r>
      <w:r w:rsidR="00C52FBD" w:rsidRPr="00AA1895">
        <w:rPr>
          <w:rFonts w:ascii="Trebuchet MS" w:hAnsi="Trebuchet MS"/>
        </w:rPr>
        <w:t xml:space="preserve"> fue del cien por ciento</w:t>
      </w:r>
      <w:r w:rsidR="00941E55" w:rsidRPr="00AA1895">
        <w:rPr>
          <w:rFonts w:ascii="Trebuchet MS" w:hAnsi="Trebuchet MS"/>
        </w:rPr>
        <w:t xml:space="preserve">, </w:t>
      </w:r>
      <w:r w:rsidR="00C30AC3" w:rsidRPr="00AA1895">
        <w:rPr>
          <w:rFonts w:ascii="Trebuchet MS" w:hAnsi="Trebuchet MS"/>
        </w:rPr>
        <w:t xml:space="preserve">y </w:t>
      </w:r>
      <w:r w:rsidR="00941E55" w:rsidRPr="00AA1895">
        <w:rPr>
          <w:rFonts w:ascii="Trebuchet MS" w:hAnsi="Trebuchet MS"/>
        </w:rPr>
        <w:t xml:space="preserve">por el principio de representación proporcional </w:t>
      </w:r>
      <w:r w:rsidR="00C52FBD" w:rsidRPr="00AA1895">
        <w:rPr>
          <w:rFonts w:ascii="Trebuchet MS" w:hAnsi="Trebuchet MS"/>
        </w:rPr>
        <w:t>de</w:t>
      </w:r>
      <w:r w:rsidR="00DD10B1" w:rsidRPr="00AA1895">
        <w:rPr>
          <w:rFonts w:ascii="Trebuchet MS" w:hAnsi="Trebuchet MS"/>
        </w:rPr>
        <w:t>l noventa y cuatro por ciento</w:t>
      </w:r>
      <w:r w:rsidR="00941E55" w:rsidRPr="00AA1895">
        <w:rPr>
          <w:rFonts w:ascii="Trebuchet MS" w:hAnsi="Trebuchet MS"/>
        </w:rPr>
        <w:t>, ambos porcentajes respecto al</w:t>
      </w:r>
      <w:r w:rsidR="00DD10B1" w:rsidRPr="00AA1895">
        <w:rPr>
          <w:rFonts w:ascii="Trebuchet MS" w:hAnsi="Trebuchet MS"/>
        </w:rPr>
        <w:t xml:space="preserve"> total de candidaturas a registrar</w:t>
      </w:r>
      <w:r w:rsidR="00941E55" w:rsidRPr="00AA1895">
        <w:rPr>
          <w:rFonts w:ascii="Trebuchet MS" w:hAnsi="Trebuchet MS"/>
        </w:rPr>
        <w:t xml:space="preserve"> para cada elección</w:t>
      </w:r>
      <w:r w:rsidR="00DD10B1" w:rsidRPr="00AA1895">
        <w:rPr>
          <w:rFonts w:ascii="Trebuchet MS" w:hAnsi="Trebuchet MS"/>
        </w:rPr>
        <w:t xml:space="preserve">, </w:t>
      </w:r>
      <w:r w:rsidR="00941E55" w:rsidRPr="00AA1895">
        <w:rPr>
          <w:rFonts w:ascii="Trebuchet MS" w:hAnsi="Trebuchet MS"/>
        </w:rPr>
        <w:t>conforme</w:t>
      </w:r>
      <w:r w:rsidR="00DD10B1" w:rsidRPr="00AA1895">
        <w:rPr>
          <w:rFonts w:ascii="Trebuchet MS" w:hAnsi="Trebuchet MS"/>
        </w:rPr>
        <w:t xml:space="preserve"> las tablas </w:t>
      </w:r>
      <w:r w:rsidR="00941E55" w:rsidRPr="00AA1895">
        <w:rPr>
          <w:rFonts w:ascii="Trebuchet MS" w:hAnsi="Trebuchet MS"/>
        </w:rPr>
        <w:t xml:space="preserve">3 y 4 </w:t>
      </w:r>
      <w:r w:rsidR="005F6040" w:rsidRPr="00AA1895">
        <w:rPr>
          <w:rFonts w:ascii="Trebuchet MS" w:hAnsi="Trebuchet MS"/>
        </w:rPr>
        <w:t>que se presentan a continuación</w:t>
      </w:r>
      <w:r w:rsidR="00C30AC3" w:rsidRPr="00AA1895">
        <w:rPr>
          <w:rFonts w:ascii="Trebuchet MS" w:hAnsi="Trebuchet MS"/>
        </w:rPr>
        <w:t>:</w:t>
      </w:r>
    </w:p>
    <w:p w14:paraId="3C2AF6DC" w14:textId="77777777" w:rsidR="00C30AC3" w:rsidRPr="00AA1895" w:rsidRDefault="00C30AC3" w:rsidP="00757398">
      <w:pPr>
        <w:jc w:val="both"/>
        <w:rPr>
          <w:rFonts w:ascii="Trebuchet MS" w:hAnsi="Trebuchet MS"/>
        </w:rPr>
      </w:pPr>
    </w:p>
    <w:tbl>
      <w:tblPr>
        <w:tblW w:w="8926" w:type="dxa"/>
        <w:tblCellMar>
          <w:left w:w="70" w:type="dxa"/>
          <w:right w:w="70" w:type="dxa"/>
        </w:tblCellMar>
        <w:tblLook w:val="04A0" w:firstRow="1" w:lastRow="0" w:firstColumn="1" w:lastColumn="0" w:noHBand="0" w:noVBand="1"/>
      </w:tblPr>
      <w:tblGrid>
        <w:gridCol w:w="2640"/>
        <w:gridCol w:w="736"/>
        <w:gridCol w:w="1059"/>
        <w:gridCol w:w="1297"/>
        <w:gridCol w:w="474"/>
        <w:gridCol w:w="589"/>
        <w:gridCol w:w="455"/>
        <w:gridCol w:w="1442"/>
        <w:gridCol w:w="234"/>
      </w:tblGrid>
      <w:tr w:rsidR="00C30AC3" w:rsidRPr="00AA1895" w14:paraId="15464787" w14:textId="77777777" w:rsidTr="00C30AC3">
        <w:trPr>
          <w:gridAfter w:val="1"/>
          <w:wAfter w:w="234" w:type="dxa"/>
          <w:trHeight w:val="450"/>
        </w:trPr>
        <w:tc>
          <w:tcPr>
            <w:tcW w:w="8692" w:type="dxa"/>
            <w:gridSpan w:val="8"/>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7F915995" w14:textId="29F608D5" w:rsidR="00C30AC3" w:rsidRPr="00AA1895" w:rsidRDefault="00941E55" w:rsidP="00C30AC3">
            <w:pPr>
              <w:jc w:val="center"/>
              <w:rPr>
                <w:rFonts w:ascii="Trebuchet MS" w:hAnsi="Trebuchet MS"/>
                <w:b/>
                <w:sz w:val="18"/>
                <w:szCs w:val="18"/>
                <w:lang w:eastAsia="ar-SA"/>
              </w:rPr>
            </w:pPr>
            <w:r w:rsidRPr="00AA1895">
              <w:rPr>
                <w:rFonts w:ascii="Trebuchet MS" w:hAnsi="Trebuchet MS"/>
                <w:b/>
                <w:sz w:val="18"/>
                <w:szCs w:val="18"/>
                <w:lang w:eastAsia="ar-SA"/>
              </w:rPr>
              <w:t xml:space="preserve">TABLA 3. </w:t>
            </w:r>
            <w:r w:rsidR="00C30AC3" w:rsidRPr="00AA1895">
              <w:rPr>
                <w:rFonts w:ascii="Trebuchet MS" w:hAnsi="Trebuchet MS"/>
                <w:b/>
                <w:sz w:val="18"/>
                <w:szCs w:val="18"/>
                <w:lang w:eastAsia="ar-SA"/>
              </w:rPr>
              <w:t>CANDIDATURAS APROBADAS PROCESO ELECTORAL LOCAL ORDINARIO 2020-2021, ELECCIÓN DE DIPUTACIONES POR EL PRINCIPIO DE MAYORÍA RELATIVA</w:t>
            </w:r>
          </w:p>
          <w:p w14:paraId="0626B04E" w14:textId="77777777" w:rsidR="00C30AC3" w:rsidRPr="00AA1895" w:rsidRDefault="00C30AC3" w:rsidP="00C30AC3">
            <w:pPr>
              <w:jc w:val="center"/>
              <w:rPr>
                <w:rFonts w:ascii="Trebuchet MS" w:hAnsi="Trebuchet MS"/>
                <w:b/>
                <w:sz w:val="18"/>
                <w:szCs w:val="18"/>
                <w:lang w:eastAsia="ar-SA"/>
              </w:rPr>
            </w:pPr>
          </w:p>
        </w:tc>
      </w:tr>
      <w:tr w:rsidR="00C30AC3" w:rsidRPr="00AA1895" w14:paraId="6993FD68" w14:textId="77777777" w:rsidTr="00C30AC3">
        <w:trPr>
          <w:trHeight w:val="300"/>
        </w:trPr>
        <w:tc>
          <w:tcPr>
            <w:tcW w:w="8692" w:type="dxa"/>
            <w:gridSpan w:val="8"/>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4432B972" w14:textId="77777777" w:rsidR="00C30AC3" w:rsidRPr="00AA1895" w:rsidRDefault="00C30AC3" w:rsidP="00B543B7">
            <w:pPr>
              <w:rPr>
                <w:rFonts w:ascii="Trebuchet MS" w:hAnsi="Trebuchet MS"/>
                <w:b/>
                <w:sz w:val="18"/>
                <w:szCs w:val="18"/>
                <w:lang w:eastAsia="ar-SA"/>
              </w:rPr>
            </w:pPr>
          </w:p>
        </w:tc>
        <w:tc>
          <w:tcPr>
            <w:tcW w:w="234" w:type="dxa"/>
            <w:tcBorders>
              <w:top w:val="nil"/>
              <w:left w:val="single" w:sz="4" w:space="0" w:color="808080" w:themeColor="background1" w:themeShade="80"/>
              <w:bottom w:val="nil"/>
              <w:right w:val="nil"/>
            </w:tcBorders>
            <w:shd w:val="clear" w:color="auto" w:fill="auto"/>
            <w:noWrap/>
            <w:vAlign w:val="bottom"/>
            <w:hideMark/>
          </w:tcPr>
          <w:p w14:paraId="6901151E" w14:textId="77777777" w:rsidR="00C30AC3" w:rsidRPr="00AA1895" w:rsidRDefault="00C30AC3" w:rsidP="00B543B7">
            <w:pPr>
              <w:jc w:val="center"/>
              <w:rPr>
                <w:rFonts w:ascii="Trebuchet MS" w:hAnsi="Trebuchet MS"/>
                <w:b/>
                <w:sz w:val="18"/>
                <w:szCs w:val="18"/>
                <w:lang w:eastAsia="ar-SA"/>
              </w:rPr>
            </w:pPr>
          </w:p>
        </w:tc>
      </w:tr>
      <w:tr w:rsidR="00C30AC3" w:rsidRPr="00AA1895" w14:paraId="26F263C1" w14:textId="77777777" w:rsidTr="00C30AC3">
        <w:trPr>
          <w:trHeight w:val="300"/>
        </w:trPr>
        <w:tc>
          <w:tcPr>
            <w:tcW w:w="2640" w:type="dxa"/>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noWrap/>
            <w:vAlign w:val="center"/>
            <w:hideMark/>
          </w:tcPr>
          <w:p w14:paraId="6D6D72FE" w14:textId="77777777" w:rsidR="00C30AC3" w:rsidRPr="00AA1895" w:rsidRDefault="00C30AC3" w:rsidP="00B543B7">
            <w:pPr>
              <w:jc w:val="center"/>
              <w:rPr>
                <w:rFonts w:ascii="Trebuchet MS" w:hAnsi="Trebuchet MS" w:cs="Calibri"/>
                <w:color w:val="000000"/>
                <w:sz w:val="18"/>
                <w:szCs w:val="18"/>
                <w:lang w:eastAsia="es-MX"/>
              </w:rPr>
            </w:pPr>
            <w:r w:rsidRPr="00AA1895">
              <w:rPr>
                <w:rFonts w:ascii="Trebuchet MS" w:hAnsi="Trebuchet MS" w:cs="Calibri"/>
                <w:b/>
                <w:bCs/>
                <w:color w:val="000000"/>
                <w:sz w:val="18"/>
                <w:szCs w:val="18"/>
                <w:lang w:eastAsia="es-MX"/>
              </w:rPr>
              <w:t>OTRORA PARTIDO POLÍTICO</w:t>
            </w:r>
          </w:p>
        </w:tc>
        <w:tc>
          <w:tcPr>
            <w:tcW w:w="3566" w:type="dxa"/>
            <w:gridSpan w:val="4"/>
            <w:tcBorders>
              <w:top w:val="single" w:sz="4" w:space="0" w:color="808080" w:themeColor="background1" w:themeShade="80"/>
              <w:left w:val="nil"/>
              <w:bottom w:val="single" w:sz="4" w:space="0" w:color="808080"/>
              <w:right w:val="single" w:sz="4" w:space="0" w:color="808080"/>
            </w:tcBorders>
            <w:shd w:val="clear" w:color="auto" w:fill="F2F2F2" w:themeFill="background1" w:themeFillShade="F2"/>
            <w:noWrap/>
            <w:vAlign w:val="center"/>
            <w:hideMark/>
          </w:tcPr>
          <w:p w14:paraId="1AE16FEA"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DIPUTACIONES MR</w:t>
            </w:r>
          </w:p>
        </w:tc>
        <w:tc>
          <w:tcPr>
            <w:tcW w:w="1044" w:type="dxa"/>
            <w:gridSpan w:val="2"/>
            <w:vMerge w:val="restart"/>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noWrap/>
            <w:vAlign w:val="center"/>
            <w:hideMark/>
          </w:tcPr>
          <w:p w14:paraId="558F1E60"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TOTAL</w:t>
            </w:r>
          </w:p>
        </w:tc>
        <w:tc>
          <w:tcPr>
            <w:tcW w:w="1442" w:type="dxa"/>
            <w:vMerge w:val="restart"/>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noWrap/>
            <w:vAlign w:val="center"/>
            <w:hideMark/>
          </w:tcPr>
          <w:p w14:paraId="6E8D35D1"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PORCENTAJE</w:t>
            </w:r>
          </w:p>
        </w:tc>
        <w:tc>
          <w:tcPr>
            <w:tcW w:w="234" w:type="dxa"/>
            <w:vAlign w:val="center"/>
            <w:hideMark/>
          </w:tcPr>
          <w:p w14:paraId="3A56972D" w14:textId="77777777" w:rsidR="00C30AC3" w:rsidRPr="00AA1895" w:rsidRDefault="00C30AC3" w:rsidP="00B543B7">
            <w:pPr>
              <w:jc w:val="center"/>
              <w:rPr>
                <w:rFonts w:ascii="Trebuchet MS" w:hAnsi="Trebuchet MS"/>
                <w:sz w:val="18"/>
                <w:szCs w:val="18"/>
                <w:lang w:eastAsia="es-MX"/>
              </w:rPr>
            </w:pPr>
          </w:p>
        </w:tc>
      </w:tr>
      <w:tr w:rsidR="00C30AC3" w:rsidRPr="00AA1895" w14:paraId="3EC24A2F" w14:textId="77777777" w:rsidTr="00C30AC3">
        <w:trPr>
          <w:trHeight w:val="300"/>
        </w:trPr>
        <w:tc>
          <w:tcPr>
            <w:tcW w:w="2640"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3BE9A4C0"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FUERZA POR MEXICO</w:t>
            </w:r>
          </w:p>
        </w:tc>
        <w:tc>
          <w:tcPr>
            <w:tcW w:w="1795" w:type="dxa"/>
            <w:gridSpan w:val="2"/>
            <w:tcBorders>
              <w:top w:val="nil"/>
              <w:left w:val="nil"/>
              <w:bottom w:val="single" w:sz="4" w:space="0" w:color="808080"/>
              <w:right w:val="single" w:sz="4" w:space="0" w:color="808080"/>
            </w:tcBorders>
            <w:shd w:val="clear" w:color="auto" w:fill="F2F2F2" w:themeFill="background1" w:themeFillShade="F2"/>
            <w:noWrap/>
            <w:vAlign w:val="center"/>
            <w:hideMark/>
          </w:tcPr>
          <w:p w14:paraId="0D623817"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PROPIETARIOS</w:t>
            </w:r>
          </w:p>
        </w:tc>
        <w:tc>
          <w:tcPr>
            <w:tcW w:w="1771" w:type="dxa"/>
            <w:gridSpan w:val="2"/>
            <w:tcBorders>
              <w:top w:val="nil"/>
              <w:left w:val="nil"/>
              <w:bottom w:val="single" w:sz="4" w:space="0" w:color="808080"/>
              <w:right w:val="single" w:sz="4" w:space="0" w:color="808080"/>
            </w:tcBorders>
            <w:shd w:val="clear" w:color="auto" w:fill="F2F2F2" w:themeFill="background1" w:themeFillShade="F2"/>
            <w:noWrap/>
            <w:vAlign w:val="center"/>
            <w:hideMark/>
          </w:tcPr>
          <w:p w14:paraId="0C0E71C5"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SUPLENTES</w:t>
            </w:r>
          </w:p>
        </w:tc>
        <w:tc>
          <w:tcPr>
            <w:tcW w:w="1044" w:type="dxa"/>
            <w:gridSpan w:val="2"/>
            <w:vMerge/>
            <w:tcBorders>
              <w:top w:val="single" w:sz="4" w:space="0" w:color="808080"/>
              <w:left w:val="single" w:sz="4" w:space="0" w:color="808080"/>
              <w:bottom w:val="single" w:sz="4" w:space="0" w:color="808080"/>
              <w:right w:val="single" w:sz="4" w:space="0" w:color="808080"/>
            </w:tcBorders>
            <w:vAlign w:val="center"/>
            <w:hideMark/>
          </w:tcPr>
          <w:p w14:paraId="212F5AE0" w14:textId="77777777" w:rsidR="00C30AC3" w:rsidRPr="00AA1895" w:rsidRDefault="00C30AC3" w:rsidP="00B543B7">
            <w:pPr>
              <w:jc w:val="center"/>
              <w:rPr>
                <w:rFonts w:ascii="Trebuchet MS" w:hAnsi="Trebuchet MS" w:cs="Calibri"/>
                <w:b/>
                <w:bCs/>
                <w:color w:val="000000"/>
                <w:sz w:val="18"/>
                <w:szCs w:val="18"/>
                <w:lang w:eastAsia="es-MX"/>
              </w:rPr>
            </w:pPr>
          </w:p>
        </w:tc>
        <w:tc>
          <w:tcPr>
            <w:tcW w:w="1442" w:type="dxa"/>
            <w:vMerge/>
            <w:tcBorders>
              <w:top w:val="single" w:sz="4" w:space="0" w:color="808080"/>
              <w:left w:val="single" w:sz="4" w:space="0" w:color="808080"/>
              <w:bottom w:val="single" w:sz="4" w:space="0" w:color="808080"/>
              <w:right w:val="single" w:sz="4" w:space="0" w:color="808080"/>
            </w:tcBorders>
            <w:vAlign w:val="center"/>
            <w:hideMark/>
          </w:tcPr>
          <w:p w14:paraId="30BE01B7" w14:textId="77777777" w:rsidR="00C30AC3" w:rsidRPr="00AA1895" w:rsidRDefault="00C30AC3" w:rsidP="00B543B7">
            <w:pPr>
              <w:jc w:val="center"/>
              <w:rPr>
                <w:rFonts w:ascii="Trebuchet MS" w:hAnsi="Trebuchet MS" w:cs="Calibri"/>
                <w:b/>
                <w:bCs/>
                <w:color w:val="000000"/>
                <w:sz w:val="18"/>
                <w:szCs w:val="18"/>
                <w:lang w:eastAsia="es-MX"/>
              </w:rPr>
            </w:pPr>
          </w:p>
        </w:tc>
        <w:tc>
          <w:tcPr>
            <w:tcW w:w="234" w:type="dxa"/>
            <w:vAlign w:val="center"/>
            <w:hideMark/>
          </w:tcPr>
          <w:p w14:paraId="0454A81E" w14:textId="77777777" w:rsidR="00C30AC3" w:rsidRPr="00AA1895" w:rsidRDefault="00C30AC3" w:rsidP="00B543B7">
            <w:pPr>
              <w:jc w:val="center"/>
              <w:rPr>
                <w:rFonts w:ascii="Trebuchet MS" w:hAnsi="Trebuchet MS"/>
                <w:sz w:val="18"/>
                <w:szCs w:val="18"/>
                <w:lang w:eastAsia="es-MX"/>
              </w:rPr>
            </w:pPr>
          </w:p>
        </w:tc>
      </w:tr>
      <w:tr w:rsidR="00C30AC3" w:rsidRPr="00AA1895" w14:paraId="5DD0FDED" w14:textId="77777777" w:rsidTr="00C30AC3">
        <w:trPr>
          <w:trHeight w:val="300"/>
        </w:trPr>
        <w:tc>
          <w:tcPr>
            <w:tcW w:w="2640" w:type="dxa"/>
            <w:vMerge/>
            <w:tcBorders>
              <w:top w:val="nil"/>
              <w:left w:val="single" w:sz="4" w:space="0" w:color="808080"/>
              <w:bottom w:val="single" w:sz="4" w:space="0" w:color="808080"/>
              <w:right w:val="single" w:sz="4" w:space="0" w:color="808080"/>
            </w:tcBorders>
            <w:vAlign w:val="center"/>
            <w:hideMark/>
          </w:tcPr>
          <w:p w14:paraId="3EA4CB42" w14:textId="77777777" w:rsidR="00C30AC3" w:rsidRPr="00AA1895" w:rsidRDefault="00C30AC3" w:rsidP="00B543B7">
            <w:pPr>
              <w:rPr>
                <w:rFonts w:ascii="Trebuchet MS" w:hAnsi="Trebuchet MS" w:cs="Calibri"/>
                <w:b/>
                <w:bCs/>
                <w:color w:val="000000"/>
                <w:sz w:val="18"/>
                <w:szCs w:val="18"/>
                <w:lang w:eastAsia="es-MX"/>
              </w:rPr>
            </w:pPr>
          </w:p>
        </w:tc>
        <w:tc>
          <w:tcPr>
            <w:tcW w:w="1795" w:type="dxa"/>
            <w:gridSpan w:val="2"/>
            <w:tcBorders>
              <w:top w:val="nil"/>
              <w:left w:val="nil"/>
              <w:bottom w:val="single" w:sz="4" w:space="0" w:color="808080"/>
              <w:right w:val="single" w:sz="4" w:space="0" w:color="808080"/>
            </w:tcBorders>
            <w:shd w:val="clear" w:color="auto" w:fill="auto"/>
            <w:noWrap/>
            <w:vAlign w:val="center"/>
            <w:hideMark/>
          </w:tcPr>
          <w:p w14:paraId="5316892E" w14:textId="77777777" w:rsidR="00C30AC3" w:rsidRPr="00AA1895" w:rsidRDefault="00C30AC3" w:rsidP="00B543B7">
            <w:pPr>
              <w:jc w:val="center"/>
              <w:rPr>
                <w:rFonts w:ascii="Trebuchet MS" w:hAnsi="Trebuchet MS" w:cs="Calibri"/>
                <w:color w:val="000000"/>
                <w:sz w:val="18"/>
                <w:szCs w:val="18"/>
                <w:lang w:eastAsia="es-MX"/>
              </w:rPr>
            </w:pPr>
            <w:r w:rsidRPr="00AA1895">
              <w:rPr>
                <w:rFonts w:ascii="Trebuchet MS" w:hAnsi="Trebuchet MS" w:cs="Calibri"/>
                <w:color w:val="000000"/>
                <w:sz w:val="18"/>
                <w:szCs w:val="18"/>
                <w:lang w:eastAsia="es-MX"/>
              </w:rPr>
              <w:t>20</w:t>
            </w:r>
          </w:p>
        </w:tc>
        <w:tc>
          <w:tcPr>
            <w:tcW w:w="1771" w:type="dxa"/>
            <w:gridSpan w:val="2"/>
            <w:tcBorders>
              <w:top w:val="nil"/>
              <w:left w:val="nil"/>
              <w:bottom w:val="single" w:sz="4" w:space="0" w:color="808080"/>
              <w:right w:val="single" w:sz="4" w:space="0" w:color="808080"/>
            </w:tcBorders>
            <w:shd w:val="clear" w:color="auto" w:fill="auto"/>
            <w:noWrap/>
            <w:vAlign w:val="bottom"/>
            <w:hideMark/>
          </w:tcPr>
          <w:p w14:paraId="22997A43" w14:textId="77777777" w:rsidR="00C30AC3" w:rsidRPr="00AA1895" w:rsidRDefault="00C30AC3" w:rsidP="00B543B7">
            <w:pPr>
              <w:jc w:val="center"/>
              <w:rPr>
                <w:rFonts w:ascii="Trebuchet MS" w:hAnsi="Trebuchet MS" w:cs="Calibri"/>
                <w:color w:val="000000"/>
                <w:sz w:val="18"/>
                <w:szCs w:val="18"/>
                <w:lang w:eastAsia="es-MX"/>
              </w:rPr>
            </w:pPr>
            <w:r w:rsidRPr="00AA1895">
              <w:rPr>
                <w:rFonts w:ascii="Trebuchet MS" w:hAnsi="Trebuchet MS" w:cs="Calibri"/>
                <w:color w:val="000000"/>
                <w:sz w:val="18"/>
                <w:szCs w:val="18"/>
                <w:lang w:eastAsia="es-MX"/>
              </w:rPr>
              <w:t>20</w:t>
            </w:r>
          </w:p>
        </w:tc>
        <w:tc>
          <w:tcPr>
            <w:tcW w:w="1044" w:type="dxa"/>
            <w:gridSpan w:val="2"/>
            <w:tcBorders>
              <w:top w:val="nil"/>
              <w:left w:val="nil"/>
              <w:bottom w:val="single" w:sz="4" w:space="0" w:color="808080"/>
              <w:right w:val="single" w:sz="4" w:space="0" w:color="808080"/>
            </w:tcBorders>
            <w:shd w:val="clear" w:color="auto" w:fill="auto"/>
            <w:noWrap/>
            <w:vAlign w:val="bottom"/>
            <w:hideMark/>
          </w:tcPr>
          <w:p w14:paraId="74F419EE" w14:textId="77777777" w:rsidR="00C30AC3" w:rsidRPr="00AA1895" w:rsidRDefault="00C30AC3" w:rsidP="00B543B7">
            <w:pPr>
              <w:jc w:val="center"/>
              <w:rPr>
                <w:rFonts w:ascii="Trebuchet MS" w:hAnsi="Trebuchet MS" w:cs="Calibri"/>
                <w:color w:val="000000"/>
                <w:sz w:val="18"/>
                <w:szCs w:val="18"/>
                <w:lang w:eastAsia="es-MX"/>
              </w:rPr>
            </w:pPr>
            <w:r w:rsidRPr="00AA1895">
              <w:rPr>
                <w:rFonts w:ascii="Trebuchet MS" w:hAnsi="Trebuchet MS" w:cs="Calibri"/>
                <w:color w:val="000000"/>
                <w:sz w:val="18"/>
                <w:szCs w:val="18"/>
                <w:lang w:eastAsia="es-MX"/>
              </w:rPr>
              <w:t>20</w:t>
            </w:r>
          </w:p>
        </w:tc>
        <w:tc>
          <w:tcPr>
            <w:tcW w:w="1442" w:type="dxa"/>
            <w:tcBorders>
              <w:top w:val="nil"/>
              <w:left w:val="nil"/>
              <w:bottom w:val="single" w:sz="4" w:space="0" w:color="808080"/>
              <w:right w:val="single" w:sz="4" w:space="0" w:color="808080"/>
            </w:tcBorders>
            <w:shd w:val="clear" w:color="auto" w:fill="auto"/>
            <w:noWrap/>
            <w:vAlign w:val="bottom"/>
            <w:hideMark/>
          </w:tcPr>
          <w:p w14:paraId="5393A523" w14:textId="77777777" w:rsidR="00C30AC3" w:rsidRPr="00AA1895" w:rsidRDefault="00C30AC3" w:rsidP="00B543B7">
            <w:pPr>
              <w:jc w:val="center"/>
              <w:rPr>
                <w:rFonts w:ascii="Trebuchet MS" w:hAnsi="Trebuchet MS" w:cs="Calibri"/>
                <w:color w:val="000000"/>
                <w:sz w:val="18"/>
                <w:szCs w:val="18"/>
                <w:lang w:eastAsia="es-MX"/>
              </w:rPr>
            </w:pPr>
            <w:r w:rsidRPr="00AA1895">
              <w:rPr>
                <w:rFonts w:ascii="Trebuchet MS" w:hAnsi="Trebuchet MS" w:cs="Calibri"/>
                <w:color w:val="000000"/>
                <w:sz w:val="18"/>
                <w:szCs w:val="18"/>
                <w:lang w:eastAsia="es-MX"/>
              </w:rPr>
              <w:t>100%</w:t>
            </w:r>
          </w:p>
        </w:tc>
        <w:tc>
          <w:tcPr>
            <w:tcW w:w="234" w:type="dxa"/>
            <w:vAlign w:val="center"/>
            <w:hideMark/>
          </w:tcPr>
          <w:p w14:paraId="62331C49" w14:textId="77777777" w:rsidR="00C30AC3" w:rsidRPr="00AA1895" w:rsidRDefault="00C30AC3" w:rsidP="00B543B7">
            <w:pPr>
              <w:rPr>
                <w:rFonts w:ascii="Trebuchet MS" w:hAnsi="Trebuchet MS"/>
                <w:sz w:val="18"/>
                <w:szCs w:val="18"/>
                <w:lang w:eastAsia="es-MX"/>
              </w:rPr>
            </w:pPr>
          </w:p>
        </w:tc>
      </w:tr>
      <w:tr w:rsidR="00C30AC3" w:rsidRPr="00AA1895" w14:paraId="0F4A172F" w14:textId="77777777" w:rsidTr="00C30AC3">
        <w:trPr>
          <w:trHeight w:val="300"/>
        </w:trPr>
        <w:tc>
          <w:tcPr>
            <w:tcW w:w="2640" w:type="dxa"/>
            <w:tcBorders>
              <w:top w:val="nil"/>
              <w:left w:val="nil"/>
              <w:bottom w:val="nil"/>
              <w:right w:val="nil"/>
            </w:tcBorders>
            <w:shd w:val="clear" w:color="auto" w:fill="auto"/>
            <w:noWrap/>
            <w:vAlign w:val="bottom"/>
            <w:hideMark/>
          </w:tcPr>
          <w:p w14:paraId="35AA4C08" w14:textId="77777777" w:rsidR="00722F47" w:rsidRPr="00AA1895" w:rsidRDefault="00722F47" w:rsidP="00722F47">
            <w:pPr>
              <w:rPr>
                <w:rFonts w:ascii="Trebuchet MS" w:hAnsi="Trebuchet MS" w:cs="Calibri"/>
                <w:color w:val="000000"/>
                <w:sz w:val="18"/>
                <w:szCs w:val="18"/>
                <w:lang w:eastAsia="es-MX"/>
              </w:rPr>
            </w:pPr>
          </w:p>
        </w:tc>
        <w:tc>
          <w:tcPr>
            <w:tcW w:w="1795" w:type="dxa"/>
            <w:gridSpan w:val="2"/>
            <w:tcBorders>
              <w:top w:val="nil"/>
              <w:left w:val="nil"/>
              <w:bottom w:val="nil"/>
              <w:right w:val="nil"/>
            </w:tcBorders>
            <w:shd w:val="clear" w:color="auto" w:fill="auto"/>
            <w:noWrap/>
            <w:vAlign w:val="bottom"/>
            <w:hideMark/>
          </w:tcPr>
          <w:p w14:paraId="6133AE10" w14:textId="4E309BE1" w:rsidR="00C30AC3" w:rsidRPr="00AA1895" w:rsidRDefault="00C30AC3" w:rsidP="00B543B7">
            <w:pPr>
              <w:rPr>
                <w:rFonts w:ascii="Trebuchet MS" w:hAnsi="Trebuchet MS"/>
                <w:sz w:val="18"/>
                <w:szCs w:val="18"/>
                <w:lang w:eastAsia="es-MX"/>
              </w:rPr>
            </w:pPr>
          </w:p>
        </w:tc>
        <w:tc>
          <w:tcPr>
            <w:tcW w:w="1771" w:type="dxa"/>
            <w:gridSpan w:val="2"/>
            <w:tcBorders>
              <w:top w:val="nil"/>
              <w:left w:val="nil"/>
              <w:bottom w:val="nil"/>
              <w:right w:val="nil"/>
            </w:tcBorders>
            <w:shd w:val="clear" w:color="auto" w:fill="auto"/>
            <w:noWrap/>
            <w:vAlign w:val="bottom"/>
            <w:hideMark/>
          </w:tcPr>
          <w:p w14:paraId="16A98FE1" w14:textId="77777777" w:rsidR="00C30AC3" w:rsidRPr="00AA1895" w:rsidRDefault="00C30AC3" w:rsidP="00B543B7">
            <w:pPr>
              <w:rPr>
                <w:rFonts w:ascii="Trebuchet MS" w:hAnsi="Trebuchet MS"/>
                <w:sz w:val="18"/>
                <w:szCs w:val="18"/>
                <w:lang w:eastAsia="es-MX"/>
              </w:rPr>
            </w:pPr>
          </w:p>
        </w:tc>
        <w:tc>
          <w:tcPr>
            <w:tcW w:w="1044" w:type="dxa"/>
            <w:gridSpan w:val="2"/>
            <w:tcBorders>
              <w:top w:val="nil"/>
              <w:left w:val="nil"/>
              <w:bottom w:val="nil"/>
              <w:right w:val="nil"/>
            </w:tcBorders>
            <w:shd w:val="clear" w:color="auto" w:fill="auto"/>
            <w:noWrap/>
            <w:vAlign w:val="bottom"/>
            <w:hideMark/>
          </w:tcPr>
          <w:p w14:paraId="02016C14" w14:textId="77777777" w:rsidR="00C30AC3" w:rsidRPr="00AA1895" w:rsidRDefault="00C30AC3" w:rsidP="00B543B7">
            <w:pPr>
              <w:rPr>
                <w:rFonts w:ascii="Trebuchet MS" w:hAnsi="Trebuchet MS"/>
                <w:sz w:val="18"/>
                <w:szCs w:val="18"/>
                <w:lang w:eastAsia="es-MX"/>
              </w:rPr>
            </w:pPr>
          </w:p>
        </w:tc>
        <w:tc>
          <w:tcPr>
            <w:tcW w:w="1442" w:type="dxa"/>
            <w:tcBorders>
              <w:top w:val="nil"/>
              <w:left w:val="nil"/>
              <w:bottom w:val="nil"/>
              <w:right w:val="nil"/>
            </w:tcBorders>
            <w:shd w:val="clear" w:color="auto" w:fill="auto"/>
            <w:noWrap/>
            <w:vAlign w:val="bottom"/>
            <w:hideMark/>
          </w:tcPr>
          <w:p w14:paraId="0B9BFDBB" w14:textId="77777777" w:rsidR="00C30AC3" w:rsidRPr="00AA1895" w:rsidRDefault="00C30AC3" w:rsidP="00B543B7">
            <w:pPr>
              <w:rPr>
                <w:rFonts w:ascii="Trebuchet MS" w:hAnsi="Trebuchet MS"/>
                <w:sz w:val="18"/>
                <w:szCs w:val="18"/>
                <w:lang w:eastAsia="es-MX"/>
              </w:rPr>
            </w:pPr>
          </w:p>
        </w:tc>
        <w:tc>
          <w:tcPr>
            <w:tcW w:w="234" w:type="dxa"/>
            <w:vAlign w:val="center"/>
            <w:hideMark/>
          </w:tcPr>
          <w:p w14:paraId="7A61A6D4" w14:textId="77777777" w:rsidR="00C30AC3" w:rsidRPr="00AA1895" w:rsidRDefault="00C30AC3" w:rsidP="00B543B7">
            <w:pPr>
              <w:rPr>
                <w:rFonts w:ascii="Trebuchet MS" w:hAnsi="Trebuchet MS"/>
                <w:sz w:val="18"/>
                <w:szCs w:val="18"/>
                <w:lang w:eastAsia="es-MX"/>
              </w:rPr>
            </w:pPr>
          </w:p>
        </w:tc>
      </w:tr>
      <w:tr w:rsidR="00C30AC3" w:rsidRPr="00AA1895" w14:paraId="0A60D87E" w14:textId="77777777" w:rsidTr="00C30AC3">
        <w:trPr>
          <w:trHeight w:val="450"/>
        </w:trPr>
        <w:tc>
          <w:tcPr>
            <w:tcW w:w="8926" w:type="dxa"/>
            <w:gridSpan w:val="9"/>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28681A4D" w14:textId="6C413AC9" w:rsidR="00C30AC3" w:rsidRPr="00AA1895" w:rsidRDefault="00941E55" w:rsidP="00C30AC3">
            <w:pPr>
              <w:pStyle w:val="Prrafodelista"/>
              <w:spacing w:after="0" w:line="240" w:lineRule="auto"/>
              <w:jc w:val="center"/>
              <w:rPr>
                <w:rFonts w:ascii="Trebuchet MS" w:eastAsia="Times New Roman" w:hAnsi="Trebuchet MS" w:cs="Times New Roman"/>
                <w:b/>
                <w:sz w:val="18"/>
                <w:szCs w:val="18"/>
                <w:lang w:eastAsia="ar-SA"/>
              </w:rPr>
            </w:pPr>
            <w:r w:rsidRPr="00AA1895">
              <w:rPr>
                <w:rFonts w:ascii="Trebuchet MS" w:eastAsia="Times New Roman" w:hAnsi="Trebuchet MS" w:cs="Times New Roman"/>
                <w:b/>
                <w:sz w:val="18"/>
                <w:szCs w:val="18"/>
                <w:lang w:eastAsia="ar-SA"/>
              </w:rPr>
              <w:t xml:space="preserve">TABLA 4. </w:t>
            </w:r>
            <w:r w:rsidR="00C30AC3" w:rsidRPr="00AA1895">
              <w:rPr>
                <w:rFonts w:ascii="Trebuchet MS" w:eastAsia="Times New Roman" w:hAnsi="Trebuchet MS" w:cs="Times New Roman"/>
                <w:b/>
                <w:sz w:val="18"/>
                <w:szCs w:val="18"/>
                <w:lang w:eastAsia="ar-SA"/>
              </w:rPr>
              <w:t>CANDIDATURAS APROBADAS PROCESO ELECTORAL LOCAL ORDINARIO 2020-2021, ELECCIÓN DE DIPUTACIONES POR EL PRINCIPIO DE REPRESENTACIÓN PROPORCIONAL.</w:t>
            </w:r>
          </w:p>
          <w:p w14:paraId="3CC5C69A" w14:textId="77777777" w:rsidR="00C30AC3" w:rsidRPr="00AA1895" w:rsidRDefault="00C30AC3" w:rsidP="00C30AC3">
            <w:pPr>
              <w:pStyle w:val="Prrafodelista"/>
              <w:spacing w:after="0" w:line="240" w:lineRule="auto"/>
              <w:jc w:val="center"/>
              <w:rPr>
                <w:rFonts w:ascii="Trebuchet MS" w:eastAsia="Times New Roman" w:hAnsi="Trebuchet MS" w:cs="Times New Roman"/>
                <w:b/>
                <w:sz w:val="18"/>
                <w:szCs w:val="18"/>
                <w:lang w:eastAsia="ar-SA"/>
              </w:rPr>
            </w:pPr>
          </w:p>
        </w:tc>
      </w:tr>
      <w:tr w:rsidR="00C30AC3" w:rsidRPr="00AA1895" w14:paraId="72014F80" w14:textId="77777777" w:rsidTr="00C30AC3">
        <w:trPr>
          <w:trHeight w:val="300"/>
        </w:trPr>
        <w:tc>
          <w:tcPr>
            <w:tcW w:w="8926" w:type="dxa"/>
            <w:gridSpan w:val="9"/>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405E0562" w14:textId="77777777" w:rsidR="00C30AC3" w:rsidRPr="00AA1895" w:rsidRDefault="00C30AC3" w:rsidP="00C30AC3">
            <w:pPr>
              <w:pStyle w:val="Prrafodelista"/>
              <w:numPr>
                <w:ilvl w:val="0"/>
                <w:numId w:val="2"/>
              </w:numPr>
              <w:spacing w:after="0" w:line="240" w:lineRule="auto"/>
              <w:jc w:val="both"/>
              <w:rPr>
                <w:rFonts w:ascii="Trebuchet MS" w:eastAsia="Times New Roman" w:hAnsi="Trebuchet MS" w:cs="Times New Roman"/>
                <w:b/>
                <w:sz w:val="18"/>
                <w:szCs w:val="18"/>
                <w:lang w:eastAsia="ar-SA"/>
              </w:rPr>
            </w:pPr>
          </w:p>
        </w:tc>
      </w:tr>
      <w:tr w:rsidR="00C30AC3" w:rsidRPr="00AA1895" w14:paraId="15B7C815" w14:textId="77777777" w:rsidTr="00C30AC3">
        <w:trPr>
          <w:trHeight w:val="494"/>
        </w:trPr>
        <w:tc>
          <w:tcPr>
            <w:tcW w:w="3376"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noWrap/>
            <w:vAlign w:val="center"/>
            <w:hideMark/>
          </w:tcPr>
          <w:p w14:paraId="3753C59B"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OTRORA PARTIDO POLÍTICO </w:t>
            </w:r>
          </w:p>
        </w:tc>
        <w:tc>
          <w:tcPr>
            <w:tcW w:w="3419" w:type="dxa"/>
            <w:gridSpan w:val="4"/>
            <w:tcBorders>
              <w:top w:val="single" w:sz="4" w:space="0" w:color="808080"/>
              <w:left w:val="nil"/>
              <w:bottom w:val="single" w:sz="4" w:space="0" w:color="808080"/>
              <w:right w:val="single" w:sz="4" w:space="0" w:color="808080"/>
            </w:tcBorders>
            <w:shd w:val="clear" w:color="auto" w:fill="F2F2F2" w:themeFill="background1" w:themeFillShade="F2"/>
            <w:noWrap/>
            <w:vAlign w:val="center"/>
            <w:hideMark/>
          </w:tcPr>
          <w:p w14:paraId="23D09890"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DIPUTACIONES RP</w:t>
            </w:r>
          </w:p>
        </w:tc>
        <w:tc>
          <w:tcPr>
            <w:tcW w:w="2131" w:type="dxa"/>
            <w:gridSpan w:val="3"/>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noWrap/>
            <w:vAlign w:val="center"/>
            <w:hideMark/>
          </w:tcPr>
          <w:p w14:paraId="14798A35"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PORCENTAJE</w:t>
            </w:r>
          </w:p>
        </w:tc>
      </w:tr>
      <w:tr w:rsidR="00C30AC3" w:rsidRPr="00AA1895" w14:paraId="13BAF872" w14:textId="77777777" w:rsidTr="00C30AC3">
        <w:trPr>
          <w:trHeight w:val="455"/>
        </w:trPr>
        <w:tc>
          <w:tcPr>
            <w:tcW w:w="3376" w:type="dxa"/>
            <w:gridSpan w:val="2"/>
            <w:vMerge w:val="restart"/>
            <w:tcBorders>
              <w:top w:val="nil"/>
              <w:left w:val="single" w:sz="4" w:space="0" w:color="808080"/>
              <w:bottom w:val="single" w:sz="4" w:space="0" w:color="808080"/>
              <w:right w:val="single" w:sz="4" w:space="0" w:color="808080"/>
            </w:tcBorders>
            <w:shd w:val="clear" w:color="auto" w:fill="auto"/>
            <w:noWrap/>
            <w:vAlign w:val="center"/>
            <w:hideMark/>
          </w:tcPr>
          <w:p w14:paraId="46838347"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FUERZA POR MEXICO</w:t>
            </w:r>
          </w:p>
        </w:tc>
        <w:tc>
          <w:tcPr>
            <w:tcW w:w="2356" w:type="dxa"/>
            <w:gridSpan w:val="2"/>
            <w:tcBorders>
              <w:top w:val="nil"/>
              <w:left w:val="nil"/>
              <w:bottom w:val="single" w:sz="4" w:space="0" w:color="808080"/>
              <w:right w:val="single" w:sz="4" w:space="0" w:color="808080"/>
            </w:tcBorders>
            <w:shd w:val="clear" w:color="auto" w:fill="F2F2F2" w:themeFill="background1" w:themeFillShade="F2"/>
            <w:noWrap/>
            <w:vAlign w:val="center"/>
            <w:hideMark/>
          </w:tcPr>
          <w:p w14:paraId="3E5016BB"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PROPIETARIOS</w:t>
            </w:r>
          </w:p>
        </w:tc>
        <w:tc>
          <w:tcPr>
            <w:tcW w:w="1063" w:type="dxa"/>
            <w:gridSpan w:val="2"/>
            <w:tcBorders>
              <w:top w:val="nil"/>
              <w:left w:val="nil"/>
              <w:bottom w:val="single" w:sz="4" w:space="0" w:color="808080"/>
              <w:right w:val="single" w:sz="4" w:space="0" w:color="808080"/>
            </w:tcBorders>
            <w:shd w:val="clear" w:color="auto" w:fill="F2F2F2" w:themeFill="background1" w:themeFillShade="F2"/>
            <w:noWrap/>
            <w:vAlign w:val="center"/>
            <w:hideMark/>
          </w:tcPr>
          <w:p w14:paraId="2184D8E8" w14:textId="77777777" w:rsidR="00C30AC3" w:rsidRPr="00AA1895" w:rsidRDefault="00C30AC3" w:rsidP="00B543B7">
            <w:pPr>
              <w:jc w:val="center"/>
              <w:rPr>
                <w:rFonts w:ascii="Trebuchet MS" w:hAnsi="Trebuchet MS" w:cs="Calibri"/>
                <w:b/>
                <w:bCs/>
                <w:color w:val="000000"/>
                <w:sz w:val="18"/>
                <w:szCs w:val="18"/>
                <w:lang w:eastAsia="es-MX"/>
              </w:rPr>
            </w:pPr>
            <w:r w:rsidRPr="00AA1895">
              <w:rPr>
                <w:rFonts w:ascii="Trebuchet MS" w:hAnsi="Trebuchet MS" w:cs="Calibri"/>
                <w:b/>
                <w:bCs/>
                <w:color w:val="000000"/>
                <w:sz w:val="18"/>
                <w:szCs w:val="18"/>
                <w:lang w:eastAsia="es-MX"/>
              </w:rPr>
              <w:t>TOTAL</w:t>
            </w:r>
          </w:p>
        </w:tc>
        <w:tc>
          <w:tcPr>
            <w:tcW w:w="2131" w:type="dxa"/>
            <w:gridSpan w:val="3"/>
            <w:vMerge/>
            <w:tcBorders>
              <w:top w:val="single" w:sz="4" w:space="0" w:color="808080"/>
              <w:left w:val="single" w:sz="4" w:space="0" w:color="808080"/>
              <w:bottom w:val="single" w:sz="4" w:space="0" w:color="808080"/>
              <w:right w:val="single" w:sz="4" w:space="0" w:color="808080"/>
            </w:tcBorders>
            <w:vAlign w:val="center"/>
            <w:hideMark/>
          </w:tcPr>
          <w:p w14:paraId="0081EF03" w14:textId="77777777" w:rsidR="00C30AC3" w:rsidRPr="00AA1895" w:rsidRDefault="00C30AC3" w:rsidP="00B543B7">
            <w:pPr>
              <w:rPr>
                <w:rFonts w:ascii="Trebuchet MS" w:hAnsi="Trebuchet MS" w:cs="Calibri"/>
                <w:b/>
                <w:bCs/>
                <w:color w:val="000000"/>
                <w:sz w:val="18"/>
                <w:szCs w:val="18"/>
                <w:lang w:eastAsia="es-MX"/>
              </w:rPr>
            </w:pPr>
          </w:p>
        </w:tc>
      </w:tr>
      <w:tr w:rsidR="00C30AC3" w:rsidRPr="00AA1895" w14:paraId="5E91F793" w14:textId="77777777" w:rsidTr="00C30AC3">
        <w:trPr>
          <w:trHeight w:val="588"/>
        </w:trPr>
        <w:tc>
          <w:tcPr>
            <w:tcW w:w="3376" w:type="dxa"/>
            <w:gridSpan w:val="2"/>
            <w:vMerge/>
            <w:tcBorders>
              <w:top w:val="nil"/>
              <w:left w:val="single" w:sz="4" w:space="0" w:color="808080"/>
              <w:bottom w:val="single" w:sz="4" w:space="0" w:color="808080"/>
              <w:right w:val="single" w:sz="4" w:space="0" w:color="808080"/>
            </w:tcBorders>
            <w:vAlign w:val="center"/>
            <w:hideMark/>
          </w:tcPr>
          <w:p w14:paraId="06D9E34B" w14:textId="77777777" w:rsidR="00C30AC3" w:rsidRPr="00AA1895" w:rsidRDefault="00C30AC3" w:rsidP="00B543B7">
            <w:pPr>
              <w:rPr>
                <w:rFonts w:ascii="Trebuchet MS" w:hAnsi="Trebuchet MS" w:cs="Calibri"/>
                <w:b/>
                <w:bCs/>
                <w:color w:val="000000"/>
                <w:sz w:val="18"/>
                <w:szCs w:val="18"/>
                <w:lang w:eastAsia="es-MX"/>
              </w:rPr>
            </w:pPr>
          </w:p>
        </w:tc>
        <w:tc>
          <w:tcPr>
            <w:tcW w:w="2356" w:type="dxa"/>
            <w:gridSpan w:val="2"/>
            <w:tcBorders>
              <w:top w:val="nil"/>
              <w:left w:val="nil"/>
              <w:bottom w:val="single" w:sz="4" w:space="0" w:color="808080"/>
              <w:right w:val="single" w:sz="4" w:space="0" w:color="808080"/>
            </w:tcBorders>
            <w:shd w:val="clear" w:color="auto" w:fill="auto"/>
            <w:noWrap/>
            <w:vAlign w:val="center"/>
            <w:hideMark/>
          </w:tcPr>
          <w:p w14:paraId="6FF163DC" w14:textId="77777777" w:rsidR="00C30AC3" w:rsidRPr="00AA1895" w:rsidRDefault="00C30AC3" w:rsidP="00B543B7">
            <w:pPr>
              <w:jc w:val="center"/>
              <w:rPr>
                <w:rFonts w:ascii="Trebuchet MS" w:hAnsi="Trebuchet MS" w:cs="Calibri"/>
                <w:color w:val="000000"/>
                <w:sz w:val="18"/>
                <w:szCs w:val="18"/>
                <w:lang w:eastAsia="es-MX"/>
              </w:rPr>
            </w:pPr>
            <w:r w:rsidRPr="00AA1895">
              <w:rPr>
                <w:rFonts w:ascii="Trebuchet MS" w:hAnsi="Trebuchet MS" w:cs="Calibri"/>
                <w:color w:val="000000"/>
                <w:sz w:val="18"/>
                <w:szCs w:val="18"/>
                <w:lang w:eastAsia="es-MX"/>
              </w:rPr>
              <w:t>17</w:t>
            </w:r>
          </w:p>
        </w:tc>
        <w:tc>
          <w:tcPr>
            <w:tcW w:w="1063" w:type="dxa"/>
            <w:gridSpan w:val="2"/>
            <w:tcBorders>
              <w:top w:val="nil"/>
              <w:left w:val="nil"/>
              <w:bottom w:val="single" w:sz="4" w:space="0" w:color="808080"/>
              <w:right w:val="single" w:sz="4" w:space="0" w:color="808080"/>
            </w:tcBorders>
            <w:shd w:val="clear" w:color="auto" w:fill="auto"/>
            <w:noWrap/>
            <w:vAlign w:val="center"/>
            <w:hideMark/>
          </w:tcPr>
          <w:p w14:paraId="1A90EC8B" w14:textId="77777777" w:rsidR="00C30AC3" w:rsidRPr="00AA1895" w:rsidRDefault="00C30AC3" w:rsidP="00B543B7">
            <w:pPr>
              <w:jc w:val="center"/>
              <w:rPr>
                <w:rFonts w:ascii="Trebuchet MS" w:hAnsi="Trebuchet MS" w:cs="Calibri"/>
                <w:color w:val="000000"/>
                <w:sz w:val="18"/>
                <w:szCs w:val="18"/>
                <w:lang w:eastAsia="es-MX"/>
              </w:rPr>
            </w:pPr>
            <w:r w:rsidRPr="00AA1895">
              <w:rPr>
                <w:rFonts w:ascii="Trebuchet MS" w:hAnsi="Trebuchet MS" w:cs="Calibri"/>
                <w:color w:val="000000"/>
                <w:sz w:val="18"/>
                <w:szCs w:val="18"/>
                <w:lang w:eastAsia="es-MX"/>
              </w:rPr>
              <w:t>18</w:t>
            </w:r>
          </w:p>
        </w:tc>
        <w:tc>
          <w:tcPr>
            <w:tcW w:w="2131" w:type="dxa"/>
            <w:gridSpan w:val="3"/>
            <w:tcBorders>
              <w:top w:val="nil"/>
              <w:left w:val="nil"/>
              <w:bottom w:val="single" w:sz="4" w:space="0" w:color="808080"/>
              <w:right w:val="single" w:sz="4" w:space="0" w:color="808080"/>
            </w:tcBorders>
            <w:shd w:val="clear" w:color="auto" w:fill="auto"/>
            <w:noWrap/>
            <w:vAlign w:val="center"/>
            <w:hideMark/>
          </w:tcPr>
          <w:p w14:paraId="44CF44DF" w14:textId="77777777" w:rsidR="00C30AC3" w:rsidRPr="00AA1895" w:rsidRDefault="00C30AC3" w:rsidP="00B543B7">
            <w:pPr>
              <w:jc w:val="center"/>
              <w:rPr>
                <w:rFonts w:ascii="Trebuchet MS" w:hAnsi="Trebuchet MS" w:cs="Calibri"/>
                <w:color w:val="000000"/>
                <w:sz w:val="18"/>
                <w:szCs w:val="18"/>
                <w:lang w:eastAsia="es-MX"/>
              </w:rPr>
            </w:pPr>
            <w:r w:rsidRPr="00AA1895">
              <w:rPr>
                <w:rFonts w:ascii="Trebuchet MS" w:hAnsi="Trebuchet MS" w:cs="Calibri"/>
                <w:color w:val="000000"/>
                <w:sz w:val="18"/>
                <w:szCs w:val="18"/>
                <w:lang w:eastAsia="es-MX"/>
              </w:rPr>
              <w:t>94%</w:t>
            </w:r>
          </w:p>
        </w:tc>
      </w:tr>
    </w:tbl>
    <w:p w14:paraId="0C95EC82" w14:textId="2BE19491" w:rsidR="00757398" w:rsidRPr="00AA1895" w:rsidRDefault="00757398" w:rsidP="00757398">
      <w:pPr>
        <w:jc w:val="both"/>
        <w:rPr>
          <w:rFonts w:ascii="Trebuchet MS" w:hAnsi="Trebuchet MS"/>
        </w:rPr>
      </w:pPr>
    </w:p>
    <w:p w14:paraId="79E7D112" w14:textId="395ADAF6" w:rsidR="00C52FBD" w:rsidRPr="00AA1895" w:rsidRDefault="00C30AC3" w:rsidP="00495014">
      <w:pPr>
        <w:jc w:val="both"/>
        <w:rPr>
          <w:rFonts w:ascii="Trebuchet MS" w:hAnsi="Trebuchet MS"/>
        </w:rPr>
      </w:pPr>
      <w:r w:rsidRPr="00AA1895">
        <w:rPr>
          <w:rFonts w:ascii="Trebuchet MS" w:hAnsi="Trebuchet MS"/>
        </w:rPr>
        <w:t xml:space="preserve">En relación a las planillas aprobadas </w:t>
      </w:r>
      <w:r w:rsidR="00C52FBD" w:rsidRPr="00AA1895">
        <w:rPr>
          <w:rFonts w:ascii="Trebuchet MS" w:hAnsi="Trebuchet MS"/>
        </w:rPr>
        <w:t xml:space="preserve">por el Consejo General de este organismo electoral, para la elección de munícipes </w:t>
      </w:r>
      <w:r w:rsidRPr="00AA1895">
        <w:rPr>
          <w:rFonts w:ascii="Trebuchet MS" w:hAnsi="Trebuchet MS"/>
        </w:rPr>
        <w:t xml:space="preserve">durante el proceso electoral local ordinario, </w:t>
      </w:r>
      <w:r w:rsidR="00C52FBD" w:rsidRPr="00AA1895">
        <w:rPr>
          <w:rFonts w:ascii="Trebuchet MS" w:hAnsi="Trebuchet MS"/>
        </w:rPr>
        <w:t xml:space="preserve">el otrora partido político Fuerza por México al día de la jornada electoral mantuvo el registro del cuarenta y seis por ciento del total de planillas a registrar conforme </w:t>
      </w:r>
      <w:r w:rsidR="00F22C39" w:rsidRPr="00AA1895">
        <w:rPr>
          <w:rFonts w:ascii="Trebuchet MS" w:hAnsi="Trebuchet MS"/>
        </w:rPr>
        <w:t>la Tabla 5 siguiente</w:t>
      </w:r>
      <w:r w:rsidR="00C52FBD" w:rsidRPr="00AA1895">
        <w:rPr>
          <w:rFonts w:ascii="Trebuchet MS" w:hAnsi="Trebuchet MS"/>
        </w:rPr>
        <w:t>:</w:t>
      </w:r>
    </w:p>
    <w:p w14:paraId="40A653D4" w14:textId="47EABF8F" w:rsidR="00C52FBD" w:rsidRPr="00AA1895" w:rsidRDefault="00C52FBD" w:rsidP="00495014">
      <w:pPr>
        <w:jc w:val="both"/>
        <w:rPr>
          <w:rFonts w:ascii="Trebuchet MS" w:hAnsi="Trebuchet MS"/>
        </w:rPr>
      </w:pPr>
    </w:p>
    <w:tbl>
      <w:tblPr>
        <w:tblW w:w="9168" w:type="dxa"/>
        <w:tblCellMar>
          <w:left w:w="70" w:type="dxa"/>
          <w:right w:w="70" w:type="dxa"/>
        </w:tblCellMar>
        <w:tblLook w:val="04A0" w:firstRow="1" w:lastRow="0" w:firstColumn="1" w:lastColumn="0" w:noHBand="0" w:noVBand="1"/>
      </w:tblPr>
      <w:tblGrid>
        <w:gridCol w:w="2375"/>
        <w:gridCol w:w="2449"/>
        <w:gridCol w:w="1949"/>
        <w:gridCol w:w="2031"/>
        <w:gridCol w:w="364"/>
      </w:tblGrid>
      <w:tr w:rsidR="00C52FBD" w:rsidRPr="00AA1895" w14:paraId="0EDC8065" w14:textId="77777777" w:rsidTr="00C52FBD">
        <w:trPr>
          <w:gridAfter w:val="1"/>
          <w:wAfter w:w="364" w:type="dxa"/>
          <w:trHeight w:val="450"/>
        </w:trPr>
        <w:tc>
          <w:tcPr>
            <w:tcW w:w="8804"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1734FB32" w14:textId="2BDB4ACB" w:rsidR="00C52FBD" w:rsidRPr="00AA1895" w:rsidRDefault="00941E55" w:rsidP="00C52FBD">
            <w:pPr>
              <w:pStyle w:val="Prrafodelista"/>
              <w:spacing w:after="0" w:line="240" w:lineRule="auto"/>
              <w:ind w:left="776"/>
              <w:jc w:val="center"/>
              <w:rPr>
                <w:rFonts w:ascii="Trebuchet MS" w:eastAsia="Times New Roman" w:hAnsi="Trebuchet MS" w:cs="Times New Roman"/>
                <w:b/>
                <w:sz w:val="20"/>
                <w:szCs w:val="20"/>
                <w:lang w:eastAsia="ar-SA"/>
              </w:rPr>
            </w:pPr>
            <w:r w:rsidRPr="00AA1895">
              <w:rPr>
                <w:rFonts w:ascii="Trebuchet MS" w:eastAsia="Times New Roman" w:hAnsi="Trebuchet MS" w:cs="Times New Roman"/>
                <w:b/>
                <w:sz w:val="20"/>
                <w:szCs w:val="20"/>
                <w:lang w:eastAsia="ar-SA"/>
              </w:rPr>
              <w:t xml:space="preserve">TABLA 5. </w:t>
            </w:r>
            <w:r w:rsidR="00C52FBD" w:rsidRPr="00AA1895">
              <w:rPr>
                <w:rFonts w:ascii="Trebuchet MS" w:eastAsia="Times New Roman" w:hAnsi="Trebuchet MS" w:cs="Times New Roman"/>
                <w:b/>
                <w:sz w:val="20"/>
                <w:szCs w:val="20"/>
                <w:lang w:eastAsia="ar-SA"/>
              </w:rPr>
              <w:t>PLANILLAS APROBADAS DURANTE EL PROCESO ELECTORAL LOCAL ORDINARIO 2020-2021, ELECCIÓN DE MUNÍCIPES.</w:t>
            </w:r>
          </w:p>
          <w:p w14:paraId="669575FE" w14:textId="77777777" w:rsidR="00C52FBD" w:rsidRPr="00AA1895" w:rsidRDefault="00C52FBD" w:rsidP="00C52FBD">
            <w:pPr>
              <w:pStyle w:val="Prrafodelista"/>
              <w:spacing w:after="0" w:line="240" w:lineRule="auto"/>
              <w:jc w:val="center"/>
              <w:rPr>
                <w:rFonts w:ascii="Trebuchet MS" w:eastAsia="Times New Roman" w:hAnsi="Trebuchet MS" w:cs="Times New Roman"/>
                <w:b/>
                <w:sz w:val="20"/>
                <w:szCs w:val="20"/>
                <w:lang w:eastAsia="ar-SA"/>
              </w:rPr>
            </w:pPr>
          </w:p>
        </w:tc>
      </w:tr>
      <w:tr w:rsidR="00C52FBD" w:rsidRPr="00AA1895" w14:paraId="21B9F4C1" w14:textId="77777777" w:rsidTr="00C52FBD">
        <w:trPr>
          <w:trHeight w:val="300"/>
        </w:trPr>
        <w:tc>
          <w:tcPr>
            <w:tcW w:w="8804" w:type="dxa"/>
            <w:gridSpan w:val="4"/>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C36647B" w14:textId="77777777" w:rsidR="00C52FBD" w:rsidRPr="00AA1895" w:rsidRDefault="00C52FBD" w:rsidP="00B543B7">
            <w:pPr>
              <w:rPr>
                <w:rFonts w:ascii="Calibri" w:hAnsi="Calibri" w:cs="Calibri"/>
                <w:b/>
                <w:bCs/>
                <w:color w:val="000000"/>
                <w:sz w:val="20"/>
                <w:szCs w:val="20"/>
                <w:lang w:eastAsia="es-MX"/>
              </w:rPr>
            </w:pPr>
          </w:p>
        </w:tc>
        <w:tc>
          <w:tcPr>
            <w:tcW w:w="146" w:type="dxa"/>
            <w:tcBorders>
              <w:top w:val="nil"/>
              <w:left w:val="single" w:sz="4" w:space="0" w:color="808080" w:themeColor="background1" w:themeShade="80"/>
              <w:bottom w:val="nil"/>
              <w:right w:val="nil"/>
            </w:tcBorders>
            <w:shd w:val="clear" w:color="auto" w:fill="auto"/>
            <w:noWrap/>
            <w:vAlign w:val="bottom"/>
            <w:hideMark/>
          </w:tcPr>
          <w:p w14:paraId="0DB98898" w14:textId="77777777" w:rsidR="00C52FBD" w:rsidRPr="00AA1895" w:rsidRDefault="00C52FBD" w:rsidP="00B543B7">
            <w:pPr>
              <w:jc w:val="center"/>
              <w:rPr>
                <w:rFonts w:ascii="Calibri" w:hAnsi="Calibri" w:cs="Calibri"/>
                <w:b/>
                <w:bCs/>
                <w:color w:val="000000"/>
                <w:sz w:val="20"/>
                <w:szCs w:val="20"/>
                <w:lang w:eastAsia="es-MX"/>
              </w:rPr>
            </w:pPr>
          </w:p>
        </w:tc>
      </w:tr>
      <w:tr w:rsidR="00C52FBD" w:rsidRPr="00AA1895" w14:paraId="10747D6B" w14:textId="77777777" w:rsidTr="00C52FBD">
        <w:trPr>
          <w:trHeight w:val="1051"/>
        </w:trPr>
        <w:tc>
          <w:tcPr>
            <w:tcW w:w="2375" w:type="dxa"/>
            <w:tcBorders>
              <w:top w:val="single" w:sz="4" w:space="0" w:color="808080" w:themeColor="background1" w:themeShade="80"/>
              <w:left w:val="single" w:sz="4" w:space="0" w:color="808080"/>
              <w:bottom w:val="single" w:sz="4" w:space="0" w:color="808080"/>
              <w:right w:val="nil"/>
            </w:tcBorders>
            <w:shd w:val="clear" w:color="auto" w:fill="F2F2F2" w:themeFill="background1" w:themeFillShade="F2"/>
            <w:vAlign w:val="center"/>
            <w:hideMark/>
          </w:tcPr>
          <w:p w14:paraId="75EF592A" w14:textId="77777777" w:rsidR="00C52FBD" w:rsidRPr="00AA1895" w:rsidRDefault="00C52FBD" w:rsidP="00B543B7">
            <w:pPr>
              <w:jc w:val="center"/>
              <w:rPr>
                <w:rFonts w:ascii="Trebuchet MS" w:hAnsi="Trebuchet MS" w:cs="Calibri"/>
                <w:b/>
                <w:bCs/>
                <w:color w:val="000000"/>
                <w:sz w:val="20"/>
                <w:szCs w:val="20"/>
                <w:lang w:eastAsia="es-MX"/>
              </w:rPr>
            </w:pPr>
            <w:r w:rsidRPr="00AA1895">
              <w:rPr>
                <w:rFonts w:ascii="Trebuchet MS" w:hAnsi="Trebuchet MS" w:cs="Calibri"/>
                <w:b/>
                <w:bCs/>
                <w:color w:val="000000"/>
                <w:sz w:val="20"/>
                <w:szCs w:val="20"/>
                <w:lang w:eastAsia="es-MX"/>
              </w:rPr>
              <w:t>OTRORA PARTIDO POLÍTICO</w:t>
            </w:r>
          </w:p>
        </w:tc>
        <w:tc>
          <w:tcPr>
            <w:tcW w:w="2449" w:type="dxa"/>
            <w:tcBorders>
              <w:top w:val="single" w:sz="4" w:space="0" w:color="808080" w:themeColor="background1" w:themeShade="80"/>
              <w:left w:val="single" w:sz="4" w:space="0" w:color="808080"/>
              <w:bottom w:val="single" w:sz="4" w:space="0" w:color="808080"/>
              <w:right w:val="single" w:sz="4" w:space="0" w:color="808080"/>
            </w:tcBorders>
            <w:shd w:val="clear" w:color="auto" w:fill="F2F2F2" w:themeFill="background1" w:themeFillShade="F2"/>
            <w:vAlign w:val="center"/>
            <w:hideMark/>
          </w:tcPr>
          <w:p w14:paraId="7A3CA447" w14:textId="77777777" w:rsidR="00C52FBD" w:rsidRPr="00AA1895" w:rsidRDefault="00C52FBD" w:rsidP="00B543B7">
            <w:pPr>
              <w:jc w:val="center"/>
              <w:rPr>
                <w:rFonts w:ascii="Trebuchet MS" w:hAnsi="Trebuchet MS" w:cs="Calibri"/>
                <w:b/>
                <w:bCs/>
                <w:color w:val="000000"/>
                <w:sz w:val="20"/>
                <w:szCs w:val="20"/>
                <w:lang w:eastAsia="es-MX"/>
              </w:rPr>
            </w:pPr>
            <w:r w:rsidRPr="00AA1895">
              <w:rPr>
                <w:rFonts w:ascii="Trebuchet MS" w:hAnsi="Trebuchet MS" w:cs="Calibri"/>
                <w:b/>
                <w:bCs/>
                <w:color w:val="000000"/>
                <w:sz w:val="20"/>
                <w:szCs w:val="20"/>
                <w:lang w:eastAsia="es-MX"/>
              </w:rPr>
              <w:t>PLANILLAS REGISTRADAS AL DIA DE LA ELECCIÓN</w:t>
            </w:r>
          </w:p>
          <w:p w14:paraId="03773A19" w14:textId="77777777" w:rsidR="00C52FBD" w:rsidRPr="00AA1895" w:rsidRDefault="00C52FBD" w:rsidP="00B543B7">
            <w:pPr>
              <w:jc w:val="center"/>
              <w:rPr>
                <w:rFonts w:ascii="Trebuchet MS" w:hAnsi="Trebuchet MS" w:cs="Calibri"/>
                <w:b/>
                <w:bCs/>
                <w:color w:val="000000"/>
                <w:sz w:val="20"/>
                <w:szCs w:val="20"/>
                <w:lang w:eastAsia="es-MX"/>
              </w:rPr>
            </w:pPr>
            <w:r w:rsidRPr="00AA1895">
              <w:rPr>
                <w:rFonts w:ascii="Trebuchet MS" w:hAnsi="Trebuchet MS" w:cs="Calibri"/>
                <w:b/>
                <w:bCs/>
                <w:color w:val="000000"/>
                <w:sz w:val="20"/>
                <w:szCs w:val="20"/>
                <w:lang w:eastAsia="es-MX"/>
              </w:rPr>
              <w:t>6 JUNIO 2021</w:t>
            </w:r>
          </w:p>
        </w:tc>
        <w:tc>
          <w:tcPr>
            <w:tcW w:w="1949" w:type="dxa"/>
            <w:tcBorders>
              <w:top w:val="single" w:sz="4" w:space="0" w:color="808080" w:themeColor="background1" w:themeShade="80"/>
              <w:left w:val="nil"/>
              <w:bottom w:val="single" w:sz="4" w:space="0" w:color="808080"/>
              <w:right w:val="single" w:sz="4" w:space="0" w:color="808080"/>
            </w:tcBorders>
            <w:shd w:val="clear" w:color="auto" w:fill="F2F2F2" w:themeFill="background1" w:themeFillShade="F2"/>
            <w:vAlign w:val="center"/>
            <w:hideMark/>
          </w:tcPr>
          <w:p w14:paraId="0FFC7FC4" w14:textId="77777777" w:rsidR="00C52FBD" w:rsidRPr="00AA1895" w:rsidRDefault="00C52FBD" w:rsidP="00B543B7">
            <w:pPr>
              <w:jc w:val="center"/>
              <w:rPr>
                <w:rFonts w:ascii="Trebuchet MS" w:hAnsi="Trebuchet MS" w:cs="Calibri"/>
                <w:b/>
                <w:bCs/>
                <w:color w:val="000000"/>
                <w:sz w:val="20"/>
                <w:szCs w:val="20"/>
                <w:lang w:eastAsia="es-MX"/>
              </w:rPr>
            </w:pPr>
            <w:r w:rsidRPr="00AA1895">
              <w:rPr>
                <w:rFonts w:ascii="Trebuchet MS" w:hAnsi="Trebuchet MS" w:cs="Calibri"/>
                <w:b/>
                <w:bCs/>
                <w:color w:val="000000"/>
                <w:sz w:val="20"/>
                <w:szCs w:val="20"/>
                <w:lang w:eastAsia="es-MX"/>
              </w:rPr>
              <w:t>MÁXIMO DE PLANILLAS POR REGISTRAR</w:t>
            </w:r>
          </w:p>
        </w:tc>
        <w:tc>
          <w:tcPr>
            <w:tcW w:w="2031" w:type="dxa"/>
            <w:tcBorders>
              <w:top w:val="single" w:sz="4" w:space="0" w:color="808080" w:themeColor="background1" w:themeShade="80"/>
              <w:left w:val="nil"/>
              <w:bottom w:val="single" w:sz="4" w:space="0" w:color="808080"/>
              <w:right w:val="single" w:sz="4" w:space="0" w:color="808080"/>
            </w:tcBorders>
            <w:shd w:val="clear" w:color="auto" w:fill="F2F2F2" w:themeFill="background1" w:themeFillShade="F2"/>
            <w:vAlign w:val="center"/>
            <w:hideMark/>
          </w:tcPr>
          <w:p w14:paraId="64BE3BE5" w14:textId="77777777" w:rsidR="00C52FBD" w:rsidRPr="00AA1895" w:rsidRDefault="00C52FBD" w:rsidP="00B543B7">
            <w:pPr>
              <w:jc w:val="center"/>
              <w:rPr>
                <w:rFonts w:ascii="Trebuchet MS" w:hAnsi="Trebuchet MS" w:cs="Calibri"/>
                <w:b/>
                <w:bCs/>
                <w:color w:val="000000"/>
                <w:sz w:val="20"/>
                <w:szCs w:val="20"/>
                <w:lang w:eastAsia="es-MX"/>
              </w:rPr>
            </w:pPr>
            <w:r w:rsidRPr="00AA1895">
              <w:rPr>
                <w:rFonts w:ascii="Trebuchet MS" w:hAnsi="Trebuchet MS" w:cs="Calibri"/>
                <w:b/>
                <w:bCs/>
                <w:color w:val="000000"/>
                <w:sz w:val="20"/>
                <w:szCs w:val="20"/>
                <w:lang w:eastAsia="es-MX"/>
              </w:rPr>
              <w:t>PORCENTAJE REGISTRADO</w:t>
            </w:r>
          </w:p>
        </w:tc>
        <w:tc>
          <w:tcPr>
            <w:tcW w:w="146" w:type="dxa"/>
            <w:vAlign w:val="center"/>
            <w:hideMark/>
          </w:tcPr>
          <w:p w14:paraId="710CBB25" w14:textId="77777777" w:rsidR="00C52FBD" w:rsidRPr="00AA1895" w:rsidRDefault="00C52FBD" w:rsidP="00B543B7">
            <w:pPr>
              <w:rPr>
                <w:rFonts w:ascii="Trebuchet MS" w:hAnsi="Trebuchet MS"/>
                <w:sz w:val="20"/>
                <w:szCs w:val="20"/>
                <w:lang w:eastAsia="es-MX"/>
              </w:rPr>
            </w:pPr>
          </w:p>
        </w:tc>
      </w:tr>
      <w:tr w:rsidR="00C52FBD" w:rsidRPr="00AA1895" w14:paraId="6891D813" w14:textId="77777777" w:rsidTr="00B543B7">
        <w:trPr>
          <w:trHeight w:val="415"/>
        </w:trPr>
        <w:tc>
          <w:tcPr>
            <w:tcW w:w="2375" w:type="dxa"/>
            <w:tcBorders>
              <w:top w:val="nil"/>
              <w:left w:val="single" w:sz="4" w:space="0" w:color="808080"/>
              <w:bottom w:val="single" w:sz="4" w:space="0" w:color="808080"/>
              <w:right w:val="single" w:sz="4" w:space="0" w:color="808080"/>
            </w:tcBorders>
            <w:shd w:val="clear" w:color="auto" w:fill="auto"/>
            <w:noWrap/>
            <w:vAlign w:val="center"/>
            <w:hideMark/>
          </w:tcPr>
          <w:p w14:paraId="5FFC38D4" w14:textId="77777777" w:rsidR="00C52FBD" w:rsidRPr="00AA1895" w:rsidRDefault="00C52FBD" w:rsidP="00B543B7">
            <w:pPr>
              <w:jc w:val="center"/>
              <w:rPr>
                <w:rFonts w:ascii="Trebuchet MS" w:hAnsi="Trebuchet MS" w:cs="Calibri"/>
                <w:b/>
                <w:bCs/>
                <w:color w:val="000000"/>
                <w:sz w:val="20"/>
                <w:szCs w:val="20"/>
                <w:lang w:eastAsia="es-MX"/>
              </w:rPr>
            </w:pPr>
            <w:r w:rsidRPr="00AA1895">
              <w:rPr>
                <w:rFonts w:ascii="Trebuchet MS" w:hAnsi="Trebuchet MS" w:cs="Calibri"/>
                <w:b/>
                <w:bCs/>
                <w:color w:val="000000"/>
                <w:sz w:val="20"/>
                <w:szCs w:val="20"/>
                <w:lang w:eastAsia="es-MX"/>
              </w:rPr>
              <w:t>FUERZA POR MEXICO</w:t>
            </w:r>
          </w:p>
        </w:tc>
        <w:tc>
          <w:tcPr>
            <w:tcW w:w="2449" w:type="dxa"/>
            <w:tcBorders>
              <w:top w:val="nil"/>
              <w:left w:val="nil"/>
              <w:bottom w:val="single" w:sz="4" w:space="0" w:color="808080"/>
              <w:right w:val="single" w:sz="4" w:space="0" w:color="808080"/>
            </w:tcBorders>
            <w:shd w:val="clear" w:color="auto" w:fill="auto"/>
            <w:noWrap/>
            <w:vAlign w:val="center"/>
            <w:hideMark/>
          </w:tcPr>
          <w:p w14:paraId="6A1CF760" w14:textId="77777777" w:rsidR="00C52FBD" w:rsidRPr="00AA1895" w:rsidRDefault="00C52FBD" w:rsidP="00B543B7">
            <w:pPr>
              <w:jc w:val="center"/>
              <w:rPr>
                <w:rFonts w:ascii="Trebuchet MS" w:hAnsi="Trebuchet MS" w:cs="Calibri"/>
                <w:color w:val="000000"/>
                <w:sz w:val="20"/>
                <w:szCs w:val="20"/>
                <w:lang w:eastAsia="es-MX"/>
              </w:rPr>
            </w:pPr>
            <w:r w:rsidRPr="00AA1895">
              <w:rPr>
                <w:rFonts w:ascii="Trebuchet MS" w:hAnsi="Trebuchet MS" w:cs="Calibri"/>
                <w:color w:val="000000"/>
                <w:sz w:val="20"/>
                <w:szCs w:val="20"/>
                <w:lang w:eastAsia="es-MX"/>
              </w:rPr>
              <w:t>57</w:t>
            </w:r>
          </w:p>
        </w:tc>
        <w:tc>
          <w:tcPr>
            <w:tcW w:w="1949" w:type="dxa"/>
            <w:tcBorders>
              <w:top w:val="nil"/>
              <w:left w:val="nil"/>
              <w:bottom w:val="single" w:sz="4" w:space="0" w:color="808080"/>
              <w:right w:val="single" w:sz="4" w:space="0" w:color="808080"/>
            </w:tcBorders>
            <w:shd w:val="clear" w:color="auto" w:fill="auto"/>
            <w:noWrap/>
            <w:vAlign w:val="center"/>
            <w:hideMark/>
          </w:tcPr>
          <w:p w14:paraId="744B2053" w14:textId="77777777" w:rsidR="00C52FBD" w:rsidRPr="00AA1895" w:rsidRDefault="00C52FBD" w:rsidP="00B543B7">
            <w:pPr>
              <w:jc w:val="center"/>
              <w:rPr>
                <w:rFonts w:ascii="Trebuchet MS" w:hAnsi="Trebuchet MS" w:cs="Calibri"/>
                <w:color w:val="000000"/>
                <w:sz w:val="20"/>
                <w:szCs w:val="20"/>
                <w:lang w:eastAsia="es-MX"/>
              </w:rPr>
            </w:pPr>
            <w:r w:rsidRPr="00AA1895">
              <w:rPr>
                <w:rFonts w:ascii="Trebuchet MS" w:hAnsi="Trebuchet MS" w:cs="Calibri"/>
                <w:color w:val="000000"/>
                <w:sz w:val="20"/>
                <w:szCs w:val="20"/>
                <w:lang w:eastAsia="es-MX"/>
              </w:rPr>
              <w:t>125</w:t>
            </w:r>
          </w:p>
        </w:tc>
        <w:tc>
          <w:tcPr>
            <w:tcW w:w="2031" w:type="dxa"/>
            <w:tcBorders>
              <w:top w:val="nil"/>
              <w:left w:val="nil"/>
              <w:bottom w:val="single" w:sz="4" w:space="0" w:color="808080"/>
              <w:right w:val="single" w:sz="4" w:space="0" w:color="808080"/>
            </w:tcBorders>
            <w:shd w:val="clear" w:color="auto" w:fill="auto"/>
            <w:noWrap/>
            <w:vAlign w:val="center"/>
            <w:hideMark/>
          </w:tcPr>
          <w:p w14:paraId="0123F310" w14:textId="77777777" w:rsidR="00C52FBD" w:rsidRPr="00AA1895" w:rsidRDefault="00C52FBD" w:rsidP="00B543B7">
            <w:pPr>
              <w:jc w:val="center"/>
              <w:rPr>
                <w:rFonts w:ascii="Trebuchet MS" w:hAnsi="Trebuchet MS" w:cs="Calibri"/>
                <w:color w:val="000000"/>
                <w:sz w:val="20"/>
                <w:szCs w:val="20"/>
                <w:lang w:eastAsia="es-MX"/>
              </w:rPr>
            </w:pPr>
            <w:r w:rsidRPr="00AA1895">
              <w:rPr>
                <w:rFonts w:ascii="Trebuchet MS" w:hAnsi="Trebuchet MS" w:cs="Calibri"/>
                <w:color w:val="000000"/>
                <w:sz w:val="20"/>
                <w:szCs w:val="20"/>
                <w:lang w:eastAsia="es-MX"/>
              </w:rPr>
              <w:t>46%</w:t>
            </w:r>
          </w:p>
        </w:tc>
        <w:tc>
          <w:tcPr>
            <w:tcW w:w="146" w:type="dxa"/>
            <w:vAlign w:val="center"/>
            <w:hideMark/>
          </w:tcPr>
          <w:p w14:paraId="5B30574C" w14:textId="77777777" w:rsidR="00C52FBD" w:rsidRPr="00AA1895" w:rsidRDefault="00C52FBD" w:rsidP="00B543B7">
            <w:pPr>
              <w:jc w:val="center"/>
              <w:rPr>
                <w:rFonts w:ascii="Trebuchet MS" w:hAnsi="Trebuchet MS"/>
                <w:sz w:val="20"/>
                <w:szCs w:val="20"/>
                <w:lang w:eastAsia="es-MX"/>
              </w:rPr>
            </w:pPr>
          </w:p>
        </w:tc>
      </w:tr>
    </w:tbl>
    <w:p w14:paraId="13C3BF19" w14:textId="77777777" w:rsidR="00C52FBD" w:rsidRPr="00AA1895" w:rsidRDefault="00C52FBD" w:rsidP="00495014">
      <w:pPr>
        <w:jc w:val="both"/>
        <w:rPr>
          <w:rFonts w:ascii="Trebuchet MS" w:hAnsi="Trebuchet MS"/>
        </w:rPr>
      </w:pPr>
    </w:p>
    <w:p w14:paraId="7C78BA13" w14:textId="6868248E" w:rsidR="009E3727" w:rsidRPr="00AA1895" w:rsidRDefault="00F22C39" w:rsidP="00495014">
      <w:pPr>
        <w:jc w:val="both"/>
        <w:rPr>
          <w:rFonts w:ascii="Trebuchet MS" w:hAnsi="Trebuchet MS"/>
        </w:rPr>
      </w:pPr>
      <w:r w:rsidRPr="00AA1895">
        <w:rPr>
          <w:rFonts w:ascii="Trebuchet MS" w:hAnsi="Trebuchet MS"/>
        </w:rPr>
        <w:t xml:space="preserve">De lo anterior se desprende que el otrora partido Fuerza por México </w:t>
      </w:r>
      <w:r w:rsidRPr="00AA1895">
        <w:rPr>
          <w:rFonts w:ascii="Trebuchet MS" w:hAnsi="Trebuchet MS"/>
          <w:b/>
          <w:bCs/>
        </w:rPr>
        <w:t xml:space="preserve">no acredita </w:t>
      </w:r>
      <w:r w:rsidRPr="00AA1895">
        <w:rPr>
          <w:rFonts w:ascii="Trebuchet MS" w:hAnsi="Trebuchet MS"/>
        </w:rPr>
        <w:t>el cumplimiento de los requisitos establecidos en el artículo 95, párrafo 5 de la Ley General de Partidos Políticos dado que:</w:t>
      </w:r>
    </w:p>
    <w:p w14:paraId="7E4F3978" w14:textId="405CA149" w:rsidR="005502A1" w:rsidRPr="00AA1895" w:rsidRDefault="005502A1" w:rsidP="00495014">
      <w:pPr>
        <w:jc w:val="both"/>
        <w:rPr>
          <w:rFonts w:ascii="Trebuchet MS" w:hAnsi="Trebuchet MS"/>
        </w:rPr>
      </w:pPr>
    </w:p>
    <w:p w14:paraId="3BB39298" w14:textId="0103FA27" w:rsidR="008D15E9" w:rsidRPr="00AA1895" w:rsidRDefault="005502A1" w:rsidP="008D15E9">
      <w:pPr>
        <w:pStyle w:val="Prrafodelista"/>
        <w:numPr>
          <w:ilvl w:val="0"/>
          <w:numId w:val="5"/>
        </w:numPr>
        <w:jc w:val="both"/>
        <w:rPr>
          <w:rFonts w:ascii="Trebuchet MS" w:eastAsia="Times New Roman" w:hAnsi="Trebuchet MS" w:cs="Times New Roman"/>
          <w:sz w:val="24"/>
          <w:szCs w:val="24"/>
          <w:lang w:val="es-ES_tradnl" w:eastAsia="es-ES"/>
        </w:rPr>
      </w:pPr>
      <w:r w:rsidRPr="00AA1895">
        <w:rPr>
          <w:rFonts w:ascii="Trebuchet MS" w:eastAsia="Times New Roman" w:hAnsi="Trebuchet MS" w:cs="Times New Roman"/>
          <w:sz w:val="24"/>
          <w:szCs w:val="24"/>
          <w:lang w:val="es-ES_tradnl" w:eastAsia="es-ES"/>
        </w:rPr>
        <w:t xml:space="preserve">Debió haber obtenido por lo menos el tres por ciento de la votación válida emitida en la elección inmediata anterior en la entidad federativa de que se trate; esto es, obtener el tres por ciento de la votación válida emitida en cualquiera de las elecciones celebradas durante el proceso electoral ordinario 2020-2021. </w:t>
      </w:r>
      <w:r w:rsidRPr="00AA1895">
        <w:rPr>
          <w:rFonts w:ascii="Trebuchet MS" w:hAnsi="Trebuchet MS"/>
          <w:sz w:val="24"/>
          <w:szCs w:val="24"/>
        </w:rPr>
        <w:t xml:space="preserve">Del análisis expuesto, se desprende </w:t>
      </w:r>
      <w:r w:rsidR="008D15E9" w:rsidRPr="00AA1895">
        <w:rPr>
          <w:rFonts w:ascii="Trebuchet MS" w:hAnsi="Trebuchet MS"/>
          <w:sz w:val="24"/>
          <w:szCs w:val="24"/>
        </w:rPr>
        <w:t>que el</w:t>
      </w:r>
      <w:r w:rsidRPr="00AA1895">
        <w:rPr>
          <w:rFonts w:ascii="Trebuchet MS" w:hAnsi="Trebuchet MS"/>
          <w:sz w:val="24"/>
          <w:szCs w:val="24"/>
        </w:rPr>
        <w:t xml:space="preserve"> otrora partido político Fuerza por México, para la</w:t>
      </w:r>
      <w:r w:rsidR="008D721C" w:rsidRPr="00AA1895">
        <w:rPr>
          <w:rFonts w:ascii="Trebuchet MS" w:hAnsi="Trebuchet MS"/>
          <w:sz w:val="24"/>
          <w:szCs w:val="24"/>
        </w:rPr>
        <w:t xml:space="preserve"> elección a diputaciones por el principio de representación proporcional alcanzó el 1.36 por ciento de la votación válida emitida, y el 1.4607 por ciento de dicha votación en la elección de munícipes.</w:t>
      </w:r>
      <w:r w:rsidR="008D15E9" w:rsidRPr="00AA1895">
        <w:rPr>
          <w:rFonts w:ascii="Trebuchet MS" w:hAnsi="Trebuchet MS"/>
          <w:sz w:val="24"/>
          <w:szCs w:val="24"/>
        </w:rPr>
        <w:t xml:space="preserve"> </w:t>
      </w:r>
    </w:p>
    <w:p w14:paraId="10A04838" w14:textId="77777777" w:rsidR="008D15E9" w:rsidRPr="00AA1895" w:rsidRDefault="008D15E9" w:rsidP="008D15E9">
      <w:pPr>
        <w:pStyle w:val="Prrafodelista"/>
        <w:jc w:val="both"/>
        <w:rPr>
          <w:rFonts w:ascii="Trebuchet MS" w:eastAsia="Times New Roman" w:hAnsi="Trebuchet MS" w:cs="Times New Roman"/>
          <w:sz w:val="24"/>
          <w:szCs w:val="24"/>
          <w:lang w:val="es-ES_tradnl" w:eastAsia="es-ES"/>
        </w:rPr>
      </w:pPr>
    </w:p>
    <w:p w14:paraId="57D4F20C" w14:textId="6FBA11AB" w:rsidR="008D15E9" w:rsidRPr="00AA1895" w:rsidRDefault="008D15E9" w:rsidP="008D15E9">
      <w:pPr>
        <w:pStyle w:val="Prrafodelista"/>
        <w:numPr>
          <w:ilvl w:val="0"/>
          <w:numId w:val="5"/>
        </w:numPr>
        <w:jc w:val="both"/>
        <w:rPr>
          <w:rFonts w:ascii="Trebuchet MS" w:eastAsia="Times New Roman" w:hAnsi="Trebuchet MS" w:cs="Times New Roman"/>
          <w:sz w:val="24"/>
          <w:szCs w:val="24"/>
          <w:lang w:val="es-ES_tradnl" w:eastAsia="es-ES"/>
        </w:rPr>
      </w:pPr>
      <w:r w:rsidRPr="00AA1895">
        <w:rPr>
          <w:rFonts w:ascii="Trebuchet MS" w:hAnsi="Trebuchet MS"/>
          <w:sz w:val="24"/>
          <w:szCs w:val="24"/>
        </w:rPr>
        <w:t>Debió haber postulado candidaturas propias en al menos la mitad de los municipios y distritos en la elección local inmediata anterior. Del análisis expuesto, se observa que para la elección de diputaciones por el principio de representación proporcional registró el noventa y cuatro por ciento de las candidaturas disponibles y por el principio de mayoría relativa el cien por ciento</w:t>
      </w:r>
      <w:r w:rsidR="009452F3" w:rsidRPr="00AA1895">
        <w:rPr>
          <w:rFonts w:ascii="Trebuchet MS" w:hAnsi="Trebuchet MS"/>
          <w:sz w:val="24"/>
          <w:szCs w:val="24"/>
        </w:rPr>
        <w:t xml:space="preserve">. Por su parte, para la elección de munícipes únicamente mantuvo el registro al día de la elección el cuarenta y seis por ciento de las planillas. </w:t>
      </w:r>
    </w:p>
    <w:p w14:paraId="2E1402DE" w14:textId="7CB19163" w:rsidR="009452F3" w:rsidRPr="00AA1895" w:rsidRDefault="00344DD3" w:rsidP="0049501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bCs/>
        </w:rPr>
      </w:pPr>
      <w:r w:rsidRPr="00BD6FB3">
        <w:rPr>
          <w:rFonts w:ascii="Trebuchet MS" w:hAnsi="Trebuchet MS" w:cs="Arial"/>
          <w:bCs/>
        </w:rPr>
        <w:t>En ese sentido, la solicitud de registro como partido político local materia del presente acuerdo es improcedente, toda vez que no acredita los requisitos previstos en el artículo 95, párrafo 5 de la Ley General de Partidos Políticos.</w:t>
      </w:r>
      <w:bookmarkStart w:id="0" w:name="_GoBack"/>
      <w:bookmarkEnd w:id="0"/>
    </w:p>
    <w:p w14:paraId="43236C04" w14:textId="77777777" w:rsidR="00344DD3" w:rsidRPr="00AA1895" w:rsidRDefault="00344DD3" w:rsidP="0049501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bCs/>
        </w:rPr>
      </w:pPr>
    </w:p>
    <w:p w14:paraId="340A636D" w14:textId="77777777" w:rsidR="006360FB" w:rsidRPr="00AA1895" w:rsidRDefault="006360FB" w:rsidP="00495014">
      <w:pPr>
        <w:jc w:val="both"/>
        <w:rPr>
          <w:rFonts w:ascii="Trebuchet MS" w:hAnsi="Trebuchet MS" w:cs="Arial"/>
        </w:rPr>
      </w:pPr>
      <w:r w:rsidRPr="00AA1895">
        <w:rPr>
          <w:rFonts w:ascii="Trebuchet MS" w:hAnsi="Trebuchet MS" w:cs="Arial"/>
        </w:rPr>
        <w:t xml:space="preserve">Por lo antes expuesto y fundamentado se proponen los siguientes puntos de  </w:t>
      </w:r>
    </w:p>
    <w:p w14:paraId="0D951AAD" w14:textId="77777777" w:rsidR="006B0012" w:rsidRPr="00AA1895" w:rsidRDefault="006B0012" w:rsidP="00495014">
      <w:pPr>
        <w:jc w:val="center"/>
        <w:rPr>
          <w:rFonts w:ascii="Trebuchet MS" w:hAnsi="Trebuchet MS" w:cs="Arial"/>
          <w:b/>
        </w:rPr>
      </w:pPr>
    </w:p>
    <w:p w14:paraId="2C2D1CAA" w14:textId="77777777" w:rsidR="003212F0" w:rsidRPr="00AA1895" w:rsidRDefault="003212F0" w:rsidP="00495014">
      <w:pPr>
        <w:jc w:val="center"/>
        <w:rPr>
          <w:rFonts w:ascii="Trebuchet MS" w:hAnsi="Trebuchet MS" w:cs="Arial"/>
          <w:b/>
        </w:rPr>
      </w:pPr>
      <w:r w:rsidRPr="00AA1895">
        <w:rPr>
          <w:rFonts w:ascii="Trebuchet MS" w:hAnsi="Trebuchet MS" w:cs="Arial"/>
          <w:b/>
        </w:rPr>
        <w:t>A C U E R D O</w:t>
      </w:r>
    </w:p>
    <w:p w14:paraId="59B179FA" w14:textId="77777777" w:rsidR="003212F0" w:rsidRPr="00AA1895" w:rsidRDefault="003212F0" w:rsidP="00495014">
      <w:pPr>
        <w:jc w:val="both"/>
        <w:rPr>
          <w:rFonts w:ascii="Trebuchet MS" w:hAnsi="Trebuchet MS" w:cs="Arial"/>
          <w:b/>
        </w:rPr>
      </w:pPr>
    </w:p>
    <w:p w14:paraId="08A14BF5" w14:textId="1962CDCC" w:rsidR="003155C6" w:rsidRPr="00AA1895" w:rsidRDefault="00495014" w:rsidP="00495014">
      <w:pPr>
        <w:jc w:val="both"/>
        <w:rPr>
          <w:rFonts w:ascii="Trebuchet MS" w:hAnsi="Trebuchet MS" w:cs="Arial"/>
        </w:rPr>
      </w:pPr>
      <w:r w:rsidRPr="00AA1895">
        <w:rPr>
          <w:rFonts w:ascii="Trebuchet MS" w:hAnsi="Trebuchet MS" w:cs="Arial"/>
          <w:b/>
        </w:rPr>
        <w:t>PRIMERO.</w:t>
      </w:r>
      <w:r w:rsidRPr="00AA1895">
        <w:rPr>
          <w:rFonts w:ascii="Trebuchet MS" w:hAnsi="Trebuchet MS" w:cs="Arial"/>
        </w:rPr>
        <w:t xml:space="preserve"> </w:t>
      </w:r>
      <w:r w:rsidR="000966DA" w:rsidRPr="00AA1895">
        <w:rPr>
          <w:rFonts w:ascii="Trebuchet MS" w:hAnsi="Trebuchet MS" w:cs="Arial"/>
        </w:rPr>
        <w:t>Se declara improcedente la solicitud</w:t>
      </w:r>
      <w:r w:rsidR="000966DA" w:rsidRPr="00AA1895">
        <w:rPr>
          <w:rFonts w:ascii="Trebuchet MS" w:hAnsi="Trebuchet MS" w:cs="Arial"/>
          <w:bCs/>
        </w:rPr>
        <w:t xml:space="preserve"> </w:t>
      </w:r>
      <w:r w:rsidR="007B1094" w:rsidRPr="00AA1895">
        <w:rPr>
          <w:rFonts w:ascii="Trebuchet MS" w:hAnsi="Trebuchet MS" w:cs="Arial"/>
          <w:bCs/>
        </w:rPr>
        <w:t xml:space="preserve">de </w:t>
      </w:r>
      <w:r w:rsidR="000966DA" w:rsidRPr="00AA1895">
        <w:rPr>
          <w:rFonts w:ascii="Trebuchet MS" w:hAnsi="Trebuchet MS" w:cs="Arial"/>
          <w:bCs/>
        </w:rPr>
        <w:t>registro como partido político local del otrora partido político Fuerza por México por no acreditar los requisitos previstos en el artículo 95, párrafo 5 de la Ley General de Partidos Políticos.</w:t>
      </w:r>
    </w:p>
    <w:p w14:paraId="2EEBAB34" w14:textId="77777777" w:rsidR="003155C6" w:rsidRPr="00AA1895" w:rsidRDefault="003155C6" w:rsidP="00495014">
      <w:pPr>
        <w:jc w:val="both"/>
        <w:rPr>
          <w:rFonts w:ascii="Trebuchet MS" w:hAnsi="Trebuchet MS" w:cs="Arial"/>
        </w:rPr>
      </w:pPr>
    </w:p>
    <w:p w14:paraId="1D6BD7AB" w14:textId="0099F050" w:rsidR="00CA7984" w:rsidRPr="00AA1895" w:rsidRDefault="00495014" w:rsidP="00495014">
      <w:pPr>
        <w:jc w:val="both"/>
        <w:rPr>
          <w:rFonts w:ascii="Trebuchet MS" w:hAnsi="Trebuchet MS"/>
        </w:rPr>
      </w:pPr>
      <w:r w:rsidRPr="00AA1895">
        <w:rPr>
          <w:rFonts w:ascii="Trebuchet MS" w:hAnsi="Trebuchet MS" w:cs="Arial"/>
          <w:b/>
        </w:rPr>
        <w:t>SEGUNDO.</w:t>
      </w:r>
      <w:r w:rsidR="003155C6" w:rsidRPr="00AA1895">
        <w:rPr>
          <w:rFonts w:ascii="Trebuchet MS" w:hAnsi="Trebuchet MS" w:cs="Arial"/>
        </w:rPr>
        <w:t xml:space="preserve"> </w:t>
      </w:r>
      <w:r w:rsidR="00CA7984" w:rsidRPr="00AA1895">
        <w:rPr>
          <w:rFonts w:ascii="Trebuchet MS" w:hAnsi="Trebuchet MS"/>
        </w:rPr>
        <w:t>Notifíquese el presente acuerdo</w:t>
      </w:r>
      <w:r w:rsidR="00CA7984" w:rsidRPr="00AA1895">
        <w:rPr>
          <w:rFonts w:ascii="Trebuchet MS" w:hAnsi="Trebuchet MS"/>
          <w:b/>
        </w:rPr>
        <w:t xml:space="preserve"> </w:t>
      </w:r>
      <w:r w:rsidR="000966DA" w:rsidRPr="00AA1895">
        <w:rPr>
          <w:rFonts w:ascii="Trebuchet MS" w:hAnsi="Trebuchet MS"/>
        </w:rPr>
        <w:t>al otrora partido político Fuerza por México</w:t>
      </w:r>
      <w:r w:rsidR="00CA7984" w:rsidRPr="00AA1895">
        <w:rPr>
          <w:rFonts w:ascii="Trebuchet MS" w:hAnsi="Trebuchet MS"/>
        </w:rPr>
        <w:t>,</w:t>
      </w:r>
      <w:r w:rsidR="00430D15" w:rsidRPr="00AA1895">
        <w:rPr>
          <w:rFonts w:ascii="Trebuchet MS" w:hAnsi="Trebuchet MS"/>
        </w:rPr>
        <w:t xml:space="preserve"> por estrados y</w:t>
      </w:r>
      <w:r w:rsidR="00CA7984" w:rsidRPr="00AA1895">
        <w:rPr>
          <w:rFonts w:ascii="Trebuchet MS" w:hAnsi="Trebuchet MS"/>
        </w:rPr>
        <w:t xml:space="preserve"> mediante el </w:t>
      </w:r>
      <w:r w:rsidR="007D48B6" w:rsidRPr="00AA1895">
        <w:rPr>
          <w:rFonts w:ascii="Trebuchet MS" w:hAnsi="Trebuchet MS"/>
        </w:rPr>
        <w:t>correo electrónico registrado ante</w:t>
      </w:r>
      <w:r w:rsidR="00CA7984" w:rsidRPr="00AA1895">
        <w:rPr>
          <w:rFonts w:ascii="Trebuchet MS" w:hAnsi="Trebuchet MS"/>
        </w:rPr>
        <w:t xml:space="preserve"> est</w:t>
      </w:r>
      <w:r w:rsidR="007D48B6" w:rsidRPr="00AA1895">
        <w:rPr>
          <w:rFonts w:ascii="Trebuchet MS" w:hAnsi="Trebuchet MS"/>
        </w:rPr>
        <w:t>a autoridad</w:t>
      </w:r>
      <w:r w:rsidR="00CA7984" w:rsidRPr="00AA1895">
        <w:rPr>
          <w:rFonts w:ascii="Trebuchet MS" w:hAnsi="Trebuchet MS"/>
        </w:rPr>
        <w:t xml:space="preserve"> y publíquese en el periódico oficial “El Estado de Jalisco”, así como en la página oficial de internet de este Instituto.</w:t>
      </w:r>
    </w:p>
    <w:p w14:paraId="4D3D82AD" w14:textId="77777777" w:rsidR="006018CD" w:rsidRPr="00AA1895" w:rsidRDefault="006018CD" w:rsidP="00495014">
      <w:pPr>
        <w:jc w:val="both"/>
        <w:rPr>
          <w:rFonts w:ascii="Trebuchet MS" w:hAnsi="Trebuchet MS" w:cs="Arial"/>
        </w:rPr>
      </w:pPr>
    </w:p>
    <w:p w14:paraId="4BCB1298" w14:textId="36A73327" w:rsidR="00575E73" w:rsidRPr="00AA1895" w:rsidRDefault="00BD1677" w:rsidP="00495014">
      <w:pPr>
        <w:jc w:val="both"/>
        <w:rPr>
          <w:rFonts w:ascii="Trebuchet MS" w:hAnsi="Trebuchet MS"/>
        </w:rPr>
      </w:pPr>
      <w:r w:rsidRPr="00AA1895">
        <w:rPr>
          <w:rFonts w:ascii="Trebuchet MS" w:hAnsi="Trebuchet MS" w:cs="Arial"/>
          <w:b/>
        </w:rPr>
        <w:t>TERCERO</w:t>
      </w:r>
      <w:r w:rsidR="00495014" w:rsidRPr="00AA1895">
        <w:rPr>
          <w:rFonts w:ascii="Trebuchet MS" w:hAnsi="Trebuchet MS" w:cs="Arial"/>
          <w:b/>
        </w:rPr>
        <w:t>.</w:t>
      </w:r>
      <w:r w:rsidR="00495014" w:rsidRPr="00AA1895">
        <w:rPr>
          <w:rFonts w:ascii="Trebuchet MS" w:hAnsi="Trebuchet MS" w:cs="Arial"/>
        </w:rPr>
        <w:t xml:space="preserve"> </w:t>
      </w:r>
      <w:r w:rsidR="00CA7984" w:rsidRPr="00AA1895">
        <w:rPr>
          <w:rFonts w:ascii="Trebuchet MS" w:hAnsi="Trebuchet MS"/>
        </w:rPr>
        <w:t xml:space="preserve">Hágase del conocimiento este acuerdo al Instituto Nacional Electoral, a través </w:t>
      </w:r>
      <w:r w:rsidR="00CA7984" w:rsidRPr="00AA1895">
        <w:rPr>
          <w:rFonts w:ascii="Trebuchet MS" w:eastAsia="Trebuchet MS" w:hAnsi="Trebuchet MS" w:cs="Trebuchet MS"/>
        </w:rPr>
        <w:t>del Sistema de Vinculación con los Organismos Públicos Locales Electorales</w:t>
      </w:r>
      <w:r w:rsidR="00CA7984" w:rsidRPr="00AA1895">
        <w:rPr>
          <w:rFonts w:ascii="Trebuchet MS" w:hAnsi="Trebuchet MS"/>
        </w:rPr>
        <w:t>, para los efectos correspondientes.</w:t>
      </w:r>
    </w:p>
    <w:p w14:paraId="4EDCBF47" w14:textId="77777777" w:rsidR="00082C53" w:rsidRPr="00AA1895" w:rsidRDefault="00082C53" w:rsidP="00495014">
      <w:pPr>
        <w:jc w:val="both"/>
        <w:rPr>
          <w:rFonts w:ascii="Trebuchet MS" w:hAnsi="Trebuchet MS"/>
        </w:rPr>
      </w:pPr>
    </w:p>
    <w:p w14:paraId="489532B3" w14:textId="77777777" w:rsidR="003212F0" w:rsidRPr="00AA1895" w:rsidRDefault="003212F0" w:rsidP="00495014">
      <w:pPr>
        <w:jc w:val="both"/>
        <w:rPr>
          <w:rFonts w:ascii="Trebuchet MS" w:hAnsi="Trebuchet MS" w:cs="Arial"/>
        </w:rPr>
      </w:pPr>
    </w:p>
    <w:p w14:paraId="1EC6E2EF" w14:textId="642A47B9" w:rsidR="00DB26EA" w:rsidRPr="00AA1895" w:rsidRDefault="00A71243" w:rsidP="0027454D">
      <w:pPr>
        <w:jc w:val="center"/>
        <w:rPr>
          <w:rFonts w:ascii="Trebuchet MS" w:hAnsi="Trebuchet MS" w:cs="Arial"/>
        </w:rPr>
      </w:pPr>
      <w:r w:rsidRPr="00AA1895">
        <w:rPr>
          <w:rFonts w:ascii="Trebuchet MS" w:hAnsi="Trebuchet MS" w:cs="Arial"/>
        </w:rPr>
        <w:t xml:space="preserve">Guadalajara, Jalisco, a </w:t>
      </w:r>
      <w:r w:rsidR="0027454D">
        <w:rPr>
          <w:rFonts w:ascii="Trebuchet MS" w:hAnsi="Trebuchet MS" w:cs="Arial"/>
        </w:rPr>
        <w:t>30 de junio de 2022</w:t>
      </w:r>
      <w:r w:rsidR="00DB26EA" w:rsidRPr="00AA1895">
        <w:rPr>
          <w:rFonts w:ascii="Trebuchet MS" w:hAnsi="Trebuchet MS" w:cs="Arial"/>
        </w:rPr>
        <w:t>.</w:t>
      </w:r>
    </w:p>
    <w:p w14:paraId="61414BF5" w14:textId="77777777" w:rsidR="000D6968" w:rsidRPr="00AA1895" w:rsidRDefault="000D6968" w:rsidP="0027454D">
      <w:pPr>
        <w:jc w:val="center"/>
        <w:rPr>
          <w:rFonts w:ascii="Trebuchet MS" w:hAnsi="Trebuchet MS" w:cs="Arial"/>
        </w:rPr>
      </w:pPr>
    </w:p>
    <w:p w14:paraId="4C7FBF93" w14:textId="77777777" w:rsidR="00DB26EA" w:rsidRPr="00AA1895" w:rsidRDefault="00DB26EA" w:rsidP="0027454D">
      <w:pPr>
        <w:jc w:val="center"/>
        <w:rPr>
          <w:rFonts w:ascii="Trebuchet MS" w:hAnsi="Trebuchet MS"/>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B26EA" w:rsidRPr="00AA1895" w14:paraId="220EA79E" w14:textId="77777777" w:rsidTr="0067488C">
        <w:tc>
          <w:tcPr>
            <w:tcW w:w="5070" w:type="dxa"/>
            <w:shd w:val="clear" w:color="auto" w:fill="auto"/>
          </w:tcPr>
          <w:p w14:paraId="5BE54E95" w14:textId="77777777" w:rsidR="00DB26EA" w:rsidRPr="00AA1895" w:rsidRDefault="00DB26EA" w:rsidP="0027454D">
            <w:pPr>
              <w:jc w:val="center"/>
              <w:rPr>
                <w:rFonts w:ascii="Trebuchet MS" w:hAnsi="Trebuchet MS" w:cs="Arial"/>
              </w:rPr>
            </w:pPr>
          </w:p>
          <w:p w14:paraId="07047E5A" w14:textId="2EF4D67C" w:rsidR="00DB26EA" w:rsidRPr="00AA1895" w:rsidRDefault="0027454D" w:rsidP="0027454D">
            <w:pPr>
              <w:jc w:val="center"/>
              <w:rPr>
                <w:rFonts w:ascii="Trebuchet MS" w:hAnsi="Trebuchet MS" w:cs="Arial"/>
              </w:rPr>
            </w:pPr>
            <w:r>
              <w:rPr>
                <w:rFonts w:ascii="Trebuchet MS" w:hAnsi="Trebuchet MS" w:cs="Arial"/>
              </w:rPr>
              <w:t xml:space="preserve">Mtra. </w:t>
            </w:r>
            <w:r w:rsidR="00CA7984" w:rsidRPr="00AA1895">
              <w:rPr>
                <w:rFonts w:ascii="Trebuchet MS" w:hAnsi="Trebuchet MS" w:cs="Arial"/>
              </w:rPr>
              <w:t>Paula Ramírez Höhne</w:t>
            </w:r>
          </w:p>
          <w:p w14:paraId="526FFC77" w14:textId="07A3D411" w:rsidR="00DB26EA" w:rsidRPr="00AA1895" w:rsidRDefault="003B1A6E" w:rsidP="003A3682">
            <w:pPr>
              <w:jc w:val="center"/>
              <w:rPr>
                <w:rFonts w:ascii="Trebuchet MS" w:hAnsi="Trebuchet MS" w:cs="Arial"/>
              </w:rPr>
            </w:pPr>
            <w:r>
              <w:rPr>
                <w:rFonts w:ascii="Trebuchet MS" w:hAnsi="Trebuchet MS" w:cs="Arial"/>
              </w:rPr>
              <w:t xml:space="preserve">La </w:t>
            </w:r>
            <w:r w:rsidR="00285074">
              <w:rPr>
                <w:rFonts w:ascii="Trebuchet MS" w:hAnsi="Trebuchet MS" w:cs="Arial"/>
              </w:rPr>
              <w:t>c</w:t>
            </w:r>
            <w:r w:rsidR="00CA7984" w:rsidRPr="00AA1895">
              <w:rPr>
                <w:rFonts w:ascii="Trebuchet MS" w:hAnsi="Trebuchet MS" w:cs="Arial"/>
              </w:rPr>
              <w:t>onsejera presidenta</w:t>
            </w:r>
          </w:p>
        </w:tc>
        <w:tc>
          <w:tcPr>
            <w:tcW w:w="5137" w:type="dxa"/>
            <w:shd w:val="clear" w:color="auto" w:fill="auto"/>
          </w:tcPr>
          <w:p w14:paraId="2D353CCB" w14:textId="77777777" w:rsidR="00DB26EA" w:rsidRPr="00AA1895" w:rsidRDefault="00DB26EA" w:rsidP="0027454D">
            <w:pPr>
              <w:jc w:val="center"/>
              <w:rPr>
                <w:rFonts w:ascii="Trebuchet MS" w:hAnsi="Trebuchet MS" w:cs="Arial"/>
              </w:rPr>
            </w:pPr>
          </w:p>
          <w:p w14:paraId="6E6A103C" w14:textId="6A4D3074" w:rsidR="00DB26EA" w:rsidRPr="00AA1895" w:rsidRDefault="0027454D" w:rsidP="0027454D">
            <w:pPr>
              <w:jc w:val="center"/>
              <w:rPr>
                <w:rFonts w:ascii="Trebuchet MS" w:hAnsi="Trebuchet MS" w:cs="Arial"/>
              </w:rPr>
            </w:pPr>
            <w:r>
              <w:rPr>
                <w:rFonts w:ascii="Trebuchet MS" w:hAnsi="Trebuchet MS" w:cs="Arial"/>
              </w:rPr>
              <w:t xml:space="preserve">Mtro. </w:t>
            </w:r>
            <w:r w:rsidR="00430D15" w:rsidRPr="00AA1895">
              <w:rPr>
                <w:rFonts w:ascii="Trebuchet MS" w:hAnsi="Trebuchet MS" w:cs="Arial"/>
              </w:rPr>
              <w:t>Christian Flores Garza</w:t>
            </w:r>
          </w:p>
          <w:p w14:paraId="75FDBB7D" w14:textId="517457BF" w:rsidR="00DB26EA" w:rsidRPr="00AA1895" w:rsidRDefault="00430D15" w:rsidP="0027454D">
            <w:pPr>
              <w:jc w:val="center"/>
              <w:rPr>
                <w:rFonts w:ascii="Trebuchet MS" w:hAnsi="Trebuchet MS" w:cs="Arial"/>
              </w:rPr>
            </w:pPr>
            <w:r w:rsidRPr="00AA1895">
              <w:rPr>
                <w:rFonts w:ascii="Trebuchet MS" w:hAnsi="Trebuchet MS" w:cs="Arial"/>
              </w:rPr>
              <w:t xml:space="preserve">El </w:t>
            </w:r>
            <w:r w:rsidR="00285074">
              <w:rPr>
                <w:rFonts w:ascii="Trebuchet MS" w:hAnsi="Trebuchet MS" w:cs="Arial"/>
              </w:rPr>
              <w:t>s</w:t>
            </w:r>
            <w:r w:rsidR="00CA7984" w:rsidRPr="00AA1895">
              <w:rPr>
                <w:rFonts w:ascii="Trebuchet MS" w:hAnsi="Trebuchet MS" w:cs="Arial"/>
              </w:rPr>
              <w:t>ecretario</w:t>
            </w:r>
            <w:r w:rsidR="00DB26EA" w:rsidRPr="00AA1895">
              <w:rPr>
                <w:rFonts w:ascii="Trebuchet MS" w:hAnsi="Trebuchet MS" w:cs="Arial"/>
              </w:rPr>
              <w:t xml:space="preserve"> ejec</w:t>
            </w:r>
            <w:r w:rsidR="00CA7984" w:rsidRPr="00AA1895">
              <w:rPr>
                <w:rFonts w:ascii="Trebuchet MS" w:hAnsi="Trebuchet MS" w:cs="Arial"/>
              </w:rPr>
              <w:t>utivo</w:t>
            </w:r>
          </w:p>
        </w:tc>
      </w:tr>
    </w:tbl>
    <w:p w14:paraId="6703DB7C" w14:textId="77777777" w:rsidR="0061717F" w:rsidRDefault="0061717F" w:rsidP="0027454D">
      <w:pPr>
        <w:jc w:val="center"/>
        <w:rPr>
          <w:rFonts w:ascii="Trebuchet MS" w:hAnsi="Trebuchet MS"/>
        </w:rPr>
      </w:pPr>
    </w:p>
    <w:tbl>
      <w:tblPr>
        <w:tblpPr w:leftFromText="141" w:rightFromText="141" w:vertAnchor="page" w:horzAnchor="margin" w:tblpY="8971"/>
        <w:tblW w:w="1452" w:type="dxa"/>
        <w:tblCellMar>
          <w:left w:w="0" w:type="dxa"/>
          <w:right w:w="0" w:type="dxa"/>
        </w:tblCellMar>
        <w:tblLook w:val="04A0" w:firstRow="1" w:lastRow="0" w:firstColumn="1" w:lastColumn="0" w:noHBand="0" w:noVBand="1"/>
      </w:tblPr>
      <w:tblGrid>
        <w:gridCol w:w="690"/>
        <w:gridCol w:w="762"/>
      </w:tblGrid>
      <w:tr w:rsidR="003B1A6E" w:rsidRPr="00082C53" w14:paraId="7A19F8DC" w14:textId="77777777" w:rsidTr="003B1A6E">
        <w:trPr>
          <w:trHeight w:val="20"/>
        </w:trPr>
        <w:tc>
          <w:tcPr>
            <w:tcW w:w="6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hideMark/>
          </w:tcPr>
          <w:p w14:paraId="40E3CF14" w14:textId="77777777" w:rsidR="003B1A6E" w:rsidRPr="00AA1895" w:rsidRDefault="003B1A6E" w:rsidP="003B1A6E">
            <w:pPr>
              <w:jc w:val="center"/>
              <w:rPr>
                <w:rFonts w:ascii="Trebuchet MS" w:hAnsi="Trebuchet MS"/>
                <w:sz w:val="14"/>
                <w:szCs w:val="16"/>
              </w:rPr>
            </w:pPr>
            <w:r w:rsidRPr="00AA1895">
              <w:rPr>
                <w:rFonts w:ascii="Trebuchet MS" w:hAnsi="Trebuchet MS"/>
                <w:sz w:val="14"/>
                <w:szCs w:val="16"/>
              </w:rPr>
              <w:t>CPPP</w:t>
            </w:r>
          </w:p>
          <w:p w14:paraId="7E8BFDA4" w14:textId="77777777" w:rsidR="003B1A6E" w:rsidRPr="00AA1895" w:rsidRDefault="003B1A6E" w:rsidP="003B1A6E">
            <w:pPr>
              <w:jc w:val="center"/>
              <w:rPr>
                <w:rFonts w:ascii="Trebuchet MS" w:hAnsi="Trebuchet MS"/>
                <w:sz w:val="14"/>
                <w:szCs w:val="16"/>
              </w:rPr>
            </w:pPr>
            <w:r w:rsidRPr="00AA1895">
              <w:rPr>
                <w:rFonts w:ascii="Trebuchet MS" w:hAnsi="Trebuchet MS"/>
                <w:sz w:val="14"/>
                <w:szCs w:val="16"/>
              </w:rPr>
              <w:t>VoBo</w:t>
            </w:r>
          </w:p>
        </w:tc>
        <w:tc>
          <w:tcPr>
            <w:tcW w:w="76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5B8E7270" w14:textId="77777777" w:rsidR="003B1A6E" w:rsidRPr="00AA1895" w:rsidRDefault="003B1A6E" w:rsidP="003B1A6E">
            <w:pPr>
              <w:jc w:val="center"/>
              <w:rPr>
                <w:rFonts w:ascii="Trebuchet MS" w:hAnsi="Trebuchet MS"/>
                <w:sz w:val="14"/>
                <w:szCs w:val="16"/>
              </w:rPr>
            </w:pPr>
            <w:r w:rsidRPr="00AA1895">
              <w:rPr>
                <w:rFonts w:ascii="Trebuchet MS" w:hAnsi="Trebuchet MS"/>
                <w:sz w:val="14"/>
                <w:szCs w:val="16"/>
              </w:rPr>
              <w:t>MGGM</w:t>
            </w:r>
          </w:p>
          <w:p w14:paraId="02C92841" w14:textId="77777777" w:rsidR="003B1A6E" w:rsidRPr="00082C53" w:rsidRDefault="003B1A6E" w:rsidP="003B1A6E">
            <w:pPr>
              <w:jc w:val="center"/>
              <w:rPr>
                <w:rFonts w:ascii="Trebuchet MS" w:hAnsi="Trebuchet MS"/>
                <w:sz w:val="14"/>
                <w:szCs w:val="16"/>
              </w:rPr>
            </w:pPr>
            <w:r w:rsidRPr="00AA1895">
              <w:rPr>
                <w:rFonts w:ascii="Trebuchet MS" w:hAnsi="Trebuchet MS"/>
                <w:sz w:val="14"/>
                <w:szCs w:val="16"/>
              </w:rPr>
              <w:t>Elaboró</w:t>
            </w:r>
          </w:p>
        </w:tc>
      </w:tr>
    </w:tbl>
    <w:p w14:paraId="5998FAA7" w14:textId="77777777" w:rsidR="00AA1895" w:rsidRDefault="00AA1895" w:rsidP="0027454D">
      <w:pPr>
        <w:jc w:val="center"/>
        <w:rPr>
          <w:rFonts w:ascii="Trebuchet MS" w:hAnsi="Trebuchet MS"/>
        </w:rPr>
      </w:pPr>
    </w:p>
    <w:p w14:paraId="5CD4CEE7" w14:textId="77777777" w:rsidR="00AA1895" w:rsidRDefault="00AA1895" w:rsidP="0027454D">
      <w:pPr>
        <w:jc w:val="center"/>
        <w:rPr>
          <w:rFonts w:ascii="Trebuchet MS" w:hAnsi="Trebuchet MS"/>
        </w:rPr>
      </w:pPr>
    </w:p>
    <w:p w14:paraId="6B1265E2" w14:textId="77777777" w:rsidR="00AA1895" w:rsidRDefault="00AA1895" w:rsidP="0027454D">
      <w:pPr>
        <w:jc w:val="center"/>
        <w:rPr>
          <w:rFonts w:ascii="Trebuchet MS" w:hAnsi="Trebuchet MS"/>
        </w:rPr>
      </w:pPr>
    </w:p>
    <w:p w14:paraId="0D50131B" w14:textId="77777777" w:rsidR="00AA1895" w:rsidRPr="007D470E" w:rsidRDefault="00AA1895" w:rsidP="0027454D">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o</w:t>
      </w:r>
      <w:r w:rsidRPr="007D470E">
        <w:rPr>
          <w:rFonts w:ascii="Trebuchet MS" w:hAnsi="Trebuchet MS"/>
          <w:sz w:val="16"/>
          <w:szCs w:val="16"/>
        </w:rPr>
        <w:t xml:space="preserve">rdinaria del Consejo General celebrada el </w:t>
      </w:r>
      <w:r>
        <w:rPr>
          <w:rFonts w:ascii="Trebuchet MS" w:hAnsi="Trebuchet MS"/>
          <w:sz w:val="16"/>
          <w:szCs w:val="16"/>
        </w:rPr>
        <w:t xml:space="preserve">treinta de junio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14:paraId="53F99A12" w14:textId="77777777" w:rsidR="00AA1895" w:rsidRDefault="00AA1895" w:rsidP="0027454D">
      <w:pPr>
        <w:jc w:val="both"/>
        <w:rPr>
          <w:rFonts w:ascii="Trebuchet MS" w:hAnsi="Trebuchet MS"/>
          <w:sz w:val="16"/>
          <w:szCs w:val="16"/>
        </w:rPr>
      </w:pPr>
    </w:p>
    <w:p w14:paraId="2E48C2B0" w14:textId="77777777" w:rsidR="0027454D" w:rsidRDefault="0027454D" w:rsidP="0027454D">
      <w:pPr>
        <w:jc w:val="both"/>
        <w:rPr>
          <w:rFonts w:ascii="Trebuchet MS" w:hAnsi="Trebuchet MS"/>
          <w:sz w:val="16"/>
          <w:szCs w:val="16"/>
        </w:rPr>
      </w:pPr>
    </w:p>
    <w:p w14:paraId="38619DAC" w14:textId="77777777" w:rsidR="0027454D" w:rsidRPr="007D470E" w:rsidRDefault="0027454D" w:rsidP="0027454D">
      <w:pPr>
        <w:jc w:val="both"/>
        <w:rPr>
          <w:rFonts w:ascii="Trebuchet MS" w:hAnsi="Trebuchet MS"/>
          <w:sz w:val="16"/>
          <w:szCs w:val="16"/>
        </w:rPr>
      </w:pPr>
    </w:p>
    <w:p w14:paraId="29988546" w14:textId="77777777" w:rsidR="00AA1895" w:rsidRPr="007D470E" w:rsidRDefault="00AA1895" w:rsidP="0027454D">
      <w:pPr>
        <w:jc w:val="both"/>
        <w:rPr>
          <w:rFonts w:ascii="Trebuchet MS" w:hAnsi="Trebuchet MS"/>
          <w:sz w:val="16"/>
          <w:szCs w:val="16"/>
        </w:rPr>
      </w:pPr>
    </w:p>
    <w:p w14:paraId="5B3D9503" w14:textId="77777777" w:rsidR="00AA1895" w:rsidRPr="00E2663F" w:rsidRDefault="00AA1895" w:rsidP="0027454D">
      <w:pPr>
        <w:pStyle w:val="Textoindependiente"/>
        <w:spacing w:after="0"/>
        <w:jc w:val="center"/>
        <w:rPr>
          <w:rFonts w:ascii="Trebuchet MS" w:hAnsi="Trebuchet MS"/>
          <w:b/>
          <w:sz w:val="16"/>
          <w:szCs w:val="16"/>
        </w:rPr>
      </w:pPr>
      <w:r w:rsidRPr="00E2663F">
        <w:rPr>
          <w:rFonts w:ascii="Trebuchet MS" w:hAnsi="Trebuchet MS"/>
          <w:b/>
          <w:sz w:val="16"/>
          <w:szCs w:val="16"/>
        </w:rPr>
        <w:t>Mtro. Christian Flores Garza</w:t>
      </w:r>
    </w:p>
    <w:p w14:paraId="648A71F9" w14:textId="77777777" w:rsidR="00AA1895" w:rsidRDefault="00AA1895" w:rsidP="0027454D">
      <w:pPr>
        <w:pStyle w:val="Textoindependiente"/>
        <w:spacing w:after="0"/>
        <w:jc w:val="center"/>
      </w:pPr>
      <w:r w:rsidRPr="00E2663F">
        <w:rPr>
          <w:rFonts w:ascii="Trebuchet MS" w:hAnsi="Trebuchet MS"/>
          <w:b/>
          <w:sz w:val="16"/>
          <w:szCs w:val="16"/>
        </w:rPr>
        <w:t>El secretario ejecutivo</w:t>
      </w:r>
    </w:p>
    <w:p w14:paraId="2E434E27" w14:textId="77777777" w:rsidR="00AA1895" w:rsidRDefault="00AA1895" w:rsidP="0027454D">
      <w:pPr>
        <w:autoSpaceDE w:val="0"/>
        <w:jc w:val="center"/>
        <w:rPr>
          <w:rFonts w:ascii="Trebuchet MS" w:hAnsi="Trebuchet MS"/>
          <w:b/>
        </w:rPr>
      </w:pPr>
    </w:p>
    <w:p w14:paraId="6CEB04FC" w14:textId="77777777" w:rsidR="00AA1895" w:rsidRPr="001E6C8E" w:rsidRDefault="00AA1895" w:rsidP="0027454D">
      <w:pPr>
        <w:jc w:val="center"/>
        <w:rPr>
          <w:rFonts w:ascii="Trebuchet MS" w:hAnsi="Trebuchet MS"/>
        </w:rPr>
      </w:pPr>
    </w:p>
    <w:sectPr w:rsidR="00AA1895" w:rsidRPr="001E6C8E" w:rsidSect="004F72FD">
      <w:headerReference w:type="even" r:id="rId8"/>
      <w:headerReference w:type="default" r:id="rId9"/>
      <w:footerReference w:type="even" r:id="rId10"/>
      <w:footerReference w:type="default" r:id="rId11"/>
      <w:headerReference w:type="first" r:id="rId12"/>
      <w:footerReference w:type="first" r:id="rId13"/>
      <w:pgSz w:w="12240" w:h="15840" w:code="1"/>
      <w:pgMar w:top="1720" w:right="1701" w:bottom="1418" w:left="1701" w:header="567" w:footer="18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E0EB2" w14:textId="77777777" w:rsidR="0060464D" w:rsidRDefault="0060464D">
      <w:r>
        <w:separator/>
      </w:r>
    </w:p>
  </w:endnote>
  <w:endnote w:type="continuationSeparator" w:id="0">
    <w:p w14:paraId="21103D45" w14:textId="77777777" w:rsidR="0060464D" w:rsidRDefault="0060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8179-Identity-H">
    <w:panose1 w:val="00000000000000000000"/>
    <w:charset w:val="00"/>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E9051" w14:textId="77777777" w:rsidR="00E32B43" w:rsidRDefault="00E32B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31B34686" w14:textId="77777777" w:rsidR="00E32B43" w:rsidRDefault="00E32B4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2311A" w14:textId="77777777" w:rsidR="00E32B43" w:rsidRDefault="00E32B43">
    <w:pPr>
      <w:pStyle w:val="Piedepgina"/>
      <w:framePr w:wrap="around" w:vAnchor="text" w:hAnchor="margin" w:xAlign="right" w:y="1"/>
      <w:rPr>
        <w:rStyle w:val="Nmerodepgina"/>
      </w:rPr>
    </w:pPr>
    <w:r>
      <w:rPr>
        <w:rStyle w:val="Nmerodepgina"/>
      </w:rPr>
      <w:t xml:space="preserve"> </w:t>
    </w:r>
  </w:p>
  <w:p w14:paraId="1942ABAF" w14:textId="77777777" w:rsidR="00E32B43" w:rsidRPr="004A5023" w:rsidRDefault="00E32B43">
    <w:pPr>
      <w:pStyle w:val="Piedepgina"/>
      <w:ind w:right="360"/>
      <w:jc w:val="right"/>
      <w:rPr>
        <w:rFonts w:ascii="Trebuchet MS" w:hAnsi="Trebuchet MS"/>
        <w:b/>
        <w:sz w:val="18"/>
        <w:szCs w:val="18"/>
      </w:rPr>
    </w:pPr>
    <w:r w:rsidRPr="004A5023">
      <w:rPr>
        <w:rFonts w:ascii="Trebuchet MS" w:hAnsi="Trebuchet MS"/>
        <w:b/>
        <w:sz w:val="18"/>
        <w:szCs w:val="18"/>
      </w:rPr>
      <w:t xml:space="preserve">Página </w:t>
    </w:r>
    <w:r w:rsidRPr="004A5023">
      <w:rPr>
        <w:rFonts w:ascii="Trebuchet MS" w:hAnsi="Trebuchet MS"/>
        <w:b/>
        <w:sz w:val="18"/>
        <w:szCs w:val="18"/>
      </w:rPr>
      <w:fldChar w:fldCharType="begin"/>
    </w:r>
    <w:r w:rsidRPr="004A5023">
      <w:rPr>
        <w:rFonts w:ascii="Trebuchet MS" w:hAnsi="Trebuchet MS"/>
        <w:b/>
        <w:sz w:val="18"/>
        <w:szCs w:val="18"/>
      </w:rPr>
      <w:instrText xml:space="preserve"> PAGE </w:instrText>
    </w:r>
    <w:r w:rsidRPr="004A5023">
      <w:rPr>
        <w:rFonts w:ascii="Trebuchet MS" w:hAnsi="Trebuchet MS"/>
        <w:b/>
        <w:sz w:val="18"/>
        <w:szCs w:val="18"/>
      </w:rPr>
      <w:fldChar w:fldCharType="separate"/>
    </w:r>
    <w:r w:rsidR="00BD6FB3">
      <w:rPr>
        <w:rFonts w:ascii="Trebuchet MS" w:hAnsi="Trebuchet MS"/>
        <w:b/>
        <w:noProof/>
        <w:sz w:val="18"/>
        <w:szCs w:val="18"/>
      </w:rPr>
      <w:t>15</w:t>
    </w:r>
    <w:r w:rsidRPr="004A5023">
      <w:rPr>
        <w:rFonts w:ascii="Trebuchet MS" w:hAnsi="Trebuchet MS"/>
        <w:b/>
        <w:sz w:val="18"/>
        <w:szCs w:val="18"/>
      </w:rPr>
      <w:fldChar w:fldCharType="end"/>
    </w:r>
    <w:r w:rsidRPr="004A5023">
      <w:rPr>
        <w:rFonts w:ascii="Trebuchet MS" w:hAnsi="Trebuchet MS"/>
        <w:b/>
        <w:sz w:val="18"/>
        <w:szCs w:val="18"/>
      </w:rPr>
      <w:t xml:space="preserve"> de </w:t>
    </w:r>
    <w:r w:rsidRPr="004A5023">
      <w:rPr>
        <w:rFonts w:ascii="Trebuchet MS" w:hAnsi="Trebuchet MS"/>
        <w:b/>
        <w:sz w:val="18"/>
        <w:szCs w:val="18"/>
      </w:rPr>
      <w:fldChar w:fldCharType="begin"/>
    </w:r>
    <w:r w:rsidRPr="004A5023">
      <w:rPr>
        <w:rFonts w:ascii="Trebuchet MS" w:hAnsi="Trebuchet MS"/>
        <w:b/>
        <w:sz w:val="18"/>
        <w:szCs w:val="18"/>
      </w:rPr>
      <w:instrText xml:space="preserve"> NUMPAGES </w:instrText>
    </w:r>
    <w:r w:rsidRPr="004A5023">
      <w:rPr>
        <w:rFonts w:ascii="Trebuchet MS" w:hAnsi="Trebuchet MS"/>
        <w:b/>
        <w:sz w:val="18"/>
        <w:szCs w:val="18"/>
      </w:rPr>
      <w:fldChar w:fldCharType="separate"/>
    </w:r>
    <w:r w:rsidR="00BD6FB3">
      <w:rPr>
        <w:rFonts w:ascii="Trebuchet MS" w:hAnsi="Trebuchet MS"/>
        <w:b/>
        <w:noProof/>
        <w:sz w:val="18"/>
        <w:szCs w:val="18"/>
      </w:rPr>
      <w:t>15</w:t>
    </w:r>
    <w:r w:rsidRPr="004A5023">
      <w:rPr>
        <w:rFonts w:ascii="Trebuchet MS" w:hAnsi="Trebuchet MS"/>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3A2D" w14:textId="77777777" w:rsidR="004F72FD" w:rsidRDefault="004F72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FF719" w14:textId="77777777" w:rsidR="0060464D" w:rsidRDefault="0060464D">
      <w:r>
        <w:separator/>
      </w:r>
    </w:p>
  </w:footnote>
  <w:footnote w:type="continuationSeparator" w:id="0">
    <w:p w14:paraId="7945CC93" w14:textId="77777777" w:rsidR="0060464D" w:rsidRDefault="00604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48DD5" w14:textId="61688228" w:rsidR="00E32B43" w:rsidRDefault="00BD6FB3">
    <w:pPr>
      <w:pStyle w:val="Encabezado"/>
    </w:pPr>
    <w:r>
      <w:rPr>
        <w:noProof/>
      </w:rPr>
      <w:pict w14:anchorId="3FFCD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30876"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E6853" w14:textId="56D9EE8B" w:rsidR="00E32B43" w:rsidRPr="00F47382" w:rsidRDefault="00E32B43" w:rsidP="00EF2A21">
    <w:pPr>
      <w:pStyle w:val="Encabezado"/>
      <w:jc w:val="both"/>
      <w:rPr>
        <w:rFonts w:ascii="Trebuchet MS" w:hAnsi="Trebuchet MS"/>
        <w:b/>
      </w:rPr>
    </w:pPr>
    <w:r w:rsidRPr="00256400">
      <w:rPr>
        <w:noProof/>
        <w:lang w:val="es-MX" w:eastAsia="es-MX"/>
      </w:rPr>
      <w:drawing>
        <wp:inline distT="0" distB="0" distL="0" distR="0" wp14:anchorId="1C049D5B" wp14:editId="00A660E5">
          <wp:extent cx="1318260" cy="739140"/>
          <wp:effectExtent l="0" t="0" r="0" b="381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739140"/>
                  </a:xfrm>
                  <a:prstGeom prst="rect">
                    <a:avLst/>
                  </a:prstGeom>
                  <a:noFill/>
                  <a:ln>
                    <a:noFill/>
                  </a:ln>
                </pic:spPr>
              </pic:pic>
            </a:graphicData>
          </a:graphic>
        </wp:inline>
      </w:drawing>
    </w:r>
    <w:r>
      <w:rPr>
        <w:rFonts w:ascii="Trebuchet MS" w:hAnsi="Trebuchet MS"/>
        <w:b/>
        <w:noProof/>
        <w:lang w:val="es-MX" w:eastAsia="es-MX"/>
      </w:rPr>
      <w:tab/>
    </w:r>
    <w:r>
      <w:rPr>
        <w:rFonts w:ascii="Trebuchet MS" w:hAnsi="Trebuchet MS"/>
        <w:b/>
        <w:noProof/>
        <w:lang w:val="es-MX" w:eastAsia="es-MX"/>
      </w:rPr>
      <w:tab/>
    </w:r>
    <w:r w:rsidRPr="00F47382">
      <w:rPr>
        <w:rFonts w:ascii="Trebuchet MS" w:hAnsi="Trebuchet MS"/>
        <w:b/>
        <w:noProof/>
        <w:lang w:val="es-MX" w:eastAsia="es-MX"/>
      </w:rPr>
      <w:t>IEPC-ACG-</w:t>
    </w:r>
    <w:r w:rsidR="00AA1895">
      <w:rPr>
        <w:rFonts w:ascii="Trebuchet MS" w:hAnsi="Trebuchet MS"/>
        <w:b/>
        <w:noProof/>
        <w:lang w:val="es-MX" w:eastAsia="es-MX"/>
      </w:rPr>
      <w:t>038/2022</w:t>
    </w:r>
  </w:p>
  <w:p w14:paraId="352529F8" w14:textId="77777777" w:rsidR="00E32B43" w:rsidRPr="00EF2A21" w:rsidRDefault="00E32B43" w:rsidP="00EF2A21">
    <w:pPr>
      <w:pStyle w:val="Encabezado"/>
      <w:jc w:val="both"/>
      <w:rPr>
        <w:rFonts w:ascii="Trebuchet MS" w:hAnsi="Trebuchet MS"/>
        <w:b/>
      </w:rPr>
    </w:pPr>
    <w:r>
      <w:rPr>
        <w:rFonts w:ascii="Trebuchet MS" w:hAnsi="Trebuchet MS"/>
        <w:b/>
      </w:rPr>
      <w:tab/>
    </w:r>
    <w:r>
      <w:rPr>
        <w:rFonts w:ascii="Trebuchet MS" w:hAnsi="Trebuchet MS"/>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9D201" w14:textId="6EED47B1" w:rsidR="00E32B43" w:rsidRDefault="00BD6FB3">
    <w:pPr>
      <w:pStyle w:val="Encabezado"/>
    </w:pPr>
    <w:r>
      <w:rPr>
        <w:noProof/>
      </w:rPr>
      <w:pict w14:anchorId="6D68F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30875"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7561"/>
    <w:multiLevelType w:val="hybridMultilevel"/>
    <w:tmpl w:val="06124848"/>
    <w:lvl w:ilvl="0" w:tplc="3516D37E">
      <w:start w:val="5"/>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E9328D0"/>
    <w:multiLevelType w:val="hybridMultilevel"/>
    <w:tmpl w:val="CB54E2D8"/>
    <w:lvl w:ilvl="0" w:tplc="B3E012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7BB6542"/>
    <w:multiLevelType w:val="hybridMultilevel"/>
    <w:tmpl w:val="B6960722"/>
    <w:lvl w:ilvl="0" w:tplc="7892D8A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CCA7CAF"/>
    <w:multiLevelType w:val="hybridMultilevel"/>
    <w:tmpl w:val="74125AB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1A80A1F"/>
    <w:multiLevelType w:val="hybridMultilevel"/>
    <w:tmpl w:val="CDEA3080"/>
    <w:lvl w:ilvl="0" w:tplc="F5C8BB0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6F"/>
    <w:rsid w:val="00002E22"/>
    <w:rsid w:val="00024CB4"/>
    <w:rsid w:val="00051E86"/>
    <w:rsid w:val="00074D89"/>
    <w:rsid w:val="00081B2D"/>
    <w:rsid w:val="00082C53"/>
    <w:rsid w:val="00086399"/>
    <w:rsid w:val="00090E30"/>
    <w:rsid w:val="00095081"/>
    <w:rsid w:val="000966DA"/>
    <w:rsid w:val="000A1AB5"/>
    <w:rsid w:val="000D20F6"/>
    <w:rsid w:val="000D6968"/>
    <w:rsid w:val="000E17B9"/>
    <w:rsid w:val="00102058"/>
    <w:rsid w:val="001026AB"/>
    <w:rsid w:val="0010273B"/>
    <w:rsid w:val="00112787"/>
    <w:rsid w:val="0011611C"/>
    <w:rsid w:val="00122BE7"/>
    <w:rsid w:val="00126E58"/>
    <w:rsid w:val="0013686F"/>
    <w:rsid w:val="0014050D"/>
    <w:rsid w:val="0015513D"/>
    <w:rsid w:val="00170E43"/>
    <w:rsid w:val="00194D7A"/>
    <w:rsid w:val="001A6407"/>
    <w:rsid w:val="001B031D"/>
    <w:rsid w:val="001B5402"/>
    <w:rsid w:val="001E6C8E"/>
    <w:rsid w:val="001F4EDC"/>
    <w:rsid w:val="002108A2"/>
    <w:rsid w:val="00211A05"/>
    <w:rsid w:val="0022312D"/>
    <w:rsid w:val="002232B9"/>
    <w:rsid w:val="00230DC4"/>
    <w:rsid w:val="00241A39"/>
    <w:rsid w:val="00256400"/>
    <w:rsid w:val="0027454D"/>
    <w:rsid w:val="002761F7"/>
    <w:rsid w:val="00282925"/>
    <w:rsid w:val="00282A12"/>
    <w:rsid w:val="00285074"/>
    <w:rsid w:val="00287E95"/>
    <w:rsid w:val="0029457F"/>
    <w:rsid w:val="0029458F"/>
    <w:rsid w:val="002C4757"/>
    <w:rsid w:val="002E1E73"/>
    <w:rsid w:val="002E2DB3"/>
    <w:rsid w:val="002E41AD"/>
    <w:rsid w:val="00312E5B"/>
    <w:rsid w:val="00313DD1"/>
    <w:rsid w:val="003155C6"/>
    <w:rsid w:val="003206F6"/>
    <w:rsid w:val="003212F0"/>
    <w:rsid w:val="00327B93"/>
    <w:rsid w:val="00334A9D"/>
    <w:rsid w:val="00340D2C"/>
    <w:rsid w:val="00344DD3"/>
    <w:rsid w:val="0034759C"/>
    <w:rsid w:val="00362F86"/>
    <w:rsid w:val="003903A0"/>
    <w:rsid w:val="003A3682"/>
    <w:rsid w:val="003B1A6E"/>
    <w:rsid w:val="003B2010"/>
    <w:rsid w:val="003C6316"/>
    <w:rsid w:val="003D61D5"/>
    <w:rsid w:val="003E01EB"/>
    <w:rsid w:val="003E34ED"/>
    <w:rsid w:val="003E4363"/>
    <w:rsid w:val="003E71D8"/>
    <w:rsid w:val="003F44D5"/>
    <w:rsid w:val="00404BE4"/>
    <w:rsid w:val="00411ADE"/>
    <w:rsid w:val="00420527"/>
    <w:rsid w:val="00421AB9"/>
    <w:rsid w:val="00430D15"/>
    <w:rsid w:val="00431FD1"/>
    <w:rsid w:val="00432AF1"/>
    <w:rsid w:val="00434858"/>
    <w:rsid w:val="004400B5"/>
    <w:rsid w:val="004407C7"/>
    <w:rsid w:val="004513BD"/>
    <w:rsid w:val="00455860"/>
    <w:rsid w:val="00460096"/>
    <w:rsid w:val="00471CC1"/>
    <w:rsid w:val="004725F6"/>
    <w:rsid w:val="00473F68"/>
    <w:rsid w:val="00473F9A"/>
    <w:rsid w:val="00482A97"/>
    <w:rsid w:val="004870A7"/>
    <w:rsid w:val="00487C6F"/>
    <w:rsid w:val="00495014"/>
    <w:rsid w:val="004A0870"/>
    <w:rsid w:val="004A5023"/>
    <w:rsid w:val="004A5068"/>
    <w:rsid w:val="004D2073"/>
    <w:rsid w:val="004D62B9"/>
    <w:rsid w:val="004F097D"/>
    <w:rsid w:val="004F3E27"/>
    <w:rsid w:val="004F3EF4"/>
    <w:rsid w:val="004F65BE"/>
    <w:rsid w:val="004F6E47"/>
    <w:rsid w:val="004F7115"/>
    <w:rsid w:val="004F72FD"/>
    <w:rsid w:val="0050198F"/>
    <w:rsid w:val="005300CC"/>
    <w:rsid w:val="00534013"/>
    <w:rsid w:val="005502A1"/>
    <w:rsid w:val="00550893"/>
    <w:rsid w:val="00560DAC"/>
    <w:rsid w:val="00566985"/>
    <w:rsid w:val="00570E76"/>
    <w:rsid w:val="00575C09"/>
    <w:rsid w:val="00575E73"/>
    <w:rsid w:val="00590E82"/>
    <w:rsid w:val="005F6040"/>
    <w:rsid w:val="005F705F"/>
    <w:rsid w:val="006018CD"/>
    <w:rsid w:val="0060464D"/>
    <w:rsid w:val="0061389D"/>
    <w:rsid w:val="0061717F"/>
    <w:rsid w:val="006213A1"/>
    <w:rsid w:val="006360F0"/>
    <w:rsid w:val="006360FB"/>
    <w:rsid w:val="0064054C"/>
    <w:rsid w:val="00644054"/>
    <w:rsid w:val="0064698E"/>
    <w:rsid w:val="0065021A"/>
    <w:rsid w:val="00661678"/>
    <w:rsid w:val="00664DDC"/>
    <w:rsid w:val="00670012"/>
    <w:rsid w:val="00670B07"/>
    <w:rsid w:val="0067488C"/>
    <w:rsid w:val="00674E69"/>
    <w:rsid w:val="0067536E"/>
    <w:rsid w:val="00682815"/>
    <w:rsid w:val="00686167"/>
    <w:rsid w:val="0069006F"/>
    <w:rsid w:val="00696898"/>
    <w:rsid w:val="006A0B5B"/>
    <w:rsid w:val="006B0012"/>
    <w:rsid w:val="006B224A"/>
    <w:rsid w:val="006B7EB0"/>
    <w:rsid w:val="006D30C4"/>
    <w:rsid w:val="006E098E"/>
    <w:rsid w:val="006E2D3F"/>
    <w:rsid w:val="006E6344"/>
    <w:rsid w:val="006F096C"/>
    <w:rsid w:val="006F0FC7"/>
    <w:rsid w:val="006F2638"/>
    <w:rsid w:val="007000BC"/>
    <w:rsid w:val="00701442"/>
    <w:rsid w:val="00716F28"/>
    <w:rsid w:val="007177ED"/>
    <w:rsid w:val="00720AA7"/>
    <w:rsid w:val="00722051"/>
    <w:rsid w:val="00722F47"/>
    <w:rsid w:val="007536E8"/>
    <w:rsid w:val="00756CD5"/>
    <w:rsid w:val="00757398"/>
    <w:rsid w:val="00757645"/>
    <w:rsid w:val="00772D47"/>
    <w:rsid w:val="007752BA"/>
    <w:rsid w:val="00780CA3"/>
    <w:rsid w:val="00786C4E"/>
    <w:rsid w:val="007A0426"/>
    <w:rsid w:val="007A412B"/>
    <w:rsid w:val="007A4989"/>
    <w:rsid w:val="007B1094"/>
    <w:rsid w:val="007D1983"/>
    <w:rsid w:val="007D48B6"/>
    <w:rsid w:val="007E1831"/>
    <w:rsid w:val="007E41B4"/>
    <w:rsid w:val="007E76EB"/>
    <w:rsid w:val="007E7FA6"/>
    <w:rsid w:val="007F0367"/>
    <w:rsid w:val="007F3709"/>
    <w:rsid w:val="007F695A"/>
    <w:rsid w:val="0080255D"/>
    <w:rsid w:val="008114F5"/>
    <w:rsid w:val="00834921"/>
    <w:rsid w:val="00843D76"/>
    <w:rsid w:val="008517CC"/>
    <w:rsid w:val="00871659"/>
    <w:rsid w:val="00885295"/>
    <w:rsid w:val="00885D17"/>
    <w:rsid w:val="0088766D"/>
    <w:rsid w:val="008A5847"/>
    <w:rsid w:val="008B3C5F"/>
    <w:rsid w:val="008B3D95"/>
    <w:rsid w:val="008B6B80"/>
    <w:rsid w:val="008C10DC"/>
    <w:rsid w:val="008C26D6"/>
    <w:rsid w:val="008D15E9"/>
    <w:rsid w:val="008D1FCB"/>
    <w:rsid w:val="008D386E"/>
    <w:rsid w:val="008D721C"/>
    <w:rsid w:val="008D722A"/>
    <w:rsid w:val="008F1958"/>
    <w:rsid w:val="00902684"/>
    <w:rsid w:val="00903F2A"/>
    <w:rsid w:val="00904FBF"/>
    <w:rsid w:val="009373EF"/>
    <w:rsid w:val="00941E55"/>
    <w:rsid w:val="009452F3"/>
    <w:rsid w:val="00953E3C"/>
    <w:rsid w:val="00966DAA"/>
    <w:rsid w:val="00974CD2"/>
    <w:rsid w:val="009A03FA"/>
    <w:rsid w:val="009A28AC"/>
    <w:rsid w:val="009A35A5"/>
    <w:rsid w:val="009C0280"/>
    <w:rsid w:val="009C7C8A"/>
    <w:rsid w:val="009D6C99"/>
    <w:rsid w:val="009E3727"/>
    <w:rsid w:val="009E5FD2"/>
    <w:rsid w:val="00A07B49"/>
    <w:rsid w:val="00A35E6F"/>
    <w:rsid w:val="00A657B8"/>
    <w:rsid w:val="00A71243"/>
    <w:rsid w:val="00AA1895"/>
    <w:rsid w:val="00AA671E"/>
    <w:rsid w:val="00AA6C24"/>
    <w:rsid w:val="00AB6526"/>
    <w:rsid w:val="00AB773F"/>
    <w:rsid w:val="00AC0695"/>
    <w:rsid w:val="00AC6015"/>
    <w:rsid w:val="00AD747F"/>
    <w:rsid w:val="00AE3DE9"/>
    <w:rsid w:val="00B012F6"/>
    <w:rsid w:val="00B12E51"/>
    <w:rsid w:val="00B15194"/>
    <w:rsid w:val="00B2512A"/>
    <w:rsid w:val="00B30CEB"/>
    <w:rsid w:val="00B32E27"/>
    <w:rsid w:val="00B34DC2"/>
    <w:rsid w:val="00B43BF4"/>
    <w:rsid w:val="00B543B7"/>
    <w:rsid w:val="00B702E4"/>
    <w:rsid w:val="00B70D8C"/>
    <w:rsid w:val="00B848B7"/>
    <w:rsid w:val="00B86DE7"/>
    <w:rsid w:val="00BA11D9"/>
    <w:rsid w:val="00BA32A3"/>
    <w:rsid w:val="00BB362A"/>
    <w:rsid w:val="00BD1677"/>
    <w:rsid w:val="00BD6FB3"/>
    <w:rsid w:val="00BE207B"/>
    <w:rsid w:val="00BF0B36"/>
    <w:rsid w:val="00BF45DD"/>
    <w:rsid w:val="00C2075E"/>
    <w:rsid w:val="00C22C96"/>
    <w:rsid w:val="00C2495A"/>
    <w:rsid w:val="00C269F6"/>
    <w:rsid w:val="00C27638"/>
    <w:rsid w:val="00C3078E"/>
    <w:rsid w:val="00C30AC3"/>
    <w:rsid w:val="00C30DCC"/>
    <w:rsid w:val="00C520A9"/>
    <w:rsid w:val="00C52FBD"/>
    <w:rsid w:val="00C5356F"/>
    <w:rsid w:val="00C64FA3"/>
    <w:rsid w:val="00C72986"/>
    <w:rsid w:val="00C75E36"/>
    <w:rsid w:val="00C77C96"/>
    <w:rsid w:val="00C97690"/>
    <w:rsid w:val="00CA594C"/>
    <w:rsid w:val="00CA7984"/>
    <w:rsid w:val="00CB1364"/>
    <w:rsid w:val="00CB240F"/>
    <w:rsid w:val="00CB77B5"/>
    <w:rsid w:val="00CC21F0"/>
    <w:rsid w:val="00CD4B25"/>
    <w:rsid w:val="00CE12E1"/>
    <w:rsid w:val="00CE5DEE"/>
    <w:rsid w:val="00CF4522"/>
    <w:rsid w:val="00D1321D"/>
    <w:rsid w:val="00D22D25"/>
    <w:rsid w:val="00D310AE"/>
    <w:rsid w:val="00D45FA5"/>
    <w:rsid w:val="00D4660A"/>
    <w:rsid w:val="00D5628A"/>
    <w:rsid w:val="00D626F4"/>
    <w:rsid w:val="00D6741B"/>
    <w:rsid w:val="00D76C21"/>
    <w:rsid w:val="00D91678"/>
    <w:rsid w:val="00D94139"/>
    <w:rsid w:val="00DB0FF2"/>
    <w:rsid w:val="00DB26EA"/>
    <w:rsid w:val="00DD10B1"/>
    <w:rsid w:val="00DD68DD"/>
    <w:rsid w:val="00DE0E05"/>
    <w:rsid w:val="00DE7ADD"/>
    <w:rsid w:val="00DF0F3A"/>
    <w:rsid w:val="00DF3437"/>
    <w:rsid w:val="00DF71DE"/>
    <w:rsid w:val="00E13F88"/>
    <w:rsid w:val="00E24EA9"/>
    <w:rsid w:val="00E32B43"/>
    <w:rsid w:val="00E45C24"/>
    <w:rsid w:val="00E4674B"/>
    <w:rsid w:val="00E5426F"/>
    <w:rsid w:val="00E70456"/>
    <w:rsid w:val="00E71CD2"/>
    <w:rsid w:val="00E90E52"/>
    <w:rsid w:val="00EA15CA"/>
    <w:rsid w:val="00EA2C81"/>
    <w:rsid w:val="00EB2FBF"/>
    <w:rsid w:val="00EC5A5F"/>
    <w:rsid w:val="00ED5191"/>
    <w:rsid w:val="00EE1651"/>
    <w:rsid w:val="00EF2A21"/>
    <w:rsid w:val="00F011E0"/>
    <w:rsid w:val="00F052D7"/>
    <w:rsid w:val="00F219D9"/>
    <w:rsid w:val="00F22C39"/>
    <w:rsid w:val="00F2315E"/>
    <w:rsid w:val="00F4668B"/>
    <w:rsid w:val="00F47382"/>
    <w:rsid w:val="00F53FA7"/>
    <w:rsid w:val="00F61EAF"/>
    <w:rsid w:val="00F6595A"/>
    <w:rsid w:val="00F85EEB"/>
    <w:rsid w:val="00F902B6"/>
    <w:rsid w:val="00F9649B"/>
    <w:rsid w:val="00FA684C"/>
    <w:rsid w:val="00FA72E1"/>
    <w:rsid w:val="00FC7F7D"/>
    <w:rsid w:val="00FD315E"/>
    <w:rsid w:val="00FE14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6FE11FB"/>
  <w15:docId w15:val="{533470BC-0C22-453D-847D-09F9DFE4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56F"/>
    <w:rPr>
      <w:sz w:val="24"/>
      <w:szCs w:val="24"/>
      <w:lang w:val="es-ES_tradnl" w:eastAsia="es-ES"/>
    </w:rPr>
  </w:style>
  <w:style w:type="paragraph" w:styleId="Ttulo1">
    <w:name w:val="heading 1"/>
    <w:basedOn w:val="Normal"/>
    <w:next w:val="Normal"/>
    <w:link w:val="Ttulo1Car"/>
    <w:qFormat/>
    <w:rsid w:val="00051E86"/>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5356F"/>
  </w:style>
  <w:style w:type="paragraph" w:styleId="Piedepgina">
    <w:name w:val="footer"/>
    <w:basedOn w:val="Normal"/>
    <w:rsid w:val="00C5356F"/>
    <w:pPr>
      <w:tabs>
        <w:tab w:val="center" w:pos="4419"/>
        <w:tab w:val="right" w:pos="8838"/>
      </w:tabs>
    </w:pPr>
    <w:rPr>
      <w:sz w:val="20"/>
      <w:szCs w:val="20"/>
    </w:rPr>
  </w:style>
  <w:style w:type="paragraph" w:styleId="Encabezado">
    <w:name w:val="header"/>
    <w:basedOn w:val="Normal"/>
    <w:link w:val="EncabezadoCar"/>
    <w:uiPriority w:val="99"/>
    <w:rsid w:val="00C5356F"/>
    <w:pPr>
      <w:tabs>
        <w:tab w:val="center" w:pos="4252"/>
        <w:tab w:val="right" w:pos="8504"/>
      </w:tabs>
    </w:pPr>
  </w:style>
  <w:style w:type="paragraph" w:customStyle="1" w:styleId="Textoindependiente21">
    <w:name w:val="Texto independiente 21"/>
    <w:basedOn w:val="Normal"/>
    <w:rsid w:val="00C5356F"/>
    <w:pPr>
      <w:widowControl w:val="0"/>
      <w:suppressAutoHyphens/>
      <w:autoSpaceDE w:val="0"/>
      <w:jc w:val="both"/>
    </w:pPr>
    <w:rPr>
      <w:rFonts w:ascii="Arial" w:hAnsi="Arial" w:cs="Arial"/>
      <w:lang w:eastAsia="ar-SA"/>
    </w:rPr>
  </w:style>
  <w:style w:type="character" w:customStyle="1" w:styleId="EncabezadoCar">
    <w:name w:val="Encabezado Car"/>
    <w:link w:val="Encabezado"/>
    <w:uiPriority w:val="99"/>
    <w:locked/>
    <w:rsid w:val="00C5356F"/>
    <w:rPr>
      <w:sz w:val="24"/>
      <w:szCs w:val="24"/>
      <w:lang w:val="es-ES_tradnl" w:eastAsia="es-ES" w:bidi="ar-SA"/>
    </w:rPr>
  </w:style>
  <w:style w:type="character" w:styleId="nfasis">
    <w:name w:val="Emphasis"/>
    <w:qFormat/>
    <w:rsid w:val="00AF053A"/>
    <w:rPr>
      <w:i/>
      <w:iCs/>
    </w:rPr>
  </w:style>
  <w:style w:type="paragraph" w:styleId="Textodeglobo">
    <w:name w:val="Balloon Text"/>
    <w:basedOn w:val="Normal"/>
    <w:semiHidden/>
    <w:rsid w:val="00F61EAF"/>
    <w:rPr>
      <w:rFonts w:ascii="Tahoma" w:hAnsi="Tahoma" w:cs="Tahoma"/>
      <w:sz w:val="16"/>
      <w:szCs w:val="16"/>
    </w:rPr>
  </w:style>
  <w:style w:type="character" w:customStyle="1" w:styleId="Ttulo1Car">
    <w:name w:val="Título 1 Car"/>
    <w:link w:val="Ttulo1"/>
    <w:rsid w:val="00051E86"/>
    <w:rPr>
      <w:rFonts w:ascii="Cambria" w:eastAsia="Times New Roman" w:hAnsi="Cambria" w:cs="Times New Roman"/>
      <w:b/>
      <w:bCs/>
      <w:kern w:val="32"/>
      <w:sz w:val="32"/>
      <w:szCs w:val="32"/>
      <w:lang w:val="es-ES_tradnl" w:eastAsia="es-ES"/>
    </w:rPr>
  </w:style>
  <w:style w:type="paragraph" w:customStyle="1" w:styleId="Texto">
    <w:name w:val="Texto"/>
    <w:basedOn w:val="Normal"/>
    <w:link w:val="TextoCar"/>
    <w:rsid w:val="00282A12"/>
    <w:pPr>
      <w:spacing w:after="101" w:line="216" w:lineRule="exact"/>
      <w:ind w:firstLine="288"/>
      <w:jc w:val="both"/>
    </w:pPr>
    <w:rPr>
      <w:rFonts w:ascii="Arial" w:hAnsi="Arial"/>
      <w:sz w:val="18"/>
      <w:szCs w:val="18"/>
      <w:lang w:val="x-none"/>
    </w:rPr>
  </w:style>
  <w:style w:type="character" w:customStyle="1" w:styleId="TextoCar">
    <w:name w:val="Texto Car"/>
    <w:link w:val="Texto"/>
    <w:locked/>
    <w:rsid w:val="005F705F"/>
    <w:rPr>
      <w:rFonts w:ascii="Arial" w:hAnsi="Arial" w:cs="Arial"/>
      <w:sz w:val="18"/>
      <w:szCs w:val="18"/>
      <w:lang w:eastAsia="es-ES"/>
    </w:rPr>
  </w:style>
  <w:style w:type="character" w:customStyle="1" w:styleId="TextoCarCar">
    <w:name w:val="Texto Car Car"/>
    <w:uiPriority w:val="99"/>
    <w:locked/>
    <w:rsid w:val="0034759C"/>
    <w:rPr>
      <w:rFonts w:ascii="Arial" w:eastAsia="Times New Roman" w:hAnsi="Arial" w:cs="Times New Roman"/>
      <w:sz w:val="18"/>
      <w:szCs w:val="18"/>
      <w:lang w:val="es-ES" w:eastAsia="es-ES"/>
    </w:rPr>
  </w:style>
  <w:style w:type="paragraph" w:styleId="Revisin">
    <w:name w:val="Revision"/>
    <w:hidden/>
    <w:uiPriority w:val="99"/>
    <w:semiHidden/>
    <w:rsid w:val="007F3709"/>
    <w:rPr>
      <w:sz w:val="24"/>
      <w:szCs w:val="24"/>
      <w:lang w:val="es-ES_tradnl" w:eastAsia="es-ES"/>
    </w:rPr>
  </w:style>
  <w:style w:type="table" w:customStyle="1" w:styleId="Cuadrculadetablaclara1">
    <w:name w:val="Cuadrícula de tabla clara1"/>
    <w:basedOn w:val="Tablanormal"/>
    <w:uiPriority w:val="40"/>
    <w:rsid w:val="00BB362A"/>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C30AC3"/>
    <w:pPr>
      <w:spacing w:after="160" w:line="259" w:lineRule="auto"/>
      <w:ind w:left="720"/>
      <w:contextualSpacing/>
    </w:pPr>
    <w:rPr>
      <w:rFonts w:asciiTheme="minorHAnsi" w:eastAsiaTheme="minorHAnsi" w:hAnsiTheme="minorHAnsi" w:cstheme="minorBidi"/>
      <w:sz w:val="22"/>
      <w:szCs w:val="22"/>
      <w:lang w:val="es-MX" w:eastAsia="en-US"/>
    </w:rPr>
  </w:style>
  <w:style w:type="paragraph" w:customStyle="1" w:styleId="Style2">
    <w:name w:val="Style2"/>
    <w:basedOn w:val="Normal"/>
    <w:uiPriority w:val="99"/>
    <w:rsid w:val="00722F47"/>
    <w:pPr>
      <w:widowControl w:val="0"/>
      <w:autoSpaceDE w:val="0"/>
      <w:autoSpaceDN w:val="0"/>
      <w:adjustRightInd w:val="0"/>
      <w:spacing w:line="269" w:lineRule="exact"/>
      <w:jc w:val="both"/>
    </w:pPr>
    <w:rPr>
      <w:rFonts w:ascii="Arial" w:eastAsiaTheme="minorEastAsia" w:hAnsi="Arial" w:cs="Arial"/>
      <w:lang w:val="es-MX" w:eastAsia="es-MX"/>
    </w:rPr>
  </w:style>
  <w:style w:type="paragraph" w:styleId="Sinespaciado">
    <w:name w:val="No Spacing"/>
    <w:link w:val="SinespaciadoCar"/>
    <w:uiPriority w:val="1"/>
    <w:qFormat/>
    <w:rsid w:val="00AA1895"/>
    <w:rPr>
      <w:sz w:val="24"/>
      <w:szCs w:val="24"/>
      <w:lang w:eastAsia="es-ES"/>
    </w:rPr>
  </w:style>
  <w:style w:type="character" w:customStyle="1" w:styleId="SinespaciadoCar">
    <w:name w:val="Sin espaciado Car"/>
    <w:link w:val="Sinespaciado"/>
    <w:uiPriority w:val="1"/>
    <w:qFormat/>
    <w:locked/>
    <w:rsid w:val="00AA1895"/>
    <w:rPr>
      <w:sz w:val="24"/>
      <w:szCs w:val="24"/>
      <w:lang w:eastAsia="es-ES"/>
    </w:rPr>
  </w:style>
  <w:style w:type="paragraph" w:styleId="Textoindependiente">
    <w:name w:val="Body Text"/>
    <w:basedOn w:val="Normal"/>
    <w:link w:val="TextoindependienteCar"/>
    <w:uiPriority w:val="99"/>
    <w:unhideWhenUsed/>
    <w:rsid w:val="00AA1895"/>
    <w:pPr>
      <w:spacing w:after="120"/>
    </w:pPr>
    <w:rPr>
      <w:rFonts w:ascii="Tahoma" w:hAnsi="Tahoma"/>
      <w:szCs w:val="20"/>
      <w:lang w:val="es-MX"/>
    </w:rPr>
  </w:style>
  <w:style w:type="character" w:customStyle="1" w:styleId="TextoindependienteCar">
    <w:name w:val="Texto independiente Car"/>
    <w:basedOn w:val="Fuentedeprrafopredeter"/>
    <w:link w:val="Textoindependiente"/>
    <w:uiPriority w:val="99"/>
    <w:rsid w:val="00AA1895"/>
    <w:rPr>
      <w:rFonts w:ascii="Tahoma" w:hAnsi="Tahoma"/>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57146">
      <w:bodyDiv w:val="1"/>
      <w:marLeft w:val="0"/>
      <w:marRight w:val="0"/>
      <w:marTop w:val="0"/>
      <w:marBottom w:val="0"/>
      <w:divBdr>
        <w:top w:val="none" w:sz="0" w:space="0" w:color="auto"/>
        <w:left w:val="none" w:sz="0" w:space="0" w:color="auto"/>
        <w:bottom w:val="none" w:sz="0" w:space="0" w:color="auto"/>
        <w:right w:val="none" w:sz="0" w:space="0" w:color="auto"/>
      </w:divBdr>
    </w:div>
    <w:div w:id="16846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8D6B2-C3E3-4605-BC1A-F84D68A8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4719</Words>
  <Characters>25956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PROYECTO DE RESOLUCIÓN DEL CONSEJO GENERAL DEL INSTITUTO ELECTORAL Y DE PARTICIPACIÓN CIUDADANA DEL ESTADO DE JALISCO, MEDIANTE EL CUAL DECLARA LA PÉRDIDA DE DERECHOS Y PRERROGATIVAS EN EL ÁMBITO ESTATAL DEL PARTIDO POLÍTICO SOCIALDEMÓCRATA, EN TÉRMINOS</vt:lpstr>
    </vt:vector>
  </TitlesOfParts>
  <Company/>
  <LinksUpToDate>false</LinksUpToDate>
  <CharactersWithSpaces>30614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RESOLUCIÓN DEL CONSEJO GENERAL DEL INSTITUTO ELECTORAL Y DE PARTICIPACIÓN CIUDADANA DEL ESTADO DE JALISCO, MEDIANTE EL CUAL DECLARA LA PÉRDIDA DE DERECHOS Y PRERROGATIVAS EN EL ÁMBITO ESTATAL DEL PARTIDO POLÍTICO SOCIALDEMÓCRATA, EN TÉRMINOS</dc:title>
  <dc:creator>jramos</dc:creator>
  <cp:lastModifiedBy>Alejandro Alvarado</cp:lastModifiedBy>
  <cp:revision>17</cp:revision>
  <cp:lastPrinted>2022-06-29T18:45:00Z</cp:lastPrinted>
  <dcterms:created xsi:type="dcterms:W3CDTF">2022-07-01T17:47:00Z</dcterms:created>
  <dcterms:modified xsi:type="dcterms:W3CDTF">2022-07-05T19:57:00Z</dcterms:modified>
</cp:coreProperties>
</file>