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5D1" w:rsidRDefault="004435D1" w:rsidP="004435D1">
      <w:pPr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Siendo las </w:t>
      </w:r>
      <w:r w:rsidR="00C13B93">
        <w:rPr>
          <w:rFonts w:ascii="Trebuchet MS" w:eastAsia="Trebuchet MS" w:hAnsi="Trebuchet MS" w:cs="Trebuchet MS"/>
          <w:b/>
        </w:rPr>
        <w:t>ocho horas con nueve</w:t>
      </w:r>
      <w:r w:rsidRPr="002E540E">
        <w:rPr>
          <w:rFonts w:ascii="Trebuchet MS" w:eastAsia="Trebuchet MS" w:hAnsi="Trebuchet MS" w:cs="Trebuchet MS"/>
          <w:b/>
        </w:rPr>
        <w:t xml:space="preserve"> minutos del día </w:t>
      </w:r>
      <w:r w:rsidR="00C13B93">
        <w:rPr>
          <w:rFonts w:ascii="Trebuchet MS" w:eastAsia="Trebuchet MS" w:hAnsi="Trebuchet MS" w:cs="Trebuchet MS"/>
          <w:b/>
        </w:rPr>
        <w:t>veintiséis</w:t>
      </w:r>
      <w:r w:rsidRPr="002E540E">
        <w:rPr>
          <w:rFonts w:ascii="Trebuchet MS" w:eastAsia="Trebuchet MS" w:hAnsi="Trebuchet MS" w:cs="Trebuchet MS"/>
          <w:b/>
        </w:rPr>
        <w:t xml:space="preserve"> de noviembre del dos mil veintiuno</w:t>
      </w:r>
      <w:r>
        <w:rPr>
          <w:rFonts w:ascii="Trebuchet MS" w:eastAsia="Trebuchet MS" w:hAnsi="Trebuchet MS" w:cs="Trebuchet MS"/>
          <w:b/>
        </w:rPr>
        <w:t>,</w:t>
      </w:r>
      <w:r>
        <w:rPr>
          <w:rFonts w:ascii="Trebuchet MS" w:eastAsia="Trebuchet MS" w:hAnsi="Trebuchet MS" w:cs="Trebuchet MS"/>
        </w:rPr>
        <w:t xml:space="preserve"> y en cumplimiento a la convocatoria de la </w:t>
      </w:r>
      <w:r>
        <w:rPr>
          <w:rFonts w:ascii="Trebuchet MS" w:eastAsia="Trebuchet MS" w:hAnsi="Trebuchet MS" w:cs="Trebuchet MS"/>
          <w:b/>
        </w:rPr>
        <w:t>Sesión Especial Permanente</w:t>
      </w:r>
      <w:r>
        <w:rPr>
          <w:rFonts w:ascii="Trebuchet MS" w:eastAsia="Trebuchet MS" w:hAnsi="Trebuchet MS" w:cs="Trebuchet MS"/>
        </w:rPr>
        <w:t xml:space="preserve"> a verificarse en esta fecha, se reunieron los siguientes integrantes del Consejo General:</w:t>
      </w:r>
    </w:p>
    <w:p w:rsidR="004435D1" w:rsidRPr="004D3F8E" w:rsidRDefault="004435D1" w:rsidP="004435D1">
      <w:pPr>
        <w:jc w:val="both"/>
        <w:rPr>
          <w:rFonts w:ascii="Trebuchet MS" w:hAnsi="Trebuchet MS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24"/>
        <w:gridCol w:w="312"/>
      </w:tblGrid>
      <w:tr w:rsidR="004435D1" w:rsidRPr="004D3F8E" w:rsidTr="000D579B">
        <w:trPr>
          <w:gridBefore w:val="1"/>
          <w:gridAfter w:val="1"/>
          <w:wBefore w:w="313" w:type="dxa"/>
          <w:wAfter w:w="312" w:type="dxa"/>
          <w:trHeight w:val="540"/>
        </w:trPr>
        <w:tc>
          <w:tcPr>
            <w:tcW w:w="8726" w:type="dxa"/>
            <w:gridSpan w:val="2"/>
            <w:shd w:val="clear" w:color="auto" w:fill="B789C6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4D3F8E">
              <w:rPr>
                <w:rFonts w:ascii="Trebuchet MS" w:hAnsi="Trebuchet MS"/>
                <w:b/>
                <w:lang w:val="es-ES_tradnl"/>
              </w:rPr>
              <w:t>Consejeras y consejeros electorales</w:t>
            </w:r>
          </w:p>
          <w:p w:rsidR="004435D1" w:rsidRPr="004D3F8E" w:rsidRDefault="004435D1" w:rsidP="000D579B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tr w:rsidR="004435D1" w:rsidRPr="004D3F8E" w:rsidTr="000D579B">
        <w:tc>
          <w:tcPr>
            <w:tcW w:w="4815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Lic. Paula Ramírez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Höhne</w:t>
            </w:r>
            <w:proofErr w:type="spellEnd"/>
          </w:p>
        </w:tc>
        <w:tc>
          <w:tcPr>
            <w:tcW w:w="4536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c>
          <w:tcPr>
            <w:tcW w:w="4815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c>
          <w:tcPr>
            <w:tcW w:w="4815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Lic.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4D3F8E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4D3F8E">
              <w:rPr>
                <w:rFonts w:ascii="Trebuchet MS" w:hAnsi="Trebuchet MS"/>
                <w:lang w:val="es-ES_tradnl"/>
              </w:rPr>
              <w:t xml:space="preserve"> García González</w:t>
            </w:r>
          </w:p>
        </w:tc>
        <w:tc>
          <w:tcPr>
            <w:tcW w:w="4536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c>
          <w:tcPr>
            <w:tcW w:w="4815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Mtro. Miguel Godínez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Terríquez</w:t>
            </w:r>
            <w:proofErr w:type="spellEnd"/>
          </w:p>
        </w:tc>
        <w:tc>
          <w:tcPr>
            <w:tcW w:w="4536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c>
          <w:tcPr>
            <w:tcW w:w="4815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c>
          <w:tcPr>
            <w:tcW w:w="4815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Lic. Brenda Judith Serafín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c>
          <w:tcPr>
            <w:tcW w:w="4815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4435D1" w:rsidRPr="004D3F8E" w:rsidRDefault="004435D1" w:rsidP="004435D1">
      <w:pPr>
        <w:jc w:val="both"/>
        <w:rPr>
          <w:rFonts w:ascii="Trebuchet MS" w:hAnsi="Trebuchet MS"/>
          <w:lang w:val="es-ES_tradnl"/>
        </w:rPr>
      </w:pPr>
    </w:p>
    <w:p w:rsidR="004435D1" w:rsidRPr="004D3F8E" w:rsidRDefault="004435D1" w:rsidP="004435D1">
      <w:pPr>
        <w:jc w:val="both"/>
        <w:rPr>
          <w:rFonts w:ascii="Trebuchet MS" w:hAnsi="Trebuchet MS"/>
          <w:lang w:val="es-ES_tradnl"/>
        </w:rPr>
      </w:pPr>
    </w:p>
    <w:tbl>
      <w:tblPr>
        <w:tblW w:w="9257" w:type="dxa"/>
        <w:tblLook w:val="04A0" w:firstRow="1" w:lastRow="0" w:firstColumn="1" w:lastColumn="0" w:noHBand="0" w:noVBand="1"/>
      </w:tblPr>
      <w:tblGrid>
        <w:gridCol w:w="392"/>
        <w:gridCol w:w="4428"/>
        <w:gridCol w:w="2455"/>
        <w:gridCol w:w="1764"/>
        <w:gridCol w:w="218"/>
      </w:tblGrid>
      <w:tr w:rsidR="004435D1" w:rsidRPr="004D3F8E" w:rsidTr="000D579B">
        <w:trPr>
          <w:gridBefore w:val="1"/>
          <w:gridAfter w:val="1"/>
          <w:wBefore w:w="392" w:type="dxa"/>
          <w:wAfter w:w="218" w:type="dxa"/>
          <w:trHeight w:val="535"/>
        </w:trPr>
        <w:tc>
          <w:tcPr>
            <w:tcW w:w="8647" w:type="dxa"/>
            <w:gridSpan w:val="3"/>
            <w:shd w:val="clear" w:color="auto" w:fill="B789C6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b/>
                <w:lang w:val="es-ES_tradnl"/>
              </w:rPr>
            </w:pPr>
            <w:r w:rsidRPr="004D3F8E">
              <w:rPr>
                <w:rFonts w:ascii="Trebuchet MS" w:hAnsi="Trebuchet MS"/>
                <w:b/>
                <w:lang w:val="es-ES_tradnl"/>
              </w:rPr>
              <w:t>Consejeras y consejeros representantes de los Partidos Políticos</w:t>
            </w:r>
          </w:p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4435D1" w:rsidRPr="004D3F8E" w:rsidTr="000D579B">
        <w:trPr>
          <w:trHeight w:val="291"/>
        </w:trPr>
        <w:tc>
          <w:tcPr>
            <w:tcW w:w="4820" w:type="dxa"/>
            <w:gridSpan w:val="2"/>
          </w:tcPr>
          <w:p w:rsidR="004435D1" w:rsidRPr="00712FBA" w:rsidRDefault="004435D1" w:rsidP="000D579B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712FBA">
              <w:rPr>
                <w:rFonts w:ascii="Trebuchet MS" w:eastAsia="Times New Roman" w:hAnsi="Trebuchet MS" w:cs="Tahoma"/>
                <w:lang w:val="es-ES_tradnl" w:eastAsia="es-ES"/>
              </w:rPr>
              <w:t>Dr. José Antonio de la Torre Bravo</w:t>
            </w:r>
          </w:p>
        </w:tc>
        <w:tc>
          <w:tcPr>
            <w:tcW w:w="2455" w:type="dxa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rPr>
          <w:trHeight w:val="291"/>
        </w:trPr>
        <w:tc>
          <w:tcPr>
            <w:tcW w:w="4820" w:type="dxa"/>
            <w:gridSpan w:val="2"/>
          </w:tcPr>
          <w:p w:rsidR="004435D1" w:rsidRPr="00712FBA" w:rsidRDefault="004435D1" w:rsidP="000D579B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712FBA">
              <w:rPr>
                <w:rFonts w:ascii="Trebuchet MS" w:eastAsia="Times New Roman" w:hAnsi="Trebuchet MS" w:cs="Tahoma"/>
                <w:lang w:eastAsia="es-ES"/>
              </w:rPr>
              <w:t>Lic. Enrique Velázquez Aguilar</w:t>
            </w:r>
          </w:p>
        </w:tc>
        <w:tc>
          <w:tcPr>
            <w:tcW w:w="2455" w:type="dxa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82" w:type="dxa"/>
            <w:gridSpan w:val="2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rPr>
          <w:trHeight w:val="291"/>
        </w:trPr>
        <w:tc>
          <w:tcPr>
            <w:tcW w:w="4820" w:type="dxa"/>
            <w:gridSpan w:val="2"/>
          </w:tcPr>
          <w:p w:rsidR="004435D1" w:rsidRPr="00712FBA" w:rsidRDefault="004435D1" w:rsidP="000D579B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712FBA">
              <w:rPr>
                <w:rFonts w:ascii="Trebuchet MS" w:eastAsia="Times New Roman" w:hAnsi="Trebuchet MS" w:cs="Tahoma"/>
                <w:lang w:eastAsia="es-ES"/>
              </w:rPr>
              <w:t xml:space="preserve">Lic. Octavio </w:t>
            </w:r>
            <w:proofErr w:type="spellStart"/>
            <w:r w:rsidRPr="00712FBA">
              <w:rPr>
                <w:rFonts w:ascii="Trebuchet MS" w:eastAsia="Times New Roman" w:hAnsi="Trebuchet MS" w:cs="Tahoma"/>
                <w:lang w:eastAsia="es-ES"/>
              </w:rPr>
              <w:t>Raziel</w:t>
            </w:r>
            <w:proofErr w:type="spellEnd"/>
            <w:r w:rsidRPr="00712FBA">
              <w:rPr>
                <w:rFonts w:ascii="Trebuchet MS" w:eastAsia="Times New Roman" w:hAnsi="Trebuchet MS" w:cs="Tahoma"/>
                <w:lang w:eastAsia="es-ES"/>
              </w:rPr>
              <w:t xml:space="preserve"> Ramírez Osorio </w:t>
            </w:r>
          </w:p>
        </w:tc>
        <w:tc>
          <w:tcPr>
            <w:tcW w:w="2455" w:type="dxa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82" w:type="dxa"/>
            <w:gridSpan w:val="2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rPr>
          <w:trHeight w:val="291"/>
        </w:trPr>
        <w:tc>
          <w:tcPr>
            <w:tcW w:w="4820" w:type="dxa"/>
            <w:gridSpan w:val="2"/>
          </w:tcPr>
          <w:p w:rsidR="004435D1" w:rsidRPr="00712FBA" w:rsidRDefault="004435D1" w:rsidP="000D579B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712FBA">
              <w:rPr>
                <w:rFonts w:ascii="Trebuchet MS" w:eastAsia="Times New Roman" w:hAnsi="Trebuchet MS" w:cs="Tahoma"/>
                <w:lang w:eastAsia="es-ES"/>
              </w:rPr>
              <w:t xml:space="preserve">Lic. Aldo </w:t>
            </w:r>
            <w:proofErr w:type="spellStart"/>
            <w:r w:rsidRPr="00712FBA">
              <w:rPr>
                <w:rFonts w:ascii="Trebuchet MS" w:eastAsia="Times New Roman" w:hAnsi="Trebuchet MS" w:cs="Tahoma"/>
                <w:lang w:eastAsia="es-ES"/>
              </w:rPr>
              <w:t>Favio</w:t>
            </w:r>
            <w:proofErr w:type="spellEnd"/>
            <w:r w:rsidRPr="00712FBA">
              <w:rPr>
                <w:rFonts w:ascii="Trebuchet MS" w:eastAsia="Times New Roman" w:hAnsi="Trebuchet MS" w:cs="Tahoma"/>
                <w:lang w:eastAsia="es-ES"/>
              </w:rPr>
              <w:t xml:space="preserve"> Pérez González</w:t>
            </w:r>
          </w:p>
        </w:tc>
        <w:tc>
          <w:tcPr>
            <w:tcW w:w="2455" w:type="dxa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82" w:type="dxa"/>
            <w:gridSpan w:val="2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rPr>
          <w:trHeight w:val="291"/>
        </w:trPr>
        <w:tc>
          <w:tcPr>
            <w:tcW w:w="4820" w:type="dxa"/>
            <w:gridSpan w:val="2"/>
          </w:tcPr>
          <w:p w:rsidR="004435D1" w:rsidRPr="00712FBA" w:rsidRDefault="004435D1" w:rsidP="000D579B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712FBA">
              <w:rPr>
                <w:rFonts w:ascii="Trebuchet MS" w:eastAsia="Times New Roman" w:hAnsi="Trebuchet MS" w:cs="Tahoma"/>
                <w:lang w:eastAsia="es-ES"/>
              </w:rPr>
              <w:t xml:space="preserve">Lic. Abel Gutiérrez López </w:t>
            </w:r>
          </w:p>
        </w:tc>
        <w:tc>
          <w:tcPr>
            <w:tcW w:w="2455" w:type="dxa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1982" w:type="dxa"/>
            <w:gridSpan w:val="2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  <w:tr w:rsidR="004435D1" w:rsidRPr="004D3F8E" w:rsidTr="000D579B">
        <w:trPr>
          <w:trHeight w:val="291"/>
        </w:trPr>
        <w:tc>
          <w:tcPr>
            <w:tcW w:w="4820" w:type="dxa"/>
            <w:gridSpan w:val="2"/>
          </w:tcPr>
          <w:p w:rsidR="004435D1" w:rsidRPr="00712FBA" w:rsidRDefault="004435D1" w:rsidP="000D579B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712FBA">
              <w:rPr>
                <w:rFonts w:ascii="Trebuchet MS" w:eastAsia="Times New Roman" w:hAnsi="Trebuchet MS" w:cs="Tahoma"/>
                <w:lang w:eastAsia="es-ES"/>
              </w:rPr>
              <w:t xml:space="preserve">Lic. Oscar </w:t>
            </w:r>
            <w:proofErr w:type="spellStart"/>
            <w:r w:rsidRPr="00712FBA">
              <w:rPr>
                <w:rFonts w:ascii="Trebuchet MS" w:eastAsia="Times New Roman" w:hAnsi="Trebuchet MS" w:cs="Tahoma"/>
                <w:lang w:eastAsia="es-ES"/>
              </w:rPr>
              <w:t>Amezquita</w:t>
            </w:r>
            <w:proofErr w:type="spellEnd"/>
            <w:r w:rsidRPr="00712FBA">
              <w:rPr>
                <w:rFonts w:ascii="Trebuchet MS" w:eastAsia="Times New Roman" w:hAnsi="Trebuchet MS" w:cs="Tahoma"/>
                <w:lang w:eastAsia="es-ES"/>
              </w:rPr>
              <w:t xml:space="preserve"> González</w:t>
            </w:r>
          </w:p>
        </w:tc>
        <w:tc>
          <w:tcPr>
            <w:tcW w:w="2455" w:type="dxa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82" w:type="dxa"/>
            <w:gridSpan w:val="2"/>
          </w:tcPr>
          <w:p w:rsidR="004435D1" w:rsidRPr="00712FBA" w:rsidRDefault="004435D1" w:rsidP="000D579B">
            <w:pPr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 xml:space="preserve">      Presente</w:t>
            </w:r>
          </w:p>
        </w:tc>
      </w:tr>
      <w:tr w:rsidR="004435D1" w:rsidRPr="004D3F8E" w:rsidTr="000D579B">
        <w:trPr>
          <w:trHeight w:val="291"/>
        </w:trPr>
        <w:tc>
          <w:tcPr>
            <w:tcW w:w="4820" w:type="dxa"/>
            <w:gridSpan w:val="2"/>
          </w:tcPr>
          <w:p w:rsidR="004435D1" w:rsidRPr="00712FBA" w:rsidRDefault="004435D1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eastAsia="Times New Roman" w:hAnsi="Trebuchet MS" w:cs="Tahoma"/>
                <w:lang w:eastAsia="es-ES"/>
              </w:rPr>
              <w:t>Lic. Rodrigo Solís García</w:t>
            </w:r>
          </w:p>
        </w:tc>
        <w:tc>
          <w:tcPr>
            <w:tcW w:w="2455" w:type="dxa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82" w:type="dxa"/>
            <w:gridSpan w:val="2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rPr>
          <w:trHeight w:val="291"/>
        </w:trPr>
        <w:tc>
          <w:tcPr>
            <w:tcW w:w="4820" w:type="dxa"/>
            <w:gridSpan w:val="2"/>
          </w:tcPr>
          <w:p w:rsidR="004435D1" w:rsidRPr="00712FBA" w:rsidRDefault="004435D1" w:rsidP="000D579B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712FBA">
              <w:rPr>
                <w:rFonts w:ascii="Trebuchet MS" w:eastAsia="Times New Roman" w:hAnsi="Trebuchet MS" w:cs="Tahoma"/>
                <w:lang w:eastAsia="es-ES"/>
              </w:rPr>
              <w:t xml:space="preserve">Lic. Ana Teresa Rodríguez </w:t>
            </w:r>
            <w:proofErr w:type="spellStart"/>
            <w:r w:rsidRPr="00712FBA">
              <w:rPr>
                <w:rFonts w:ascii="Trebuchet MS" w:eastAsia="Times New Roman" w:hAnsi="Trebuchet MS" w:cs="Tahoma"/>
                <w:lang w:eastAsia="es-ES"/>
              </w:rPr>
              <w:t>Yerena</w:t>
            </w:r>
            <w:proofErr w:type="spellEnd"/>
          </w:p>
        </w:tc>
        <w:tc>
          <w:tcPr>
            <w:tcW w:w="2455" w:type="dxa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82" w:type="dxa"/>
            <w:gridSpan w:val="2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</w:rPr>
            </w:pPr>
            <w:r w:rsidRPr="00712FB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rPr>
          <w:trHeight w:val="291"/>
        </w:trPr>
        <w:tc>
          <w:tcPr>
            <w:tcW w:w="4820" w:type="dxa"/>
            <w:gridSpan w:val="2"/>
          </w:tcPr>
          <w:p w:rsidR="004435D1" w:rsidRPr="00712FBA" w:rsidRDefault="004435D1" w:rsidP="000D579B">
            <w:pPr>
              <w:jc w:val="both"/>
              <w:rPr>
                <w:rFonts w:ascii="Trebuchet MS" w:eastAsia="Times New Roman" w:hAnsi="Trebuchet MS" w:cs="Tahoma"/>
                <w:bCs/>
                <w:lang w:eastAsia="es-ES"/>
              </w:rPr>
            </w:pPr>
            <w:r w:rsidRPr="00712FBA">
              <w:rPr>
                <w:rFonts w:ascii="Trebuchet MS" w:eastAsia="Times New Roman" w:hAnsi="Trebuchet MS" w:cs="Tahoma"/>
                <w:bCs/>
                <w:lang w:eastAsia="es-ES"/>
              </w:rPr>
              <w:t>Lic. Enrique Lugo Quezada</w:t>
            </w:r>
          </w:p>
        </w:tc>
        <w:tc>
          <w:tcPr>
            <w:tcW w:w="2455" w:type="dxa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82" w:type="dxa"/>
            <w:gridSpan w:val="2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</w:rPr>
            </w:pPr>
            <w:r w:rsidRPr="00712FB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rPr>
          <w:trHeight w:val="291"/>
        </w:trPr>
        <w:tc>
          <w:tcPr>
            <w:tcW w:w="4820" w:type="dxa"/>
            <w:gridSpan w:val="2"/>
          </w:tcPr>
          <w:p w:rsidR="004435D1" w:rsidRPr="00712FBA" w:rsidRDefault="004435D1" w:rsidP="000D579B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712FBA">
              <w:rPr>
                <w:rFonts w:ascii="Trebuchet MS" w:eastAsia="Times New Roman" w:hAnsi="Trebuchet MS" w:cs="Tahoma"/>
                <w:lang w:eastAsia="es-ES"/>
              </w:rPr>
              <w:t xml:space="preserve">Mtro. </w:t>
            </w:r>
            <w:proofErr w:type="spellStart"/>
            <w:r w:rsidRPr="00712FBA">
              <w:rPr>
                <w:rFonts w:ascii="Trebuchet MS" w:eastAsia="Times New Roman" w:hAnsi="Trebuchet MS" w:cs="Tahoma"/>
                <w:lang w:eastAsia="es-ES"/>
              </w:rPr>
              <w:t>Karel</w:t>
            </w:r>
            <w:proofErr w:type="spellEnd"/>
            <w:r w:rsidRPr="00712FBA">
              <w:rPr>
                <w:rFonts w:ascii="Trebuchet MS" w:eastAsia="Times New Roman" w:hAnsi="Trebuchet MS" w:cs="Tahoma"/>
                <w:lang w:eastAsia="es-ES"/>
              </w:rPr>
              <w:t xml:space="preserve"> </w:t>
            </w:r>
            <w:proofErr w:type="spellStart"/>
            <w:r w:rsidRPr="00712FBA">
              <w:rPr>
                <w:rFonts w:ascii="Trebuchet MS" w:eastAsia="Times New Roman" w:hAnsi="Trebuchet MS" w:cs="Tahoma"/>
                <w:lang w:eastAsia="es-ES"/>
              </w:rPr>
              <w:t>Alois</w:t>
            </w:r>
            <w:proofErr w:type="spellEnd"/>
            <w:r w:rsidRPr="00712FBA">
              <w:rPr>
                <w:rFonts w:ascii="Trebuchet MS" w:eastAsia="Times New Roman" w:hAnsi="Trebuchet MS" w:cs="Tahoma"/>
                <w:lang w:eastAsia="es-ES"/>
              </w:rPr>
              <w:t xml:space="preserve"> </w:t>
            </w:r>
            <w:proofErr w:type="spellStart"/>
            <w:r w:rsidRPr="00712FBA">
              <w:rPr>
                <w:rFonts w:ascii="Trebuchet MS" w:eastAsia="Times New Roman" w:hAnsi="Trebuchet MS" w:cs="Tahoma"/>
                <w:lang w:eastAsia="es-ES"/>
              </w:rPr>
              <w:t>Usela</w:t>
            </w:r>
            <w:proofErr w:type="spellEnd"/>
            <w:r w:rsidRPr="00712FBA">
              <w:rPr>
                <w:rFonts w:ascii="Trebuchet MS" w:eastAsia="Times New Roman" w:hAnsi="Trebuchet MS" w:cs="Tahoma"/>
                <w:lang w:eastAsia="es-ES"/>
              </w:rPr>
              <w:t xml:space="preserve"> Verónica</w:t>
            </w:r>
          </w:p>
        </w:tc>
        <w:tc>
          <w:tcPr>
            <w:tcW w:w="2455" w:type="dxa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>FUERZA POR MÉXICO</w:t>
            </w:r>
          </w:p>
        </w:tc>
        <w:tc>
          <w:tcPr>
            <w:tcW w:w="1982" w:type="dxa"/>
            <w:gridSpan w:val="2"/>
          </w:tcPr>
          <w:p w:rsidR="004435D1" w:rsidRPr="00712FBA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712FBA"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</w:tbl>
    <w:p w:rsidR="004435D1" w:rsidRPr="004D3F8E" w:rsidRDefault="004435D1" w:rsidP="004435D1">
      <w:pPr>
        <w:jc w:val="both"/>
        <w:rPr>
          <w:rFonts w:ascii="Trebuchet MS" w:hAnsi="Trebuchet MS"/>
          <w:b/>
          <w:bCs/>
          <w:highlight w:val="yellow"/>
          <w:lang w:val="es-ES_tradnl"/>
        </w:rPr>
      </w:pPr>
    </w:p>
    <w:tbl>
      <w:tblPr>
        <w:tblW w:w="8726" w:type="dxa"/>
        <w:tblInd w:w="313" w:type="dxa"/>
        <w:tblLook w:val="04A0" w:firstRow="1" w:lastRow="0" w:firstColumn="1" w:lastColumn="0" w:noHBand="0" w:noVBand="1"/>
      </w:tblPr>
      <w:tblGrid>
        <w:gridCol w:w="8726"/>
      </w:tblGrid>
      <w:tr w:rsidR="004435D1" w:rsidRPr="004D3F8E" w:rsidTr="000D579B">
        <w:trPr>
          <w:trHeight w:val="394"/>
        </w:trPr>
        <w:tc>
          <w:tcPr>
            <w:tcW w:w="8726" w:type="dxa"/>
            <w:shd w:val="clear" w:color="auto" w:fill="B789C6"/>
          </w:tcPr>
          <w:p w:rsidR="004435D1" w:rsidRPr="004D3F8E" w:rsidRDefault="004435D1" w:rsidP="000D579B">
            <w:pPr>
              <w:ind w:right="-72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4D3F8E"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4435D1" w:rsidRPr="004D3F8E" w:rsidTr="000D579B">
        <w:trPr>
          <w:trHeight w:val="356"/>
        </w:trPr>
        <w:tc>
          <w:tcPr>
            <w:tcW w:w="8726" w:type="dxa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bCs/>
                <w:lang w:val="es-ES_tradnl"/>
              </w:rPr>
            </w:pPr>
            <w:r w:rsidRPr="004D3F8E">
              <w:rPr>
                <w:rFonts w:ascii="Trebuchet MS" w:hAnsi="Trebuchet MS"/>
                <w:bCs/>
                <w:lang w:val="es-ES_tradnl"/>
              </w:rPr>
              <w:t>Manuel Alejandro Murillo Gutiérrez</w:t>
            </w:r>
          </w:p>
        </w:tc>
      </w:tr>
    </w:tbl>
    <w:p w:rsidR="004435D1" w:rsidRPr="004D3F8E" w:rsidRDefault="004435D1" w:rsidP="004435D1">
      <w:pPr>
        <w:rPr>
          <w:rFonts w:ascii="Trebuchet MS" w:hAnsi="Trebuchet MS" w:cs="Arial"/>
          <w:b/>
          <w:highlight w:val="yellow"/>
          <w:lang w:val="es-ES_tradnl"/>
        </w:rPr>
      </w:pPr>
    </w:p>
    <w:p w:rsidR="004435D1" w:rsidRPr="004D3F8E" w:rsidRDefault="004435D1" w:rsidP="004435D1">
      <w:pPr>
        <w:jc w:val="center"/>
        <w:rPr>
          <w:rFonts w:ascii="Trebuchet MS" w:hAnsi="Trebuchet MS" w:cs="Arial"/>
          <w:b/>
          <w:highlight w:val="yellow"/>
          <w:lang w:val="es-ES_tradnl"/>
        </w:rPr>
      </w:pPr>
    </w:p>
    <w:p w:rsidR="004435D1" w:rsidRPr="004D3F8E" w:rsidRDefault="004435D1" w:rsidP="004435D1">
      <w:pPr>
        <w:jc w:val="center"/>
        <w:rPr>
          <w:rFonts w:ascii="Trebuchet MS" w:hAnsi="Trebuchet MS" w:cs="Arial"/>
          <w:b/>
          <w:highlight w:val="yellow"/>
          <w:lang w:val="es-ES_tradnl"/>
        </w:rPr>
      </w:pPr>
    </w:p>
    <w:p w:rsidR="004435D1" w:rsidRPr="004D3F8E" w:rsidRDefault="004435D1" w:rsidP="004435D1">
      <w:pPr>
        <w:spacing w:after="160"/>
        <w:rPr>
          <w:rFonts w:ascii="Trebuchet MS" w:hAnsi="Trebuchet MS" w:cs="Arial"/>
          <w:highlight w:val="yellow"/>
        </w:rPr>
      </w:pPr>
      <w:r w:rsidRPr="004D3F8E">
        <w:rPr>
          <w:rFonts w:ascii="Trebuchet MS" w:hAnsi="Trebuchet MS" w:cs="Arial"/>
          <w:highlight w:val="yellow"/>
        </w:rPr>
        <w:br w:type="page"/>
      </w:r>
    </w:p>
    <w:p w:rsidR="004435D1" w:rsidRPr="004D3F8E" w:rsidRDefault="004435D1" w:rsidP="004435D1">
      <w:pPr>
        <w:jc w:val="center"/>
        <w:rPr>
          <w:rFonts w:ascii="Trebuchet MS" w:hAnsi="Trebuchet MS" w:cs="Arial"/>
          <w:b/>
        </w:rPr>
      </w:pPr>
      <w:r w:rsidRPr="004D3F8E">
        <w:rPr>
          <w:rFonts w:ascii="Trebuchet MS" w:hAnsi="Trebuchet MS" w:cs="Arial"/>
          <w:b/>
        </w:rPr>
        <w:lastRenderedPageBreak/>
        <w:t>ORDEN DEL DÍA</w:t>
      </w:r>
    </w:p>
    <w:p w:rsidR="004435D1" w:rsidRPr="004D3F8E" w:rsidRDefault="004435D1" w:rsidP="004435D1">
      <w:pPr>
        <w:jc w:val="both"/>
        <w:rPr>
          <w:rFonts w:ascii="Trebuchet MS" w:hAnsi="Trebuchet MS" w:cs="Arial"/>
          <w:b/>
        </w:rPr>
      </w:pPr>
    </w:p>
    <w:p w:rsidR="000E4B30" w:rsidRPr="000E4B30" w:rsidRDefault="000E4B30" w:rsidP="000E4B30">
      <w:pPr>
        <w:jc w:val="both"/>
        <w:rPr>
          <w:rFonts w:ascii="Trebuchet MS" w:hAnsi="Trebuchet MS"/>
          <w:sz w:val="22"/>
          <w:szCs w:val="22"/>
        </w:rPr>
      </w:pPr>
      <w:r w:rsidRPr="000E4B30">
        <w:rPr>
          <w:rFonts w:ascii="Trebuchet MS" w:hAnsi="Trebuchet MS"/>
          <w:sz w:val="22"/>
          <w:szCs w:val="22"/>
        </w:rPr>
        <w:t>QUE LA SECRETARÍA EJECUTIVA PRESENTA A LOS INTEGRANTES DEL CONSEJO GENERAL DEL INSTITUTO ELECTORAL Y DE PARTICIPACIÓN CIUDADANA DEL ESTADO DE JALISCO, CONFORME A LO PREVISTO POR LOS ARTÍCULOS 127, PÁRRAFO 3, FRACCIÓN III, Y PÁRRAFO 4; Y 143, PÁRRAFO 2, FRACCIÓN II DEL CÓDIGO ELECTORAL DE LA ENTIDAD, ASÍ COMO LOS ARTÍCULOS 10, PÁRRAFO 1, FRACCIÓN III; 14, PÁRRAFO 1; Y 15, PÁRRAFO 1 DEL REGLAMENTO DE SESIONES DE ESTE ORGANISMO ELECTORAL, PARA DESAHOGARSE EN SESIÓN ESPECIAL PERMANENTE DEL DÍA VEINTISÉIS DE NOVIEMBRE DE DOS MIL VEINTIUNO A LAS OCHO HORAS.</w:t>
      </w:r>
    </w:p>
    <w:p w:rsidR="000E4B30" w:rsidRPr="000E4B30" w:rsidRDefault="000E4B30" w:rsidP="000E4B30">
      <w:pPr>
        <w:tabs>
          <w:tab w:val="left" w:pos="6585"/>
        </w:tabs>
        <w:jc w:val="both"/>
        <w:rPr>
          <w:rFonts w:ascii="Trebuchet MS" w:hAnsi="Trebuchet MS" w:cs="Arial"/>
          <w:sz w:val="22"/>
          <w:szCs w:val="22"/>
        </w:rPr>
      </w:pPr>
      <w:r w:rsidRPr="000E4B30">
        <w:rPr>
          <w:rFonts w:ascii="Trebuchet MS" w:hAnsi="Trebuchet MS" w:cs="Arial"/>
          <w:sz w:val="22"/>
          <w:szCs w:val="22"/>
        </w:rPr>
        <w:tab/>
      </w:r>
    </w:p>
    <w:p w:rsidR="000E4B30" w:rsidRPr="000E4B30" w:rsidRDefault="000E4B30" w:rsidP="000E4B30">
      <w:pPr>
        <w:pStyle w:val="Prrafodelista"/>
        <w:numPr>
          <w:ilvl w:val="0"/>
          <w:numId w:val="1"/>
        </w:numPr>
        <w:tabs>
          <w:tab w:val="num" w:pos="0"/>
        </w:tabs>
        <w:ind w:hanging="436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0E4B30">
        <w:rPr>
          <w:rFonts w:ascii="Trebuchet MS" w:hAnsi="Trebuchet MS" w:cs="Arial"/>
          <w:sz w:val="22"/>
          <w:szCs w:val="22"/>
        </w:rPr>
        <w:t>LISTA DE ASISTENCIA Y DECLARACIÓN DE QUÓRUM LEGAL.</w:t>
      </w:r>
    </w:p>
    <w:p w:rsidR="000E4B30" w:rsidRPr="000E4B30" w:rsidRDefault="000E4B30" w:rsidP="000E4B30">
      <w:pPr>
        <w:pStyle w:val="Prrafodelista"/>
        <w:ind w:left="0"/>
        <w:jc w:val="both"/>
        <w:rPr>
          <w:rFonts w:ascii="Trebuchet MS" w:hAnsi="Trebuchet MS" w:cs="Arial"/>
          <w:sz w:val="22"/>
          <w:szCs w:val="22"/>
          <w:lang w:eastAsia="es-ES"/>
        </w:rPr>
      </w:pPr>
    </w:p>
    <w:p w:rsidR="000E4B30" w:rsidRPr="000E4B30" w:rsidRDefault="000E4B30" w:rsidP="000E4B30">
      <w:pPr>
        <w:pStyle w:val="Prrafodelista"/>
        <w:numPr>
          <w:ilvl w:val="0"/>
          <w:numId w:val="1"/>
        </w:numPr>
        <w:tabs>
          <w:tab w:val="num" w:pos="0"/>
        </w:tabs>
        <w:autoSpaceDE w:val="0"/>
        <w:ind w:hanging="436"/>
        <w:jc w:val="both"/>
        <w:rPr>
          <w:rFonts w:ascii="Trebuchet MS" w:hAnsi="Trebuchet MS"/>
          <w:color w:val="000000"/>
        </w:rPr>
      </w:pPr>
      <w:r w:rsidRPr="000E4B30">
        <w:rPr>
          <w:rFonts w:ascii="Trebuchet MS" w:hAnsi="Trebuchet MS" w:cs="Arial"/>
          <w:sz w:val="22"/>
          <w:szCs w:val="22"/>
        </w:rPr>
        <w:t>APROBACIÓN DEL ORDEN DEL DÍA.</w:t>
      </w:r>
    </w:p>
    <w:p w:rsidR="000E4B30" w:rsidRPr="000E4B30" w:rsidRDefault="000E4B30" w:rsidP="000E4B30">
      <w:pPr>
        <w:pStyle w:val="Prrafodelista"/>
        <w:rPr>
          <w:rFonts w:ascii="Trebuchet MS" w:hAnsi="Trebuchet MS"/>
          <w:color w:val="000000"/>
        </w:rPr>
      </w:pPr>
    </w:p>
    <w:p w:rsidR="000E4B30" w:rsidRPr="000E4B30" w:rsidRDefault="000E4B30" w:rsidP="000E4B30">
      <w:pPr>
        <w:pStyle w:val="Prrafodelista"/>
        <w:numPr>
          <w:ilvl w:val="0"/>
          <w:numId w:val="1"/>
        </w:numPr>
        <w:tabs>
          <w:tab w:val="num" w:pos="0"/>
        </w:tabs>
        <w:autoSpaceDE w:val="0"/>
        <w:ind w:hanging="436"/>
        <w:jc w:val="both"/>
        <w:rPr>
          <w:rFonts w:ascii="Trebuchet MS" w:hAnsi="Trebuchet MS"/>
          <w:color w:val="000000"/>
          <w:sz w:val="22"/>
          <w:szCs w:val="22"/>
        </w:rPr>
      </w:pPr>
      <w:r w:rsidRPr="000E4B30">
        <w:rPr>
          <w:rFonts w:ascii="Trebuchet MS" w:hAnsi="Trebuchet MS"/>
          <w:color w:val="000000"/>
          <w:sz w:val="22"/>
          <w:szCs w:val="22"/>
        </w:rPr>
        <w:t>DECLARACIÓN DE LA SESIÓN ESPECIAL CON CARÁCTER DE PERMANENTE.</w:t>
      </w:r>
    </w:p>
    <w:p w:rsidR="000E4B30" w:rsidRPr="000E4B30" w:rsidRDefault="000E4B30" w:rsidP="000E4B30">
      <w:pPr>
        <w:pStyle w:val="Prrafodelista"/>
        <w:rPr>
          <w:rFonts w:ascii="Trebuchet MS" w:hAnsi="Trebuchet MS"/>
          <w:sz w:val="22"/>
          <w:szCs w:val="22"/>
        </w:rPr>
      </w:pPr>
    </w:p>
    <w:p w:rsidR="000E4B30" w:rsidRPr="000E4B30" w:rsidRDefault="000E4B30" w:rsidP="000E4B30">
      <w:pPr>
        <w:pStyle w:val="Prrafodelista"/>
        <w:numPr>
          <w:ilvl w:val="0"/>
          <w:numId w:val="1"/>
        </w:numPr>
        <w:tabs>
          <w:tab w:val="num" w:pos="0"/>
        </w:tabs>
        <w:autoSpaceDE w:val="0"/>
        <w:ind w:hanging="436"/>
        <w:jc w:val="both"/>
        <w:rPr>
          <w:rFonts w:ascii="Trebuchet MS" w:hAnsi="Trebuchet MS"/>
          <w:color w:val="000000"/>
          <w:sz w:val="23"/>
          <w:szCs w:val="23"/>
        </w:rPr>
      </w:pPr>
      <w:r w:rsidRPr="000E4B30">
        <w:rPr>
          <w:rFonts w:ascii="Trebuchet MS" w:hAnsi="Trebuchet MS"/>
          <w:sz w:val="23"/>
          <w:szCs w:val="23"/>
          <w:lang w:eastAsia="es-MX"/>
        </w:rPr>
        <w:t>PROYECTO DE ACUERDO DEL CONSEJO GENERAL DEL INSTITUTO ELECTORAL Y DE PARTICIPACIÓN CIUDADANA DEL ESTADO DE JALISCO, QUE CALIFICA Y DECLARA LA VALIDEZ DE LA ELECCIÓN DE MUNÍCIPES CELEBRADA EN EL MUNICIPIO DE SAN PEDRO TLAQUEPAQUE, JALISCO; Y SE REALIZA LA RESPECTIVA ASIGNACIÓN DE REGIDURÍAS POR EL PRINCIPIO DE REPRESENTACIÓN PROPORCIONAL, CON MOTIVO DEL PROCESO ELECTORAL EXTRAORDINARIO DOS MIL VEINTIUNO.</w:t>
      </w:r>
    </w:p>
    <w:p w:rsidR="007A2BE2" w:rsidRPr="004D3F8E" w:rsidRDefault="007A2BE2" w:rsidP="004435D1">
      <w:pPr>
        <w:pStyle w:val="Textoindependiente"/>
        <w:rPr>
          <w:rFonts w:ascii="Trebuchet MS" w:hAnsi="Trebuchet MS" w:cs="Arial"/>
        </w:rPr>
      </w:pPr>
    </w:p>
    <w:p w:rsidR="004435D1" w:rsidRPr="004D3F8E" w:rsidRDefault="004435D1" w:rsidP="004435D1">
      <w:pPr>
        <w:tabs>
          <w:tab w:val="right" w:pos="8838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Consejera presidenta, 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4435D1" w:rsidRPr="00377B7C" w:rsidRDefault="004435D1" w:rsidP="004435D1">
      <w:pPr>
        <w:jc w:val="both"/>
        <w:rPr>
          <w:rFonts w:ascii="Trebuchet MS" w:eastAsia="Times New Roman" w:hAnsi="Trebuchet MS" w:cs="Arial"/>
        </w:rPr>
      </w:pPr>
      <w:r>
        <w:rPr>
          <w:rFonts w:ascii="Trebuchet MS" w:eastAsia="Times New Roman" w:hAnsi="Trebuchet MS" w:cs="Arial"/>
        </w:rPr>
        <w:t xml:space="preserve">Muy buenos días </w:t>
      </w:r>
      <w:r w:rsidRPr="00447B20">
        <w:rPr>
          <w:rFonts w:ascii="Trebuchet MS" w:eastAsia="Times New Roman" w:hAnsi="Trebuchet MS" w:cs="Arial"/>
        </w:rPr>
        <w:t>a todas y</w:t>
      </w:r>
      <w:r>
        <w:rPr>
          <w:rFonts w:ascii="Trebuchet MS" w:eastAsia="Times New Roman" w:hAnsi="Trebuchet MS" w:cs="Arial"/>
        </w:rPr>
        <w:t xml:space="preserve"> </w:t>
      </w:r>
      <w:r w:rsidRPr="00447B20">
        <w:rPr>
          <w:rFonts w:ascii="Trebuchet MS" w:eastAsia="Times New Roman" w:hAnsi="Trebuchet MS" w:cs="Arial"/>
        </w:rPr>
        <w:t>a todos</w:t>
      </w:r>
      <w:r>
        <w:rPr>
          <w:rFonts w:ascii="Trebuchet MS" w:eastAsia="Times New Roman" w:hAnsi="Trebuchet MS" w:cs="Arial"/>
        </w:rPr>
        <w:t>,</w:t>
      </w:r>
      <w:r w:rsidRPr="00447B20">
        <w:rPr>
          <w:rFonts w:ascii="Trebuchet MS" w:eastAsia="Times New Roman" w:hAnsi="Trebuchet MS" w:cs="Arial"/>
        </w:rPr>
        <w:t xml:space="preserve"> consejeras y consejeros</w:t>
      </w:r>
      <w:r>
        <w:rPr>
          <w:rFonts w:ascii="Trebuchet MS" w:eastAsia="Times New Roman" w:hAnsi="Trebuchet MS" w:cs="Arial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electorales y representantes de los</w:t>
      </w:r>
      <w:r>
        <w:rPr>
          <w:rFonts w:ascii="Trebuchet MS" w:eastAsia="Times New Roman" w:hAnsi="Trebuchet MS" w:cs="Arial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partidos políticos</w:t>
      </w:r>
      <w:r>
        <w:rPr>
          <w:rFonts w:ascii="Trebuchet MS" w:eastAsia="Times New Roman" w:hAnsi="Trebuchet MS" w:cs="Arial"/>
        </w:rPr>
        <w:t xml:space="preserve"> </w:t>
      </w:r>
      <w:r w:rsidRPr="007215F3">
        <w:rPr>
          <w:rFonts w:ascii="Trebuchet MS" w:eastAsia="Times New Roman" w:hAnsi="Trebuchet MS" w:cs="Arial"/>
          <w:b/>
          <w:color w:val="000000"/>
        </w:rPr>
        <w:t xml:space="preserve">siendo las ocho </w:t>
      </w:r>
      <w:r w:rsidR="000E4B30">
        <w:rPr>
          <w:rFonts w:ascii="Trebuchet MS" w:eastAsia="Times New Roman" w:hAnsi="Trebuchet MS" w:cs="Arial"/>
          <w:b/>
          <w:color w:val="000000"/>
        </w:rPr>
        <w:t>horas con nueve</w:t>
      </w:r>
      <w:r w:rsidRPr="007215F3">
        <w:rPr>
          <w:rFonts w:ascii="Trebuchet MS" w:eastAsia="Times New Roman" w:hAnsi="Trebuchet MS" w:cs="Arial"/>
          <w:b/>
          <w:color w:val="000000"/>
        </w:rPr>
        <w:t xml:space="preserve"> minutos de</w:t>
      </w:r>
      <w:r w:rsidRPr="007215F3">
        <w:rPr>
          <w:rFonts w:ascii="Trebuchet MS" w:eastAsia="Times New Roman" w:hAnsi="Trebuchet MS" w:cs="Arial"/>
          <w:b/>
        </w:rPr>
        <w:t xml:space="preserve"> </w:t>
      </w:r>
      <w:r w:rsidR="000E4B30">
        <w:rPr>
          <w:rFonts w:ascii="Trebuchet MS" w:eastAsia="Times New Roman" w:hAnsi="Trebuchet MS" w:cs="Arial"/>
          <w:b/>
          <w:color w:val="000000"/>
        </w:rPr>
        <w:t>este día veintiséis</w:t>
      </w:r>
      <w:r w:rsidRPr="007215F3">
        <w:rPr>
          <w:rFonts w:ascii="Trebuchet MS" w:eastAsia="Times New Roman" w:hAnsi="Trebuchet MS" w:cs="Arial"/>
          <w:b/>
          <w:color w:val="000000"/>
        </w:rPr>
        <w:t xml:space="preserve"> de noviembre de dos mil veintiuno</w:t>
      </w:r>
      <w:r w:rsidR="000E4B30">
        <w:rPr>
          <w:rFonts w:ascii="Trebuchet MS" w:eastAsia="Times New Roman" w:hAnsi="Trebuchet MS" w:cs="Arial"/>
          <w:color w:val="000000"/>
        </w:rPr>
        <w:t xml:space="preserve"> iniciamos esta </w:t>
      </w:r>
      <w:r w:rsidR="000E4B30" w:rsidRPr="00447B20">
        <w:rPr>
          <w:rFonts w:ascii="Trebuchet MS" w:eastAsia="Times New Roman" w:hAnsi="Trebuchet MS" w:cs="Arial"/>
          <w:color w:val="000000"/>
        </w:rPr>
        <w:t>Sesión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Especial a la que fuimos</w:t>
      </w:r>
      <w:r>
        <w:rPr>
          <w:rFonts w:ascii="Trebuchet MS" w:eastAsia="Times New Roman" w:hAnsi="Trebuchet MS" w:cs="Arial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convocados</w:t>
      </w:r>
      <w:r>
        <w:rPr>
          <w:rFonts w:ascii="Trebuchet MS" w:eastAsia="Times New Roman" w:hAnsi="Trebuchet MS" w:cs="Arial"/>
          <w:color w:val="000000"/>
        </w:rPr>
        <w:t>. Le solicito por favor, a</w:t>
      </w:r>
      <w:r w:rsidRPr="00447B20">
        <w:rPr>
          <w:rFonts w:ascii="Trebuchet MS" w:eastAsia="Times New Roman" w:hAnsi="Trebuchet MS" w:cs="Arial"/>
          <w:color w:val="000000"/>
        </w:rPr>
        <w:t>l</w:t>
      </w:r>
      <w:r>
        <w:rPr>
          <w:rFonts w:ascii="Trebuchet MS" w:eastAsia="Times New Roman" w:hAnsi="Trebuchet MS" w:cs="Arial"/>
        </w:rPr>
        <w:t xml:space="preserve"> </w:t>
      </w:r>
      <w:r>
        <w:rPr>
          <w:rFonts w:ascii="Trebuchet MS" w:eastAsia="Times New Roman" w:hAnsi="Trebuchet MS" w:cs="Arial"/>
          <w:color w:val="000000"/>
        </w:rPr>
        <w:t>secretario del C</w:t>
      </w:r>
      <w:r w:rsidRPr="00447B20">
        <w:rPr>
          <w:rFonts w:ascii="Trebuchet MS" w:eastAsia="Times New Roman" w:hAnsi="Trebuchet MS" w:cs="Arial"/>
          <w:color w:val="000000"/>
        </w:rPr>
        <w:t>onsejo verifique si hay</w:t>
      </w:r>
      <w:r>
        <w:rPr>
          <w:rFonts w:ascii="Trebuchet MS" w:eastAsia="Times New Roman" w:hAnsi="Trebuchet MS" w:cs="Arial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quórum y haga la declaratoria</w:t>
      </w:r>
      <w:r>
        <w:rPr>
          <w:rFonts w:ascii="Trebuchet MS" w:eastAsia="Times New Roman" w:hAnsi="Trebuchet MS" w:cs="Arial"/>
        </w:rPr>
        <w:t xml:space="preserve"> </w:t>
      </w:r>
      <w:r>
        <w:rPr>
          <w:rFonts w:ascii="Trebuchet MS" w:eastAsia="Times New Roman" w:hAnsi="Trebuchet MS" w:cs="Arial"/>
          <w:color w:val="000000"/>
        </w:rPr>
        <w:t>c</w:t>
      </w:r>
      <w:r w:rsidRPr="00447B20">
        <w:rPr>
          <w:rFonts w:ascii="Trebuchet MS" w:eastAsia="Times New Roman" w:hAnsi="Trebuchet MS" w:cs="Arial"/>
          <w:color w:val="000000"/>
        </w:rPr>
        <w:t>orrespondiente</w:t>
      </w:r>
      <w:r>
        <w:rPr>
          <w:rFonts w:ascii="Trebuchet MS" w:eastAsia="Times New Roman" w:hAnsi="Trebuchet MS" w:cs="Arial"/>
          <w:color w:val="000000"/>
        </w:rPr>
        <w:t>.</w:t>
      </w:r>
    </w:p>
    <w:p w:rsidR="004435D1" w:rsidRPr="004D3F8E" w:rsidRDefault="004435D1" w:rsidP="004435D1">
      <w:pPr>
        <w:tabs>
          <w:tab w:val="left" w:pos="1985"/>
          <w:tab w:val="left" w:pos="5954"/>
        </w:tabs>
        <w:jc w:val="both"/>
        <w:rPr>
          <w:rFonts w:ascii="Trebuchet MS" w:hAnsi="Trebuchet MS"/>
          <w:lang w:val="es-ES_tradnl"/>
        </w:rPr>
      </w:pPr>
    </w:p>
    <w:p w:rsidR="004435D1" w:rsidRPr="004D3F8E" w:rsidRDefault="004435D1" w:rsidP="004435D1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Secretario ejecutivo, Manuel Alejandro Murillo Gutiérrez </w:t>
      </w:r>
    </w:p>
    <w:p w:rsidR="004435D1" w:rsidRDefault="004435D1" w:rsidP="004435D1">
      <w:pPr>
        <w:jc w:val="both"/>
        <w:rPr>
          <w:rFonts w:ascii="Trebuchet MS" w:eastAsia="Times New Roman" w:hAnsi="Trebuchet MS" w:cs="Arial"/>
          <w:color w:val="000000"/>
        </w:rPr>
      </w:pPr>
      <w:r w:rsidRPr="00447B20">
        <w:rPr>
          <w:rFonts w:ascii="Trebuchet MS" w:eastAsia="Times New Roman" w:hAnsi="Trebuchet MS" w:cs="Arial"/>
          <w:color w:val="000000"/>
        </w:rPr>
        <w:t xml:space="preserve">Buenos días </w:t>
      </w:r>
      <w:r w:rsidR="000E4B30">
        <w:rPr>
          <w:rFonts w:ascii="Trebuchet MS" w:eastAsia="Times New Roman" w:hAnsi="Trebuchet MS" w:cs="Arial"/>
          <w:color w:val="000000"/>
        </w:rPr>
        <w:t>preside</w:t>
      </w:r>
      <w:r w:rsidR="00600618">
        <w:rPr>
          <w:rFonts w:ascii="Trebuchet MS" w:eastAsia="Times New Roman" w:hAnsi="Trebuchet MS" w:cs="Arial"/>
          <w:color w:val="000000"/>
        </w:rPr>
        <w:t>nta, muchas gracias. Buenos días consejeras, consejeros</w:t>
      </w:r>
      <w:r>
        <w:rPr>
          <w:rFonts w:ascii="Trebuchet MS" w:eastAsia="Times New Roman" w:hAnsi="Trebuchet MS" w:cs="Arial"/>
          <w:color w:val="000000"/>
        </w:rPr>
        <w:t xml:space="preserve"> representantes de</w:t>
      </w:r>
      <w:r w:rsidRPr="00447B20">
        <w:rPr>
          <w:rFonts w:ascii="Trebuchet MS" w:eastAsia="Times New Roman" w:hAnsi="Trebuchet MS" w:cs="Arial"/>
          <w:color w:val="000000"/>
        </w:rPr>
        <w:t xml:space="preserve"> partido</w:t>
      </w:r>
      <w:r>
        <w:rPr>
          <w:rFonts w:ascii="Trebuchet MS" w:eastAsia="Times New Roman" w:hAnsi="Trebuchet MS" w:cs="Arial"/>
          <w:color w:val="000000"/>
        </w:rPr>
        <w:t>s</w:t>
      </w:r>
      <w:r w:rsidR="00600618">
        <w:rPr>
          <w:rFonts w:ascii="Trebuchet MS" w:eastAsia="Times New Roman" w:hAnsi="Trebuchet MS" w:cs="Arial"/>
          <w:color w:val="000000"/>
        </w:rPr>
        <w:t xml:space="preserve"> que nos acompañan.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Me permito informar que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encuentran presentes en la celebración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de esta Sesión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Especial</w:t>
      </w:r>
      <w:r>
        <w:rPr>
          <w:rFonts w:ascii="Trebuchet MS" w:eastAsia="Times New Roman" w:hAnsi="Trebuchet MS" w:cs="Arial"/>
          <w:color w:val="000000"/>
        </w:rPr>
        <w:t>:</w:t>
      </w:r>
    </w:p>
    <w:p w:rsidR="004435D1" w:rsidRPr="004D3F8E" w:rsidRDefault="004435D1" w:rsidP="004435D1">
      <w:pPr>
        <w:jc w:val="both"/>
        <w:rPr>
          <w:rFonts w:ascii="Trebuchet MS" w:hAnsi="Trebuchet MS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24"/>
        <w:gridCol w:w="312"/>
      </w:tblGrid>
      <w:tr w:rsidR="004435D1" w:rsidRPr="004D3F8E" w:rsidTr="000D579B">
        <w:trPr>
          <w:gridBefore w:val="1"/>
          <w:gridAfter w:val="1"/>
          <w:wBefore w:w="313" w:type="dxa"/>
          <w:wAfter w:w="312" w:type="dxa"/>
          <w:trHeight w:val="540"/>
        </w:trPr>
        <w:tc>
          <w:tcPr>
            <w:tcW w:w="8726" w:type="dxa"/>
            <w:gridSpan w:val="2"/>
            <w:shd w:val="clear" w:color="auto" w:fill="B789C6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4D3F8E">
              <w:rPr>
                <w:rFonts w:ascii="Trebuchet MS" w:hAnsi="Trebuchet MS"/>
                <w:b/>
                <w:lang w:val="es-ES_tradnl"/>
              </w:rPr>
              <w:lastRenderedPageBreak/>
              <w:t>Consejeras y consejeros electorales</w:t>
            </w:r>
          </w:p>
          <w:p w:rsidR="004435D1" w:rsidRPr="004D3F8E" w:rsidRDefault="004435D1" w:rsidP="000D579B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tr w:rsidR="004435D1" w:rsidRPr="004D3F8E" w:rsidTr="000D579B">
        <w:tc>
          <w:tcPr>
            <w:tcW w:w="4815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Lic. Paula Ramírez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Höhne</w:t>
            </w:r>
            <w:proofErr w:type="spellEnd"/>
          </w:p>
        </w:tc>
        <w:tc>
          <w:tcPr>
            <w:tcW w:w="4536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c>
          <w:tcPr>
            <w:tcW w:w="4815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c>
          <w:tcPr>
            <w:tcW w:w="4815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Lic.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4D3F8E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4D3F8E">
              <w:rPr>
                <w:rFonts w:ascii="Trebuchet MS" w:hAnsi="Trebuchet MS"/>
                <w:lang w:val="es-ES_tradnl"/>
              </w:rPr>
              <w:t xml:space="preserve"> García González</w:t>
            </w:r>
          </w:p>
        </w:tc>
        <w:tc>
          <w:tcPr>
            <w:tcW w:w="4536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c>
          <w:tcPr>
            <w:tcW w:w="4815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Mtro. Miguel Godínez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Terríquez</w:t>
            </w:r>
            <w:proofErr w:type="spellEnd"/>
          </w:p>
        </w:tc>
        <w:tc>
          <w:tcPr>
            <w:tcW w:w="4536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c>
          <w:tcPr>
            <w:tcW w:w="4815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c>
          <w:tcPr>
            <w:tcW w:w="4815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Lic. Brenda Judith Serafín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c>
          <w:tcPr>
            <w:tcW w:w="4815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4435D1" w:rsidRPr="004D3F8E" w:rsidRDefault="004435D1" w:rsidP="004435D1">
      <w:pPr>
        <w:jc w:val="both"/>
        <w:rPr>
          <w:rFonts w:ascii="Trebuchet MS" w:hAnsi="Trebuchet MS"/>
          <w:lang w:val="es-ES_tradnl"/>
        </w:rPr>
      </w:pPr>
    </w:p>
    <w:p w:rsidR="004435D1" w:rsidRPr="004D3F8E" w:rsidRDefault="004435D1" w:rsidP="004435D1">
      <w:pPr>
        <w:jc w:val="both"/>
        <w:rPr>
          <w:rFonts w:ascii="Trebuchet MS" w:hAnsi="Trebuchet MS"/>
          <w:lang w:val="es-ES_tradnl"/>
        </w:rPr>
      </w:pPr>
    </w:p>
    <w:tbl>
      <w:tblPr>
        <w:tblW w:w="9257" w:type="dxa"/>
        <w:tblLook w:val="04A0" w:firstRow="1" w:lastRow="0" w:firstColumn="1" w:lastColumn="0" w:noHBand="0" w:noVBand="1"/>
      </w:tblPr>
      <w:tblGrid>
        <w:gridCol w:w="392"/>
        <w:gridCol w:w="4428"/>
        <w:gridCol w:w="2455"/>
        <w:gridCol w:w="1764"/>
        <w:gridCol w:w="218"/>
      </w:tblGrid>
      <w:tr w:rsidR="004435D1" w:rsidRPr="004D3F8E" w:rsidTr="000D579B">
        <w:trPr>
          <w:gridBefore w:val="1"/>
          <w:gridAfter w:val="1"/>
          <w:wBefore w:w="392" w:type="dxa"/>
          <w:wAfter w:w="218" w:type="dxa"/>
          <w:trHeight w:val="535"/>
        </w:trPr>
        <w:tc>
          <w:tcPr>
            <w:tcW w:w="8647" w:type="dxa"/>
            <w:gridSpan w:val="3"/>
            <w:shd w:val="clear" w:color="auto" w:fill="B789C6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b/>
                <w:lang w:val="es-ES_tradnl"/>
              </w:rPr>
            </w:pPr>
            <w:r w:rsidRPr="004D3F8E">
              <w:rPr>
                <w:rFonts w:ascii="Trebuchet MS" w:hAnsi="Trebuchet MS"/>
                <w:b/>
                <w:lang w:val="es-ES_tradnl"/>
              </w:rPr>
              <w:t>Consejeras y consejeros representantes de los Partidos Políticos</w:t>
            </w:r>
          </w:p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4435D1" w:rsidRPr="004D3F8E" w:rsidTr="000D579B">
        <w:trPr>
          <w:trHeight w:val="291"/>
        </w:trPr>
        <w:tc>
          <w:tcPr>
            <w:tcW w:w="4820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D3F8E">
              <w:rPr>
                <w:rFonts w:ascii="Trebuchet MS" w:eastAsia="Times New Roman" w:hAnsi="Trebuchet MS" w:cs="Tahoma"/>
                <w:lang w:val="es-ES_tradnl" w:eastAsia="es-ES"/>
              </w:rPr>
              <w:t>Dr. José Antonio de la Torre Bravo</w:t>
            </w:r>
          </w:p>
        </w:tc>
        <w:tc>
          <w:tcPr>
            <w:tcW w:w="2455" w:type="dxa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rPr>
          <w:trHeight w:val="291"/>
        </w:trPr>
        <w:tc>
          <w:tcPr>
            <w:tcW w:w="4820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>Lic. Enrique Velázquez Aguilar</w:t>
            </w:r>
          </w:p>
        </w:tc>
        <w:tc>
          <w:tcPr>
            <w:tcW w:w="2455" w:type="dxa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82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rPr>
          <w:trHeight w:val="291"/>
        </w:trPr>
        <w:tc>
          <w:tcPr>
            <w:tcW w:w="4820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>L</w:t>
            </w:r>
            <w:r>
              <w:rPr>
                <w:rFonts w:ascii="Trebuchet MS" w:eastAsia="Times New Roman" w:hAnsi="Trebuchet MS" w:cs="Tahoma"/>
                <w:lang w:eastAsia="es-ES"/>
              </w:rPr>
              <w:t xml:space="preserve">ic. Octavio </w:t>
            </w:r>
            <w:proofErr w:type="spellStart"/>
            <w:r>
              <w:rPr>
                <w:rFonts w:ascii="Trebuchet MS" w:eastAsia="Times New Roman" w:hAnsi="Trebuchet MS" w:cs="Tahoma"/>
                <w:lang w:eastAsia="es-ES"/>
              </w:rPr>
              <w:t>Raziel</w:t>
            </w:r>
            <w:proofErr w:type="spellEnd"/>
            <w:r>
              <w:rPr>
                <w:rFonts w:ascii="Trebuchet MS" w:eastAsia="Times New Roman" w:hAnsi="Trebuchet MS" w:cs="Tahoma"/>
                <w:lang w:eastAsia="es-ES"/>
              </w:rPr>
              <w:t xml:space="preserve"> Ramírez Osorio </w:t>
            </w:r>
          </w:p>
        </w:tc>
        <w:tc>
          <w:tcPr>
            <w:tcW w:w="2455" w:type="dxa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82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rPr>
          <w:trHeight w:val="291"/>
        </w:trPr>
        <w:tc>
          <w:tcPr>
            <w:tcW w:w="4820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Lic. Aldo </w:t>
            </w:r>
            <w:proofErr w:type="spellStart"/>
            <w:r w:rsidRPr="004D3F8E">
              <w:rPr>
                <w:rFonts w:ascii="Trebuchet MS" w:eastAsia="Times New Roman" w:hAnsi="Trebuchet MS" w:cs="Tahoma"/>
                <w:lang w:eastAsia="es-ES"/>
              </w:rPr>
              <w:t>Favio</w:t>
            </w:r>
            <w:proofErr w:type="spellEnd"/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 Pérez González</w:t>
            </w:r>
          </w:p>
        </w:tc>
        <w:tc>
          <w:tcPr>
            <w:tcW w:w="2455" w:type="dxa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82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rPr>
          <w:trHeight w:val="291"/>
        </w:trPr>
        <w:tc>
          <w:tcPr>
            <w:tcW w:w="4820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>Lic. Rodrigo Solís García</w:t>
            </w:r>
          </w:p>
        </w:tc>
        <w:tc>
          <w:tcPr>
            <w:tcW w:w="2455" w:type="dxa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82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rPr>
          <w:trHeight w:val="291"/>
        </w:trPr>
        <w:tc>
          <w:tcPr>
            <w:tcW w:w="4820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4D3F8E">
              <w:rPr>
                <w:rFonts w:ascii="Trebuchet MS" w:eastAsia="Times New Roman" w:hAnsi="Trebuchet MS" w:cs="Tahoma"/>
                <w:lang w:eastAsia="es-ES"/>
              </w:rPr>
              <w:t xml:space="preserve">Lic. Ana Teresa Rodríguez </w:t>
            </w:r>
            <w:proofErr w:type="spellStart"/>
            <w:r w:rsidRPr="004D3F8E">
              <w:rPr>
                <w:rFonts w:ascii="Trebuchet MS" w:eastAsia="Times New Roman" w:hAnsi="Trebuchet MS" w:cs="Tahoma"/>
                <w:lang w:eastAsia="es-ES"/>
              </w:rPr>
              <w:t>Yerena</w:t>
            </w:r>
            <w:proofErr w:type="spellEnd"/>
          </w:p>
        </w:tc>
        <w:tc>
          <w:tcPr>
            <w:tcW w:w="2455" w:type="dxa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82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435D1" w:rsidRPr="004D3F8E" w:rsidTr="000D579B">
        <w:trPr>
          <w:trHeight w:val="291"/>
        </w:trPr>
        <w:tc>
          <w:tcPr>
            <w:tcW w:w="4820" w:type="dxa"/>
            <w:gridSpan w:val="2"/>
          </w:tcPr>
          <w:p w:rsidR="004435D1" w:rsidRPr="004D3F8E" w:rsidRDefault="004435D1" w:rsidP="000D579B">
            <w:pPr>
              <w:jc w:val="both"/>
              <w:rPr>
                <w:rFonts w:ascii="Trebuchet MS" w:eastAsia="Times New Roman" w:hAnsi="Trebuchet MS" w:cs="Tahoma"/>
                <w:bCs/>
                <w:lang w:eastAsia="es-ES"/>
              </w:rPr>
            </w:pPr>
            <w:r w:rsidRPr="004D3F8E">
              <w:rPr>
                <w:rFonts w:ascii="Trebuchet MS" w:eastAsia="Times New Roman" w:hAnsi="Trebuchet MS" w:cs="Tahoma"/>
                <w:bCs/>
                <w:lang w:eastAsia="es-ES"/>
              </w:rPr>
              <w:t xml:space="preserve">Lic. </w:t>
            </w:r>
            <w:r>
              <w:rPr>
                <w:rFonts w:ascii="Trebuchet MS" w:eastAsia="Times New Roman" w:hAnsi="Trebuchet MS" w:cs="Tahoma"/>
                <w:bCs/>
                <w:lang w:eastAsia="es-ES"/>
              </w:rPr>
              <w:t>Enrique Lugo Quezada</w:t>
            </w:r>
          </w:p>
        </w:tc>
        <w:tc>
          <w:tcPr>
            <w:tcW w:w="2455" w:type="dxa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82" w:type="dxa"/>
            <w:gridSpan w:val="2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</w:rPr>
            </w:pPr>
            <w:r w:rsidRPr="004D3F8E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4435D1" w:rsidRPr="004D3F8E" w:rsidRDefault="004435D1" w:rsidP="004435D1">
      <w:pPr>
        <w:jc w:val="both"/>
        <w:rPr>
          <w:rFonts w:ascii="Trebuchet MS" w:hAnsi="Trebuchet MS"/>
          <w:b/>
          <w:bCs/>
          <w:highlight w:val="yellow"/>
          <w:lang w:val="es-ES_tradnl"/>
        </w:rPr>
      </w:pPr>
    </w:p>
    <w:tbl>
      <w:tblPr>
        <w:tblW w:w="8726" w:type="dxa"/>
        <w:tblInd w:w="313" w:type="dxa"/>
        <w:tblLook w:val="04A0" w:firstRow="1" w:lastRow="0" w:firstColumn="1" w:lastColumn="0" w:noHBand="0" w:noVBand="1"/>
      </w:tblPr>
      <w:tblGrid>
        <w:gridCol w:w="8726"/>
      </w:tblGrid>
      <w:tr w:rsidR="004435D1" w:rsidRPr="004D3F8E" w:rsidTr="000D579B">
        <w:trPr>
          <w:trHeight w:val="394"/>
        </w:trPr>
        <w:tc>
          <w:tcPr>
            <w:tcW w:w="8726" w:type="dxa"/>
            <w:shd w:val="clear" w:color="auto" w:fill="B789C6"/>
          </w:tcPr>
          <w:p w:rsidR="004435D1" w:rsidRPr="004D3F8E" w:rsidRDefault="004435D1" w:rsidP="000D579B">
            <w:pPr>
              <w:ind w:right="-72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4D3F8E"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:rsidR="004435D1" w:rsidRPr="004D3F8E" w:rsidRDefault="004435D1" w:rsidP="000D579B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4435D1" w:rsidRPr="004D3F8E" w:rsidTr="000D579B">
        <w:trPr>
          <w:trHeight w:val="356"/>
        </w:trPr>
        <w:tc>
          <w:tcPr>
            <w:tcW w:w="8726" w:type="dxa"/>
          </w:tcPr>
          <w:p w:rsidR="004435D1" w:rsidRPr="004D3F8E" w:rsidRDefault="004435D1" w:rsidP="000D579B">
            <w:pPr>
              <w:jc w:val="center"/>
              <w:rPr>
                <w:rFonts w:ascii="Trebuchet MS" w:hAnsi="Trebuchet MS"/>
                <w:bCs/>
                <w:lang w:val="es-ES_tradnl"/>
              </w:rPr>
            </w:pPr>
            <w:r w:rsidRPr="004D3F8E">
              <w:rPr>
                <w:rFonts w:ascii="Trebuchet MS" w:hAnsi="Trebuchet MS"/>
                <w:bCs/>
                <w:lang w:val="es-ES_tradnl"/>
              </w:rPr>
              <w:t>Manuel Alejandro Murillo Gutiérrez</w:t>
            </w:r>
          </w:p>
        </w:tc>
      </w:tr>
    </w:tbl>
    <w:p w:rsidR="004435D1" w:rsidRDefault="004435D1" w:rsidP="004435D1">
      <w:pPr>
        <w:jc w:val="both"/>
        <w:rPr>
          <w:rFonts w:ascii="Trebuchet MS" w:hAnsi="Trebuchet MS"/>
          <w:lang w:val="es-ES_tradnl"/>
        </w:rPr>
      </w:pPr>
    </w:p>
    <w:p w:rsidR="004435D1" w:rsidRPr="004D3F8E" w:rsidRDefault="004435D1" w:rsidP="004435D1">
      <w:pPr>
        <w:jc w:val="both"/>
        <w:rPr>
          <w:rFonts w:ascii="Trebuchet MS" w:hAnsi="Trebuchet MS"/>
          <w:lang w:val="es-ES_tradnl"/>
        </w:rPr>
      </w:pPr>
      <w:r w:rsidRPr="004D3F8E">
        <w:rPr>
          <w:rFonts w:ascii="Trebuchet MS" w:hAnsi="Trebuchet MS"/>
          <w:lang w:val="es-ES_tradnl"/>
        </w:rPr>
        <w:t>Y el de la voz hay quórum presidenta.</w:t>
      </w:r>
    </w:p>
    <w:p w:rsidR="004435D1" w:rsidRPr="004D3F8E" w:rsidRDefault="004435D1" w:rsidP="004435D1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4435D1" w:rsidRPr="004D3F8E" w:rsidRDefault="004435D1" w:rsidP="004435D1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  <w:r w:rsidRPr="004D3F8E">
        <w:rPr>
          <w:rFonts w:ascii="Trebuchet MS" w:hAnsi="Trebuchet MS"/>
          <w:b/>
          <w:color w:val="808080" w:themeColor="background1" w:themeShade="80"/>
        </w:rPr>
        <w:t xml:space="preserve"> </w:t>
      </w:r>
    </w:p>
    <w:p w:rsidR="004435D1" w:rsidRPr="004D3F8E" w:rsidRDefault="004435D1" w:rsidP="004435D1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eastAsia="Times New Roman" w:hAnsi="Trebuchet MS" w:cs="Arial"/>
          <w:color w:val="000000"/>
          <w:spacing w:val="5"/>
        </w:rPr>
        <w:t xml:space="preserve">Muchas gracias señor secretario, se </w:t>
      </w:r>
      <w:r>
        <w:rPr>
          <w:rFonts w:ascii="Trebuchet MS" w:eastAsia="Times New Roman" w:hAnsi="Trebuchet MS" w:cs="Arial"/>
          <w:color w:val="000000"/>
          <w:spacing w:val="5"/>
        </w:rPr>
        <w:t>declara formalmente instalada esta Sesión Especial</w:t>
      </w:r>
      <w:r w:rsidRPr="004D3F8E">
        <w:rPr>
          <w:rFonts w:ascii="Trebuchet MS" w:eastAsia="Times New Roman" w:hAnsi="Trebuchet MS" w:cs="Arial"/>
          <w:color w:val="000000"/>
          <w:spacing w:val="5"/>
        </w:rPr>
        <w:t xml:space="preserve"> por favor</w:t>
      </w:r>
      <w:r>
        <w:rPr>
          <w:rFonts w:ascii="Trebuchet MS" w:eastAsia="Times New Roman" w:hAnsi="Trebuchet MS" w:cs="Arial"/>
          <w:color w:val="000000"/>
          <w:spacing w:val="5"/>
        </w:rPr>
        <w:t>,</w:t>
      </w:r>
      <w:r w:rsidRPr="004D3F8E">
        <w:rPr>
          <w:rFonts w:ascii="Trebuchet MS" w:eastAsia="Times New Roman" w:hAnsi="Trebuchet MS" w:cs="Arial"/>
          <w:color w:val="000000"/>
          <w:spacing w:val="5"/>
        </w:rPr>
        <w:t xml:space="preserve"> continúe</w:t>
      </w:r>
      <w:r w:rsidR="00C0094C">
        <w:rPr>
          <w:rFonts w:ascii="Trebuchet MS" w:eastAsia="Times New Roman" w:hAnsi="Trebuchet MS" w:cs="Arial"/>
          <w:color w:val="000000"/>
          <w:spacing w:val="5"/>
        </w:rPr>
        <w:t xml:space="preserve"> con la </w:t>
      </w:r>
      <w:r w:rsidR="00CF0F8A">
        <w:rPr>
          <w:rFonts w:ascii="Trebuchet MS" w:eastAsia="Times New Roman" w:hAnsi="Trebuchet MS" w:cs="Arial"/>
          <w:color w:val="000000"/>
          <w:spacing w:val="5"/>
        </w:rPr>
        <w:t>Sesión</w:t>
      </w:r>
      <w:r>
        <w:rPr>
          <w:rFonts w:ascii="Trebuchet MS" w:eastAsia="Times New Roman" w:hAnsi="Trebuchet MS" w:cs="Arial"/>
          <w:color w:val="000000"/>
          <w:spacing w:val="5"/>
        </w:rPr>
        <w:t>.</w:t>
      </w:r>
    </w:p>
    <w:p w:rsidR="004435D1" w:rsidRPr="004D3F8E" w:rsidRDefault="004435D1" w:rsidP="004435D1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4435D1" w:rsidRPr="004D3F8E" w:rsidRDefault="004435D1" w:rsidP="004435D1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4435D1" w:rsidRDefault="00CF0F8A" w:rsidP="004435D1">
      <w:pPr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Con gusto</w:t>
      </w:r>
      <w:r w:rsidR="004435D1" w:rsidRPr="00447B20">
        <w:rPr>
          <w:rFonts w:ascii="Trebuchet MS" w:eastAsia="Times New Roman" w:hAnsi="Trebuchet MS" w:cs="Arial"/>
          <w:color w:val="000000"/>
        </w:rPr>
        <w:t xml:space="preserve"> presidenta</w:t>
      </w:r>
      <w:r w:rsidR="004435D1">
        <w:rPr>
          <w:rFonts w:ascii="Trebuchet MS" w:eastAsia="Times New Roman" w:hAnsi="Trebuchet MS" w:cs="Arial"/>
          <w:color w:val="000000"/>
        </w:rPr>
        <w:t xml:space="preserve">. </w:t>
      </w:r>
      <w:r w:rsidR="004435D1" w:rsidRPr="00447B20">
        <w:rPr>
          <w:rFonts w:ascii="Trebuchet MS" w:eastAsia="Times New Roman" w:hAnsi="Trebuchet MS" w:cs="Arial"/>
          <w:color w:val="000000"/>
        </w:rPr>
        <w:t>El siguiente punto del</w:t>
      </w:r>
      <w:r w:rsidR="004435D1">
        <w:rPr>
          <w:rFonts w:ascii="Trebuchet MS" w:eastAsia="Times New Roman" w:hAnsi="Trebuchet MS" w:cs="Arial"/>
          <w:color w:val="000000"/>
        </w:rPr>
        <w:t xml:space="preserve"> Orden del D</w:t>
      </w:r>
      <w:r w:rsidR="004435D1" w:rsidRPr="00447B20">
        <w:rPr>
          <w:rFonts w:ascii="Trebuchet MS" w:eastAsia="Times New Roman" w:hAnsi="Trebuchet MS" w:cs="Arial"/>
          <w:color w:val="000000"/>
        </w:rPr>
        <w:t xml:space="preserve">ía </w:t>
      </w:r>
      <w:r>
        <w:rPr>
          <w:rFonts w:ascii="Trebuchet MS" w:eastAsia="Times New Roman" w:hAnsi="Trebuchet MS" w:cs="Arial"/>
          <w:color w:val="000000"/>
        </w:rPr>
        <w:t xml:space="preserve">es la </w:t>
      </w:r>
      <w:r w:rsidR="004435D1" w:rsidRPr="00447B20">
        <w:rPr>
          <w:rFonts w:ascii="Trebuchet MS" w:eastAsia="Times New Roman" w:hAnsi="Trebuchet MS" w:cs="Arial"/>
          <w:color w:val="000000"/>
        </w:rPr>
        <w:t>aprob</w:t>
      </w:r>
      <w:r>
        <w:rPr>
          <w:rFonts w:ascii="Trebuchet MS" w:eastAsia="Times New Roman" w:hAnsi="Trebuchet MS" w:cs="Arial"/>
          <w:color w:val="000000"/>
        </w:rPr>
        <w:t>ación de este</w:t>
      </w:r>
      <w:r w:rsidR="004435D1">
        <w:rPr>
          <w:rFonts w:ascii="Trebuchet MS" w:eastAsia="Times New Roman" w:hAnsi="Trebuchet MS" w:cs="Arial"/>
          <w:color w:val="000000"/>
        </w:rPr>
        <w:t>.</w:t>
      </w:r>
    </w:p>
    <w:p w:rsidR="004435D1" w:rsidRPr="004D3F8E" w:rsidRDefault="004435D1" w:rsidP="004435D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4435D1" w:rsidRPr="004D3F8E" w:rsidRDefault="004435D1" w:rsidP="004435D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 </w:t>
      </w:r>
    </w:p>
    <w:p w:rsidR="004435D1" w:rsidRDefault="004435D1" w:rsidP="00CF0F8A">
      <w:pPr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 xml:space="preserve">Señoras y </w:t>
      </w:r>
      <w:r w:rsidRPr="00447B20">
        <w:rPr>
          <w:rFonts w:ascii="Trebuchet MS" w:eastAsia="Times New Roman" w:hAnsi="Trebuchet MS" w:cs="Arial"/>
          <w:color w:val="000000"/>
        </w:rPr>
        <w:t>señores consejeros</w:t>
      </w:r>
      <w:r w:rsidR="00CF0F8A">
        <w:rPr>
          <w:rFonts w:ascii="Trebuchet MS" w:eastAsia="Times New Roman" w:hAnsi="Trebuchet MS" w:cs="Arial"/>
          <w:color w:val="000000"/>
        </w:rPr>
        <w:t xml:space="preserve"> y consejeras</w:t>
      </w:r>
      <w:r w:rsidRPr="00447B20">
        <w:rPr>
          <w:rFonts w:ascii="Trebuchet MS" w:eastAsia="Times New Roman" w:hAnsi="Trebuchet MS" w:cs="Arial"/>
          <w:color w:val="000000"/>
        </w:rPr>
        <w:t xml:space="preserve"> está su consideración</w:t>
      </w:r>
      <w:r>
        <w:rPr>
          <w:rFonts w:ascii="Trebuchet MS" w:eastAsia="Times New Roman" w:hAnsi="Trebuchet MS" w:cs="Arial"/>
          <w:color w:val="000000"/>
        </w:rPr>
        <w:t xml:space="preserve"> el Orden del D</w:t>
      </w:r>
      <w:r w:rsidRPr="00447B20">
        <w:rPr>
          <w:rFonts w:ascii="Trebuchet MS" w:eastAsia="Times New Roman" w:hAnsi="Trebuchet MS" w:cs="Arial"/>
          <w:color w:val="000000"/>
        </w:rPr>
        <w:t>ía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447B20">
        <w:rPr>
          <w:rFonts w:ascii="Trebuchet MS" w:eastAsia="Times New Roman" w:hAnsi="Trebuchet MS" w:cs="Arial"/>
          <w:color w:val="000000"/>
        </w:rPr>
        <w:t>En virtud de no existir consideraciones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447B20">
        <w:rPr>
          <w:rFonts w:ascii="Trebuchet MS" w:eastAsia="Times New Roman" w:hAnsi="Trebuchet MS" w:cs="Arial"/>
          <w:color w:val="000000"/>
        </w:rPr>
        <w:t>secretario por favor</w:t>
      </w:r>
      <w:r>
        <w:rPr>
          <w:rFonts w:ascii="Trebuchet MS" w:eastAsia="Times New Roman" w:hAnsi="Trebuchet MS" w:cs="Arial"/>
          <w:color w:val="000000"/>
        </w:rPr>
        <w:t>,</w:t>
      </w:r>
      <w:r w:rsidRPr="00447B20">
        <w:rPr>
          <w:rFonts w:ascii="Trebuchet MS" w:eastAsia="Times New Roman" w:hAnsi="Trebuchet MS" w:cs="Arial"/>
          <w:color w:val="000000"/>
        </w:rPr>
        <w:t xml:space="preserve"> consulte en</w:t>
      </w:r>
      <w:r w:rsidR="00CF0F8A"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votación económica si se aprueba el</w:t>
      </w:r>
      <w:r>
        <w:rPr>
          <w:rFonts w:ascii="Trebuchet MS" w:eastAsia="Times New Roman" w:hAnsi="Trebuchet MS" w:cs="Arial"/>
          <w:color w:val="000000"/>
        </w:rPr>
        <w:t xml:space="preserve"> Orden del D</w:t>
      </w:r>
      <w:r w:rsidRPr="00447B20">
        <w:rPr>
          <w:rFonts w:ascii="Trebuchet MS" w:eastAsia="Times New Roman" w:hAnsi="Trebuchet MS" w:cs="Arial"/>
          <w:color w:val="000000"/>
        </w:rPr>
        <w:t>ía</w:t>
      </w:r>
      <w:r>
        <w:rPr>
          <w:rFonts w:ascii="Trebuchet MS" w:eastAsia="Times New Roman" w:hAnsi="Trebuchet MS" w:cs="Arial"/>
          <w:color w:val="000000"/>
        </w:rPr>
        <w:t>.</w:t>
      </w:r>
    </w:p>
    <w:p w:rsidR="004435D1" w:rsidRPr="004D3F8E" w:rsidRDefault="004435D1" w:rsidP="004435D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4435D1" w:rsidRPr="004D3F8E" w:rsidRDefault="004435D1" w:rsidP="004435D1">
      <w:pPr>
        <w:jc w:val="both"/>
        <w:rPr>
          <w:rFonts w:ascii="Trebuchet MS" w:hAnsi="Trebuchet MS"/>
          <w:color w:val="000000" w:themeColor="text1"/>
        </w:rPr>
      </w:pPr>
      <w:r w:rsidRPr="004D3F8E">
        <w:rPr>
          <w:rFonts w:ascii="Trebuchet MS" w:hAnsi="Trebuchet MS"/>
        </w:rPr>
        <w:t>Con gusto consejera presidenta. Consejeras y consejeros electorales en votación económica les consulto si se aprueba el Orden de</w:t>
      </w:r>
      <w:r w:rsidR="00CF0F8A">
        <w:rPr>
          <w:rFonts w:ascii="Trebuchet MS" w:hAnsi="Trebuchet MS"/>
        </w:rPr>
        <w:t>l Día en los términos planteados</w:t>
      </w:r>
      <w:r>
        <w:rPr>
          <w:rFonts w:ascii="Trebuchet MS" w:hAnsi="Trebuchet MS"/>
        </w:rPr>
        <w:t>,</w:t>
      </w:r>
      <w:r w:rsidRPr="004D3F8E">
        <w:rPr>
          <w:rFonts w:ascii="Trebuchet MS" w:hAnsi="Trebuchet MS"/>
        </w:rPr>
        <w:t xml:space="preserve"> los que estén por la afirmativa sírvanse manifestarlo levantando la mano. Muchas gracias</w:t>
      </w:r>
      <w:r>
        <w:rPr>
          <w:rFonts w:ascii="Trebuchet MS" w:hAnsi="Trebuchet MS"/>
          <w:color w:val="000000" w:themeColor="text1"/>
        </w:rPr>
        <w:t>.</w:t>
      </w:r>
      <w:r w:rsidR="00CF0F8A">
        <w:rPr>
          <w:rFonts w:ascii="Trebuchet MS" w:hAnsi="Trebuchet MS"/>
          <w:color w:val="000000" w:themeColor="text1"/>
        </w:rPr>
        <w:t xml:space="preserve"> P</w:t>
      </w:r>
      <w:r w:rsidRPr="004D3F8E">
        <w:rPr>
          <w:rFonts w:ascii="Trebuchet MS" w:hAnsi="Trebuchet MS"/>
          <w:color w:val="000000" w:themeColor="text1"/>
        </w:rPr>
        <w:t>residenta le informo que el Orden del Día ha sido aprobado por unanimidad de votos.</w:t>
      </w:r>
    </w:p>
    <w:p w:rsidR="004435D1" w:rsidRPr="004D3F8E" w:rsidRDefault="004435D1" w:rsidP="004435D1">
      <w:pPr>
        <w:jc w:val="both"/>
        <w:rPr>
          <w:rFonts w:ascii="Trebuchet MS" w:hAnsi="Trebuchet MS"/>
          <w:b/>
          <w:color w:val="808080" w:themeColor="background1" w:themeShade="80"/>
        </w:rPr>
      </w:pPr>
    </w:p>
    <w:p w:rsidR="004435D1" w:rsidRPr="004D3F8E" w:rsidRDefault="004435D1" w:rsidP="004435D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4435D1" w:rsidRPr="004D3F8E" w:rsidRDefault="004435D1" w:rsidP="004435D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</w:t>
      </w:r>
      <w:r w:rsidRPr="004D3F8E">
        <w:rPr>
          <w:rFonts w:ascii="Trebuchet MS" w:hAnsi="Trebuchet MS"/>
        </w:rPr>
        <w:t>racias secretario. Por favor</w:t>
      </w:r>
      <w:r>
        <w:rPr>
          <w:rFonts w:ascii="Trebuchet MS" w:hAnsi="Trebuchet MS"/>
        </w:rPr>
        <w:t>, continúe con la S</w:t>
      </w:r>
      <w:r w:rsidRPr="004D3F8E">
        <w:rPr>
          <w:rFonts w:ascii="Trebuchet MS" w:hAnsi="Trebuchet MS"/>
        </w:rPr>
        <w:t>esión.</w:t>
      </w:r>
    </w:p>
    <w:p w:rsidR="004435D1" w:rsidRPr="004D3F8E" w:rsidRDefault="004435D1" w:rsidP="004435D1">
      <w:pPr>
        <w:jc w:val="both"/>
        <w:rPr>
          <w:rFonts w:ascii="Trebuchet MS" w:hAnsi="Trebuchet MS"/>
        </w:rPr>
      </w:pPr>
    </w:p>
    <w:p w:rsidR="004435D1" w:rsidRPr="004D3F8E" w:rsidRDefault="004435D1" w:rsidP="004435D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4435D1" w:rsidRDefault="004435D1" w:rsidP="004435D1">
      <w:pPr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Con gusto presidenta.</w:t>
      </w:r>
      <w:r w:rsidRPr="00447B20">
        <w:rPr>
          <w:rFonts w:ascii="Trebuchet MS" w:eastAsia="Times New Roman" w:hAnsi="Trebuchet MS" w:cs="Arial"/>
          <w:color w:val="000000"/>
        </w:rPr>
        <w:t xml:space="preserve"> El</w:t>
      </w:r>
      <w:r>
        <w:rPr>
          <w:rFonts w:ascii="Trebuchet MS" w:eastAsia="Times New Roman" w:hAnsi="Trebuchet MS" w:cs="Arial"/>
          <w:color w:val="000000"/>
        </w:rPr>
        <w:t xml:space="preserve"> siguiente punto en el Orden el D</w:t>
      </w:r>
      <w:r w:rsidRPr="00447B20">
        <w:rPr>
          <w:rFonts w:ascii="Trebuchet MS" w:eastAsia="Times New Roman" w:hAnsi="Trebuchet MS" w:cs="Arial"/>
          <w:color w:val="000000"/>
        </w:rPr>
        <w:t>ía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="00CF0F8A">
        <w:rPr>
          <w:rFonts w:ascii="Trebuchet MS" w:eastAsia="Times New Roman" w:hAnsi="Trebuchet MS" w:cs="Arial"/>
          <w:color w:val="000000"/>
        </w:rPr>
        <w:t xml:space="preserve">es la </w:t>
      </w:r>
      <w:r w:rsidRPr="00447B20">
        <w:rPr>
          <w:rFonts w:ascii="Trebuchet MS" w:eastAsia="Times New Roman" w:hAnsi="Trebuchet MS" w:cs="Arial"/>
          <w:color w:val="000000"/>
        </w:rPr>
        <w:t>declaración de Sesión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Especial con carácter de permanente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conformidad con lo establecido en el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artículo 127</w:t>
      </w:r>
      <w:r>
        <w:rPr>
          <w:rFonts w:ascii="Trebuchet MS" w:eastAsia="Times New Roman" w:hAnsi="Trebuchet MS" w:cs="Arial"/>
          <w:color w:val="000000"/>
        </w:rPr>
        <w:t xml:space="preserve"> (ciento veintisiete)</w:t>
      </w:r>
      <w:r w:rsidRPr="00447B20">
        <w:rPr>
          <w:rFonts w:ascii="Trebuchet MS" w:eastAsia="Times New Roman" w:hAnsi="Trebuchet MS" w:cs="Arial"/>
          <w:color w:val="000000"/>
        </w:rPr>
        <w:t xml:space="preserve"> </w:t>
      </w:r>
      <w:r w:rsidR="00887CCE">
        <w:rPr>
          <w:rFonts w:ascii="Trebuchet MS" w:eastAsia="Times New Roman" w:hAnsi="Trebuchet MS" w:cs="Arial"/>
          <w:color w:val="000000"/>
        </w:rPr>
        <w:t xml:space="preserve">del </w:t>
      </w:r>
      <w:proofErr w:type="spellStart"/>
      <w:r w:rsidR="00887CCE">
        <w:rPr>
          <w:rFonts w:ascii="Trebuchet MS" w:eastAsia="Times New Roman" w:hAnsi="Trebuchet MS" w:cs="Arial"/>
          <w:color w:val="000000"/>
        </w:rPr>
        <w:t>Codigo</w:t>
      </w:r>
      <w:proofErr w:type="spellEnd"/>
      <w:r w:rsidR="00887CCE">
        <w:rPr>
          <w:rFonts w:ascii="Trebuchet MS" w:eastAsia="Times New Roman" w:hAnsi="Trebuchet MS" w:cs="Arial"/>
          <w:color w:val="000000"/>
        </w:rPr>
        <w:t xml:space="preserve"> Electoral y que </w:t>
      </w:r>
      <w:r w:rsidRPr="00447B20">
        <w:rPr>
          <w:rFonts w:ascii="Trebuchet MS" w:eastAsia="Times New Roman" w:hAnsi="Trebuchet MS" w:cs="Arial"/>
          <w:color w:val="000000"/>
        </w:rPr>
        <w:t>establece que las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 xml:space="preserve">sesiones especiales </w:t>
      </w:r>
      <w:r w:rsidR="00887CCE">
        <w:rPr>
          <w:rFonts w:ascii="Trebuchet MS" w:eastAsia="Times New Roman" w:hAnsi="Trebuchet MS" w:cs="Arial"/>
          <w:color w:val="000000"/>
        </w:rPr>
        <w:t xml:space="preserve">podrán ser </w:t>
      </w:r>
      <w:r>
        <w:rPr>
          <w:rFonts w:ascii="Trebuchet MS" w:eastAsia="Times New Roman" w:hAnsi="Trebuchet MS" w:cs="Arial"/>
          <w:color w:val="000000"/>
        </w:rPr>
        <w:t>permanente y</w:t>
      </w:r>
      <w:r w:rsidRPr="00447B20">
        <w:rPr>
          <w:rFonts w:ascii="Trebuchet MS" w:eastAsia="Times New Roman" w:hAnsi="Trebuchet MS" w:cs="Arial"/>
          <w:color w:val="000000"/>
        </w:rPr>
        <w:t xml:space="preserve"> durante su desarrollo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podrán decretar los recesos que se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447B20">
        <w:rPr>
          <w:rFonts w:ascii="Trebuchet MS" w:eastAsia="Times New Roman" w:hAnsi="Trebuchet MS" w:cs="Arial"/>
          <w:color w:val="000000"/>
        </w:rPr>
        <w:t>estime pertinentes</w:t>
      </w:r>
      <w:r>
        <w:rPr>
          <w:rFonts w:ascii="Trebuchet MS" w:eastAsia="Times New Roman" w:hAnsi="Trebuchet MS" w:cs="Arial"/>
          <w:color w:val="000000"/>
        </w:rPr>
        <w:t>.</w:t>
      </w:r>
    </w:p>
    <w:p w:rsidR="004435D1" w:rsidRDefault="004435D1" w:rsidP="004435D1">
      <w:pPr>
        <w:jc w:val="both"/>
        <w:rPr>
          <w:rFonts w:ascii="Trebuchet MS" w:hAnsi="Trebuchet MS"/>
        </w:rPr>
      </w:pPr>
    </w:p>
    <w:p w:rsidR="004435D1" w:rsidRPr="004D3F8E" w:rsidRDefault="004435D1" w:rsidP="004435D1">
      <w:pPr>
        <w:jc w:val="both"/>
        <w:rPr>
          <w:rFonts w:ascii="Trebuchet MS" w:hAnsi="Trebuchet MS"/>
          <w:b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4435D1" w:rsidRDefault="00887CCE" w:rsidP="004435D1">
      <w:pPr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G</w:t>
      </w:r>
      <w:r w:rsidR="004435D1" w:rsidRPr="00447B20">
        <w:rPr>
          <w:rFonts w:ascii="Trebuchet MS" w:eastAsia="Times New Roman" w:hAnsi="Trebuchet MS" w:cs="Arial"/>
          <w:color w:val="000000"/>
        </w:rPr>
        <w:t>racias secretario</w:t>
      </w:r>
      <w:r w:rsidR="004435D1">
        <w:rPr>
          <w:rFonts w:ascii="Trebuchet MS" w:eastAsia="Times New Roman" w:hAnsi="Trebuchet MS" w:cs="Arial"/>
          <w:color w:val="000000"/>
        </w:rPr>
        <w:t>, continúe</w:t>
      </w:r>
      <w:r w:rsidR="004435D1" w:rsidRPr="00447B20">
        <w:rPr>
          <w:rFonts w:ascii="Trebuchet MS" w:eastAsia="Times New Roman" w:hAnsi="Trebuchet MS" w:cs="Arial"/>
          <w:color w:val="000000"/>
        </w:rPr>
        <w:t xml:space="preserve"> con el</w:t>
      </w:r>
      <w:r w:rsidR="004435D1">
        <w:rPr>
          <w:rFonts w:ascii="Trebuchet MS" w:eastAsia="Times New Roman" w:hAnsi="Trebuchet MS" w:cs="Arial"/>
          <w:color w:val="000000"/>
        </w:rPr>
        <w:t xml:space="preserve"> siguiente punto del Orden del D</w:t>
      </w:r>
      <w:r w:rsidR="004435D1" w:rsidRPr="00447B20">
        <w:rPr>
          <w:rFonts w:ascii="Trebuchet MS" w:eastAsia="Times New Roman" w:hAnsi="Trebuchet MS" w:cs="Arial"/>
          <w:color w:val="000000"/>
        </w:rPr>
        <w:t>ía</w:t>
      </w:r>
      <w:r w:rsidR="004435D1">
        <w:rPr>
          <w:rFonts w:ascii="Trebuchet MS" w:eastAsia="Times New Roman" w:hAnsi="Trebuchet MS" w:cs="Arial"/>
          <w:color w:val="000000"/>
        </w:rPr>
        <w:t>.</w:t>
      </w:r>
    </w:p>
    <w:p w:rsidR="004435D1" w:rsidRPr="004D3F8E" w:rsidRDefault="004435D1" w:rsidP="004435D1">
      <w:pPr>
        <w:jc w:val="both"/>
        <w:rPr>
          <w:rFonts w:ascii="Trebuchet MS" w:hAnsi="Trebuchet MS"/>
        </w:rPr>
      </w:pPr>
    </w:p>
    <w:p w:rsidR="004435D1" w:rsidRPr="004D3F8E" w:rsidRDefault="004435D1" w:rsidP="004435D1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06311C" w:rsidRPr="0006311C" w:rsidRDefault="004435D1" w:rsidP="0006311C">
      <w:pPr>
        <w:autoSpaceDE w:val="0"/>
        <w:jc w:val="both"/>
        <w:rPr>
          <w:rFonts w:ascii="Trebuchet MS" w:hAnsi="Trebuchet MS"/>
          <w:color w:val="000000"/>
          <w:sz w:val="23"/>
          <w:szCs w:val="23"/>
        </w:rPr>
      </w:pPr>
      <w:r w:rsidRPr="0006311C">
        <w:rPr>
          <w:rFonts w:ascii="Trebuchet MS" w:eastAsia="Times New Roman" w:hAnsi="Trebuchet MS" w:cs="Arial"/>
          <w:color w:val="000000"/>
        </w:rPr>
        <w:t xml:space="preserve">Con gusto presidenta. El siguiente punto en el Orden del Día corresponde al </w:t>
      </w:r>
      <w:r w:rsidR="0006311C" w:rsidRPr="0006311C">
        <w:rPr>
          <w:rFonts w:ascii="Trebuchet MS" w:hAnsi="Trebuchet MS"/>
          <w:sz w:val="23"/>
          <w:szCs w:val="23"/>
        </w:rPr>
        <w:t>PROYECTO DE ACUERDO DEL CONSEJO GENERAL DEL INSTITUTO ELECTORAL Y DE PARTICIPACIÓN CIUDADANA DEL ESTADO DE JALISCO, QUE CALIFICA Y DECLARA LA VALIDEZ DE LA ELECCIÓN DE MUNÍCIPES CELEBRADA EN EL MUNICIPIO DE SAN PEDRO TLAQUEPAQUE, JALISCO; Y SE REALIZA LA RESPECTIVA ASIGNACIÓN DE REGIDURÍAS POR EL PRINCIPIO DE REPRESENTACIÓN PROPORCIONAL, CON MOTIVO DEL PROCESO ELECTORAL EXTRAORDINARIO DOS MIL VEINTIUNO.</w:t>
      </w:r>
    </w:p>
    <w:p w:rsidR="004435D1" w:rsidRPr="0006311C" w:rsidRDefault="004435D1" w:rsidP="004435D1">
      <w:pPr>
        <w:jc w:val="both"/>
        <w:rPr>
          <w:rFonts w:ascii="Trebuchet MS" w:eastAsia="Times New Roman" w:hAnsi="Trebuchet MS" w:cs="Arial"/>
          <w:color w:val="000000"/>
        </w:rPr>
      </w:pPr>
    </w:p>
    <w:p w:rsidR="0006311C" w:rsidRPr="004D3F8E" w:rsidRDefault="0006311C" w:rsidP="0006311C">
      <w:pPr>
        <w:jc w:val="both"/>
        <w:rPr>
          <w:rFonts w:ascii="Trebuchet MS" w:hAnsi="Trebuchet MS"/>
          <w:b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06311C" w:rsidRDefault="0006311C" w:rsidP="004435D1">
      <w:pPr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Gracias señor secretario, por favor, dé lectura a los puntos de acuerdo.</w:t>
      </w:r>
    </w:p>
    <w:p w:rsidR="0006311C" w:rsidRDefault="0006311C" w:rsidP="004435D1">
      <w:pPr>
        <w:jc w:val="both"/>
        <w:rPr>
          <w:rFonts w:ascii="Trebuchet MS" w:eastAsia="Times New Roman" w:hAnsi="Trebuchet MS" w:cs="Arial"/>
          <w:color w:val="000000"/>
        </w:rPr>
      </w:pPr>
    </w:p>
    <w:p w:rsidR="0006311C" w:rsidRPr="004D3F8E" w:rsidRDefault="0006311C" w:rsidP="0006311C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06311C" w:rsidRDefault="0006311C" w:rsidP="0006311C">
      <w:pPr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>Con gusto,</w:t>
      </w:r>
    </w:p>
    <w:tbl>
      <w:tblPr>
        <w:tblStyle w:val="ListTable1LightAccent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06311C" w:rsidRPr="004D3F8E" w:rsidTr="000D5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B789C6"/>
          </w:tcPr>
          <w:p w:rsidR="0006311C" w:rsidRPr="004D3F8E" w:rsidRDefault="0006311C" w:rsidP="000D579B">
            <w:pPr>
              <w:jc w:val="center"/>
              <w:rPr>
                <w:rFonts w:ascii="Trebuchet MS" w:hAnsi="Trebuchet MS" w:cs="Times New Roman"/>
                <w:lang w:val="es-ES_tradnl"/>
              </w:rPr>
            </w:pPr>
            <w:r w:rsidRPr="004D3F8E">
              <w:rPr>
                <w:rFonts w:ascii="Trebuchet MS" w:hAnsi="Trebuchet MS" w:cs="Times New Roman"/>
                <w:lang w:val="es-ES_tradnl"/>
              </w:rPr>
              <w:t>Puntos de acuerdo</w:t>
            </w:r>
          </w:p>
        </w:tc>
      </w:tr>
      <w:tr w:rsidR="0006311C" w:rsidRPr="004D3F8E" w:rsidTr="000D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6311C" w:rsidRPr="004D3F8E" w:rsidRDefault="0006311C" w:rsidP="000D579B">
            <w:pPr>
              <w:jc w:val="both"/>
              <w:rPr>
                <w:rFonts w:ascii="Trebuchet MS" w:hAnsi="Trebuchet MS" w:cs="Times New Roman"/>
                <w:lang w:val="es-ES_tradnl"/>
              </w:rPr>
            </w:pPr>
            <w:r w:rsidRPr="004D3F8E">
              <w:rPr>
                <w:rFonts w:ascii="Trebuchet MS" w:hAnsi="Trebuchet MS" w:cs="Times New Roman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06311C" w:rsidRPr="004D3F8E" w:rsidRDefault="0006311C" w:rsidP="000D579B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eastAsia="ar-SA"/>
              </w:rPr>
            </w:pPr>
            <w:r w:rsidRPr="00AA6AAD">
              <w:rPr>
                <w:rFonts w:ascii="Trebuchet MS" w:eastAsia="Times New Roman" w:hAnsi="Trebuchet MS"/>
                <w:sz w:val="24"/>
                <w:szCs w:val="24"/>
                <w:lang w:eastAsia="es-MX"/>
              </w:rPr>
              <w:t>Se declara la legalidad y validez de la elección de munícipes del Ayuntamiento de San Pedro Tlaquepaque, Jalisco, en el Proceso Electoral Extraordinario dos mil veintiuno, de conformidad a lo establecido en el considerando XIX de este acuerdo.</w:t>
            </w:r>
          </w:p>
        </w:tc>
      </w:tr>
      <w:tr w:rsidR="0006311C" w:rsidRPr="004D3F8E" w:rsidTr="000D5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6311C" w:rsidRPr="004D3F8E" w:rsidRDefault="0006311C" w:rsidP="000D579B">
            <w:pPr>
              <w:jc w:val="both"/>
              <w:rPr>
                <w:rFonts w:ascii="Trebuchet MS" w:hAnsi="Trebuchet MS" w:cs="Times New Roman"/>
                <w:lang w:val="es-ES_tradnl"/>
              </w:rPr>
            </w:pPr>
            <w:r w:rsidRPr="004D3F8E">
              <w:rPr>
                <w:rFonts w:ascii="Trebuchet MS" w:hAnsi="Trebuchet MS" w:cs="Times New Roman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06311C" w:rsidRPr="0006311C" w:rsidRDefault="0006311C" w:rsidP="000631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 w:rsidRPr="00B06ED0">
              <w:rPr>
                <w:rFonts w:ascii="Trebuchet MS" w:eastAsia="Times New Roman" w:hAnsi="Trebuchet MS" w:cs="Times New Roman"/>
              </w:rPr>
              <w:t>Se declara como candidatas y candidatos electos, a las y los integrantes de la planilla que obtuvo mayoría de votos</w:t>
            </w:r>
            <w:r>
              <w:rPr>
                <w:rFonts w:ascii="Trebuchet MS" w:eastAsia="Times New Roman" w:hAnsi="Trebuchet MS" w:cs="Times New Roman"/>
              </w:rPr>
              <w:t xml:space="preserve"> en términos del </w:t>
            </w:r>
            <w:r w:rsidRPr="001F6BC1">
              <w:rPr>
                <w:rFonts w:ascii="Trebuchet MS" w:eastAsia="Times New Roman" w:hAnsi="Trebuchet MS" w:cs="Times New Roman"/>
                <w:b/>
              </w:rPr>
              <w:t>ANEXO II</w:t>
            </w:r>
            <w:r w:rsidRPr="00B06ED0">
              <w:rPr>
                <w:rFonts w:ascii="Trebuchet MS" w:eastAsia="Times New Roman" w:hAnsi="Trebuchet MS" w:cs="Times New Roman"/>
              </w:rPr>
              <w:t xml:space="preserve">; y como candidatas y candidatos electos por el principio de representación proporcional, a los establecidos en el </w:t>
            </w:r>
            <w:r>
              <w:rPr>
                <w:rFonts w:ascii="Trebuchet MS" w:eastAsia="Times New Roman" w:hAnsi="Trebuchet MS" w:cs="Times New Roman"/>
                <w:b/>
              </w:rPr>
              <w:t>ANEXO IV</w:t>
            </w:r>
            <w:r w:rsidRPr="00B06ED0">
              <w:rPr>
                <w:rFonts w:ascii="Trebuchet MS" w:eastAsia="Times New Roman" w:hAnsi="Trebuchet MS" w:cs="Times New Roman"/>
              </w:rPr>
              <w:t xml:space="preserve"> del presente acuerdo, quienes cumplen con los requisitos de elegibilidad exigidos por el artículo 11 del Código Electoral del Estado de Jalisco; asimismo, se cumplió con la paridad de género, en términos de los considerandos XVII y XVIII de este acuerdo.</w:t>
            </w:r>
          </w:p>
        </w:tc>
      </w:tr>
      <w:tr w:rsidR="0006311C" w:rsidRPr="004D3F8E" w:rsidTr="000D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6311C" w:rsidRPr="004D3F8E" w:rsidRDefault="0006311C" w:rsidP="000D579B">
            <w:pPr>
              <w:jc w:val="both"/>
              <w:rPr>
                <w:rFonts w:ascii="Trebuchet MS" w:hAnsi="Trebuchet MS" w:cs="Times New Roman"/>
                <w:lang w:val="es-ES_tradnl"/>
              </w:rPr>
            </w:pPr>
            <w:r w:rsidRPr="004D3F8E">
              <w:rPr>
                <w:rFonts w:ascii="Trebuchet MS" w:hAnsi="Trebuchet MS" w:cs="Times New Roman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06311C" w:rsidRPr="004D3F8E" w:rsidRDefault="0006311C" w:rsidP="000D57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AA6AAD">
              <w:rPr>
                <w:rFonts w:ascii="Trebuchet MS" w:eastAsia="Times New Roman" w:hAnsi="Trebuchet MS" w:cs="Times New Roman"/>
              </w:rPr>
              <w:t>Expídase por conducto de</w:t>
            </w:r>
            <w:r>
              <w:rPr>
                <w:rFonts w:ascii="Trebuchet MS" w:eastAsia="Times New Roman" w:hAnsi="Trebuchet MS" w:cs="Times New Roman"/>
              </w:rPr>
              <w:t xml:space="preserve"> la </w:t>
            </w:r>
            <w:r w:rsidRPr="00AA6AAD">
              <w:rPr>
                <w:rFonts w:ascii="Trebuchet MS" w:eastAsia="Times New Roman" w:hAnsi="Trebuchet MS" w:cs="Times New Roman"/>
              </w:rPr>
              <w:t>consejer</w:t>
            </w:r>
            <w:r>
              <w:rPr>
                <w:rFonts w:ascii="Trebuchet MS" w:eastAsia="Times New Roman" w:hAnsi="Trebuchet MS" w:cs="Times New Roman"/>
              </w:rPr>
              <w:t>a</w:t>
            </w:r>
            <w:r w:rsidRPr="00AA6AAD">
              <w:rPr>
                <w:rFonts w:ascii="Trebuchet MS" w:eastAsia="Times New Roman" w:hAnsi="Trebuchet MS" w:cs="Times New Roman"/>
              </w:rPr>
              <w:t xml:space="preserve"> president</w:t>
            </w:r>
            <w:r>
              <w:rPr>
                <w:rFonts w:ascii="Trebuchet MS" w:eastAsia="Times New Roman" w:hAnsi="Trebuchet MS" w:cs="Times New Roman"/>
              </w:rPr>
              <w:t>a</w:t>
            </w:r>
            <w:r w:rsidRPr="00AA6AAD">
              <w:rPr>
                <w:rFonts w:ascii="Trebuchet MS" w:eastAsia="Times New Roman" w:hAnsi="Trebuchet MS" w:cs="Times New Roman"/>
              </w:rPr>
              <w:t xml:space="preserve"> y el secretario ejecutivo de este Instituto, la constancia de mayoría a la planilla registrada por el partido político </w:t>
            </w:r>
            <w:r w:rsidRPr="005251E0">
              <w:rPr>
                <w:rFonts w:ascii="Trebuchet MS" w:eastAsia="Times New Roman" w:hAnsi="Trebuchet MS" w:cs="Times New Roman"/>
              </w:rPr>
              <w:t>Movimiento Ciudadano en</w:t>
            </w:r>
            <w:r w:rsidRPr="00AA6AAD">
              <w:rPr>
                <w:rFonts w:ascii="Trebuchet MS" w:eastAsia="Times New Roman" w:hAnsi="Trebuchet MS" w:cs="Times New Roman"/>
              </w:rPr>
              <w:t xml:space="preserve"> el municipio de San Pedro Tlaquepaque, Jalisco, a favor de las y los ciudadanos que se indican en el </w:t>
            </w:r>
            <w:r w:rsidRPr="00AA6AAD">
              <w:rPr>
                <w:rFonts w:ascii="Trebuchet MS" w:eastAsia="Times New Roman" w:hAnsi="Trebuchet MS" w:cs="Times New Roman"/>
                <w:b/>
              </w:rPr>
              <w:t xml:space="preserve">ANEXO II </w:t>
            </w:r>
            <w:r w:rsidRPr="00AA6AAD">
              <w:rPr>
                <w:rFonts w:ascii="Trebuchet MS" w:eastAsia="Times New Roman" w:hAnsi="Trebuchet MS" w:cs="Times New Roman"/>
              </w:rPr>
              <w:t xml:space="preserve">del presente acuerdo. </w:t>
            </w:r>
          </w:p>
        </w:tc>
      </w:tr>
      <w:tr w:rsidR="0006311C" w:rsidRPr="004D3F8E" w:rsidTr="000D5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06311C" w:rsidRPr="004D3F8E" w:rsidRDefault="0006311C" w:rsidP="000D579B">
            <w:pPr>
              <w:jc w:val="both"/>
              <w:rPr>
                <w:rFonts w:ascii="Trebuchet MS" w:hAnsi="Trebuchet MS" w:cs="Times New Roman"/>
                <w:lang w:val="es-ES_tradnl"/>
              </w:rPr>
            </w:pPr>
            <w:r w:rsidRPr="004D3F8E">
              <w:rPr>
                <w:rFonts w:ascii="Trebuchet MS" w:hAnsi="Trebuchet MS" w:cs="Times New Roman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06311C" w:rsidRPr="004D3F8E" w:rsidRDefault="0006311C" w:rsidP="000D579B">
            <w:pPr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lang w:eastAsia="ar-SA"/>
              </w:rPr>
            </w:pPr>
            <w:r w:rsidRPr="00AA6AAD">
              <w:rPr>
                <w:rFonts w:ascii="Trebuchet MS" w:eastAsia="Times New Roman" w:hAnsi="Trebuchet MS" w:cs="Times New Roman"/>
              </w:rPr>
              <w:t>Expídase por conducto de</w:t>
            </w:r>
            <w:r>
              <w:rPr>
                <w:rFonts w:ascii="Trebuchet MS" w:eastAsia="Times New Roman" w:hAnsi="Trebuchet MS" w:cs="Times New Roman"/>
              </w:rPr>
              <w:t xml:space="preserve"> </w:t>
            </w:r>
            <w:r w:rsidRPr="00AA6AAD">
              <w:rPr>
                <w:rFonts w:ascii="Trebuchet MS" w:eastAsia="Times New Roman" w:hAnsi="Trebuchet MS" w:cs="Times New Roman"/>
              </w:rPr>
              <w:t>l</w:t>
            </w:r>
            <w:r>
              <w:rPr>
                <w:rFonts w:ascii="Trebuchet MS" w:eastAsia="Times New Roman" w:hAnsi="Trebuchet MS" w:cs="Times New Roman"/>
              </w:rPr>
              <w:t>a</w:t>
            </w:r>
            <w:r w:rsidRPr="00AA6AAD">
              <w:rPr>
                <w:rFonts w:ascii="Trebuchet MS" w:eastAsia="Times New Roman" w:hAnsi="Trebuchet MS" w:cs="Times New Roman"/>
              </w:rPr>
              <w:t xml:space="preserve"> consejer</w:t>
            </w:r>
            <w:r>
              <w:rPr>
                <w:rFonts w:ascii="Trebuchet MS" w:eastAsia="Times New Roman" w:hAnsi="Trebuchet MS" w:cs="Times New Roman"/>
              </w:rPr>
              <w:t>a</w:t>
            </w:r>
            <w:r w:rsidRPr="00AA6AAD">
              <w:rPr>
                <w:rFonts w:ascii="Trebuchet MS" w:eastAsia="Times New Roman" w:hAnsi="Trebuchet MS" w:cs="Times New Roman"/>
              </w:rPr>
              <w:t xml:space="preserve"> president</w:t>
            </w:r>
            <w:r>
              <w:rPr>
                <w:rFonts w:ascii="Trebuchet MS" w:eastAsia="Times New Roman" w:hAnsi="Trebuchet MS" w:cs="Times New Roman"/>
              </w:rPr>
              <w:t>a</w:t>
            </w:r>
            <w:r w:rsidRPr="00AA6AAD">
              <w:rPr>
                <w:rFonts w:ascii="Trebuchet MS" w:eastAsia="Times New Roman" w:hAnsi="Trebuchet MS" w:cs="Times New Roman"/>
              </w:rPr>
              <w:t xml:space="preserve"> y el secretario ejecutivo de este Instituto, las constancias de asignación de munícipes por el principio de representación proporcional a los institutos políticos, mismos que se refirieron en el </w:t>
            </w:r>
            <w:r w:rsidRPr="00AA6AAD">
              <w:rPr>
                <w:rFonts w:ascii="Trebuchet MS" w:eastAsia="Times New Roman" w:hAnsi="Trebuchet MS" w:cs="Times New Roman"/>
                <w:b/>
              </w:rPr>
              <w:t>ANEXO IV</w:t>
            </w:r>
            <w:r w:rsidRPr="00AA6AAD">
              <w:rPr>
                <w:rFonts w:ascii="Trebuchet MS" w:eastAsia="Times New Roman" w:hAnsi="Trebuchet MS" w:cs="Times New Roman"/>
              </w:rPr>
              <w:t xml:space="preserve"> de este acuerdo. </w:t>
            </w:r>
          </w:p>
        </w:tc>
      </w:tr>
      <w:tr w:rsidR="006E57CD" w:rsidRPr="004D3F8E" w:rsidTr="000D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E57CD" w:rsidRPr="004D3F8E" w:rsidRDefault="006E57CD" w:rsidP="000D579B">
            <w:pPr>
              <w:jc w:val="both"/>
              <w:rPr>
                <w:rFonts w:ascii="Trebuchet MS" w:hAnsi="Trebuchet MS" w:cs="Times New Roman"/>
                <w:lang w:val="es-ES_tradnl" w:eastAsia="es-ES"/>
              </w:rPr>
            </w:pPr>
            <w:r>
              <w:rPr>
                <w:rFonts w:ascii="Trebuchet MS" w:hAnsi="Trebuchet MS" w:cs="Times New Roman"/>
                <w:lang w:val="es-ES_tradnl" w:eastAsia="es-ES"/>
              </w:rPr>
              <w:t>Quinto</w:t>
            </w:r>
          </w:p>
        </w:tc>
        <w:tc>
          <w:tcPr>
            <w:tcW w:w="7127" w:type="dxa"/>
          </w:tcPr>
          <w:p w:rsidR="006E57CD" w:rsidRPr="00AA6AAD" w:rsidRDefault="006E57CD" w:rsidP="006E57C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 w:rsidRPr="00AA6AAD">
              <w:rPr>
                <w:rFonts w:ascii="Trebuchet MS" w:eastAsia="Times New Roman" w:hAnsi="Trebuchet MS" w:cs="Times New Roman"/>
              </w:rPr>
              <w:t xml:space="preserve">Notifíquese el presente acuerdo y sus </w:t>
            </w:r>
            <w:r w:rsidRPr="00AA6AAD">
              <w:rPr>
                <w:rFonts w:ascii="Trebuchet MS" w:eastAsia="Times New Roman" w:hAnsi="Trebuchet MS" w:cs="Times New Roman"/>
                <w:b/>
              </w:rPr>
              <w:t>ANEXOS</w:t>
            </w:r>
            <w:r w:rsidRPr="00AA6AAD">
              <w:rPr>
                <w:rFonts w:ascii="Trebuchet MS" w:eastAsia="Times New Roman" w:hAnsi="Trebuchet MS" w:cs="Times New Roman"/>
              </w:rPr>
              <w:t xml:space="preserve"> a los partidos políticos registrados y a</w:t>
            </w:r>
            <w:r>
              <w:rPr>
                <w:rFonts w:ascii="Trebuchet MS" w:eastAsia="Times New Roman" w:hAnsi="Trebuchet MS" w:cs="Times New Roman"/>
              </w:rPr>
              <w:t xml:space="preserve">creditados ante este Instituto </w:t>
            </w:r>
            <w:r w:rsidRPr="00AA6AAD">
              <w:rPr>
                <w:rFonts w:ascii="Trebuchet MS" w:eastAsia="Times New Roman" w:hAnsi="Trebuchet MS" w:cs="Times New Roman"/>
              </w:rPr>
              <w:t>a través del correo electrónico registrado.</w:t>
            </w:r>
          </w:p>
        </w:tc>
      </w:tr>
      <w:tr w:rsidR="006E57CD" w:rsidRPr="004D3F8E" w:rsidTr="000D57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E57CD" w:rsidRPr="004D3F8E" w:rsidRDefault="006E57CD" w:rsidP="000D579B">
            <w:pPr>
              <w:jc w:val="both"/>
              <w:rPr>
                <w:rFonts w:ascii="Trebuchet MS" w:hAnsi="Trebuchet MS" w:cs="Times New Roman"/>
                <w:lang w:val="es-ES_tradnl" w:eastAsia="es-ES"/>
              </w:rPr>
            </w:pPr>
            <w:r>
              <w:rPr>
                <w:rFonts w:ascii="Trebuchet MS" w:hAnsi="Trebuchet MS" w:cs="Times New Roman"/>
                <w:lang w:val="es-ES_tradnl" w:eastAsia="es-ES"/>
              </w:rPr>
              <w:t xml:space="preserve">Sexto </w:t>
            </w:r>
          </w:p>
        </w:tc>
        <w:tc>
          <w:tcPr>
            <w:tcW w:w="7127" w:type="dxa"/>
          </w:tcPr>
          <w:p w:rsidR="006E57CD" w:rsidRPr="00AA6AAD" w:rsidRDefault="006E57CD" w:rsidP="006E57C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 w:rsidRPr="00AA6AAD">
              <w:rPr>
                <w:rFonts w:ascii="Trebuchet MS" w:eastAsia="Times New Roman" w:hAnsi="Trebuchet MS" w:cs="Times New Roman"/>
              </w:rPr>
              <w:t xml:space="preserve">Hágase del conocimiento del Instituto Nacional Electoral el presente acuerdo, a través </w:t>
            </w:r>
            <w:r w:rsidRPr="00AA6AAD">
              <w:rPr>
                <w:rFonts w:ascii="Trebuchet MS" w:eastAsia="Trebuchet MS" w:hAnsi="Trebuchet MS" w:cs="Trebuchet MS"/>
              </w:rPr>
              <w:t>del Sistema de Vinculación con los Organismos Públicos Locales Electorales</w:t>
            </w:r>
            <w:r w:rsidRPr="00AA6AAD">
              <w:rPr>
                <w:rFonts w:ascii="Trebuchet MS" w:eastAsia="Times New Roman" w:hAnsi="Trebuchet MS" w:cs="Times New Roman"/>
              </w:rPr>
              <w:t>, para los efectos correspondientes.</w:t>
            </w:r>
          </w:p>
        </w:tc>
      </w:tr>
      <w:tr w:rsidR="006E57CD" w:rsidRPr="004D3F8E" w:rsidTr="000D5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6E57CD" w:rsidRDefault="006E57CD" w:rsidP="000D579B">
            <w:pPr>
              <w:jc w:val="both"/>
              <w:rPr>
                <w:rFonts w:ascii="Trebuchet MS" w:hAnsi="Trebuchet MS" w:cs="Times New Roman"/>
                <w:lang w:val="es-ES_tradnl" w:eastAsia="es-ES"/>
              </w:rPr>
            </w:pPr>
            <w:r>
              <w:rPr>
                <w:rFonts w:ascii="Trebuchet MS" w:hAnsi="Trebuchet MS" w:cs="Times New Roman"/>
                <w:lang w:val="es-ES_tradnl" w:eastAsia="es-ES"/>
              </w:rPr>
              <w:t xml:space="preserve">Séptimo </w:t>
            </w:r>
          </w:p>
        </w:tc>
        <w:tc>
          <w:tcPr>
            <w:tcW w:w="7127" w:type="dxa"/>
          </w:tcPr>
          <w:p w:rsidR="006E57CD" w:rsidRPr="00AA6AAD" w:rsidRDefault="006E57CD" w:rsidP="006E57C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 w:rsidRPr="00AA6AAD">
              <w:rPr>
                <w:rFonts w:ascii="Trebuchet MS" w:eastAsia="Times New Roman" w:hAnsi="Trebuchet MS" w:cs="Times New Roman"/>
              </w:rPr>
              <w:t xml:space="preserve">Publíquese en el Periódico Oficial “El Estado de Jalisco”, la integración del H. Ayuntamiento de San Pedro Tlaquepaque, Jalisco, para el periodo comprendido del uno de </w:t>
            </w:r>
            <w:r>
              <w:rPr>
                <w:rFonts w:ascii="Trebuchet MS" w:eastAsia="Times New Roman" w:hAnsi="Trebuchet MS" w:cs="Times New Roman"/>
              </w:rPr>
              <w:t>enero de dos mil veintidós</w:t>
            </w:r>
            <w:r w:rsidRPr="00AA6AAD">
              <w:rPr>
                <w:rFonts w:ascii="Trebuchet MS" w:eastAsia="Times New Roman" w:hAnsi="Trebuchet MS" w:cs="Times New Roman"/>
              </w:rPr>
              <w:t xml:space="preserve"> al treinta de septiembre de dos mil veinticuatro, aprobada en términos del presente acuerdo y sus anexos.</w:t>
            </w:r>
          </w:p>
        </w:tc>
      </w:tr>
    </w:tbl>
    <w:p w:rsidR="0006311C" w:rsidRDefault="0006311C" w:rsidP="0006311C">
      <w:pPr>
        <w:jc w:val="both"/>
        <w:rPr>
          <w:rFonts w:ascii="Trebuchet MS" w:eastAsia="Times New Roman" w:hAnsi="Trebuchet MS" w:cs="Arial"/>
          <w:color w:val="000000"/>
        </w:rPr>
      </w:pPr>
    </w:p>
    <w:p w:rsidR="0006311C" w:rsidRDefault="0006311C" w:rsidP="004435D1">
      <w:pPr>
        <w:jc w:val="both"/>
        <w:rPr>
          <w:rFonts w:ascii="Trebuchet MS" w:eastAsia="Times New Roman" w:hAnsi="Trebuchet MS" w:cs="Arial"/>
          <w:color w:val="000000"/>
        </w:rPr>
      </w:pPr>
    </w:p>
    <w:p w:rsidR="001C165B" w:rsidRPr="001C165B" w:rsidRDefault="001C165B" w:rsidP="004435D1">
      <w:pPr>
        <w:jc w:val="both"/>
        <w:rPr>
          <w:rFonts w:ascii="Trebuchet MS" w:hAnsi="Trebuchet MS"/>
          <w:b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1C165B" w:rsidRDefault="001C165B" w:rsidP="001C165B">
      <w:pPr>
        <w:jc w:val="both"/>
        <w:rPr>
          <w:rFonts w:ascii="Trebuchet MS" w:eastAsia="Times New Roman" w:hAnsi="Trebuchet MS" w:cs="Arial"/>
          <w:color w:val="000000"/>
        </w:rPr>
      </w:pPr>
      <w:r w:rsidRPr="00D06AB3">
        <w:rPr>
          <w:rFonts w:ascii="Trebuchet MS" w:eastAsia="Times New Roman" w:hAnsi="Trebuchet MS" w:cs="Arial"/>
          <w:color w:val="000000"/>
        </w:rPr>
        <w:t>Muchas gracias</w:t>
      </w:r>
      <w:r>
        <w:rPr>
          <w:rFonts w:ascii="Trebuchet MS" w:eastAsia="Times New Roman" w:hAnsi="Trebuchet MS" w:cs="Arial"/>
          <w:color w:val="000000"/>
        </w:rPr>
        <w:t xml:space="preserve"> señor secretario.</w:t>
      </w:r>
      <w:r w:rsidRPr="00D06AB3">
        <w:rPr>
          <w:rFonts w:ascii="Trebuchet MS" w:eastAsia="Times New Roman" w:hAnsi="Trebuchet MS" w:cs="Arial"/>
          <w:color w:val="000000"/>
        </w:rPr>
        <w:t xml:space="preserve"> Señoras y señores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D06AB3">
        <w:rPr>
          <w:rFonts w:ascii="Trebuchet MS" w:eastAsia="Times New Roman" w:hAnsi="Trebuchet MS" w:cs="Arial"/>
          <w:color w:val="000000"/>
        </w:rPr>
        <w:t>c</w:t>
      </w:r>
      <w:r>
        <w:rPr>
          <w:rFonts w:ascii="Trebuchet MS" w:eastAsia="Times New Roman" w:hAnsi="Trebuchet MS" w:cs="Arial"/>
          <w:color w:val="000000"/>
        </w:rPr>
        <w:t>onsejeros y representantes esta</w:t>
      </w:r>
      <w:r w:rsidRPr="00D06AB3">
        <w:rPr>
          <w:rFonts w:ascii="Trebuchet MS" w:eastAsia="Times New Roman" w:hAnsi="Trebuchet MS" w:cs="Arial"/>
          <w:color w:val="000000"/>
        </w:rPr>
        <w:t xml:space="preserve"> su</w:t>
      </w:r>
      <w:r>
        <w:rPr>
          <w:rFonts w:ascii="Trebuchet MS" w:eastAsia="Times New Roman" w:hAnsi="Trebuchet MS" w:cs="Arial"/>
          <w:color w:val="000000"/>
        </w:rPr>
        <w:t xml:space="preserve"> consideración este punto del O</w:t>
      </w:r>
      <w:r w:rsidRPr="00D06AB3">
        <w:rPr>
          <w:rFonts w:ascii="Trebuchet MS" w:eastAsia="Times New Roman" w:hAnsi="Trebuchet MS" w:cs="Arial"/>
          <w:color w:val="000000"/>
        </w:rPr>
        <w:t>rden</w:t>
      </w:r>
      <w:r>
        <w:rPr>
          <w:rFonts w:ascii="Trebuchet MS" w:eastAsia="Times New Roman" w:hAnsi="Trebuchet MS" w:cs="Arial"/>
          <w:color w:val="000000"/>
        </w:rPr>
        <w:t xml:space="preserve"> del Día, ¿alguien desea hacer uso de </w:t>
      </w:r>
      <w:r w:rsidRPr="00D06AB3">
        <w:rPr>
          <w:rFonts w:ascii="Trebuchet MS" w:eastAsia="Times New Roman" w:hAnsi="Trebuchet MS" w:cs="Arial"/>
          <w:color w:val="000000"/>
        </w:rPr>
        <w:t>la voz en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D06AB3">
        <w:rPr>
          <w:rFonts w:ascii="Trebuchet MS" w:eastAsia="Times New Roman" w:hAnsi="Trebuchet MS" w:cs="Arial"/>
          <w:color w:val="000000"/>
        </w:rPr>
        <w:t>primera ronda</w:t>
      </w:r>
      <w:r>
        <w:rPr>
          <w:rFonts w:ascii="Trebuchet MS" w:eastAsia="Times New Roman" w:hAnsi="Trebuchet MS" w:cs="Arial"/>
          <w:color w:val="000000"/>
        </w:rPr>
        <w:t xml:space="preserve">? </w:t>
      </w:r>
      <w:r w:rsidRPr="00D06AB3">
        <w:rPr>
          <w:rFonts w:ascii="Trebuchet MS" w:eastAsia="Times New Roman" w:hAnsi="Trebuchet MS" w:cs="Arial"/>
          <w:color w:val="000000"/>
        </w:rPr>
        <w:t>Está</w:t>
      </w:r>
      <w:r>
        <w:rPr>
          <w:rFonts w:ascii="Trebuchet MS" w:eastAsia="Times New Roman" w:hAnsi="Trebuchet MS" w:cs="Arial"/>
          <w:color w:val="000000"/>
        </w:rPr>
        <w:t xml:space="preserve"> todo resuelto aquí, dado</w:t>
      </w:r>
      <w:r w:rsidRPr="00D06AB3">
        <w:rPr>
          <w:rFonts w:ascii="Trebuchet MS" w:eastAsia="Times New Roman" w:hAnsi="Trebuchet MS" w:cs="Arial"/>
          <w:color w:val="000000"/>
        </w:rPr>
        <w:t xml:space="preserve"> que no</w:t>
      </w:r>
      <w:r>
        <w:rPr>
          <w:rFonts w:ascii="Trebuchet MS" w:eastAsia="Times New Roman" w:hAnsi="Trebuchet MS" w:cs="Arial"/>
          <w:color w:val="000000"/>
        </w:rPr>
        <w:t xml:space="preserve"> existe</w:t>
      </w:r>
      <w:r w:rsidRPr="00D06AB3">
        <w:rPr>
          <w:rFonts w:ascii="Trebuchet MS" w:eastAsia="Times New Roman" w:hAnsi="Trebuchet MS" w:cs="Arial"/>
          <w:color w:val="000000"/>
        </w:rPr>
        <w:t>n consideraciones</w:t>
      </w:r>
      <w:r>
        <w:rPr>
          <w:rFonts w:ascii="Trebuchet MS" w:eastAsia="Times New Roman" w:hAnsi="Trebuchet MS" w:cs="Arial"/>
          <w:color w:val="000000"/>
        </w:rPr>
        <w:t xml:space="preserve">, </w:t>
      </w:r>
      <w:r w:rsidRPr="00D06AB3">
        <w:rPr>
          <w:rFonts w:ascii="Trebuchet MS" w:eastAsia="Times New Roman" w:hAnsi="Trebuchet MS" w:cs="Arial"/>
          <w:color w:val="000000"/>
        </w:rPr>
        <w:t>señor secretario por favor</w:t>
      </w:r>
      <w:r>
        <w:rPr>
          <w:rFonts w:ascii="Trebuchet MS" w:eastAsia="Times New Roman" w:hAnsi="Trebuchet MS" w:cs="Arial"/>
          <w:color w:val="000000"/>
        </w:rPr>
        <w:t>,</w:t>
      </w:r>
      <w:r w:rsidRPr="00D06AB3">
        <w:rPr>
          <w:rFonts w:ascii="Trebuchet MS" w:eastAsia="Times New Roman" w:hAnsi="Trebuchet MS" w:cs="Arial"/>
          <w:color w:val="000000"/>
        </w:rPr>
        <w:t xml:space="preserve"> tome en</w:t>
      </w:r>
      <w:r>
        <w:rPr>
          <w:rFonts w:ascii="Trebuchet MS" w:eastAsia="Times New Roman" w:hAnsi="Trebuchet MS" w:cs="Arial"/>
          <w:color w:val="000000"/>
        </w:rPr>
        <w:t xml:space="preserve"> votación nominal</w:t>
      </w:r>
      <w:r w:rsidRPr="00D06AB3">
        <w:rPr>
          <w:rFonts w:ascii="Trebuchet MS" w:eastAsia="Times New Roman" w:hAnsi="Trebuchet MS" w:cs="Arial"/>
          <w:color w:val="000000"/>
        </w:rPr>
        <w:t xml:space="preserve"> si se aprueba este punto</w:t>
      </w:r>
      <w:r>
        <w:rPr>
          <w:rFonts w:ascii="Trebuchet MS" w:eastAsia="Times New Roman" w:hAnsi="Trebuchet MS" w:cs="Arial"/>
          <w:color w:val="000000"/>
        </w:rPr>
        <w:t xml:space="preserve"> del Orden del D</w:t>
      </w:r>
      <w:r w:rsidRPr="00D06AB3">
        <w:rPr>
          <w:rFonts w:ascii="Trebuchet MS" w:eastAsia="Times New Roman" w:hAnsi="Trebuchet MS" w:cs="Arial"/>
          <w:color w:val="000000"/>
        </w:rPr>
        <w:t>ía</w:t>
      </w:r>
      <w:r>
        <w:rPr>
          <w:rFonts w:ascii="Trebuchet MS" w:eastAsia="Times New Roman" w:hAnsi="Trebuchet MS" w:cs="Arial"/>
          <w:color w:val="000000"/>
        </w:rPr>
        <w:t>.</w:t>
      </w:r>
    </w:p>
    <w:p w:rsidR="00382C67" w:rsidRDefault="00382C67" w:rsidP="001C165B">
      <w:pPr>
        <w:jc w:val="both"/>
        <w:rPr>
          <w:rFonts w:ascii="Trebuchet MS" w:eastAsia="Times New Roman" w:hAnsi="Trebuchet MS" w:cs="Arial"/>
          <w:color w:val="000000"/>
        </w:rPr>
      </w:pPr>
    </w:p>
    <w:p w:rsidR="00FC0A37" w:rsidRPr="004D3F8E" w:rsidRDefault="00FC0A37" w:rsidP="00FC0A37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FC0A37" w:rsidRPr="004D3F8E" w:rsidRDefault="00FC0A37" w:rsidP="00FC0A37">
      <w:pPr>
        <w:jc w:val="both"/>
        <w:rPr>
          <w:rFonts w:ascii="Trebuchet MS" w:hAnsi="Trebuchet MS"/>
        </w:rPr>
      </w:pPr>
      <w:r w:rsidRPr="004D3F8E">
        <w:rPr>
          <w:rFonts w:ascii="Trebuchet MS" w:hAnsi="Trebuchet MS"/>
        </w:rPr>
        <w:t>Con gusto presidenta</w:t>
      </w:r>
      <w:r>
        <w:rPr>
          <w:rFonts w:ascii="Trebuchet MS" w:hAnsi="Trebuchet MS"/>
        </w:rPr>
        <w:t>.</w:t>
      </w:r>
      <w:r w:rsidRPr="004D3F8E">
        <w:rPr>
          <w:rFonts w:ascii="Trebuchet MS" w:hAnsi="Trebuchet MS"/>
        </w:rPr>
        <w:t xml:space="preserve"> Consejeras y consejeros electorales me permito consultarles el sentido de su voto respecto del presente punto del Orden del Día.</w:t>
      </w:r>
    </w:p>
    <w:p w:rsidR="00FC0A37" w:rsidRPr="004D3F8E" w:rsidRDefault="00FC0A37" w:rsidP="00FC0A37">
      <w:pPr>
        <w:jc w:val="both"/>
        <w:rPr>
          <w:rFonts w:ascii="Trebuchet MS" w:hAnsi="Trebuchet MS"/>
        </w:rPr>
      </w:pPr>
    </w:p>
    <w:tbl>
      <w:tblPr>
        <w:tblW w:w="0" w:type="auto"/>
        <w:tblInd w:w="303" w:type="dxa"/>
        <w:tblLook w:val="04A0" w:firstRow="1" w:lastRow="0" w:firstColumn="1" w:lastColumn="0" w:noHBand="0" w:noVBand="1"/>
      </w:tblPr>
      <w:tblGrid>
        <w:gridCol w:w="5319"/>
        <w:gridCol w:w="3216"/>
      </w:tblGrid>
      <w:tr w:rsidR="00FC0A37" w:rsidRPr="004D3F8E" w:rsidTr="000D579B">
        <w:tc>
          <w:tcPr>
            <w:tcW w:w="8535" w:type="dxa"/>
            <w:gridSpan w:val="2"/>
          </w:tcPr>
          <w:p w:rsidR="00FC0A37" w:rsidRPr="004D3F8E" w:rsidRDefault="00FC0A37" w:rsidP="000D579B">
            <w:pPr>
              <w:jc w:val="center"/>
              <w:rPr>
                <w:rFonts w:ascii="Trebuchet MS" w:hAnsi="Trebuchet MS"/>
                <w:color w:val="808080" w:themeColor="background1" w:themeShade="80"/>
                <w:lang w:val="es-ES_tradnl"/>
              </w:rPr>
            </w:pPr>
            <w:r w:rsidRPr="004D3F8E">
              <w:rPr>
                <w:rFonts w:ascii="Trebuchet MS" w:hAnsi="Trebuchet MS"/>
                <w:color w:val="808080" w:themeColor="background1" w:themeShade="80"/>
                <w:lang w:val="es-ES_tradnl"/>
              </w:rPr>
              <w:t>Sentido del Voto</w:t>
            </w:r>
          </w:p>
        </w:tc>
      </w:tr>
      <w:tr w:rsidR="00FC0A37" w:rsidRPr="004D3F8E" w:rsidTr="000D579B">
        <w:tc>
          <w:tcPr>
            <w:tcW w:w="5319" w:type="dxa"/>
          </w:tcPr>
          <w:p w:rsidR="00FC0A37" w:rsidRPr="004D3F8E" w:rsidRDefault="00FC0A37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  <w:p w:rsidR="00FC0A37" w:rsidRPr="004D3F8E" w:rsidRDefault="00FC0A37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¿Consejera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4D3F8E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4D3F8E">
              <w:rPr>
                <w:rFonts w:ascii="Trebuchet MS" w:hAnsi="Trebuchet MS"/>
                <w:lang w:val="es-ES_tradnl"/>
              </w:rPr>
              <w:t xml:space="preserve"> García González?</w:t>
            </w:r>
          </w:p>
        </w:tc>
        <w:tc>
          <w:tcPr>
            <w:tcW w:w="3216" w:type="dxa"/>
          </w:tcPr>
          <w:p w:rsidR="00FC0A37" w:rsidRPr="004D3F8E" w:rsidRDefault="00FC0A37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A favor</w:t>
            </w:r>
          </w:p>
          <w:p w:rsidR="00FC0A37" w:rsidRPr="004D3F8E" w:rsidRDefault="00FC0A37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FC0A37" w:rsidRPr="004D3F8E" w:rsidTr="000D579B">
        <w:tc>
          <w:tcPr>
            <w:tcW w:w="5319" w:type="dxa"/>
          </w:tcPr>
          <w:p w:rsidR="00FC0A37" w:rsidRPr="004D3F8E" w:rsidRDefault="00FC0A37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¿Consejero Miguel Godínez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Terríquez</w:t>
            </w:r>
            <w:proofErr w:type="spellEnd"/>
            <w:r w:rsidRPr="004D3F8E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216" w:type="dxa"/>
          </w:tcPr>
          <w:p w:rsidR="00FC0A37" w:rsidRPr="004D3F8E" w:rsidRDefault="00FC0A37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FC0A37" w:rsidRPr="004D3F8E" w:rsidTr="000D579B">
        <w:tc>
          <w:tcPr>
            <w:tcW w:w="5319" w:type="dxa"/>
          </w:tcPr>
          <w:p w:rsidR="00FC0A37" w:rsidRPr="004D3F8E" w:rsidRDefault="00FC0A37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16" w:type="dxa"/>
          </w:tcPr>
          <w:p w:rsidR="00FC0A37" w:rsidRPr="004D3F8E" w:rsidRDefault="00FC0A37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FC0A37" w:rsidRPr="004D3F8E" w:rsidTr="000D579B">
        <w:tc>
          <w:tcPr>
            <w:tcW w:w="5319" w:type="dxa"/>
          </w:tcPr>
          <w:p w:rsidR="00FC0A37" w:rsidRPr="004D3F8E" w:rsidRDefault="00FC0A37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¿Consejera Brenda Judith Serafín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Morfín</w:t>
            </w:r>
            <w:proofErr w:type="spellEnd"/>
            <w:r w:rsidRPr="004D3F8E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216" w:type="dxa"/>
          </w:tcPr>
          <w:p w:rsidR="00FC0A37" w:rsidRPr="004D3F8E" w:rsidRDefault="00FC0A37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FC0A37" w:rsidRPr="004D3F8E" w:rsidTr="000D579B">
        <w:tc>
          <w:tcPr>
            <w:tcW w:w="5319" w:type="dxa"/>
          </w:tcPr>
          <w:p w:rsidR="00FC0A37" w:rsidRPr="004D3F8E" w:rsidRDefault="00FC0A37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  <w:p w:rsidR="00FC0A37" w:rsidRPr="004D3F8E" w:rsidRDefault="00FC0A37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 xml:space="preserve">¿Consejera presidenta Paula Ramírez </w:t>
            </w:r>
            <w:proofErr w:type="spellStart"/>
            <w:r w:rsidRPr="004D3F8E">
              <w:rPr>
                <w:rFonts w:ascii="Trebuchet MS" w:hAnsi="Trebuchet MS"/>
                <w:lang w:val="es-ES_tradnl"/>
              </w:rPr>
              <w:t>Höhne</w:t>
            </w:r>
            <w:proofErr w:type="spellEnd"/>
            <w:r w:rsidRPr="004D3F8E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216" w:type="dxa"/>
          </w:tcPr>
          <w:p w:rsidR="00FC0A37" w:rsidRPr="004D3F8E" w:rsidRDefault="00FC0A37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A favor</w:t>
            </w:r>
          </w:p>
          <w:p w:rsidR="00FC0A37" w:rsidRPr="004D3F8E" w:rsidRDefault="00FC0A37" w:rsidP="000D579B">
            <w:pPr>
              <w:jc w:val="center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FC0A37" w:rsidRPr="004D3F8E" w:rsidTr="000D579B">
        <w:trPr>
          <w:trHeight w:val="134"/>
        </w:trPr>
        <w:tc>
          <w:tcPr>
            <w:tcW w:w="5319" w:type="dxa"/>
            <w:shd w:val="clear" w:color="auto" w:fill="C283D4"/>
          </w:tcPr>
          <w:p w:rsidR="00FC0A37" w:rsidRPr="004D3F8E" w:rsidRDefault="00FC0A37" w:rsidP="000D579B">
            <w:pPr>
              <w:jc w:val="both"/>
              <w:rPr>
                <w:rFonts w:ascii="Trebuchet MS" w:hAnsi="Trebuchet MS"/>
                <w:lang w:val="es-ES_tradnl"/>
              </w:rPr>
            </w:pPr>
            <w:r w:rsidRPr="004D3F8E">
              <w:rPr>
                <w:rFonts w:ascii="Trebuchet MS" w:hAnsi="Trebuchet MS"/>
                <w:lang w:val="es-ES_tradnl"/>
              </w:rPr>
              <w:t>Secretario ejecutivo, Manuel Alejandro Murillo Gutiérrez</w:t>
            </w:r>
          </w:p>
        </w:tc>
        <w:tc>
          <w:tcPr>
            <w:tcW w:w="3216" w:type="dxa"/>
            <w:shd w:val="clear" w:color="auto" w:fill="C283D4"/>
          </w:tcPr>
          <w:p w:rsidR="00FC0A37" w:rsidRPr="004D3F8E" w:rsidRDefault="00FC0A37" w:rsidP="00FC0A37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 xml:space="preserve">Se ha </w:t>
            </w:r>
            <w:r w:rsidRPr="004D3F8E">
              <w:rPr>
                <w:rFonts w:ascii="Trebuchet MS" w:hAnsi="Trebuchet MS"/>
                <w:b/>
                <w:bCs/>
                <w:lang w:val="es-ES_tradnl"/>
              </w:rPr>
              <w:t xml:space="preserve">aprobado por unanimidad </w:t>
            </w:r>
            <w:r>
              <w:rPr>
                <w:rFonts w:ascii="Trebuchet MS" w:hAnsi="Trebuchet MS"/>
                <w:b/>
                <w:bCs/>
                <w:lang w:val="es-ES_tradnl"/>
              </w:rPr>
              <w:t xml:space="preserve">de votos </w:t>
            </w:r>
          </w:p>
        </w:tc>
      </w:tr>
    </w:tbl>
    <w:p w:rsidR="00FC0A37" w:rsidRDefault="00FC0A37" w:rsidP="001C165B">
      <w:pPr>
        <w:jc w:val="both"/>
        <w:rPr>
          <w:rFonts w:ascii="Trebuchet MS" w:eastAsia="Times New Roman" w:hAnsi="Trebuchet MS" w:cs="Arial"/>
          <w:color w:val="000000"/>
        </w:rPr>
      </w:pPr>
    </w:p>
    <w:p w:rsidR="0006311C" w:rsidRDefault="0006311C" w:rsidP="004435D1">
      <w:pPr>
        <w:jc w:val="both"/>
        <w:rPr>
          <w:rFonts w:ascii="Trebuchet MS" w:eastAsia="Times New Roman" w:hAnsi="Trebuchet MS" w:cs="Arial"/>
          <w:color w:val="000000"/>
        </w:rPr>
      </w:pPr>
    </w:p>
    <w:p w:rsidR="00A14932" w:rsidRPr="00A14932" w:rsidRDefault="00A14932" w:rsidP="004435D1">
      <w:pPr>
        <w:jc w:val="both"/>
        <w:rPr>
          <w:rFonts w:ascii="Trebuchet MS" w:hAnsi="Trebuchet MS"/>
          <w:b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A14932" w:rsidRDefault="00A14932" w:rsidP="00A14932">
      <w:pPr>
        <w:jc w:val="both"/>
        <w:rPr>
          <w:rFonts w:ascii="Trebuchet MS" w:eastAsia="Times New Roman" w:hAnsi="Trebuchet MS" w:cs="Arial"/>
          <w:color w:val="000000"/>
        </w:rPr>
      </w:pPr>
      <w:r w:rsidRPr="00D06AB3">
        <w:rPr>
          <w:rFonts w:ascii="Trebuchet MS" w:eastAsia="Times New Roman" w:hAnsi="Trebuchet MS" w:cs="Arial"/>
          <w:color w:val="000000"/>
        </w:rPr>
        <w:t>Gracias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D06AB3">
        <w:rPr>
          <w:rFonts w:ascii="Trebuchet MS" w:eastAsia="Times New Roman" w:hAnsi="Trebuchet MS" w:cs="Arial"/>
          <w:color w:val="000000"/>
        </w:rPr>
        <w:t>secretario</w:t>
      </w:r>
      <w:r>
        <w:rPr>
          <w:rFonts w:ascii="Trebuchet MS" w:eastAsia="Times New Roman" w:hAnsi="Trebuchet MS" w:cs="Arial"/>
          <w:color w:val="000000"/>
        </w:rPr>
        <w:t>,</w:t>
      </w:r>
      <w:r w:rsidRPr="00D06AB3">
        <w:rPr>
          <w:rFonts w:ascii="Trebuchet MS" w:eastAsia="Times New Roman" w:hAnsi="Trebuchet MS" w:cs="Arial"/>
          <w:color w:val="000000"/>
        </w:rPr>
        <w:t xml:space="preserve"> por favor</w:t>
      </w:r>
      <w:r>
        <w:rPr>
          <w:rFonts w:ascii="Trebuchet MS" w:eastAsia="Times New Roman" w:hAnsi="Trebuchet MS" w:cs="Arial"/>
          <w:color w:val="000000"/>
        </w:rPr>
        <w:t>, continúe</w:t>
      </w:r>
      <w:r w:rsidRPr="00D06AB3">
        <w:rPr>
          <w:rFonts w:ascii="Trebuchet MS" w:eastAsia="Times New Roman" w:hAnsi="Trebuchet MS" w:cs="Arial"/>
          <w:color w:val="000000"/>
        </w:rPr>
        <w:t xml:space="preserve"> con el</w:t>
      </w:r>
      <w:r>
        <w:rPr>
          <w:rFonts w:ascii="Trebuchet MS" w:eastAsia="Times New Roman" w:hAnsi="Trebuchet MS" w:cs="Arial"/>
          <w:color w:val="000000"/>
        </w:rPr>
        <w:t xml:space="preserve"> siguiente punto del Orden del d</w:t>
      </w:r>
      <w:r w:rsidRPr="00D06AB3">
        <w:rPr>
          <w:rFonts w:ascii="Trebuchet MS" w:eastAsia="Times New Roman" w:hAnsi="Trebuchet MS" w:cs="Arial"/>
          <w:color w:val="000000"/>
        </w:rPr>
        <w:t>ía</w:t>
      </w:r>
      <w:r>
        <w:rPr>
          <w:rFonts w:ascii="Trebuchet MS" w:eastAsia="Times New Roman" w:hAnsi="Trebuchet MS" w:cs="Arial"/>
          <w:color w:val="000000"/>
        </w:rPr>
        <w:t>.</w:t>
      </w:r>
    </w:p>
    <w:p w:rsidR="00A14932" w:rsidRDefault="00A14932" w:rsidP="004435D1">
      <w:pPr>
        <w:jc w:val="both"/>
        <w:rPr>
          <w:rFonts w:ascii="Trebuchet MS" w:eastAsia="Times New Roman" w:hAnsi="Trebuchet MS" w:cs="Arial"/>
          <w:color w:val="000000"/>
        </w:rPr>
      </w:pPr>
    </w:p>
    <w:p w:rsidR="00A14932" w:rsidRPr="004D3F8E" w:rsidRDefault="00A14932" w:rsidP="00A14932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A14932" w:rsidRDefault="00A14932" w:rsidP="00A14932">
      <w:pPr>
        <w:jc w:val="both"/>
        <w:rPr>
          <w:rFonts w:ascii="Trebuchet MS" w:eastAsia="Times New Roman" w:hAnsi="Trebuchet MS" w:cs="Arial"/>
          <w:color w:val="000000"/>
        </w:rPr>
      </w:pPr>
      <w:r>
        <w:rPr>
          <w:rFonts w:ascii="Trebuchet MS" w:eastAsia="Times New Roman" w:hAnsi="Trebuchet MS" w:cs="Arial"/>
          <w:color w:val="000000"/>
        </w:rPr>
        <w:t xml:space="preserve">Presidenta </w:t>
      </w:r>
      <w:r w:rsidRPr="00D06AB3">
        <w:rPr>
          <w:rFonts w:ascii="Trebuchet MS" w:eastAsia="Times New Roman" w:hAnsi="Trebuchet MS" w:cs="Arial"/>
          <w:color w:val="000000"/>
        </w:rPr>
        <w:t>l</w:t>
      </w:r>
      <w:r>
        <w:rPr>
          <w:rFonts w:ascii="Trebuchet MS" w:eastAsia="Times New Roman" w:hAnsi="Trebuchet MS" w:cs="Arial"/>
          <w:color w:val="000000"/>
        </w:rPr>
        <w:t>e informo</w:t>
      </w:r>
      <w:r w:rsidRPr="00D06AB3">
        <w:rPr>
          <w:rFonts w:ascii="Trebuchet MS" w:eastAsia="Times New Roman" w:hAnsi="Trebuchet MS" w:cs="Arial"/>
          <w:color w:val="000000"/>
        </w:rPr>
        <w:t xml:space="preserve"> que el anterior ha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D06AB3">
        <w:rPr>
          <w:rFonts w:ascii="Trebuchet MS" w:eastAsia="Times New Roman" w:hAnsi="Trebuchet MS" w:cs="Arial"/>
          <w:color w:val="000000"/>
        </w:rPr>
        <w:t xml:space="preserve">sido el único punto </w:t>
      </w:r>
      <w:r>
        <w:rPr>
          <w:rFonts w:ascii="Trebuchet MS" w:eastAsia="Times New Roman" w:hAnsi="Trebuchet MS" w:cs="Arial"/>
          <w:color w:val="000000"/>
        </w:rPr>
        <w:t>en</w:t>
      </w:r>
      <w:r w:rsidRPr="00D06AB3">
        <w:rPr>
          <w:rFonts w:ascii="Trebuchet MS" w:eastAsia="Times New Roman" w:hAnsi="Trebuchet MS" w:cs="Arial"/>
          <w:color w:val="000000"/>
        </w:rPr>
        <w:t>listado por lo que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D06AB3">
        <w:rPr>
          <w:rFonts w:ascii="Trebuchet MS" w:eastAsia="Times New Roman" w:hAnsi="Trebuchet MS" w:cs="Arial"/>
          <w:color w:val="000000"/>
        </w:rPr>
        <w:t>no existen asuntos pendientes</w:t>
      </w:r>
      <w:r>
        <w:rPr>
          <w:rFonts w:ascii="Trebuchet MS" w:eastAsia="Times New Roman" w:hAnsi="Trebuchet MS" w:cs="Arial"/>
          <w:color w:val="000000"/>
        </w:rPr>
        <w:t>.</w:t>
      </w:r>
    </w:p>
    <w:p w:rsidR="0006311C" w:rsidRDefault="0006311C" w:rsidP="004435D1">
      <w:pPr>
        <w:jc w:val="both"/>
        <w:rPr>
          <w:rFonts w:ascii="Trebuchet MS" w:eastAsia="Times New Roman" w:hAnsi="Trebuchet MS" w:cs="Arial"/>
          <w:color w:val="000000"/>
        </w:rPr>
      </w:pPr>
    </w:p>
    <w:p w:rsidR="00A14932" w:rsidRPr="00A14932" w:rsidRDefault="00A14932" w:rsidP="00A14932">
      <w:pPr>
        <w:jc w:val="both"/>
        <w:rPr>
          <w:rFonts w:ascii="Trebuchet MS" w:hAnsi="Trebuchet MS"/>
          <w:b/>
          <w:lang w:val="es-ES_tradnl"/>
        </w:rPr>
      </w:pP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4D3F8E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4D3F8E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A14932" w:rsidRPr="00D06AB3" w:rsidRDefault="00A14932" w:rsidP="00A14932">
      <w:pPr>
        <w:jc w:val="both"/>
        <w:rPr>
          <w:rFonts w:ascii="Trebuchet MS" w:eastAsia="Times New Roman" w:hAnsi="Trebuchet MS" w:cs="Arial"/>
          <w:color w:val="000000"/>
        </w:rPr>
      </w:pPr>
      <w:r w:rsidRPr="00D06AB3">
        <w:rPr>
          <w:rFonts w:ascii="Trebuchet MS" w:eastAsia="Times New Roman" w:hAnsi="Trebuchet MS" w:cs="Arial"/>
          <w:color w:val="000000"/>
        </w:rPr>
        <w:t>Muchas</w:t>
      </w:r>
      <w:r>
        <w:rPr>
          <w:rFonts w:ascii="Trebuchet MS" w:eastAsia="Times New Roman" w:hAnsi="Trebuchet MS" w:cs="Arial"/>
          <w:color w:val="000000"/>
        </w:rPr>
        <w:t xml:space="preserve"> gracias señor </w:t>
      </w:r>
      <w:r w:rsidRPr="00D06AB3">
        <w:rPr>
          <w:rFonts w:ascii="Trebuchet MS" w:eastAsia="Times New Roman" w:hAnsi="Trebuchet MS" w:cs="Arial"/>
          <w:color w:val="000000"/>
        </w:rPr>
        <w:t>secretario</w:t>
      </w:r>
      <w:r>
        <w:rPr>
          <w:rFonts w:ascii="Trebuchet MS" w:eastAsia="Times New Roman" w:hAnsi="Trebuchet MS" w:cs="Arial"/>
          <w:color w:val="000000"/>
        </w:rPr>
        <w:t>.</w:t>
      </w:r>
      <w:r w:rsidRPr="00D06AB3">
        <w:rPr>
          <w:rFonts w:ascii="Trebuchet MS" w:eastAsia="Times New Roman" w:hAnsi="Trebuchet MS" w:cs="Arial"/>
          <w:color w:val="000000"/>
        </w:rPr>
        <w:t xml:space="preserve"> En virtud de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D06AB3">
        <w:rPr>
          <w:rFonts w:ascii="Trebuchet MS" w:eastAsia="Times New Roman" w:hAnsi="Trebuchet MS" w:cs="Arial"/>
          <w:color w:val="000000"/>
        </w:rPr>
        <w:t>que no existen asuntos adicionales que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D06AB3">
        <w:rPr>
          <w:rFonts w:ascii="Trebuchet MS" w:eastAsia="Times New Roman" w:hAnsi="Trebuchet MS" w:cs="Arial"/>
          <w:color w:val="000000"/>
        </w:rPr>
        <w:t>tratar damos por terminada esta Sesión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D06AB3">
        <w:rPr>
          <w:rFonts w:ascii="Trebuchet MS" w:eastAsia="Times New Roman" w:hAnsi="Trebuchet MS" w:cs="Arial"/>
          <w:color w:val="000000"/>
        </w:rPr>
        <w:t xml:space="preserve">Especial </w:t>
      </w:r>
      <w:r>
        <w:rPr>
          <w:rFonts w:ascii="Trebuchet MS" w:eastAsia="Times New Roman" w:hAnsi="Trebuchet MS" w:cs="Arial"/>
          <w:color w:val="000000"/>
        </w:rPr>
        <w:t xml:space="preserve">siendo las </w:t>
      </w:r>
      <w:r w:rsidRPr="00A14932">
        <w:rPr>
          <w:rFonts w:ascii="Trebuchet MS" w:eastAsia="Times New Roman" w:hAnsi="Trebuchet MS" w:cs="Arial"/>
          <w:b/>
          <w:color w:val="000000"/>
        </w:rPr>
        <w:t xml:space="preserve">ocho horas con quince minutos de este día veintiséis </w:t>
      </w:r>
      <w:r w:rsidRPr="00D06AB3">
        <w:rPr>
          <w:rFonts w:ascii="Trebuchet MS" w:eastAsia="Times New Roman" w:hAnsi="Trebuchet MS" w:cs="Arial"/>
          <w:b/>
          <w:color w:val="000000"/>
        </w:rPr>
        <w:t>de</w:t>
      </w:r>
      <w:r w:rsidRPr="00A14932">
        <w:rPr>
          <w:rFonts w:ascii="Trebuchet MS" w:eastAsia="Times New Roman" w:hAnsi="Trebuchet MS" w:cs="Arial"/>
          <w:b/>
          <w:color w:val="000000"/>
        </w:rPr>
        <w:t xml:space="preserve"> noviembre de dos mil veintiuno</w:t>
      </w:r>
      <w:r>
        <w:rPr>
          <w:rFonts w:ascii="Trebuchet MS" w:eastAsia="Times New Roman" w:hAnsi="Trebuchet MS" w:cs="Arial"/>
          <w:color w:val="000000"/>
        </w:rPr>
        <w:t xml:space="preserve">. </w:t>
      </w:r>
      <w:r w:rsidRPr="00D06AB3">
        <w:rPr>
          <w:rFonts w:ascii="Trebuchet MS" w:eastAsia="Times New Roman" w:hAnsi="Trebuchet MS" w:cs="Arial"/>
          <w:color w:val="000000"/>
        </w:rPr>
        <w:t>Muchas gracias a todas</w:t>
      </w:r>
      <w:r>
        <w:rPr>
          <w:rFonts w:ascii="Trebuchet MS" w:eastAsia="Times New Roman" w:hAnsi="Trebuchet MS" w:cs="Arial"/>
          <w:color w:val="000000"/>
        </w:rPr>
        <w:t xml:space="preserve"> </w:t>
      </w:r>
      <w:r w:rsidRPr="00D06AB3">
        <w:rPr>
          <w:rFonts w:ascii="Trebuchet MS" w:eastAsia="Times New Roman" w:hAnsi="Trebuchet MS" w:cs="Arial"/>
          <w:color w:val="000000"/>
        </w:rPr>
        <w:t>y</w:t>
      </w:r>
      <w:r>
        <w:rPr>
          <w:rFonts w:ascii="Trebuchet MS" w:eastAsia="Times New Roman" w:hAnsi="Trebuchet MS" w:cs="Arial"/>
          <w:color w:val="000000"/>
        </w:rPr>
        <w:t xml:space="preserve"> a todos, buen día.</w:t>
      </w:r>
    </w:p>
    <w:p w:rsidR="0006311C" w:rsidRDefault="0006311C" w:rsidP="004435D1">
      <w:pPr>
        <w:jc w:val="both"/>
        <w:rPr>
          <w:rFonts w:ascii="Trebuchet MS" w:eastAsia="Times New Roman" w:hAnsi="Trebuchet MS" w:cs="Arial"/>
          <w:color w:val="000000"/>
        </w:rPr>
      </w:pPr>
    </w:p>
    <w:p w:rsidR="007A2BE2" w:rsidRPr="00F76186" w:rsidRDefault="007A2BE2" w:rsidP="007A2BE2">
      <w:pPr>
        <w:jc w:val="both"/>
        <w:rPr>
          <w:rFonts w:ascii="Trebuchet MS" w:hAnsi="Trebuchet MS"/>
          <w:sz w:val="18"/>
          <w:szCs w:val="18"/>
        </w:rPr>
      </w:pPr>
      <w:r w:rsidRPr="00F76186">
        <w:rPr>
          <w:rFonts w:ascii="Trebuchet MS" w:hAnsi="Trebuchet MS"/>
          <w:sz w:val="18"/>
          <w:szCs w:val="18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F76186">
        <w:rPr>
          <w:rFonts w:ascii="Trebuchet MS" w:hAnsi="Trebuchet MS"/>
          <w:b/>
          <w:bCs/>
          <w:sz w:val="18"/>
          <w:szCs w:val="18"/>
        </w:rPr>
        <w:t>CERTIFICO</w:t>
      </w:r>
      <w:r w:rsidRPr="00F76186">
        <w:rPr>
          <w:rFonts w:ascii="Trebuchet MS" w:hAnsi="Trebuchet MS"/>
          <w:sz w:val="18"/>
          <w:szCs w:val="18"/>
        </w:rPr>
        <w:t xml:space="preserve"> que la presente acta que consta de </w:t>
      </w:r>
      <w:r w:rsidR="00382C67">
        <w:rPr>
          <w:rFonts w:ascii="Trebuchet MS" w:hAnsi="Trebuchet MS"/>
          <w:b/>
          <w:sz w:val="18"/>
          <w:szCs w:val="18"/>
        </w:rPr>
        <w:t>seis</w:t>
      </w:r>
      <w:r w:rsidRPr="00F76186">
        <w:rPr>
          <w:rFonts w:ascii="Trebuchet MS" w:hAnsi="Trebuchet MS"/>
          <w:b/>
          <w:sz w:val="18"/>
          <w:szCs w:val="18"/>
        </w:rPr>
        <w:t xml:space="preserve"> </w:t>
      </w:r>
      <w:r w:rsidRPr="00F76186">
        <w:rPr>
          <w:rFonts w:ascii="Trebuchet MS" w:hAnsi="Trebuchet MS"/>
          <w:b/>
          <w:bCs/>
          <w:sz w:val="18"/>
          <w:szCs w:val="18"/>
        </w:rPr>
        <w:t xml:space="preserve"> </w:t>
      </w:r>
      <w:r w:rsidRPr="00F76186">
        <w:rPr>
          <w:rFonts w:ascii="Trebuchet MS" w:hAnsi="Trebuchet MS"/>
          <w:sz w:val="18"/>
          <w:szCs w:val="18"/>
        </w:rPr>
        <w:t xml:space="preserve">fojas útiles, por solo una de sus caras, corresponde a la </w:t>
      </w:r>
      <w:r>
        <w:rPr>
          <w:rFonts w:ascii="Trebuchet MS" w:hAnsi="Trebuchet MS"/>
          <w:b/>
          <w:bCs/>
          <w:sz w:val="18"/>
          <w:szCs w:val="18"/>
        </w:rPr>
        <w:t xml:space="preserve">Sesión </w:t>
      </w:r>
      <w:r w:rsidR="00C90EDF">
        <w:rPr>
          <w:rFonts w:ascii="Trebuchet MS" w:hAnsi="Trebuchet MS"/>
          <w:b/>
          <w:bCs/>
          <w:sz w:val="18"/>
          <w:szCs w:val="18"/>
        </w:rPr>
        <w:t>Especial Permanente</w:t>
      </w:r>
      <w:r w:rsidRPr="00F76186">
        <w:rPr>
          <w:rFonts w:ascii="Trebuchet MS" w:hAnsi="Trebuchet MS"/>
          <w:sz w:val="18"/>
          <w:szCs w:val="18"/>
        </w:rPr>
        <w:t xml:space="preserve"> del Consejo General del Instituto Electoral y de Participación Ciudadana del Estado de Jalisco de fecha </w:t>
      </w:r>
      <w:r w:rsidR="003E2CB1">
        <w:rPr>
          <w:rFonts w:ascii="Trebuchet MS" w:hAnsi="Trebuchet MS"/>
          <w:b/>
          <w:bCs/>
          <w:sz w:val="18"/>
          <w:szCs w:val="18"/>
        </w:rPr>
        <w:t>veintiséis</w:t>
      </w:r>
      <w:bookmarkStart w:id="0" w:name="_GoBack"/>
      <w:bookmarkEnd w:id="0"/>
      <w:r>
        <w:rPr>
          <w:rFonts w:ascii="Trebuchet MS" w:hAnsi="Trebuchet MS"/>
          <w:b/>
          <w:bCs/>
          <w:sz w:val="18"/>
          <w:szCs w:val="18"/>
        </w:rPr>
        <w:t xml:space="preserve"> de noviembre</w:t>
      </w:r>
      <w:r w:rsidRPr="00F76186">
        <w:rPr>
          <w:rFonts w:ascii="Trebuchet MS" w:hAnsi="Trebuchet MS"/>
          <w:b/>
          <w:bCs/>
          <w:sz w:val="18"/>
          <w:szCs w:val="18"/>
        </w:rPr>
        <w:t xml:space="preserve"> de dos mil veintiuno</w:t>
      </w:r>
      <w:r w:rsidRPr="00F76186">
        <w:rPr>
          <w:rFonts w:ascii="Trebuchet MS" w:hAnsi="Trebuchet MS"/>
          <w:sz w:val="18"/>
          <w:szCs w:val="18"/>
        </w:rPr>
        <w:t xml:space="preserve">, acta que fue aprobada por el mismo Consejo General en </w:t>
      </w:r>
      <w:r w:rsidRPr="00F76186">
        <w:rPr>
          <w:rFonts w:ascii="Trebuchet MS" w:hAnsi="Trebuchet MS"/>
          <w:b/>
          <w:sz w:val="18"/>
          <w:szCs w:val="18"/>
        </w:rPr>
        <w:t>S</w:t>
      </w:r>
      <w:r w:rsidRPr="00F76186">
        <w:rPr>
          <w:rFonts w:ascii="Trebuchet MS" w:hAnsi="Trebuchet MS"/>
          <w:b/>
          <w:bCs/>
          <w:sz w:val="18"/>
          <w:szCs w:val="18"/>
        </w:rPr>
        <w:t>esi</w:t>
      </w:r>
      <w:r>
        <w:rPr>
          <w:rFonts w:ascii="Trebuchet MS" w:hAnsi="Trebuchet MS"/>
          <w:b/>
          <w:bCs/>
          <w:sz w:val="18"/>
          <w:szCs w:val="18"/>
        </w:rPr>
        <w:t>ón extrao</w:t>
      </w:r>
      <w:r w:rsidRPr="00F76186">
        <w:rPr>
          <w:rFonts w:ascii="Trebuchet MS" w:hAnsi="Trebuchet MS"/>
          <w:b/>
          <w:bCs/>
          <w:sz w:val="18"/>
          <w:szCs w:val="18"/>
        </w:rPr>
        <w:t>rdinaria</w:t>
      </w:r>
      <w:r w:rsidRPr="00F76186">
        <w:rPr>
          <w:rFonts w:ascii="Trebuchet MS" w:hAnsi="Trebuchet MS"/>
          <w:sz w:val="18"/>
          <w:szCs w:val="18"/>
        </w:rPr>
        <w:t xml:space="preserve"> celebrada el día </w:t>
      </w:r>
      <w:r>
        <w:rPr>
          <w:rFonts w:ascii="Trebuchet MS" w:hAnsi="Trebuchet MS"/>
          <w:b/>
          <w:bCs/>
          <w:sz w:val="18"/>
          <w:szCs w:val="18"/>
        </w:rPr>
        <w:t>diecisiete de dici</w:t>
      </w:r>
      <w:r w:rsidRPr="00F76186">
        <w:rPr>
          <w:rFonts w:ascii="Trebuchet MS" w:hAnsi="Trebuchet MS"/>
          <w:b/>
          <w:bCs/>
          <w:sz w:val="18"/>
          <w:szCs w:val="18"/>
        </w:rPr>
        <w:t>embre de dos mil veintiuno</w:t>
      </w:r>
      <w:r w:rsidRPr="00F76186">
        <w:rPr>
          <w:rFonts w:ascii="Trebuchet MS" w:hAnsi="Trebuchet MS"/>
          <w:sz w:val="18"/>
          <w:szCs w:val="18"/>
        </w:rPr>
        <w:t>.</w:t>
      </w:r>
    </w:p>
    <w:p w:rsidR="007A2BE2" w:rsidRPr="00F76186" w:rsidRDefault="007A2BE2" w:rsidP="007A2BE2">
      <w:pPr>
        <w:rPr>
          <w:rFonts w:ascii="Trebuchet MS" w:hAnsi="Trebuchet MS"/>
          <w:sz w:val="18"/>
          <w:szCs w:val="18"/>
        </w:rPr>
      </w:pPr>
    </w:p>
    <w:p w:rsidR="007A2BE2" w:rsidRPr="00F76186" w:rsidRDefault="007A2BE2" w:rsidP="007A2BE2">
      <w:pPr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Guadalajara, Jalisco, a 17 de dic</w:t>
      </w:r>
      <w:r w:rsidRPr="00F76186">
        <w:rPr>
          <w:rFonts w:ascii="Trebuchet MS" w:hAnsi="Trebuchet MS"/>
          <w:sz w:val="18"/>
          <w:szCs w:val="18"/>
        </w:rPr>
        <w:t>iembre de 2021</w:t>
      </w:r>
    </w:p>
    <w:p w:rsidR="007A2BE2" w:rsidRPr="00F76186" w:rsidRDefault="007A2BE2" w:rsidP="007A2BE2">
      <w:pPr>
        <w:rPr>
          <w:rFonts w:ascii="Trebuchet MS" w:hAnsi="Trebuchet MS"/>
          <w:sz w:val="18"/>
          <w:szCs w:val="18"/>
        </w:rPr>
      </w:pPr>
    </w:p>
    <w:p w:rsidR="007A2BE2" w:rsidRPr="00F76186" w:rsidRDefault="007A2BE2" w:rsidP="007A2BE2">
      <w:pPr>
        <w:jc w:val="center"/>
        <w:rPr>
          <w:rFonts w:ascii="Trebuchet MS" w:hAnsi="Trebuchet MS"/>
          <w:sz w:val="18"/>
          <w:szCs w:val="18"/>
        </w:rPr>
      </w:pPr>
    </w:p>
    <w:p w:rsidR="007A2BE2" w:rsidRPr="00F76186" w:rsidRDefault="007A2BE2" w:rsidP="007A2BE2">
      <w:pPr>
        <w:jc w:val="center"/>
        <w:rPr>
          <w:rFonts w:ascii="Trebuchet MS" w:hAnsi="Trebuchet MS"/>
          <w:sz w:val="18"/>
          <w:szCs w:val="18"/>
        </w:rPr>
      </w:pPr>
    </w:p>
    <w:p w:rsidR="007A2BE2" w:rsidRPr="00F76186" w:rsidRDefault="007A2BE2" w:rsidP="007A2BE2">
      <w:pPr>
        <w:jc w:val="center"/>
        <w:rPr>
          <w:rFonts w:ascii="Trebuchet MS" w:hAnsi="Trebuchet MS"/>
          <w:sz w:val="18"/>
          <w:szCs w:val="18"/>
        </w:rPr>
      </w:pPr>
    </w:p>
    <w:p w:rsidR="007A2BE2" w:rsidRPr="00F76186" w:rsidRDefault="007A2BE2" w:rsidP="007A2BE2">
      <w:pPr>
        <w:jc w:val="center"/>
        <w:rPr>
          <w:rFonts w:ascii="Trebuchet MS" w:hAnsi="Trebuchet MS"/>
          <w:b/>
          <w:bCs/>
          <w:sz w:val="18"/>
          <w:szCs w:val="18"/>
        </w:rPr>
      </w:pPr>
      <w:r w:rsidRPr="00F76186">
        <w:rPr>
          <w:rFonts w:ascii="Trebuchet MS" w:hAnsi="Trebuchet MS"/>
          <w:b/>
          <w:bCs/>
          <w:sz w:val="18"/>
          <w:szCs w:val="18"/>
        </w:rPr>
        <w:t>Manuel Alejandro Murillo Gutiérrez</w:t>
      </w:r>
      <w:r w:rsidRPr="00F76186">
        <w:rPr>
          <w:rFonts w:ascii="Trebuchet MS" w:hAnsi="Trebuchet MS"/>
          <w:b/>
          <w:bCs/>
          <w:sz w:val="18"/>
          <w:szCs w:val="18"/>
        </w:rPr>
        <w:br/>
        <w:t>SECRETARIO EJECUTIVO</w:t>
      </w:r>
    </w:p>
    <w:p w:rsidR="007A2BE2" w:rsidRPr="00F76186" w:rsidRDefault="007A2BE2" w:rsidP="007A2BE2">
      <w:pPr>
        <w:jc w:val="both"/>
        <w:rPr>
          <w:rFonts w:ascii="Trebuchet MS" w:hAnsi="Trebuchet MS"/>
          <w:sz w:val="22"/>
          <w:szCs w:val="22"/>
        </w:rPr>
      </w:pPr>
    </w:p>
    <w:p w:rsidR="001A4856" w:rsidRDefault="003E2CB1"/>
    <w:sectPr w:rsidR="001A4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38" w:rsidRDefault="00712FBA">
      <w:r>
        <w:separator/>
      </w:r>
    </w:p>
  </w:endnote>
  <w:endnote w:type="continuationSeparator" w:id="0">
    <w:p w:rsidR="00765138" w:rsidRDefault="0071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40" w:rsidRDefault="002B30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60080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3323" w:rsidRPr="006F2081" w:rsidRDefault="00A14932" w:rsidP="00163323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>
              <w:tab/>
            </w:r>
            <w:r>
              <w:tab/>
            </w:r>
            <w:r>
              <w:tab/>
            </w: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163323" w:rsidRPr="00085BF0" w:rsidRDefault="00A14932" w:rsidP="00163323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163323" w:rsidRPr="00085BF0" w:rsidRDefault="00A14932" w:rsidP="00163323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163323" w:rsidRDefault="003E2CB1" w:rsidP="00163323">
            <w:pPr>
              <w:pStyle w:val="Piedepgina"/>
            </w:pPr>
          </w:p>
          <w:p w:rsidR="00163323" w:rsidRDefault="00A14932" w:rsidP="00163323">
            <w:pPr>
              <w:pStyle w:val="Piedepgina"/>
              <w:tabs>
                <w:tab w:val="left" w:pos="675"/>
              </w:tabs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2CB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2CB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3323" w:rsidRDefault="003E2CB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40" w:rsidRDefault="002B30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38" w:rsidRDefault="00712FBA">
      <w:r>
        <w:separator/>
      </w:r>
    </w:p>
  </w:footnote>
  <w:footnote w:type="continuationSeparator" w:id="0">
    <w:p w:rsidR="00765138" w:rsidRDefault="00712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40" w:rsidRDefault="002B304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23" w:rsidRDefault="00A14932">
    <w:pPr>
      <w:pStyle w:val="Encabezado"/>
    </w:pP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26D35A83" wp14:editId="15442B7C">
          <wp:extent cx="1504709" cy="7523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3323" w:rsidRDefault="003E2CB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40" w:rsidRDefault="002B304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DBFA8D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2664"/>
    <w:multiLevelType w:val="hybridMultilevel"/>
    <w:tmpl w:val="6568D55A"/>
    <w:lvl w:ilvl="0" w:tplc="660401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436AE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F13FC"/>
    <w:multiLevelType w:val="hybridMultilevel"/>
    <w:tmpl w:val="DBFA8D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5D1"/>
    <w:rsid w:val="0006311C"/>
    <w:rsid w:val="000E4B30"/>
    <w:rsid w:val="001C165B"/>
    <w:rsid w:val="002B3040"/>
    <w:rsid w:val="00382C67"/>
    <w:rsid w:val="003E2CB1"/>
    <w:rsid w:val="004435D1"/>
    <w:rsid w:val="00512B0A"/>
    <w:rsid w:val="00543958"/>
    <w:rsid w:val="00600618"/>
    <w:rsid w:val="0064045B"/>
    <w:rsid w:val="006E57CD"/>
    <w:rsid w:val="00712FBA"/>
    <w:rsid w:val="00732C9D"/>
    <w:rsid w:val="00765138"/>
    <w:rsid w:val="007A2BE2"/>
    <w:rsid w:val="00887CCE"/>
    <w:rsid w:val="009C17A3"/>
    <w:rsid w:val="00A14932"/>
    <w:rsid w:val="00C0094C"/>
    <w:rsid w:val="00C13B93"/>
    <w:rsid w:val="00C90EDF"/>
    <w:rsid w:val="00CF0F8A"/>
    <w:rsid w:val="00FC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784CAFDC-59AD-4B72-B8C8-A9F0F00D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5D1"/>
    <w:pPr>
      <w:spacing w:after="0" w:line="240" w:lineRule="auto"/>
    </w:pPr>
    <w:rPr>
      <w:rFonts w:ascii="Calibri" w:eastAsia="Calibri" w:hAnsi="Calibri" w:cs="Calibri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1clara-nfasis31">
    <w:name w:val="Tabla de lista 1 clara - Énfasis 31"/>
    <w:basedOn w:val="Tablanormal"/>
    <w:uiPriority w:val="46"/>
    <w:rsid w:val="004435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4435D1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4435D1"/>
  </w:style>
  <w:style w:type="paragraph" w:styleId="Encabezado">
    <w:name w:val="header"/>
    <w:basedOn w:val="Normal"/>
    <w:link w:val="EncabezadoCar"/>
    <w:uiPriority w:val="99"/>
    <w:unhideWhenUsed/>
    <w:rsid w:val="004435D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1">
    <w:name w:val="Encabezado Car1"/>
    <w:basedOn w:val="Fuentedeprrafopredeter"/>
    <w:uiPriority w:val="99"/>
    <w:semiHidden/>
    <w:rsid w:val="004435D1"/>
    <w:rPr>
      <w:rFonts w:ascii="Calibri" w:eastAsia="Calibri" w:hAnsi="Calibri" w:cs="Calibri"/>
      <w:sz w:val="24"/>
      <w:szCs w:val="24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35D1"/>
  </w:style>
  <w:style w:type="paragraph" w:styleId="Piedepgina">
    <w:name w:val="footer"/>
    <w:basedOn w:val="Normal"/>
    <w:link w:val="PiedepginaCar"/>
    <w:uiPriority w:val="99"/>
    <w:unhideWhenUsed/>
    <w:rsid w:val="004435D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1">
    <w:name w:val="Pie de página Car1"/>
    <w:basedOn w:val="Fuentedeprrafopredeter"/>
    <w:uiPriority w:val="99"/>
    <w:semiHidden/>
    <w:rsid w:val="004435D1"/>
    <w:rPr>
      <w:rFonts w:ascii="Calibri" w:eastAsia="Calibri" w:hAnsi="Calibri" w:cs="Calibri"/>
      <w:sz w:val="24"/>
      <w:szCs w:val="24"/>
      <w:lang w:eastAsia="es-MX"/>
    </w:rPr>
  </w:style>
  <w:style w:type="table" w:customStyle="1" w:styleId="ListTable1LightAccent31">
    <w:name w:val="List Table 1 Light Accent 31"/>
    <w:basedOn w:val="Tablanormal"/>
    <w:uiPriority w:val="46"/>
    <w:rsid w:val="004435D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Textoindependiente2">
    <w:name w:val="Body Text 2"/>
    <w:basedOn w:val="Normal"/>
    <w:link w:val="Textoindependiente2Car"/>
    <w:rsid w:val="004435D1"/>
    <w:pPr>
      <w:jc w:val="both"/>
    </w:pPr>
    <w:rPr>
      <w:rFonts w:ascii="Tahoma" w:eastAsia="Times New Roman" w:hAnsi="Tahoma" w:cs="Times New Roman"/>
      <w:b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435D1"/>
    <w:rPr>
      <w:rFonts w:ascii="Tahoma" w:eastAsia="Times New Roman" w:hAnsi="Tahoma" w:cs="Times New Roman"/>
      <w:b/>
      <w:sz w:val="24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4435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4435D1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5D1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5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1">
    <w:name w:val="Texto de globo Car1"/>
    <w:basedOn w:val="Fuentedeprrafopredeter"/>
    <w:uiPriority w:val="99"/>
    <w:semiHidden/>
    <w:rsid w:val="004435D1"/>
    <w:rPr>
      <w:rFonts w:ascii="Segoe UI" w:eastAsia="Calibri" w:hAnsi="Segoe UI" w:cs="Segoe UI"/>
      <w:sz w:val="18"/>
      <w:szCs w:val="18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4435D1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435D1"/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435D1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435D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4435D1"/>
    <w:rPr>
      <w:rFonts w:ascii="Calibri" w:eastAsia="Calibri" w:hAnsi="Calibri" w:cs="Calibri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1658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Montiel Llamas</dc:creator>
  <cp:keywords/>
  <dc:description/>
  <cp:lastModifiedBy>Yesenia Montiel Llamas</cp:lastModifiedBy>
  <cp:revision>5</cp:revision>
  <cp:lastPrinted>2021-12-16T17:16:00Z</cp:lastPrinted>
  <dcterms:created xsi:type="dcterms:W3CDTF">2021-11-26T23:18:00Z</dcterms:created>
  <dcterms:modified xsi:type="dcterms:W3CDTF">2021-12-29T21:11:00Z</dcterms:modified>
</cp:coreProperties>
</file>