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139DDA" w14:textId="1CC425B0" w:rsidR="004409BF" w:rsidRDefault="00774925">
      <w:pPr>
        <w:jc w:val="both"/>
        <w:rPr>
          <w:rFonts w:ascii="Trebuchet MS" w:eastAsia="Trebuchet MS" w:hAnsi="Trebuchet MS" w:cs="Trebuchet MS"/>
          <w:b/>
          <w:sz w:val="23"/>
          <w:szCs w:val="23"/>
        </w:rPr>
      </w:pPr>
      <w:bookmarkStart w:id="0" w:name="_GoBack"/>
      <w:bookmarkEnd w:id="0"/>
      <w:r w:rsidRPr="00784838">
        <w:rPr>
          <w:rFonts w:ascii="Trebuchet MS" w:eastAsia="Trebuchet MS" w:hAnsi="Trebuchet MS" w:cs="Trebuchet MS"/>
          <w:b/>
          <w:sz w:val="23"/>
          <w:szCs w:val="23"/>
        </w:rPr>
        <w:t xml:space="preserve">ACUERDO DEL CONSEJO GENERAL DEL INSTITUTO ELECTORAL Y DE PARTICIPACIÓN CIUDADANA DEL ESTADO DE JALISCO, </w:t>
      </w:r>
      <w:r w:rsidR="007213C3" w:rsidRPr="00784838">
        <w:rPr>
          <w:rFonts w:ascii="Trebuchet MS" w:eastAsia="Trebuchet MS" w:hAnsi="Trebuchet MS" w:cs="Trebuchet MS"/>
          <w:b/>
          <w:sz w:val="23"/>
          <w:szCs w:val="23"/>
        </w:rPr>
        <w:t>QUE</w:t>
      </w:r>
      <w:r w:rsidRPr="00784838">
        <w:rPr>
          <w:rFonts w:ascii="Trebuchet MS" w:eastAsia="Trebuchet MS" w:hAnsi="Trebuchet MS" w:cs="Trebuchet MS"/>
          <w:b/>
          <w:sz w:val="23"/>
          <w:szCs w:val="23"/>
        </w:rPr>
        <w:t xml:space="preserve"> APRUEBA</w:t>
      </w:r>
      <w:r w:rsidR="00F676DC" w:rsidRPr="00784838">
        <w:rPr>
          <w:rFonts w:ascii="Trebuchet MS" w:eastAsia="Trebuchet MS" w:hAnsi="Trebuchet MS" w:cs="Trebuchet MS"/>
          <w:b/>
          <w:sz w:val="23"/>
          <w:szCs w:val="23"/>
        </w:rPr>
        <w:t xml:space="preserve"> </w:t>
      </w:r>
      <w:r w:rsidR="00664E12">
        <w:rPr>
          <w:rFonts w:ascii="Trebuchet MS" w:eastAsia="Trebuchet MS" w:hAnsi="Trebuchet MS" w:cs="Trebuchet MS"/>
          <w:b/>
          <w:sz w:val="23"/>
          <w:szCs w:val="23"/>
        </w:rPr>
        <w:t xml:space="preserve">LA TRANSFERENCIA ENTRE PARTIDAS </w:t>
      </w:r>
      <w:r w:rsidR="002C7A51">
        <w:rPr>
          <w:rFonts w:ascii="Trebuchet MS" w:eastAsia="Trebuchet MS" w:hAnsi="Trebuchet MS" w:cs="Trebuchet MS"/>
          <w:b/>
          <w:sz w:val="23"/>
          <w:szCs w:val="23"/>
        </w:rPr>
        <w:t>DEL</w:t>
      </w:r>
      <w:r w:rsidR="00F676DC" w:rsidRPr="00784838">
        <w:rPr>
          <w:rFonts w:ascii="Trebuchet MS" w:eastAsia="Trebuchet MS" w:hAnsi="Trebuchet MS" w:cs="Trebuchet MS"/>
          <w:b/>
          <w:sz w:val="23"/>
          <w:szCs w:val="23"/>
        </w:rPr>
        <w:t xml:space="preserve"> PRESUPUESTO DE EGRESOS </w:t>
      </w:r>
      <w:r w:rsidRPr="00784838">
        <w:rPr>
          <w:rFonts w:ascii="Trebuchet MS" w:eastAsia="Trebuchet MS" w:hAnsi="Trebuchet MS" w:cs="Trebuchet MS"/>
          <w:b/>
          <w:sz w:val="23"/>
          <w:szCs w:val="23"/>
        </w:rPr>
        <w:t xml:space="preserve">DE </w:t>
      </w:r>
      <w:r w:rsidR="007213C3" w:rsidRPr="00784838">
        <w:rPr>
          <w:rFonts w:ascii="Trebuchet MS" w:eastAsia="Trebuchet MS" w:hAnsi="Trebuchet MS" w:cs="Trebuchet MS"/>
          <w:b/>
          <w:sz w:val="23"/>
          <w:szCs w:val="23"/>
        </w:rPr>
        <w:t>ESTE ORGANISMO ELECTORAL</w:t>
      </w:r>
      <w:r w:rsidRPr="00784838">
        <w:rPr>
          <w:rFonts w:ascii="Trebuchet MS" w:eastAsia="Trebuchet MS" w:hAnsi="Trebuchet MS" w:cs="Trebuchet MS"/>
          <w:b/>
          <w:sz w:val="23"/>
          <w:szCs w:val="23"/>
        </w:rPr>
        <w:t xml:space="preserve"> PARA EL EJERCICIO FISCAL DEL AÑO DOS MIL VEINTIUNO</w:t>
      </w:r>
      <w:r w:rsidR="00664E12">
        <w:rPr>
          <w:rFonts w:ascii="Trebuchet MS" w:eastAsia="Trebuchet MS" w:hAnsi="Trebuchet MS" w:cs="Trebuchet MS"/>
          <w:b/>
          <w:sz w:val="23"/>
          <w:szCs w:val="23"/>
        </w:rPr>
        <w:t xml:space="preserve"> PARA </w:t>
      </w:r>
      <w:r w:rsidR="00664E12" w:rsidRPr="00664E12">
        <w:rPr>
          <w:rFonts w:ascii="Trebuchet MS" w:eastAsia="Trebuchet MS" w:hAnsi="Trebuchet MS" w:cs="Trebuchet MS"/>
          <w:b/>
          <w:bCs/>
          <w:color w:val="000000"/>
          <w:sz w:val="23"/>
          <w:szCs w:val="23"/>
        </w:rPr>
        <w:t>PREPARAR, ORGANIZAR, DESARROLLAR Y VIGILAR EL PROCEDIMIENTO ELECTORAL EXTRAORDINARIO</w:t>
      </w:r>
      <w:r w:rsidR="00465068">
        <w:rPr>
          <w:rFonts w:ascii="Trebuchet MS" w:eastAsia="Trebuchet MS" w:hAnsi="Trebuchet MS" w:cs="Trebuchet MS"/>
          <w:b/>
          <w:bCs/>
          <w:color w:val="000000"/>
          <w:sz w:val="23"/>
          <w:szCs w:val="23"/>
        </w:rPr>
        <w:t xml:space="preserve"> DOS MIL VEINTIUNO EN EL MUNICIPIO DE SAN PEDRO TLAQUEPAQUE, JALISCO</w:t>
      </w:r>
      <w:r w:rsidRPr="00784838">
        <w:rPr>
          <w:rFonts w:ascii="Trebuchet MS" w:eastAsia="Trebuchet MS" w:hAnsi="Trebuchet MS" w:cs="Trebuchet MS"/>
          <w:b/>
          <w:sz w:val="23"/>
          <w:szCs w:val="23"/>
        </w:rPr>
        <w:t>.</w:t>
      </w:r>
    </w:p>
    <w:p w14:paraId="739B71DC" w14:textId="77777777" w:rsidR="000F1817" w:rsidRPr="00784838" w:rsidRDefault="000F1817">
      <w:pPr>
        <w:jc w:val="both"/>
        <w:rPr>
          <w:rFonts w:ascii="Trebuchet MS" w:eastAsia="Trebuchet MS" w:hAnsi="Trebuchet MS" w:cs="Trebuchet MS"/>
          <w:b/>
          <w:sz w:val="23"/>
          <w:szCs w:val="23"/>
        </w:rPr>
      </w:pPr>
    </w:p>
    <w:p w14:paraId="2D6BF192" w14:textId="77777777" w:rsidR="004409BF" w:rsidRPr="00784838" w:rsidRDefault="004409BF" w:rsidP="00691DFE">
      <w:pPr>
        <w:pBdr>
          <w:top w:val="nil"/>
          <w:left w:val="nil"/>
          <w:bottom w:val="nil"/>
          <w:right w:val="nil"/>
          <w:between w:val="nil"/>
        </w:pBdr>
        <w:rPr>
          <w:rFonts w:ascii="Trebuchet MS" w:eastAsia="Trebuchet MS" w:hAnsi="Trebuchet MS" w:cs="Trebuchet MS"/>
          <w:b/>
          <w:color w:val="000000"/>
          <w:sz w:val="23"/>
          <w:szCs w:val="23"/>
        </w:rPr>
      </w:pPr>
    </w:p>
    <w:p w14:paraId="211F3034" w14:textId="77777777" w:rsidR="004409B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784838">
        <w:rPr>
          <w:rFonts w:ascii="Trebuchet MS" w:eastAsia="Trebuchet MS" w:hAnsi="Trebuchet MS" w:cs="Trebuchet MS"/>
          <w:b/>
          <w:color w:val="000000"/>
          <w:sz w:val="23"/>
          <w:szCs w:val="23"/>
          <w:lang w:val="pt-BR"/>
        </w:rPr>
        <w:t>A N T E C E D E N T E S</w:t>
      </w:r>
    </w:p>
    <w:p w14:paraId="4488FD47" w14:textId="77777777" w:rsidR="000F1817" w:rsidRPr="00784838" w:rsidRDefault="000F1817">
      <w:pPr>
        <w:pBdr>
          <w:top w:val="nil"/>
          <w:left w:val="nil"/>
          <w:bottom w:val="nil"/>
          <w:right w:val="nil"/>
          <w:between w:val="nil"/>
        </w:pBdr>
        <w:jc w:val="center"/>
        <w:rPr>
          <w:rFonts w:ascii="Trebuchet MS" w:eastAsia="Trebuchet MS" w:hAnsi="Trebuchet MS" w:cs="Trebuchet MS"/>
          <w:b/>
          <w:color w:val="000000"/>
          <w:sz w:val="23"/>
          <w:szCs w:val="23"/>
          <w:lang w:val="pt-BR"/>
        </w:rPr>
      </w:pPr>
    </w:p>
    <w:p w14:paraId="56696415" w14:textId="77777777" w:rsidR="004409BF" w:rsidRPr="00784838" w:rsidRDefault="004409BF">
      <w:pPr>
        <w:jc w:val="both"/>
        <w:rPr>
          <w:rFonts w:ascii="Trebuchet MS" w:eastAsia="Trebuchet MS" w:hAnsi="Trebuchet MS" w:cs="Trebuchet MS"/>
          <w:b/>
          <w:sz w:val="23"/>
          <w:szCs w:val="23"/>
          <w:lang w:val="pt-BR"/>
        </w:rPr>
      </w:pPr>
    </w:p>
    <w:p w14:paraId="7BB56D97" w14:textId="77777777" w:rsidR="004409BF" w:rsidRPr="00784838" w:rsidRDefault="00774925">
      <w:pPr>
        <w:jc w:val="both"/>
        <w:rPr>
          <w:rFonts w:ascii="Trebuchet MS" w:eastAsia="Trebuchet MS" w:hAnsi="Trebuchet MS" w:cs="Trebuchet MS"/>
          <w:b/>
          <w:sz w:val="23"/>
          <w:szCs w:val="23"/>
        </w:rPr>
      </w:pPr>
      <w:r w:rsidRPr="00784838">
        <w:rPr>
          <w:rFonts w:ascii="Trebuchet MS" w:eastAsia="Trebuchet MS" w:hAnsi="Trebuchet MS" w:cs="Trebuchet MS"/>
          <w:b/>
          <w:sz w:val="23"/>
          <w:szCs w:val="23"/>
        </w:rPr>
        <w:t>CORRESPONDIENTES AL AÑO DOS MIL VEINTIUNO.</w:t>
      </w:r>
    </w:p>
    <w:p w14:paraId="4FCE9114" w14:textId="77777777" w:rsidR="000C015B" w:rsidRPr="00784838" w:rsidRDefault="000C015B">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14:paraId="42A07ACA" w14:textId="6E5C4A7F" w:rsidR="000C015B" w:rsidRPr="00784838" w:rsidRDefault="00B821DE">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r w:rsidRPr="00784838">
        <w:rPr>
          <w:rFonts w:ascii="Trebuchet MS" w:eastAsia="Trebuchet MS" w:hAnsi="Trebuchet MS" w:cs="Trebuchet MS"/>
          <w:b/>
          <w:color w:val="000000"/>
          <w:sz w:val="23"/>
          <w:szCs w:val="23"/>
        </w:rPr>
        <w:t>1</w:t>
      </w:r>
      <w:r w:rsidR="00AD04B4" w:rsidRPr="00784838">
        <w:rPr>
          <w:rFonts w:ascii="Trebuchet MS" w:eastAsia="Trebuchet MS" w:hAnsi="Trebuchet MS" w:cs="Trebuchet MS"/>
          <w:b/>
          <w:color w:val="000000"/>
          <w:sz w:val="23"/>
          <w:szCs w:val="23"/>
        </w:rPr>
        <w:t>.</w:t>
      </w:r>
      <w:r w:rsidR="002F01C8" w:rsidRPr="00784838">
        <w:rPr>
          <w:rFonts w:ascii="Trebuchet MS" w:eastAsia="Trebuchet MS" w:hAnsi="Trebuchet MS" w:cs="Trebuchet MS"/>
          <w:b/>
          <w:color w:val="000000"/>
          <w:sz w:val="23"/>
          <w:szCs w:val="23"/>
        </w:rPr>
        <w:t xml:space="preserve"> RESOLUCIÓN EMITIDA POR LA SALA SUPERIOR DEL TRIBUNAL ELECTORAL DEL PODER JUDICIAL DE LA FEDERACIÓN EN EL </w:t>
      </w:r>
      <w:r w:rsidR="00B125D5" w:rsidRPr="00784838">
        <w:rPr>
          <w:rFonts w:ascii="Trebuchet MS" w:eastAsia="Trebuchet MS" w:hAnsi="Trebuchet MS" w:cs="Trebuchet MS"/>
          <w:b/>
          <w:color w:val="000000"/>
          <w:sz w:val="23"/>
          <w:szCs w:val="23"/>
        </w:rPr>
        <w:t>RECURSO</w:t>
      </w:r>
      <w:r w:rsidR="00B778B4" w:rsidRPr="00784838">
        <w:rPr>
          <w:rFonts w:ascii="Trebuchet MS" w:eastAsia="Trebuchet MS" w:hAnsi="Trebuchet MS" w:cs="Trebuchet MS"/>
          <w:b/>
          <w:color w:val="000000"/>
          <w:sz w:val="23"/>
          <w:szCs w:val="23"/>
        </w:rPr>
        <w:t xml:space="preserve"> DE RE</w:t>
      </w:r>
      <w:r w:rsidR="00B125D5" w:rsidRPr="00784838">
        <w:rPr>
          <w:rFonts w:ascii="Trebuchet MS" w:eastAsia="Trebuchet MS" w:hAnsi="Trebuchet MS" w:cs="Trebuchet MS"/>
          <w:b/>
          <w:color w:val="000000"/>
          <w:sz w:val="23"/>
          <w:szCs w:val="23"/>
        </w:rPr>
        <w:t>CONSIDERACIÓN</w:t>
      </w:r>
      <w:r w:rsidR="00B778B4" w:rsidRPr="00784838">
        <w:rPr>
          <w:rFonts w:ascii="Trebuchet MS" w:eastAsia="Trebuchet MS" w:hAnsi="Trebuchet MS" w:cs="Trebuchet MS"/>
          <w:b/>
          <w:color w:val="000000"/>
          <w:sz w:val="23"/>
          <w:szCs w:val="23"/>
        </w:rPr>
        <w:t xml:space="preserve"> EXPEDIENTE SUP-REC-1874/2021 Y </w:t>
      </w:r>
      <w:r w:rsidR="000A0E60" w:rsidRPr="00784838">
        <w:rPr>
          <w:rFonts w:ascii="Trebuchet MS" w:eastAsia="Trebuchet MS" w:hAnsi="Trebuchet MS" w:cs="Trebuchet MS"/>
          <w:b/>
          <w:color w:val="000000"/>
          <w:sz w:val="23"/>
          <w:szCs w:val="23"/>
        </w:rPr>
        <w:t xml:space="preserve">SU </w:t>
      </w:r>
      <w:r w:rsidR="00B778B4" w:rsidRPr="00784838">
        <w:rPr>
          <w:rFonts w:ascii="Trebuchet MS" w:eastAsia="Trebuchet MS" w:hAnsi="Trebuchet MS" w:cs="Trebuchet MS"/>
          <w:b/>
          <w:color w:val="000000"/>
          <w:sz w:val="23"/>
          <w:szCs w:val="23"/>
        </w:rPr>
        <w:t xml:space="preserve">ACUMULADO </w:t>
      </w:r>
      <w:r w:rsidR="000A0E60" w:rsidRPr="00784838">
        <w:rPr>
          <w:rFonts w:ascii="Trebuchet MS" w:eastAsia="Trebuchet MS" w:hAnsi="Trebuchet MS" w:cs="Trebuchet MS"/>
          <w:b/>
          <w:color w:val="000000"/>
          <w:sz w:val="23"/>
          <w:szCs w:val="23"/>
        </w:rPr>
        <w:t>SUP-REC-1876/2021</w:t>
      </w:r>
      <w:r w:rsidR="00CF2DE4" w:rsidRPr="00784838">
        <w:rPr>
          <w:rFonts w:ascii="Trebuchet MS" w:eastAsia="Trebuchet MS" w:hAnsi="Trebuchet MS" w:cs="Trebuchet MS"/>
          <w:b/>
          <w:color w:val="000000"/>
          <w:sz w:val="23"/>
          <w:szCs w:val="23"/>
        </w:rPr>
        <w:t xml:space="preserve">. </w:t>
      </w:r>
      <w:r w:rsidR="0032427F" w:rsidRPr="00784838">
        <w:rPr>
          <w:rFonts w:ascii="Trebuchet MS" w:eastAsia="Trebuchet MS" w:hAnsi="Trebuchet MS" w:cs="Trebuchet MS"/>
          <w:color w:val="000000"/>
          <w:sz w:val="23"/>
          <w:szCs w:val="23"/>
        </w:rPr>
        <w:t xml:space="preserve">El </w:t>
      </w:r>
      <w:r w:rsidR="00CF2EA0" w:rsidRPr="00784838">
        <w:rPr>
          <w:rFonts w:ascii="Trebuchet MS" w:eastAsia="Trebuchet MS" w:hAnsi="Trebuchet MS" w:cs="Trebuchet MS"/>
          <w:color w:val="000000"/>
          <w:sz w:val="23"/>
          <w:szCs w:val="23"/>
        </w:rPr>
        <w:t>uno de octubre</w:t>
      </w:r>
      <w:r w:rsidR="0032427F" w:rsidRPr="00784838">
        <w:rPr>
          <w:rFonts w:ascii="Trebuchet MS" w:eastAsia="Trebuchet MS" w:hAnsi="Trebuchet MS" w:cs="Trebuchet MS"/>
          <w:color w:val="000000"/>
          <w:sz w:val="23"/>
          <w:szCs w:val="23"/>
        </w:rPr>
        <w:t xml:space="preserve">, </w:t>
      </w:r>
      <w:r w:rsidR="00CF2EA0" w:rsidRPr="00784838">
        <w:rPr>
          <w:rFonts w:ascii="Trebuchet MS" w:eastAsia="Trebuchet MS" w:hAnsi="Trebuchet MS" w:cs="Trebuchet MS"/>
          <w:color w:val="000000"/>
          <w:sz w:val="23"/>
          <w:szCs w:val="23"/>
        </w:rPr>
        <w:t xml:space="preserve">se recibió en la Oficialía de Partes de este Instituto, la notificación de la sentencia emitida por la Sala Superior del Tribunal Electoral del Poder Judicial de la Federación </w:t>
      </w:r>
      <w:r w:rsidR="000340B6" w:rsidRPr="00784838">
        <w:rPr>
          <w:rFonts w:ascii="Trebuchet MS" w:eastAsia="Trebuchet MS" w:hAnsi="Trebuchet MS" w:cs="Trebuchet MS"/>
          <w:color w:val="000000"/>
          <w:sz w:val="23"/>
          <w:szCs w:val="23"/>
        </w:rPr>
        <w:t xml:space="preserve">el día treinta de septiembre, </w:t>
      </w:r>
      <w:r w:rsidR="00CF2EA0" w:rsidRPr="00784838">
        <w:rPr>
          <w:rFonts w:ascii="Trebuchet MS" w:eastAsia="Trebuchet MS" w:hAnsi="Trebuchet MS" w:cs="Trebuchet MS"/>
          <w:color w:val="000000"/>
          <w:sz w:val="23"/>
          <w:szCs w:val="23"/>
        </w:rPr>
        <w:t xml:space="preserve">en el </w:t>
      </w:r>
      <w:r w:rsidR="00B125D5" w:rsidRPr="00784838">
        <w:rPr>
          <w:rFonts w:ascii="Trebuchet MS" w:eastAsia="Trebuchet MS" w:hAnsi="Trebuchet MS" w:cs="Trebuchet MS"/>
          <w:color w:val="000000"/>
          <w:sz w:val="23"/>
          <w:szCs w:val="23"/>
        </w:rPr>
        <w:t>recurso de reconsideración</w:t>
      </w:r>
      <w:r w:rsidR="00CF2EA0" w:rsidRPr="00784838">
        <w:rPr>
          <w:rFonts w:ascii="Trebuchet MS" w:eastAsia="Trebuchet MS" w:hAnsi="Trebuchet MS" w:cs="Trebuchet MS"/>
          <w:color w:val="000000"/>
          <w:sz w:val="23"/>
          <w:szCs w:val="23"/>
        </w:rPr>
        <w:t xml:space="preserve"> expediente SUP-REC-1874/2021 y su acumulado SUP-REC-1876/2021</w:t>
      </w:r>
      <w:r w:rsidR="005A3653" w:rsidRPr="00784838">
        <w:rPr>
          <w:rFonts w:ascii="Trebuchet MS" w:eastAsia="Trebuchet MS" w:hAnsi="Trebuchet MS" w:cs="Trebuchet MS"/>
          <w:color w:val="000000"/>
          <w:sz w:val="23"/>
          <w:szCs w:val="23"/>
        </w:rPr>
        <w:t xml:space="preserve">; en la cual, entre otras cosas, se declaró la nulidad de la elección del </w:t>
      </w:r>
      <w:r w:rsidR="00D348AF" w:rsidRPr="00784838">
        <w:rPr>
          <w:rFonts w:ascii="Trebuchet MS" w:eastAsia="Trebuchet MS" w:hAnsi="Trebuchet MS" w:cs="Trebuchet MS"/>
          <w:color w:val="000000"/>
          <w:sz w:val="23"/>
          <w:szCs w:val="23"/>
        </w:rPr>
        <w:t>municipio</w:t>
      </w:r>
      <w:r w:rsidR="005A3653" w:rsidRPr="00784838">
        <w:rPr>
          <w:rFonts w:ascii="Trebuchet MS" w:eastAsia="Trebuchet MS" w:hAnsi="Trebuchet MS" w:cs="Trebuchet MS"/>
          <w:color w:val="000000"/>
          <w:sz w:val="23"/>
          <w:szCs w:val="23"/>
        </w:rPr>
        <w:t xml:space="preserve"> de San Pedro Tlaquepaque, Jalisco; y como consecuencia se ordenó </w:t>
      </w:r>
      <w:r w:rsidR="00B06048" w:rsidRPr="00784838">
        <w:rPr>
          <w:rFonts w:ascii="Trebuchet MS" w:eastAsia="Trebuchet MS" w:hAnsi="Trebuchet MS" w:cs="Trebuchet MS"/>
          <w:color w:val="000000"/>
          <w:sz w:val="23"/>
          <w:szCs w:val="23"/>
        </w:rPr>
        <w:t>la celebración de una elección extraordinaria en dicho municipio.</w:t>
      </w:r>
    </w:p>
    <w:p w14:paraId="21937F03" w14:textId="77777777" w:rsidR="000C015B" w:rsidRPr="00784838" w:rsidRDefault="000C015B">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14:paraId="327C5196" w14:textId="2489598C" w:rsidR="00E1547A" w:rsidRPr="00784838" w:rsidRDefault="00664E12">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2</w:t>
      </w:r>
      <w:r w:rsidR="00774925" w:rsidRPr="00784838">
        <w:rPr>
          <w:rFonts w:ascii="Trebuchet MS" w:eastAsia="Trebuchet MS" w:hAnsi="Trebuchet MS" w:cs="Trebuchet MS"/>
          <w:b/>
          <w:color w:val="000000"/>
          <w:sz w:val="23"/>
          <w:szCs w:val="23"/>
        </w:rPr>
        <w:t xml:space="preserve">. </w:t>
      </w:r>
      <w:r w:rsidR="00E1547A" w:rsidRPr="00784838">
        <w:rPr>
          <w:rFonts w:ascii="Trebuchet MS" w:eastAsia="Trebuchet MS" w:hAnsi="Trebuchet MS" w:cs="Trebuchet MS"/>
          <w:b/>
          <w:color w:val="000000"/>
          <w:sz w:val="23"/>
          <w:szCs w:val="23"/>
        </w:rPr>
        <w:t xml:space="preserve">CONVOCATORIA </w:t>
      </w:r>
      <w:r w:rsidR="00B77D4F" w:rsidRPr="00784838">
        <w:rPr>
          <w:rFonts w:ascii="Trebuchet MS" w:eastAsia="Trebuchet MS" w:hAnsi="Trebuchet MS" w:cs="Trebuchet MS"/>
          <w:b/>
          <w:color w:val="000000"/>
          <w:sz w:val="23"/>
          <w:szCs w:val="23"/>
        </w:rPr>
        <w:t xml:space="preserve">QUE ORDENA LA REALIZACIÓN DE </w:t>
      </w:r>
      <w:r w:rsidR="00E1547A" w:rsidRPr="00784838">
        <w:rPr>
          <w:rFonts w:ascii="Trebuchet MS" w:eastAsia="Trebuchet MS" w:hAnsi="Trebuchet MS" w:cs="Trebuchet MS"/>
          <w:b/>
          <w:color w:val="000000"/>
          <w:sz w:val="23"/>
          <w:szCs w:val="23"/>
        </w:rPr>
        <w:t xml:space="preserve">ELECCIÓN EXTRAORDINARIA </w:t>
      </w:r>
      <w:r w:rsidR="00B77D4F" w:rsidRPr="00784838">
        <w:rPr>
          <w:rFonts w:ascii="Trebuchet MS" w:eastAsia="Trebuchet MS" w:hAnsi="Trebuchet MS" w:cs="Trebuchet MS"/>
          <w:b/>
          <w:color w:val="000000"/>
          <w:sz w:val="23"/>
          <w:szCs w:val="23"/>
        </w:rPr>
        <w:t>PARA ELEGIR A LA PRESIDEN</w:t>
      </w:r>
      <w:r w:rsidR="00A90A51" w:rsidRPr="00784838">
        <w:rPr>
          <w:rFonts w:ascii="Trebuchet MS" w:eastAsia="Trebuchet MS" w:hAnsi="Trebuchet MS" w:cs="Trebuchet MS"/>
          <w:b/>
          <w:color w:val="000000"/>
          <w:sz w:val="23"/>
          <w:szCs w:val="23"/>
        </w:rPr>
        <w:t>CIA</w:t>
      </w:r>
      <w:r w:rsidR="00B77D4F" w:rsidRPr="00784838">
        <w:rPr>
          <w:rFonts w:ascii="Trebuchet MS" w:eastAsia="Trebuchet MS" w:hAnsi="Trebuchet MS" w:cs="Trebuchet MS"/>
          <w:b/>
          <w:color w:val="000000"/>
          <w:sz w:val="23"/>
          <w:szCs w:val="23"/>
        </w:rPr>
        <w:t xml:space="preserve"> MUNICIPAL, </w:t>
      </w:r>
      <w:r w:rsidR="009E1191" w:rsidRPr="00784838">
        <w:rPr>
          <w:rFonts w:ascii="Trebuchet MS" w:eastAsia="Trebuchet MS" w:hAnsi="Trebuchet MS" w:cs="Trebuchet MS"/>
          <w:b/>
          <w:color w:val="000000"/>
          <w:sz w:val="23"/>
          <w:szCs w:val="23"/>
        </w:rPr>
        <w:t>REGIDURÍAS Y SINDICATURA</w:t>
      </w:r>
      <w:r w:rsidR="00B77D4F" w:rsidRPr="00784838">
        <w:rPr>
          <w:rFonts w:ascii="Trebuchet MS" w:eastAsia="Trebuchet MS" w:hAnsi="Trebuchet MS" w:cs="Trebuchet MS"/>
          <w:b/>
          <w:color w:val="000000"/>
          <w:sz w:val="23"/>
          <w:szCs w:val="23"/>
        </w:rPr>
        <w:t xml:space="preserve"> DEL MUNICIPIO DE SAN PEDRO TLAQUEPAQUE, </w:t>
      </w:r>
      <w:r w:rsidR="00E1547A" w:rsidRPr="00784838">
        <w:rPr>
          <w:rFonts w:ascii="Trebuchet MS" w:eastAsia="Trebuchet MS" w:hAnsi="Trebuchet MS" w:cs="Trebuchet MS"/>
          <w:b/>
          <w:color w:val="000000"/>
          <w:sz w:val="23"/>
          <w:szCs w:val="23"/>
        </w:rPr>
        <w:t xml:space="preserve">JALISCO. </w:t>
      </w:r>
      <w:r w:rsidR="00FD2900" w:rsidRPr="00784838">
        <w:rPr>
          <w:rFonts w:ascii="Trebuchet MS" w:eastAsia="Trebuchet MS" w:hAnsi="Trebuchet MS" w:cs="Trebuchet MS"/>
          <w:color w:val="000000"/>
          <w:sz w:val="23"/>
          <w:szCs w:val="23"/>
        </w:rPr>
        <w:t xml:space="preserve">El </w:t>
      </w:r>
      <w:r w:rsidR="00521FE9" w:rsidRPr="00784838">
        <w:rPr>
          <w:rFonts w:ascii="Trebuchet MS" w:eastAsia="Trebuchet MS" w:hAnsi="Trebuchet MS" w:cs="Trebuchet MS"/>
          <w:color w:val="000000"/>
          <w:sz w:val="23"/>
          <w:szCs w:val="23"/>
        </w:rPr>
        <w:t>cuatro</w:t>
      </w:r>
      <w:r w:rsidR="00FD2900" w:rsidRPr="00784838">
        <w:rPr>
          <w:rFonts w:ascii="Trebuchet MS" w:eastAsia="Trebuchet MS" w:hAnsi="Trebuchet MS" w:cs="Trebuchet MS"/>
          <w:color w:val="000000"/>
          <w:sz w:val="23"/>
          <w:szCs w:val="23"/>
        </w:rPr>
        <w:t xml:space="preserve"> de octubre, el</w:t>
      </w:r>
      <w:r w:rsidR="00905587">
        <w:rPr>
          <w:rFonts w:ascii="Trebuchet MS" w:eastAsia="Trebuchet MS" w:hAnsi="Trebuchet MS" w:cs="Trebuchet MS"/>
          <w:color w:val="000000"/>
          <w:sz w:val="23"/>
          <w:szCs w:val="23"/>
        </w:rPr>
        <w:t xml:space="preserve"> Congreso del Estado de Jalisco</w:t>
      </w:r>
      <w:r w:rsidR="00FD2900" w:rsidRPr="00784838">
        <w:rPr>
          <w:rFonts w:ascii="Trebuchet MS" w:eastAsia="Trebuchet MS" w:hAnsi="Trebuchet MS" w:cs="Trebuchet MS"/>
          <w:color w:val="000000"/>
          <w:sz w:val="23"/>
          <w:szCs w:val="23"/>
        </w:rPr>
        <w:t xml:space="preserve"> </w:t>
      </w:r>
      <w:r w:rsidR="00521FE9" w:rsidRPr="00784838">
        <w:rPr>
          <w:rFonts w:ascii="Trebuchet MS" w:eastAsia="Trebuchet MS" w:hAnsi="Trebuchet MS" w:cs="Trebuchet MS"/>
          <w:color w:val="000000"/>
          <w:sz w:val="23"/>
          <w:szCs w:val="23"/>
        </w:rPr>
        <w:t>me</w:t>
      </w:r>
      <w:r w:rsidR="00905587">
        <w:rPr>
          <w:rFonts w:ascii="Trebuchet MS" w:eastAsia="Trebuchet MS" w:hAnsi="Trebuchet MS" w:cs="Trebuchet MS"/>
          <w:color w:val="000000"/>
          <w:sz w:val="23"/>
          <w:szCs w:val="23"/>
        </w:rPr>
        <w:t>diante el decreto 28475/LXII/21</w:t>
      </w:r>
      <w:r w:rsidR="00521FE9" w:rsidRPr="00784838">
        <w:rPr>
          <w:rFonts w:ascii="Trebuchet MS" w:eastAsia="Trebuchet MS" w:hAnsi="Trebuchet MS" w:cs="Trebuchet MS"/>
          <w:color w:val="000000"/>
          <w:sz w:val="23"/>
          <w:szCs w:val="23"/>
        </w:rPr>
        <w:t xml:space="preserve"> </w:t>
      </w:r>
      <w:r w:rsidR="00FD2900" w:rsidRPr="00784838">
        <w:rPr>
          <w:rFonts w:ascii="Trebuchet MS" w:eastAsia="Trebuchet MS" w:hAnsi="Trebuchet MS" w:cs="Trebuchet MS"/>
          <w:color w:val="000000"/>
          <w:sz w:val="23"/>
          <w:szCs w:val="23"/>
        </w:rPr>
        <w:t>aprobó la Convocatoria</w:t>
      </w:r>
      <w:r w:rsidR="00521FE9" w:rsidRPr="00784838">
        <w:rPr>
          <w:rFonts w:ascii="Trebuchet MS" w:eastAsia="Trebuchet MS" w:hAnsi="Trebuchet MS" w:cs="Trebuchet MS"/>
          <w:b/>
          <w:color w:val="000000"/>
          <w:sz w:val="23"/>
          <w:szCs w:val="23"/>
        </w:rPr>
        <w:t xml:space="preserve"> </w:t>
      </w:r>
      <w:r w:rsidR="00521FE9" w:rsidRPr="00784838">
        <w:rPr>
          <w:rFonts w:ascii="Trebuchet MS" w:eastAsia="Trebuchet MS" w:hAnsi="Trebuchet MS" w:cs="Trebuchet MS"/>
          <w:color w:val="000000"/>
          <w:sz w:val="23"/>
          <w:szCs w:val="23"/>
        </w:rPr>
        <w:t>que ordena la realización de elección extraordinaria para elegir a la presiden</w:t>
      </w:r>
      <w:r w:rsidR="007A06A0" w:rsidRPr="00784838">
        <w:rPr>
          <w:rFonts w:ascii="Trebuchet MS" w:eastAsia="Trebuchet MS" w:hAnsi="Trebuchet MS" w:cs="Trebuchet MS"/>
          <w:color w:val="000000"/>
          <w:sz w:val="23"/>
          <w:szCs w:val="23"/>
        </w:rPr>
        <w:t>cia</w:t>
      </w:r>
      <w:r w:rsidR="00521FE9" w:rsidRPr="00784838">
        <w:rPr>
          <w:rFonts w:ascii="Trebuchet MS" w:eastAsia="Trebuchet MS" w:hAnsi="Trebuchet MS" w:cs="Trebuchet MS"/>
          <w:color w:val="000000"/>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21FE9" w:rsidRPr="00784838">
        <w:rPr>
          <w:rFonts w:ascii="Trebuchet MS" w:eastAsia="Trebuchet MS" w:hAnsi="Trebuchet MS" w:cs="Trebuchet MS"/>
          <w:color w:val="000000"/>
          <w:sz w:val="23"/>
          <w:szCs w:val="23"/>
        </w:rPr>
        <w:t xml:space="preserve"> del municipio de San Pedro Tlaquepaque, Jalisco</w:t>
      </w:r>
      <w:r w:rsidR="001C0F3C" w:rsidRPr="00784838">
        <w:rPr>
          <w:rFonts w:ascii="Trebuchet MS" w:eastAsia="Trebuchet MS" w:hAnsi="Trebuchet MS" w:cs="Trebuchet MS"/>
          <w:color w:val="000000"/>
          <w:sz w:val="23"/>
          <w:szCs w:val="23"/>
        </w:rPr>
        <w:t>; la cual deberá realizarse el día veintiuno de noviembre del año en curso</w:t>
      </w:r>
      <w:r w:rsidR="00FD2900" w:rsidRPr="00784838">
        <w:rPr>
          <w:rFonts w:ascii="Trebuchet MS" w:eastAsia="Trebuchet MS" w:hAnsi="Trebuchet MS" w:cs="Trebuchet MS"/>
          <w:color w:val="000000"/>
          <w:sz w:val="23"/>
          <w:szCs w:val="23"/>
        </w:rPr>
        <w:t>.</w:t>
      </w:r>
    </w:p>
    <w:p w14:paraId="6652A382" w14:textId="77777777" w:rsidR="00E1547A" w:rsidRPr="00784838" w:rsidRDefault="00E1547A">
      <w:pPr>
        <w:pBdr>
          <w:top w:val="nil"/>
          <w:left w:val="nil"/>
          <w:bottom w:val="nil"/>
          <w:right w:val="nil"/>
          <w:between w:val="nil"/>
        </w:pBdr>
        <w:tabs>
          <w:tab w:val="left" w:pos="567"/>
        </w:tabs>
        <w:jc w:val="both"/>
        <w:rPr>
          <w:rFonts w:ascii="Trebuchet MS" w:eastAsia="Trebuchet MS" w:hAnsi="Trebuchet MS" w:cs="Trebuchet MS"/>
          <w:b/>
          <w:color w:val="000000"/>
          <w:sz w:val="23"/>
          <w:szCs w:val="23"/>
        </w:rPr>
      </w:pPr>
    </w:p>
    <w:p w14:paraId="0B579F07" w14:textId="32885934" w:rsidR="00920019" w:rsidRPr="00784838" w:rsidRDefault="00664E12" w:rsidP="005E6DBD">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3</w:t>
      </w:r>
      <w:r w:rsidR="005E6DBD" w:rsidRPr="00784838">
        <w:rPr>
          <w:rFonts w:ascii="Trebuchet MS" w:eastAsia="Trebuchet MS" w:hAnsi="Trebuchet MS" w:cs="Trebuchet MS"/>
          <w:b/>
          <w:color w:val="000000"/>
          <w:sz w:val="23"/>
          <w:szCs w:val="23"/>
        </w:rPr>
        <w:t xml:space="preserve">. </w:t>
      </w:r>
      <w:r w:rsidR="005E6DBD" w:rsidRPr="00784838">
        <w:rPr>
          <w:rFonts w:ascii="Trebuchet MS" w:hAnsi="Trebuchet MS"/>
          <w:b/>
          <w:sz w:val="23"/>
          <w:szCs w:val="23"/>
        </w:rPr>
        <w:t xml:space="preserve">ACUERDO DEL CONSEJO GENERAL DEL INSTITUTO ELECTORAL Y DE PARTICIPACIÓN CIUDADANA DEL ESTADO DE JALISCO, MEDIANTE EL CUAL SE DECLARÓ EL INICIO DE FUNCIONES CON EL OBJETO DE PREPARAR, ORGANIZAR, DESARROLLAR Y VIGILAR EL PROCESO ELECTORAL EXTRAORDINARIO </w:t>
      </w:r>
      <w:r w:rsidR="000D01F2" w:rsidRPr="00784838">
        <w:rPr>
          <w:rFonts w:ascii="Trebuchet MS" w:hAnsi="Trebuchet MS"/>
          <w:b/>
          <w:sz w:val="23"/>
          <w:szCs w:val="23"/>
        </w:rPr>
        <w:t>DOS MIL VEINTIUNO</w:t>
      </w:r>
      <w:r w:rsidR="005E6DBD" w:rsidRPr="00784838">
        <w:rPr>
          <w:rFonts w:ascii="Trebuchet MS" w:hAnsi="Trebuchet MS"/>
          <w:b/>
          <w:sz w:val="23"/>
          <w:szCs w:val="23"/>
        </w:rPr>
        <w:t>, PARA LA ELECCIÓN DE</w:t>
      </w:r>
      <w:r w:rsidR="000D01F2" w:rsidRPr="00784838">
        <w:rPr>
          <w:rFonts w:ascii="Trebuchet MS" w:hAnsi="Trebuchet MS"/>
          <w:b/>
          <w:sz w:val="23"/>
          <w:szCs w:val="23"/>
        </w:rPr>
        <w:t xml:space="preserve"> LA PRESIDENCIA</w:t>
      </w:r>
      <w:r w:rsidR="005E6DBD" w:rsidRPr="00784838">
        <w:rPr>
          <w:rFonts w:ascii="Trebuchet MS" w:hAnsi="Trebuchet MS"/>
          <w:b/>
          <w:sz w:val="23"/>
          <w:szCs w:val="23"/>
        </w:rPr>
        <w:t xml:space="preserve"> MUNICIPAL, </w:t>
      </w:r>
      <w:r w:rsidR="009E1191" w:rsidRPr="00784838">
        <w:rPr>
          <w:rFonts w:ascii="Trebuchet MS" w:eastAsia="Trebuchet MS" w:hAnsi="Trebuchet MS" w:cs="Trebuchet MS"/>
          <w:b/>
          <w:color w:val="000000"/>
          <w:sz w:val="23"/>
          <w:szCs w:val="23"/>
        </w:rPr>
        <w:t>REGIDURÍAS Y SINDICATURA</w:t>
      </w:r>
      <w:r w:rsidR="005E6DBD" w:rsidRPr="00784838">
        <w:rPr>
          <w:rFonts w:ascii="Trebuchet MS" w:eastAsia="Trebuchet MS" w:hAnsi="Trebuchet MS" w:cs="Trebuchet MS"/>
          <w:b/>
          <w:color w:val="000000"/>
          <w:sz w:val="23"/>
          <w:szCs w:val="23"/>
        </w:rPr>
        <w:t xml:space="preserve"> DEL MUNICIPIO DE SAN PEDRO TLAQUEPAQUE, JALISCO. </w:t>
      </w:r>
      <w:r w:rsidR="009E1191" w:rsidRPr="00784838">
        <w:rPr>
          <w:rFonts w:ascii="Trebuchet MS" w:eastAsia="Trebuchet MS" w:hAnsi="Trebuchet MS" w:cs="Trebuchet MS"/>
          <w:color w:val="000000"/>
          <w:sz w:val="23"/>
          <w:szCs w:val="23"/>
        </w:rPr>
        <w:t>Con fecha cinco de octubre,</w:t>
      </w:r>
      <w:r w:rsidR="005E6DBD" w:rsidRPr="00784838">
        <w:rPr>
          <w:rFonts w:ascii="Trebuchet MS" w:eastAsia="Trebuchet MS" w:hAnsi="Trebuchet MS" w:cs="Trebuchet MS"/>
          <w:color w:val="000000"/>
          <w:sz w:val="23"/>
          <w:szCs w:val="23"/>
        </w:rPr>
        <w:t xml:space="preserve"> el Consejo General aprobó el acuerdo </w:t>
      </w:r>
      <w:r w:rsidR="005E6DBD" w:rsidRPr="00784838">
        <w:rPr>
          <w:rFonts w:ascii="Trebuchet MS" w:hAnsi="Trebuchet MS"/>
          <w:sz w:val="23"/>
          <w:szCs w:val="23"/>
        </w:rPr>
        <w:t xml:space="preserve">mediante el cual se declaró el inicio de funciones con el objeto de preparar, organizar, desarrollar y vigilar el </w:t>
      </w:r>
      <w:r w:rsidR="005E6DBD" w:rsidRPr="00784838">
        <w:rPr>
          <w:rFonts w:ascii="Trebuchet MS" w:hAnsi="Trebuchet MS"/>
          <w:sz w:val="23"/>
          <w:szCs w:val="23"/>
        </w:rPr>
        <w:lastRenderedPageBreak/>
        <w:t xml:space="preserve">Proceso Electoral Extraordinario </w:t>
      </w:r>
      <w:r w:rsidR="008B32AB" w:rsidRPr="00784838">
        <w:rPr>
          <w:rFonts w:ascii="Trebuchet MS" w:hAnsi="Trebuchet MS"/>
          <w:sz w:val="23"/>
          <w:szCs w:val="23"/>
        </w:rPr>
        <w:t>dos mil veintiuno</w:t>
      </w:r>
      <w:r w:rsidR="005E6DBD" w:rsidRPr="00784838">
        <w:rPr>
          <w:rFonts w:ascii="Trebuchet MS" w:hAnsi="Trebuchet MS"/>
          <w:sz w:val="23"/>
          <w:szCs w:val="23"/>
        </w:rPr>
        <w:t>, para la elección de</w:t>
      </w:r>
      <w:r w:rsidR="008B32AB" w:rsidRPr="00784838">
        <w:rPr>
          <w:rFonts w:ascii="Trebuchet MS" w:hAnsi="Trebuchet MS"/>
          <w:sz w:val="23"/>
          <w:szCs w:val="23"/>
        </w:rPr>
        <w:t xml:space="preserve"> la</w:t>
      </w:r>
      <w:r w:rsidR="005E6DBD" w:rsidRPr="00784838">
        <w:rPr>
          <w:rFonts w:ascii="Trebuchet MS" w:hAnsi="Trebuchet MS"/>
          <w:sz w:val="23"/>
          <w:szCs w:val="23"/>
        </w:rPr>
        <w:t xml:space="preserve"> presiden</w:t>
      </w:r>
      <w:r w:rsidR="008B32AB" w:rsidRPr="00784838">
        <w:rPr>
          <w:rFonts w:ascii="Trebuchet MS" w:hAnsi="Trebuchet MS"/>
          <w:sz w:val="23"/>
          <w:szCs w:val="23"/>
        </w:rPr>
        <w:t>cia</w:t>
      </w:r>
      <w:r w:rsidR="005E6DBD" w:rsidRPr="00784838">
        <w:rPr>
          <w:rFonts w:ascii="Trebuchet MS" w:hAnsi="Trebuchet MS"/>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E6DBD" w:rsidRPr="00784838">
        <w:rPr>
          <w:rFonts w:ascii="Trebuchet MS" w:eastAsia="Trebuchet MS" w:hAnsi="Trebuchet MS" w:cs="Trebuchet MS"/>
          <w:color w:val="000000"/>
          <w:sz w:val="23"/>
          <w:szCs w:val="23"/>
        </w:rPr>
        <w:t xml:space="preserve"> del municipio de San Pedro Tlaquepaque, Jalisco.</w:t>
      </w:r>
    </w:p>
    <w:p w14:paraId="3B7C7921" w14:textId="77777777" w:rsidR="00905329" w:rsidRPr="00784838" w:rsidRDefault="00905329" w:rsidP="005E6DBD">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313FB98F" w14:textId="33D2E8CC" w:rsidR="00905329" w:rsidRPr="00784838" w:rsidRDefault="00664E12" w:rsidP="00905329">
      <w:pPr>
        <w:pBdr>
          <w:top w:val="nil"/>
          <w:left w:val="nil"/>
          <w:bottom w:val="nil"/>
          <w:right w:val="nil"/>
          <w:between w:val="nil"/>
        </w:pBdr>
        <w:tabs>
          <w:tab w:val="left" w:pos="567"/>
        </w:tabs>
        <w:jc w:val="both"/>
        <w:rPr>
          <w:rFonts w:ascii="Trebuchet MS" w:hAnsi="Trebuchet MS"/>
          <w:sz w:val="23"/>
          <w:szCs w:val="23"/>
        </w:rPr>
      </w:pPr>
      <w:r>
        <w:rPr>
          <w:rFonts w:ascii="Trebuchet MS" w:eastAsia="Trebuchet MS" w:hAnsi="Trebuchet MS" w:cs="Trebuchet MS"/>
          <w:b/>
          <w:color w:val="000000"/>
          <w:sz w:val="23"/>
          <w:szCs w:val="23"/>
        </w:rPr>
        <w:t>4</w:t>
      </w:r>
      <w:r w:rsidR="00905329" w:rsidRPr="00784838">
        <w:rPr>
          <w:rFonts w:ascii="Trebuchet MS" w:eastAsia="Trebuchet MS" w:hAnsi="Trebuchet MS" w:cs="Trebuchet MS"/>
          <w:b/>
          <w:color w:val="000000"/>
          <w:sz w:val="23"/>
          <w:szCs w:val="23"/>
        </w:rPr>
        <w:t>.</w:t>
      </w:r>
      <w:r w:rsidR="00905329" w:rsidRPr="00784838">
        <w:rPr>
          <w:rFonts w:ascii="Trebuchet MS" w:eastAsia="Trebuchet MS" w:hAnsi="Trebuchet MS" w:cs="Trebuchet MS"/>
          <w:color w:val="000000"/>
          <w:sz w:val="23"/>
          <w:szCs w:val="23"/>
        </w:rPr>
        <w:t xml:space="preserve"> </w:t>
      </w:r>
      <w:r w:rsidR="00905329" w:rsidRPr="00784838">
        <w:rPr>
          <w:rFonts w:ascii="Trebuchet MS" w:hAnsi="Trebuchet MS" w:cs="Arial"/>
          <w:b/>
          <w:sz w:val="23"/>
          <w:szCs w:val="23"/>
          <w:lang w:val="es-ES" w:eastAsia="es-ES"/>
        </w:rPr>
        <w:t xml:space="preserve">ACUERDO DEL CONSEJO GENERAL DEL INSTITUTO ELECTORAL Y DE PARTICIPACIÓN CIUDADANA DEL ESTADO DE JALISCO, QUE APROBÓ EL CALENDARIO INTEGRAL DEL PROCESO ELECTORAL EXTRAORDINARIO </w:t>
      </w:r>
      <w:r w:rsidR="00E11361" w:rsidRPr="00784838">
        <w:rPr>
          <w:rFonts w:ascii="Trebuchet MS" w:hAnsi="Trebuchet MS" w:cs="Arial"/>
          <w:b/>
          <w:sz w:val="23"/>
          <w:szCs w:val="23"/>
          <w:lang w:val="es-ES" w:eastAsia="es-ES"/>
        </w:rPr>
        <w:t>DOS MIL VEINTIUNO</w:t>
      </w:r>
      <w:r w:rsidR="00905329" w:rsidRPr="00784838">
        <w:rPr>
          <w:rFonts w:ascii="Trebuchet MS" w:hAnsi="Trebuchet MS"/>
          <w:b/>
          <w:sz w:val="23"/>
          <w:szCs w:val="23"/>
        </w:rPr>
        <w:t xml:space="preserve"> PARA LA ELECCIÓN DE</w:t>
      </w:r>
      <w:r w:rsidR="00E11361" w:rsidRPr="00784838">
        <w:rPr>
          <w:rFonts w:ascii="Trebuchet MS" w:hAnsi="Trebuchet MS"/>
          <w:b/>
          <w:sz w:val="23"/>
          <w:szCs w:val="23"/>
        </w:rPr>
        <w:t xml:space="preserve"> LA PRESIDENCIA</w:t>
      </w:r>
      <w:r w:rsidR="00905329" w:rsidRPr="00784838">
        <w:rPr>
          <w:rFonts w:ascii="Trebuchet MS" w:hAnsi="Trebuchet MS"/>
          <w:b/>
          <w:sz w:val="23"/>
          <w:szCs w:val="23"/>
        </w:rPr>
        <w:t xml:space="preserve"> MUNICIPAL, </w:t>
      </w:r>
      <w:r w:rsidR="00E11361" w:rsidRPr="00784838">
        <w:rPr>
          <w:rFonts w:ascii="Trebuchet MS" w:eastAsia="Trebuchet MS" w:hAnsi="Trebuchet MS" w:cs="Trebuchet MS"/>
          <w:b/>
          <w:color w:val="000000"/>
          <w:sz w:val="23"/>
          <w:szCs w:val="23"/>
        </w:rPr>
        <w:t>REGIDURÍAS Y SIND</w:t>
      </w:r>
      <w:r w:rsidR="009E1191" w:rsidRPr="00784838">
        <w:rPr>
          <w:rFonts w:ascii="Trebuchet MS" w:eastAsia="Trebuchet MS" w:hAnsi="Trebuchet MS" w:cs="Trebuchet MS"/>
          <w:b/>
          <w:color w:val="000000"/>
          <w:sz w:val="23"/>
          <w:szCs w:val="23"/>
        </w:rPr>
        <w:t>ICATURA</w:t>
      </w:r>
      <w:r w:rsidR="00905329" w:rsidRPr="00784838">
        <w:rPr>
          <w:rFonts w:ascii="Trebuchet MS" w:eastAsia="Trebuchet MS" w:hAnsi="Trebuchet MS" w:cs="Trebuchet MS"/>
          <w:b/>
          <w:color w:val="000000"/>
          <w:sz w:val="23"/>
          <w:szCs w:val="23"/>
        </w:rPr>
        <w:t xml:space="preserve"> DEL MUNICIPIO DE SAN PEDRO TLAQUEPAQUE, JALISCO. </w:t>
      </w:r>
      <w:r w:rsidR="009E1191" w:rsidRPr="00784838">
        <w:rPr>
          <w:rFonts w:ascii="Trebuchet MS" w:eastAsia="Trebuchet MS" w:hAnsi="Trebuchet MS" w:cs="Trebuchet MS"/>
          <w:color w:val="000000"/>
          <w:sz w:val="23"/>
          <w:szCs w:val="23"/>
        </w:rPr>
        <w:t>Con fecha cinco de octubre</w:t>
      </w:r>
      <w:r w:rsidR="00551E2B" w:rsidRPr="00784838">
        <w:rPr>
          <w:rFonts w:ascii="Trebuchet MS" w:eastAsia="Trebuchet MS" w:hAnsi="Trebuchet MS" w:cs="Trebuchet MS"/>
          <w:color w:val="000000"/>
          <w:sz w:val="23"/>
          <w:szCs w:val="23"/>
        </w:rPr>
        <w:t xml:space="preserve">, el Consejo General aprobó el </w:t>
      </w:r>
      <w:r w:rsidR="00551E2B" w:rsidRPr="00784838">
        <w:rPr>
          <w:rFonts w:ascii="Trebuchet MS" w:hAnsi="Trebuchet MS" w:cs="Arial"/>
          <w:sz w:val="23"/>
          <w:szCs w:val="23"/>
          <w:lang w:val="es-ES" w:eastAsia="es-ES"/>
        </w:rPr>
        <w:t xml:space="preserve">Calendario Integral del Proceso Electoral Extraordinario </w:t>
      </w:r>
      <w:r w:rsidR="00D335AA" w:rsidRPr="00784838">
        <w:rPr>
          <w:rFonts w:ascii="Trebuchet MS" w:hAnsi="Trebuchet MS" w:cs="Arial"/>
          <w:sz w:val="23"/>
          <w:szCs w:val="23"/>
          <w:lang w:val="es-ES" w:eastAsia="es-ES"/>
        </w:rPr>
        <w:t>dos mil veintiuno</w:t>
      </w:r>
      <w:r w:rsidR="00551E2B" w:rsidRPr="00784838">
        <w:rPr>
          <w:rFonts w:ascii="Trebuchet MS" w:hAnsi="Trebuchet MS"/>
          <w:sz w:val="23"/>
          <w:szCs w:val="23"/>
        </w:rPr>
        <w:t>, para la elección de</w:t>
      </w:r>
      <w:r w:rsidR="00D335AA" w:rsidRPr="00784838">
        <w:rPr>
          <w:rFonts w:ascii="Trebuchet MS" w:hAnsi="Trebuchet MS"/>
          <w:sz w:val="23"/>
          <w:szCs w:val="23"/>
        </w:rPr>
        <w:t xml:space="preserve"> la</w:t>
      </w:r>
      <w:r w:rsidR="00551E2B" w:rsidRPr="00784838">
        <w:rPr>
          <w:rFonts w:ascii="Trebuchet MS" w:hAnsi="Trebuchet MS"/>
          <w:sz w:val="23"/>
          <w:szCs w:val="23"/>
        </w:rPr>
        <w:t xml:space="preserve"> presiden</w:t>
      </w:r>
      <w:r w:rsidR="00D335AA" w:rsidRPr="00784838">
        <w:rPr>
          <w:rFonts w:ascii="Trebuchet MS" w:hAnsi="Trebuchet MS"/>
          <w:sz w:val="23"/>
          <w:szCs w:val="23"/>
        </w:rPr>
        <w:t>cia</w:t>
      </w:r>
      <w:r w:rsidR="00551E2B" w:rsidRPr="00784838">
        <w:rPr>
          <w:rFonts w:ascii="Trebuchet MS" w:hAnsi="Trebuchet MS"/>
          <w:sz w:val="23"/>
          <w:szCs w:val="23"/>
        </w:rPr>
        <w:t xml:space="preserve"> municipal, </w:t>
      </w:r>
      <w:r w:rsidR="009E1191" w:rsidRPr="00784838">
        <w:rPr>
          <w:rFonts w:ascii="Trebuchet MS" w:eastAsia="Trebuchet MS" w:hAnsi="Trebuchet MS" w:cs="Trebuchet MS"/>
          <w:color w:val="000000"/>
          <w:sz w:val="23"/>
          <w:szCs w:val="23"/>
        </w:rPr>
        <w:t>regidurías y sindicatura</w:t>
      </w:r>
      <w:r w:rsidR="00551E2B" w:rsidRPr="00784838">
        <w:rPr>
          <w:rFonts w:ascii="Trebuchet MS" w:eastAsia="Trebuchet MS" w:hAnsi="Trebuchet MS" w:cs="Trebuchet MS"/>
          <w:color w:val="000000"/>
          <w:sz w:val="23"/>
          <w:szCs w:val="23"/>
        </w:rPr>
        <w:t xml:space="preserve"> del municipio de San Pedro Tlaquepaque, Jalisco.</w:t>
      </w:r>
    </w:p>
    <w:p w14:paraId="74BE833B" w14:textId="0275E4AA" w:rsidR="00920019" w:rsidRDefault="00920019">
      <w:pPr>
        <w:pBdr>
          <w:top w:val="nil"/>
          <w:left w:val="nil"/>
          <w:bottom w:val="nil"/>
          <w:right w:val="nil"/>
          <w:between w:val="nil"/>
        </w:pBdr>
        <w:tabs>
          <w:tab w:val="left" w:pos="567"/>
        </w:tabs>
        <w:jc w:val="both"/>
        <w:rPr>
          <w:rFonts w:ascii="Trebuchet MS" w:hAnsi="Trebuchet MS"/>
          <w:sz w:val="23"/>
          <w:szCs w:val="23"/>
        </w:rPr>
      </w:pPr>
    </w:p>
    <w:p w14:paraId="7D500940" w14:textId="3FC4CCDB" w:rsidR="008814F5" w:rsidRPr="008814F5" w:rsidRDefault="008814F5">
      <w:pPr>
        <w:pBdr>
          <w:top w:val="nil"/>
          <w:left w:val="nil"/>
          <w:bottom w:val="nil"/>
          <w:right w:val="nil"/>
          <w:between w:val="nil"/>
        </w:pBdr>
        <w:tabs>
          <w:tab w:val="left" w:pos="567"/>
        </w:tabs>
        <w:jc w:val="both"/>
        <w:rPr>
          <w:rFonts w:ascii="Trebuchet MS" w:hAnsi="Trebuchet MS"/>
          <w:sz w:val="23"/>
          <w:szCs w:val="23"/>
        </w:rPr>
      </w:pPr>
      <w:r w:rsidRPr="00334D82">
        <w:rPr>
          <w:rFonts w:ascii="Trebuchet MS" w:hAnsi="Trebuchet MS"/>
          <w:b/>
          <w:bCs/>
          <w:sz w:val="23"/>
          <w:szCs w:val="23"/>
        </w:rPr>
        <w:t xml:space="preserve">5. ACUERDO DEL CONSEJO GENERAL QUE APRUEBA </w:t>
      </w:r>
      <w:r w:rsidR="00334D82" w:rsidRPr="00334D82">
        <w:rPr>
          <w:rFonts w:ascii="Trebuchet MS" w:hAnsi="Trebuchet MS"/>
          <w:b/>
          <w:bCs/>
          <w:sz w:val="23"/>
          <w:szCs w:val="23"/>
        </w:rPr>
        <w:t>AMPLIACIÓN PRESUPUESTAL AL PRESUPUESTO DE EGRESOS DE ESTE ORGANISMO ELECTORAL PARA EL AÑO DOS MIL VEINTIUNO, CON MOTIVO DE LA ORGANIZACIÓN, DESARROLLO Y VIGILANCIA DEL PROCESO ELECTORAL EXTRAORDINARIO DOS MIL VEINTIUNO EN EL MUNICIPIO DE SAN PEDRO TLAQUEPAQUE, JALISCO</w:t>
      </w:r>
      <w:r w:rsidRPr="00334D82">
        <w:rPr>
          <w:rFonts w:ascii="Trebuchet MS" w:hAnsi="Trebuchet MS"/>
          <w:b/>
          <w:bCs/>
          <w:sz w:val="23"/>
          <w:szCs w:val="23"/>
        </w:rPr>
        <w:t xml:space="preserve">. </w:t>
      </w:r>
      <w:r w:rsidRPr="00334D82">
        <w:rPr>
          <w:rFonts w:ascii="Trebuchet MS" w:hAnsi="Trebuchet MS"/>
          <w:sz w:val="23"/>
          <w:szCs w:val="23"/>
        </w:rPr>
        <w:t>El</w:t>
      </w:r>
      <w:r>
        <w:rPr>
          <w:rFonts w:ascii="Trebuchet MS" w:hAnsi="Trebuchet MS"/>
          <w:sz w:val="23"/>
          <w:szCs w:val="23"/>
        </w:rPr>
        <w:t xml:space="preserve"> </w:t>
      </w:r>
      <w:r w:rsidR="00334D82">
        <w:rPr>
          <w:rFonts w:ascii="Trebuchet MS" w:hAnsi="Trebuchet MS"/>
          <w:sz w:val="23"/>
          <w:szCs w:val="23"/>
        </w:rPr>
        <w:t xml:space="preserve">siete de octubre, el Consejo General aprobó el acuerdo IEPC-ACG-337/2021, por el que se determinó el proyecto de presupuesto de la elección extraordinaria para el municipio de San Pedro Tlaquepaque, Jalisco. </w:t>
      </w:r>
    </w:p>
    <w:p w14:paraId="7E5B9E55" w14:textId="77777777" w:rsidR="008814F5" w:rsidRDefault="008814F5">
      <w:pPr>
        <w:pBdr>
          <w:top w:val="nil"/>
          <w:left w:val="nil"/>
          <w:bottom w:val="nil"/>
          <w:right w:val="nil"/>
          <w:between w:val="nil"/>
        </w:pBdr>
        <w:tabs>
          <w:tab w:val="left" w:pos="567"/>
        </w:tabs>
        <w:jc w:val="both"/>
        <w:rPr>
          <w:rFonts w:ascii="Trebuchet MS" w:hAnsi="Trebuchet MS"/>
          <w:b/>
          <w:bCs/>
          <w:sz w:val="23"/>
          <w:szCs w:val="23"/>
        </w:rPr>
      </w:pPr>
    </w:p>
    <w:p w14:paraId="3756D37E" w14:textId="4AE1A12C" w:rsidR="00D252AB" w:rsidRDefault="008814F5">
      <w:pPr>
        <w:pBdr>
          <w:top w:val="nil"/>
          <w:left w:val="nil"/>
          <w:bottom w:val="nil"/>
          <w:right w:val="nil"/>
          <w:between w:val="nil"/>
        </w:pBdr>
        <w:tabs>
          <w:tab w:val="left" w:pos="567"/>
        </w:tabs>
        <w:jc w:val="both"/>
        <w:rPr>
          <w:rFonts w:ascii="Trebuchet MS" w:hAnsi="Trebuchet MS"/>
          <w:sz w:val="23"/>
          <w:szCs w:val="23"/>
        </w:rPr>
      </w:pPr>
      <w:r>
        <w:rPr>
          <w:rFonts w:ascii="Trebuchet MS" w:hAnsi="Trebuchet MS"/>
          <w:b/>
          <w:bCs/>
          <w:sz w:val="23"/>
          <w:szCs w:val="23"/>
        </w:rPr>
        <w:t>6</w:t>
      </w:r>
      <w:r w:rsidR="00703F8D" w:rsidRPr="00D252AB">
        <w:rPr>
          <w:rFonts w:ascii="Trebuchet MS" w:hAnsi="Trebuchet MS"/>
          <w:b/>
          <w:bCs/>
          <w:sz w:val="23"/>
          <w:szCs w:val="23"/>
        </w:rPr>
        <w:t>. JORNADA ELECTORAL EXTRAORDINARIA</w:t>
      </w:r>
      <w:r w:rsidR="00D252AB">
        <w:rPr>
          <w:rFonts w:ascii="Trebuchet MS" w:hAnsi="Trebuchet MS"/>
          <w:sz w:val="23"/>
          <w:szCs w:val="23"/>
        </w:rPr>
        <w:t xml:space="preserve">. </w:t>
      </w:r>
      <w:r w:rsidR="00D252AB" w:rsidRPr="00D252AB">
        <w:rPr>
          <w:rFonts w:ascii="Trebuchet MS" w:hAnsi="Trebuchet MS"/>
          <w:sz w:val="23"/>
          <w:szCs w:val="23"/>
        </w:rPr>
        <w:t>Con fecha</w:t>
      </w:r>
      <w:r w:rsidR="00D252AB">
        <w:rPr>
          <w:rFonts w:ascii="Trebuchet MS" w:hAnsi="Trebuchet MS"/>
          <w:sz w:val="23"/>
          <w:szCs w:val="23"/>
        </w:rPr>
        <w:t xml:space="preserve"> veintiuno</w:t>
      </w:r>
      <w:r w:rsidR="00D252AB" w:rsidRPr="00D252AB">
        <w:rPr>
          <w:rFonts w:ascii="Trebuchet MS" w:hAnsi="Trebuchet MS"/>
          <w:sz w:val="23"/>
          <w:szCs w:val="23"/>
        </w:rPr>
        <w:t xml:space="preserve"> de </w:t>
      </w:r>
      <w:r w:rsidR="00D252AB">
        <w:rPr>
          <w:rFonts w:ascii="Trebuchet MS" w:hAnsi="Trebuchet MS"/>
          <w:sz w:val="23"/>
          <w:szCs w:val="23"/>
        </w:rPr>
        <w:t>noviembre</w:t>
      </w:r>
      <w:r w:rsidR="00D252AB" w:rsidRPr="00D252AB">
        <w:rPr>
          <w:rFonts w:ascii="Trebuchet MS" w:hAnsi="Trebuchet MS"/>
          <w:sz w:val="23"/>
          <w:szCs w:val="23"/>
        </w:rPr>
        <w:t>, se celebr</w:t>
      </w:r>
      <w:r w:rsidR="00D252AB">
        <w:rPr>
          <w:rFonts w:ascii="Trebuchet MS" w:hAnsi="Trebuchet MS"/>
          <w:sz w:val="23"/>
          <w:szCs w:val="23"/>
        </w:rPr>
        <w:t>ó la</w:t>
      </w:r>
      <w:r w:rsidR="00D252AB" w:rsidRPr="00D252AB">
        <w:rPr>
          <w:rFonts w:ascii="Trebuchet MS" w:hAnsi="Trebuchet MS"/>
          <w:sz w:val="23"/>
          <w:szCs w:val="23"/>
        </w:rPr>
        <w:t xml:space="preserve"> </w:t>
      </w:r>
      <w:r w:rsidR="00D252AB">
        <w:rPr>
          <w:rFonts w:ascii="Trebuchet MS" w:hAnsi="Trebuchet MS"/>
          <w:sz w:val="23"/>
          <w:szCs w:val="23"/>
        </w:rPr>
        <w:t>elección extraordinaria para elegir al ayuntamiento de San Pedro Tlaquepaque, Jalisco.</w:t>
      </w:r>
    </w:p>
    <w:p w14:paraId="7FD1F611" w14:textId="4950AF03" w:rsidR="00664E12" w:rsidRPr="00784838" w:rsidRDefault="00703F8D">
      <w:pPr>
        <w:pBdr>
          <w:top w:val="nil"/>
          <w:left w:val="nil"/>
          <w:bottom w:val="nil"/>
          <w:right w:val="nil"/>
          <w:between w:val="nil"/>
        </w:pBdr>
        <w:tabs>
          <w:tab w:val="left" w:pos="567"/>
        </w:tabs>
        <w:jc w:val="both"/>
        <w:rPr>
          <w:rFonts w:ascii="Trebuchet MS" w:hAnsi="Trebuchet MS"/>
          <w:sz w:val="23"/>
          <w:szCs w:val="23"/>
        </w:rPr>
      </w:pPr>
      <w:r>
        <w:rPr>
          <w:rFonts w:ascii="Trebuchet MS" w:hAnsi="Trebuchet MS"/>
          <w:sz w:val="23"/>
          <w:szCs w:val="23"/>
        </w:rPr>
        <w:t xml:space="preserve"> </w:t>
      </w:r>
    </w:p>
    <w:p w14:paraId="4BBD57EF" w14:textId="28EA4D37" w:rsidR="006F0CCB" w:rsidRDefault="008814F5" w:rsidP="000F181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7</w:t>
      </w:r>
      <w:r w:rsidR="00F04975" w:rsidRPr="00784838">
        <w:rPr>
          <w:rFonts w:ascii="Trebuchet MS" w:eastAsia="Trebuchet MS" w:hAnsi="Trebuchet MS" w:cs="Trebuchet MS"/>
          <w:b/>
          <w:color w:val="000000"/>
          <w:sz w:val="23"/>
          <w:szCs w:val="23"/>
        </w:rPr>
        <w:t xml:space="preserve">. </w:t>
      </w:r>
      <w:r w:rsidR="00774925" w:rsidRPr="00784838">
        <w:rPr>
          <w:rFonts w:ascii="Trebuchet MS" w:eastAsia="Trebuchet MS" w:hAnsi="Trebuchet MS" w:cs="Trebuchet MS"/>
          <w:b/>
          <w:color w:val="000000"/>
          <w:sz w:val="23"/>
          <w:szCs w:val="23"/>
        </w:rPr>
        <w:t xml:space="preserve">COMUNICACIÓN DEL DIRECTOR DE ADMINISTRACIÓN Y FINANZAS. </w:t>
      </w:r>
      <w:r w:rsidR="00774925" w:rsidRPr="00784838">
        <w:rPr>
          <w:rFonts w:ascii="Trebuchet MS" w:eastAsia="Trebuchet MS" w:hAnsi="Trebuchet MS" w:cs="Trebuchet MS"/>
          <w:color w:val="000000"/>
          <w:sz w:val="23"/>
          <w:szCs w:val="23"/>
        </w:rPr>
        <w:t xml:space="preserve">El </w:t>
      </w:r>
      <w:r w:rsidR="002C7A51">
        <w:rPr>
          <w:rFonts w:ascii="Trebuchet MS" w:eastAsia="Trebuchet MS" w:hAnsi="Trebuchet MS" w:cs="Trebuchet MS"/>
          <w:color w:val="000000"/>
          <w:sz w:val="23"/>
          <w:szCs w:val="23"/>
        </w:rPr>
        <w:t>veintidós</w:t>
      </w:r>
      <w:r w:rsidR="00A12048" w:rsidRPr="00784838">
        <w:rPr>
          <w:rFonts w:ascii="Trebuchet MS" w:eastAsia="Trebuchet MS" w:hAnsi="Trebuchet MS" w:cs="Trebuchet MS"/>
          <w:color w:val="000000"/>
          <w:sz w:val="23"/>
          <w:szCs w:val="23"/>
        </w:rPr>
        <w:t xml:space="preserve"> de </w:t>
      </w:r>
      <w:r w:rsidR="002C7A51">
        <w:rPr>
          <w:rFonts w:ascii="Trebuchet MS" w:eastAsia="Trebuchet MS" w:hAnsi="Trebuchet MS" w:cs="Trebuchet MS"/>
          <w:color w:val="000000"/>
          <w:sz w:val="23"/>
          <w:szCs w:val="23"/>
        </w:rPr>
        <w:t>noviembre</w:t>
      </w:r>
      <w:r w:rsidR="00774925" w:rsidRPr="00784838">
        <w:rPr>
          <w:rFonts w:ascii="Trebuchet MS" w:eastAsia="Trebuchet MS" w:hAnsi="Trebuchet MS" w:cs="Trebuchet MS"/>
          <w:color w:val="000000"/>
          <w:sz w:val="23"/>
          <w:szCs w:val="23"/>
        </w:rPr>
        <w:t xml:space="preserve">, el director de Administración y Finanzas remitió a la Secretaría Ejecutiva, la solicitud y proyecto de </w:t>
      </w:r>
      <w:r w:rsidR="002C7A51">
        <w:rPr>
          <w:rFonts w:ascii="Trebuchet MS" w:eastAsia="Trebuchet MS" w:hAnsi="Trebuchet MS" w:cs="Trebuchet MS"/>
          <w:color w:val="000000"/>
          <w:sz w:val="23"/>
          <w:szCs w:val="23"/>
        </w:rPr>
        <w:t>transferencia entre partidas del</w:t>
      </w:r>
      <w:r w:rsidR="00774925" w:rsidRPr="00784838">
        <w:rPr>
          <w:rFonts w:ascii="Trebuchet MS" w:eastAsia="Trebuchet MS" w:hAnsi="Trebuchet MS" w:cs="Trebuchet MS"/>
          <w:color w:val="000000"/>
          <w:sz w:val="23"/>
          <w:szCs w:val="23"/>
        </w:rPr>
        <w:t xml:space="preserve"> presupuesto de egresos relativo al ejercicio dos mil veintiuno, de este Instituto</w:t>
      </w:r>
      <w:r w:rsidR="0034696F" w:rsidRPr="00784838">
        <w:rPr>
          <w:rFonts w:ascii="Trebuchet MS" w:eastAsia="Trebuchet MS" w:hAnsi="Trebuchet MS" w:cs="Trebuchet MS"/>
          <w:color w:val="000000"/>
          <w:sz w:val="23"/>
          <w:szCs w:val="23"/>
        </w:rPr>
        <w:t xml:space="preserve">, con el objeto de </w:t>
      </w:r>
      <w:r w:rsidR="00905587">
        <w:rPr>
          <w:rFonts w:ascii="Trebuchet MS" w:eastAsia="Trebuchet MS" w:hAnsi="Trebuchet MS" w:cs="Trebuchet MS"/>
          <w:color w:val="000000"/>
          <w:sz w:val="23"/>
          <w:szCs w:val="23"/>
        </w:rPr>
        <w:t>continuar con el desarrollo d</w:t>
      </w:r>
      <w:r w:rsidR="0034696F" w:rsidRPr="00784838">
        <w:rPr>
          <w:rFonts w:ascii="Trebuchet MS" w:eastAsia="Trebuchet MS" w:hAnsi="Trebuchet MS" w:cs="Trebuchet MS"/>
          <w:color w:val="000000"/>
          <w:sz w:val="23"/>
          <w:szCs w:val="23"/>
        </w:rPr>
        <w:t>el procedimiento electoral extraordinario</w:t>
      </w:r>
      <w:r w:rsidR="00774925" w:rsidRPr="00784838">
        <w:rPr>
          <w:rFonts w:ascii="Trebuchet MS" w:eastAsia="Trebuchet MS" w:hAnsi="Trebuchet MS" w:cs="Trebuchet MS"/>
          <w:color w:val="000000"/>
          <w:sz w:val="23"/>
          <w:szCs w:val="23"/>
        </w:rPr>
        <w:t>.</w:t>
      </w:r>
    </w:p>
    <w:p w14:paraId="39E33C13" w14:textId="77777777" w:rsidR="000F1817" w:rsidRDefault="000F1817" w:rsidP="000F1817">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3C55CF59" w14:textId="77777777" w:rsidR="004409BF" w:rsidRDefault="00774925">
      <w:pPr>
        <w:pBdr>
          <w:top w:val="nil"/>
          <w:left w:val="nil"/>
          <w:bottom w:val="nil"/>
          <w:right w:val="nil"/>
          <w:between w:val="nil"/>
        </w:pBdr>
        <w:jc w:val="center"/>
        <w:rPr>
          <w:rFonts w:ascii="Trebuchet MS" w:eastAsia="Trebuchet MS" w:hAnsi="Trebuchet MS" w:cs="Trebuchet MS"/>
          <w:b/>
          <w:color w:val="000000"/>
          <w:sz w:val="23"/>
          <w:szCs w:val="23"/>
          <w:lang w:val="pt-BR"/>
        </w:rPr>
      </w:pPr>
      <w:r w:rsidRPr="00784838">
        <w:rPr>
          <w:rFonts w:ascii="Trebuchet MS" w:eastAsia="Trebuchet MS" w:hAnsi="Trebuchet MS" w:cs="Trebuchet MS"/>
          <w:b/>
          <w:color w:val="000000"/>
          <w:sz w:val="23"/>
          <w:szCs w:val="23"/>
          <w:lang w:val="pt-BR"/>
        </w:rPr>
        <w:t>C O N S I D E R A N D O</w:t>
      </w:r>
    </w:p>
    <w:p w14:paraId="43004DF7" w14:textId="77777777" w:rsidR="000F1817" w:rsidRPr="00784838" w:rsidRDefault="000F1817">
      <w:pPr>
        <w:pBdr>
          <w:top w:val="nil"/>
          <w:left w:val="nil"/>
          <w:bottom w:val="nil"/>
          <w:right w:val="nil"/>
          <w:between w:val="nil"/>
        </w:pBdr>
        <w:jc w:val="center"/>
        <w:rPr>
          <w:rFonts w:ascii="Trebuchet MS" w:eastAsia="Trebuchet MS" w:hAnsi="Trebuchet MS" w:cs="Trebuchet MS"/>
          <w:b/>
          <w:color w:val="000000"/>
          <w:sz w:val="23"/>
          <w:szCs w:val="23"/>
          <w:lang w:val="pt-BR"/>
        </w:rPr>
      </w:pPr>
    </w:p>
    <w:p w14:paraId="2C56D75D" w14:textId="1D0CE822" w:rsidR="004409BF" w:rsidRPr="00784838" w:rsidRDefault="00774925">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 xml:space="preserve">I. DEL INSTITUTO ELECTORAL Y DE PARTICIPACIÓN CIUDADANA DEL ESTADO DE JALISCO. </w:t>
      </w:r>
      <w:r w:rsidRPr="00784838">
        <w:rPr>
          <w:rFonts w:ascii="Trebuchet MS" w:eastAsia="Trebuchet MS" w:hAnsi="Trebuchet MS" w:cs="Trebuchet MS"/>
          <w:sz w:val="23"/>
          <w:szCs w:val="23"/>
        </w:rPr>
        <w:t xml:space="preserve">Que es un organismo público local electoral,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w:t>
      </w:r>
      <w:r w:rsidRPr="00784838">
        <w:rPr>
          <w:rFonts w:ascii="Trebuchet MS" w:eastAsia="Trebuchet MS" w:hAnsi="Trebuchet MS" w:cs="Trebuchet MS"/>
          <w:sz w:val="23"/>
          <w:szCs w:val="23"/>
        </w:rPr>
        <w:lastRenderedPageBreak/>
        <w:t>ambas, de conformidad con los artículos 41, Base V, apartado C; y, 116, Base IV, inciso c) de la Constitución Política de los Estados Unidos Mexicanos; 12, Bases III y IV, de la Constitución Política Local; 115 y 116, párrafo 1</w:t>
      </w:r>
      <w:r w:rsidR="00905587">
        <w:rPr>
          <w:rFonts w:ascii="Trebuchet MS" w:eastAsia="Trebuchet MS" w:hAnsi="Trebuchet MS" w:cs="Trebuchet MS"/>
          <w:sz w:val="23"/>
          <w:szCs w:val="23"/>
        </w:rPr>
        <w:t>,</w:t>
      </w:r>
      <w:r w:rsidRPr="00784838">
        <w:rPr>
          <w:rFonts w:ascii="Trebuchet MS" w:eastAsia="Trebuchet MS" w:hAnsi="Trebuchet MS" w:cs="Trebuchet MS"/>
          <w:sz w:val="23"/>
          <w:szCs w:val="23"/>
        </w:rPr>
        <w:t xml:space="preserve"> del Código Electoral del Estado de Jalisco.</w:t>
      </w:r>
    </w:p>
    <w:p w14:paraId="1A90E23B" w14:textId="77777777" w:rsidR="004409BF" w:rsidRPr="00784838" w:rsidRDefault="004409BF">
      <w:pPr>
        <w:jc w:val="both"/>
        <w:rPr>
          <w:rFonts w:ascii="Trebuchet MS" w:eastAsia="Trebuchet MS" w:hAnsi="Trebuchet MS" w:cs="Trebuchet MS"/>
          <w:sz w:val="23"/>
          <w:szCs w:val="23"/>
        </w:rPr>
      </w:pPr>
    </w:p>
    <w:p w14:paraId="4343A3EF" w14:textId="0520C751" w:rsidR="004409BF" w:rsidRPr="008814F5" w:rsidRDefault="00774925">
      <w:pPr>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 xml:space="preserve">II. DEL CONSEJO GENERAL. </w:t>
      </w:r>
      <w:r w:rsidRPr="00784838">
        <w:rPr>
          <w:rFonts w:ascii="Trebuchet MS" w:eastAsia="Trebuchet MS" w:hAnsi="Trebuchet MS" w:cs="Trebuchet MS"/>
          <w:sz w:val="23"/>
          <w:szCs w:val="23"/>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w:t>
      </w:r>
      <w:r w:rsidR="00307BC5" w:rsidRPr="00784838">
        <w:rPr>
          <w:rFonts w:ascii="Trebuchet MS" w:eastAsia="Trebuchet MS" w:hAnsi="Trebuchet MS" w:cs="Trebuchet MS"/>
          <w:sz w:val="23"/>
          <w:szCs w:val="23"/>
        </w:rPr>
        <w:t xml:space="preserve">la </w:t>
      </w:r>
      <w:r w:rsidRPr="00784838">
        <w:rPr>
          <w:rFonts w:ascii="Trebuchet MS" w:eastAsia="Trebuchet MS" w:hAnsi="Trebuchet MS" w:cs="Trebuchet MS"/>
          <w:sz w:val="23"/>
          <w:szCs w:val="23"/>
        </w:rPr>
        <w:t>consejer</w:t>
      </w:r>
      <w:r w:rsidR="00307BC5"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president</w:t>
      </w:r>
      <w:r w:rsidR="00307BC5" w:rsidRPr="00784838">
        <w:rPr>
          <w:rFonts w:ascii="Trebuchet MS" w:eastAsia="Trebuchet MS" w:hAnsi="Trebuchet MS" w:cs="Trebuchet MS"/>
          <w:sz w:val="23"/>
          <w:szCs w:val="23"/>
        </w:rPr>
        <w:t>a</w:t>
      </w:r>
      <w:r w:rsidRPr="00784838">
        <w:rPr>
          <w:rFonts w:ascii="Trebuchet MS" w:eastAsia="Trebuchet MS" w:hAnsi="Trebuchet MS" w:cs="Trebuchet MS"/>
          <w:sz w:val="23"/>
          <w:szCs w:val="23"/>
        </w:rPr>
        <w:t xml:space="preserve"> y dictar los acuerdos necesarios para hacer efectivas las mismas, de conformidad con los artículos 12, Bases I y IV</w:t>
      </w:r>
      <w:r w:rsidR="00905587">
        <w:rPr>
          <w:rFonts w:ascii="Trebuchet MS" w:eastAsia="Trebuchet MS" w:hAnsi="Trebuchet MS" w:cs="Trebuchet MS"/>
          <w:sz w:val="23"/>
          <w:szCs w:val="23"/>
        </w:rPr>
        <w:t>,</w:t>
      </w:r>
      <w:r w:rsidRPr="00784838">
        <w:rPr>
          <w:rFonts w:ascii="Trebuchet MS" w:eastAsia="Trebuchet MS" w:hAnsi="Trebuchet MS" w:cs="Trebuchet MS"/>
          <w:sz w:val="23"/>
          <w:szCs w:val="23"/>
        </w:rPr>
        <w:t xml:space="preserve"> de la </w:t>
      </w:r>
      <w:r w:rsidRPr="008814F5">
        <w:rPr>
          <w:rFonts w:ascii="Trebuchet MS" w:eastAsia="Trebuchet MS" w:hAnsi="Trebuchet MS" w:cs="Trebuchet MS"/>
          <w:sz w:val="23"/>
          <w:szCs w:val="23"/>
        </w:rPr>
        <w:t>Constitución Política local; 120 y 134, párrafo 1, fracción XXI y LII</w:t>
      </w:r>
      <w:r w:rsidR="00905587">
        <w:rPr>
          <w:rFonts w:ascii="Trebuchet MS" w:eastAsia="Trebuchet MS" w:hAnsi="Trebuchet MS" w:cs="Trebuchet MS"/>
          <w:sz w:val="23"/>
          <w:szCs w:val="23"/>
        </w:rPr>
        <w:t>,</w:t>
      </w:r>
      <w:r w:rsidRPr="008814F5">
        <w:rPr>
          <w:rFonts w:ascii="Trebuchet MS" w:eastAsia="Trebuchet MS" w:hAnsi="Trebuchet MS" w:cs="Trebuchet MS"/>
          <w:sz w:val="23"/>
          <w:szCs w:val="23"/>
        </w:rPr>
        <w:t xml:space="preserve"> del Código Electoral del Estado de Jalisco. </w:t>
      </w:r>
    </w:p>
    <w:p w14:paraId="14F4F200" w14:textId="77777777" w:rsidR="004409BF" w:rsidRPr="008814F5" w:rsidRDefault="004409BF">
      <w:pPr>
        <w:jc w:val="both"/>
        <w:rPr>
          <w:rFonts w:ascii="Trebuchet MS" w:eastAsia="Trebuchet MS" w:hAnsi="Trebuchet MS" w:cs="Trebuchet MS"/>
          <w:sz w:val="23"/>
          <w:szCs w:val="23"/>
        </w:rPr>
      </w:pPr>
    </w:p>
    <w:p w14:paraId="13F4AC3D" w14:textId="558B3169" w:rsidR="004409BF" w:rsidRPr="008814F5" w:rsidRDefault="00774925">
      <w:pPr>
        <w:jc w:val="both"/>
        <w:rPr>
          <w:rFonts w:ascii="Trebuchet MS" w:eastAsia="Trebuchet MS" w:hAnsi="Trebuchet MS" w:cs="Trebuchet MS"/>
          <w:sz w:val="23"/>
          <w:szCs w:val="23"/>
        </w:rPr>
      </w:pPr>
      <w:r w:rsidRPr="008814F5">
        <w:rPr>
          <w:rFonts w:ascii="Trebuchet MS" w:eastAsia="Trebuchet MS" w:hAnsi="Trebuchet MS" w:cs="Trebuchet MS"/>
          <w:b/>
          <w:sz w:val="23"/>
          <w:szCs w:val="23"/>
        </w:rPr>
        <w:t>III. DE</w:t>
      </w:r>
      <w:r w:rsidR="00610F4D" w:rsidRPr="008814F5">
        <w:rPr>
          <w:rFonts w:ascii="Trebuchet MS" w:eastAsia="Trebuchet MS" w:hAnsi="Trebuchet MS" w:cs="Trebuchet MS"/>
          <w:b/>
          <w:sz w:val="23"/>
          <w:szCs w:val="23"/>
        </w:rPr>
        <w:t xml:space="preserve"> LA</w:t>
      </w:r>
      <w:r w:rsidRPr="008814F5">
        <w:rPr>
          <w:rFonts w:ascii="Trebuchet MS" w:eastAsia="Trebuchet MS" w:hAnsi="Trebuchet MS" w:cs="Trebuchet MS"/>
          <w:b/>
          <w:sz w:val="23"/>
          <w:szCs w:val="23"/>
        </w:rPr>
        <w:t xml:space="preserve"> CONSEJER</w:t>
      </w:r>
      <w:r w:rsidR="00610F4D" w:rsidRPr="008814F5">
        <w:rPr>
          <w:rFonts w:ascii="Trebuchet MS" w:eastAsia="Trebuchet MS" w:hAnsi="Trebuchet MS" w:cs="Trebuchet MS"/>
          <w:b/>
          <w:sz w:val="23"/>
          <w:szCs w:val="23"/>
        </w:rPr>
        <w:t>A</w:t>
      </w:r>
      <w:r w:rsidRPr="008814F5">
        <w:rPr>
          <w:rFonts w:ascii="Trebuchet MS" w:eastAsia="Trebuchet MS" w:hAnsi="Trebuchet MS" w:cs="Trebuchet MS"/>
          <w:b/>
          <w:sz w:val="23"/>
          <w:szCs w:val="23"/>
        </w:rPr>
        <w:t xml:space="preserve"> PRESIDENT</w:t>
      </w:r>
      <w:r w:rsidR="00610F4D" w:rsidRPr="008814F5">
        <w:rPr>
          <w:rFonts w:ascii="Trebuchet MS" w:eastAsia="Trebuchet MS" w:hAnsi="Trebuchet MS" w:cs="Trebuchet MS"/>
          <w:b/>
          <w:sz w:val="23"/>
          <w:szCs w:val="23"/>
        </w:rPr>
        <w:t>A</w:t>
      </w:r>
      <w:r w:rsidRPr="008814F5">
        <w:rPr>
          <w:rFonts w:ascii="Trebuchet MS" w:eastAsia="Trebuchet MS" w:hAnsi="Trebuchet MS" w:cs="Trebuchet MS"/>
          <w:sz w:val="23"/>
          <w:szCs w:val="23"/>
        </w:rPr>
        <w:t>. Que corresponde a</w:t>
      </w:r>
      <w:r w:rsidR="00894A9B" w:rsidRPr="008814F5">
        <w:rPr>
          <w:rFonts w:ascii="Trebuchet MS" w:eastAsia="Trebuchet MS" w:hAnsi="Trebuchet MS" w:cs="Trebuchet MS"/>
          <w:sz w:val="23"/>
          <w:szCs w:val="23"/>
        </w:rPr>
        <w:t xml:space="preserve"> </w:t>
      </w:r>
      <w:r w:rsidRPr="008814F5">
        <w:rPr>
          <w:rFonts w:ascii="Trebuchet MS" w:eastAsia="Trebuchet MS" w:hAnsi="Trebuchet MS" w:cs="Trebuchet MS"/>
          <w:sz w:val="23"/>
          <w:szCs w:val="23"/>
        </w:rPr>
        <w:t>l</w:t>
      </w:r>
      <w:r w:rsidR="00894A9B" w:rsidRPr="008814F5">
        <w:rPr>
          <w:rFonts w:ascii="Trebuchet MS" w:eastAsia="Trebuchet MS" w:hAnsi="Trebuchet MS" w:cs="Trebuchet MS"/>
          <w:sz w:val="23"/>
          <w:szCs w:val="23"/>
        </w:rPr>
        <w:t>a</w:t>
      </w:r>
      <w:r w:rsidRPr="008814F5">
        <w:rPr>
          <w:rFonts w:ascii="Trebuchet MS" w:eastAsia="Trebuchet MS" w:hAnsi="Trebuchet MS" w:cs="Trebuchet MS"/>
          <w:sz w:val="23"/>
          <w:szCs w:val="23"/>
        </w:rPr>
        <w:t xml:space="preserve"> consejer</w:t>
      </w:r>
      <w:r w:rsidR="00894A9B" w:rsidRPr="008814F5">
        <w:rPr>
          <w:rFonts w:ascii="Trebuchet MS" w:eastAsia="Trebuchet MS" w:hAnsi="Trebuchet MS" w:cs="Trebuchet MS"/>
          <w:sz w:val="23"/>
          <w:szCs w:val="23"/>
        </w:rPr>
        <w:t>a</w:t>
      </w:r>
      <w:r w:rsidRPr="008814F5">
        <w:rPr>
          <w:rFonts w:ascii="Trebuchet MS" w:eastAsia="Trebuchet MS" w:hAnsi="Trebuchet MS" w:cs="Trebuchet MS"/>
          <w:sz w:val="23"/>
          <w:szCs w:val="23"/>
        </w:rPr>
        <w:t xml:space="preserve"> president</w:t>
      </w:r>
      <w:r w:rsidR="00894A9B" w:rsidRPr="008814F5">
        <w:rPr>
          <w:rFonts w:ascii="Trebuchet MS" w:eastAsia="Trebuchet MS" w:hAnsi="Trebuchet MS" w:cs="Trebuchet MS"/>
          <w:sz w:val="23"/>
          <w:szCs w:val="23"/>
        </w:rPr>
        <w:t>a</w:t>
      </w:r>
      <w:r w:rsidR="00332042" w:rsidRPr="008814F5">
        <w:rPr>
          <w:rFonts w:ascii="Trebuchet MS" w:eastAsia="Trebuchet MS" w:hAnsi="Trebuchet MS" w:cs="Trebuchet MS"/>
          <w:sz w:val="23"/>
          <w:szCs w:val="23"/>
        </w:rPr>
        <w:t xml:space="preserve"> </w:t>
      </w:r>
      <w:r w:rsidRPr="008814F5">
        <w:rPr>
          <w:rFonts w:ascii="Trebuchet MS" w:eastAsia="Trebuchet MS" w:hAnsi="Trebuchet MS" w:cs="Trebuchet MS"/>
          <w:sz w:val="23"/>
          <w:szCs w:val="23"/>
        </w:rPr>
        <w:t>de este Instituto, proponer al Consejo General para su aprobación, las transferencias entre partidas, ampliaciones y modificaciones al presupuesto de egresos del Instituto, que resulten necesarias para el cumplimiento de las funciones del propio organismo electoral, en términos del artículo 10, párrafo 2, fracción X</w:t>
      </w:r>
      <w:r w:rsidR="00905587">
        <w:rPr>
          <w:rFonts w:ascii="Trebuchet MS" w:eastAsia="Trebuchet MS" w:hAnsi="Trebuchet MS" w:cs="Trebuchet MS"/>
          <w:sz w:val="23"/>
          <w:szCs w:val="23"/>
        </w:rPr>
        <w:t>,</w:t>
      </w:r>
      <w:r w:rsidRPr="008814F5">
        <w:rPr>
          <w:rFonts w:ascii="Trebuchet MS" w:eastAsia="Trebuchet MS" w:hAnsi="Trebuchet MS" w:cs="Trebuchet MS"/>
          <w:sz w:val="23"/>
          <w:szCs w:val="23"/>
        </w:rPr>
        <w:t xml:space="preserve"> del Reglamento Interior del Instituto Electoral y de Participación Ciudadana del Estado de Jalisco.</w:t>
      </w:r>
    </w:p>
    <w:p w14:paraId="2C806984" w14:textId="77777777" w:rsidR="004409BF" w:rsidRPr="008814F5" w:rsidRDefault="004409BF">
      <w:pPr>
        <w:jc w:val="both"/>
        <w:rPr>
          <w:rFonts w:ascii="Trebuchet MS" w:eastAsia="Trebuchet MS" w:hAnsi="Trebuchet MS" w:cs="Trebuchet MS"/>
          <w:b/>
          <w:sz w:val="23"/>
          <w:szCs w:val="23"/>
        </w:rPr>
      </w:pPr>
    </w:p>
    <w:p w14:paraId="555CC01F" w14:textId="0762B4E2" w:rsidR="00BC74AF" w:rsidRPr="00784838" w:rsidRDefault="002B206F" w:rsidP="00BC74A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8814F5">
        <w:rPr>
          <w:rFonts w:ascii="Trebuchet MS" w:eastAsia="Trebuchet MS" w:hAnsi="Trebuchet MS" w:cs="Trebuchet MS"/>
          <w:b/>
          <w:sz w:val="23"/>
          <w:szCs w:val="23"/>
        </w:rPr>
        <w:t xml:space="preserve">IV. </w:t>
      </w:r>
      <w:r w:rsidR="00EE4C9A" w:rsidRPr="008814F5">
        <w:rPr>
          <w:rFonts w:ascii="Trebuchet MS" w:eastAsia="Trebuchet MS" w:hAnsi="Trebuchet MS" w:cs="Trebuchet MS"/>
          <w:b/>
          <w:sz w:val="23"/>
          <w:szCs w:val="23"/>
        </w:rPr>
        <w:t xml:space="preserve">DE LA </w:t>
      </w:r>
      <w:r w:rsidR="00EE4C9A" w:rsidRPr="008814F5">
        <w:rPr>
          <w:rFonts w:ascii="Trebuchet MS" w:eastAsia="Trebuchet MS" w:hAnsi="Trebuchet MS" w:cs="Trebuchet MS"/>
          <w:b/>
          <w:color w:val="000000"/>
          <w:sz w:val="23"/>
          <w:szCs w:val="23"/>
        </w:rPr>
        <w:t xml:space="preserve">RESOLUCIÓN EMITIDA POR LA SALA SUPERIOR DEL TRIBUNAL ELECTORAL DEL PODER JUDICIAL DE LA FEDERACIÓN EN EL </w:t>
      </w:r>
      <w:r w:rsidR="00B848F6" w:rsidRPr="008814F5">
        <w:rPr>
          <w:rFonts w:ascii="Trebuchet MS" w:eastAsia="Trebuchet MS" w:hAnsi="Trebuchet MS" w:cs="Trebuchet MS"/>
          <w:b/>
          <w:color w:val="000000"/>
          <w:sz w:val="23"/>
          <w:szCs w:val="23"/>
        </w:rPr>
        <w:t>RECURSO DE RECONSIDERACIÓN</w:t>
      </w:r>
      <w:r w:rsidR="00EE4C9A" w:rsidRPr="008814F5">
        <w:rPr>
          <w:rFonts w:ascii="Trebuchet MS" w:eastAsia="Trebuchet MS" w:hAnsi="Trebuchet MS" w:cs="Trebuchet MS"/>
          <w:b/>
          <w:color w:val="000000"/>
          <w:sz w:val="23"/>
          <w:szCs w:val="23"/>
        </w:rPr>
        <w:t xml:space="preserve"> EXPEDIENTE SUP-REC-1874/2021 Y SU ACUMULADO SUP-REC-1876/2021. </w:t>
      </w:r>
      <w:r w:rsidR="00EE4C9A" w:rsidRPr="008814F5">
        <w:rPr>
          <w:rFonts w:ascii="Trebuchet MS" w:eastAsia="Trebuchet MS" w:hAnsi="Trebuchet MS" w:cs="Trebuchet MS"/>
          <w:color w:val="000000"/>
          <w:sz w:val="23"/>
          <w:szCs w:val="23"/>
        </w:rPr>
        <w:t xml:space="preserve">Que tal como se estableció en el antecedente </w:t>
      </w:r>
      <w:r w:rsidR="00C20E8E">
        <w:rPr>
          <w:rFonts w:ascii="Trebuchet MS" w:eastAsia="Trebuchet MS" w:hAnsi="Trebuchet MS" w:cs="Trebuchet MS"/>
          <w:color w:val="000000"/>
          <w:sz w:val="23"/>
          <w:szCs w:val="23"/>
        </w:rPr>
        <w:t>1</w:t>
      </w:r>
      <w:r w:rsidR="00EE4C9A" w:rsidRPr="008814F5">
        <w:rPr>
          <w:rFonts w:ascii="Trebuchet MS" w:eastAsia="Trebuchet MS" w:hAnsi="Trebuchet MS" w:cs="Trebuchet MS"/>
          <w:color w:val="000000"/>
          <w:sz w:val="23"/>
          <w:szCs w:val="23"/>
        </w:rPr>
        <w:t xml:space="preserve"> de este acuerdo, </w:t>
      </w:r>
      <w:r w:rsidR="00BC74AF" w:rsidRPr="008814F5">
        <w:rPr>
          <w:rFonts w:ascii="Trebuchet MS" w:eastAsia="Trebuchet MS" w:hAnsi="Trebuchet MS" w:cs="Trebuchet MS"/>
          <w:color w:val="000000"/>
          <w:sz w:val="23"/>
          <w:szCs w:val="23"/>
        </w:rPr>
        <w:t>el uno de octubre del año en curso, se recibió en la Oficialía de Partes de este Instituto, la notificación de la sentencia emitida por la Sala Superior del Tribunal Electoral del Poder Judicial de la</w:t>
      </w:r>
      <w:r w:rsidR="00BC74AF" w:rsidRPr="00784838">
        <w:rPr>
          <w:rFonts w:ascii="Trebuchet MS" w:eastAsia="Trebuchet MS" w:hAnsi="Trebuchet MS" w:cs="Trebuchet MS"/>
          <w:color w:val="000000"/>
          <w:sz w:val="23"/>
          <w:szCs w:val="23"/>
        </w:rPr>
        <w:t xml:space="preserve"> Federación el día treinta de septiembre, en el juicio de revisión constitucional expediente SUP-REC-1874/2021 y su acumulado SUP-REC-1876/2021; en la cual, entre otras cosas, se declaró la nulidad de la elección del Ayuntamiento de San Pedro Tlaquepaque, Jalisco; y como consecuencia se ordenó la celebración de una elección extraordinaria en dicho municipio.</w:t>
      </w:r>
    </w:p>
    <w:p w14:paraId="624356ED" w14:textId="77777777" w:rsidR="00A61179" w:rsidRPr="00784838" w:rsidRDefault="00A61179" w:rsidP="00BC74A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4C6AB0FE" w14:textId="48BF67C7" w:rsidR="003D292B" w:rsidRPr="00784838" w:rsidRDefault="00A61179" w:rsidP="003D292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 xml:space="preserve">V. </w:t>
      </w:r>
      <w:r w:rsidR="0082138F" w:rsidRPr="00784838">
        <w:rPr>
          <w:rFonts w:ascii="Trebuchet MS" w:eastAsia="Trebuchet MS" w:hAnsi="Trebuchet MS" w:cs="Trebuchet MS"/>
          <w:b/>
          <w:color w:val="000000"/>
          <w:sz w:val="23"/>
          <w:szCs w:val="23"/>
        </w:rPr>
        <w:t xml:space="preserve">DE LA CONVOCATORIA </w:t>
      </w:r>
      <w:r w:rsidR="00CF07AB" w:rsidRPr="00784838">
        <w:rPr>
          <w:rFonts w:ascii="Trebuchet MS" w:eastAsia="Trebuchet MS" w:hAnsi="Trebuchet MS" w:cs="Trebuchet MS"/>
          <w:b/>
          <w:color w:val="000000"/>
          <w:sz w:val="23"/>
          <w:szCs w:val="23"/>
        </w:rPr>
        <w:t>QUE ORDENA LA REALIZACIÓN DE ELECCIÓN EXTRAORDINARIA PARA ELEGIR A LA PRESIDENTA MUNICIPAL, SÍNDICA O SÍNDICO, ASÍ COMO REGIDORAS Y REGIDORES DEL MUNICIPIO DE SAN PEDRO TLAQUEPAQUE, JALISCO.</w:t>
      </w:r>
      <w:r w:rsidR="009D0C80" w:rsidRPr="00784838">
        <w:rPr>
          <w:rFonts w:ascii="Trebuchet MS" w:eastAsia="Trebuchet MS" w:hAnsi="Trebuchet MS" w:cs="Trebuchet MS"/>
          <w:b/>
          <w:color w:val="000000"/>
          <w:sz w:val="23"/>
          <w:szCs w:val="23"/>
        </w:rPr>
        <w:t xml:space="preserve"> </w:t>
      </w:r>
      <w:r w:rsidR="009D0C80" w:rsidRPr="00784838">
        <w:rPr>
          <w:rFonts w:ascii="Trebuchet MS" w:eastAsia="Trebuchet MS" w:hAnsi="Trebuchet MS" w:cs="Trebuchet MS"/>
          <w:color w:val="000000"/>
          <w:sz w:val="23"/>
          <w:szCs w:val="23"/>
        </w:rPr>
        <w:t>Que tal como se</w:t>
      </w:r>
      <w:r w:rsidR="003D64F0">
        <w:rPr>
          <w:rFonts w:ascii="Trebuchet MS" w:eastAsia="Trebuchet MS" w:hAnsi="Trebuchet MS" w:cs="Trebuchet MS"/>
          <w:color w:val="000000"/>
          <w:sz w:val="23"/>
          <w:szCs w:val="23"/>
        </w:rPr>
        <w:t xml:space="preserve"> estableció en el antecedente 2</w:t>
      </w:r>
      <w:r w:rsidR="009D0C80" w:rsidRPr="00784838">
        <w:rPr>
          <w:rFonts w:ascii="Trebuchet MS" w:eastAsia="Trebuchet MS" w:hAnsi="Trebuchet MS" w:cs="Trebuchet MS"/>
          <w:color w:val="000000"/>
          <w:sz w:val="23"/>
          <w:szCs w:val="23"/>
        </w:rPr>
        <w:t xml:space="preserve"> de este acuerdo, el </w:t>
      </w:r>
      <w:r w:rsidR="00CF07AB" w:rsidRPr="00784838">
        <w:rPr>
          <w:rFonts w:ascii="Trebuchet MS" w:eastAsia="Trebuchet MS" w:hAnsi="Trebuchet MS" w:cs="Trebuchet MS"/>
          <w:color w:val="000000"/>
          <w:sz w:val="23"/>
          <w:szCs w:val="23"/>
        </w:rPr>
        <w:t>cuatro</w:t>
      </w:r>
      <w:r w:rsidR="009D0C80" w:rsidRPr="00784838">
        <w:rPr>
          <w:rFonts w:ascii="Trebuchet MS" w:eastAsia="Trebuchet MS" w:hAnsi="Trebuchet MS" w:cs="Trebuchet MS"/>
          <w:color w:val="000000"/>
          <w:sz w:val="23"/>
          <w:szCs w:val="23"/>
        </w:rPr>
        <w:t xml:space="preserve"> de octubre del año en curso, </w:t>
      </w:r>
      <w:r w:rsidR="003D292B" w:rsidRPr="00784838">
        <w:rPr>
          <w:rFonts w:ascii="Trebuchet MS" w:eastAsia="Trebuchet MS" w:hAnsi="Trebuchet MS" w:cs="Trebuchet MS"/>
          <w:color w:val="000000"/>
          <w:sz w:val="23"/>
          <w:szCs w:val="23"/>
        </w:rPr>
        <w:t>el</w:t>
      </w:r>
      <w:r w:rsidR="00905587">
        <w:rPr>
          <w:rFonts w:ascii="Trebuchet MS" w:eastAsia="Trebuchet MS" w:hAnsi="Trebuchet MS" w:cs="Trebuchet MS"/>
          <w:color w:val="000000"/>
          <w:sz w:val="23"/>
          <w:szCs w:val="23"/>
        </w:rPr>
        <w:t xml:space="preserve"> Congreso del Estado de Jalisco</w:t>
      </w:r>
      <w:r w:rsidR="003D292B" w:rsidRPr="00784838">
        <w:rPr>
          <w:rFonts w:ascii="Trebuchet MS" w:eastAsia="Trebuchet MS" w:hAnsi="Trebuchet MS" w:cs="Trebuchet MS"/>
          <w:color w:val="000000"/>
          <w:sz w:val="23"/>
          <w:szCs w:val="23"/>
        </w:rPr>
        <w:t xml:space="preserve"> me</w:t>
      </w:r>
      <w:r w:rsidR="00905587">
        <w:rPr>
          <w:rFonts w:ascii="Trebuchet MS" w:eastAsia="Trebuchet MS" w:hAnsi="Trebuchet MS" w:cs="Trebuchet MS"/>
          <w:color w:val="000000"/>
          <w:sz w:val="23"/>
          <w:szCs w:val="23"/>
        </w:rPr>
        <w:t>diante el decreto 28475/LXII/21</w:t>
      </w:r>
      <w:r w:rsidR="003D292B" w:rsidRPr="00784838">
        <w:rPr>
          <w:rFonts w:ascii="Trebuchet MS" w:eastAsia="Trebuchet MS" w:hAnsi="Trebuchet MS" w:cs="Trebuchet MS"/>
          <w:color w:val="000000"/>
          <w:sz w:val="23"/>
          <w:szCs w:val="23"/>
        </w:rPr>
        <w:t xml:space="preserve"> aprobó la Convocatoria</w:t>
      </w:r>
      <w:r w:rsidR="003D292B" w:rsidRPr="00784838">
        <w:rPr>
          <w:rFonts w:ascii="Trebuchet MS" w:eastAsia="Trebuchet MS" w:hAnsi="Trebuchet MS" w:cs="Trebuchet MS"/>
          <w:b/>
          <w:color w:val="000000"/>
          <w:sz w:val="23"/>
          <w:szCs w:val="23"/>
        </w:rPr>
        <w:t xml:space="preserve"> </w:t>
      </w:r>
      <w:r w:rsidR="003D292B" w:rsidRPr="00784838">
        <w:rPr>
          <w:rFonts w:ascii="Trebuchet MS" w:eastAsia="Trebuchet MS" w:hAnsi="Trebuchet MS" w:cs="Trebuchet MS"/>
          <w:color w:val="000000"/>
          <w:sz w:val="23"/>
          <w:szCs w:val="23"/>
        </w:rPr>
        <w:t>que ordena la realización de elección extraordinaria para elegir a la presidenta municipal, síndica o síndico, así como regidoras y regidores del municipio de San Pedro Tlaquepaque, Jalisco; la cual deberá realizarse el día veintiuno de noviembre del año en curso.</w:t>
      </w:r>
    </w:p>
    <w:p w14:paraId="3414D385" w14:textId="77777777" w:rsidR="00931E27" w:rsidRPr="00784838" w:rsidRDefault="00931E27" w:rsidP="003D292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1E036797" w14:textId="1EEC6914" w:rsidR="003B05BB" w:rsidRPr="00784838" w:rsidRDefault="00931E27"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 xml:space="preserve">VI. </w:t>
      </w:r>
      <w:r w:rsidR="003B05BB" w:rsidRPr="00784838">
        <w:rPr>
          <w:rFonts w:ascii="Trebuchet MS" w:eastAsia="Trebuchet MS" w:hAnsi="Trebuchet MS" w:cs="Trebuchet MS"/>
          <w:b/>
          <w:color w:val="000000"/>
          <w:sz w:val="23"/>
          <w:szCs w:val="23"/>
        </w:rPr>
        <w:t>DEL</w:t>
      </w:r>
      <w:r w:rsidR="003B05BB" w:rsidRPr="00784838">
        <w:rPr>
          <w:rFonts w:ascii="Trebuchet MS" w:eastAsia="Trebuchet MS" w:hAnsi="Trebuchet MS" w:cs="Trebuchet MS"/>
          <w:color w:val="000000"/>
          <w:sz w:val="23"/>
          <w:szCs w:val="23"/>
        </w:rPr>
        <w:t xml:space="preserve"> </w:t>
      </w:r>
      <w:r w:rsidR="003B05BB" w:rsidRPr="00784838">
        <w:rPr>
          <w:rFonts w:ascii="Trebuchet MS" w:hAnsi="Trebuchet MS"/>
          <w:b/>
          <w:sz w:val="23"/>
          <w:szCs w:val="23"/>
        </w:rPr>
        <w:t>ACUERDO DEL CONSEJO GENERAL DEL INSTITUTO ELECTORAL Y DE PARTICIPACIÓN CIUDADANA DEL ESTADO DE JALISCO, MEDIANTE EL CUAL SE DECLARÓ EL INICIO DE FUNCIONES CON EL OBJETO DE PREPARAR, ORGANIZAR, DESARROLLAR Y VIGILAR EL PROCESO ELECTORAL EXTRAORDINARIO DOS MIL VEINTIUNO, PARA LA ELECCIÓN DE</w:t>
      </w:r>
      <w:r w:rsidR="00B72662" w:rsidRPr="00784838">
        <w:rPr>
          <w:rFonts w:ascii="Trebuchet MS" w:hAnsi="Trebuchet MS"/>
          <w:b/>
          <w:sz w:val="23"/>
          <w:szCs w:val="23"/>
        </w:rPr>
        <w:t xml:space="preserve"> LA PRESIDENCIA</w:t>
      </w:r>
      <w:r w:rsidR="003B05BB" w:rsidRPr="00784838">
        <w:rPr>
          <w:rFonts w:ascii="Trebuchet MS" w:hAnsi="Trebuchet MS"/>
          <w:b/>
          <w:sz w:val="23"/>
          <w:szCs w:val="23"/>
        </w:rPr>
        <w:t xml:space="preserve"> MUNICIPAL, </w:t>
      </w:r>
      <w:r w:rsidR="009E1191" w:rsidRPr="00784838">
        <w:rPr>
          <w:rFonts w:ascii="Trebuchet MS" w:eastAsia="Trebuchet MS" w:hAnsi="Trebuchet MS" w:cs="Trebuchet MS"/>
          <w:b/>
          <w:color w:val="000000"/>
          <w:sz w:val="23"/>
          <w:szCs w:val="23"/>
        </w:rPr>
        <w:t xml:space="preserve">REGIDURÍAS Y SINDICATURA </w:t>
      </w:r>
      <w:r w:rsidR="003B05BB" w:rsidRPr="00784838">
        <w:rPr>
          <w:rFonts w:ascii="Trebuchet MS" w:eastAsia="Trebuchet MS" w:hAnsi="Trebuchet MS" w:cs="Trebuchet MS"/>
          <w:b/>
          <w:color w:val="000000"/>
          <w:sz w:val="23"/>
          <w:szCs w:val="23"/>
        </w:rPr>
        <w:t xml:space="preserve">DEL MUNICIPIO DE SAN PEDRO TLAQUEPAQUE, JALISCO. </w:t>
      </w:r>
      <w:r w:rsidR="003B05BB" w:rsidRPr="00784838">
        <w:rPr>
          <w:rFonts w:ascii="Trebuchet MS" w:eastAsia="Trebuchet MS" w:hAnsi="Trebuchet MS" w:cs="Trebuchet MS"/>
          <w:color w:val="000000"/>
          <w:sz w:val="23"/>
          <w:szCs w:val="23"/>
        </w:rPr>
        <w:t>Que tal como se</w:t>
      </w:r>
      <w:r w:rsidR="00096A9D">
        <w:rPr>
          <w:rFonts w:ascii="Trebuchet MS" w:eastAsia="Trebuchet MS" w:hAnsi="Trebuchet MS" w:cs="Trebuchet MS"/>
          <w:color w:val="000000"/>
          <w:sz w:val="23"/>
          <w:szCs w:val="23"/>
        </w:rPr>
        <w:t xml:space="preserve"> estableció en el antecedente 3</w:t>
      </w:r>
      <w:r w:rsidR="003B05BB" w:rsidRPr="00784838">
        <w:rPr>
          <w:rFonts w:ascii="Trebuchet MS" w:eastAsia="Trebuchet MS" w:hAnsi="Trebuchet MS" w:cs="Trebuchet MS"/>
          <w:color w:val="000000"/>
          <w:sz w:val="23"/>
          <w:szCs w:val="23"/>
        </w:rPr>
        <w:t xml:space="preserve"> del presente acuerdo, </w:t>
      </w:r>
      <w:r w:rsidR="00086611" w:rsidRPr="00784838">
        <w:rPr>
          <w:rFonts w:ascii="Trebuchet MS" w:eastAsia="Trebuchet MS" w:hAnsi="Trebuchet MS" w:cs="Trebuchet MS"/>
          <w:color w:val="000000"/>
          <w:sz w:val="23"/>
          <w:szCs w:val="23"/>
        </w:rPr>
        <w:t>el cinco de octubre de la presente anualidad</w:t>
      </w:r>
      <w:r w:rsidR="003B05BB" w:rsidRPr="00784838">
        <w:rPr>
          <w:rFonts w:ascii="Trebuchet MS" w:eastAsia="Trebuchet MS" w:hAnsi="Trebuchet MS" w:cs="Trebuchet MS"/>
          <w:color w:val="000000"/>
          <w:sz w:val="23"/>
          <w:szCs w:val="23"/>
        </w:rPr>
        <w:t xml:space="preserve"> el Consejo General aprobó el acuerdo </w:t>
      </w:r>
      <w:r w:rsidR="003B05BB" w:rsidRPr="00784838">
        <w:rPr>
          <w:rFonts w:ascii="Trebuchet MS" w:hAnsi="Trebuchet MS"/>
          <w:sz w:val="23"/>
          <w:szCs w:val="23"/>
        </w:rPr>
        <w:t xml:space="preserve">mediante el cual se declaró el inicio de funciones con el objeto de preparar, organizar, desarrollar y vigilar el Proceso Electoral Extraordinario </w:t>
      </w:r>
      <w:r w:rsidR="00B72662" w:rsidRPr="00784838">
        <w:rPr>
          <w:rFonts w:ascii="Trebuchet MS" w:hAnsi="Trebuchet MS"/>
          <w:sz w:val="23"/>
          <w:szCs w:val="23"/>
        </w:rPr>
        <w:t xml:space="preserve">dos mil veintiuno, para la elección de la presidencia municipal, </w:t>
      </w:r>
      <w:r w:rsidR="00B72662" w:rsidRPr="00784838">
        <w:rPr>
          <w:rFonts w:ascii="Trebuchet MS" w:eastAsia="Trebuchet MS" w:hAnsi="Trebuchet MS" w:cs="Trebuchet MS"/>
          <w:color w:val="000000"/>
          <w:sz w:val="23"/>
          <w:szCs w:val="23"/>
        </w:rPr>
        <w:t>regidurías y sindicatura</w:t>
      </w:r>
      <w:r w:rsidR="003B05BB" w:rsidRPr="00784838">
        <w:rPr>
          <w:rFonts w:ascii="Trebuchet MS" w:eastAsia="Trebuchet MS" w:hAnsi="Trebuchet MS" w:cs="Trebuchet MS"/>
          <w:color w:val="000000"/>
          <w:sz w:val="23"/>
          <w:szCs w:val="23"/>
        </w:rPr>
        <w:t xml:space="preserve"> del municipio de San Pedro Tlaquepaque, Jalisco.</w:t>
      </w:r>
    </w:p>
    <w:p w14:paraId="03A9D045" w14:textId="77777777" w:rsidR="00A54518" w:rsidRPr="00784838" w:rsidRDefault="00A54518"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24A79453" w14:textId="1D9A4AC0" w:rsidR="002A4373" w:rsidRPr="00784838" w:rsidRDefault="00A54518" w:rsidP="002A4373">
      <w:pPr>
        <w:pBdr>
          <w:top w:val="nil"/>
          <w:left w:val="nil"/>
          <w:bottom w:val="nil"/>
          <w:right w:val="nil"/>
          <w:between w:val="nil"/>
        </w:pBdr>
        <w:tabs>
          <w:tab w:val="left" w:pos="567"/>
        </w:tabs>
        <w:jc w:val="both"/>
        <w:rPr>
          <w:rFonts w:ascii="Trebuchet MS" w:hAnsi="Trebuchet MS"/>
          <w:sz w:val="23"/>
          <w:szCs w:val="23"/>
        </w:rPr>
      </w:pPr>
      <w:r w:rsidRPr="00784838">
        <w:rPr>
          <w:rFonts w:ascii="Trebuchet MS" w:eastAsia="Trebuchet MS" w:hAnsi="Trebuchet MS" w:cs="Trebuchet MS"/>
          <w:b/>
          <w:color w:val="000000"/>
          <w:sz w:val="23"/>
          <w:szCs w:val="23"/>
        </w:rPr>
        <w:t>VII.</w:t>
      </w:r>
      <w:r w:rsidR="007A2861" w:rsidRPr="00784838">
        <w:rPr>
          <w:rFonts w:ascii="Trebuchet MS" w:hAnsi="Trebuchet MS" w:cs="Arial"/>
          <w:b/>
          <w:sz w:val="23"/>
          <w:szCs w:val="23"/>
          <w:lang w:val="es-ES" w:eastAsia="es-ES"/>
        </w:rPr>
        <w:t xml:space="preserve"> DEL ACUERDO DEL CONSEJO GENERAL DEL INSTITUTO ELECTORAL Y DE PARTICIPACIÓN CIUDADANA DEL ESTADO DE JALISCO, QUE APROBÓ EL CALENDARIO INTEGRAL DEL PROCESO ELECTORAL EXTRAORDINARIO </w:t>
      </w:r>
      <w:r w:rsidR="006D7EC5" w:rsidRPr="00784838">
        <w:rPr>
          <w:rFonts w:ascii="Trebuchet MS" w:hAnsi="Trebuchet MS"/>
          <w:b/>
          <w:sz w:val="23"/>
          <w:szCs w:val="23"/>
        </w:rPr>
        <w:t xml:space="preserve">DOS MIL VEINTIUNO, PARA LA ELECCIÓN DE LA PRESIDENCIA MUNICIPAL, </w:t>
      </w:r>
      <w:r w:rsidR="009E1191" w:rsidRPr="00784838">
        <w:rPr>
          <w:rFonts w:ascii="Trebuchet MS" w:eastAsia="Trebuchet MS" w:hAnsi="Trebuchet MS" w:cs="Trebuchet MS"/>
          <w:b/>
          <w:color w:val="000000"/>
          <w:sz w:val="23"/>
          <w:szCs w:val="23"/>
        </w:rPr>
        <w:t>REGIDURÍAS Y SINDICATURA</w:t>
      </w:r>
      <w:r w:rsidR="007A2861" w:rsidRPr="00784838">
        <w:rPr>
          <w:rFonts w:ascii="Trebuchet MS" w:eastAsia="Trebuchet MS" w:hAnsi="Trebuchet MS" w:cs="Trebuchet MS"/>
          <w:b/>
          <w:color w:val="000000"/>
          <w:sz w:val="23"/>
          <w:szCs w:val="23"/>
        </w:rPr>
        <w:t xml:space="preserve"> DEL MUNICIPIO DE SAN PEDRO TLAQUEPAQUE, JALISCO.</w:t>
      </w:r>
      <w:r w:rsidR="00E32653" w:rsidRPr="00784838">
        <w:rPr>
          <w:rFonts w:ascii="Trebuchet MS" w:eastAsia="Trebuchet MS" w:hAnsi="Trebuchet MS" w:cs="Trebuchet MS"/>
          <w:b/>
          <w:color w:val="000000"/>
          <w:sz w:val="23"/>
          <w:szCs w:val="23"/>
        </w:rPr>
        <w:t xml:space="preserve"> </w:t>
      </w:r>
      <w:r w:rsidR="00906F12" w:rsidRPr="00784838">
        <w:rPr>
          <w:rFonts w:ascii="Trebuchet MS" w:eastAsia="Trebuchet MS" w:hAnsi="Trebuchet MS" w:cs="Trebuchet MS"/>
          <w:color w:val="000000"/>
          <w:sz w:val="23"/>
          <w:szCs w:val="23"/>
        </w:rPr>
        <w:t>Que tal como se</w:t>
      </w:r>
      <w:r w:rsidR="00AC0708">
        <w:rPr>
          <w:rFonts w:ascii="Trebuchet MS" w:eastAsia="Trebuchet MS" w:hAnsi="Trebuchet MS" w:cs="Trebuchet MS"/>
          <w:color w:val="000000"/>
          <w:sz w:val="23"/>
          <w:szCs w:val="23"/>
        </w:rPr>
        <w:t xml:space="preserve"> estableció en el antecedente 4</w:t>
      </w:r>
      <w:r w:rsidR="00906F12" w:rsidRPr="00784838">
        <w:rPr>
          <w:rFonts w:ascii="Trebuchet MS" w:eastAsia="Trebuchet MS" w:hAnsi="Trebuchet MS" w:cs="Trebuchet MS"/>
          <w:color w:val="000000"/>
          <w:sz w:val="23"/>
          <w:szCs w:val="23"/>
        </w:rPr>
        <w:t xml:space="preserve"> de este acuerdo, </w:t>
      </w:r>
      <w:r w:rsidR="00086611" w:rsidRPr="00784838">
        <w:rPr>
          <w:rFonts w:ascii="Trebuchet MS" w:eastAsia="Trebuchet MS" w:hAnsi="Trebuchet MS" w:cs="Trebuchet MS"/>
          <w:color w:val="000000"/>
          <w:sz w:val="23"/>
          <w:szCs w:val="23"/>
        </w:rPr>
        <w:t xml:space="preserve">el cinco de octubre de la presente anualidad </w:t>
      </w:r>
      <w:r w:rsidR="00906F12" w:rsidRPr="00784838">
        <w:rPr>
          <w:rFonts w:ascii="Trebuchet MS" w:eastAsia="Trebuchet MS" w:hAnsi="Trebuchet MS" w:cs="Trebuchet MS"/>
          <w:color w:val="000000"/>
          <w:sz w:val="23"/>
          <w:szCs w:val="23"/>
        </w:rPr>
        <w:t xml:space="preserve">el Consejo General aprobó </w:t>
      </w:r>
      <w:r w:rsidR="002A4373" w:rsidRPr="00784838">
        <w:rPr>
          <w:rFonts w:ascii="Trebuchet MS" w:hAnsi="Trebuchet MS" w:cs="Arial"/>
          <w:sz w:val="23"/>
          <w:szCs w:val="23"/>
          <w:lang w:val="es-ES" w:eastAsia="es-ES"/>
        </w:rPr>
        <w:t xml:space="preserve">el Calendario Integral del Proceso Electoral Extraordinario </w:t>
      </w:r>
      <w:r w:rsidR="006D7EC5" w:rsidRPr="00784838">
        <w:rPr>
          <w:rFonts w:ascii="Trebuchet MS" w:hAnsi="Trebuchet MS"/>
          <w:sz w:val="23"/>
          <w:szCs w:val="23"/>
        </w:rPr>
        <w:t xml:space="preserve">dos mil veintiuno, para la elección de la presidencia municipal, </w:t>
      </w:r>
      <w:r w:rsidR="009E1191" w:rsidRPr="00784838">
        <w:rPr>
          <w:rFonts w:ascii="Trebuchet MS" w:eastAsia="Trebuchet MS" w:hAnsi="Trebuchet MS" w:cs="Trebuchet MS"/>
          <w:color w:val="000000"/>
          <w:sz w:val="23"/>
          <w:szCs w:val="23"/>
        </w:rPr>
        <w:t>regidurías y sindicatura</w:t>
      </w:r>
      <w:r w:rsidR="002A4373" w:rsidRPr="00784838">
        <w:rPr>
          <w:rFonts w:ascii="Trebuchet MS" w:eastAsia="Trebuchet MS" w:hAnsi="Trebuchet MS" w:cs="Trebuchet MS"/>
          <w:color w:val="000000"/>
          <w:sz w:val="23"/>
          <w:szCs w:val="23"/>
        </w:rPr>
        <w:t xml:space="preserve"> del municipio de San Pedro Tlaquepaque, Jalisco.</w:t>
      </w:r>
    </w:p>
    <w:p w14:paraId="4BF202E7" w14:textId="77777777" w:rsidR="00A54518" w:rsidRPr="00784838" w:rsidRDefault="00A54518" w:rsidP="003B05BB">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57903E85" w14:textId="1756BED9" w:rsidR="003304C3" w:rsidRPr="00CB211F" w:rsidRDefault="002978FB" w:rsidP="003304C3">
      <w:pPr>
        <w:jc w:val="both"/>
        <w:rPr>
          <w:rFonts w:ascii="Trebuchet MS" w:eastAsia="Trebuchet MS" w:hAnsi="Trebuchet MS" w:cs="Trebuchet MS"/>
          <w:bCs/>
          <w:sz w:val="23"/>
          <w:szCs w:val="23"/>
        </w:rPr>
      </w:pPr>
      <w:r w:rsidRPr="00784838">
        <w:rPr>
          <w:rFonts w:ascii="Trebuchet MS" w:eastAsia="Trebuchet MS" w:hAnsi="Trebuchet MS" w:cs="Trebuchet MS"/>
          <w:b/>
          <w:sz w:val="23"/>
          <w:szCs w:val="23"/>
        </w:rPr>
        <w:t xml:space="preserve">VIII. </w:t>
      </w:r>
      <w:r w:rsidR="002F216B">
        <w:rPr>
          <w:rFonts w:ascii="Trebuchet MS" w:eastAsia="Trebuchet MS" w:hAnsi="Trebuchet MS" w:cs="Trebuchet MS"/>
          <w:b/>
          <w:sz w:val="23"/>
          <w:szCs w:val="23"/>
        </w:rPr>
        <w:t>DEL PROYECTO DE</w:t>
      </w:r>
      <w:r w:rsidR="00103FFC">
        <w:rPr>
          <w:rFonts w:ascii="Trebuchet MS" w:eastAsia="Trebuchet MS" w:hAnsi="Trebuchet MS" w:cs="Trebuchet MS"/>
          <w:b/>
          <w:sz w:val="23"/>
          <w:szCs w:val="23"/>
        </w:rPr>
        <w:t xml:space="preserve"> AMPLIACIÓN AL</w:t>
      </w:r>
      <w:r w:rsidR="002F216B">
        <w:rPr>
          <w:rFonts w:ascii="Trebuchet MS" w:eastAsia="Trebuchet MS" w:hAnsi="Trebuchet MS" w:cs="Trebuchet MS"/>
          <w:b/>
          <w:sz w:val="23"/>
          <w:szCs w:val="23"/>
        </w:rPr>
        <w:t xml:space="preserve"> PRESUPUESTO DE EGRESOS PARA EL PROCESO ELECTORAL EXTRAORDINARIO 2021, EN EL MUNICIPIO DE SAN PEDRO TLAQUEPAQUE, JALISCO. </w:t>
      </w:r>
      <w:r w:rsidR="002F216B" w:rsidRPr="002F216B">
        <w:rPr>
          <w:rFonts w:ascii="Trebuchet MS" w:eastAsia="Trebuchet MS" w:hAnsi="Trebuchet MS" w:cs="Trebuchet MS"/>
          <w:bCs/>
          <w:sz w:val="23"/>
          <w:szCs w:val="23"/>
        </w:rPr>
        <w:t xml:space="preserve">Que tal como se </w:t>
      </w:r>
      <w:r w:rsidR="002F216B" w:rsidRPr="00CB211F">
        <w:rPr>
          <w:rFonts w:ascii="Trebuchet MS" w:eastAsia="Trebuchet MS" w:hAnsi="Trebuchet MS" w:cs="Trebuchet MS"/>
          <w:bCs/>
          <w:sz w:val="23"/>
          <w:szCs w:val="23"/>
        </w:rPr>
        <w:t xml:space="preserve">estableció en el antecedente 5 del presente acuerdo, el siete de octubre </w:t>
      </w:r>
      <w:r w:rsidR="003304C3" w:rsidRPr="00CB211F">
        <w:rPr>
          <w:rFonts w:ascii="Trebuchet MS" w:eastAsia="Trebuchet MS" w:hAnsi="Trebuchet MS" w:cs="Trebuchet MS"/>
          <w:bCs/>
          <w:sz w:val="23"/>
          <w:szCs w:val="23"/>
        </w:rPr>
        <w:t>el Consejo General aprobó el proyecto de</w:t>
      </w:r>
      <w:r w:rsidR="00103FFC">
        <w:rPr>
          <w:rFonts w:ascii="Trebuchet MS" w:eastAsia="Trebuchet MS" w:hAnsi="Trebuchet MS" w:cs="Trebuchet MS"/>
          <w:bCs/>
          <w:sz w:val="23"/>
          <w:szCs w:val="23"/>
        </w:rPr>
        <w:t xml:space="preserve"> ampliación al</w:t>
      </w:r>
      <w:r w:rsidR="003304C3" w:rsidRPr="00CB211F">
        <w:rPr>
          <w:rFonts w:ascii="Trebuchet MS" w:eastAsia="Trebuchet MS" w:hAnsi="Trebuchet MS" w:cs="Trebuchet MS"/>
          <w:bCs/>
          <w:sz w:val="23"/>
          <w:szCs w:val="23"/>
        </w:rPr>
        <w:t xml:space="preserve"> presupuesto de la elección extraordinaria para el Municipio de San Pedro Tlaquepaque, Jalisco</w:t>
      </w:r>
      <w:r w:rsidR="00CB211F">
        <w:rPr>
          <w:rFonts w:ascii="Trebuchet MS" w:eastAsia="Trebuchet MS" w:hAnsi="Trebuchet MS" w:cs="Trebuchet MS"/>
          <w:bCs/>
          <w:sz w:val="23"/>
          <w:szCs w:val="23"/>
        </w:rPr>
        <w:t xml:space="preserve"> por un monto de </w:t>
      </w:r>
      <w:r w:rsidR="00C4720D">
        <w:rPr>
          <w:rFonts w:ascii="Trebuchet MS" w:hAnsi="Trebuchet MS"/>
          <w:sz w:val="24"/>
          <w:szCs w:val="24"/>
          <w:lang w:val="es-ES_tradnl"/>
        </w:rPr>
        <w:t>$23´</w:t>
      </w:r>
      <w:r w:rsidR="00CB211F">
        <w:rPr>
          <w:rFonts w:ascii="Trebuchet MS" w:hAnsi="Trebuchet MS"/>
          <w:sz w:val="24"/>
          <w:szCs w:val="24"/>
          <w:lang w:val="es-ES_tradnl"/>
        </w:rPr>
        <w:t>919,247.41 (veintitrés millones novecientos diecinueve mil doscientos cuarenta y siete</w:t>
      </w:r>
      <w:r w:rsidR="00D92026">
        <w:rPr>
          <w:rFonts w:ascii="Trebuchet MS" w:hAnsi="Trebuchet MS"/>
          <w:sz w:val="24"/>
          <w:szCs w:val="24"/>
          <w:lang w:val="es-ES_tradnl"/>
        </w:rPr>
        <w:t xml:space="preserve"> pesos</w:t>
      </w:r>
      <w:r w:rsidR="00CB211F">
        <w:rPr>
          <w:rFonts w:ascii="Trebuchet MS" w:hAnsi="Trebuchet MS"/>
          <w:sz w:val="24"/>
          <w:szCs w:val="24"/>
          <w:lang w:val="es-ES_tradnl"/>
        </w:rPr>
        <w:t xml:space="preserve"> 41/100 </w:t>
      </w:r>
      <w:r w:rsidR="00D92026">
        <w:rPr>
          <w:rFonts w:ascii="Trebuchet MS" w:hAnsi="Trebuchet MS"/>
          <w:sz w:val="24"/>
          <w:szCs w:val="24"/>
          <w:lang w:val="es-ES_tradnl"/>
        </w:rPr>
        <w:t>M.N.</w:t>
      </w:r>
      <w:r w:rsidR="00CB211F">
        <w:rPr>
          <w:rFonts w:ascii="Trebuchet MS" w:hAnsi="Trebuchet MS"/>
          <w:sz w:val="24"/>
          <w:szCs w:val="24"/>
          <w:lang w:val="es-ES_tradnl"/>
        </w:rPr>
        <w:t>)</w:t>
      </w:r>
      <w:r w:rsidR="003304C3" w:rsidRPr="00CB211F">
        <w:rPr>
          <w:rFonts w:ascii="Trebuchet MS" w:eastAsia="Trebuchet MS" w:hAnsi="Trebuchet MS" w:cs="Trebuchet MS"/>
          <w:bCs/>
          <w:sz w:val="23"/>
          <w:szCs w:val="23"/>
        </w:rPr>
        <w:t xml:space="preserve">; el cual </w:t>
      </w:r>
      <w:r w:rsidR="00CB211F" w:rsidRPr="00CB211F">
        <w:rPr>
          <w:rFonts w:ascii="Trebuchet MS" w:eastAsia="Trebuchet MS" w:hAnsi="Trebuchet MS" w:cs="Trebuchet MS"/>
          <w:bCs/>
          <w:sz w:val="23"/>
          <w:szCs w:val="23"/>
        </w:rPr>
        <w:t>contempló las actividades, e implicaciones financieras y de recursos humanos y materiales que resultan necesarios para afrontar la organización, desarrollo y vigilancia</w:t>
      </w:r>
      <w:r w:rsidR="00CB211F">
        <w:rPr>
          <w:rFonts w:ascii="Trebuchet MS" w:eastAsia="Trebuchet MS" w:hAnsi="Trebuchet MS" w:cs="Trebuchet MS"/>
          <w:bCs/>
          <w:sz w:val="23"/>
          <w:szCs w:val="23"/>
        </w:rPr>
        <w:t xml:space="preserve"> de la referida elección, así como </w:t>
      </w:r>
      <w:r w:rsidR="00CB211F" w:rsidRPr="00CB211F">
        <w:rPr>
          <w:rFonts w:ascii="Trebuchet MS" w:eastAsia="Trebuchet MS" w:hAnsi="Trebuchet MS" w:cs="Trebuchet MS"/>
          <w:bCs/>
          <w:sz w:val="23"/>
          <w:szCs w:val="23"/>
        </w:rPr>
        <w:t>el monto aprobado para el financiamiento público de los partidos políticos para las actividades tendientes a la obtención del voto</w:t>
      </w:r>
      <w:r w:rsidR="00CB211F">
        <w:rPr>
          <w:rFonts w:ascii="Trebuchet MS" w:eastAsia="Trebuchet MS" w:hAnsi="Trebuchet MS" w:cs="Trebuchet MS"/>
          <w:bCs/>
          <w:sz w:val="23"/>
          <w:szCs w:val="23"/>
        </w:rPr>
        <w:t>.</w:t>
      </w:r>
    </w:p>
    <w:p w14:paraId="3EEE0D5C" w14:textId="77777777" w:rsidR="002F216B" w:rsidRDefault="002F216B" w:rsidP="002978FB">
      <w:pPr>
        <w:jc w:val="both"/>
        <w:rPr>
          <w:rFonts w:ascii="Trebuchet MS" w:eastAsia="Trebuchet MS" w:hAnsi="Trebuchet MS" w:cs="Trebuchet MS"/>
          <w:b/>
          <w:sz w:val="23"/>
          <w:szCs w:val="23"/>
        </w:rPr>
      </w:pPr>
    </w:p>
    <w:p w14:paraId="76A6AB98" w14:textId="00A365D6" w:rsidR="0065092D" w:rsidRPr="0056447F" w:rsidRDefault="002F216B" w:rsidP="002978FB">
      <w:pPr>
        <w:jc w:val="both"/>
        <w:rPr>
          <w:rFonts w:ascii="Trebuchet MS" w:eastAsia="Trebuchet MS" w:hAnsi="Trebuchet MS" w:cs="Trebuchet MS"/>
          <w:color w:val="000000"/>
          <w:sz w:val="23"/>
          <w:szCs w:val="23"/>
        </w:rPr>
      </w:pPr>
      <w:r>
        <w:rPr>
          <w:rFonts w:ascii="Trebuchet MS" w:eastAsia="Trebuchet MS" w:hAnsi="Trebuchet MS" w:cs="Trebuchet MS"/>
          <w:b/>
          <w:color w:val="000000"/>
          <w:sz w:val="23"/>
          <w:szCs w:val="23"/>
        </w:rPr>
        <w:t xml:space="preserve">IX. </w:t>
      </w:r>
      <w:r w:rsidR="00774925" w:rsidRPr="00784838">
        <w:rPr>
          <w:rFonts w:ascii="Trebuchet MS" w:eastAsia="Trebuchet MS" w:hAnsi="Trebuchet MS" w:cs="Trebuchet MS"/>
          <w:b/>
          <w:color w:val="000000"/>
          <w:sz w:val="23"/>
          <w:szCs w:val="23"/>
        </w:rPr>
        <w:t xml:space="preserve">DE LA PROPUESTA DE </w:t>
      </w:r>
      <w:r w:rsidR="002C7A51">
        <w:rPr>
          <w:rFonts w:ascii="Trebuchet MS" w:eastAsia="Trebuchet MS" w:hAnsi="Trebuchet MS" w:cs="Trebuchet MS"/>
          <w:b/>
          <w:color w:val="000000"/>
          <w:sz w:val="23"/>
          <w:szCs w:val="23"/>
        </w:rPr>
        <w:t xml:space="preserve">TRANSFERENCIAS ENTRE PARTIDAS DEL </w:t>
      </w:r>
      <w:r w:rsidR="00E1547A" w:rsidRPr="00784838">
        <w:rPr>
          <w:rFonts w:ascii="Trebuchet MS" w:eastAsia="Trebuchet MS" w:hAnsi="Trebuchet MS" w:cs="Trebuchet MS"/>
          <w:b/>
          <w:sz w:val="23"/>
          <w:szCs w:val="23"/>
        </w:rPr>
        <w:t>PRESUPUESTO DE EGRESOS DE ESTE ORGANISMO ELECTORAL, PARA EL EJERCICIO FISCAL DEL AÑO DOS MIL VEINTIUNO</w:t>
      </w:r>
      <w:r w:rsidR="00774925" w:rsidRPr="00784838">
        <w:rPr>
          <w:rFonts w:ascii="Trebuchet MS" w:eastAsia="Trebuchet MS" w:hAnsi="Trebuchet MS" w:cs="Trebuchet MS"/>
          <w:b/>
          <w:color w:val="000000"/>
          <w:sz w:val="23"/>
          <w:szCs w:val="23"/>
        </w:rPr>
        <w:t xml:space="preserve">. </w:t>
      </w:r>
      <w:r w:rsidR="00774925" w:rsidRPr="00784838">
        <w:rPr>
          <w:rFonts w:ascii="Trebuchet MS" w:eastAsia="Trebuchet MS" w:hAnsi="Trebuchet MS" w:cs="Trebuchet MS"/>
          <w:color w:val="000000"/>
          <w:sz w:val="23"/>
          <w:szCs w:val="23"/>
        </w:rPr>
        <w:t xml:space="preserve">Que </w:t>
      </w:r>
      <w:r w:rsidR="00A1342E" w:rsidRPr="00784838">
        <w:rPr>
          <w:rFonts w:ascii="Trebuchet MS" w:eastAsia="Trebuchet MS" w:hAnsi="Trebuchet MS" w:cs="Trebuchet MS"/>
          <w:color w:val="000000"/>
          <w:sz w:val="23"/>
          <w:szCs w:val="23"/>
        </w:rPr>
        <w:t>en atención a</w:t>
      </w:r>
      <w:r w:rsidR="001166EC" w:rsidRPr="00784838">
        <w:rPr>
          <w:rFonts w:ascii="Trebuchet MS" w:eastAsia="Trebuchet MS" w:hAnsi="Trebuchet MS" w:cs="Trebuchet MS"/>
          <w:color w:val="000000"/>
          <w:sz w:val="23"/>
          <w:szCs w:val="23"/>
        </w:rPr>
        <w:t xml:space="preserve"> </w:t>
      </w:r>
      <w:r w:rsidR="002C0C7B" w:rsidRPr="00784838">
        <w:rPr>
          <w:rFonts w:ascii="Trebuchet MS" w:eastAsia="Trebuchet MS" w:hAnsi="Trebuchet MS" w:cs="Trebuchet MS"/>
          <w:color w:val="000000"/>
          <w:sz w:val="23"/>
          <w:szCs w:val="23"/>
        </w:rPr>
        <w:t xml:space="preserve">lo </w:t>
      </w:r>
      <w:r w:rsidR="00A1342E" w:rsidRPr="00784838">
        <w:rPr>
          <w:rFonts w:ascii="Trebuchet MS" w:eastAsia="Trebuchet MS" w:hAnsi="Trebuchet MS" w:cs="Trebuchet MS"/>
          <w:color w:val="000000"/>
          <w:sz w:val="23"/>
          <w:szCs w:val="23"/>
        </w:rPr>
        <w:t xml:space="preserve">referido </w:t>
      </w:r>
      <w:r w:rsidR="002C0C7B" w:rsidRPr="00784838">
        <w:rPr>
          <w:rFonts w:ascii="Trebuchet MS" w:eastAsia="Trebuchet MS" w:hAnsi="Trebuchet MS" w:cs="Trebuchet MS"/>
          <w:color w:val="000000"/>
          <w:sz w:val="23"/>
          <w:szCs w:val="23"/>
        </w:rPr>
        <w:t xml:space="preserve">con antelación, </w:t>
      </w:r>
      <w:r w:rsidR="006049F5" w:rsidRPr="00784838">
        <w:rPr>
          <w:rFonts w:ascii="Trebuchet MS" w:eastAsia="Trebuchet MS" w:hAnsi="Trebuchet MS" w:cs="Trebuchet MS"/>
          <w:color w:val="000000"/>
          <w:sz w:val="23"/>
          <w:szCs w:val="23"/>
        </w:rPr>
        <w:t xml:space="preserve">y en virtud </w:t>
      </w:r>
      <w:r w:rsidR="00905587">
        <w:rPr>
          <w:rFonts w:ascii="Trebuchet MS" w:eastAsia="Trebuchet MS" w:hAnsi="Trebuchet MS" w:cs="Trebuchet MS"/>
          <w:color w:val="000000"/>
          <w:sz w:val="23"/>
          <w:szCs w:val="23"/>
        </w:rPr>
        <w:t>de que este Instituto Electoral</w:t>
      </w:r>
      <w:r w:rsidR="006049F5" w:rsidRPr="00784838">
        <w:rPr>
          <w:rFonts w:ascii="Trebuchet MS" w:eastAsia="Trebuchet MS" w:hAnsi="Trebuchet MS" w:cs="Trebuchet MS"/>
          <w:color w:val="000000"/>
          <w:sz w:val="23"/>
          <w:szCs w:val="23"/>
        </w:rPr>
        <w:t xml:space="preserve"> tiene que llevar a</w:t>
      </w:r>
      <w:r w:rsidR="00CB211F">
        <w:rPr>
          <w:rFonts w:ascii="Trebuchet MS" w:eastAsia="Trebuchet MS" w:hAnsi="Trebuchet MS" w:cs="Trebuchet MS"/>
          <w:color w:val="000000"/>
          <w:sz w:val="23"/>
          <w:szCs w:val="23"/>
        </w:rPr>
        <w:t xml:space="preserve"> </w:t>
      </w:r>
      <w:r w:rsidR="006049F5" w:rsidRPr="00784838">
        <w:rPr>
          <w:rFonts w:ascii="Trebuchet MS" w:eastAsia="Trebuchet MS" w:hAnsi="Trebuchet MS" w:cs="Trebuchet MS"/>
          <w:color w:val="000000"/>
          <w:sz w:val="23"/>
          <w:szCs w:val="23"/>
        </w:rPr>
        <w:t xml:space="preserve">cabo el proceso electoral extraordinario 2021, en San Pedro Tlaquepaque, </w:t>
      </w:r>
      <w:r>
        <w:rPr>
          <w:rFonts w:ascii="Trebuchet MS" w:eastAsia="Trebuchet MS" w:hAnsi="Trebuchet MS" w:cs="Trebuchet MS"/>
          <w:color w:val="000000"/>
          <w:sz w:val="23"/>
          <w:szCs w:val="23"/>
        </w:rPr>
        <w:t xml:space="preserve">se hace necesario dotar de suficiencia presupuestal diversas partidas, </w:t>
      </w:r>
      <w:r w:rsidR="0065092D">
        <w:rPr>
          <w:rFonts w:ascii="Trebuchet MS" w:eastAsia="Trebuchet MS" w:hAnsi="Trebuchet MS" w:cs="Trebuchet MS"/>
          <w:color w:val="000000"/>
          <w:sz w:val="23"/>
          <w:szCs w:val="23"/>
        </w:rPr>
        <w:t>por tanto, resulta necesario que</w:t>
      </w:r>
      <w:r w:rsidR="00905587">
        <w:rPr>
          <w:rFonts w:ascii="Trebuchet MS" w:eastAsia="Trebuchet MS" w:hAnsi="Trebuchet MS" w:cs="Trebuchet MS"/>
          <w:color w:val="000000"/>
          <w:sz w:val="23"/>
          <w:szCs w:val="23"/>
        </w:rPr>
        <w:t>,</w:t>
      </w:r>
      <w:r w:rsidR="0065092D">
        <w:rPr>
          <w:rFonts w:ascii="Trebuchet MS" w:eastAsia="Trebuchet MS" w:hAnsi="Trebuchet MS" w:cs="Trebuchet MS"/>
          <w:color w:val="000000"/>
          <w:sz w:val="23"/>
          <w:szCs w:val="23"/>
        </w:rPr>
        <w:t xml:space="preserve"> de la partida 4141 relativa a “</w:t>
      </w:r>
      <w:r w:rsidR="0065092D" w:rsidRPr="00905587">
        <w:rPr>
          <w:rFonts w:ascii="Trebuchet MS" w:eastAsia="Trebuchet MS" w:hAnsi="Trebuchet MS" w:cs="Trebuchet MS"/>
          <w:i/>
          <w:color w:val="000000"/>
          <w:sz w:val="23"/>
          <w:szCs w:val="23"/>
        </w:rPr>
        <w:t>Asignaciones presupuestales a órganos autónomos para transferencias, asignaciones, subsidios y otras ay</w:t>
      </w:r>
      <w:r w:rsidR="005B569F" w:rsidRPr="00905587">
        <w:rPr>
          <w:rFonts w:ascii="Trebuchet MS" w:eastAsia="Trebuchet MS" w:hAnsi="Trebuchet MS" w:cs="Trebuchet MS"/>
          <w:i/>
          <w:color w:val="000000"/>
          <w:sz w:val="23"/>
          <w:szCs w:val="23"/>
        </w:rPr>
        <w:t>u</w:t>
      </w:r>
      <w:r w:rsidR="0065092D" w:rsidRPr="00905587">
        <w:rPr>
          <w:rFonts w:ascii="Trebuchet MS" w:eastAsia="Trebuchet MS" w:hAnsi="Trebuchet MS" w:cs="Trebuchet MS"/>
          <w:i/>
          <w:color w:val="000000"/>
          <w:sz w:val="23"/>
          <w:szCs w:val="23"/>
        </w:rPr>
        <w:t>das”</w:t>
      </w:r>
      <w:r w:rsidR="005B569F" w:rsidRPr="00905587">
        <w:rPr>
          <w:rFonts w:ascii="Trebuchet MS" w:eastAsia="Trebuchet MS" w:hAnsi="Trebuchet MS" w:cs="Trebuchet MS"/>
          <w:i/>
          <w:color w:val="000000"/>
          <w:sz w:val="23"/>
          <w:szCs w:val="23"/>
        </w:rPr>
        <w:t>,</w:t>
      </w:r>
      <w:r w:rsidR="005B569F">
        <w:rPr>
          <w:rFonts w:ascii="Trebuchet MS" w:eastAsia="Trebuchet MS" w:hAnsi="Trebuchet MS" w:cs="Trebuchet MS"/>
          <w:color w:val="000000"/>
          <w:sz w:val="23"/>
          <w:szCs w:val="23"/>
        </w:rPr>
        <w:t xml:space="preserve"> </w:t>
      </w:r>
      <w:r w:rsidR="0065092D">
        <w:rPr>
          <w:rFonts w:ascii="Trebuchet MS" w:eastAsia="Trebuchet MS" w:hAnsi="Trebuchet MS" w:cs="Trebuchet MS"/>
          <w:color w:val="000000"/>
          <w:sz w:val="23"/>
          <w:szCs w:val="23"/>
        </w:rPr>
        <w:t xml:space="preserve">se transfieran recursos para </w:t>
      </w:r>
      <w:r w:rsidR="0065092D" w:rsidRPr="0056447F">
        <w:rPr>
          <w:rFonts w:ascii="Trebuchet MS" w:eastAsia="Trebuchet MS" w:hAnsi="Trebuchet MS" w:cs="Trebuchet MS"/>
          <w:color w:val="000000"/>
          <w:sz w:val="23"/>
          <w:szCs w:val="23"/>
        </w:rPr>
        <w:t xml:space="preserve">dotar </w:t>
      </w:r>
      <w:r w:rsidR="005B569F" w:rsidRPr="0056447F">
        <w:rPr>
          <w:rFonts w:ascii="Trebuchet MS" w:eastAsia="Trebuchet MS" w:hAnsi="Trebuchet MS" w:cs="Trebuchet MS"/>
          <w:color w:val="000000"/>
          <w:sz w:val="23"/>
          <w:szCs w:val="23"/>
        </w:rPr>
        <w:t>de suficiencia</w:t>
      </w:r>
      <w:r w:rsidR="00905587" w:rsidRPr="0056447F">
        <w:rPr>
          <w:rFonts w:ascii="Trebuchet MS" w:eastAsia="Trebuchet MS" w:hAnsi="Trebuchet MS" w:cs="Trebuchet MS"/>
          <w:color w:val="000000"/>
          <w:sz w:val="23"/>
          <w:szCs w:val="23"/>
        </w:rPr>
        <w:t xml:space="preserve"> presupuesta</w:t>
      </w:r>
      <w:r w:rsidR="005B569F" w:rsidRPr="0056447F">
        <w:rPr>
          <w:rFonts w:ascii="Trebuchet MS" w:eastAsia="Trebuchet MS" w:hAnsi="Trebuchet MS" w:cs="Trebuchet MS"/>
          <w:color w:val="000000"/>
          <w:sz w:val="23"/>
          <w:szCs w:val="23"/>
        </w:rPr>
        <w:t xml:space="preserve"> </w:t>
      </w:r>
      <w:r w:rsidR="0065092D" w:rsidRPr="0056447F">
        <w:rPr>
          <w:rFonts w:ascii="Trebuchet MS" w:eastAsia="Trebuchet MS" w:hAnsi="Trebuchet MS" w:cs="Trebuchet MS"/>
          <w:color w:val="000000"/>
          <w:sz w:val="23"/>
          <w:szCs w:val="23"/>
        </w:rPr>
        <w:t>a las</w:t>
      </w:r>
      <w:r w:rsidR="005B569F" w:rsidRPr="0056447F">
        <w:rPr>
          <w:rFonts w:ascii="Trebuchet MS" w:eastAsia="Trebuchet MS" w:hAnsi="Trebuchet MS" w:cs="Trebuchet MS"/>
          <w:color w:val="000000"/>
          <w:sz w:val="23"/>
          <w:szCs w:val="23"/>
        </w:rPr>
        <w:t xml:space="preserve"> partidas</w:t>
      </w:r>
      <w:r w:rsidR="00905587" w:rsidRPr="0056447F">
        <w:rPr>
          <w:rFonts w:ascii="Trebuchet MS" w:eastAsia="Trebuchet MS" w:hAnsi="Trebuchet MS" w:cs="Trebuchet MS"/>
          <w:color w:val="000000"/>
          <w:sz w:val="23"/>
          <w:szCs w:val="23"/>
        </w:rPr>
        <w:t xml:space="preserve"> siguientes</w:t>
      </w:r>
      <w:r w:rsidR="0065092D" w:rsidRPr="0056447F">
        <w:rPr>
          <w:rFonts w:ascii="Trebuchet MS" w:eastAsia="Trebuchet MS" w:hAnsi="Trebuchet MS" w:cs="Trebuchet MS"/>
          <w:color w:val="000000"/>
          <w:sz w:val="23"/>
          <w:szCs w:val="23"/>
        </w:rPr>
        <w:t>:</w:t>
      </w:r>
    </w:p>
    <w:p w14:paraId="3D9F2118" w14:textId="77777777" w:rsidR="00F62CD6" w:rsidRPr="0056447F" w:rsidRDefault="00F62CD6" w:rsidP="002978FB">
      <w:pPr>
        <w:jc w:val="both"/>
        <w:rPr>
          <w:rFonts w:ascii="Trebuchet MS" w:eastAsia="Trebuchet MS" w:hAnsi="Trebuchet MS" w:cs="Trebuchet MS"/>
          <w:color w:val="000000"/>
          <w:sz w:val="23"/>
          <w:szCs w:val="23"/>
        </w:rPr>
      </w:pPr>
    </w:p>
    <w:p w14:paraId="520B2FDB" w14:textId="792AA6A6" w:rsidR="0065092D" w:rsidRPr="0056447F" w:rsidRDefault="0065092D"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2111</w:t>
      </w:r>
      <w:r w:rsidR="005B569F"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005B569F" w:rsidRPr="0056447F">
        <w:rPr>
          <w:rFonts w:ascii="Trebuchet MS" w:eastAsia="Trebuchet MS" w:hAnsi="Trebuchet MS" w:cs="Trebuchet MS"/>
          <w:i/>
          <w:color w:val="000000"/>
          <w:sz w:val="23"/>
          <w:szCs w:val="23"/>
        </w:rPr>
        <w:t>Materiales, útiles y equipos menores de oficina</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la adquisición de bolsas de polietileno para guardar el material electora</w:t>
      </w:r>
      <w:r w:rsidR="009553B4" w:rsidRPr="0056447F">
        <w:rPr>
          <w:rFonts w:ascii="Trebuchet MS" w:eastAsia="Trebuchet MS" w:hAnsi="Trebuchet MS" w:cs="Trebuchet MS"/>
          <w:color w:val="000000"/>
          <w:sz w:val="23"/>
          <w:szCs w:val="23"/>
        </w:rPr>
        <w:t>l por un monto de  $156,000.</w:t>
      </w:r>
    </w:p>
    <w:p w14:paraId="3E53DDBF" w14:textId="74483A45" w:rsidR="0065092D" w:rsidRPr="0056447F" w:rsidRDefault="0065092D"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2141</w:t>
      </w:r>
      <w:r w:rsidR="005B569F"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005B569F" w:rsidRPr="0056447F">
        <w:rPr>
          <w:rFonts w:ascii="Trebuchet MS" w:eastAsia="Trebuchet MS" w:hAnsi="Trebuchet MS" w:cs="Trebuchet MS"/>
          <w:i/>
          <w:color w:val="000000"/>
          <w:sz w:val="23"/>
          <w:szCs w:val="23"/>
        </w:rPr>
        <w:t>Materiales, útiles y equipos menores de tecnologías de la información y comunicaciones</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la adquisición de etiquetas amarillas y cartucho de plotter</w:t>
      </w:r>
      <w:r w:rsidR="009553B4" w:rsidRPr="0056447F">
        <w:rPr>
          <w:rFonts w:ascii="Trebuchet MS" w:eastAsia="Trebuchet MS" w:hAnsi="Trebuchet MS" w:cs="Trebuchet MS"/>
          <w:color w:val="000000"/>
          <w:sz w:val="23"/>
          <w:szCs w:val="23"/>
        </w:rPr>
        <w:t xml:space="preserve"> por un monto de $11,200</w:t>
      </w:r>
    </w:p>
    <w:p w14:paraId="19A448C4" w14:textId="7FB2472A" w:rsidR="0065092D" w:rsidRPr="0056447F" w:rsidRDefault="0065092D"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2941</w:t>
      </w:r>
      <w:r w:rsidR="005B569F"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005B569F" w:rsidRPr="0056447F">
        <w:rPr>
          <w:rFonts w:ascii="Trebuchet MS" w:eastAsia="Trebuchet MS" w:hAnsi="Trebuchet MS" w:cs="Trebuchet MS"/>
          <w:i/>
          <w:color w:val="000000"/>
          <w:sz w:val="23"/>
          <w:szCs w:val="23"/>
        </w:rPr>
        <w:t>Refacciones y accesorios menores para equipo de cómputo y telecomunicaciones</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la adquisición de  rollos de papel térmico</w:t>
      </w:r>
      <w:r w:rsidR="009553B4" w:rsidRPr="0056447F">
        <w:rPr>
          <w:rFonts w:ascii="Trebuchet MS" w:eastAsia="Trebuchet MS" w:hAnsi="Trebuchet MS" w:cs="Trebuchet MS"/>
          <w:color w:val="000000"/>
          <w:sz w:val="23"/>
          <w:szCs w:val="23"/>
        </w:rPr>
        <w:t xml:space="preserve"> por un monto de $95,000.</w:t>
      </w:r>
    </w:p>
    <w:p w14:paraId="56BF2FA7" w14:textId="5A4E6276" w:rsidR="0065092D" w:rsidRPr="0056447F" w:rsidRDefault="0065092D"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3231</w:t>
      </w:r>
      <w:r w:rsidR="005B569F"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005B569F" w:rsidRPr="0056447F">
        <w:rPr>
          <w:rFonts w:ascii="Trebuchet MS" w:eastAsia="Trebuchet MS" w:hAnsi="Trebuchet MS" w:cs="Trebuchet MS"/>
          <w:i/>
          <w:color w:val="000000"/>
          <w:sz w:val="23"/>
          <w:szCs w:val="23"/>
        </w:rPr>
        <w:t>Arrendamiento de mobiliario y equipo de administración, educacional y recreativo</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la renta de 3 toldos y copiadoras por un mes</w:t>
      </w:r>
      <w:r w:rsidR="009553B4" w:rsidRPr="0056447F">
        <w:rPr>
          <w:rFonts w:ascii="Trebuchet MS" w:eastAsia="Trebuchet MS" w:hAnsi="Trebuchet MS" w:cs="Trebuchet MS"/>
          <w:color w:val="000000"/>
          <w:sz w:val="23"/>
          <w:szCs w:val="23"/>
        </w:rPr>
        <w:t xml:space="preserve"> por un monto de $137,000.</w:t>
      </w:r>
    </w:p>
    <w:p w14:paraId="5F3B9BD0" w14:textId="6EF226EC" w:rsidR="0065092D" w:rsidRPr="0056447F" w:rsidRDefault="0065092D"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3364</w:t>
      </w:r>
      <w:r w:rsidR="005B569F"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005B569F" w:rsidRPr="0056447F">
        <w:rPr>
          <w:rFonts w:ascii="Trebuchet MS" w:eastAsia="Trebuchet MS" w:hAnsi="Trebuchet MS" w:cs="Trebuchet MS"/>
          <w:i/>
          <w:color w:val="000000"/>
          <w:sz w:val="23"/>
          <w:szCs w:val="23"/>
        </w:rPr>
        <w:t>Servicios relacionados con transcripciones</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el pago de servicio de interpretaciones lengua de señas mexicana</w:t>
      </w:r>
      <w:r w:rsidR="009553B4" w:rsidRPr="0056447F">
        <w:rPr>
          <w:rFonts w:ascii="Trebuchet MS" w:eastAsia="Trebuchet MS" w:hAnsi="Trebuchet MS" w:cs="Trebuchet MS"/>
          <w:color w:val="000000"/>
          <w:sz w:val="23"/>
          <w:szCs w:val="23"/>
        </w:rPr>
        <w:t xml:space="preserve"> por un monto de $37,120.</w:t>
      </w:r>
    </w:p>
    <w:p w14:paraId="5C1F2640" w14:textId="6BAA6126" w:rsidR="0065092D" w:rsidRPr="0056447F" w:rsidRDefault="005B569F" w:rsidP="009553B4">
      <w:pPr>
        <w:pStyle w:val="Prrafodelista"/>
        <w:numPr>
          <w:ilvl w:val="0"/>
          <w:numId w:val="1"/>
        </w:num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3631</w:t>
      </w:r>
      <w:r w:rsidRPr="0056447F">
        <w:rPr>
          <w:rFonts w:ascii="Trebuchet MS" w:eastAsia="Trebuchet MS" w:hAnsi="Trebuchet MS" w:cs="Trebuchet MS"/>
          <w:color w:val="000000"/>
          <w:sz w:val="23"/>
          <w:szCs w:val="23"/>
        </w:rPr>
        <w:tab/>
      </w:r>
      <w:r w:rsidR="00905587" w:rsidRPr="0056447F">
        <w:rPr>
          <w:rFonts w:ascii="Trebuchet MS" w:eastAsia="Trebuchet MS" w:hAnsi="Trebuchet MS" w:cs="Trebuchet MS"/>
          <w:i/>
          <w:color w:val="000000"/>
          <w:sz w:val="23"/>
          <w:szCs w:val="23"/>
        </w:rPr>
        <w:t>“</w:t>
      </w:r>
      <w:r w:rsidRPr="0056447F">
        <w:rPr>
          <w:rFonts w:ascii="Trebuchet MS" w:eastAsia="Trebuchet MS" w:hAnsi="Trebuchet MS" w:cs="Trebuchet MS"/>
          <w:i/>
          <w:color w:val="000000"/>
          <w:sz w:val="23"/>
          <w:szCs w:val="23"/>
        </w:rPr>
        <w:t>Servicios de creatividad, preproducción y producción de publicidad, excepto internet</w:t>
      </w:r>
      <w:r w:rsidR="00905587" w:rsidRPr="0056447F">
        <w:rPr>
          <w:rFonts w:ascii="Trebuchet MS" w:eastAsia="Trebuchet MS" w:hAnsi="Trebuchet MS" w:cs="Trebuchet MS"/>
          <w:i/>
          <w:color w:val="000000"/>
          <w:sz w:val="23"/>
          <w:szCs w:val="23"/>
        </w:rPr>
        <w:t>”</w:t>
      </w:r>
      <w:r w:rsidR="005506E3" w:rsidRPr="0056447F">
        <w:rPr>
          <w:rFonts w:ascii="Trebuchet MS" w:eastAsia="Trebuchet MS" w:hAnsi="Trebuchet MS" w:cs="Trebuchet MS"/>
          <w:color w:val="000000"/>
          <w:sz w:val="23"/>
          <w:szCs w:val="23"/>
        </w:rPr>
        <w:t>, para el pago de encarte con ubicación de casillas electorales</w:t>
      </w:r>
      <w:r w:rsidR="009553B4" w:rsidRPr="0056447F">
        <w:rPr>
          <w:rFonts w:ascii="Trebuchet MS" w:eastAsia="Trebuchet MS" w:hAnsi="Trebuchet MS" w:cs="Trebuchet MS"/>
          <w:color w:val="000000"/>
          <w:sz w:val="23"/>
          <w:szCs w:val="23"/>
        </w:rPr>
        <w:t xml:space="preserve"> por un monto de $58,000.</w:t>
      </w:r>
    </w:p>
    <w:p w14:paraId="3C552CDD" w14:textId="73560856" w:rsidR="0065092D" w:rsidRPr="0056447F" w:rsidRDefault="0065092D" w:rsidP="002978FB">
      <w:pPr>
        <w:jc w:val="both"/>
        <w:rPr>
          <w:rFonts w:ascii="Trebuchet MS" w:eastAsia="Trebuchet MS" w:hAnsi="Trebuchet MS" w:cs="Trebuchet MS"/>
          <w:color w:val="000000"/>
          <w:sz w:val="23"/>
          <w:szCs w:val="23"/>
        </w:rPr>
      </w:pPr>
    </w:p>
    <w:p w14:paraId="2B5CBED0" w14:textId="57F3E225" w:rsidR="0065092D" w:rsidRPr="005B569F" w:rsidRDefault="005B569F" w:rsidP="002978FB">
      <w:pPr>
        <w:jc w:val="both"/>
        <w:rPr>
          <w:rFonts w:ascii="Trebuchet MS" w:eastAsia="Trebuchet MS" w:hAnsi="Trebuchet MS" w:cs="Trebuchet MS"/>
          <w:color w:val="000000"/>
          <w:sz w:val="23"/>
          <w:szCs w:val="23"/>
        </w:rPr>
      </w:pPr>
      <w:r w:rsidRPr="0056447F">
        <w:rPr>
          <w:rFonts w:ascii="Trebuchet MS" w:eastAsia="Trebuchet MS" w:hAnsi="Trebuchet MS" w:cs="Trebuchet MS"/>
          <w:color w:val="000000"/>
          <w:sz w:val="23"/>
          <w:szCs w:val="23"/>
        </w:rPr>
        <w:t xml:space="preserve">Lo anterior </w:t>
      </w:r>
      <w:r w:rsidR="0065092D" w:rsidRPr="0056447F">
        <w:rPr>
          <w:rFonts w:ascii="Trebuchet MS" w:eastAsia="Trebuchet MS" w:hAnsi="Trebuchet MS" w:cs="Trebuchet MS"/>
          <w:color w:val="000000"/>
          <w:sz w:val="23"/>
          <w:szCs w:val="23"/>
        </w:rPr>
        <w:t>por las cantidades y montos que se detallan</w:t>
      </w:r>
      <w:r w:rsidR="0065092D" w:rsidRPr="005B569F">
        <w:rPr>
          <w:rFonts w:ascii="Trebuchet MS" w:eastAsia="Trebuchet MS" w:hAnsi="Trebuchet MS" w:cs="Trebuchet MS"/>
          <w:color w:val="000000"/>
          <w:sz w:val="23"/>
          <w:szCs w:val="23"/>
        </w:rPr>
        <w:t xml:space="preserve"> en el ANEXO</w:t>
      </w:r>
      <w:r w:rsidRPr="005B569F">
        <w:rPr>
          <w:rFonts w:ascii="Trebuchet MS" w:eastAsia="Trebuchet MS" w:hAnsi="Trebuchet MS" w:cs="Trebuchet MS"/>
          <w:color w:val="000000"/>
          <w:sz w:val="23"/>
          <w:szCs w:val="23"/>
        </w:rPr>
        <w:t xml:space="preserve"> que forma parte del presente acuerdo.</w:t>
      </w:r>
    </w:p>
    <w:p w14:paraId="60F25197" w14:textId="77777777" w:rsidR="004409BF" w:rsidRPr="00784838" w:rsidRDefault="004409BF">
      <w:pPr>
        <w:pBdr>
          <w:top w:val="nil"/>
          <w:left w:val="nil"/>
          <w:bottom w:val="nil"/>
          <w:right w:val="nil"/>
          <w:between w:val="nil"/>
        </w:pBdr>
        <w:tabs>
          <w:tab w:val="left" w:pos="567"/>
        </w:tabs>
        <w:jc w:val="both"/>
        <w:rPr>
          <w:rFonts w:ascii="Trebuchet MS" w:eastAsia="Trebuchet MS" w:hAnsi="Trebuchet MS" w:cs="Trebuchet MS"/>
          <w:color w:val="000000"/>
          <w:sz w:val="23"/>
          <w:szCs w:val="23"/>
        </w:rPr>
      </w:pPr>
    </w:p>
    <w:p w14:paraId="4B30EAC4" w14:textId="7E974978" w:rsidR="004409BF" w:rsidRPr="00784838" w:rsidRDefault="006049F5" w:rsidP="00FB1A57">
      <w:pPr>
        <w:pBdr>
          <w:top w:val="nil"/>
          <w:left w:val="nil"/>
          <w:bottom w:val="nil"/>
          <w:right w:val="nil"/>
          <w:between w:val="nil"/>
        </w:pBdr>
        <w:tabs>
          <w:tab w:val="left" w:pos="567"/>
        </w:tabs>
        <w:jc w:val="both"/>
        <w:rPr>
          <w:rFonts w:ascii="Trebuchet MS" w:eastAsia="Trebuchet MS" w:hAnsi="Trebuchet MS" w:cs="Trebuchet MS"/>
          <w:sz w:val="23"/>
          <w:szCs w:val="23"/>
        </w:rPr>
      </w:pPr>
      <w:r w:rsidRPr="00784838">
        <w:rPr>
          <w:rFonts w:ascii="Trebuchet MS" w:eastAsia="Trebuchet MS" w:hAnsi="Trebuchet MS" w:cs="Trebuchet MS"/>
          <w:color w:val="000000"/>
          <w:sz w:val="23"/>
          <w:szCs w:val="23"/>
        </w:rPr>
        <w:t xml:space="preserve">En ese sentido y </w:t>
      </w:r>
      <w:r w:rsidR="00FB1A57" w:rsidRPr="00784838">
        <w:rPr>
          <w:rFonts w:ascii="Trebuchet MS" w:eastAsia="Trebuchet MS" w:hAnsi="Trebuchet MS" w:cs="Trebuchet MS"/>
          <w:color w:val="000000"/>
          <w:sz w:val="23"/>
          <w:szCs w:val="23"/>
        </w:rPr>
        <w:t>c</w:t>
      </w:r>
      <w:r w:rsidR="00774925" w:rsidRPr="00784838">
        <w:rPr>
          <w:rFonts w:ascii="Trebuchet MS" w:eastAsia="Trebuchet MS" w:hAnsi="Trebuchet MS" w:cs="Trebuchet MS"/>
          <w:sz w:val="23"/>
          <w:szCs w:val="23"/>
        </w:rPr>
        <w:t>on base en las atribuciones legales y</w:t>
      </w:r>
      <w:r w:rsidR="00C32357" w:rsidRPr="00784838">
        <w:rPr>
          <w:rFonts w:ascii="Trebuchet MS" w:eastAsia="Trebuchet MS" w:hAnsi="Trebuchet MS" w:cs="Trebuchet MS"/>
          <w:sz w:val="23"/>
          <w:szCs w:val="23"/>
        </w:rPr>
        <w:t xml:space="preserve"> reglamentarias que asisten a</w:t>
      </w:r>
      <w:r w:rsidR="00A1342E" w:rsidRPr="00784838">
        <w:rPr>
          <w:rFonts w:ascii="Trebuchet MS" w:eastAsia="Trebuchet MS" w:hAnsi="Trebuchet MS" w:cs="Trebuchet MS"/>
          <w:sz w:val="23"/>
          <w:szCs w:val="23"/>
        </w:rPr>
        <w:t xml:space="preserve"> </w:t>
      </w:r>
      <w:r w:rsidR="00C32357" w:rsidRPr="00784838">
        <w:rPr>
          <w:rFonts w:ascii="Trebuchet MS" w:eastAsia="Trebuchet MS" w:hAnsi="Trebuchet MS" w:cs="Trebuchet MS"/>
          <w:sz w:val="23"/>
          <w:szCs w:val="23"/>
        </w:rPr>
        <w:t>l</w:t>
      </w:r>
      <w:r w:rsidR="00A1342E" w:rsidRPr="00784838">
        <w:rPr>
          <w:rFonts w:ascii="Trebuchet MS" w:eastAsia="Trebuchet MS" w:hAnsi="Trebuchet MS" w:cs="Trebuchet MS"/>
          <w:sz w:val="23"/>
          <w:szCs w:val="23"/>
        </w:rPr>
        <w:t>a</w:t>
      </w:r>
      <w:r w:rsidR="00C32357" w:rsidRPr="00784838">
        <w:rPr>
          <w:rFonts w:ascii="Trebuchet MS" w:eastAsia="Trebuchet MS" w:hAnsi="Trebuchet MS" w:cs="Trebuchet MS"/>
          <w:sz w:val="23"/>
          <w:szCs w:val="23"/>
        </w:rPr>
        <w:t xml:space="preserve"> </w:t>
      </w:r>
      <w:r w:rsidR="00F62CD6" w:rsidRPr="00784838">
        <w:rPr>
          <w:rFonts w:ascii="Trebuchet MS" w:eastAsia="Trebuchet MS" w:hAnsi="Trebuchet MS" w:cs="Trebuchet MS"/>
          <w:sz w:val="23"/>
          <w:szCs w:val="23"/>
        </w:rPr>
        <w:t xml:space="preserve">consejera presidenta </w:t>
      </w:r>
      <w:r w:rsidR="000F6BE8" w:rsidRPr="00784838">
        <w:rPr>
          <w:rFonts w:ascii="Trebuchet MS" w:eastAsia="Trebuchet MS" w:hAnsi="Trebuchet MS" w:cs="Trebuchet MS"/>
          <w:sz w:val="23"/>
          <w:szCs w:val="23"/>
        </w:rPr>
        <w:t>de este Instituto,</w:t>
      </w:r>
      <w:r w:rsidR="00774925" w:rsidRPr="00784838">
        <w:rPr>
          <w:rFonts w:ascii="Trebuchet MS" w:eastAsia="Trebuchet MS" w:hAnsi="Trebuchet MS" w:cs="Trebuchet MS"/>
          <w:sz w:val="23"/>
          <w:szCs w:val="23"/>
        </w:rPr>
        <w:t xml:space="preserve"> </w:t>
      </w:r>
      <w:r w:rsidR="00F62CD6">
        <w:rPr>
          <w:rFonts w:ascii="Trebuchet MS" w:eastAsia="Trebuchet MS" w:hAnsi="Trebuchet MS" w:cs="Trebuchet MS"/>
          <w:sz w:val="23"/>
          <w:szCs w:val="23"/>
        </w:rPr>
        <w:t xml:space="preserve">se </w:t>
      </w:r>
      <w:r w:rsidR="00774925" w:rsidRPr="00784838">
        <w:rPr>
          <w:rFonts w:ascii="Trebuchet MS" w:eastAsia="Trebuchet MS" w:hAnsi="Trebuchet MS" w:cs="Trebuchet MS"/>
          <w:sz w:val="23"/>
          <w:szCs w:val="23"/>
        </w:rPr>
        <w:t xml:space="preserve">somete a la consideración de este Consejo General para su análisis, discusión y en su caso aprobación, </w:t>
      </w:r>
      <w:r w:rsidR="00FB1A57" w:rsidRPr="00784838">
        <w:rPr>
          <w:rFonts w:ascii="Trebuchet MS" w:eastAsia="Trebuchet MS" w:hAnsi="Trebuchet MS" w:cs="Trebuchet MS"/>
          <w:sz w:val="23"/>
          <w:szCs w:val="23"/>
        </w:rPr>
        <w:t>el ajuste al presupuesto de egresos de es</w:t>
      </w:r>
      <w:r w:rsidR="00774925" w:rsidRPr="00784838">
        <w:rPr>
          <w:rFonts w:ascii="Trebuchet MS" w:eastAsia="Trebuchet MS" w:hAnsi="Trebuchet MS" w:cs="Trebuchet MS"/>
          <w:sz w:val="23"/>
          <w:szCs w:val="23"/>
        </w:rPr>
        <w:t xml:space="preserve">te organismo electoral, para el ejercicio del año dos mil veintiuno, en términos del </w:t>
      </w:r>
      <w:r w:rsidR="00F62CD6" w:rsidRPr="00784838">
        <w:rPr>
          <w:rFonts w:ascii="Trebuchet MS" w:eastAsia="Trebuchet MS" w:hAnsi="Trebuchet MS" w:cs="Trebuchet MS"/>
          <w:b/>
          <w:sz w:val="23"/>
          <w:szCs w:val="23"/>
        </w:rPr>
        <w:t>ANEXO</w:t>
      </w:r>
      <w:r w:rsidR="00D533D0">
        <w:rPr>
          <w:rFonts w:ascii="Trebuchet MS" w:eastAsia="Trebuchet MS" w:hAnsi="Trebuchet MS" w:cs="Trebuchet MS"/>
          <w:b/>
          <w:sz w:val="23"/>
          <w:szCs w:val="23"/>
        </w:rPr>
        <w:t>,</w:t>
      </w:r>
      <w:r w:rsidR="00F62CD6" w:rsidRPr="00784838">
        <w:rPr>
          <w:rFonts w:ascii="Trebuchet MS" w:eastAsia="Trebuchet MS" w:hAnsi="Trebuchet MS" w:cs="Trebuchet MS"/>
          <w:sz w:val="23"/>
          <w:szCs w:val="23"/>
        </w:rPr>
        <w:t xml:space="preserve"> </w:t>
      </w:r>
      <w:r w:rsidR="00E81D8B" w:rsidRPr="00784838">
        <w:rPr>
          <w:rFonts w:ascii="Trebuchet MS" w:eastAsia="Trebuchet MS" w:hAnsi="Trebuchet MS" w:cs="Trebuchet MS"/>
          <w:sz w:val="23"/>
          <w:szCs w:val="23"/>
        </w:rPr>
        <w:t>que se acompaña al presente acuerdo y que forma parte integral del mismo.</w:t>
      </w:r>
    </w:p>
    <w:p w14:paraId="2EAB4409" w14:textId="77777777" w:rsidR="004409BF" w:rsidRPr="00784838" w:rsidRDefault="004409BF">
      <w:pPr>
        <w:jc w:val="both"/>
        <w:rPr>
          <w:rFonts w:ascii="Trebuchet MS" w:eastAsia="Trebuchet MS" w:hAnsi="Trebuchet MS" w:cs="Trebuchet MS"/>
          <w:sz w:val="23"/>
          <w:szCs w:val="23"/>
        </w:rPr>
      </w:pPr>
    </w:p>
    <w:p w14:paraId="7B5DD725" w14:textId="78952F98" w:rsidR="004409BF" w:rsidRDefault="00774925">
      <w:pPr>
        <w:jc w:val="both"/>
        <w:rPr>
          <w:rFonts w:ascii="Trebuchet MS" w:eastAsia="Trebuchet MS" w:hAnsi="Trebuchet MS" w:cs="Trebuchet MS"/>
          <w:sz w:val="23"/>
          <w:szCs w:val="23"/>
        </w:rPr>
      </w:pPr>
      <w:r w:rsidRPr="00784838">
        <w:rPr>
          <w:rFonts w:ascii="Trebuchet MS" w:eastAsia="Trebuchet MS" w:hAnsi="Trebuchet MS" w:cs="Trebuchet MS"/>
          <w:sz w:val="23"/>
          <w:szCs w:val="23"/>
        </w:rPr>
        <w:t>Lo anterior, con fundamento en lo dispuesto en el artículo 10, párrafo 2, fracción X</w:t>
      </w:r>
      <w:r w:rsidR="00905587">
        <w:rPr>
          <w:rFonts w:ascii="Trebuchet MS" w:eastAsia="Trebuchet MS" w:hAnsi="Trebuchet MS" w:cs="Trebuchet MS"/>
          <w:sz w:val="23"/>
          <w:szCs w:val="23"/>
        </w:rPr>
        <w:t>,</w:t>
      </w:r>
      <w:r w:rsidRPr="00784838">
        <w:rPr>
          <w:rFonts w:ascii="Trebuchet MS" w:eastAsia="Trebuchet MS" w:hAnsi="Trebuchet MS" w:cs="Trebuchet MS"/>
          <w:sz w:val="23"/>
          <w:szCs w:val="23"/>
        </w:rPr>
        <w:t xml:space="preserve"> del Reglamento Interior del Instituto Electoral y de Participación Ciudadana del Estado de Jalisco.</w:t>
      </w:r>
    </w:p>
    <w:p w14:paraId="5A13AA64" w14:textId="77777777" w:rsidR="000F1817" w:rsidRPr="00784838" w:rsidRDefault="000F1817">
      <w:pPr>
        <w:jc w:val="both"/>
        <w:rPr>
          <w:rFonts w:ascii="Trebuchet MS" w:eastAsia="Trebuchet MS" w:hAnsi="Trebuchet MS" w:cs="Trebuchet MS"/>
          <w:sz w:val="23"/>
          <w:szCs w:val="23"/>
        </w:rPr>
      </w:pPr>
    </w:p>
    <w:p w14:paraId="3F7C9339" w14:textId="77777777" w:rsidR="004409BF" w:rsidRDefault="00774925">
      <w:pPr>
        <w:jc w:val="both"/>
        <w:rPr>
          <w:rFonts w:ascii="Trebuchet MS" w:eastAsia="Trebuchet MS" w:hAnsi="Trebuchet MS" w:cs="Trebuchet MS"/>
          <w:sz w:val="23"/>
          <w:szCs w:val="23"/>
        </w:rPr>
      </w:pPr>
      <w:r w:rsidRPr="00784838">
        <w:rPr>
          <w:rFonts w:ascii="Trebuchet MS" w:eastAsia="Trebuchet MS" w:hAnsi="Trebuchet MS" w:cs="Trebuchet MS"/>
          <w:sz w:val="23"/>
          <w:szCs w:val="23"/>
        </w:rPr>
        <w:t>Por lo antes expuesto, se proponen los siguientes puntos de</w:t>
      </w:r>
    </w:p>
    <w:p w14:paraId="2928C3D5" w14:textId="77777777" w:rsidR="000F1817" w:rsidRPr="00784838" w:rsidRDefault="000F1817">
      <w:pPr>
        <w:jc w:val="both"/>
        <w:rPr>
          <w:rFonts w:ascii="Trebuchet MS" w:eastAsia="Trebuchet MS" w:hAnsi="Trebuchet MS" w:cs="Trebuchet MS"/>
          <w:sz w:val="23"/>
          <w:szCs w:val="23"/>
        </w:rPr>
      </w:pPr>
    </w:p>
    <w:p w14:paraId="00421F10" w14:textId="77777777" w:rsidR="004409BF" w:rsidRPr="00784838" w:rsidRDefault="00774925">
      <w:pPr>
        <w:jc w:val="center"/>
        <w:rPr>
          <w:rFonts w:ascii="Trebuchet MS" w:eastAsia="Trebuchet MS" w:hAnsi="Trebuchet MS" w:cs="Trebuchet MS"/>
          <w:b/>
          <w:sz w:val="23"/>
          <w:szCs w:val="23"/>
          <w:lang w:val="pt-BR"/>
        </w:rPr>
      </w:pPr>
      <w:r w:rsidRPr="00784838">
        <w:rPr>
          <w:rFonts w:ascii="Trebuchet MS" w:eastAsia="Trebuchet MS" w:hAnsi="Trebuchet MS" w:cs="Trebuchet MS"/>
          <w:b/>
          <w:sz w:val="23"/>
          <w:szCs w:val="23"/>
          <w:lang w:val="pt-BR"/>
        </w:rPr>
        <w:t>A C U E R D O</w:t>
      </w:r>
    </w:p>
    <w:p w14:paraId="03AE5074" w14:textId="77777777" w:rsidR="004409BF" w:rsidRPr="00784838" w:rsidRDefault="004409BF">
      <w:pPr>
        <w:jc w:val="both"/>
        <w:rPr>
          <w:rFonts w:ascii="Trebuchet MS" w:eastAsia="Trebuchet MS" w:hAnsi="Trebuchet MS" w:cs="Trebuchet MS"/>
          <w:sz w:val="23"/>
          <w:szCs w:val="23"/>
          <w:lang w:val="pt-BR"/>
        </w:rPr>
      </w:pPr>
    </w:p>
    <w:p w14:paraId="319E58A0" w14:textId="60AB043E" w:rsidR="004409BF" w:rsidRPr="00784838" w:rsidRDefault="00774925">
      <w:pPr>
        <w:pBdr>
          <w:top w:val="nil"/>
          <w:left w:val="nil"/>
          <w:bottom w:val="nil"/>
          <w:right w:val="nil"/>
          <w:between w:val="nil"/>
        </w:pBdr>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lang w:val="pt-BR"/>
        </w:rPr>
        <w:t>PRIMERO.</w:t>
      </w:r>
      <w:r w:rsidRPr="00784838">
        <w:rPr>
          <w:rFonts w:ascii="Trebuchet MS" w:eastAsia="Trebuchet MS" w:hAnsi="Trebuchet MS" w:cs="Trebuchet MS"/>
          <w:color w:val="000000"/>
          <w:sz w:val="23"/>
          <w:szCs w:val="23"/>
          <w:lang w:val="pt-BR"/>
        </w:rPr>
        <w:t xml:space="preserve"> </w:t>
      </w:r>
      <w:r w:rsidRPr="00784838">
        <w:rPr>
          <w:rFonts w:ascii="Trebuchet MS" w:eastAsia="Trebuchet MS" w:hAnsi="Trebuchet MS" w:cs="Trebuchet MS"/>
          <w:color w:val="000000"/>
          <w:sz w:val="23"/>
          <w:szCs w:val="23"/>
        </w:rPr>
        <w:t xml:space="preserve">Se aprueba </w:t>
      </w:r>
      <w:r w:rsidR="00BC40FB" w:rsidRPr="00784838">
        <w:rPr>
          <w:rFonts w:ascii="Trebuchet MS" w:eastAsia="Trebuchet MS" w:hAnsi="Trebuchet MS" w:cs="Trebuchet MS"/>
          <w:color w:val="000000"/>
          <w:sz w:val="23"/>
          <w:szCs w:val="23"/>
        </w:rPr>
        <w:t xml:space="preserve">el ajuste al presupuesto de egresos </w:t>
      </w:r>
      <w:r w:rsidRPr="00784838">
        <w:rPr>
          <w:rFonts w:ascii="Trebuchet MS" w:eastAsia="Trebuchet MS" w:hAnsi="Trebuchet MS" w:cs="Trebuchet MS"/>
          <w:color w:val="000000"/>
          <w:sz w:val="23"/>
          <w:szCs w:val="23"/>
        </w:rPr>
        <w:t xml:space="preserve">de este Instituto, para el ejercicio fiscal del año dos mil veintiuno, en términos del considerando </w:t>
      </w:r>
      <w:r w:rsidR="00CB211F">
        <w:rPr>
          <w:rFonts w:ascii="Trebuchet MS" w:eastAsia="Trebuchet MS" w:hAnsi="Trebuchet MS" w:cs="Trebuchet MS"/>
          <w:color w:val="000000"/>
          <w:sz w:val="23"/>
          <w:szCs w:val="23"/>
        </w:rPr>
        <w:t>IX</w:t>
      </w:r>
      <w:r w:rsidRPr="00784838">
        <w:rPr>
          <w:rFonts w:ascii="Trebuchet MS" w:eastAsia="Trebuchet MS" w:hAnsi="Trebuchet MS" w:cs="Trebuchet MS"/>
          <w:color w:val="000000"/>
          <w:sz w:val="23"/>
          <w:szCs w:val="23"/>
        </w:rPr>
        <w:t xml:space="preserve"> del presente acuerdo y conforme se detalla en el </w:t>
      </w:r>
      <w:r w:rsidRPr="00784838">
        <w:rPr>
          <w:rFonts w:ascii="Trebuchet MS" w:eastAsia="Trebuchet MS" w:hAnsi="Trebuchet MS" w:cs="Trebuchet MS"/>
          <w:b/>
          <w:color w:val="000000"/>
          <w:sz w:val="23"/>
          <w:szCs w:val="23"/>
        </w:rPr>
        <w:t>Anexo</w:t>
      </w:r>
      <w:r w:rsidRPr="00784838">
        <w:rPr>
          <w:rFonts w:ascii="Trebuchet MS" w:eastAsia="Trebuchet MS" w:hAnsi="Trebuchet MS" w:cs="Trebuchet MS"/>
          <w:color w:val="000000"/>
          <w:sz w:val="23"/>
          <w:szCs w:val="23"/>
        </w:rPr>
        <w:t>, mismo que forma parte integral del mismo.</w:t>
      </w:r>
    </w:p>
    <w:p w14:paraId="22BAB63D" w14:textId="77777777" w:rsidR="004409BF" w:rsidRPr="00784838" w:rsidRDefault="004409BF">
      <w:pPr>
        <w:pBdr>
          <w:top w:val="nil"/>
          <w:left w:val="nil"/>
          <w:bottom w:val="nil"/>
          <w:right w:val="nil"/>
          <w:between w:val="nil"/>
        </w:pBdr>
        <w:jc w:val="both"/>
        <w:rPr>
          <w:rFonts w:ascii="Trebuchet MS" w:eastAsia="Trebuchet MS" w:hAnsi="Trebuchet MS" w:cs="Trebuchet MS"/>
          <w:color w:val="000000"/>
          <w:sz w:val="23"/>
          <w:szCs w:val="23"/>
        </w:rPr>
      </w:pPr>
    </w:p>
    <w:p w14:paraId="6FEDF9E7" w14:textId="77777777" w:rsidR="004409BF" w:rsidRPr="00784838" w:rsidRDefault="00774925">
      <w:pPr>
        <w:ind w:right="-93"/>
        <w:jc w:val="both"/>
        <w:rPr>
          <w:rFonts w:ascii="Trebuchet MS" w:eastAsia="Trebuchet MS" w:hAnsi="Trebuchet MS" w:cs="Trebuchet MS"/>
          <w:sz w:val="23"/>
          <w:szCs w:val="23"/>
        </w:rPr>
      </w:pPr>
      <w:r w:rsidRPr="00784838">
        <w:rPr>
          <w:rFonts w:ascii="Trebuchet MS" w:eastAsia="Trebuchet MS" w:hAnsi="Trebuchet MS" w:cs="Trebuchet MS"/>
          <w:b/>
          <w:sz w:val="23"/>
          <w:szCs w:val="23"/>
        </w:rPr>
        <w:t>SEGUNDO.</w:t>
      </w:r>
      <w:r w:rsidRPr="00784838">
        <w:rPr>
          <w:rFonts w:ascii="Trebuchet MS" w:eastAsia="Trebuchet MS" w:hAnsi="Trebuchet MS" w:cs="Trebuchet MS"/>
          <w:sz w:val="23"/>
          <w:szCs w:val="23"/>
        </w:rPr>
        <w:t xml:space="preserve"> Hágase del conocimiento del Instituto Nacional Electoral, el presente acuerdo, a través del Sistema de Vinculación con los Organismos Públicos Locales Electorales, para los efectos correspondientes.</w:t>
      </w:r>
    </w:p>
    <w:p w14:paraId="17991885" w14:textId="77777777" w:rsidR="004409BF" w:rsidRPr="00784838"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p>
    <w:p w14:paraId="674E54B2" w14:textId="77777777" w:rsidR="004409BF" w:rsidRPr="00784838" w:rsidRDefault="00774925">
      <w:pPr>
        <w:pBdr>
          <w:top w:val="nil"/>
          <w:left w:val="nil"/>
          <w:bottom w:val="nil"/>
          <w:right w:val="nil"/>
          <w:between w:val="nil"/>
        </w:pBdr>
        <w:shd w:val="clear" w:color="auto" w:fill="FFFFFF"/>
        <w:jc w:val="both"/>
        <w:rPr>
          <w:rFonts w:ascii="Trebuchet MS" w:eastAsia="Trebuchet MS" w:hAnsi="Trebuchet MS" w:cs="Trebuchet MS"/>
          <w:color w:val="000000"/>
          <w:sz w:val="23"/>
          <w:szCs w:val="23"/>
        </w:rPr>
      </w:pPr>
      <w:r w:rsidRPr="00784838">
        <w:rPr>
          <w:rFonts w:ascii="Trebuchet MS" w:eastAsia="Trebuchet MS" w:hAnsi="Trebuchet MS" w:cs="Trebuchet MS"/>
          <w:b/>
          <w:color w:val="000000"/>
          <w:sz w:val="23"/>
          <w:szCs w:val="23"/>
        </w:rPr>
        <w:t>TERCERO</w:t>
      </w:r>
      <w:r w:rsidRPr="00784838">
        <w:rPr>
          <w:rFonts w:ascii="Trebuchet MS" w:eastAsia="Trebuchet MS" w:hAnsi="Trebuchet MS" w:cs="Trebuchet MS"/>
          <w:color w:val="000000"/>
          <w:sz w:val="23"/>
          <w:szCs w:val="23"/>
        </w:rPr>
        <w:t>. Notifíquese el contenido de este acuerdo a los partidos políticos registrados y acreditados ante este organismo electoral, mediante el correo electrónico registrado ante este Instituto y publíquese en el Periódico Oficial “El Estado de Jalisco”, así como en la página oficial de internet de este Instituto.</w:t>
      </w:r>
    </w:p>
    <w:p w14:paraId="7564CBB1" w14:textId="77777777" w:rsidR="000F1817" w:rsidRPr="00784838" w:rsidRDefault="000F1817">
      <w:pPr>
        <w:pBdr>
          <w:top w:val="nil"/>
          <w:left w:val="nil"/>
          <w:bottom w:val="nil"/>
          <w:right w:val="nil"/>
          <w:between w:val="nil"/>
        </w:pBdr>
        <w:jc w:val="center"/>
        <w:rPr>
          <w:rFonts w:ascii="Trebuchet MS" w:eastAsia="Trebuchet MS" w:hAnsi="Trebuchet MS" w:cs="Trebuchet MS"/>
          <w:color w:val="000000"/>
          <w:sz w:val="23"/>
          <w:szCs w:val="23"/>
        </w:rPr>
      </w:pPr>
    </w:p>
    <w:p w14:paraId="36E746C7" w14:textId="1764FC11" w:rsidR="004409BF" w:rsidRPr="00784838" w:rsidRDefault="00774925">
      <w:pPr>
        <w:pBdr>
          <w:top w:val="nil"/>
          <w:left w:val="nil"/>
          <w:bottom w:val="nil"/>
          <w:right w:val="nil"/>
          <w:between w:val="nil"/>
        </w:pBdr>
        <w:jc w:val="center"/>
        <w:rPr>
          <w:rFonts w:ascii="Trebuchet MS" w:eastAsia="Trebuchet MS" w:hAnsi="Trebuchet MS" w:cs="Trebuchet MS"/>
          <w:color w:val="000000"/>
          <w:sz w:val="23"/>
          <w:szCs w:val="23"/>
          <w:lang w:val="pt-BR"/>
        </w:rPr>
      </w:pPr>
      <w:r w:rsidRPr="00784838">
        <w:rPr>
          <w:rFonts w:ascii="Trebuchet MS" w:eastAsia="Trebuchet MS" w:hAnsi="Trebuchet MS" w:cs="Trebuchet MS"/>
          <w:color w:val="000000"/>
          <w:sz w:val="23"/>
          <w:szCs w:val="23"/>
          <w:lang w:val="pt-BR"/>
        </w:rPr>
        <w:t xml:space="preserve">Guadalajara, Jalisco; a </w:t>
      </w:r>
      <w:r w:rsidR="00533EAD">
        <w:rPr>
          <w:rFonts w:ascii="Trebuchet MS" w:eastAsia="Trebuchet MS" w:hAnsi="Trebuchet MS" w:cs="Trebuchet MS"/>
          <w:color w:val="000000"/>
          <w:sz w:val="23"/>
          <w:szCs w:val="23"/>
          <w:lang w:val="pt-BR"/>
        </w:rPr>
        <w:t>24</w:t>
      </w:r>
      <w:r w:rsidRPr="00784838">
        <w:rPr>
          <w:rFonts w:ascii="Trebuchet MS" w:eastAsia="Trebuchet MS" w:hAnsi="Trebuchet MS" w:cs="Trebuchet MS"/>
          <w:color w:val="000000"/>
          <w:sz w:val="23"/>
          <w:szCs w:val="23"/>
          <w:lang w:val="pt-BR"/>
        </w:rPr>
        <w:t xml:space="preserve"> de </w:t>
      </w:r>
      <w:r w:rsidR="007C2D68">
        <w:rPr>
          <w:rFonts w:ascii="Trebuchet MS" w:eastAsia="Trebuchet MS" w:hAnsi="Trebuchet MS" w:cs="Trebuchet MS"/>
          <w:color w:val="000000"/>
          <w:sz w:val="23"/>
          <w:szCs w:val="23"/>
          <w:lang w:val="pt-BR"/>
        </w:rPr>
        <w:t>noviembre</w:t>
      </w:r>
      <w:r w:rsidRPr="00784838">
        <w:rPr>
          <w:rFonts w:ascii="Trebuchet MS" w:eastAsia="Trebuchet MS" w:hAnsi="Trebuchet MS" w:cs="Trebuchet MS"/>
          <w:color w:val="000000"/>
          <w:sz w:val="23"/>
          <w:szCs w:val="23"/>
          <w:lang w:val="pt-BR"/>
        </w:rPr>
        <w:t xml:space="preserve"> de 2021.</w:t>
      </w:r>
    </w:p>
    <w:p w14:paraId="61931556" w14:textId="77777777"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lang w:val="pt-BR"/>
        </w:rPr>
      </w:pPr>
    </w:p>
    <w:p w14:paraId="62A6644C" w14:textId="77777777"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lang w:val="pt-BR"/>
        </w:rPr>
      </w:pPr>
    </w:p>
    <w:tbl>
      <w:tblPr>
        <w:tblStyle w:val="a"/>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0405"/>
        <w:gridCol w:w="250"/>
      </w:tblGrid>
      <w:tr w:rsidR="004409BF" w:rsidRPr="00784838" w14:paraId="5A14C724" w14:textId="77777777" w:rsidTr="001F27E4">
        <w:tc>
          <w:tcPr>
            <w:tcW w:w="10405" w:type="dxa"/>
            <w:shd w:val="clear" w:color="auto" w:fill="auto"/>
          </w:tcPr>
          <w:p w14:paraId="2462B292" w14:textId="77777777" w:rsidR="004409BF" w:rsidRPr="00784838" w:rsidRDefault="004409BF">
            <w:pPr>
              <w:rPr>
                <w:sz w:val="23"/>
                <w:szCs w:val="23"/>
                <w:lang w:val="pt-BR"/>
              </w:rPr>
            </w:pPr>
          </w:p>
          <w:tbl>
            <w:tblPr>
              <w:tblStyle w:val="a0"/>
              <w:tblW w:w="20347" w:type="dxa"/>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5070"/>
              <w:gridCol w:w="5070"/>
              <w:gridCol w:w="5070"/>
              <w:gridCol w:w="5137"/>
            </w:tblGrid>
            <w:tr w:rsidR="00EE747D" w:rsidRPr="00784838" w14:paraId="642075A4" w14:textId="77777777" w:rsidTr="00EE747D">
              <w:tc>
                <w:tcPr>
                  <w:tcW w:w="5070" w:type="dxa"/>
                </w:tcPr>
                <w:p w14:paraId="79694149" w14:textId="77777777" w:rsidR="00EE747D" w:rsidRPr="00784838" w:rsidRDefault="00EE747D" w:rsidP="00691DFE">
                  <w:pPr>
                    <w:pStyle w:val="Sinespaciado"/>
                    <w:rPr>
                      <w:rFonts w:ascii="Trebuchet MS" w:hAnsi="Trebuchet MS"/>
                      <w:kern w:val="18"/>
                      <w:sz w:val="23"/>
                      <w:szCs w:val="23"/>
                      <w:lang w:val="pt-BR"/>
                    </w:rPr>
                  </w:pPr>
                </w:p>
                <w:p w14:paraId="55FA7AD7" w14:textId="7321E7C3" w:rsidR="00EE747D" w:rsidRPr="00784838" w:rsidRDefault="007C2D68" w:rsidP="006F0720">
                  <w:pPr>
                    <w:pStyle w:val="Sinespaciado"/>
                    <w:jc w:val="center"/>
                    <w:rPr>
                      <w:rFonts w:ascii="Trebuchet MS" w:hAnsi="Trebuchet MS"/>
                      <w:kern w:val="18"/>
                      <w:sz w:val="23"/>
                      <w:szCs w:val="23"/>
                      <w:lang w:val="pt-BR"/>
                    </w:rPr>
                  </w:pPr>
                  <w:r>
                    <w:rPr>
                      <w:rFonts w:ascii="Trebuchet MS" w:hAnsi="Trebuchet MS"/>
                      <w:kern w:val="18"/>
                      <w:sz w:val="23"/>
                      <w:szCs w:val="23"/>
                      <w:lang w:val="pt-BR"/>
                    </w:rPr>
                    <w:t>Paula Ramírez Höhne</w:t>
                  </w:r>
                </w:p>
                <w:p w14:paraId="0547648C" w14:textId="47DA5C98" w:rsidR="00EE747D" w:rsidRPr="00784838" w:rsidRDefault="00EE747D" w:rsidP="006F0720">
                  <w:pPr>
                    <w:pStyle w:val="Sinespaciado"/>
                    <w:jc w:val="center"/>
                    <w:rPr>
                      <w:rFonts w:ascii="Trebuchet MS" w:hAnsi="Trebuchet MS"/>
                      <w:kern w:val="18"/>
                      <w:sz w:val="23"/>
                      <w:szCs w:val="23"/>
                      <w:lang w:val="pt-BR"/>
                    </w:rPr>
                  </w:pPr>
                  <w:r w:rsidRPr="00784838">
                    <w:rPr>
                      <w:rFonts w:ascii="Trebuchet MS" w:hAnsi="Trebuchet MS"/>
                      <w:kern w:val="18"/>
                      <w:sz w:val="23"/>
                      <w:szCs w:val="23"/>
                      <w:lang w:val="pt-BR"/>
                    </w:rPr>
                    <w:t xml:space="preserve">Consejera </w:t>
                  </w:r>
                  <w:r w:rsidR="00A06EDE">
                    <w:rPr>
                      <w:rFonts w:ascii="Trebuchet MS" w:hAnsi="Trebuchet MS"/>
                      <w:kern w:val="18"/>
                      <w:sz w:val="23"/>
                      <w:szCs w:val="23"/>
                      <w:lang w:val="pt-BR"/>
                    </w:rPr>
                    <w:t>p</w:t>
                  </w:r>
                  <w:r w:rsidRPr="00784838">
                    <w:rPr>
                      <w:rFonts w:ascii="Trebuchet MS" w:hAnsi="Trebuchet MS"/>
                      <w:kern w:val="18"/>
                      <w:sz w:val="23"/>
                      <w:szCs w:val="23"/>
                      <w:lang w:val="pt-BR"/>
                    </w:rPr>
                    <w:t xml:space="preserve">residenta </w:t>
                  </w:r>
                </w:p>
              </w:tc>
              <w:tc>
                <w:tcPr>
                  <w:tcW w:w="5070" w:type="dxa"/>
                </w:tcPr>
                <w:p w14:paraId="1EE90B8E" w14:textId="77777777" w:rsidR="00EE747D" w:rsidRPr="00784838" w:rsidRDefault="00EE747D" w:rsidP="006F0720">
                  <w:pPr>
                    <w:pStyle w:val="Sinespaciado"/>
                    <w:jc w:val="center"/>
                    <w:rPr>
                      <w:rFonts w:ascii="Trebuchet MS" w:hAnsi="Trebuchet MS"/>
                      <w:kern w:val="18"/>
                      <w:sz w:val="23"/>
                      <w:szCs w:val="23"/>
                    </w:rPr>
                  </w:pPr>
                </w:p>
                <w:p w14:paraId="6D6CFF01" w14:textId="77777777" w:rsidR="00EE747D" w:rsidRPr="00784838" w:rsidRDefault="00EE747D" w:rsidP="006F0720">
                  <w:pPr>
                    <w:pStyle w:val="Sinespaciado"/>
                    <w:jc w:val="center"/>
                    <w:rPr>
                      <w:rFonts w:ascii="Trebuchet MS" w:hAnsi="Trebuchet MS"/>
                      <w:kern w:val="18"/>
                      <w:sz w:val="23"/>
                      <w:szCs w:val="23"/>
                    </w:rPr>
                  </w:pPr>
                  <w:r w:rsidRPr="00784838">
                    <w:rPr>
                      <w:rFonts w:ascii="Trebuchet MS" w:hAnsi="Trebuchet MS"/>
                      <w:kern w:val="18"/>
                      <w:sz w:val="23"/>
                      <w:szCs w:val="23"/>
                    </w:rPr>
                    <w:t>Manuel Alejandro Murillo Gutiérrez</w:t>
                  </w:r>
                </w:p>
                <w:p w14:paraId="097FC0F4" w14:textId="77777777" w:rsidR="00EE747D" w:rsidRPr="00784838" w:rsidRDefault="00EE747D" w:rsidP="006F0720">
                  <w:pPr>
                    <w:pStyle w:val="Sinespaciado"/>
                    <w:jc w:val="center"/>
                    <w:rPr>
                      <w:rFonts w:ascii="Trebuchet MS" w:hAnsi="Trebuchet MS"/>
                      <w:kern w:val="18"/>
                      <w:sz w:val="23"/>
                      <w:szCs w:val="23"/>
                    </w:rPr>
                  </w:pPr>
                  <w:r w:rsidRPr="00784838">
                    <w:rPr>
                      <w:rFonts w:ascii="Trebuchet MS" w:hAnsi="Trebuchet MS"/>
                      <w:kern w:val="18"/>
                      <w:sz w:val="23"/>
                      <w:szCs w:val="23"/>
                    </w:rPr>
                    <w:t>Secretario ejecutivo</w:t>
                  </w:r>
                </w:p>
                <w:p w14:paraId="051A0039" w14:textId="77777777" w:rsidR="00EE747D" w:rsidRPr="00784838" w:rsidRDefault="00EE747D" w:rsidP="006F0720">
                  <w:pPr>
                    <w:pStyle w:val="Sinespaciado"/>
                    <w:jc w:val="center"/>
                    <w:rPr>
                      <w:rFonts w:ascii="Trebuchet MS" w:hAnsi="Trebuchet MS"/>
                      <w:kern w:val="18"/>
                      <w:sz w:val="23"/>
                      <w:szCs w:val="23"/>
                    </w:rPr>
                  </w:pPr>
                </w:p>
              </w:tc>
              <w:tc>
                <w:tcPr>
                  <w:tcW w:w="5070" w:type="dxa"/>
                  <w:shd w:val="clear" w:color="auto" w:fill="auto"/>
                </w:tcPr>
                <w:p w14:paraId="51874B4B" w14:textId="77777777" w:rsidR="00EE747D" w:rsidRPr="00784838" w:rsidRDefault="00EE747D">
                  <w:pPr>
                    <w:pBdr>
                      <w:top w:val="nil"/>
                      <w:left w:val="nil"/>
                      <w:bottom w:val="nil"/>
                      <w:right w:val="nil"/>
                      <w:between w:val="nil"/>
                    </w:pBdr>
                    <w:jc w:val="center"/>
                    <w:rPr>
                      <w:rFonts w:ascii="Trebuchet MS" w:eastAsia="Trebuchet MS" w:hAnsi="Trebuchet MS" w:cs="Trebuchet MS"/>
                      <w:color w:val="000000"/>
                      <w:sz w:val="23"/>
                      <w:szCs w:val="23"/>
                    </w:rPr>
                  </w:pPr>
                </w:p>
              </w:tc>
              <w:tc>
                <w:tcPr>
                  <w:tcW w:w="5137" w:type="dxa"/>
                  <w:shd w:val="clear" w:color="auto" w:fill="auto"/>
                </w:tcPr>
                <w:p w14:paraId="4E606C1D" w14:textId="77777777" w:rsidR="00EE747D" w:rsidRPr="00784838" w:rsidRDefault="00EE747D">
                  <w:pPr>
                    <w:pBdr>
                      <w:top w:val="nil"/>
                      <w:left w:val="nil"/>
                      <w:bottom w:val="nil"/>
                      <w:right w:val="nil"/>
                      <w:between w:val="nil"/>
                    </w:pBdr>
                    <w:jc w:val="center"/>
                    <w:rPr>
                      <w:rFonts w:ascii="Trebuchet MS" w:eastAsia="Trebuchet MS" w:hAnsi="Trebuchet MS" w:cs="Trebuchet MS"/>
                      <w:color w:val="000000"/>
                      <w:sz w:val="23"/>
                      <w:szCs w:val="23"/>
                    </w:rPr>
                  </w:pPr>
                </w:p>
              </w:tc>
            </w:tr>
          </w:tbl>
          <w:p w14:paraId="4C4DFE00" w14:textId="77777777" w:rsidR="00E81D8B" w:rsidRPr="00784838" w:rsidRDefault="00E81D8B">
            <w:pPr>
              <w:pBdr>
                <w:top w:val="nil"/>
                <w:left w:val="nil"/>
                <w:bottom w:val="nil"/>
                <w:right w:val="nil"/>
                <w:between w:val="nil"/>
              </w:pBdr>
              <w:jc w:val="center"/>
              <w:rPr>
                <w:rFonts w:ascii="Trebuchet MS" w:eastAsia="Trebuchet MS" w:hAnsi="Trebuchet MS" w:cs="Trebuchet MS"/>
                <w:color w:val="000000"/>
                <w:sz w:val="23"/>
                <w:szCs w:val="23"/>
              </w:rPr>
            </w:pPr>
          </w:p>
        </w:tc>
        <w:tc>
          <w:tcPr>
            <w:tcW w:w="250" w:type="dxa"/>
            <w:shd w:val="clear" w:color="auto" w:fill="auto"/>
          </w:tcPr>
          <w:p w14:paraId="671635A4" w14:textId="77777777" w:rsidR="004409BF" w:rsidRPr="00784838" w:rsidRDefault="004409BF">
            <w:pPr>
              <w:pBdr>
                <w:top w:val="nil"/>
                <w:left w:val="nil"/>
                <w:bottom w:val="nil"/>
                <w:right w:val="nil"/>
                <w:between w:val="nil"/>
              </w:pBdr>
              <w:jc w:val="center"/>
              <w:rPr>
                <w:rFonts w:ascii="Trebuchet MS" w:eastAsia="Trebuchet MS" w:hAnsi="Trebuchet MS" w:cs="Trebuchet MS"/>
                <w:color w:val="000000"/>
                <w:sz w:val="23"/>
                <w:szCs w:val="23"/>
              </w:rPr>
            </w:pPr>
          </w:p>
        </w:tc>
      </w:tr>
    </w:tbl>
    <w:tbl>
      <w:tblPr>
        <w:tblStyle w:val="a1"/>
        <w:tblW w:w="756" w:type="dxa"/>
        <w:tblInd w:w="-449"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756"/>
      </w:tblGrid>
      <w:tr w:rsidR="007C2D68" w14:paraId="3A2A69E2" w14:textId="77777777" w:rsidTr="007C2D68">
        <w:trPr>
          <w:trHeight w:val="247"/>
        </w:trPr>
        <w:tc>
          <w:tcPr>
            <w:tcW w:w="756" w:type="dxa"/>
            <w:tcMar>
              <w:top w:w="0" w:type="dxa"/>
              <w:left w:w="108" w:type="dxa"/>
              <w:bottom w:w="0" w:type="dxa"/>
              <w:right w:w="108" w:type="dxa"/>
            </w:tcMar>
          </w:tcPr>
          <w:p w14:paraId="139960D3" w14:textId="77777777" w:rsidR="007C2D68" w:rsidRPr="009B037A" w:rsidRDefault="007C2D68">
            <w:pPr>
              <w:jc w:val="center"/>
              <w:rPr>
                <w:rFonts w:ascii="Trebuchet MS" w:eastAsia="Trebuchet MS" w:hAnsi="Trebuchet MS" w:cs="Trebuchet MS"/>
                <w:sz w:val="14"/>
                <w:szCs w:val="14"/>
              </w:rPr>
            </w:pPr>
          </w:p>
          <w:p w14:paraId="7E24412F" w14:textId="366235DC" w:rsidR="007C2D68" w:rsidRPr="009B037A" w:rsidRDefault="007C2D68">
            <w:pPr>
              <w:jc w:val="center"/>
              <w:rPr>
                <w:rFonts w:ascii="Trebuchet MS" w:eastAsia="Trebuchet MS" w:hAnsi="Trebuchet MS" w:cs="Trebuchet MS"/>
                <w:sz w:val="14"/>
                <w:szCs w:val="14"/>
              </w:rPr>
            </w:pPr>
            <w:r>
              <w:rPr>
                <w:rFonts w:ascii="Trebuchet MS" w:eastAsia="Trebuchet MS" w:hAnsi="Trebuchet MS" w:cs="Trebuchet MS"/>
                <w:sz w:val="14"/>
                <w:szCs w:val="14"/>
              </w:rPr>
              <w:t>CMT</w:t>
            </w:r>
          </w:p>
          <w:p w14:paraId="4FE5B3AA" w14:textId="77777777" w:rsidR="007C2D68" w:rsidRDefault="007C2D68">
            <w:pPr>
              <w:jc w:val="center"/>
              <w:rPr>
                <w:rFonts w:ascii="Trebuchet MS" w:eastAsia="Trebuchet MS" w:hAnsi="Trebuchet MS" w:cs="Trebuchet MS"/>
                <w:sz w:val="14"/>
                <w:szCs w:val="14"/>
              </w:rPr>
            </w:pPr>
            <w:r w:rsidRPr="009B037A">
              <w:rPr>
                <w:rFonts w:ascii="Trebuchet MS" w:eastAsia="Trebuchet MS" w:hAnsi="Trebuchet MS" w:cs="Trebuchet MS"/>
                <w:sz w:val="14"/>
                <w:szCs w:val="14"/>
              </w:rPr>
              <w:t>Elaboró</w:t>
            </w:r>
          </w:p>
        </w:tc>
      </w:tr>
    </w:tbl>
    <w:p w14:paraId="082CD6E0" w14:textId="77777777" w:rsidR="004409BF" w:rsidRDefault="004409BF">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14:paraId="09A18376" w14:textId="77777777" w:rsidR="00533EAD" w:rsidRPr="00033409" w:rsidRDefault="00533EAD" w:rsidP="00533EAD">
      <w:pPr>
        <w:pStyle w:val="Sinespaciado"/>
        <w:jc w:val="both"/>
        <w:rPr>
          <w:rFonts w:ascii="Trebuchet MS" w:hAnsi="Trebuchet MS"/>
          <w:sz w:val="18"/>
          <w:szCs w:val="18"/>
        </w:rPr>
      </w:pPr>
      <w:r w:rsidRPr="00033409">
        <w:rPr>
          <w:rFonts w:ascii="Trebuchet MS" w:hAnsi="Trebuchet MS"/>
          <w:sz w:val="18"/>
          <w:szCs w:val="18"/>
        </w:rPr>
        <w:t xml:space="preserve">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w:t>
      </w:r>
      <w:r>
        <w:rPr>
          <w:rFonts w:ascii="Trebuchet MS" w:hAnsi="Trebuchet MS"/>
          <w:sz w:val="18"/>
          <w:szCs w:val="18"/>
        </w:rPr>
        <w:t xml:space="preserve">veinticuatro de </w:t>
      </w:r>
      <w:r w:rsidRPr="00033409">
        <w:rPr>
          <w:rFonts w:ascii="Trebuchet MS" w:hAnsi="Trebuchet MS"/>
          <w:sz w:val="18"/>
          <w:szCs w:val="18"/>
        </w:rPr>
        <w:t>noviembre de dos mil veintiuno, por votación unánime de las y los consejeros electorales Silvia Guadalupe Bustos Vásquez</w:t>
      </w:r>
      <w:r w:rsidRPr="00033409">
        <w:rPr>
          <w:rFonts w:ascii="Trebuchet MS" w:hAnsi="Trebuchet MS"/>
          <w:bCs/>
          <w:sz w:val="18"/>
          <w:szCs w:val="18"/>
        </w:rPr>
        <w:t>,</w:t>
      </w:r>
      <w:r w:rsidRPr="00033409">
        <w:rPr>
          <w:rFonts w:ascii="Trebuchet MS" w:hAnsi="Trebuchet MS"/>
          <w:sz w:val="18"/>
          <w:szCs w:val="18"/>
        </w:rPr>
        <w:t xml:space="preserve"> Zoad Jeanine García González, Miguel Godínez Terríquez</w:t>
      </w:r>
      <w:r w:rsidRPr="00033409">
        <w:rPr>
          <w:rFonts w:ascii="Trebuchet MS" w:hAnsi="Trebuchet MS"/>
          <w:bCs/>
          <w:sz w:val="18"/>
          <w:szCs w:val="18"/>
        </w:rPr>
        <w:t>,</w:t>
      </w:r>
      <w:r w:rsidRPr="00033409">
        <w:rPr>
          <w:rFonts w:ascii="Trebuchet MS" w:hAnsi="Trebuchet MS"/>
          <w:sz w:val="18"/>
          <w:szCs w:val="18"/>
        </w:rPr>
        <w:t xml:space="preserve"> </w:t>
      </w:r>
      <w:r w:rsidRPr="00033409">
        <w:rPr>
          <w:rFonts w:ascii="Trebuchet MS" w:hAnsi="Trebuchet MS"/>
          <w:bCs/>
          <w:sz w:val="18"/>
          <w:szCs w:val="18"/>
        </w:rPr>
        <w:t xml:space="preserve">Moisés Pérez Vega, Brenda Judith Serafín Morfín, Claudia Alejandra Vargas Bautista y de la consejera presidenta </w:t>
      </w:r>
      <w:r w:rsidRPr="00033409">
        <w:rPr>
          <w:rFonts w:ascii="Trebuchet MS" w:hAnsi="Trebuchet MS"/>
          <w:sz w:val="18"/>
          <w:szCs w:val="18"/>
        </w:rPr>
        <w:t>Paula Ramírez Höhne. Doy fe.</w:t>
      </w:r>
    </w:p>
    <w:p w14:paraId="143D0AE1" w14:textId="77777777" w:rsidR="00533EAD" w:rsidRDefault="00533EAD" w:rsidP="00533EAD">
      <w:pPr>
        <w:jc w:val="both"/>
        <w:rPr>
          <w:rFonts w:ascii="Trebuchet MS" w:hAnsi="Trebuchet MS"/>
          <w:sz w:val="18"/>
          <w:szCs w:val="18"/>
        </w:rPr>
      </w:pPr>
    </w:p>
    <w:p w14:paraId="04D71862" w14:textId="77777777" w:rsidR="00533EAD" w:rsidRPr="00033409" w:rsidRDefault="00533EAD" w:rsidP="00533EAD">
      <w:pPr>
        <w:jc w:val="both"/>
        <w:rPr>
          <w:rFonts w:ascii="Trebuchet MS" w:hAnsi="Trebuchet MS"/>
          <w:sz w:val="18"/>
          <w:szCs w:val="18"/>
        </w:rPr>
      </w:pPr>
    </w:p>
    <w:p w14:paraId="4ACF1562" w14:textId="77777777" w:rsidR="00533EAD" w:rsidRPr="00033409" w:rsidRDefault="00533EAD" w:rsidP="00533EAD">
      <w:pPr>
        <w:jc w:val="both"/>
        <w:rPr>
          <w:rFonts w:ascii="Trebuchet MS" w:hAnsi="Trebuchet MS"/>
          <w:sz w:val="18"/>
          <w:szCs w:val="18"/>
        </w:rPr>
      </w:pPr>
    </w:p>
    <w:p w14:paraId="057429C5" w14:textId="77777777" w:rsidR="00533EAD" w:rsidRPr="00033409" w:rsidRDefault="00533EAD" w:rsidP="00533EAD">
      <w:pPr>
        <w:pStyle w:val="Textoindependiente"/>
        <w:jc w:val="center"/>
        <w:rPr>
          <w:rFonts w:ascii="Trebuchet MS" w:hAnsi="Trebuchet MS"/>
          <w:b w:val="0"/>
          <w:sz w:val="18"/>
          <w:szCs w:val="18"/>
        </w:rPr>
      </w:pPr>
      <w:r w:rsidRPr="00033409">
        <w:rPr>
          <w:rFonts w:ascii="Trebuchet MS" w:hAnsi="Trebuchet MS"/>
          <w:sz w:val="18"/>
          <w:szCs w:val="18"/>
        </w:rPr>
        <w:t>Manuel Alejandro Murillo Gutiérrez</w:t>
      </w:r>
    </w:p>
    <w:p w14:paraId="547323E3" w14:textId="77777777" w:rsidR="00533EAD" w:rsidRPr="00033409" w:rsidRDefault="00533EAD" w:rsidP="00533EAD">
      <w:pPr>
        <w:pStyle w:val="Textoindependiente"/>
        <w:jc w:val="center"/>
        <w:rPr>
          <w:rFonts w:ascii="Trebuchet MS" w:hAnsi="Trebuchet MS"/>
          <w:b w:val="0"/>
          <w:sz w:val="18"/>
          <w:szCs w:val="18"/>
        </w:rPr>
      </w:pPr>
      <w:r w:rsidRPr="00033409">
        <w:rPr>
          <w:rFonts w:ascii="Trebuchet MS" w:hAnsi="Trebuchet MS"/>
          <w:sz w:val="18"/>
          <w:szCs w:val="18"/>
        </w:rPr>
        <w:t>Secretario ejecutivo</w:t>
      </w:r>
    </w:p>
    <w:p w14:paraId="1826C343" w14:textId="77777777" w:rsidR="00533EAD" w:rsidRDefault="00533EAD">
      <w:pPr>
        <w:pBdr>
          <w:top w:val="nil"/>
          <w:left w:val="nil"/>
          <w:bottom w:val="nil"/>
          <w:right w:val="nil"/>
          <w:between w:val="nil"/>
        </w:pBdr>
        <w:shd w:val="clear" w:color="auto" w:fill="FFFFFF"/>
        <w:jc w:val="both"/>
        <w:rPr>
          <w:rFonts w:ascii="Trebuchet MS" w:eastAsia="Trebuchet MS" w:hAnsi="Trebuchet MS" w:cs="Trebuchet MS"/>
          <w:color w:val="000000"/>
          <w:sz w:val="24"/>
          <w:szCs w:val="24"/>
        </w:rPr>
      </w:pPr>
    </w:p>
    <w:p w14:paraId="2457C442" w14:textId="77777777" w:rsidR="002E4FCA" w:rsidRDefault="002E4FCA" w:rsidP="002E4FCA">
      <w:pPr>
        <w:jc w:val="both"/>
        <w:rPr>
          <w:rFonts w:ascii="Trebuchet MS" w:hAnsi="Trebuchet MS"/>
          <w:sz w:val="16"/>
          <w:szCs w:val="16"/>
        </w:rPr>
      </w:pPr>
    </w:p>
    <w:sectPr w:rsidR="002E4FCA" w:rsidSect="00D6647A">
      <w:headerReference w:type="even" r:id="rId8"/>
      <w:headerReference w:type="default" r:id="rId9"/>
      <w:footerReference w:type="even" r:id="rId10"/>
      <w:footerReference w:type="default" r:id="rId11"/>
      <w:headerReference w:type="first" r:id="rId12"/>
      <w:pgSz w:w="12242" w:h="15842"/>
      <w:pgMar w:top="2835" w:right="1701" w:bottom="1701" w:left="1701" w:header="737" w:footer="8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49388" w14:textId="77777777" w:rsidR="008274EC" w:rsidRDefault="008274EC">
      <w:r>
        <w:separator/>
      </w:r>
    </w:p>
  </w:endnote>
  <w:endnote w:type="continuationSeparator" w:id="0">
    <w:p w14:paraId="2FB476AF" w14:textId="77777777" w:rsidR="008274EC" w:rsidRDefault="00827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EB151" w14:textId="77777777" w:rsidR="004409BF" w:rsidRDefault="008A4EC7">
    <w:pPr>
      <w:pBdr>
        <w:top w:val="nil"/>
        <w:left w:val="nil"/>
        <w:bottom w:val="nil"/>
        <w:right w:val="nil"/>
        <w:between w:val="nil"/>
      </w:pBdr>
      <w:tabs>
        <w:tab w:val="center" w:pos="4419"/>
        <w:tab w:val="right" w:pos="8838"/>
      </w:tabs>
      <w:jc w:val="right"/>
      <w:rPr>
        <w:rFonts w:ascii="Arial" w:eastAsia="Arial" w:hAnsi="Arial" w:cs="Arial"/>
        <w:color w:val="000000"/>
      </w:rPr>
    </w:pPr>
    <w:r>
      <w:rPr>
        <w:rFonts w:ascii="Arial" w:eastAsia="Arial" w:hAnsi="Arial" w:cs="Arial"/>
        <w:color w:val="000000"/>
      </w:rPr>
      <w:fldChar w:fldCharType="begin"/>
    </w:r>
    <w:r w:rsidR="00774925">
      <w:rPr>
        <w:rFonts w:ascii="Arial" w:eastAsia="Arial" w:hAnsi="Arial" w:cs="Arial"/>
        <w:color w:val="000000"/>
      </w:rPr>
      <w:instrText>PAGE</w:instrText>
    </w:r>
    <w:r>
      <w:rPr>
        <w:rFonts w:ascii="Arial" w:eastAsia="Arial" w:hAnsi="Arial" w:cs="Arial"/>
        <w:color w:val="000000"/>
      </w:rPr>
      <w:fldChar w:fldCharType="end"/>
    </w:r>
  </w:p>
  <w:p w14:paraId="7F952E50" w14:textId="77777777" w:rsidR="004409BF" w:rsidRDefault="004409BF">
    <w:pPr>
      <w:pBdr>
        <w:top w:val="nil"/>
        <w:left w:val="nil"/>
        <w:bottom w:val="nil"/>
        <w:right w:val="nil"/>
        <w:between w:val="nil"/>
      </w:pBdr>
      <w:tabs>
        <w:tab w:val="center" w:pos="4419"/>
        <w:tab w:val="right" w:pos="8838"/>
      </w:tabs>
      <w:ind w:right="360"/>
      <w:rPr>
        <w:rFonts w:ascii="Arial" w:eastAsia="Arial" w:hAnsi="Arial" w:cs="Arial"/>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03C71F" w14:textId="77777777" w:rsidR="004409BF" w:rsidRDefault="004409BF">
    <w:pPr>
      <w:pBdr>
        <w:top w:val="nil"/>
        <w:left w:val="nil"/>
        <w:bottom w:val="nil"/>
        <w:right w:val="nil"/>
        <w:between w:val="nil"/>
      </w:pBdr>
      <w:tabs>
        <w:tab w:val="center" w:pos="4419"/>
        <w:tab w:val="right" w:pos="8838"/>
      </w:tabs>
      <w:jc w:val="right"/>
      <w:rPr>
        <w:rFonts w:ascii="Arial" w:eastAsia="Arial" w:hAnsi="Arial" w:cs="Arial"/>
        <w:color w:val="000000"/>
      </w:rPr>
    </w:pPr>
  </w:p>
  <w:p w14:paraId="0DFAD32C" w14:textId="77777777" w:rsidR="004409BF" w:rsidRDefault="00774925">
    <w:pPr>
      <w:pBdr>
        <w:top w:val="nil"/>
        <w:left w:val="nil"/>
        <w:bottom w:val="nil"/>
        <w:right w:val="nil"/>
        <w:between w:val="nil"/>
      </w:pBdr>
      <w:tabs>
        <w:tab w:val="center" w:pos="4419"/>
        <w:tab w:val="right" w:pos="8838"/>
      </w:tabs>
      <w:jc w:val="right"/>
      <w:rPr>
        <w:rFonts w:ascii="Trebuchet MS" w:eastAsia="Trebuchet MS" w:hAnsi="Trebuchet MS" w:cs="Trebuchet MS"/>
        <w:color w:val="000000"/>
      </w:rPr>
    </w:pPr>
    <w:r>
      <w:rPr>
        <w:rFonts w:ascii="Trebuchet MS" w:eastAsia="Trebuchet MS" w:hAnsi="Trebuchet MS" w:cs="Trebuchet MS"/>
        <w:color w:val="000000"/>
      </w:rPr>
      <w:t xml:space="preserve">Página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PAGE</w:instrText>
    </w:r>
    <w:r w:rsidR="008A4EC7">
      <w:rPr>
        <w:rFonts w:ascii="Trebuchet MS" w:eastAsia="Trebuchet MS" w:hAnsi="Trebuchet MS" w:cs="Trebuchet MS"/>
        <w:b/>
        <w:color w:val="000000"/>
      </w:rPr>
      <w:fldChar w:fldCharType="separate"/>
    </w:r>
    <w:r w:rsidR="0056447F">
      <w:rPr>
        <w:rFonts w:ascii="Trebuchet MS" w:eastAsia="Trebuchet MS" w:hAnsi="Trebuchet MS" w:cs="Trebuchet MS"/>
        <w:b/>
        <w:noProof/>
        <w:color w:val="000000"/>
      </w:rPr>
      <w:t>1</w:t>
    </w:r>
    <w:r w:rsidR="008A4EC7">
      <w:rPr>
        <w:rFonts w:ascii="Trebuchet MS" w:eastAsia="Trebuchet MS" w:hAnsi="Trebuchet MS" w:cs="Trebuchet MS"/>
        <w:b/>
        <w:color w:val="000000"/>
      </w:rPr>
      <w:fldChar w:fldCharType="end"/>
    </w:r>
    <w:r>
      <w:rPr>
        <w:rFonts w:ascii="Trebuchet MS" w:eastAsia="Trebuchet MS" w:hAnsi="Trebuchet MS" w:cs="Trebuchet MS"/>
        <w:color w:val="000000"/>
      </w:rPr>
      <w:t xml:space="preserve"> de </w:t>
    </w:r>
    <w:r w:rsidR="008A4EC7">
      <w:rPr>
        <w:rFonts w:ascii="Trebuchet MS" w:eastAsia="Trebuchet MS" w:hAnsi="Trebuchet MS" w:cs="Trebuchet MS"/>
        <w:b/>
        <w:color w:val="000000"/>
      </w:rPr>
      <w:fldChar w:fldCharType="begin"/>
    </w:r>
    <w:r>
      <w:rPr>
        <w:rFonts w:ascii="Trebuchet MS" w:eastAsia="Trebuchet MS" w:hAnsi="Trebuchet MS" w:cs="Trebuchet MS"/>
        <w:b/>
        <w:color w:val="000000"/>
      </w:rPr>
      <w:instrText>NUMPAGES</w:instrText>
    </w:r>
    <w:r w:rsidR="008A4EC7">
      <w:rPr>
        <w:rFonts w:ascii="Trebuchet MS" w:eastAsia="Trebuchet MS" w:hAnsi="Trebuchet MS" w:cs="Trebuchet MS"/>
        <w:b/>
        <w:color w:val="000000"/>
      </w:rPr>
      <w:fldChar w:fldCharType="separate"/>
    </w:r>
    <w:r w:rsidR="0056447F">
      <w:rPr>
        <w:rFonts w:ascii="Trebuchet MS" w:eastAsia="Trebuchet MS" w:hAnsi="Trebuchet MS" w:cs="Trebuchet MS"/>
        <w:b/>
        <w:noProof/>
        <w:color w:val="000000"/>
      </w:rPr>
      <w:t>6</w:t>
    </w:r>
    <w:r w:rsidR="008A4EC7">
      <w:rPr>
        <w:rFonts w:ascii="Trebuchet MS" w:eastAsia="Trebuchet MS" w:hAnsi="Trebuchet MS" w:cs="Trebuchet MS"/>
        <w:b/>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AF592" w14:textId="77777777" w:rsidR="008274EC" w:rsidRDefault="008274EC">
      <w:r>
        <w:separator/>
      </w:r>
    </w:p>
  </w:footnote>
  <w:footnote w:type="continuationSeparator" w:id="0">
    <w:p w14:paraId="6A8F0CB2" w14:textId="77777777" w:rsidR="008274EC" w:rsidRDefault="008274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1E9CFB" w14:textId="15D37D52" w:rsidR="00083C0F" w:rsidRDefault="0056447F">
    <w:pPr>
      <w:pStyle w:val="Encabezado"/>
    </w:pPr>
    <w:r>
      <w:rPr>
        <w:noProof/>
      </w:rPr>
      <w:pict w14:anchorId="797197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8.5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91B57E" w14:textId="44160B81" w:rsidR="004409BF" w:rsidRDefault="00774925">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noProof/>
        <w:color w:val="000000"/>
        <w:sz w:val="26"/>
        <w:szCs w:val="26"/>
      </w:rPr>
      <w:drawing>
        <wp:inline distT="0" distB="0" distL="0" distR="0" wp14:anchorId="2AF5C6C2" wp14:editId="31D6B77A">
          <wp:extent cx="1535534" cy="938381"/>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535534" cy="938381"/>
                  </a:xfrm>
                  <a:prstGeom prst="rect">
                    <a:avLst/>
                  </a:prstGeom>
                  <a:ln/>
                </pic:spPr>
              </pic:pic>
            </a:graphicData>
          </a:graphic>
        </wp:inline>
      </w:drawing>
    </w:r>
  </w:p>
  <w:p w14:paraId="3D0A1363" w14:textId="3863D2CC" w:rsidR="00533EAD" w:rsidRDefault="00533EAD">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t>IEPC-ACG-385/2021</w:t>
    </w:r>
  </w:p>
  <w:p w14:paraId="7826EEB8" w14:textId="406A2B90" w:rsidR="004409BF" w:rsidRDefault="00916D2D">
    <w:pPr>
      <w:pBdr>
        <w:top w:val="nil"/>
        <w:left w:val="nil"/>
        <w:bottom w:val="nil"/>
        <w:right w:val="nil"/>
        <w:between w:val="nil"/>
      </w:pBdr>
      <w:tabs>
        <w:tab w:val="center" w:pos="4419"/>
        <w:tab w:val="right" w:pos="8838"/>
      </w:tabs>
      <w:jc w:val="both"/>
      <w:rPr>
        <w:rFonts w:ascii="Trebuchet MS" w:eastAsia="Trebuchet MS" w:hAnsi="Trebuchet MS" w:cs="Trebuchet MS"/>
        <w:b/>
        <w:color w:val="000000"/>
        <w:sz w:val="26"/>
        <w:szCs w:val="26"/>
      </w:rPr>
    </w:pPr>
    <w:r>
      <w:rPr>
        <w:rFonts w:ascii="Trebuchet MS" w:eastAsia="Trebuchet MS" w:hAnsi="Trebuchet MS" w:cs="Trebuchet MS"/>
        <w:b/>
        <w:color w:val="000000"/>
        <w:sz w:val="26"/>
        <w:szCs w:val="26"/>
      </w:rPr>
      <w:tab/>
    </w:r>
    <w:r>
      <w:rPr>
        <w:rFonts w:ascii="Trebuchet MS" w:eastAsia="Trebuchet MS" w:hAnsi="Trebuchet MS" w:cs="Trebuchet MS"/>
        <w:b/>
        <w:color w:val="000000"/>
        <w:sz w:val="26"/>
        <w:szCs w:val="2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717E3" w14:textId="1768350F" w:rsidR="00083C0F" w:rsidRDefault="0056447F">
    <w:pPr>
      <w:pStyle w:val="Encabezado"/>
    </w:pPr>
    <w:r>
      <w:rPr>
        <w:noProof/>
      </w:rPr>
      <w:pict w14:anchorId="19601D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498.5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4D2930"/>
    <w:multiLevelType w:val="hybridMultilevel"/>
    <w:tmpl w:val="9F4242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MX"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pt-BR" w:vendorID="64" w:dllVersion="131078" w:nlCheck="1" w:checkStyle="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9BF"/>
    <w:rsid w:val="00020224"/>
    <w:rsid w:val="00023EB4"/>
    <w:rsid w:val="000340B6"/>
    <w:rsid w:val="0005242E"/>
    <w:rsid w:val="00083C0F"/>
    <w:rsid w:val="00086611"/>
    <w:rsid w:val="00096A9D"/>
    <w:rsid w:val="000A0E60"/>
    <w:rsid w:val="000C015B"/>
    <w:rsid w:val="000C37B2"/>
    <w:rsid w:val="000D01F2"/>
    <w:rsid w:val="000F1817"/>
    <w:rsid w:val="000F1F78"/>
    <w:rsid w:val="000F6BE8"/>
    <w:rsid w:val="00103FFC"/>
    <w:rsid w:val="001166EC"/>
    <w:rsid w:val="0015386E"/>
    <w:rsid w:val="00160D6E"/>
    <w:rsid w:val="0018066B"/>
    <w:rsid w:val="00191AD3"/>
    <w:rsid w:val="00193B19"/>
    <w:rsid w:val="001A2528"/>
    <w:rsid w:val="001A2C90"/>
    <w:rsid w:val="001C0F3C"/>
    <w:rsid w:val="001F27E4"/>
    <w:rsid w:val="0020076D"/>
    <w:rsid w:val="002035C6"/>
    <w:rsid w:val="00207380"/>
    <w:rsid w:val="00222A75"/>
    <w:rsid w:val="002417A0"/>
    <w:rsid w:val="002452FD"/>
    <w:rsid w:val="00260568"/>
    <w:rsid w:val="00267F38"/>
    <w:rsid w:val="00277147"/>
    <w:rsid w:val="00284B65"/>
    <w:rsid w:val="0029481A"/>
    <w:rsid w:val="002978FB"/>
    <w:rsid w:val="002A4373"/>
    <w:rsid w:val="002B206F"/>
    <w:rsid w:val="002B66D4"/>
    <w:rsid w:val="002C0C7B"/>
    <w:rsid w:val="002C7A51"/>
    <w:rsid w:val="002D348D"/>
    <w:rsid w:val="002E4FCA"/>
    <w:rsid w:val="002F01C8"/>
    <w:rsid w:val="002F216B"/>
    <w:rsid w:val="002F27C4"/>
    <w:rsid w:val="002F2F29"/>
    <w:rsid w:val="00303B09"/>
    <w:rsid w:val="00307BC5"/>
    <w:rsid w:val="0032427F"/>
    <w:rsid w:val="003304C3"/>
    <w:rsid w:val="00332042"/>
    <w:rsid w:val="00334D82"/>
    <w:rsid w:val="0033514B"/>
    <w:rsid w:val="0034696F"/>
    <w:rsid w:val="00370FCE"/>
    <w:rsid w:val="0037298C"/>
    <w:rsid w:val="003813D7"/>
    <w:rsid w:val="003876E1"/>
    <w:rsid w:val="00393658"/>
    <w:rsid w:val="003A1069"/>
    <w:rsid w:val="003B05BB"/>
    <w:rsid w:val="003C4C8E"/>
    <w:rsid w:val="003D292B"/>
    <w:rsid w:val="003D64F0"/>
    <w:rsid w:val="003D709C"/>
    <w:rsid w:val="00427E1E"/>
    <w:rsid w:val="004409BF"/>
    <w:rsid w:val="00465068"/>
    <w:rsid w:val="00521FE9"/>
    <w:rsid w:val="00533EAD"/>
    <w:rsid w:val="00534898"/>
    <w:rsid w:val="00535D06"/>
    <w:rsid w:val="005506E3"/>
    <w:rsid w:val="00551E2B"/>
    <w:rsid w:val="0056447F"/>
    <w:rsid w:val="00595436"/>
    <w:rsid w:val="005A3653"/>
    <w:rsid w:val="005A5769"/>
    <w:rsid w:val="005A6122"/>
    <w:rsid w:val="005A70BF"/>
    <w:rsid w:val="005B569F"/>
    <w:rsid w:val="005C6FC4"/>
    <w:rsid w:val="005E6DBD"/>
    <w:rsid w:val="005F1C54"/>
    <w:rsid w:val="006049F5"/>
    <w:rsid w:val="00605749"/>
    <w:rsid w:val="00605A44"/>
    <w:rsid w:val="00610F4D"/>
    <w:rsid w:val="006137A6"/>
    <w:rsid w:val="0061521B"/>
    <w:rsid w:val="0064131A"/>
    <w:rsid w:val="00642F89"/>
    <w:rsid w:val="006476AF"/>
    <w:rsid w:val="0065092D"/>
    <w:rsid w:val="006544B0"/>
    <w:rsid w:val="006571DE"/>
    <w:rsid w:val="00664E12"/>
    <w:rsid w:val="00691DFE"/>
    <w:rsid w:val="006B0E21"/>
    <w:rsid w:val="006C4F84"/>
    <w:rsid w:val="006D7EC5"/>
    <w:rsid w:val="006F0CCB"/>
    <w:rsid w:val="006F4D23"/>
    <w:rsid w:val="00703F8D"/>
    <w:rsid w:val="007213C3"/>
    <w:rsid w:val="00740474"/>
    <w:rsid w:val="007508F1"/>
    <w:rsid w:val="007659A2"/>
    <w:rsid w:val="00772CCA"/>
    <w:rsid w:val="00774925"/>
    <w:rsid w:val="00784838"/>
    <w:rsid w:val="00787381"/>
    <w:rsid w:val="007A06A0"/>
    <w:rsid w:val="007A2861"/>
    <w:rsid w:val="007B72EF"/>
    <w:rsid w:val="007C150F"/>
    <w:rsid w:val="007C2D68"/>
    <w:rsid w:val="007E2A51"/>
    <w:rsid w:val="00800BE9"/>
    <w:rsid w:val="008129E5"/>
    <w:rsid w:val="0082138F"/>
    <w:rsid w:val="008274EC"/>
    <w:rsid w:val="00864F4B"/>
    <w:rsid w:val="008814F5"/>
    <w:rsid w:val="00894A9B"/>
    <w:rsid w:val="008A4EC7"/>
    <w:rsid w:val="008B1366"/>
    <w:rsid w:val="008B32AB"/>
    <w:rsid w:val="008E1954"/>
    <w:rsid w:val="008E228F"/>
    <w:rsid w:val="008F4126"/>
    <w:rsid w:val="008F75C8"/>
    <w:rsid w:val="009012D2"/>
    <w:rsid w:val="00905329"/>
    <w:rsid w:val="00905587"/>
    <w:rsid w:val="00906F12"/>
    <w:rsid w:val="009163D1"/>
    <w:rsid w:val="00916D2D"/>
    <w:rsid w:val="00920019"/>
    <w:rsid w:val="00931A16"/>
    <w:rsid w:val="00931E27"/>
    <w:rsid w:val="009553B4"/>
    <w:rsid w:val="00967F44"/>
    <w:rsid w:val="0097212B"/>
    <w:rsid w:val="009819B4"/>
    <w:rsid w:val="00994FB3"/>
    <w:rsid w:val="009A0924"/>
    <w:rsid w:val="009B037A"/>
    <w:rsid w:val="009D0C80"/>
    <w:rsid w:val="009E1191"/>
    <w:rsid w:val="009F282C"/>
    <w:rsid w:val="009F5577"/>
    <w:rsid w:val="00A06EDE"/>
    <w:rsid w:val="00A12048"/>
    <w:rsid w:val="00A1342E"/>
    <w:rsid w:val="00A505EA"/>
    <w:rsid w:val="00A54518"/>
    <w:rsid w:val="00A61179"/>
    <w:rsid w:val="00A72B77"/>
    <w:rsid w:val="00A90A51"/>
    <w:rsid w:val="00A91875"/>
    <w:rsid w:val="00A91BDE"/>
    <w:rsid w:val="00AC0708"/>
    <w:rsid w:val="00AC2675"/>
    <w:rsid w:val="00AD04B4"/>
    <w:rsid w:val="00AD1396"/>
    <w:rsid w:val="00AD3D05"/>
    <w:rsid w:val="00B06048"/>
    <w:rsid w:val="00B07F64"/>
    <w:rsid w:val="00B125D5"/>
    <w:rsid w:val="00B50EE6"/>
    <w:rsid w:val="00B72662"/>
    <w:rsid w:val="00B778B4"/>
    <w:rsid w:val="00B77D4F"/>
    <w:rsid w:val="00B81502"/>
    <w:rsid w:val="00B821DE"/>
    <w:rsid w:val="00B848F6"/>
    <w:rsid w:val="00BB2F11"/>
    <w:rsid w:val="00BC40FB"/>
    <w:rsid w:val="00BC74AF"/>
    <w:rsid w:val="00BE77B0"/>
    <w:rsid w:val="00C06184"/>
    <w:rsid w:val="00C20E8E"/>
    <w:rsid w:val="00C22589"/>
    <w:rsid w:val="00C32357"/>
    <w:rsid w:val="00C4014A"/>
    <w:rsid w:val="00C4720D"/>
    <w:rsid w:val="00C81860"/>
    <w:rsid w:val="00C96D7D"/>
    <w:rsid w:val="00CA415E"/>
    <w:rsid w:val="00CA7DA8"/>
    <w:rsid w:val="00CB211F"/>
    <w:rsid w:val="00CB74BB"/>
    <w:rsid w:val="00CC69B9"/>
    <w:rsid w:val="00CF07AB"/>
    <w:rsid w:val="00CF2DE4"/>
    <w:rsid w:val="00CF2EA0"/>
    <w:rsid w:val="00D1000B"/>
    <w:rsid w:val="00D252AB"/>
    <w:rsid w:val="00D31A2F"/>
    <w:rsid w:val="00D335AA"/>
    <w:rsid w:val="00D348AF"/>
    <w:rsid w:val="00D42F9D"/>
    <w:rsid w:val="00D533D0"/>
    <w:rsid w:val="00D6647A"/>
    <w:rsid w:val="00D92026"/>
    <w:rsid w:val="00D95620"/>
    <w:rsid w:val="00DA0566"/>
    <w:rsid w:val="00DC792E"/>
    <w:rsid w:val="00DD15FC"/>
    <w:rsid w:val="00E0471E"/>
    <w:rsid w:val="00E11361"/>
    <w:rsid w:val="00E1547A"/>
    <w:rsid w:val="00E1563D"/>
    <w:rsid w:val="00E26AE5"/>
    <w:rsid w:val="00E32653"/>
    <w:rsid w:val="00E51C17"/>
    <w:rsid w:val="00E52929"/>
    <w:rsid w:val="00E81D8B"/>
    <w:rsid w:val="00EA65DD"/>
    <w:rsid w:val="00ED0476"/>
    <w:rsid w:val="00EE4C9A"/>
    <w:rsid w:val="00EE747D"/>
    <w:rsid w:val="00F04975"/>
    <w:rsid w:val="00F16CC0"/>
    <w:rsid w:val="00F62CD6"/>
    <w:rsid w:val="00F676DC"/>
    <w:rsid w:val="00FA5F57"/>
    <w:rsid w:val="00FA7588"/>
    <w:rsid w:val="00FB1A57"/>
    <w:rsid w:val="00FC7302"/>
    <w:rsid w:val="00FD2900"/>
    <w:rsid w:val="00FD6FF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03C6C50"/>
  <w15:docId w15:val="{DFEDC6C1-3C5F-4355-A24B-C61412546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6647A"/>
  </w:style>
  <w:style w:type="paragraph" w:styleId="Ttulo1">
    <w:name w:val="heading 1"/>
    <w:basedOn w:val="Normal"/>
    <w:next w:val="Normal"/>
    <w:rsid w:val="00D6647A"/>
    <w:pPr>
      <w:keepNext/>
      <w:keepLines/>
      <w:spacing w:before="480" w:after="120"/>
      <w:outlineLvl w:val="0"/>
    </w:pPr>
    <w:rPr>
      <w:b/>
      <w:sz w:val="48"/>
      <w:szCs w:val="48"/>
    </w:rPr>
  </w:style>
  <w:style w:type="paragraph" w:styleId="Ttulo2">
    <w:name w:val="heading 2"/>
    <w:basedOn w:val="Normal"/>
    <w:next w:val="Normal"/>
    <w:rsid w:val="00D6647A"/>
    <w:pPr>
      <w:keepNext/>
      <w:keepLines/>
      <w:spacing w:before="360" w:after="80"/>
      <w:outlineLvl w:val="1"/>
    </w:pPr>
    <w:rPr>
      <w:b/>
      <w:sz w:val="36"/>
      <w:szCs w:val="36"/>
    </w:rPr>
  </w:style>
  <w:style w:type="paragraph" w:styleId="Ttulo3">
    <w:name w:val="heading 3"/>
    <w:basedOn w:val="Normal"/>
    <w:next w:val="Normal"/>
    <w:rsid w:val="00D6647A"/>
    <w:pPr>
      <w:keepNext/>
      <w:keepLines/>
      <w:spacing w:before="280" w:after="80"/>
      <w:outlineLvl w:val="2"/>
    </w:pPr>
    <w:rPr>
      <w:b/>
      <w:sz w:val="28"/>
      <w:szCs w:val="28"/>
    </w:rPr>
  </w:style>
  <w:style w:type="paragraph" w:styleId="Ttulo4">
    <w:name w:val="heading 4"/>
    <w:basedOn w:val="Normal"/>
    <w:next w:val="Normal"/>
    <w:rsid w:val="00D6647A"/>
    <w:pPr>
      <w:keepNext/>
      <w:keepLines/>
      <w:spacing w:before="240" w:after="40"/>
      <w:outlineLvl w:val="3"/>
    </w:pPr>
    <w:rPr>
      <w:b/>
      <w:sz w:val="24"/>
      <w:szCs w:val="24"/>
    </w:rPr>
  </w:style>
  <w:style w:type="paragraph" w:styleId="Ttulo5">
    <w:name w:val="heading 5"/>
    <w:basedOn w:val="Normal"/>
    <w:next w:val="Normal"/>
    <w:rsid w:val="00D6647A"/>
    <w:pPr>
      <w:keepNext/>
      <w:keepLines/>
      <w:spacing w:before="220" w:after="40"/>
      <w:outlineLvl w:val="4"/>
    </w:pPr>
    <w:rPr>
      <w:b/>
      <w:sz w:val="22"/>
      <w:szCs w:val="22"/>
    </w:rPr>
  </w:style>
  <w:style w:type="paragraph" w:styleId="Ttulo6">
    <w:name w:val="heading 6"/>
    <w:basedOn w:val="Normal"/>
    <w:next w:val="Normal"/>
    <w:rsid w:val="00D6647A"/>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D6647A"/>
    <w:tblPr>
      <w:tblCellMar>
        <w:top w:w="0" w:type="dxa"/>
        <w:left w:w="0" w:type="dxa"/>
        <w:bottom w:w="0" w:type="dxa"/>
        <w:right w:w="0" w:type="dxa"/>
      </w:tblCellMar>
    </w:tblPr>
  </w:style>
  <w:style w:type="paragraph" w:styleId="Puesto">
    <w:name w:val="Title"/>
    <w:basedOn w:val="Normal"/>
    <w:next w:val="Normal"/>
    <w:rsid w:val="00D6647A"/>
    <w:pPr>
      <w:keepNext/>
      <w:keepLines/>
      <w:spacing w:before="480" w:after="120"/>
    </w:pPr>
    <w:rPr>
      <w:b/>
      <w:sz w:val="72"/>
      <w:szCs w:val="72"/>
    </w:rPr>
  </w:style>
  <w:style w:type="paragraph" w:styleId="Subttulo">
    <w:name w:val="Subtitle"/>
    <w:basedOn w:val="Normal"/>
    <w:next w:val="Normal"/>
    <w:rsid w:val="00D6647A"/>
    <w:pPr>
      <w:keepNext/>
      <w:keepLines/>
      <w:spacing w:before="360" w:after="80"/>
    </w:pPr>
    <w:rPr>
      <w:rFonts w:ascii="Georgia" w:eastAsia="Georgia" w:hAnsi="Georgia" w:cs="Georgia"/>
      <w:i/>
      <w:color w:val="666666"/>
      <w:sz w:val="48"/>
      <w:szCs w:val="48"/>
    </w:rPr>
  </w:style>
  <w:style w:type="table" w:customStyle="1" w:styleId="a">
    <w:basedOn w:val="TableNormal"/>
    <w:rsid w:val="00D6647A"/>
    <w:tblPr>
      <w:tblStyleRowBandSize w:val="1"/>
      <w:tblStyleColBandSize w:val="1"/>
      <w:tblCellMar>
        <w:top w:w="0" w:type="dxa"/>
        <w:left w:w="115" w:type="dxa"/>
        <w:bottom w:w="0" w:type="dxa"/>
        <w:right w:w="115" w:type="dxa"/>
      </w:tblCellMar>
    </w:tblPr>
  </w:style>
  <w:style w:type="table" w:customStyle="1" w:styleId="a0">
    <w:basedOn w:val="TableNormal"/>
    <w:rsid w:val="00D6647A"/>
    <w:tblPr>
      <w:tblStyleRowBandSize w:val="1"/>
      <w:tblStyleColBandSize w:val="1"/>
      <w:tblCellMar>
        <w:top w:w="0" w:type="dxa"/>
        <w:left w:w="115" w:type="dxa"/>
        <w:bottom w:w="0" w:type="dxa"/>
        <w:right w:w="115" w:type="dxa"/>
      </w:tblCellMar>
    </w:tblPr>
  </w:style>
  <w:style w:type="table" w:customStyle="1" w:styleId="a1">
    <w:basedOn w:val="TableNormal"/>
    <w:rsid w:val="00D6647A"/>
    <w:tblPr>
      <w:tblStyleRowBandSize w:val="1"/>
      <w:tblStyleColBandSize w:val="1"/>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9163D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3D1"/>
    <w:rPr>
      <w:rFonts w:ascii="Segoe UI" w:hAnsi="Segoe UI" w:cs="Segoe UI"/>
      <w:sz w:val="18"/>
      <w:szCs w:val="18"/>
    </w:rPr>
  </w:style>
  <w:style w:type="paragraph" w:styleId="Encabezado">
    <w:name w:val="header"/>
    <w:basedOn w:val="Normal"/>
    <w:link w:val="EncabezadoCar"/>
    <w:uiPriority w:val="99"/>
    <w:unhideWhenUsed/>
    <w:rsid w:val="006476AF"/>
    <w:pPr>
      <w:tabs>
        <w:tab w:val="center" w:pos="4419"/>
        <w:tab w:val="right" w:pos="8838"/>
      </w:tabs>
    </w:pPr>
  </w:style>
  <w:style w:type="character" w:customStyle="1" w:styleId="EncabezadoCar">
    <w:name w:val="Encabezado Car"/>
    <w:basedOn w:val="Fuentedeprrafopredeter"/>
    <w:link w:val="Encabezado"/>
    <w:uiPriority w:val="99"/>
    <w:rsid w:val="006476AF"/>
  </w:style>
  <w:style w:type="paragraph" w:styleId="Piedepgina">
    <w:name w:val="footer"/>
    <w:basedOn w:val="Normal"/>
    <w:link w:val="PiedepginaCar"/>
    <w:uiPriority w:val="99"/>
    <w:unhideWhenUsed/>
    <w:rsid w:val="006476AF"/>
    <w:pPr>
      <w:tabs>
        <w:tab w:val="center" w:pos="4419"/>
        <w:tab w:val="right" w:pos="8838"/>
      </w:tabs>
    </w:pPr>
  </w:style>
  <w:style w:type="character" w:customStyle="1" w:styleId="PiedepginaCar">
    <w:name w:val="Pie de página Car"/>
    <w:basedOn w:val="Fuentedeprrafopredeter"/>
    <w:link w:val="Piedepgina"/>
    <w:uiPriority w:val="99"/>
    <w:rsid w:val="006476AF"/>
  </w:style>
  <w:style w:type="paragraph" w:styleId="Textoindependiente">
    <w:name w:val="Body Text"/>
    <w:basedOn w:val="Normal"/>
    <w:link w:val="TextoindependienteCar"/>
    <w:rsid w:val="00A72B77"/>
    <w:pPr>
      <w:jc w:val="both"/>
    </w:pPr>
    <w:rPr>
      <w:rFonts w:ascii="Arial" w:hAnsi="Arial"/>
      <w:b/>
      <w:kern w:val="18"/>
      <w:sz w:val="28"/>
      <w:lang w:eastAsia="es-ES"/>
    </w:rPr>
  </w:style>
  <w:style w:type="character" w:customStyle="1" w:styleId="TextoindependienteCar">
    <w:name w:val="Texto independiente Car"/>
    <w:basedOn w:val="Fuentedeprrafopredeter"/>
    <w:link w:val="Textoindependiente"/>
    <w:rsid w:val="00A72B77"/>
    <w:rPr>
      <w:rFonts w:ascii="Arial" w:hAnsi="Arial"/>
      <w:b/>
      <w:kern w:val="18"/>
      <w:sz w:val="28"/>
      <w:lang w:eastAsia="es-ES"/>
    </w:rPr>
  </w:style>
  <w:style w:type="paragraph" w:styleId="Sinespaciado">
    <w:name w:val="No Spacing"/>
    <w:link w:val="SinespaciadoCar"/>
    <w:uiPriority w:val="1"/>
    <w:qFormat/>
    <w:rsid w:val="00EE747D"/>
    <w:rPr>
      <w:rFonts w:asciiTheme="minorHAnsi" w:eastAsiaTheme="minorEastAsia" w:hAnsiTheme="minorHAnsi" w:cstheme="minorBidi"/>
      <w:sz w:val="22"/>
      <w:szCs w:val="22"/>
    </w:rPr>
  </w:style>
  <w:style w:type="character" w:customStyle="1" w:styleId="SinespaciadoCar">
    <w:name w:val="Sin espaciado Car"/>
    <w:link w:val="Sinespaciado"/>
    <w:uiPriority w:val="1"/>
    <w:locked/>
    <w:rsid w:val="00EE747D"/>
    <w:rPr>
      <w:rFonts w:asciiTheme="minorHAnsi" w:eastAsiaTheme="minorEastAsia" w:hAnsiTheme="minorHAnsi" w:cstheme="minorBidi"/>
      <w:sz w:val="22"/>
      <w:szCs w:val="22"/>
    </w:rPr>
  </w:style>
  <w:style w:type="paragraph" w:styleId="Prrafodelista">
    <w:name w:val="List Paragraph"/>
    <w:basedOn w:val="Normal"/>
    <w:uiPriority w:val="34"/>
    <w:qFormat/>
    <w:rsid w:val="005B569F"/>
    <w:pPr>
      <w:ind w:left="720"/>
      <w:contextualSpacing/>
    </w:pPr>
  </w:style>
  <w:style w:type="character" w:styleId="Refdecomentario">
    <w:name w:val="annotation reference"/>
    <w:basedOn w:val="Fuentedeprrafopredeter"/>
    <w:uiPriority w:val="99"/>
    <w:semiHidden/>
    <w:unhideWhenUsed/>
    <w:rsid w:val="00C22589"/>
    <w:rPr>
      <w:sz w:val="16"/>
      <w:szCs w:val="16"/>
    </w:rPr>
  </w:style>
  <w:style w:type="paragraph" w:styleId="Textocomentario">
    <w:name w:val="annotation text"/>
    <w:basedOn w:val="Normal"/>
    <w:link w:val="TextocomentarioCar"/>
    <w:uiPriority w:val="99"/>
    <w:semiHidden/>
    <w:unhideWhenUsed/>
    <w:rsid w:val="00C22589"/>
  </w:style>
  <w:style w:type="character" w:customStyle="1" w:styleId="TextocomentarioCar">
    <w:name w:val="Texto comentario Car"/>
    <w:basedOn w:val="Fuentedeprrafopredeter"/>
    <w:link w:val="Textocomentario"/>
    <w:uiPriority w:val="99"/>
    <w:semiHidden/>
    <w:rsid w:val="00C22589"/>
  </w:style>
  <w:style w:type="paragraph" w:styleId="Asuntodelcomentario">
    <w:name w:val="annotation subject"/>
    <w:basedOn w:val="Textocomentario"/>
    <w:next w:val="Textocomentario"/>
    <w:link w:val="AsuntodelcomentarioCar"/>
    <w:uiPriority w:val="99"/>
    <w:semiHidden/>
    <w:unhideWhenUsed/>
    <w:rsid w:val="00C22589"/>
    <w:rPr>
      <w:b/>
      <w:bCs/>
    </w:rPr>
  </w:style>
  <w:style w:type="character" w:customStyle="1" w:styleId="AsuntodelcomentarioCar">
    <w:name w:val="Asunto del comentario Car"/>
    <w:basedOn w:val="TextocomentarioCar"/>
    <w:link w:val="Asuntodelcomentario"/>
    <w:uiPriority w:val="99"/>
    <w:semiHidden/>
    <w:rsid w:val="00C225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734075">
      <w:bodyDiv w:val="1"/>
      <w:marLeft w:val="0"/>
      <w:marRight w:val="0"/>
      <w:marTop w:val="0"/>
      <w:marBottom w:val="0"/>
      <w:divBdr>
        <w:top w:val="none" w:sz="0" w:space="0" w:color="auto"/>
        <w:left w:val="none" w:sz="0" w:space="0" w:color="auto"/>
        <w:bottom w:val="none" w:sz="0" w:space="0" w:color="auto"/>
        <w:right w:val="none" w:sz="0" w:space="0" w:color="auto"/>
      </w:divBdr>
    </w:div>
    <w:div w:id="660695267">
      <w:bodyDiv w:val="1"/>
      <w:marLeft w:val="0"/>
      <w:marRight w:val="0"/>
      <w:marTop w:val="0"/>
      <w:marBottom w:val="0"/>
      <w:divBdr>
        <w:top w:val="none" w:sz="0" w:space="0" w:color="auto"/>
        <w:left w:val="none" w:sz="0" w:space="0" w:color="auto"/>
        <w:bottom w:val="none" w:sz="0" w:space="0" w:color="auto"/>
        <w:right w:val="none" w:sz="0" w:space="0" w:color="auto"/>
      </w:divBdr>
    </w:div>
    <w:div w:id="1058473886">
      <w:bodyDiv w:val="1"/>
      <w:marLeft w:val="0"/>
      <w:marRight w:val="0"/>
      <w:marTop w:val="0"/>
      <w:marBottom w:val="0"/>
      <w:divBdr>
        <w:top w:val="none" w:sz="0" w:space="0" w:color="auto"/>
        <w:left w:val="none" w:sz="0" w:space="0" w:color="auto"/>
        <w:bottom w:val="none" w:sz="0" w:space="0" w:color="auto"/>
        <w:right w:val="none" w:sz="0" w:space="0" w:color="auto"/>
      </w:divBdr>
    </w:div>
    <w:div w:id="1491747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DB1311-6329-4254-B3B3-EED6DBF82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2242</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alejandro Murillo Gutierrez</dc:creator>
  <cp:lastModifiedBy>Ricardo Escobar Cibrian</cp:lastModifiedBy>
  <cp:revision>6</cp:revision>
  <cp:lastPrinted>2021-11-23T20:49:00Z</cp:lastPrinted>
  <dcterms:created xsi:type="dcterms:W3CDTF">2021-11-25T17:50:00Z</dcterms:created>
  <dcterms:modified xsi:type="dcterms:W3CDTF">2021-11-26T20:07:00Z</dcterms:modified>
</cp:coreProperties>
</file>