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08" w:rsidRPr="003E1E08" w:rsidRDefault="003674AB" w:rsidP="003E1E08">
      <w:pPr>
        <w:pStyle w:val="Sangra2detindependiente1"/>
        <w:ind w:left="0" w:firstLine="0"/>
        <w:rPr>
          <w:rFonts w:ascii="Trebuchet MS" w:hAnsi="Trebuchet MS" w:cs="Arial"/>
          <w:b/>
          <w:bCs/>
          <w:i w:val="0"/>
          <w:sz w:val="24"/>
          <w:szCs w:val="24"/>
        </w:rPr>
      </w:pPr>
      <w:r w:rsidRPr="003E1E08">
        <w:rPr>
          <w:rFonts w:ascii="Trebuchet MS" w:hAnsi="Trebuchet MS" w:cs="Arial"/>
          <w:b/>
          <w:i w:val="0"/>
          <w:sz w:val="24"/>
        </w:rPr>
        <w:t xml:space="preserve">ACUERDO DEL CONSEJO GENERAL DEL INSTITUTO ELECTORAL Y DE PARTICIPACIÓN CIUDADANA DEL ESTADO DE JALISCO, </w:t>
      </w:r>
      <w:r w:rsidR="008C39F8" w:rsidRPr="003E1E08">
        <w:rPr>
          <w:rFonts w:ascii="Trebuchet MS" w:hAnsi="Trebuchet MS" w:cs="Arial"/>
          <w:b/>
          <w:i w:val="0"/>
          <w:sz w:val="24"/>
        </w:rPr>
        <w:t xml:space="preserve">MEDIANTE EL CUAL SE </w:t>
      </w:r>
      <w:r w:rsidRPr="003E1E08">
        <w:rPr>
          <w:rFonts w:ascii="Trebuchet MS" w:hAnsi="Trebuchet MS" w:cs="Arial"/>
          <w:b/>
          <w:i w:val="0"/>
          <w:sz w:val="24"/>
        </w:rPr>
        <w:t xml:space="preserve">DESIGNA A LA PERSONA RESPONSABLE DE LLEVAR EL CONTROL Y SEGUIMIENTO SOBRE LA ASIGNACIÓN DE LOS FOLIOS DE LAS BOLETAS QUE SE DISTRIBUIRÁN A LAS MESAS DIRECTIVAS DE CASILLA, PARA EL </w:t>
      </w:r>
      <w:r w:rsidR="003E1E08" w:rsidRPr="003E1E08">
        <w:rPr>
          <w:rFonts w:ascii="Trebuchet MS" w:hAnsi="Trebuchet MS" w:cs="Arial"/>
          <w:b/>
          <w:bCs/>
          <w:i w:val="0"/>
          <w:sz w:val="24"/>
          <w:szCs w:val="24"/>
        </w:rPr>
        <w:t>PROCESO ELECTORAL EXTRAORDINARIO DOS MIL VEINTIUNO, EN EL MUNICIPIO DE SAN PEDRO TLAQUEPAQUE, JALISCO.</w:t>
      </w:r>
    </w:p>
    <w:p w:rsidR="00910B88" w:rsidRPr="003E1E08" w:rsidRDefault="00910B88" w:rsidP="003E1E08">
      <w:pPr>
        <w:rPr>
          <w:sz w:val="24"/>
          <w:szCs w:val="24"/>
        </w:rPr>
      </w:pPr>
    </w:p>
    <w:p w:rsidR="004C5C67" w:rsidRPr="003E1E08" w:rsidRDefault="00D63FF5" w:rsidP="003E1E08">
      <w:pPr>
        <w:pStyle w:val="Textoindependiente"/>
        <w:jc w:val="center"/>
        <w:rPr>
          <w:rFonts w:ascii="Trebuchet MS" w:hAnsi="Trebuchet MS" w:cs="Arial"/>
          <w:sz w:val="24"/>
          <w:szCs w:val="24"/>
          <w:lang w:val="pt-BR"/>
        </w:rPr>
      </w:pPr>
      <w:r w:rsidRPr="003E1E08">
        <w:rPr>
          <w:rFonts w:ascii="Trebuchet MS" w:hAnsi="Trebuchet MS" w:cs="Arial"/>
          <w:sz w:val="24"/>
          <w:szCs w:val="24"/>
          <w:lang w:val="pt-BR"/>
        </w:rPr>
        <w:t>A N T E C E D E N T E S</w:t>
      </w:r>
    </w:p>
    <w:p w:rsidR="006F3C1F" w:rsidRPr="003E1E08" w:rsidRDefault="006F3C1F" w:rsidP="003E1E08">
      <w:pPr>
        <w:pStyle w:val="Textoindependiente"/>
        <w:jc w:val="center"/>
        <w:rPr>
          <w:rFonts w:ascii="Trebuchet MS" w:hAnsi="Trebuchet MS" w:cs="Arial"/>
          <w:sz w:val="24"/>
          <w:szCs w:val="24"/>
          <w:lang w:val="pt-BR"/>
        </w:rPr>
      </w:pPr>
    </w:p>
    <w:p w:rsidR="006E50BC" w:rsidRPr="00F45611" w:rsidRDefault="006E50BC" w:rsidP="003E1E08">
      <w:pPr>
        <w:jc w:val="both"/>
        <w:rPr>
          <w:rFonts w:ascii="Trebuchet MS" w:eastAsia="Trebuchet MS" w:hAnsi="Trebuchet MS" w:cs="Trebuchet MS"/>
          <w:sz w:val="24"/>
          <w:szCs w:val="24"/>
        </w:rPr>
      </w:pPr>
      <w:r w:rsidRPr="00F45611">
        <w:rPr>
          <w:rFonts w:ascii="Trebuchet MS" w:eastAsia="Trebuchet MS" w:hAnsi="Trebuchet MS" w:cs="Trebuchet MS"/>
          <w:b/>
          <w:sz w:val="24"/>
          <w:szCs w:val="24"/>
        </w:rPr>
        <w:t>CORRESPONDIENTES AL AÑO DOS MIL VEINT</w:t>
      </w:r>
      <w:r w:rsidR="002A32AC" w:rsidRPr="00F45611">
        <w:rPr>
          <w:rFonts w:ascii="Trebuchet MS" w:eastAsia="Trebuchet MS" w:hAnsi="Trebuchet MS" w:cs="Trebuchet MS"/>
          <w:b/>
          <w:sz w:val="24"/>
          <w:szCs w:val="24"/>
        </w:rPr>
        <w:t>IUNO.</w:t>
      </w:r>
    </w:p>
    <w:p w:rsidR="006E50BC" w:rsidRPr="00F45611" w:rsidRDefault="006E50BC" w:rsidP="003E1E08">
      <w:pPr>
        <w:jc w:val="both"/>
        <w:rPr>
          <w:rFonts w:ascii="Trebuchet MS" w:eastAsia="Trebuchet MS" w:hAnsi="Trebuchet MS" w:cs="Trebuchet MS"/>
          <w:sz w:val="24"/>
          <w:szCs w:val="24"/>
        </w:rPr>
      </w:pPr>
    </w:p>
    <w:p w:rsidR="008655B1" w:rsidRPr="008655B1" w:rsidRDefault="00F45611" w:rsidP="00F45611">
      <w:pPr>
        <w:jc w:val="both"/>
        <w:rPr>
          <w:rFonts w:ascii="Trebuchet MS" w:hAnsi="Trebuchet MS" w:cs="Arial"/>
          <w:kern w:val="2"/>
          <w:sz w:val="24"/>
          <w:szCs w:val="24"/>
          <w:lang w:val="es-ES_tradnl" w:eastAsia="ar-SA"/>
        </w:rPr>
      </w:pPr>
      <w:r w:rsidRPr="00F45611">
        <w:rPr>
          <w:rFonts w:ascii="Trebuchet MS" w:hAnsi="Trebuchet MS" w:cs="Arial"/>
          <w:b/>
          <w:kern w:val="2"/>
          <w:sz w:val="24"/>
          <w:szCs w:val="24"/>
          <w:lang w:val="es-ES_tradnl" w:eastAsia="ar-SA"/>
        </w:rPr>
        <w:t xml:space="preserve">1. </w:t>
      </w:r>
      <w:r w:rsidR="008655B1" w:rsidRPr="008655B1">
        <w:rPr>
          <w:rFonts w:ascii="Trebuchet MS" w:hAnsi="Trebuchet MS"/>
          <w:b/>
          <w:sz w:val="24"/>
          <w:szCs w:val="24"/>
        </w:rPr>
        <w:t>ACUERDO DEL CONSEJO GENERAL DEL INSTITUTO NACIONAL ELECTORAL POR EL QUE SE APR</w:t>
      </w:r>
      <w:r w:rsidR="008655B1">
        <w:rPr>
          <w:rFonts w:ascii="Trebuchet MS" w:hAnsi="Trebuchet MS"/>
          <w:b/>
          <w:sz w:val="24"/>
          <w:szCs w:val="24"/>
        </w:rPr>
        <w:t>OBÓ</w:t>
      </w:r>
      <w:r w:rsidR="008655B1" w:rsidRPr="008655B1">
        <w:rPr>
          <w:rFonts w:ascii="Trebuchet MS" w:hAnsi="Trebuchet MS"/>
          <w:b/>
          <w:sz w:val="24"/>
          <w:szCs w:val="24"/>
        </w:rPr>
        <w:t xml:space="preserve"> EL DISEÑO DE LA BOLETA ELECTORAL, LOS AJUSTES EN LA PROPORCIÓN DE LOS EMBLEMAS DE LA DEMÁS DOCUMENTACIÓN CON EMBLEMAS Y LAS ADECUACIONES A LOS DOCUMENTOS DE CASILLA ESPECIAL PARA EL PROCESO ELECTORAL FEDERAL 2020-2021, EN ATENCIÓN AL ACUERDO INE/CG561/2020</w:t>
      </w:r>
      <w:r w:rsidR="008655B1">
        <w:rPr>
          <w:rFonts w:ascii="Trebuchet MS" w:hAnsi="Trebuchet MS"/>
          <w:b/>
          <w:sz w:val="24"/>
          <w:szCs w:val="24"/>
        </w:rPr>
        <w:t xml:space="preserve">. </w:t>
      </w:r>
      <w:r w:rsidR="008655B1">
        <w:rPr>
          <w:rFonts w:ascii="Trebuchet MS" w:hAnsi="Trebuchet MS"/>
          <w:sz w:val="24"/>
          <w:szCs w:val="24"/>
        </w:rPr>
        <w:t xml:space="preserve">El </w:t>
      </w:r>
      <w:r w:rsidR="004640CD">
        <w:rPr>
          <w:rFonts w:ascii="Trebuchet MS" w:hAnsi="Trebuchet MS"/>
          <w:sz w:val="24"/>
          <w:szCs w:val="24"/>
        </w:rPr>
        <w:t xml:space="preserve">tres de febrero, el Consejo General del Instituto Nacional Electoral, mediante acuerdo INE/CG95/2021 aprobó </w:t>
      </w:r>
      <w:r w:rsidR="004640CD" w:rsidRPr="004640CD">
        <w:rPr>
          <w:rFonts w:ascii="Trebuchet MS" w:hAnsi="Trebuchet MS"/>
          <w:sz w:val="24"/>
          <w:szCs w:val="24"/>
        </w:rPr>
        <w:t xml:space="preserve">el diseño de la boleta electoral, los ajustes en la proporción de los emblemas de la demás documentación con emblemas y las adecuaciones a los documentos de casilla especial para el </w:t>
      </w:r>
      <w:r w:rsidR="0085189D" w:rsidRPr="004640CD">
        <w:rPr>
          <w:rFonts w:ascii="Trebuchet MS" w:hAnsi="Trebuchet MS"/>
          <w:sz w:val="24"/>
          <w:szCs w:val="24"/>
        </w:rPr>
        <w:t xml:space="preserve">Proceso Electoral Federal </w:t>
      </w:r>
      <w:r w:rsidR="004640CD" w:rsidRPr="004640CD">
        <w:rPr>
          <w:rFonts w:ascii="Trebuchet MS" w:hAnsi="Trebuchet MS"/>
          <w:sz w:val="24"/>
          <w:szCs w:val="24"/>
        </w:rPr>
        <w:t>2020-2021, en at</w:t>
      </w:r>
      <w:r w:rsidR="004640CD">
        <w:rPr>
          <w:rFonts w:ascii="Trebuchet MS" w:hAnsi="Trebuchet MS"/>
          <w:sz w:val="24"/>
          <w:szCs w:val="24"/>
        </w:rPr>
        <w:t xml:space="preserve">ención al acuerdo </w:t>
      </w:r>
      <w:r w:rsidR="004640CD" w:rsidRPr="00A43E83">
        <w:rPr>
          <w:rFonts w:ascii="Trebuchet MS" w:hAnsi="Trebuchet MS"/>
          <w:sz w:val="24"/>
          <w:szCs w:val="24"/>
        </w:rPr>
        <w:t>INE/CG561/2020</w:t>
      </w:r>
      <w:r w:rsidR="00A43E83">
        <w:rPr>
          <w:rFonts w:ascii="Trebuchet MS" w:hAnsi="Trebuchet MS"/>
          <w:sz w:val="24"/>
          <w:szCs w:val="24"/>
        </w:rPr>
        <w:t>.</w:t>
      </w:r>
    </w:p>
    <w:p w:rsidR="008655B1" w:rsidRDefault="008655B1" w:rsidP="00F45611">
      <w:pPr>
        <w:jc w:val="both"/>
        <w:rPr>
          <w:rFonts w:ascii="Trebuchet MS" w:hAnsi="Trebuchet MS" w:cs="Arial"/>
          <w:b/>
          <w:kern w:val="2"/>
          <w:sz w:val="24"/>
          <w:szCs w:val="24"/>
          <w:lang w:val="es-ES_tradnl" w:eastAsia="ar-SA"/>
        </w:rPr>
      </w:pPr>
    </w:p>
    <w:p w:rsidR="00F45611" w:rsidRPr="00F45611" w:rsidRDefault="008655B1" w:rsidP="00F45611">
      <w:pPr>
        <w:jc w:val="both"/>
        <w:rPr>
          <w:rFonts w:ascii="Trebuchet MS" w:hAnsi="Trebuchet MS" w:cs="Arial"/>
          <w:bCs/>
          <w:sz w:val="24"/>
          <w:szCs w:val="24"/>
          <w:lang w:eastAsia="es-MX"/>
        </w:rPr>
      </w:pPr>
      <w:r>
        <w:rPr>
          <w:rFonts w:ascii="Trebuchet MS" w:hAnsi="Trebuchet MS" w:cs="Arial"/>
          <w:b/>
          <w:kern w:val="2"/>
          <w:sz w:val="24"/>
          <w:szCs w:val="24"/>
          <w:lang w:val="es-ES_tradnl" w:eastAsia="ar-SA"/>
        </w:rPr>
        <w:t xml:space="preserve">2. </w:t>
      </w:r>
      <w:r w:rsidR="00F45611" w:rsidRPr="00F45611">
        <w:rPr>
          <w:rFonts w:ascii="Trebuchet MS" w:hAnsi="Trebuchet MS" w:cs="Arial"/>
          <w:b/>
          <w:kern w:val="2"/>
          <w:sz w:val="24"/>
          <w:szCs w:val="24"/>
          <w:lang w:val="es-ES_tradnl" w:eastAsia="ar-SA"/>
        </w:rPr>
        <w:t>RESOLUCIÓN DE LA SALA SUPERIOR DEL TRIBUNAL ELECTORAL DEL PODER JUDICIAL DE LA FEDERACIÓN</w:t>
      </w:r>
      <w:r w:rsidR="00F45611" w:rsidRPr="00F45611">
        <w:rPr>
          <w:rFonts w:ascii="Trebuchet MS" w:hAnsi="Trebuchet MS" w:cs="Arial"/>
          <w:b/>
          <w:bCs/>
          <w:sz w:val="24"/>
          <w:szCs w:val="24"/>
          <w:lang w:eastAsia="es-MX"/>
        </w:rPr>
        <w:t xml:space="preserve">. </w:t>
      </w:r>
      <w:r w:rsidR="00F45611" w:rsidRPr="00F45611">
        <w:rPr>
          <w:rFonts w:ascii="Trebuchet MS" w:hAnsi="Trebuchet MS" w:cs="Arial"/>
          <w:bCs/>
          <w:sz w:val="24"/>
          <w:szCs w:val="24"/>
          <w:lang w:eastAsia="es-MX"/>
        </w:rPr>
        <w:t xml:space="preserve">El día uno de octubre se recibió en este Instituto la resolución emitida el día anterior, por la Sala Superior del Tribunal Electoral del Poder Judicial de la Federación, en </w:t>
      </w:r>
      <w:r w:rsidR="00F45611" w:rsidRPr="00F45611">
        <w:rPr>
          <w:rFonts w:ascii="Trebuchet MS" w:hAnsi="Trebuchet MS"/>
          <w:sz w:val="24"/>
          <w:szCs w:val="24"/>
          <w:lang w:val="es-ES_tradnl"/>
        </w:rPr>
        <w:t>el recurso de reconsideración registrado bajo número de expediente SUP-REC-1874/2021 y su acumulado SUP-REC-1876/2021</w:t>
      </w:r>
      <w:r w:rsidR="00F45611" w:rsidRPr="00F45611">
        <w:rPr>
          <w:rFonts w:ascii="Trebuchet MS" w:hAnsi="Trebuchet MS" w:cs="Arial"/>
          <w:bCs/>
          <w:sz w:val="24"/>
          <w:szCs w:val="24"/>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F45611" w:rsidRDefault="00F45611" w:rsidP="003E1E08">
      <w:pPr>
        <w:pStyle w:val="Sinespaciado"/>
        <w:jc w:val="both"/>
        <w:rPr>
          <w:rFonts w:ascii="Trebuchet MS" w:hAnsi="Trebuchet MS"/>
          <w:b/>
          <w:sz w:val="24"/>
          <w:szCs w:val="24"/>
        </w:rPr>
      </w:pPr>
    </w:p>
    <w:p w:rsidR="003E1E08" w:rsidRPr="003E1E08" w:rsidRDefault="00FF0BB6" w:rsidP="003E1E08">
      <w:pPr>
        <w:pStyle w:val="Sinespaciado"/>
        <w:jc w:val="both"/>
        <w:rPr>
          <w:rFonts w:ascii="Trebuchet MS" w:hAnsi="Trebuchet MS"/>
          <w:sz w:val="24"/>
          <w:szCs w:val="24"/>
        </w:rPr>
      </w:pPr>
      <w:r>
        <w:rPr>
          <w:rFonts w:ascii="Trebuchet MS" w:hAnsi="Trebuchet MS"/>
          <w:b/>
          <w:sz w:val="24"/>
          <w:szCs w:val="24"/>
        </w:rPr>
        <w:lastRenderedPageBreak/>
        <w:t>3</w:t>
      </w:r>
      <w:r w:rsidR="003E1E08" w:rsidRPr="003E1E08">
        <w:rPr>
          <w:rFonts w:ascii="Trebuchet MS" w:hAnsi="Trebuchet MS"/>
          <w:b/>
          <w:sz w:val="24"/>
          <w:szCs w:val="24"/>
        </w:rPr>
        <w:t xml:space="preserve">. CONVOCATORIA </w:t>
      </w:r>
      <w:r w:rsidR="003E1E08" w:rsidRPr="003E1E08">
        <w:rPr>
          <w:rFonts w:ascii="Trebuchet MS" w:hAnsi="Trebuchet MS"/>
          <w:b/>
          <w:sz w:val="24"/>
          <w:szCs w:val="24"/>
          <w:lang w:val="es-ES"/>
        </w:rPr>
        <w:t xml:space="preserve">PARA EL PROCESO ELECTORAL EXTRAORDINARIO DOS MIL VEINTIUNO, </w:t>
      </w:r>
      <w:r w:rsidR="003E1E08" w:rsidRPr="003E1E08">
        <w:rPr>
          <w:rFonts w:ascii="Trebuchet MS" w:hAnsi="Trebuchet MS"/>
          <w:b/>
          <w:sz w:val="24"/>
          <w:szCs w:val="24"/>
        </w:rPr>
        <w:t xml:space="preserve">PARA LA ELECCIÓN DE LA PRESIDENCIA MUNICIPAL, REGIDURIAS Y SINDICATURA, DEL MUNICIPIO DE SAN PEDRO TLAQUEPAQUE, JALISCO. </w:t>
      </w:r>
      <w:r w:rsidR="003E1E08" w:rsidRPr="003E1E08">
        <w:rPr>
          <w:rFonts w:ascii="Trebuchet MS" w:hAnsi="Trebuchet MS"/>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3E1E08" w:rsidRPr="003E1E08" w:rsidRDefault="003E1E08" w:rsidP="003E1E08">
      <w:pPr>
        <w:jc w:val="both"/>
        <w:rPr>
          <w:rFonts w:ascii="Trebuchet MS" w:eastAsia="Trebuchet MS" w:hAnsi="Trebuchet MS" w:cs="Trebuchet MS"/>
          <w:b/>
          <w:sz w:val="24"/>
          <w:szCs w:val="24"/>
        </w:rPr>
      </w:pPr>
    </w:p>
    <w:p w:rsidR="003E1E08" w:rsidRPr="003E1E08" w:rsidRDefault="00FF0BB6" w:rsidP="003E1E08">
      <w:pPr>
        <w:jc w:val="both"/>
        <w:rPr>
          <w:rFonts w:ascii="Trebuchet MS" w:hAnsi="Trebuchet MS" w:cs="Arial"/>
          <w:sz w:val="24"/>
          <w:szCs w:val="24"/>
        </w:rPr>
      </w:pPr>
      <w:r>
        <w:rPr>
          <w:rFonts w:ascii="Trebuchet MS" w:hAnsi="Trebuchet MS" w:cs="Arial"/>
          <w:b/>
          <w:sz w:val="24"/>
          <w:szCs w:val="24"/>
        </w:rPr>
        <w:t>4</w:t>
      </w:r>
      <w:r w:rsidR="003E1E08" w:rsidRPr="003E1E08">
        <w:rPr>
          <w:rFonts w:ascii="Trebuchet MS" w:hAnsi="Trebuchet MS" w:cs="Arial"/>
          <w:b/>
          <w:sz w:val="24"/>
          <w:szCs w:val="24"/>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3E1E08" w:rsidRPr="003E1E08">
        <w:rPr>
          <w:rFonts w:ascii="Trebuchet MS" w:hAnsi="Trebuchet MS" w:cs="Arial"/>
          <w:sz w:val="24"/>
          <w:szCs w:val="24"/>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3E1E08" w:rsidRPr="003E1E08" w:rsidRDefault="003E1E08" w:rsidP="003E1E08">
      <w:pPr>
        <w:jc w:val="both"/>
        <w:rPr>
          <w:rFonts w:ascii="Trebuchet MS" w:hAnsi="Trebuchet MS" w:cs="Arial"/>
          <w:b/>
          <w:sz w:val="24"/>
          <w:szCs w:val="24"/>
        </w:rPr>
      </w:pPr>
    </w:p>
    <w:p w:rsidR="003E1E08" w:rsidRDefault="00FF0BB6" w:rsidP="003E1E08">
      <w:pPr>
        <w:jc w:val="both"/>
        <w:rPr>
          <w:rFonts w:ascii="Trebuchet MS" w:hAnsi="Trebuchet MS"/>
          <w:sz w:val="24"/>
          <w:szCs w:val="24"/>
        </w:rPr>
      </w:pPr>
      <w:r>
        <w:rPr>
          <w:rFonts w:ascii="Trebuchet MS" w:hAnsi="Trebuchet MS"/>
          <w:b/>
          <w:sz w:val="24"/>
          <w:szCs w:val="24"/>
        </w:rPr>
        <w:t>5</w:t>
      </w:r>
      <w:r w:rsidR="003E1E08" w:rsidRPr="003E1E08">
        <w:rPr>
          <w:rFonts w:ascii="Trebuchet MS" w:hAnsi="Trebuchet MS"/>
          <w:b/>
          <w:sz w:val="24"/>
          <w:szCs w:val="24"/>
        </w:rPr>
        <w:t xml:space="preserve">. APROBACIÓN DEL CALENDARIO INTEGRAL DEL PROCESO ELECTORAL EXTRAORDINARIO DOS MIL VEINTIUNO PARA LA ELECCIÓN DE LA PRESIDENCIA MUNICIPAL, REGIDURÍAS Y SINDICATURA DEL MUNICIPIO DE SAN PEDRO TLAQUEPAQUE, JALISCO. </w:t>
      </w:r>
      <w:r w:rsidR="003E1E08" w:rsidRPr="003E1E08">
        <w:rPr>
          <w:rFonts w:ascii="Trebuchet MS" w:hAnsi="Trebuchet MS"/>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3E1E08" w:rsidRDefault="003E1E08" w:rsidP="003E1E08">
      <w:pPr>
        <w:jc w:val="both"/>
        <w:rPr>
          <w:rFonts w:ascii="Trebuchet MS" w:hAnsi="Trebuchet MS"/>
          <w:sz w:val="24"/>
          <w:szCs w:val="24"/>
        </w:rPr>
      </w:pPr>
    </w:p>
    <w:p w:rsidR="002253AC" w:rsidRPr="002253AC" w:rsidRDefault="00FF0BB6" w:rsidP="002253AC">
      <w:pPr>
        <w:jc w:val="both"/>
        <w:rPr>
          <w:rFonts w:ascii="Trebuchet MS" w:hAnsi="Trebuchet MS"/>
          <w:sz w:val="24"/>
          <w:szCs w:val="24"/>
        </w:rPr>
      </w:pPr>
      <w:r>
        <w:rPr>
          <w:rFonts w:ascii="Trebuchet MS" w:hAnsi="Trebuchet MS"/>
          <w:b/>
          <w:sz w:val="24"/>
          <w:szCs w:val="24"/>
        </w:rPr>
        <w:t>6</w:t>
      </w:r>
      <w:r w:rsidR="003E1E08" w:rsidRPr="002253AC">
        <w:rPr>
          <w:rFonts w:ascii="Trebuchet MS" w:hAnsi="Trebuchet MS"/>
          <w:b/>
          <w:sz w:val="24"/>
          <w:szCs w:val="24"/>
        </w:rPr>
        <w:t xml:space="preserve">. </w:t>
      </w:r>
      <w:r w:rsidR="001471B3" w:rsidRPr="002253AC">
        <w:rPr>
          <w:rFonts w:ascii="Trebuchet MS" w:hAnsi="Trebuchet MS" w:cs="Arial"/>
          <w:b/>
          <w:color w:val="000000"/>
          <w:sz w:val="24"/>
          <w:szCs w:val="24"/>
          <w:shd w:val="clear" w:color="auto" w:fill="FFFFFF"/>
          <w:lang w:eastAsia="ar-SA"/>
        </w:rPr>
        <w:t xml:space="preserve">ACUERDO MEDIANTE EL CUAL EL CONSEJO GENERAL DE ESTE INSTITUTO, ASUME LAS FUNCIONES QUE EL CÓDIGO ELECTORAL DEL ESTADO DE JALISCO Y EL REGLAMENTO DE ELECCIONES DEL INSTITUTO NACIONAL ELECTORAL CONFIERE A LOS CONSEJOS DISTRITALES ELECTORALES, PARA LA PREPARACIÓN, DESARROLLO Y VIGILANCIA DEL PROCESO ELECTORAL </w:t>
      </w:r>
      <w:r w:rsidR="001471B3" w:rsidRPr="002253AC">
        <w:rPr>
          <w:rFonts w:ascii="Trebuchet MS" w:hAnsi="Trebuchet MS" w:cs="Arial"/>
          <w:b/>
          <w:color w:val="000000"/>
          <w:sz w:val="24"/>
          <w:szCs w:val="24"/>
          <w:shd w:val="clear" w:color="auto" w:fill="FFFFFF"/>
          <w:lang w:eastAsia="ar-SA"/>
        </w:rPr>
        <w:lastRenderedPageBreak/>
        <w:t xml:space="preserve">EXTRAORDINARIO </w:t>
      </w:r>
      <w:r w:rsidR="001471B3" w:rsidRPr="002253AC">
        <w:rPr>
          <w:rFonts w:ascii="Trebuchet MS" w:hAnsi="Trebuchet MS"/>
          <w:b/>
          <w:sz w:val="24"/>
          <w:szCs w:val="24"/>
          <w:lang w:eastAsia="ar-SA"/>
        </w:rPr>
        <w:t xml:space="preserve">DOS MIL VEINTIUNO, </w:t>
      </w:r>
      <w:r w:rsidR="001471B3" w:rsidRPr="002253AC">
        <w:rPr>
          <w:rFonts w:ascii="Trebuchet MS" w:hAnsi="Trebuchet MS" w:cs="Arial"/>
          <w:b/>
          <w:color w:val="000000"/>
          <w:sz w:val="24"/>
          <w:szCs w:val="24"/>
          <w:shd w:val="clear" w:color="auto" w:fill="FFFFFF"/>
          <w:lang w:eastAsia="ar-SA"/>
        </w:rPr>
        <w:t>EN EL MUNICIPIO DE SAN PEDRO TLAQUEPAQUE, JALISCO</w:t>
      </w:r>
      <w:r w:rsidR="001471B3" w:rsidRPr="002253AC">
        <w:rPr>
          <w:rFonts w:ascii="Trebuchet MS" w:eastAsia="Trebuchet MS" w:hAnsi="Trebuchet MS" w:cs="Trebuchet MS"/>
          <w:b/>
          <w:color w:val="000000"/>
          <w:sz w:val="24"/>
          <w:szCs w:val="24"/>
        </w:rPr>
        <w:t>.</w:t>
      </w:r>
      <w:r w:rsidR="002253AC" w:rsidRPr="002253AC">
        <w:rPr>
          <w:rFonts w:ascii="Trebuchet MS" w:eastAsia="Trebuchet MS" w:hAnsi="Trebuchet MS" w:cs="Trebuchet MS"/>
          <w:b/>
          <w:color w:val="000000"/>
          <w:sz w:val="24"/>
          <w:szCs w:val="24"/>
        </w:rPr>
        <w:t xml:space="preserve"> </w:t>
      </w:r>
      <w:r w:rsidR="002253AC" w:rsidRPr="002253AC">
        <w:rPr>
          <w:rFonts w:ascii="Trebuchet MS" w:hAnsi="Trebuchet MS"/>
          <w:sz w:val="24"/>
          <w:szCs w:val="24"/>
        </w:rPr>
        <w:t xml:space="preserve">Con fecha cinco de octubre, el Consejo General, mediante acuerdo IEPC-ACG-328/2021, aprobó el acuerdo </w:t>
      </w:r>
      <w:r w:rsidR="002253AC">
        <w:rPr>
          <w:rFonts w:ascii="Trebuchet MS" w:hAnsi="Trebuchet MS"/>
          <w:sz w:val="24"/>
          <w:szCs w:val="24"/>
        </w:rPr>
        <w:t xml:space="preserve">en el que </w:t>
      </w:r>
      <w:r w:rsidR="002253AC" w:rsidRPr="002253AC">
        <w:rPr>
          <w:rFonts w:ascii="Trebuchet MS" w:hAnsi="Trebuchet MS"/>
          <w:color w:val="000000"/>
          <w:sz w:val="24"/>
          <w:szCs w:val="24"/>
        </w:rPr>
        <w:t xml:space="preserve">asume las funciones que el Código Electoral del Estado de Jalisco y el Reglamento de Elecciones del Instituto Nacional Electoral le confiere a los Consejos Distritales Electorales, para la preparación, desarrollo y vigilancia del Proceso Electoral Extraordinario dos mil veintiuno, para la elección </w:t>
      </w:r>
      <w:r w:rsidR="002253AC" w:rsidRPr="002253AC">
        <w:rPr>
          <w:rFonts w:ascii="Trebuchet MS" w:hAnsi="Trebuchet MS"/>
          <w:sz w:val="24"/>
          <w:szCs w:val="24"/>
        </w:rPr>
        <w:t>de la presidencia municipal, sindicatura, así como las regidurías</w:t>
      </w:r>
      <w:r w:rsidR="002253AC" w:rsidRPr="002253AC">
        <w:rPr>
          <w:rFonts w:ascii="Trebuchet MS" w:hAnsi="Trebuchet MS"/>
          <w:b/>
          <w:sz w:val="24"/>
          <w:szCs w:val="24"/>
        </w:rPr>
        <w:t xml:space="preserve"> </w:t>
      </w:r>
      <w:r w:rsidR="002253AC" w:rsidRPr="002253AC">
        <w:rPr>
          <w:rFonts w:ascii="Trebuchet MS" w:hAnsi="Trebuchet MS"/>
          <w:color w:val="000000"/>
          <w:sz w:val="24"/>
          <w:szCs w:val="24"/>
        </w:rPr>
        <w:t>del municipio de San Pedro Tlaquepaque, Jalisco</w:t>
      </w:r>
      <w:r w:rsidR="002253AC" w:rsidRPr="002253AC">
        <w:rPr>
          <w:rFonts w:ascii="Trebuchet MS" w:hAnsi="Trebuchet MS"/>
          <w:sz w:val="24"/>
          <w:szCs w:val="24"/>
        </w:rPr>
        <w:t>.</w:t>
      </w:r>
    </w:p>
    <w:p w:rsidR="001471B3" w:rsidRDefault="001471B3" w:rsidP="003E1E08">
      <w:pPr>
        <w:jc w:val="both"/>
        <w:rPr>
          <w:rFonts w:ascii="Trebuchet MS" w:hAnsi="Trebuchet MS"/>
          <w:b/>
          <w:sz w:val="24"/>
          <w:szCs w:val="24"/>
        </w:rPr>
      </w:pPr>
    </w:p>
    <w:p w:rsidR="00482372" w:rsidRPr="00482372" w:rsidRDefault="00FF0BB6" w:rsidP="003E1E08">
      <w:pPr>
        <w:jc w:val="both"/>
        <w:rPr>
          <w:rFonts w:ascii="Trebuchet MS" w:hAnsi="Trebuchet MS"/>
          <w:sz w:val="24"/>
          <w:szCs w:val="24"/>
        </w:rPr>
      </w:pPr>
      <w:r>
        <w:rPr>
          <w:rFonts w:ascii="Trebuchet MS" w:hAnsi="Trebuchet MS"/>
          <w:b/>
          <w:sz w:val="24"/>
          <w:szCs w:val="24"/>
        </w:rPr>
        <w:t>7</w:t>
      </w:r>
      <w:r w:rsidR="001471B3">
        <w:rPr>
          <w:rFonts w:ascii="Trebuchet MS" w:hAnsi="Trebuchet MS"/>
          <w:b/>
          <w:sz w:val="24"/>
          <w:szCs w:val="24"/>
        </w:rPr>
        <w:t xml:space="preserve">. </w:t>
      </w:r>
      <w:r w:rsidR="00482372">
        <w:rPr>
          <w:rFonts w:ascii="Trebuchet MS" w:hAnsi="Trebuchet MS"/>
          <w:b/>
          <w:sz w:val="24"/>
          <w:szCs w:val="24"/>
        </w:rPr>
        <w:t xml:space="preserve">ACUERDO QUE APROBÓ EL PLAN INTEGRAL Y EL CALENDARIO DE COORDINACIÓN PARA EL PROCESO ELECTORAL LOCAL EXTRAORDINARIO 2021, EN EL MUNICIPIO DE SAN PEDRO TLAQUEPAQUE, JALISCO. </w:t>
      </w:r>
      <w:r w:rsidR="00482372">
        <w:rPr>
          <w:rFonts w:ascii="Trebuchet MS" w:hAnsi="Trebuchet MS"/>
          <w:sz w:val="24"/>
          <w:szCs w:val="24"/>
        </w:rPr>
        <w:t xml:space="preserve">El veinte de octubre, el Consejo General del Instituto Nacional Electoral, aprobó, entre otras cosas </w:t>
      </w:r>
      <w:r w:rsidR="00482372" w:rsidRPr="00482372">
        <w:rPr>
          <w:rFonts w:ascii="Trebuchet MS" w:hAnsi="Trebuchet MS"/>
          <w:sz w:val="24"/>
          <w:szCs w:val="24"/>
        </w:rPr>
        <w:t xml:space="preserve">el plan integral y el calendario de coordinación para el Proceso Electoral Local Extraordinario 2021, en el municipio de San Pedro Tlaquepaque, Jalisco.   </w:t>
      </w:r>
    </w:p>
    <w:p w:rsidR="00482372" w:rsidRDefault="00482372" w:rsidP="003E1E08">
      <w:pPr>
        <w:jc w:val="both"/>
        <w:rPr>
          <w:rFonts w:ascii="Trebuchet MS" w:hAnsi="Trebuchet MS"/>
          <w:b/>
          <w:sz w:val="24"/>
          <w:szCs w:val="24"/>
        </w:rPr>
      </w:pPr>
    </w:p>
    <w:p w:rsidR="003E1E08" w:rsidRDefault="00482372" w:rsidP="003E1E08">
      <w:pPr>
        <w:jc w:val="both"/>
        <w:rPr>
          <w:rFonts w:ascii="Trebuchet MS" w:hAnsi="Trebuchet MS"/>
          <w:sz w:val="24"/>
          <w:szCs w:val="24"/>
        </w:rPr>
      </w:pPr>
      <w:r>
        <w:rPr>
          <w:rFonts w:ascii="Trebuchet MS" w:hAnsi="Trebuchet MS"/>
          <w:b/>
          <w:sz w:val="24"/>
          <w:szCs w:val="24"/>
        </w:rPr>
        <w:t xml:space="preserve">8. </w:t>
      </w:r>
      <w:r w:rsidR="003E1E08" w:rsidRPr="00655B20">
        <w:rPr>
          <w:rFonts w:ascii="Trebuchet MS" w:hAnsi="Trebuchet MS"/>
          <w:b/>
          <w:sz w:val="24"/>
          <w:szCs w:val="24"/>
        </w:rPr>
        <w:t>DESIGNACIÓN DE LA PRESIDENTA DEL CONSEJO GENERAL DEL INSTITUTO ELECTORAL Y DE PARTICIPACI</w:t>
      </w:r>
      <w:r w:rsidR="007C12A9" w:rsidRPr="00655B20">
        <w:rPr>
          <w:rFonts w:ascii="Trebuchet MS" w:hAnsi="Trebuchet MS"/>
          <w:b/>
          <w:sz w:val="24"/>
          <w:szCs w:val="24"/>
        </w:rPr>
        <w:t>ÓN CIUDADANA.</w:t>
      </w:r>
      <w:r w:rsidR="007C12A9">
        <w:rPr>
          <w:rFonts w:ascii="Trebuchet MS" w:hAnsi="Trebuchet MS"/>
          <w:sz w:val="24"/>
          <w:szCs w:val="24"/>
        </w:rPr>
        <w:t xml:space="preserve"> El día veintiséis de octubre, el Consejo General del Instituto Nacional Electoral, designó a la ciudadana Paula Ramírez Höhne, como consejera presidenta del Instituto Electoral y de Participación Ciudadana del Estado de Jalisco. </w:t>
      </w:r>
    </w:p>
    <w:p w:rsidR="00DD1567" w:rsidRDefault="00DD1567" w:rsidP="003E1E08">
      <w:pPr>
        <w:jc w:val="both"/>
        <w:rPr>
          <w:rFonts w:ascii="Trebuchet MS" w:hAnsi="Trebuchet MS"/>
          <w:sz w:val="24"/>
          <w:szCs w:val="24"/>
        </w:rPr>
      </w:pPr>
    </w:p>
    <w:p w:rsidR="00DD1567" w:rsidRPr="003E1E08" w:rsidRDefault="00482372" w:rsidP="003E1E08">
      <w:pPr>
        <w:jc w:val="both"/>
        <w:rPr>
          <w:rFonts w:ascii="Trebuchet MS" w:hAnsi="Trebuchet MS"/>
          <w:sz w:val="24"/>
          <w:szCs w:val="24"/>
        </w:rPr>
      </w:pPr>
      <w:r>
        <w:rPr>
          <w:rFonts w:ascii="Trebuchet MS" w:hAnsi="Trebuchet MS"/>
          <w:b/>
          <w:sz w:val="24"/>
          <w:szCs w:val="24"/>
        </w:rPr>
        <w:t>9</w:t>
      </w:r>
      <w:r w:rsidR="00DD1567" w:rsidRPr="00DD1567">
        <w:rPr>
          <w:rFonts w:ascii="Trebuchet MS" w:hAnsi="Trebuchet MS"/>
          <w:b/>
          <w:sz w:val="24"/>
          <w:szCs w:val="24"/>
        </w:rPr>
        <w:t>. TOMA DE PROTESTA DE LA PRESIDENTA DEL CONSEJO GENERAL DEL INSTITUTO ELECTORAL Y DE PARTICIPACIÓN CIUDADANA.</w:t>
      </w:r>
      <w:r w:rsidR="00DD1567" w:rsidRPr="00DD1567">
        <w:rPr>
          <w:rFonts w:ascii="Trebuchet MS" w:hAnsi="Trebuchet MS"/>
          <w:sz w:val="24"/>
          <w:szCs w:val="24"/>
        </w:rPr>
        <w:t xml:space="preserve"> El día veintisiete de octubre, compareció ante el Consejo General de este Instituto</w:t>
      </w:r>
      <w:r w:rsidR="00DD1567">
        <w:rPr>
          <w:rFonts w:ascii="Trebuchet MS" w:hAnsi="Trebuchet MS"/>
          <w:sz w:val="24"/>
          <w:szCs w:val="24"/>
        </w:rPr>
        <w:t>,</w:t>
      </w:r>
      <w:r w:rsidR="00DD1567" w:rsidRPr="00DD1567">
        <w:rPr>
          <w:rFonts w:ascii="Trebuchet MS" w:hAnsi="Trebuchet MS"/>
          <w:sz w:val="24"/>
          <w:szCs w:val="24"/>
        </w:rPr>
        <w:t xml:space="preserve"> la ciudadana Paula Ramírez Höhne a fin de rendir protesta como consejera presidenta del Instituto Electoral y de Participación Ciudadana del Estado de Jalisco.</w:t>
      </w:r>
    </w:p>
    <w:p w:rsidR="003E1E08" w:rsidRPr="003E1E08" w:rsidRDefault="003E1E08" w:rsidP="003E1E08">
      <w:pPr>
        <w:jc w:val="both"/>
        <w:rPr>
          <w:rFonts w:ascii="Trebuchet MS" w:hAnsi="Trebuchet MS"/>
          <w:sz w:val="24"/>
          <w:szCs w:val="24"/>
        </w:rPr>
      </w:pPr>
    </w:p>
    <w:p w:rsidR="004E2E8D" w:rsidRPr="003E1E08" w:rsidRDefault="004E2E8D" w:rsidP="003E1E08">
      <w:pPr>
        <w:jc w:val="center"/>
        <w:rPr>
          <w:rFonts w:ascii="Trebuchet MS" w:hAnsi="Trebuchet MS" w:cs="Arial"/>
          <w:b/>
          <w:sz w:val="24"/>
          <w:szCs w:val="24"/>
          <w:lang w:val="pt-BR"/>
        </w:rPr>
      </w:pPr>
      <w:r w:rsidRPr="003E1E08">
        <w:rPr>
          <w:rFonts w:ascii="Trebuchet MS" w:hAnsi="Trebuchet MS" w:cs="Arial"/>
          <w:b/>
          <w:sz w:val="24"/>
          <w:szCs w:val="24"/>
          <w:lang w:val="pt-BR"/>
        </w:rPr>
        <w:t>C O N S I D E R A N D O</w:t>
      </w:r>
    </w:p>
    <w:p w:rsidR="004E2E8D" w:rsidRPr="003E1E08" w:rsidRDefault="004E2E8D" w:rsidP="003E1E08">
      <w:pPr>
        <w:jc w:val="center"/>
        <w:rPr>
          <w:rFonts w:ascii="Trebuchet MS" w:hAnsi="Trebuchet MS" w:cs="Arial"/>
          <w:b/>
          <w:sz w:val="24"/>
          <w:szCs w:val="24"/>
          <w:lang w:val="pt-BR"/>
        </w:rPr>
      </w:pPr>
    </w:p>
    <w:p w:rsidR="004E2E8D" w:rsidRPr="00C70870" w:rsidRDefault="004E2E8D" w:rsidP="003E1E08">
      <w:pPr>
        <w:jc w:val="both"/>
        <w:rPr>
          <w:rFonts w:ascii="Trebuchet MS" w:eastAsia="Calibri" w:hAnsi="Trebuchet MS" w:cs="Arial"/>
          <w:sz w:val="24"/>
          <w:szCs w:val="24"/>
          <w:lang w:eastAsia="ar-SA"/>
        </w:rPr>
      </w:pPr>
      <w:r w:rsidRPr="003E1E08">
        <w:rPr>
          <w:rFonts w:ascii="Trebuchet MS" w:eastAsia="Calibri" w:hAnsi="Trebuchet MS" w:cs="Arial"/>
          <w:b/>
          <w:sz w:val="24"/>
          <w:szCs w:val="24"/>
          <w:lang w:eastAsia="ar-SA"/>
        </w:rPr>
        <w:t xml:space="preserve">I. DEL INSTITUTO ELECTORAL Y DE PARTICIPACIÓN CIUDADANA DEL ESTADO DE JALISCO. </w:t>
      </w:r>
      <w:r w:rsidRPr="003E1E08">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w:t>
      </w:r>
      <w:r w:rsidRPr="003E1E08">
        <w:rPr>
          <w:rFonts w:ascii="Trebuchet MS" w:eastAsia="Calibri" w:hAnsi="Trebuchet MS" w:cs="Arial"/>
          <w:sz w:val="24"/>
          <w:szCs w:val="24"/>
          <w:lang w:eastAsia="ar-SA"/>
        </w:rPr>
        <w:lastRenderedPageBreak/>
        <w:t>Ejecutivo, así como los ayuntamientos de la entidad; vigilar en el ámbito electoral el cumplimiento de la Constitución General de la República</w:t>
      </w:r>
      <w:r w:rsidRPr="0037139D">
        <w:rPr>
          <w:rFonts w:ascii="Trebuchet MS" w:eastAsia="Calibri" w:hAnsi="Trebuchet MS" w:cs="Arial"/>
          <w:sz w:val="24"/>
          <w:szCs w:val="24"/>
          <w:lang w:eastAsia="ar-SA"/>
        </w:rPr>
        <w:t xml:space="preserve">, la Constitución local y las leyes que se derivan de ambas, de conformidad con los artículos 41, Base V, apartado C; y 116, Base IV, inciso c) de la Constitución Política de los Estados Unidos Mexicanos; 12, Bases III y IV de la Constitución </w:t>
      </w:r>
      <w:r w:rsidRPr="00C70870">
        <w:rPr>
          <w:rFonts w:ascii="Trebuchet MS" w:eastAsia="Calibri" w:hAnsi="Trebuchet MS" w:cs="Arial"/>
          <w:sz w:val="24"/>
          <w:szCs w:val="24"/>
          <w:lang w:eastAsia="ar-SA"/>
        </w:rPr>
        <w:t>Política del Estado de Jalisco; 115 y 116, párrafo 1 del Código Electoral del Estado de Jalisco.</w:t>
      </w:r>
    </w:p>
    <w:p w:rsidR="004E2E8D" w:rsidRPr="00C70870" w:rsidRDefault="004E2E8D" w:rsidP="004E2E8D">
      <w:pPr>
        <w:jc w:val="both"/>
        <w:rPr>
          <w:rFonts w:ascii="Trebuchet MS" w:eastAsia="Calibri" w:hAnsi="Trebuchet MS" w:cs="Arial"/>
          <w:sz w:val="24"/>
          <w:szCs w:val="24"/>
          <w:lang w:eastAsia="ar-SA"/>
        </w:rPr>
      </w:pPr>
    </w:p>
    <w:p w:rsidR="00C70870" w:rsidRPr="00C70870" w:rsidRDefault="00C70870" w:rsidP="00C70870">
      <w:pPr>
        <w:jc w:val="both"/>
        <w:rPr>
          <w:rFonts w:ascii="Trebuchet MS" w:hAnsi="Trebuchet MS" w:cs="Arial"/>
          <w:sz w:val="24"/>
          <w:szCs w:val="24"/>
        </w:rPr>
      </w:pPr>
      <w:r w:rsidRPr="00C70870">
        <w:rPr>
          <w:rFonts w:ascii="Trebuchet MS" w:hAnsi="Trebuchet MS" w:cs="Arial"/>
          <w:b/>
          <w:bCs/>
          <w:sz w:val="24"/>
          <w:szCs w:val="24"/>
        </w:rPr>
        <w:t>II.</w:t>
      </w:r>
      <w:r w:rsidRPr="00C70870">
        <w:rPr>
          <w:rFonts w:ascii="Trebuchet MS" w:hAnsi="Trebuchet MS" w:cs="Arial"/>
          <w:bCs/>
          <w:sz w:val="24"/>
          <w:szCs w:val="24"/>
        </w:rPr>
        <w:t xml:space="preserve"> </w:t>
      </w:r>
      <w:r w:rsidRPr="00C70870">
        <w:rPr>
          <w:rFonts w:ascii="Trebuchet MS" w:hAnsi="Trebuchet MS"/>
          <w:b/>
          <w:bCs/>
          <w:sz w:val="24"/>
          <w:szCs w:val="24"/>
        </w:rPr>
        <w:t xml:space="preserve">DEL CONSEJO GENERAL. </w:t>
      </w:r>
      <w:r w:rsidRPr="00C70870">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70870">
        <w:rPr>
          <w:rFonts w:ascii="Trebuchet MS" w:hAnsi="Trebuchet MS" w:cs="Tahoma"/>
          <w:bCs/>
          <w:sz w:val="24"/>
          <w:szCs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C70870">
        <w:rPr>
          <w:rFonts w:ascii="Trebuchet MS" w:hAnsi="Trebuchet MS"/>
          <w:sz w:val="24"/>
          <w:szCs w:val="24"/>
        </w:rPr>
        <w:t xml:space="preserve"> 12, Bases I y IV de la Constitución Política local; 120 y 134, </w:t>
      </w:r>
      <w:r w:rsidRPr="00C70870">
        <w:rPr>
          <w:rFonts w:ascii="Trebuchet MS" w:hAnsi="Trebuchet MS" w:cs="Arial"/>
          <w:sz w:val="24"/>
          <w:szCs w:val="24"/>
        </w:rPr>
        <w:t>párrafo 1, fracciones  LI y LII del Código Electoral del Estado de Jalisco.</w:t>
      </w:r>
    </w:p>
    <w:p w:rsidR="00C70870" w:rsidRPr="00C70870" w:rsidRDefault="00C70870" w:rsidP="00C70870">
      <w:pPr>
        <w:jc w:val="both"/>
        <w:rPr>
          <w:rFonts w:ascii="Trebuchet MS" w:hAnsi="Trebuchet MS" w:cs="Arial"/>
          <w:sz w:val="24"/>
          <w:szCs w:val="24"/>
        </w:rPr>
      </w:pPr>
    </w:p>
    <w:p w:rsidR="00DF275A" w:rsidRPr="008146AD" w:rsidRDefault="00AB2D62" w:rsidP="00DF275A">
      <w:pPr>
        <w:pStyle w:val="Sinespaciado"/>
        <w:jc w:val="both"/>
        <w:rPr>
          <w:rFonts w:ascii="Trebuchet MS" w:hAnsi="Trebuchet MS"/>
          <w:bCs/>
          <w:sz w:val="24"/>
          <w:szCs w:val="24"/>
        </w:rPr>
      </w:pPr>
      <w:r w:rsidRPr="00873FF7">
        <w:rPr>
          <w:rFonts w:ascii="Trebuchet MS" w:hAnsi="Trebuchet MS"/>
          <w:b/>
          <w:bCs/>
          <w:sz w:val="24"/>
          <w:szCs w:val="24"/>
        </w:rPr>
        <w:t>III</w:t>
      </w:r>
      <w:r w:rsidR="00DF275A" w:rsidRPr="00873FF7">
        <w:rPr>
          <w:rFonts w:ascii="Trebuchet MS" w:hAnsi="Trebuchet MS"/>
          <w:b/>
          <w:bCs/>
          <w:sz w:val="24"/>
          <w:szCs w:val="24"/>
        </w:rPr>
        <w:t xml:space="preserve">. </w:t>
      </w:r>
      <w:r w:rsidR="00DF275A" w:rsidRPr="00873FF7">
        <w:rPr>
          <w:rFonts w:ascii="Trebuchet MS" w:hAnsi="Trebuchet MS"/>
          <w:b/>
          <w:bCs/>
          <w:kern w:val="2"/>
          <w:sz w:val="24"/>
          <w:szCs w:val="24"/>
        </w:rPr>
        <w:t>DE LA CELEBRACIÓN DE ELECCIONES EXTRAORDINARIAS EN EL MUNICIPIO DE SAN PEDRO TLAQUEPAQUE, JALISCO</w:t>
      </w:r>
      <w:r w:rsidR="00DF275A" w:rsidRPr="00873FF7">
        <w:rPr>
          <w:rFonts w:ascii="Trebuchet MS" w:hAnsi="Trebuchet MS"/>
          <w:bCs/>
          <w:sz w:val="24"/>
          <w:szCs w:val="24"/>
        </w:rPr>
        <w:t xml:space="preserve">. Que tal como fue señalado en el antecedente </w:t>
      </w:r>
      <w:r w:rsidR="00873FF7" w:rsidRPr="00873FF7">
        <w:rPr>
          <w:rFonts w:ascii="Trebuchet MS" w:hAnsi="Trebuchet MS"/>
          <w:bCs/>
          <w:sz w:val="24"/>
          <w:szCs w:val="24"/>
        </w:rPr>
        <w:t>3</w:t>
      </w:r>
      <w:r w:rsidR="00DF275A" w:rsidRPr="00873FF7">
        <w:rPr>
          <w:rFonts w:ascii="Trebuchet MS" w:hAnsi="Trebuchet MS"/>
          <w:bCs/>
          <w:sz w:val="24"/>
          <w:szCs w:val="24"/>
        </w:rPr>
        <w:t xml:space="preserve"> del presente</w:t>
      </w:r>
      <w:r w:rsidR="00DF275A" w:rsidRPr="003F73CD">
        <w:rPr>
          <w:rFonts w:ascii="Trebuchet MS" w:hAnsi="Trebuchet MS"/>
          <w:bCs/>
          <w:sz w:val="24"/>
          <w:szCs w:val="24"/>
        </w:rPr>
        <w:t xml:space="preserve"> acuerdo, el pasado cuatro de octubre del año en curso, el Congreso del Estado de Jalisco, emitió el decreto 28475/LXII/21, por medio del cual se convocó a la celebración de elecciones extraordinarias</w:t>
      </w:r>
      <w:r w:rsidR="00DF275A" w:rsidRPr="008146AD">
        <w:rPr>
          <w:rFonts w:ascii="Trebuchet MS" w:hAnsi="Trebuchet MS"/>
          <w:bCs/>
          <w:sz w:val="24"/>
          <w:szCs w:val="24"/>
        </w:rPr>
        <w:t xml:space="preserve">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DF275A" w:rsidRPr="008146AD" w:rsidRDefault="00DF275A" w:rsidP="00DF275A">
      <w:pPr>
        <w:pStyle w:val="Sinespaciado"/>
        <w:jc w:val="both"/>
        <w:rPr>
          <w:rFonts w:ascii="Trebuchet MS" w:hAnsi="Trebuchet MS"/>
          <w:bCs/>
          <w:sz w:val="24"/>
          <w:szCs w:val="24"/>
        </w:rPr>
      </w:pPr>
    </w:p>
    <w:p w:rsidR="00DF275A" w:rsidRPr="008146AD" w:rsidRDefault="00DF275A" w:rsidP="00DF275A">
      <w:pPr>
        <w:pStyle w:val="Sinespaciado"/>
        <w:jc w:val="both"/>
        <w:rPr>
          <w:rFonts w:ascii="Trebuchet MS" w:hAnsi="Trebuchet MS"/>
          <w:bCs/>
          <w:sz w:val="24"/>
          <w:szCs w:val="24"/>
        </w:rPr>
      </w:pPr>
      <w:r w:rsidRPr="008146AD">
        <w:rPr>
          <w:rFonts w:ascii="Trebuchet MS" w:hAnsi="Trebuchet MS"/>
          <w:bCs/>
          <w:sz w:val="24"/>
          <w:szCs w:val="24"/>
        </w:rPr>
        <w:t>En cumplimiento a lo señalado en el párrafo que antecede, este Consejo General del Instituto Electoral y de Participación Ciudadana del Estado de Jalisco,</w:t>
      </w:r>
      <w:r>
        <w:rPr>
          <w:rFonts w:ascii="Trebuchet MS" w:hAnsi="Trebuchet MS"/>
          <w:bCs/>
          <w:sz w:val="24"/>
          <w:szCs w:val="24"/>
        </w:rPr>
        <w:t xml:space="preserve"> mediante acuerdo IEPC-ACG-326/2021,</w:t>
      </w:r>
      <w:r w:rsidRPr="008146AD">
        <w:rPr>
          <w:rFonts w:ascii="Trebuchet MS" w:hAnsi="Trebuchet MS"/>
          <w:bCs/>
          <w:sz w:val="24"/>
          <w:szCs w:val="24"/>
        </w:rPr>
        <w:t xml:space="preserve"> decretó el formal inicio de sus funciones para organizar</w:t>
      </w:r>
      <w:r w:rsidR="00C005A8">
        <w:rPr>
          <w:rFonts w:ascii="Trebuchet MS" w:hAnsi="Trebuchet MS"/>
          <w:bCs/>
          <w:sz w:val="24"/>
          <w:szCs w:val="24"/>
        </w:rPr>
        <w:t>, desarrollar y vigilar</w:t>
      </w:r>
      <w:r w:rsidRPr="008146AD">
        <w:rPr>
          <w:rFonts w:ascii="Trebuchet MS" w:hAnsi="Trebuchet MS"/>
          <w:bCs/>
          <w:sz w:val="24"/>
          <w:szCs w:val="24"/>
        </w:rPr>
        <w:t xml:space="preserve"> el </w:t>
      </w:r>
      <w:r w:rsidRPr="008146AD">
        <w:rPr>
          <w:rFonts w:ascii="Trebuchet MS" w:hAnsi="Trebuchet MS"/>
          <w:sz w:val="24"/>
          <w:szCs w:val="24"/>
        </w:rPr>
        <w:t>Proceso Electoral Extraordinario dos mil veintiuno, para la elección de la presidencia muni</w:t>
      </w:r>
      <w:r w:rsidR="00FA70D6">
        <w:rPr>
          <w:rFonts w:ascii="Trebuchet MS" w:hAnsi="Trebuchet MS"/>
          <w:sz w:val="24"/>
          <w:szCs w:val="24"/>
        </w:rPr>
        <w:t>cipal, regidurías y sindicatura</w:t>
      </w:r>
      <w:r w:rsidRPr="008146AD">
        <w:rPr>
          <w:rFonts w:ascii="Trebuchet MS" w:hAnsi="Trebuchet MS"/>
          <w:sz w:val="24"/>
          <w:szCs w:val="24"/>
        </w:rPr>
        <w:t xml:space="preserve"> del municipio de San Pedro Tlaquepaque, Jalisco</w:t>
      </w:r>
      <w:r w:rsidRPr="008146AD">
        <w:rPr>
          <w:rFonts w:ascii="Trebuchet MS" w:hAnsi="Trebuchet MS"/>
          <w:bCs/>
          <w:sz w:val="24"/>
          <w:szCs w:val="24"/>
        </w:rPr>
        <w:t>; de igual forma, convocó a los partidos políticos que en la actualidad cuenten con registro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6F3C1F" w:rsidRPr="00257A70" w:rsidRDefault="006F3C1F" w:rsidP="00257A70">
      <w:pPr>
        <w:jc w:val="both"/>
        <w:rPr>
          <w:rFonts w:ascii="Trebuchet MS" w:hAnsi="Trebuchet MS"/>
          <w:b/>
          <w:sz w:val="24"/>
          <w:szCs w:val="24"/>
          <w:lang w:val="es-ES_tradnl"/>
        </w:rPr>
      </w:pPr>
    </w:p>
    <w:p w:rsidR="00093814" w:rsidRDefault="00164205" w:rsidP="00257A70">
      <w:pPr>
        <w:autoSpaceDE w:val="0"/>
        <w:autoSpaceDN w:val="0"/>
        <w:adjustRightInd w:val="0"/>
        <w:jc w:val="both"/>
        <w:rPr>
          <w:rFonts w:ascii="Trebuchet MS" w:hAnsi="Trebuchet MS" w:cs="Arial"/>
          <w:bCs/>
          <w:sz w:val="24"/>
          <w:szCs w:val="24"/>
          <w:lang w:val="es-MX"/>
        </w:rPr>
      </w:pPr>
      <w:r>
        <w:rPr>
          <w:rFonts w:ascii="Trebuchet MS" w:hAnsi="Trebuchet MS" w:cs="Arial"/>
          <w:b/>
          <w:bCs/>
          <w:sz w:val="24"/>
          <w:szCs w:val="24"/>
          <w:lang w:val="es-MX"/>
        </w:rPr>
        <w:t>IV</w:t>
      </w:r>
      <w:r w:rsidR="005D00FB" w:rsidRPr="00257A70">
        <w:rPr>
          <w:rFonts w:ascii="Trebuchet MS" w:hAnsi="Trebuchet MS" w:cs="Arial"/>
          <w:b/>
          <w:bCs/>
          <w:sz w:val="24"/>
          <w:szCs w:val="24"/>
          <w:lang w:val="es-MX"/>
        </w:rPr>
        <w:t xml:space="preserve">. DEL </w:t>
      </w:r>
      <w:r w:rsidR="00093814">
        <w:rPr>
          <w:rFonts w:ascii="Trebuchet MS" w:hAnsi="Trebuchet MS" w:cs="Arial"/>
          <w:b/>
          <w:bCs/>
          <w:sz w:val="24"/>
          <w:szCs w:val="24"/>
          <w:lang w:val="es-MX"/>
        </w:rPr>
        <w:t>CONTEO, SELLADO Y AGRUPAMIENTO DE BOLETAS ELECTORALES</w:t>
      </w:r>
      <w:r w:rsidR="005D00FB" w:rsidRPr="00257A70">
        <w:rPr>
          <w:rFonts w:ascii="Trebuchet MS" w:hAnsi="Trebuchet MS" w:cs="Arial"/>
          <w:bCs/>
          <w:sz w:val="24"/>
          <w:szCs w:val="24"/>
          <w:lang w:val="es-MX"/>
        </w:rPr>
        <w:t>. Que</w:t>
      </w:r>
      <w:r w:rsidR="00093814">
        <w:rPr>
          <w:rFonts w:ascii="Trebuchet MS" w:hAnsi="Trebuchet MS" w:cs="Arial"/>
          <w:bCs/>
          <w:sz w:val="24"/>
          <w:szCs w:val="24"/>
          <w:lang w:val="es-MX"/>
        </w:rPr>
        <w:t xml:space="preserve"> el Reglamento de Elecciones emitido por el Instituto Nacional Electoral, en relación al conteo, sellado y agrupamiento de boletas electorales</w:t>
      </w:r>
      <w:r w:rsidR="008F62CF">
        <w:rPr>
          <w:rFonts w:ascii="Trebuchet MS" w:hAnsi="Trebuchet MS" w:cs="Arial"/>
          <w:bCs/>
          <w:sz w:val="24"/>
          <w:szCs w:val="24"/>
          <w:lang w:val="es-MX"/>
        </w:rPr>
        <w:t xml:space="preserve">, que realicen los funcionarios y órganos </w:t>
      </w:r>
      <w:r w:rsidR="00321376">
        <w:rPr>
          <w:rFonts w:ascii="Trebuchet MS" w:hAnsi="Trebuchet MS" w:cs="Arial"/>
          <w:bCs/>
          <w:sz w:val="24"/>
          <w:szCs w:val="24"/>
          <w:lang w:val="es-MX"/>
        </w:rPr>
        <w:t xml:space="preserve">desconcentrados o </w:t>
      </w:r>
      <w:r w:rsidR="003C78E3">
        <w:rPr>
          <w:rFonts w:ascii="Trebuchet MS" w:hAnsi="Trebuchet MS" w:cs="Arial"/>
          <w:bCs/>
          <w:sz w:val="24"/>
          <w:szCs w:val="24"/>
          <w:lang w:val="es-MX"/>
        </w:rPr>
        <w:t>delegacionales</w:t>
      </w:r>
      <w:r w:rsidR="00321376">
        <w:rPr>
          <w:rFonts w:ascii="Trebuchet MS" w:hAnsi="Trebuchet MS" w:cs="Arial"/>
          <w:bCs/>
          <w:sz w:val="24"/>
          <w:szCs w:val="24"/>
          <w:lang w:val="es-MX"/>
        </w:rPr>
        <w:t xml:space="preserve"> </w:t>
      </w:r>
      <w:r w:rsidR="008F62CF">
        <w:rPr>
          <w:rFonts w:ascii="Trebuchet MS" w:hAnsi="Trebuchet MS" w:cs="Arial"/>
          <w:bCs/>
          <w:sz w:val="24"/>
          <w:szCs w:val="24"/>
          <w:lang w:val="es-MX"/>
        </w:rPr>
        <w:t>de los organismos públicos locales electorales</w:t>
      </w:r>
      <w:r w:rsidR="00093814">
        <w:rPr>
          <w:rFonts w:ascii="Trebuchet MS" w:hAnsi="Trebuchet MS" w:cs="Arial"/>
          <w:bCs/>
          <w:sz w:val="24"/>
          <w:szCs w:val="24"/>
          <w:lang w:val="es-MX"/>
        </w:rPr>
        <w:t>, refiere</w:t>
      </w:r>
      <w:r w:rsidR="00AA7FD3">
        <w:rPr>
          <w:rFonts w:ascii="Trebuchet MS" w:hAnsi="Trebuchet MS" w:cs="Arial"/>
          <w:bCs/>
          <w:sz w:val="24"/>
          <w:szCs w:val="24"/>
          <w:lang w:val="es-MX"/>
        </w:rPr>
        <w:t xml:space="preserve"> </w:t>
      </w:r>
      <w:r w:rsidR="00093814">
        <w:rPr>
          <w:rFonts w:ascii="Trebuchet MS" w:hAnsi="Trebuchet MS" w:cs="Arial"/>
          <w:bCs/>
          <w:sz w:val="24"/>
          <w:szCs w:val="24"/>
          <w:lang w:val="es-MX"/>
        </w:rPr>
        <w:t xml:space="preserve">en </w:t>
      </w:r>
      <w:r w:rsidR="00AC1426">
        <w:rPr>
          <w:rFonts w:ascii="Trebuchet MS" w:hAnsi="Trebuchet MS" w:cs="Arial"/>
          <w:bCs/>
          <w:sz w:val="24"/>
          <w:szCs w:val="24"/>
          <w:lang w:val="es-MX"/>
        </w:rPr>
        <w:t xml:space="preserve">los </w:t>
      </w:r>
      <w:r w:rsidR="00093814">
        <w:rPr>
          <w:rFonts w:ascii="Trebuchet MS" w:hAnsi="Trebuchet MS" w:cs="Arial"/>
          <w:bCs/>
          <w:sz w:val="24"/>
          <w:szCs w:val="24"/>
          <w:lang w:val="es-MX"/>
        </w:rPr>
        <w:t>artículo</w:t>
      </w:r>
      <w:r w:rsidR="00AC1426">
        <w:rPr>
          <w:rFonts w:ascii="Trebuchet MS" w:hAnsi="Trebuchet MS" w:cs="Arial"/>
          <w:bCs/>
          <w:sz w:val="24"/>
          <w:szCs w:val="24"/>
          <w:lang w:val="es-MX"/>
        </w:rPr>
        <w:t>s 167, párrafo 2, inciso b) y</w:t>
      </w:r>
      <w:r w:rsidR="00093814">
        <w:rPr>
          <w:rFonts w:ascii="Trebuchet MS" w:hAnsi="Trebuchet MS" w:cs="Arial"/>
          <w:bCs/>
          <w:sz w:val="24"/>
          <w:szCs w:val="24"/>
          <w:lang w:val="es-MX"/>
        </w:rPr>
        <w:t xml:space="preserve"> 178, lo siguiente:</w:t>
      </w:r>
    </w:p>
    <w:p w:rsidR="00AC1426" w:rsidRDefault="00AC1426" w:rsidP="00257A70">
      <w:pPr>
        <w:autoSpaceDE w:val="0"/>
        <w:autoSpaceDN w:val="0"/>
        <w:adjustRightInd w:val="0"/>
        <w:jc w:val="both"/>
        <w:rPr>
          <w:rFonts w:ascii="Trebuchet MS" w:hAnsi="Trebuchet MS" w:cs="Arial"/>
          <w:bCs/>
          <w:sz w:val="24"/>
          <w:szCs w:val="24"/>
          <w:lang w:val="es-MX"/>
        </w:rPr>
      </w:pPr>
    </w:p>
    <w:p w:rsidR="00AC1426" w:rsidRPr="00AC1426" w:rsidRDefault="00AC1426" w:rsidP="00AC1426">
      <w:pPr>
        <w:autoSpaceDE w:val="0"/>
        <w:autoSpaceDN w:val="0"/>
        <w:adjustRightInd w:val="0"/>
        <w:ind w:left="708"/>
        <w:jc w:val="both"/>
        <w:rPr>
          <w:rFonts w:ascii="Trebuchet MS" w:hAnsi="Trebuchet MS" w:cs="Arial"/>
          <w:b/>
          <w:bCs/>
          <w:i/>
          <w:lang w:val="es-MX"/>
        </w:rPr>
      </w:pPr>
      <w:r>
        <w:rPr>
          <w:rFonts w:ascii="Trebuchet MS" w:hAnsi="Trebuchet MS" w:cs="Arial"/>
          <w:bCs/>
          <w:sz w:val="24"/>
          <w:szCs w:val="24"/>
          <w:lang w:val="es-MX"/>
        </w:rPr>
        <w:t>“</w:t>
      </w:r>
      <w:r w:rsidRPr="00AC1426">
        <w:rPr>
          <w:rFonts w:ascii="Trebuchet MS" w:hAnsi="Trebuchet MS" w:cs="Arial"/>
          <w:b/>
          <w:bCs/>
          <w:i/>
          <w:lang w:val="es-MX"/>
        </w:rPr>
        <w:t>Artículo 167.</w:t>
      </w:r>
    </w:p>
    <w:p w:rsidR="00AC1426" w:rsidRPr="00AC1426" w:rsidRDefault="00AC1426" w:rsidP="00AC1426">
      <w:pPr>
        <w:autoSpaceDE w:val="0"/>
        <w:autoSpaceDN w:val="0"/>
        <w:adjustRightInd w:val="0"/>
        <w:ind w:left="708"/>
        <w:jc w:val="both"/>
        <w:rPr>
          <w:rFonts w:ascii="Trebuchet MS" w:hAnsi="Trebuchet MS" w:cs="Arial"/>
          <w:bCs/>
          <w:i/>
          <w:lang w:val="es-MX"/>
        </w:rPr>
      </w:pPr>
    </w:p>
    <w:p w:rsidR="00AC1426" w:rsidRPr="00AC1426" w:rsidRDefault="00AC1426" w:rsidP="00AC1426">
      <w:pPr>
        <w:autoSpaceDE w:val="0"/>
        <w:autoSpaceDN w:val="0"/>
        <w:adjustRightInd w:val="0"/>
        <w:ind w:left="708"/>
        <w:jc w:val="both"/>
        <w:rPr>
          <w:rFonts w:ascii="Trebuchet MS" w:hAnsi="Trebuchet MS"/>
          <w:i/>
        </w:rPr>
      </w:pPr>
      <w:r w:rsidRPr="00AC1426">
        <w:rPr>
          <w:rFonts w:ascii="Trebuchet MS" w:hAnsi="Trebuchet MS"/>
          <w:i/>
        </w:rPr>
        <w:t xml:space="preserve">…2. A más tardar el treinta de marzo del año de la respectiva elección, cada consejo distrital del Instituto y del órgano competente del OPL, deberán aprobar mediante acuerdo, lo siguiente: </w:t>
      </w:r>
    </w:p>
    <w:p w:rsidR="00AC1426" w:rsidRPr="00AC1426" w:rsidRDefault="00AC1426" w:rsidP="00AC1426">
      <w:pPr>
        <w:autoSpaceDE w:val="0"/>
        <w:autoSpaceDN w:val="0"/>
        <w:adjustRightInd w:val="0"/>
        <w:ind w:left="708"/>
        <w:jc w:val="both"/>
        <w:rPr>
          <w:rFonts w:ascii="Trebuchet MS" w:hAnsi="Trebuchet MS"/>
          <w:i/>
        </w:rPr>
      </w:pPr>
    </w:p>
    <w:p w:rsidR="00AC1426" w:rsidRPr="00AC1426" w:rsidRDefault="00AC1426" w:rsidP="00AC1426">
      <w:pPr>
        <w:pStyle w:val="Prrafodelista"/>
        <w:numPr>
          <w:ilvl w:val="0"/>
          <w:numId w:val="8"/>
        </w:numPr>
        <w:autoSpaceDE w:val="0"/>
        <w:autoSpaceDN w:val="0"/>
        <w:adjustRightInd w:val="0"/>
        <w:ind w:left="1428"/>
        <w:jc w:val="both"/>
        <w:rPr>
          <w:rFonts w:ascii="Trebuchet MS" w:hAnsi="Trebuchet MS"/>
          <w:i/>
        </w:rPr>
      </w:pPr>
      <w:r w:rsidRPr="00AC1426">
        <w:rPr>
          <w:rFonts w:ascii="Trebuchet MS" w:hAnsi="Trebuchet MS"/>
          <w:i/>
        </w:rPr>
        <w:t xml:space="preserve">… </w:t>
      </w:r>
    </w:p>
    <w:p w:rsidR="00AC1426" w:rsidRDefault="00AC1426" w:rsidP="00AC1426">
      <w:pPr>
        <w:autoSpaceDE w:val="0"/>
        <w:autoSpaceDN w:val="0"/>
        <w:adjustRightInd w:val="0"/>
        <w:ind w:left="708" w:firstLine="360"/>
        <w:jc w:val="both"/>
        <w:rPr>
          <w:rFonts w:ascii="Trebuchet MS" w:hAnsi="Trebuchet MS"/>
          <w:i/>
        </w:rPr>
      </w:pPr>
    </w:p>
    <w:p w:rsidR="00AC1426" w:rsidRPr="00AC1426" w:rsidRDefault="00AC1426" w:rsidP="00AC1426">
      <w:pPr>
        <w:autoSpaceDE w:val="0"/>
        <w:autoSpaceDN w:val="0"/>
        <w:adjustRightInd w:val="0"/>
        <w:ind w:left="708" w:firstLine="360"/>
        <w:jc w:val="both"/>
        <w:rPr>
          <w:rFonts w:ascii="Trebuchet MS" w:hAnsi="Trebuchet MS" w:cs="Arial"/>
          <w:bCs/>
          <w:i/>
          <w:lang w:val="es-MX"/>
        </w:rPr>
      </w:pPr>
      <w:r w:rsidRPr="00AC1426">
        <w:rPr>
          <w:rFonts w:ascii="Trebuchet MS" w:hAnsi="Trebuchet MS"/>
          <w:i/>
        </w:rPr>
        <w:t xml:space="preserve">b) </w:t>
      </w:r>
      <w:r w:rsidRPr="00AA7FD3">
        <w:rPr>
          <w:rFonts w:ascii="Trebuchet MS" w:hAnsi="Trebuchet MS"/>
          <w:b/>
          <w:i/>
          <w:u w:val="single"/>
        </w:rPr>
        <w:t>Designación de una persona responsable de llevar el control preciso sobre la asignación de los folios de las boletas que se distribuirán en cada mesa directiva de casilla…</w:t>
      </w:r>
      <w:r w:rsidRPr="00AC1426">
        <w:rPr>
          <w:rFonts w:ascii="Trebuchet MS" w:hAnsi="Trebuchet MS"/>
          <w:i/>
        </w:rPr>
        <w:t>”</w:t>
      </w:r>
    </w:p>
    <w:p w:rsidR="008F62CF" w:rsidRPr="00AC1426" w:rsidRDefault="008F62CF" w:rsidP="00AC1426">
      <w:pPr>
        <w:autoSpaceDE w:val="0"/>
        <w:autoSpaceDN w:val="0"/>
        <w:adjustRightInd w:val="0"/>
        <w:ind w:left="708"/>
        <w:jc w:val="both"/>
        <w:rPr>
          <w:rFonts w:ascii="Trebuchet MS" w:hAnsi="Trebuchet MS" w:cs="Arial"/>
          <w:bCs/>
          <w:i/>
          <w:lang w:val="es-MX"/>
        </w:rPr>
      </w:pPr>
    </w:p>
    <w:p w:rsidR="00E10410" w:rsidRPr="008F62CF" w:rsidRDefault="00A507AA" w:rsidP="008F62CF">
      <w:pPr>
        <w:autoSpaceDE w:val="0"/>
        <w:autoSpaceDN w:val="0"/>
        <w:adjustRightInd w:val="0"/>
        <w:ind w:left="708"/>
        <w:jc w:val="both"/>
        <w:rPr>
          <w:rFonts w:ascii="Trebuchet MS" w:eastAsiaTheme="minorHAnsi" w:hAnsi="Trebuchet MS" w:cs="Calibri-Bold"/>
          <w:b/>
          <w:bCs/>
          <w:i/>
          <w:kern w:val="0"/>
          <w:lang w:val="es-MX" w:eastAsia="en-US"/>
        </w:rPr>
      </w:pPr>
      <w:r w:rsidRPr="008F62CF">
        <w:rPr>
          <w:rFonts w:ascii="Trebuchet MS" w:eastAsiaTheme="minorHAnsi" w:hAnsi="Trebuchet MS" w:cs="Calibri-Bold"/>
          <w:b/>
          <w:bCs/>
          <w:i/>
          <w:kern w:val="0"/>
          <w:lang w:val="es-MX" w:eastAsia="en-US"/>
        </w:rPr>
        <w:t>“</w:t>
      </w:r>
      <w:r w:rsidR="00E10410" w:rsidRPr="008F62CF">
        <w:rPr>
          <w:rFonts w:ascii="Trebuchet MS" w:eastAsiaTheme="minorHAnsi" w:hAnsi="Trebuchet MS" w:cs="Calibri-Bold"/>
          <w:b/>
          <w:bCs/>
          <w:i/>
          <w:kern w:val="0"/>
          <w:lang w:val="es-MX" w:eastAsia="en-US"/>
        </w:rPr>
        <w:t>Artículo 178.</w:t>
      </w:r>
    </w:p>
    <w:p w:rsidR="00E10410" w:rsidRPr="008F62CF" w:rsidRDefault="00E10410" w:rsidP="008F62CF">
      <w:pPr>
        <w:autoSpaceDE w:val="0"/>
        <w:autoSpaceDN w:val="0"/>
        <w:adjustRightInd w:val="0"/>
        <w:ind w:left="708"/>
        <w:jc w:val="both"/>
        <w:rPr>
          <w:rFonts w:ascii="Trebuchet MS" w:eastAsiaTheme="minorHAnsi" w:hAnsi="Trebuchet MS" w:cs="Calibri-Bold"/>
          <w:b/>
          <w:bCs/>
          <w:i/>
          <w:color w:val="B800B1"/>
          <w:kern w:val="0"/>
          <w:lang w:val="es-MX" w:eastAsia="en-US"/>
        </w:rPr>
      </w:pP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1. </w:t>
      </w:r>
      <w:r w:rsidRPr="008F62CF">
        <w:rPr>
          <w:rFonts w:ascii="Trebuchet MS" w:eastAsiaTheme="minorHAnsi" w:hAnsi="Trebuchet MS" w:cs="Calibri"/>
          <w:i/>
          <w:color w:val="000000"/>
          <w:kern w:val="0"/>
          <w:lang w:val="es-MX" w:eastAsia="en-US"/>
        </w:rPr>
        <w:t xml:space="preserve">Al término del conteo y sellado del total de boletas, éstas se agruparán de manera consecutiva por tipo de elección y siguiendo el procedimiento descrito en el anexo referido, conforme a los criterios siguientes: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a) </w:t>
      </w:r>
      <w:r w:rsidRPr="008F62CF">
        <w:rPr>
          <w:rFonts w:ascii="Trebuchet MS" w:eastAsiaTheme="minorHAnsi" w:hAnsi="Trebuchet MS" w:cs="Calibri"/>
          <w:i/>
          <w:color w:val="000000"/>
          <w:kern w:val="0"/>
          <w:lang w:val="es-MX" w:eastAsia="en-US"/>
        </w:rPr>
        <w:t>Total de electores de cada casilla inscritos en el listado nominal.</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b) </w:t>
      </w:r>
      <w:r w:rsidRPr="008F62CF">
        <w:rPr>
          <w:rFonts w:ascii="Trebuchet MS" w:eastAsiaTheme="minorHAnsi" w:hAnsi="Trebuchet MS" w:cs="Calibri"/>
          <w:i/>
          <w:color w:val="000000"/>
          <w:kern w:val="0"/>
          <w:lang w:val="es-MX" w:eastAsia="en-US"/>
        </w:rPr>
        <w:t xml:space="preserve">Para el caso de casillas especiales en elecciones concurrentes o no concurrentes, se asignarán hasta 1,500 boletas por casilla para cada una de las elecciones federales, y otro tanto igual por cada tipo de elecciones locales. El número exacto de boletas deberá ser definido por el Consejo General a más tardar en el mes de febrero del año de la Jornada Electoral.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c) </w:t>
      </w:r>
      <w:r w:rsidRPr="008F62CF">
        <w:rPr>
          <w:rFonts w:ascii="Trebuchet MS" w:eastAsiaTheme="minorHAnsi" w:hAnsi="Trebuchet MS" w:cs="Calibri"/>
          <w:i/>
          <w:color w:val="000000"/>
          <w:kern w:val="0"/>
          <w:lang w:val="es-MX" w:eastAsia="en-US"/>
        </w:rPr>
        <w:t xml:space="preserve">Las boletas adicionales por cada partido político y, en su caso, candidaturas independientes, para que sus representantes acreditados ante la mesa directiva de casilla puedan ejercer su derecho de voto.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d) </w:t>
      </w:r>
      <w:r w:rsidRPr="008F62CF">
        <w:rPr>
          <w:rFonts w:ascii="Trebuchet MS" w:eastAsiaTheme="minorHAnsi" w:hAnsi="Trebuchet MS" w:cs="Calibri"/>
          <w:i/>
          <w:color w:val="000000"/>
          <w:kern w:val="0"/>
          <w:lang w:val="es-MX" w:eastAsia="en-US"/>
        </w:rPr>
        <w:t xml:space="preserve">En su caso, las boletas necesarias para que vote la ciudadanía que obtuvo resolución favorable del Tribunal Electoral que le faculte emitir su sufragio.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p>
    <w:p w:rsidR="00093814"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2. </w:t>
      </w:r>
      <w:r w:rsidRPr="008F62CF">
        <w:rPr>
          <w:rFonts w:ascii="Trebuchet MS" w:eastAsiaTheme="minorHAnsi" w:hAnsi="Trebuchet MS" w:cs="Calibri"/>
          <w:i/>
          <w:color w:val="000000"/>
          <w:kern w:val="0"/>
          <w:lang w:val="es-MX" w:eastAsia="en-US"/>
        </w:rPr>
        <w:t xml:space="preserve">El control y seguimiento preciso sobre la asignación de los folios de las boletas respecto de cada tipo de elección, que se distribuirán a las mesas directivas de casilla, se hará a través del formato respectivo, contenido en el Anexo 5 del presente Reglamento. Para el llenado de dicho formato, será necesario cuidar la correcta asignación de los folios según corresponda al total de boletas para la elección. </w:t>
      </w:r>
      <w:r w:rsidRPr="008F62CF">
        <w:rPr>
          <w:rFonts w:ascii="Trebuchet MS" w:eastAsiaTheme="minorHAnsi" w:hAnsi="Trebuchet MS" w:cs="Calibri"/>
          <w:b/>
          <w:i/>
          <w:color w:val="000000"/>
          <w:kern w:val="0"/>
          <w:u w:val="single"/>
          <w:lang w:val="es-MX" w:eastAsia="en-US"/>
        </w:rPr>
        <w:t>Quien se encuentre facultado para tal efecto, será responsable de comprobar que los folios se asignen correctamente.</w:t>
      </w:r>
      <w:r w:rsidRPr="008F62CF">
        <w:rPr>
          <w:rFonts w:ascii="Trebuchet MS" w:eastAsiaTheme="minorHAnsi" w:hAnsi="Trebuchet MS" w:cs="Calibri"/>
          <w:i/>
          <w:color w:val="000000"/>
          <w:kern w:val="0"/>
          <w:lang w:val="es-MX" w:eastAsia="en-US"/>
        </w:rPr>
        <w:t xml:space="preserve"> </w:t>
      </w:r>
    </w:p>
    <w:p w:rsidR="00E10410" w:rsidRPr="006973FF" w:rsidRDefault="00E10410" w:rsidP="008F62CF">
      <w:pPr>
        <w:autoSpaceDE w:val="0"/>
        <w:autoSpaceDN w:val="0"/>
        <w:adjustRightInd w:val="0"/>
        <w:ind w:left="708"/>
        <w:jc w:val="both"/>
        <w:rPr>
          <w:rFonts w:ascii="Trebuchet MS" w:hAnsi="Trebuchet MS" w:cs="Arial"/>
          <w:bCs/>
          <w:i/>
          <w:sz w:val="16"/>
          <w:szCs w:val="16"/>
          <w:lang w:val="es-MX"/>
        </w:rPr>
      </w:pPr>
    </w:p>
    <w:p w:rsidR="00A507AA" w:rsidRPr="008F62CF" w:rsidRDefault="00A507AA" w:rsidP="008F62CF">
      <w:pPr>
        <w:autoSpaceDE w:val="0"/>
        <w:autoSpaceDN w:val="0"/>
        <w:adjustRightInd w:val="0"/>
        <w:ind w:left="708"/>
        <w:jc w:val="both"/>
        <w:rPr>
          <w:rFonts w:ascii="Trebuchet MS" w:eastAsiaTheme="minorHAnsi" w:hAnsi="Trebuchet MS" w:cs="Calibri"/>
          <w:i/>
          <w:kern w:val="0"/>
          <w:lang w:val="es-MX" w:eastAsia="en-US"/>
        </w:rPr>
      </w:pPr>
      <w:r w:rsidRPr="008F62CF">
        <w:rPr>
          <w:rFonts w:ascii="Trebuchet MS" w:eastAsiaTheme="minorHAnsi" w:hAnsi="Trebuchet MS" w:cs="Calibri-Bold"/>
          <w:b/>
          <w:bCs/>
          <w:i/>
          <w:kern w:val="0"/>
          <w:lang w:val="es-MX" w:eastAsia="en-US"/>
        </w:rPr>
        <w:t xml:space="preserve">3. </w:t>
      </w:r>
      <w:r w:rsidRPr="008F62CF">
        <w:rPr>
          <w:rFonts w:ascii="Trebuchet MS" w:eastAsiaTheme="minorHAnsi" w:hAnsi="Trebuchet MS" w:cs="Calibri"/>
          <w:i/>
          <w:kern w:val="0"/>
          <w:lang w:val="es-MX" w:eastAsia="en-US"/>
        </w:rPr>
        <w:t xml:space="preserve">Una vez integradas las boletas, se introducirán en los sobres destinados para ello, mismos que se identificarán previamente con una etiqueta blanca, señalando además los folios de las boletas que contendrá y el tipo de elección.” </w:t>
      </w:r>
    </w:p>
    <w:p w:rsidR="00A507AA" w:rsidRPr="006973FF" w:rsidRDefault="00A507AA" w:rsidP="008F62CF">
      <w:pPr>
        <w:autoSpaceDE w:val="0"/>
        <w:autoSpaceDN w:val="0"/>
        <w:adjustRightInd w:val="0"/>
        <w:ind w:left="708"/>
        <w:rPr>
          <w:rFonts w:ascii="Calibri" w:eastAsiaTheme="minorHAnsi" w:hAnsi="Calibri" w:cs="Calibri"/>
          <w:i/>
          <w:kern w:val="0"/>
          <w:sz w:val="16"/>
          <w:szCs w:val="16"/>
          <w:lang w:val="es-MX" w:eastAsia="en-US"/>
        </w:rPr>
      </w:pPr>
    </w:p>
    <w:p w:rsidR="00112D05" w:rsidRPr="00257A70" w:rsidRDefault="00112D05" w:rsidP="00257A70">
      <w:pPr>
        <w:autoSpaceDE w:val="0"/>
        <w:autoSpaceDN w:val="0"/>
        <w:adjustRightInd w:val="0"/>
        <w:jc w:val="both"/>
        <w:rPr>
          <w:rFonts w:ascii="Trebuchet MS" w:hAnsi="Trebuchet MS" w:cs="Arial"/>
          <w:bCs/>
          <w:sz w:val="24"/>
          <w:szCs w:val="24"/>
          <w:lang w:val="es-MX"/>
        </w:rPr>
      </w:pPr>
      <w:r w:rsidRPr="00257A70">
        <w:rPr>
          <w:rFonts w:ascii="Trebuchet MS" w:hAnsi="Trebuchet MS" w:cs="Arial"/>
          <w:bCs/>
          <w:sz w:val="24"/>
          <w:szCs w:val="24"/>
          <w:lang w:val="es-MX"/>
        </w:rPr>
        <w:t>De igual manera, el Anexo 5</w:t>
      </w:r>
      <w:r w:rsidR="00635CEF">
        <w:rPr>
          <w:rFonts w:ascii="Trebuchet MS" w:hAnsi="Trebuchet MS" w:cs="Arial"/>
          <w:bCs/>
          <w:sz w:val="24"/>
          <w:szCs w:val="24"/>
          <w:lang w:val="es-MX"/>
        </w:rPr>
        <w:t xml:space="preserve"> del mencionado Reglamento</w:t>
      </w:r>
      <w:r w:rsidRPr="00257A70">
        <w:rPr>
          <w:rFonts w:ascii="Trebuchet MS" w:hAnsi="Trebuchet MS" w:cs="Arial"/>
          <w:bCs/>
          <w:sz w:val="24"/>
          <w:szCs w:val="24"/>
          <w:lang w:val="es-MX"/>
        </w:rPr>
        <w:t>, señala, entre otras cosas, lo siguiente:</w:t>
      </w:r>
    </w:p>
    <w:p w:rsidR="00635CEF" w:rsidRPr="006973FF" w:rsidRDefault="00635CEF" w:rsidP="00257A70">
      <w:pPr>
        <w:autoSpaceDE w:val="0"/>
        <w:autoSpaceDN w:val="0"/>
        <w:adjustRightInd w:val="0"/>
        <w:ind w:left="708" w:right="760"/>
        <w:jc w:val="both"/>
        <w:rPr>
          <w:rFonts w:ascii="Trebuchet MS" w:hAnsi="Trebuchet MS" w:cs="Arial"/>
          <w:bCs/>
          <w:i/>
          <w:sz w:val="16"/>
          <w:szCs w:val="16"/>
          <w:lang w:val="es-MX"/>
        </w:rPr>
      </w:pPr>
    </w:p>
    <w:p w:rsidR="00D63FF5" w:rsidRPr="00635CEF" w:rsidRDefault="00D63FF5" w:rsidP="00257A70">
      <w:pPr>
        <w:autoSpaceDE w:val="0"/>
        <w:autoSpaceDN w:val="0"/>
        <w:adjustRightInd w:val="0"/>
        <w:ind w:left="708" w:right="760"/>
        <w:jc w:val="both"/>
        <w:rPr>
          <w:rFonts w:ascii="Trebuchet MS" w:hAnsi="Trebuchet MS" w:cs="Arial"/>
          <w:bCs/>
          <w:i/>
          <w:lang w:val="es-MX"/>
        </w:rPr>
      </w:pPr>
      <w:r w:rsidRPr="00635CEF">
        <w:rPr>
          <w:rFonts w:ascii="Trebuchet MS" w:hAnsi="Trebuchet MS" w:cs="Arial"/>
          <w:bCs/>
          <w:i/>
          <w:lang w:val="es-MX"/>
        </w:rPr>
        <w:t>“</w:t>
      </w:r>
      <w:r w:rsidRPr="00635CEF">
        <w:rPr>
          <w:rFonts w:ascii="Trebuchet MS" w:hAnsi="Trebuchet MS" w:cs="Arial"/>
          <w:b/>
          <w:bCs/>
          <w:i/>
          <w:lang w:val="es-MX"/>
        </w:rPr>
        <w:t>Anexo 5.</w:t>
      </w:r>
    </w:p>
    <w:p w:rsidR="00D63FF5" w:rsidRPr="006973FF" w:rsidRDefault="00D63FF5" w:rsidP="00257A70">
      <w:pPr>
        <w:autoSpaceDE w:val="0"/>
        <w:autoSpaceDN w:val="0"/>
        <w:adjustRightInd w:val="0"/>
        <w:ind w:left="708" w:right="760"/>
        <w:jc w:val="both"/>
        <w:rPr>
          <w:rFonts w:ascii="Trebuchet MS" w:hAnsi="Trebuchet MS" w:cs="Arial"/>
          <w:bCs/>
          <w:i/>
          <w:sz w:val="16"/>
          <w:szCs w:val="16"/>
          <w:lang w:val="es-MX"/>
        </w:rPr>
      </w:pPr>
    </w:p>
    <w:p w:rsidR="00635CEF" w:rsidRDefault="00635CEF" w:rsidP="00257A70">
      <w:pPr>
        <w:autoSpaceDE w:val="0"/>
        <w:autoSpaceDN w:val="0"/>
        <w:adjustRightInd w:val="0"/>
        <w:ind w:left="708" w:right="760"/>
        <w:jc w:val="both"/>
        <w:rPr>
          <w:rFonts w:ascii="Trebuchet MS" w:hAnsi="Trebuchet MS"/>
          <w:b/>
          <w:bCs/>
          <w:i/>
        </w:rPr>
      </w:pPr>
      <w:r w:rsidRPr="00B31EC2">
        <w:rPr>
          <w:rFonts w:ascii="Trebuchet MS" w:hAnsi="Trebuchet MS"/>
          <w:b/>
          <w:bCs/>
          <w:i/>
        </w:rPr>
        <w:t>…PROCEDIMIENTO PARA EL CONTEO, SELLADO Y AGRUPAMIENTO DE LAS BOLETAS ELECTORALES EN LAS SEDES DEL CONSEJO DISTRITAL DEL INSTITUTO NACIONAL ELECTORAL (INSTITUTO) Y DE LOS ÓRGANOS COMPETENTES DEL ORGANISMO PÚBLICO LOCAL (OPL).</w:t>
      </w:r>
    </w:p>
    <w:p w:rsidR="00C849F5" w:rsidRPr="006973FF" w:rsidRDefault="00C849F5" w:rsidP="00257A70">
      <w:pPr>
        <w:autoSpaceDE w:val="0"/>
        <w:autoSpaceDN w:val="0"/>
        <w:adjustRightInd w:val="0"/>
        <w:ind w:left="708" w:right="760"/>
        <w:jc w:val="both"/>
        <w:rPr>
          <w:rFonts w:ascii="Trebuchet MS" w:hAnsi="Trebuchet MS"/>
          <w:b/>
          <w:bCs/>
          <w:i/>
          <w:sz w:val="16"/>
          <w:szCs w:val="16"/>
        </w:rPr>
      </w:pPr>
    </w:p>
    <w:p w:rsidR="00C849F5" w:rsidRPr="00C849F5" w:rsidRDefault="00C849F5" w:rsidP="00C849F5">
      <w:pPr>
        <w:pStyle w:val="Default"/>
        <w:numPr>
          <w:ilvl w:val="0"/>
          <w:numId w:val="7"/>
        </w:numPr>
        <w:rPr>
          <w:rFonts w:ascii="Trebuchet MS" w:hAnsi="Trebuchet MS"/>
          <w:i/>
          <w:sz w:val="20"/>
          <w:szCs w:val="20"/>
        </w:rPr>
      </w:pPr>
      <w:r>
        <w:rPr>
          <w:rFonts w:ascii="Trebuchet MS" w:hAnsi="Trebuchet MS"/>
          <w:b/>
          <w:bCs/>
          <w:i/>
          <w:sz w:val="20"/>
          <w:szCs w:val="20"/>
        </w:rPr>
        <w:t>…</w:t>
      </w:r>
      <w:r w:rsidRPr="00C849F5">
        <w:rPr>
          <w:rFonts w:ascii="Trebuchet MS" w:hAnsi="Trebuchet MS"/>
          <w:b/>
          <w:bCs/>
          <w:i/>
          <w:sz w:val="20"/>
          <w:szCs w:val="20"/>
        </w:rPr>
        <w:t xml:space="preserve">B. Conteo, sellado y agrupamiento de las boletas electorales </w:t>
      </w:r>
    </w:p>
    <w:p w:rsidR="00C849F5" w:rsidRPr="00C849F5" w:rsidRDefault="00C849F5" w:rsidP="00257A70">
      <w:pPr>
        <w:autoSpaceDE w:val="0"/>
        <w:autoSpaceDN w:val="0"/>
        <w:adjustRightInd w:val="0"/>
        <w:ind w:left="708" w:right="760"/>
        <w:jc w:val="both"/>
        <w:rPr>
          <w:rFonts w:ascii="Trebuchet MS" w:hAnsi="Trebuchet MS"/>
          <w:b/>
          <w:bCs/>
          <w:i/>
          <w:lang w:val="es-MX"/>
        </w:rPr>
      </w:pPr>
    </w:p>
    <w:p w:rsidR="00D63FF5" w:rsidRPr="00C849F5" w:rsidRDefault="00C849F5" w:rsidP="00C849F5">
      <w:pPr>
        <w:pStyle w:val="Default"/>
        <w:ind w:left="708"/>
        <w:jc w:val="both"/>
        <w:rPr>
          <w:rFonts w:ascii="Trebuchet MS" w:hAnsi="Trebuchet MS"/>
          <w:i/>
          <w:sz w:val="20"/>
          <w:szCs w:val="20"/>
        </w:rPr>
      </w:pPr>
      <w:r>
        <w:rPr>
          <w:rFonts w:ascii="Trebuchet MS" w:hAnsi="Trebuchet MS"/>
          <w:b/>
          <w:bCs/>
          <w:i/>
          <w:sz w:val="20"/>
          <w:szCs w:val="20"/>
        </w:rPr>
        <w:t>…</w:t>
      </w:r>
      <w:r w:rsidRPr="00C849F5">
        <w:rPr>
          <w:rFonts w:ascii="Trebuchet MS" w:hAnsi="Trebuchet MS"/>
          <w:b/>
          <w:bCs/>
          <w:i/>
          <w:sz w:val="20"/>
          <w:szCs w:val="20"/>
        </w:rPr>
        <w:t xml:space="preserve">7. </w:t>
      </w:r>
      <w:r w:rsidRPr="006F3C32">
        <w:rPr>
          <w:rFonts w:ascii="Trebuchet MS" w:hAnsi="Trebuchet MS"/>
          <w:b/>
          <w:i/>
          <w:sz w:val="20"/>
          <w:szCs w:val="20"/>
          <w:u w:val="single"/>
        </w:rPr>
        <w:t>El Consejo Distrital del Instituto o del órgano competente del OPL Designaran una persona responsable de llevar el control preciso sobre la asignación de los folios de las boletas que se distribuirán en cada mesa directiva de casilla.</w:t>
      </w:r>
      <w:r w:rsidRPr="00C849F5">
        <w:rPr>
          <w:rFonts w:ascii="Trebuchet MS" w:hAnsi="Trebuchet MS"/>
          <w:i/>
          <w:sz w:val="20"/>
          <w:szCs w:val="20"/>
        </w:rPr>
        <w:t xml:space="preserve"> Para el llenado del formato, incluido como Formato 2, se cuidará la correcta asignación de los folios según corresponda al total de boletas para cada elección a realizarse.</w:t>
      </w:r>
      <w:r>
        <w:rPr>
          <w:rFonts w:ascii="Trebuchet MS" w:hAnsi="Trebuchet MS"/>
          <w:i/>
          <w:sz w:val="20"/>
          <w:szCs w:val="20"/>
        </w:rPr>
        <w:t>”</w:t>
      </w:r>
      <w:r w:rsidRPr="00C849F5">
        <w:rPr>
          <w:rFonts w:ascii="Trebuchet MS" w:hAnsi="Trebuchet MS"/>
          <w:i/>
          <w:sz w:val="20"/>
          <w:szCs w:val="20"/>
        </w:rPr>
        <w:t xml:space="preserve"> </w:t>
      </w:r>
    </w:p>
    <w:p w:rsidR="00275F18" w:rsidRPr="006973FF" w:rsidRDefault="00275F18" w:rsidP="00257A70">
      <w:pPr>
        <w:jc w:val="both"/>
        <w:rPr>
          <w:rFonts w:ascii="Trebuchet MS" w:hAnsi="Trebuchet MS"/>
          <w:sz w:val="16"/>
          <w:szCs w:val="16"/>
        </w:rPr>
      </w:pPr>
    </w:p>
    <w:p w:rsidR="00BB414B" w:rsidRPr="00BB414B" w:rsidRDefault="00BB414B" w:rsidP="00BB414B">
      <w:pPr>
        <w:jc w:val="both"/>
        <w:rPr>
          <w:rFonts w:ascii="Trebuchet MS" w:hAnsi="Trebuchet MS" w:cs="Arial"/>
          <w:bCs/>
          <w:sz w:val="24"/>
          <w:szCs w:val="24"/>
          <w:lang w:val="es-MX"/>
        </w:rPr>
      </w:pPr>
      <w:r w:rsidRPr="00BB414B">
        <w:rPr>
          <w:rFonts w:ascii="Trebuchet MS" w:hAnsi="Trebuchet MS" w:cs="Arial"/>
          <w:b/>
          <w:bCs/>
          <w:sz w:val="24"/>
          <w:szCs w:val="24"/>
          <w:lang w:val="es-MX"/>
        </w:rPr>
        <w:t xml:space="preserve">V. DE LA PERSONA RESPONSABLE DE LLEVAR EL CONTROL Y SEGUIMIENTO SOBRE LA ASIGNACIÓN DE LOS FOLIOS DE LAS BOLETAS QUE SE DISTRIBUIRÁN A LAS MESAS DIRECTIVAS DE CASILLA, PARA EL PROCESO ELECTORAL EXTRAORDINARIO DOS MIL VEINTIUNO, EN EL MUNICIPIO DE SAN PEDRO TLAQUEPAQUE, JALISCO. </w:t>
      </w:r>
      <w:r w:rsidRPr="00BB414B">
        <w:rPr>
          <w:rFonts w:ascii="Trebuchet MS" w:hAnsi="Trebuchet MS" w:cs="Arial"/>
          <w:bCs/>
          <w:sz w:val="24"/>
          <w:szCs w:val="24"/>
          <w:lang w:val="es-MX"/>
        </w:rPr>
        <w:t>Que en términos de lo dispuesto por el a</w:t>
      </w:r>
      <w:r>
        <w:rPr>
          <w:rFonts w:ascii="Trebuchet MS" w:hAnsi="Trebuchet MS" w:cs="Arial"/>
          <w:bCs/>
          <w:sz w:val="24"/>
          <w:szCs w:val="24"/>
          <w:lang w:val="es-MX"/>
        </w:rPr>
        <w:t>rtículo 167, párrafo 2, inciso b</w:t>
      </w:r>
      <w:r w:rsidRPr="00BB414B">
        <w:rPr>
          <w:rFonts w:ascii="Trebuchet MS" w:hAnsi="Trebuchet MS" w:cs="Arial"/>
          <w:bCs/>
          <w:sz w:val="24"/>
          <w:szCs w:val="24"/>
          <w:lang w:val="es-MX"/>
        </w:rPr>
        <w:t>) del Reglamento de Elecciones del Instituto Nacional Electoral, en relación con el Plan Integral y el calendario de coordinación por medio de los cuales el Instituto Nacional Electoral planea y da seguimiento a la correcta organización de los procesos electorales extraordinarios locales, se estableció que a más tardar el veintinueve de octubre del año de la respectiva elección, se  deberá aprobar mediante acuerdo de este Consejo General, lo siguiente:</w:t>
      </w:r>
    </w:p>
    <w:p w:rsidR="00BB414B" w:rsidRPr="00BB414B" w:rsidRDefault="00BB414B" w:rsidP="00BB414B">
      <w:pPr>
        <w:jc w:val="both"/>
        <w:rPr>
          <w:rFonts w:ascii="Trebuchet MS" w:hAnsi="Trebuchet MS" w:cs="Arial"/>
          <w:b/>
          <w:bCs/>
          <w:sz w:val="24"/>
          <w:szCs w:val="24"/>
          <w:lang w:val="es-MX"/>
        </w:rPr>
      </w:pPr>
    </w:p>
    <w:p w:rsidR="00BB414B" w:rsidRPr="00B053CE" w:rsidRDefault="00B053CE" w:rsidP="00B053CE">
      <w:pPr>
        <w:ind w:left="708"/>
        <w:jc w:val="both"/>
        <w:rPr>
          <w:rFonts w:ascii="Trebuchet MS" w:hAnsi="Trebuchet MS" w:cs="Arial"/>
          <w:bCs/>
          <w:i/>
          <w:lang w:val="es-MX"/>
        </w:rPr>
      </w:pPr>
      <w:r w:rsidRPr="00B053CE">
        <w:rPr>
          <w:rFonts w:ascii="Trebuchet MS" w:hAnsi="Trebuchet MS" w:cs="Arial"/>
          <w:b/>
          <w:bCs/>
          <w:i/>
          <w:lang w:val="es-MX"/>
        </w:rPr>
        <w:t>“…</w:t>
      </w:r>
      <w:r w:rsidR="00BB414B" w:rsidRPr="00B053CE">
        <w:rPr>
          <w:rFonts w:ascii="Trebuchet MS" w:hAnsi="Trebuchet MS" w:cs="Arial"/>
          <w:b/>
          <w:bCs/>
          <w:i/>
          <w:lang w:val="es-MX"/>
        </w:rPr>
        <w:t xml:space="preserve">b) </w:t>
      </w:r>
      <w:r w:rsidR="00BB414B" w:rsidRPr="00B053CE">
        <w:rPr>
          <w:rFonts w:ascii="Trebuchet MS" w:hAnsi="Trebuchet MS" w:cs="Arial"/>
          <w:bCs/>
          <w:i/>
          <w:lang w:val="es-MX"/>
        </w:rPr>
        <w:t>Designación de una persona responsable de llevar el control preciso sobre la asignación de los folios de las boletas que se distribuirán en cada mesa directiva de casilla.</w:t>
      </w:r>
      <w:r w:rsidRPr="00B053CE">
        <w:rPr>
          <w:rFonts w:ascii="Trebuchet MS" w:hAnsi="Trebuchet MS" w:cs="Arial"/>
          <w:bCs/>
          <w:i/>
          <w:lang w:val="es-MX"/>
        </w:rPr>
        <w:t>”</w:t>
      </w:r>
      <w:r w:rsidR="00BB414B" w:rsidRPr="00B053CE">
        <w:rPr>
          <w:rFonts w:ascii="Trebuchet MS" w:hAnsi="Trebuchet MS" w:cs="Arial"/>
          <w:bCs/>
          <w:i/>
          <w:lang w:val="es-MX"/>
        </w:rPr>
        <w:t xml:space="preserve"> </w:t>
      </w:r>
    </w:p>
    <w:p w:rsidR="00BB414B" w:rsidRPr="006973FF" w:rsidRDefault="00BB414B" w:rsidP="00BB414B">
      <w:pPr>
        <w:jc w:val="both"/>
        <w:rPr>
          <w:rFonts w:ascii="Trebuchet MS" w:hAnsi="Trebuchet MS" w:cs="Arial"/>
          <w:b/>
          <w:bCs/>
          <w:sz w:val="16"/>
          <w:szCs w:val="16"/>
          <w:lang w:val="es-MX"/>
        </w:rPr>
      </w:pPr>
    </w:p>
    <w:p w:rsidR="00BB414B" w:rsidRPr="00BB414B" w:rsidRDefault="00BB414B" w:rsidP="00BB414B">
      <w:pPr>
        <w:jc w:val="both"/>
        <w:rPr>
          <w:rFonts w:ascii="Trebuchet MS" w:hAnsi="Trebuchet MS" w:cs="Arial"/>
          <w:bCs/>
          <w:sz w:val="24"/>
          <w:szCs w:val="24"/>
          <w:lang w:val="es-MX"/>
        </w:rPr>
      </w:pPr>
      <w:r w:rsidRPr="006906ED">
        <w:rPr>
          <w:rFonts w:ascii="Trebuchet MS" w:hAnsi="Trebuchet MS" w:cs="Arial"/>
          <w:bCs/>
          <w:sz w:val="24"/>
          <w:szCs w:val="24"/>
          <w:lang w:val="es-MX"/>
        </w:rPr>
        <w:t xml:space="preserve">Resulta dable señalar que tal y como se estableció en el punto de antecedentes </w:t>
      </w:r>
      <w:r w:rsidR="003A6856" w:rsidRPr="006906ED">
        <w:rPr>
          <w:rFonts w:ascii="Trebuchet MS" w:hAnsi="Trebuchet MS" w:cs="Arial"/>
          <w:bCs/>
          <w:sz w:val="24"/>
          <w:szCs w:val="24"/>
          <w:lang w:val="es-MX"/>
        </w:rPr>
        <w:t>6</w:t>
      </w:r>
      <w:r w:rsidRPr="006906ED">
        <w:rPr>
          <w:rFonts w:ascii="Trebuchet MS" w:hAnsi="Trebuchet MS" w:cs="Arial"/>
          <w:bCs/>
          <w:sz w:val="24"/>
          <w:szCs w:val="24"/>
          <w:lang w:val="es-MX"/>
        </w:rPr>
        <w:t xml:space="preserve"> de este acuerdo, el Consejo General de este Instituto aprobó el documento mediante el cual asumió la competencia de las actividades y facultades que le competen a los Consejos Distritales locales para llevar a cabo la preparación, desarrollo y vigilancia el proceso electoral extraordinario dos mil veintiuno.</w:t>
      </w:r>
      <w:r w:rsidRPr="00BB414B">
        <w:rPr>
          <w:rFonts w:ascii="Trebuchet MS" w:hAnsi="Trebuchet MS" w:cs="Arial"/>
          <w:bCs/>
          <w:sz w:val="24"/>
          <w:szCs w:val="24"/>
          <w:lang w:val="es-MX"/>
        </w:rPr>
        <w:t xml:space="preserve"> </w:t>
      </w:r>
    </w:p>
    <w:p w:rsidR="00BB414B" w:rsidRPr="00BB414B" w:rsidRDefault="00BB414B" w:rsidP="00BB414B">
      <w:pPr>
        <w:jc w:val="both"/>
        <w:rPr>
          <w:rFonts w:ascii="Trebuchet MS" w:hAnsi="Trebuchet MS" w:cs="Arial"/>
          <w:b/>
          <w:bCs/>
          <w:sz w:val="24"/>
          <w:szCs w:val="24"/>
          <w:lang w:val="es-MX"/>
        </w:rPr>
      </w:pPr>
    </w:p>
    <w:p w:rsidR="00BB414B" w:rsidRPr="00357A05" w:rsidRDefault="00BB414B" w:rsidP="00BB414B">
      <w:pPr>
        <w:jc w:val="both"/>
        <w:rPr>
          <w:rFonts w:ascii="Trebuchet MS" w:hAnsi="Trebuchet MS" w:cs="Arial"/>
          <w:bCs/>
          <w:sz w:val="24"/>
          <w:szCs w:val="24"/>
          <w:lang w:val="es-MX"/>
        </w:rPr>
      </w:pPr>
      <w:r w:rsidRPr="00357A05">
        <w:rPr>
          <w:rFonts w:ascii="Trebuchet MS" w:hAnsi="Trebuchet MS" w:cs="Arial"/>
          <w:bCs/>
          <w:sz w:val="24"/>
          <w:szCs w:val="24"/>
          <w:lang w:val="es-MX"/>
        </w:rPr>
        <w:t xml:space="preserve">Asimismo, si bien el artículo 167, párrafo </w:t>
      </w:r>
      <w:r w:rsidR="001F060E">
        <w:rPr>
          <w:rFonts w:ascii="Trebuchet MS" w:hAnsi="Trebuchet MS" w:cs="Arial"/>
          <w:bCs/>
          <w:sz w:val="24"/>
          <w:szCs w:val="24"/>
          <w:lang w:val="es-MX"/>
        </w:rPr>
        <w:t>2, inciso b) del Reglamento de E</w:t>
      </w:r>
      <w:r w:rsidRPr="00357A05">
        <w:rPr>
          <w:rFonts w:ascii="Trebuchet MS" w:hAnsi="Trebuchet MS" w:cs="Arial"/>
          <w:bCs/>
          <w:sz w:val="24"/>
          <w:szCs w:val="24"/>
          <w:lang w:val="es-MX"/>
        </w:rPr>
        <w:t xml:space="preserve">lecciones, establece que corresponde a los consejos distritales electorales </w:t>
      </w:r>
      <w:r w:rsidR="001F060E">
        <w:rPr>
          <w:rFonts w:ascii="Trebuchet MS" w:hAnsi="Trebuchet MS" w:cs="Arial"/>
          <w:bCs/>
          <w:sz w:val="24"/>
          <w:szCs w:val="24"/>
          <w:lang w:val="es-MX"/>
        </w:rPr>
        <w:t>d</w:t>
      </w:r>
      <w:r w:rsidRPr="00357A05">
        <w:rPr>
          <w:rFonts w:ascii="Trebuchet MS" w:hAnsi="Trebuchet MS" w:cs="Arial"/>
          <w:bCs/>
          <w:sz w:val="24"/>
          <w:szCs w:val="24"/>
          <w:lang w:val="es-MX"/>
        </w:rPr>
        <w:t>esigna</w:t>
      </w:r>
      <w:r w:rsidR="00F769A6">
        <w:rPr>
          <w:rFonts w:ascii="Trebuchet MS" w:hAnsi="Trebuchet MS" w:cs="Arial"/>
          <w:bCs/>
          <w:sz w:val="24"/>
          <w:szCs w:val="24"/>
          <w:lang w:val="es-MX"/>
        </w:rPr>
        <w:t>r a</w:t>
      </w:r>
      <w:r w:rsidRPr="00357A05">
        <w:rPr>
          <w:rFonts w:ascii="Trebuchet MS" w:hAnsi="Trebuchet MS" w:cs="Arial"/>
          <w:bCs/>
          <w:sz w:val="24"/>
          <w:szCs w:val="24"/>
          <w:lang w:val="es-MX"/>
        </w:rPr>
        <w:t xml:space="preserve"> una persona responsable de llevar el control preciso sobre la asignación de los folios de las boletas que se distribuirán en cada mesa directiva de casilla, a más tardar el treinta de marzo del año de la elección, es que al tratarse de una elección extraordinaria y conforme lo establecido en los numerales 34 del Código Electoral del Estado de Jalisco y 75, párrafo 3 del Reglamento antes citado, se ajustó la fecha por parte del Instituto Nacional Electoral a efecto de que sea a más tardar el veintinueve de octubre la aprobación de la persona autorizada para llevar el control de folios. </w:t>
      </w:r>
    </w:p>
    <w:p w:rsidR="00BB414B" w:rsidRPr="00BB414B" w:rsidRDefault="00BB414B" w:rsidP="00BB414B">
      <w:pPr>
        <w:jc w:val="both"/>
        <w:rPr>
          <w:rFonts w:ascii="Trebuchet MS" w:hAnsi="Trebuchet MS" w:cs="Arial"/>
          <w:b/>
          <w:bCs/>
          <w:sz w:val="24"/>
          <w:szCs w:val="24"/>
          <w:lang w:val="es-MX"/>
        </w:rPr>
      </w:pPr>
    </w:p>
    <w:p w:rsidR="00BB414B" w:rsidRPr="00357A05" w:rsidRDefault="00BB414B" w:rsidP="00BB414B">
      <w:pPr>
        <w:jc w:val="both"/>
        <w:rPr>
          <w:rFonts w:ascii="Trebuchet MS" w:hAnsi="Trebuchet MS" w:cs="Arial"/>
          <w:bCs/>
          <w:sz w:val="24"/>
          <w:szCs w:val="24"/>
          <w:lang w:val="es-MX"/>
        </w:rPr>
      </w:pPr>
      <w:r w:rsidRPr="00357A05">
        <w:rPr>
          <w:rFonts w:ascii="Trebuchet MS" w:hAnsi="Trebuchet MS" w:cs="Arial"/>
          <w:bCs/>
          <w:sz w:val="24"/>
          <w:szCs w:val="24"/>
          <w:lang w:val="es-MX"/>
        </w:rPr>
        <w:t xml:space="preserve">En ese orden de ideas, es que mediante el presente acuerdo y de conformidad con las atribuciones adoptadas por este Consejo General, y que originariamente le corresponden al Consejo Distrital, </w:t>
      </w:r>
      <w:r w:rsidR="00C53A26">
        <w:rPr>
          <w:rFonts w:ascii="Trebuchet MS" w:hAnsi="Trebuchet MS" w:cs="Arial"/>
          <w:bCs/>
          <w:sz w:val="24"/>
          <w:szCs w:val="24"/>
          <w:lang w:val="es-MX"/>
        </w:rPr>
        <w:t>este máximo órgano de dirección procede a la designación</w:t>
      </w:r>
      <w:r w:rsidRPr="00357A05">
        <w:rPr>
          <w:rFonts w:ascii="Trebuchet MS" w:hAnsi="Trebuchet MS" w:cs="Arial"/>
          <w:bCs/>
          <w:sz w:val="24"/>
          <w:szCs w:val="24"/>
          <w:lang w:val="es-MX"/>
        </w:rPr>
        <w:t xml:space="preserve"> de la persona que se encargará de llevar el control de folios de las boletas que se distribuirán en cada mesa directiva de casilla para la jornada electoral del </w:t>
      </w:r>
      <w:r w:rsidR="00C53A26" w:rsidRPr="00357A05">
        <w:rPr>
          <w:rFonts w:ascii="Trebuchet MS" w:hAnsi="Trebuchet MS" w:cs="Arial"/>
          <w:bCs/>
          <w:sz w:val="24"/>
          <w:szCs w:val="24"/>
          <w:lang w:val="es-MX"/>
        </w:rPr>
        <w:t xml:space="preserve">Proceso Electoral Extraordinario </w:t>
      </w:r>
      <w:r w:rsidRPr="00357A05">
        <w:rPr>
          <w:rFonts w:ascii="Trebuchet MS" w:hAnsi="Trebuchet MS" w:cs="Arial"/>
          <w:bCs/>
          <w:sz w:val="24"/>
          <w:szCs w:val="24"/>
          <w:lang w:val="es-MX"/>
        </w:rPr>
        <w:t xml:space="preserve">dos mil veintiuno en San pedro Tlaquepaque, Jalisco.  </w:t>
      </w:r>
    </w:p>
    <w:p w:rsidR="00BB414B" w:rsidRPr="00BB414B" w:rsidRDefault="00BB414B" w:rsidP="00BB414B">
      <w:pPr>
        <w:jc w:val="both"/>
        <w:rPr>
          <w:rFonts w:ascii="Trebuchet MS" w:hAnsi="Trebuchet MS" w:cs="Arial"/>
          <w:b/>
          <w:bCs/>
          <w:sz w:val="24"/>
          <w:szCs w:val="24"/>
          <w:lang w:val="es-MX"/>
        </w:rPr>
      </w:pPr>
    </w:p>
    <w:p w:rsidR="00BB414B" w:rsidRPr="00456EF5" w:rsidRDefault="00BB414B" w:rsidP="00BB414B">
      <w:pPr>
        <w:jc w:val="both"/>
        <w:rPr>
          <w:rFonts w:ascii="Trebuchet MS" w:hAnsi="Trebuchet MS" w:cs="Arial"/>
          <w:bCs/>
          <w:sz w:val="24"/>
          <w:szCs w:val="24"/>
          <w:lang w:val="es-MX"/>
        </w:rPr>
      </w:pPr>
      <w:r w:rsidRPr="00BB414B">
        <w:rPr>
          <w:rFonts w:ascii="Trebuchet MS" w:hAnsi="Trebuchet MS" w:cs="Arial"/>
          <w:b/>
          <w:bCs/>
          <w:sz w:val="24"/>
          <w:szCs w:val="24"/>
          <w:lang w:val="es-MX"/>
        </w:rPr>
        <w:t xml:space="preserve">VI. DE LA PROPUESTA. </w:t>
      </w:r>
      <w:r w:rsidRPr="00456EF5">
        <w:rPr>
          <w:rFonts w:ascii="Trebuchet MS" w:hAnsi="Trebuchet MS" w:cs="Arial"/>
          <w:bCs/>
          <w:sz w:val="24"/>
          <w:szCs w:val="24"/>
          <w:lang w:val="es-MX"/>
        </w:rPr>
        <w:t xml:space="preserve">Que de conformidad </w:t>
      </w:r>
      <w:r w:rsidR="008063E0">
        <w:rPr>
          <w:rFonts w:ascii="Trebuchet MS" w:hAnsi="Trebuchet MS" w:cs="Arial"/>
          <w:bCs/>
          <w:sz w:val="24"/>
          <w:szCs w:val="24"/>
          <w:lang w:val="es-MX"/>
        </w:rPr>
        <w:t xml:space="preserve">con </w:t>
      </w:r>
      <w:r w:rsidRPr="00456EF5">
        <w:rPr>
          <w:rFonts w:ascii="Trebuchet MS" w:hAnsi="Trebuchet MS" w:cs="Arial"/>
          <w:bCs/>
          <w:sz w:val="24"/>
          <w:szCs w:val="24"/>
          <w:lang w:val="es-MX"/>
        </w:rPr>
        <w:t>lo establecido con an</w:t>
      </w:r>
      <w:r w:rsidR="008063E0">
        <w:rPr>
          <w:rFonts w:ascii="Trebuchet MS" w:hAnsi="Trebuchet MS" w:cs="Arial"/>
          <w:bCs/>
          <w:sz w:val="24"/>
          <w:szCs w:val="24"/>
          <w:lang w:val="es-MX"/>
        </w:rPr>
        <w:t>terioridad</w:t>
      </w:r>
      <w:r w:rsidRPr="00456EF5">
        <w:rPr>
          <w:rFonts w:ascii="Trebuchet MS" w:hAnsi="Trebuchet MS" w:cs="Arial"/>
          <w:bCs/>
          <w:sz w:val="24"/>
          <w:szCs w:val="24"/>
          <w:lang w:val="es-MX"/>
        </w:rPr>
        <w:t>, y para dar el debido cumplimiento a lo dispuesto en el Reglamento de Elecciones emitido por el Instituto Nacional Electoral, se propone que el director de Organización Electoral de este Instituto, ciudadano Aldo Alonso Salazar Ruíz, sea el responsable de llevar el control y seguimiento sobre la asignación de los folios de las boletas que se distribuirán a las Mesas Directivas de Casilla, para el Proceso Electoral Extraordinario dos mil veintiuno, en el municipio de San Pedro Tlaquepaque, Jalisco.</w:t>
      </w:r>
    </w:p>
    <w:p w:rsidR="004C5C67" w:rsidRPr="00257A70" w:rsidRDefault="004C5C67" w:rsidP="00257A70">
      <w:pPr>
        <w:jc w:val="both"/>
        <w:rPr>
          <w:rFonts w:ascii="Trebuchet MS" w:hAnsi="Trebuchet MS" w:cs="Arial"/>
          <w:sz w:val="24"/>
          <w:szCs w:val="24"/>
          <w:lang w:val="es-ES_tradnl"/>
        </w:rPr>
      </w:pPr>
    </w:p>
    <w:p w:rsidR="004C5C67" w:rsidRDefault="004C5C67" w:rsidP="00257A70">
      <w:pPr>
        <w:jc w:val="both"/>
        <w:rPr>
          <w:rFonts w:ascii="Trebuchet MS" w:hAnsi="Trebuchet MS" w:cs="Arial"/>
          <w:bCs/>
          <w:sz w:val="24"/>
          <w:szCs w:val="24"/>
        </w:rPr>
      </w:pPr>
      <w:r w:rsidRPr="00257A70">
        <w:rPr>
          <w:rFonts w:ascii="Trebuchet MS" w:hAnsi="Trebuchet MS" w:cs="Arial"/>
          <w:bCs/>
          <w:sz w:val="24"/>
          <w:szCs w:val="24"/>
        </w:rPr>
        <w:t xml:space="preserve">Por lo antes expuesto, se proponen </w:t>
      </w:r>
      <w:r w:rsidR="006F3C1F">
        <w:rPr>
          <w:rFonts w:ascii="Trebuchet MS" w:hAnsi="Trebuchet MS" w:cs="Arial"/>
          <w:bCs/>
          <w:sz w:val="24"/>
          <w:szCs w:val="24"/>
        </w:rPr>
        <w:t>los siguientes puntos de</w:t>
      </w:r>
    </w:p>
    <w:p w:rsidR="004C5C67" w:rsidRPr="00257A70" w:rsidRDefault="004C5C67" w:rsidP="00257A70">
      <w:pPr>
        <w:jc w:val="both"/>
        <w:rPr>
          <w:rFonts w:ascii="Trebuchet MS" w:hAnsi="Trebuchet MS" w:cs="Arial"/>
          <w:bCs/>
          <w:sz w:val="24"/>
          <w:szCs w:val="24"/>
        </w:rPr>
      </w:pPr>
    </w:p>
    <w:p w:rsidR="004C5C67" w:rsidRPr="00DF7F94" w:rsidRDefault="004C5C67" w:rsidP="00257A70">
      <w:pPr>
        <w:jc w:val="center"/>
        <w:rPr>
          <w:rFonts w:ascii="Trebuchet MS" w:hAnsi="Trebuchet MS" w:cs="Arial"/>
          <w:b/>
          <w:bCs/>
          <w:sz w:val="24"/>
          <w:szCs w:val="24"/>
          <w:lang w:val="pt-BR"/>
        </w:rPr>
      </w:pPr>
      <w:r w:rsidRPr="00DF7F94">
        <w:rPr>
          <w:rFonts w:ascii="Trebuchet MS" w:hAnsi="Trebuchet MS" w:cs="Arial"/>
          <w:b/>
          <w:bCs/>
          <w:sz w:val="24"/>
          <w:szCs w:val="24"/>
          <w:lang w:val="pt-BR"/>
        </w:rPr>
        <w:t>A C U E R D O</w:t>
      </w:r>
    </w:p>
    <w:p w:rsidR="00D21D60" w:rsidRPr="00DF7F94" w:rsidRDefault="00D21D60" w:rsidP="00257A70">
      <w:pPr>
        <w:jc w:val="center"/>
        <w:rPr>
          <w:rFonts w:ascii="Trebuchet MS" w:hAnsi="Trebuchet MS" w:cs="Arial"/>
          <w:b/>
          <w:bCs/>
          <w:sz w:val="24"/>
          <w:szCs w:val="24"/>
          <w:lang w:val="pt-BR"/>
        </w:rPr>
      </w:pPr>
    </w:p>
    <w:p w:rsidR="005D00FB" w:rsidRPr="00257A70" w:rsidRDefault="005D00FB" w:rsidP="00257A70">
      <w:pPr>
        <w:jc w:val="both"/>
        <w:rPr>
          <w:rFonts w:ascii="Trebuchet MS" w:hAnsi="Trebuchet MS" w:cs="Arial"/>
          <w:sz w:val="24"/>
          <w:szCs w:val="24"/>
          <w:lang w:val="es-ES_tradnl"/>
        </w:rPr>
      </w:pPr>
      <w:r w:rsidRPr="00910B88">
        <w:rPr>
          <w:rFonts w:ascii="Trebuchet MS" w:hAnsi="Trebuchet MS" w:cs="Arial"/>
          <w:b/>
          <w:sz w:val="24"/>
          <w:szCs w:val="24"/>
          <w:lang w:val="pt-BR"/>
        </w:rPr>
        <w:t>PRIMERO.</w:t>
      </w:r>
      <w:r w:rsidRPr="00910B88">
        <w:rPr>
          <w:rFonts w:ascii="Trebuchet MS" w:hAnsi="Trebuchet MS" w:cs="Arial"/>
          <w:sz w:val="24"/>
          <w:szCs w:val="24"/>
          <w:lang w:val="pt-BR"/>
        </w:rPr>
        <w:t xml:space="preserve"> </w:t>
      </w:r>
      <w:r w:rsidRPr="00257A70">
        <w:rPr>
          <w:rFonts w:ascii="Trebuchet MS" w:hAnsi="Trebuchet MS" w:cs="Arial"/>
          <w:sz w:val="24"/>
          <w:szCs w:val="24"/>
          <w:lang w:val="es-ES_tradnl"/>
        </w:rPr>
        <w:t>Se designa</w:t>
      </w:r>
      <w:r w:rsidRPr="00257A70">
        <w:rPr>
          <w:rFonts w:ascii="Trebuchet MS" w:hAnsi="Trebuchet MS" w:cs="Arial"/>
          <w:sz w:val="24"/>
          <w:szCs w:val="24"/>
        </w:rPr>
        <w:t xml:space="preserve"> al </w:t>
      </w:r>
      <w:r w:rsidRPr="00257A70">
        <w:rPr>
          <w:rFonts w:ascii="Trebuchet MS" w:hAnsi="Trebuchet MS" w:cs="Arial"/>
          <w:sz w:val="24"/>
          <w:szCs w:val="24"/>
          <w:lang w:val="es-MX"/>
        </w:rPr>
        <w:t xml:space="preserve">director de Organización Electoral de este Instituto, </w:t>
      </w:r>
      <w:r w:rsidR="00CC3FE7">
        <w:rPr>
          <w:rFonts w:ascii="Trebuchet MS" w:hAnsi="Trebuchet MS" w:cs="Arial"/>
          <w:sz w:val="24"/>
          <w:szCs w:val="24"/>
          <w:lang w:val="es-MX"/>
        </w:rPr>
        <w:t xml:space="preserve">ciudadano </w:t>
      </w:r>
      <w:r w:rsidR="007A5179" w:rsidRPr="00011614">
        <w:rPr>
          <w:rFonts w:ascii="Trebuchet MS" w:hAnsi="Trebuchet MS" w:cs="Arial"/>
          <w:sz w:val="24"/>
          <w:szCs w:val="24"/>
          <w:lang w:val="es-MX"/>
        </w:rPr>
        <w:t>Aldo Alonso Salazar Ruíz</w:t>
      </w:r>
      <w:r w:rsidRPr="00011614">
        <w:rPr>
          <w:rFonts w:ascii="Trebuchet MS" w:hAnsi="Trebuchet MS" w:cs="Arial"/>
          <w:sz w:val="24"/>
          <w:szCs w:val="24"/>
          <w:lang w:val="es-MX"/>
        </w:rPr>
        <w:t>,</w:t>
      </w:r>
      <w:r w:rsidRPr="00257A70">
        <w:rPr>
          <w:rFonts w:ascii="Trebuchet MS" w:hAnsi="Trebuchet MS" w:cs="Arial"/>
          <w:sz w:val="24"/>
          <w:szCs w:val="24"/>
          <w:lang w:val="es-MX"/>
        </w:rPr>
        <w:t xml:space="preserve"> como el </w:t>
      </w:r>
      <w:r w:rsidRPr="00257A70">
        <w:rPr>
          <w:rFonts w:ascii="Trebuchet MS" w:hAnsi="Trebuchet MS" w:cs="Arial"/>
          <w:sz w:val="24"/>
          <w:szCs w:val="24"/>
        </w:rPr>
        <w:t xml:space="preserve">responsable de llevar el control y seguimiento sobre la asignación de los folios de las boletas que se distribuirán a las Mesas Directivas de Casilla, para el </w:t>
      </w:r>
      <w:r w:rsidR="00CC3FE7" w:rsidRPr="00257A70">
        <w:rPr>
          <w:rFonts w:ascii="Trebuchet MS" w:hAnsi="Trebuchet MS" w:cs="Arial"/>
          <w:sz w:val="24"/>
          <w:szCs w:val="24"/>
        </w:rPr>
        <w:t>Proceso Electoral</w:t>
      </w:r>
      <w:r w:rsidR="00CC3FE7">
        <w:rPr>
          <w:rFonts w:ascii="Trebuchet MS" w:hAnsi="Trebuchet MS" w:cs="Arial"/>
          <w:sz w:val="24"/>
          <w:szCs w:val="24"/>
        </w:rPr>
        <w:t xml:space="preserve"> Extraordinario dos mil veintiuno, en el municipio de San Pedro Tlaquepaque, Jalisco</w:t>
      </w:r>
      <w:r w:rsidR="00CC3FE7" w:rsidRPr="00257A70">
        <w:rPr>
          <w:rFonts w:ascii="Trebuchet MS" w:hAnsi="Trebuchet MS" w:cs="Arial"/>
          <w:sz w:val="24"/>
          <w:szCs w:val="24"/>
        </w:rPr>
        <w:t>.</w:t>
      </w:r>
    </w:p>
    <w:p w:rsidR="004C5C67" w:rsidRPr="00257A70" w:rsidRDefault="004C5C67" w:rsidP="00257A70">
      <w:pPr>
        <w:jc w:val="both"/>
        <w:rPr>
          <w:rFonts w:ascii="Trebuchet MS" w:hAnsi="Trebuchet MS" w:cs="Arial"/>
          <w:sz w:val="24"/>
          <w:szCs w:val="24"/>
        </w:rPr>
      </w:pPr>
    </w:p>
    <w:p w:rsidR="00567B81" w:rsidRDefault="004C5C67" w:rsidP="00567B81">
      <w:pPr>
        <w:autoSpaceDE w:val="0"/>
        <w:autoSpaceDN w:val="0"/>
        <w:adjustRightInd w:val="0"/>
        <w:jc w:val="both"/>
        <w:rPr>
          <w:rFonts w:ascii="Trebuchet MS" w:hAnsi="Trebuchet MS"/>
          <w:sz w:val="24"/>
          <w:szCs w:val="24"/>
        </w:rPr>
      </w:pPr>
      <w:r w:rsidRPr="00257A70">
        <w:rPr>
          <w:rFonts w:ascii="Trebuchet MS" w:hAnsi="Trebuchet MS" w:cs="Arial"/>
          <w:b/>
          <w:sz w:val="24"/>
          <w:szCs w:val="24"/>
        </w:rPr>
        <w:t>SEGUNDO.</w:t>
      </w:r>
      <w:r w:rsidRPr="00257A70">
        <w:rPr>
          <w:rFonts w:ascii="Trebuchet MS" w:hAnsi="Trebuchet MS" w:cs="Arial"/>
          <w:sz w:val="24"/>
          <w:szCs w:val="24"/>
        </w:rPr>
        <w:t xml:space="preserve"> </w:t>
      </w:r>
      <w:r w:rsidR="00567B81" w:rsidRPr="00193ABB">
        <w:rPr>
          <w:rFonts w:ascii="Trebuchet MS" w:hAnsi="Trebuchet MS"/>
          <w:sz w:val="24"/>
          <w:szCs w:val="24"/>
        </w:rPr>
        <w:t xml:space="preserve">Hágase del conocimiento </w:t>
      </w:r>
      <w:r w:rsidR="00567B81">
        <w:rPr>
          <w:rFonts w:ascii="Trebuchet MS" w:hAnsi="Trebuchet MS"/>
          <w:sz w:val="24"/>
          <w:szCs w:val="24"/>
        </w:rPr>
        <w:t xml:space="preserve">del </w:t>
      </w:r>
      <w:r w:rsidR="00567B81" w:rsidRPr="00193ABB">
        <w:rPr>
          <w:rFonts w:ascii="Trebuchet MS" w:hAnsi="Trebuchet MS"/>
          <w:sz w:val="24"/>
          <w:szCs w:val="24"/>
        </w:rPr>
        <w:t xml:space="preserve">Instituto Nacional Electoral, </w:t>
      </w:r>
      <w:r w:rsidR="00567B81">
        <w:rPr>
          <w:rFonts w:ascii="Trebuchet MS" w:hAnsi="Trebuchet MS"/>
          <w:sz w:val="24"/>
          <w:szCs w:val="24"/>
        </w:rPr>
        <w:t xml:space="preserve">el presente acuerdo </w:t>
      </w:r>
      <w:r w:rsidR="00567B81" w:rsidRPr="00193ABB">
        <w:rPr>
          <w:rFonts w:ascii="Trebuchet MS" w:hAnsi="Trebuchet MS"/>
          <w:sz w:val="24"/>
          <w:szCs w:val="24"/>
        </w:rPr>
        <w:t xml:space="preserve">a través </w:t>
      </w:r>
      <w:r w:rsidR="00567B81" w:rsidRPr="00193ABB">
        <w:rPr>
          <w:rFonts w:ascii="Trebuchet MS" w:eastAsia="Trebuchet MS" w:hAnsi="Trebuchet MS" w:cs="Trebuchet MS"/>
          <w:sz w:val="24"/>
          <w:szCs w:val="24"/>
        </w:rPr>
        <w:t>del Sistema de Vinculación con los Organismos Públicos Locales Electorales</w:t>
      </w:r>
      <w:r w:rsidR="00567B81" w:rsidRPr="00193ABB">
        <w:rPr>
          <w:rFonts w:ascii="Trebuchet MS" w:hAnsi="Trebuchet MS"/>
          <w:sz w:val="24"/>
          <w:szCs w:val="24"/>
        </w:rPr>
        <w:t>, para los efectos correspondientes.</w:t>
      </w:r>
    </w:p>
    <w:p w:rsidR="004C5C67" w:rsidRPr="00257A70" w:rsidRDefault="004C5C67" w:rsidP="00257A70">
      <w:pPr>
        <w:jc w:val="both"/>
        <w:rPr>
          <w:rFonts w:ascii="Trebuchet MS" w:hAnsi="Trebuchet MS" w:cs="Arial"/>
          <w:b/>
          <w:sz w:val="24"/>
          <w:szCs w:val="24"/>
        </w:rPr>
      </w:pPr>
    </w:p>
    <w:p w:rsidR="00CA69DE" w:rsidRDefault="002E17C0" w:rsidP="00CA69DE">
      <w:pPr>
        <w:autoSpaceDE w:val="0"/>
        <w:autoSpaceDN w:val="0"/>
        <w:adjustRightInd w:val="0"/>
        <w:jc w:val="both"/>
        <w:rPr>
          <w:rFonts w:ascii="Trebuchet MS" w:hAnsi="Trebuchet MS"/>
          <w:sz w:val="24"/>
          <w:szCs w:val="24"/>
        </w:rPr>
      </w:pPr>
      <w:r w:rsidRPr="00257A70">
        <w:rPr>
          <w:rFonts w:ascii="Trebuchet MS" w:hAnsi="Trebuchet MS" w:cs="Arial"/>
          <w:b/>
          <w:sz w:val="24"/>
          <w:szCs w:val="24"/>
        </w:rPr>
        <w:t>TERCERO</w:t>
      </w:r>
      <w:r w:rsidR="004C5C67" w:rsidRPr="00257A70">
        <w:rPr>
          <w:rFonts w:ascii="Trebuchet MS" w:hAnsi="Trebuchet MS" w:cs="Arial"/>
          <w:b/>
          <w:sz w:val="24"/>
          <w:szCs w:val="24"/>
        </w:rPr>
        <w:t xml:space="preserve">. </w:t>
      </w:r>
      <w:r w:rsidR="00CA69DE" w:rsidRPr="00193ABB">
        <w:rPr>
          <w:rFonts w:ascii="Trebuchet MS" w:hAnsi="Trebuchet MS"/>
          <w:sz w:val="24"/>
          <w:szCs w:val="24"/>
        </w:rPr>
        <w:t>Notifíquese el presente acuerdo</w:t>
      </w:r>
      <w:r w:rsidR="00CA69DE" w:rsidRPr="00193ABB">
        <w:rPr>
          <w:rFonts w:ascii="Trebuchet MS" w:hAnsi="Trebuchet MS"/>
          <w:b/>
          <w:sz w:val="24"/>
          <w:szCs w:val="24"/>
        </w:rPr>
        <w:t xml:space="preserve"> </w:t>
      </w:r>
      <w:r w:rsidR="00CA69DE" w:rsidRPr="00193ABB">
        <w:rPr>
          <w:rFonts w:ascii="Trebuchet MS" w:hAnsi="Trebuchet MS"/>
          <w:sz w:val="24"/>
          <w:szCs w:val="24"/>
        </w:rPr>
        <w:t>a los partidos políticos registrados y acreditados ante este organismo electoral, mediante el correo electrónico registrado en este Instituto</w:t>
      </w:r>
      <w:r w:rsidR="00756F1A">
        <w:rPr>
          <w:rFonts w:ascii="Trebuchet MS" w:hAnsi="Trebuchet MS"/>
          <w:sz w:val="24"/>
          <w:szCs w:val="24"/>
        </w:rPr>
        <w:t xml:space="preserve"> </w:t>
      </w:r>
      <w:r w:rsidR="00CA69DE" w:rsidRPr="00193ABB">
        <w:rPr>
          <w:rFonts w:ascii="Trebuchet MS" w:hAnsi="Trebuchet MS"/>
          <w:sz w:val="24"/>
          <w:szCs w:val="24"/>
        </w:rPr>
        <w:t>y publíquese en el periódico oficial “El Estado de Jalisco”, así como en la página oficial de internet de este Instituto.</w:t>
      </w:r>
    </w:p>
    <w:p w:rsidR="006F3C1F" w:rsidRPr="00ED4967" w:rsidRDefault="006F3C1F" w:rsidP="00257A70">
      <w:pPr>
        <w:jc w:val="both"/>
        <w:rPr>
          <w:rFonts w:ascii="Trebuchet MS" w:hAnsi="Trebuchet MS" w:cs="Arial"/>
          <w:sz w:val="16"/>
          <w:szCs w:val="16"/>
        </w:rPr>
      </w:pPr>
    </w:p>
    <w:p w:rsidR="00CA69DE" w:rsidRPr="005B0915" w:rsidRDefault="00CA69DE" w:rsidP="00CA69DE">
      <w:pPr>
        <w:pStyle w:val="Cuadrculamedia21"/>
        <w:jc w:val="center"/>
        <w:rPr>
          <w:rFonts w:ascii="Trebuchet MS" w:hAnsi="Trebuchet MS"/>
          <w:kern w:val="18"/>
        </w:rPr>
      </w:pPr>
      <w:r w:rsidRPr="005B0915">
        <w:rPr>
          <w:rFonts w:ascii="Trebuchet MS" w:hAnsi="Trebuchet MS"/>
          <w:kern w:val="18"/>
        </w:rPr>
        <w:t xml:space="preserve">Guadalajara, Jalisco; a </w:t>
      </w:r>
      <w:r w:rsidR="00F21A84">
        <w:rPr>
          <w:rFonts w:ascii="Trebuchet MS" w:hAnsi="Trebuchet MS"/>
          <w:kern w:val="18"/>
        </w:rPr>
        <w:t>29</w:t>
      </w:r>
      <w:r w:rsidRPr="005B0915">
        <w:rPr>
          <w:rFonts w:ascii="Trebuchet MS" w:hAnsi="Trebuchet MS"/>
          <w:kern w:val="18"/>
        </w:rPr>
        <w:t xml:space="preserve"> de </w:t>
      </w:r>
      <w:r w:rsidR="00756F1A">
        <w:rPr>
          <w:rFonts w:ascii="Trebuchet MS" w:hAnsi="Trebuchet MS"/>
          <w:kern w:val="18"/>
        </w:rPr>
        <w:t>octubre</w:t>
      </w:r>
      <w:r w:rsidRPr="005B0915">
        <w:rPr>
          <w:rFonts w:ascii="Trebuchet MS" w:hAnsi="Trebuchet MS"/>
          <w:kern w:val="18"/>
        </w:rPr>
        <w:t xml:space="preserve"> de 2021.</w:t>
      </w:r>
    </w:p>
    <w:p w:rsidR="00CA69DE" w:rsidRDefault="00CA69DE" w:rsidP="00CA69DE">
      <w:pPr>
        <w:pStyle w:val="Cuadrculamedia21"/>
        <w:jc w:val="center"/>
        <w:rPr>
          <w:rFonts w:ascii="Trebuchet MS" w:hAnsi="Trebuchet MS"/>
          <w:kern w:val="18"/>
        </w:rPr>
      </w:pPr>
    </w:p>
    <w:p w:rsidR="006534F0" w:rsidRDefault="006534F0" w:rsidP="00CA69DE">
      <w:pPr>
        <w:pStyle w:val="Cuadrculamedia21"/>
        <w:jc w:val="center"/>
        <w:rPr>
          <w:rFonts w:ascii="Trebuchet MS" w:hAnsi="Trebuchet MS"/>
          <w:kern w:val="18"/>
        </w:rPr>
      </w:pPr>
    </w:p>
    <w:p w:rsidR="00CC5FE7" w:rsidRPr="005B0915" w:rsidRDefault="00CC5FE7" w:rsidP="00CA69DE">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A69DE" w:rsidRPr="00193ABB" w:rsidTr="00A51E1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A69DE" w:rsidRPr="00193ABB" w:rsidTr="00A51E1A">
              <w:tc>
                <w:tcPr>
                  <w:tcW w:w="5070" w:type="dxa"/>
                  <w:shd w:val="clear" w:color="auto" w:fill="auto"/>
                </w:tcPr>
                <w:p w:rsidR="00CA69DE" w:rsidRPr="005B0915" w:rsidRDefault="00CA69DE" w:rsidP="00A51E1A">
                  <w:pPr>
                    <w:pStyle w:val="Sinespaciado"/>
                    <w:jc w:val="center"/>
                    <w:rPr>
                      <w:rFonts w:ascii="Trebuchet MS" w:hAnsi="Trebuchet MS"/>
                      <w:kern w:val="18"/>
                      <w:sz w:val="24"/>
                      <w:szCs w:val="24"/>
                    </w:rPr>
                  </w:pPr>
                </w:p>
                <w:p w:rsidR="00CA69DE" w:rsidRPr="00193ABB" w:rsidRDefault="00102FE8" w:rsidP="00A51E1A">
                  <w:pPr>
                    <w:pStyle w:val="Sinespaciado"/>
                    <w:jc w:val="center"/>
                    <w:rPr>
                      <w:rFonts w:ascii="Trebuchet MS" w:hAnsi="Trebuchet MS"/>
                      <w:kern w:val="18"/>
                      <w:sz w:val="24"/>
                      <w:szCs w:val="24"/>
                    </w:rPr>
                  </w:pPr>
                  <w:r>
                    <w:rPr>
                      <w:rFonts w:ascii="Trebuchet MS" w:hAnsi="Trebuchet MS"/>
                      <w:sz w:val="24"/>
                      <w:szCs w:val="24"/>
                    </w:rPr>
                    <w:t>Paula Ramírez Höhne</w:t>
                  </w:r>
                  <w:r w:rsidRPr="00193ABB">
                    <w:rPr>
                      <w:rFonts w:ascii="Trebuchet MS" w:hAnsi="Trebuchet MS"/>
                      <w:kern w:val="18"/>
                      <w:sz w:val="24"/>
                      <w:szCs w:val="24"/>
                    </w:rPr>
                    <w:t xml:space="preserve"> </w:t>
                  </w:r>
                </w:p>
                <w:p w:rsidR="00CA69DE" w:rsidRPr="00193ABB" w:rsidRDefault="00CA69DE" w:rsidP="00EA6634">
                  <w:pPr>
                    <w:pStyle w:val="Sinespaciado"/>
                    <w:jc w:val="center"/>
                    <w:rPr>
                      <w:rFonts w:ascii="Trebuchet MS" w:hAnsi="Trebuchet MS"/>
                      <w:kern w:val="18"/>
                      <w:sz w:val="24"/>
                      <w:szCs w:val="24"/>
                    </w:rPr>
                  </w:pPr>
                  <w:r w:rsidRPr="00193ABB">
                    <w:rPr>
                      <w:rFonts w:ascii="Trebuchet MS" w:hAnsi="Trebuchet MS"/>
                      <w:kern w:val="18"/>
                      <w:sz w:val="24"/>
                      <w:szCs w:val="24"/>
                    </w:rPr>
                    <w:t>Consejer</w:t>
                  </w:r>
                  <w:r w:rsidR="00EA6634">
                    <w:rPr>
                      <w:rFonts w:ascii="Trebuchet MS" w:hAnsi="Trebuchet MS"/>
                      <w:kern w:val="18"/>
                      <w:sz w:val="24"/>
                      <w:szCs w:val="24"/>
                    </w:rPr>
                    <w:t>a</w:t>
                  </w:r>
                  <w:r w:rsidRPr="00193ABB">
                    <w:rPr>
                      <w:rFonts w:ascii="Trebuchet MS" w:hAnsi="Trebuchet MS"/>
                      <w:kern w:val="18"/>
                      <w:sz w:val="24"/>
                      <w:szCs w:val="24"/>
                    </w:rPr>
                    <w:t xml:space="preserve"> president</w:t>
                  </w:r>
                  <w:r w:rsidR="00EA6634">
                    <w:rPr>
                      <w:rFonts w:ascii="Trebuchet MS" w:hAnsi="Trebuchet MS"/>
                      <w:kern w:val="18"/>
                      <w:sz w:val="24"/>
                      <w:szCs w:val="24"/>
                    </w:rPr>
                    <w:t>a</w:t>
                  </w:r>
                </w:p>
              </w:tc>
              <w:tc>
                <w:tcPr>
                  <w:tcW w:w="5137" w:type="dxa"/>
                  <w:shd w:val="clear" w:color="auto" w:fill="auto"/>
                </w:tcPr>
                <w:p w:rsidR="00CA69DE" w:rsidRPr="00193ABB" w:rsidRDefault="00CA69DE" w:rsidP="00A51E1A">
                  <w:pPr>
                    <w:pStyle w:val="Sinespaciado"/>
                    <w:jc w:val="center"/>
                    <w:rPr>
                      <w:rFonts w:ascii="Trebuchet MS" w:hAnsi="Trebuchet MS"/>
                      <w:kern w:val="18"/>
                      <w:sz w:val="24"/>
                      <w:szCs w:val="24"/>
                    </w:rPr>
                  </w:pP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Manuel Alejandro Murillo Gutiérrez</w:t>
                  </w: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Secretario ejecutivo</w:t>
                  </w:r>
                </w:p>
              </w:tc>
            </w:tr>
          </w:tbl>
          <w:p w:rsidR="00CA69DE" w:rsidRPr="00193ABB" w:rsidRDefault="00CA69DE" w:rsidP="00A51E1A">
            <w:pPr>
              <w:pStyle w:val="Sinespaciado"/>
              <w:jc w:val="center"/>
              <w:rPr>
                <w:rFonts w:ascii="Trebuchet MS" w:hAnsi="Trebuchet MS"/>
                <w:kern w:val="18"/>
                <w:sz w:val="24"/>
                <w:szCs w:val="24"/>
              </w:rPr>
            </w:pPr>
          </w:p>
        </w:tc>
        <w:tc>
          <w:tcPr>
            <w:tcW w:w="222" w:type="dxa"/>
            <w:shd w:val="clear" w:color="auto" w:fill="auto"/>
          </w:tcPr>
          <w:p w:rsidR="00CA69DE" w:rsidRPr="00193ABB" w:rsidRDefault="00CA69DE" w:rsidP="00A51E1A">
            <w:pPr>
              <w:pStyle w:val="Sinespaciado"/>
              <w:jc w:val="center"/>
              <w:rPr>
                <w:rFonts w:ascii="Trebuchet MS" w:hAnsi="Trebuchet MS"/>
                <w:kern w:val="18"/>
                <w:sz w:val="24"/>
                <w:szCs w:val="24"/>
              </w:rPr>
            </w:pPr>
          </w:p>
        </w:tc>
      </w:tr>
    </w:tbl>
    <w:p w:rsidR="00CA69DE" w:rsidRDefault="00CA69DE" w:rsidP="00CA69DE">
      <w:pPr>
        <w:shd w:val="clear" w:color="auto" w:fill="FFFFFF"/>
        <w:jc w:val="center"/>
        <w:rPr>
          <w:rFonts w:ascii="Trebuchet MS" w:hAnsi="Trebuchet MS" w:cs="Arial"/>
          <w:b/>
        </w:rPr>
      </w:pPr>
    </w:p>
    <w:p w:rsidR="00CC5FE7" w:rsidRDefault="00CC5FE7" w:rsidP="00CA69DE">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A69DE" w:rsidRPr="00AD00A7" w:rsidTr="00A51E1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69DE" w:rsidRDefault="00CA69DE" w:rsidP="00A51E1A">
            <w:pPr>
              <w:jc w:val="center"/>
              <w:rPr>
                <w:rFonts w:ascii="Trebuchet MS" w:hAnsi="Trebuchet MS"/>
                <w:sz w:val="10"/>
                <w:szCs w:val="10"/>
              </w:rPr>
            </w:pPr>
          </w:p>
          <w:p w:rsidR="00CA69DE" w:rsidRPr="00C17001" w:rsidRDefault="006C7920" w:rsidP="00A51E1A">
            <w:pPr>
              <w:jc w:val="center"/>
              <w:rPr>
                <w:rFonts w:ascii="Trebuchet MS" w:hAnsi="Trebuchet MS"/>
                <w:sz w:val="10"/>
                <w:szCs w:val="10"/>
              </w:rPr>
            </w:pPr>
            <w:r>
              <w:rPr>
                <w:rFonts w:ascii="Trebuchet MS" w:hAnsi="Trebuchet MS"/>
                <w:sz w:val="10"/>
                <w:szCs w:val="10"/>
              </w:rPr>
              <w:t>CMT</w:t>
            </w: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9DE" w:rsidRDefault="00CA69DE" w:rsidP="00A51E1A">
            <w:pPr>
              <w:jc w:val="center"/>
              <w:rPr>
                <w:rFonts w:ascii="Trebuchet MS" w:hAnsi="Trebuchet MS"/>
                <w:sz w:val="10"/>
                <w:szCs w:val="10"/>
              </w:rPr>
            </w:pP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TETC</w:t>
            </w: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Elaboró</w:t>
            </w:r>
          </w:p>
        </w:tc>
      </w:tr>
    </w:tbl>
    <w:p w:rsidR="00CA69DE" w:rsidRDefault="00CA69DE" w:rsidP="00CA69DE">
      <w:pPr>
        <w:autoSpaceDE w:val="0"/>
        <w:autoSpaceDN w:val="0"/>
        <w:adjustRightInd w:val="0"/>
        <w:jc w:val="both"/>
        <w:rPr>
          <w:rFonts w:ascii="Trebuchet MS" w:hAnsi="Trebuchet MS"/>
        </w:rPr>
      </w:pPr>
    </w:p>
    <w:p w:rsidR="006973FF" w:rsidRPr="00D7616C" w:rsidRDefault="006973FF" w:rsidP="006973FF">
      <w:pPr>
        <w:pStyle w:val="Sinespaciado"/>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w:t>
      </w:r>
      <w:r w:rsidR="001F562D">
        <w:rPr>
          <w:rFonts w:ascii="Trebuchet MS" w:hAnsi="Trebuchet MS"/>
          <w:sz w:val="16"/>
          <w:szCs w:val="16"/>
        </w:rPr>
        <w:t>acuerdo fue aprobado en sesión extraordinaria</w:t>
      </w:r>
      <w:r w:rsidRPr="00D7616C">
        <w:rPr>
          <w:rFonts w:ascii="Trebuchet MS" w:hAnsi="Trebuchet MS"/>
          <w:sz w:val="16"/>
          <w:szCs w:val="16"/>
        </w:rPr>
        <w:t xml:space="preserve"> del Consejo General celebrada el </w:t>
      </w:r>
      <w:r>
        <w:rPr>
          <w:rFonts w:ascii="Trebuchet MS" w:hAnsi="Trebuchet MS"/>
          <w:sz w:val="16"/>
          <w:szCs w:val="16"/>
        </w:rPr>
        <w:t>veinti</w:t>
      </w:r>
      <w:r w:rsidR="00ED4967">
        <w:rPr>
          <w:rFonts w:ascii="Trebuchet MS" w:hAnsi="Trebuchet MS"/>
          <w:sz w:val="16"/>
          <w:szCs w:val="16"/>
        </w:rPr>
        <w:t>nueve</w:t>
      </w:r>
      <w:r>
        <w:rPr>
          <w:rFonts w:ascii="Trebuchet MS" w:hAnsi="Trebuchet MS"/>
          <w:sz w:val="16"/>
          <w:szCs w:val="16"/>
        </w:rPr>
        <w:t xml:space="preserve">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Zoad Jeanine García González, Miguel Godínez Terríquez</w:t>
      </w:r>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w:t>
      </w:r>
      <w:r>
        <w:rPr>
          <w:rFonts w:ascii="Trebuchet MS" w:hAnsi="Trebuchet MS"/>
          <w:bCs/>
          <w:sz w:val="16"/>
          <w:szCs w:val="16"/>
        </w:rPr>
        <w:t>Brenda Judith Serafín Morfín,</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w:t>
      </w:r>
      <w:r w:rsidRPr="0072490C">
        <w:rPr>
          <w:rFonts w:ascii="Trebuchet MS" w:hAnsi="Trebuchet MS"/>
          <w:sz w:val="16"/>
          <w:szCs w:val="16"/>
        </w:rPr>
        <w:t>Paula Ramírez Höhne</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6973FF" w:rsidRDefault="006973FF" w:rsidP="006973FF">
      <w:pPr>
        <w:jc w:val="both"/>
        <w:rPr>
          <w:rFonts w:ascii="Trebuchet MS" w:hAnsi="Trebuchet MS"/>
          <w:sz w:val="16"/>
          <w:szCs w:val="16"/>
        </w:rPr>
      </w:pPr>
    </w:p>
    <w:p w:rsidR="006973FF" w:rsidRDefault="006973FF" w:rsidP="006973FF">
      <w:pPr>
        <w:jc w:val="both"/>
        <w:rPr>
          <w:rFonts w:ascii="Trebuchet MS" w:hAnsi="Trebuchet MS"/>
          <w:sz w:val="16"/>
          <w:szCs w:val="16"/>
        </w:rPr>
      </w:pPr>
    </w:p>
    <w:p w:rsidR="006973FF" w:rsidRPr="00D7616C" w:rsidRDefault="006973FF" w:rsidP="006973FF">
      <w:pPr>
        <w:jc w:val="both"/>
        <w:rPr>
          <w:rFonts w:ascii="Trebuchet MS" w:hAnsi="Trebuchet MS"/>
          <w:sz w:val="16"/>
          <w:szCs w:val="16"/>
        </w:rPr>
      </w:pPr>
    </w:p>
    <w:p w:rsidR="006973FF" w:rsidRPr="0068640C" w:rsidRDefault="006973FF" w:rsidP="006973FF">
      <w:pPr>
        <w:pStyle w:val="Textoindependiente"/>
        <w:jc w:val="center"/>
        <w:rPr>
          <w:rFonts w:ascii="Trebuchet MS" w:hAnsi="Trebuchet MS"/>
          <w:b w:val="0"/>
          <w:sz w:val="16"/>
          <w:szCs w:val="16"/>
        </w:rPr>
      </w:pPr>
      <w:r w:rsidRPr="0068640C">
        <w:rPr>
          <w:rFonts w:ascii="Trebuchet MS" w:hAnsi="Trebuchet MS"/>
          <w:sz w:val="16"/>
          <w:szCs w:val="16"/>
        </w:rPr>
        <w:t>Manuel Alejandro Murillo Gutiérrez</w:t>
      </w:r>
    </w:p>
    <w:p w:rsidR="006973FF" w:rsidRPr="0068640C" w:rsidRDefault="006973FF" w:rsidP="006973FF">
      <w:pPr>
        <w:pStyle w:val="Textoindependiente"/>
        <w:jc w:val="center"/>
        <w:rPr>
          <w:rFonts w:ascii="Trebuchet MS" w:hAnsi="Trebuchet MS"/>
          <w:b w:val="0"/>
          <w:sz w:val="16"/>
          <w:szCs w:val="16"/>
        </w:rPr>
      </w:pPr>
      <w:r w:rsidRPr="0068640C">
        <w:rPr>
          <w:rFonts w:ascii="Trebuchet MS" w:hAnsi="Trebuchet MS"/>
          <w:sz w:val="16"/>
          <w:szCs w:val="16"/>
        </w:rPr>
        <w:t>Secretario ejecutivo</w:t>
      </w:r>
    </w:p>
    <w:p w:rsidR="003D6272" w:rsidRDefault="003D6272" w:rsidP="003D6272">
      <w:pPr>
        <w:jc w:val="both"/>
        <w:rPr>
          <w:rFonts w:ascii="Trebuchet MS" w:hAnsi="Trebuchet MS"/>
          <w:sz w:val="18"/>
          <w:szCs w:val="18"/>
        </w:rPr>
      </w:pPr>
      <w:bookmarkStart w:id="0" w:name="_GoBack"/>
      <w:bookmarkEnd w:id="0"/>
    </w:p>
    <w:sectPr w:rsidR="003D6272" w:rsidSect="00FB3997">
      <w:headerReference w:type="even" r:id="rId8"/>
      <w:headerReference w:type="default" r:id="rId9"/>
      <w:footerReference w:type="even" r:id="rId10"/>
      <w:footerReference w:type="default" r:id="rId11"/>
      <w:headerReference w:type="first" r:id="rId12"/>
      <w:pgSz w:w="12242" w:h="15842" w:code="1"/>
      <w:pgMar w:top="1418" w:right="1701" w:bottom="1418" w:left="1701"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C5" w:rsidRDefault="00E81EC5">
      <w:r>
        <w:separator/>
      </w:r>
    </w:p>
  </w:endnote>
  <w:endnote w:type="continuationSeparator" w:id="0">
    <w:p w:rsidR="00E81EC5" w:rsidRDefault="00E8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19" w:rsidRDefault="00D52CA2" w:rsidP="00A35419">
    <w:pPr>
      <w:pStyle w:val="Piedepgina"/>
      <w:framePr w:wrap="around" w:vAnchor="text" w:hAnchor="margin" w:xAlign="right" w:y="1"/>
      <w:rPr>
        <w:rStyle w:val="Nmerodepgina"/>
      </w:rPr>
    </w:pPr>
    <w:r>
      <w:rPr>
        <w:rStyle w:val="Nmerodepgina"/>
      </w:rPr>
      <w:fldChar w:fldCharType="begin"/>
    </w:r>
    <w:r w:rsidR="00A35419">
      <w:rPr>
        <w:rStyle w:val="Nmerodepgina"/>
      </w:rPr>
      <w:instrText xml:space="preserve">PAGE  </w:instrText>
    </w:r>
    <w:r>
      <w:rPr>
        <w:rStyle w:val="Nmerodepgina"/>
      </w:rPr>
      <w:fldChar w:fldCharType="separate"/>
    </w:r>
    <w:r w:rsidR="00A35419">
      <w:rPr>
        <w:rStyle w:val="Nmerodepgina"/>
        <w:noProof/>
      </w:rPr>
      <w:t>3</w:t>
    </w:r>
    <w:r>
      <w:rPr>
        <w:rStyle w:val="Nmerodepgina"/>
      </w:rPr>
      <w:fldChar w:fldCharType="end"/>
    </w:r>
  </w:p>
  <w:p w:rsidR="00A35419" w:rsidRDefault="00A354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16910748"/>
      <w:docPartObj>
        <w:docPartGallery w:val="Page Numbers (Bottom of Page)"/>
        <w:docPartUnique/>
      </w:docPartObj>
    </w:sdtPr>
    <w:sdtEndPr/>
    <w:sdtContent>
      <w:sdt>
        <w:sdtPr>
          <w:rPr>
            <w:rFonts w:ascii="Trebuchet MS" w:hAnsi="Trebuchet MS"/>
            <w:sz w:val="16"/>
          </w:rPr>
          <w:id w:val="-102885028"/>
          <w:docPartObj>
            <w:docPartGallery w:val="Page Numbers (Top of Page)"/>
            <w:docPartUnique/>
          </w:docPartObj>
        </w:sdtPr>
        <w:sdtEndPr/>
        <w:sdtContent>
          <w:p w:rsidR="00A35419" w:rsidRPr="008C1D2F" w:rsidRDefault="00A35419">
            <w:pPr>
              <w:pStyle w:val="Piedepgina"/>
              <w:jc w:val="right"/>
              <w:rPr>
                <w:rFonts w:ascii="Trebuchet MS" w:hAnsi="Trebuchet MS"/>
                <w:sz w:val="16"/>
              </w:rPr>
            </w:pPr>
            <w:r w:rsidRPr="008C1D2F">
              <w:rPr>
                <w:rFonts w:ascii="Trebuchet MS" w:hAnsi="Trebuchet MS"/>
                <w:sz w:val="16"/>
              </w:rPr>
              <w:t xml:space="preserve">Página </w:t>
            </w:r>
            <w:r w:rsidR="00D52CA2" w:rsidRPr="008C1D2F">
              <w:rPr>
                <w:rFonts w:ascii="Trebuchet MS" w:hAnsi="Trebuchet MS"/>
                <w:b/>
                <w:bCs/>
                <w:sz w:val="16"/>
                <w:szCs w:val="24"/>
              </w:rPr>
              <w:fldChar w:fldCharType="begin"/>
            </w:r>
            <w:r w:rsidRPr="008C1D2F">
              <w:rPr>
                <w:rFonts w:ascii="Trebuchet MS" w:hAnsi="Trebuchet MS"/>
                <w:b/>
                <w:bCs/>
                <w:sz w:val="16"/>
              </w:rPr>
              <w:instrText>PAGE</w:instrText>
            </w:r>
            <w:r w:rsidR="00D52CA2" w:rsidRPr="008C1D2F">
              <w:rPr>
                <w:rFonts w:ascii="Trebuchet MS" w:hAnsi="Trebuchet MS"/>
                <w:b/>
                <w:bCs/>
                <w:sz w:val="16"/>
                <w:szCs w:val="24"/>
              </w:rPr>
              <w:fldChar w:fldCharType="separate"/>
            </w:r>
            <w:r w:rsidR="006534F0">
              <w:rPr>
                <w:rFonts w:ascii="Trebuchet MS" w:hAnsi="Trebuchet MS"/>
                <w:b/>
                <w:bCs/>
                <w:noProof/>
                <w:sz w:val="16"/>
              </w:rPr>
              <w:t>7</w:t>
            </w:r>
            <w:r w:rsidR="00D52CA2" w:rsidRPr="008C1D2F">
              <w:rPr>
                <w:rFonts w:ascii="Trebuchet MS" w:hAnsi="Trebuchet MS"/>
                <w:b/>
                <w:bCs/>
                <w:sz w:val="16"/>
                <w:szCs w:val="24"/>
              </w:rPr>
              <w:fldChar w:fldCharType="end"/>
            </w:r>
            <w:r w:rsidRPr="008C1D2F">
              <w:rPr>
                <w:rFonts w:ascii="Trebuchet MS" w:hAnsi="Trebuchet MS"/>
                <w:sz w:val="16"/>
              </w:rPr>
              <w:t xml:space="preserve"> de </w:t>
            </w:r>
            <w:r w:rsidR="00D52CA2" w:rsidRPr="008C1D2F">
              <w:rPr>
                <w:rFonts w:ascii="Trebuchet MS" w:hAnsi="Trebuchet MS"/>
                <w:b/>
                <w:bCs/>
                <w:sz w:val="16"/>
                <w:szCs w:val="24"/>
              </w:rPr>
              <w:fldChar w:fldCharType="begin"/>
            </w:r>
            <w:r w:rsidRPr="008C1D2F">
              <w:rPr>
                <w:rFonts w:ascii="Trebuchet MS" w:hAnsi="Trebuchet MS"/>
                <w:b/>
                <w:bCs/>
                <w:sz w:val="16"/>
              </w:rPr>
              <w:instrText>NUMPAGES</w:instrText>
            </w:r>
            <w:r w:rsidR="00D52CA2" w:rsidRPr="008C1D2F">
              <w:rPr>
                <w:rFonts w:ascii="Trebuchet MS" w:hAnsi="Trebuchet MS"/>
                <w:b/>
                <w:bCs/>
                <w:sz w:val="16"/>
                <w:szCs w:val="24"/>
              </w:rPr>
              <w:fldChar w:fldCharType="separate"/>
            </w:r>
            <w:r w:rsidR="006534F0">
              <w:rPr>
                <w:rFonts w:ascii="Trebuchet MS" w:hAnsi="Trebuchet MS"/>
                <w:b/>
                <w:bCs/>
                <w:noProof/>
                <w:sz w:val="16"/>
              </w:rPr>
              <w:t>8</w:t>
            </w:r>
            <w:r w:rsidR="00D52CA2" w:rsidRPr="008C1D2F">
              <w:rPr>
                <w:rFonts w:ascii="Trebuchet MS" w:hAnsi="Trebuchet MS"/>
                <w:b/>
                <w:bCs/>
                <w:sz w:val="16"/>
                <w:szCs w:val="24"/>
              </w:rPr>
              <w:fldChar w:fldCharType="end"/>
            </w:r>
          </w:p>
        </w:sdtContent>
      </w:sdt>
    </w:sdtContent>
  </w:sdt>
  <w:p w:rsidR="00A35419" w:rsidRPr="008C1D2F" w:rsidRDefault="00A35419" w:rsidP="00A35419">
    <w:pPr>
      <w:pStyle w:val="Piedepgina"/>
      <w:ind w:right="360"/>
      <w:jc w:val="right"/>
      <w:rPr>
        <w:rFonts w:ascii="Trebuchet MS" w:hAnsi="Trebuchet MS"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C5" w:rsidRDefault="00E81EC5">
      <w:r>
        <w:separator/>
      </w:r>
    </w:p>
  </w:footnote>
  <w:footnote w:type="continuationSeparator" w:id="0">
    <w:p w:rsidR="00E81EC5" w:rsidRDefault="00E8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19" w:rsidRDefault="006534F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264501" o:sp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19" w:rsidRDefault="00DF7F94" w:rsidP="00DF7F94">
    <w:pPr>
      <w:pStyle w:val="Encabezado"/>
      <w:rPr>
        <w:rFonts w:ascii="Trebuchet MS" w:hAnsi="Trebuchet MS" w:cs="Arial"/>
        <w:b/>
        <w:sz w:val="24"/>
        <w:szCs w:val="24"/>
      </w:rPr>
    </w:pPr>
    <w:r w:rsidRPr="00DF7F94">
      <w:rPr>
        <w:rFonts w:ascii="Trebuchet MS" w:hAnsi="Trebuchet MS" w:cs="Arial"/>
        <w:b/>
        <w:noProof/>
        <w:sz w:val="24"/>
        <w:szCs w:val="24"/>
        <w:lang w:val="es-MX" w:eastAsia="es-MX"/>
      </w:rPr>
      <w:drawing>
        <wp:inline distT="0" distB="0" distL="0" distR="0" wp14:anchorId="28F46637" wp14:editId="4302194E">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82372" w:rsidRDefault="00482372" w:rsidP="00DF7F94">
    <w:pPr>
      <w:pStyle w:val="Encabezado"/>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IEPC-ACG-357/2021</w:t>
    </w:r>
  </w:p>
  <w:p w:rsidR="00DF7F94" w:rsidRPr="00DF7F94" w:rsidRDefault="00D83E16" w:rsidP="00DF7F94">
    <w:pPr>
      <w:pStyle w:val="Encabezado"/>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19" w:rsidRDefault="006534F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264500"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2172"/>
    <w:multiLevelType w:val="hybridMultilevel"/>
    <w:tmpl w:val="A0B83ACE"/>
    <w:lvl w:ilvl="0" w:tplc="5944D8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71A3E"/>
    <w:multiLevelType w:val="hybridMultilevel"/>
    <w:tmpl w:val="C64497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8A40A1F"/>
    <w:multiLevelType w:val="hybridMultilevel"/>
    <w:tmpl w:val="A5542444"/>
    <w:lvl w:ilvl="0" w:tplc="C7C672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2F4953"/>
    <w:multiLevelType w:val="hybridMultilevel"/>
    <w:tmpl w:val="46FE032E"/>
    <w:lvl w:ilvl="0" w:tplc="7B8886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00442A"/>
    <w:multiLevelType w:val="hybridMultilevel"/>
    <w:tmpl w:val="E768FC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2728D2"/>
    <w:multiLevelType w:val="hybridMultilevel"/>
    <w:tmpl w:val="4CE4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F2E50A0"/>
    <w:multiLevelType w:val="hybridMultilevel"/>
    <w:tmpl w:val="2CF29194"/>
    <w:lvl w:ilvl="0" w:tplc="4642AC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F6"/>
    <w:rsid w:val="00011614"/>
    <w:rsid w:val="00026AE6"/>
    <w:rsid w:val="00027913"/>
    <w:rsid w:val="000579F9"/>
    <w:rsid w:val="0008426E"/>
    <w:rsid w:val="00093814"/>
    <w:rsid w:val="000B1272"/>
    <w:rsid w:val="000B5AA2"/>
    <w:rsid w:val="000E38F6"/>
    <w:rsid w:val="000F02CE"/>
    <w:rsid w:val="000F5A14"/>
    <w:rsid w:val="00102FE8"/>
    <w:rsid w:val="00112D05"/>
    <w:rsid w:val="0012398B"/>
    <w:rsid w:val="0013065C"/>
    <w:rsid w:val="001349A4"/>
    <w:rsid w:val="00136A31"/>
    <w:rsid w:val="001471B3"/>
    <w:rsid w:val="00152861"/>
    <w:rsid w:val="00164205"/>
    <w:rsid w:val="001938B4"/>
    <w:rsid w:val="001D071A"/>
    <w:rsid w:val="001D0947"/>
    <w:rsid w:val="001D79C8"/>
    <w:rsid w:val="001D7A64"/>
    <w:rsid w:val="001E0733"/>
    <w:rsid w:val="001F060E"/>
    <w:rsid w:val="001F562D"/>
    <w:rsid w:val="0022407D"/>
    <w:rsid w:val="002253AC"/>
    <w:rsid w:val="002443CB"/>
    <w:rsid w:val="00256CD4"/>
    <w:rsid w:val="00257A70"/>
    <w:rsid w:val="00270E55"/>
    <w:rsid w:val="00275F18"/>
    <w:rsid w:val="002A32AC"/>
    <w:rsid w:val="002B5B6F"/>
    <w:rsid w:val="002B7BCB"/>
    <w:rsid w:val="002C3392"/>
    <w:rsid w:val="002D384C"/>
    <w:rsid w:val="002D5D7B"/>
    <w:rsid w:val="002E120B"/>
    <w:rsid w:val="002E17C0"/>
    <w:rsid w:val="00321376"/>
    <w:rsid w:val="003265B7"/>
    <w:rsid w:val="00327828"/>
    <w:rsid w:val="00351EB2"/>
    <w:rsid w:val="00357A05"/>
    <w:rsid w:val="003637D7"/>
    <w:rsid w:val="00365C5A"/>
    <w:rsid w:val="003674AB"/>
    <w:rsid w:val="003734BE"/>
    <w:rsid w:val="0038586B"/>
    <w:rsid w:val="00386BBA"/>
    <w:rsid w:val="00392F2D"/>
    <w:rsid w:val="003A61EF"/>
    <w:rsid w:val="003A6856"/>
    <w:rsid w:val="003B080A"/>
    <w:rsid w:val="003C0516"/>
    <w:rsid w:val="003C78E3"/>
    <w:rsid w:val="003D6272"/>
    <w:rsid w:val="003D6FC6"/>
    <w:rsid w:val="003E1E08"/>
    <w:rsid w:val="003E5CD4"/>
    <w:rsid w:val="003F060F"/>
    <w:rsid w:val="0045227B"/>
    <w:rsid w:val="00456226"/>
    <w:rsid w:val="00456EF5"/>
    <w:rsid w:val="004640CD"/>
    <w:rsid w:val="00477810"/>
    <w:rsid w:val="00482372"/>
    <w:rsid w:val="0049238C"/>
    <w:rsid w:val="00493149"/>
    <w:rsid w:val="004B5DF1"/>
    <w:rsid w:val="004C48DA"/>
    <w:rsid w:val="004C5C67"/>
    <w:rsid w:val="004D03D3"/>
    <w:rsid w:val="004E2E8D"/>
    <w:rsid w:val="00554C98"/>
    <w:rsid w:val="00560A96"/>
    <w:rsid w:val="00566FFC"/>
    <w:rsid w:val="00567B81"/>
    <w:rsid w:val="0057433C"/>
    <w:rsid w:val="00574992"/>
    <w:rsid w:val="00580561"/>
    <w:rsid w:val="00587C64"/>
    <w:rsid w:val="005B5155"/>
    <w:rsid w:val="005B6E14"/>
    <w:rsid w:val="005C6349"/>
    <w:rsid w:val="005D00FB"/>
    <w:rsid w:val="005F1931"/>
    <w:rsid w:val="00600986"/>
    <w:rsid w:val="00600ADF"/>
    <w:rsid w:val="00635CEF"/>
    <w:rsid w:val="006375EE"/>
    <w:rsid w:val="006534F0"/>
    <w:rsid w:val="00655B20"/>
    <w:rsid w:val="00657B7A"/>
    <w:rsid w:val="00660370"/>
    <w:rsid w:val="00665B43"/>
    <w:rsid w:val="006906ED"/>
    <w:rsid w:val="006973FF"/>
    <w:rsid w:val="006C52DF"/>
    <w:rsid w:val="006C7920"/>
    <w:rsid w:val="006E50BC"/>
    <w:rsid w:val="006F3C1F"/>
    <w:rsid w:val="006F3C32"/>
    <w:rsid w:val="006F4FD5"/>
    <w:rsid w:val="006F5CE7"/>
    <w:rsid w:val="0070439F"/>
    <w:rsid w:val="00704B6E"/>
    <w:rsid w:val="00731E56"/>
    <w:rsid w:val="00733EF1"/>
    <w:rsid w:val="00756F1A"/>
    <w:rsid w:val="00760AD2"/>
    <w:rsid w:val="00763757"/>
    <w:rsid w:val="007650C3"/>
    <w:rsid w:val="00767F03"/>
    <w:rsid w:val="00770724"/>
    <w:rsid w:val="00781560"/>
    <w:rsid w:val="007865AA"/>
    <w:rsid w:val="00795484"/>
    <w:rsid w:val="007A1B67"/>
    <w:rsid w:val="007A5179"/>
    <w:rsid w:val="007B27BC"/>
    <w:rsid w:val="007C0E26"/>
    <w:rsid w:val="007C12A9"/>
    <w:rsid w:val="007E62C5"/>
    <w:rsid w:val="007F1A7C"/>
    <w:rsid w:val="007F262B"/>
    <w:rsid w:val="007F3919"/>
    <w:rsid w:val="007F52DC"/>
    <w:rsid w:val="0080160D"/>
    <w:rsid w:val="008063E0"/>
    <w:rsid w:val="00806797"/>
    <w:rsid w:val="00833736"/>
    <w:rsid w:val="0085189D"/>
    <w:rsid w:val="008617B3"/>
    <w:rsid w:val="008655B1"/>
    <w:rsid w:val="00872D49"/>
    <w:rsid w:val="0087317F"/>
    <w:rsid w:val="00873FF7"/>
    <w:rsid w:val="008868C2"/>
    <w:rsid w:val="00887C1D"/>
    <w:rsid w:val="00893EA3"/>
    <w:rsid w:val="008C39F8"/>
    <w:rsid w:val="008C4264"/>
    <w:rsid w:val="008D409E"/>
    <w:rsid w:val="008E3C01"/>
    <w:rsid w:val="008F1CB8"/>
    <w:rsid w:val="008F62CF"/>
    <w:rsid w:val="00910B88"/>
    <w:rsid w:val="009A3FD0"/>
    <w:rsid w:val="009A77EA"/>
    <w:rsid w:val="009B6C02"/>
    <w:rsid w:val="009B7C7B"/>
    <w:rsid w:val="009E515F"/>
    <w:rsid w:val="00A05BD7"/>
    <w:rsid w:val="00A34A13"/>
    <w:rsid w:val="00A35419"/>
    <w:rsid w:val="00A43E83"/>
    <w:rsid w:val="00A507AA"/>
    <w:rsid w:val="00A7420A"/>
    <w:rsid w:val="00AA7FD3"/>
    <w:rsid w:val="00AB2D62"/>
    <w:rsid w:val="00AC1426"/>
    <w:rsid w:val="00AC2574"/>
    <w:rsid w:val="00AD2BF4"/>
    <w:rsid w:val="00AD3C3A"/>
    <w:rsid w:val="00AF2524"/>
    <w:rsid w:val="00B053CE"/>
    <w:rsid w:val="00B13537"/>
    <w:rsid w:val="00B31EC2"/>
    <w:rsid w:val="00B52838"/>
    <w:rsid w:val="00B61E0F"/>
    <w:rsid w:val="00B72DE4"/>
    <w:rsid w:val="00B77487"/>
    <w:rsid w:val="00B86E04"/>
    <w:rsid w:val="00BB414B"/>
    <w:rsid w:val="00BC60B6"/>
    <w:rsid w:val="00BC77C4"/>
    <w:rsid w:val="00BF12C1"/>
    <w:rsid w:val="00C005A8"/>
    <w:rsid w:val="00C1197A"/>
    <w:rsid w:val="00C37F08"/>
    <w:rsid w:val="00C51BCB"/>
    <w:rsid w:val="00C53A26"/>
    <w:rsid w:val="00C70870"/>
    <w:rsid w:val="00C849F5"/>
    <w:rsid w:val="00C9350E"/>
    <w:rsid w:val="00CA69DE"/>
    <w:rsid w:val="00CB0951"/>
    <w:rsid w:val="00CB766A"/>
    <w:rsid w:val="00CC3FE7"/>
    <w:rsid w:val="00CC5FE7"/>
    <w:rsid w:val="00CC748D"/>
    <w:rsid w:val="00CD3D7E"/>
    <w:rsid w:val="00CD5737"/>
    <w:rsid w:val="00CF3922"/>
    <w:rsid w:val="00D21D60"/>
    <w:rsid w:val="00D50ECB"/>
    <w:rsid w:val="00D52CA2"/>
    <w:rsid w:val="00D63FF5"/>
    <w:rsid w:val="00D83E16"/>
    <w:rsid w:val="00D851BB"/>
    <w:rsid w:val="00D90338"/>
    <w:rsid w:val="00D948D4"/>
    <w:rsid w:val="00DA01EE"/>
    <w:rsid w:val="00DD1567"/>
    <w:rsid w:val="00DF275A"/>
    <w:rsid w:val="00DF4947"/>
    <w:rsid w:val="00DF7F94"/>
    <w:rsid w:val="00E10410"/>
    <w:rsid w:val="00E11CB4"/>
    <w:rsid w:val="00E2783C"/>
    <w:rsid w:val="00E27EB4"/>
    <w:rsid w:val="00E638BD"/>
    <w:rsid w:val="00E81EC5"/>
    <w:rsid w:val="00E97813"/>
    <w:rsid w:val="00EA0F46"/>
    <w:rsid w:val="00EA6634"/>
    <w:rsid w:val="00EB021F"/>
    <w:rsid w:val="00EB69EE"/>
    <w:rsid w:val="00EC2DC1"/>
    <w:rsid w:val="00ED4967"/>
    <w:rsid w:val="00ED7F6E"/>
    <w:rsid w:val="00EE5CFC"/>
    <w:rsid w:val="00EE75E1"/>
    <w:rsid w:val="00F005F9"/>
    <w:rsid w:val="00F064E2"/>
    <w:rsid w:val="00F21A84"/>
    <w:rsid w:val="00F21DD7"/>
    <w:rsid w:val="00F45611"/>
    <w:rsid w:val="00F521B8"/>
    <w:rsid w:val="00F53171"/>
    <w:rsid w:val="00F769A6"/>
    <w:rsid w:val="00F918B3"/>
    <w:rsid w:val="00FA269A"/>
    <w:rsid w:val="00FA70D6"/>
    <w:rsid w:val="00FB3997"/>
    <w:rsid w:val="00FE26B3"/>
    <w:rsid w:val="00FE60A8"/>
    <w:rsid w:val="00FF0BB6"/>
    <w:rsid w:val="00FF3511"/>
    <w:rsid w:val="00FF7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0F99CC9-AB54-4F24-AE2F-17D9A099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C67"/>
    <w:pPr>
      <w:spacing w:after="0" w:line="240" w:lineRule="auto"/>
    </w:pPr>
    <w:rPr>
      <w:rFonts w:ascii="Arial" w:eastAsia="Times New Roman" w:hAnsi="Arial" w:cs="Times New Roman"/>
      <w:kern w:val="18"/>
      <w:sz w:val="20"/>
      <w:szCs w:val="20"/>
      <w:lang w:eastAsia="es-ES"/>
    </w:rPr>
  </w:style>
  <w:style w:type="paragraph" w:styleId="Ttulo1">
    <w:name w:val="heading 1"/>
    <w:basedOn w:val="Normal"/>
    <w:next w:val="Normal"/>
    <w:link w:val="Ttulo1Car"/>
    <w:qFormat/>
    <w:rsid w:val="004C5C67"/>
    <w:pPr>
      <w:keepNext/>
      <w:outlineLvl w:val="0"/>
    </w:pPr>
    <w:rPr>
      <w:rFonts w:ascii="Courier" w:hAnsi="Courier"/>
      <w:kern w:val="0"/>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5C67"/>
    <w:rPr>
      <w:rFonts w:ascii="Courier" w:eastAsia="Times New Roman" w:hAnsi="Courier" w:cs="Times New Roman"/>
      <w:sz w:val="28"/>
      <w:szCs w:val="24"/>
      <w:lang w:eastAsia="es-ES"/>
    </w:rPr>
  </w:style>
  <w:style w:type="paragraph" w:styleId="Textoindependiente">
    <w:name w:val="Body Text"/>
    <w:basedOn w:val="Normal"/>
    <w:link w:val="TextoindependienteCar"/>
    <w:rsid w:val="004C5C67"/>
    <w:pPr>
      <w:jc w:val="both"/>
    </w:pPr>
    <w:rPr>
      <w:b/>
      <w:sz w:val="28"/>
      <w:lang w:val="es-MX"/>
    </w:rPr>
  </w:style>
  <w:style w:type="character" w:customStyle="1" w:styleId="TextoindependienteCar">
    <w:name w:val="Texto independiente Car"/>
    <w:basedOn w:val="Fuentedeprrafopredeter"/>
    <w:link w:val="Textoindependiente"/>
    <w:rsid w:val="004C5C67"/>
    <w:rPr>
      <w:rFonts w:ascii="Arial" w:eastAsia="Times New Roman" w:hAnsi="Arial" w:cs="Times New Roman"/>
      <w:b/>
      <w:kern w:val="18"/>
      <w:sz w:val="28"/>
      <w:szCs w:val="20"/>
      <w:lang w:val="es-MX" w:eastAsia="es-ES"/>
    </w:rPr>
  </w:style>
  <w:style w:type="paragraph" w:styleId="Piedepgina">
    <w:name w:val="footer"/>
    <w:basedOn w:val="Normal"/>
    <w:link w:val="PiedepginaCar"/>
    <w:uiPriority w:val="99"/>
    <w:rsid w:val="004C5C67"/>
    <w:pPr>
      <w:tabs>
        <w:tab w:val="center" w:pos="4419"/>
        <w:tab w:val="right" w:pos="8838"/>
      </w:tabs>
    </w:pPr>
  </w:style>
  <w:style w:type="character" w:customStyle="1" w:styleId="PiedepginaCar">
    <w:name w:val="Pie de página Car"/>
    <w:basedOn w:val="Fuentedeprrafopredeter"/>
    <w:link w:val="Piedepgina"/>
    <w:uiPriority w:val="99"/>
    <w:rsid w:val="004C5C67"/>
    <w:rPr>
      <w:rFonts w:ascii="Arial" w:eastAsia="Times New Roman" w:hAnsi="Arial" w:cs="Times New Roman"/>
      <w:kern w:val="18"/>
      <w:sz w:val="20"/>
      <w:szCs w:val="20"/>
      <w:lang w:eastAsia="es-ES"/>
    </w:rPr>
  </w:style>
  <w:style w:type="character" w:styleId="Nmerodepgina">
    <w:name w:val="page number"/>
    <w:basedOn w:val="Fuentedeprrafopredeter"/>
    <w:rsid w:val="004C5C67"/>
  </w:style>
  <w:style w:type="paragraph" w:styleId="Encabezado">
    <w:name w:val="header"/>
    <w:basedOn w:val="Normal"/>
    <w:link w:val="EncabezadoCar"/>
    <w:uiPriority w:val="99"/>
    <w:rsid w:val="004C5C67"/>
    <w:pPr>
      <w:tabs>
        <w:tab w:val="center" w:pos="4419"/>
        <w:tab w:val="right" w:pos="8838"/>
      </w:tabs>
    </w:pPr>
  </w:style>
  <w:style w:type="character" w:customStyle="1" w:styleId="EncabezadoCar">
    <w:name w:val="Encabezado Car"/>
    <w:basedOn w:val="Fuentedeprrafopredeter"/>
    <w:link w:val="Encabezado"/>
    <w:uiPriority w:val="99"/>
    <w:rsid w:val="004C5C67"/>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4C5C67"/>
    <w:pPr>
      <w:ind w:left="720"/>
      <w:contextualSpacing/>
    </w:pPr>
  </w:style>
  <w:style w:type="paragraph" w:styleId="Sinespaciado">
    <w:name w:val="No Spacing"/>
    <w:link w:val="SinespaciadoCar"/>
    <w:uiPriority w:val="1"/>
    <w:qFormat/>
    <w:rsid w:val="004C5C67"/>
    <w:pPr>
      <w:spacing w:after="0" w:line="240" w:lineRule="auto"/>
    </w:pPr>
    <w:rPr>
      <w:lang w:val="es-MX"/>
    </w:rPr>
  </w:style>
  <w:style w:type="paragraph" w:styleId="Textodeglobo">
    <w:name w:val="Balloon Text"/>
    <w:basedOn w:val="Normal"/>
    <w:link w:val="TextodegloboCar"/>
    <w:uiPriority w:val="99"/>
    <w:semiHidden/>
    <w:unhideWhenUsed/>
    <w:rsid w:val="00D21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60"/>
    <w:rPr>
      <w:rFonts w:ascii="Tahoma" w:eastAsia="Times New Roman" w:hAnsi="Tahoma" w:cs="Tahoma"/>
      <w:kern w:val="18"/>
      <w:sz w:val="16"/>
      <w:szCs w:val="16"/>
      <w:lang w:eastAsia="es-ES"/>
    </w:rPr>
  </w:style>
  <w:style w:type="character" w:customStyle="1" w:styleId="SinespaciadoCar">
    <w:name w:val="Sin espaciado Car"/>
    <w:link w:val="Sinespaciado"/>
    <w:uiPriority w:val="1"/>
    <w:locked/>
    <w:rsid w:val="008E3C01"/>
    <w:rPr>
      <w:lang w:val="es-MX"/>
    </w:rPr>
  </w:style>
  <w:style w:type="paragraph" w:customStyle="1" w:styleId="Default">
    <w:name w:val="Default"/>
    <w:rsid w:val="00C849F5"/>
    <w:pPr>
      <w:autoSpaceDE w:val="0"/>
      <w:autoSpaceDN w:val="0"/>
      <w:adjustRightInd w:val="0"/>
      <w:spacing w:after="0" w:line="240" w:lineRule="auto"/>
    </w:pPr>
    <w:rPr>
      <w:rFonts w:ascii="Arial" w:hAnsi="Arial" w:cs="Arial"/>
      <w:color w:val="000000"/>
      <w:sz w:val="24"/>
      <w:szCs w:val="24"/>
      <w:lang w:val="es-MX"/>
    </w:rPr>
  </w:style>
  <w:style w:type="paragraph" w:customStyle="1" w:styleId="Cuadrculamedia21">
    <w:name w:val="Cuadrícula media 21"/>
    <w:uiPriority w:val="1"/>
    <w:qFormat/>
    <w:rsid w:val="00CA69DE"/>
    <w:pPr>
      <w:spacing w:after="0" w:line="240" w:lineRule="auto"/>
    </w:pPr>
    <w:rPr>
      <w:rFonts w:ascii="Times New Roman" w:eastAsia="Times New Roman" w:hAnsi="Times New Roman" w:cs="Times New Roman"/>
      <w:sz w:val="24"/>
      <w:szCs w:val="24"/>
      <w:lang w:val="es-MX" w:eastAsia="es-ES"/>
    </w:rPr>
  </w:style>
  <w:style w:type="paragraph" w:customStyle="1" w:styleId="Sangra2detindependiente1">
    <w:name w:val="Sangría 2 de t. independiente1"/>
    <w:basedOn w:val="Normal"/>
    <w:rsid w:val="003E1E08"/>
    <w:pPr>
      <w:suppressAutoHyphens/>
      <w:ind w:left="705" w:hanging="705"/>
      <w:jc w:val="both"/>
    </w:pPr>
    <w:rPr>
      <w:rFonts w:ascii="Times New Roman" w:hAnsi="Times New Roman"/>
      <w:i/>
      <w:kern w:val="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7E468-B5AF-4F75-A368-DFD827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2831</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26</cp:revision>
  <cp:lastPrinted>2021-10-29T00:44:00Z</cp:lastPrinted>
  <dcterms:created xsi:type="dcterms:W3CDTF">2021-10-30T17:46:00Z</dcterms:created>
  <dcterms:modified xsi:type="dcterms:W3CDTF">2021-10-30T19:58:00Z</dcterms:modified>
</cp:coreProperties>
</file>