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3D" w:rsidRDefault="004C5A3D">
      <w:pPr>
        <w:pStyle w:val="Normal1"/>
        <w:jc w:val="both"/>
        <w:rPr>
          <w:rFonts w:ascii="Trebuchet MS" w:eastAsia="Trebuchet MS" w:hAnsi="Trebuchet MS" w:cs="Trebuchet MS"/>
          <w:b/>
        </w:rPr>
      </w:pPr>
    </w:p>
    <w:p w:rsidR="004C5A3D" w:rsidRDefault="00EB148B">
      <w:pPr>
        <w:pStyle w:val="Normal1"/>
        <w:jc w:val="both"/>
        <w:rPr>
          <w:rFonts w:ascii="Trebuchet MS" w:eastAsia="Trebuchet MS" w:hAnsi="Trebuchet MS" w:cs="Trebuchet MS"/>
          <w:b/>
        </w:rPr>
      </w:pPr>
      <w:r w:rsidRPr="002779A0">
        <w:rPr>
          <w:rFonts w:ascii="Trebuchet MS" w:eastAsia="Trebuchet MS" w:hAnsi="Trebuchet MS" w:cs="Trebuchet MS"/>
          <w:b/>
        </w:rPr>
        <w:t>INFORME QUE RINDE LA SECRETARÍA EJECUTIVA DEL INSTITUTO ELECTORAL Y DE PARTICIPACIÓN CIUDADANA DEL ESTADO DE JALISCO, AL CONSEJO GENERAL DE ESTE OR</w:t>
      </w:r>
      <w:r w:rsidR="00074850" w:rsidRPr="002779A0">
        <w:rPr>
          <w:rFonts w:ascii="Trebuchet MS" w:eastAsia="Trebuchet MS" w:hAnsi="Trebuchet MS" w:cs="Trebuchet MS"/>
          <w:b/>
        </w:rPr>
        <w:t>GANISMO ELECTORAL, RELATIVO A LO</w:t>
      </w:r>
      <w:r w:rsidRPr="002779A0">
        <w:rPr>
          <w:rFonts w:ascii="Trebuchet MS" w:eastAsia="Trebuchet MS" w:hAnsi="Trebuchet MS" w:cs="Trebuchet MS"/>
          <w:b/>
        </w:rPr>
        <w:t xml:space="preserve"> </w:t>
      </w:r>
      <w:r w:rsidR="00074850" w:rsidRPr="002779A0">
        <w:rPr>
          <w:rFonts w:ascii="Trebuchet MS" w:eastAsia="Trebuchet MS" w:hAnsi="Trebuchet MS" w:cs="Trebuchet MS"/>
          <w:b/>
        </w:rPr>
        <w:t>ESTABLECIDO EN EL ARTÍCULO 229, PÁRRAFO 2 DEL CÓDIGO ELECTORAL DEL ESTADO DE JALISCO</w:t>
      </w:r>
      <w:r w:rsidR="002264B5" w:rsidRPr="002779A0">
        <w:rPr>
          <w:rFonts w:ascii="Trebuchet MS" w:eastAsia="Trebuchet MS" w:hAnsi="Trebuchet MS" w:cs="Trebuchet MS"/>
          <w:b/>
        </w:rPr>
        <w:t>, RESPECTO A LA DETERMINACIÓN DE CADA PARTIDO POLÍT</w:t>
      </w:r>
      <w:r w:rsidR="00895835" w:rsidRPr="002779A0">
        <w:rPr>
          <w:rFonts w:ascii="Trebuchet MS" w:eastAsia="Trebuchet MS" w:hAnsi="Trebuchet MS" w:cs="Trebuchet MS"/>
          <w:b/>
        </w:rPr>
        <w:t xml:space="preserve">ICO, CONFORME A SUS ESTATUTOS, </w:t>
      </w:r>
      <w:r w:rsidR="00645EC1" w:rsidRPr="002779A0">
        <w:rPr>
          <w:rFonts w:ascii="Trebuchet MS" w:eastAsia="Trebuchet MS" w:hAnsi="Trebuchet MS" w:cs="Trebuchet MS"/>
          <w:b/>
        </w:rPr>
        <w:t>D</w:t>
      </w:r>
      <w:r w:rsidR="002264B5" w:rsidRPr="002779A0">
        <w:rPr>
          <w:rFonts w:ascii="Trebuchet MS" w:eastAsia="Trebuchet MS" w:hAnsi="Trebuchet MS" w:cs="Trebuchet MS"/>
          <w:b/>
        </w:rPr>
        <w:t>EL PROCEDIMIENTO APLICABLE PARA LA SELECCIÓN DE SUS CANDIDATAS Y CANDIDATOS A CARGOS DE ELECCIÓN POPULAR, PARA EL PROCESO ELECTORAL EXTRAORDINARIO DOS MIL VEINTIUNO EN EL MUNICIPIO DE SAN PEDRO TLAQUEPAQUE, JALISCO.</w:t>
      </w:r>
    </w:p>
    <w:p w:rsidR="004C5A3D" w:rsidRDefault="004C5A3D">
      <w:pPr>
        <w:pStyle w:val="Normal1"/>
        <w:jc w:val="both"/>
        <w:rPr>
          <w:rFonts w:ascii="Trebuchet MS" w:eastAsia="Trebuchet MS" w:hAnsi="Trebuchet MS" w:cs="Trebuchet MS"/>
        </w:rPr>
      </w:pPr>
    </w:p>
    <w:p w:rsidR="004C5A3D" w:rsidRDefault="0030788A">
      <w:pPr>
        <w:pStyle w:val="Normal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De conformidad a lo establecido por el artículo 229, párrafo 2 del Código Electoral del Estado de Jalisco, cada partido político determinará, conforme a sus estatutos, el procedimiento aplicable para la selección de sus candidatos a cargos de elección popular, según la elección de que se trate. La determinación deberá ser comunicada al Consejo General del Instituto dentro de las setenta y dos horas siguientes a su aprobación, señalando la fecha de inicio del proceso interno; el método o métodos que serán utilizados; la fecha para la expedición de la convocatoria correspondiente; los plazos que comprenderá cada fase del proceso interno; los órganos de dirección responsables de su conducción y vigilancia; la fecha de celebración de la asamblea electoral estatal, distrital, municipal o, en su caso, de realización de la jornada comicial interna.</w:t>
      </w:r>
    </w:p>
    <w:p w:rsidR="004C5A3D" w:rsidRDefault="004C5A3D">
      <w:pPr>
        <w:pStyle w:val="Normal1"/>
        <w:jc w:val="both"/>
        <w:rPr>
          <w:rFonts w:ascii="Trebuchet MS" w:eastAsia="Trebuchet MS" w:hAnsi="Trebuchet MS" w:cs="Trebuchet MS"/>
          <w:b/>
        </w:rPr>
      </w:pPr>
    </w:p>
    <w:p w:rsidR="00A00846" w:rsidRDefault="00A00846">
      <w:pPr>
        <w:pStyle w:val="Normal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Así las cosas, los partidos políticos acreditados y registrados ante este organismo electoral, informaron lo siguiente:</w:t>
      </w:r>
    </w:p>
    <w:p w:rsidR="007953DC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highlight w:val="yellow"/>
          <w:u w:val="single"/>
        </w:rPr>
      </w:pPr>
    </w:p>
    <w:p w:rsidR="007953DC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PARTIDO ACCIÓN NACIONAL</w:t>
      </w:r>
    </w:p>
    <w:p w:rsidR="007953DC" w:rsidRDefault="0082486E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FOLIO</w:t>
      </w:r>
      <w:r w:rsidR="00347329">
        <w:rPr>
          <w:rFonts w:ascii="Trebuchet MS" w:eastAsia="Trebuchet MS" w:hAnsi="Trebuchet MS" w:cs="Trebuchet MS"/>
          <w:b/>
          <w:color w:val="000000"/>
          <w:u w:val="single"/>
        </w:rPr>
        <w:t>S</w:t>
      </w:r>
      <w:r w:rsidR="007953DC">
        <w:rPr>
          <w:rFonts w:ascii="Trebuchet MS" w:eastAsia="Trebuchet MS" w:hAnsi="Trebuchet MS" w:cs="Trebuchet MS"/>
          <w:b/>
          <w:color w:val="000000"/>
          <w:u w:val="single"/>
        </w:rPr>
        <w:t xml:space="preserve"> </w:t>
      </w:r>
      <w:r w:rsidR="00E16CF8">
        <w:rPr>
          <w:rFonts w:ascii="Trebuchet MS" w:eastAsia="Trebuchet MS" w:hAnsi="Trebuchet MS" w:cs="Trebuchet MS"/>
          <w:b/>
          <w:color w:val="000000"/>
          <w:u w:val="single"/>
        </w:rPr>
        <w:t>13018</w:t>
      </w:r>
      <w:r w:rsidR="00347329">
        <w:rPr>
          <w:rFonts w:ascii="Trebuchet MS" w:eastAsia="Trebuchet MS" w:hAnsi="Trebuchet MS" w:cs="Trebuchet MS"/>
          <w:b/>
          <w:color w:val="000000"/>
          <w:u w:val="single"/>
        </w:rPr>
        <w:t xml:space="preserve"> y 08778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5492"/>
        <w:gridCol w:w="3838"/>
      </w:tblGrid>
      <w:tr w:rsidR="007953DC" w:rsidTr="00E151EA">
        <w:trPr>
          <w:jc w:val="center"/>
        </w:trPr>
        <w:tc>
          <w:tcPr>
            <w:tcW w:w="452" w:type="dxa"/>
            <w:shd w:val="clear" w:color="auto" w:fill="BFBFBF"/>
            <w:vAlign w:val="center"/>
          </w:tcPr>
          <w:p w:rsidR="007953DC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492" w:type="dxa"/>
            <w:shd w:val="clear" w:color="auto" w:fill="BFBFBF"/>
            <w:vAlign w:val="center"/>
          </w:tcPr>
          <w:p w:rsidR="007953DC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Actividad</w:t>
            </w:r>
          </w:p>
          <w:p w:rsidR="007953DC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(artículo 229, párrafo 2 CEEJ)</w:t>
            </w:r>
          </w:p>
        </w:tc>
        <w:tc>
          <w:tcPr>
            <w:tcW w:w="3838" w:type="dxa"/>
            <w:shd w:val="clear" w:color="auto" w:fill="BFBFBF"/>
            <w:vAlign w:val="center"/>
          </w:tcPr>
          <w:p w:rsidR="007953DC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Fecha, plazo y órganos responsables</w:t>
            </w:r>
          </w:p>
        </w:tc>
      </w:tr>
      <w:tr w:rsidR="007953DC" w:rsidRPr="0008503F" w:rsidTr="00E151EA">
        <w:trPr>
          <w:jc w:val="center"/>
        </w:trPr>
        <w:tc>
          <w:tcPr>
            <w:tcW w:w="452" w:type="dxa"/>
            <w:shd w:val="clear" w:color="auto" w:fill="FFFFF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a.</w:t>
            </w:r>
          </w:p>
        </w:tc>
        <w:tc>
          <w:tcPr>
            <w:tcW w:w="5492" w:type="dxa"/>
            <w:shd w:val="clear" w:color="auto" w:fill="FFFFF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inicio del proceso interno.</w:t>
            </w:r>
          </w:p>
        </w:tc>
        <w:tc>
          <w:tcPr>
            <w:tcW w:w="3838" w:type="dxa"/>
            <w:shd w:val="clear" w:color="auto" w:fill="FFFFFF"/>
            <w:vAlign w:val="center"/>
          </w:tcPr>
          <w:p w:rsidR="007953DC" w:rsidRPr="0008503F" w:rsidRDefault="00FC54AC" w:rsidP="00FC54A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08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 xml:space="preserve"> de 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octubre de 2021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</w:tc>
      </w:tr>
      <w:tr w:rsidR="007953DC" w:rsidRPr="0008503F" w:rsidTr="00E151EA">
        <w:trPr>
          <w:trHeight w:val="150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b.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Método o métodos que serán utilizados.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7953DC" w:rsidRPr="0008503F" w:rsidRDefault="007953DC" w:rsidP="00FC54A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309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Método de Designación directa. </w:t>
            </w:r>
          </w:p>
        </w:tc>
      </w:tr>
      <w:tr w:rsidR="007953DC" w:rsidRPr="0008503F" w:rsidTr="00E151EA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c.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para la expedición de la convocatoria.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7953DC" w:rsidRPr="0008503F" w:rsidRDefault="00FC54AC" w:rsidP="00FC54AC">
            <w:pPr>
              <w:pStyle w:val="Normal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60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12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 xml:space="preserve"> de 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octubre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</w:tc>
      </w:tr>
      <w:tr w:rsidR="007953DC" w:rsidRPr="0008503F" w:rsidTr="00E151EA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d.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Plazos que comprenderá cada fase del proceso interno.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inicio de proceso interno será el día </w:t>
            </w:r>
            <w:r w:rsidR="00FC54AC" w:rsidRPr="0008503F">
              <w:rPr>
                <w:rFonts w:ascii="Trebuchet MS" w:eastAsia="Trebuchet MS" w:hAnsi="Trebuchet MS" w:cs="Trebuchet MS"/>
                <w:color w:val="000000"/>
              </w:rPr>
              <w:t>08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</w:t>
            </w:r>
            <w:r w:rsidR="00FC54AC" w:rsidRPr="0008503F">
              <w:rPr>
                <w:rFonts w:ascii="Trebuchet MS" w:eastAsia="Trebuchet MS" w:hAnsi="Trebuchet MS" w:cs="Trebuchet MS"/>
                <w:color w:val="000000"/>
              </w:rPr>
              <w:t>octubre de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La expedición de la convocatoria será el día </w:t>
            </w:r>
            <w:r w:rsidR="00FC54AC" w:rsidRPr="0008503F">
              <w:rPr>
                <w:rFonts w:ascii="Trebuchet MS" w:eastAsia="Trebuchet MS" w:hAnsi="Trebuchet MS" w:cs="Trebuchet MS"/>
                <w:color w:val="000000"/>
              </w:rPr>
              <w:t>12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</w:t>
            </w:r>
            <w:r w:rsidR="00FC54AC" w:rsidRPr="0008503F">
              <w:rPr>
                <w:rFonts w:ascii="Trebuchet MS" w:eastAsia="Trebuchet MS" w:hAnsi="Trebuchet MS" w:cs="Trebuchet MS"/>
                <w:color w:val="000000"/>
              </w:rPr>
              <w:t>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registro de aspirantes comprenderá del </w:t>
            </w:r>
            <w:r w:rsidR="00FC54AC" w:rsidRPr="0008503F">
              <w:rPr>
                <w:rFonts w:ascii="Trebuchet MS" w:eastAsia="Trebuchet MS" w:hAnsi="Trebuchet MS" w:cs="Trebuchet MS"/>
                <w:color w:val="000000"/>
              </w:rPr>
              <w:t>13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al </w:t>
            </w:r>
            <w:r w:rsidR="00FC54AC" w:rsidRPr="0008503F">
              <w:rPr>
                <w:rFonts w:ascii="Trebuchet MS" w:eastAsia="Trebuchet MS" w:hAnsi="Trebuchet MS" w:cs="Trebuchet MS"/>
                <w:color w:val="000000"/>
              </w:rPr>
              <w:t xml:space="preserve">16 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de </w:t>
            </w:r>
            <w:r w:rsidR="00FC54AC" w:rsidRPr="0008503F">
              <w:rPr>
                <w:rFonts w:ascii="Trebuchet MS" w:eastAsia="Trebuchet MS" w:hAnsi="Trebuchet MS" w:cs="Trebuchet MS"/>
                <w:color w:val="000000"/>
              </w:rPr>
              <w:t>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3F1CD7" w:rsidRPr="003F1CD7" w:rsidRDefault="007953DC" w:rsidP="007953DC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La aprobación de registros el 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lastRenderedPageBreak/>
              <w:t xml:space="preserve">día </w:t>
            </w:r>
            <w:r w:rsidR="00FC54AC" w:rsidRPr="0008503F">
              <w:rPr>
                <w:rFonts w:ascii="Trebuchet MS" w:eastAsia="Trebuchet MS" w:hAnsi="Trebuchet MS" w:cs="Trebuchet MS"/>
                <w:color w:val="000000"/>
              </w:rPr>
              <w:t>18 de octubre de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2021.</w:t>
            </w:r>
            <w:r w:rsidR="003F1CD7" w:rsidRPr="0008503F"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  <w:p w:rsidR="007953DC" w:rsidRPr="00E50A14" w:rsidRDefault="003F1CD7" w:rsidP="007953DC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E50A14">
              <w:rPr>
                <w:rFonts w:ascii="Trebuchet MS" w:eastAsia="Trebuchet MS" w:hAnsi="Trebuchet MS" w:cs="Trebuchet MS"/>
                <w:color w:val="000000"/>
              </w:rPr>
              <w:t>El periodo de precampaña será del 19 al 26 de octubre de 2021.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Para el proceso de designación: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La expedición de la invitación será el día </w:t>
            </w:r>
            <w:r w:rsidR="00347329" w:rsidRPr="0008503F">
              <w:rPr>
                <w:rFonts w:ascii="Trebuchet MS" w:eastAsia="Trebuchet MS" w:hAnsi="Trebuchet MS" w:cs="Trebuchet MS"/>
                <w:color w:val="000000"/>
              </w:rPr>
              <w:t>12 de 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registro de aspirantes </w:t>
            </w:r>
            <w:r w:rsidR="0082486E" w:rsidRPr="0008503F">
              <w:rPr>
                <w:rFonts w:ascii="Trebuchet MS" w:eastAsia="Trebuchet MS" w:hAnsi="Trebuchet MS" w:cs="Trebuchet MS"/>
                <w:color w:val="000000"/>
              </w:rPr>
              <w:t>serán del día 13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  <w:r w:rsidR="0082486E" w:rsidRPr="0008503F">
              <w:rPr>
                <w:rFonts w:ascii="Trebuchet MS" w:eastAsia="Trebuchet MS" w:hAnsi="Trebuchet MS" w:cs="Trebuchet MS"/>
                <w:color w:val="000000"/>
              </w:rPr>
              <w:t xml:space="preserve">al 16 de </w:t>
            </w:r>
            <w:r w:rsidR="00D83514" w:rsidRPr="0008503F">
              <w:rPr>
                <w:rFonts w:ascii="Trebuchet MS" w:eastAsia="Trebuchet MS" w:hAnsi="Trebuchet MS" w:cs="Trebuchet MS"/>
                <w:color w:val="000000"/>
              </w:rPr>
              <w:t>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7953DC" w:rsidRPr="0008503F" w:rsidRDefault="007953DC" w:rsidP="00347329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acuerdo de designación de candidatos se emitirá el día </w:t>
            </w:r>
            <w:r w:rsidR="00347329" w:rsidRPr="0008503F">
              <w:rPr>
                <w:rFonts w:ascii="Trebuchet MS" w:eastAsia="Trebuchet MS" w:hAnsi="Trebuchet MS" w:cs="Trebuchet MS"/>
                <w:color w:val="000000"/>
              </w:rPr>
              <w:t>28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</w:t>
            </w:r>
            <w:r w:rsidR="0082486E" w:rsidRPr="0008503F">
              <w:rPr>
                <w:rFonts w:ascii="Trebuchet MS" w:eastAsia="Trebuchet MS" w:hAnsi="Trebuchet MS" w:cs="Trebuchet MS"/>
                <w:color w:val="000000"/>
              </w:rPr>
              <w:t>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</w:tc>
      </w:tr>
      <w:tr w:rsidR="007953DC" w:rsidRPr="0008503F" w:rsidTr="00E151EA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lastRenderedPageBreak/>
              <w:t>e.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Órganos de dirección responsables de su conducción y vigilancia.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Comisión Organizadora Electoral Estatal (COEE Jal).</w:t>
            </w:r>
          </w:p>
          <w:p w:rsidR="0082486E" w:rsidRPr="0008503F" w:rsidRDefault="0082486E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Comisión Permanente del Consejo Local.</w:t>
            </w:r>
          </w:p>
          <w:p w:rsidR="0082486E" w:rsidRPr="0008503F" w:rsidRDefault="0082486E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Comisión Permanente del Consejo Nacional. </w:t>
            </w:r>
          </w:p>
        </w:tc>
      </w:tr>
      <w:tr w:rsidR="007953DC" w:rsidRPr="0008503F" w:rsidTr="00E151EA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f.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celebración de la asamblea electoral estatal, distrital, municipal o, en su caso, de realización de la jornada comicial interna.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7953DC" w:rsidRPr="0008503F" w:rsidRDefault="0082486E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27 de octubre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</w:tc>
      </w:tr>
    </w:tbl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  <w:color w:val="000000"/>
          <w:sz w:val="28"/>
          <w:szCs w:val="28"/>
          <w:u w:val="single"/>
        </w:rPr>
      </w:pPr>
    </w:p>
    <w:p w:rsidR="007953DC" w:rsidRPr="0008503F" w:rsidRDefault="0008503F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 w:rsidRPr="0008503F">
        <w:rPr>
          <w:rFonts w:ascii="Trebuchet MS" w:eastAsia="Trebuchet MS" w:hAnsi="Trebuchet MS" w:cs="Trebuchet MS"/>
          <w:color w:val="000000"/>
        </w:rPr>
        <w:t xml:space="preserve">De igual forma se informa que el Partido Acción Nacional, omitió manifestar las fechas en las que se llevará la etapa de precampañas.  </w:t>
      </w: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u w:val="single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PARTIDO REVOLUCIONARIO INSTITUCIONAL</w:t>
      </w:r>
    </w:p>
    <w:p w:rsidR="007953DC" w:rsidRPr="0008503F" w:rsidRDefault="00CB3382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FOLIO</w:t>
      </w:r>
      <w:r w:rsidR="00D47FAD" w:rsidRPr="0008503F">
        <w:rPr>
          <w:rFonts w:ascii="Trebuchet MS" w:eastAsia="Trebuchet MS" w:hAnsi="Trebuchet MS" w:cs="Trebuchet MS"/>
          <w:b/>
          <w:color w:val="000000"/>
          <w:u w:val="single"/>
        </w:rPr>
        <w:t>S</w:t>
      </w:r>
      <w:r w:rsidR="007953DC" w:rsidRPr="0008503F">
        <w:rPr>
          <w:rFonts w:ascii="Trebuchet MS" w:eastAsia="Trebuchet MS" w:hAnsi="Trebuchet MS" w:cs="Trebuchet MS"/>
          <w:b/>
          <w:color w:val="000000"/>
          <w:u w:val="single"/>
        </w:rPr>
        <w:t xml:space="preserve"> </w:t>
      </w: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08695</w:t>
      </w:r>
      <w:r w:rsidR="00D47FAD" w:rsidRPr="0008503F">
        <w:rPr>
          <w:rFonts w:ascii="Trebuchet MS" w:eastAsia="Trebuchet MS" w:hAnsi="Trebuchet MS" w:cs="Trebuchet MS"/>
          <w:b/>
          <w:color w:val="000000"/>
          <w:u w:val="single"/>
        </w:rPr>
        <w:t xml:space="preserve"> Y 08791 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106"/>
        <w:gridCol w:w="6663"/>
      </w:tblGrid>
      <w:tr w:rsidR="007953DC" w:rsidRPr="0008503F" w:rsidTr="00E151EA">
        <w:tc>
          <w:tcPr>
            <w:tcW w:w="438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106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Actividad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(artículo 229, párrafo 2 CEEJ)</w:t>
            </w:r>
          </w:p>
        </w:tc>
        <w:tc>
          <w:tcPr>
            <w:tcW w:w="6663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Fecha, plazo y órganos responsables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a.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inicio del proceso interno.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D47FAD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0</w:t>
            </w:r>
            <w:r w:rsidR="00D47FAD" w:rsidRPr="0008503F">
              <w:rPr>
                <w:rFonts w:ascii="Trebuchet MS" w:eastAsia="Trebuchet MS" w:hAnsi="Trebuchet MS" w:cs="Trebuchet MS"/>
                <w:color w:val="000000"/>
              </w:rPr>
              <w:t>8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</w:t>
            </w:r>
            <w:r w:rsidR="00D47FAD" w:rsidRPr="0008503F">
              <w:rPr>
                <w:rFonts w:ascii="Trebuchet MS" w:eastAsia="Trebuchet MS" w:hAnsi="Trebuchet MS" w:cs="Trebuchet MS"/>
                <w:color w:val="000000"/>
              </w:rPr>
              <w:t>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 (para presidentes municipales).</w:t>
            </w:r>
          </w:p>
        </w:tc>
      </w:tr>
      <w:tr w:rsidR="007953DC" w:rsidRPr="0008503F" w:rsidTr="00E151EA">
        <w:trPr>
          <w:trHeight w:val="150"/>
        </w:trPr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b.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Método o métodos que serán utilizados.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D47FAD" w:rsidP="00D47FAD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309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Designación: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que será efectuada por el Presidente del Comité Ejecutivo Nacional del PRI, al tenor de lo dispuesto por el artículo 209 de los Estatutos del Partido Revolucionario Institucional.</w:t>
            </w:r>
          </w:p>
          <w:p w:rsidR="00D47FAD" w:rsidRPr="0008503F" w:rsidRDefault="00D47FAD" w:rsidP="00D47FA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jc w:val="both"/>
              <w:rPr>
                <w:color w:val="000000"/>
              </w:rPr>
            </w:pP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e.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Órganos de dirección responsables de su conducción y vigilancia.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9856B1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El titular de la Presidencia del Comité Ejecutivo Nacional, apoyado por el Presidente del Comité Directivo Estatal y el Presidente de la Comisión Estatal de Procesos Internos.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Fecha de celebración de 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lastRenderedPageBreak/>
              <w:t>la asamblea electoral estatal, distrital, municipal o, en su caso, de realización de la jornada comicial interna.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9856B1" w:rsidP="009856B1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lastRenderedPageBreak/>
              <w:t xml:space="preserve">No aplica debido a que será designada la candidata 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lastRenderedPageBreak/>
              <w:t xml:space="preserve">mediante acuerdo emitido por el titular de la </w:t>
            </w:r>
            <w:r w:rsidR="00FC406C">
              <w:rPr>
                <w:rFonts w:ascii="Trebuchet MS" w:eastAsia="Trebuchet MS" w:hAnsi="Trebuchet MS" w:cs="Trebuchet MS"/>
                <w:color w:val="000000"/>
              </w:rPr>
              <w:t>Presidencia del Comité Ejecutivo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Nacional en fecha </w:t>
            </w:r>
            <w:r w:rsidR="0047385D" w:rsidRPr="0008503F">
              <w:rPr>
                <w:rFonts w:ascii="Trebuchet MS" w:eastAsia="Trebuchet MS" w:hAnsi="Trebuchet MS" w:cs="Trebuchet MS"/>
                <w:color w:val="000000"/>
              </w:rPr>
              <w:t>previa al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registro de candidatas. </w:t>
            </w:r>
          </w:p>
        </w:tc>
      </w:tr>
    </w:tbl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  <w:color w:val="000000"/>
          <w:sz w:val="28"/>
          <w:szCs w:val="28"/>
          <w:u w:val="single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  <w:color w:val="000000"/>
          <w:sz w:val="28"/>
          <w:szCs w:val="28"/>
          <w:u w:val="single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PARTIDO DE LA REVOLUCIÓN DEMOCRÁTICA</w:t>
      </w: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 xml:space="preserve">FOLIO </w:t>
      </w:r>
      <w:r w:rsidR="00576048" w:rsidRPr="0008503F">
        <w:rPr>
          <w:rFonts w:ascii="Trebuchet MS" w:eastAsia="Trebuchet MS" w:hAnsi="Trebuchet MS" w:cs="Trebuchet MS"/>
          <w:b/>
          <w:color w:val="000000"/>
          <w:u w:val="single"/>
        </w:rPr>
        <w:t>08647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106"/>
        <w:gridCol w:w="6663"/>
      </w:tblGrid>
      <w:tr w:rsidR="007953DC" w:rsidRPr="0008503F" w:rsidTr="00E151EA">
        <w:tc>
          <w:tcPr>
            <w:tcW w:w="438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106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Actividad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(artículo 229, párrafo 2 CEEJ)</w:t>
            </w:r>
          </w:p>
        </w:tc>
        <w:tc>
          <w:tcPr>
            <w:tcW w:w="6663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Fecha, plazo y órganos responsables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a.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inicio del proceso interno.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Comenzará un día después de su aprobación en el Consejo, y la publicación que se haga en los estrados del Partido.</w:t>
            </w:r>
          </w:p>
        </w:tc>
      </w:tr>
      <w:tr w:rsidR="007953DC" w:rsidRPr="0008503F" w:rsidTr="00E151EA">
        <w:trPr>
          <w:trHeight w:val="150"/>
        </w:trPr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b.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Método o métodos que serán utilizados.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309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Mediante Consejo Estatal Electivo.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para la expedición de la convocatoria.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C83EC0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309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El 07 de octubre de 2021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d.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Plazos que comprenderá cada fase del proceso interno.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La fecha de inicio del proceso interno, comenzará un día después de su aprobación en el Consejo, y la publicación que se haga en los estrados del Partido.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periodo de registro de precandidatos será del </w:t>
            </w:r>
            <w:r w:rsidR="00A12CA5" w:rsidRPr="0008503F">
              <w:rPr>
                <w:rFonts w:ascii="Trebuchet MS" w:eastAsia="Trebuchet MS" w:hAnsi="Trebuchet MS" w:cs="Trebuchet MS"/>
                <w:color w:val="000000"/>
              </w:rPr>
              <w:t>14 al 16</w:t>
            </w:r>
            <w:r w:rsidR="00C83EC0" w:rsidRPr="0008503F">
              <w:rPr>
                <w:rFonts w:ascii="Trebuchet MS" w:eastAsia="Trebuchet MS" w:hAnsi="Trebuchet MS" w:cs="Trebuchet MS"/>
                <w:color w:val="000000"/>
              </w:rPr>
              <w:t xml:space="preserve"> de octubre de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C83EC0" w:rsidRPr="0008503F" w:rsidRDefault="00C83EC0" w:rsidP="00347329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El periodo de subsanación será de un día,</w:t>
            </w:r>
            <w:r w:rsidR="00A12CA5" w:rsidRPr="0008503F">
              <w:rPr>
                <w:rFonts w:ascii="Trebuchet MS" w:eastAsia="Trebuchet MS" w:hAnsi="Trebuchet MS" w:cs="Trebuchet MS"/>
                <w:color w:val="000000"/>
              </w:rPr>
              <w:t xml:space="preserve"> el 17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octubre de 2021. </w:t>
            </w:r>
          </w:p>
          <w:p w:rsidR="007953DC" w:rsidRPr="0008503F" w:rsidRDefault="007953DC" w:rsidP="00347329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proyecto de otorgamiento de registro de precandidatos, será a más tardar el día </w:t>
            </w:r>
            <w:r w:rsidR="00A12CA5" w:rsidRPr="0008503F">
              <w:rPr>
                <w:rFonts w:ascii="Trebuchet MS" w:eastAsia="Trebuchet MS" w:hAnsi="Trebuchet MS" w:cs="Trebuchet MS"/>
                <w:color w:val="000000"/>
              </w:rPr>
              <w:t>18 de 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La aprobación de registro de precandidatos, a más tardar el día </w:t>
            </w:r>
            <w:r w:rsidR="00A12CA5" w:rsidRPr="0008503F">
              <w:rPr>
                <w:rFonts w:ascii="Trebuchet MS" w:eastAsia="Trebuchet MS" w:hAnsi="Trebuchet MS" w:cs="Trebuchet MS"/>
                <w:color w:val="000000"/>
              </w:rPr>
              <w:t>19 de 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7953DC" w:rsidRPr="0008503F" w:rsidRDefault="007953DC" w:rsidP="00C83EC0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periodo de precampaña será del </w:t>
            </w:r>
            <w:r w:rsidR="00C83EC0" w:rsidRPr="0008503F">
              <w:rPr>
                <w:rFonts w:ascii="Trebuchet MS" w:eastAsia="Trebuchet MS" w:hAnsi="Trebuchet MS" w:cs="Trebuchet MS"/>
                <w:color w:val="000000"/>
              </w:rPr>
              <w:t>19 al 28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</w:t>
            </w:r>
            <w:r w:rsidR="00C83EC0" w:rsidRPr="0008503F">
              <w:rPr>
                <w:rFonts w:ascii="Trebuchet MS" w:eastAsia="Trebuchet MS" w:hAnsi="Trebuchet MS" w:cs="Trebuchet MS"/>
                <w:color w:val="000000"/>
              </w:rPr>
              <w:t>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e.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Órganos de dirección responsables de su conducción y vigilancia.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Dirección Nacional Ejecutiva, por conducto del Órgano Técnico Electoral.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Órgano de Justicia </w:t>
            </w:r>
            <w:proofErr w:type="spellStart"/>
            <w:r w:rsidRPr="0008503F">
              <w:rPr>
                <w:rFonts w:ascii="Trebuchet MS" w:eastAsia="Trebuchet MS" w:hAnsi="Trebuchet MS" w:cs="Trebuchet MS"/>
                <w:color w:val="000000"/>
              </w:rPr>
              <w:t>Intrapartidaria</w:t>
            </w:r>
            <w:proofErr w:type="spellEnd"/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celebración de la asamblea electoral estatal, distrital, municipal o, en su caso, de realización de la jornada comicial interna.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A12CA5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Celebración del Consejo Estatal Electivo, </w:t>
            </w:r>
            <w:r w:rsidR="00A12CA5" w:rsidRPr="0008503F">
              <w:rPr>
                <w:rFonts w:ascii="Trebuchet MS" w:eastAsia="Trebuchet MS" w:hAnsi="Trebuchet MS" w:cs="Trebuchet MS"/>
                <w:color w:val="000000"/>
              </w:rPr>
              <w:t xml:space="preserve">a más tardar el 29 de octubre de 2021. </w:t>
            </w:r>
          </w:p>
        </w:tc>
      </w:tr>
    </w:tbl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  <w:u w:val="single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  <w:u w:val="single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PARTIDO DEL TRABAJO</w:t>
      </w:r>
    </w:p>
    <w:p w:rsidR="007953DC" w:rsidRPr="0008503F" w:rsidRDefault="00A12CA5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FOLIO</w:t>
      </w:r>
      <w:r w:rsidR="007953DC" w:rsidRPr="0008503F">
        <w:rPr>
          <w:rFonts w:ascii="Trebuchet MS" w:eastAsia="Trebuchet MS" w:hAnsi="Trebuchet MS" w:cs="Trebuchet MS"/>
          <w:b/>
          <w:color w:val="000000"/>
          <w:u w:val="single"/>
        </w:rPr>
        <w:t xml:space="preserve"> </w:t>
      </w: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12987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106"/>
        <w:gridCol w:w="6663"/>
      </w:tblGrid>
      <w:tr w:rsidR="007953DC" w:rsidRPr="0008503F" w:rsidTr="00E151EA">
        <w:tc>
          <w:tcPr>
            <w:tcW w:w="438" w:type="dxa"/>
            <w:shd w:val="clear" w:color="auto" w:fill="A6A6A6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106" w:type="dxa"/>
            <w:shd w:val="clear" w:color="auto" w:fill="A6A6A6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Actividad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(artículo 229, párrafo 2 CEEJ)</w:t>
            </w:r>
          </w:p>
        </w:tc>
        <w:tc>
          <w:tcPr>
            <w:tcW w:w="6663" w:type="dxa"/>
            <w:shd w:val="clear" w:color="auto" w:fill="A6A6A6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Fecha, plazo y órganos responsables</w:t>
            </w:r>
          </w:p>
        </w:tc>
      </w:tr>
      <w:tr w:rsidR="007953DC" w:rsidRPr="0008503F" w:rsidTr="00E151EA">
        <w:trPr>
          <w:trHeight w:val="150"/>
        </w:trPr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b.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Método o métodos que serán utilizados.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85D8D" w:rsidP="00785D8D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309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S</w:t>
            </w:r>
            <w:r w:rsidR="00D47FAD" w:rsidRPr="0008503F">
              <w:rPr>
                <w:rFonts w:ascii="Trebuchet MS" w:eastAsia="Trebuchet MS" w:hAnsi="Trebuchet MS" w:cs="Trebuchet MS"/>
                <w:color w:val="000000"/>
              </w:rPr>
              <w:t>erá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resuelta de manera directa por l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>a Comisión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Ejecutiva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Nacional.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celebración de la asamblea electoral estatal, distrital, municipal o, en su caso, de realización de la jornada comicial interna.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85D8D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Erigida y constituida en Convención Electoral Nacional</w:t>
            </w:r>
            <w:r w:rsidR="00D47FAD" w:rsidRPr="0008503F">
              <w:rPr>
                <w:rFonts w:ascii="Trebuchet MS" w:eastAsia="Trebuchet MS" w:hAnsi="Trebuchet MS" w:cs="Trebuchet MS"/>
                <w:color w:val="000000"/>
              </w:rPr>
              <w:t xml:space="preserve"> el veintiocho de octubre de dos mil veintiuno.</w:t>
            </w:r>
          </w:p>
        </w:tc>
      </w:tr>
    </w:tbl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8503F">
        <w:rPr>
          <w:color w:val="000000"/>
        </w:rPr>
        <w:t xml:space="preserve"> </w:t>
      </w: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PARTIDO VERDE ECOLOGISTA DE MÉXICO</w:t>
      </w:r>
    </w:p>
    <w:p w:rsidR="007953DC" w:rsidRPr="0008503F" w:rsidRDefault="002B2873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FOLIO</w:t>
      </w:r>
      <w:r w:rsidR="007953DC" w:rsidRPr="0008503F">
        <w:rPr>
          <w:rFonts w:ascii="Trebuchet MS" w:eastAsia="Trebuchet MS" w:hAnsi="Trebuchet MS" w:cs="Trebuchet MS"/>
          <w:b/>
          <w:color w:val="000000"/>
          <w:u w:val="single"/>
        </w:rPr>
        <w:t xml:space="preserve"> </w:t>
      </w: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12972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106"/>
        <w:gridCol w:w="6663"/>
      </w:tblGrid>
      <w:tr w:rsidR="007953DC" w:rsidRPr="0008503F" w:rsidTr="00E151EA">
        <w:tc>
          <w:tcPr>
            <w:tcW w:w="438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106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Actividad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(artículo 229, párrafo 2 CEEJ)</w:t>
            </w:r>
          </w:p>
        </w:tc>
        <w:tc>
          <w:tcPr>
            <w:tcW w:w="6663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Fecha, plazo y órganos responsables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a.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inicio del proceso interno.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AF03C2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Iniciará con la publicación de la convocatoria, esto es el día </w:t>
            </w:r>
            <w:r w:rsidR="00AF03C2" w:rsidRPr="0008503F">
              <w:rPr>
                <w:rFonts w:ascii="Trebuchet MS" w:eastAsia="Trebuchet MS" w:hAnsi="Trebuchet MS" w:cs="Trebuchet MS"/>
                <w:color w:val="000000"/>
              </w:rPr>
              <w:t>08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</w:t>
            </w:r>
            <w:r w:rsidR="00AF03C2" w:rsidRPr="0008503F">
              <w:rPr>
                <w:rFonts w:ascii="Trebuchet MS" w:eastAsia="Trebuchet MS" w:hAnsi="Trebuchet MS" w:cs="Trebuchet MS"/>
                <w:color w:val="000000"/>
              </w:rPr>
              <w:t>octubre de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</w:tc>
      </w:tr>
      <w:tr w:rsidR="007953DC" w:rsidRPr="0008503F" w:rsidTr="00E151EA">
        <w:trPr>
          <w:trHeight w:val="150"/>
        </w:trPr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b.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Método o métodos que serán utilizados.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La elección de los candidatos se realizarán por la Asamblea Estatal.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para la expedición de la convocatoria.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AF03C2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08 de octubre de 2021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jc w:val="both"/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d.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Plazos que comprenderá cada fase del proceso interno.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Publicación de la convocatoria que emita la Comisión Nacional de Procedimientos Internos, la cual publicará el día </w:t>
            </w:r>
            <w:r w:rsidR="00AF03C2" w:rsidRPr="0008503F">
              <w:rPr>
                <w:rFonts w:ascii="Trebuchet MS" w:eastAsia="Trebuchet MS" w:hAnsi="Trebuchet MS" w:cs="Trebuchet MS"/>
                <w:color w:val="000000"/>
              </w:rPr>
              <w:t>08 de octubre de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registro de aspirantes será el día </w:t>
            </w:r>
            <w:r w:rsidR="00C12C04" w:rsidRPr="0008503F">
              <w:rPr>
                <w:rFonts w:ascii="Trebuchet MS" w:eastAsia="Trebuchet MS" w:hAnsi="Trebuchet MS" w:cs="Trebuchet MS"/>
                <w:color w:val="000000"/>
              </w:rPr>
              <w:t>23 de octubre de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Notificación de posibles omisiones o defectos en la documentación de registro el día </w:t>
            </w:r>
            <w:r w:rsidR="00C12C04" w:rsidRPr="0008503F">
              <w:rPr>
                <w:rFonts w:ascii="Trebuchet MS" w:eastAsia="Trebuchet MS" w:hAnsi="Trebuchet MS" w:cs="Trebuchet MS"/>
                <w:color w:val="000000"/>
              </w:rPr>
              <w:t>24 de octubre de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C12C04" w:rsidRPr="0008503F" w:rsidRDefault="00C12C04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periodo para subsanar posibles omisiones o defectos en la documentación de registros, será de dos días, el día 25 y 26 de octubre. 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dictamen de procedencia del registro de personas precandidatas, será a más tardar el </w:t>
            </w:r>
            <w:r w:rsidR="00C12C04" w:rsidRPr="0008503F">
              <w:rPr>
                <w:rFonts w:ascii="Trebuchet MS" w:eastAsia="Trebuchet MS" w:hAnsi="Trebuchet MS" w:cs="Trebuchet MS"/>
                <w:color w:val="000000"/>
              </w:rPr>
              <w:t>27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</w:t>
            </w:r>
            <w:r w:rsidR="00C12C04" w:rsidRPr="0008503F">
              <w:rPr>
                <w:rFonts w:ascii="Trebuchet MS" w:eastAsia="Trebuchet MS" w:hAnsi="Trebuchet MS" w:cs="Trebuchet MS"/>
                <w:color w:val="000000"/>
              </w:rPr>
              <w:t>octubre de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7953DC" w:rsidRPr="0008503F" w:rsidRDefault="00C12C04" w:rsidP="00C12C04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Los aspirantes a candidatos a integrantes del Ayuntamiento, cuyo registro haya sido aceptado no realizaran precampaña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Los medios de impugnación se presentarán ante la Comisión Estatal de Honor y Justicia dentro de los tres días siguientes a la emisión del resultado.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Los medios de impugnación que se interpongan por los resultados de selección a cargos de elección popular, deberán quedar resueltos en definitiva a más tardar 14 días después de la emisión del resultado.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e.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Órganos de dirección responsables de su conducción y vigilancia.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Comisión Nacional de Procedimientos Internos.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Comité Ejecutivo Estatal.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celebración de la asamblea electoral estatal, distrital, municipal o, en su caso, de realización de la jornada comicial interna.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Asamblea Estatal o sesión del Consejo Político Estatal, el día </w:t>
            </w:r>
            <w:r w:rsidR="00CB3382" w:rsidRPr="0008503F">
              <w:rPr>
                <w:rFonts w:ascii="Trebuchet MS" w:eastAsia="Trebuchet MS" w:hAnsi="Trebuchet MS" w:cs="Trebuchet MS"/>
                <w:color w:val="000000"/>
              </w:rPr>
              <w:t>28 de 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</w:tbl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  <w:color w:val="000000"/>
          <w:sz w:val="28"/>
          <w:szCs w:val="28"/>
          <w:u w:val="single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  <w:u w:val="single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MOVIMIENTO CIUDADANO</w:t>
      </w:r>
    </w:p>
    <w:p w:rsidR="007953DC" w:rsidRPr="0008503F" w:rsidRDefault="00D92A6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FOLIO</w:t>
      </w:r>
      <w:r w:rsidR="007953DC" w:rsidRPr="0008503F">
        <w:rPr>
          <w:rFonts w:ascii="Trebuchet MS" w:eastAsia="Trebuchet MS" w:hAnsi="Trebuchet MS" w:cs="Trebuchet MS"/>
          <w:b/>
          <w:color w:val="000000"/>
          <w:u w:val="single"/>
        </w:rPr>
        <w:t xml:space="preserve"> </w:t>
      </w:r>
      <w:r w:rsidR="0038261A" w:rsidRPr="0008503F">
        <w:rPr>
          <w:rFonts w:ascii="Trebuchet MS" w:eastAsia="Trebuchet MS" w:hAnsi="Trebuchet MS" w:cs="Trebuchet MS"/>
          <w:b/>
          <w:color w:val="000000"/>
          <w:u w:val="single"/>
        </w:rPr>
        <w:t>08691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106"/>
        <w:gridCol w:w="6663"/>
      </w:tblGrid>
      <w:tr w:rsidR="007953DC" w:rsidRPr="0008503F" w:rsidTr="00E151EA">
        <w:tc>
          <w:tcPr>
            <w:tcW w:w="438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106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Actividad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(artículo 229, párrafo 2 CEEJ)</w:t>
            </w:r>
          </w:p>
        </w:tc>
        <w:tc>
          <w:tcPr>
            <w:tcW w:w="6663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Fecha, plazo y órganos responsables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a.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inicio del proceso interno.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38261A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13 de octubre de 2021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</w:tc>
      </w:tr>
      <w:tr w:rsidR="007953DC" w:rsidRPr="0008503F" w:rsidTr="00E151EA">
        <w:trPr>
          <w:trHeight w:val="150"/>
        </w:trPr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b.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Método o métodos que serán utilizados.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38261A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309"/>
              <w:jc w:val="both"/>
              <w:rPr>
                <w:rFonts w:ascii="Trebuchet MS" w:hAnsi="Trebuchet MS"/>
                <w:color w:val="000000"/>
              </w:rPr>
            </w:pPr>
            <w:r w:rsidRPr="0008503F">
              <w:rPr>
                <w:rFonts w:ascii="Trebuchet MS" w:hAnsi="Trebuchet MS"/>
                <w:color w:val="000000"/>
              </w:rPr>
              <w:t>Sesión conjunta con la Comisión Operativa Nacional y Comisión Nacional de Convenciones y Procesos Internos de Movimiento Ciudadano.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para la expedición de la convocatoria.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38261A" w:rsidP="0038261A">
            <w:pPr>
              <w:pStyle w:val="Normal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13 de octubre de 2021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d.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Plazos que comprenderá cada fase del proceso interno.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inicio del proceso interno será el día </w:t>
            </w:r>
            <w:r w:rsidR="0038261A" w:rsidRPr="0008503F">
              <w:rPr>
                <w:rFonts w:ascii="Trebuchet MS" w:eastAsia="Trebuchet MS" w:hAnsi="Trebuchet MS" w:cs="Trebuchet MS"/>
                <w:color w:val="000000"/>
              </w:rPr>
              <w:t>13 de octubre de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7953DC" w:rsidRPr="0008503F" w:rsidRDefault="00833D96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La expedición de la convocatoria será el 13 de octubre de 2021.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El registro de personas precandidatas (</w:t>
            </w:r>
            <w:r w:rsidR="00833D96" w:rsidRPr="0008503F">
              <w:rPr>
                <w:rFonts w:ascii="Trebuchet MS" w:eastAsia="Trebuchet MS" w:hAnsi="Trebuchet MS" w:cs="Trebuchet MS"/>
                <w:color w:val="000000"/>
              </w:rPr>
              <w:t>munícipes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) </w:t>
            </w:r>
            <w:r w:rsidR="00833D96" w:rsidRPr="0008503F">
              <w:rPr>
                <w:rFonts w:ascii="Trebuchet MS" w:eastAsia="Trebuchet MS" w:hAnsi="Trebuchet MS" w:cs="Trebuchet MS"/>
                <w:color w:val="000000"/>
              </w:rPr>
              <w:t>será el 16 d</w:t>
            </w:r>
            <w:r w:rsidR="0082006F">
              <w:rPr>
                <w:rFonts w:ascii="Trebuchet MS" w:eastAsia="Trebuchet MS" w:hAnsi="Trebuchet MS" w:cs="Trebuchet MS"/>
                <w:color w:val="000000"/>
              </w:rPr>
              <w:t>e</w:t>
            </w:r>
            <w:r w:rsidR="00833D96" w:rsidRPr="0008503F">
              <w:rPr>
                <w:rFonts w:ascii="Trebuchet MS" w:eastAsia="Trebuchet MS" w:hAnsi="Trebuchet MS" w:cs="Trebuchet MS"/>
                <w:color w:val="000000"/>
              </w:rPr>
              <w:t xml:space="preserve"> octubre de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dictamen de procedencia del registro de personas precandidatas, será a más tardar el </w:t>
            </w:r>
            <w:r w:rsidR="008F3292" w:rsidRPr="0008503F">
              <w:rPr>
                <w:rFonts w:ascii="Trebuchet MS" w:eastAsia="Trebuchet MS" w:hAnsi="Trebuchet MS" w:cs="Trebuchet MS"/>
                <w:color w:val="000000"/>
              </w:rPr>
              <w:t>18 de 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periodo de precampaña del </w:t>
            </w:r>
            <w:r w:rsidR="0050353E" w:rsidRPr="0008503F">
              <w:rPr>
                <w:rFonts w:ascii="Trebuchet MS" w:eastAsia="Trebuchet MS" w:hAnsi="Trebuchet MS" w:cs="Trebuchet MS"/>
                <w:color w:val="000000"/>
              </w:rPr>
              <w:t>19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al </w:t>
            </w:r>
            <w:r w:rsidR="0050353E" w:rsidRPr="0008503F">
              <w:rPr>
                <w:rFonts w:ascii="Trebuchet MS" w:eastAsia="Trebuchet MS" w:hAnsi="Trebuchet MS" w:cs="Trebuchet MS"/>
                <w:color w:val="000000"/>
              </w:rPr>
              <w:t>28 de 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dictamen definitivo de candidaturas el </w:t>
            </w:r>
            <w:r w:rsidR="0050353E" w:rsidRPr="0008503F">
              <w:rPr>
                <w:rFonts w:ascii="Trebuchet MS" w:eastAsia="Trebuchet MS" w:hAnsi="Trebuchet MS" w:cs="Trebuchet MS"/>
                <w:color w:val="000000"/>
              </w:rPr>
              <w:t>29 de 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7953DC" w:rsidRPr="0008503F" w:rsidRDefault="007953DC" w:rsidP="001073D8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Límite para resolver medios de impugnación</w:t>
            </w:r>
            <w:r w:rsidR="001073D8" w:rsidRPr="0008503F">
              <w:rPr>
                <w:rFonts w:ascii="Trebuchet MS" w:eastAsia="Trebuchet MS" w:hAnsi="Trebuchet MS" w:cs="Trebuchet MS"/>
                <w:color w:val="000000"/>
              </w:rPr>
              <w:t>, a más tardar el 12 de noviembre de 2021.</w:t>
            </w: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e.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Órganos de dirección responsables de su conducción y vigilancia.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1073D8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Comisión Nacional de Convenciones y Procesos Internos  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7953DC" w:rsidRPr="0008503F" w:rsidTr="00E151EA">
        <w:tc>
          <w:tcPr>
            <w:tcW w:w="438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celebración de la asamblea electoral estatal, distrital, municipal o, en su caso, de realización de la jornada comicial interna.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Asamblea Electoral Estatal será el día </w:t>
            </w:r>
            <w:r w:rsidR="00347329" w:rsidRPr="0008503F">
              <w:rPr>
                <w:rFonts w:ascii="Trebuchet MS" w:eastAsia="Trebuchet MS" w:hAnsi="Trebuchet MS" w:cs="Trebuchet MS"/>
                <w:color w:val="000000"/>
              </w:rPr>
              <w:t>29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</w:t>
            </w:r>
            <w:r w:rsidR="001073D8" w:rsidRPr="0008503F">
              <w:rPr>
                <w:rFonts w:ascii="Trebuchet MS" w:eastAsia="Trebuchet MS" w:hAnsi="Trebuchet MS" w:cs="Trebuchet MS"/>
                <w:color w:val="000000"/>
              </w:rPr>
              <w:t>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2021, para elección de candidaturas.</w:t>
            </w:r>
          </w:p>
          <w:p w:rsidR="007953DC" w:rsidRPr="0008503F" w:rsidRDefault="007953DC" w:rsidP="001073D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jc w:val="both"/>
              <w:rPr>
                <w:color w:val="000000"/>
              </w:rPr>
            </w:pPr>
          </w:p>
        </w:tc>
      </w:tr>
    </w:tbl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  <w:color w:val="000000"/>
          <w:sz w:val="28"/>
          <w:szCs w:val="28"/>
          <w:u w:val="single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  <w:color w:val="000000"/>
          <w:sz w:val="28"/>
          <w:szCs w:val="28"/>
          <w:u w:val="single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MORENA</w:t>
      </w: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 xml:space="preserve">FOLIOS </w:t>
      </w:r>
      <w:r w:rsidR="009856B1" w:rsidRPr="0008503F">
        <w:rPr>
          <w:rFonts w:ascii="Trebuchet MS" w:eastAsia="Trebuchet MS" w:hAnsi="Trebuchet MS" w:cs="Trebuchet MS"/>
          <w:b/>
          <w:color w:val="000000"/>
          <w:u w:val="single"/>
        </w:rPr>
        <w:t>08696 y 08797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106"/>
        <w:gridCol w:w="6663"/>
      </w:tblGrid>
      <w:tr w:rsidR="007953DC" w:rsidRPr="0008503F" w:rsidTr="00E151EA">
        <w:tc>
          <w:tcPr>
            <w:tcW w:w="438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106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Actividad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(artículo 229, párrafo 2 CEEJ)</w:t>
            </w:r>
          </w:p>
        </w:tc>
        <w:tc>
          <w:tcPr>
            <w:tcW w:w="6663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Fecha, plazo y órganos responsables</w:t>
            </w:r>
          </w:p>
        </w:tc>
      </w:tr>
      <w:tr w:rsidR="007953DC" w:rsidRPr="0008503F" w:rsidTr="00E151EA">
        <w:trPr>
          <w:trHeight w:val="150"/>
        </w:trPr>
        <w:tc>
          <w:tcPr>
            <w:tcW w:w="438" w:type="dxa"/>
            <w:shd w:val="clear" w:color="auto" w:fill="FFFFFF"/>
            <w:vAlign w:val="center"/>
          </w:tcPr>
          <w:p w:rsidR="007953DC" w:rsidRPr="0008503F" w:rsidRDefault="00BC03CA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a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Método o métodos que serán utilizados.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A5EE8" w:rsidRPr="0008503F" w:rsidRDefault="000A5EE8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309"/>
              <w:jc w:val="both"/>
              <w:rPr>
                <w:rFonts w:ascii="Trebuchet MS" w:hAnsi="Trebuchet MS"/>
                <w:color w:val="000000"/>
              </w:rPr>
            </w:pPr>
            <w:r w:rsidRPr="0008503F">
              <w:rPr>
                <w:rFonts w:ascii="Trebuchet MS" w:hAnsi="Trebuchet MS"/>
                <w:color w:val="000000"/>
              </w:rPr>
              <w:t xml:space="preserve">Será por el </w:t>
            </w:r>
            <w:r w:rsidRPr="0008503F">
              <w:rPr>
                <w:rFonts w:ascii="Trebuchet MS" w:hAnsi="Trebuchet MS"/>
                <w:b/>
                <w:color w:val="000000"/>
              </w:rPr>
              <w:t>método de elección</w:t>
            </w:r>
            <w:r w:rsidRPr="0008503F">
              <w:rPr>
                <w:rFonts w:ascii="Trebuchet MS" w:hAnsi="Trebuchet MS"/>
                <w:color w:val="000000"/>
              </w:rPr>
              <w:t xml:space="preserve"> previsto en los apartados a y w del artículo 44 del Estatuto de Morena.</w:t>
            </w:r>
          </w:p>
          <w:p w:rsidR="007953DC" w:rsidRPr="0008503F" w:rsidRDefault="000A5EE8" w:rsidP="000A5EE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jc w:val="both"/>
              <w:rPr>
                <w:rFonts w:ascii="Trebuchet MS" w:hAnsi="Trebuchet MS"/>
                <w:color w:val="000000"/>
              </w:rPr>
            </w:pPr>
            <w:r w:rsidRPr="0008503F">
              <w:rPr>
                <w:rFonts w:ascii="Trebuchet MS" w:hAnsi="Trebuchet MS"/>
                <w:color w:val="000000"/>
              </w:rPr>
              <w:t xml:space="preserve"> </w:t>
            </w:r>
          </w:p>
          <w:p w:rsidR="000A5EE8" w:rsidRPr="0008503F" w:rsidRDefault="000A5EE8" w:rsidP="000A5EE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color w:val="000000"/>
              </w:rPr>
            </w:pPr>
            <w:r w:rsidRPr="0008503F">
              <w:rPr>
                <w:rFonts w:ascii="Trebuchet MS" w:hAnsi="Trebuchet MS"/>
                <w:color w:val="000000"/>
              </w:rPr>
              <w:t>El método de elección según el Estatuto de M</w:t>
            </w:r>
            <w:r w:rsidR="00BC03CA" w:rsidRPr="0008503F">
              <w:rPr>
                <w:rFonts w:ascii="Trebuchet MS" w:hAnsi="Trebuchet MS"/>
                <w:color w:val="000000"/>
              </w:rPr>
              <w:t>orena, implica que el órgano electivo, como lo es la Comisión Nacional de Elecciones, seleccione al perfil que considere el adecuado.</w:t>
            </w:r>
          </w:p>
        </w:tc>
      </w:tr>
    </w:tbl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  <w:color w:val="000000"/>
          <w:sz w:val="28"/>
          <w:szCs w:val="28"/>
          <w:u w:val="single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</w:p>
    <w:p w:rsidR="007953DC" w:rsidRPr="0008503F" w:rsidRDefault="00473932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PARTIDO ENCUENTRO SOLIDARIO</w:t>
      </w: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</w:p>
    <w:p w:rsidR="00D83514" w:rsidRPr="0008503F" w:rsidRDefault="00D83514" w:rsidP="00D8351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8"/>
          <w:szCs w:val="28"/>
        </w:rPr>
      </w:pPr>
      <w:r w:rsidRPr="0008503F">
        <w:rPr>
          <w:rFonts w:ascii="Trebuchet MS" w:eastAsia="Trebuchet MS" w:hAnsi="Trebuchet MS" w:cs="Trebuchet MS"/>
          <w:color w:val="000000"/>
        </w:rPr>
        <w:t>Por lo que respecta al Partido Encuentro Solidario, se informa que no obstante haberle requerido mediante</w:t>
      </w:r>
      <w:r w:rsidR="0047385D">
        <w:rPr>
          <w:rFonts w:ascii="Trebuchet MS" w:eastAsia="Trebuchet MS" w:hAnsi="Trebuchet MS" w:cs="Trebuchet MS"/>
          <w:color w:val="000000"/>
        </w:rPr>
        <w:t xml:space="preserve"> acuerdo administrativo de fecha veintidós de octubre de dos mil veintiuno y notificado por </w:t>
      </w:r>
      <w:r w:rsidRPr="0008503F">
        <w:rPr>
          <w:rFonts w:ascii="Trebuchet MS" w:eastAsia="Trebuchet MS" w:hAnsi="Trebuchet MS" w:cs="Trebuchet MS"/>
          <w:color w:val="000000"/>
        </w:rPr>
        <w:t xml:space="preserve">oficio número </w:t>
      </w:r>
      <w:r w:rsidR="0047385D">
        <w:rPr>
          <w:rFonts w:ascii="Trebuchet MS" w:eastAsia="Trebuchet MS" w:hAnsi="Trebuchet MS" w:cs="Trebuchet MS"/>
          <w:color w:val="000000"/>
        </w:rPr>
        <w:t>12334/2021</w:t>
      </w:r>
      <w:r w:rsidR="00BF0792">
        <w:rPr>
          <w:rFonts w:ascii="Trebuchet MS" w:eastAsia="Trebuchet MS" w:hAnsi="Trebuchet MS" w:cs="Trebuchet MS"/>
          <w:color w:val="000000"/>
        </w:rPr>
        <w:t xml:space="preserve"> de Secretaría ejecutiva</w:t>
      </w:r>
      <w:r w:rsidR="0008503F" w:rsidRPr="0008503F">
        <w:rPr>
          <w:rFonts w:ascii="Trebuchet MS" w:eastAsia="Trebuchet MS" w:hAnsi="Trebuchet MS" w:cs="Trebuchet MS"/>
          <w:color w:val="000000"/>
        </w:rPr>
        <w:t>, dicho instituto político no ha manifestado nada al respecto.</w:t>
      </w:r>
      <w:r w:rsidRPr="0008503F">
        <w:rPr>
          <w:rFonts w:ascii="Trebuchet MS" w:eastAsia="Trebuchet MS" w:hAnsi="Trebuchet MS" w:cs="Trebuchet MS"/>
          <w:color w:val="000000"/>
        </w:rPr>
        <w:t xml:space="preserve"> </w:t>
      </w: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  <w:u w:val="single"/>
        </w:rPr>
      </w:pPr>
    </w:p>
    <w:p w:rsidR="007953DC" w:rsidRPr="0008503F" w:rsidRDefault="00473932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REDES SOCIALES PROGRESISTAS</w:t>
      </w: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</w:p>
    <w:p w:rsidR="0047385D" w:rsidRPr="0008503F" w:rsidRDefault="0008503F" w:rsidP="0047385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8"/>
          <w:szCs w:val="28"/>
        </w:rPr>
      </w:pPr>
      <w:r w:rsidRPr="0008503F">
        <w:rPr>
          <w:rFonts w:ascii="Trebuchet MS" w:eastAsia="Trebuchet MS" w:hAnsi="Trebuchet MS" w:cs="Trebuchet MS"/>
          <w:color w:val="000000"/>
        </w:rPr>
        <w:t xml:space="preserve">Por lo que respecta al Partido </w:t>
      </w:r>
      <w:r w:rsidR="0047385D">
        <w:rPr>
          <w:rFonts w:ascii="Trebuchet MS" w:eastAsia="Trebuchet MS" w:hAnsi="Trebuchet MS" w:cs="Trebuchet MS"/>
          <w:color w:val="000000"/>
        </w:rPr>
        <w:t>Redes Sociales Progresistas</w:t>
      </w:r>
      <w:r w:rsidRPr="0008503F">
        <w:rPr>
          <w:rFonts w:ascii="Trebuchet MS" w:eastAsia="Trebuchet MS" w:hAnsi="Trebuchet MS" w:cs="Trebuchet MS"/>
          <w:color w:val="000000"/>
        </w:rPr>
        <w:t xml:space="preserve">, </w:t>
      </w:r>
      <w:r w:rsidR="0047385D" w:rsidRPr="0008503F">
        <w:rPr>
          <w:rFonts w:ascii="Trebuchet MS" w:eastAsia="Trebuchet MS" w:hAnsi="Trebuchet MS" w:cs="Trebuchet MS"/>
          <w:color w:val="000000"/>
        </w:rPr>
        <w:t>se informa que no obstante haberle requerido mediante</w:t>
      </w:r>
      <w:r w:rsidR="0047385D">
        <w:rPr>
          <w:rFonts w:ascii="Trebuchet MS" w:eastAsia="Trebuchet MS" w:hAnsi="Trebuchet MS" w:cs="Trebuchet MS"/>
          <w:color w:val="000000"/>
        </w:rPr>
        <w:t xml:space="preserve"> acuerdo administrativo de fecha veintidós de octubre de dos mil veintiuno y notificado por </w:t>
      </w:r>
      <w:r w:rsidR="0047385D" w:rsidRPr="0008503F">
        <w:rPr>
          <w:rFonts w:ascii="Trebuchet MS" w:eastAsia="Trebuchet MS" w:hAnsi="Trebuchet MS" w:cs="Trebuchet MS"/>
          <w:color w:val="000000"/>
        </w:rPr>
        <w:t xml:space="preserve">oficio número </w:t>
      </w:r>
      <w:r w:rsidR="0047385D">
        <w:rPr>
          <w:rFonts w:ascii="Trebuchet MS" w:eastAsia="Trebuchet MS" w:hAnsi="Trebuchet MS" w:cs="Trebuchet MS"/>
          <w:color w:val="000000"/>
        </w:rPr>
        <w:t>12335/2021</w:t>
      </w:r>
      <w:r w:rsidR="00BF0792">
        <w:rPr>
          <w:rFonts w:ascii="Trebuchet MS" w:eastAsia="Trebuchet MS" w:hAnsi="Trebuchet MS" w:cs="Trebuchet MS"/>
          <w:color w:val="000000"/>
        </w:rPr>
        <w:t xml:space="preserve"> de Secretaría ejecutiva</w:t>
      </w:r>
      <w:r w:rsidR="0047385D" w:rsidRPr="0008503F">
        <w:rPr>
          <w:rFonts w:ascii="Trebuchet MS" w:eastAsia="Trebuchet MS" w:hAnsi="Trebuchet MS" w:cs="Trebuchet MS"/>
          <w:color w:val="000000"/>
        </w:rPr>
        <w:t xml:space="preserve">, dicho instituto político no ha manifestado nada al respecto. </w:t>
      </w:r>
    </w:p>
    <w:p w:rsidR="007953DC" w:rsidRDefault="007953DC" w:rsidP="0047385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u w:val="single"/>
        </w:rPr>
      </w:pPr>
    </w:p>
    <w:p w:rsidR="0047385D" w:rsidRPr="0008503F" w:rsidRDefault="0047385D" w:rsidP="0047385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u w:val="single"/>
        </w:rPr>
      </w:pPr>
    </w:p>
    <w:p w:rsidR="007953DC" w:rsidRPr="0008503F" w:rsidRDefault="00473932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FUERZA POR MÉXICO</w:t>
      </w: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 xml:space="preserve">FOLIOS </w:t>
      </w:r>
      <w:r w:rsidR="005E12A8" w:rsidRPr="0008503F">
        <w:rPr>
          <w:rFonts w:ascii="Trebuchet MS" w:eastAsia="Trebuchet MS" w:hAnsi="Trebuchet MS" w:cs="Trebuchet MS"/>
          <w:b/>
          <w:color w:val="000000"/>
          <w:u w:val="single"/>
        </w:rPr>
        <w:t>08692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977"/>
        <w:gridCol w:w="6663"/>
      </w:tblGrid>
      <w:tr w:rsidR="007953DC" w:rsidRPr="0008503F" w:rsidTr="00E151EA">
        <w:tc>
          <w:tcPr>
            <w:tcW w:w="567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977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Actividad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(artículo 229, párrafo 2 CEEJ)</w:t>
            </w:r>
          </w:p>
        </w:tc>
        <w:tc>
          <w:tcPr>
            <w:tcW w:w="6663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Fecha, plazo y órganos responsables</w:t>
            </w:r>
          </w:p>
        </w:tc>
      </w:tr>
      <w:tr w:rsidR="007953DC" w:rsidRPr="0008503F" w:rsidTr="00E151EA">
        <w:trPr>
          <w:trHeight w:val="150"/>
        </w:trPr>
        <w:tc>
          <w:tcPr>
            <w:tcW w:w="567" w:type="dxa"/>
            <w:shd w:val="clear" w:color="auto" w:fill="auto"/>
            <w:vAlign w:val="center"/>
          </w:tcPr>
          <w:p w:rsidR="007953DC" w:rsidRPr="0008503F" w:rsidRDefault="00D83514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a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Método o métodos que serán utilizados.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861CB5" w:rsidP="00861CB5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309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Método de designación directa.</w:t>
            </w:r>
          </w:p>
        </w:tc>
      </w:tr>
    </w:tbl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SOMOS</w:t>
      </w:r>
    </w:p>
    <w:p w:rsidR="007953DC" w:rsidRPr="0008503F" w:rsidRDefault="002910C6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FOLIO</w:t>
      </w:r>
      <w:r w:rsidR="007953DC" w:rsidRPr="0008503F">
        <w:rPr>
          <w:rFonts w:ascii="Trebuchet MS" w:eastAsia="Trebuchet MS" w:hAnsi="Trebuchet MS" w:cs="Trebuchet MS"/>
          <w:b/>
          <w:color w:val="000000"/>
          <w:u w:val="single"/>
        </w:rPr>
        <w:t xml:space="preserve"> </w:t>
      </w: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13023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977"/>
        <w:gridCol w:w="6663"/>
      </w:tblGrid>
      <w:tr w:rsidR="007953DC" w:rsidRPr="0008503F" w:rsidTr="00E151EA">
        <w:tc>
          <w:tcPr>
            <w:tcW w:w="567" w:type="dxa"/>
            <w:shd w:val="clear" w:color="auto" w:fill="A6A6A6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977" w:type="dxa"/>
            <w:shd w:val="clear" w:color="auto" w:fill="A6A6A6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Actividad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(artículo 229, párrafo 2 CEEJ)</w:t>
            </w:r>
          </w:p>
        </w:tc>
        <w:tc>
          <w:tcPr>
            <w:tcW w:w="6663" w:type="dxa"/>
            <w:shd w:val="clear" w:color="auto" w:fill="A6A6A6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Fecha, plazo y órganos responsables</w:t>
            </w:r>
          </w:p>
        </w:tc>
      </w:tr>
      <w:tr w:rsidR="007953DC" w:rsidRPr="0008503F" w:rsidTr="00E151EA">
        <w:tc>
          <w:tcPr>
            <w:tcW w:w="567" w:type="dxa"/>
            <w:shd w:val="clear" w:color="auto" w:fill="FFFFF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a.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inicio del proceso interno.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6663" w:type="dxa"/>
            <w:shd w:val="clear" w:color="auto" w:fill="FFFFFF"/>
            <w:vAlign w:val="center"/>
          </w:tcPr>
          <w:p w:rsidR="007953DC" w:rsidRPr="0008503F" w:rsidRDefault="007953DC" w:rsidP="00861CB5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El proceso interno del partido inicia con la fase de exploración, que durará del </w:t>
            </w:r>
            <w:r w:rsidR="00861CB5" w:rsidRPr="0008503F">
              <w:rPr>
                <w:rFonts w:ascii="Trebuchet MS" w:eastAsia="Trebuchet MS" w:hAnsi="Trebuchet MS" w:cs="Trebuchet MS"/>
                <w:color w:val="000000"/>
              </w:rPr>
              <w:t>14 de octubre de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</w:tc>
      </w:tr>
      <w:tr w:rsidR="007953DC" w:rsidRPr="0008503F" w:rsidTr="00E151EA">
        <w:trPr>
          <w:trHeight w:val="150"/>
        </w:trPr>
        <w:tc>
          <w:tcPr>
            <w:tcW w:w="567" w:type="dxa"/>
            <w:shd w:val="clear" w:color="auto" w:fill="FFFFF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b.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Método o métodos que serán utilizados.</w:t>
            </w:r>
          </w:p>
        </w:tc>
        <w:tc>
          <w:tcPr>
            <w:tcW w:w="6663" w:type="dxa"/>
            <w:shd w:val="clear" w:color="auto" w:fill="FFFFFF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309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Método de designación directa por invitación.</w:t>
            </w:r>
          </w:p>
        </w:tc>
      </w:tr>
      <w:tr w:rsidR="007953DC" w:rsidRPr="0008503F" w:rsidTr="00E151EA">
        <w:tc>
          <w:tcPr>
            <w:tcW w:w="567" w:type="dxa"/>
            <w:shd w:val="clear" w:color="auto" w:fill="FFFFF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e.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Órganos de dirección responsables de su conducción y vigilancia.</w:t>
            </w:r>
          </w:p>
        </w:tc>
        <w:tc>
          <w:tcPr>
            <w:tcW w:w="6663" w:type="dxa"/>
            <w:shd w:val="clear" w:color="auto" w:fill="FFFFFF"/>
            <w:vAlign w:val="center"/>
          </w:tcPr>
          <w:p w:rsidR="007953DC" w:rsidRPr="0008503F" w:rsidRDefault="007953DC" w:rsidP="00D45F73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Comité Directivo Estatal. </w:t>
            </w:r>
          </w:p>
        </w:tc>
      </w:tr>
      <w:tr w:rsidR="007953DC" w:rsidRPr="0008503F" w:rsidTr="00E151EA">
        <w:tc>
          <w:tcPr>
            <w:tcW w:w="567" w:type="dxa"/>
            <w:shd w:val="clear" w:color="auto" w:fill="FFFFF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celebración de la asamblea electoral estatal, distrital, municipal o, en su caso, de realización de la jornada comicial interna.</w:t>
            </w:r>
          </w:p>
        </w:tc>
        <w:tc>
          <w:tcPr>
            <w:tcW w:w="6663" w:type="dxa"/>
            <w:shd w:val="clear" w:color="auto" w:fill="FFFFFF"/>
            <w:vAlign w:val="center"/>
          </w:tcPr>
          <w:p w:rsidR="007953DC" w:rsidRPr="0008503F" w:rsidRDefault="00D45F73" w:rsidP="007953DC">
            <w:pPr>
              <w:pStyle w:val="Normal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A más tardar el 28 de octubre de 2021</w:t>
            </w:r>
          </w:p>
        </w:tc>
      </w:tr>
    </w:tbl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8503F">
        <w:rPr>
          <w:color w:val="000000"/>
        </w:rPr>
        <w:t xml:space="preserve"> </w:t>
      </w: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HAGAMOS</w:t>
      </w:r>
    </w:p>
    <w:p w:rsidR="007953DC" w:rsidRPr="0008503F" w:rsidRDefault="0035190F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FOLIO</w:t>
      </w:r>
      <w:r w:rsidR="007953DC" w:rsidRPr="0008503F">
        <w:rPr>
          <w:rFonts w:ascii="Trebuchet MS" w:eastAsia="Trebuchet MS" w:hAnsi="Trebuchet MS" w:cs="Trebuchet MS"/>
          <w:b/>
          <w:color w:val="000000"/>
          <w:u w:val="single"/>
        </w:rPr>
        <w:t xml:space="preserve"> </w:t>
      </w: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08678</w:t>
      </w:r>
      <w:r w:rsidR="00861CB5" w:rsidRPr="0008503F">
        <w:rPr>
          <w:rFonts w:ascii="Trebuchet MS" w:eastAsia="Trebuchet MS" w:hAnsi="Trebuchet MS" w:cs="Trebuchet MS"/>
          <w:b/>
          <w:color w:val="000000"/>
          <w:u w:val="single"/>
        </w:rPr>
        <w:t xml:space="preserve"> y 13030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977"/>
        <w:gridCol w:w="6663"/>
      </w:tblGrid>
      <w:tr w:rsidR="007953DC" w:rsidRPr="0008503F" w:rsidTr="00E151EA">
        <w:tc>
          <w:tcPr>
            <w:tcW w:w="567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977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Actividad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(artículo 229, párrafo 2 CEEJ)</w:t>
            </w:r>
          </w:p>
        </w:tc>
        <w:tc>
          <w:tcPr>
            <w:tcW w:w="6663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Fecha, plazo y órganos responsables</w:t>
            </w:r>
          </w:p>
        </w:tc>
      </w:tr>
      <w:tr w:rsidR="007953DC" w:rsidRPr="0008503F" w:rsidTr="00E151EA">
        <w:tc>
          <w:tcPr>
            <w:tcW w:w="56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a.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inicio del proceso interno.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35190F" w:rsidP="007953DC">
            <w:pPr>
              <w:pStyle w:val="Normal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08 de octubre de 2021</w:t>
            </w:r>
          </w:p>
        </w:tc>
      </w:tr>
      <w:tr w:rsidR="007953DC" w:rsidRPr="0008503F" w:rsidTr="00E151EA">
        <w:trPr>
          <w:trHeight w:val="150"/>
        </w:trPr>
        <w:tc>
          <w:tcPr>
            <w:tcW w:w="56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b.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Método o métodos que serán utilizados.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35190F">
            <w:pPr>
              <w:pStyle w:val="Normal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309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Será por medio de </w:t>
            </w:r>
            <w:r w:rsidR="0035190F" w:rsidRPr="0008503F">
              <w:rPr>
                <w:rFonts w:ascii="Trebuchet MS" w:eastAsia="Trebuchet MS" w:hAnsi="Trebuchet MS" w:cs="Trebuchet MS"/>
                <w:color w:val="000000"/>
              </w:rPr>
              <w:t>la Coordinación Ejecutiva Estatal a través de comisiones especiales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</w:tc>
      </w:tr>
      <w:tr w:rsidR="007953DC" w:rsidRPr="0008503F" w:rsidTr="00E151EA">
        <w:tc>
          <w:tcPr>
            <w:tcW w:w="56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para la expedición de la convocatoria.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576E78" w:rsidP="007953DC">
            <w:pPr>
              <w:pStyle w:val="Normal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309"/>
              <w:jc w:val="both"/>
              <w:rPr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12</w:t>
            </w:r>
            <w:r w:rsidR="0035190F" w:rsidRPr="0008503F">
              <w:rPr>
                <w:rFonts w:ascii="Trebuchet MS" w:eastAsia="Trebuchet MS" w:hAnsi="Trebuchet MS" w:cs="Trebuchet MS"/>
                <w:color w:val="000000"/>
              </w:rPr>
              <w:t xml:space="preserve"> de octubre de 2021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</w:tc>
      </w:tr>
      <w:tr w:rsidR="007953DC" w:rsidRPr="0008503F" w:rsidTr="00E151EA">
        <w:tc>
          <w:tcPr>
            <w:tcW w:w="56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Plazos que comprenderá cada fase del proceso interno.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"/>
              </w:tabs>
              <w:ind w:left="25" w:firstLine="0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Inicio de proceso interno de selección de candidaturas </w:t>
            </w:r>
            <w:r w:rsidR="0035190F" w:rsidRPr="0008503F">
              <w:rPr>
                <w:rFonts w:ascii="Trebuchet MS" w:eastAsia="Trebuchet MS" w:hAnsi="Trebuchet MS" w:cs="Trebuchet MS"/>
                <w:color w:val="000000"/>
              </w:rPr>
              <w:t>el 08 de octubre de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42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La expedición de la convocatoria será el día </w:t>
            </w:r>
            <w:r w:rsidR="00576E78">
              <w:rPr>
                <w:rFonts w:ascii="Trebuchet MS" w:eastAsia="Trebuchet MS" w:hAnsi="Trebuchet MS" w:cs="Trebuchet MS"/>
                <w:color w:val="000000"/>
              </w:rPr>
              <w:t>12</w:t>
            </w:r>
            <w:r w:rsidR="0035190F" w:rsidRPr="0008503F">
              <w:rPr>
                <w:rFonts w:ascii="Trebuchet MS" w:eastAsia="Trebuchet MS" w:hAnsi="Trebuchet MS" w:cs="Trebuchet MS"/>
                <w:color w:val="000000"/>
              </w:rPr>
              <w:t xml:space="preserve"> de octubre de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7953DC" w:rsidRPr="0053032F" w:rsidRDefault="007953DC" w:rsidP="007953DC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53032F">
              <w:rPr>
                <w:rFonts w:ascii="Trebuchet MS" w:eastAsia="Trebuchet MS" w:hAnsi="Trebuchet MS" w:cs="Trebuchet MS"/>
                <w:color w:val="000000"/>
              </w:rPr>
              <w:t xml:space="preserve">El registro de precandidaturas comprenderá </w:t>
            </w:r>
            <w:r w:rsidR="0035190F" w:rsidRPr="0053032F">
              <w:rPr>
                <w:rFonts w:ascii="Trebuchet MS" w:eastAsia="Trebuchet MS" w:hAnsi="Trebuchet MS" w:cs="Trebuchet MS"/>
                <w:color w:val="000000"/>
              </w:rPr>
              <w:t xml:space="preserve">15 </w:t>
            </w:r>
            <w:r w:rsidR="00861CB5" w:rsidRPr="0053032F">
              <w:rPr>
                <w:rFonts w:ascii="Trebuchet MS" w:eastAsia="Trebuchet MS" w:hAnsi="Trebuchet MS" w:cs="Trebuchet MS"/>
                <w:color w:val="000000"/>
              </w:rPr>
              <w:t>al 1</w:t>
            </w:r>
            <w:r w:rsidR="003F1FE9" w:rsidRPr="0053032F">
              <w:rPr>
                <w:rFonts w:ascii="Trebuchet MS" w:eastAsia="Trebuchet MS" w:hAnsi="Trebuchet MS" w:cs="Trebuchet MS"/>
                <w:color w:val="000000"/>
              </w:rPr>
              <w:t>8</w:t>
            </w:r>
            <w:r w:rsidR="0035190F" w:rsidRPr="0053032F">
              <w:rPr>
                <w:rFonts w:ascii="Trebuchet MS" w:eastAsia="Trebuchet MS" w:hAnsi="Trebuchet MS" w:cs="Trebuchet MS"/>
                <w:color w:val="000000"/>
              </w:rPr>
              <w:t xml:space="preserve"> de octubre de 2021</w:t>
            </w:r>
            <w:r w:rsidRPr="0053032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7953DC" w:rsidRPr="0053032F" w:rsidRDefault="007953DC" w:rsidP="0035190F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53032F">
              <w:rPr>
                <w:rFonts w:ascii="Trebuchet MS" w:eastAsia="Trebuchet MS" w:hAnsi="Trebuchet MS" w:cs="Trebuchet MS"/>
                <w:color w:val="000000"/>
              </w:rPr>
              <w:t xml:space="preserve">El dictamen de procedencia del registro de personas precandidatas será a más tardar el </w:t>
            </w:r>
            <w:r w:rsidR="003F1FE9" w:rsidRPr="0053032F">
              <w:rPr>
                <w:rFonts w:ascii="Trebuchet MS" w:eastAsia="Trebuchet MS" w:hAnsi="Trebuchet MS" w:cs="Trebuchet MS"/>
                <w:color w:val="000000"/>
              </w:rPr>
              <w:t>19</w:t>
            </w:r>
            <w:r w:rsidR="0035190F" w:rsidRPr="0053032F">
              <w:rPr>
                <w:rFonts w:ascii="Trebuchet MS" w:eastAsia="Trebuchet MS" w:hAnsi="Trebuchet MS" w:cs="Trebuchet MS"/>
                <w:color w:val="000000"/>
              </w:rPr>
              <w:t xml:space="preserve"> de octubre </w:t>
            </w:r>
            <w:r w:rsidRPr="0053032F">
              <w:rPr>
                <w:rFonts w:ascii="Trebuchet MS" w:eastAsia="Trebuchet MS" w:hAnsi="Trebuchet MS" w:cs="Trebuchet MS"/>
                <w:color w:val="000000"/>
              </w:rPr>
              <w:t>de 2021.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42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El periodo de pr</w:t>
            </w:r>
            <w:bookmarkStart w:id="0" w:name="_GoBack"/>
            <w:bookmarkEnd w:id="0"/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ecampaña será del </w:t>
            </w:r>
            <w:r w:rsidR="0035190F" w:rsidRPr="0008503F">
              <w:rPr>
                <w:rFonts w:ascii="Trebuchet MS" w:eastAsia="Trebuchet MS" w:hAnsi="Trebuchet MS" w:cs="Trebuchet MS"/>
                <w:color w:val="000000"/>
              </w:rPr>
              <w:t>19 al 28 de 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7953DC" w:rsidRPr="0008503F" w:rsidRDefault="00B66D95" w:rsidP="007953DC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rFonts w:ascii="Trebuchet MS" w:hAnsi="Trebuchet MS"/>
                <w:color w:val="000000"/>
              </w:rPr>
            </w:pPr>
            <w:r w:rsidRPr="0008503F">
              <w:rPr>
                <w:rFonts w:ascii="Trebuchet MS" w:hAnsi="Trebuchet MS"/>
                <w:color w:val="000000"/>
              </w:rPr>
              <w:t>Presentación, sustanciación y resolución de medios de impugnación internos el 30 de octubre de 2021</w:t>
            </w:r>
            <w:r w:rsidR="002910C6" w:rsidRPr="0008503F">
              <w:rPr>
                <w:rFonts w:ascii="Trebuchet MS" w:hAnsi="Trebuchet MS"/>
                <w:color w:val="000000"/>
              </w:rPr>
              <w:t>.</w:t>
            </w:r>
          </w:p>
          <w:p w:rsidR="002910C6" w:rsidRPr="0008503F" w:rsidRDefault="002910C6" w:rsidP="007953DC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rFonts w:ascii="Trebuchet MS" w:hAnsi="Trebuchet MS"/>
                <w:color w:val="000000"/>
              </w:rPr>
            </w:pPr>
            <w:r w:rsidRPr="0008503F">
              <w:rPr>
                <w:rFonts w:ascii="Trebuchet MS" w:hAnsi="Trebuchet MS"/>
                <w:color w:val="000000"/>
              </w:rPr>
              <w:t>Registro de candidaturas el 31 de octubre de 2021.</w:t>
            </w:r>
          </w:p>
        </w:tc>
      </w:tr>
      <w:tr w:rsidR="007953DC" w:rsidRPr="0008503F" w:rsidTr="00E151EA">
        <w:tc>
          <w:tcPr>
            <w:tcW w:w="56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e.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Órganos de dirección responsables de su conducción y vigilancia.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Comisión Electoral y de Procedimientos Internos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Coordinación Ejecutiva Estatal.</w:t>
            </w:r>
          </w:p>
          <w:p w:rsidR="00B66D95" w:rsidRPr="0008503F" w:rsidRDefault="00B66D95" w:rsidP="007953DC">
            <w:pPr>
              <w:pStyle w:val="Normal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Comisión Especial</w:t>
            </w:r>
          </w:p>
        </w:tc>
      </w:tr>
      <w:tr w:rsidR="007953DC" w:rsidRPr="0008503F" w:rsidTr="00E151EA">
        <w:tc>
          <w:tcPr>
            <w:tcW w:w="56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celebración de la asamblea electoral estatal, distrital, municipal o, en su caso, de realización de la jornada comicial interna.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:rsidR="007953DC" w:rsidRPr="0008503F" w:rsidRDefault="00B66D95" w:rsidP="007953DC">
            <w:pPr>
              <w:pStyle w:val="Normal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Comisión Especial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 xml:space="preserve"> para selección de candidaturas, será a más tardar el 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29 de octubre</w:t>
            </w:r>
            <w:r w:rsidR="007953DC"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</w:tbl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  <w:u w:val="single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  <w:u w:val="single"/>
        </w:rPr>
      </w:pPr>
    </w:p>
    <w:p w:rsidR="00480744" w:rsidRPr="0008503F" w:rsidRDefault="00480744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>FUTURO</w:t>
      </w:r>
    </w:p>
    <w:p w:rsidR="007953DC" w:rsidRPr="0008503F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u w:val="single"/>
        </w:rPr>
      </w:pPr>
      <w:r w:rsidRPr="0008503F">
        <w:rPr>
          <w:rFonts w:ascii="Trebuchet MS" w:eastAsia="Trebuchet MS" w:hAnsi="Trebuchet MS" w:cs="Trebuchet MS"/>
          <w:b/>
          <w:color w:val="000000"/>
          <w:u w:val="single"/>
        </w:rPr>
        <w:t xml:space="preserve">FOLIOS </w:t>
      </w:r>
      <w:r w:rsidR="00D305CE" w:rsidRPr="0008503F">
        <w:rPr>
          <w:rFonts w:ascii="Trebuchet MS" w:eastAsia="Trebuchet MS" w:hAnsi="Trebuchet MS" w:cs="Trebuchet MS"/>
          <w:b/>
          <w:color w:val="000000"/>
          <w:u w:val="single"/>
        </w:rPr>
        <w:t>08697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977"/>
        <w:gridCol w:w="6663"/>
      </w:tblGrid>
      <w:tr w:rsidR="007953DC" w:rsidRPr="0008503F" w:rsidTr="00E151EA">
        <w:tc>
          <w:tcPr>
            <w:tcW w:w="567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977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Actividad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(artículo 229, párrafo 2 CEEJ)</w:t>
            </w:r>
          </w:p>
        </w:tc>
        <w:tc>
          <w:tcPr>
            <w:tcW w:w="6663" w:type="dxa"/>
            <w:shd w:val="clear" w:color="auto" w:fill="BFBFBF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b/>
                <w:color w:val="000000"/>
              </w:rPr>
              <w:t>Fecha, plazo y órganos responsables</w:t>
            </w:r>
          </w:p>
        </w:tc>
      </w:tr>
      <w:tr w:rsidR="007953DC" w:rsidRPr="0008503F" w:rsidTr="00E151EA">
        <w:tc>
          <w:tcPr>
            <w:tcW w:w="56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a.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inicio del proceso interno.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533689" w:rsidP="007953DC">
            <w:pPr>
              <w:pStyle w:val="Normal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08 de octubre de 2021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7953DC" w:rsidRPr="0008503F" w:rsidTr="00E151EA">
        <w:trPr>
          <w:trHeight w:val="150"/>
        </w:trPr>
        <w:tc>
          <w:tcPr>
            <w:tcW w:w="56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b.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Método o métodos que serán utilizados.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255EAA" w:rsidP="007953DC">
            <w:pPr>
              <w:pStyle w:val="Normal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309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Serán determinadas mediante votación abierta en elecciones primarias que se desarrollaran en la asamblea municipal de Tlaquepaque.</w:t>
            </w:r>
          </w:p>
        </w:tc>
      </w:tr>
      <w:tr w:rsidR="007953DC" w:rsidRPr="0008503F" w:rsidTr="00E151EA">
        <w:tc>
          <w:tcPr>
            <w:tcW w:w="56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para la expedición de la convocatoria.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35190F" w:rsidP="007953DC">
            <w:pPr>
              <w:pStyle w:val="Normal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309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08 de octubre de 2021</w:t>
            </w:r>
          </w:p>
        </w:tc>
      </w:tr>
      <w:tr w:rsidR="007953DC" w:rsidRPr="0008503F" w:rsidTr="00E151EA">
        <w:tc>
          <w:tcPr>
            <w:tcW w:w="56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Plazos que comprenderá cada fase del proceso interno.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42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Inicio del proceso interno de selección de candidaturas, el día </w:t>
            </w:r>
            <w:r w:rsidR="0035190F" w:rsidRPr="0008503F">
              <w:rPr>
                <w:rFonts w:ascii="Trebuchet MS" w:eastAsia="Trebuchet MS" w:hAnsi="Trebuchet MS" w:cs="Trebuchet MS"/>
                <w:color w:val="000000"/>
              </w:rPr>
              <w:t>08 de 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</w:t>
            </w:r>
            <w:r w:rsidR="0035190F" w:rsidRPr="0008503F">
              <w:rPr>
                <w:rFonts w:ascii="Trebuchet MS" w:eastAsia="Trebuchet MS" w:hAnsi="Trebuchet MS" w:cs="Trebuchet MS"/>
                <w:color w:val="000000"/>
              </w:rPr>
              <w:t xml:space="preserve">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42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Periodo de precampañas, del día </w:t>
            </w:r>
            <w:r w:rsidR="00D2387D" w:rsidRPr="0008503F">
              <w:rPr>
                <w:rFonts w:ascii="Trebuchet MS" w:eastAsia="Trebuchet MS" w:hAnsi="Trebuchet MS" w:cs="Trebuchet MS"/>
                <w:color w:val="000000"/>
              </w:rPr>
              <w:t>19 al 28 de 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42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Periodo de registro de aspirantes comprenderá del </w:t>
            </w:r>
            <w:r w:rsidR="007A2861" w:rsidRPr="0008503F">
              <w:rPr>
                <w:rFonts w:ascii="Trebuchet MS" w:eastAsia="Trebuchet MS" w:hAnsi="Trebuchet MS" w:cs="Trebuchet MS"/>
                <w:color w:val="000000"/>
              </w:rPr>
              <w:t>08 al 17 de octubre de 2021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42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Plazos a los aspirantes para solventar las observaciones a los requisitos y documentos de elegibilidad, será </w:t>
            </w:r>
            <w:r w:rsidR="00D2387D" w:rsidRPr="0008503F">
              <w:rPr>
                <w:rFonts w:ascii="Trebuchet MS" w:eastAsia="Trebuchet MS" w:hAnsi="Trebuchet MS" w:cs="Trebuchet MS"/>
                <w:color w:val="000000"/>
              </w:rPr>
              <w:t>24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horas posteriores a su notificación vía electrónica.</w:t>
            </w:r>
          </w:p>
          <w:p w:rsidR="007953DC" w:rsidRPr="0008503F" w:rsidRDefault="007953DC" w:rsidP="007953DC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42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Publicación de la resolución de solicitudes y conocimiento de estatus de las precandidaturas, el día </w:t>
            </w:r>
            <w:r w:rsidR="00D2387D" w:rsidRPr="0008503F">
              <w:rPr>
                <w:rFonts w:ascii="Trebuchet MS" w:eastAsia="Trebuchet MS" w:hAnsi="Trebuchet MS" w:cs="Trebuchet MS"/>
                <w:color w:val="000000"/>
              </w:rPr>
              <w:t>18 de octubre</w:t>
            </w: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 de 2021.</w:t>
            </w:r>
          </w:p>
          <w:p w:rsidR="00533689" w:rsidRPr="0008503F" w:rsidRDefault="00533689" w:rsidP="007953DC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42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propuesta de dictamen de los resultados de la elección interna el 29 de octubre de 2021</w:t>
            </w:r>
          </w:p>
          <w:p w:rsidR="00533689" w:rsidRPr="0008503F" w:rsidRDefault="00533689" w:rsidP="007953DC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42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Fecha de la aprobación  del dictamen de la votación el 30 de octubre de 2021 </w:t>
            </w:r>
          </w:p>
          <w:p w:rsidR="007953DC" w:rsidRPr="0008503F" w:rsidRDefault="007953DC" w:rsidP="0053368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jc w:val="both"/>
              <w:rPr>
                <w:color w:val="000000"/>
              </w:rPr>
            </w:pPr>
          </w:p>
        </w:tc>
      </w:tr>
      <w:tr w:rsidR="007953DC" w:rsidRPr="0008503F" w:rsidTr="00E151EA">
        <w:tc>
          <w:tcPr>
            <w:tcW w:w="56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e.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Órganos de dirección responsables de su conducción y vigilancia.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hanging="709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Comisión Ejecutiva Estatal, a través de sus Secretaría Ejecutiva</w:t>
            </w:r>
          </w:p>
        </w:tc>
      </w:tr>
      <w:tr w:rsidR="007953DC" w:rsidTr="00E151EA">
        <w:tc>
          <w:tcPr>
            <w:tcW w:w="56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>Fecha de celebración de la asamblea electoral estatal, distrital, municipal o, en su caso, de realización de la jornada comicial interna.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953DC" w:rsidRPr="0008503F" w:rsidRDefault="007953DC" w:rsidP="007953DC">
            <w:pPr>
              <w:pStyle w:val="Normal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jc w:val="both"/>
              <w:rPr>
                <w:color w:val="000000"/>
              </w:rPr>
            </w:pPr>
            <w:r w:rsidRPr="0008503F">
              <w:rPr>
                <w:rFonts w:ascii="Trebuchet MS" w:eastAsia="Trebuchet MS" w:hAnsi="Trebuchet MS" w:cs="Trebuchet MS"/>
                <w:color w:val="000000"/>
              </w:rPr>
              <w:t xml:space="preserve">Señalan como fecha </w:t>
            </w:r>
            <w:r w:rsidR="00255EAA" w:rsidRPr="0008503F">
              <w:rPr>
                <w:rFonts w:ascii="Trebuchet MS" w:eastAsia="Trebuchet MS" w:hAnsi="Trebuchet MS" w:cs="Trebuchet MS"/>
                <w:color w:val="000000"/>
              </w:rPr>
              <w:t xml:space="preserve">el 29 </w:t>
            </w:r>
            <w:r w:rsidR="00533689" w:rsidRPr="0008503F">
              <w:rPr>
                <w:rFonts w:ascii="Trebuchet MS" w:eastAsia="Trebuchet MS" w:hAnsi="Trebuchet MS" w:cs="Trebuchet MS"/>
                <w:color w:val="000000"/>
              </w:rPr>
              <w:t xml:space="preserve">y 30 </w:t>
            </w:r>
            <w:r w:rsidR="00255EAA" w:rsidRPr="0008503F">
              <w:rPr>
                <w:rFonts w:ascii="Trebuchet MS" w:eastAsia="Trebuchet MS" w:hAnsi="Trebuchet MS" w:cs="Trebuchet MS"/>
                <w:color w:val="000000"/>
              </w:rPr>
              <w:t>de octubre de 2021</w:t>
            </w:r>
          </w:p>
          <w:p w:rsidR="007953DC" w:rsidRPr="0008503F" w:rsidRDefault="007953DC" w:rsidP="00E151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</w:tbl>
    <w:p w:rsidR="007953DC" w:rsidRDefault="007953DC" w:rsidP="007953D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464"/>
        </w:tabs>
        <w:jc w:val="both"/>
        <w:rPr>
          <w:rFonts w:ascii="Trebuchet MS" w:eastAsia="Trebuchet MS" w:hAnsi="Trebuchet MS" w:cs="Trebuchet MS"/>
          <w:color w:val="000000"/>
        </w:rPr>
      </w:pPr>
      <w:bookmarkStart w:id="1" w:name="_30j0zll" w:colFirst="0" w:colLast="0"/>
      <w:bookmarkEnd w:id="1"/>
    </w:p>
    <w:p w:rsidR="004C5A3D" w:rsidRDefault="004C5A3D">
      <w:pPr>
        <w:pStyle w:val="Normal1"/>
        <w:jc w:val="center"/>
        <w:rPr>
          <w:rFonts w:ascii="Trebuchet MS" w:eastAsia="Trebuchet MS" w:hAnsi="Trebuchet MS" w:cs="Trebuchet MS"/>
          <w:b/>
          <w:highlight w:val="yellow"/>
          <w:u w:val="single"/>
        </w:rPr>
      </w:pPr>
    </w:p>
    <w:p w:rsidR="004C5A3D" w:rsidRDefault="0030788A">
      <w:pPr>
        <w:pStyle w:val="Normal1"/>
        <w:tabs>
          <w:tab w:val="left" w:pos="7464"/>
        </w:tabs>
        <w:jc w:val="both"/>
        <w:rPr>
          <w:rFonts w:ascii="Trebuchet MS" w:eastAsia="Trebuchet MS" w:hAnsi="Trebuchet MS" w:cs="Trebuchet MS"/>
        </w:rPr>
      </w:pPr>
      <w:bookmarkStart w:id="2" w:name="_gjdgxs" w:colFirst="0" w:colLast="0"/>
      <w:bookmarkEnd w:id="2"/>
      <w:r>
        <w:rPr>
          <w:rFonts w:ascii="Trebuchet MS" w:eastAsia="Trebuchet MS" w:hAnsi="Trebuchet MS" w:cs="Trebuchet MS"/>
        </w:rPr>
        <w:t>En ese sentido y en cumplimiento a lo establecido por el artículo 229, párrafo 2 del Código Electoral del Estado de Jalisco y 4, párrafo 2 del Reglamento de los procesos internos de selección de las y los candidatos y precampañas del Instituto Electoral y de Participación Ciudadana del Estado de Jalisco, se rinde el presente informe a los integrantes de este órgano superior de dirección.</w:t>
      </w:r>
    </w:p>
    <w:p w:rsidR="004C5A3D" w:rsidRPr="001A4AD6" w:rsidRDefault="004C5A3D">
      <w:pPr>
        <w:pStyle w:val="Normal1"/>
        <w:tabs>
          <w:tab w:val="left" w:pos="7464"/>
        </w:tabs>
        <w:jc w:val="center"/>
        <w:rPr>
          <w:rFonts w:ascii="Trebuchet MS" w:eastAsia="Trebuchet MS" w:hAnsi="Trebuchet MS" w:cs="Trebuchet MS"/>
        </w:rPr>
      </w:pPr>
    </w:p>
    <w:p w:rsidR="004C5A3D" w:rsidRPr="00480744" w:rsidRDefault="0030788A">
      <w:pPr>
        <w:pStyle w:val="Normal1"/>
        <w:tabs>
          <w:tab w:val="left" w:pos="7464"/>
        </w:tabs>
        <w:jc w:val="center"/>
        <w:rPr>
          <w:rFonts w:ascii="Trebuchet MS" w:eastAsia="Trebuchet MS" w:hAnsi="Trebuchet MS" w:cs="Trebuchet MS"/>
        </w:rPr>
      </w:pPr>
      <w:r w:rsidRPr="00480744">
        <w:rPr>
          <w:rFonts w:ascii="Trebuchet MS" w:eastAsia="Trebuchet MS" w:hAnsi="Trebuchet MS" w:cs="Trebuchet MS"/>
        </w:rPr>
        <w:t xml:space="preserve">Guadalajara, </w:t>
      </w:r>
      <w:r w:rsidRPr="00557988">
        <w:rPr>
          <w:rFonts w:ascii="Trebuchet MS" w:eastAsia="Trebuchet MS" w:hAnsi="Trebuchet MS" w:cs="Trebuchet MS"/>
        </w:rPr>
        <w:t xml:space="preserve">Jalisco; a </w:t>
      </w:r>
      <w:r w:rsidR="009740D3">
        <w:rPr>
          <w:rFonts w:ascii="Trebuchet MS" w:eastAsia="Trebuchet MS" w:hAnsi="Trebuchet MS" w:cs="Trebuchet MS"/>
        </w:rPr>
        <w:t>26</w:t>
      </w:r>
      <w:r w:rsidR="00255EAA">
        <w:rPr>
          <w:rFonts w:ascii="Trebuchet MS" w:eastAsia="Trebuchet MS" w:hAnsi="Trebuchet MS" w:cs="Trebuchet MS"/>
        </w:rPr>
        <w:t xml:space="preserve"> </w:t>
      </w:r>
      <w:r w:rsidRPr="00557988">
        <w:rPr>
          <w:rFonts w:ascii="Trebuchet MS" w:eastAsia="Trebuchet MS" w:hAnsi="Trebuchet MS" w:cs="Trebuchet MS"/>
        </w:rPr>
        <w:t xml:space="preserve">de </w:t>
      </w:r>
      <w:r w:rsidR="00255EAA">
        <w:rPr>
          <w:rFonts w:ascii="Trebuchet MS" w:eastAsia="Trebuchet MS" w:hAnsi="Trebuchet MS" w:cs="Trebuchet MS"/>
        </w:rPr>
        <w:t>octubre</w:t>
      </w:r>
      <w:r w:rsidRPr="00557988">
        <w:rPr>
          <w:rFonts w:ascii="Trebuchet MS" w:eastAsia="Trebuchet MS" w:hAnsi="Trebuchet MS" w:cs="Trebuchet MS"/>
        </w:rPr>
        <w:t xml:space="preserve"> de</w:t>
      </w:r>
      <w:r w:rsidR="00255EAA">
        <w:rPr>
          <w:rFonts w:ascii="Trebuchet MS" w:eastAsia="Trebuchet MS" w:hAnsi="Trebuchet MS" w:cs="Trebuchet MS"/>
        </w:rPr>
        <w:t xml:space="preserve"> 2021</w:t>
      </w:r>
      <w:r w:rsidRPr="00480744">
        <w:rPr>
          <w:rFonts w:ascii="Trebuchet MS" w:eastAsia="Trebuchet MS" w:hAnsi="Trebuchet MS" w:cs="Trebuchet MS"/>
        </w:rPr>
        <w:t>.</w:t>
      </w:r>
    </w:p>
    <w:p w:rsidR="004C5A3D" w:rsidRPr="00480744" w:rsidRDefault="004C5A3D">
      <w:pPr>
        <w:pStyle w:val="Normal1"/>
        <w:jc w:val="center"/>
        <w:rPr>
          <w:rFonts w:ascii="Trebuchet MS" w:eastAsia="Trebuchet MS" w:hAnsi="Trebuchet MS" w:cs="Trebuchet MS"/>
        </w:rPr>
      </w:pPr>
    </w:p>
    <w:p w:rsidR="004C5A3D" w:rsidRPr="00480744" w:rsidRDefault="004C5A3D">
      <w:pPr>
        <w:pStyle w:val="Normal1"/>
        <w:jc w:val="center"/>
        <w:rPr>
          <w:rFonts w:ascii="Trebuchet MS" w:eastAsia="Trebuchet MS" w:hAnsi="Trebuchet MS" w:cs="Trebuchet MS"/>
        </w:rPr>
      </w:pPr>
    </w:p>
    <w:p w:rsidR="00533689" w:rsidRPr="0071459E" w:rsidRDefault="00533689" w:rsidP="001A4AD6">
      <w:pPr>
        <w:pStyle w:val="Normal1"/>
        <w:jc w:val="center"/>
        <w:rPr>
          <w:rFonts w:ascii="Trebuchet MS" w:eastAsia="Trebuchet MS" w:hAnsi="Trebuchet MS" w:cs="Trebuchet MS"/>
        </w:rPr>
      </w:pPr>
      <w:r w:rsidRPr="0071459E">
        <w:rPr>
          <w:rFonts w:ascii="Trebuchet MS" w:eastAsia="Trebuchet MS" w:hAnsi="Trebuchet MS" w:cs="Trebuchet MS"/>
        </w:rPr>
        <w:t xml:space="preserve">Manuel Alejandro Murillo Gutiérrez. </w:t>
      </w:r>
    </w:p>
    <w:p w:rsidR="004C5A3D" w:rsidRPr="0071459E" w:rsidRDefault="00533689" w:rsidP="001A4AD6">
      <w:pPr>
        <w:pStyle w:val="Normal1"/>
        <w:jc w:val="center"/>
        <w:rPr>
          <w:rFonts w:ascii="Trebuchet MS" w:eastAsia="Trebuchet MS" w:hAnsi="Trebuchet MS" w:cs="Trebuchet MS"/>
        </w:rPr>
      </w:pPr>
      <w:r w:rsidRPr="0071459E">
        <w:rPr>
          <w:rFonts w:ascii="Trebuchet MS" w:eastAsia="Trebuchet MS" w:hAnsi="Trebuchet MS" w:cs="Trebuchet MS"/>
        </w:rPr>
        <w:t xml:space="preserve">Secretario </w:t>
      </w:r>
      <w:r w:rsidR="00550223" w:rsidRPr="0071459E">
        <w:rPr>
          <w:rFonts w:ascii="Trebuchet MS" w:eastAsia="Trebuchet MS" w:hAnsi="Trebuchet MS" w:cs="Trebuchet MS"/>
        </w:rPr>
        <w:t>e</w:t>
      </w:r>
      <w:r w:rsidRPr="0071459E">
        <w:rPr>
          <w:rFonts w:ascii="Trebuchet MS" w:eastAsia="Trebuchet MS" w:hAnsi="Trebuchet MS" w:cs="Trebuchet MS"/>
        </w:rPr>
        <w:t xml:space="preserve">jecutivo. </w:t>
      </w:r>
    </w:p>
    <w:p w:rsidR="004C5A3D" w:rsidRPr="00557988" w:rsidRDefault="004C5A3D">
      <w:pPr>
        <w:pStyle w:val="Normal1"/>
        <w:jc w:val="both"/>
        <w:rPr>
          <w:rFonts w:ascii="Trebuchet MS" w:eastAsia="Trebuchet MS" w:hAnsi="Trebuchet MS" w:cs="Trebuchet MS"/>
          <w:b/>
          <w:sz w:val="16"/>
          <w:szCs w:val="16"/>
        </w:rPr>
      </w:pPr>
    </w:p>
    <w:p w:rsidR="004C5A3D" w:rsidRDefault="004C5A3D">
      <w:pPr>
        <w:pStyle w:val="Normal1"/>
        <w:jc w:val="both"/>
        <w:rPr>
          <w:rFonts w:ascii="Trebuchet MS" w:eastAsia="Trebuchet MS" w:hAnsi="Trebuchet MS" w:cs="Trebuchet MS"/>
          <w:b/>
          <w:sz w:val="16"/>
          <w:szCs w:val="16"/>
        </w:rPr>
      </w:pPr>
    </w:p>
    <w:tbl>
      <w:tblPr>
        <w:tblStyle w:val="ad"/>
        <w:tblW w:w="1266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604"/>
        <w:gridCol w:w="662"/>
      </w:tblGrid>
      <w:tr w:rsidR="004C5A3D">
        <w:trPr>
          <w:trHeight w:val="247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3D" w:rsidRDefault="00533689">
            <w:pPr>
              <w:pStyle w:val="Normal1"/>
              <w:spacing w:line="276" w:lineRule="auto"/>
              <w:jc w:val="center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eastAsia="Trebuchet MS" w:hAnsi="Trebuchet MS" w:cs="Trebuchet MS"/>
                <w:sz w:val="12"/>
                <w:szCs w:val="12"/>
              </w:rPr>
              <w:t>CMT</w:t>
            </w:r>
          </w:p>
          <w:p w:rsidR="004C5A3D" w:rsidRDefault="0030788A">
            <w:pPr>
              <w:pStyle w:val="Normal1"/>
              <w:spacing w:line="276" w:lineRule="auto"/>
              <w:jc w:val="center"/>
              <w:rPr>
                <w:rFonts w:ascii="Trebuchet MS" w:eastAsia="Trebuchet MS" w:hAnsi="Trebuchet MS" w:cs="Trebuchet MS"/>
                <w:sz w:val="12"/>
                <w:szCs w:val="1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2"/>
                <w:szCs w:val="12"/>
              </w:rPr>
              <w:t>VoBo</w:t>
            </w:r>
            <w:proofErr w:type="spellEnd"/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3D" w:rsidRDefault="00D305CE">
            <w:pPr>
              <w:pStyle w:val="Normal1"/>
              <w:spacing w:line="276" w:lineRule="auto"/>
              <w:jc w:val="center"/>
              <w:rPr>
                <w:rFonts w:ascii="Trebuchet MS" w:eastAsia="Trebuchet MS" w:hAnsi="Trebuchet MS" w:cs="Trebuchet MS"/>
                <w:sz w:val="12"/>
                <w:szCs w:val="1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2"/>
                <w:szCs w:val="12"/>
              </w:rPr>
              <w:t>aacv</w:t>
            </w:r>
            <w:proofErr w:type="spellEnd"/>
          </w:p>
          <w:p w:rsidR="004C5A3D" w:rsidRDefault="0030788A">
            <w:pPr>
              <w:pStyle w:val="Normal1"/>
              <w:spacing w:line="276" w:lineRule="auto"/>
              <w:jc w:val="center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eastAsia="Trebuchet MS" w:hAnsi="Trebuchet MS" w:cs="Trebuchet MS"/>
                <w:sz w:val="12"/>
                <w:szCs w:val="12"/>
              </w:rPr>
              <w:t>Elaboró</w:t>
            </w:r>
          </w:p>
        </w:tc>
      </w:tr>
    </w:tbl>
    <w:p w:rsidR="004C5A3D" w:rsidRDefault="004C5A3D">
      <w:pPr>
        <w:pStyle w:val="Normal1"/>
        <w:jc w:val="both"/>
        <w:rPr>
          <w:rFonts w:ascii="Trebuchet MS" w:eastAsia="Trebuchet MS" w:hAnsi="Trebuchet MS" w:cs="Trebuchet MS"/>
        </w:rPr>
      </w:pPr>
    </w:p>
    <w:sectPr w:rsidR="004C5A3D" w:rsidSect="004C5A3D">
      <w:headerReference w:type="default" r:id="rId8"/>
      <w:footerReference w:type="default" r:id="rId9"/>
      <w:pgSz w:w="12240" w:h="15840"/>
      <w:pgMar w:top="1418" w:right="1701" w:bottom="1418" w:left="1701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97" w:rsidRDefault="003B1D97" w:rsidP="004C5A3D">
      <w:r>
        <w:separator/>
      </w:r>
    </w:p>
  </w:endnote>
  <w:endnote w:type="continuationSeparator" w:id="0">
    <w:p w:rsidR="003B1D97" w:rsidRDefault="003B1D97" w:rsidP="004C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7525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7329" w:rsidRDefault="0034732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3032F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3032F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47329" w:rsidRDefault="0034732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97" w:rsidRDefault="003B1D97" w:rsidP="004C5A3D">
      <w:r>
        <w:separator/>
      </w:r>
    </w:p>
  </w:footnote>
  <w:footnote w:type="continuationSeparator" w:id="0">
    <w:p w:rsidR="003B1D97" w:rsidRDefault="003B1D97" w:rsidP="004C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29" w:rsidRDefault="0034732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MX"/>
      </w:rPr>
      <w:drawing>
        <wp:inline distT="0" distB="0" distL="0" distR="0">
          <wp:extent cx="1390015" cy="782955"/>
          <wp:effectExtent l="0" t="0" r="0" b="0"/>
          <wp:docPr id="1" name="image1.png" descr="cid:image003.jpg@01CFF827.23EB26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d:image003.jpg@01CFF827.23EB262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015" cy="782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4BF2"/>
    <w:multiLevelType w:val="multilevel"/>
    <w:tmpl w:val="AEF69BCA"/>
    <w:lvl w:ilvl="0">
      <w:start w:val="1"/>
      <w:numFmt w:val="bullet"/>
      <w:lvlText w:val="●"/>
      <w:lvlJc w:val="left"/>
      <w:pPr>
        <w:ind w:left="65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7B32EE"/>
    <w:multiLevelType w:val="hybridMultilevel"/>
    <w:tmpl w:val="00923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1876"/>
    <w:multiLevelType w:val="multilevel"/>
    <w:tmpl w:val="525AAD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451519"/>
    <w:multiLevelType w:val="multilevel"/>
    <w:tmpl w:val="102A7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2B6C83"/>
    <w:multiLevelType w:val="multilevel"/>
    <w:tmpl w:val="576E9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3A2B0A"/>
    <w:multiLevelType w:val="multilevel"/>
    <w:tmpl w:val="AF00F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BE6BA2"/>
    <w:multiLevelType w:val="multilevel"/>
    <w:tmpl w:val="D9566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E1B36AB"/>
    <w:multiLevelType w:val="multilevel"/>
    <w:tmpl w:val="DB74A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A779BC"/>
    <w:multiLevelType w:val="multilevel"/>
    <w:tmpl w:val="E7E28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6A6553F"/>
    <w:multiLevelType w:val="multilevel"/>
    <w:tmpl w:val="1CDEB440"/>
    <w:lvl w:ilvl="0">
      <w:start w:val="1"/>
      <w:numFmt w:val="bullet"/>
      <w:lvlText w:val="●"/>
      <w:lvlJc w:val="left"/>
      <w:pPr>
        <w:ind w:left="10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EE8252C"/>
    <w:multiLevelType w:val="multilevel"/>
    <w:tmpl w:val="6D7C9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35F0B52"/>
    <w:multiLevelType w:val="multilevel"/>
    <w:tmpl w:val="07743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986115D"/>
    <w:multiLevelType w:val="multilevel"/>
    <w:tmpl w:val="B51A38DE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EA0F97"/>
    <w:multiLevelType w:val="multilevel"/>
    <w:tmpl w:val="A202C1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1CB4F32"/>
    <w:multiLevelType w:val="multilevel"/>
    <w:tmpl w:val="119A86B2"/>
    <w:lvl w:ilvl="0">
      <w:start w:val="1"/>
      <w:numFmt w:val="bullet"/>
      <w:lvlText w:val="●"/>
      <w:lvlJc w:val="left"/>
      <w:pPr>
        <w:ind w:left="10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5842636"/>
    <w:multiLevelType w:val="multilevel"/>
    <w:tmpl w:val="3FF2B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BAA7A32"/>
    <w:multiLevelType w:val="multilevel"/>
    <w:tmpl w:val="2BB88B7A"/>
    <w:lvl w:ilvl="0">
      <w:start w:val="1"/>
      <w:numFmt w:val="bullet"/>
      <w:lvlText w:val="●"/>
      <w:lvlJc w:val="left"/>
      <w:pPr>
        <w:ind w:left="6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4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DD80F71"/>
    <w:multiLevelType w:val="multilevel"/>
    <w:tmpl w:val="18A4C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32455A3"/>
    <w:multiLevelType w:val="multilevel"/>
    <w:tmpl w:val="1960ECCC"/>
    <w:lvl w:ilvl="0">
      <w:start w:val="1"/>
      <w:numFmt w:val="bullet"/>
      <w:lvlText w:val="●"/>
      <w:lvlJc w:val="left"/>
      <w:pPr>
        <w:ind w:left="77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3483B16"/>
    <w:multiLevelType w:val="multilevel"/>
    <w:tmpl w:val="E990C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4B745EE"/>
    <w:multiLevelType w:val="hybridMultilevel"/>
    <w:tmpl w:val="DEB8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D6EBF"/>
    <w:multiLevelType w:val="multilevel"/>
    <w:tmpl w:val="B0A42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16A43B3"/>
    <w:multiLevelType w:val="multilevel"/>
    <w:tmpl w:val="D0A85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3FC573A"/>
    <w:multiLevelType w:val="hybridMultilevel"/>
    <w:tmpl w:val="A0706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561D8"/>
    <w:multiLevelType w:val="multilevel"/>
    <w:tmpl w:val="F37A4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B257D34"/>
    <w:multiLevelType w:val="multilevel"/>
    <w:tmpl w:val="1244FC74"/>
    <w:lvl w:ilvl="0">
      <w:start w:val="1"/>
      <w:numFmt w:val="bullet"/>
      <w:lvlText w:val="●"/>
      <w:lvlJc w:val="left"/>
      <w:pPr>
        <w:ind w:left="77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B7C1D80"/>
    <w:multiLevelType w:val="multilevel"/>
    <w:tmpl w:val="FD262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9"/>
  </w:num>
  <w:num w:numId="5">
    <w:abstractNumId w:val="18"/>
  </w:num>
  <w:num w:numId="6">
    <w:abstractNumId w:val="21"/>
  </w:num>
  <w:num w:numId="7">
    <w:abstractNumId w:val="17"/>
  </w:num>
  <w:num w:numId="8">
    <w:abstractNumId w:val="24"/>
  </w:num>
  <w:num w:numId="9">
    <w:abstractNumId w:val="8"/>
  </w:num>
  <w:num w:numId="10">
    <w:abstractNumId w:val="26"/>
  </w:num>
  <w:num w:numId="11">
    <w:abstractNumId w:val="13"/>
  </w:num>
  <w:num w:numId="12">
    <w:abstractNumId w:val="22"/>
  </w:num>
  <w:num w:numId="13">
    <w:abstractNumId w:val="14"/>
  </w:num>
  <w:num w:numId="14">
    <w:abstractNumId w:val="25"/>
  </w:num>
  <w:num w:numId="15">
    <w:abstractNumId w:val="19"/>
  </w:num>
  <w:num w:numId="16">
    <w:abstractNumId w:val="12"/>
  </w:num>
  <w:num w:numId="17">
    <w:abstractNumId w:val="4"/>
  </w:num>
  <w:num w:numId="18">
    <w:abstractNumId w:val="15"/>
  </w:num>
  <w:num w:numId="19">
    <w:abstractNumId w:val="2"/>
  </w:num>
  <w:num w:numId="20">
    <w:abstractNumId w:val="3"/>
  </w:num>
  <w:num w:numId="21">
    <w:abstractNumId w:val="10"/>
  </w:num>
  <w:num w:numId="22">
    <w:abstractNumId w:val="5"/>
  </w:num>
  <w:num w:numId="23">
    <w:abstractNumId w:val="0"/>
  </w:num>
  <w:num w:numId="24">
    <w:abstractNumId w:val="6"/>
  </w:num>
  <w:num w:numId="25">
    <w:abstractNumId w:val="20"/>
  </w:num>
  <w:num w:numId="26">
    <w:abstractNumId w:val="2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3D"/>
    <w:rsid w:val="00074850"/>
    <w:rsid w:val="0008503F"/>
    <w:rsid w:val="000A5EE8"/>
    <w:rsid w:val="000E526F"/>
    <w:rsid w:val="001073D8"/>
    <w:rsid w:val="00112652"/>
    <w:rsid w:val="0016099A"/>
    <w:rsid w:val="001A4AD6"/>
    <w:rsid w:val="001C17E4"/>
    <w:rsid w:val="00216239"/>
    <w:rsid w:val="00217BC6"/>
    <w:rsid w:val="002264B5"/>
    <w:rsid w:val="00255EAA"/>
    <w:rsid w:val="002779A0"/>
    <w:rsid w:val="002910C6"/>
    <w:rsid w:val="002B2873"/>
    <w:rsid w:val="002E6109"/>
    <w:rsid w:val="0030788A"/>
    <w:rsid w:val="003250B6"/>
    <w:rsid w:val="00347329"/>
    <w:rsid w:val="0035190F"/>
    <w:rsid w:val="00351B9A"/>
    <w:rsid w:val="00371075"/>
    <w:rsid w:val="0038261A"/>
    <w:rsid w:val="003B1D97"/>
    <w:rsid w:val="003F1CD7"/>
    <w:rsid w:val="003F1FE9"/>
    <w:rsid w:val="0047385D"/>
    <w:rsid w:val="00473932"/>
    <w:rsid w:val="00480744"/>
    <w:rsid w:val="004C5A3D"/>
    <w:rsid w:val="0050353E"/>
    <w:rsid w:val="00515976"/>
    <w:rsid w:val="00517E71"/>
    <w:rsid w:val="0053032F"/>
    <w:rsid w:val="00533689"/>
    <w:rsid w:val="00550223"/>
    <w:rsid w:val="00557988"/>
    <w:rsid w:val="00572FF7"/>
    <w:rsid w:val="00576048"/>
    <w:rsid w:val="00576E78"/>
    <w:rsid w:val="005E12A8"/>
    <w:rsid w:val="0063692B"/>
    <w:rsid w:val="00645EC1"/>
    <w:rsid w:val="006C1CC6"/>
    <w:rsid w:val="006F2584"/>
    <w:rsid w:val="0071459E"/>
    <w:rsid w:val="007346C7"/>
    <w:rsid w:val="00760EB4"/>
    <w:rsid w:val="00785D8D"/>
    <w:rsid w:val="007953DC"/>
    <w:rsid w:val="007A2861"/>
    <w:rsid w:val="0082006F"/>
    <w:rsid w:val="0082486E"/>
    <w:rsid w:val="00833D96"/>
    <w:rsid w:val="0083722E"/>
    <w:rsid w:val="00861CB5"/>
    <w:rsid w:val="00866C35"/>
    <w:rsid w:val="00895835"/>
    <w:rsid w:val="008C5795"/>
    <w:rsid w:val="008E7280"/>
    <w:rsid w:val="008F3292"/>
    <w:rsid w:val="00921E89"/>
    <w:rsid w:val="009734AA"/>
    <w:rsid w:val="009740D3"/>
    <w:rsid w:val="009856B1"/>
    <w:rsid w:val="009E2D22"/>
    <w:rsid w:val="00A00846"/>
    <w:rsid w:val="00A11AC0"/>
    <w:rsid w:val="00A12CA5"/>
    <w:rsid w:val="00A541AE"/>
    <w:rsid w:val="00A82815"/>
    <w:rsid w:val="00A832B3"/>
    <w:rsid w:val="00AF03C2"/>
    <w:rsid w:val="00B66D95"/>
    <w:rsid w:val="00BC03CA"/>
    <w:rsid w:val="00BF0792"/>
    <w:rsid w:val="00C12C04"/>
    <w:rsid w:val="00C83EC0"/>
    <w:rsid w:val="00CB3382"/>
    <w:rsid w:val="00D2387D"/>
    <w:rsid w:val="00D305CE"/>
    <w:rsid w:val="00D35C39"/>
    <w:rsid w:val="00D45F73"/>
    <w:rsid w:val="00D47FAD"/>
    <w:rsid w:val="00D83514"/>
    <w:rsid w:val="00D92A6C"/>
    <w:rsid w:val="00DC6AA0"/>
    <w:rsid w:val="00E030D2"/>
    <w:rsid w:val="00E151EA"/>
    <w:rsid w:val="00E16CF8"/>
    <w:rsid w:val="00E2361C"/>
    <w:rsid w:val="00E50A14"/>
    <w:rsid w:val="00E61172"/>
    <w:rsid w:val="00EB148B"/>
    <w:rsid w:val="00FC406C"/>
    <w:rsid w:val="00FC54AC"/>
    <w:rsid w:val="00FE75F2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4A1033D-38C4-49C2-A093-01A4D100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239"/>
  </w:style>
  <w:style w:type="paragraph" w:styleId="Ttulo1">
    <w:name w:val="heading 1"/>
    <w:basedOn w:val="Normal1"/>
    <w:next w:val="Normal1"/>
    <w:link w:val="Ttulo1Car"/>
    <w:rsid w:val="004C5A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C5A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C5A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C5A3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4C5A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C5A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C5A3D"/>
  </w:style>
  <w:style w:type="table" w:customStyle="1" w:styleId="TableNormal">
    <w:name w:val="Table Normal"/>
    <w:rsid w:val="004C5A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4C5A3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C5A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C5A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C5A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52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26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A4AD6"/>
    <w:rPr>
      <w:b/>
      <w:sz w:val="48"/>
      <w:szCs w:val="48"/>
    </w:rPr>
  </w:style>
  <w:style w:type="paragraph" w:styleId="Sinespaciado">
    <w:name w:val="No Spacing"/>
    <w:uiPriority w:val="1"/>
    <w:qFormat/>
    <w:rsid w:val="001A4AD6"/>
    <w:rPr>
      <w:rFonts w:asciiTheme="minorHAnsi" w:eastAsiaTheme="minorEastAsia" w:hAnsiTheme="minorHAnsi" w:cstheme="minorBidi"/>
      <w:sz w:val="22"/>
      <w:szCs w:val="22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1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1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1E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79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7988"/>
  </w:style>
  <w:style w:type="paragraph" w:styleId="Piedepgina">
    <w:name w:val="footer"/>
    <w:basedOn w:val="Normal"/>
    <w:link w:val="PiedepginaCar"/>
    <w:uiPriority w:val="99"/>
    <w:unhideWhenUsed/>
    <w:rsid w:val="005579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9C34-7398-430A-8457-E89038CF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2241</Words>
  <Characters>12330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Erika Torres Cornejo</dc:creator>
  <cp:lastModifiedBy>Ricardo Escobar Cibrian</cp:lastModifiedBy>
  <cp:revision>5</cp:revision>
  <cp:lastPrinted>2021-10-25T23:40:00Z</cp:lastPrinted>
  <dcterms:created xsi:type="dcterms:W3CDTF">2021-10-27T22:40:00Z</dcterms:created>
  <dcterms:modified xsi:type="dcterms:W3CDTF">2021-10-28T16:45:00Z</dcterms:modified>
</cp:coreProperties>
</file>