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5984" w14:textId="05E3B92B" w:rsidR="00600103" w:rsidRPr="00744C2A" w:rsidRDefault="00600103" w:rsidP="00600103">
      <w:pPr>
        <w:jc w:val="both"/>
        <w:rPr>
          <w:rFonts w:ascii="Trebuchet MS" w:hAnsi="Trebuchet MS"/>
          <w:sz w:val="24"/>
          <w:szCs w:val="24"/>
        </w:rPr>
      </w:pPr>
      <w:r w:rsidRPr="00600103">
        <w:rPr>
          <w:rFonts w:ascii="Trebuchet MS" w:hAnsi="Trebuchet MS" w:cs="Arial"/>
          <w:b/>
          <w:sz w:val="24"/>
          <w:szCs w:val="24"/>
        </w:rPr>
        <w:t xml:space="preserve">ACUERDO DEL CONSEJO GENERAL DEL INSTITUTO ELECTORAL Y DE PARTICIPACIÓN CIUDADANA DEL ESTADO DE JALISCO, POR EL QUE SE </w:t>
      </w:r>
      <w:r w:rsidR="00302EF3">
        <w:rPr>
          <w:rFonts w:ascii="Trebuchet MS" w:hAnsi="Trebuchet MS" w:cs="Arial"/>
          <w:b/>
          <w:sz w:val="24"/>
          <w:szCs w:val="24"/>
        </w:rPr>
        <w:t xml:space="preserve">APRUEBA EL </w:t>
      </w:r>
      <w:r w:rsidR="00744C2A">
        <w:rPr>
          <w:rFonts w:ascii="Trebuchet MS" w:hAnsi="Trebuchet MS" w:cs="Arial"/>
          <w:b/>
          <w:sz w:val="24"/>
          <w:szCs w:val="24"/>
        </w:rPr>
        <w:t xml:space="preserve">CÁLCULO DE FINANCIAMIENTO PÚBLICO </w:t>
      </w:r>
      <w:r w:rsidR="00EC2C60">
        <w:rPr>
          <w:rFonts w:ascii="Trebuchet MS" w:hAnsi="Trebuchet MS" w:cs="Arial"/>
          <w:b/>
          <w:sz w:val="24"/>
          <w:szCs w:val="24"/>
        </w:rPr>
        <w:t xml:space="preserve">PARA PARTIDOS POLÍTICOS Y CANDIDATURAS INDEPENDIENTES, </w:t>
      </w:r>
      <w:r w:rsidR="00744C2A">
        <w:rPr>
          <w:rFonts w:ascii="Trebuchet MS" w:hAnsi="Trebuchet MS" w:cs="Arial"/>
          <w:b/>
          <w:sz w:val="24"/>
          <w:szCs w:val="24"/>
        </w:rPr>
        <w:t>PARA ACTIVIDADES TENDI</w:t>
      </w:r>
      <w:r w:rsidR="001F09A8">
        <w:rPr>
          <w:rFonts w:ascii="Trebuchet MS" w:hAnsi="Trebuchet MS" w:cs="Arial"/>
          <w:b/>
          <w:sz w:val="24"/>
          <w:szCs w:val="24"/>
        </w:rPr>
        <w:t>ENTES A LA OBTENCIÓN DEL VOTO DURANTE</w:t>
      </w:r>
      <w:r w:rsidR="00744C2A">
        <w:rPr>
          <w:rFonts w:ascii="Trebuchet MS" w:hAnsi="Trebuchet MS" w:cs="Arial"/>
          <w:b/>
          <w:sz w:val="24"/>
          <w:szCs w:val="24"/>
        </w:rPr>
        <w:t xml:space="preserve"> EL</w:t>
      </w:r>
      <w:r w:rsidR="00744C2A">
        <w:rPr>
          <w:rFonts w:ascii="Trebuchet MS" w:hAnsi="Trebuchet MS"/>
          <w:sz w:val="24"/>
          <w:szCs w:val="24"/>
        </w:rPr>
        <w:t xml:space="preserve"> </w:t>
      </w:r>
      <w:r w:rsidRPr="00600103">
        <w:rPr>
          <w:rFonts w:ascii="Trebuchet MS" w:hAnsi="Trebuchet MS" w:cs="Arial"/>
          <w:b/>
          <w:sz w:val="24"/>
          <w:szCs w:val="24"/>
        </w:rPr>
        <w:t xml:space="preserve">PROCESO ELECTORAL </w:t>
      </w:r>
      <w:r w:rsidR="00E87915">
        <w:rPr>
          <w:rFonts w:ascii="Trebuchet MS" w:hAnsi="Trebuchet MS" w:cs="Arial"/>
          <w:b/>
          <w:bCs/>
          <w:color w:val="000000"/>
          <w:sz w:val="24"/>
          <w:szCs w:val="24"/>
        </w:rPr>
        <w:t>EXTRAORDINARIO DOS MIL VEINTIUNO</w:t>
      </w:r>
      <w:r w:rsidRPr="00600103">
        <w:rPr>
          <w:rFonts w:ascii="Trebuchet MS" w:hAnsi="Trebuchet MS" w:cs="Arial"/>
          <w:b/>
          <w:bCs/>
          <w:color w:val="000000"/>
          <w:sz w:val="24"/>
          <w:szCs w:val="24"/>
        </w:rPr>
        <w:t xml:space="preserve">, </w:t>
      </w:r>
      <w:r w:rsidRPr="00600103">
        <w:rPr>
          <w:rFonts w:ascii="Trebuchet MS" w:hAnsi="Trebuchet MS"/>
          <w:b/>
          <w:sz w:val="24"/>
          <w:szCs w:val="24"/>
        </w:rPr>
        <w:t>EN EL MUNICIPIO DE SAN PEDRO TLAQUEPAQUE, JALISCO.</w:t>
      </w:r>
    </w:p>
    <w:p w14:paraId="4A87EA5B" w14:textId="77777777" w:rsidR="00600103" w:rsidRPr="00600103" w:rsidRDefault="00600103" w:rsidP="00600103">
      <w:pPr>
        <w:pStyle w:val="Textoindependiente"/>
        <w:rPr>
          <w:rFonts w:ascii="Trebuchet MS" w:hAnsi="Trebuchet MS" w:cs="Arial"/>
          <w:sz w:val="24"/>
          <w:szCs w:val="24"/>
        </w:rPr>
      </w:pPr>
    </w:p>
    <w:p w14:paraId="5B3670E2" w14:textId="77777777" w:rsidR="00C369EE" w:rsidRPr="00600103" w:rsidRDefault="00C369EE" w:rsidP="00600103">
      <w:pPr>
        <w:pStyle w:val="Ttulo5"/>
        <w:numPr>
          <w:ilvl w:val="4"/>
          <w:numId w:val="0"/>
        </w:numPr>
        <w:tabs>
          <w:tab w:val="num" w:pos="1008"/>
        </w:tabs>
        <w:suppressAutoHyphens/>
        <w:ind w:left="1008" w:hanging="1008"/>
        <w:rPr>
          <w:rFonts w:ascii="Trebuchet MS" w:hAnsi="Trebuchet MS" w:cs="Arial"/>
          <w:sz w:val="24"/>
          <w:szCs w:val="24"/>
          <w:lang w:val="es-MX"/>
        </w:rPr>
      </w:pPr>
      <w:r w:rsidRPr="00600103">
        <w:rPr>
          <w:rFonts w:ascii="Trebuchet MS" w:hAnsi="Trebuchet MS" w:cs="Arial"/>
          <w:sz w:val="24"/>
          <w:szCs w:val="24"/>
          <w:lang w:val="es-MX"/>
        </w:rPr>
        <w:t>A N T E C E D E N T E S</w:t>
      </w:r>
    </w:p>
    <w:p w14:paraId="52958769" w14:textId="77777777" w:rsidR="00C369EE" w:rsidRPr="00600103" w:rsidRDefault="00C369EE" w:rsidP="00600103">
      <w:pPr>
        <w:rPr>
          <w:rFonts w:ascii="Trebuchet MS" w:hAnsi="Trebuchet MS"/>
          <w:sz w:val="24"/>
          <w:szCs w:val="24"/>
        </w:rPr>
      </w:pPr>
    </w:p>
    <w:p w14:paraId="4D78A3E8" w14:textId="77777777" w:rsidR="00DB490F" w:rsidRDefault="00DB490F" w:rsidP="00DB490F">
      <w:pPr>
        <w:jc w:val="both"/>
        <w:rPr>
          <w:rFonts w:ascii="Trebuchet MS" w:hAnsi="Trebuchet MS" w:cs="Arial"/>
          <w:b/>
          <w:bCs/>
          <w:sz w:val="24"/>
          <w:szCs w:val="24"/>
        </w:rPr>
      </w:pPr>
      <w:r w:rsidRPr="00A04B16">
        <w:rPr>
          <w:rFonts w:ascii="Trebuchet MS" w:hAnsi="Trebuchet MS" w:cs="Arial"/>
          <w:b/>
          <w:bCs/>
          <w:sz w:val="24"/>
          <w:szCs w:val="24"/>
        </w:rPr>
        <w:t>CORRESPONDIENTES AL AÑO DOS MIL VEINTIUNO.</w:t>
      </w:r>
    </w:p>
    <w:p w14:paraId="47B58D54" w14:textId="77777777" w:rsidR="00CD6395" w:rsidRDefault="00CD6395" w:rsidP="00DB490F">
      <w:pPr>
        <w:jc w:val="both"/>
        <w:rPr>
          <w:rFonts w:ascii="Trebuchet MS" w:hAnsi="Trebuchet MS" w:cs="Arial"/>
          <w:b/>
          <w:bCs/>
          <w:sz w:val="24"/>
          <w:szCs w:val="24"/>
        </w:rPr>
      </w:pPr>
    </w:p>
    <w:p w14:paraId="030EED51" w14:textId="53917D2A" w:rsidR="00D57068" w:rsidRDefault="00CD6395"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r w:rsidRPr="00524A06">
        <w:rPr>
          <w:rFonts w:ascii="Trebuchet MS" w:eastAsia="Trebuchet MS" w:hAnsi="Trebuchet MS" w:cs="Trebuchet MS"/>
          <w:b/>
          <w:color w:val="000000"/>
          <w:kern w:val="0"/>
          <w:sz w:val="24"/>
          <w:szCs w:val="24"/>
          <w:lang w:val="es-MX" w:eastAsia="es-MX"/>
        </w:rPr>
        <w:t xml:space="preserve">1. </w:t>
      </w:r>
      <w:r w:rsidR="00D57068" w:rsidRPr="00524A06">
        <w:rPr>
          <w:rFonts w:ascii="Trebuchet MS" w:eastAsia="Trebuchet MS" w:hAnsi="Trebuchet MS" w:cs="Trebuchet MS"/>
          <w:b/>
          <w:color w:val="000000"/>
          <w:kern w:val="0"/>
          <w:sz w:val="24"/>
          <w:szCs w:val="24"/>
          <w:lang w:val="es-MX" w:eastAsia="es-MX"/>
        </w:rPr>
        <w:t xml:space="preserve">ACUERDO QUE APROBÓ LA DISTRIBUCIÓN DEL FINANCIAMIENTO PÚBLICO ESTATAL PARA EL EJERCICIO DOS MIL VEINTIUNO, ENTRE LOS PARTIDOS POLÍTICOS NACIONALES ACREDITADOS Y REGISTRADOS ANTE ESTE INSTITUTO. </w:t>
      </w:r>
      <w:r w:rsidR="00D57068" w:rsidRPr="00524A06">
        <w:rPr>
          <w:rFonts w:ascii="Trebuchet MS" w:eastAsia="Trebuchet MS" w:hAnsi="Trebuchet MS" w:cs="Trebuchet MS"/>
          <w:color w:val="000000"/>
          <w:kern w:val="0"/>
          <w:sz w:val="24"/>
          <w:szCs w:val="24"/>
          <w:lang w:val="es-MX" w:eastAsia="es-MX"/>
        </w:rPr>
        <w:t xml:space="preserve">El nueve de febrero, el Consejo General, aprobó </w:t>
      </w:r>
      <w:r w:rsidR="002F2644" w:rsidRPr="00524A06">
        <w:rPr>
          <w:rFonts w:ascii="Trebuchet MS" w:eastAsia="Trebuchet MS" w:hAnsi="Trebuchet MS" w:cs="Trebuchet MS"/>
          <w:color w:val="000000"/>
          <w:kern w:val="0"/>
          <w:sz w:val="24"/>
          <w:szCs w:val="24"/>
          <w:lang w:val="es-MX" w:eastAsia="es-MX"/>
        </w:rPr>
        <w:t>la distribución del financiamiento público estatal para el ejercicio dos mil veintiuno, entre los partidos políticos nacionales acreditados y registrados, en cumplimiento a las resoluciones relativas al recurso de apelación RAP-020/2020 y acumulados.</w:t>
      </w:r>
    </w:p>
    <w:p w14:paraId="63D229C2" w14:textId="77777777" w:rsidR="00D57068" w:rsidRDefault="00D57068"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p>
    <w:p w14:paraId="6E6A5BE8" w14:textId="6EB68A78" w:rsidR="00CD6395" w:rsidRPr="00CD6395" w:rsidRDefault="0069532B"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r>
        <w:rPr>
          <w:rFonts w:ascii="Trebuchet MS" w:eastAsia="Trebuchet MS" w:hAnsi="Trebuchet MS" w:cs="Trebuchet MS"/>
          <w:b/>
          <w:color w:val="000000"/>
          <w:kern w:val="0"/>
          <w:sz w:val="24"/>
          <w:szCs w:val="24"/>
          <w:lang w:val="es-MX" w:eastAsia="es-MX"/>
        </w:rPr>
        <w:t xml:space="preserve">2. </w:t>
      </w:r>
      <w:r w:rsidR="00CD6395" w:rsidRPr="00CD6395">
        <w:rPr>
          <w:rFonts w:ascii="Trebuchet MS" w:eastAsia="Trebuchet MS" w:hAnsi="Trebuchet MS" w:cs="Trebuchet MS"/>
          <w:b/>
          <w:color w:val="000000"/>
          <w:kern w:val="0"/>
          <w:sz w:val="24"/>
          <w:szCs w:val="24"/>
          <w:lang w:val="es-MX" w:eastAsia="es-MX"/>
        </w:rPr>
        <w:t xml:space="preserve">RESOLUCIÓN EMITIDA POR LA SALA SUPERIOR DEL TRIBUNAL ELECTORAL DEL PODER JUDICIAL DE LA FEDERACIÓN EN EL RECURSO DE RECONSIDERACIÓN EXPEDIENTE SUP-REC-1874/2021 Y SU ACUMULADO SUP-REC-1876/2021. </w:t>
      </w:r>
      <w:r w:rsidR="00CD6395" w:rsidRPr="00CD6395">
        <w:rPr>
          <w:rFonts w:ascii="Trebuchet MS" w:eastAsia="Trebuchet MS" w:hAnsi="Trebuchet MS" w:cs="Trebuchet MS"/>
          <w:color w:val="000000"/>
          <w:kern w:val="0"/>
          <w:sz w:val="24"/>
          <w:szCs w:val="24"/>
          <w:lang w:val="es-MX" w:eastAsia="es-MX"/>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0154B956" w14:textId="77777777" w:rsidR="00CD6395" w:rsidRPr="00CD6395" w:rsidRDefault="00CD6395"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p>
    <w:p w14:paraId="2A56DB01" w14:textId="35AF2F2F" w:rsidR="00CD6395" w:rsidRPr="00CD6395" w:rsidRDefault="0069532B" w:rsidP="00CD6395">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r>
        <w:rPr>
          <w:rFonts w:ascii="Trebuchet MS" w:eastAsia="Trebuchet MS" w:hAnsi="Trebuchet MS" w:cs="Trebuchet MS"/>
          <w:b/>
          <w:color w:val="000000"/>
          <w:kern w:val="0"/>
          <w:sz w:val="24"/>
          <w:szCs w:val="24"/>
          <w:lang w:val="es-MX" w:eastAsia="es-MX"/>
        </w:rPr>
        <w:t>3</w:t>
      </w:r>
      <w:r w:rsidR="00CD6395" w:rsidRPr="00CD6395">
        <w:rPr>
          <w:rFonts w:ascii="Trebuchet MS" w:eastAsia="Trebuchet MS" w:hAnsi="Trebuchet MS" w:cs="Trebuchet MS"/>
          <w:b/>
          <w:color w:val="000000"/>
          <w:kern w:val="0"/>
          <w:sz w:val="24"/>
          <w:szCs w:val="24"/>
          <w:lang w:val="es-MX" w:eastAsia="es-MX"/>
        </w:rPr>
        <w:t xml:space="preserve">. CONVOCATORIA QUE ORDENA LA REALIZACIÓN DE ELECCIÓN EXTRAORDINARIA PARA ELEGIR A LA PRESIDENCIA MUNICIPAL, REGIDURÍAS Y SINDICATURA DEL MUNICIPIO DE SAN PEDRO TLAQUEPAQUE, JALISCO. </w:t>
      </w:r>
      <w:r w:rsidR="00CD6395" w:rsidRPr="00CD6395">
        <w:rPr>
          <w:rFonts w:ascii="Trebuchet MS" w:eastAsia="Trebuchet MS" w:hAnsi="Trebuchet MS" w:cs="Trebuchet MS"/>
          <w:color w:val="000000"/>
          <w:kern w:val="0"/>
          <w:sz w:val="24"/>
          <w:szCs w:val="24"/>
          <w:lang w:val="es-MX" w:eastAsia="es-MX"/>
        </w:rPr>
        <w:t>El cuatro de octubre, el Congreso del Estado de Jalisco, mediante el decreto 28475/LXII/21, aprobó la Convocatoria</w:t>
      </w:r>
      <w:r w:rsidR="00CD6395" w:rsidRPr="00CD6395">
        <w:rPr>
          <w:rFonts w:ascii="Trebuchet MS" w:eastAsia="Trebuchet MS" w:hAnsi="Trebuchet MS" w:cs="Trebuchet MS"/>
          <w:b/>
          <w:color w:val="000000"/>
          <w:kern w:val="0"/>
          <w:sz w:val="24"/>
          <w:szCs w:val="24"/>
          <w:lang w:val="es-MX" w:eastAsia="es-MX"/>
        </w:rPr>
        <w:t xml:space="preserve"> </w:t>
      </w:r>
      <w:r w:rsidR="00CD6395" w:rsidRPr="00CD6395">
        <w:rPr>
          <w:rFonts w:ascii="Trebuchet MS" w:eastAsia="Trebuchet MS" w:hAnsi="Trebuchet MS" w:cs="Trebuchet MS"/>
          <w:color w:val="000000"/>
          <w:kern w:val="0"/>
          <w:sz w:val="24"/>
          <w:szCs w:val="24"/>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14:paraId="611C8922" w14:textId="77777777" w:rsidR="00CD6395" w:rsidRPr="00CD6395" w:rsidRDefault="00CD6395"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p>
    <w:p w14:paraId="1EC5C58B" w14:textId="731BD6B1" w:rsidR="00CD6395" w:rsidRPr="00CD6395" w:rsidRDefault="0069532B" w:rsidP="00CD6395">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r>
        <w:rPr>
          <w:rFonts w:ascii="Trebuchet MS" w:eastAsia="Trebuchet MS" w:hAnsi="Trebuchet MS" w:cs="Trebuchet MS"/>
          <w:b/>
          <w:color w:val="000000"/>
          <w:kern w:val="0"/>
          <w:sz w:val="24"/>
          <w:szCs w:val="24"/>
          <w:lang w:val="es-MX" w:eastAsia="es-MX"/>
        </w:rPr>
        <w:lastRenderedPageBreak/>
        <w:t>4</w:t>
      </w:r>
      <w:r w:rsidR="00CD6395" w:rsidRPr="00CD6395">
        <w:rPr>
          <w:rFonts w:ascii="Trebuchet MS" w:eastAsia="Trebuchet MS" w:hAnsi="Trebuchet MS" w:cs="Trebuchet MS"/>
          <w:b/>
          <w:color w:val="000000"/>
          <w:kern w:val="0"/>
          <w:sz w:val="24"/>
          <w:szCs w:val="24"/>
          <w:lang w:val="es-MX" w:eastAsia="es-MX"/>
        </w:rPr>
        <w:t xml:space="preserve">. </w:t>
      </w:r>
      <w:r w:rsidR="00CD6395" w:rsidRPr="00CD6395">
        <w:rPr>
          <w:rFonts w:ascii="Trebuchet MS" w:hAnsi="Trebuchet MS"/>
          <w:b/>
          <w:kern w:val="0"/>
          <w:sz w:val="24"/>
          <w:szCs w:val="24"/>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00CD6395" w:rsidRPr="00CD6395">
        <w:rPr>
          <w:rFonts w:ascii="Trebuchet MS" w:eastAsia="Trebuchet MS" w:hAnsi="Trebuchet MS" w:cs="Trebuchet MS"/>
          <w:b/>
          <w:color w:val="000000"/>
          <w:kern w:val="0"/>
          <w:sz w:val="24"/>
          <w:szCs w:val="24"/>
          <w:lang w:val="es-MX" w:eastAsia="es-MX"/>
        </w:rPr>
        <w:t xml:space="preserve">REGIDURÍAS Y SINDICATURA DEL MUNICIPIO DE SAN PEDRO TLAQUEPAQUE, JALISCO. </w:t>
      </w:r>
      <w:r w:rsidR="00CD6395" w:rsidRPr="00CD6395">
        <w:rPr>
          <w:rFonts w:ascii="Trebuchet MS" w:eastAsia="Trebuchet MS" w:hAnsi="Trebuchet MS" w:cs="Trebuchet MS"/>
          <w:color w:val="000000"/>
          <w:kern w:val="0"/>
          <w:sz w:val="24"/>
          <w:szCs w:val="24"/>
          <w:lang w:val="es-MX" w:eastAsia="es-MX"/>
        </w:rPr>
        <w:t xml:space="preserve">Con fecha cinco de octubre, el Consejo General, aprobó el acuerdo </w:t>
      </w:r>
      <w:r w:rsidR="00CD6395" w:rsidRPr="00CD6395">
        <w:rPr>
          <w:rFonts w:ascii="Trebuchet MS" w:hAnsi="Trebuchet MS"/>
          <w:kern w:val="0"/>
          <w:sz w:val="24"/>
          <w:szCs w:val="24"/>
          <w:lang w:val="es-MX" w:eastAsia="es-MX"/>
        </w:rPr>
        <w:t xml:space="preserve">mediante el cual se declaró el inicio de funciones con el objeto de preparar, organizar, desarrollar y vigilar el Proceso Electoral Extraordinario dos mil veintiuno, para la elección de la presidencia municipal, </w:t>
      </w:r>
      <w:r w:rsidR="00CD6395" w:rsidRPr="00CD6395">
        <w:rPr>
          <w:rFonts w:ascii="Trebuchet MS" w:eastAsia="Trebuchet MS" w:hAnsi="Trebuchet MS" w:cs="Trebuchet MS"/>
          <w:color w:val="000000"/>
          <w:kern w:val="0"/>
          <w:sz w:val="24"/>
          <w:szCs w:val="24"/>
          <w:lang w:val="es-MX" w:eastAsia="es-MX"/>
        </w:rPr>
        <w:t>regidurías y sindicatura del municipio de San Pedro Tlaquepaque, Jalisco.</w:t>
      </w:r>
    </w:p>
    <w:p w14:paraId="24381BBF" w14:textId="77777777" w:rsidR="00CD6395" w:rsidRPr="00CD6395" w:rsidRDefault="00CD6395" w:rsidP="00CD6395">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p>
    <w:p w14:paraId="50E6F675" w14:textId="77971D70" w:rsidR="0069532B" w:rsidRPr="00372181" w:rsidRDefault="00372181" w:rsidP="00D27BA2">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r w:rsidRPr="00524A06">
        <w:rPr>
          <w:rFonts w:ascii="Trebuchet MS" w:eastAsia="Trebuchet MS" w:hAnsi="Trebuchet MS" w:cs="Trebuchet MS"/>
          <w:b/>
          <w:color w:val="000000"/>
          <w:kern w:val="0"/>
          <w:sz w:val="24"/>
          <w:szCs w:val="24"/>
          <w:lang w:val="es-MX" w:eastAsia="es-MX"/>
        </w:rPr>
        <w:t xml:space="preserve">5. PADRON ELECTORAL DE SAN PEDRO TLAQUEPAQUE, JAISCO. </w:t>
      </w:r>
      <w:r w:rsidRPr="00524A06">
        <w:rPr>
          <w:rFonts w:ascii="Trebuchet MS" w:eastAsia="Trebuchet MS" w:hAnsi="Trebuchet MS" w:cs="Trebuchet MS"/>
          <w:color w:val="000000"/>
          <w:kern w:val="0"/>
          <w:sz w:val="24"/>
          <w:szCs w:val="24"/>
          <w:lang w:val="es-MX" w:eastAsia="es-MX"/>
        </w:rPr>
        <w:t>El cuatro de octubre, mediante oficio INE-JAL-JLE-VE-2167-2021</w:t>
      </w:r>
      <w:r w:rsidR="009F216D" w:rsidRPr="00524A06">
        <w:rPr>
          <w:rFonts w:ascii="Trebuchet MS" w:eastAsia="Trebuchet MS" w:hAnsi="Trebuchet MS" w:cs="Trebuchet MS"/>
          <w:color w:val="000000"/>
          <w:kern w:val="0"/>
          <w:sz w:val="24"/>
          <w:szCs w:val="24"/>
          <w:lang w:val="es-MX" w:eastAsia="es-MX"/>
        </w:rPr>
        <w:t>, el vocal ejecutivo del Instituto Nacional Electoral, informó el número total de ciudadanos inscritos en el padrón electoral en el municipio de San Pedro Tlaquepaque, Jalisco, con fecha de corte al treinta y uno de julio de dos mil veinte.</w:t>
      </w:r>
    </w:p>
    <w:p w14:paraId="4789BE78" w14:textId="77777777" w:rsidR="0069532B" w:rsidRDefault="0069532B" w:rsidP="00CD6395">
      <w:pPr>
        <w:pBdr>
          <w:top w:val="nil"/>
          <w:left w:val="nil"/>
          <w:bottom w:val="nil"/>
          <w:right w:val="nil"/>
          <w:between w:val="nil"/>
        </w:pBdr>
        <w:tabs>
          <w:tab w:val="left" w:pos="567"/>
        </w:tabs>
        <w:jc w:val="both"/>
        <w:rPr>
          <w:rFonts w:ascii="Trebuchet MS" w:eastAsia="Trebuchet MS" w:hAnsi="Trebuchet MS" w:cs="Trebuchet MS"/>
          <w:b/>
          <w:color w:val="000000"/>
          <w:kern w:val="0"/>
          <w:sz w:val="24"/>
          <w:szCs w:val="24"/>
          <w:lang w:val="es-MX" w:eastAsia="es-MX"/>
        </w:rPr>
      </w:pPr>
    </w:p>
    <w:p w14:paraId="178D3559" w14:textId="02A5AD8D" w:rsidR="00CD6395" w:rsidRDefault="009F216D" w:rsidP="00CD6395">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r>
        <w:rPr>
          <w:rFonts w:ascii="Trebuchet MS" w:eastAsia="Trebuchet MS" w:hAnsi="Trebuchet MS" w:cs="Trebuchet MS"/>
          <w:b/>
          <w:color w:val="000000"/>
          <w:kern w:val="0"/>
          <w:sz w:val="24"/>
          <w:szCs w:val="24"/>
          <w:lang w:val="es-MX" w:eastAsia="es-MX"/>
        </w:rPr>
        <w:t>6</w:t>
      </w:r>
      <w:r w:rsidR="00CD6395" w:rsidRPr="00CD6395">
        <w:rPr>
          <w:rFonts w:ascii="Trebuchet MS" w:eastAsia="Trebuchet MS" w:hAnsi="Trebuchet MS" w:cs="Trebuchet MS"/>
          <w:b/>
          <w:color w:val="000000"/>
          <w:kern w:val="0"/>
          <w:sz w:val="24"/>
          <w:szCs w:val="24"/>
          <w:lang w:val="es-MX" w:eastAsia="es-MX"/>
        </w:rPr>
        <w:t>.</w:t>
      </w:r>
      <w:r w:rsidR="00CD6395" w:rsidRPr="00CD6395">
        <w:rPr>
          <w:rFonts w:ascii="Trebuchet MS" w:eastAsia="Trebuchet MS" w:hAnsi="Trebuchet MS" w:cs="Trebuchet MS"/>
          <w:color w:val="000000"/>
          <w:kern w:val="0"/>
          <w:sz w:val="24"/>
          <w:szCs w:val="24"/>
          <w:lang w:val="es-MX" w:eastAsia="es-MX"/>
        </w:rPr>
        <w:t xml:space="preserve"> </w:t>
      </w:r>
      <w:r w:rsidR="00CD6395" w:rsidRPr="00CD6395">
        <w:rPr>
          <w:rFonts w:ascii="Trebuchet MS" w:hAnsi="Trebuchet MS" w:cs="Arial"/>
          <w:b/>
          <w:kern w:val="0"/>
          <w:sz w:val="24"/>
          <w:szCs w:val="24"/>
        </w:rPr>
        <w:t>ACUERDO DEL CONSEJO GENERAL DEL INSTITUTO ELECTORAL Y DE PARTICIPACIÓN CIUDADANA DEL ESTADO DE JALISCO, QUE APROBÓ EL CALENDARIO INTEGRA</w:t>
      </w:r>
      <w:bookmarkStart w:id="0" w:name="_GoBack"/>
      <w:bookmarkEnd w:id="0"/>
      <w:r w:rsidR="00CD6395" w:rsidRPr="00CD6395">
        <w:rPr>
          <w:rFonts w:ascii="Trebuchet MS" w:hAnsi="Trebuchet MS" w:cs="Arial"/>
          <w:b/>
          <w:kern w:val="0"/>
          <w:sz w:val="24"/>
          <w:szCs w:val="24"/>
        </w:rPr>
        <w:t>L DEL PROCESO ELECTORAL EXTRAORDINARIO DOS MIL VEINTIUNO</w:t>
      </w:r>
      <w:r w:rsidR="00CD6395" w:rsidRPr="00CD6395">
        <w:rPr>
          <w:rFonts w:ascii="Trebuchet MS" w:hAnsi="Trebuchet MS"/>
          <w:b/>
          <w:kern w:val="0"/>
          <w:sz w:val="24"/>
          <w:szCs w:val="24"/>
          <w:lang w:val="es-MX" w:eastAsia="es-MX"/>
        </w:rPr>
        <w:t xml:space="preserve"> PARA LA ELECCIÓN DE LA PRESIDENCIA MUNICIPAL, </w:t>
      </w:r>
      <w:r w:rsidR="00CD6395" w:rsidRPr="00CD6395">
        <w:rPr>
          <w:rFonts w:ascii="Trebuchet MS" w:eastAsia="Trebuchet MS" w:hAnsi="Trebuchet MS" w:cs="Trebuchet MS"/>
          <w:b/>
          <w:color w:val="000000"/>
          <w:kern w:val="0"/>
          <w:sz w:val="24"/>
          <w:szCs w:val="24"/>
          <w:lang w:val="es-MX" w:eastAsia="es-MX"/>
        </w:rPr>
        <w:t xml:space="preserve">REGIDURÍAS Y SINDICATURA DEL MUNICIPIO DE SAN PEDRO TLAQUEPAQUE, JALISCO. </w:t>
      </w:r>
      <w:r w:rsidR="00CD6395" w:rsidRPr="00CD6395">
        <w:rPr>
          <w:rFonts w:ascii="Trebuchet MS" w:eastAsia="Trebuchet MS" w:hAnsi="Trebuchet MS" w:cs="Trebuchet MS"/>
          <w:color w:val="000000"/>
          <w:kern w:val="0"/>
          <w:sz w:val="24"/>
          <w:szCs w:val="24"/>
          <w:lang w:val="es-MX" w:eastAsia="es-MX"/>
        </w:rPr>
        <w:t xml:space="preserve">Con fecha cinco de octubre, el Consejo General, </w:t>
      </w:r>
      <w:r w:rsidR="000F6B42">
        <w:rPr>
          <w:rFonts w:ascii="Trebuchet MS" w:eastAsia="Trebuchet MS" w:hAnsi="Trebuchet MS" w:cs="Trebuchet MS"/>
          <w:color w:val="000000"/>
          <w:kern w:val="0"/>
          <w:sz w:val="24"/>
          <w:szCs w:val="24"/>
          <w:lang w:val="es-MX" w:eastAsia="es-MX"/>
        </w:rPr>
        <w:t xml:space="preserve">mediante acuerdo IEPC-ACG- 327/2021, </w:t>
      </w:r>
      <w:r w:rsidR="00CD6395" w:rsidRPr="00CD6395">
        <w:rPr>
          <w:rFonts w:ascii="Trebuchet MS" w:eastAsia="Trebuchet MS" w:hAnsi="Trebuchet MS" w:cs="Trebuchet MS"/>
          <w:color w:val="000000"/>
          <w:kern w:val="0"/>
          <w:sz w:val="24"/>
          <w:szCs w:val="24"/>
          <w:lang w:val="es-MX" w:eastAsia="es-MX"/>
        </w:rPr>
        <w:t xml:space="preserve">aprobó el </w:t>
      </w:r>
      <w:r w:rsidR="00CD6395" w:rsidRPr="00CD6395">
        <w:rPr>
          <w:rFonts w:ascii="Trebuchet MS" w:hAnsi="Trebuchet MS" w:cs="Arial"/>
          <w:kern w:val="0"/>
          <w:sz w:val="24"/>
          <w:szCs w:val="24"/>
        </w:rPr>
        <w:t>Calendario Integral del Proceso Electoral Extraordinario dos mil veintiuno</w:t>
      </w:r>
      <w:r w:rsidR="00CD6395" w:rsidRPr="00CD6395">
        <w:rPr>
          <w:rFonts w:ascii="Trebuchet MS" w:hAnsi="Trebuchet MS"/>
          <w:kern w:val="0"/>
          <w:sz w:val="24"/>
          <w:szCs w:val="24"/>
          <w:lang w:val="es-MX" w:eastAsia="es-MX"/>
        </w:rPr>
        <w:t xml:space="preserve">, para la elección de la presidencia municipal, </w:t>
      </w:r>
      <w:r w:rsidR="00CD6395" w:rsidRPr="00CD6395">
        <w:rPr>
          <w:rFonts w:ascii="Trebuchet MS" w:eastAsia="Trebuchet MS" w:hAnsi="Trebuchet MS" w:cs="Trebuchet MS"/>
          <w:color w:val="000000"/>
          <w:kern w:val="0"/>
          <w:sz w:val="24"/>
          <w:szCs w:val="24"/>
          <w:lang w:val="es-MX" w:eastAsia="es-MX"/>
        </w:rPr>
        <w:t>regidurías y sindicatura del municipio de San Pedro Tlaquepaque, Jalisco.</w:t>
      </w:r>
    </w:p>
    <w:p w14:paraId="708F2888" w14:textId="77777777" w:rsidR="0069532B" w:rsidRDefault="0069532B" w:rsidP="00CD6395">
      <w:pPr>
        <w:pBdr>
          <w:top w:val="nil"/>
          <w:left w:val="nil"/>
          <w:bottom w:val="nil"/>
          <w:right w:val="nil"/>
          <w:between w:val="nil"/>
        </w:pBdr>
        <w:tabs>
          <w:tab w:val="left" w:pos="567"/>
        </w:tabs>
        <w:jc w:val="both"/>
        <w:rPr>
          <w:rFonts w:ascii="Trebuchet MS" w:eastAsia="Trebuchet MS" w:hAnsi="Trebuchet MS" w:cs="Trebuchet MS"/>
          <w:color w:val="000000"/>
          <w:kern w:val="0"/>
          <w:sz w:val="24"/>
          <w:szCs w:val="24"/>
          <w:lang w:val="es-MX" w:eastAsia="es-MX"/>
        </w:rPr>
      </w:pPr>
    </w:p>
    <w:p w14:paraId="1772112A" w14:textId="4327C03F" w:rsidR="007C3971" w:rsidRPr="00744C2A" w:rsidRDefault="009F216D" w:rsidP="007C3971">
      <w:pPr>
        <w:jc w:val="both"/>
        <w:rPr>
          <w:rFonts w:ascii="Trebuchet MS" w:hAnsi="Trebuchet MS"/>
          <w:sz w:val="24"/>
          <w:szCs w:val="24"/>
        </w:rPr>
      </w:pPr>
      <w:r>
        <w:rPr>
          <w:rFonts w:ascii="Trebuchet MS" w:hAnsi="Trebuchet MS" w:cs="Arial"/>
          <w:b/>
          <w:bCs/>
          <w:sz w:val="24"/>
          <w:szCs w:val="24"/>
        </w:rPr>
        <w:t>7</w:t>
      </w:r>
      <w:r w:rsidR="00CD6395">
        <w:rPr>
          <w:rFonts w:ascii="Trebuchet MS" w:hAnsi="Trebuchet MS" w:cs="Arial"/>
          <w:b/>
          <w:bCs/>
          <w:sz w:val="24"/>
          <w:szCs w:val="24"/>
        </w:rPr>
        <w:t xml:space="preserve">. </w:t>
      </w:r>
      <w:r w:rsidR="00BE4936" w:rsidRPr="00DC08FB">
        <w:rPr>
          <w:rFonts w:ascii="Trebuchet MS" w:hAnsi="Trebuchet MS"/>
          <w:b/>
          <w:sz w:val="24"/>
          <w:szCs w:val="24"/>
          <w:lang w:val="es-MX"/>
        </w:rPr>
        <w:t xml:space="preserve">NOTIFICACIÓN DE LA DIRECCIÓN DE ÁREA DE PRERROGATIVAS A </w:t>
      </w:r>
      <w:r w:rsidR="00BE4936" w:rsidRPr="00DC08FB">
        <w:rPr>
          <w:rFonts w:ascii="Trebuchet MS" w:hAnsi="Trebuchet MS"/>
          <w:b/>
          <w:sz w:val="24"/>
          <w:szCs w:val="24"/>
        </w:rPr>
        <w:t>PARTIDOS POLÍTICOS</w:t>
      </w:r>
      <w:r w:rsidR="00BE4936" w:rsidRPr="00DC08FB">
        <w:rPr>
          <w:rFonts w:ascii="Trebuchet MS" w:hAnsi="Trebuchet MS"/>
          <w:b/>
          <w:sz w:val="24"/>
          <w:szCs w:val="24"/>
          <w:lang w:val="es-MX"/>
        </w:rPr>
        <w:t xml:space="preserve">. </w:t>
      </w:r>
      <w:r w:rsidR="00BE4936" w:rsidRPr="00DC08FB">
        <w:rPr>
          <w:rFonts w:ascii="Trebuchet MS" w:hAnsi="Trebuchet MS"/>
          <w:sz w:val="24"/>
          <w:szCs w:val="24"/>
          <w:lang w:val="es-MX"/>
        </w:rPr>
        <w:t xml:space="preserve">El </w:t>
      </w:r>
      <w:r w:rsidR="007B384E">
        <w:rPr>
          <w:rFonts w:ascii="Trebuchet MS" w:hAnsi="Trebuchet MS"/>
          <w:sz w:val="24"/>
          <w:szCs w:val="24"/>
          <w:lang w:val="es-MX"/>
        </w:rPr>
        <w:t>seis</w:t>
      </w:r>
      <w:r w:rsidR="00DC08FB" w:rsidRPr="00DC08FB">
        <w:rPr>
          <w:rFonts w:ascii="Trebuchet MS" w:hAnsi="Trebuchet MS"/>
          <w:sz w:val="24"/>
          <w:szCs w:val="24"/>
          <w:lang w:val="es-MX"/>
        </w:rPr>
        <w:t xml:space="preserve"> de octubre</w:t>
      </w:r>
      <w:r w:rsidR="00BE4936" w:rsidRPr="00DC08FB">
        <w:rPr>
          <w:rFonts w:ascii="Trebuchet MS" w:hAnsi="Trebuchet MS"/>
          <w:sz w:val="24"/>
          <w:szCs w:val="24"/>
          <w:lang w:val="es-MX"/>
        </w:rPr>
        <w:t xml:space="preserve">, </w:t>
      </w:r>
      <w:r w:rsidR="00F80078">
        <w:rPr>
          <w:rFonts w:ascii="Trebuchet MS" w:hAnsi="Trebuchet MS"/>
          <w:sz w:val="24"/>
          <w:szCs w:val="24"/>
        </w:rPr>
        <w:t>la Dirección</w:t>
      </w:r>
      <w:r w:rsidR="00BE4936" w:rsidRPr="00DC08FB">
        <w:rPr>
          <w:rFonts w:ascii="Trebuchet MS" w:hAnsi="Trebuchet MS"/>
          <w:sz w:val="24"/>
          <w:szCs w:val="24"/>
        </w:rPr>
        <w:t xml:space="preserve"> de Prerrogativas a Partidos Políticos de este organismo electoral, </w:t>
      </w:r>
      <w:r w:rsidR="00BE4936" w:rsidRPr="00DC08FB">
        <w:rPr>
          <w:rFonts w:ascii="Trebuchet MS" w:hAnsi="Trebuchet MS"/>
          <w:sz w:val="24"/>
          <w:szCs w:val="24"/>
          <w:lang w:val="es-MX"/>
        </w:rPr>
        <w:t xml:space="preserve">mediante </w:t>
      </w:r>
      <w:r w:rsidR="00BE4936" w:rsidRPr="0061160A">
        <w:rPr>
          <w:rFonts w:ascii="Trebuchet MS" w:hAnsi="Trebuchet MS"/>
          <w:sz w:val="24"/>
          <w:szCs w:val="24"/>
          <w:lang w:val="es-MX"/>
        </w:rPr>
        <w:t xml:space="preserve">memorándum número </w:t>
      </w:r>
      <w:r w:rsidR="002854EE" w:rsidRPr="009467D6">
        <w:rPr>
          <w:rFonts w:ascii="Trebuchet MS" w:hAnsi="Trebuchet MS"/>
          <w:sz w:val="24"/>
          <w:szCs w:val="24"/>
          <w:lang w:val="es-MX"/>
        </w:rPr>
        <w:t>37</w:t>
      </w:r>
      <w:r w:rsidR="00BE4936" w:rsidRPr="009467D6">
        <w:rPr>
          <w:rFonts w:ascii="Trebuchet MS" w:hAnsi="Trebuchet MS"/>
          <w:sz w:val="24"/>
          <w:szCs w:val="24"/>
          <w:lang w:val="es-MX"/>
        </w:rPr>
        <w:t>/</w:t>
      </w:r>
      <w:r w:rsidR="00C45425" w:rsidRPr="009467D6">
        <w:rPr>
          <w:rFonts w:ascii="Trebuchet MS" w:hAnsi="Trebuchet MS"/>
          <w:sz w:val="24"/>
          <w:szCs w:val="24"/>
          <w:lang w:val="es-MX"/>
        </w:rPr>
        <w:t>20</w:t>
      </w:r>
      <w:r w:rsidR="00BE4936" w:rsidRPr="009467D6">
        <w:rPr>
          <w:rFonts w:ascii="Trebuchet MS" w:hAnsi="Trebuchet MS"/>
          <w:sz w:val="24"/>
          <w:szCs w:val="24"/>
          <w:lang w:val="es-MX"/>
        </w:rPr>
        <w:t>2</w:t>
      </w:r>
      <w:r w:rsidR="00DC08FB" w:rsidRPr="009467D6">
        <w:rPr>
          <w:rFonts w:ascii="Trebuchet MS" w:hAnsi="Trebuchet MS"/>
          <w:sz w:val="24"/>
          <w:szCs w:val="24"/>
          <w:lang w:val="es-MX"/>
        </w:rPr>
        <w:t>1</w:t>
      </w:r>
      <w:r w:rsidR="00BE4936" w:rsidRPr="009467D6">
        <w:rPr>
          <w:rFonts w:ascii="Trebuchet MS" w:hAnsi="Trebuchet MS"/>
          <w:sz w:val="24"/>
          <w:szCs w:val="24"/>
          <w:lang w:val="es-MX"/>
        </w:rPr>
        <w:t>,</w:t>
      </w:r>
      <w:r w:rsidR="00BE4936" w:rsidRPr="00DC08FB">
        <w:rPr>
          <w:rFonts w:ascii="Trebuchet MS" w:hAnsi="Trebuchet MS"/>
          <w:b/>
          <w:sz w:val="24"/>
          <w:szCs w:val="24"/>
          <w:lang w:val="es-MX"/>
        </w:rPr>
        <w:t xml:space="preserve"> </w:t>
      </w:r>
      <w:r w:rsidR="002854EE">
        <w:rPr>
          <w:rFonts w:ascii="Trebuchet MS" w:hAnsi="Trebuchet MS"/>
          <w:sz w:val="24"/>
          <w:szCs w:val="24"/>
          <w:lang w:val="es-MX"/>
        </w:rPr>
        <w:t>notificó a la Secretaría E</w:t>
      </w:r>
      <w:r w:rsidR="00BE4936" w:rsidRPr="00DC08FB">
        <w:rPr>
          <w:rFonts w:ascii="Trebuchet MS" w:hAnsi="Trebuchet MS"/>
          <w:sz w:val="24"/>
          <w:szCs w:val="24"/>
          <w:lang w:val="es-MX"/>
        </w:rPr>
        <w:t xml:space="preserve">jecutiva de este Instituto, </w:t>
      </w:r>
      <w:r w:rsidR="007B384E">
        <w:rPr>
          <w:rFonts w:ascii="Trebuchet MS" w:hAnsi="Trebuchet MS"/>
          <w:sz w:val="24"/>
          <w:szCs w:val="24"/>
          <w:lang w:val="es-MX"/>
        </w:rPr>
        <w:t xml:space="preserve">el </w:t>
      </w:r>
      <w:r w:rsidR="00DC08FB" w:rsidRPr="00DC08FB">
        <w:rPr>
          <w:rFonts w:ascii="Trebuchet MS" w:eastAsia="Verdana" w:hAnsi="Trebuchet MS" w:cs="Verdana"/>
          <w:color w:val="000000"/>
          <w:sz w:val="24"/>
          <w:szCs w:val="24"/>
          <w:lang w:val="es-ES_tradnl"/>
        </w:rPr>
        <w:t xml:space="preserve">cálculo </w:t>
      </w:r>
      <w:r w:rsidR="007C3971" w:rsidRPr="007C3971">
        <w:rPr>
          <w:rFonts w:ascii="Trebuchet MS" w:hAnsi="Trebuchet MS" w:cs="Arial"/>
          <w:sz w:val="24"/>
          <w:szCs w:val="24"/>
        </w:rPr>
        <w:t>de financiamiento público para partidos políticos y candidaturas independientes</w:t>
      </w:r>
      <w:r w:rsidR="002854EE">
        <w:rPr>
          <w:rFonts w:ascii="Trebuchet MS" w:hAnsi="Trebuchet MS" w:cs="Arial"/>
          <w:sz w:val="24"/>
          <w:szCs w:val="24"/>
        </w:rPr>
        <w:t>, así como para las</w:t>
      </w:r>
      <w:r w:rsidR="007C3971" w:rsidRPr="007C3971">
        <w:rPr>
          <w:rFonts w:ascii="Trebuchet MS" w:hAnsi="Trebuchet MS" w:cs="Arial"/>
          <w:sz w:val="24"/>
          <w:szCs w:val="24"/>
        </w:rPr>
        <w:t xml:space="preserve"> actividades tendientes a la obtención del voto </w:t>
      </w:r>
      <w:r w:rsidR="002854EE">
        <w:rPr>
          <w:rFonts w:ascii="Trebuchet MS" w:hAnsi="Trebuchet MS" w:cs="Arial"/>
          <w:sz w:val="24"/>
          <w:szCs w:val="24"/>
        </w:rPr>
        <w:t>durante e</w:t>
      </w:r>
      <w:r w:rsidR="007C3971" w:rsidRPr="007C3971">
        <w:rPr>
          <w:rFonts w:ascii="Trebuchet MS" w:hAnsi="Trebuchet MS" w:cs="Arial"/>
          <w:sz w:val="24"/>
          <w:szCs w:val="24"/>
        </w:rPr>
        <w:t>l</w:t>
      </w:r>
      <w:r w:rsidR="007C3971" w:rsidRPr="007C3971">
        <w:rPr>
          <w:rFonts w:ascii="Trebuchet MS" w:hAnsi="Trebuchet MS"/>
          <w:sz w:val="24"/>
          <w:szCs w:val="24"/>
        </w:rPr>
        <w:t xml:space="preserve"> </w:t>
      </w:r>
      <w:r w:rsidR="007C3971" w:rsidRPr="007C3971">
        <w:rPr>
          <w:rFonts w:ascii="Trebuchet MS" w:hAnsi="Trebuchet MS" w:cs="Arial"/>
          <w:sz w:val="24"/>
          <w:szCs w:val="24"/>
        </w:rPr>
        <w:t xml:space="preserve">Proceso Electoral </w:t>
      </w:r>
      <w:r w:rsidR="007C3971" w:rsidRPr="007C3971">
        <w:rPr>
          <w:rFonts w:ascii="Trebuchet MS" w:hAnsi="Trebuchet MS" w:cs="Arial"/>
          <w:bCs/>
          <w:color w:val="000000"/>
          <w:sz w:val="24"/>
          <w:szCs w:val="24"/>
        </w:rPr>
        <w:t xml:space="preserve">Extraordinario dos mil veintiuno, </w:t>
      </w:r>
      <w:r w:rsidR="007C3971" w:rsidRPr="007C3971">
        <w:rPr>
          <w:rFonts w:ascii="Trebuchet MS" w:hAnsi="Trebuchet MS"/>
          <w:sz w:val="24"/>
          <w:szCs w:val="24"/>
        </w:rPr>
        <w:t>en el municipio de San Pedro Tlaquepaque, Jalisco.</w:t>
      </w:r>
    </w:p>
    <w:p w14:paraId="5BED9622" w14:textId="77777777" w:rsidR="00C369EE" w:rsidRPr="00600103" w:rsidRDefault="00C369EE" w:rsidP="00600103">
      <w:pPr>
        <w:pStyle w:val="Ttulo5"/>
        <w:numPr>
          <w:ilvl w:val="4"/>
          <w:numId w:val="0"/>
        </w:numPr>
        <w:tabs>
          <w:tab w:val="num" w:pos="1008"/>
        </w:tabs>
        <w:suppressAutoHyphens/>
        <w:ind w:left="1008" w:hanging="1008"/>
        <w:rPr>
          <w:rFonts w:ascii="Trebuchet MS" w:hAnsi="Trebuchet MS" w:cs="Arial"/>
          <w:sz w:val="24"/>
          <w:szCs w:val="24"/>
          <w:lang w:val="es-MX"/>
        </w:rPr>
      </w:pPr>
    </w:p>
    <w:p w14:paraId="44A57F53" w14:textId="77777777" w:rsidR="00C369EE" w:rsidRPr="00600103" w:rsidRDefault="00C369EE" w:rsidP="00600103">
      <w:pPr>
        <w:pStyle w:val="Ttulo5"/>
        <w:numPr>
          <w:ilvl w:val="4"/>
          <w:numId w:val="0"/>
        </w:numPr>
        <w:tabs>
          <w:tab w:val="num" w:pos="1008"/>
        </w:tabs>
        <w:suppressAutoHyphens/>
        <w:ind w:left="1008" w:hanging="1008"/>
        <w:rPr>
          <w:rFonts w:ascii="Trebuchet MS" w:hAnsi="Trebuchet MS" w:cs="Arial"/>
          <w:sz w:val="24"/>
          <w:szCs w:val="24"/>
          <w:lang w:val="es-MX"/>
        </w:rPr>
      </w:pPr>
      <w:r w:rsidRPr="00600103">
        <w:rPr>
          <w:rFonts w:ascii="Trebuchet MS" w:hAnsi="Trebuchet MS" w:cs="Arial"/>
          <w:sz w:val="24"/>
          <w:szCs w:val="24"/>
          <w:lang w:val="es-MX"/>
        </w:rPr>
        <w:t>C O N S I D E R A N D O</w:t>
      </w:r>
    </w:p>
    <w:p w14:paraId="1C127F5A" w14:textId="77777777" w:rsidR="00BE4936" w:rsidRPr="00600103" w:rsidRDefault="00BE4936" w:rsidP="00600103">
      <w:pPr>
        <w:rPr>
          <w:rFonts w:ascii="Trebuchet MS" w:hAnsi="Trebuchet MS" w:cs="Arial"/>
          <w:sz w:val="24"/>
          <w:szCs w:val="24"/>
        </w:rPr>
      </w:pPr>
    </w:p>
    <w:p w14:paraId="0CAC5E44" w14:textId="77777777" w:rsidR="00BE4936" w:rsidRPr="00600103" w:rsidRDefault="00BE4936" w:rsidP="00600103">
      <w:pPr>
        <w:jc w:val="both"/>
        <w:rPr>
          <w:rFonts w:ascii="Trebuchet MS" w:hAnsi="Trebuchet MS" w:cs="Arial"/>
          <w:sz w:val="24"/>
          <w:szCs w:val="24"/>
          <w:lang w:eastAsia="ar-SA"/>
        </w:rPr>
      </w:pPr>
      <w:r w:rsidRPr="00600103">
        <w:rPr>
          <w:rFonts w:ascii="Trebuchet MS" w:hAnsi="Trebuchet MS" w:cs="Arial"/>
          <w:b/>
          <w:sz w:val="24"/>
          <w:szCs w:val="24"/>
          <w:lang w:val="pt-BR" w:eastAsia="ar-SA"/>
        </w:rPr>
        <w:lastRenderedPageBreak/>
        <w:t>I. DEL INSTITUTO</w:t>
      </w:r>
      <w:r w:rsidRPr="00600103">
        <w:rPr>
          <w:rFonts w:ascii="Trebuchet MS" w:hAnsi="Trebuchet MS" w:cs="Arial"/>
          <w:b/>
          <w:sz w:val="24"/>
          <w:szCs w:val="24"/>
          <w:lang w:eastAsia="ar-SA"/>
        </w:rPr>
        <w:t xml:space="preserve"> ELECTORAL</w:t>
      </w:r>
      <w:r w:rsidRPr="00600103">
        <w:rPr>
          <w:rFonts w:ascii="Trebuchet MS" w:hAnsi="Trebuchet MS" w:cs="Arial"/>
          <w:b/>
          <w:sz w:val="24"/>
          <w:szCs w:val="24"/>
          <w:lang w:val="pt-BR" w:eastAsia="ar-SA"/>
        </w:rPr>
        <w:t xml:space="preserve"> Y DE</w:t>
      </w:r>
      <w:r w:rsidRPr="00600103">
        <w:rPr>
          <w:rFonts w:ascii="Trebuchet MS" w:hAnsi="Trebuchet MS" w:cs="Arial"/>
          <w:b/>
          <w:sz w:val="24"/>
          <w:szCs w:val="24"/>
          <w:lang w:eastAsia="ar-SA"/>
        </w:rPr>
        <w:t xml:space="preserve"> PARTICIPACIÓN</w:t>
      </w:r>
      <w:r w:rsidRPr="00600103">
        <w:rPr>
          <w:rFonts w:ascii="Trebuchet MS" w:hAnsi="Trebuchet MS" w:cs="Arial"/>
          <w:b/>
          <w:sz w:val="24"/>
          <w:szCs w:val="24"/>
          <w:lang w:val="pt-BR" w:eastAsia="ar-SA"/>
        </w:rPr>
        <w:t xml:space="preserve"> CIUDADANA DEL ESTADO DE JALISCO. </w:t>
      </w:r>
      <w:r w:rsidRPr="00600103">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BA8FD84" w14:textId="77777777" w:rsidR="00BE4936" w:rsidRPr="00600103" w:rsidRDefault="00BE4936" w:rsidP="00600103">
      <w:pPr>
        <w:jc w:val="both"/>
        <w:rPr>
          <w:rFonts w:ascii="Trebuchet MS" w:hAnsi="Trebuchet MS" w:cs="Arial"/>
          <w:sz w:val="24"/>
          <w:szCs w:val="24"/>
          <w:lang w:eastAsia="ar-SA"/>
        </w:rPr>
      </w:pPr>
    </w:p>
    <w:p w14:paraId="6E5DB10A" w14:textId="77777777" w:rsidR="00E852BF" w:rsidRPr="00E852BF" w:rsidRDefault="00BE4936" w:rsidP="00E852BF">
      <w:pPr>
        <w:shd w:val="clear" w:color="auto" w:fill="FFFFFF"/>
        <w:jc w:val="both"/>
        <w:rPr>
          <w:rFonts w:ascii="Trebuchet MS" w:hAnsi="Trebuchet MS" w:cs="Arial"/>
          <w:sz w:val="24"/>
          <w:szCs w:val="24"/>
        </w:rPr>
      </w:pPr>
      <w:r w:rsidRPr="00600103">
        <w:rPr>
          <w:rFonts w:ascii="Trebuchet MS" w:hAnsi="Trebuchet MS" w:cs="Arial"/>
          <w:b/>
          <w:bCs/>
          <w:sz w:val="24"/>
          <w:szCs w:val="24"/>
        </w:rPr>
        <w:t>II.</w:t>
      </w:r>
      <w:r w:rsidRPr="00600103">
        <w:rPr>
          <w:rFonts w:ascii="Trebuchet MS" w:hAnsi="Trebuchet MS" w:cs="Arial"/>
          <w:bCs/>
          <w:sz w:val="24"/>
          <w:szCs w:val="24"/>
        </w:rPr>
        <w:t xml:space="preserve"> </w:t>
      </w:r>
      <w:r w:rsidRPr="00600103">
        <w:rPr>
          <w:rFonts w:ascii="Trebuchet MS" w:hAnsi="Trebuchet MS"/>
          <w:b/>
          <w:bCs/>
          <w:sz w:val="24"/>
          <w:szCs w:val="24"/>
        </w:rPr>
        <w:t xml:space="preserve">DEL CONSEJO GENERAL. </w:t>
      </w:r>
      <w:r w:rsidRPr="00600103">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00103">
        <w:rPr>
          <w:rFonts w:ascii="Trebuchet MS" w:hAnsi="Trebuchet MS" w:cs="Tahoma"/>
          <w:bCs/>
          <w:sz w:val="24"/>
          <w:szCs w:val="24"/>
          <w:lang w:val="es-ES_tradnl"/>
        </w:rPr>
        <w:t xml:space="preserve">tribuciones se encuentran: </w:t>
      </w:r>
      <w:r w:rsidR="00E852BF" w:rsidRPr="00E852BF">
        <w:rPr>
          <w:rFonts w:ascii="Trebuchet MS" w:hAnsi="Trebuchet MS" w:cs="Arial"/>
          <w:sz w:val="24"/>
          <w:szCs w:val="24"/>
        </w:rPr>
        <w:t>determinar el monto total del financiamiento público, que corresponda</w:t>
      </w:r>
      <w:r w:rsidR="00E852BF" w:rsidRPr="00E852BF">
        <w:rPr>
          <w:rFonts w:ascii="Trebuchet MS" w:hAnsi="Trebuchet MS"/>
          <w:sz w:val="24"/>
          <w:szCs w:val="24"/>
        </w:rPr>
        <w:t xml:space="preserve"> a los partidos políticos, </w:t>
      </w:r>
      <w:r w:rsidR="00E852BF" w:rsidRPr="00E852BF">
        <w:rPr>
          <w:rFonts w:ascii="Trebuchet MS" w:hAnsi="Trebuchet MS" w:cs="Arial"/>
          <w:sz w:val="24"/>
          <w:szCs w:val="24"/>
        </w:rPr>
        <w:t>de conformidad con</w:t>
      </w:r>
      <w:r w:rsidR="00E852BF" w:rsidRPr="00E852BF">
        <w:rPr>
          <w:rFonts w:ascii="Trebuchet MS" w:hAnsi="Trebuchet MS"/>
          <w:sz w:val="24"/>
          <w:szCs w:val="24"/>
        </w:rPr>
        <w:t xml:space="preserve"> los artículos 12, Bases I y VIII, inciso a) de la Constitución Política local; 120 y 134, </w:t>
      </w:r>
      <w:r w:rsidR="00E852BF" w:rsidRPr="00E852BF">
        <w:rPr>
          <w:rFonts w:ascii="Trebuchet MS" w:hAnsi="Trebuchet MS" w:cs="Arial"/>
          <w:sz w:val="24"/>
          <w:szCs w:val="24"/>
        </w:rPr>
        <w:t>párrafo 1, fracción XXXVI del Código Electoral del Estado de Jalisco.</w:t>
      </w:r>
    </w:p>
    <w:p w14:paraId="3947A12F" w14:textId="77777777" w:rsidR="00E852BF" w:rsidRDefault="00E852BF" w:rsidP="00600103">
      <w:pPr>
        <w:jc w:val="both"/>
        <w:rPr>
          <w:rFonts w:ascii="Trebuchet MS" w:hAnsi="Trebuchet MS" w:cs="Tahoma"/>
          <w:bCs/>
          <w:sz w:val="24"/>
          <w:szCs w:val="24"/>
          <w:lang w:val="es-ES_tradnl"/>
        </w:rPr>
      </w:pPr>
    </w:p>
    <w:p w14:paraId="3EF76C3B" w14:textId="542D9E8B" w:rsidR="007A1325" w:rsidRPr="00A04B16" w:rsidRDefault="009C11B2" w:rsidP="007A1325">
      <w:pPr>
        <w:jc w:val="both"/>
        <w:rPr>
          <w:rFonts w:ascii="Trebuchet MS" w:hAnsi="Trebuchet MS" w:cs="Arial"/>
          <w:bCs/>
          <w:sz w:val="24"/>
          <w:szCs w:val="24"/>
        </w:rPr>
      </w:pPr>
      <w:r w:rsidRPr="007A1325">
        <w:rPr>
          <w:rFonts w:ascii="Trebuchet MS" w:hAnsi="Trebuchet MS"/>
          <w:b/>
          <w:bCs/>
          <w:kern w:val="2"/>
          <w:sz w:val="24"/>
          <w:szCs w:val="24"/>
          <w:lang w:eastAsia="ar-SA"/>
        </w:rPr>
        <w:t xml:space="preserve">III. </w:t>
      </w:r>
      <w:r w:rsidRPr="007A1325">
        <w:rPr>
          <w:rFonts w:ascii="Trebuchet MS" w:hAnsi="Trebuchet MS"/>
          <w:b/>
          <w:sz w:val="24"/>
          <w:szCs w:val="24"/>
        </w:rPr>
        <w:t xml:space="preserve">DE LA CELEBRACIÓN DE ELECCIONES </w:t>
      </w:r>
      <w:r w:rsidR="008134AD" w:rsidRPr="007A1325">
        <w:rPr>
          <w:rFonts w:ascii="Trebuchet MS" w:hAnsi="Trebuchet MS"/>
          <w:b/>
          <w:sz w:val="24"/>
          <w:szCs w:val="24"/>
        </w:rPr>
        <w:t>EXTRAORDINARIAS EN EL MUNICIPIO DE SAN PEDRO TLAQUEPAQUE,</w:t>
      </w:r>
      <w:r w:rsidR="00E21003">
        <w:rPr>
          <w:rFonts w:ascii="Trebuchet MS" w:hAnsi="Trebuchet MS"/>
          <w:b/>
          <w:sz w:val="24"/>
          <w:szCs w:val="24"/>
        </w:rPr>
        <w:t xml:space="preserve"> </w:t>
      </w:r>
      <w:r w:rsidRPr="007A1325">
        <w:rPr>
          <w:rFonts w:ascii="Trebuchet MS" w:hAnsi="Trebuchet MS"/>
          <w:b/>
          <w:sz w:val="24"/>
          <w:szCs w:val="24"/>
        </w:rPr>
        <w:t xml:space="preserve">JALISCO. </w:t>
      </w:r>
      <w:r w:rsidRPr="007A1325">
        <w:rPr>
          <w:rFonts w:ascii="Trebuchet MS" w:hAnsi="Trebuchet MS"/>
          <w:sz w:val="24"/>
          <w:szCs w:val="24"/>
        </w:rPr>
        <w:t xml:space="preserve">Que </w:t>
      </w:r>
      <w:r w:rsidR="008134AD" w:rsidRPr="007A1325">
        <w:rPr>
          <w:rFonts w:ascii="Trebuchet MS" w:hAnsi="Trebuchet MS"/>
          <w:sz w:val="24"/>
          <w:szCs w:val="24"/>
        </w:rPr>
        <w:t xml:space="preserve">tal como se estableció en el antecedente </w:t>
      </w:r>
      <w:r w:rsidR="000F6B42">
        <w:rPr>
          <w:rFonts w:ascii="Trebuchet MS" w:hAnsi="Trebuchet MS"/>
          <w:sz w:val="24"/>
          <w:szCs w:val="24"/>
        </w:rPr>
        <w:t>2</w:t>
      </w:r>
      <w:r w:rsidR="00631D4F" w:rsidRPr="007A1325">
        <w:rPr>
          <w:rFonts w:ascii="Trebuchet MS" w:hAnsi="Trebuchet MS"/>
          <w:sz w:val="24"/>
          <w:szCs w:val="24"/>
        </w:rPr>
        <w:t xml:space="preserve"> de este acuerdo, </w:t>
      </w:r>
      <w:r w:rsidR="007A1325" w:rsidRPr="007A1325">
        <w:rPr>
          <w:rFonts w:ascii="Trebuchet MS" w:hAnsi="Trebuchet MS"/>
          <w:sz w:val="24"/>
          <w:szCs w:val="24"/>
        </w:rPr>
        <w:t>c</w:t>
      </w:r>
      <w:r w:rsidR="007A1325" w:rsidRPr="007A1325">
        <w:rPr>
          <w:rFonts w:ascii="Trebuchet MS" w:hAnsi="Trebuchet MS" w:cs="Arial"/>
          <w:bCs/>
          <w:sz w:val="24"/>
          <w:szCs w:val="24"/>
        </w:rPr>
        <w:t>on fecha cuatro de octubre</w:t>
      </w:r>
      <w:r w:rsidR="007A1325">
        <w:rPr>
          <w:rFonts w:ascii="Trebuchet MS" w:hAnsi="Trebuchet MS" w:cs="Arial"/>
          <w:bCs/>
          <w:sz w:val="24"/>
          <w:szCs w:val="24"/>
        </w:rPr>
        <w:t xml:space="preserve"> del año en curso</w:t>
      </w:r>
      <w:r w:rsidR="007A1325" w:rsidRPr="007A1325">
        <w:rPr>
          <w:rFonts w:ascii="Trebuchet MS" w:hAnsi="Trebuchet MS" w:cs="Arial"/>
          <w:bCs/>
          <w:sz w:val="24"/>
          <w:szCs w:val="24"/>
        </w:rPr>
        <w:t>,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w:t>
      </w:r>
      <w:r w:rsidR="002854EE">
        <w:rPr>
          <w:rFonts w:ascii="Trebuchet MS" w:hAnsi="Trebuchet MS" w:cs="Arial"/>
          <w:bCs/>
          <w:sz w:val="24"/>
          <w:szCs w:val="24"/>
        </w:rPr>
        <w:t xml:space="preserve"> los integrantes del </w:t>
      </w:r>
      <w:r w:rsidR="007A1325" w:rsidRPr="007A1325">
        <w:rPr>
          <w:rFonts w:ascii="Trebuchet MS" w:hAnsi="Trebuchet MS" w:cs="Arial"/>
          <w:bCs/>
          <w:sz w:val="24"/>
          <w:szCs w:val="24"/>
        </w:rPr>
        <w:t xml:space="preserve"> </w:t>
      </w:r>
      <w:r w:rsidR="002854EE">
        <w:rPr>
          <w:rFonts w:ascii="Trebuchet MS" w:hAnsi="Trebuchet MS" w:cs="Arial"/>
          <w:bCs/>
          <w:sz w:val="24"/>
          <w:szCs w:val="24"/>
        </w:rPr>
        <w:t xml:space="preserve">citado </w:t>
      </w:r>
      <w:r w:rsidR="007A1325" w:rsidRPr="007A1325">
        <w:rPr>
          <w:rFonts w:ascii="Trebuchet MS" w:hAnsi="Trebuchet MS" w:cs="Arial"/>
          <w:bCs/>
          <w:sz w:val="24"/>
          <w:szCs w:val="24"/>
        </w:rPr>
        <w:t>Ayuntamiento Constitucional, para el periodo del uno de enero del año dos mil veintidós al treinta de septiembre de dos mil veinticuatro, de conformidad a lo establecido en los artículos 35, fracción XIV de la Constitución Política del Estado  de Jalisco</w:t>
      </w:r>
      <w:r w:rsidR="00C8549E">
        <w:rPr>
          <w:rFonts w:ascii="Trebuchet MS" w:hAnsi="Trebuchet MS" w:cs="Arial"/>
          <w:bCs/>
          <w:sz w:val="24"/>
          <w:szCs w:val="24"/>
        </w:rPr>
        <w:t>; y 32, párrafo 1, fracción III</w:t>
      </w:r>
      <w:r w:rsidR="007A1325" w:rsidRPr="007A1325">
        <w:rPr>
          <w:rFonts w:ascii="Trebuchet MS" w:hAnsi="Trebuchet MS" w:cs="Arial"/>
          <w:bCs/>
          <w:sz w:val="24"/>
          <w:szCs w:val="24"/>
        </w:rPr>
        <w:t xml:space="preserve"> del Código Electoral del Estado de Jalisco.</w:t>
      </w:r>
    </w:p>
    <w:p w14:paraId="34FFF2E5" w14:textId="77777777" w:rsidR="00631D4F" w:rsidRDefault="00631D4F" w:rsidP="00600103">
      <w:pPr>
        <w:jc w:val="both"/>
        <w:rPr>
          <w:rFonts w:ascii="Trebuchet MS" w:hAnsi="Trebuchet MS"/>
          <w:sz w:val="24"/>
          <w:szCs w:val="24"/>
          <w:highlight w:val="cyan"/>
        </w:rPr>
      </w:pPr>
    </w:p>
    <w:p w14:paraId="5A15FE67" w14:textId="77777777" w:rsidR="00386883" w:rsidRPr="00600103" w:rsidRDefault="00386883" w:rsidP="00600103">
      <w:pPr>
        <w:jc w:val="both"/>
        <w:rPr>
          <w:rFonts w:ascii="Trebuchet MS" w:hAnsi="Trebuchet MS" w:cs="Arial"/>
          <w:bCs/>
          <w:sz w:val="24"/>
          <w:szCs w:val="24"/>
        </w:rPr>
      </w:pPr>
      <w:r w:rsidRPr="00600103">
        <w:rPr>
          <w:rFonts w:ascii="Trebuchet MS" w:hAnsi="Trebuchet MS" w:cs="Arial"/>
          <w:b/>
          <w:bCs/>
          <w:sz w:val="24"/>
          <w:szCs w:val="24"/>
        </w:rPr>
        <w:t xml:space="preserve">IV. DE LOS PARTIDOS POLÍTICOS. </w:t>
      </w:r>
      <w:r w:rsidRPr="00600103">
        <w:rPr>
          <w:rFonts w:ascii="Trebuchet MS" w:hAnsi="Trebuchet MS" w:cs="Arial"/>
          <w:bCs/>
          <w:sz w:val="24"/>
          <w:szCs w:val="24"/>
        </w:rPr>
        <w:t xml:space="preserve">Que </w:t>
      </w:r>
      <w:r w:rsidRPr="00600103">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600103">
        <w:rPr>
          <w:rFonts w:ascii="Trebuchet MS" w:hAnsi="Trebuchet MS" w:cs="Arial"/>
          <w:bCs/>
          <w:sz w:val="24"/>
          <w:szCs w:val="24"/>
        </w:rPr>
        <w:t>de conformidad con lo dispuesto por los artículos 41, Base I de la Constitución Política de los Estados Unidos Mexicanos; 13, primer párrafo de la Constitución Política del Estado de Jalisco y 3, párrafo 1 de la Ley General de Partidos Políticos</w:t>
      </w:r>
      <w:r w:rsidRPr="00600103">
        <w:rPr>
          <w:rFonts w:ascii="Trebuchet MS" w:hAnsi="Trebuchet MS" w:cs="Arial"/>
          <w:bCs/>
          <w:sz w:val="24"/>
          <w:szCs w:val="24"/>
          <w:lang w:val="es-ES_tradnl"/>
        </w:rPr>
        <w:t>.</w:t>
      </w:r>
    </w:p>
    <w:p w14:paraId="18CD8CA3" w14:textId="77777777" w:rsidR="00C369EE" w:rsidRPr="00600103" w:rsidRDefault="00C369EE" w:rsidP="00600103">
      <w:pPr>
        <w:jc w:val="both"/>
        <w:rPr>
          <w:rFonts w:ascii="Trebuchet MS" w:hAnsi="Trebuchet MS" w:cs="Arial"/>
          <w:sz w:val="24"/>
          <w:szCs w:val="24"/>
        </w:rPr>
      </w:pPr>
    </w:p>
    <w:p w14:paraId="20990D2D" w14:textId="77777777" w:rsidR="00C369EE" w:rsidRPr="00600103" w:rsidRDefault="00C369EE" w:rsidP="00600103">
      <w:pPr>
        <w:pStyle w:val="Textoindependiente"/>
        <w:rPr>
          <w:rFonts w:ascii="Trebuchet MS" w:hAnsi="Trebuchet MS" w:cs="Arial"/>
          <w:b w:val="0"/>
          <w:bCs/>
          <w:sz w:val="24"/>
          <w:szCs w:val="24"/>
        </w:rPr>
      </w:pPr>
      <w:r w:rsidRPr="00600103">
        <w:rPr>
          <w:rFonts w:ascii="Trebuchet MS" w:hAnsi="Trebuchet MS" w:cs="Arial"/>
          <w:bCs/>
          <w:sz w:val="24"/>
          <w:szCs w:val="24"/>
        </w:rPr>
        <w:t xml:space="preserve">V. DE LOS DERECHOS DE LOS PARTIDOS POLÍTICOS. </w:t>
      </w:r>
      <w:r w:rsidRPr="00600103">
        <w:rPr>
          <w:rFonts w:ascii="Trebuchet MS" w:hAnsi="Trebuchet MS" w:cs="Arial"/>
          <w:b w:val="0"/>
          <w:bCs/>
          <w:sz w:val="24"/>
          <w:szCs w:val="24"/>
        </w:rPr>
        <w:t>Que los partidos políticos tienen derecho de acceder a las prerrogativas y recibir el financiamiento público para el cumplimiento de sus fines, entre los que se encuentran las</w:t>
      </w:r>
      <w:r w:rsidRPr="00600103">
        <w:rPr>
          <w:rFonts w:ascii="Trebuchet MS" w:hAnsi="Trebuchet MS"/>
          <w:b w:val="0"/>
          <w:sz w:val="24"/>
          <w:szCs w:val="24"/>
        </w:rPr>
        <w:t xml:space="preserve"> actividades tendientes a la obtención del voto en año de elecciones, </w:t>
      </w:r>
      <w:r w:rsidRPr="00600103">
        <w:rPr>
          <w:rFonts w:ascii="Trebuchet MS" w:hAnsi="Trebuchet MS" w:cs="Arial"/>
          <w:b w:val="0"/>
          <w:bCs/>
          <w:sz w:val="24"/>
          <w:szCs w:val="24"/>
        </w:rPr>
        <w:t xml:space="preserve">de conformidad con lo establecido en los artículos 13, fracción IV de la Constitución Política Local y 23, párrafo 1, inciso d) de la Ley General de Partidos Políticos. </w:t>
      </w:r>
    </w:p>
    <w:p w14:paraId="2A9B4786" w14:textId="77777777" w:rsidR="00C369EE" w:rsidRPr="00600103" w:rsidRDefault="00C369EE" w:rsidP="00600103">
      <w:pPr>
        <w:jc w:val="both"/>
        <w:rPr>
          <w:rFonts w:ascii="Trebuchet MS" w:hAnsi="Trebuchet MS" w:cs="Arial"/>
          <w:sz w:val="24"/>
          <w:szCs w:val="24"/>
        </w:rPr>
      </w:pPr>
    </w:p>
    <w:p w14:paraId="2A032942" w14:textId="3B312CF9" w:rsidR="00C52607" w:rsidRPr="00030807" w:rsidRDefault="00F42A0A" w:rsidP="00030807">
      <w:pPr>
        <w:jc w:val="both"/>
        <w:rPr>
          <w:rFonts w:ascii="Trebuchet MS" w:hAnsi="Trebuchet MS" w:cs="Arial"/>
          <w:b/>
          <w:sz w:val="24"/>
          <w:szCs w:val="24"/>
          <w:highlight w:val="cyan"/>
        </w:rPr>
      </w:pPr>
      <w:r>
        <w:rPr>
          <w:rFonts w:ascii="Trebuchet MS" w:hAnsi="Trebuchet MS" w:cs="Arial"/>
          <w:b/>
          <w:bCs/>
          <w:sz w:val="24"/>
          <w:szCs w:val="24"/>
        </w:rPr>
        <w:t xml:space="preserve">VI. </w:t>
      </w:r>
      <w:r w:rsidR="00C52607" w:rsidRPr="00C52607">
        <w:rPr>
          <w:rFonts w:ascii="Trebuchet MS" w:hAnsi="Trebuchet MS" w:cs="Arial"/>
          <w:b/>
          <w:bCs/>
          <w:sz w:val="24"/>
          <w:szCs w:val="24"/>
        </w:rPr>
        <w:t xml:space="preserve">DEL </w:t>
      </w:r>
      <w:r w:rsidR="00030807">
        <w:rPr>
          <w:rFonts w:ascii="Trebuchet MS" w:hAnsi="Trebuchet MS" w:cs="Arial"/>
          <w:b/>
          <w:sz w:val="24"/>
          <w:szCs w:val="24"/>
        </w:rPr>
        <w:t>FINANCIAMIENTO PÚBLICO PARA PARTIDOS POLÍTICOS Y CANDIDATURAS INDEPENDIENTES, PARA ACTIVIDADES TENDIENTES A LA OBTENCIÓN DEL VOTO EN EL</w:t>
      </w:r>
      <w:r w:rsidR="00030807">
        <w:rPr>
          <w:rFonts w:ascii="Trebuchet MS" w:hAnsi="Trebuchet MS"/>
          <w:sz w:val="24"/>
          <w:szCs w:val="24"/>
        </w:rPr>
        <w:t xml:space="preserve"> </w:t>
      </w:r>
      <w:r w:rsidR="00030807" w:rsidRPr="00600103">
        <w:rPr>
          <w:rFonts w:ascii="Trebuchet MS" w:hAnsi="Trebuchet MS" w:cs="Arial"/>
          <w:b/>
          <w:sz w:val="24"/>
          <w:szCs w:val="24"/>
        </w:rPr>
        <w:t xml:space="preserve">PROCESO ELECTORAL </w:t>
      </w:r>
      <w:r w:rsidR="00030807">
        <w:rPr>
          <w:rFonts w:ascii="Trebuchet MS" w:hAnsi="Trebuchet MS" w:cs="Arial"/>
          <w:b/>
          <w:bCs/>
          <w:color w:val="000000"/>
          <w:sz w:val="24"/>
          <w:szCs w:val="24"/>
        </w:rPr>
        <w:t>EXTRAORDINARIO DOS MIL VEINTIUNO</w:t>
      </w:r>
      <w:r w:rsidR="00030807" w:rsidRPr="00600103">
        <w:rPr>
          <w:rFonts w:ascii="Trebuchet MS" w:hAnsi="Trebuchet MS" w:cs="Arial"/>
          <w:b/>
          <w:bCs/>
          <w:color w:val="000000"/>
          <w:sz w:val="24"/>
          <w:szCs w:val="24"/>
        </w:rPr>
        <w:t xml:space="preserve">, </w:t>
      </w:r>
      <w:r w:rsidR="00030807" w:rsidRPr="00600103">
        <w:rPr>
          <w:rFonts w:ascii="Trebuchet MS" w:hAnsi="Trebuchet MS"/>
          <w:b/>
          <w:sz w:val="24"/>
          <w:szCs w:val="24"/>
        </w:rPr>
        <w:t>EN EL MUNICIPIO DE SAN PEDRO TLAQUEPAQUE, JALISCO</w:t>
      </w:r>
      <w:r w:rsidR="00C52607" w:rsidRPr="00C52607">
        <w:rPr>
          <w:rFonts w:ascii="Trebuchet MS" w:hAnsi="Trebuchet MS" w:cs="Arial"/>
          <w:b/>
          <w:bCs/>
          <w:sz w:val="24"/>
          <w:szCs w:val="24"/>
        </w:rPr>
        <w:t xml:space="preserve">. </w:t>
      </w:r>
      <w:r w:rsidR="00C52607" w:rsidRPr="00C52607">
        <w:rPr>
          <w:rFonts w:ascii="Trebuchet MS" w:hAnsi="Trebuchet MS" w:cs="Arial"/>
          <w:bCs/>
          <w:sz w:val="24"/>
          <w:szCs w:val="24"/>
        </w:rPr>
        <w:t>Que para el sostenimiento de sus actividades ordinarias permanentes, los gastos de procesos electorales y actividades específicas, los partidos políticos que mantengan su registro después de cada elección, tienen derecho a recibir financiamiento público, el cual debe prevalecer sobre cualquier otro tipo de financiamiento; para lo cual, la ley establecerá las condiciones y mecanismos de entrega, además garantizará que dicha prerrogativa se otorgue de manera equitativa, en términos de los artículos 41, Base II de la Constitución Política de los Estados Unidos Mexicanos; 13, Base IV de la Constitución Política del Estado de Jalisco; 26 y 50 de la Ley General de Partidos Políticos y 89 del Código Electoral del Estado de Jalisco.</w:t>
      </w:r>
    </w:p>
    <w:p w14:paraId="565299EF" w14:textId="77777777" w:rsidR="00C52607" w:rsidRPr="00C52607" w:rsidRDefault="00C52607" w:rsidP="00C52607">
      <w:pPr>
        <w:shd w:val="clear" w:color="auto" w:fill="FFFFFF"/>
        <w:jc w:val="both"/>
        <w:rPr>
          <w:rFonts w:ascii="Trebuchet MS" w:hAnsi="Trebuchet MS" w:cs="Arial"/>
          <w:bCs/>
          <w:sz w:val="24"/>
          <w:szCs w:val="24"/>
        </w:rPr>
      </w:pPr>
    </w:p>
    <w:p w14:paraId="75E08397" w14:textId="77777777" w:rsidR="00790F17" w:rsidRDefault="005228CE" w:rsidP="00600103">
      <w:pPr>
        <w:suppressAutoHyphens/>
        <w:jc w:val="both"/>
        <w:rPr>
          <w:rFonts w:ascii="Trebuchet MS" w:hAnsi="Trebuchet MS"/>
          <w:sz w:val="24"/>
          <w:szCs w:val="24"/>
        </w:rPr>
      </w:pPr>
      <w:r>
        <w:rPr>
          <w:rFonts w:ascii="Trebuchet MS" w:hAnsi="Trebuchet MS" w:cs="Tahoma"/>
          <w:sz w:val="24"/>
          <w:szCs w:val="24"/>
          <w:lang w:eastAsia="ar-SA"/>
        </w:rPr>
        <w:t>En ese sentido,</w:t>
      </w:r>
      <w:r w:rsidR="00B139F8" w:rsidRPr="005228CE">
        <w:rPr>
          <w:rFonts w:ascii="Trebuchet MS" w:hAnsi="Trebuchet MS" w:cs="Tahoma"/>
          <w:sz w:val="24"/>
          <w:szCs w:val="24"/>
          <w:lang w:eastAsia="ar-SA"/>
        </w:rPr>
        <w:t xml:space="preserve"> </w:t>
      </w:r>
      <w:r w:rsidR="002F25DD">
        <w:rPr>
          <w:rFonts w:ascii="Trebuchet MS" w:hAnsi="Trebuchet MS" w:cs="Tahoma"/>
          <w:sz w:val="24"/>
          <w:szCs w:val="24"/>
          <w:lang w:eastAsia="ar-SA"/>
        </w:rPr>
        <w:t xml:space="preserve">para </w:t>
      </w:r>
      <w:r w:rsidR="009427D8">
        <w:rPr>
          <w:rFonts w:ascii="Trebuchet MS" w:hAnsi="Trebuchet MS" w:cs="Tahoma"/>
          <w:sz w:val="24"/>
          <w:szCs w:val="24"/>
          <w:lang w:eastAsia="ar-SA"/>
        </w:rPr>
        <w:t>determina</w:t>
      </w:r>
      <w:r w:rsidR="002F25DD">
        <w:rPr>
          <w:rFonts w:ascii="Trebuchet MS" w:hAnsi="Trebuchet MS" w:cs="Tahoma"/>
          <w:sz w:val="24"/>
          <w:szCs w:val="24"/>
          <w:lang w:eastAsia="ar-SA"/>
        </w:rPr>
        <w:t>r</w:t>
      </w:r>
      <w:r w:rsidR="009427D8">
        <w:rPr>
          <w:rFonts w:ascii="Trebuchet MS" w:hAnsi="Trebuchet MS" w:cs="Tahoma"/>
          <w:sz w:val="24"/>
          <w:szCs w:val="24"/>
          <w:lang w:eastAsia="ar-SA"/>
        </w:rPr>
        <w:t xml:space="preserve"> </w:t>
      </w:r>
      <w:r w:rsidR="00635526" w:rsidRPr="007C3971">
        <w:rPr>
          <w:rFonts w:ascii="Trebuchet MS" w:hAnsi="Trebuchet MS" w:cs="Arial"/>
          <w:sz w:val="24"/>
          <w:szCs w:val="24"/>
        </w:rPr>
        <w:t>e</w:t>
      </w:r>
      <w:r w:rsidR="009427D8">
        <w:rPr>
          <w:rFonts w:ascii="Trebuchet MS" w:hAnsi="Trebuchet MS" w:cs="Arial"/>
          <w:sz w:val="24"/>
          <w:szCs w:val="24"/>
        </w:rPr>
        <w:t>l</w:t>
      </w:r>
      <w:r w:rsidR="00790F17">
        <w:rPr>
          <w:rFonts w:ascii="Trebuchet MS" w:hAnsi="Trebuchet MS" w:cs="Arial"/>
          <w:sz w:val="24"/>
          <w:szCs w:val="24"/>
        </w:rPr>
        <w:t xml:space="preserve"> financiamiento público que le corresponderá a los </w:t>
      </w:r>
      <w:r w:rsidR="00635526" w:rsidRPr="007C3971">
        <w:rPr>
          <w:rFonts w:ascii="Trebuchet MS" w:hAnsi="Trebuchet MS" w:cs="Arial"/>
          <w:sz w:val="24"/>
          <w:szCs w:val="24"/>
        </w:rPr>
        <w:t>partidos políticos</w:t>
      </w:r>
      <w:r w:rsidR="002F25DD">
        <w:rPr>
          <w:rFonts w:ascii="Trebuchet MS" w:hAnsi="Trebuchet MS" w:cs="Arial"/>
          <w:sz w:val="24"/>
          <w:szCs w:val="24"/>
        </w:rPr>
        <w:t xml:space="preserve"> y candidaturas independientes</w:t>
      </w:r>
      <w:r w:rsidR="00790F17">
        <w:rPr>
          <w:rFonts w:ascii="Trebuchet MS" w:hAnsi="Trebuchet MS" w:cs="Arial"/>
          <w:sz w:val="24"/>
          <w:szCs w:val="24"/>
        </w:rPr>
        <w:t xml:space="preserve">, en su caso </w:t>
      </w:r>
      <w:r w:rsidR="00635526" w:rsidRPr="007C3971">
        <w:rPr>
          <w:rFonts w:ascii="Trebuchet MS" w:hAnsi="Trebuchet MS" w:cs="Arial"/>
          <w:sz w:val="24"/>
          <w:szCs w:val="24"/>
        </w:rPr>
        <w:t xml:space="preserve">para </w:t>
      </w:r>
      <w:r w:rsidR="00790F17">
        <w:rPr>
          <w:rFonts w:ascii="Trebuchet MS" w:hAnsi="Trebuchet MS" w:cs="Arial"/>
          <w:sz w:val="24"/>
          <w:szCs w:val="24"/>
        </w:rPr>
        <w:t xml:space="preserve">la realización de </w:t>
      </w:r>
      <w:r w:rsidR="00635526" w:rsidRPr="007C3971">
        <w:rPr>
          <w:rFonts w:ascii="Trebuchet MS" w:hAnsi="Trebuchet MS" w:cs="Arial"/>
          <w:sz w:val="24"/>
          <w:szCs w:val="24"/>
        </w:rPr>
        <w:t xml:space="preserve">actividades tendientes a la obtención del voto </w:t>
      </w:r>
      <w:r w:rsidR="00790F17">
        <w:rPr>
          <w:rFonts w:ascii="Trebuchet MS" w:hAnsi="Trebuchet MS" w:cs="Arial"/>
          <w:sz w:val="24"/>
          <w:szCs w:val="24"/>
        </w:rPr>
        <w:t xml:space="preserve">durante </w:t>
      </w:r>
      <w:r w:rsidR="00635526" w:rsidRPr="007C3971">
        <w:rPr>
          <w:rFonts w:ascii="Trebuchet MS" w:hAnsi="Trebuchet MS" w:cs="Arial"/>
          <w:sz w:val="24"/>
          <w:szCs w:val="24"/>
        </w:rPr>
        <w:t>el</w:t>
      </w:r>
      <w:r w:rsidR="00635526" w:rsidRPr="007C3971">
        <w:rPr>
          <w:rFonts w:ascii="Trebuchet MS" w:hAnsi="Trebuchet MS"/>
          <w:sz w:val="24"/>
          <w:szCs w:val="24"/>
        </w:rPr>
        <w:t xml:space="preserve"> </w:t>
      </w:r>
      <w:r w:rsidR="00635526" w:rsidRPr="007C3971">
        <w:rPr>
          <w:rFonts w:ascii="Trebuchet MS" w:hAnsi="Trebuchet MS" w:cs="Arial"/>
          <w:sz w:val="24"/>
          <w:szCs w:val="24"/>
        </w:rPr>
        <w:t xml:space="preserve">Proceso Electoral </w:t>
      </w:r>
      <w:r w:rsidR="00635526" w:rsidRPr="007C3971">
        <w:rPr>
          <w:rFonts w:ascii="Trebuchet MS" w:hAnsi="Trebuchet MS" w:cs="Arial"/>
          <w:bCs/>
          <w:color w:val="000000"/>
          <w:sz w:val="24"/>
          <w:szCs w:val="24"/>
        </w:rPr>
        <w:t xml:space="preserve">Extraordinario dos mil veintiuno, </w:t>
      </w:r>
      <w:r w:rsidR="00635526" w:rsidRPr="007C3971">
        <w:rPr>
          <w:rFonts w:ascii="Trebuchet MS" w:hAnsi="Trebuchet MS"/>
          <w:sz w:val="24"/>
          <w:szCs w:val="24"/>
        </w:rPr>
        <w:t>en el municipio de San Pedro Tlaquepaque, Jalisco</w:t>
      </w:r>
      <w:r w:rsidR="002F25DD">
        <w:rPr>
          <w:rFonts w:ascii="Trebuchet MS" w:hAnsi="Trebuchet MS"/>
          <w:sz w:val="24"/>
          <w:szCs w:val="24"/>
        </w:rPr>
        <w:t xml:space="preserve">, </w:t>
      </w:r>
      <w:r w:rsidR="009427D8">
        <w:rPr>
          <w:rFonts w:ascii="Trebuchet MS" w:hAnsi="Trebuchet MS"/>
          <w:sz w:val="24"/>
          <w:szCs w:val="24"/>
        </w:rPr>
        <w:t xml:space="preserve">se </w:t>
      </w:r>
      <w:r w:rsidR="00790F17">
        <w:rPr>
          <w:rFonts w:ascii="Trebuchet MS" w:hAnsi="Trebuchet MS"/>
          <w:sz w:val="24"/>
          <w:szCs w:val="24"/>
        </w:rPr>
        <w:t xml:space="preserve">siguió el siguiente procedimiento: </w:t>
      </w:r>
    </w:p>
    <w:p w14:paraId="485AF1DC" w14:textId="77777777" w:rsidR="00790F17" w:rsidRDefault="00790F17" w:rsidP="00600103">
      <w:pPr>
        <w:suppressAutoHyphens/>
        <w:jc w:val="both"/>
        <w:rPr>
          <w:rFonts w:ascii="Trebuchet MS" w:hAnsi="Trebuchet MS"/>
          <w:sz w:val="24"/>
          <w:szCs w:val="24"/>
        </w:rPr>
      </w:pPr>
    </w:p>
    <w:p w14:paraId="08B7700A" w14:textId="14BC984D" w:rsidR="002F25DD" w:rsidRDefault="00790F17" w:rsidP="00600103">
      <w:pPr>
        <w:suppressAutoHyphens/>
        <w:jc w:val="both"/>
        <w:rPr>
          <w:rFonts w:ascii="Trebuchet MS" w:hAnsi="Trebuchet MS"/>
          <w:sz w:val="24"/>
          <w:szCs w:val="24"/>
        </w:rPr>
      </w:pPr>
      <w:r>
        <w:rPr>
          <w:rFonts w:ascii="Trebuchet MS" w:hAnsi="Trebuchet MS"/>
          <w:sz w:val="24"/>
          <w:szCs w:val="24"/>
        </w:rPr>
        <w:t xml:space="preserve">Inicialmente se </w:t>
      </w:r>
      <w:r w:rsidR="009427D8">
        <w:rPr>
          <w:rFonts w:ascii="Trebuchet MS" w:hAnsi="Trebuchet MS"/>
          <w:sz w:val="24"/>
          <w:szCs w:val="24"/>
        </w:rPr>
        <w:t xml:space="preserve">tomó como base el </w:t>
      </w:r>
      <w:r w:rsidR="001D78BC">
        <w:rPr>
          <w:rFonts w:ascii="Trebuchet MS" w:hAnsi="Trebuchet MS"/>
          <w:sz w:val="24"/>
          <w:szCs w:val="24"/>
        </w:rPr>
        <w:t>monto asignado a cada instituto político,</w:t>
      </w:r>
      <w:r w:rsidR="00DC2503">
        <w:rPr>
          <w:rFonts w:ascii="Trebuchet MS" w:hAnsi="Trebuchet MS"/>
          <w:sz w:val="24"/>
          <w:szCs w:val="24"/>
        </w:rPr>
        <w:t xml:space="preserve"> para </w:t>
      </w:r>
      <w:r>
        <w:rPr>
          <w:rFonts w:ascii="Trebuchet MS" w:hAnsi="Trebuchet MS"/>
          <w:sz w:val="24"/>
          <w:szCs w:val="24"/>
        </w:rPr>
        <w:t xml:space="preserve">las </w:t>
      </w:r>
      <w:r w:rsidR="00DC2503">
        <w:rPr>
          <w:rFonts w:ascii="Trebuchet MS" w:hAnsi="Trebuchet MS"/>
          <w:sz w:val="24"/>
          <w:szCs w:val="24"/>
        </w:rPr>
        <w:t xml:space="preserve">actividad </w:t>
      </w:r>
      <w:r>
        <w:rPr>
          <w:rFonts w:ascii="Trebuchet MS" w:hAnsi="Trebuchet MS"/>
          <w:sz w:val="24"/>
          <w:szCs w:val="24"/>
        </w:rPr>
        <w:t xml:space="preserve">tendentes a la obtención del voto </w:t>
      </w:r>
      <w:r w:rsidR="00DC2503">
        <w:rPr>
          <w:rFonts w:ascii="Trebuchet MS" w:hAnsi="Trebuchet MS"/>
          <w:sz w:val="24"/>
          <w:szCs w:val="24"/>
        </w:rPr>
        <w:t>en el acuerdo IEPC-ACG-024/2021</w:t>
      </w:r>
      <w:r w:rsidR="009D40F8">
        <w:rPr>
          <w:rFonts w:ascii="Trebuchet MS" w:hAnsi="Trebuchet MS"/>
          <w:sz w:val="24"/>
          <w:szCs w:val="24"/>
        </w:rPr>
        <w:t xml:space="preserve"> </w:t>
      </w:r>
      <w:r>
        <w:rPr>
          <w:rFonts w:ascii="Trebuchet MS" w:hAnsi="Trebuchet MS"/>
          <w:sz w:val="24"/>
          <w:szCs w:val="24"/>
        </w:rPr>
        <w:t xml:space="preserve">mediante el cual se </w:t>
      </w:r>
      <w:r w:rsidR="009D40F8">
        <w:rPr>
          <w:rFonts w:ascii="Trebuchet MS" w:hAnsi="Trebuchet MS"/>
          <w:sz w:val="24"/>
          <w:szCs w:val="24"/>
        </w:rPr>
        <w:t xml:space="preserve">aprobó la distribución del financiamiento púbico estatal para el ejercicio dos mil veintiuno, entre los partidos políticos nacionales acreditados y locales registrados ante este </w:t>
      </w:r>
      <w:r w:rsidR="003F2F49">
        <w:rPr>
          <w:rFonts w:ascii="Trebuchet MS" w:hAnsi="Trebuchet MS"/>
          <w:sz w:val="24"/>
          <w:szCs w:val="24"/>
        </w:rPr>
        <w:t>organismo electoral</w:t>
      </w:r>
      <w:r w:rsidR="009D40F8">
        <w:rPr>
          <w:rFonts w:ascii="Trebuchet MS" w:hAnsi="Trebuchet MS"/>
          <w:sz w:val="24"/>
          <w:szCs w:val="24"/>
        </w:rPr>
        <w:t>, así como para gastos de campaña electoral de las candidaturas independientes en el Proceso Electoral Concurrente 2020-2021</w:t>
      </w:r>
      <w:r>
        <w:rPr>
          <w:rFonts w:ascii="Trebuchet MS" w:hAnsi="Trebuchet MS"/>
          <w:sz w:val="24"/>
          <w:szCs w:val="24"/>
        </w:rPr>
        <w:t xml:space="preserve">, en los términos siguientes: </w:t>
      </w:r>
    </w:p>
    <w:p w14:paraId="222B88EF" w14:textId="77777777" w:rsidR="00790F17" w:rsidRDefault="00790F17" w:rsidP="00600103">
      <w:pPr>
        <w:suppressAutoHyphens/>
        <w:jc w:val="both"/>
        <w:rPr>
          <w:rFonts w:ascii="Trebuchet MS" w:hAnsi="Trebuchet MS"/>
          <w:sz w:val="24"/>
          <w:szCs w:val="24"/>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5925"/>
      </w:tblGrid>
      <w:tr w:rsidR="00790F17" w:rsidRPr="00790F17" w14:paraId="1DAFDCA5" w14:textId="77777777" w:rsidTr="00BB75CA">
        <w:trPr>
          <w:trHeight w:val="1020"/>
          <w:jc w:val="center"/>
        </w:trPr>
        <w:tc>
          <w:tcPr>
            <w:tcW w:w="2625" w:type="dxa"/>
            <w:vMerge w:val="restart"/>
            <w:shd w:val="clear" w:color="000000" w:fill="F2F2F2"/>
            <w:noWrap/>
            <w:vAlign w:val="center"/>
            <w:hideMark/>
          </w:tcPr>
          <w:p w14:paraId="3FEE4013"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Partido Político</w:t>
            </w:r>
          </w:p>
        </w:tc>
        <w:tc>
          <w:tcPr>
            <w:tcW w:w="5925" w:type="dxa"/>
            <w:vMerge w:val="restart"/>
            <w:shd w:val="clear" w:color="000000" w:fill="F2F2F2"/>
            <w:vAlign w:val="center"/>
            <w:hideMark/>
          </w:tcPr>
          <w:p w14:paraId="321D00AE"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FP Actividades Tendientes para la Obtención del Voto</w:t>
            </w:r>
            <w:r w:rsidRPr="00790F17">
              <w:rPr>
                <w:rFonts w:ascii="Calibri Light" w:hAnsi="Calibri Light"/>
                <w:b/>
                <w:bCs/>
                <w:color w:val="000000"/>
                <w:kern w:val="0"/>
                <w:sz w:val="22"/>
                <w:szCs w:val="22"/>
                <w:lang w:val="es-MX" w:eastAsia="es-MX"/>
              </w:rPr>
              <w:br/>
            </w:r>
            <w:r w:rsidRPr="00790F17">
              <w:rPr>
                <w:rFonts w:ascii="Calibri Light" w:hAnsi="Calibri Light"/>
                <w:color w:val="000000"/>
                <w:kern w:val="0"/>
                <w:sz w:val="18"/>
                <w:szCs w:val="18"/>
                <w:lang w:val="es-MX" w:eastAsia="es-MX"/>
              </w:rPr>
              <w:t>Acuerdo IEPC-ACG-024/2021 de fecha 09 de febrero de 2021</w:t>
            </w:r>
          </w:p>
        </w:tc>
      </w:tr>
      <w:tr w:rsidR="00790F17" w:rsidRPr="00790F17" w14:paraId="073D689A" w14:textId="77777777" w:rsidTr="00BB75CA">
        <w:trPr>
          <w:trHeight w:val="1043"/>
          <w:jc w:val="center"/>
        </w:trPr>
        <w:tc>
          <w:tcPr>
            <w:tcW w:w="2625" w:type="dxa"/>
            <w:vMerge/>
            <w:vAlign w:val="center"/>
            <w:hideMark/>
          </w:tcPr>
          <w:p w14:paraId="7EB059B7" w14:textId="77777777" w:rsidR="00790F17" w:rsidRPr="00790F17" w:rsidRDefault="00790F17" w:rsidP="00790F17">
            <w:pPr>
              <w:rPr>
                <w:rFonts w:ascii="Calibri Light" w:hAnsi="Calibri Light"/>
                <w:b/>
                <w:bCs/>
                <w:color w:val="000000"/>
                <w:kern w:val="0"/>
                <w:sz w:val="22"/>
                <w:szCs w:val="22"/>
                <w:lang w:val="es-MX" w:eastAsia="es-MX"/>
              </w:rPr>
            </w:pPr>
          </w:p>
        </w:tc>
        <w:tc>
          <w:tcPr>
            <w:tcW w:w="5925" w:type="dxa"/>
            <w:vMerge/>
            <w:vAlign w:val="center"/>
            <w:hideMark/>
          </w:tcPr>
          <w:p w14:paraId="4E6EAF06" w14:textId="77777777" w:rsidR="00790F17" w:rsidRPr="00790F17" w:rsidRDefault="00790F17" w:rsidP="00790F17">
            <w:pPr>
              <w:rPr>
                <w:rFonts w:ascii="Calibri Light" w:hAnsi="Calibri Light"/>
                <w:b/>
                <w:bCs/>
                <w:color w:val="000000"/>
                <w:kern w:val="0"/>
                <w:sz w:val="22"/>
                <w:szCs w:val="22"/>
                <w:lang w:val="es-MX" w:eastAsia="es-MX"/>
              </w:rPr>
            </w:pPr>
          </w:p>
        </w:tc>
      </w:tr>
      <w:tr w:rsidR="00790F17" w:rsidRPr="00790F17" w14:paraId="49356038" w14:textId="77777777" w:rsidTr="00BB75CA">
        <w:trPr>
          <w:trHeight w:val="750"/>
          <w:jc w:val="center"/>
        </w:trPr>
        <w:tc>
          <w:tcPr>
            <w:tcW w:w="2625" w:type="dxa"/>
            <w:shd w:val="clear" w:color="auto" w:fill="auto"/>
            <w:noWrap/>
            <w:vAlign w:val="bottom"/>
            <w:hideMark/>
          </w:tcPr>
          <w:p w14:paraId="59E2933E" w14:textId="3825C2D4"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06016" behindDoc="0" locked="0" layoutInCell="1" allowOverlap="1" wp14:anchorId="74AF1525" wp14:editId="7C94A761">
                  <wp:simplePos x="0" y="0"/>
                  <wp:positionH relativeFrom="column">
                    <wp:posOffset>638175</wp:posOffset>
                  </wp:positionH>
                  <wp:positionV relativeFrom="paragraph">
                    <wp:posOffset>57150</wp:posOffset>
                  </wp:positionV>
                  <wp:extent cx="314325" cy="323850"/>
                  <wp:effectExtent l="0" t="0" r="9525" b="0"/>
                  <wp:wrapNone/>
                  <wp:docPr id="22" name="Imagen 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pic:cNvPr>
                          <pic:cNvPicPr>
                            <a:picLocks noChangeAspect="1"/>
                          </pic:cNvPicPr>
                        </pic:nvPicPr>
                        <pic:blipFill>
                          <a:blip r:embed="rId7"/>
                          <a:stretch>
                            <a:fillRect/>
                          </a:stretch>
                        </pic:blipFill>
                        <pic:spPr>
                          <a:xfrm>
                            <a:off x="0" y="0"/>
                            <a:ext cx="324692" cy="322008"/>
                          </a:xfrm>
                          <a:prstGeom prst="rect">
                            <a:avLst/>
                          </a:prstGeom>
                        </pic:spPr>
                      </pic:pic>
                    </a:graphicData>
                  </a:graphic>
                  <wp14:sizeRelH relativeFrom="page">
                    <wp14:pctWidth>0</wp14:pctWidth>
                  </wp14:sizeRelH>
                  <wp14:sizeRelV relativeFrom="page">
                    <wp14:pctHeight>0</wp14:pctHeight>
                  </wp14:sizeRelV>
                </wp:anchor>
              </w:drawing>
            </w:r>
          </w:p>
          <w:p w14:paraId="05DE630E"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3F8AC1B0"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$9,689,146.29</w:t>
            </w:r>
          </w:p>
        </w:tc>
      </w:tr>
      <w:tr w:rsidR="00790F17" w:rsidRPr="00790F17" w14:paraId="6623C524" w14:textId="77777777" w:rsidTr="00BB75CA">
        <w:trPr>
          <w:trHeight w:val="750"/>
          <w:jc w:val="center"/>
        </w:trPr>
        <w:tc>
          <w:tcPr>
            <w:tcW w:w="2625" w:type="dxa"/>
            <w:shd w:val="clear" w:color="auto" w:fill="auto"/>
            <w:noWrap/>
            <w:vAlign w:val="bottom"/>
            <w:hideMark/>
          </w:tcPr>
          <w:p w14:paraId="1FB911AC" w14:textId="58983D3C"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09088" behindDoc="0" locked="0" layoutInCell="1" allowOverlap="1" wp14:anchorId="7BCB11F7" wp14:editId="6DE63C3B">
                  <wp:simplePos x="0" y="0"/>
                  <wp:positionH relativeFrom="column">
                    <wp:posOffset>638175</wp:posOffset>
                  </wp:positionH>
                  <wp:positionV relativeFrom="paragraph">
                    <wp:posOffset>66675</wp:posOffset>
                  </wp:positionV>
                  <wp:extent cx="314325" cy="323850"/>
                  <wp:effectExtent l="0" t="0" r="9525" b="0"/>
                  <wp:wrapNone/>
                  <wp:docPr id="23" name="Imagen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Imagen 22">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1" cy="323851"/>
                          </a:xfrm>
                          <a:prstGeom prst="rect">
                            <a:avLst/>
                          </a:prstGeom>
                        </pic:spPr>
                      </pic:pic>
                    </a:graphicData>
                  </a:graphic>
                  <wp14:sizeRelH relativeFrom="page">
                    <wp14:pctWidth>0</wp14:pctWidth>
                  </wp14:sizeRelH>
                  <wp14:sizeRelV relativeFrom="page">
                    <wp14:pctHeight>0</wp14:pctHeight>
                  </wp14:sizeRelV>
                </wp:anchor>
              </w:drawing>
            </w:r>
          </w:p>
          <w:p w14:paraId="025438A9"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740E5D72"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$9,880,841.31</w:t>
            </w:r>
          </w:p>
        </w:tc>
      </w:tr>
      <w:tr w:rsidR="00790F17" w:rsidRPr="00790F17" w14:paraId="355D2D70" w14:textId="77777777" w:rsidTr="00BB75CA">
        <w:trPr>
          <w:trHeight w:val="750"/>
          <w:jc w:val="center"/>
        </w:trPr>
        <w:tc>
          <w:tcPr>
            <w:tcW w:w="2625" w:type="dxa"/>
            <w:shd w:val="clear" w:color="auto" w:fill="auto"/>
            <w:noWrap/>
            <w:vAlign w:val="bottom"/>
            <w:hideMark/>
          </w:tcPr>
          <w:p w14:paraId="054EE80C" w14:textId="1A32BE60"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12160" behindDoc="0" locked="0" layoutInCell="1" allowOverlap="1" wp14:anchorId="387D35BB" wp14:editId="34A19759">
                  <wp:simplePos x="0" y="0"/>
                  <wp:positionH relativeFrom="column">
                    <wp:posOffset>609600</wp:posOffset>
                  </wp:positionH>
                  <wp:positionV relativeFrom="paragraph">
                    <wp:posOffset>104775</wp:posOffset>
                  </wp:positionV>
                  <wp:extent cx="323850" cy="276225"/>
                  <wp:effectExtent l="0" t="0" r="0" b="9525"/>
                  <wp:wrapNone/>
                  <wp:docPr id="18" name="Imagen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pic:cNvPr>
                          <pic:cNvPicPr>
                            <a:picLocks noChangeAspect="1"/>
                          </pic:cNvPicPr>
                        </pic:nvPicPr>
                        <pic:blipFill>
                          <a:blip r:embed="rId9"/>
                          <a:stretch>
                            <a:fillRect/>
                          </a:stretch>
                        </pic:blipFill>
                        <pic:spPr>
                          <a:xfrm>
                            <a:off x="0" y="0"/>
                            <a:ext cx="323116" cy="280440"/>
                          </a:xfrm>
                          <a:prstGeom prst="rect">
                            <a:avLst/>
                          </a:prstGeom>
                        </pic:spPr>
                      </pic:pic>
                    </a:graphicData>
                  </a:graphic>
                  <wp14:sizeRelH relativeFrom="page">
                    <wp14:pctWidth>0</wp14:pctWidth>
                  </wp14:sizeRelH>
                  <wp14:sizeRelV relativeFrom="page">
                    <wp14:pctHeight>0</wp14:pctHeight>
                  </wp14:sizeRelV>
                </wp:anchor>
              </w:drawing>
            </w:r>
          </w:p>
          <w:p w14:paraId="0BD4C47C"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7C827F5E"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$5,228,393.16</w:t>
            </w:r>
          </w:p>
        </w:tc>
      </w:tr>
      <w:tr w:rsidR="00790F17" w:rsidRPr="00790F17" w14:paraId="3265697A" w14:textId="77777777" w:rsidTr="00BB75CA">
        <w:trPr>
          <w:trHeight w:val="750"/>
          <w:jc w:val="center"/>
        </w:trPr>
        <w:tc>
          <w:tcPr>
            <w:tcW w:w="2625" w:type="dxa"/>
            <w:shd w:val="clear" w:color="auto" w:fill="auto"/>
            <w:noWrap/>
            <w:vAlign w:val="bottom"/>
            <w:hideMark/>
          </w:tcPr>
          <w:p w14:paraId="52A4F7EE" w14:textId="18796545"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15232" behindDoc="0" locked="0" layoutInCell="1" allowOverlap="1" wp14:anchorId="36830A4C" wp14:editId="36380B2C">
                  <wp:simplePos x="0" y="0"/>
                  <wp:positionH relativeFrom="column">
                    <wp:posOffset>602615</wp:posOffset>
                  </wp:positionH>
                  <wp:positionV relativeFrom="paragraph">
                    <wp:posOffset>-66675</wp:posOffset>
                  </wp:positionV>
                  <wp:extent cx="314325" cy="266700"/>
                  <wp:effectExtent l="0" t="0" r="0" b="0"/>
                  <wp:wrapNone/>
                  <wp:docPr id="17" name="Imagen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pic:cNvPr>
                          <pic:cNvPicPr>
                            <a:picLocks noChangeAspect="1"/>
                          </pic:cNvPicPr>
                        </pic:nvPicPr>
                        <pic:blipFill>
                          <a:blip r:embed="rId10"/>
                          <a:stretch>
                            <a:fillRect/>
                          </a:stretch>
                        </pic:blipFill>
                        <pic:spPr>
                          <a:xfrm>
                            <a:off x="0" y="0"/>
                            <a:ext cx="314325" cy="266700"/>
                          </a:xfrm>
                          <a:prstGeom prst="rect">
                            <a:avLst/>
                          </a:prstGeom>
                        </pic:spPr>
                      </pic:pic>
                    </a:graphicData>
                  </a:graphic>
                  <wp14:sizeRelH relativeFrom="page">
                    <wp14:pctWidth>0</wp14:pctWidth>
                  </wp14:sizeRelH>
                  <wp14:sizeRelV relativeFrom="page">
                    <wp14:pctHeight>0</wp14:pctHeight>
                  </wp14:sizeRelV>
                </wp:anchor>
              </w:drawing>
            </w:r>
          </w:p>
          <w:p w14:paraId="5DDD9381"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18709734"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$15,303,604.11</w:t>
            </w:r>
          </w:p>
        </w:tc>
      </w:tr>
      <w:tr w:rsidR="00790F17" w:rsidRPr="00790F17" w14:paraId="249883A3" w14:textId="77777777" w:rsidTr="00BB75CA">
        <w:trPr>
          <w:trHeight w:val="750"/>
          <w:jc w:val="center"/>
        </w:trPr>
        <w:tc>
          <w:tcPr>
            <w:tcW w:w="2625" w:type="dxa"/>
            <w:shd w:val="clear" w:color="auto" w:fill="auto"/>
            <w:noWrap/>
            <w:vAlign w:val="bottom"/>
            <w:hideMark/>
          </w:tcPr>
          <w:p w14:paraId="778C4103" w14:textId="3C808C8A"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18304" behindDoc="0" locked="0" layoutInCell="1" allowOverlap="1" wp14:anchorId="5C2EC466" wp14:editId="1F1168A9">
                  <wp:simplePos x="0" y="0"/>
                  <wp:positionH relativeFrom="column">
                    <wp:posOffset>523875</wp:posOffset>
                  </wp:positionH>
                  <wp:positionV relativeFrom="paragraph">
                    <wp:posOffset>57150</wp:posOffset>
                  </wp:positionV>
                  <wp:extent cx="409575" cy="419100"/>
                  <wp:effectExtent l="0" t="0" r="9525" b="0"/>
                  <wp:wrapNone/>
                  <wp:docPr id="40" name="Imagen 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Imagen 3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p w14:paraId="47DBF6C6"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5C96E9E9"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$12,649,890.27</w:t>
            </w:r>
          </w:p>
        </w:tc>
      </w:tr>
      <w:tr w:rsidR="00790F17" w:rsidRPr="00790F17" w14:paraId="7D200B42" w14:textId="77777777" w:rsidTr="00BB75CA">
        <w:trPr>
          <w:trHeight w:val="750"/>
          <w:jc w:val="center"/>
        </w:trPr>
        <w:tc>
          <w:tcPr>
            <w:tcW w:w="2625" w:type="dxa"/>
            <w:shd w:val="clear" w:color="auto" w:fill="auto"/>
            <w:noWrap/>
            <w:vAlign w:val="bottom"/>
            <w:hideMark/>
          </w:tcPr>
          <w:p w14:paraId="09FEBE96" w14:textId="6DC0FB83"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21376" behindDoc="0" locked="0" layoutInCell="1" allowOverlap="1" wp14:anchorId="09315F24" wp14:editId="79E8CE6B">
                  <wp:simplePos x="0" y="0"/>
                  <wp:positionH relativeFrom="column">
                    <wp:posOffset>523875</wp:posOffset>
                  </wp:positionH>
                  <wp:positionV relativeFrom="paragraph">
                    <wp:posOffset>66675</wp:posOffset>
                  </wp:positionV>
                  <wp:extent cx="400050" cy="361950"/>
                  <wp:effectExtent l="0" t="0" r="0" b="0"/>
                  <wp:wrapNone/>
                  <wp:docPr id="50" name="Imagen 5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Imagen 4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pic:cNvPr>
                          <pic:cNvPicPr>
                            <a:picLocks noChangeAspect="1"/>
                          </pic:cNvPicPr>
                        </pic:nvPicPr>
                        <pic:blipFill>
                          <a:blip r:embed="rId12"/>
                          <a:stretch>
                            <a:fillRect/>
                          </a:stretch>
                        </pic:blipFill>
                        <pic:spPr>
                          <a:xfrm>
                            <a:off x="0" y="0"/>
                            <a:ext cx="392075" cy="362485"/>
                          </a:xfrm>
                          <a:prstGeom prst="rect">
                            <a:avLst/>
                          </a:prstGeom>
                        </pic:spPr>
                      </pic:pic>
                    </a:graphicData>
                  </a:graphic>
                  <wp14:sizeRelH relativeFrom="page">
                    <wp14:pctWidth>0</wp14:pctWidth>
                  </wp14:sizeRelH>
                  <wp14:sizeRelV relativeFrom="page">
                    <wp14:pctHeight>0</wp14:pctHeight>
                  </wp14:sizeRelV>
                </wp:anchor>
              </w:drawing>
            </w:r>
          </w:p>
          <w:p w14:paraId="69F8ECB6"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0D9DE327"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$1,870,633.87</w:t>
            </w:r>
          </w:p>
        </w:tc>
      </w:tr>
      <w:tr w:rsidR="00790F17" w:rsidRPr="00790F17" w14:paraId="12C5837E" w14:textId="77777777" w:rsidTr="00BB75CA">
        <w:trPr>
          <w:trHeight w:val="750"/>
          <w:jc w:val="center"/>
        </w:trPr>
        <w:tc>
          <w:tcPr>
            <w:tcW w:w="2625" w:type="dxa"/>
            <w:shd w:val="clear" w:color="auto" w:fill="auto"/>
            <w:noWrap/>
            <w:vAlign w:val="bottom"/>
            <w:hideMark/>
          </w:tcPr>
          <w:p w14:paraId="515CD6BD" w14:textId="086EEDE7"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24448" behindDoc="0" locked="0" layoutInCell="1" allowOverlap="1" wp14:anchorId="461B92A3" wp14:editId="7343D375">
                  <wp:simplePos x="0" y="0"/>
                  <wp:positionH relativeFrom="column">
                    <wp:posOffset>552450</wp:posOffset>
                  </wp:positionH>
                  <wp:positionV relativeFrom="paragraph">
                    <wp:posOffset>76200</wp:posOffset>
                  </wp:positionV>
                  <wp:extent cx="342900" cy="352425"/>
                  <wp:effectExtent l="0" t="0" r="0" b="0"/>
                  <wp:wrapNone/>
                  <wp:docPr id="52" name="Imagen 5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Imagen 5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pic:cNvPr>
                          <pic:cNvPicPr>
                            <a:picLocks noChangeAspect="1"/>
                          </pic:cNvPicPr>
                        </pic:nvPicPr>
                        <pic:blipFill>
                          <a:blip r:embed="rId13"/>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p>
          <w:p w14:paraId="302E03BB"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7051F233"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$1,870,633.87</w:t>
            </w:r>
          </w:p>
        </w:tc>
      </w:tr>
      <w:tr w:rsidR="00790F17" w:rsidRPr="00790F17" w14:paraId="48C3DE02" w14:textId="77777777" w:rsidTr="00BB75CA">
        <w:trPr>
          <w:trHeight w:val="795"/>
          <w:jc w:val="center"/>
        </w:trPr>
        <w:tc>
          <w:tcPr>
            <w:tcW w:w="2625" w:type="dxa"/>
            <w:shd w:val="clear" w:color="auto" w:fill="auto"/>
            <w:noWrap/>
            <w:vAlign w:val="bottom"/>
            <w:hideMark/>
          </w:tcPr>
          <w:p w14:paraId="3E524114" w14:textId="407C187A"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27520" behindDoc="0" locked="0" layoutInCell="1" allowOverlap="1" wp14:anchorId="2AD557A6" wp14:editId="0C1421A0">
                  <wp:simplePos x="0" y="0"/>
                  <wp:positionH relativeFrom="column">
                    <wp:posOffset>504825</wp:posOffset>
                  </wp:positionH>
                  <wp:positionV relativeFrom="paragraph">
                    <wp:posOffset>95250</wp:posOffset>
                  </wp:positionV>
                  <wp:extent cx="381000" cy="371475"/>
                  <wp:effectExtent l="0" t="0" r="0" b="9525"/>
                  <wp:wrapNone/>
                  <wp:docPr id="15" name="Imagen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000" cy="372894"/>
                          </a:xfrm>
                          <a:prstGeom prst="rect">
                            <a:avLst/>
                          </a:prstGeom>
                        </pic:spPr>
                      </pic:pic>
                    </a:graphicData>
                  </a:graphic>
                  <wp14:sizeRelH relativeFrom="page">
                    <wp14:pctWidth>0</wp14:pctWidth>
                  </wp14:sizeRelH>
                  <wp14:sizeRelV relativeFrom="page">
                    <wp14:pctHeight>0</wp14:pctHeight>
                  </wp14:sizeRelV>
                </wp:anchor>
              </w:drawing>
            </w:r>
          </w:p>
          <w:p w14:paraId="4DF9314B"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6BE4EF79"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$1,870,633.87</w:t>
            </w:r>
          </w:p>
        </w:tc>
      </w:tr>
      <w:tr w:rsidR="00790F17" w:rsidRPr="00790F17" w14:paraId="0934DF6A" w14:textId="77777777" w:rsidTr="00BB75CA">
        <w:trPr>
          <w:trHeight w:val="750"/>
          <w:jc w:val="center"/>
        </w:trPr>
        <w:tc>
          <w:tcPr>
            <w:tcW w:w="2625" w:type="dxa"/>
            <w:shd w:val="clear" w:color="auto" w:fill="auto"/>
            <w:noWrap/>
            <w:vAlign w:val="bottom"/>
            <w:hideMark/>
          </w:tcPr>
          <w:p w14:paraId="1D28BFAE" w14:textId="2CF88C54"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30592" behindDoc="0" locked="0" layoutInCell="1" allowOverlap="1" wp14:anchorId="55904C60" wp14:editId="7B5A9CD0">
                  <wp:simplePos x="0" y="0"/>
                  <wp:positionH relativeFrom="column">
                    <wp:posOffset>533400</wp:posOffset>
                  </wp:positionH>
                  <wp:positionV relativeFrom="paragraph">
                    <wp:posOffset>114300</wp:posOffset>
                  </wp:positionV>
                  <wp:extent cx="304800" cy="304800"/>
                  <wp:effectExtent l="0" t="0" r="0" b="0"/>
                  <wp:wrapNone/>
                  <wp:docPr id="16" name="Imagen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p>
          <w:p w14:paraId="78079F8E"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5780F49C"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$1,870,633.87</w:t>
            </w:r>
          </w:p>
        </w:tc>
      </w:tr>
      <w:tr w:rsidR="00790F17" w:rsidRPr="00790F17" w14:paraId="49CF34E4" w14:textId="77777777" w:rsidTr="00BB75CA">
        <w:trPr>
          <w:trHeight w:val="750"/>
          <w:jc w:val="center"/>
        </w:trPr>
        <w:tc>
          <w:tcPr>
            <w:tcW w:w="2625" w:type="dxa"/>
            <w:shd w:val="clear" w:color="auto" w:fill="auto"/>
            <w:noWrap/>
            <w:vAlign w:val="bottom"/>
            <w:hideMark/>
          </w:tcPr>
          <w:p w14:paraId="4C6B97B6" w14:textId="57664F7C"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33664" behindDoc="0" locked="0" layoutInCell="1" allowOverlap="1" wp14:anchorId="1BCEED3F" wp14:editId="5E3EBF69">
                  <wp:simplePos x="0" y="0"/>
                  <wp:positionH relativeFrom="column">
                    <wp:posOffset>466725</wp:posOffset>
                  </wp:positionH>
                  <wp:positionV relativeFrom="paragraph">
                    <wp:posOffset>66675</wp:posOffset>
                  </wp:positionV>
                  <wp:extent cx="438150" cy="400050"/>
                  <wp:effectExtent l="0" t="0" r="0" b="0"/>
                  <wp:wrapNone/>
                  <wp:docPr id="55" name="Imagen 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Imagen 5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350" cy="399815"/>
                          </a:xfrm>
                          <a:prstGeom prst="rect">
                            <a:avLst/>
                          </a:prstGeom>
                        </pic:spPr>
                      </pic:pic>
                    </a:graphicData>
                  </a:graphic>
                  <wp14:sizeRelH relativeFrom="page">
                    <wp14:pctWidth>0</wp14:pctWidth>
                  </wp14:sizeRelH>
                  <wp14:sizeRelV relativeFrom="page">
                    <wp14:pctHeight>0</wp14:pctHeight>
                  </wp14:sizeRelV>
                </wp:anchor>
              </w:drawing>
            </w:r>
          </w:p>
          <w:p w14:paraId="136EC514"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1B8B4B29"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$1,870,633.87</w:t>
            </w:r>
          </w:p>
        </w:tc>
      </w:tr>
      <w:tr w:rsidR="00790F17" w:rsidRPr="00790F17" w14:paraId="6A543D60" w14:textId="77777777" w:rsidTr="00BB75CA">
        <w:trPr>
          <w:trHeight w:val="750"/>
          <w:jc w:val="center"/>
        </w:trPr>
        <w:tc>
          <w:tcPr>
            <w:tcW w:w="2625" w:type="dxa"/>
            <w:shd w:val="clear" w:color="auto" w:fill="auto"/>
            <w:noWrap/>
            <w:vAlign w:val="bottom"/>
            <w:hideMark/>
          </w:tcPr>
          <w:p w14:paraId="2D2CF63B" w14:textId="61919BF7"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36736" behindDoc="0" locked="0" layoutInCell="1" allowOverlap="1" wp14:anchorId="6C7052B7" wp14:editId="2842160F">
                  <wp:simplePos x="0" y="0"/>
                  <wp:positionH relativeFrom="column">
                    <wp:posOffset>495300</wp:posOffset>
                  </wp:positionH>
                  <wp:positionV relativeFrom="paragraph">
                    <wp:posOffset>47625</wp:posOffset>
                  </wp:positionV>
                  <wp:extent cx="361950" cy="390525"/>
                  <wp:effectExtent l="0" t="0" r="0" b="9525"/>
                  <wp:wrapNone/>
                  <wp:docPr id="56" name="Imagen 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Imagen 5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pic:cNvPr>
                          <pic:cNvPicPr>
                            <a:picLocks noChangeAspect="1"/>
                          </pic:cNvPicPr>
                        </pic:nvPicPr>
                        <pic:blipFill>
                          <a:blip r:embed="rId17"/>
                          <a:stretch>
                            <a:fillRect/>
                          </a:stretch>
                        </pic:blipFill>
                        <pic:spPr>
                          <a:xfrm>
                            <a:off x="0" y="0"/>
                            <a:ext cx="352424" cy="392973"/>
                          </a:xfrm>
                          <a:prstGeom prst="rect">
                            <a:avLst/>
                          </a:prstGeom>
                        </pic:spPr>
                      </pic:pic>
                    </a:graphicData>
                  </a:graphic>
                  <wp14:sizeRelH relativeFrom="page">
                    <wp14:pctWidth>0</wp14:pctWidth>
                  </wp14:sizeRelH>
                  <wp14:sizeRelV relativeFrom="page">
                    <wp14:pctHeight>0</wp14:pctHeight>
                  </wp14:sizeRelV>
                </wp:anchor>
              </w:drawing>
            </w:r>
          </w:p>
          <w:p w14:paraId="6BB913A3"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36335518"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$2,097,721.11</w:t>
            </w:r>
          </w:p>
        </w:tc>
      </w:tr>
      <w:tr w:rsidR="00790F17" w:rsidRPr="00790F17" w14:paraId="1F40337E" w14:textId="77777777" w:rsidTr="00BB75CA">
        <w:trPr>
          <w:trHeight w:val="750"/>
          <w:jc w:val="center"/>
        </w:trPr>
        <w:tc>
          <w:tcPr>
            <w:tcW w:w="2625" w:type="dxa"/>
            <w:shd w:val="clear" w:color="auto" w:fill="auto"/>
            <w:noWrap/>
            <w:vAlign w:val="bottom"/>
            <w:hideMark/>
          </w:tcPr>
          <w:p w14:paraId="3CC38CE7" w14:textId="6FB7761A"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39808" behindDoc="0" locked="0" layoutInCell="1" allowOverlap="1" wp14:anchorId="2C22259A" wp14:editId="0A54FB0B">
                  <wp:simplePos x="0" y="0"/>
                  <wp:positionH relativeFrom="column">
                    <wp:posOffset>466725</wp:posOffset>
                  </wp:positionH>
                  <wp:positionV relativeFrom="paragraph">
                    <wp:posOffset>-96520</wp:posOffset>
                  </wp:positionV>
                  <wp:extent cx="485775" cy="419100"/>
                  <wp:effectExtent l="0" t="0" r="0" b="0"/>
                  <wp:wrapNone/>
                  <wp:docPr id="57" name="Imagen 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Imagen 5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pic:cNvPr>
                          <pic:cNvPicPr>
                            <a:picLocks noChangeAspect="1"/>
                          </pic:cNvPicPr>
                        </pic:nvPicPr>
                        <pic:blipFill>
                          <a:blip r:embed="rId18"/>
                          <a:stretch>
                            <a:fillRect/>
                          </a:stretch>
                        </pic:blipFill>
                        <pic:spPr>
                          <a:xfrm>
                            <a:off x="0" y="0"/>
                            <a:ext cx="485775" cy="419100"/>
                          </a:xfrm>
                          <a:prstGeom prst="rect">
                            <a:avLst/>
                          </a:prstGeom>
                        </pic:spPr>
                      </pic:pic>
                    </a:graphicData>
                  </a:graphic>
                  <wp14:sizeRelH relativeFrom="page">
                    <wp14:pctWidth>0</wp14:pctWidth>
                  </wp14:sizeRelH>
                  <wp14:sizeRelV relativeFrom="page">
                    <wp14:pctHeight>0</wp14:pctHeight>
                  </wp14:sizeRelV>
                </wp:anchor>
              </w:drawing>
            </w:r>
          </w:p>
          <w:p w14:paraId="54320A38"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1EBEF816"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$2,097,721.11</w:t>
            </w:r>
          </w:p>
        </w:tc>
      </w:tr>
      <w:tr w:rsidR="00790F17" w:rsidRPr="00790F17" w14:paraId="711BDCEE" w14:textId="77777777" w:rsidTr="00BB75CA">
        <w:trPr>
          <w:trHeight w:val="750"/>
          <w:jc w:val="center"/>
        </w:trPr>
        <w:tc>
          <w:tcPr>
            <w:tcW w:w="2625" w:type="dxa"/>
            <w:shd w:val="clear" w:color="auto" w:fill="auto"/>
            <w:noWrap/>
            <w:vAlign w:val="bottom"/>
            <w:hideMark/>
          </w:tcPr>
          <w:p w14:paraId="7D0437E5" w14:textId="2CD0225B" w:rsidR="00790F17" w:rsidRPr="00790F17" w:rsidRDefault="00790F17" w:rsidP="00790F17">
            <w:pPr>
              <w:rPr>
                <w:rFonts w:ascii="Calibri" w:hAnsi="Calibri"/>
                <w:color w:val="000000"/>
                <w:kern w:val="0"/>
                <w:sz w:val="22"/>
                <w:szCs w:val="22"/>
                <w:lang w:val="es-MX" w:eastAsia="es-MX"/>
              </w:rPr>
            </w:pPr>
            <w:r w:rsidRPr="00790F17">
              <w:rPr>
                <w:rFonts w:ascii="Calibri" w:hAnsi="Calibri"/>
                <w:noProof/>
                <w:color w:val="000000"/>
                <w:kern w:val="0"/>
                <w:sz w:val="22"/>
                <w:szCs w:val="22"/>
                <w:lang w:val="es-MX" w:eastAsia="es-MX"/>
              </w:rPr>
              <w:drawing>
                <wp:anchor distT="0" distB="0" distL="114300" distR="114300" simplePos="0" relativeHeight="251642880" behindDoc="0" locked="0" layoutInCell="1" allowOverlap="1" wp14:anchorId="350946CF" wp14:editId="792F944F">
                  <wp:simplePos x="0" y="0"/>
                  <wp:positionH relativeFrom="column">
                    <wp:posOffset>542925</wp:posOffset>
                  </wp:positionH>
                  <wp:positionV relativeFrom="paragraph">
                    <wp:posOffset>-95250</wp:posOffset>
                  </wp:positionV>
                  <wp:extent cx="342900" cy="361950"/>
                  <wp:effectExtent l="0" t="0" r="0" b="0"/>
                  <wp:wrapNone/>
                  <wp:docPr id="58" name="Imagen 5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Imagen 57">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61950"/>
                          </a:xfrm>
                          <a:prstGeom prst="rect">
                            <a:avLst/>
                          </a:prstGeom>
                        </pic:spPr>
                      </pic:pic>
                    </a:graphicData>
                  </a:graphic>
                  <wp14:sizeRelH relativeFrom="page">
                    <wp14:pctWidth>0</wp14:pctWidth>
                  </wp14:sizeRelH>
                  <wp14:sizeRelV relativeFrom="page">
                    <wp14:pctHeight>0</wp14:pctHeight>
                  </wp14:sizeRelV>
                </wp:anchor>
              </w:drawing>
            </w:r>
          </w:p>
          <w:p w14:paraId="0716438C" w14:textId="77777777" w:rsidR="00790F17" w:rsidRPr="00790F17" w:rsidRDefault="00790F17" w:rsidP="00790F17">
            <w:pPr>
              <w:rPr>
                <w:rFonts w:ascii="Calibri" w:hAnsi="Calibri"/>
                <w:color w:val="000000"/>
                <w:kern w:val="0"/>
                <w:sz w:val="22"/>
                <w:szCs w:val="22"/>
                <w:lang w:val="es-MX" w:eastAsia="es-MX"/>
              </w:rPr>
            </w:pPr>
          </w:p>
        </w:tc>
        <w:tc>
          <w:tcPr>
            <w:tcW w:w="5925" w:type="dxa"/>
            <w:shd w:val="clear" w:color="000000" w:fill="FFFFFF"/>
            <w:vAlign w:val="center"/>
            <w:hideMark/>
          </w:tcPr>
          <w:p w14:paraId="7C29F7FF" w14:textId="77777777" w:rsidR="00790F17" w:rsidRPr="00790F17" w:rsidRDefault="00790F17" w:rsidP="00790F17">
            <w:pPr>
              <w:jc w:val="center"/>
              <w:rPr>
                <w:rFonts w:ascii="Calibri Light" w:hAnsi="Calibri Light"/>
                <w:b/>
                <w:bCs/>
                <w:color w:val="000000"/>
                <w:kern w:val="0"/>
                <w:sz w:val="22"/>
                <w:szCs w:val="22"/>
                <w:lang w:val="es-MX" w:eastAsia="es-MX"/>
              </w:rPr>
            </w:pPr>
            <w:r w:rsidRPr="00790F17">
              <w:rPr>
                <w:rFonts w:ascii="Calibri Light" w:hAnsi="Calibri Light"/>
                <w:b/>
                <w:bCs/>
                <w:color w:val="000000"/>
                <w:kern w:val="0"/>
                <w:sz w:val="22"/>
                <w:szCs w:val="22"/>
                <w:lang w:val="es-MX" w:eastAsia="es-MX"/>
              </w:rPr>
              <w:t>$2,097,721.11</w:t>
            </w:r>
          </w:p>
        </w:tc>
      </w:tr>
    </w:tbl>
    <w:p w14:paraId="7B30ECD2" w14:textId="77777777" w:rsidR="00790F17" w:rsidRDefault="00790F17" w:rsidP="00600103">
      <w:pPr>
        <w:suppressAutoHyphens/>
        <w:jc w:val="both"/>
        <w:rPr>
          <w:rFonts w:ascii="Trebuchet MS" w:hAnsi="Trebuchet MS"/>
          <w:sz w:val="24"/>
          <w:szCs w:val="24"/>
        </w:rPr>
      </w:pPr>
    </w:p>
    <w:p w14:paraId="22C8B5A1" w14:textId="77777777" w:rsidR="00BB75CA" w:rsidRDefault="002F25DD" w:rsidP="00600103">
      <w:pPr>
        <w:suppressAutoHyphens/>
        <w:jc w:val="both"/>
        <w:rPr>
          <w:rFonts w:ascii="Trebuchet MS" w:hAnsi="Trebuchet MS"/>
          <w:sz w:val="24"/>
          <w:szCs w:val="24"/>
        </w:rPr>
      </w:pPr>
      <w:r>
        <w:rPr>
          <w:rFonts w:ascii="Trebuchet MS" w:hAnsi="Trebuchet MS"/>
          <w:sz w:val="24"/>
          <w:szCs w:val="24"/>
        </w:rPr>
        <w:t xml:space="preserve">Este monto </w:t>
      </w:r>
      <w:r w:rsidR="001D78BC">
        <w:rPr>
          <w:rFonts w:ascii="Trebuchet MS" w:hAnsi="Trebuchet MS"/>
          <w:sz w:val="24"/>
          <w:szCs w:val="24"/>
        </w:rPr>
        <w:t xml:space="preserve">fue dividido entre el total de ciudadanos inscritos en el </w:t>
      </w:r>
      <w:r w:rsidR="009427D8">
        <w:rPr>
          <w:rFonts w:ascii="Trebuchet MS" w:hAnsi="Trebuchet MS"/>
          <w:sz w:val="24"/>
          <w:szCs w:val="24"/>
        </w:rPr>
        <w:t xml:space="preserve">padrón electoral </w:t>
      </w:r>
      <w:r w:rsidR="001D78BC">
        <w:rPr>
          <w:rFonts w:ascii="Trebuchet MS" w:hAnsi="Trebuchet MS"/>
          <w:sz w:val="24"/>
          <w:szCs w:val="24"/>
        </w:rPr>
        <w:t>del estado</w:t>
      </w:r>
      <w:r w:rsidR="00A97C0C">
        <w:rPr>
          <w:rFonts w:ascii="Trebuchet MS" w:hAnsi="Trebuchet MS"/>
          <w:sz w:val="24"/>
          <w:szCs w:val="24"/>
        </w:rPr>
        <w:t xml:space="preserve"> de Jalisco, con corte al treinta y uno de julio de dos mil veinte, </w:t>
      </w:r>
      <w:r w:rsidR="00BB75CA">
        <w:rPr>
          <w:rFonts w:ascii="Trebuchet MS" w:hAnsi="Trebuchet MS"/>
          <w:sz w:val="24"/>
          <w:szCs w:val="24"/>
        </w:rPr>
        <w:t xml:space="preserve">y el cual asciende a la cantidad de </w:t>
      </w:r>
      <w:r w:rsidR="00BB75CA" w:rsidRPr="00BB75CA">
        <w:rPr>
          <w:rFonts w:ascii="Trebuchet MS" w:hAnsi="Trebuchet MS"/>
          <w:b/>
          <w:sz w:val="24"/>
          <w:szCs w:val="24"/>
        </w:rPr>
        <w:t>6,191,036 (seis millones ciento noventa y un mil treinta y seis)</w:t>
      </w:r>
      <w:r w:rsidR="00BB75CA">
        <w:rPr>
          <w:rFonts w:ascii="Trebuchet MS" w:hAnsi="Trebuchet MS"/>
          <w:sz w:val="24"/>
          <w:szCs w:val="24"/>
        </w:rPr>
        <w:t xml:space="preserve"> ciudadanas y ciudadanos; lo anterior </w:t>
      </w:r>
      <w:r w:rsidR="001D78BC">
        <w:rPr>
          <w:rFonts w:ascii="Trebuchet MS" w:hAnsi="Trebuchet MS"/>
          <w:sz w:val="24"/>
          <w:szCs w:val="24"/>
        </w:rPr>
        <w:t xml:space="preserve">para obtener el factor </w:t>
      </w:r>
      <w:r w:rsidR="005A4E92">
        <w:rPr>
          <w:rFonts w:ascii="Trebuchet MS" w:hAnsi="Trebuchet MS"/>
          <w:sz w:val="24"/>
          <w:szCs w:val="24"/>
        </w:rPr>
        <w:t xml:space="preserve">del monto </w:t>
      </w:r>
      <w:r w:rsidR="001D78BC">
        <w:rPr>
          <w:rFonts w:ascii="Trebuchet MS" w:hAnsi="Trebuchet MS"/>
          <w:sz w:val="24"/>
          <w:szCs w:val="24"/>
        </w:rPr>
        <w:t>que se destinó por cada ciudadano; posteriormente</w:t>
      </w:r>
      <w:r w:rsidR="003F2F49">
        <w:rPr>
          <w:rFonts w:ascii="Trebuchet MS" w:hAnsi="Trebuchet MS"/>
          <w:sz w:val="24"/>
          <w:szCs w:val="24"/>
        </w:rPr>
        <w:t>,</w:t>
      </w:r>
      <w:r w:rsidR="001D78BC">
        <w:rPr>
          <w:rFonts w:ascii="Trebuchet MS" w:hAnsi="Trebuchet MS"/>
          <w:sz w:val="24"/>
          <w:szCs w:val="24"/>
        </w:rPr>
        <w:t xml:space="preserve"> dicho factor fue multiplicado por el total de ciudadanos </w:t>
      </w:r>
      <w:r>
        <w:rPr>
          <w:rFonts w:ascii="Trebuchet MS" w:hAnsi="Trebuchet MS"/>
          <w:sz w:val="24"/>
          <w:szCs w:val="24"/>
        </w:rPr>
        <w:t xml:space="preserve">inscritos en el padrón electoral y </w:t>
      </w:r>
      <w:r w:rsidR="001D78BC">
        <w:rPr>
          <w:rFonts w:ascii="Trebuchet MS" w:hAnsi="Trebuchet MS"/>
          <w:sz w:val="24"/>
          <w:szCs w:val="24"/>
        </w:rPr>
        <w:t>correspondientes al municipio de San Pedro Tlaquepaque</w:t>
      </w:r>
      <w:r w:rsidR="005A4E92">
        <w:rPr>
          <w:rFonts w:ascii="Trebuchet MS" w:hAnsi="Trebuchet MS"/>
          <w:sz w:val="24"/>
          <w:szCs w:val="24"/>
        </w:rPr>
        <w:t xml:space="preserve">, </w:t>
      </w:r>
      <w:r>
        <w:rPr>
          <w:rFonts w:ascii="Trebuchet MS" w:hAnsi="Trebuchet MS"/>
          <w:sz w:val="24"/>
          <w:szCs w:val="24"/>
        </w:rPr>
        <w:t>Jalisco</w:t>
      </w:r>
      <w:r w:rsidR="00BB75CA">
        <w:rPr>
          <w:rFonts w:ascii="Trebuchet MS" w:hAnsi="Trebuchet MS"/>
          <w:sz w:val="24"/>
          <w:szCs w:val="24"/>
        </w:rPr>
        <w:t xml:space="preserve"> y el cual corresponde a la cantidad de </w:t>
      </w:r>
      <w:r w:rsidR="00BB75CA" w:rsidRPr="00BB75CA">
        <w:rPr>
          <w:rFonts w:ascii="Trebuchet MS" w:hAnsi="Trebuchet MS"/>
          <w:b/>
          <w:sz w:val="24"/>
          <w:szCs w:val="24"/>
        </w:rPr>
        <w:t>480,611 (cuatrocientos ochenta mil seiscientos once)</w:t>
      </w:r>
      <w:r w:rsidR="00BB75CA">
        <w:rPr>
          <w:rFonts w:ascii="Trebuchet MS" w:hAnsi="Trebuchet MS"/>
          <w:sz w:val="24"/>
          <w:szCs w:val="24"/>
        </w:rPr>
        <w:t xml:space="preserve"> ciudadanas y ciudadanos. </w:t>
      </w:r>
    </w:p>
    <w:p w14:paraId="7BA4E527" w14:textId="77777777" w:rsidR="00BB75CA" w:rsidRDefault="00BB75CA" w:rsidP="00600103">
      <w:pPr>
        <w:suppressAutoHyphens/>
        <w:jc w:val="both"/>
        <w:rPr>
          <w:rFonts w:ascii="Trebuchet MS" w:hAnsi="Trebuchet MS"/>
          <w:sz w:val="24"/>
          <w:szCs w:val="24"/>
        </w:rPr>
      </w:pPr>
    </w:p>
    <w:p w14:paraId="68CFC3B9" w14:textId="58CC5D7F" w:rsidR="002F25DD" w:rsidRDefault="00BB75CA" w:rsidP="00600103">
      <w:pPr>
        <w:suppressAutoHyphens/>
        <w:jc w:val="both"/>
        <w:rPr>
          <w:rFonts w:ascii="Trebuchet MS" w:hAnsi="Trebuchet MS"/>
          <w:sz w:val="24"/>
          <w:szCs w:val="24"/>
        </w:rPr>
      </w:pPr>
      <w:r>
        <w:rPr>
          <w:rFonts w:ascii="Trebuchet MS" w:hAnsi="Trebuchet MS"/>
          <w:sz w:val="24"/>
          <w:szCs w:val="24"/>
        </w:rPr>
        <w:t xml:space="preserve">Como resultado de la operación </w:t>
      </w:r>
      <w:r w:rsidR="002F25DD">
        <w:rPr>
          <w:rFonts w:ascii="Trebuchet MS" w:hAnsi="Trebuchet MS"/>
          <w:sz w:val="24"/>
          <w:szCs w:val="24"/>
        </w:rPr>
        <w:t>anterior</w:t>
      </w:r>
      <w:r>
        <w:rPr>
          <w:rFonts w:ascii="Trebuchet MS" w:hAnsi="Trebuchet MS"/>
          <w:sz w:val="24"/>
          <w:szCs w:val="24"/>
        </w:rPr>
        <w:t>mente señalada se obtuvo</w:t>
      </w:r>
      <w:r w:rsidR="002C573E">
        <w:rPr>
          <w:rFonts w:ascii="Trebuchet MS" w:hAnsi="Trebuchet MS"/>
          <w:sz w:val="24"/>
          <w:szCs w:val="24"/>
        </w:rPr>
        <w:t xml:space="preserve"> </w:t>
      </w:r>
      <w:r w:rsidR="005A4E92">
        <w:rPr>
          <w:rFonts w:ascii="Trebuchet MS" w:hAnsi="Trebuchet MS"/>
          <w:sz w:val="24"/>
          <w:szCs w:val="24"/>
        </w:rPr>
        <w:t xml:space="preserve">el monto de financiamiento </w:t>
      </w:r>
      <w:r w:rsidR="002C573E">
        <w:rPr>
          <w:rFonts w:ascii="Trebuchet MS" w:hAnsi="Trebuchet MS"/>
          <w:sz w:val="24"/>
          <w:szCs w:val="24"/>
        </w:rPr>
        <w:t>destinado a dicho municipio para actividades de campaña</w:t>
      </w:r>
      <w:r>
        <w:rPr>
          <w:rFonts w:ascii="Trebuchet MS" w:hAnsi="Trebuchet MS"/>
          <w:sz w:val="24"/>
          <w:szCs w:val="24"/>
        </w:rPr>
        <w:t xml:space="preserve"> y los cuales arrojaron los montos para cada partido político, en los términos siguientes: </w:t>
      </w:r>
    </w:p>
    <w:p w14:paraId="55166FD0" w14:textId="77777777" w:rsidR="00BB75CA" w:rsidRDefault="00BB75CA" w:rsidP="00600103">
      <w:pPr>
        <w:suppressAutoHyphens/>
        <w:jc w:val="both"/>
        <w:rPr>
          <w:rFonts w:ascii="Trebuchet MS" w:hAnsi="Trebuchet MS"/>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5103"/>
      </w:tblGrid>
      <w:tr w:rsidR="00BB75CA" w:rsidRPr="00BB75CA" w14:paraId="3D80C1A9" w14:textId="77777777" w:rsidTr="00BB75CA">
        <w:trPr>
          <w:trHeight w:val="1020"/>
          <w:jc w:val="center"/>
        </w:trPr>
        <w:tc>
          <w:tcPr>
            <w:tcW w:w="2967" w:type="dxa"/>
            <w:vMerge w:val="restart"/>
            <w:shd w:val="clear" w:color="000000" w:fill="F2F2F2"/>
            <w:noWrap/>
            <w:vAlign w:val="center"/>
            <w:hideMark/>
          </w:tcPr>
          <w:p w14:paraId="6D94447F"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Partido Político</w:t>
            </w:r>
          </w:p>
        </w:tc>
        <w:tc>
          <w:tcPr>
            <w:tcW w:w="5103" w:type="dxa"/>
            <w:shd w:val="clear" w:color="000000" w:fill="F2F2F2"/>
            <w:vAlign w:val="center"/>
            <w:hideMark/>
          </w:tcPr>
          <w:p w14:paraId="6F696E98" w14:textId="77777777" w:rsidR="00BB75CA" w:rsidRDefault="00BB75CA" w:rsidP="00BB75CA">
            <w:pPr>
              <w:jc w:val="center"/>
              <w:rPr>
                <w:rFonts w:ascii="Calibri Light" w:hAnsi="Calibri Light"/>
                <w:b/>
                <w:bCs/>
                <w:color w:val="000000"/>
                <w:kern w:val="0"/>
                <w:lang w:val="es-MX" w:eastAsia="es-MX"/>
              </w:rPr>
            </w:pPr>
            <w:r w:rsidRPr="00BB75CA">
              <w:rPr>
                <w:rFonts w:ascii="Calibri Light" w:hAnsi="Calibri Light"/>
                <w:b/>
                <w:bCs/>
                <w:color w:val="000000"/>
                <w:kern w:val="0"/>
                <w:lang w:val="es-MX" w:eastAsia="es-MX"/>
              </w:rPr>
              <w:t>Monto de Financiamiento Público Actividades de Campaña Elección Ordinaria</w:t>
            </w:r>
          </w:p>
          <w:p w14:paraId="6FB2E825" w14:textId="46771319" w:rsidR="00816838" w:rsidRPr="00BB75CA" w:rsidRDefault="00816838" w:rsidP="00BB75CA">
            <w:pPr>
              <w:jc w:val="center"/>
              <w:rPr>
                <w:rFonts w:ascii="Calibri Light" w:hAnsi="Calibri Light"/>
                <w:b/>
                <w:bCs/>
                <w:color w:val="000000"/>
                <w:kern w:val="0"/>
                <w:lang w:val="es-MX" w:eastAsia="es-MX"/>
              </w:rPr>
            </w:pPr>
            <w:r>
              <w:rPr>
                <w:rFonts w:ascii="Calibri Light" w:hAnsi="Calibri Light"/>
                <w:b/>
                <w:bCs/>
                <w:color w:val="000000"/>
                <w:kern w:val="0"/>
                <w:lang w:val="es-MX" w:eastAsia="es-MX"/>
              </w:rPr>
              <w:t>(Campaña de 60 días)</w:t>
            </w:r>
          </w:p>
        </w:tc>
      </w:tr>
      <w:tr w:rsidR="00BB75CA" w:rsidRPr="00BB75CA" w14:paraId="374AE320" w14:textId="77777777" w:rsidTr="00BB75CA">
        <w:trPr>
          <w:trHeight w:val="1043"/>
          <w:jc w:val="center"/>
        </w:trPr>
        <w:tc>
          <w:tcPr>
            <w:tcW w:w="2967" w:type="dxa"/>
            <w:vMerge/>
            <w:vAlign w:val="center"/>
            <w:hideMark/>
          </w:tcPr>
          <w:p w14:paraId="0F9251BB" w14:textId="77777777" w:rsidR="00BB75CA" w:rsidRPr="00BB75CA" w:rsidRDefault="00BB75CA" w:rsidP="00BB75CA">
            <w:pPr>
              <w:rPr>
                <w:rFonts w:ascii="Calibri Light" w:hAnsi="Calibri Light"/>
                <w:b/>
                <w:bCs/>
                <w:color w:val="000000"/>
                <w:kern w:val="0"/>
                <w:sz w:val="22"/>
                <w:szCs w:val="22"/>
                <w:lang w:val="es-MX" w:eastAsia="es-MX"/>
              </w:rPr>
            </w:pPr>
          </w:p>
        </w:tc>
        <w:tc>
          <w:tcPr>
            <w:tcW w:w="5103" w:type="dxa"/>
            <w:shd w:val="clear" w:color="000000" w:fill="F2F2F2"/>
            <w:vAlign w:val="center"/>
            <w:hideMark/>
          </w:tcPr>
          <w:p w14:paraId="32C47F0D" w14:textId="77777777" w:rsidR="00BB75CA" w:rsidRPr="00BB75CA" w:rsidRDefault="00BB75CA" w:rsidP="00BB75CA">
            <w:pPr>
              <w:jc w:val="center"/>
              <w:rPr>
                <w:rFonts w:ascii="Calibri Light" w:hAnsi="Calibri Light"/>
                <w:b/>
                <w:bCs/>
                <w:color w:val="000000"/>
                <w:kern w:val="0"/>
                <w:lang w:val="es-MX" w:eastAsia="es-MX"/>
              </w:rPr>
            </w:pPr>
            <w:r w:rsidRPr="00BB75CA">
              <w:rPr>
                <w:rFonts w:ascii="Calibri Light" w:hAnsi="Calibri Light"/>
                <w:b/>
                <w:bCs/>
                <w:color w:val="000000"/>
                <w:kern w:val="0"/>
                <w:lang w:val="es-MX" w:eastAsia="es-MX"/>
              </w:rPr>
              <w:t>San Pedro Tlaquepaque</w:t>
            </w:r>
          </w:p>
        </w:tc>
      </w:tr>
      <w:tr w:rsidR="00BB75CA" w:rsidRPr="00BB75CA" w14:paraId="2ED922FC" w14:textId="77777777" w:rsidTr="00BB75CA">
        <w:trPr>
          <w:trHeight w:val="750"/>
          <w:jc w:val="center"/>
        </w:trPr>
        <w:tc>
          <w:tcPr>
            <w:tcW w:w="2967" w:type="dxa"/>
            <w:shd w:val="clear" w:color="auto" w:fill="auto"/>
            <w:noWrap/>
            <w:vAlign w:val="bottom"/>
            <w:hideMark/>
          </w:tcPr>
          <w:p w14:paraId="4EF80E74" w14:textId="29753AF0"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66432" behindDoc="0" locked="0" layoutInCell="1" allowOverlap="1" wp14:anchorId="202DE3D8" wp14:editId="31598732">
                  <wp:simplePos x="0" y="0"/>
                  <wp:positionH relativeFrom="column">
                    <wp:posOffset>628650</wp:posOffset>
                  </wp:positionH>
                  <wp:positionV relativeFrom="paragraph">
                    <wp:posOffset>-59690</wp:posOffset>
                  </wp:positionV>
                  <wp:extent cx="314325" cy="323850"/>
                  <wp:effectExtent l="0" t="0" r="9525" b="0"/>
                  <wp:wrapNone/>
                  <wp:docPr id="33" name="Imagen 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pic:cNvPr>
                          <pic:cNvPicPr>
                            <a:picLocks noChangeAspect="1"/>
                          </pic:cNvPicPr>
                        </pic:nvPicPr>
                        <pic:blipFill>
                          <a:blip r:embed="rId7"/>
                          <a:stretch>
                            <a:fillRect/>
                          </a:stretch>
                        </pic:blipFill>
                        <pic:spPr>
                          <a:xfrm>
                            <a:off x="0" y="0"/>
                            <a:ext cx="314325" cy="323850"/>
                          </a:xfrm>
                          <a:prstGeom prst="rect">
                            <a:avLst/>
                          </a:prstGeom>
                        </pic:spPr>
                      </pic:pic>
                    </a:graphicData>
                  </a:graphic>
                  <wp14:sizeRelH relativeFrom="page">
                    <wp14:pctWidth>0</wp14:pctWidth>
                  </wp14:sizeRelH>
                  <wp14:sizeRelV relativeFrom="page">
                    <wp14:pctHeight>0</wp14:pctHeight>
                  </wp14:sizeRelV>
                </wp:anchor>
              </w:drawing>
            </w:r>
          </w:p>
          <w:p w14:paraId="58992C02"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5B24D3AB"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$752,169.80</w:t>
            </w:r>
          </w:p>
        </w:tc>
      </w:tr>
      <w:tr w:rsidR="00BB75CA" w:rsidRPr="00BB75CA" w14:paraId="7025C29A" w14:textId="77777777" w:rsidTr="00BB75CA">
        <w:trPr>
          <w:trHeight w:val="750"/>
          <w:jc w:val="center"/>
        </w:trPr>
        <w:tc>
          <w:tcPr>
            <w:tcW w:w="2967" w:type="dxa"/>
            <w:shd w:val="clear" w:color="auto" w:fill="auto"/>
            <w:noWrap/>
            <w:vAlign w:val="bottom"/>
            <w:hideMark/>
          </w:tcPr>
          <w:p w14:paraId="5B1FEB8C" w14:textId="3AC9C24C"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71552" behindDoc="0" locked="0" layoutInCell="1" allowOverlap="1" wp14:anchorId="1B8AA5F2" wp14:editId="52A4639A">
                  <wp:simplePos x="0" y="0"/>
                  <wp:positionH relativeFrom="column">
                    <wp:posOffset>628650</wp:posOffset>
                  </wp:positionH>
                  <wp:positionV relativeFrom="paragraph">
                    <wp:posOffset>-72390</wp:posOffset>
                  </wp:positionV>
                  <wp:extent cx="314325" cy="323850"/>
                  <wp:effectExtent l="0" t="0" r="9525" b="0"/>
                  <wp:wrapNone/>
                  <wp:docPr id="32" name="Imagen 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Imagen 22">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23850"/>
                          </a:xfrm>
                          <a:prstGeom prst="rect">
                            <a:avLst/>
                          </a:prstGeom>
                        </pic:spPr>
                      </pic:pic>
                    </a:graphicData>
                  </a:graphic>
                  <wp14:sizeRelH relativeFrom="page">
                    <wp14:pctWidth>0</wp14:pctWidth>
                  </wp14:sizeRelH>
                  <wp14:sizeRelV relativeFrom="page">
                    <wp14:pctHeight>0</wp14:pctHeight>
                  </wp14:sizeRelV>
                </wp:anchor>
              </w:drawing>
            </w:r>
          </w:p>
          <w:p w14:paraId="1891E893"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3B16AE34"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$767,051.11</w:t>
            </w:r>
          </w:p>
        </w:tc>
      </w:tr>
      <w:tr w:rsidR="00BB75CA" w:rsidRPr="00BB75CA" w14:paraId="1A86E3F9" w14:textId="77777777" w:rsidTr="00BB75CA">
        <w:trPr>
          <w:trHeight w:val="750"/>
          <w:jc w:val="center"/>
        </w:trPr>
        <w:tc>
          <w:tcPr>
            <w:tcW w:w="2967" w:type="dxa"/>
            <w:shd w:val="clear" w:color="auto" w:fill="auto"/>
            <w:noWrap/>
            <w:vAlign w:val="bottom"/>
            <w:hideMark/>
          </w:tcPr>
          <w:p w14:paraId="73A7733F" w14:textId="6CFEF573"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46976" behindDoc="0" locked="0" layoutInCell="1" allowOverlap="1" wp14:anchorId="310CEB8A" wp14:editId="078DEE01">
                  <wp:simplePos x="0" y="0"/>
                  <wp:positionH relativeFrom="column">
                    <wp:posOffset>628650</wp:posOffset>
                  </wp:positionH>
                  <wp:positionV relativeFrom="paragraph">
                    <wp:posOffset>-8890</wp:posOffset>
                  </wp:positionV>
                  <wp:extent cx="323850" cy="276225"/>
                  <wp:effectExtent l="0" t="0" r="0" b="9525"/>
                  <wp:wrapNone/>
                  <wp:docPr id="31" name="Imagen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pic:cNvPr>
                          <pic:cNvPicPr>
                            <a:picLocks noChangeAspect="1"/>
                          </pic:cNvPicPr>
                        </pic:nvPicPr>
                        <pic:blipFill>
                          <a:blip r:embed="rId9"/>
                          <a:stretch>
                            <a:fillRect/>
                          </a:stretch>
                        </pic:blipFill>
                        <pic:spPr>
                          <a:xfrm>
                            <a:off x="0" y="0"/>
                            <a:ext cx="323850" cy="276225"/>
                          </a:xfrm>
                          <a:prstGeom prst="rect">
                            <a:avLst/>
                          </a:prstGeom>
                        </pic:spPr>
                      </pic:pic>
                    </a:graphicData>
                  </a:graphic>
                  <wp14:sizeRelH relativeFrom="page">
                    <wp14:pctWidth>0</wp14:pctWidth>
                  </wp14:sizeRelH>
                  <wp14:sizeRelV relativeFrom="page">
                    <wp14:pctHeight>0</wp14:pctHeight>
                  </wp14:sizeRelV>
                </wp:anchor>
              </w:drawing>
            </w:r>
          </w:p>
          <w:p w14:paraId="50D1197E"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29E03CBD"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$405,880.90</w:t>
            </w:r>
          </w:p>
        </w:tc>
      </w:tr>
      <w:tr w:rsidR="00BB75CA" w:rsidRPr="00BB75CA" w14:paraId="672C9E5E" w14:textId="77777777" w:rsidTr="00BB75CA">
        <w:trPr>
          <w:trHeight w:val="750"/>
          <w:jc w:val="center"/>
        </w:trPr>
        <w:tc>
          <w:tcPr>
            <w:tcW w:w="2967" w:type="dxa"/>
            <w:shd w:val="clear" w:color="auto" w:fill="auto"/>
            <w:noWrap/>
            <w:vAlign w:val="bottom"/>
            <w:hideMark/>
          </w:tcPr>
          <w:p w14:paraId="43E4871C" w14:textId="747CBA6E"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51072" behindDoc="0" locked="0" layoutInCell="1" allowOverlap="1" wp14:anchorId="57B4D091" wp14:editId="6AF054C8">
                  <wp:simplePos x="0" y="0"/>
                  <wp:positionH relativeFrom="column">
                    <wp:posOffset>650240</wp:posOffset>
                  </wp:positionH>
                  <wp:positionV relativeFrom="paragraph">
                    <wp:posOffset>-12065</wp:posOffset>
                  </wp:positionV>
                  <wp:extent cx="314325" cy="266700"/>
                  <wp:effectExtent l="0" t="0" r="0" b="0"/>
                  <wp:wrapNone/>
                  <wp:docPr id="30" name="Imagen 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pic:cNvPr>
                          <pic:cNvPicPr>
                            <a:picLocks noChangeAspect="1"/>
                          </pic:cNvPicPr>
                        </pic:nvPicPr>
                        <pic:blipFill>
                          <a:blip r:embed="rId10"/>
                          <a:stretch>
                            <a:fillRect/>
                          </a:stretch>
                        </pic:blipFill>
                        <pic:spPr>
                          <a:xfrm>
                            <a:off x="0" y="0"/>
                            <a:ext cx="314325" cy="266700"/>
                          </a:xfrm>
                          <a:prstGeom prst="rect">
                            <a:avLst/>
                          </a:prstGeom>
                        </pic:spPr>
                      </pic:pic>
                    </a:graphicData>
                  </a:graphic>
                  <wp14:sizeRelH relativeFrom="page">
                    <wp14:pctWidth>0</wp14:pctWidth>
                  </wp14:sizeRelH>
                  <wp14:sizeRelV relativeFrom="page">
                    <wp14:pctHeight>0</wp14:pctHeight>
                  </wp14:sizeRelV>
                </wp:anchor>
              </w:drawing>
            </w:r>
          </w:p>
          <w:p w14:paraId="089DB328"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762AE8A9"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$1,188,020.95</w:t>
            </w:r>
          </w:p>
        </w:tc>
      </w:tr>
      <w:tr w:rsidR="00BB75CA" w:rsidRPr="00BB75CA" w14:paraId="3B61261D" w14:textId="77777777" w:rsidTr="00BB75CA">
        <w:trPr>
          <w:trHeight w:val="750"/>
          <w:jc w:val="center"/>
        </w:trPr>
        <w:tc>
          <w:tcPr>
            <w:tcW w:w="2967" w:type="dxa"/>
            <w:shd w:val="clear" w:color="auto" w:fill="auto"/>
            <w:noWrap/>
            <w:vAlign w:val="bottom"/>
            <w:hideMark/>
          </w:tcPr>
          <w:p w14:paraId="35C46978" w14:textId="744464F7"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76672" behindDoc="0" locked="0" layoutInCell="1" allowOverlap="1" wp14:anchorId="4EB236CC" wp14:editId="20F1743E">
                  <wp:simplePos x="0" y="0"/>
                  <wp:positionH relativeFrom="column">
                    <wp:posOffset>600075</wp:posOffset>
                  </wp:positionH>
                  <wp:positionV relativeFrom="paragraph">
                    <wp:posOffset>-110490</wp:posOffset>
                  </wp:positionV>
                  <wp:extent cx="409575" cy="419100"/>
                  <wp:effectExtent l="0" t="0" r="9525" b="0"/>
                  <wp:wrapNone/>
                  <wp:docPr id="29" name="Imagen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Imagen 3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19100"/>
                          </a:xfrm>
                          <a:prstGeom prst="rect">
                            <a:avLst/>
                          </a:prstGeom>
                        </pic:spPr>
                      </pic:pic>
                    </a:graphicData>
                  </a:graphic>
                  <wp14:sizeRelH relativeFrom="page">
                    <wp14:pctWidth>0</wp14:pctWidth>
                  </wp14:sizeRelH>
                  <wp14:sizeRelV relativeFrom="page">
                    <wp14:pctHeight>0</wp14:pctHeight>
                  </wp14:sizeRelV>
                </wp:anchor>
              </w:drawing>
            </w:r>
          </w:p>
          <w:p w14:paraId="5B390642"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0A174FE8"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$982,012.77</w:t>
            </w:r>
          </w:p>
        </w:tc>
      </w:tr>
      <w:tr w:rsidR="00BB75CA" w:rsidRPr="00BB75CA" w14:paraId="68952184" w14:textId="77777777" w:rsidTr="00BB75CA">
        <w:trPr>
          <w:trHeight w:val="750"/>
          <w:jc w:val="center"/>
        </w:trPr>
        <w:tc>
          <w:tcPr>
            <w:tcW w:w="2967" w:type="dxa"/>
            <w:shd w:val="clear" w:color="auto" w:fill="auto"/>
            <w:noWrap/>
            <w:vAlign w:val="bottom"/>
            <w:hideMark/>
          </w:tcPr>
          <w:p w14:paraId="18FFEE2B" w14:textId="486587AD"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81792" behindDoc="0" locked="0" layoutInCell="1" allowOverlap="1" wp14:anchorId="25ED0E12" wp14:editId="6A054477">
                  <wp:simplePos x="0" y="0"/>
                  <wp:positionH relativeFrom="column">
                    <wp:posOffset>617855</wp:posOffset>
                  </wp:positionH>
                  <wp:positionV relativeFrom="paragraph">
                    <wp:posOffset>-85090</wp:posOffset>
                  </wp:positionV>
                  <wp:extent cx="400050" cy="361950"/>
                  <wp:effectExtent l="0" t="0" r="0" b="0"/>
                  <wp:wrapNone/>
                  <wp:docPr id="28" name="Imagen 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Imagen 4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pic:cNvPr>
                          <pic:cNvPicPr>
                            <a:picLocks noChangeAspect="1"/>
                          </pic:cNvPicPr>
                        </pic:nvPicPr>
                        <pic:blipFill>
                          <a:blip r:embed="rId12"/>
                          <a:stretch>
                            <a:fillRect/>
                          </a:stretch>
                        </pic:blipFill>
                        <pic:spPr>
                          <a:xfrm>
                            <a:off x="0" y="0"/>
                            <a:ext cx="400050" cy="361950"/>
                          </a:xfrm>
                          <a:prstGeom prst="rect">
                            <a:avLst/>
                          </a:prstGeom>
                        </pic:spPr>
                      </pic:pic>
                    </a:graphicData>
                  </a:graphic>
                  <wp14:sizeRelH relativeFrom="page">
                    <wp14:pctWidth>0</wp14:pctWidth>
                  </wp14:sizeRelH>
                  <wp14:sizeRelV relativeFrom="page">
                    <wp14:pctHeight>0</wp14:pctHeight>
                  </wp14:sizeRelV>
                </wp:anchor>
              </w:drawing>
            </w:r>
          </w:p>
          <w:p w14:paraId="01281C35"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6AD42B7C"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$145,217.57</w:t>
            </w:r>
          </w:p>
        </w:tc>
      </w:tr>
      <w:tr w:rsidR="00BB75CA" w:rsidRPr="00BB75CA" w14:paraId="0713180A" w14:textId="77777777" w:rsidTr="00BB75CA">
        <w:trPr>
          <w:trHeight w:val="750"/>
          <w:jc w:val="center"/>
        </w:trPr>
        <w:tc>
          <w:tcPr>
            <w:tcW w:w="2967" w:type="dxa"/>
            <w:shd w:val="clear" w:color="auto" w:fill="auto"/>
            <w:noWrap/>
            <w:vAlign w:val="bottom"/>
            <w:hideMark/>
          </w:tcPr>
          <w:p w14:paraId="3C33AD54" w14:textId="1A8A24C8"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86912" behindDoc="0" locked="0" layoutInCell="1" allowOverlap="1" wp14:anchorId="124199D7" wp14:editId="6720702E">
                  <wp:simplePos x="0" y="0"/>
                  <wp:positionH relativeFrom="column">
                    <wp:posOffset>590550</wp:posOffset>
                  </wp:positionH>
                  <wp:positionV relativeFrom="paragraph">
                    <wp:posOffset>-78740</wp:posOffset>
                  </wp:positionV>
                  <wp:extent cx="342900" cy="352425"/>
                  <wp:effectExtent l="0" t="0" r="0" b="0"/>
                  <wp:wrapNone/>
                  <wp:docPr id="27" name="Imagen 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Imagen 5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pic:cNvPr>
                          <pic:cNvPicPr>
                            <a:picLocks noChangeAspect="1"/>
                          </pic:cNvPicPr>
                        </pic:nvPicPr>
                        <pic:blipFill>
                          <a:blip r:embed="rId13"/>
                          <a:stretch>
                            <a:fillRect/>
                          </a:stretch>
                        </pic:blipFill>
                        <pic:spPr>
                          <a:xfrm>
                            <a:off x="0" y="0"/>
                            <a:ext cx="342900" cy="352425"/>
                          </a:xfrm>
                          <a:prstGeom prst="rect">
                            <a:avLst/>
                          </a:prstGeom>
                        </pic:spPr>
                      </pic:pic>
                    </a:graphicData>
                  </a:graphic>
                  <wp14:sizeRelH relativeFrom="page">
                    <wp14:pctWidth>0</wp14:pctWidth>
                  </wp14:sizeRelH>
                  <wp14:sizeRelV relativeFrom="page">
                    <wp14:pctHeight>0</wp14:pctHeight>
                  </wp14:sizeRelV>
                </wp:anchor>
              </w:drawing>
            </w:r>
          </w:p>
          <w:p w14:paraId="3C63B4E7"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583BBEC9"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$145,217.57</w:t>
            </w:r>
          </w:p>
        </w:tc>
      </w:tr>
      <w:tr w:rsidR="00BB75CA" w:rsidRPr="00BB75CA" w14:paraId="6E3C1DDD" w14:textId="77777777" w:rsidTr="00BB75CA">
        <w:trPr>
          <w:trHeight w:val="795"/>
          <w:jc w:val="center"/>
        </w:trPr>
        <w:tc>
          <w:tcPr>
            <w:tcW w:w="2967" w:type="dxa"/>
            <w:shd w:val="clear" w:color="auto" w:fill="auto"/>
            <w:noWrap/>
            <w:vAlign w:val="bottom"/>
            <w:hideMark/>
          </w:tcPr>
          <w:p w14:paraId="028DE425" w14:textId="5264A4C1"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56192" behindDoc="0" locked="0" layoutInCell="1" allowOverlap="1" wp14:anchorId="79B783A6" wp14:editId="627C8494">
                  <wp:simplePos x="0" y="0"/>
                  <wp:positionH relativeFrom="column">
                    <wp:posOffset>571500</wp:posOffset>
                  </wp:positionH>
                  <wp:positionV relativeFrom="paragraph">
                    <wp:posOffset>-114300</wp:posOffset>
                  </wp:positionV>
                  <wp:extent cx="381000" cy="371475"/>
                  <wp:effectExtent l="0" t="0" r="0" b="9525"/>
                  <wp:wrapNone/>
                  <wp:docPr id="26" name="Imagen 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000" cy="371475"/>
                          </a:xfrm>
                          <a:prstGeom prst="rect">
                            <a:avLst/>
                          </a:prstGeom>
                        </pic:spPr>
                      </pic:pic>
                    </a:graphicData>
                  </a:graphic>
                  <wp14:sizeRelH relativeFrom="page">
                    <wp14:pctWidth>0</wp14:pctWidth>
                  </wp14:sizeRelH>
                  <wp14:sizeRelV relativeFrom="page">
                    <wp14:pctHeight>0</wp14:pctHeight>
                  </wp14:sizeRelV>
                </wp:anchor>
              </w:drawing>
            </w:r>
          </w:p>
          <w:p w14:paraId="27FBA74B"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4DB9DC10"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$145,217.57</w:t>
            </w:r>
          </w:p>
        </w:tc>
      </w:tr>
      <w:tr w:rsidR="00BB75CA" w:rsidRPr="00BB75CA" w14:paraId="14A6F0F6" w14:textId="77777777" w:rsidTr="00BB75CA">
        <w:trPr>
          <w:trHeight w:val="750"/>
          <w:jc w:val="center"/>
        </w:trPr>
        <w:tc>
          <w:tcPr>
            <w:tcW w:w="2967" w:type="dxa"/>
            <w:shd w:val="clear" w:color="auto" w:fill="auto"/>
            <w:noWrap/>
            <w:vAlign w:val="bottom"/>
            <w:hideMark/>
          </w:tcPr>
          <w:p w14:paraId="13528F24" w14:textId="02841275"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61312" behindDoc="0" locked="0" layoutInCell="1" allowOverlap="1" wp14:anchorId="10428080" wp14:editId="5DF702DF">
                  <wp:simplePos x="0" y="0"/>
                  <wp:positionH relativeFrom="column">
                    <wp:posOffset>590550</wp:posOffset>
                  </wp:positionH>
                  <wp:positionV relativeFrom="paragraph">
                    <wp:posOffset>-56515</wp:posOffset>
                  </wp:positionV>
                  <wp:extent cx="304800" cy="304800"/>
                  <wp:effectExtent l="0" t="0" r="0" b="0"/>
                  <wp:wrapNone/>
                  <wp:docPr id="25" name="Imagen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p>
          <w:p w14:paraId="5E562AEC"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2B486DBF"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$145,217.57</w:t>
            </w:r>
          </w:p>
        </w:tc>
      </w:tr>
      <w:tr w:rsidR="00BB75CA" w:rsidRPr="00BB75CA" w14:paraId="5214A84E" w14:textId="77777777" w:rsidTr="00BB75CA">
        <w:trPr>
          <w:trHeight w:val="750"/>
          <w:jc w:val="center"/>
        </w:trPr>
        <w:tc>
          <w:tcPr>
            <w:tcW w:w="2967" w:type="dxa"/>
            <w:shd w:val="clear" w:color="auto" w:fill="auto"/>
            <w:noWrap/>
            <w:vAlign w:val="bottom"/>
            <w:hideMark/>
          </w:tcPr>
          <w:p w14:paraId="6376C629" w14:textId="4B261973"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92032" behindDoc="0" locked="0" layoutInCell="1" allowOverlap="1" wp14:anchorId="62487874" wp14:editId="68360E6F">
                  <wp:simplePos x="0" y="0"/>
                  <wp:positionH relativeFrom="column">
                    <wp:posOffset>542925</wp:posOffset>
                  </wp:positionH>
                  <wp:positionV relativeFrom="paragraph">
                    <wp:posOffset>-88265</wp:posOffset>
                  </wp:positionV>
                  <wp:extent cx="438150" cy="400050"/>
                  <wp:effectExtent l="0" t="0" r="0" b="0"/>
                  <wp:wrapNone/>
                  <wp:docPr id="24" name="Imagen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Imagen 5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00050"/>
                          </a:xfrm>
                          <a:prstGeom prst="rect">
                            <a:avLst/>
                          </a:prstGeom>
                        </pic:spPr>
                      </pic:pic>
                    </a:graphicData>
                  </a:graphic>
                  <wp14:sizeRelH relativeFrom="page">
                    <wp14:pctWidth>0</wp14:pctWidth>
                  </wp14:sizeRelH>
                  <wp14:sizeRelV relativeFrom="page">
                    <wp14:pctHeight>0</wp14:pctHeight>
                  </wp14:sizeRelV>
                </wp:anchor>
              </w:drawing>
            </w:r>
          </w:p>
          <w:p w14:paraId="0A59FE38"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2717AB55"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$145,217.57</w:t>
            </w:r>
          </w:p>
        </w:tc>
      </w:tr>
      <w:tr w:rsidR="00BB75CA" w:rsidRPr="00BB75CA" w14:paraId="5F02A300" w14:textId="77777777" w:rsidTr="00BB75CA">
        <w:trPr>
          <w:trHeight w:val="750"/>
          <w:jc w:val="center"/>
        </w:trPr>
        <w:tc>
          <w:tcPr>
            <w:tcW w:w="2967" w:type="dxa"/>
            <w:shd w:val="clear" w:color="auto" w:fill="auto"/>
            <w:noWrap/>
            <w:vAlign w:val="bottom"/>
            <w:hideMark/>
          </w:tcPr>
          <w:p w14:paraId="7D899CA9" w14:textId="2499A5CE"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697152" behindDoc="0" locked="0" layoutInCell="1" allowOverlap="1" wp14:anchorId="1141DEB3" wp14:editId="7CD4A7F7">
                  <wp:simplePos x="0" y="0"/>
                  <wp:positionH relativeFrom="column">
                    <wp:posOffset>647700</wp:posOffset>
                  </wp:positionH>
                  <wp:positionV relativeFrom="paragraph">
                    <wp:posOffset>-95250</wp:posOffset>
                  </wp:positionV>
                  <wp:extent cx="361950" cy="390525"/>
                  <wp:effectExtent l="0" t="0" r="0" b="9525"/>
                  <wp:wrapNone/>
                  <wp:docPr id="21" name="Imagen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Imagen 5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pic:cNvPr>
                          <pic:cNvPicPr>
                            <a:picLocks noChangeAspect="1"/>
                          </pic:cNvPicPr>
                        </pic:nvPicPr>
                        <pic:blipFill>
                          <a:blip r:embed="rId17"/>
                          <a:stretch>
                            <a:fillRect/>
                          </a:stretch>
                        </pic:blipFill>
                        <pic:spPr>
                          <a:xfrm>
                            <a:off x="0" y="0"/>
                            <a:ext cx="361950" cy="390525"/>
                          </a:xfrm>
                          <a:prstGeom prst="rect">
                            <a:avLst/>
                          </a:prstGeom>
                        </pic:spPr>
                      </pic:pic>
                    </a:graphicData>
                  </a:graphic>
                  <wp14:sizeRelH relativeFrom="page">
                    <wp14:pctWidth>0</wp14:pctWidth>
                  </wp14:sizeRelH>
                  <wp14:sizeRelV relativeFrom="page">
                    <wp14:pctHeight>0</wp14:pctHeight>
                  </wp14:sizeRelV>
                </wp:anchor>
              </w:drawing>
            </w:r>
          </w:p>
          <w:p w14:paraId="28E8DA9C"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032C8BFA"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$162,846.39</w:t>
            </w:r>
          </w:p>
        </w:tc>
      </w:tr>
      <w:tr w:rsidR="00BB75CA" w:rsidRPr="00BB75CA" w14:paraId="728638C2" w14:textId="77777777" w:rsidTr="00BB75CA">
        <w:trPr>
          <w:trHeight w:val="750"/>
          <w:jc w:val="center"/>
        </w:trPr>
        <w:tc>
          <w:tcPr>
            <w:tcW w:w="2967" w:type="dxa"/>
            <w:shd w:val="clear" w:color="auto" w:fill="auto"/>
            <w:noWrap/>
            <w:vAlign w:val="bottom"/>
            <w:hideMark/>
          </w:tcPr>
          <w:p w14:paraId="03342527" w14:textId="75792EAB"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702272" behindDoc="0" locked="0" layoutInCell="1" allowOverlap="1" wp14:anchorId="2709235D" wp14:editId="053CA14D">
                  <wp:simplePos x="0" y="0"/>
                  <wp:positionH relativeFrom="column">
                    <wp:posOffset>561975</wp:posOffset>
                  </wp:positionH>
                  <wp:positionV relativeFrom="paragraph">
                    <wp:posOffset>-107950</wp:posOffset>
                  </wp:positionV>
                  <wp:extent cx="485775" cy="419100"/>
                  <wp:effectExtent l="0" t="0" r="0" b="0"/>
                  <wp:wrapNone/>
                  <wp:docPr id="20" name="Imagen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Imagen 5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pic:cNvPr>
                          <pic:cNvPicPr>
                            <a:picLocks noChangeAspect="1"/>
                          </pic:cNvPicPr>
                        </pic:nvPicPr>
                        <pic:blipFill>
                          <a:blip r:embed="rId18"/>
                          <a:stretch>
                            <a:fillRect/>
                          </a:stretch>
                        </pic:blipFill>
                        <pic:spPr>
                          <a:xfrm>
                            <a:off x="0" y="0"/>
                            <a:ext cx="485775" cy="419100"/>
                          </a:xfrm>
                          <a:prstGeom prst="rect">
                            <a:avLst/>
                          </a:prstGeom>
                        </pic:spPr>
                      </pic:pic>
                    </a:graphicData>
                  </a:graphic>
                  <wp14:sizeRelH relativeFrom="page">
                    <wp14:pctWidth>0</wp14:pctWidth>
                  </wp14:sizeRelH>
                  <wp14:sizeRelV relativeFrom="page">
                    <wp14:pctHeight>0</wp14:pctHeight>
                  </wp14:sizeRelV>
                </wp:anchor>
              </w:drawing>
            </w:r>
          </w:p>
          <w:p w14:paraId="44C8822E"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68BE95D0"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$162,846.39</w:t>
            </w:r>
          </w:p>
        </w:tc>
      </w:tr>
      <w:tr w:rsidR="00BB75CA" w:rsidRPr="00BB75CA" w14:paraId="7C4A7E66" w14:textId="77777777" w:rsidTr="00BB75CA">
        <w:trPr>
          <w:trHeight w:val="750"/>
          <w:jc w:val="center"/>
        </w:trPr>
        <w:tc>
          <w:tcPr>
            <w:tcW w:w="2967" w:type="dxa"/>
            <w:shd w:val="clear" w:color="auto" w:fill="auto"/>
            <w:noWrap/>
            <w:vAlign w:val="bottom"/>
            <w:hideMark/>
          </w:tcPr>
          <w:p w14:paraId="223C4F68" w14:textId="3DBB1086" w:rsidR="00BB75CA" w:rsidRPr="00BB75CA" w:rsidRDefault="00BB75CA" w:rsidP="00BB75CA">
            <w:pPr>
              <w:rPr>
                <w:rFonts w:ascii="Calibri" w:hAnsi="Calibri"/>
                <w:color w:val="000000"/>
                <w:kern w:val="0"/>
                <w:sz w:val="22"/>
                <w:szCs w:val="22"/>
                <w:lang w:val="es-MX" w:eastAsia="es-MX"/>
              </w:rPr>
            </w:pPr>
            <w:r w:rsidRPr="00BB75CA">
              <w:rPr>
                <w:rFonts w:ascii="Calibri" w:hAnsi="Calibri"/>
                <w:noProof/>
                <w:color w:val="000000"/>
                <w:kern w:val="0"/>
                <w:sz w:val="22"/>
                <w:szCs w:val="22"/>
                <w:lang w:val="es-MX" w:eastAsia="es-MX"/>
              </w:rPr>
              <w:drawing>
                <wp:anchor distT="0" distB="0" distL="114300" distR="114300" simplePos="0" relativeHeight="251707392" behindDoc="0" locked="0" layoutInCell="1" allowOverlap="1" wp14:anchorId="249E7251" wp14:editId="0204B01D">
                  <wp:simplePos x="0" y="0"/>
                  <wp:positionH relativeFrom="column">
                    <wp:posOffset>638175</wp:posOffset>
                  </wp:positionH>
                  <wp:positionV relativeFrom="paragraph">
                    <wp:posOffset>-101600</wp:posOffset>
                  </wp:positionV>
                  <wp:extent cx="342900" cy="361950"/>
                  <wp:effectExtent l="0" t="0" r="0" b="0"/>
                  <wp:wrapNone/>
                  <wp:docPr id="19" name="Imagen 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Imagen 57">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61950"/>
                          </a:xfrm>
                          <a:prstGeom prst="rect">
                            <a:avLst/>
                          </a:prstGeom>
                        </pic:spPr>
                      </pic:pic>
                    </a:graphicData>
                  </a:graphic>
                  <wp14:sizeRelH relativeFrom="page">
                    <wp14:pctWidth>0</wp14:pctWidth>
                  </wp14:sizeRelH>
                  <wp14:sizeRelV relativeFrom="page">
                    <wp14:pctHeight>0</wp14:pctHeight>
                  </wp14:sizeRelV>
                </wp:anchor>
              </w:drawing>
            </w:r>
          </w:p>
          <w:p w14:paraId="07E1A13C" w14:textId="77777777" w:rsidR="00BB75CA" w:rsidRPr="00BB75CA" w:rsidRDefault="00BB75CA" w:rsidP="00BB75CA">
            <w:pPr>
              <w:rPr>
                <w:rFonts w:ascii="Calibri" w:hAnsi="Calibri"/>
                <w:color w:val="000000"/>
                <w:kern w:val="0"/>
                <w:sz w:val="22"/>
                <w:szCs w:val="22"/>
                <w:lang w:val="es-MX" w:eastAsia="es-MX"/>
              </w:rPr>
            </w:pPr>
          </w:p>
        </w:tc>
        <w:tc>
          <w:tcPr>
            <w:tcW w:w="5103" w:type="dxa"/>
            <w:shd w:val="clear" w:color="000000" w:fill="FFFFFF"/>
            <w:vAlign w:val="center"/>
            <w:hideMark/>
          </w:tcPr>
          <w:p w14:paraId="0FAD094D" w14:textId="77777777" w:rsidR="00BB75CA" w:rsidRPr="00BB75CA" w:rsidRDefault="00BB75CA" w:rsidP="00BB75CA">
            <w:pPr>
              <w:jc w:val="center"/>
              <w:rPr>
                <w:rFonts w:ascii="Calibri Light" w:hAnsi="Calibri Light"/>
                <w:b/>
                <w:bCs/>
                <w:color w:val="000000"/>
                <w:kern w:val="0"/>
                <w:sz w:val="22"/>
                <w:szCs w:val="22"/>
                <w:lang w:val="es-MX" w:eastAsia="es-MX"/>
              </w:rPr>
            </w:pPr>
            <w:r w:rsidRPr="00BB75CA">
              <w:rPr>
                <w:rFonts w:ascii="Calibri Light" w:hAnsi="Calibri Light"/>
                <w:b/>
                <w:bCs/>
                <w:color w:val="000000"/>
                <w:kern w:val="0"/>
                <w:sz w:val="22"/>
                <w:szCs w:val="22"/>
                <w:lang w:val="es-MX" w:eastAsia="es-MX"/>
              </w:rPr>
              <w:t>$162,846.39</w:t>
            </w:r>
          </w:p>
        </w:tc>
      </w:tr>
    </w:tbl>
    <w:p w14:paraId="55334446" w14:textId="77777777" w:rsidR="00181E9A" w:rsidRDefault="00181E9A" w:rsidP="00181E9A">
      <w:pPr>
        <w:tabs>
          <w:tab w:val="left" w:pos="1065"/>
        </w:tabs>
        <w:suppressAutoHyphens/>
        <w:jc w:val="both"/>
        <w:rPr>
          <w:rFonts w:ascii="Trebuchet MS" w:hAnsi="Trebuchet MS"/>
          <w:sz w:val="24"/>
          <w:szCs w:val="24"/>
        </w:rPr>
      </w:pPr>
    </w:p>
    <w:p w14:paraId="42993A2E" w14:textId="77777777" w:rsidR="006D52B0" w:rsidRDefault="006D52B0" w:rsidP="00181E9A">
      <w:pPr>
        <w:tabs>
          <w:tab w:val="left" w:pos="1065"/>
        </w:tabs>
        <w:suppressAutoHyphens/>
        <w:jc w:val="both"/>
        <w:rPr>
          <w:rFonts w:ascii="Trebuchet MS" w:hAnsi="Trebuchet MS"/>
          <w:sz w:val="24"/>
          <w:szCs w:val="24"/>
        </w:rPr>
      </w:pPr>
    </w:p>
    <w:p w14:paraId="687C9A12" w14:textId="77777777" w:rsidR="006D52B0" w:rsidRDefault="006D52B0" w:rsidP="00181E9A">
      <w:pPr>
        <w:tabs>
          <w:tab w:val="left" w:pos="1065"/>
        </w:tabs>
        <w:suppressAutoHyphens/>
        <w:jc w:val="both"/>
        <w:rPr>
          <w:rFonts w:ascii="Trebuchet MS" w:hAnsi="Trebuchet MS"/>
          <w:sz w:val="24"/>
          <w:szCs w:val="24"/>
        </w:rPr>
      </w:pPr>
      <w:r>
        <w:rPr>
          <w:rFonts w:ascii="Trebuchet MS" w:hAnsi="Trebuchet MS"/>
          <w:sz w:val="24"/>
          <w:szCs w:val="24"/>
        </w:rPr>
        <w:t xml:space="preserve">Por su parte en el acuerdo identificado como IEPC-ACG-024/2021, se estableció como financiamiento para las actividades tendientes a la obtención del voto para las candidaturas independientes que se registraran para la elección en el  municipio de San Pedro Tlaquepaque, Jalisco, la cantidad de: </w:t>
      </w:r>
    </w:p>
    <w:p w14:paraId="3193816A" w14:textId="77777777" w:rsidR="006D52B0" w:rsidRDefault="006D52B0" w:rsidP="00181E9A">
      <w:pPr>
        <w:tabs>
          <w:tab w:val="left" w:pos="1065"/>
        </w:tabs>
        <w:suppressAutoHyphens/>
        <w:jc w:val="both"/>
        <w:rPr>
          <w:rFonts w:ascii="Trebuchet MS" w:hAnsi="Trebuchet MS"/>
          <w:sz w:val="24"/>
          <w:szCs w:val="24"/>
        </w:rPr>
      </w:pPr>
    </w:p>
    <w:tbl>
      <w:tblPr>
        <w:tblW w:w="8079" w:type="dxa"/>
        <w:tblInd w:w="496" w:type="dxa"/>
        <w:tblCellMar>
          <w:left w:w="70" w:type="dxa"/>
          <w:right w:w="70" w:type="dxa"/>
        </w:tblCellMar>
        <w:tblLook w:val="04A0" w:firstRow="1" w:lastRow="0" w:firstColumn="1" w:lastColumn="0" w:noHBand="0" w:noVBand="1"/>
      </w:tblPr>
      <w:tblGrid>
        <w:gridCol w:w="2835"/>
        <w:gridCol w:w="5244"/>
      </w:tblGrid>
      <w:tr w:rsidR="006D52B0" w:rsidRPr="006D52B0" w14:paraId="2EF22036" w14:textId="77777777" w:rsidTr="006D52B0">
        <w:trPr>
          <w:trHeight w:val="1950"/>
        </w:trPr>
        <w:tc>
          <w:tcPr>
            <w:tcW w:w="2835"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5CEBEE70" w14:textId="75281A9F" w:rsidR="006D52B0" w:rsidRPr="006D52B0" w:rsidRDefault="006D52B0" w:rsidP="006D52B0">
            <w:pPr>
              <w:rPr>
                <w:rFonts w:ascii="Calibri Light" w:hAnsi="Calibri Light"/>
                <w:kern w:val="0"/>
                <w:sz w:val="22"/>
                <w:szCs w:val="22"/>
                <w:lang w:val="es-MX" w:eastAsia="es-MX"/>
              </w:rPr>
            </w:pPr>
            <w:r>
              <w:rPr>
                <w:rFonts w:ascii="Trebuchet MS" w:hAnsi="Trebuchet MS"/>
                <w:sz w:val="24"/>
                <w:szCs w:val="24"/>
              </w:rPr>
              <w:t xml:space="preserve"> </w:t>
            </w:r>
            <w:r w:rsidRPr="006D52B0">
              <w:rPr>
                <w:rFonts w:ascii="Calibri Light" w:hAnsi="Calibri Light"/>
                <w:kern w:val="0"/>
                <w:sz w:val="22"/>
                <w:szCs w:val="22"/>
                <w:lang w:val="es-MX" w:eastAsia="es-MX"/>
              </w:rPr>
              <w:t xml:space="preserve">Candidaturas </w:t>
            </w:r>
            <w:r>
              <w:rPr>
                <w:rFonts w:ascii="Calibri Light" w:hAnsi="Calibri Light"/>
                <w:kern w:val="0"/>
                <w:sz w:val="22"/>
                <w:szCs w:val="22"/>
                <w:lang w:val="es-MX" w:eastAsia="es-MX"/>
              </w:rPr>
              <w:t>I</w:t>
            </w:r>
            <w:r w:rsidRPr="006D52B0">
              <w:rPr>
                <w:rFonts w:ascii="Calibri Light" w:hAnsi="Calibri Light"/>
                <w:kern w:val="0"/>
                <w:sz w:val="22"/>
                <w:szCs w:val="22"/>
                <w:lang w:val="es-MX" w:eastAsia="es-MX"/>
              </w:rPr>
              <w:t>ndependientes en San Pedro Tlaquepaque</w:t>
            </w:r>
            <w:r w:rsidRPr="006D52B0">
              <w:rPr>
                <w:rFonts w:ascii="Calibri Light" w:hAnsi="Calibri Light"/>
                <w:kern w:val="0"/>
                <w:sz w:val="22"/>
                <w:szCs w:val="22"/>
                <w:lang w:val="es-MX" w:eastAsia="es-MX"/>
              </w:rPr>
              <w:br/>
              <w:t>Acuerdo IEPC-ACG-024/2021 de fecha 09 de febrero de 2021</w:t>
            </w:r>
          </w:p>
        </w:tc>
        <w:tc>
          <w:tcPr>
            <w:tcW w:w="5244" w:type="dxa"/>
            <w:tcBorders>
              <w:top w:val="single" w:sz="4" w:space="0" w:color="808080"/>
              <w:left w:val="nil"/>
              <w:bottom w:val="single" w:sz="4" w:space="0" w:color="808080"/>
              <w:right w:val="single" w:sz="8" w:space="0" w:color="808080"/>
            </w:tcBorders>
            <w:shd w:val="clear" w:color="000000" w:fill="FFFFFF"/>
            <w:vAlign w:val="center"/>
            <w:hideMark/>
          </w:tcPr>
          <w:p w14:paraId="13BC0400" w14:textId="77777777" w:rsidR="006D52B0" w:rsidRPr="006D52B0" w:rsidRDefault="006D52B0" w:rsidP="006D52B0">
            <w:pPr>
              <w:jc w:val="center"/>
              <w:rPr>
                <w:rFonts w:ascii="Calibri Light" w:hAnsi="Calibri Light"/>
                <w:b/>
                <w:bCs/>
                <w:color w:val="000000"/>
                <w:kern w:val="0"/>
                <w:sz w:val="22"/>
                <w:szCs w:val="22"/>
                <w:lang w:val="es-MX" w:eastAsia="es-MX"/>
              </w:rPr>
            </w:pPr>
            <w:r w:rsidRPr="006D52B0">
              <w:rPr>
                <w:rFonts w:ascii="Calibri Light" w:hAnsi="Calibri Light"/>
                <w:b/>
                <w:bCs/>
                <w:color w:val="000000"/>
                <w:kern w:val="0"/>
                <w:sz w:val="22"/>
                <w:szCs w:val="22"/>
                <w:lang w:val="es-MX" w:eastAsia="es-MX"/>
              </w:rPr>
              <w:t>$86,771.10</w:t>
            </w:r>
          </w:p>
        </w:tc>
      </w:tr>
    </w:tbl>
    <w:p w14:paraId="0B59CAEF" w14:textId="7C1D6090" w:rsidR="006D52B0" w:rsidRDefault="006D52B0" w:rsidP="00181E9A">
      <w:pPr>
        <w:tabs>
          <w:tab w:val="left" w:pos="1065"/>
        </w:tabs>
        <w:suppressAutoHyphens/>
        <w:jc w:val="both"/>
        <w:rPr>
          <w:rFonts w:ascii="Trebuchet MS" w:hAnsi="Trebuchet MS"/>
          <w:sz w:val="24"/>
          <w:szCs w:val="24"/>
        </w:rPr>
      </w:pPr>
    </w:p>
    <w:p w14:paraId="51C68CD0" w14:textId="41B23421" w:rsidR="009427D8" w:rsidRDefault="001D78BC" w:rsidP="00181E9A">
      <w:pPr>
        <w:tabs>
          <w:tab w:val="left" w:pos="1065"/>
        </w:tabs>
        <w:suppressAutoHyphens/>
        <w:jc w:val="both"/>
        <w:rPr>
          <w:rFonts w:ascii="Trebuchet MS" w:hAnsi="Trebuchet MS"/>
          <w:sz w:val="24"/>
          <w:szCs w:val="24"/>
        </w:rPr>
      </w:pPr>
      <w:r>
        <w:rPr>
          <w:rFonts w:ascii="Trebuchet MS" w:hAnsi="Trebuchet MS"/>
          <w:sz w:val="24"/>
          <w:szCs w:val="24"/>
        </w:rPr>
        <w:t xml:space="preserve">Sin </w:t>
      </w:r>
      <w:r w:rsidR="006D52B0">
        <w:rPr>
          <w:rFonts w:ascii="Trebuchet MS" w:hAnsi="Trebuchet MS"/>
          <w:sz w:val="24"/>
          <w:szCs w:val="24"/>
        </w:rPr>
        <w:t xml:space="preserve">embargo, las </w:t>
      </w:r>
      <w:r w:rsidR="002C573E">
        <w:rPr>
          <w:rFonts w:ascii="Trebuchet MS" w:hAnsi="Trebuchet MS"/>
          <w:sz w:val="24"/>
          <w:szCs w:val="24"/>
        </w:rPr>
        <w:t>cantidad</w:t>
      </w:r>
      <w:r w:rsidR="006D52B0">
        <w:rPr>
          <w:rFonts w:ascii="Trebuchet MS" w:hAnsi="Trebuchet MS"/>
          <w:sz w:val="24"/>
          <w:szCs w:val="24"/>
        </w:rPr>
        <w:t xml:space="preserve">es que se muestran en las tablas anteriores, son las </w:t>
      </w:r>
      <w:r>
        <w:rPr>
          <w:rFonts w:ascii="Trebuchet MS" w:hAnsi="Trebuchet MS"/>
          <w:sz w:val="24"/>
          <w:szCs w:val="24"/>
        </w:rPr>
        <w:t>que se destin</w:t>
      </w:r>
      <w:r w:rsidR="006D52B0">
        <w:rPr>
          <w:rFonts w:ascii="Trebuchet MS" w:hAnsi="Trebuchet MS"/>
          <w:sz w:val="24"/>
          <w:szCs w:val="24"/>
        </w:rPr>
        <w:t xml:space="preserve">aron </w:t>
      </w:r>
      <w:r>
        <w:rPr>
          <w:rFonts w:ascii="Trebuchet MS" w:hAnsi="Trebuchet MS"/>
          <w:sz w:val="24"/>
          <w:szCs w:val="24"/>
        </w:rPr>
        <w:t>a las campañas durante el proceso electoral ordinario que tiene una duración de sesenta días</w:t>
      </w:r>
      <w:r w:rsidR="002C573E">
        <w:rPr>
          <w:rFonts w:ascii="Trebuchet MS" w:hAnsi="Trebuchet MS"/>
          <w:sz w:val="24"/>
          <w:szCs w:val="24"/>
        </w:rPr>
        <w:t>,</w:t>
      </w:r>
      <w:r>
        <w:rPr>
          <w:rFonts w:ascii="Trebuchet MS" w:hAnsi="Trebuchet MS"/>
          <w:sz w:val="24"/>
          <w:szCs w:val="24"/>
        </w:rPr>
        <w:t xml:space="preserve"> p</w:t>
      </w:r>
      <w:r w:rsidR="008C0293">
        <w:rPr>
          <w:rFonts w:ascii="Trebuchet MS" w:hAnsi="Trebuchet MS"/>
          <w:sz w:val="24"/>
          <w:szCs w:val="24"/>
        </w:rPr>
        <w:t xml:space="preserve">or lo que, en el caso que nos ocupa, </w:t>
      </w:r>
      <w:r w:rsidR="002F25DD">
        <w:rPr>
          <w:rFonts w:ascii="Trebuchet MS" w:hAnsi="Trebuchet MS"/>
          <w:sz w:val="24"/>
          <w:szCs w:val="24"/>
        </w:rPr>
        <w:t xml:space="preserve">al </w:t>
      </w:r>
      <w:r w:rsidR="008C0293">
        <w:rPr>
          <w:rFonts w:ascii="Trebuchet MS" w:hAnsi="Trebuchet MS"/>
          <w:sz w:val="24"/>
          <w:szCs w:val="24"/>
        </w:rPr>
        <w:t xml:space="preserve">tratarse de </w:t>
      </w:r>
      <w:r>
        <w:rPr>
          <w:rFonts w:ascii="Trebuchet MS" w:hAnsi="Trebuchet MS"/>
          <w:sz w:val="24"/>
          <w:szCs w:val="24"/>
        </w:rPr>
        <w:t xml:space="preserve">una elección extraordinaria y tener una duración únicamente de </w:t>
      </w:r>
      <w:r w:rsidR="002C573E">
        <w:rPr>
          <w:rFonts w:ascii="Trebuchet MS" w:hAnsi="Trebuchet MS"/>
          <w:sz w:val="24"/>
          <w:szCs w:val="24"/>
        </w:rPr>
        <w:t>quince d</w:t>
      </w:r>
      <w:r>
        <w:rPr>
          <w:rFonts w:ascii="Trebuchet MS" w:hAnsi="Trebuchet MS"/>
          <w:sz w:val="24"/>
          <w:szCs w:val="24"/>
        </w:rPr>
        <w:t xml:space="preserve">ías </w:t>
      </w:r>
      <w:r w:rsidR="008C0293">
        <w:rPr>
          <w:rFonts w:ascii="Trebuchet MS" w:hAnsi="Trebuchet MS"/>
          <w:sz w:val="24"/>
          <w:szCs w:val="24"/>
        </w:rPr>
        <w:t>para la celebración de l</w:t>
      </w:r>
      <w:r>
        <w:rPr>
          <w:rFonts w:ascii="Trebuchet MS" w:hAnsi="Trebuchet MS"/>
          <w:sz w:val="24"/>
          <w:szCs w:val="24"/>
        </w:rPr>
        <w:t xml:space="preserve">a etapa de campañas, </w:t>
      </w:r>
      <w:r w:rsidR="008C0293">
        <w:rPr>
          <w:rFonts w:ascii="Trebuchet MS" w:hAnsi="Trebuchet MS"/>
          <w:sz w:val="24"/>
          <w:szCs w:val="24"/>
        </w:rPr>
        <w:t>lo p</w:t>
      </w:r>
      <w:r>
        <w:rPr>
          <w:rFonts w:ascii="Trebuchet MS" w:hAnsi="Trebuchet MS"/>
          <w:sz w:val="24"/>
          <w:szCs w:val="24"/>
        </w:rPr>
        <w:t>roced</w:t>
      </w:r>
      <w:r w:rsidR="008C0293">
        <w:rPr>
          <w:rFonts w:ascii="Trebuchet MS" w:hAnsi="Trebuchet MS"/>
          <w:sz w:val="24"/>
          <w:szCs w:val="24"/>
        </w:rPr>
        <w:t xml:space="preserve">ente es </w:t>
      </w:r>
      <w:r>
        <w:rPr>
          <w:rFonts w:ascii="Trebuchet MS" w:hAnsi="Trebuchet MS"/>
          <w:sz w:val="24"/>
          <w:szCs w:val="24"/>
        </w:rPr>
        <w:t xml:space="preserve">obtener la parte proporcional </w:t>
      </w:r>
      <w:r w:rsidR="008C0293">
        <w:rPr>
          <w:rFonts w:ascii="Trebuchet MS" w:hAnsi="Trebuchet MS"/>
          <w:sz w:val="24"/>
          <w:szCs w:val="24"/>
        </w:rPr>
        <w:t>de financiamiento público que le corresponde a cada partido político y candidaturas independientes e</w:t>
      </w:r>
      <w:r>
        <w:rPr>
          <w:rFonts w:ascii="Trebuchet MS" w:hAnsi="Trebuchet MS"/>
          <w:sz w:val="24"/>
          <w:szCs w:val="24"/>
        </w:rPr>
        <w:t>ste plazo de tiempo</w:t>
      </w:r>
      <w:r w:rsidR="002C573E">
        <w:rPr>
          <w:rFonts w:ascii="Trebuchet MS" w:hAnsi="Trebuchet MS"/>
          <w:sz w:val="24"/>
          <w:szCs w:val="24"/>
        </w:rPr>
        <w:t>.</w:t>
      </w:r>
    </w:p>
    <w:p w14:paraId="4060065E" w14:textId="77777777" w:rsidR="009427D8" w:rsidRDefault="009427D8" w:rsidP="00600103">
      <w:pPr>
        <w:suppressAutoHyphens/>
        <w:jc w:val="both"/>
        <w:rPr>
          <w:rFonts w:ascii="Trebuchet MS" w:hAnsi="Trebuchet MS"/>
          <w:sz w:val="24"/>
          <w:szCs w:val="24"/>
        </w:rPr>
      </w:pPr>
    </w:p>
    <w:p w14:paraId="7A5AA63C" w14:textId="5762CFB8" w:rsidR="00816838" w:rsidRDefault="00C369EE" w:rsidP="001D7CE1">
      <w:pPr>
        <w:jc w:val="both"/>
        <w:rPr>
          <w:rFonts w:ascii="Trebuchet MS" w:hAnsi="Trebuchet MS"/>
          <w:sz w:val="24"/>
          <w:szCs w:val="24"/>
        </w:rPr>
      </w:pPr>
      <w:r w:rsidRPr="00600103">
        <w:rPr>
          <w:rFonts w:ascii="Trebuchet MS" w:hAnsi="Trebuchet MS" w:cs="Tahoma"/>
          <w:sz w:val="24"/>
          <w:szCs w:val="24"/>
          <w:lang w:eastAsia="ar-SA"/>
        </w:rPr>
        <w:t xml:space="preserve">En razón de lo anterior, </w:t>
      </w:r>
      <w:r w:rsidR="00313214">
        <w:rPr>
          <w:rFonts w:ascii="Trebuchet MS" w:hAnsi="Trebuchet MS" w:cs="Tahoma"/>
          <w:sz w:val="24"/>
          <w:szCs w:val="24"/>
          <w:lang w:eastAsia="ar-SA"/>
        </w:rPr>
        <w:t xml:space="preserve">tal como se mencionó en el antecedente </w:t>
      </w:r>
      <w:r w:rsidR="00567374">
        <w:rPr>
          <w:rFonts w:ascii="Trebuchet MS" w:hAnsi="Trebuchet MS" w:cs="Tahoma"/>
          <w:sz w:val="24"/>
          <w:szCs w:val="24"/>
          <w:lang w:eastAsia="ar-SA"/>
        </w:rPr>
        <w:t>7</w:t>
      </w:r>
      <w:r w:rsidR="00313214">
        <w:rPr>
          <w:rFonts w:ascii="Trebuchet MS" w:hAnsi="Trebuchet MS" w:cs="Tahoma"/>
          <w:sz w:val="24"/>
          <w:szCs w:val="24"/>
          <w:lang w:eastAsia="ar-SA"/>
        </w:rPr>
        <w:t xml:space="preserve"> de este acuerdo, </w:t>
      </w:r>
      <w:r w:rsidR="00313214" w:rsidRPr="00A0600C">
        <w:rPr>
          <w:rFonts w:ascii="Trebuchet MS" w:hAnsi="Trebuchet MS" w:cs="Arial"/>
          <w:sz w:val="24"/>
          <w:szCs w:val="24"/>
        </w:rPr>
        <w:t xml:space="preserve">la </w:t>
      </w:r>
      <w:r w:rsidR="00313214" w:rsidRPr="00A0600C">
        <w:rPr>
          <w:rFonts w:ascii="Trebuchet MS" w:hAnsi="Trebuchet MS"/>
          <w:sz w:val="24"/>
          <w:szCs w:val="24"/>
        </w:rPr>
        <w:t>Dirección de Prerrogativas a Partidos Políticos de este organismo electoral,</w:t>
      </w:r>
      <w:r w:rsidR="00313214" w:rsidRPr="008F6E5E">
        <w:rPr>
          <w:rFonts w:ascii="Trebuchet MS" w:hAnsi="Trebuchet MS"/>
          <w:sz w:val="24"/>
          <w:szCs w:val="24"/>
        </w:rPr>
        <w:t xml:space="preserve"> m</w:t>
      </w:r>
      <w:r w:rsidR="00313214" w:rsidRPr="008F6E5E">
        <w:rPr>
          <w:rFonts w:ascii="Trebuchet MS" w:hAnsi="Trebuchet MS" w:cs="Arial"/>
          <w:sz w:val="24"/>
          <w:szCs w:val="24"/>
        </w:rPr>
        <w:t xml:space="preserve">ediante </w:t>
      </w:r>
      <w:r w:rsidR="00313214" w:rsidRPr="002F25DD">
        <w:rPr>
          <w:rFonts w:ascii="Trebuchet MS" w:hAnsi="Trebuchet MS" w:cs="Arial"/>
          <w:sz w:val="24"/>
          <w:szCs w:val="24"/>
        </w:rPr>
        <w:t xml:space="preserve">memorándum </w:t>
      </w:r>
      <w:r w:rsidR="002F25DD" w:rsidRPr="002F25DD">
        <w:rPr>
          <w:rFonts w:ascii="Trebuchet MS" w:hAnsi="Trebuchet MS" w:cs="Arial"/>
          <w:sz w:val="24"/>
          <w:szCs w:val="24"/>
        </w:rPr>
        <w:t>37</w:t>
      </w:r>
      <w:r w:rsidR="00313214" w:rsidRPr="002F25DD">
        <w:rPr>
          <w:rFonts w:ascii="Trebuchet MS" w:hAnsi="Trebuchet MS" w:cs="Arial"/>
          <w:sz w:val="24"/>
          <w:szCs w:val="24"/>
        </w:rPr>
        <w:t>/</w:t>
      </w:r>
      <w:r w:rsidR="006C1C0A" w:rsidRPr="002F25DD">
        <w:rPr>
          <w:rFonts w:ascii="Trebuchet MS" w:hAnsi="Trebuchet MS" w:cs="Arial"/>
          <w:sz w:val="24"/>
          <w:szCs w:val="24"/>
        </w:rPr>
        <w:t>20</w:t>
      </w:r>
      <w:r w:rsidR="00313214" w:rsidRPr="002F25DD">
        <w:rPr>
          <w:rFonts w:ascii="Trebuchet MS" w:hAnsi="Trebuchet MS" w:cs="Arial"/>
          <w:sz w:val="24"/>
          <w:szCs w:val="24"/>
        </w:rPr>
        <w:t>21, remitió</w:t>
      </w:r>
      <w:r w:rsidR="00313214" w:rsidRPr="008F6E5E">
        <w:rPr>
          <w:rFonts w:ascii="Trebuchet MS" w:hAnsi="Trebuchet MS" w:cs="Arial"/>
          <w:sz w:val="24"/>
          <w:szCs w:val="24"/>
        </w:rPr>
        <w:t xml:space="preserve"> a la Secretaría Ejecutiva, el proyecto de</w:t>
      </w:r>
      <w:r w:rsidR="00636A33">
        <w:rPr>
          <w:rFonts w:ascii="Trebuchet MS" w:hAnsi="Trebuchet MS"/>
          <w:sz w:val="24"/>
          <w:szCs w:val="24"/>
          <w:lang w:val="es-MX"/>
        </w:rPr>
        <w:t xml:space="preserve">l </w:t>
      </w:r>
      <w:r w:rsidR="00636A33" w:rsidRPr="00DC08FB">
        <w:rPr>
          <w:rFonts w:ascii="Trebuchet MS" w:eastAsia="Verdana" w:hAnsi="Trebuchet MS" w:cs="Verdana"/>
          <w:color w:val="000000"/>
          <w:sz w:val="24"/>
          <w:szCs w:val="24"/>
          <w:lang w:val="es-ES_tradnl"/>
        </w:rPr>
        <w:t xml:space="preserve">cálculo </w:t>
      </w:r>
      <w:r w:rsidR="00636A33" w:rsidRPr="007C3971">
        <w:rPr>
          <w:rFonts w:ascii="Trebuchet MS" w:hAnsi="Trebuchet MS" w:cs="Arial"/>
          <w:sz w:val="24"/>
          <w:szCs w:val="24"/>
        </w:rPr>
        <w:t>de financiamiento público para partidos políticos y candidaturas independientes, para actividades tendientes a la obtención del voto en el</w:t>
      </w:r>
      <w:r w:rsidR="00636A33" w:rsidRPr="007C3971">
        <w:rPr>
          <w:rFonts w:ascii="Trebuchet MS" w:hAnsi="Trebuchet MS"/>
          <w:sz w:val="24"/>
          <w:szCs w:val="24"/>
        </w:rPr>
        <w:t xml:space="preserve"> </w:t>
      </w:r>
      <w:r w:rsidR="00816838">
        <w:rPr>
          <w:rFonts w:ascii="Trebuchet MS" w:hAnsi="Trebuchet MS" w:cs="Arial"/>
          <w:sz w:val="24"/>
          <w:szCs w:val="24"/>
        </w:rPr>
        <w:t xml:space="preserve">Proceso Electoral </w:t>
      </w:r>
      <w:r w:rsidR="00636A33" w:rsidRPr="007C3971">
        <w:rPr>
          <w:rFonts w:ascii="Trebuchet MS" w:hAnsi="Trebuchet MS" w:cs="Arial"/>
          <w:bCs/>
          <w:color w:val="000000"/>
          <w:sz w:val="24"/>
          <w:szCs w:val="24"/>
        </w:rPr>
        <w:t xml:space="preserve">Extraordinario dos mil veintiuno, </w:t>
      </w:r>
      <w:r w:rsidR="00636A33" w:rsidRPr="007C3971">
        <w:rPr>
          <w:rFonts w:ascii="Trebuchet MS" w:hAnsi="Trebuchet MS"/>
          <w:sz w:val="24"/>
          <w:szCs w:val="24"/>
        </w:rPr>
        <w:t>en el municipio de San Pedro Tlaquepaque, Jalisco</w:t>
      </w:r>
      <w:r w:rsidR="00816838">
        <w:rPr>
          <w:rFonts w:ascii="Trebuchet MS" w:hAnsi="Trebuchet MS"/>
          <w:sz w:val="24"/>
          <w:szCs w:val="24"/>
        </w:rPr>
        <w:t xml:space="preserve">, del que se desprende que la determinación de financiamiento público para los partidos y candidaturas independientes por los quince días de campaña, corresponde a los montos que se muestran a continuación: </w:t>
      </w:r>
    </w:p>
    <w:p w14:paraId="740D05A7" w14:textId="77777777" w:rsidR="00816838" w:rsidRDefault="00816838" w:rsidP="001D7CE1">
      <w:pPr>
        <w:jc w:val="both"/>
        <w:rPr>
          <w:rFonts w:ascii="Trebuchet MS" w:hAnsi="Trebuchet M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5245"/>
      </w:tblGrid>
      <w:tr w:rsidR="00816838" w:rsidRPr="00816838" w14:paraId="2D7F93CC" w14:textId="77777777" w:rsidTr="00816838">
        <w:trPr>
          <w:trHeight w:val="805"/>
        </w:trPr>
        <w:tc>
          <w:tcPr>
            <w:tcW w:w="4248" w:type="dxa"/>
            <w:vMerge w:val="restart"/>
            <w:shd w:val="clear" w:color="000000" w:fill="F2F2F2"/>
            <w:noWrap/>
            <w:vAlign w:val="center"/>
            <w:hideMark/>
          </w:tcPr>
          <w:p w14:paraId="24327C0F"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Partido Político</w:t>
            </w:r>
          </w:p>
        </w:tc>
        <w:tc>
          <w:tcPr>
            <w:tcW w:w="5245" w:type="dxa"/>
            <w:shd w:val="clear" w:color="000000" w:fill="F2F2F2"/>
            <w:vAlign w:val="center"/>
            <w:hideMark/>
          </w:tcPr>
          <w:p w14:paraId="1FAC3BD1" w14:textId="3A4A95F1" w:rsidR="00816838" w:rsidRPr="00816838" w:rsidRDefault="00816838" w:rsidP="00816838">
            <w:pPr>
              <w:jc w:val="center"/>
              <w:rPr>
                <w:rFonts w:ascii="Calibri Light" w:hAnsi="Calibri Light"/>
                <w:b/>
                <w:bCs/>
                <w:color w:val="000000"/>
                <w:kern w:val="0"/>
                <w:lang w:val="es-MX" w:eastAsia="es-MX"/>
              </w:rPr>
            </w:pPr>
            <w:r w:rsidRPr="00816838">
              <w:rPr>
                <w:rFonts w:ascii="Calibri Light" w:hAnsi="Calibri Light"/>
                <w:b/>
                <w:bCs/>
                <w:color w:val="000000"/>
                <w:kern w:val="0"/>
                <w:lang w:val="es-MX" w:eastAsia="es-MX"/>
              </w:rPr>
              <w:t>Monto de Financiamiento Público Actividades de Campaña</w:t>
            </w:r>
            <w:r>
              <w:rPr>
                <w:rFonts w:ascii="Calibri Light" w:hAnsi="Calibri Light"/>
                <w:b/>
                <w:bCs/>
                <w:color w:val="000000"/>
                <w:kern w:val="0"/>
                <w:lang w:val="es-MX" w:eastAsia="es-MX"/>
              </w:rPr>
              <w:t xml:space="preserve"> Elección Extraordinaria</w:t>
            </w:r>
          </w:p>
        </w:tc>
      </w:tr>
      <w:tr w:rsidR="00816838" w:rsidRPr="00816838" w14:paraId="5A37E9B2" w14:textId="77777777" w:rsidTr="00816838">
        <w:trPr>
          <w:trHeight w:val="764"/>
        </w:trPr>
        <w:tc>
          <w:tcPr>
            <w:tcW w:w="4248" w:type="dxa"/>
            <w:vMerge/>
            <w:vAlign w:val="center"/>
            <w:hideMark/>
          </w:tcPr>
          <w:p w14:paraId="1255CEE8" w14:textId="77777777" w:rsidR="00816838" w:rsidRPr="00816838" w:rsidRDefault="00816838" w:rsidP="00816838">
            <w:pPr>
              <w:rPr>
                <w:rFonts w:ascii="Calibri Light" w:hAnsi="Calibri Light"/>
                <w:b/>
                <w:bCs/>
                <w:color w:val="000000"/>
                <w:kern w:val="0"/>
                <w:sz w:val="22"/>
                <w:szCs w:val="22"/>
                <w:lang w:val="es-MX" w:eastAsia="es-MX"/>
              </w:rPr>
            </w:pPr>
          </w:p>
        </w:tc>
        <w:tc>
          <w:tcPr>
            <w:tcW w:w="5245" w:type="dxa"/>
            <w:shd w:val="clear" w:color="000000" w:fill="F2F2F2"/>
            <w:vAlign w:val="center"/>
            <w:hideMark/>
          </w:tcPr>
          <w:p w14:paraId="4ED84766" w14:textId="68781F62" w:rsidR="00816838" w:rsidRPr="00816838" w:rsidRDefault="00816838" w:rsidP="00816838">
            <w:pPr>
              <w:jc w:val="center"/>
              <w:rPr>
                <w:rFonts w:ascii="Calibri Light" w:hAnsi="Calibri Light"/>
                <w:b/>
                <w:bCs/>
                <w:color w:val="000000"/>
                <w:kern w:val="0"/>
                <w:lang w:val="es-MX" w:eastAsia="es-MX"/>
              </w:rPr>
            </w:pPr>
            <w:r w:rsidRPr="00816838">
              <w:rPr>
                <w:rFonts w:ascii="Calibri Light" w:hAnsi="Calibri Light"/>
                <w:b/>
                <w:bCs/>
                <w:color w:val="000000"/>
                <w:kern w:val="0"/>
                <w:lang w:val="es-MX" w:eastAsia="es-MX"/>
              </w:rPr>
              <w:t>Duración de la campaña en proceso electoral extraordinario = 15 días</w:t>
            </w:r>
            <w:r w:rsidRPr="00816838">
              <w:rPr>
                <w:rFonts w:ascii="Calibri Light" w:hAnsi="Calibri Light"/>
                <w:b/>
                <w:bCs/>
                <w:color w:val="000000"/>
                <w:kern w:val="0"/>
                <w:lang w:val="es-MX" w:eastAsia="es-MX"/>
              </w:rPr>
              <w:br/>
            </w:r>
          </w:p>
        </w:tc>
      </w:tr>
      <w:tr w:rsidR="00816838" w:rsidRPr="00816838" w14:paraId="53CB086B" w14:textId="77777777" w:rsidTr="00816838">
        <w:trPr>
          <w:trHeight w:val="750"/>
        </w:trPr>
        <w:tc>
          <w:tcPr>
            <w:tcW w:w="4248" w:type="dxa"/>
            <w:shd w:val="clear" w:color="auto" w:fill="auto"/>
            <w:noWrap/>
            <w:vAlign w:val="bottom"/>
            <w:hideMark/>
          </w:tcPr>
          <w:p w14:paraId="2E0D431B" w14:textId="74B4DF41"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2208" behindDoc="0" locked="0" layoutInCell="1" allowOverlap="1" wp14:anchorId="65118F8D" wp14:editId="3B83F6A8">
                  <wp:simplePos x="0" y="0"/>
                  <wp:positionH relativeFrom="column">
                    <wp:posOffset>1092200</wp:posOffset>
                  </wp:positionH>
                  <wp:positionV relativeFrom="paragraph">
                    <wp:posOffset>-77470</wp:posOffset>
                  </wp:positionV>
                  <wp:extent cx="314325" cy="323850"/>
                  <wp:effectExtent l="0" t="0" r="9525" b="0"/>
                  <wp:wrapNone/>
                  <wp:docPr id="47" name="Imagen 4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pic:cNvPr>
                          <pic:cNvPicPr>
                            <a:picLocks noChangeAspect="1"/>
                          </pic:cNvPicPr>
                        </pic:nvPicPr>
                        <pic:blipFill>
                          <a:blip r:embed="rId7"/>
                          <a:stretch>
                            <a:fillRect/>
                          </a:stretch>
                        </pic:blipFill>
                        <pic:spPr>
                          <a:xfrm>
                            <a:off x="0" y="0"/>
                            <a:ext cx="314325" cy="323850"/>
                          </a:xfrm>
                          <a:prstGeom prst="rect">
                            <a:avLst/>
                          </a:prstGeom>
                        </pic:spPr>
                      </pic:pic>
                    </a:graphicData>
                  </a:graphic>
                  <wp14:sizeRelH relativeFrom="page">
                    <wp14:pctWidth>0</wp14:pctWidth>
                  </wp14:sizeRelH>
                  <wp14:sizeRelV relativeFrom="page">
                    <wp14:pctHeight>0</wp14:pctHeight>
                  </wp14:sizeRelV>
                </wp:anchor>
              </w:drawing>
            </w:r>
          </w:p>
          <w:p w14:paraId="7CA58CFD"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37084850"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$188,042.45</w:t>
            </w:r>
          </w:p>
        </w:tc>
      </w:tr>
      <w:tr w:rsidR="00816838" w:rsidRPr="00816838" w14:paraId="037365EC" w14:textId="77777777" w:rsidTr="00816838">
        <w:trPr>
          <w:trHeight w:val="750"/>
        </w:trPr>
        <w:tc>
          <w:tcPr>
            <w:tcW w:w="4248" w:type="dxa"/>
            <w:shd w:val="clear" w:color="auto" w:fill="auto"/>
            <w:noWrap/>
            <w:vAlign w:val="bottom"/>
            <w:hideMark/>
          </w:tcPr>
          <w:p w14:paraId="2F0EC52B" w14:textId="284F6A81"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3232" behindDoc="0" locked="0" layoutInCell="1" allowOverlap="1" wp14:anchorId="6DBD0A88" wp14:editId="46D91210">
                  <wp:simplePos x="0" y="0"/>
                  <wp:positionH relativeFrom="column">
                    <wp:posOffset>1063625</wp:posOffset>
                  </wp:positionH>
                  <wp:positionV relativeFrom="paragraph">
                    <wp:posOffset>-90170</wp:posOffset>
                  </wp:positionV>
                  <wp:extent cx="314325" cy="323850"/>
                  <wp:effectExtent l="0" t="0" r="9525" b="0"/>
                  <wp:wrapNone/>
                  <wp:docPr id="46" name="Imagen 4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Imagen 22">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23850"/>
                          </a:xfrm>
                          <a:prstGeom prst="rect">
                            <a:avLst/>
                          </a:prstGeom>
                        </pic:spPr>
                      </pic:pic>
                    </a:graphicData>
                  </a:graphic>
                  <wp14:sizeRelH relativeFrom="page">
                    <wp14:pctWidth>0</wp14:pctWidth>
                  </wp14:sizeRelH>
                  <wp14:sizeRelV relativeFrom="page">
                    <wp14:pctHeight>0</wp14:pctHeight>
                  </wp14:sizeRelV>
                </wp:anchor>
              </w:drawing>
            </w:r>
          </w:p>
          <w:p w14:paraId="77C83226" w14:textId="684B357A"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0D8A0877"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$191,762.78</w:t>
            </w:r>
          </w:p>
        </w:tc>
      </w:tr>
      <w:tr w:rsidR="00816838" w:rsidRPr="00816838" w14:paraId="2ECF5E47" w14:textId="77777777" w:rsidTr="00816838">
        <w:trPr>
          <w:trHeight w:val="750"/>
        </w:trPr>
        <w:tc>
          <w:tcPr>
            <w:tcW w:w="4248" w:type="dxa"/>
            <w:shd w:val="clear" w:color="auto" w:fill="auto"/>
            <w:noWrap/>
            <w:vAlign w:val="bottom"/>
            <w:hideMark/>
          </w:tcPr>
          <w:p w14:paraId="7D19B40C" w14:textId="477C8EB5"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38112" behindDoc="0" locked="0" layoutInCell="1" allowOverlap="1" wp14:anchorId="0849FC58" wp14:editId="36C96400">
                  <wp:simplePos x="0" y="0"/>
                  <wp:positionH relativeFrom="column">
                    <wp:posOffset>1047750</wp:posOffset>
                  </wp:positionH>
                  <wp:positionV relativeFrom="paragraph">
                    <wp:posOffset>-7620</wp:posOffset>
                  </wp:positionV>
                  <wp:extent cx="323850" cy="276225"/>
                  <wp:effectExtent l="0" t="0" r="0" b="9525"/>
                  <wp:wrapNone/>
                  <wp:docPr id="45" name="Imagen 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00000}"/>
                              </a:ext>
                            </a:extLst>
                          </pic:cNvPr>
                          <pic:cNvPicPr>
                            <a:picLocks noChangeAspect="1"/>
                          </pic:cNvPicPr>
                        </pic:nvPicPr>
                        <pic:blipFill>
                          <a:blip r:embed="rId9"/>
                          <a:stretch>
                            <a:fillRect/>
                          </a:stretch>
                        </pic:blipFill>
                        <pic:spPr>
                          <a:xfrm>
                            <a:off x="0" y="0"/>
                            <a:ext cx="323850" cy="276225"/>
                          </a:xfrm>
                          <a:prstGeom prst="rect">
                            <a:avLst/>
                          </a:prstGeom>
                        </pic:spPr>
                      </pic:pic>
                    </a:graphicData>
                  </a:graphic>
                  <wp14:sizeRelH relativeFrom="page">
                    <wp14:pctWidth>0</wp14:pctWidth>
                  </wp14:sizeRelH>
                  <wp14:sizeRelV relativeFrom="page">
                    <wp14:pctHeight>0</wp14:pctHeight>
                  </wp14:sizeRelV>
                </wp:anchor>
              </w:drawing>
            </w:r>
          </w:p>
          <w:p w14:paraId="1295E035"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677FD9B2"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$101,470.23</w:t>
            </w:r>
          </w:p>
        </w:tc>
      </w:tr>
      <w:tr w:rsidR="00816838" w:rsidRPr="00816838" w14:paraId="4B60D75F" w14:textId="77777777" w:rsidTr="00816838">
        <w:trPr>
          <w:trHeight w:val="750"/>
        </w:trPr>
        <w:tc>
          <w:tcPr>
            <w:tcW w:w="4248" w:type="dxa"/>
            <w:shd w:val="clear" w:color="auto" w:fill="auto"/>
            <w:noWrap/>
            <w:vAlign w:val="bottom"/>
            <w:hideMark/>
          </w:tcPr>
          <w:p w14:paraId="646090C0" w14:textId="417A7036"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39136" behindDoc="0" locked="0" layoutInCell="1" allowOverlap="1" wp14:anchorId="1962760A" wp14:editId="6611F34E">
                  <wp:simplePos x="0" y="0"/>
                  <wp:positionH relativeFrom="column">
                    <wp:posOffset>1016000</wp:posOffset>
                  </wp:positionH>
                  <wp:positionV relativeFrom="paragraph">
                    <wp:posOffset>-48895</wp:posOffset>
                  </wp:positionV>
                  <wp:extent cx="314325" cy="266700"/>
                  <wp:effectExtent l="0" t="0" r="0" b="0"/>
                  <wp:wrapNone/>
                  <wp:docPr id="44" name="Imagen 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00000}"/>
                              </a:ext>
                            </a:extLst>
                          </pic:cNvPr>
                          <pic:cNvPicPr>
                            <a:picLocks noChangeAspect="1"/>
                          </pic:cNvPicPr>
                        </pic:nvPicPr>
                        <pic:blipFill>
                          <a:blip r:embed="rId10"/>
                          <a:stretch>
                            <a:fillRect/>
                          </a:stretch>
                        </pic:blipFill>
                        <pic:spPr>
                          <a:xfrm>
                            <a:off x="0" y="0"/>
                            <a:ext cx="314325" cy="266700"/>
                          </a:xfrm>
                          <a:prstGeom prst="rect">
                            <a:avLst/>
                          </a:prstGeom>
                        </pic:spPr>
                      </pic:pic>
                    </a:graphicData>
                  </a:graphic>
                  <wp14:sizeRelH relativeFrom="page">
                    <wp14:pctWidth>0</wp14:pctWidth>
                  </wp14:sizeRelH>
                  <wp14:sizeRelV relativeFrom="page">
                    <wp14:pctHeight>0</wp14:pctHeight>
                  </wp14:sizeRelV>
                </wp:anchor>
              </w:drawing>
            </w:r>
          </w:p>
          <w:p w14:paraId="034E0AAC"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70F39325"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$297,005.24</w:t>
            </w:r>
          </w:p>
        </w:tc>
      </w:tr>
      <w:tr w:rsidR="00816838" w:rsidRPr="00816838" w14:paraId="201484B6" w14:textId="77777777" w:rsidTr="00816838">
        <w:trPr>
          <w:trHeight w:val="750"/>
        </w:trPr>
        <w:tc>
          <w:tcPr>
            <w:tcW w:w="4248" w:type="dxa"/>
            <w:shd w:val="clear" w:color="auto" w:fill="auto"/>
            <w:noWrap/>
            <w:vAlign w:val="bottom"/>
            <w:hideMark/>
          </w:tcPr>
          <w:p w14:paraId="5D3324C3" w14:textId="7F0A28DF"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4256" behindDoc="0" locked="0" layoutInCell="1" allowOverlap="1" wp14:anchorId="71572EB4" wp14:editId="66CC50BB">
                  <wp:simplePos x="0" y="0"/>
                  <wp:positionH relativeFrom="column">
                    <wp:posOffset>956945</wp:posOffset>
                  </wp:positionH>
                  <wp:positionV relativeFrom="paragraph">
                    <wp:posOffset>-109220</wp:posOffset>
                  </wp:positionV>
                  <wp:extent cx="409575" cy="419100"/>
                  <wp:effectExtent l="0" t="0" r="9525" b="0"/>
                  <wp:wrapNone/>
                  <wp:docPr id="43" name="Imagen 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Imagen 3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19100"/>
                          </a:xfrm>
                          <a:prstGeom prst="rect">
                            <a:avLst/>
                          </a:prstGeom>
                        </pic:spPr>
                      </pic:pic>
                    </a:graphicData>
                  </a:graphic>
                  <wp14:sizeRelH relativeFrom="page">
                    <wp14:pctWidth>0</wp14:pctWidth>
                  </wp14:sizeRelH>
                  <wp14:sizeRelV relativeFrom="page">
                    <wp14:pctHeight>0</wp14:pctHeight>
                  </wp14:sizeRelV>
                </wp:anchor>
              </w:drawing>
            </w:r>
          </w:p>
          <w:p w14:paraId="61D4E04B"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740FE015"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$245,503.19</w:t>
            </w:r>
          </w:p>
        </w:tc>
      </w:tr>
      <w:tr w:rsidR="00816838" w:rsidRPr="00816838" w14:paraId="507FF028" w14:textId="77777777" w:rsidTr="00816838">
        <w:trPr>
          <w:trHeight w:val="750"/>
        </w:trPr>
        <w:tc>
          <w:tcPr>
            <w:tcW w:w="4248" w:type="dxa"/>
            <w:shd w:val="clear" w:color="auto" w:fill="auto"/>
            <w:noWrap/>
            <w:vAlign w:val="bottom"/>
            <w:hideMark/>
          </w:tcPr>
          <w:p w14:paraId="4E33EFFD" w14:textId="451B7A45"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5280" behindDoc="0" locked="0" layoutInCell="1" allowOverlap="1" wp14:anchorId="38A79DC3" wp14:editId="15A0C76A">
                  <wp:simplePos x="0" y="0"/>
                  <wp:positionH relativeFrom="column">
                    <wp:posOffset>930275</wp:posOffset>
                  </wp:positionH>
                  <wp:positionV relativeFrom="paragraph">
                    <wp:posOffset>-74295</wp:posOffset>
                  </wp:positionV>
                  <wp:extent cx="400050" cy="361950"/>
                  <wp:effectExtent l="0" t="0" r="0" b="0"/>
                  <wp:wrapNone/>
                  <wp:docPr id="42" name="Imagen 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Imagen 4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pic:cNvPr>
                          <pic:cNvPicPr>
                            <a:picLocks noChangeAspect="1"/>
                          </pic:cNvPicPr>
                        </pic:nvPicPr>
                        <pic:blipFill>
                          <a:blip r:embed="rId12"/>
                          <a:stretch>
                            <a:fillRect/>
                          </a:stretch>
                        </pic:blipFill>
                        <pic:spPr>
                          <a:xfrm>
                            <a:off x="0" y="0"/>
                            <a:ext cx="400050" cy="361950"/>
                          </a:xfrm>
                          <a:prstGeom prst="rect">
                            <a:avLst/>
                          </a:prstGeom>
                        </pic:spPr>
                      </pic:pic>
                    </a:graphicData>
                  </a:graphic>
                  <wp14:sizeRelH relativeFrom="page">
                    <wp14:pctWidth>0</wp14:pctWidth>
                  </wp14:sizeRelH>
                  <wp14:sizeRelV relativeFrom="page">
                    <wp14:pctHeight>0</wp14:pctHeight>
                  </wp14:sizeRelV>
                </wp:anchor>
              </w:drawing>
            </w:r>
          </w:p>
          <w:p w14:paraId="4CA1A60F"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7280C12E"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$36,304.39</w:t>
            </w:r>
          </w:p>
        </w:tc>
      </w:tr>
      <w:tr w:rsidR="00816838" w:rsidRPr="00816838" w14:paraId="1F42DBB8" w14:textId="77777777" w:rsidTr="00816838">
        <w:trPr>
          <w:trHeight w:val="750"/>
        </w:trPr>
        <w:tc>
          <w:tcPr>
            <w:tcW w:w="4248" w:type="dxa"/>
            <w:shd w:val="clear" w:color="auto" w:fill="auto"/>
            <w:noWrap/>
            <w:vAlign w:val="bottom"/>
            <w:hideMark/>
          </w:tcPr>
          <w:p w14:paraId="572CFE7B" w14:textId="6A9ED8CD"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6304" behindDoc="0" locked="0" layoutInCell="1" allowOverlap="1" wp14:anchorId="115C0AC0" wp14:editId="0CF7770F">
                  <wp:simplePos x="0" y="0"/>
                  <wp:positionH relativeFrom="column">
                    <wp:posOffset>939800</wp:posOffset>
                  </wp:positionH>
                  <wp:positionV relativeFrom="paragraph">
                    <wp:posOffset>-77470</wp:posOffset>
                  </wp:positionV>
                  <wp:extent cx="342900" cy="352425"/>
                  <wp:effectExtent l="0" t="0" r="0" b="0"/>
                  <wp:wrapNone/>
                  <wp:docPr id="41" name="Imagen 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Imagen 51">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pic:cNvPr>
                          <pic:cNvPicPr>
                            <a:picLocks noChangeAspect="1"/>
                          </pic:cNvPicPr>
                        </pic:nvPicPr>
                        <pic:blipFill>
                          <a:blip r:embed="rId13"/>
                          <a:stretch>
                            <a:fillRect/>
                          </a:stretch>
                        </pic:blipFill>
                        <pic:spPr>
                          <a:xfrm>
                            <a:off x="0" y="0"/>
                            <a:ext cx="342900" cy="352425"/>
                          </a:xfrm>
                          <a:prstGeom prst="rect">
                            <a:avLst/>
                          </a:prstGeom>
                        </pic:spPr>
                      </pic:pic>
                    </a:graphicData>
                  </a:graphic>
                  <wp14:sizeRelH relativeFrom="page">
                    <wp14:pctWidth>0</wp14:pctWidth>
                  </wp14:sizeRelH>
                  <wp14:sizeRelV relativeFrom="page">
                    <wp14:pctHeight>0</wp14:pctHeight>
                  </wp14:sizeRelV>
                </wp:anchor>
              </w:drawing>
            </w:r>
          </w:p>
          <w:p w14:paraId="5F8C42C4"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5FFA4556"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$36,304.39</w:t>
            </w:r>
          </w:p>
        </w:tc>
      </w:tr>
      <w:tr w:rsidR="00816838" w:rsidRPr="00816838" w14:paraId="7ABAEF21" w14:textId="77777777" w:rsidTr="00816838">
        <w:trPr>
          <w:trHeight w:val="795"/>
        </w:trPr>
        <w:tc>
          <w:tcPr>
            <w:tcW w:w="4248" w:type="dxa"/>
            <w:shd w:val="clear" w:color="auto" w:fill="auto"/>
            <w:noWrap/>
            <w:vAlign w:val="bottom"/>
            <w:hideMark/>
          </w:tcPr>
          <w:p w14:paraId="62F3F5C3" w14:textId="5AC12FD3"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0160" behindDoc="0" locked="0" layoutInCell="1" allowOverlap="1" wp14:anchorId="1315111D" wp14:editId="4707F6A8">
                  <wp:simplePos x="0" y="0"/>
                  <wp:positionH relativeFrom="column">
                    <wp:posOffset>912495</wp:posOffset>
                  </wp:positionH>
                  <wp:positionV relativeFrom="paragraph">
                    <wp:posOffset>-80645</wp:posOffset>
                  </wp:positionV>
                  <wp:extent cx="381000" cy="371475"/>
                  <wp:effectExtent l="0" t="0" r="0" b="9525"/>
                  <wp:wrapNone/>
                  <wp:docPr id="39" name="Imagen 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000" cy="371475"/>
                          </a:xfrm>
                          <a:prstGeom prst="rect">
                            <a:avLst/>
                          </a:prstGeom>
                        </pic:spPr>
                      </pic:pic>
                    </a:graphicData>
                  </a:graphic>
                  <wp14:sizeRelH relativeFrom="page">
                    <wp14:pctWidth>0</wp14:pctWidth>
                  </wp14:sizeRelH>
                  <wp14:sizeRelV relativeFrom="page">
                    <wp14:pctHeight>0</wp14:pctHeight>
                  </wp14:sizeRelV>
                </wp:anchor>
              </w:drawing>
            </w:r>
          </w:p>
          <w:p w14:paraId="02421E01" w14:textId="690AB4A6"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4CA89723"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$36,304.39</w:t>
            </w:r>
          </w:p>
        </w:tc>
      </w:tr>
      <w:tr w:rsidR="00816838" w:rsidRPr="00816838" w14:paraId="546CD82A" w14:textId="77777777" w:rsidTr="00816838">
        <w:trPr>
          <w:trHeight w:val="750"/>
        </w:trPr>
        <w:tc>
          <w:tcPr>
            <w:tcW w:w="4248" w:type="dxa"/>
            <w:shd w:val="clear" w:color="auto" w:fill="auto"/>
            <w:noWrap/>
            <w:vAlign w:val="bottom"/>
            <w:hideMark/>
          </w:tcPr>
          <w:p w14:paraId="7074C7E3" w14:textId="4A230030"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1184" behindDoc="0" locked="0" layoutInCell="1" allowOverlap="1" wp14:anchorId="2A3E4334" wp14:editId="373DA25D">
                  <wp:simplePos x="0" y="0"/>
                  <wp:positionH relativeFrom="column">
                    <wp:posOffset>949325</wp:posOffset>
                  </wp:positionH>
                  <wp:positionV relativeFrom="paragraph">
                    <wp:posOffset>-64770</wp:posOffset>
                  </wp:positionV>
                  <wp:extent cx="304800" cy="304800"/>
                  <wp:effectExtent l="0" t="0" r="0" b="0"/>
                  <wp:wrapNone/>
                  <wp:docPr id="38" name="Imagen 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p>
          <w:p w14:paraId="7AEAEE9D" w14:textId="014834EC"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0068ED86"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$36,304.39</w:t>
            </w:r>
          </w:p>
        </w:tc>
      </w:tr>
      <w:tr w:rsidR="00816838" w:rsidRPr="00816838" w14:paraId="1E17314C" w14:textId="77777777" w:rsidTr="00816838">
        <w:trPr>
          <w:trHeight w:val="750"/>
        </w:trPr>
        <w:tc>
          <w:tcPr>
            <w:tcW w:w="4248" w:type="dxa"/>
            <w:shd w:val="clear" w:color="auto" w:fill="auto"/>
            <w:noWrap/>
            <w:vAlign w:val="bottom"/>
            <w:hideMark/>
          </w:tcPr>
          <w:p w14:paraId="6EAD9CB9" w14:textId="755DA899"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7328" behindDoc="0" locked="0" layoutInCell="1" allowOverlap="1" wp14:anchorId="31A4E82D" wp14:editId="65E2DA79">
                  <wp:simplePos x="0" y="0"/>
                  <wp:positionH relativeFrom="column">
                    <wp:posOffset>882650</wp:posOffset>
                  </wp:positionH>
                  <wp:positionV relativeFrom="paragraph">
                    <wp:posOffset>-96520</wp:posOffset>
                  </wp:positionV>
                  <wp:extent cx="438150" cy="400050"/>
                  <wp:effectExtent l="0" t="0" r="0" b="0"/>
                  <wp:wrapNone/>
                  <wp:docPr id="37" name="Imagen 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Imagen 54">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00050"/>
                          </a:xfrm>
                          <a:prstGeom prst="rect">
                            <a:avLst/>
                          </a:prstGeom>
                        </pic:spPr>
                      </pic:pic>
                    </a:graphicData>
                  </a:graphic>
                  <wp14:sizeRelH relativeFrom="page">
                    <wp14:pctWidth>0</wp14:pctWidth>
                  </wp14:sizeRelH>
                  <wp14:sizeRelV relativeFrom="page">
                    <wp14:pctHeight>0</wp14:pctHeight>
                  </wp14:sizeRelV>
                </wp:anchor>
              </w:drawing>
            </w:r>
          </w:p>
          <w:p w14:paraId="6E3C8EF3"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0056D432"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$36,304.39</w:t>
            </w:r>
          </w:p>
        </w:tc>
      </w:tr>
      <w:tr w:rsidR="00816838" w:rsidRPr="00816838" w14:paraId="04D430DB" w14:textId="77777777" w:rsidTr="00816838">
        <w:trPr>
          <w:trHeight w:val="750"/>
        </w:trPr>
        <w:tc>
          <w:tcPr>
            <w:tcW w:w="4248" w:type="dxa"/>
            <w:shd w:val="clear" w:color="auto" w:fill="auto"/>
            <w:noWrap/>
            <w:vAlign w:val="bottom"/>
            <w:hideMark/>
          </w:tcPr>
          <w:p w14:paraId="7ACAEDC0" w14:textId="2E5DC09A"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8352" behindDoc="0" locked="0" layoutInCell="1" allowOverlap="1" wp14:anchorId="1E6BC85D" wp14:editId="4F1E0B09">
                  <wp:simplePos x="0" y="0"/>
                  <wp:positionH relativeFrom="column">
                    <wp:posOffset>930275</wp:posOffset>
                  </wp:positionH>
                  <wp:positionV relativeFrom="paragraph">
                    <wp:posOffset>-99695</wp:posOffset>
                  </wp:positionV>
                  <wp:extent cx="361950" cy="390525"/>
                  <wp:effectExtent l="0" t="0" r="0" b="9525"/>
                  <wp:wrapNone/>
                  <wp:docPr id="36" name="Imagen 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Imagen 55">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pic:cNvPr>
                          <pic:cNvPicPr>
                            <a:picLocks noChangeAspect="1"/>
                          </pic:cNvPicPr>
                        </pic:nvPicPr>
                        <pic:blipFill>
                          <a:blip r:embed="rId17"/>
                          <a:stretch>
                            <a:fillRect/>
                          </a:stretch>
                        </pic:blipFill>
                        <pic:spPr>
                          <a:xfrm>
                            <a:off x="0" y="0"/>
                            <a:ext cx="361950" cy="390525"/>
                          </a:xfrm>
                          <a:prstGeom prst="rect">
                            <a:avLst/>
                          </a:prstGeom>
                        </pic:spPr>
                      </pic:pic>
                    </a:graphicData>
                  </a:graphic>
                  <wp14:sizeRelH relativeFrom="page">
                    <wp14:pctWidth>0</wp14:pctWidth>
                  </wp14:sizeRelH>
                  <wp14:sizeRelV relativeFrom="page">
                    <wp14:pctHeight>0</wp14:pctHeight>
                  </wp14:sizeRelV>
                </wp:anchor>
              </w:drawing>
            </w:r>
          </w:p>
          <w:p w14:paraId="22BD9511"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632B07B9"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$40,711.60</w:t>
            </w:r>
          </w:p>
        </w:tc>
      </w:tr>
      <w:tr w:rsidR="00816838" w:rsidRPr="00816838" w14:paraId="32A90840" w14:textId="77777777" w:rsidTr="00816838">
        <w:trPr>
          <w:trHeight w:val="750"/>
        </w:trPr>
        <w:tc>
          <w:tcPr>
            <w:tcW w:w="4248" w:type="dxa"/>
            <w:shd w:val="clear" w:color="auto" w:fill="auto"/>
            <w:noWrap/>
            <w:vAlign w:val="bottom"/>
            <w:hideMark/>
          </w:tcPr>
          <w:p w14:paraId="5B630392" w14:textId="0DA13B78"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49376" behindDoc="0" locked="0" layoutInCell="1" allowOverlap="1" wp14:anchorId="27F24C3D" wp14:editId="25C1181F">
                  <wp:simplePos x="0" y="0"/>
                  <wp:positionH relativeFrom="column">
                    <wp:posOffset>882650</wp:posOffset>
                  </wp:positionH>
                  <wp:positionV relativeFrom="paragraph">
                    <wp:posOffset>-93345</wp:posOffset>
                  </wp:positionV>
                  <wp:extent cx="485775" cy="419100"/>
                  <wp:effectExtent l="0" t="0" r="0" b="0"/>
                  <wp:wrapNone/>
                  <wp:docPr id="35" name="Imagen 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Imagen 56">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pic:cNvPr>
                          <pic:cNvPicPr>
                            <a:picLocks noChangeAspect="1"/>
                          </pic:cNvPicPr>
                        </pic:nvPicPr>
                        <pic:blipFill>
                          <a:blip r:embed="rId18"/>
                          <a:stretch>
                            <a:fillRect/>
                          </a:stretch>
                        </pic:blipFill>
                        <pic:spPr>
                          <a:xfrm>
                            <a:off x="0" y="0"/>
                            <a:ext cx="485775" cy="419100"/>
                          </a:xfrm>
                          <a:prstGeom prst="rect">
                            <a:avLst/>
                          </a:prstGeom>
                        </pic:spPr>
                      </pic:pic>
                    </a:graphicData>
                  </a:graphic>
                  <wp14:sizeRelH relativeFrom="page">
                    <wp14:pctWidth>0</wp14:pctWidth>
                  </wp14:sizeRelH>
                  <wp14:sizeRelV relativeFrom="page">
                    <wp14:pctHeight>0</wp14:pctHeight>
                  </wp14:sizeRelV>
                </wp:anchor>
              </w:drawing>
            </w:r>
          </w:p>
          <w:p w14:paraId="50CAD41D"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27102D5D"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$40,711.60</w:t>
            </w:r>
          </w:p>
        </w:tc>
      </w:tr>
      <w:tr w:rsidR="00816838" w:rsidRPr="00816838" w14:paraId="6CD0E26A" w14:textId="77777777" w:rsidTr="00816838">
        <w:trPr>
          <w:trHeight w:val="750"/>
        </w:trPr>
        <w:tc>
          <w:tcPr>
            <w:tcW w:w="4248" w:type="dxa"/>
            <w:shd w:val="clear" w:color="auto" w:fill="auto"/>
            <w:noWrap/>
            <w:vAlign w:val="bottom"/>
            <w:hideMark/>
          </w:tcPr>
          <w:p w14:paraId="19AE5352" w14:textId="329BDD0E" w:rsidR="00816838" w:rsidRPr="00816838" w:rsidRDefault="00816838" w:rsidP="00816838">
            <w:pPr>
              <w:rPr>
                <w:rFonts w:ascii="Calibri" w:hAnsi="Calibri"/>
                <w:color w:val="000000"/>
                <w:kern w:val="0"/>
                <w:sz w:val="22"/>
                <w:szCs w:val="22"/>
                <w:lang w:val="es-MX" w:eastAsia="es-MX"/>
              </w:rPr>
            </w:pPr>
            <w:r w:rsidRPr="00816838">
              <w:rPr>
                <w:rFonts w:ascii="Calibri" w:hAnsi="Calibri"/>
                <w:noProof/>
                <w:color w:val="000000"/>
                <w:kern w:val="0"/>
                <w:sz w:val="22"/>
                <w:szCs w:val="22"/>
                <w:lang w:val="es-MX" w:eastAsia="es-MX"/>
              </w:rPr>
              <w:drawing>
                <wp:anchor distT="0" distB="0" distL="114300" distR="114300" simplePos="0" relativeHeight="251750400" behindDoc="0" locked="0" layoutInCell="1" allowOverlap="1" wp14:anchorId="15637955" wp14:editId="079083A0">
                  <wp:simplePos x="0" y="0"/>
                  <wp:positionH relativeFrom="column">
                    <wp:posOffset>1006475</wp:posOffset>
                  </wp:positionH>
                  <wp:positionV relativeFrom="paragraph">
                    <wp:posOffset>-114300</wp:posOffset>
                  </wp:positionV>
                  <wp:extent cx="342900" cy="361950"/>
                  <wp:effectExtent l="0" t="0" r="0" b="0"/>
                  <wp:wrapNone/>
                  <wp:docPr id="34" name="Imagen 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Imagen 57">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61950"/>
                          </a:xfrm>
                          <a:prstGeom prst="rect">
                            <a:avLst/>
                          </a:prstGeom>
                        </pic:spPr>
                      </pic:pic>
                    </a:graphicData>
                  </a:graphic>
                  <wp14:sizeRelH relativeFrom="page">
                    <wp14:pctWidth>0</wp14:pctWidth>
                  </wp14:sizeRelH>
                  <wp14:sizeRelV relativeFrom="page">
                    <wp14:pctHeight>0</wp14:pctHeight>
                  </wp14:sizeRelV>
                </wp:anchor>
              </w:drawing>
            </w:r>
          </w:p>
          <w:p w14:paraId="102FD171" w14:textId="77777777" w:rsidR="00816838" w:rsidRPr="00816838" w:rsidRDefault="00816838" w:rsidP="00816838">
            <w:pPr>
              <w:rPr>
                <w:rFonts w:ascii="Calibri" w:hAnsi="Calibri"/>
                <w:color w:val="000000"/>
                <w:kern w:val="0"/>
                <w:sz w:val="22"/>
                <w:szCs w:val="22"/>
                <w:lang w:val="es-MX" w:eastAsia="es-MX"/>
              </w:rPr>
            </w:pPr>
          </w:p>
        </w:tc>
        <w:tc>
          <w:tcPr>
            <w:tcW w:w="5245" w:type="dxa"/>
            <w:shd w:val="clear" w:color="000000" w:fill="FFFFFF"/>
            <w:vAlign w:val="center"/>
            <w:hideMark/>
          </w:tcPr>
          <w:p w14:paraId="5C38097D"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$40,711.60</w:t>
            </w:r>
          </w:p>
        </w:tc>
      </w:tr>
      <w:tr w:rsidR="00816838" w:rsidRPr="00816838" w14:paraId="6953DADF" w14:textId="77777777" w:rsidTr="00816838">
        <w:trPr>
          <w:trHeight w:val="837"/>
        </w:trPr>
        <w:tc>
          <w:tcPr>
            <w:tcW w:w="4248" w:type="dxa"/>
            <w:shd w:val="clear" w:color="auto" w:fill="auto"/>
            <w:vAlign w:val="center"/>
            <w:hideMark/>
          </w:tcPr>
          <w:p w14:paraId="248AECD4" w14:textId="17BFC46E" w:rsidR="00816838" w:rsidRPr="00816838" w:rsidRDefault="00816838" w:rsidP="00816838">
            <w:pPr>
              <w:rPr>
                <w:rFonts w:ascii="Calibri Light" w:hAnsi="Calibri Light"/>
                <w:kern w:val="0"/>
                <w:sz w:val="22"/>
                <w:szCs w:val="22"/>
                <w:lang w:val="es-MX" w:eastAsia="es-MX"/>
              </w:rPr>
            </w:pPr>
            <w:r w:rsidRPr="00816838">
              <w:rPr>
                <w:rFonts w:ascii="Calibri Light" w:hAnsi="Calibri Light"/>
                <w:kern w:val="0"/>
                <w:sz w:val="22"/>
                <w:szCs w:val="22"/>
                <w:lang w:val="es-MX" w:eastAsia="es-MX"/>
              </w:rPr>
              <w:t>Candidaturas independientes en San Pedro Tlaquepaque</w:t>
            </w:r>
            <w:r>
              <w:rPr>
                <w:rFonts w:ascii="Calibri Light" w:hAnsi="Calibri Light"/>
                <w:kern w:val="0"/>
                <w:sz w:val="22"/>
                <w:szCs w:val="22"/>
                <w:lang w:val="es-MX" w:eastAsia="es-MX"/>
              </w:rPr>
              <w:t>, Jalisco</w:t>
            </w:r>
            <w:r w:rsidRPr="00816838">
              <w:rPr>
                <w:rFonts w:ascii="Calibri Light" w:hAnsi="Calibri Light"/>
                <w:kern w:val="0"/>
                <w:sz w:val="22"/>
                <w:szCs w:val="22"/>
                <w:lang w:val="es-MX" w:eastAsia="es-MX"/>
              </w:rPr>
              <w:br/>
            </w:r>
          </w:p>
        </w:tc>
        <w:tc>
          <w:tcPr>
            <w:tcW w:w="5245" w:type="dxa"/>
            <w:shd w:val="clear" w:color="000000" w:fill="FFFFFF"/>
            <w:vAlign w:val="center"/>
            <w:hideMark/>
          </w:tcPr>
          <w:p w14:paraId="27685A10" w14:textId="77777777" w:rsidR="00816838" w:rsidRPr="00816838" w:rsidRDefault="00816838" w:rsidP="00816838">
            <w:pPr>
              <w:jc w:val="center"/>
              <w:rPr>
                <w:rFonts w:ascii="Calibri Light" w:hAnsi="Calibri Light"/>
                <w:b/>
                <w:bCs/>
                <w:color w:val="000000"/>
                <w:kern w:val="0"/>
                <w:sz w:val="22"/>
                <w:szCs w:val="22"/>
                <w:lang w:val="es-MX" w:eastAsia="es-MX"/>
              </w:rPr>
            </w:pPr>
            <w:r w:rsidRPr="00816838">
              <w:rPr>
                <w:rFonts w:ascii="Calibri Light" w:hAnsi="Calibri Light"/>
                <w:b/>
                <w:bCs/>
                <w:color w:val="000000"/>
                <w:kern w:val="0"/>
                <w:sz w:val="22"/>
                <w:szCs w:val="22"/>
                <w:lang w:val="es-MX" w:eastAsia="es-MX"/>
              </w:rPr>
              <w:t>$21,692.78</w:t>
            </w:r>
          </w:p>
        </w:tc>
      </w:tr>
    </w:tbl>
    <w:p w14:paraId="329ECCB5" w14:textId="77777777" w:rsidR="00816838" w:rsidRDefault="00816838" w:rsidP="001D7CE1">
      <w:pPr>
        <w:jc w:val="both"/>
        <w:rPr>
          <w:rFonts w:ascii="Trebuchet MS" w:hAnsi="Trebuchet MS"/>
          <w:sz w:val="24"/>
          <w:szCs w:val="24"/>
        </w:rPr>
      </w:pPr>
    </w:p>
    <w:p w14:paraId="1C391AE1" w14:textId="0CB77C16" w:rsidR="00C369EE" w:rsidRPr="00600103" w:rsidRDefault="00816838" w:rsidP="001D7CE1">
      <w:pPr>
        <w:jc w:val="both"/>
        <w:rPr>
          <w:rFonts w:ascii="Trebuchet MS" w:hAnsi="Trebuchet MS"/>
          <w:sz w:val="24"/>
          <w:szCs w:val="24"/>
          <w:lang w:eastAsia="ar-SA"/>
        </w:rPr>
      </w:pPr>
      <w:r>
        <w:rPr>
          <w:rFonts w:ascii="Trebuchet MS" w:hAnsi="Trebuchet MS"/>
          <w:sz w:val="24"/>
          <w:szCs w:val="24"/>
          <w:lang w:eastAsia="ar-SA"/>
        </w:rPr>
        <w:t xml:space="preserve">Con base en lo anterior, es que este Consejo General, aprueba los montos de financiamiento público para las actividades tendentes a la obtención del voto en los </w:t>
      </w:r>
      <w:r w:rsidR="00C369EE" w:rsidRPr="00600103">
        <w:rPr>
          <w:rFonts w:ascii="Trebuchet MS" w:hAnsi="Trebuchet MS"/>
          <w:sz w:val="24"/>
          <w:szCs w:val="24"/>
          <w:lang w:eastAsia="ar-SA"/>
        </w:rPr>
        <w:t>términos de este considerando, así como del</w:t>
      </w:r>
      <w:r w:rsidR="00823CCB" w:rsidRPr="00600103">
        <w:rPr>
          <w:rFonts w:ascii="Trebuchet MS" w:hAnsi="Trebuchet MS"/>
          <w:sz w:val="24"/>
          <w:szCs w:val="24"/>
          <w:lang w:eastAsia="ar-SA"/>
        </w:rPr>
        <w:t xml:space="preserve"> </w:t>
      </w:r>
      <w:r w:rsidR="00313214" w:rsidRPr="00313214">
        <w:rPr>
          <w:rFonts w:ascii="Trebuchet MS" w:hAnsi="Trebuchet MS"/>
          <w:b/>
          <w:sz w:val="24"/>
          <w:szCs w:val="24"/>
          <w:lang w:eastAsia="ar-SA"/>
        </w:rPr>
        <w:t>ANEXO</w:t>
      </w:r>
      <w:r w:rsidR="00C369EE" w:rsidRPr="00600103">
        <w:rPr>
          <w:rFonts w:ascii="Trebuchet MS" w:hAnsi="Trebuchet MS"/>
          <w:sz w:val="24"/>
          <w:szCs w:val="24"/>
          <w:lang w:eastAsia="ar-SA"/>
        </w:rPr>
        <w:t xml:space="preserve"> que se acompaña a este acuerdo y que forma parte integral del mismo. </w:t>
      </w:r>
    </w:p>
    <w:p w14:paraId="55C8E9F3" w14:textId="77777777" w:rsidR="00C369EE" w:rsidRPr="00600103" w:rsidRDefault="00C369EE" w:rsidP="00600103">
      <w:pPr>
        <w:suppressAutoHyphens/>
        <w:jc w:val="both"/>
        <w:rPr>
          <w:rFonts w:ascii="Trebuchet MS" w:hAnsi="Trebuchet MS" w:cs="Arial"/>
          <w:sz w:val="24"/>
          <w:szCs w:val="24"/>
          <w:lang w:val="es-ES_tradnl" w:eastAsia="ar-SA"/>
        </w:rPr>
      </w:pPr>
    </w:p>
    <w:p w14:paraId="17C402AB" w14:textId="77777777" w:rsidR="00C369EE" w:rsidRPr="00600103" w:rsidRDefault="00C369EE" w:rsidP="00600103">
      <w:pPr>
        <w:pStyle w:val="Textoindependiente"/>
        <w:rPr>
          <w:rFonts w:ascii="Trebuchet MS" w:hAnsi="Trebuchet MS"/>
          <w:b w:val="0"/>
          <w:sz w:val="24"/>
          <w:szCs w:val="24"/>
        </w:rPr>
      </w:pPr>
      <w:r w:rsidRPr="00600103">
        <w:rPr>
          <w:rFonts w:ascii="Trebuchet MS" w:hAnsi="Trebuchet MS" w:cs="Arial"/>
          <w:b w:val="0"/>
          <w:sz w:val="24"/>
          <w:szCs w:val="24"/>
        </w:rPr>
        <w:t>Por lo anteriormente fundado y motivado se proponen</w:t>
      </w:r>
      <w:r w:rsidRPr="00600103">
        <w:rPr>
          <w:rFonts w:ascii="Trebuchet MS" w:hAnsi="Trebuchet MS"/>
          <w:b w:val="0"/>
          <w:sz w:val="24"/>
          <w:szCs w:val="24"/>
        </w:rPr>
        <w:t xml:space="preserve"> los siguientes puntos de</w:t>
      </w:r>
    </w:p>
    <w:p w14:paraId="55A72978" w14:textId="77777777" w:rsidR="005E382C" w:rsidRPr="00600103" w:rsidRDefault="005E382C" w:rsidP="00600103">
      <w:pPr>
        <w:pStyle w:val="Textoindependiente"/>
        <w:rPr>
          <w:rFonts w:ascii="Trebuchet MS" w:hAnsi="Trebuchet MS"/>
          <w:b w:val="0"/>
          <w:sz w:val="24"/>
          <w:szCs w:val="24"/>
        </w:rPr>
      </w:pPr>
    </w:p>
    <w:p w14:paraId="08EEC826" w14:textId="77777777" w:rsidR="00C369EE" w:rsidRPr="00600103" w:rsidRDefault="00C369EE" w:rsidP="00600103">
      <w:pPr>
        <w:jc w:val="center"/>
        <w:rPr>
          <w:rFonts w:ascii="Trebuchet MS" w:hAnsi="Trebuchet MS" w:cs="Arial"/>
          <w:b/>
          <w:sz w:val="24"/>
          <w:szCs w:val="24"/>
        </w:rPr>
      </w:pPr>
      <w:r w:rsidRPr="00600103">
        <w:rPr>
          <w:rFonts w:ascii="Trebuchet MS" w:hAnsi="Trebuchet MS" w:cs="Arial"/>
          <w:b/>
          <w:sz w:val="24"/>
          <w:szCs w:val="24"/>
        </w:rPr>
        <w:t>A C U E R D O</w:t>
      </w:r>
    </w:p>
    <w:p w14:paraId="4B810E54" w14:textId="77777777" w:rsidR="00C369EE" w:rsidRPr="00600103" w:rsidRDefault="00C369EE" w:rsidP="00600103">
      <w:pPr>
        <w:jc w:val="both"/>
        <w:rPr>
          <w:rFonts w:ascii="Trebuchet MS" w:hAnsi="Trebuchet MS" w:cs="Arial"/>
          <w:b/>
          <w:sz w:val="24"/>
          <w:szCs w:val="24"/>
        </w:rPr>
      </w:pPr>
    </w:p>
    <w:p w14:paraId="310F9305" w14:textId="5AB34383" w:rsidR="008F6E5E" w:rsidRPr="008F6E5E" w:rsidRDefault="008F6E5E" w:rsidP="008F6E5E">
      <w:pPr>
        <w:jc w:val="both"/>
        <w:rPr>
          <w:rFonts w:ascii="Trebuchet MS" w:hAnsi="Trebuchet MS" w:cs="Arial"/>
          <w:sz w:val="24"/>
          <w:szCs w:val="24"/>
        </w:rPr>
      </w:pPr>
      <w:r w:rsidRPr="008F6E5E">
        <w:rPr>
          <w:rFonts w:ascii="Trebuchet MS" w:hAnsi="Trebuchet MS" w:cs="Arial"/>
          <w:b/>
          <w:sz w:val="24"/>
          <w:szCs w:val="24"/>
        </w:rPr>
        <w:t>PRIMERO.</w:t>
      </w:r>
      <w:r w:rsidRPr="008F6E5E">
        <w:rPr>
          <w:rFonts w:ascii="Trebuchet MS" w:hAnsi="Trebuchet MS" w:cs="Arial"/>
          <w:sz w:val="24"/>
          <w:szCs w:val="24"/>
        </w:rPr>
        <w:t xml:space="preserve"> Se determina</w:t>
      </w:r>
      <w:r w:rsidR="00B26D7B">
        <w:rPr>
          <w:rFonts w:ascii="Trebuchet MS" w:hAnsi="Trebuchet MS" w:cs="Arial"/>
          <w:sz w:val="24"/>
          <w:szCs w:val="24"/>
        </w:rPr>
        <w:t xml:space="preserve"> el </w:t>
      </w:r>
      <w:r w:rsidR="00B26D7B" w:rsidRPr="007C3971">
        <w:rPr>
          <w:rFonts w:ascii="Trebuchet MS" w:hAnsi="Trebuchet MS" w:cs="Arial"/>
          <w:sz w:val="24"/>
          <w:szCs w:val="24"/>
        </w:rPr>
        <w:t xml:space="preserve">financiamiento público para partidos políticos y candidaturas independientes, para actividades tendientes a la obtención del voto </w:t>
      </w:r>
      <w:r w:rsidR="00816838">
        <w:rPr>
          <w:rFonts w:ascii="Trebuchet MS" w:hAnsi="Trebuchet MS" w:cs="Arial"/>
          <w:sz w:val="24"/>
          <w:szCs w:val="24"/>
        </w:rPr>
        <w:t>durante</w:t>
      </w:r>
      <w:r w:rsidR="00B26D7B" w:rsidRPr="007C3971">
        <w:rPr>
          <w:rFonts w:ascii="Trebuchet MS" w:hAnsi="Trebuchet MS" w:cs="Arial"/>
          <w:sz w:val="24"/>
          <w:szCs w:val="24"/>
        </w:rPr>
        <w:t xml:space="preserve"> el</w:t>
      </w:r>
      <w:r w:rsidR="00B26D7B" w:rsidRPr="007C3971">
        <w:rPr>
          <w:rFonts w:ascii="Trebuchet MS" w:hAnsi="Trebuchet MS"/>
          <w:sz w:val="24"/>
          <w:szCs w:val="24"/>
        </w:rPr>
        <w:t xml:space="preserve"> </w:t>
      </w:r>
      <w:r w:rsidR="00B26D7B" w:rsidRPr="007C3971">
        <w:rPr>
          <w:rFonts w:ascii="Trebuchet MS" w:hAnsi="Trebuchet MS" w:cs="Arial"/>
          <w:sz w:val="24"/>
          <w:szCs w:val="24"/>
        </w:rPr>
        <w:t xml:space="preserve">Proceso Electoral </w:t>
      </w:r>
      <w:r w:rsidR="00B26D7B" w:rsidRPr="007C3971">
        <w:rPr>
          <w:rFonts w:ascii="Trebuchet MS" w:hAnsi="Trebuchet MS" w:cs="Arial"/>
          <w:bCs/>
          <w:color w:val="000000"/>
          <w:sz w:val="24"/>
          <w:szCs w:val="24"/>
        </w:rPr>
        <w:t xml:space="preserve">Extraordinario dos mil veintiuno, </w:t>
      </w:r>
      <w:r w:rsidR="00B26D7B" w:rsidRPr="007C3971">
        <w:rPr>
          <w:rFonts w:ascii="Trebuchet MS" w:hAnsi="Trebuchet MS"/>
          <w:sz w:val="24"/>
          <w:szCs w:val="24"/>
        </w:rPr>
        <w:t>en el municipio de San Pedro Tlaquepaque, Jalisco</w:t>
      </w:r>
      <w:r w:rsidR="00B26D7B">
        <w:rPr>
          <w:rFonts w:ascii="Trebuchet MS" w:hAnsi="Trebuchet MS"/>
          <w:sz w:val="24"/>
          <w:szCs w:val="24"/>
        </w:rPr>
        <w:t>;</w:t>
      </w:r>
      <w:r w:rsidR="00D92B8A" w:rsidRPr="00600103">
        <w:rPr>
          <w:rFonts w:ascii="Trebuchet MS" w:hAnsi="Trebuchet MS"/>
          <w:sz w:val="24"/>
          <w:szCs w:val="24"/>
          <w:lang w:eastAsia="ar-SA"/>
        </w:rPr>
        <w:t xml:space="preserve"> </w:t>
      </w:r>
      <w:r w:rsidRPr="008F6E5E">
        <w:rPr>
          <w:rFonts w:ascii="Trebuchet MS" w:hAnsi="Trebuchet MS" w:cs="Arial"/>
          <w:sz w:val="24"/>
          <w:szCs w:val="24"/>
        </w:rPr>
        <w:t xml:space="preserve">en términos del considerando </w:t>
      </w:r>
      <w:r w:rsidR="00B26D7B">
        <w:rPr>
          <w:rFonts w:ascii="Trebuchet MS" w:hAnsi="Trebuchet MS" w:cs="Arial"/>
          <w:sz w:val="24"/>
          <w:szCs w:val="24"/>
        </w:rPr>
        <w:t>V</w:t>
      </w:r>
      <w:r w:rsidR="006728D8">
        <w:rPr>
          <w:rFonts w:ascii="Trebuchet MS" w:hAnsi="Trebuchet MS" w:cs="Arial"/>
          <w:sz w:val="24"/>
          <w:szCs w:val="24"/>
        </w:rPr>
        <w:t>I</w:t>
      </w:r>
      <w:r w:rsidRPr="008F6E5E">
        <w:rPr>
          <w:rFonts w:ascii="Trebuchet MS" w:hAnsi="Trebuchet MS" w:cs="Arial"/>
          <w:sz w:val="24"/>
          <w:szCs w:val="24"/>
        </w:rPr>
        <w:t xml:space="preserve"> de este acuerdo.</w:t>
      </w:r>
    </w:p>
    <w:p w14:paraId="3D87ECE0" w14:textId="77777777" w:rsidR="008F6E5E" w:rsidRDefault="008F6E5E" w:rsidP="00600103">
      <w:pPr>
        <w:jc w:val="both"/>
        <w:rPr>
          <w:rFonts w:ascii="Trebuchet MS" w:hAnsi="Trebuchet MS" w:cs="Arial"/>
          <w:b/>
          <w:sz w:val="24"/>
          <w:szCs w:val="24"/>
        </w:rPr>
      </w:pPr>
    </w:p>
    <w:p w14:paraId="4E1DC95A" w14:textId="2BE4C026" w:rsidR="00C369EE" w:rsidRPr="00600103" w:rsidRDefault="00D92B8A" w:rsidP="002E0779">
      <w:pPr>
        <w:jc w:val="both"/>
        <w:rPr>
          <w:rFonts w:ascii="Trebuchet MS" w:hAnsi="Trebuchet MS"/>
          <w:sz w:val="24"/>
          <w:szCs w:val="24"/>
        </w:rPr>
      </w:pPr>
      <w:r>
        <w:rPr>
          <w:rFonts w:ascii="Trebuchet MS" w:hAnsi="Trebuchet MS" w:cs="Arial"/>
          <w:b/>
          <w:sz w:val="24"/>
          <w:szCs w:val="24"/>
        </w:rPr>
        <w:t>SEGUNDO</w:t>
      </w:r>
      <w:r w:rsidR="00C369EE" w:rsidRPr="00600103">
        <w:rPr>
          <w:rFonts w:ascii="Trebuchet MS" w:hAnsi="Trebuchet MS" w:cs="Arial"/>
          <w:b/>
          <w:sz w:val="24"/>
          <w:szCs w:val="24"/>
        </w:rPr>
        <w:t>.</w:t>
      </w:r>
      <w:r w:rsidR="00C369EE" w:rsidRPr="00600103">
        <w:rPr>
          <w:rFonts w:ascii="Trebuchet MS" w:hAnsi="Trebuchet MS" w:cs="Arial"/>
          <w:sz w:val="24"/>
          <w:szCs w:val="24"/>
        </w:rPr>
        <w:t xml:space="preserve"> </w:t>
      </w:r>
      <w:r w:rsidR="00B3213B" w:rsidRPr="00600103">
        <w:rPr>
          <w:rFonts w:ascii="Trebuchet MS" w:hAnsi="Trebuchet MS"/>
          <w:sz w:val="24"/>
          <w:szCs w:val="24"/>
        </w:rPr>
        <w:t>Hágase del conocimiento e</w:t>
      </w:r>
      <w:r w:rsidR="00816838">
        <w:rPr>
          <w:rFonts w:ascii="Trebuchet MS" w:hAnsi="Trebuchet MS"/>
          <w:sz w:val="24"/>
          <w:szCs w:val="24"/>
        </w:rPr>
        <w:t xml:space="preserve">l presente </w:t>
      </w:r>
      <w:r w:rsidR="00B3213B" w:rsidRPr="00600103">
        <w:rPr>
          <w:rFonts w:ascii="Trebuchet MS" w:hAnsi="Trebuchet MS"/>
          <w:sz w:val="24"/>
          <w:szCs w:val="24"/>
        </w:rPr>
        <w:t>acuerdo al Instituto Nacional Electoral, a través del Sistema de Vinculación con los Organismos Públicos Locales Electorales, para los efectos correspondientes.</w:t>
      </w:r>
    </w:p>
    <w:p w14:paraId="67C25670" w14:textId="77777777" w:rsidR="00C369EE" w:rsidRPr="00600103" w:rsidRDefault="00C369EE" w:rsidP="00600103">
      <w:pPr>
        <w:autoSpaceDE w:val="0"/>
        <w:autoSpaceDN w:val="0"/>
        <w:adjustRightInd w:val="0"/>
        <w:jc w:val="both"/>
        <w:rPr>
          <w:rFonts w:ascii="Trebuchet MS" w:hAnsi="Trebuchet MS"/>
          <w:sz w:val="24"/>
          <w:szCs w:val="24"/>
        </w:rPr>
      </w:pPr>
    </w:p>
    <w:p w14:paraId="257AF13D" w14:textId="712318C9" w:rsidR="00C369EE" w:rsidRDefault="00705FE4" w:rsidP="00600103">
      <w:pPr>
        <w:autoSpaceDE w:val="0"/>
        <w:jc w:val="both"/>
        <w:rPr>
          <w:rFonts w:ascii="Trebuchet MS" w:hAnsi="Trebuchet MS"/>
          <w:sz w:val="24"/>
          <w:szCs w:val="24"/>
        </w:rPr>
      </w:pPr>
      <w:r>
        <w:rPr>
          <w:rFonts w:ascii="Trebuchet MS" w:hAnsi="Trebuchet MS"/>
          <w:b/>
          <w:sz w:val="24"/>
          <w:szCs w:val="24"/>
        </w:rPr>
        <w:t>TERCERO</w:t>
      </w:r>
      <w:r w:rsidR="00C369EE" w:rsidRPr="00600103">
        <w:rPr>
          <w:rFonts w:ascii="Trebuchet MS" w:hAnsi="Trebuchet MS"/>
          <w:b/>
          <w:bCs/>
          <w:sz w:val="24"/>
          <w:szCs w:val="24"/>
        </w:rPr>
        <w:t>.</w:t>
      </w:r>
      <w:r w:rsidR="00C369EE" w:rsidRPr="00600103">
        <w:rPr>
          <w:rFonts w:ascii="Trebuchet MS" w:hAnsi="Trebuchet MS"/>
          <w:bCs/>
          <w:sz w:val="24"/>
          <w:szCs w:val="24"/>
        </w:rPr>
        <w:t xml:space="preserve"> </w:t>
      </w:r>
      <w:r w:rsidR="00B3213B" w:rsidRPr="00600103">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r w:rsidR="00C369EE" w:rsidRPr="00600103">
        <w:rPr>
          <w:rFonts w:ascii="Trebuchet MS" w:hAnsi="Trebuchet MS"/>
          <w:sz w:val="24"/>
          <w:szCs w:val="24"/>
        </w:rPr>
        <w:t>.</w:t>
      </w:r>
    </w:p>
    <w:p w14:paraId="7793528F" w14:textId="77777777" w:rsidR="001D44E9" w:rsidRDefault="001D44E9" w:rsidP="00600103">
      <w:pPr>
        <w:autoSpaceDE w:val="0"/>
        <w:jc w:val="both"/>
        <w:rPr>
          <w:rFonts w:ascii="Trebuchet MS" w:hAnsi="Trebuchet MS"/>
          <w:sz w:val="24"/>
          <w:szCs w:val="24"/>
        </w:rPr>
      </w:pPr>
    </w:p>
    <w:p w14:paraId="3221BF7D" w14:textId="23E15FF1" w:rsidR="001E40B9" w:rsidRDefault="001E40B9" w:rsidP="001E40B9">
      <w:pPr>
        <w:pStyle w:val="Sinespaciado"/>
        <w:jc w:val="center"/>
        <w:rPr>
          <w:rFonts w:ascii="Trebuchet MS" w:hAnsi="Trebuchet MS"/>
          <w:sz w:val="24"/>
          <w:szCs w:val="24"/>
        </w:rPr>
      </w:pPr>
      <w:r w:rsidRPr="006F3272">
        <w:rPr>
          <w:rFonts w:ascii="Trebuchet MS" w:hAnsi="Trebuchet MS"/>
          <w:sz w:val="24"/>
          <w:szCs w:val="24"/>
        </w:rPr>
        <w:t xml:space="preserve">Guadalajara, Jalisco, a </w:t>
      </w:r>
      <w:r w:rsidR="0001097C">
        <w:rPr>
          <w:rFonts w:ascii="Trebuchet MS" w:hAnsi="Trebuchet MS"/>
          <w:sz w:val="24"/>
          <w:szCs w:val="24"/>
        </w:rPr>
        <w:t>07</w:t>
      </w:r>
      <w:r w:rsidRPr="006F3272">
        <w:rPr>
          <w:rFonts w:ascii="Trebuchet MS" w:hAnsi="Trebuchet MS"/>
          <w:sz w:val="24"/>
          <w:szCs w:val="24"/>
        </w:rPr>
        <w:t xml:space="preserve"> de </w:t>
      </w:r>
      <w:r>
        <w:rPr>
          <w:rFonts w:ascii="Trebuchet MS" w:hAnsi="Trebuchet MS"/>
          <w:sz w:val="24"/>
          <w:szCs w:val="24"/>
        </w:rPr>
        <w:t>octubre</w:t>
      </w:r>
      <w:r w:rsidRPr="006F3272">
        <w:rPr>
          <w:rFonts w:ascii="Trebuchet MS" w:hAnsi="Trebuchet MS"/>
          <w:sz w:val="24"/>
          <w:szCs w:val="24"/>
        </w:rPr>
        <w:t xml:space="preserve"> de 2021.</w:t>
      </w:r>
    </w:p>
    <w:p w14:paraId="53BBF374" w14:textId="77777777" w:rsidR="001E40B9" w:rsidRDefault="001E40B9" w:rsidP="001E40B9">
      <w:pPr>
        <w:pStyle w:val="Sinespaciado"/>
        <w:jc w:val="center"/>
        <w:rPr>
          <w:rFonts w:ascii="Trebuchet MS" w:hAnsi="Trebuchet MS"/>
          <w:sz w:val="24"/>
          <w:szCs w:val="24"/>
        </w:rPr>
      </w:pPr>
    </w:p>
    <w:p w14:paraId="533B041C" w14:textId="77777777" w:rsidR="009B0490" w:rsidRDefault="009B0490" w:rsidP="001E40B9">
      <w:pPr>
        <w:pStyle w:val="Sinespaciado"/>
        <w:jc w:val="center"/>
        <w:rPr>
          <w:rFonts w:ascii="Trebuchet MS" w:hAnsi="Trebuchet MS"/>
          <w:sz w:val="24"/>
          <w:szCs w:val="24"/>
        </w:rPr>
      </w:pPr>
    </w:p>
    <w:p w14:paraId="1A198B67" w14:textId="77777777" w:rsidR="009B0490" w:rsidRDefault="009B0490" w:rsidP="001E40B9">
      <w:pPr>
        <w:pStyle w:val="Sinespaciado"/>
        <w:jc w:val="center"/>
        <w:rPr>
          <w:rFonts w:ascii="Trebuchet MS" w:hAnsi="Trebuchet MS"/>
          <w:sz w:val="24"/>
          <w:szCs w:val="24"/>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06"/>
        <w:gridCol w:w="667"/>
        <w:gridCol w:w="834"/>
        <w:gridCol w:w="2963"/>
        <w:gridCol w:w="5137"/>
      </w:tblGrid>
      <w:tr w:rsidR="001E40B9" w:rsidRPr="00862B3B" w14:paraId="4B2E2DA7" w14:textId="77777777" w:rsidTr="00206235">
        <w:tc>
          <w:tcPr>
            <w:tcW w:w="5070" w:type="dxa"/>
            <w:gridSpan w:val="4"/>
            <w:shd w:val="clear" w:color="auto" w:fill="auto"/>
          </w:tcPr>
          <w:p w14:paraId="1C7707F3" w14:textId="77777777" w:rsidR="001E40B9" w:rsidRPr="00862B3B" w:rsidRDefault="001E40B9" w:rsidP="001B7C3C">
            <w:pPr>
              <w:jc w:val="center"/>
              <w:rPr>
                <w:rFonts w:ascii="Trebuchet MS" w:eastAsia="Trebuchet MS" w:hAnsi="Trebuchet MS" w:cs="Trebuchet MS"/>
                <w:sz w:val="24"/>
                <w:szCs w:val="24"/>
              </w:rPr>
            </w:pPr>
          </w:p>
          <w:p w14:paraId="1D78C335" w14:textId="77777777" w:rsidR="001E40B9" w:rsidRPr="00862B3B" w:rsidRDefault="001E40B9" w:rsidP="001B7C3C">
            <w:pPr>
              <w:jc w:val="center"/>
              <w:rPr>
                <w:rFonts w:ascii="Trebuchet MS" w:eastAsia="Trebuchet MS" w:hAnsi="Trebuchet MS" w:cs="Trebuchet MS"/>
                <w:sz w:val="24"/>
                <w:szCs w:val="24"/>
              </w:rPr>
            </w:pPr>
            <w:r w:rsidRPr="00862B3B">
              <w:rPr>
                <w:rFonts w:ascii="Trebuchet MS" w:eastAsia="Trebuchet MS" w:hAnsi="Trebuchet MS" w:cs="Trebuchet MS"/>
                <w:sz w:val="24"/>
                <w:szCs w:val="24"/>
              </w:rPr>
              <w:t>Brenda Judith Serafín Morfín</w:t>
            </w:r>
          </w:p>
          <w:p w14:paraId="3CE57822" w14:textId="2EC78831" w:rsidR="001E40B9" w:rsidRPr="00862B3B" w:rsidRDefault="001E40B9" w:rsidP="001B7C3C">
            <w:pPr>
              <w:jc w:val="center"/>
              <w:rPr>
                <w:rFonts w:ascii="Trebuchet MS" w:eastAsia="Trebuchet MS" w:hAnsi="Trebuchet MS" w:cs="Trebuchet MS"/>
                <w:sz w:val="24"/>
                <w:szCs w:val="24"/>
              </w:rPr>
            </w:pPr>
            <w:r w:rsidRPr="00862B3B">
              <w:rPr>
                <w:rFonts w:ascii="Trebuchet MS" w:eastAsia="Trebuchet MS" w:hAnsi="Trebuchet MS" w:cs="Trebuchet MS"/>
                <w:sz w:val="24"/>
                <w:szCs w:val="24"/>
              </w:rPr>
              <w:t>Consejera presidenta</w:t>
            </w:r>
            <w:r w:rsidR="00955C5D">
              <w:rPr>
                <w:rFonts w:ascii="Trebuchet MS" w:eastAsia="Trebuchet MS" w:hAnsi="Trebuchet MS" w:cs="Trebuchet MS"/>
                <w:sz w:val="24"/>
                <w:szCs w:val="24"/>
              </w:rPr>
              <w:t xml:space="preserve"> provisional</w:t>
            </w:r>
          </w:p>
        </w:tc>
        <w:tc>
          <w:tcPr>
            <w:tcW w:w="5137" w:type="dxa"/>
            <w:shd w:val="clear" w:color="auto" w:fill="auto"/>
          </w:tcPr>
          <w:p w14:paraId="4A3E8CD0" w14:textId="77777777" w:rsidR="001E40B9" w:rsidRPr="00862B3B" w:rsidRDefault="001E40B9" w:rsidP="001B7C3C">
            <w:pPr>
              <w:jc w:val="center"/>
              <w:rPr>
                <w:rFonts w:ascii="Trebuchet MS" w:eastAsia="Trebuchet MS" w:hAnsi="Trebuchet MS" w:cs="Trebuchet MS"/>
                <w:sz w:val="24"/>
                <w:szCs w:val="24"/>
              </w:rPr>
            </w:pPr>
          </w:p>
          <w:p w14:paraId="5CACE6F2" w14:textId="77777777" w:rsidR="001E40B9" w:rsidRPr="00862B3B" w:rsidRDefault="001E40B9" w:rsidP="001B7C3C">
            <w:pPr>
              <w:pBdr>
                <w:top w:val="nil"/>
                <w:left w:val="nil"/>
                <w:bottom w:val="nil"/>
                <w:right w:val="nil"/>
                <w:between w:val="nil"/>
              </w:pBdr>
              <w:jc w:val="center"/>
              <w:rPr>
                <w:rFonts w:ascii="Trebuchet MS" w:eastAsia="Trebuchet MS" w:hAnsi="Trebuchet MS" w:cs="Trebuchet MS"/>
                <w:color w:val="000000"/>
                <w:sz w:val="24"/>
                <w:szCs w:val="24"/>
              </w:rPr>
            </w:pPr>
            <w:r w:rsidRPr="00862B3B">
              <w:rPr>
                <w:rFonts w:ascii="Trebuchet MS" w:eastAsia="Trebuchet MS" w:hAnsi="Trebuchet MS" w:cs="Trebuchet MS"/>
                <w:color w:val="000000"/>
                <w:sz w:val="24"/>
                <w:szCs w:val="24"/>
              </w:rPr>
              <w:t>Manuel Alejandro Murillo Gutiérrez</w:t>
            </w:r>
          </w:p>
          <w:p w14:paraId="182A66D6" w14:textId="77777777" w:rsidR="001E40B9" w:rsidRDefault="001E40B9" w:rsidP="001B7C3C">
            <w:pPr>
              <w:jc w:val="center"/>
              <w:rPr>
                <w:rFonts w:ascii="Trebuchet MS" w:eastAsia="Trebuchet MS" w:hAnsi="Trebuchet MS" w:cs="Trebuchet MS"/>
                <w:sz w:val="24"/>
                <w:szCs w:val="24"/>
              </w:rPr>
            </w:pPr>
            <w:r w:rsidRPr="00862B3B">
              <w:rPr>
                <w:rFonts w:ascii="Trebuchet MS" w:eastAsia="Trebuchet MS" w:hAnsi="Trebuchet MS" w:cs="Trebuchet MS"/>
                <w:sz w:val="24"/>
                <w:szCs w:val="24"/>
              </w:rPr>
              <w:t>Secretario ejecutivo</w:t>
            </w:r>
          </w:p>
          <w:p w14:paraId="2DB7E1C1" w14:textId="77777777" w:rsidR="0001097C" w:rsidRDefault="0001097C" w:rsidP="001B7C3C">
            <w:pPr>
              <w:jc w:val="center"/>
              <w:rPr>
                <w:rFonts w:ascii="Trebuchet MS" w:eastAsia="Trebuchet MS" w:hAnsi="Trebuchet MS" w:cs="Trebuchet MS"/>
                <w:sz w:val="24"/>
                <w:szCs w:val="24"/>
              </w:rPr>
            </w:pPr>
          </w:p>
          <w:p w14:paraId="7024B484" w14:textId="77777777" w:rsidR="0001097C" w:rsidRPr="00862B3B" w:rsidRDefault="0001097C" w:rsidP="001B7C3C">
            <w:pPr>
              <w:jc w:val="center"/>
              <w:rPr>
                <w:rFonts w:ascii="Trebuchet MS" w:eastAsia="Trebuchet MS" w:hAnsi="Trebuchet MS" w:cs="Trebuchet MS"/>
                <w:sz w:val="24"/>
                <w:szCs w:val="24"/>
              </w:rPr>
            </w:pPr>
          </w:p>
        </w:tc>
      </w:tr>
      <w:tr w:rsidR="001E40B9" w:rsidRPr="006F3272" w14:paraId="226ED3B8" w14:textId="77777777" w:rsidTr="002062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2"/>
          <w:wBefore w:w="606" w:type="dxa"/>
          <w:wAfter w:w="8100" w:type="dxa"/>
          <w:trHeight w:val="286"/>
        </w:trPr>
        <w:tc>
          <w:tcPr>
            <w:tcW w:w="667" w:type="dxa"/>
            <w:tcMar>
              <w:top w:w="0" w:type="dxa"/>
              <w:left w:w="108" w:type="dxa"/>
              <w:bottom w:w="0" w:type="dxa"/>
              <w:right w:w="108" w:type="dxa"/>
            </w:tcMar>
          </w:tcPr>
          <w:p w14:paraId="39564789"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CMT</w:t>
            </w:r>
          </w:p>
          <w:p w14:paraId="3E031E39"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VOBO</w:t>
            </w:r>
          </w:p>
        </w:tc>
        <w:tc>
          <w:tcPr>
            <w:tcW w:w="834" w:type="dxa"/>
          </w:tcPr>
          <w:p w14:paraId="18AB472D"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ELABORÓ</w:t>
            </w:r>
          </w:p>
          <w:p w14:paraId="7DD65459" w14:textId="77777777" w:rsidR="001E40B9" w:rsidRPr="0098591D" w:rsidRDefault="001E40B9" w:rsidP="001B7C3C">
            <w:pPr>
              <w:jc w:val="center"/>
              <w:rPr>
                <w:rFonts w:ascii="Trebuchet MS" w:eastAsia="Trebuchet MS" w:hAnsi="Trebuchet MS" w:cs="Trebuchet MS"/>
                <w:sz w:val="14"/>
                <w:szCs w:val="14"/>
              </w:rPr>
            </w:pPr>
            <w:r>
              <w:rPr>
                <w:rFonts w:ascii="Trebuchet MS" w:eastAsia="Trebuchet MS" w:hAnsi="Trebuchet MS" w:cs="Trebuchet MS"/>
                <w:sz w:val="14"/>
                <w:szCs w:val="14"/>
              </w:rPr>
              <w:t>TETC</w:t>
            </w:r>
          </w:p>
        </w:tc>
      </w:tr>
    </w:tbl>
    <w:p w14:paraId="693548F7" w14:textId="77777777" w:rsidR="003C6427" w:rsidRDefault="003C6427" w:rsidP="00206235">
      <w:pPr>
        <w:jc w:val="both"/>
        <w:rPr>
          <w:rFonts w:ascii="Trebuchet MS" w:hAnsi="Trebuchet MS"/>
          <w:sz w:val="24"/>
          <w:szCs w:val="24"/>
        </w:rPr>
      </w:pPr>
    </w:p>
    <w:p w14:paraId="6105B11A" w14:textId="77777777" w:rsidR="009B0490" w:rsidRDefault="009B0490" w:rsidP="009B0490">
      <w:pPr>
        <w:pStyle w:val="Textoindependiente"/>
        <w:shd w:val="clear" w:color="auto" w:fill="FFFFFF"/>
        <w:rPr>
          <w:rFonts w:ascii="Trebuchet MS" w:hAnsi="Trebuchet MS"/>
          <w:b w:val="0"/>
          <w:sz w:val="16"/>
          <w:szCs w:val="16"/>
        </w:rPr>
      </w:pPr>
    </w:p>
    <w:p w14:paraId="3268259C" w14:textId="77777777" w:rsidR="009B0490" w:rsidRDefault="009B0490" w:rsidP="009B0490">
      <w:pPr>
        <w:pStyle w:val="Textoindependiente"/>
        <w:shd w:val="clear" w:color="auto" w:fill="FFFFFF"/>
        <w:rPr>
          <w:rFonts w:ascii="Trebuchet MS" w:hAnsi="Trebuchet MS"/>
          <w:b w:val="0"/>
          <w:sz w:val="16"/>
          <w:szCs w:val="16"/>
        </w:rPr>
      </w:pPr>
    </w:p>
    <w:p w14:paraId="3152499F" w14:textId="77777777" w:rsidR="009B0490" w:rsidRPr="00E52929" w:rsidRDefault="009B0490" w:rsidP="009B0490">
      <w:pPr>
        <w:pStyle w:val="Textoindependiente"/>
        <w:shd w:val="clear" w:color="auto" w:fill="FFFFFF"/>
        <w:rPr>
          <w:rFonts w:ascii="Trebuchet MS" w:hAnsi="Trebuchet MS"/>
          <w:b w:val="0"/>
          <w:sz w:val="16"/>
          <w:szCs w:val="16"/>
        </w:rPr>
      </w:pPr>
      <w:r w:rsidRPr="00E52929">
        <w:rPr>
          <w:rFonts w:ascii="Trebuchet MS" w:hAnsi="Trebuchet MS"/>
          <w:b w:val="0"/>
          <w:sz w:val="16"/>
          <w:szCs w:val="16"/>
        </w:rPr>
        <w:t>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siete de octubre de dos mil veintiuno, por unanimidad, con la votación a favor de las y los consejeros electorales Silvia Guadalupe Bustos Vásquez, Zoad Jeanine García González, Miguel Godínez Terríquez, Moisés Pérez Vega y Claudia Alejandra Vargas Bautista, así como de la consejera presidenta provisional Brenda Judith Serafín Morfín. Doy fe.</w:t>
      </w:r>
    </w:p>
    <w:p w14:paraId="3CDF1AD9" w14:textId="77777777" w:rsidR="009B0490" w:rsidRPr="00E52929" w:rsidRDefault="009B0490" w:rsidP="009B0490">
      <w:pPr>
        <w:pStyle w:val="Textoindependiente"/>
        <w:shd w:val="clear" w:color="auto" w:fill="FFFFFF"/>
        <w:rPr>
          <w:rFonts w:ascii="Trebuchet MS" w:hAnsi="Trebuchet MS"/>
          <w:b w:val="0"/>
          <w:sz w:val="16"/>
          <w:szCs w:val="16"/>
        </w:rPr>
      </w:pPr>
    </w:p>
    <w:p w14:paraId="5615D89D" w14:textId="77777777" w:rsidR="009B0490" w:rsidRPr="00E52929" w:rsidRDefault="009B0490" w:rsidP="009B0490">
      <w:pPr>
        <w:pStyle w:val="Textoindependiente"/>
        <w:shd w:val="clear" w:color="auto" w:fill="FFFFFF"/>
        <w:rPr>
          <w:rFonts w:ascii="Trebuchet MS" w:hAnsi="Trebuchet MS"/>
          <w:b w:val="0"/>
          <w:sz w:val="16"/>
          <w:szCs w:val="16"/>
        </w:rPr>
      </w:pPr>
    </w:p>
    <w:p w14:paraId="1F23DA73" w14:textId="77777777" w:rsidR="009B0490" w:rsidRPr="00E52929" w:rsidRDefault="009B0490" w:rsidP="009B0490">
      <w:pPr>
        <w:pStyle w:val="Textoindependiente"/>
        <w:shd w:val="clear" w:color="auto" w:fill="FFFFFF"/>
        <w:rPr>
          <w:rFonts w:ascii="Trebuchet MS" w:hAnsi="Trebuchet MS"/>
          <w:b w:val="0"/>
          <w:sz w:val="16"/>
          <w:szCs w:val="16"/>
        </w:rPr>
      </w:pPr>
    </w:p>
    <w:p w14:paraId="3D803855" w14:textId="77777777" w:rsidR="009B0490" w:rsidRPr="00E52929" w:rsidRDefault="009B0490" w:rsidP="009B0490">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Manuel Alejandro Murillo Gutiérrez</w:t>
      </w:r>
    </w:p>
    <w:p w14:paraId="7AFDE473" w14:textId="77777777" w:rsidR="009B0490" w:rsidRPr="00E52929" w:rsidRDefault="009B0490" w:rsidP="009B0490">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Secretario ejecutivo</w:t>
      </w:r>
    </w:p>
    <w:p w14:paraId="025C83EE" w14:textId="77777777" w:rsidR="0001097C" w:rsidRPr="00600103" w:rsidRDefault="0001097C" w:rsidP="00206235">
      <w:pPr>
        <w:jc w:val="both"/>
        <w:rPr>
          <w:rFonts w:ascii="Trebuchet MS" w:hAnsi="Trebuchet MS"/>
          <w:sz w:val="24"/>
          <w:szCs w:val="24"/>
        </w:rPr>
      </w:pPr>
    </w:p>
    <w:sectPr w:rsidR="0001097C" w:rsidRPr="00600103" w:rsidSect="00535AA2">
      <w:headerReference w:type="default" r:id="rId21"/>
      <w:footerReference w:type="even" r:id="rId22"/>
      <w:footerReference w:type="default" r:id="rId23"/>
      <w:pgSz w:w="12242" w:h="15842" w:code="1"/>
      <w:pgMar w:top="2835" w:right="1701" w:bottom="1702" w:left="1701"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A15D5" w14:textId="77777777" w:rsidR="000B0AC6" w:rsidRDefault="000B0AC6" w:rsidP="00C369EE">
      <w:r>
        <w:separator/>
      </w:r>
    </w:p>
  </w:endnote>
  <w:endnote w:type="continuationSeparator" w:id="0">
    <w:p w14:paraId="1D8A20C9" w14:textId="77777777" w:rsidR="000B0AC6" w:rsidRDefault="000B0AC6" w:rsidP="00C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BCDD" w14:textId="77777777" w:rsidR="00C94D3C" w:rsidRDefault="00902DBD">
    <w:pPr>
      <w:pStyle w:val="Piedepgina"/>
      <w:framePr w:wrap="around" w:vAnchor="text" w:hAnchor="margin" w:xAlign="right" w:y="1"/>
      <w:rPr>
        <w:rStyle w:val="Nmerodepgina"/>
      </w:rPr>
    </w:pPr>
    <w:r>
      <w:rPr>
        <w:rStyle w:val="Nmerodepgina"/>
      </w:rPr>
      <w:fldChar w:fldCharType="begin"/>
    </w:r>
    <w:r w:rsidR="00D10D5F">
      <w:rPr>
        <w:rStyle w:val="Nmerodepgina"/>
      </w:rPr>
      <w:instrText xml:space="preserve">PAGE  </w:instrText>
    </w:r>
    <w:r>
      <w:rPr>
        <w:rStyle w:val="Nmerodepgina"/>
      </w:rPr>
      <w:fldChar w:fldCharType="end"/>
    </w:r>
  </w:p>
  <w:p w14:paraId="7C342FBE" w14:textId="77777777" w:rsidR="00C94D3C" w:rsidRDefault="00524A0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27E4" w14:textId="77777777" w:rsidR="00C94D3C" w:rsidRPr="00C369EE" w:rsidRDefault="00D10D5F" w:rsidP="00033511">
    <w:pPr>
      <w:pStyle w:val="Piedepgina"/>
      <w:ind w:right="360"/>
      <w:jc w:val="right"/>
      <w:rPr>
        <w:rFonts w:ascii="Trebuchet MS" w:hAnsi="Trebuchet MS"/>
        <w:sz w:val="16"/>
        <w:szCs w:val="16"/>
      </w:rPr>
    </w:pPr>
    <w:r w:rsidRPr="00C369EE">
      <w:rPr>
        <w:rFonts w:ascii="Trebuchet MS" w:hAnsi="Trebuchet MS"/>
        <w:sz w:val="16"/>
        <w:szCs w:val="16"/>
      </w:rPr>
      <w:t xml:space="preserve">Página </w:t>
    </w:r>
    <w:r w:rsidR="00902DBD" w:rsidRPr="00C369EE">
      <w:rPr>
        <w:rFonts w:ascii="Trebuchet MS" w:hAnsi="Trebuchet MS"/>
        <w:sz w:val="16"/>
        <w:szCs w:val="16"/>
      </w:rPr>
      <w:fldChar w:fldCharType="begin"/>
    </w:r>
    <w:r w:rsidRPr="00C369EE">
      <w:rPr>
        <w:rFonts w:ascii="Trebuchet MS" w:hAnsi="Trebuchet MS"/>
        <w:sz w:val="16"/>
        <w:szCs w:val="16"/>
      </w:rPr>
      <w:instrText xml:space="preserve"> PAGE </w:instrText>
    </w:r>
    <w:r w:rsidR="00902DBD" w:rsidRPr="00C369EE">
      <w:rPr>
        <w:rFonts w:ascii="Trebuchet MS" w:hAnsi="Trebuchet MS"/>
        <w:sz w:val="16"/>
        <w:szCs w:val="16"/>
      </w:rPr>
      <w:fldChar w:fldCharType="separate"/>
    </w:r>
    <w:r w:rsidR="00524A06">
      <w:rPr>
        <w:rFonts w:ascii="Trebuchet MS" w:hAnsi="Trebuchet MS"/>
        <w:noProof/>
        <w:sz w:val="16"/>
        <w:szCs w:val="16"/>
      </w:rPr>
      <w:t>1</w:t>
    </w:r>
    <w:r w:rsidR="00902DBD" w:rsidRPr="00C369EE">
      <w:rPr>
        <w:rFonts w:ascii="Trebuchet MS" w:hAnsi="Trebuchet MS"/>
        <w:sz w:val="16"/>
        <w:szCs w:val="16"/>
      </w:rPr>
      <w:fldChar w:fldCharType="end"/>
    </w:r>
    <w:r w:rsidRPr="00C369EE">
      <w:rPr>
        <w:rFonts w:ascii="Trebuchet MS" w:hAnsi="Trebuchet MS"/>
        <w:sz w:val="16"/>
        <w:szCs w:val="16"/>
      </w:rPr>
      <w:t xml:space="preserve"> de </w:t>
    </w:r>
    <w:r w:rsidR="00902DBD" w:rsidRPr="00C369EE">
      <w:rPr>
        <w:rFonts w:ascii="Trebuchet MS" w:hAnsi="Trebuchet MS"/>
        <w:sz w:val="16"/>
        <w:szCs w:val="16"/>
      </w:rPr>
      <w:fldChar w:fldCharType="begin"/>
    </w:r>
    <w:r w:rsidRPr="00C369EE">
      <w:rPr>
        <w:rFonts w:ascii="Trebuchet MS" w:hAnsi="Trebuchet MS"/>
        <w:sz w:val="16"/>
        <w:szCs w:val="16"/>
      </w:rPr>
      <w:instrText xml:space="preserve"> NUMPAGES </w:instrText>
    </w:r>
    <w:r w:rsidR="00902DBD" w:rsidRPr="00C369EE">
      <w:rPr>
        <w:rFonts w:ascii="Trebuchet MS" w:hAnsi="Trebuchet MS"/>
        <w:sz w:val="16"/>
        <w:szCs w:val="16"/>
      </w:rPr>
      <w:fldChar w:fldCharType="separate"/>
    </w:r>
    <w:r w:rsidR="00524A06">
      <w:rPr>
        <w:rFonts w:ascii="Trebuchet MS" w:hAnsi="Trebuchet MS"/>
        <w:noProof/>
        <w:sz w:val="16"/>
        <w:szCs w:val="16"/>
      </w:rPr>
      <w:t>10</w:t>
    </w:r>
    <w:r w:rsidR="00902DBD" w:rsidRPr="00C369EE">
      <w:rPr>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34ADF" w14:textId="77777777" w:rsidR="000B0AC6" w:rsidRDefault="000B0AC6" w:rsidP="00C369EE">
      <w:r>
        <w:separator/>
      </w:r>
    </w:p>
  </w:footnote>
  <w:footnote w:type="continuationSeparator" w:id="0">
    <w:p w14:paraId="24B10EF0" w14:textId="77777777" w:rsidR="000B0AC6" w:rsidRDefault="000B0AC6" w:rsidP="00C3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4FBF" w14:textId="119AC7B0" w:rsidR="005E382C" w:rsidRDefault="00A00D33">
    <w:pPr>
      <w:pStyle w:val="Encabezado"/>
      <w:rPr>
        <w:rFonts w:ascii="Trebuchet MS" w:hAnsi="Trebuchet MS"/>
        <w:b/>
        <w:sz w:val="24"/>
        <w:szCs w:val="24"/>
      </w:rPr>
    </w:pPr>
    <w:r w:rsidRPr="00A00D33">
      <w:rPr>
        <w:rFonts w:ascii="Trebuchet MS" w:hAnsi="Trebuchet MS"/>
        <w:b/>
        <w:noProof/>
        <w:sz w:val="24"/>
        <w:szCs w:val="24"/>
        <w:lang w:val="es-MX" w:eastAsia="es-MX"/>
      </w:rPr>
      <w:drawing>
        <wp:inline distT="0" distB="0" distL="0" distR="0" wp14:anchorId="31BE7A60" wp14:editId="7369845F">
          <wp:extent cx="1388745" cy="784860"/>
          <wp:effectExtent l="19050" t="0" r="1905" b="0"/>
          <wp:docPr id="14" name="Imagen 1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88745" cy="784860"/>
                  </a:xfrm>
                  <a:prstGeom prst="rect">
                    <a:avLst/>
                  </a:prstGeom>
                  <a:noFill/>
                  <a:ln w="9525">
                    <a:noFill/>
                    <a:miter lim="800000"/>
                    <a:headEnd/>
                    <a:tailEnd/>
                  </a:ln>
                </pic:spPr>
              </pic:pic>
            </a:graphicData>
          </a:graphic>
        </wp:inline>
      </w:drawing>
    </w:r>
  </w:p>
  <w:p w14:paraId="0A88678E" w14:textId="7EF50874" w:rsidR="00D57068" w:rsidRDefault="00D57068">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IEPC-ACG-336/2021</w:t>
    </w:r>
  </w:p>
  <w:p w14:paraId="1AE4438C" w14:textId="1952506A" w:rsidR="005E382C" w:rsidRDefault="00887814" w:rsidP="00D57068">
    <w:pPr>
      <w:pStyle w:val="Encabezado"/>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56832969"/>
    <w:multiLevelType w:val="hybridMultilevel"/>
    <w:tmpl w:val="248202F4"/>
    <w:lvl w:ilvl="0" w:tplc="02AE1AA8">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EE"/>
    <w:rsid w:val="000024A3"/>
    <w:rsid w:val="000038EE"/>
    <w:rsid w:val="0000676B"/>
    <w:rsid w:val="0001097C"/>
    <w:rsid w:val="00030807"/>
    <w:rsid w:val="000379C9"/>
    <w:rsid w:val="00072585"/>
    <w:rsid w:val="00075FB7"/>
    <w:rsid w:val="000B0AC6"/>
    <w:rsid w:val="000B564C"/>
    <w:rsid w:val="000D27DC"/>
    <w:rsid w:val="000E0F58"/>
    <w:rsid w:val="000E2DF5"/>
    <w:rsid w:val="000F688E"/>
    <w:rsid w:val="000F6B42"/>
    <w:rsid w:val="00101A56"/>
    <w:rsid w:val="00107066"/>
    <w:rsid w:val="0011260C"/>
    <w:rsid w:val="00161A2E"/>
    <w:rsid w:val="00173F88"/>
    <w:rsid w:val="00176002"/>
    <w:rsid w:val="00181E9A"/>
    <w:rsid w:val="00185854"/>
    <w:rsid w:val="001945E3"/>
    <w:rsid w:val="00195E13"/>
    <w:rsid w:val="001A2575"/>
    <w:rsid w:val="001C0501"/>
    <w:rsid w:val="001C44C1"/>
    <w:rsid w:val="001D44E9"/>
    <w:rsid w:val="001D78BC"/>
    <w:rsid w:val="001D7CE1"/>
    <w:rsid w:val="001E40B9"/>
    <w:rsid w:val="001F09A8"/>
    <w:rsid w:val="00206235"/>
    <w:rsid w:val="00215FA3"/>
    <w:rsid w:val="002213D4"/>
    <w:rsid w:val="002276D6"/>
    <w:rsid w:val="00227D8A"/>
    <w:rsid w:val="00235430"/>
    <w:rsid w:val="0024100F"/>
    <w:rsid w:val="002854EE"/>
    <w:rsid w:val="002A468E"/>
    <w:rsid w:val="002B1C8A"/>
    <w:rsid w:val="002C573E"/>
    <w:rsid w:val="002D6D5F"/>
    <w:rsid w:val="002D7F11"/>
    <w:rsid w:val="002E0779"/>
    <w:rsid w:val="002F1296"/>
    <w:rsid w:val="002F25DD"/>
    <w:rsid w:val="002F2644"/>
    <w:rsid w:val="00302EF3"/>
    <w:rsid w:val="00310744"/>
    <w:rsid w:val="00310BD2"/>
    <w:rsid w:val="00313214"/>
    <w:rsid w:val="0032540D"/>
    <w:rsid w:val="00326E0B"/>
    <w:rsid w:val="00342546"/>
    <w:rsid w:val="00344CBF"/>
    <w:rsid w:val="00366F80"/>
    <w:rsid w:val="00372181"/>
    <w:rsid w:val="00386883"/>
    <w:rsid w:val="003A4E59"/>
    <w:rsid w:val="003A607B"/>
    <w:rsid w:val="003C2C4B"/>
    <w:rsid w:val="003C6427"/>
    <w:rsid w:val="003D27E2"/>
    <w:rsid w:val="003D5E22"/>
    <w:rsid w:val="003E174A"/>
    <w:rsid w:val="003F23E7"/>
    <w:rsid w:val="003F2F49"/>
    <w:rsid w:val="003F39F3"/>
    <w:rsid w:val="004139F7"/>
    <w:rsid w:val="004142CA"/>
    <w:rsid w:val="00423960"/>
    <w:rsid w:val="004253E9"/>
    <w:rsid w:val="00425F64"/>
    <w:rsid w:val="00457485"/>
    <w:rsid w:val="0048124F"/>
    <w:rsid w:val="00485219"/>
    <w:rsid w:val="00485D96"/>
    <w:rsid w:val="00491803"/>
    <w:rsid w:val="004D67A9"/>
    <w:rsid w:val="004F2A81"/>
    <w:rsid w:val="0051782B"/>
    <w:rsid w:val="005228CE"/>
    <w:rsid w:val="00524A06"/>
    <w:rsid w:val="005272AF"/>
    <w:rsid w:val="00535AA2"/>
    <w:rsid w:val="00535D24"/>
    <w:rsid w:val="0055627B"/>
    <w:rsid w:val="00567374"/>
    <w:rsid w:val="0057559F"/>
    <w:rsid w:val="00586299"/>
    <w:rsid w:val="00596B01"/>
    <w:rsid w:val="005A4E92"/>
    <w:rsid w:val="005E382C"/>
    <w:rsid w:val="005E7E20"/>
    <w:rsid w:val="005F1703"/>
    <w:rsid w:val="005F5058"/>
    <w:rsid w:val="00600103"/>
    <w:rsid w:val="00600E45"/>
    <w:rsid w:val="00601082"/>
    <w:rsid w:val="006014B5"/>
    <w:rsid w:val="00604BF2"/>
    <w:rsid w:val="0061160A"/>
    <w:rsid w:val="006242EB"/>
    <w:rsid w:val="00631264"/>
    <w:rsid w:val="00631D4F"/>
    <w:rsid w:val="00635487"/>
    <w:rsid w:val="00635526"/>
    <w:rsid w:val="00636A33"/>
    <w:rsid w:val="00637FBB"/>
    <w:rsid w:val="00655D7B"/>
    <w:rsid w:val="00663030"/>
    <w:rsid w:val="00665EFB"/>
    <w:rsid w:val="00672138"/>
    <w:rsid w:val="006728D8"/>
    <w:rsid w:val="0069532B"/>
    <w:rsid w:val="006A51CE"/>
    <w:rsid w:val="006C1C0A"/>
    <w:rsid w:val="006C43BA"/>
    <w:rsid w:val="006D52B0"/>
    <w:rsid w:val="00702084"/>
    <w:rsid w:val="00705FE4"/>
    <w:rsid w:val="00721E3B"/>
    <w:rsid w:val="00732451"/>
    <w:rsid w:val="00744C2A"/>
    <w:rsid w:val="00746B24"/>
    <w:rsid w:val="007900EF"/>
    <w:rsid w:val="00790F17"/>
    <w:rsid w:val="007A1325"/>
    <w:rsid w:val="007A24B8"/>
    <w:rsid w:val="007B384E"/>
    <w:rsid w:val="007C0611"/>
    <w:rsid w:val="007C3971"/>
    <w:rsid w:val="007C4E0E"/>
    <w:rsid w:val="007F0DEC"/>
    <w:rsid w:val="00800ABD"/>
    <w:rsid w:val="008134AD"/>
    <w:rsid w:val="00816838"/>
    <w:rsid w:val="00823CCB"/>
    <w:rsid w:val="008272A8"/>
    <w:rsid w:val="008461CF"/>
    <w:rsid w:val="008556B1"/>
    <w:rsid w:val="00857EFF"/>
    <w:rsid w:val="00871D1E"/>
    <w:rsid w:val="00873225"/>
    <w:rsid w:val="00873F71"/>
    <w:rsid w:val="00881D4E"/>
    <w:rsid w:val="00887814"/>
    <w:rsid w:val="008B5EB8"/>
    <w:rsid w:val="008C0293"/>
    <w:rsid w:val="008F6E5E"/>
    <w:rsid w:val="00902DBD"/>
    <w:rsid w:val="00914AB7"/>
    <w:rsid w:val="00916703"/>
    <w:rsid w:val="009427D8"/>
    <w:rsid w:val="00945D37"/>
    <w:rsid w:val="009467D6"/>
    <w:rsid w:val="00950C3D"/>
    <w:rsid w:val="00955C5D"/>
    <w:rsid w:val="009607E1"/>
    <w:rsid w:val="00974D55"/>
    <w:rsid w:val="00977301"/>
    <w:rsid w:val="00987F4B"/>
    <w:rsid w:val="00990813"/>
    <w:rsid w:val="009A027F"/>
    <w:rsid w:val="009A1F25"/>
    <w:rsid w:val="009A3EF6"/>
    <w:rsid w:val="009A46BB"/>
    <w:rsid w:val="009A7BBE"/>
    <w:rsid w:val="009B0490"/>
    <w:rsid w:val="009B7848"/>
    <w:rsid w:val="009C11B2"/>
    <w:rsid w:val="009C1B07"/>
    <w:rsid w:val="009C4399"/>
    <w:rsid w:val="009D40F8"/>
    <w:rsid w:val="009D66EE"/>
    <w:rsid w:val="009E0391"/>
    <w:rsid w:val="009F216D"/>
    <w:rsid w:val="00A00D33"/>
    <w:rsid w:val="00A0600C"/>
    <w:rsid w:val="00A22A79"/>
    <w:rsid w:val="00A41EB8"/>
    <w:rsid w:val="00A4293A"/>
    <w:rsid w:val="00A51466"/>
    <w:rsid w:val="00A572A8"/>
    <w:rsid w:val="00A608EC"/>
    <w:rsid w:val="00A87C74"/>
    <w:rsid w:val="00A91AB4"/>
    <w:rsid w:val="00A97274"/>
    <w:rsid w:val="00A97C0C"/>
    <w:rsid w:val="00AE1A70"/>
    <w:rsid w:val="00AE4384"/>
    <w:rsid w:val="00AE678B"/>
    <w:rsid w:val="00AF5949"/>
    <w:rsid w:val="00B11CF8"/>
    <w:rsid w:val="00B139F8"/>
    <w:rsid w:val="00B17BC5"/>
    <w:rsid w:val="00B26D7B"/>
    <w:rsid w:val="00B3213B"/>
    <w:rsid w:val="00B51F95"/>
    <w:rsid w:val="00B57B46"/>
    <w:rsid w:val="00B62BB4"/>
    <w:rsid w:val="00B67907"/>
    <w:rsid w:val="00B70CA4"/>
    <w:rsid w:val="00B72103"/>
    <w:rsid w:val="00B72731"/>
    <w:rsid w:val="00B7569C"/>
    <w:rsid w:val="00B91D35"/>
    <w:rsid w:val="00B96BAF"/>
    <w:rsid w:val="00B96CF6"/>
    <w:rsid w:val="00BA35C1"/>
    <w:rsid w:val="00BB1768"/>
    <w:rsid w:val="00BB75CA"/>
    <w:rsid w:val="00BC53A8"/>
    <w:rsid w:val="00BC69FB"/>
    <w:rsid w:val="00BE1891"/>
    <w:rsid w:val="00BE4936"/>
    <w:rsid w:val="00C17214"/>
    <w:rsid w:val="00C236AD"/>
    <w:rsid w:val="00C365FC"/>
    <w:rsid w:val="00C369EE"/>
    <w:rsid w:val="00C37043"/>
    <w:rsid w:val="00C45425"/>
    <w:rsid w:val="00C52607"/>
    <w:rsid w:val="00C56A0F"/>
    <w:rsid w:val="00C6359C"/>
    <w:rsid w:val="00C73E64"/>
    <w:rsid w:val="00C8549E"/>
    <w:rsid w:val="00C8698E"/>
    <w:rsid w:val="00C94C2A"/>
    <w:rsid w:val="00CA0743"/>
    <w:rsid w:val="00CA6C25"/>
    <w:rsid w:val="00CD51A7"/>
    <w:rsid w:val="00CD6291"/>
    <w:rsid w:val="00CD6395"/>
    <w:rsid w:val="00CE37B3"/>
    <w:rsid w:val="00D10D5F"/>
    <w:rsid w:val="00D27BA2"/>
    <w:rsid w:val="00D34F45"/>
    <w:rsid w:val="00D418B0"/>
    <w:rsid w:val="00D46FE9"/>
    <w:rsid w:val="00D57068"/>
    <w:rsid w:val="00D62375"/>
    <w:rsid w:val="00D65702"/>
    <w:rsid w:val="00D65766"/>
    <w:rsid w:val="00D872A6"/>
    <w:rsid w:val="00D91468"/>
    <w:rsid w:val="00D92B8A"/>
    <w:rsid w:val="00DB490F"/>
    <w:rsid w:val="00DC08FB"/>
    <w:rsid w:val="00DC2503"/>
    <w:rsid w:val="00DC272E"/>
    <w:rsid w:val="00DD33AC"/>
    <w:rsid w:val="00DD7999"/>
    <w:rsid w:val="00DD7FE4"/>
    <w:rsid w:val="00DF605F"/>
    <w:rsid w:val="00E013AA"/>
    <w:rsid w:val="00E03B52"/>
    <w:rsid w:val="00E21003"/>
    <w:rsid w:val="00E2375C"/>
    <w:rsid w:val="00E266F7"/>
    <w:rsid w:val="00E32C32"/>
    <w:rsid w:val="00E53176"/>
    <w:rsid w:val="00E64354"/>
    <w:rsid w:val="00E70783"/>
    <w:rsid w:val="00E7098C"/>
    <w:rsid w:val="00E773F1"/>
    <w:rsid w:val="00E801D9"/>
    <w:rsid w:val="00E852BF"/>
    <w:rsid w:val="00E87915"/>
    <w:rsid w:val="00EA0045"/>
    <w:rsid w:val="00EB25CC"/>
    <w:rsid w:val="00EC2C60"/>
    <w:rsid w:val="00EC33CB"/>
    <w:rsid w:val="00ED28C3"/>
    <w:rsid w:val="00ED42DF"/>
    <w:rsid w:val="00EE2D0E"/>
    <w:rsid w:val="00F13EAB"/>
    <w:rsid w:val="00F26E62"/>
    <w:rsid w:val="00F421A4"/>
    <w:rsid w:val="00F42A0A"/>
    <w:rsid w:val="00F615EB"/>
    <w:rsid w:val="00F80078"/>
    <w:rsid w:val="00F80906"/>
    <w:rsid w:val="00F82397"/>
    <w:rsid w:val="00F853CF"/>
    <w:rsid w:val="00F92C30"/>
    <w:rsid w:val="00FA1AAB"/>
    <w:rsid w:val="00FC2516"/>
    <w:rsid w:val="00FC3CA8"/>
    <w:rsid w:val="00FD1BA8"/>
    <w:rsid w:val="00FE64BF"/>
    <w:rsid w:val="00FF5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6A0A4"/>
  <w15:docId w15:val="{42C48276-C7BC-4333-B1FE-34C7D2A3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EE"/>
    <w:pPr>
      <w:spacing w:after="0" w:line="240" w:lineRule="auto"/>
    </w:pPr>
    <w:rPr>
      <w:rFonts w:ascii="Arial" w:eastAsia="Times New Roman" w:hAnsi="Arial" w:cs="Times New Roman"/>
      <w:kern w:val="18"/>
      <w:sz w:val="20"/>
      <w:szCs w:val="20"/>
      <w:lang w:val="es-ES" w:eastAsia="es-ES"/>
    </w:rPr>
  </w:style>
  <w:style w:type="paragraph" w:styleId="Ttulo5">
    <w:name w:val="heading 5"/>
    <w:basedOn w:val="Normal"/>
    <w:next w:val="Normal"/>
    <w:link w:val="Ttulo5Car"/>
    <w:qFormat/>
    <w:rsid w:val="00C369EE"/>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369EE"/>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C369EE"/>
    <w:pPr>
      <w:jc w:val="both"/>
    </w:pPr>
    <w:rPr>
      <w:b/>
      <w:sz w:val="28"/>
      <w:lang w:val="es-MX"/>
    </w:rPr>
  </w:style>
  <w:style w:type="character" w:customStyle="1" w:styleId="TextoindependienteCar">
    <w:name w:val="Texto independiente Car"/>
    <w:basedOn w:val="Fuentedeprrafopredeter"/>
    <w:link w:val="Textoindependiente"/>
    <w:rsid w:val="00C369EE"/>
    <w:rPr>
      <w:rFonts w:ascii="Arial" w:eastAsia="Times New Roman" w:hAnsi="Arial" w:cs="Times New Roman"/>
      <w:b/>
      <w:kern w:val="18"/>
      <w:sz w:val="28"/>
      <w:szCs w:val="20"/>
      <w:lang w:eastAsia="es-ES"/>
    </w:rPr>
  </w:style>
  <w:style w:type="paragraph" w:styleId="Piedepgina">
    <w:name w:val="footer"/>
    <w:basedOn w:val="Normal"/>
    <w:link w:val="PiedepginaCar"/>
    <w:rsid w:val="00C369EE"/>
    <w:pPr>
      <w:tabs>
        <w:tab w:val="center" w:pos="4419"/>
        <w:tab w:val="right" w:pos="8838"/>
      </w:tabs>
    </w:pPr>
  </w:style>
  <w:style w:type="character" w:customStyle="1" w:styleId="PiedepginaCar">
    <w:name w:val="Pie de página Car"/>
    <w:basedOn w:val="Fuentedeprrafopredeter"/>
    <w:link w:val="Piedepgina"/>
    <w:rsid w:val="00C369EE"/>
    <w:rPr>
      <w:rFonts w:ascii="Arial" w:eastAsia="Times New Roman" w:hAnsi="Arial" w:cs="Times New Roman"/>
      <w:kern w:val="18"/>
      <w:sz w:val="20"/>
      <w:szCs w:val="20"/>
      <w:lang w:val="es-ES" w:eastAsia="es-ES"/>
    </w:rPr>
  </w:style>
  <w:style w:type="character" w:styleId="Nmerodepgina">
    <w:name w:val="page number"/>
    <w:basedOn w:val="Fuentedeprrafopredeter"/>
    <w:rsid w:val="00C369EE"/>
  </w:style>
  <w:style w:type="paragraph" w:styleId="Encabezado">
    <w:name w:val="header"/>
    <w:basedOn w:val="Normal"/>
    <w:link w:val="EncabezadoCar"/>
    <w:uiPriority w:val="99"/>
    <w:rsid w:val="00C369EE"/>
    <w:pPr>
      <w:tabs>
        <w:tab w:val="center" w:pos="4252"/>
        <w:tab w:val="right" w:pos="8504"/>
      </w:tabs>
    </w:pPr>
  </w:style>
  <w:style w:type="character" w:customStyle="1" w:styleId="EncabezadoCar">
    <w:name w:val="Encabezado Car"/>
    <w:basedOn w:val="Fuentedeprrafopredeter"/>
    <w:link w:val="Encabezado"/>
    <w:uiPriority w:val="99"/>
    <w:rsid w:val="00C369EE"/>
    <w:rPr>
      <w:rFonts w:ascii="Arial" w:eastAsia="Times New Roman" w:hAnsi="Arial" w:cs="Times New Roman"/>
      <w:kern w:val="18"/>
      <w:sz w:val="20"/>
      <w:szCs w:val="20"/>
      <w:lang w:val="es-ES" w:eastAsia="es-ES"/>
    </w:rPr>
  </w:style>
  <w:style w:type="paragraph" w:styleId="Prrafodelista">
    <w:name w:val="List Paragraph"/>
    <w:basedOn w:val="Normal"/>
    <w:uiPriority w:val="34"/>
    <w:qFormat/>
    <w:rsid w:val="00C369EE"/>
    <w:pPr>
      <w:suppressAutoHyphens/>
      <w:ind w:left="708"/>
    </w:pPr>
    <w:rPr>
      <w:rFonts w:ascii="Times New Roman" w:hAnsi="Times New Roman"/>
      <w:kern w:val="0"/>
      <w:sz w:val="24"/>
      <w:szCs w:val="24"/>
      <w:lang w:val="es-MX" w:eastAsia="ar-SA"/>
    </w:rPr>
  </w:style>
  <w:style w:type="paragraph" w:customStyle="1" w:styleId="Texto">
    <w:name w:val="Texto"/>
    <w:basedOn w:val="Normal"/>
    <w:link w:val="TextoCar"/>
    <w:rsid w:val="001C0501"/>
    <w:pPr>
      <w:spacing w:after="101" w:line="216" w:lineRule="exact"/>
      <w:ind w:firstLine="288"/>
      <w:jc w:val="both"/>
    </w:pPr>
    <w:rPr>
      <w:kern w:val="0"/>
      <w:sz w:val="18"/>
    </w:rPr>
  </w:style>
  <w:style w:type="character" w:customStyle="1" w:styleId="TextoCar">
    <w:name w:val="Texto Car"/>
    <w:link w:val="Texto"/>
    <w:locked/>
    <w:rsid w:val="001C0501"/>
    <w:rPr>
      <w:rFonts w:ascii="Arial" w:eastAsia="Times New Roman" w:hAnsi="Arial" w:cs="Times New Roman"/>
      <w:sz w:val="18"/>
      <w:szCs w:val="20"/>
      <w:lang w:val="es-ES" w:eastAsia="es-ES"/>
    </w:rPr>
  </w:style>
  <w:style w:type="paragraph" w:styleId="Textodeglobo">
    <w:name w:val="Balloon Text"/>
    <w:basedOn w:val="Normal"/>
    <w:link w:val="TextodegloboCar"/>
    <w:uiPriority w:val="99"/>
    <w:semiHidden/>
    <w:unhideWhenUsed/>
    <w:rsid w:val="00EC33C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3CB"/>
    <w:rPr>
      <w:rFonts w:ascii="Tahoma" w:eastAsia="Times New Roman" w:hAnsi="Tahoma" w:cs="Tahoma"/>
      <w:kern w:val="18"/>
      <w:sz w:val="16"/>
      <w:szCs w:val="16"/>
      <w:lang w:val="es-ES" w:eastAsia="es-ES"/>
    </w:rPr>
  </w:style>
  <w:style w:type="paragraph" w:styleId="Sinespaciado">
    <w:name w:val="No Spacing"/>
    <w:uiPriority w:val="1"/>
    <w:qFormat/>
    <w:rsid w:val="009C11B2"/>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6825">
      <w:bodyDiv w:val="1"/>
      <w:marLeft w:val="0"/>
      <w:marRight w:val="0"/>
      <w:marTop w:val="0"/>
      <w:marBottom w:val="0"/>
      <w:divBdr>
        <w:top w:val="none" w:sz="0" w:space="0" w:color="auto"/>
        <w:left w:val="none" w:sz="0" w:space="0" w:color="auto"/>
        <w:bottom w:val="none" w:sz="0" w:space="0" w:color="auto"/>
        <w:right w:val="none" w:sz="0" w:space="0" w:color="auto"/>
      </w:divBdr>
    </w:div>
    <w:div w:id="1255282789">
      <w:bodyDiv w:val="1"/>
      <w:marLeft w:val="0"/>
      <w:marRight w:val="0"/>
      <w:marTop w:val="0"/>
      <w:marBottom w:val="0"/>
      <w:divBdr>
        <w:top w:val="none" w:sz="0" w:space="0" w:color="auto"/>
        <w:left w:val="none" w:sz="0" w:space="0" w:color="auto"/>
        <w:bottom w:val="none" w:sz="0" w:space="0" w:color="auto"/>
        <w:right w:val="none" w:sz="0" w:space="0" w:color="auto"/>
      </w:divBdr>
    </w:div>
    <w:div w:id="1690908775">
      <w:bodyDiv w:val="1"/>
      <w:marLeft w:val="0"/>
      <w:marRight w:val="0"/>
      <w:marTop w:val="0"/>
      <w:marBottom w:val="0"/>
      <w:divBdr>
        <w:top w:val="none" w:sz="0" w:space="0" w:color="auto"/>
        <w:left w:val="none" w:sz="0" w:space="0" w:color="auto"/>
        <w:bottom w:val="none" w:sz="0" w:space="0" w:color="auto"/>
        <w:right w:val="none" w:sz="0" w:space="0" w:color="auto"/>
      </w:divBdr>
    </w:div>
    <w:div w:id="20874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14</cp:revision>
  <cp:lastPrinted>2021-10-07T21:39:00Z</cp:lastPrinted>
  <dcterms:created xsi:type="dcterms:W3CDTF">2021-10-08T17:30:00Z</dcterms:created>
  <dcterms:modified xsi:type="dcterms:W3CDTF">2021-10-08T17:54:00Z</dcterms:modified>
</cp:coreProperties>
</file>