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4D0" w:rsidRDefault="004B64D0" w:rsidP="00D0162B">
      <w:pPr>
        <w:pBdr>
          <w:top w:val="nil"/>
          <w:left w:val="nil"/>
          <w:bottom w:val="nil"/>
          <w:right w:val="nil"/>
          <w:between w:val="nil"/>
        </w:pBdr>
        <w:spacing w:line="276" w:lineRule="auto"/>
        <w:jc w:val="both"/>
        <w:rPr>
          <w:rFonts w:ascii="Trebuchet MS" w:eastAsia="Trebuchet MS" w:hAnsi="Trebuchet MS" w:cs="Trebuchet MS"/>
          <w:b/>
        </w:rPr>
      </w:pPr>
    </w:p>
    <w:p w:rsidR="00742F4C" w:rsidRDefault="00742F4C" w:rsidP="007D07F7">
      <w:pPr>
        <w:pBdr>
          <w:top w:val="nil"/>
          <w:left w:val="nil"/>
          <w:bottom w:val="nil"/>
          <w:right w:val="nil"/>
          <w:between w:val="nil"/>
        </w:pBdr>
        <w:jc w:val="both"/>
        <w:rPr>
          <w:rFonts w:ascii="Trebuchet MS" w:eastAsia="Trebuchet MS" w:hAnsi="Trebuchet MS" w:cs="Trebuchet MS"/>
          <w:b/>
        </w:rPr>
      </w:pPr>
      <w:r w:rsidRPr="001F2886">
        <w:rPr>
          <w:rFonts w:ascii="Trebuchet MS" w:eastAsia="Trebuchet MS" w:hAnsi="Trebuchet MS" w:cs="Trebuchet MS"/>
          <w:b/>
        </w:rPr>
        <w:t>RESOLUCIÓN DEL CONSEJO GENERAL DEL INSTITUTO ELECTORAL Y DE PARTICIPACIÓN CIUDADANA DEL ESTADO DE JALISCO,</w:t>
      </w:r>
      <w:r w:rsidRPr="00742F4C">
        <w:rPr>
          <w:rFonts w:ascii="Trebuchet MS" w:eastAsia="Trebuchet MS" w:hAnsi="Trebuchet MS" w:cs="Trebuchet MS"/>
          <w:b/>
        </w:rPr>
        <w:t xml:space="preserve"> </w:t>
      </w:r>
      <w:r w:rsidRPr="001F2886">
        <w:rPr>
          <w:rFonts w:ascii="Trebuchet MS" w:eastAsia="Trebuchet MS" w:hAnsi="Trebuchet MS" w:cs="Trebuchet MS"/>
          <w:b/>
        </w:rPr>
        <w:t>RESPECTO DEL PROCEDIMIENTO SANCIONADOR ORDINARIO INSTAURADO EN CONTRA</w:t>
      </w:r>
      <w:r>
        <w:rPr>
          <w:rFonts w:ascii="Trebuchet MS" w:eastAsia="Trebuchet MS" w:hAnsi="Trebuchet MS" w:cs="Trebuchet MS"/>
          <w:b/>
        </w:rPr>
        <w:t xml:space="preserve"> DE</w:t>
      </w:r>
      <w:r w:rsidRPr="001F2886">
        <w:rPr>
          <w:rFonts w:ascii="Trebuchet MS" w:eastAsia="Trebuchet MS" w:hAnsi="Trebuchet MS" w:cs="Trebuchet MS"/>
          <w:b/>
        </w:rPr>
        <w:t xml:space="preserve"> RODOLFO FRANCO RAMÍREZ </w:t>
      </w:r>
      <w:r w:rsidRPr="001F2886">
        <w:rPr>
          <w:rFonts w:ascii="Trebuchet MS" w:hAnsi="Trebuchet MS" w:cs="Arial"/>
          <w:b/>
          <w:lang w:val="es-ES"/>
        </w:rPr>
        <w:t xml:space="preserve">CON MOTIVO DE LA DENUNCIA DE HECHOS PRESENTADA POR ANGÉLICA SAUCEDO BOSQUEZ, </w:t>
      </w:r>
      <w:r w:rsidRPr="001F2886">
        <w:rPr>
          <w:rFonts w:ascii="Trebuchet MS" w:eastAsia="Trebuchet MS" w:hAnsi="Trebuchet MS" w:cs="Trebuchet MS"/>
          <w:b/>
        </w:rPr>
        <w:t>RADICADO CON EL NÚMERO DE EXPEDIENTE PSO-QUEJA-021</w:t>
      </w:r>
      <w:r>
        <w:rPr>
          <w:rFonts w:ascii="Trebuchet MS" w:eastAsia="Trebuchet MS" w:hAnsi="Trebuchet MS" w:cs="Trebuchet MS"/>
          <w:b/>
        </w:rPr>
        <w:t xml:space="preserve">/2018, QUE SE DICTA EN CUMPLIMIENTO A LA </w:t>
      </w:r>
      <w:r w:rsidR="000D4572">
        <w:rPr>
          <w:rFonts w:ascii="Trebuchet MS" w:eastAsia="Trebuchet MS" w:hAnsi="Trebuchet MS" w:cs="Trebuchet MS"/>
          <w:b/>
        </w:rPr>
        <w:t xml:space="preserve">SENTENCIA EMITIDA </w:t>
      </w:r>
      <w:r>
        <w:rPr>
          <w:rFonts w:ascii="Trebuchet MS" w:eastAsia="Trebuchet MS" w:hAnsi="Trebuchet MS" w:cs="Trebuchet MS"/>
          <w:b/>
        </w:rPr>
        <w:t>POR EL TRIBUNAL ELECTORAL DEL ESTADO DE JALISCO</w:t>
      </w:r>
      <w:r w:rsidR="000D4572">
        <w:rPr>
          <w:rFonts w:ascii="Trebuchet MS" w:eastAsia="Trebuchet MS" w:hAnsi="Trebuchet MS" w:cs="Trebuchet MS"/>
          <w:b/>
        </w:rPr>
        <w:t>,</w:t>
      </w:r>
      <w:r w:rsidR="000D4572" w:rsidRPr="000D4572">
        <w:rPr>
          <w:rFonts w:ascii="Trebuchet MS" w:eastAsia="Trebuchet MS" w:hAnsi="Trebuchet MS" w:cs="Trebuchet MS"/>
          <w:b/>
        </w:rPr>
        <w:t xml:space="preserve"> </w:t>
      </w:r>
      <w:r w:rsidR="000D4572">
        <w:rPr>
          <w:rFonts w:ascii="Trebuchet MS" w:eastAsia="Trebuchet MS" w:hAnsi="Trebuchet MS" w:cs="Trebuchet MS"/>
          <w:b/>
        </w:rPr>
        <w:t>DENTRO DEL RECURSO DE APELACIÓN RAP-008/2019</w:t>
      </w:r>
      <w:r w:rsidR="00823A69">
        <w:rPr>
          <w:rFonts w:ascii="Trebuchet MS" w:eastAsia="Trebuchet MS" w:hAnsi="Trebuchet MS" w:cs="Trebuchet MS"/>
          <w:b/>
        </w:rPr>
        <w:t>.</w:t>
      </w:r>
      <w:bookmarkStart w:id="0" w:name="_GoBack"/>
      <w:bookmarkEnd w:id="0"/>
    </w:p>
    <w:p w:rsidR="00742F4C" w:rsidRDefault="00742F4C" w:rsidP="007D07F7">
      <w:pPr>
        <w:pBdr>
          <w:top w:val="nil"/>
          <w:left w:val="nil"/>
          <w:bottom w:val="nil"/>
          <w:right w:val="nil"/>
          <w:between w:val="nil"/>
        </w:pBdr>
        <w:jc w:val="both"/>
        <w:rPr>
          <w:rFonts w:ascii="Trebuchet MS" w:eastAsia="Trebuchet MS" w:hAnsi="Trebuchet MS" w:cs="Trebuchet MS"/>
          <w:b/>
        </w:rPr>
      </w:pPr>
    </w:p>
    <w:p w:rsidR="00742F4C" w:rsidRPr="001F2886" w:rsidRDefault="00742F4C" w:rsidP="007D07F7">
      <w:pPr>
        <w:pStyle w:val="Ttulo1"/>
        <w:spacing w:before="0" w:after="0" w:line="240" w:lineRule="auto"/>
        <w:jc w:val="both"/>
        <w:rPr>
          <w:rFonts w:ascii="Trebuchet MS" w:hAnsi="Trebuchet MS"/>
          <w:b w:val="0"/>
          <w:sz w:val="24"/>
          <w:szCs w:val="24"/>
          <w:lang w:val="es-ES_tradnl"/>
        </w:rPr>
      </w:pPr>
      <w:r w:rsidRPr="001F2886">
        <w:rPr>
          <w:rFonts w:ascii="Trebuchet MS" w:hAnsi="Trebuchet MS"/>
          <w:sz w:val="24"/>
          <w:szCs w:val="24"/>
          <w:lang w:val="es-ES_tradnl"/>
        </w:rPr>
        <w:t>Visto</w:t>
      </w:r>
      <w:r w:rsidRPr="001F2886">
        <w:rPr>
          <w:rFonts w:ascii="Trebuchet MS" w:hAnsi="Trebuchet MS"/>
          <w:b w:val="0"/>
          <w:sz w:val="24"/>
          <w:szCs w:val="24"/>
          <w:lang w:val="es-ES_tradnl"/>
        </w:rPr>
        <w:t xml:space="preserve"> para resolver el expediente </w:t>
      </w:r>
      <w:r w:rsidRPr="001F2886">
        <w:rPr>
          <w:rFonts w:ascii="Trebuchet MS" w:hAnsi="Trebuchet MS"/>
          <w:b w:val="0"/>
          <w:sz w:val="24"/>
          <w:szCs w:val="24"/>
          <w:lang w:val="es-ES"/>
        </w:rPr>
        <w:t>PSO-QUEJA-021/2018</w:t>
      </w:r>
      <w:r w:rsidRPr="001F2886">
        <w:rPr>
          <w:rFonts w:ascii="Trebuchet MS" w:hAnsi="Trebuchet MS"/>
          <w:b w:val="0"/>
          <w:sz w:val="24"/>
          <w:szCs w:val="24"/>
          <w:lang w:val="es-ES_tradnl"/>
        </w:rPr>
        <w:t xml:space="preserve">, integrado con motivo de la denuncia de hechos presentada por Angélica Saucedo </w:t>
      </w:r>
      <w:proofErr w:type="spellStart"/>
      <w:r w:rsidRPr="001F2886">
        <w:rPr>
          <w:rFonts w:ascii="Trebuchet MS" w:hAnsi="Trebuchet MS"/>
          <w:b w:val="0"/>
          <w:sz w:val="24"/>
          <w:szCs w:val="24"/>
          <w:lang w:val="es-ES_tradnl"/>
        </w:rPr>
        <w:t>Bosquez</w:t>
      </w:r>
      <w:proofErr w:type="spellEnd"/>
      <w:r w:rsidRPr="001F2886">
        <w:rPr>
          <w:rFonts w:ascii="Trebuchet MS" w:hAnsi="Trebuchet MS"/>
          <w:b w:val="0"/>
          <w:sz w:val="24"/>
          <w:szCs w:val="24"/>
        </w:rPr>
        <w:t>, en su carácter de candidata a la presidencia municipal de Encarnación de Díaz, Jalisco, postulada por la coalición “Juntos Haremos Historia”</w:t>
      </w:r>
      <w:r w:rsidRPr="001F2886">
        <w:rPr>
          <w:rFonts w:ascii="Trebuchet MS" w:hAnsi="Trebuchet MS"/>
          <w:b w:val="0"/>
          <w:sz w:val="24"/>
          <w:szCs w:val="24"/>
          <w:lang w:val="es-ES"/>
        </w:rPr>
        <w:t xml:space="preserve">, por hechos que </w:t>
      </w:r>
      <w:r w:rsidRPr="001F2886">
        <w:rPr>
          <w:rFonts w:ascii="Trebuchet MS" w:hAnsi="Trebuchet MS"/>
          <w:b w:val="0"/>
          <w:sz w:val="24"/>
          <w:szCs w:val="24"/>
          <w:lang w:val="es-ES_tradnl"/>
        </w:rPr>
        <w:t>considera contrarios a la normatividad electoral, cuya realización se imputa a Rodolfo Franco Ramírez y la empresa “Agencia Noticiosa del Centro S.A de C.V.”.</w:t>
      </w:r>
    </w:p>
    <w:p w:rsidR="00742F4C" w:rsidRPr="001F2886" w:rsidRDefault="00742F4C" w:rsidP="007D07F7">
      <w:pPr>
        <w:pBdr>
          <w:top w:val="nil"/>
          <w:left w:val="nil"/>
          <w:bottom w:val="nil"/>
          <w:right w:val="nil"/>
          <w:between w:val="nil"/>
        </w:pBdr>
        <w:jc w:val="both"/>
        <w:rPr>
          <w:rFonts w:ascii="Trebuchet MS" w:eastAsia="Trebuchet MS" w:hAnsi="Trebuchet MS" w:cs="Trebuchet MS"/>
        </w:rPr>
      </w:pPr>
    </w:p>
    <w:p w:rsidR="00FB44CC" w:rsidRDefault="00FB44CC" w:rsidP="007D07F7">
      <w:pPr>
        <w:pBdr>
          <w:top w:val="nil"/>
          <w:left w:val="nil"/>
          <w:bottom w:val="nil"/>
          <w:right w:val="nil"/>
          <w:between w:val="nil"/>
        </w:pBdr>
        <w:jc w:val="center"/>
        <w:rPr>
          <w:rFonts w:ascii="Trebuchet MS" w:eastAsia="Trebuchet MS" w:hAnsi="Trebuchet MS" w:cs="Trebuchet MS"/>
          <w:b/>
        </w:rPr>
      </w:pPr>
    </w:p>
    <w:p w:rsidR="00742F4C" w:rsidRPr="00CD3598" w:rsidRDefault="00742F4C" w:rsidP="007D07F7">
      <w:pPr>
        <w:pBdr>
          <w:top w:val="nil"/>
          <w:left w:val="nil"/>
          <w:bottom w:val="nil"/>
          <w:right w:val="nil"/>
          <w:between w:val="nil"/>
        </w:pBdr>
        <w:jc w:val="center"/>
        <w:rPr>
          <w:rFonts w:ascii="Trebuchet MS" w:eastAsia="Trebuchet MS" w:hAnsi="Trebuchet MS" w:cs="Trebuchet MS"/>
          <w:b/>
          <w:lang w:val="pt-BR"/>
        </w:rPr>
      </w:pPr>
      <w:r w:rsidRPr="00CD3598">
        <w:rPr>
          <w:rFonts w:ascii="Trebuchet MS" w:eastAsia="Trebuchet MS" w:hAnsi="Trebuchet MS" w:cs="Trebuchet MS"/>
          <w:b/>
          <w:lang w:val="pt-BR"/>
        </w:rPr>
        <w:t>R E S U L T A N D O S:</w:t>
      </w:r>
    </w:p>
    <w:p w:rsidR="00742F4C" w:rsidRPr="00CD3598" w:rsidRDefault="00742F4C" w:rsidP="007D07F7">
      <w:pPr>
        <w:pBdr>
          <w:top w:val="nil"/>
          <w:left w:val="nil"/>
          <w:bottom w:val="nil"/>
          <w:right w:val="nil"/>
          <w:between w:val="nil"/>
        </w:pBdr>
        <w:jc w:val="both"/>
        <w:rPr>
          <w:rFonts w:ascii="Trebuchet MS" w:eastAsia="Trebuchet MS" w:hAnsi="Trebuchet MS" w:cs="Trebuchet MS"/>
          <w:lang w:val="pt-BR"/>
        </w:rPr>
      </w:pPr>
    </w:p>
    <w:p w:rsidR="00FB44CC" w:rsidRPr="00CD3598" w:rsidRDefault="00FB44CC" w:rsidP="007D07F7">
      <w:pPr>
        <w:pStyle w:val="Sinespaciado"/>
        <w:jc w:val="both"/>
        <w:rPr>
          <w:rFonts w:ascii="Trebuchet MS" w:hAnsi="Trebuchet MS" w:cs="Arial"/>
          <w:b/>
          <w:sz w:val="24"/>
          <w:szCs w:val="24"/>
          <w:lang w:val="pt-BR"/>
        </w:rPr>
      </w:pPr>
    </w:p>
    <w:p w:rsidR="00742F4C" w:rsidRPr="001F2886" w:rsidRDefault="00742F4C" w:rsidP="007D07F7">
      <w:pPr>
        <w:pStyle w:val="Sinespaciado"/>
        <w:jc w:val="both"/>
        <w:rPr>
          <w:rFonts w:ascii="Trebuchet MS" w:hAnsi="Trebuchet MS" w:cs="Arial"/>
          <w:sz w:val="24"/>
          <w:szCs w:val="24"/>
          <w:lang w:val="es-ES_tradnl"/>
        </w:rPr>
      </w:pPr>
      <w:r w:rsidRPr="001F2886">
        <w:rPr>
          <w:rFonts w:ascii="Trebuchet MS" w:hAnsi="Trebuchet MS" w:cs="Arial"/>
          <w:b/>
          <w:sz w:val="24"/>
          <w:szCs w:val="24"/>
          <w:lang w:val="es-ES_tradnl"/>
        </w:rPr>
        <w:t xml:space="preserve">1. </w:t>
      </w:r>
      <w:r w:rsidRPr="001F2886">
        <w:rPr>
          <w:rFonts w:ascii="Trebuchet MS" w:hAnsi="Trebuchet MS" w:cs="Arial"/>
          <w:b/>
          <w:sz w:val="24"/>
          <w:szCs w:val="24"/>
          <w:lang w:eastAsia="ar-SA"/>
        </w:rPr>
        <w:t>Presentación del escrito de denuncia.</w:t>
      </w:r>
      <w:r w:rsidRPr="001F2886">
        <w:rPr>
          <w:rFonts w:ascii="Trebuchet MS" w:hAnsi="Trebuchet MS" w:cs="Arial"/>
          <w:sz w:val="24"/>
          <w:szCs w:val="24"/>
          <w:lang w:eastAsia="ar-SA"/>
        </w:rPr>
        <w:t xml:space="preserve"> </w:t>
      </w:r>
      <w:r w:rsidRPr="001F2886">
        <w:rPr>
          <w:rFonts w:ascii="Trebuchet MS" w:hAnsi="Trebuchet MS" w:cs="Arial"/>
          <w:sz w:val="24"/>
          <w:szCs w:val="24"/>
          <w:lang w:val="es-ES_tradnl"/>
        </w:rPr>
        <w:t xml:space="preserve">El once de octubre de dos mil dieciocho, </w:t>
      </w:r>
      <w:r w:rsidRPr="001F2886">
        <w:rPr>
          <w:rFonts w:ascii="Trebuchet MS" w:hAnsi="Trebuchet MS" w:cs="Arial"/>
          <w:sz w:val="24"/>
          <w:szCs w:val="24"/>
        </w:rPr>
        <w:t xml:space="preserve">se recibió </w:t>
      </w:r>
      <w:r w:rsidRPr="001F2886">
        <w:rPr>
          <w:rFonts w:ascii="Trebuchet MS" w:hAnsi="Trebuchet MS" w:cs="Arial"/>
          <w:sz w:val="24"/>
          <w:szCs w:val="24"/>
          <w:lang w:val="es-ES_tradnl"/>
        </w:rPr>
        <w:t>en la Oficialía de Partes del Instituto Electoral y de Participación Ciudadana del Estado de Jalisco</w:t>
      </w:r>
      <w:r w:rsidRPr="001F2886">
        <w:rPr>
          <w:rStyle w:val="Refdenotaalpie"/>
          <w:rFonts w:ascii="Trebuchet MS" w:hAnsi="Trebuchet MS"/>
          <w:sz w:val="24"/>
          <w:szCs w:val="24"/>
          <w:lang w:val="es-ES_tradnl"/>
        </w:rPr>
        <w:footnoteReference w:id="1"/>
      </w:r>
      <w:r w:rsidRPr="001F2886">
        <w:rPr>
          <w:rFonts w:ascii="Trebuchet MS" w:hAnsi="Trebuchet MS" w:cs="Arial"/>
          <w:sz w:val="24"/>
          <w:szCs w:val="24"/>
          <w:lang w:val="es-ES_tradnl"/>
        </w:rPr>
        <w:t xml:space="preserve">, el </w:t>
      </w:r>
      <w:r w:rsidRPr="001F2886">
        <w:rPr>
          <w:rFonts w:ascii="Trebuchet MS" w:hAnsi="Trebuchet MS" w:cs="Arial"/>
          <w:sz w:val="24"/>
          <w:szCs w:val="24"/>
        </w:rPr>
        <w:t xml:space="preserve">escrito </w:t>
      </w:r>
      <w:r w:rsidRPr="001F2886">
        <w:rPr>
          <w:rFonts w:ascii="Trebuchet MS" w:hAnsi="Trebuchet MS" w:cs="Arial"/>
          <w:sz w:val="24"/>
          <w:szCs w:val="24"/>
          <w:lang w:val="es-ES_tradnl"/>
        </w:rPr>
        <w:t>signado</w:t>
      </w:r>
      <w:r w:rsidRPr="001F2886">
        <w:rPr>
          <w:rFonts w:ascii="Trebuchet MS" w:hAnsi="Trebuchet MS" w:cs="Arial"/>
          <w:sz w:val="24"/>
          <w:szCs w:val="24"/>
        </w:rPr>
        <w:t xml:space="preserve"> por Angélica Saucedo </w:t>
      </w:r>
      <w:proofErr w:type="spellStart"/>
      <w:r w:rsidRPr="001F2886">
        <w:rPr>
          <w:rFonts w:ascii="Trebuchet MS" w:hAnsi="Trebuchet MS" w:cs="Arial"/>
          <w:sz w:val="24"/>
          <w:szCs w:val="24"/>
        </w:rPr>
        <w:t>Bosquez</w:t>
      </w:r>
      <w:proofErr w:type="spellEnd"/>
      <w:r w:rsidRPr="001F2886">
        <w:rPr>
          <w:rFonts w:ascii="Trebuchet MS" w:hAnsi="Trebuchet MS" w:cs="Arial"/>
          <w:sz w:val="24"/>
          <w:szCs w:val="24"/>
        </w:rPr>
        <w:t xml:space="preserve">, </w:t>
      </w:r>
      <w:r w:rsidRPr="001F2886">
        <w:rPr>
          <w:rFonts w:ascii="Trebuchet MS" w:hAnsi="Trebuchet MS" w:cs="Arial"/>
          <w:sz w:val="24"/>
          <w:szCs w:val="24"/>
          <w:lang w:val="es-ES_tradnl"/>
        </w:rPr>
        <w:t xml:space="preserve">mediante el cual </w:t>
      </w:r>
      <w:r w:rsidRPr="001F2886">
        <w:rPr>
          <w:rFonts w:ascii="Trebuchet MS" w:hAnsi="Trebuchet MS" w:cs="Arial"/>
          <w:sz w:val="24"/>
          <w:szCs w:val="24"/>
        </w:rPr>
        <w:t xml:space="preserve">denuncia </w:t>
      </w:r>
      <w:r w:rsidRPr="001F2886">
        <w:rPr>
          <w:rFonts w:ascii="Trebuchet MS" w:hAnsi="Trebuchet MS" w:cs="Arial"/>
          <w:sz w:val="24"/>
          <w:szCs w:val="24"/>
          <w:lang w:val="es-ES_tradnl"/>
        </w:rPr>
        <w:t xml:space="preserve">hechos que considera violatorios de la normatividad electoral vigente en el estado de Jalisco, los cuales atribuye al ciudadano </w:t>
      </w:r>
      <w:r w:rsidRPr="001F2886">
        <w:rPr>
          <w:rFonts w:ascii="Trebuchet MS" w:hAnsi="Trebuchet MS" w:cs="Arial"/>
          <w:b/>
          <w:sz w:val="24"/>
          <w:szCs w:val="24"/>
          <w:lang w:val="es-ES_tradnl"/>
        </w:rPr>
        <w:t>Rodolfo Franco Ramírez</w:t>
      </w:r>
      <w:r w:rsidRPr="001F2886">
        <w:rPr>
          <w:rFonts w:ascii="Trebuchet MS" w:hAnsi="Trebuchet MS" w:cs="Arial"/>
          <w:sz w:val="24"/>
          <w:szCs w:val="24"/>
          <w:lang w:val="es-ES_tradnl"/>
        </w:rPr>
        <w:t xml:space="preserve">, así como a la empresa </w:t>
      </w:r>
      <w:r w:rsidRPr="001F2886">
        <w:rPr>
          <w:rFonts w:ascii="Trebuchet MS" w:hAnsi="Trebuchet MS" w:cs="Arial"/>
          <w:b/>
          <w:sz w:val="24"/>
          <w:szCs w:val="24"/>
          <w:lang w:val="es-ES_tradnl"/>
        </w:rPr>
        <w:t>“Agencia Noticiosa del Centro, S.A. de C.V.”</w:t>
      </w:r>
    </w:p>
    <w:p w:rsidR="00742F4C" w:rsidRPr="001F2886" w:rsidRDefault="00742F4C" w:rsidP="007D07F7">
      <w:pPr>
        <w:pStyle w:val="Sinespaciado"/>
        <w:jc w:val="both"/>
        <w:rPr>
          <w:rFonts w:ascii="Trebuchet MS" w:hAnsi="Trebuchet MS" w:cs="Arial"/>
          <w:sz w:val="24"/>
          <w:szCs w:val="24"/>
          <w:lang w:val="es-ES_tradnl"/>
        </w:rPr>
      </w:pPr>
    </w:p>
    <w:p w:rsidR="00742F4C" w:rsidRPr="001F2886" w:rsidRDefault="00742F4C" w:rsidP="007D07F7">
      <w:pPr>
        <w:pStyle w:val="Sinespaciado"/>
        <w:jc w:val="both"/>
        <w:rPr>
          <w:rFonts w:ascii="Trebuchet MS" w:hAnsi="Trebuchet MS" w:cs="Arial"/>
          <w:sz w:val="24"/>
          <w:szCs w:val="24"/>
          <w:lang w:val="es-ES_tradnl"/>
        </w:rPr>
      </w:pPr>
      <w:r w:rsidRPr="001F2886">
        <w:rPr>
          <w:rFonts w:ascii="Trebuchet MS" w:hAnsi="Trebuchet MS" w:cs="Arial"/>
          <w:b/>
          <w:sz w:val="24"/>
          <w:szCs w:val="24"/>
          <w:lang w:val="es-ES_tradnl"/>
        </w:rPr>
        <w:t xml:space="preserve">2. Acuerdo de radicación y prevención a denunciante. </w:t>
      </w:r>
      <w:r w:rsidRPr="001F2886">
        <w:rPr>
          <w:rFonts w:ascii="Trebuchet MS" w:hAnsi="Trebuchet MS" w:cs="Arial"/>
          <w:sz w:val="24"/>
          <w:szCs w:val="24"/>
          <w:lang w:val="es-ES_tradnl"/>
        </w:rPr>
        <w:t xml:space="preserve">El doce de octubre siguiente, la </w:t>
      </w:r>
      <w:r w:rsidR="0075559E" w:rsidRPr="001F2886">
        <w:rPr>
          <w:rFonts w:ascii="Trebuchet MS" w:hAnsi="Trebuchet MS" w:cs="Arial"/>
          <w:sz w:val="24"/>
          <w:szCs w:val="24"/>
          <w:lang w:val="es-ES_tradnl"/>
        </w:rPr>
        <w:t xml:space="preserve">Secretaria Ejecutiva </w:t>
      </w:r>
      <w:r w:rsidRPr="001F2886">
        <w:rPr>
          <w:rFonts w:ascii="Trebuchet MS" w:hAnsi="Trebuchet MS" w:cs="Arial"/>
          <w:sz w:val="24"/>
          <w:szCs w:val="24"/>
          <w:lang w:val="es-ES_tradnl"/>
        </w:rPr>
        <w:t xml:space="preserve">del </w:t>
      </w:r>
      <w:r w:rsidR="0075559E" w:rsidRPr="001F2886">
        <w:rPr>
          <w:rFonts w:ascii="Trebuchet MS" w:hAnsi="Trebuchet MS" w:cs="Arial"/>
          <w:sz w:val="24"/>
          <w:szCs w:val="24"/>
          <w:lang w:val="es-ES_tradnl"/>
        </w:rPr>
        <w:t xml:space="preserve">Instituto </w:t>
      </w:r>
      <w:r w:rsidRPr="001F2886">
        <w:rPr>
          <w:rFonts w:ascii="Trebuchet MS" w:hAnsi="Trebuchet MS" w:cs="Arial"/>
          <w:sz w:val="24"/>
          <w:szCs w:val="24"/>
          <w:lang w:val="es-ES_tradnl"/>
        </w:rPr>
        <w:t>dictó acuerdo en el que radicó el escrito de denuncia con el número de expediente PSO-QUEJA-021/2018, y se ordenó requerir a la promovente para que dentro del término de tres días compareciera a ratificar su escrito de denuncia.</w:t>
      </w:r>
    </w:p>
    <w:p w:rsidR="00742F4C" w:rsidRPr="001F2886" w:rsidRDefault="00742F4C" w:rsidP="007D07F7">
      <w:pPr>
        <w:pStyle w:val="Sinespaciado"/>
        <w:jc w:val="both"/>
        <w:rPr>
          <w:rFonts w:ascii="Trebuchet MS" w:hAnsi="Trebuchet MS" w:cs="Arial"/>
          <w:sz w:val="24"/>
          <w:szCs w:val="24"/>
          <w:lang w:val="es-ES_tradnl"/>
        </w:rPr>
      </w:pPr>
    </w:p>
    <w:p w:rsidR="00742F4C" w:rsidRPr="001F2886" w:rsidRDefault="00742F4C" w:rsidP="007D07F7">
      <w:pPr>
        <w:pStyle w:val="Sinespaciado"/>
        <w:jc w:val="both"/>
        <w:rPr>
          <w:rFonts w:ascii="Trebuchet MS" w:hAnsi="Trebuchet MS" w:cs="Arial"/>
          <w:sz w:val="24"/>
          <w:szCs w:val="24"/>
          <w:lang w:val="es-ES_tradnl"/>
        </w:rPr>
      </w:pPr>
      <w:r w:rsidRPr="001F2886">
        <w:rPr>
          <w:rFonts w:ascii="Trebuchet MS" w:hAnsi="Trebuchet MS" w:cs="Arial"/>
          <w:b/>
          <w:sz w:val="24"/>
          <w:szCs w:val="24"/>
          <w:lang w:val="es-ES_tradnl"/>
        </w:rPr>
        <w:t xml:space="preserve">3. Diligencia de ratificación. </w:t>
      </w:r>
      <w:r w:rsidRPr="001F2886">
        <w:rPr>
          <w:rFonts w:ascii="Trebuchet MS" w:hAnsi="Trebuchet MS" w:cs="Arial"/>
          <w:sz w:val="24"/>
          <w:szCs w:val="24"/>
          <w:lang w:val="es-ES_tradnl"/>
        </w:rPr>
        <w:t xml:space="preserve">Con fecha diecinueve de octubre de dos mil dieciocho, la ciudadana </w:t>
      </w:r>
      <w:r w:rsidRPr="001F2886">
        <w:rPr>
          <w:rFonts w:ascii="Trebuchet MS" w:hAnsi="Trebuchet MS" w:cs="Arial"/>
          <w:b/>
          <w:sz w:val="24"/>
          <w:szCs w:val="24"/>
        </w:rPr>
        <w:t xml:space="preserve">Angélica Saucedo </w:t>
      </w:r>
      <w:proofErr w:type="spellStart"/>
      <w:r w:rsidRPr="001F2886">
        <w:rPr>
          <w:rFonts w:ascii="Trebuchet MS" w:hAnsi="Trebuchet MS" w:cs="Arial"/>
          <w:b/>
          <w:sz w:val="24"/>
          <w:szCs w:val="24"/>
        </w:rPr>
        <w:t>Bosquez</w:t>
      </w:r>
      <w:proofErr w:type="spellEnd"/>
      <w:r w:rsidRPr="001F2886">
        <w:rPr>
          <w:rFonts w:ascii="Trebuchet MS" w:hAnsi="Trebuchet MS" w:cs="Arial"/>
          <w:sz w:val="24"/>
          <w:szCs w:val="24"/>
        </w:rPr>
        <w:t xml:space="preserve">, compareció a las instalaciones de la Dirección Jurídica de este organismo electoral, a efecto de ratificar su escrito de denuncia, presentado en contra de </w:t>
      </w:r>
      <w:r w:rsidRPr="001F2886">
        <w:rPr>
          <w:rFonts w:ascii="Trebuchet MS" w:hAnsi="Trebuchet MS" w:cs="Arial"/>
          <w:b/>
          <w:sz w:val="24"/>
          <w:szCs w:val="24"/>
          <w:lang w:val="es-ES_tradnl"/>
        </w:rPr>
        <w:t xml:space="preserve">Rodolfo Franco Ramírez, </w:t>
      </w:r>
      <w:r w:rsidRPr="001F2886">
        <w:rPr>
          <w:rFonts w:ascii="Trebuchet MS" w:hAnsi="Trebuchet MS" w:cs="Arial"/>
          <w:sz w:val="24"/>
          <w:szCs w:val="24"/>
          <w:lang w:val="es-ES_tradnl"/>
        </w:rPr>
        <w:t>y la empresa</w:t>
      </w:r>
      <w:r w:rsidRPr="001F2886">
        <w:rPr>
          <w:rFonts w:ascii="Trebuchet MS" w:hAnsi="Trebuchet MS" w:cs="Arial"/>
          <w:b/>
          <w:sz w:val="24"/>
          <w:szCs w:val="24"/>
          <w:lang w:val="es-ES_tradnl"/>
        </w:rPr>
        <w:t xml:space="preserve"> “Agencia Noticiosa del Centro, S.A. de C.V.”</w:t>
      </w:r>
    </w:p>
    <w:p w:rsidR="00742F4C" w:rsidRPr="001F2886" w:rsidRDefault="00742F4C" w:rsidP="007D07F7">
      <w:pPr>
        <w:pStyle w:val="Sinespaciado"/>
        <w:jc w:val="both"/>
        <w:rPr>
          <w:rFonts w:ascii="Trebuchet MS" w:hAnsi="Trebuchet MS" w:cs="Arial"/>
          <w:b/>
          <w:sz w:val="24"/>
          <w:szCs w:val="24"/>
          <w:lang w:val="es-ES_tradnl"/>
        </w:rPr>
      </w:pPr>
    </w:p>
    <w:p w:rsidR="00742F4C" w:rsidRDefault="0047669A" w:rsidP="007D07F7">
      <w:pPr>
        <w:pStyle w:val="Sinespaciado"/>
        <w:jc w:val="both"/>
        <w:rPr>
          <w:rFonts w:ascii="Trebuchet MS" w:hAnsi="Trebuchet MS" w:cs="Arial"/>
          <w:b/>
          <w:sz w:val="24"/>
          <w:szCs w:val="24"/>
        </w:rPr>
      </w:pPr>
      <w:r>
        <w:rPr>
          <w:rFonts w:ascii="Trebuchet MS" w:hAnsi="Trebuchet MS" w:cs="Arial"/>
          <w:b/>
          <w:sz w:val="24"/>
          <w:szCs w:val="24"/>
          <w:lang w:val="es-ES_tradnl"/>
        </w:rPr>
        <w:t>4</w:t>
      </w:r>
      <w:r w:rsidR="00742F4C" w:rsidRPr="001F2886">
        <w:rPr>
          <w:rFonts w:ascii="Trebuchet MS" w:hAnsi="Trebuchet MS" w:cs="Arial"/>
          <w:b/>
          <w:sz w:val="24"/>
          <w:szCs w:val="24"/>
          <w:lang w:val="es-ES_tradnl"/>
        </w:rPr>
        <w:t xml:space="preserve">. </w:t>
      </w:r>
      <w:r w:rsidR="00742F4C" w:rsidRPr="001F2886">
        <w:rPr>
          <w:rFonts w:ascii="Trebuchet MS" w:hAnsi="Trebuchet MS" w:cs="Arial"/>
          <w:b/>
          <w:sz w:val="24"/>
          <w:szCs w:val="24"/>
        </w:rPr>
        <w:t>Acuerdo de admisión a trámite.</w:t>
      </w:r>
      <w:r>
        <w:rPr>
          <w:rFonts w:ascii="Trebuchet MS" w:hAnsi="Trebuchet MS" w:cs="Arial"/>
          <w:b/>
          <w:sz w:val="24"/>
          <w:szCs w:val="24"/>
        </w:rPr>
        <w:t xml:space="preserve"> </w:t>
      </w:r>
      <w:r>
        <w:rPr>
          <w:rFonts w:ascii="Trebuchet MS" w:hAnsi="Trebuchet MS" w:cs="Arial"/>
          <w:sz w:val="24"/>
          <w:szCs w:val="24"/>
        </w:rPr>
        <w:t>El veinticuatro de octubre de dos mil dieciocho,</w:t>
      </w:r>
      <w:r w:rsidR="00742F4C" w:rsidRPr="001F2886">
        <w:rPr>
          <w:rFonts w:ascii="Trebuchet MS" w:hAnsi="Trebuchet MS" w:cs="Arial"/>
          <w:sz w:val="24"/>
          <w:szCs w:val="24"/>
        </w:rPr>
        <w:t xml:space="preserve"> la autoridad instructora dictó acuerdo en el que se admitió a trámite la denuncia de hechos formulada por </w:t>
      </w:r>
      <w:r w:rsidR="00742F4C" w:rsidRPr="001F2886">
        <w:rPr>
          <w:rFonts w:ascii="Trebuchet MS" w:hAnsi="Trebuchet MS" w:cs="Arial"/>
          <w:sz w:val="24"/>
          <w:szCs w:val="24"/>
          <w:lang w:val="es-ES_tradnl"/>
        </w:rPr>
        <w:t xml:space="preserve">la ciudadana </w:t>
      </w:r>
      <w:r w:rsidR="00742F4C" w:rsidRPr="001F2886">
        <w:rPr>
          <w:rFonts w:ascii="Trebuchet MS" w:hAnsi="Trebuchet MS" w:cs="Arial"/>
          <w:b/>
          <w:sz w:val="24"/>
          <w:szCs w:val="24"/>
        </w:rPr>
        <w:t xml:space="preserve">Angélica Saucedo </w:t>
      </w:r>
      <w:proofErr w:type="spellStart"/>
      <w:r w:rsidR="00742F4C" w:rsidRPr="001F2886">
        <w:rPr>
          <w:rFonts w:ascii="Trebuchet MS" w:hAnsi="Trebuchet MS" w:cs="Arial"/>
          <w:b/>
          <w:sz w:val="24"/>
          <w:szCs w:val="24"/>
        </w:rPr>
        <w:t>Bosquez</w:t>
      </w:r>
      <w:proofErr w:type="spellEnd"/>
      <w:r w:rsidR="00742F4C" w:rsidRPr="001F2886">
        <w:rPr>
          <w:rFonts w:ascii="Trebuchet MS" w:hAnsi="Trebuchet MS" w:cs="Arial"/>
          <w:b/>
          <w:sz w:val="24"/>
          <w:szCs w:val="24"/>
        </w:rPr>
        <w:t xml:space="preserve"> </w:t>
      </w:r>
      <w:r w:rsidR="00742F4C" w:rsidRPr="001F2886">
        <w:rPr>
          <w:rFonts w:ascii="Trebuchet MS" w:hAnsi="Trebuchet MS" w:cs="Arial"/>
          <w:sz w:val="24"/>
          <w:szCs w:val="24"/>
        </w:rPr>
        <w:t xml:space="preserve">y se ordenó emplazar a los denunciados </w:t>
      </w:r>
      <w:r w:rsidR="00742F4C" w:rsidRPr="001F2886">
        <w:rPr>
          <w:rFonts w:ascii="Trebuchet MS" w:hAnsi="Trebuchet MS" w:cs="Arial"/>
          <w:b/>
          <w:sz w:val="24"/>
          <w:szCs w:val="24"/>
        </w:rPr>
        <w:t>Rodolfo Franco Ramírez y Agencia Noticiosa del Centro S.A. de C.V.</w:t>
      </w:r>
    </w:p>
    <w:p w:rsidR="0047669A" w:rsidRDefault="0047669A" w:rsidP="007D07F7">
      <w:pPr>
        <w:pStyle w:val="Sinespaciado"/>
        <w:jc w:val="both"/>
        <w:rPr>
          <w:rFonts w:ascii="Trebuchet MS" w:hAnsi="Trebuchet MS" w:cs="Arial"/>
          <w:b/>
          <w:sz w:val="24"/>
          <w:szCs w:val="24"/>
        </w:rPr>
      </w:pPr>
    </w:p>
    <w:p w:rsidR="0047669A" w:rsidRPr="001F2886" w:rsidRDefault="0047669A" w:rsidP="007D07F7">
      <w:pPr>
        <w:pStyle w:val="Sinespaciado"/>
        <w:jc w:val="both"/>
        <w:rPr>
          <w:rFonts w:ascii="Trebuchet MS" w:hAnsi="Trebuchet MS" w:cs="Arial"/>
          <w:b/>
          <w:sz w:val="24"/>
          <w:szCs w:val="24"/>
        </w:rPr>
      </w:pPr>
      <w:r>
        <w:rPr>
          <w:rFonts w:ascii="Trebuchet MS" w:hAnsi="Trebuchet MS" w:cs="Arial"/>
          <w:b/>
          <w:sz w:val="24"/>
          <w:szCs w:val="24"/>
          <w:lang w:val="es-ES_tradnl"/>
        </w:rPr>
        <w:t xml:space="preserve">5. </w:t>
      </w:r>
      <w:r w:rsidRPr="001F2886">
        <w:rPr>
          <w:rFonts w:ascii="Trebuchet MS" w:hAnsi="Trebuchet MS" w:cs="Arial"/>
          <w:b/>
          <w:sz w:val="24"/>
          <w:szCs w:val="24"/>
          <w:lang w:val="es-ES_tradnl"/>
        </w:rPr>
        <w:t xml:space="preserve">Acta circunstanciada. </w:t>
      </w:r>
      <w:r>
        <w:rPr>
          <w:rFonts w:ascii="Trebuchet MS" w:hAnsi="Trebuchet MS" w:cs="Arial"/>
          <w:sz w:val="24"/>
          <w:szCs w:val="24"/>
        </w:rPr>
        <w:t>En esa misma fecha</w:t>
      </w:r>
      <w:r w:rsidRPr="001F2886">
        <w:rPr>
          <w:rFonts w:ascii="Trebuchet MS" w:hAnsi="Trebuchet MS" w:cs="Arial"/>
          <w:sz w:val="24"/>
          <w:szCs w:val="24"/>
          <w:lang w:val="es-ES_tradnl"/>
        </w:rPr>
        <w:t>, se elaboró el acta circunstanciada en la que se hizo constar el resultado de la verificación realizada sobre la existencia y el contenido de las páginas de internet referidas por la denunciante en su escrito inicial.</w:t>
      </w:r>
    </w:p>
    <w:p w:rsidR="00742F4C" w:rsidRPr="001F2886" w:rsidRDefault="00742F4C" w:rsidP="007D07F7">
      <w:pPr>
        <w:pStyle w:val="Sinespaciado"/>
        <w:jc w:val="both"/>
        <w:rPr>
          <w:rFonts w:ascii="Trebuchet MS" w:hAnsi="Trebuchet MS" w:cs="Arial"/>
          <w:sz w:val="24"/>
          <w:szCs w:val="24"/>
        </w:rPr>
      </w:pPr>
    </w:p>
    <w:p w:rsidR="00742F4C" w:rsidRDefault="00742F4C" w:rsidP="007D07F7">
      <w:pPr>
        <w:pStyle w:val="Sinespaciado"/>
        <w:jc w:val="both"/>
        <w:rPr>
          <w:rFonts w:ascii="Trebuchet MS" w:hAnsi="Trebuchet MS" w:cs="Arial"/>
          <w:sz w:val="24"/>
          <w:szCs w:val="24"/>
        </w:rPr>
      </w:pPr>
      <w:r w:rsidRPr="001F2886">
        <w:rPr>
          <w:rFonts w:ascii="Trebuchet MS" w:hAnsi="Trebuchet MS" w:cs="Arial"/>
          <w:b/>
          <w:sz w:val="24"/>
          <w:szCs w:val="24"/>
        </w:rPr>
        <w:t>6. Resolución de Medida Cautelar.</w:t>
      </w:r>
      <w:r w:rsidRPr="001F2886">
        <w:rPr>
          <w:rFonts w:ascii="Trebuchet MS" w:hAnsi="Trebuchet MS" w:cs="Arial"/>
          <w:sz w:val="24"/>
          <w:szCs w:val="24"/>
        </w:rPr>
        <w:t xml:space="preserve"> El veintiséis de octubre de dos mil dieciocho, la Comisión de Quejas y Denuncias de este instituto declaró procedente la medida cautelar respecto de las publicaciones contenidas en los hipervínculos referidos en el inciso </w:t>
      </w:r>
      <w:r w:rsidRPr="001F2886">
        <w:rPr>
          <w:rFonts w:ascii="Trebuchet MS" w:hAnsi="Trebuchet MS" w:cs="Arial"/>
          <w:b/>
          <w:sz w:val="24"/>
          <w:szCs w:val="24"/>
        </w:rPr>
        <w:t xml:space="preserve">B), </w:t>
      </w:r>
      <w:r w:rsidRPr="001F2886">
        <w:rPr>
          <w:rFonts w:ascii="Trebuchet MS" w:hAnsi="Trebuchet MS" w:cs="Arial"/>
          <w:sz w:val="24"/>
          <w:szCs w:val="24"/>
        </w:rPr>
        <w:t>numeral 3, del considerando VI de dicha resolución.</w:t>
      </w:r>
    </w:p>
    <w:p w:rsidR="00DC7F38" w:rsidRDefault="00DC7F38" w:rsidP="007D07F7">
      <w:pPr>
        <w:pStyle w:val="Sinespaciado"/>
        <w:jc w:val="both"/>
        <w:rPr>
          <w:rFonts w:ascii="Trebuchet MS" w:hAnsi="Trebuchet MS" w:cs="Arial"/>
          <w:sz w:val="24"/>
          <w:szCs w:val="24"/>
        </w:rPr>
      </w:pPr>
    </w:p>
    <w:p w:rsidR="00DC7F38" w:rsidRPr="001F2886" w:rsidRDefault="00DC7F38" w:rsidP="007D07F7">
      <w:pPr>
        <w:jc w:val="both"/>
        <w:rPr>
          <w:rFonts w:ascii="Trebuchet MS" w:hAnsi="Trebuchet MS" w:cs="Arial"/>
        </w:rPr>
      </w:pPr>
      <w:r w:rsidRPr="00DC7F38">
        <w:rPr>
          <w:rFonts w:ascii="Trebuchet MS" w:hAnsi="Trebuchet MS" w:cs="Arial"/>
          <w:b/>
          <w:bCs/>
        </w:rPr>
        <w:t>7.</w:t>
      </w:r>
      <w:r>
        <w:rPr>
          <w:rFonts w:ascii="Trebuchet MS" w:hAnsi="Trebuchet MS" w:cs="Arial"/>
          <w:b/>
          <w:bCs/>
        </w:rPr>
        <w:t xml:space="preserve"> Notificación de la Medida Cautelar</w:t>
      </w:r>
      <w:r w:rsidRPr="00DC7F38">
        <w:rPr>
          <w:rFonts w:ascii="Trebuchet MS" w:hAnsi="Trebuchet MS" w:cs="Arial"/>
          <w:b/>
          <w:bCs/>
        </w:rPr>
        <w:t xml:space="preserve">. </w:t>
      </w:r>
      <w:r w:rsidRPr="00DC7F38">
        <w:rPr>
          <w:rFonts w:ascii="Trebuchet MS" w:hAnsi="Trebuchet MS" w:cs="Arial"/>
          <w:bCs/>
        </w:rPr>
        <w:t>A efecto de llevar</w:t>
      </w:r>
      <w:r w:rsidR="007F5805">
        <w:rPr>
          <w:rFonts w:ascii="Trebuchet MS" w:hAnsi="Trebuchet MS" w:cs="Arial"/>
          <w:bCs/>
        </w:rPr>
        <w:t xml:space="preserve"> </w:t>
      </w:r>
      <w:r w:rsidR="007F5805" w:rsidRPr="004B64D0">
        <w:rPr>
          <w:rFonts w:ascii="Trebuchet MS" w:hAnsi="Trebuchet MS" w:cs="Arial"/>
          <w:bCs/>
        </w:rPr>
        <w:t>a</w:t>
      </w:r>
      <w:r w:rsidRPr="00DC7F38">
        <w:rPr>
          <w:rFonts w:ascii="Trebuchet MS" w:hAnsi="Trebuchet MS" w:cs="Arial"/>
          <w:bCs/>
        </w:rPr>
        <w:t xml:space="preserve"> cabo la notificación de la resolución de la medida cau</w:t>
      </w:r>
      <w:r>
        <w:rPr>
          <w:rFonts w:ascii="Trebuchet MS" w:hAnsi="Trebuchet MS" w:cs="Arial"/>
          <w:bCs/>
        </w:rPr>
        <w:t>telar peticionada, s</w:t>
      </w:r>
      <w:r w:rsidRPr="001F2886">
        <w:rPr>
          <w:rFonts w:ascii="Trebuchet MS" w:hAnsi="Trebuchet MS" w:cs="Arial"/>
        </w:rPr>
        <w:t xml:space="preserve">e solicitó al Instituto Estatal Electoral de Aguascalientes su apoyo para </w:t>
      </w:r>
      <w:r w:rsidR="007F5805" w:rsidRPr="001F2886">
        <w:rPr>
          <w:rFonts w:ascii="Trebuchet MS" w:hAnsi="Trebuchet MS" w:cs="Arial"/>
        </w:rPr>
        <w:t>qu</w:t>
      </w:r>
      <w:r w:rsidR="007F5805" w:rsidRPr="004B64D0">
        <w:rPr>
          <w:rFonts w:ascii="Trebuchet MS" w:hAnsi="Trebuchet MS" w:cs="Arial"/>
        </w:rPr>
        <w:t>e,</w:t>
      </w:r>
      <w:r w:rsidRPr="001F2886">
        <w:rPr>
          <w:rFonts w:ascii="Trebuchet MS" w:hAnsi="Trebuchet MS" w:cs="Arial"/>
        </w:rPr>
        <w:t xml:space="preserve"> en auxilio de este órgano, hiciera las notificaciones a los denunciados tanto del emplazamiento como de la resolución dictada por la Comisión de Quejas y Denuncias ref</w:t>
      </w:r>
      <w:r>
        <w:rPr>
          <w:rFonts w:ascii="Trebuchet MS" w:hAnsi="Trebuchet MS" w:cs="Arial"/>
        </w:rPr>
        <w:t>erida en el punto que antecede.</w:t>
      </w:r>
    </w:p>
    <w:p w:rsidR="00DC7F38" w:rsidRPr="001F2886" w:rsidRDefault="00DC7F38" w:rsidP="007D07F7">
      <w:pPr>
        <w:pStyle w:val="Sinespaciado"/>
        <w:jc w:val="both"/>
        <w:rPr>
          <w:rFonts w:ascii="Trebuchet MS" w:hAnsi="Trebuchet MS" w:cs="Arial"/>
          <w:sz w:val="24"/>
          <w:szCs w:val="24"/>
        </w:rPr>
      </w:pPr>
    </w:p>
    <w:p w:rsidR="00DC7F38" w:rsidRPr="003D32A5" w:rsidRDefault="00DC7F38" w:rsidP="007D07F7">
      <w:pPr>
        <w:pStyle w:val="Sinespaciado"/>
        <w:jc w:val="both"/>
        <w:rPr>
          <w:rFonts w:ascii="Trebuchet MS" w:hAnsi="Trebuchet MS" w:cs="Arial"/>
          <w:sz w:val="24"/>
          <w:szCs w:val="24"/>
        </w:rPr>
      </w:pPr>
      <w:r w:rsidRPr="003D32A5">
        <w:rPr>
          <w:rFonts w:ascii="Trebuchet MS" w:hAnsi="Trebuchet MS" w:cs="Arial"/>
          <w:b/>
          <w:sz w:val="24"/>
          <w:szCs w:val="24"/>
        </w:rPr>
        <w:t>8.</w:t>
      </w:r>
      <w:r w:rsidRPr="003D32A5">
        <w:rPr>
          <w:rFonts w:ascii="Trebuchet MS" w:hAnsi="Trebuchet MS" w:cs="Arial"/>
          <w:b/>
          <w:bCs/>
          <w:sz w:val="24"/>
          <w:szCs w:val="24"/>
        </w:rPr>
        <w:t xml:space="preserve"> </w:t>
      </w:r>
      <w:r w:rsidRPr="003D32A5">
        <w:rPr>
          <w:rFonts w:ascii="Trebuchet MS" w:hAnsi="Trebuchet MS" w:cs="Arial"/>
          <w:b/>
          <w:sz w:val="24"/>
          <w:szCs w:val="24"/>
        </w:rPr>
        <w:t xml:space="preserve">Recepción de constancias, </w:t>
      </w:r>
      <w:r w:rsidRPr="003D32A5">
        <w:rPr>
          <w:rFonts w:ascii="Trebuchet MS" w:hAnsi="Trebuchet MS" w:cs="Arial"/>
          <w:b/>
          <w:bCs/>
          <w:sz w:val="24"/>
          <w:szCs w:val="24"/>
        </w:rPr>
        <w:t>múltiples requerimientos para el cumplimiento de la medida cautelar</w:t>
      </w:r>
      <w:r w:rsidRPr="003D32A5">
        <w:rPr>
          <w:rFonts w:ascii="Trebuchet MS" w:hAnsi="Trebuchet MS" w:cs="Arial"/>
          <w:b/>
          <w:sz w:val="24"/>
          <w:szCs w:val="24"/>
        </w:rPr>
        <w:t xml:space="preserve">. </w:t>
      </w:r>
      <w:r w:rsidRPr="003D32A5">
        <w:rPr>
          <w:rFonts w:ascii="Trebuchet MS" w:hAnsi="Trebuchet MS" w:cs="Arial"/>
          <w:sz w:val="24"/>
          <w:szCs w:val="24"/>
        </w:rPr>
        <w:t>El siete de diciembre de dos mil dieciocho, se dictó acuerdo en el cual se tuvieron por recibidas las constancias practicadas por el Instituto Estatal Electoral de Aguascalientes, de las cuales se desprende que las notificaciones solicitadas se realizaron por estrados en razón de que pese a haber dejado citatorio, cuando el notificador acudió de nueva cuenta al domicilio, nadie atendió a su llamado, en virtud de lo anterior se llevaron a cabo las siguientes actuaciones tendientes al cumplimiento de la medida cautelar</w:t>
      </w:r>
      <w:r w:rsidR="0075559E" w:rsidRPr="003D32A5">
        <w:rPr>
          <w:rFonts w:ascii="Trebuchet MS" w:hAnsi="Trebuchet MS" w:cs="Arial"/>
          <w:sz w:val="24"/>
          <w:szCs w:val="24"/>
        </w:rPr>
        <w:t>:</w:t>
      </w:r>
    </w:p>
    <w:p w:rsidR="00DC7F38" w:rsidRDefault="00DC7F38" w:rsidP="007D07F7">
      <w:pPr>
        <w:jc w:val="both"/>
        <w:rPr>
          <w:rFonts w:ascii="Trebuchet MS" w:hAnsi="Trebuchet MS" w:cs="Arial"/>
        </w:rPr>
      </w:pPr>
    </w:p>
    <w:p w:rsidR="00DC7F38" w:rsidRPr="00DC7F38" w:rsidRDefault="00DC7F38" w:rsidP="007D07F7">
      <w:pPr>
        <w:pStyle w:val="Prrafodelista"/>
        <w:numPr>
          <w:ilvl w:val="0"/>
          <w:numId w:val="28"/>
        </w:numPr>
        <w:spacing w:after="0" w:line="240" w:lineRule="auto"/>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 xml:space="preserve">7 diciembre 2018. </w:t>
      </w:r>
      <w:r w:rsidRPr="00DC7F38">
        <w:rPr>
          <w:rFonts w:ascii="Trebuchet MS" w:hAnsi="Trebuchet MS" w:cs="Arial"/>
          <w:sz w:val="24"/>
          <w:szCs w:val="24"/>
        </w:rPr>
        <w:t>Se verificó el cumplimiento de medidas cautelares</w:t>
      </w:r>
      <w:r>
        <w:rPr>
          <w:rFonts w:ascii="Trebuchet MS" w:hAnsi="Trebuchet MS" w:cs="Arial"/>
          <w:sz w:val="24"/>
          <w:szCs w:val="24"/>
        </w:rPr>
        <w:t xml:space="preserve"> y</w:t>
      </w:r>
      <w:r w:rsidRPr="00DC7F38">
        <w:rPr>
          <w:rFonts w:ascii="Trebuchet MS" w:hAnsi="Trebuchet MS" w:cs="Arial"/>
          <w:sz w:val="24"/>
          <w:szCs w:val="24"/>
        </w:rPr>
        <w:t xml:space="preserve"> se constató que las publicaciones continuaban exhibidas.</w:t>
      </w:r>
    </w:p>
    <w:p w:rsidR="00DC7F38" w:rsidRPr="00DC7F38" w:rsidRDefault="00DC7F38" w:rsidP="007D07F7">
      <w:pPr>
        <w:ind w:left="851"/>
        <w:jc w:val="both"/>
        <w:rPr>
          <w:rFonts w:ascii="Trebuchet MS" w:hAnsi="Trebuchet MS" w:cs="Arial"/>
          <w:u w:val="single"/>
        </w:rPr>
      </w:pPr>
    </w:p>
    <w:p w:rsidR="00DC7F38" w:rsidRPr="00DC7F38" w:rsidRDefault="00DC7F38" w:rsidP="007D07F7">
      <w:pPr>
        <w:pStyle w:val="Prrafodelista"/>
        <w:numPr>
          <w:ilvl w:val="0"/>
          <w:numId w:val="28"/>
        </w:numPr>
        <w:spacing w:after="0" w:line="240" w:lineRule="auto"/>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 xml:space="preserve">10 de diciembre 2018. </w:t>
      </w:r>
      <w:r w:rsidRPr="00DC7F38">
        <w:rPr>
          <w:rFonts w:ascii="Trebuchet MS" w:hAnsi="Trebuchet MS" w:cs="Arial"/>
          <w:sz w:val="24"/>
          <w:szCs w:val="24"/>
        </w:rPr>
        <w:t>Se requirió a los denunciados Rodolfo Franco Ramírez y Agencia Noticiosa del Centro</w:t>
      </w:r>
      <w:r w:rsidR="003D32A5">
        <w:rPr>
          <w:rFonts w:ascii="Trebuchet MS" w:hAnsi="Trebuchet MS" w:cs="Arial"/>
          <w:sz w:val="24"/>
          <w:szCs w:val="24"/>
        </w:rPr>
        <w:t>,</w:t>
      </w:r>
      <w:r w:rsidRPr="00DC7F38">
        <w:rPr>
          <w:rFonts w:ascii="Trebuchet MS" w:hAnsi="Trebuchet MS" w:cs="Arial"/>
          <w:sz w:val="24"/>
          <w:szCs w:val="24"/>
        </w:rPr>
        <w:t xml:space="preserve"> S.A. de C.V. para que, en un término improrrogable de seis horas, retiraran las publicaciones, con apercibimiento de multa 100 UMAS</w:t>
      </w:r>
      <w:r>
        <w:rPr>
          <w:rFonts w:ascii="Trebuchet MS" w:hAnsi="Trebuchet MS" w:cs="Arial"/>
          <w:sz w:val="24"/>
          <w:szCs w:val="24"/>
        </w:rPr>
        <w:t xml:space="preserve">, </w:t>
      </w:r>
      <w:r w:rsidRPr="00DC7F38">
        <w:rPr>
          <w:rFonts w:ascii="Trebuchet MS" w:hAnsi="Trebuchet MS" w:cs="Arial"/>
          <w:sz w:val="24"/>
          <w:szCs w:val="24"/>
        </w:rPr>
        <w:t xml:space="preserve">solicitando de nueva cuenta el apoyo del IEE Aguascalientes para llevar a cabo la notificación, </w:t>
      </w:r>
      <w:r>
        <w:rPr>
          <w:rFonts w:ascii="Trebuchet MS" w:hAnsi="Trebuchet MS" w:cs="Arial"/>
          <w:sz w:val="24"/>
          <w:szCs w:val="24"/>
        </w:rPr>
        <w:t>la cual de igual forma que las anteriores se llevó a cabo por estrados.</w:t>
      </w:r>
    </w:p>
    <w:p w:rsidR="00DC7F38" w:rsidRPr="00DC7F38" w:rsidRDefault="00DC7F38" w:rsidP="007D07F7">
      <w:pPr>
        <w:ind w:left="851"/>
        <w:jc w:val="both"/>
        <w:rPr>
          <w:rFonts w:ascii="Trebuchet MS" w:hAnsi="Trebuchet MS" w:cs="Arial"/>
          <w:u w:val="single"/>
        </w:rPr>
      </w:pPr>
    </w:p>
    <w:p w:rsidR="00DC7F38" w:rsidRPr="00DC7F38" w:rsidRDefault="00DC7F38" w:rsidP="007D07F7">
      <w:pPr>
        <w:pStyle w:val="Prrafodelista"/>
        <w:numPr>
          <w:ilvl w:val="0"/>
          <w:numId w:val="28"/>
        </w:numPr>
        <w:spacing w:after="0" w:line="240" w:lineRule="auto"/>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11 de enero de 2019</w:t>
      </w:r>
      <w:r w:rsidRPr="00DC7F38">
        <w:rPr>
          <w:rFonts w:ascii="Trebuchet MS" w:hAnsi="Trebuchet MS" w:cs="Arial"/>
          <w:sz w:val="24"/>
          <w:szCs w:val="24"/>
        </w:rPr>
        <w:t xml:space="preserve">. Se ordenó una nueva diligencia para la verificación de cumplimiento de medidas cautelares, sin embargo, las publicaciones continuaban exhibidas, por lo que se hizo efectivo el apercibimiento e </w:t>
      </w:r>
      <w:r>
        <w:rPr>
          <w:rFonts w:ascii="Trebuchet MS" w:hAnsi="Trebuchet MS" w:cs="Arial"/>
          <w:sz w:val="24"/>
          <w:szCs w:val="24"/>
        </w:rPr>
        <w:t>impuso</w:t>
      </w:r>
      <w:r w:rsidRPr="00DC7F38">
        <w:rPr>
          <w:rFonts w:ascii="Trebuchet MS" w:hAnsi="Trebuchet MS" w:cs="Arial"/>
          <w:sz w:val="24"/>
          <w:szCs w:val="24"/>
        </w:rPr>
        <w:t xml:space="preserve"> a los denunciados la multa referida, otorgándoles un plazo de cinco días hábiles para que realizaran el pago en las oficinas de este órgano</w:t>
      </w:r>
      <w:r w:rsidR="003D32A5">
        <w:rPr>
          <w:rFonts w:ascii="Trebuchet MS" w:hAnsi="Trebuchet MS" w:cs="Arial"/>
          <w:sz w:val="24"/>
          <w:szCs w:val="24"/>
        </w:rPr>
        <w:t xml:space="preserve"> electoral</w:t>
      </w:r>
      <w:r w:rsidRPr="00DC7F38">
        <w:rPr>
          <w:rFonts w:ascii="Trebuchet MS" w:hAnsi="Trebuchet MS" w:cs="Arial"/>
          <w:sz w:val="24"/>
          <w:szCs w:val="24"/>
        </w:rPr>
        <w:t xml:space="preserve">. </w:t>
      </w:r>
    </w:p>
    <w:p w:rsidR="00DC7F38" w:rsidRPr="00DC7F38" w:rsidRDefault="00DC7F38" w:rsidP="007D07F7">
      <w:pPr>
        <w:ind w:left="851"/>
        <w:jc w:val="both"/>
        <w:rPr>
          <w:rFonts w:ascii="Trebuchet MS" w:hAnsi="Trebuchet MS" w:cs="Arial"/>
          <w:u w:val="single"/>
        </w:rPr>
      </w:pPr>
    </w:p>
    <w:p w:rsidR="00DC7F38" w:rsidRPr="00DC7F38" w:rsidRDefault="00DC7F38" w:rsidP="007D07F7">
      <w:pPr>
        <w:pStyle w:val="Prrafodelista"/>
        <w:numPr>
          <w:ilvl w:val="0"/>
          <w:numId w:val="28"/>
        </w:numPr>
        <w:spacing w:after="0" w:line="240" w:lineRule="auto"/>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29 de enero de 2019.</w:t>
      </w:r>
      <w:r w:rsidRPr="00DC7F38">
        <w:rPr>
          <w:rFonts w:ascii="Trebuchet MS" w:hAnsi="Trebuchet MS" w:cs="Arial"/>
          <w:sz w:val="24"/>
          <w:szCs w:val="24"/>
        </w:rPr>
        <w:t xml:space="preserve"> Se requirió a los denunciados Rodolfo Franco Ramírez y Agencia Noticiosa del Centro</w:t>
      </w:r>
      <w:r w:rsidR="003D32A5">
        <w:rPr>
          <w:rFonts w:ascii="Trebuchet MS" w:hAnsi="Trebuchet MS" w:cs="Arial"/>
          <w:sz w:val="24"/>
          <w:szCs w:val="24"/>
        </w:rPr>
        <w:t>,</w:t>
      </w:r>
      <w:r w:rsidRPr="00DC7F38">
        <w:rPr>
          <w:rFonts w:ascii="Trebuchet MS" w:hAnsi="Trebuchet MS" w:cs="Arial"/>
          <w:sz w:val="24"/>
          <w:szCs w:val="24"/>
        </w:rPr>
        <w:t xml:space="preserve"> S.A. de C.V. para que en un término improrrogable de veinticuatro horas, retiraran las publicaciones señaladas en la resolución de solicitud de medidas cautelares, con el apercibimiento de que en caso de no hacerlo, se impondría una multa por el equivalente al valor de 200 UMA, solicitando de nueva cuenta el apoyo del Instituto Estatal Electoral de Aguascalientes para llevar a cabo la notificación correspondiente, cuya respuesta se recibió el 5 de </w:t>
      </w:r>
      <w:r>
        <w:rPr>
          <w:rFonts w:ascii="Trebuchet MS" w:hAnsi="Trebuchet MS" w:cs="Arial"/>
          <w:sz w:val="24"/>
          <w:szCs w:val="24"/>
        </w:rPr>
        <w:t>marzo, notificándose por estrados dicha determinación</w:t>
      </w:r>
      <w:r w:rsidRPr="00DC7F38">
        <w:rPr>
          <w:rFonts w:ascii="Trebuchet MS" w:hAnsi="Trebuchet MS" w:cs="Arial"/>
          <w:sz w:val="24"/>
          <w:szCs w:val="24"/>
        </w:rPr>
        <w:t>.</w:t>
      </w:r>
    </w:p>
    <w:p w:rsidR="00DC7F38" w:rsidRPr="00DC7F38" w:rsidRDefault="00DC7F38" w:rsidP="007D07F7">
      <w:pPr>
        <w:ind w:left="851"/>
        <w:jc w:val="both"/>
        <w:rPr>
          <w:rFonts w:ascii="Trebuchet MS" w:hAnsi="Trebuchet MS" w:cs="Arial"/>
          <w:u w:val="single"/>
        </w:rPr>
      </w:pPr>
    </w:p>
    <w:p w:rsidR="00DC7F38" w:rsidRPr="00DC7F38" w:rsidRDefault="00DC7F38" w:rsidP="007D07F7">
      <w:pPr>
        <w:pStyle w:val="Prrafodelista"/>
        <w:numPr>
          <w:ilvl w:val="0"/>
          <w:numId w:val="28"/>
        </w:numPr>
        <w:spacing w:after="0" w:line="240" w:lineRule="auto"/>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12 de abril de 2019.</w:t>
      </w:r>
      <w:r w:rsidRPr="00DC7F38">
        <w:rPr>
          <w:rFonts w:ascii="Trebuchet MS" w:hAnsi="Trebuchet MS" w:cs="Arial"/>
          <w:sz w:val="24"/>
          <w:szCs w:val="24"/>
        </w:rPr>
        <w:t xml:space="preserve"> </w:t>
      </w:r>
      <w:r w:rsidRPr="00DC7F38">
        <w:rPr>
          <w:rFonts w:ascii="Trebuchet MS" w:hAnsi="Trebuchet MS" w:cs="Arial"/>
          <w:sz w:val="24"/>
          <w:szCs w:val="24"/>
          <w:u w:val="single"/>
        </w:rPr>
        <w:t>S</w:t>
      </w:r>
      <w:r w:rsidRPr="00DC7F38">
        <w:rPr>
          <w:rFonts w:ascii="Trebuchet MS" w:hAnsi="Trebuchet MS" w:cs="Arial"/>
          <w:sz w:val="24"/>
          <w:szCs w:val="24"/>
        </w:rPr>
        <w:t xml:space="preserve">e ordenó la práctica de la diligencia </w:t>
      </w:r>
      <w:r w:rsidRPr="004B64D0">
        <w:rPr>
          <w:rFonts w:ascii="Trebuchet MS" w:hAnsi="Trebuchet MS" w:cs="Arial"/>
          <w:sz w:val="24"/>
          <w:szCs w:val="24"/>
        </w:rPr>
        <w:t xml:space="preserve">relativa </w:t>
      </w:r>
      <w:r w:rsidR="007F5805" w:rsidRPr="004B64D0">
        <w:rPr>
          <w:rFonts w:ascii="Trebuchet MS" w:hAnsi="Trebuchet MS" w:cs="Arial"/>
          <w:sz w:val="24"/>
          <w:szCs w:val="24"/>
        </w:rPr>
        <w:t>par</w:t>
      </w:r>
      <w:r w:rsidRPr="004B64D0">
        <w:rPr>
          <w:rFonts w:ascii="Trebuchet MS" w:hAnsi="Trebuchet MS" w:cs="Arial"/>
          <w:sz w:val="24"/>
          <w:szCs w:val="24"/>
        </w:rPr>
        <w:t>a</w:t>
      </w:r>
      <w:r w:rsidRPr="00DC7F38">
        <w:rPr>
          <w:rFonts w:ascii="Trebuchet MS" w:hAnsi="Trebuchet MS" w:cs="Arial"/>
          <w:sz w:val="24"/>
          <w:szCs w:val="24"/>
        </w:rPr>
        <w:t xml:space="preserve"> verificar el retiro de la difusión de las publicaciones, de la cual se desprendió que </w:t>
      </w:r>
      <w:r w:rsidR="007F5805" w:rsidRPr="004B64D0">
        <w:rPr>
          <w:rFonts w:ascii="Trebuchet MS" w:hAnsi="Trebuchet MS" w:cs="Arial"/>
          <w:sz w:val="24"/>
          <w:szCs w:val="24"/>
        </w:rPr>
        <w:t>éstas</w:t>
      </w:r>
      <w:r w:rsidR="007F5805">
        <w:rPr>
          <w:rFonts w:ascii="Trebuchet MS" w:hAnsi="Trebuchet MS" w:cs="Arial"/>
          <w:sz w:val="24"/>
          <w:szCs w:val="24"/>
        </w:rPr>
        <w:t xml:space="preserve"> </w:t>
      </w:r>
      <w:r w:rsidRPr="00DC7F38">
        <w:rPr>
          <w:rFonts w:ascii="Trebuchet MS" w:hAnsi="Trebuchet MS" w:cs="Arial"/>
          <w:sz w:val="24"/>
          <w:szCs w:val="24"/>
        </w:rPr>
        <w:t xml:space="preserve">continuaban exhibidas. </w:t>
      </w:r>
    </w:p>
    <w:p w:rsidR="00DC7F38" w:rsidRPr="00DC7F38" w:rsidRDefault="00DC7F38" w:rsidP="007D07F7">
      <w:pPr>
        <w:ind w:left="851"/>
        <w:jc w:val="both"/>
        <w:rPr>
          <w:rFonts w:ascii="Trebuchet MS" w:hAnsi="Trebuchet MS" w:cs="Arial"/>
          <w:u w:val="single"/>
        </w:rPr>
      </w:pPr>
    </w:p>
    <w:p w:rsidR="00DC7F38" w:rsidRPr="00DC7F38" w:rsidRDefault="00DC7F38" w:rsidP="007D07F7">
      <w:pPr>
        <w:pStyle w:val="Prrafodelista"/>
        <w:numPr>
          <w:ilvl w:val="0"/>
          <w:numId w:val="28"/>
        </w:numPr>
        <w:spacing w:after="0" w:line="240" w:lineRule="auto"/>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4 de junio de 2019</w:t>
      </w:r>
      <w:r w:rsidRPr="00DC7F38">
        <w:rPr>
          <w:rFonts w:ascii="Trebuchet MS" w:hAnsi="Trebuchet MS" w:cs="Arial"/>
          <w:sz w:val="24"/>
          <w:szCs w:val="24"/>
        </w:rPr>
        <w:t>. Se dictó el acuerdo de cierre de instrucción, solicitando de nueva cuenta el apoyo del IEE Aguascalientes para llevar a cabo la notificación</w:t>
      </w:r>
      <w:r>
        <w:rPr>
          <w:rFonts w:ascii="Trebuchet MS" w:hAnsi="Trebuchet MS" w:cs="Arial"/>
          <w:sz w:val="24"/>
          <w:szCs w:val="24"/>
        </w:rPr>
        <w:t>, la cual se realizó mediante estrados</w:t>
      </w:r>
      <w:r w:rsidRPr="00DC7F38">
        <w:rPr>
          <w:rFonts w:ascii="Trebuchet MS" w:hAnsi="Trebuchet MS" w:cs="Arial"/>
          <w:sz w:val="24"/>
          <w:szCs w:val="24"/>
        </w:rPr>
        <w:t>.</w:t>
      </w:r>
    </w:p>
    <w:p w:rsidR="00DC7F38" w:rsidRPr="00DC7F38" w:rsidRDefault="00DC7F38" w:rsidP="007D07F7">
      <w:pPr>
        <w:ind w:left="851"/>
        <w:jc w:val="both"/>
        <w:rPr>
          <w:rFonts w:ascii="Trebuchet MS" w:hAnsi="Trebuchet MS" w:cs="Arial"/>
          <w:u w:val="single"/>
        </w:rPr>
      </w:pPr>
    </w:p>
    <w:p w:rsidR="00DC7F38" w:rsidRPr="00DC7F38" w:rsidRDefault="00DC7F38" w:rsidP="007D07F7">
      <w:pPr>
        <w:pStyle w:val="Prrafodelista"/>
        <w:numPr>
          <w:ilvl w:val="0"/>
          <w:numId w:val="28"/>
        </w:numPr>
        <w:spacing w:after="0" w:line="240" w:lineRule="auto"/>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5 de agosto de 2019</w:t>
      </w:r>
      <w:r w:rsidRPr="00DC7F38">
        <w:rPr>
          <w:rFonts w:ascii="Trebuchet MS" w:hAnsi="Trebuchet MS" w:cs="Arial"/>
          <w:sz w:val="24"/>
          <w:szCs w:val="24"/>
        </w:rPr>
        <w:t xml:space="preserve">. Se decretó la reserva de autos. </w:t>
      </w:r>
    </w:p>
    <w:p w:rsidR="00DC7F38" w:rsidRPr="00DC7F38" w:rsidRDefault="00DC7F38" w:rsidP="007D07F7">
      <w:pPr>
        <w:ind w:left="851"/>
        <w:jc w:val="both"/>
        <w:rPr>
          <w:rFonts w:ascii="Trebuchet MS" w:hAnsi="Trebuchet MS" w:cs="Arial"/>
          <w:u w:val="single"/>
        </w:rPr>
      </w:pPr>
    </w:p>
    <w:p w:rsidR="00DC7F38" w:rsidRPr="00DC7F38" w:rsidRDefault="00DC7F38" w:rsidP="007D07F7">
      <w:pPr>
        <w:pStyle w:val="Prrafodelista"/>
        <w:numPr>
          <w:ilvl w:val="0"/>
          <w:numId w:val="28"/>
        </w:numPr>
        <w:spacing w:after="0" w:line="240" w:lineRule="auto"/>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28 de agosto de 2019.</w:t>
      </w:r>
      <w:r w:rsidRPr="00DC7F38">
        <w:rPr>
          <w:rFonts w:ascii="Trebuchet MS" w:hAnsi="Trebuchet MS" w:cs="Arial"/>
          <w:sz w:val="24"/>
          <w:szCs w:val="24"/>
        </w:rPr>
        <w:t xml:space="preserve"> La Comisión de Quejas y Denuncias determinó la devolución del expediente a Secretaría Ejecutiva para la práctica de nuevas diligencias y la elaboración de un nuevo proyecto con las consideraciones vertidas en dicha sesión. </w:t>
      </w:r>
    </w:p>
    <w:p w:rsidR="00DC7F38" w:rsidRPr="00DC7F38" w:rsidRDefault="00DC7F38" w:rsidP="007D07F7">
      <w:pPr>
        <w:ind w:left="851"/>
        <w:jc w:val="both"/>
        <w:rPr>
          <w:rFonts w:ascii="Trebuchet MS" w:hAnsi="Trebuchet MS" w:cs="Arial"/>
          <w:u w:val="single"/>
        </w:rPr>
      </w:pPr>
    </w:p>
    <w:p w:rsidR="00DC7F38" w:rsidRPr="00DC7F38" w:rsidRDefault="00DC7F38" w:rsidP="007D07F7">
      <w:pPr>
        <w:pStyle w:val="Prrafodelista"/>
        <w:numPr>
          <w:ilvl w:val="0"/>
          <w:numId w:val="28"/>
        </w:numPr>
        <w:spacing w:after="0" w:line="240" w:lineRule="auto"/>
        <w:ind w:left="851"/>
        <w:jc w:val="both"/>
        <w:rPr>
          <w:rFonts w:ascii="Trebuchet MS" w:hAnsi="Trebuchet MS" w:cs="Arial"/>
          <w:sz w:val="24"/>
          <w:szCs w:val="24"/>
        </w:rPr>
      </w:pPr>
      <w:r>
        <w:rPr>
          <w:rFonts w:ascii="Trebuchet MS" w:hAnsi="Trebuchet MS" w:cs="Arial"/>
          <w:sz w:val="24"/>
          <w:szCs w:val="24"/>
          <w:u w:val="single"/>
        </w:rPr>
        <w:t xml:space="preserve">Con fecha </w:t>
      </w:r>
      <w:r w:rsidRPr="00DC7F38">
        <w:rPr>
          <w:rFonts w:ascii="Trebuchet MS" w:hAnsi="Trebuchet MS" w:cs="Arial"/>
          <w:sz w:val="24"/>
          <w:szCs w:val="24"/>
          <w:u w:val="single"/>
        </w:rPr>
        <w:t>2 de septiembre 2019</w:t>
      </w:r>
      <w:r w:rsidRPr="00DC7F38">
        <w:rPr>
          <w:rFonts w:ascii="Trebuchet MS" w:hAnsi="Trebuchet MS" w:cs="Arial"/>
          <w:sz w:val="24"/>
          <w:szCs w:val="24"/>
        </w:rPr>
        <w:t>. S</w:t>
      </w:r>
      <w:r>
        <w:rPr>
          <w:rFonts w:ascii="Trebuchet MS" w:hAnsi="Trebuchet MS" w:cs="Arial"/>
          <w:sz w:val="24"/>
          <w:szCs w:val="24"/>
        </w:rPr>
        <w:t>e ordenaron</w:t>
      </w:r>
      <w:r w:rsidRPr="00DC7F38">
        <w:rPr>
          <w:rFonts w:ascii="Trebuchet MS" w:hAnsi="Trebuchet MS" w:cs="Arial"/>
          <w:sz w:val="24"/>
          <w:szCs w:val="24"/>
        </w:rPr>
        <w:t xml:space="preserve"> diversos requerimientos al Instituto Federal de Telecomunicaciones, al Instituto Nacional del Derecho de Autor y al Instituto Mexicano de la Propiedad Industrial, así como la elaboración de dos diligencias </w:t>
      </w:r>
      <w:r>
        <w:rPr>
          <w:rFonts w:ascii="Trebuchet MS" w:hAnsi="Trebuchet MS" w:cs="Arial"/>
          <w:sz w:val="24"/>
          <w:szCs w:val="24"/>
        </w:rPr>
        <w:t xml:space="preserve">de verificación </w:t>
      </w:r>
      <w:r w:rsidRPr="00DC7F38">
        <w:rPr>
          <w:rFonts w:ascii="Trebuchet MS" w:hAnsi="Trebuchet MS" w:cs="Arial"/>
          <w:sz w:val="24"/>
          <w:szCs w:val="24"/>
        </w:rPr>
        <w:t>en páginas de internet, específicamente en la denominada “</w:t>
      </w:r>
      <w:proofErr w:type="spellStart"/>
      <w:r w:rsidRPr="00DC7F38">
        <w:rPr>
          <w:rFonts w:ascii="Trebuchet MS" w:hAnsi="Trebuchet MS" w:cs="Arial"/>
          <w:sz w:val="24"/>
          <w:szCs w:val="24"/>
        </w:rPr>
        <w:t>WhoIS</w:t>
      </w:r>
      <w:proofErr w:type="spellEnd"/>
      <w:r w:rsidRPr="00DC7F38">
        <w:rPr>
          <w:rFonts w:ascii="Trebuchet MS" w:hAnsi="Trebuchet MS" w:cs="Arial"/>
          <w:sz w:val="24"/>
          <w:szCs w:val="24"/>
        </w:rPr>
        <w:t>” y Registro Público de Comercio, sin que se haya obtenido nuevos datos acerca del denunciado.</w:t>
      </w:r>
    </w:p>
    <w:p w:rsidR="00DC7F38" w:rsidRPr="00DC7F38" w:rsidRDefault="00DC7F38" w:rsidP="007D07F7">
      <w:pPr>
        <w:pStyle w:val="Sinespaciado"/>
        <w:jc w:val="both"/>
        <w:rPr>
          <w:rFonts w:ascii="Trebuchet MS" w:hAnsi="Trebuchet MS" w:cs="Arial"/>
          <w:sz w:val="24"/>
          <w:szCs w:val="24"/>
        </w:rPr>
      </w:pPr>
    </w:p>
    <w:p w:rsidR="007B623B" w:rsidRDefault="007B623B" w:rsidP="007D07F7">
      <w:pPr>
        <w:jc w:val="both"/>
        <w:rPr>
          <w:rFonts w:ascii="Trebuchet MS" w:hAnsi="Trebuchet MS" w:cs="Arial"/>
        </w:rPr>
      </w:pPr>
      <w:r>
        <w:rPr>
          <w:rFonts w:ascii="Trebuchet MS" w:hAnsi="Trebuchet MS" w:cs="Arial"/>
          <w:b/>
          <w:bCs/>
        </w:rPr>
        <w:lastRenderedPageBreak/>
        <w:t>9.</w:t>
      </w:r>
      <w:r w:rsidRPr="007B623B">
        <w:rPr>
          <w:rFonts w:ascii="Trebuchet MS" w:hAnsi="Trebuchet MS" w:cs="Arial"/>
          <w:b/>
          <w:bCs/>
        </w:rPr>
        <w:t xml:space="preserve"> Resolución del C</w:t>
      </w:r>
      <w:r>
        <w:rPr>
          <w:rFonts w:ascii="Trebuchet MS" w:hAnsi="Trebuchet MS" w:cs="Arial"/>
          <w:b/>
          <w:bCs/>
        </w:rPr>
        <w:t xml:space="preserve">onsejo </w:t>
      </w:r>
      <w:r w:rsidRPr="007B623B">
        <w:rPr>
          <w:rFonts w:ascii="Trebuchet MS" w:hAnsi="Trebuchet MS" w:cs="Arial"/>
          <w:b/>
          <w:bCs/>
        </w:rPr>
        <w:t>G</w:t>
      </w:r>
      <w:r>
        <w:rPr>
          <w:rFonts w:ascii="Trebuchet MS" w:hAnsi="Trebuchet MS" w:cs="Arial"/>
          <w:b/>
          <w:bCs/>
        </w:rPr>
        <w:t>eneral del Instituto Electoral y de Participación Ciudadana del Estado de Jalisco</w:t>
      </w:r>
      <w:r w:rsidRPr="007B623B">
        <w:rPr>
          <w:rFonts w:ascii="Trebuchet MS" w:hAnsi="Trebuchet MS" w:cs="Arial"/>
          <w:b/>
          <w:bCs/>
        </w:rPr>
        <w:t>.</w:t>
      </w:r>
      <w:r w:rsidRPr="007B623B">
        <w:rPr>
          <w:rFonts w:ascii="Trebuchet MS" w:hAnsi="Trebuchet MS" w:cs="Arial"/>
        </w:rPr>
        <w:t xml:space="preserve"> El </w:t>
      </w:r>
      <w:r w:rsidR="00990AEC">
        <w:rPr>
          <w:rFonts w:ascii="Trebuchet MS" w:hAnsi="Trebuchet MS" w:cs="Arial"/>
        </w:rPr>
        <w:t xml:space="preserve">veinticuatro de </w:t>
      </w:r>
      <w:r w:rsidRPr="007B623B">
        <w:rPr>
          <w:rFonts w:ascii="Trebuchet MS" w:hAnsi="Trebuchet MS" w:cs="Arial"/>
        </w:rPr>
        <w:t xml:space="preserve">octubre de </w:t>
      </w:r>
      <w:r w:rsidR="00990AEC">
        <w:rPr>
          <w:rFonts w:ascii="Trebuchet MS" w:hAnsi="Trebuchet MS" w:cs="Arial"/>
        </w:rPr>
        <w:t xml:space="preserve">dos mil diecinueve, </w:t>
      </w:r>
      <w:r w:rsidRPr="007B623B">
        <w:rPr>
          <w:rFonts w:ascii="Trebuchet MS" w:hAnsi="Trebuchet MS" w:cs="Arial"/>
        </w:rPr>
        <w:t>el C</w:t>
      </w:r>
      <w:r>
        <w:rPr>
          <w:rFonts w:ascii="Trebuchet MS" w:hAnsi="Trebuchet MS" w:cs="Arial"/>
        </w:rPr>
        <w:t xml:space="preserve">onsejo </w:t>
      </w:r>
      <w:r w:rsidRPr="007B623B">
        <w:rPr>
          <w:rFonts w:ascii="Trebuchet MS" w:hAnsi="Trebuchet MS" w:cs="Arial"/>
        </w:rPr>
        <w:t>G</w:t>
      </w:r>
      <w:r>
        <w:rPr>
          <w:rFonts w:ascii="Trebuchet MS" w:hAnsi="Trebuchet MS" w:cs="Arial"/>
        </w:rPr>
        <w:t>eneral de este Instituto,</w:t>
      </w:r>
      <w:r w:rsidRPr="007B623B">
        <w:rPr>
          <w:rFonts w:ascii="Trebuchet MS" w:hAnsi="Trebuchet MS" w:cs="Arial"/>
        </w:rPr>
        <w:t xml:space="preserve"> aprobó la resolución del</w:t>
      </w:r>
      <w:r>
        <w:rPr>
          <w:rFonts w:ascii="Trebuchet MS" w:hAnsi="Trebuchet MS" w:cs="Arial"/>
        </w:rPr>
        <w:t xml:space="preserve"> procedimiento identificado con la clave </w:t>
      </w:r>
      <w:r w:rsidRPr="007B623B">
        <w:rPr>
          <w:rFonts w:ascii="Trebuchet MS" w:hAnsi="Trebuchet MS" w:cs="Arial"/>
          <w:b/>
        </w:rPr>
        <w:t>PSO-QUEJA-021/2018</w:t>
      </w:r>
      <w:r w:rsidRPr="007B623B">
        <w:rPr>
          <w:rFonts w:ascii="Trebuchet MS" w:hAnsi="Trebuchet MS" w:cs="Arial"/>
        </w:rPr>
        <w:t xml:space="preserve">, </w:t>
      </w:r>
      <w:r>
        <w:rPr>
          <w:rFonts w:ascii="Trebuchet MS" w:hAnsi="Trebuchet MS" w:cs="Arial"/>
        </w:rPr>
        <w:t xml:space="preserve">en la cual declaró inexistente la violación atribuida a la persona moral de nombre </w:t>
      </w:r>
      <w:r>
        <w:rPr>
          <w:rFonts w:ascii="Trebuchet MS" w:hAnsi="Trebuchet MS" w:cs="Arial"/>
          <w:i/>
        </w:rPr>
        <w:t xml:space="preserve">Agencia Noticiosa del Centro S.A. de C.V., </w:t>
      </w:r>
      <w:r>
        <w:rPr>
          <w:rFonts w:ascii="Trebuchet MS" w:hAnsi="Trebuchet MS" w:cs="Arial"/>
        </w:rPr>
        <w:t xml:space="preserve">por otra parte, </w:t>
      </w:r>
      <w:r w:rsidRPr="007B623B">
        <w:rPr>
          <w:rFonts w:ascii="Trebuchet MS" w:hAnsi="Trebuchet MS" w:cs="Arial"/>
          <w:bCs/>
        </w:rPr>
        <w:t>declaró</w:t>
      </w:r>
      <w:r w:rsidRPr="007B623B">
        <w:rPr>
          <w:rFonts w:ascii="Trebuchet MS" w:hAnsi="Trebuchet MS" w:cs="Arial"/>
          <w:b/>
          <w:bCs/>
        </w:rPr>
        <w:t xml:space="preserve"> la existencia de la infracción</w:t>
      </w:r>
      <w:r w:rsidRPr="007B623B">
        <w:rPr>
          <w:rFonts w:ascii="Trebuchet MS" w:hAnsi="Trebuchet MS" w:cs="Arial"/>
        </w:rPr>
        <w:t xml:space="preserve"> atribuida a </w:t>
      </w:r>
      <w:r w:rsidRPr="007B623B">
        <w:rPr>
          <w:rFonts w:ascii="Trebuchet MS" w:hAnsi="Trebuchet MS" w:cs="Arial"/>
          <w:b/>
          <w:i/>
        </w:rPr>
        <w:t xml:space="preserve">Rodolfo Franco Ramírez </w:t>
      </w:r>
      <w:r w:rsidRPr="007B623B">
        <w:rPr>
          <w:rFonts w:ascii="Trebuchet MS" w:hAnsi="Trebuchet MS" w:cs="Arial"/>
        </w:rPr>
        <w:t xml:space="preserve">y se le impuso </w:t>
      </w:r>
      <w:r w:rsidRPr="007B623B">
        <w:rPr>
          <w:rFonts w:ascii="Trebuchet MS" w:hAnsi="Trebuchet MS" w:cs="Arial"/>
          <w:b/>
          <w:bCs/>
        </w:rPr>
        <w:t>una multa</w:t>
      </w:r>
      <w:r w:rsidRPr="007B623B">
        <w:rPr>
          <w:rFonts w:ascii="Trebuchet MS" w:hAnsi="Trebuchet MS" w:cs="Arial"/>
        </w:rPr>
        <w:t xml:space="preserve"> por mil veces la Unidad de Medida y Actualización, equivalente a </w:t>
      </w:r>
      <w:r w:rsidRPr="007B623B">
        <w:rPr>
          <w:rFonts w:ascii="Trebuchet MS" w:hAnsi="Trebuchet MS" w:cs="Arial"/>
          <w:b/>
          <w:bCs/>
        </w:rPr>
        <w:t>$80,600.00</w:t>
      </w:r>
      <w:r w:rsidRPr="007B623B">
        <w:rPr>
          <w:rFonts w:ascii="Trebuchet MS" w:hAnsi="Trebuchet MS" w:cs="Arial"/>
        </w:rPr>
        <w:t xml:space="preserve"> (ochenta mil seiscientos pesos 00/100 moneda nacional). </w:t>
      </w:r>
    </w:p>
    <w:p w:rsidR="007B623B" w:rsidRDefault="007B623B" w:rsidP="007D07F7">
      <w:pPr>
        <w:jc w:val="both"/>
        <w:rPr>
          <w:rFonts w:ascii="Trebuchet MS" w:hAnsi="Trebuchet MS" w:cs="Arial"/>
        </w:rPr>
      </w:pPr>
    </w:p>
    <w:p w:rsidR="007B623B" w:rsidRDefault="007B623B" w:rsidP="007D07F7">
      <w:pPr>
        <w:jc w:val="both"/>
        <w:rPr>
          <w:rFonts w:ascii="Trebuchet MS" w:hAnsi="Trebuchet MS" w:cs="Arial"/>
        </w:rPr>
      </w:pPr>
      <w:r>
        <w:rPr>
          <w:rFonts w:ascii="Trebuchet MS" w:hAnsi="Trebuchet MS" w:cs="Arial"/>
        </w:rPr>
        <w:t xml:space="preserve">De igual forma </w:t>
      </w:r>
      <w:r w:rsidR="00C052D0">
        <w:rPr>
          <w:rFonts w:ascii="Trebuchet MS" w:hAnsi="Trebuchet MS" w:cs="Arial"/>
        </w:rPr>
        <w:t xml:space="preserve">se </w:t>
      </w:r>
      <w:r>
        <w:rPr>
          <w:rFonts w:ascii="Trebuchet MS" w:hAnsi="Trebuchet MS" w:cs="Arial"/>
        </w:rPr>
        <w:t>ordenó al denunciado y</w:t>
      </w:r>
      <w:r w:rsidRPr="007B623B">
        <w:rPr>
          <w:rFonts w:ascii="Trebuchet MS" w:hAnsi="Trebuchet MS" w:cs="Arial"/>
        </w:rPr>
        <w:t xml:space="preserve"> responsable de la página </w:t>
      </w:r>
      <w:hyperlink r:id="rId8" w:history="1">
        <w:r w:rsidR="00C052D0" w:rsidRPr="00BA3F78">
          <w:rPr>
            <w:rStyle w:val="Hipervnculo"/>
            <w:rFonts w:ascii="Trebuchet MS" w:hAnsi="Trebuchet MS" w:cs="Arial"/>
          </w:rPr>
          <w:t>www.laverdaddelcentro.com.mx</w:t>
        </w:r>
      </w:hyperlink>
      <w:r w:rsidR="00C052D0">
        <w:rPr>
          <w:rFonts w:ascii="Trebuchet MS" w:hAnsi="Trebuchet MS" w:cs="Arial"/>
        </w:rPr>
        <w:t>, que dentro de las</w:t>
      </w:r>
      <w:r w:rsidRPr="007B623B">
        <w:rPr>
          <w:rFonts w:ascii="Trebuchet MS" w:hAnsi="Trebuchet MS" w:cs="Arial"/>
        </w:rPr>
        <w:t xml:space="preserve"> veinticuatro horas</w:t>
      </w:r>
      <w:r w:rsidR="00C052D0">
        <w:rPr>
          <w:rFonts w:ascii="Trebuchet MS" w:hAnsi="Trebuchet MS" w:cs="Arial"/>
        </w:rPr>
        <w:t xml:space="preserve"> siguientes,</w:t>
      </w:r>
      <w:r w:rsidRPr="007B623B">
        <w:rPr>
          <w:rFonts w:ascii="Trebuchet MS" w:hAnsi="Trebuchet MS" w:cs="Arial"/>
        </w:rPr>
        <w:t xml:space="preserve"> contadas a partir de la notificación de la resolución, </w:t>
      </w:r>
      <w:r w:rsidRPr="007B623B">
        <w:rPr>
          <w:rFonts w:ascii="Trebuchet MS" w:hAnsi="Trebuchet MS" w:cs="Arial"/>
          <w:bCs/>
        </w:rPr>
        <w:t>retirara las publicaciones</w:t>
      </w:r>
      <w:r w:rsidRPr="007B623B">
        <w:rPr>
          <w:rFonts w:ascii="Trebuchet MS" w:hAnsi="Trebuchet MS" w:cs="Arial"/>
        </w:rPr>
        <w:t xml:space="preserve"> objeto de la denuncia</w:t>
      </w:r>
      <w:r>
        <w:rPr>
          <w:rFonts w:ascii="Trebuchet MS" w:hAnsi="Trebuchet MS" w:cs="Arial"/>
        </w:rPr>
        <w:t>.</w:t>
      </w:r>
    </w:p>
    <w:p w:rsidR="007B623B" w:rsidRDefault="007B623B" w:rsidP="007D07F7">
      <w:pPr>
        <w:jc w:val="both"/>
        <w:rPr>
          <w:rFonts w:ascii="Trebuchet MS" w:hAnsi="Trebuchet MS" w:cs="Arial"/>
        </w:rPr>
      </w:pPr>
    </w:p>
    <w:p w:rsidR="00F01C8F" w:rsidRDefault="007B623B" w:rsidP="007D07F7">
      <w:pPr>
        <w:jc w:val="both"/>
        <w:rPr>
          <w:rFonts w:ascii="Trebuchet MS" w:hAnsi="Trebuchet MS" w:cs="Arial"/>
        </w:rPr>
      </w:pPr>
      <w:r>
        <w:rPr>
          <w:rFonts w:ascii="Trebuchet MS" w:hAnsi="Trebuchet MS" w:cs="Arial"/>
          <w:b/>
          <w:bCs/>
        </w:rPr>
        <w:t>10</w:t>
      </w:r>
      <w:r w:rsidRPr="007B623B">
        <w:rPr>
          <w:rFonts w:ascii="Trebuchet MS" w:hAnsi="Trebuchet MS" w:cs="Arial"/>
          <w:b/>
          <w:bCs/>
        </w:rPr>
        <w:t>. Recurso de apelación RAP-008/2019</w:t>
      </w:r>
      <w:r w:rsidRPr="007B623B">
        <w:rPr>
          <w:rFonts w:ascii="Trebuchet MS" w:hAnsi="Trebuchet MS" w:cs="Arial"/>
        </w:rPr>
        <w:t xml:space="preserve">. Inconforme con lo anterior el </w:t>
      </w:r>
      <w:r w:rsidR="00990AEC">
        <w:rPr>
          <w:rFonts w:ascii="Trebuchet MS" w:hAnsi="Trebuchet MS" w:cs="Arial"/>
        </w:rPr>
        <w:t xml:space="preserve">cinco </w:t>
      </w:r>
      <w:r w:rsidRPr="007B623B">
        <w:rPr>
          <w:rFonts w:ascii="Trebuchet MS" w:hAnsi="Trebuchet MS" w:cs="Arial"/>
        </w:rPr>
        <w:t xml:space="preserve">de noviembre de </w:t>
      </w:r>
      <w:r w:rsidR="00990AEC">
        <w:rPr>
          <w:rFonts w:ascii="Trebuchet MS" w:hAnsi="Trebuchet MS" w:cs="Arial"/>
        </w:rPr>
        <w:t>dos mil diecinueve</w:t>
      </w:r>
      <w:r w:rsidRPr="007B623B">
        <w:rPr>
          <w:rFonts w:ascii="Trebuchet MS" w:hAnsi="Trebuchet MS" w:cs="Arial"/>
        </w:rPr>
        <w:t xml:space="preserve">, </w:t>
      </w:r>
      <w:r>
        <w:rPr>
          <w:rFonts w:ascii="Trebuchet MS" w:hAnsi="Trebuchet MS" w:cs="Arial"/>
        </w:rPr>
        <w:t xml:space="preserve">el denunciado </w:t>
      </w:r>
      <w:r w:rsidRPr="007B623B">
        <w:rPr>
          <w:rFonts w:ascii="Trebuchet MS" w:hAnsi="Trebuchet MS" w:cs="Arial"/>
        </w:rPr>
        <w:t>Rodolfo Franco Ramírez presentó recurso de apelación ante el Tribunal E</w:t>
      </w:r>
      <w:r>
        <w:rPr>
          <w:rFonts w:ascii="Trebuchet MS" w:hAnsi="Trebuchet MS" w:cs="Arial"/>
        </w:rPr>
        <w:t xml:space="preserve">lectoral del Estado de Jalisco, mismo que fue resuelto mediante </w:t>
      </w:r>
      <w:r w:rsidR="007F5805" w:rsidRPr="00EB6B33">
        <w:rPr>
          <w:rFonts w:ascii="Trebuchet MS" w:hAnsi="Trebuchet MS" w:cs="Arial"/>
        </w:rPr>
        <w:t>sentencia</w:t>
      </w:r>
      <w:r w:rsidR="007F5805">
        <w:rPr>
          <w:rFonts w:ascii="Trebuchet MS" w:hAnsi="Trebuchet MS" w:cs="Arial"/>
        </w:rPr>
        <w:t xml:space="preserve"> </w:t>
      </w:r>
      <w:r>
        <w:rPr>
          <w:rFonts w:ascii="Trebuchet MS" w:hAnsi="Trebuchet MS" w:cs="Arial"/>
        </w:rPr>
        <w:t xml:space="preserve">de fecha </w:t>
      </w:r>
      <w:r w:rsidR="00990AEC">
        <w:rPr>
          <w:rFonts w:ascii="Trebuchet MS" w:hAnsi="Trebuchet MS" w:cs="Arial"/>
        </w:rPr>
        <w:t>veintiocho de enero del año dos mil</w:t>
      </w:r>
      <w:r w:rsidR="00EB6B33">
        <w:rPr>
          <w:rFonts w:ascii="Trebuchet MS" w:hAnsi="Trebuchet MS" w:cs="Arial"/>
        </w:rPr>
        <w:t xml:space="preserve"> veinte</w:t>
      </w:r>
      <w:r w:rsidRPr="007B623B">
        <w:rPr>
          <w:rFonts w:ascii="Trebuchet MS" w:hAnsi="Trebuchet MS" w:cs="Arial"/>
        </w:rPr>
        <w:t xml:space="preserve">, </w:t>
      </w:r>
      <w:r>
        <w:rPr>
          <w:rFonts w:ascii="Trebuchet MS" w:hAnsi="Trebuchet MS" w:cs="Arial"/>
        </w:rPr>
        <w:t>en la cual declaró infundados los agravios vertidos por el a</w:t>
      </w:r>
      <w:r w:rsidR="00F01C8F">
        <w:rPr>
          <w:rFonts w:ascii="Trebuchet MS" w:hAnsi="Trebuchet MS" w:cs="Arial"/>
        </w:rPr>
        <w:t>pelante en los puntos 1,2 y 4.</w:t>
      </w:r>
    </w:p>
    <w:p w:rsidR="00F01C8F" w:rsidRDefault="00F01C8F" w:rsidP="007D07F7">
      <w:pPr>
        <w:jc w:val="both"/>
        <w:rPr>
          <w:rFonts w:ascii="Trebuchet MS" w:hAnsi="Trebuchet MS" w:cs="Arial"/>
        </w:rPr>
      </w:pPr>
    </w:p>
    <w:p w:rsidR="007B623B" w:rsidRDefault="00F01C8F" w:rsidP="007D07F7">
      <w:pPr>
        <w:jc w:val="both"/>
        <w:rPr>
          <w:rFonts w:ascii="Trebuchet MS" w:hAnsi="Trebuchet MS" w:cs="Arial"/>
        </w:rPr>
      </w:pPr>
      <w:r>
        <w:rPr>
          <w:rFonts w:ascii="Trebuchet MS" w:hAnsi="Trebuchet MS" w:cs="Arial"/>
        </w:rPr>
        <w:t>P</w:t>
      </w:r>
      <w:r w:rsidR="007B623B">
        <w:rPr>
          <w:rFonts w:ascii="Trebuchet MS" w:hAnsi="Trebuchet MS" w:cs="Arial"/>
        </w:rPr>
        <w:t>or otro lado, declaró como fundado el tercero de los agravios vertidos</w:t>
      </w:r>
      <w:r>
        <w:rPr>
          <w:rFonts w:ascii="Trebuchet MS" w:hAnsi="Trebuchet MS" w:cs="Arial"/>
        </w:rPr>
        <w:t xml:space="preserve"> y como consecuencia modificó la resolución dictada por este Instituto el pasado veinticuatro de octubre de dos mil diecinueve</w:t>
      </w:r>
      <w:r w:rsidR="00C052D0">
        <w:rPr>
          <w:rFonts w:ascii="Trebuchet MS" w:hAnsi="Trebuchet MS" w:cs="Arial"/>
        </w:rPr>
        <w:t xml:space="preserve">, para efectos de que este instituto emitiera una nueva </w:t>
      </w:r>
      <w:r w:rsidR="00C052D0" w:rsidRPr="00EB6B33">
        <w:rPr>
          <w:rFonts w:ascii="Trebuchet MS" w:hAnsi="Trebuchet MS" w:cs="Arial"/>
        </w:rPr>
        <w:t>resolución en la que se</w:t>
      </w:r>
      <w:r w:rsidR="007F5805" w:rsidRPr="00EB6B33">
        <w:rPr>
          <w:rFonts w:ascii="Trebuchet MS" w:hAnsi="Trebuchet MS" w:cs="Arial"/>
        </w:rPr>
        <w:t xml:space="preserve"> analizara adecuadamente la capacidad económica</w:t>
      </w:r>
      <w:r w:rsidR="00CE6B52" w:rsidRPr="00EB6B33">
        <w:rPr>
          <w:rFonts w:ascii="Trebuchet MS" w:hAnsi="Trebuchet MS" w:cs="Arial"/>
        </w:rPr>
        <w:t xml:space="preserve"> </w:t>
      </w:r>
      <w:r w:rsidR="00EB6B33" w:rsidRPr="00EB6B33">
        <w:rPr>
          <w:rFonts w:ascii="Trebuchet MS" w:hAnsi="Trebuchet MS" w:cs="Arial"/>
        </w:rPr>
        <w:t xml:space="preserve">del </w:t>
      </w:r>
      <w:r w:rsidR="00C052D0" w:rsidRPr="00EB6B33">
        <w:rPr>
          <w:rFonts w:ascii="Trebuchet MS" w:hAnsi="Trebuchet MS" w:cs="Arial"/>
        </w:rPr>
        <w:t>denunciado Rodolfo Franco Ramírez</w:t>
      </w:r>
      <w:r w:rsidR="00EB6B33" w:rsidRPr="00EB6B33">
        <w:rPr>
          <w:rFonts w:ascii="Trebuchet MS" w:hAnsi="Trebuchet MS" w:cs="Arial"/>
        </w:rPr>
        <w:t xml:space="preserve"> e imponer la sanción relativa </w:t>
      </w:r>
      <w:r w:rsidR="00C052D0" w:rsidRPr="00EB6B33">
        <w:rPr>
          <w:rFonts w:ascii="Trebuchet MS" w:hAnsi="Trebuchet MS" w:cs="Arial"/>
        </w:rPr>
        <w:t>considerando lo precisado en la resolución de referencia.</w:t>
      </w:r>
      <w:r w:rsidR="00C052D0">
        <w:rPr>
          <w:rFonts w:ascii="Trebuchet MS" w:hAnsi="Trebuchet MS" w:cs="Arial"/>
        </w:rPr>
        <w:t xml:space="preserve"> </w:t>
      </w:r>
    </w:p>
    <w:p w:rsidR="007B623B" w:rsidRDefault="007B623B" w:rsidP="007D07F7">
      <w:pPr>
        <w:jc w:val="both"/>
        <w:rPr>
          <w:rFonts w:ascii="Trebuchet MS" w:hAnsi="Trebuchet MS" w:cs="Arial"/>
        </w:rPr>
      </w:pPr>
    </w:p>
    <w:p w:rsidR="00C052D0" w:rsidRDefault="00F01C8F" w:rsidP="007D07F7">
      <w:pPr>
        <w:jc w:val="both"/>
        <w:rPr>
          <w:rFonts w:ascii="Trebuchet MS" w:hAnsi="Trebuchet MS" w:cs="Arial"/>
        </w:rPr>
      </w:pPr>
      <w:r>
        <w:rPr>
          <w:rFonts w:ascii="Trebuchet MS" w:hAnsi="Trebuchet MS" w:cs="Arial"/>
          <w:b/>
          <w:bCs/>
        </w:rPr>
        <w:t>11</w:t>
      </w:r>
      <w:r w:rsidR="00823A69">
        <w:rPr>
          <w:rFonts w:ascii="Trebuchet MS" w:hAnsi="Trebuchet MS" w:cs="Arial"/>
          <w:b/>
          <w:bCs/>
        </w:rPr>
        <w:t>.</w:t>
      </w:r>
      <w:r w:rsidR="007B623B" w:rsidRPr="007B623B">
        <w:rPr>
          <w:rFonts w:ascii="Trebuchet MS" w:hAnsi="Trebuchet MS" w:cs="Arial"/>
          <w:b/>
          <w:bCs/>
        </w:rPr>
        <w:t xml:space="preserve"> Diligencias de investigación </w:t>
      </w:r>
      <w:r w:rsidR="00C052D0">
        <w:rPr>
          <w:rFonts w:ascii="Trebuchet MS" w:hAnsi="Trebuchet MS" w:cs="Arial"/>
          <w:b/>
          <w:bCs/>
        </w:rPr>
        <w:t>llevadas a cabo en cumplimiento a la resolución emitida por el Tribunal Electoral del Estado de Jalisco.</w:t>
      </w:r>
      <w:r w:rsidR="007B623B" w:rsidRPr="007B623B">
        <w:rPr>
          <w:rFonts w:ascii="Trebuchet MS" w:hAnsi="Trebuchet MS" w:cs="Arial"/>
          <w:b/>
          <w:bCs/>
        </w:rPr>
        <w:t xml:space="preserve"> </w:t>
      </w:r>
      <w:r w:rsidR="007B623B" w:rsidRPr="007B623B">
        <w:rPr>
          <w:rFonts w:ascii="Trebuchet MS" w:hAnsi="Trebuchet MS" w:cs="Arial"/>
        </w:rPr>
        <w:t xml:space="preserve">El </w:t>
      </w:r>
      <w:r w:rsidR="00990AEC">
        <w:rPr>
          <w:rFonts w:ascii="Trebuchet MS" w:hAnsi="Trebuchet MS" w:cs="Arial"/>
        </w:rPr>
        <w:t>pasado treinta</w:t>
      </w:r>
      <w:r w:rsidR="00C052D0">
        <w:rPr>
          <w:rFonts w:ascii="Trebuchet MS" w:hAnsi="Trebuchet MS" w:cs="Arial"/>
        </w:rPr>
        <w:t xml:space="preserve"> de enero de </w:t>
      </w:r>
      <w:r w:rsidR="00990AEC">
        <w:rPr>
          <w:rFonts w:ascii="Trebuchet MS" w:hAnsi="Trebuchet MS" w:cs="Arial"/>
        </w:rPr>
        <w:t>dos mil veinte</w:t>
      </w:r>
      <w:r w:rsidR="00C052D0">
        <w:rPr>
          <w:rFonts w:ascii="Trebuchet MS" w:hAnsi="Trebuchet MS" w:cs="Arial"/>
        </w:rPr>
        <w:t>, se tuvo por recibida la resolución emitida por el Tribunal Electoral del Estado de Jalisco de fecha veintiocho de enero</w:t>
      </w:r>
      <w:r w:rsidR="004B64D0">
        <w:rPr>
          <w:rFonts w:ascii="Trebuchet MS" w:hAnsi="Trebuchet MS" w:cs="Arial"/>
        </w:rPr>
        <w:t xml:space="preserve"> del mismo año</w:t>
      </w:r>
      <w:r w:rsidR="00C052D0">
        <w:rPr>
          <w:rFonts w:ascii="Trebuchet MS" w:hAnsi="Trebuchet MS" w:cs="Arial"/>
        </w:rPr>
        <w:t xml:space="preserve">, por lo que en cumplimiento a la misma, se requirió y previno al denunciado </w:t>
      </w:r>
      <w:r w:rsidR="007B623B" w:rsidRPr="007B623B">
        <w:rPr>
          <w:rFonts w:ascii="Trebuchet MS" w:hAnsi="Trebuchet MS" w:cs="Arial"/>
        </w:rPr>
        <w:t>Rodolfo Franco Ramírez</w:t>
      </w:r>
      <w:r w:rsidR="00C052D0">
        <w:rPr>
          <w:rFonts w:ascii="Trebuchet MS" w:hAnsi="Trebuchet MS" w:cs="Arial"/>
        </w:rPr>
        <w:t xml:space="preserve"> </w:t>
      </w:r>
      <w:r w:rsidR="00DE45E2">
        <w:rPr>
          <w:rFonts w:ascii="Trebuchet MS" w:hAnsi="Trebuchet MS" w:cs="Arial"/>
        </w:rPr>
        <w:t xml:space="preserve">para </w:t>
      </w:r>
      <w:r w:rsidR="00C052D0">
        <w:rPr>
          <w:rFonts w:ascii="Trebuchet MS" w:hAnsi="Trebuchet MS" w:cs="Arial"/>
        </w:rPr>
        <w:t xml:space="preserve">que proporcionara a este Instituto, a efecto de poder determinar su capacidad económica, los </w:t>
      </w:r>
      <w:r w:rsidR="007B623B" w:rsidRPr="007B623B">
        <w:rPr>
          <w:rFonts w:ascii="Trebuchet MS" w:hAnsi="Trebuchet MS" w:cs="Arial"/>
        </w:rPr>
        <w:t xml:space="preserve">comprobantes de ingresos, de nómina y declaraciones de impuestos; </w:t>
      </w:r>
      <w:r w:rsidR="00C052D0">
        <w:rPr>
          <w:rFonts w:ascii="Trebuchet MS" w:hAnsi="Trebuchet MS" w:cs="Arial"/>
        </w:rPr>
        <w:t xml:space="preserve">se le apercibió de que para el caso de no </w:t>
      </w:r>
      <w:r w:rsidR="007B623B" w:rsidRPr="007B623B">
        <w:rPr>
          <w:rFonts w:ascii="Trebuchet MS" w:hAnsi="Trebuchet MS" w:cs="Arial"/>
        </w:rPr>
        <w:t>proporcionar lo solicitado</w:t>
      </w:r>
      <w:r w:rsidR="00C052D0">
        <w:rPr>
          <w:rFonts w:ascii="Trebuchet MS" w:hAnsi="Trebuchet MS" w:cs="Arial"/>
        </w:rPr>
        <w:t>, la sanción se le impondría tomando en cuenta las constancias que obraran en el procedimiento en que se actúa.</w:t>
      </w:r>
      <w:r w:rsidR="00690A2C">
        <w:rPr>
          <w:rFonts w:ascii="Trebuchet MS" w:hAnsi="Trebuchet MS" w:cs="Arial"/>
        </w:rPr>
        <w:t xml:space="preserve"> </w:t>
      </w:r>
    </w:p>
    <w:p w:rsidR="00690A2C" w:rsidRDefault="00690A2C" w:rsidP="007D07F7">
      <w:pPr>
        <w:jc w:val="both"/>
        <w:rPr>
          <w:rFonts w:ascii="Trebuchet MS" w:hAnsi="Trebuchet MS" w:cs="Arial"/>
        </w:rPr>
      </w:pPr>
    </w:p>
    <w:p w:rsidR="00C052D0" w:rsidRDefault="00690A2C" w:rsidP="007D07F7">
      <w:pPr>
        <w:jc w:val="both"/>
        <w:rPr>
          <w:rFonts w:ascii="Trebuchet MS" w:hAnsi="Trebuchet MS" w:cs="Arial"/>
        </w:rPr>
      </w:pPr>
      <w:r>
        <w:rPr>
          <w:rFonts w:ascii="Trebuchet MS" w:hAnsi="Trebuchet MS" w:cs="Arial"/>
        </w:rPr>
        <w:t>Por otro lado, se solicitó a la persona moral de nombre Agencia Noticiosa del Centro</w:t>
      </w:r>
      <w:r w:rsidR="00DE45E2">
        <w:rPr>
          <w:rFonts w:ascii="Trebuchet MS" w:hAnsi="Trebuchet MS" w:cs="Arial"/>
        </w:rPr>
        <w:t>,</w:t>
      </w:r>
      <w:r>
        <w:rPr>
          <w:rFonts w:ascii="Trebuchet MS" w:hAnsi="Trebuchet MS" w:cs="Arial"/>
        </w:rPr>
        <w:t xml:space="preserve"> S.A. de C.V.</w:t>
      </w:r>
      <w:r w:rsidR="00DE45E2">
        <w:rPr>
          <w:rFonts w:ascii="Trebuchet MS" w:hAnsi="Trebuchet MS" w:cs="Arial"/>
        </w:rPr>
        <w:t>,</w:t>
      </w:r>
      <w:r w:rsidR="006974DC">
        <w:rPr>
          <w:rFonts w:ascii="Trebuchet MS" w:hAnsi="Trebuchet MS" w:cs="Arial"/>
        </w:rPr>
        <w:t xml:space="preserve"> así como al Servicio de Administración Tributaria</w:t>
      </w:r>
      <w:r>
        <w:rPr>
          <w:rFonts w:ascii="Trebuchet MS" w:hAnsi="Trebuchet MS" w:cs="Arial"/>
        </w:rPr>
        <w:t xml:space="preserve">, </w:t>
      </w:r>
      <w:r>
        <w:rPr>
          <w:rFonts w:ascii="Trebuchet MS" w:hAnsi="Trebuchet MS" w:cs="Arial"/>
        </w:rPr>
        <w:lastRenderedPageBreak/>
        <w:t>informa</w:t>
      </w:r>
      <w:r w:rsidR="00DE45E2">
        <w:rPr>
          <w:rFonts w:ascii="Trebuchet MS" w:hAnsi="Trebuchet MS" w:cs="Arial"/>
        </w:rPr>
        <w:t xml:space="preserve">ción de </w:t>
      </w:r>
      <w:r>
        <w:rPr>
          <w:rFonts w:ascii="Trebuchet MS" w:hAnsi="Trebuchet MS" w:cs="Arial"/>
        </w:rPr>
        <w:t>las percepciones o ingresos recibidos por el denunciad</w:t>
      </w:r>
      <w:r w:rsidR="006974DC">
        <w:rPr>
          <w:rFonts w:ascii="Trebuchet MS" w:hAnsi="Trebuchet MS" w:cs="Arial"/>
        </w:rPr>
        <w:t xml:space="preserve">o durante los años 2018 y 2019, solicitando además al ente fiscalizador </w:t>
      </w:r>
      <w:r>
        <w:rPr>
          <w:rFonts w:ascii="Trebuchet MS" w:hAnsi="Trebuchet MS" w:cs="Arial"/>
        </w:rPr>
        <w:t>copia de las declaraciones de impuestos que hubiere presentado el denunciado en dicho periodo.</w:t>
      </w:r>
    </w:p>
    <w:p w:rsidR="006974DC" w:rsidRDefault="006974DC" w:rsidP="007D07F7">
      <w:pPr>
        <w:jc w:val="both"/>
        <w:rPr>
          <w:rFonts w:ascii="Trebuchet MS" w:hAnsi="Trebuchet MS" w:cs="Arial"/>
        </w:rPr>
      </w:pPr>
    </w:p>
    <w:p w:rsidR="006974DC" w:rsidRDefault="006974DC" w:rsidP="007D07F7">
      <w:pPr>
        <w:jc w:val="both"/>
        <w:rPr>
          <w:rFonts w:ascii="Trebuchet MS" w:hAnsi="Trebuchet MS" w:cs="Arial"/>
        </w:rPr>
      </w:pPr>
      <w:r w:rsidRPr="006974DC">
        <w:rPr>
          <w:rFonts w:ascii="Trebuchet MS" w:hAnsi="Trebuchet MS" w:cs="Arial"/>
          <w:b/>
        </w:rPr>
        <w:t>12. Nuevo requerimiento y diligencias de investigación</w:t>
      </w:r>
      <w:r>
        <w:rPr>
          <w:rFonts w:ascii="Trebuchet MS" w:hAnsi="Trebuchet MS" w:cs="Arial"/>
        </w:rPr>
        <w:t xml:space="preserve">. Mediante acuerdo de fecha doce de febrero del </w:t>
      </w:r>
      <w:r w:rsidR="0075559E">
        <w:rPr>
          <w:rFonts w:ascii="Trebuchet MS" w:hAnsi="Trebuchet MS" w:cs="Arial"/>
        </w:rPr>
        <w:t>dos mil veinte</w:t>
      </w:r>
      <w:r>
        <w:rPr>
          <w:rFonts w:ascii="Trebuchet MS" w:hAnsi="Trebuchet MS" w:cs="Arial"/>
        </w:rPr>
        <w:t>, se requirió de nueva cuenta al denunciado y a la persona moral Agencia Noticiosa del Centro</w:t>
      </w:r>
      <w:r w:rsidR="00DE45E2">
        <w:rPr>
          <w:rFonts w:ascii="Trebuchet MS" w:hAnsi="Trebuchet MS" w:cs="Arial"/>
        </w:rPr>
        <w:t>,</w:t>
      </w:r>
      <w:r>
        <w:rPr>
          <w:rFonts w:ascii="Trebuchet MS" w:hAnsi="Trebuchet MS" w:cs="Arial"/>
        </w:rPr>
        <w:t xml:space="preserve"> S.A. de C.V., a afecto de que informará a este instituto lo solicitado en el acuerdo señalado en el punto que antecede, de igual forma se ordenó llevar a cabo una búsqueda en la página de internet del Registro Público de Comercio respecto de las empresas </w:t>
      </w:r>
      <w:r w:rsidR="00DE45E2">
        <w:rPr>
          <w:rFonts w:ascii="Trebuchet MS" w:hAnsi="Trebuchet MS" w:cs="Arial"/>
        </w:rPr>
        <w:t xml:space="preserve">en que </w:t>
      </w:r>
      <w:r>
        <w:rPr>
          <w:rFonts w:ascii="Trebuchet MS" w:hAnsi="Trebuchet MS" w:cs="Arial"/>
        </w:rPr>
        <w:t>el denunciado fuera accionista.</w:t>
      </w:r>
    </w:p>
    <w:p w:rsidR="006974DC" w:rsidRDefault="006974DC" w:rsidP="007D07F7">
      <w:pPr>
        <w:jc w:val="both"/>
        <w:rPr>
          <w:rFonts w:ascii="Trebuchet MS" w:hAnsi="Trebuchet MS" w:cs="Arial"/>
        </w:rPr>
      </w:pPr>
    </w:p>
    <w:p w:rsidR="006974DC" w:rsidRDefault="006974DC" w:rsidP="007D07F7">
      <w:pPr>
        <w:jc w:val="both"/>
        <w:rPr>
          <w:rFonts w:ascii="Trebuchet MS" w:hAnsi="Trebuchet MS" w:cs="Arial"/>
        </w:rPr>
      </w:pPr>
      <w:r w:rsidRPr="006974DC">
        <w:rPr>
          <w:rFonts w:ascii="Trebuchet MS" w:hAnsi="Trebuchet MS" w:cs="Arial"/>
          <w:b/>
        </w:rPr>
        <w:t xml:space="preserve">13. Acta Circunstanciada. </w:t>
      </w:r>
      <w:r>
        <w:rPr>
          <w:rFonts w:ascii="Trebuchet MS" w:hAnsi="Trebuchet MS" w:cs="Arial"/>
        </w:rPr>
        <w:t xml:space="preserve">Con fecha trece de febrero del año dos mil veinte, </w:t>
      </w:r>
      <w:r w:rsidR="006124ED">
        <w:rPr>
          <w:rFonts w:ascii="Trebuchet MS" w:hAnsi="Trebuchet MS" w:cs="Arial"/>
        </w:rPr>
        <w:t xml:space="preserve">personal adscrito a la Dirección Jurídica de este Instituto, llevó a cabo la búsqueda ordenada en el punto inmediato anterior, en la página de internet </w:t>
      </w:r>
      <w:hyperlink r:id="rId9" w:history="1">
        <w:r w:rsidR="006124ED" w:rsidRPr="00BA3F78">
          <w:rPr>
            <w:rStyle w:val="Hipervnculo"/>
            <w:rFonts w:ascii="Trebuchet MS" w:hAnsi="Trebuchet MS" w:cs="Arial"/>
          </w:rPr>
          <w:t>https://rpc.economia.gob.mx</w:t>
        </w:r>
      </w:hyperlink>
      <w:r w:rsidR="006124ED">
        <w:rPr>
          <w:rFonts w:ascii="Trebuchet MS" w:hAnsi="Trebuchet MS" w:cs="Arial"/>
        </w:rPr>
        <w:t>, respecto de las empresas en las que el denunciado es socio, cuya búsqueda arrojó como resultado que el C. Rodolfo Franco Ramírez es socio de las siguientes empresas:</w:t>
      </w:r>
    </w:p>
    <w:p w:rsidR="006124ED" w:rsidRDefault="006124ED" w:rsidP="007D07F7">
      <w:pPr>
        <w:jc w:val="both"/>
        <w:rPr>
          <w:rFonts w:ascii="Trebuchet MS" w:hAnsi="Trebuchet MS" w:cs="Arial"/>
        </w:rPr>
      </w:pPr>
    </w:p>
    <w:p w:rsidR="006124ED" w:rsidRPr="006124ED" w:rsidRDefault="006124ED" w:rsidP="007D07F7">
      <w:pPr>
        <w:pStyle w:val="Prrafodelista"/>
        <w:numPr>
          <w:ilvl w:val="0"/>
          <w:numId w:val="29"/>
        </w:numPr>
        <w:spacing w:line="240" w:lineRule="auto"/>
        <w:rPr>
          <w:rFonts w:ascii="Trebuchet MS" w:hAnsi="Trebuchet MS" w:cs="Arial"/>
        </w:rPr>
      </w:pPr>
      <w:r w:rsidRPr="006124ED">
        <w:rPr>
          <w:rFonts w:ascii="Trebuchet MS" w:hAnsi="Trebuchet MS" w:cs="Arial"/>
        </w:rPr>
        <w:t>AGENCIA NOTICIOSA DEL CENTRO, S.A. DE C.V.</w:t>
      </w:r>
    </w:p>
    <w:p w:rsidR="006124ED" w:rsidRPr="006124ED" w:rsidRDefault="006124ED" w:rsidP="007D07F7">
      <w:pPr>
        <w:pStyle w:val="Prrafodelista"/>
        <w:numPr>
          <w:ilvl w:val="0"/>
          <w:numId w:val="29"/>
        </w:numPr>
        <w:spacing w:line="240" w:lineRule="auto"/>
        <w:rPr>
          <w:rFonts w:ascii="Trebuchet MS" w:hAnsi="Trebuchet MS" w:cs="Arial"/>
        </w:rPr>
      </w:pPr>
      <w:r w:rsidRPr="006124ED">
        <w:rPr>
          <w:rFonts w:ascii="Trebuchet MS" w:hAnsi="Trebuchet MS" w:cs="Arial"/>
        </w:rPr>
        <w:t>ARRENDAMOTO”, S.A. DE C.V.</w:t>
      </w:r>
    </w:p>
    <w:p w:rsidR="006124ED" w:rsidRPr="006124ED" w:rsidRDefault="006124ED" w:rsidP="007D07F7">
      <w:pPr>
        <w:pStyle w:val="Prrafodelista"/>
        <w:numPr>
          <w:ilvl w:val="0"/>
          <w:numId w:val="29"/>
        </w:numPr>
        <w:spacing w:line="240" w:lineRule="auto"/>
        <w:rPr>
          <w:rFonts w:ascii="Trebuchet MS" w:hAnsi="Trebuchet MS" w:cs="Arial"/>
        </w:rPr>
      </w:pPr>
      <w:r w:rsidRPr="006124ED">
        <w:rPr>
          <w:rFonts w:ascii="Trebuchet MS" w:hAnsi="Trebuchet MS" w:cs="Arial"/>
        </w:rPr>
        <w:t>INDUSTRIAL BLOCKERA DEL CENTRO, S.A. DE C.V.</w:t>
      </w:r>
    </w:p>
    <w:p w:rsidR="006124ED" w:rsidRPr="006124ED" w:rsidRDefault="006124ED" w:rsidP="007D07F7">
      <w:pPr>
        <w:pStyle w:val="Prrafodelista"/>
        <w:numPr>
          <w:ilvl w:val="0"/>
          <w:numId w:val="29"/>
        </w:numPr>
        <w:spacing w:line="240" w:lineRule="auto"/>
        <w:rPr>
          <w:rFonts w:ascii="Trebuchet MS" w:hAnsi="Trebuchet MS" w:cs="Arial"/>
        </w:rPr>
      </w:pPr>
      <w:r w:rsidRPr="006124ED">
        <w:rPr>
          <w:rFonts w:ascii="Trebuchet MS" w:hAnsi="Trebuchet MS" w:cs="Arial"/>
        </w:rPr>
        <w:t>ALTA TECNOLOGÍA AMBIENTAL, S.A. DE C.V.</w:t>
      </w:r>
    </w:p>
    <w:p w:rsidR="006124ED" w:rsidRDefault="006124ED" w:rsidP="007D07F7">
      <w:pPr>
        <w:pStyle w:val="Prrafodelista"/>
        <w:numPr>
          <w:ilvl w:val="0"/>
          <w:numId w:val="29"/>
        </w:numPr>
        <w:spacing w:line="240" w:lineRule="auto"/>
        <w:rPr>
          <w:rFonts w:ascii="Trebuchet MS" w:hAnsi="Trebuchet MS" w:cs="Arial"/>
        </w:rPr>
      </w:pPr>
      <w:r w:rsidRPr="006124ED">
        <w:rPr>
          <w:rFonts w:ascii="Trebuchet MS" w:hAnsi="Trebuchet MS" w:cs="Arial"/>
        </w:rPr>
        <w:t>TRITURADOS EL TIGRE, S.A. DE C.V.</w:t>
      </w:r>
    </w:p>
    <w:p w:rsidR="006124ED" w:rsidRDefault="006124ED" w:rsidP="007D07F7">
      <w:pPr>
        <w:jc w:val="both"/>
        <w:rPr>
          <w:rFonts w:ascii="Trebuchet MS" w:hAnsi="Trebuchet MS" w:cs="Arial"/>
        </w:rPr>
      </w:pPr>
      <w:r w:rsidRPr="006124ED">
        <w:rPr>
          <w:rFonts w:ascii="Trebuchet MS" w:hAnsi="Trebuchet MS" w:cs="Arial"/>
          <w:b/>
        </w:rPr>
        <w:t xml:space="preserve">14. </w:t>
      </w:r>
      <w:r>
        <w:rPr>
          <w:rFonts w:ascii="Trebuchet MS" w:hAnsi="Trebuchet MS" w:cs="Arial"/>
          <w:b/>
        </w:rPr>
        <w:t>Acuerdo ordenando diligencia</w:t>
      </w:r>
      <w:r w:rsidRPr="006124ED">
        <w:rPr>
          <w:rFonts w:ascii="Trebuchet MS" w:hAnsi="Trebuchet MS" w:cs="Arial"/>
          <w:b/>
        </w:rPr>
        <w:t>s de Investigación.</w:t>
      </w:r>
      <w:r>
        <w:rPr>
          <w:rFonts w:ascii="Trebuchet MS" w:hAnsi="Trebuchet MS" w:cs="Arial"/>
        </w:rPr>
        <w:t xml:space="preserve"> Con fecha trece de febrero del año </w:t>
      </w:r>
      <w:r w:rsidR="00990AEC">
        <w:rPr>
          <w:rFonts w:ascii="Trebuchet MS" w:hAnsi="Trebuchet MS" w:cs="Arial"/>
        </w:rPr>
        <w:t>dos mil veinte</w:t>
      </w:r>
      <w:r>
        <w:rPr>
          <w:rFonts w:ascii="Trebuchet MS" w:hAnsi="Trebuchet MS" w:cs="Arial"/>
        </w:rPr>
        <w:t>, en virtud del resultado de la diligencia de investigación antes reseñada, la Secretaría Ejecutiva de este Instituto, di</w:t>
      </w:r>
      <w:r w:rsidRPr="00433338">
        <w:rPr>
          <w:rFonts w:ascii="Trebuchet MS" w:hAnsi="Trebuchet MS" w:cs="Arial"/>
        </w:rPr>
        <w:t>ct</w:t>
      </w:r>
      <w:r w:rsidR="00196EBA" w:rsidRPr="00433338">
        <w:rPr>
          <w:rFonts w:ascii="Trebuchet MS" w:hAnsi="Trebuchet MS" w:cs="Arial"/>
        </w:rPr>
        <w:t>ó</w:t>
      </w:r>
      <w:r w:rsidRPr="00433338">
        <w:rPr>
          <w:rFonts w:ascii="Trebuchet MS" w:hAnsi="Trebuchet MS" w:cs="Arial"/>
        </w:rPr>
        <w:t xml:space="preserve"> a</w:t>
      </w:r>
      <w:r>
        <w:rPr>
          <w:rFonts w:ascii="Trebuchet MS" w:hAnsi="Trebuchet MS" w:cs="Arial"/>
        </w:rPr>
        <w:t>cuerdo mediante el cual se solicitó al Servicio de Administración Tributaria proporcionará a este organismo copias certificadas de las declaraciones de impuestos de los años 2018 y 2019 que hubieren presentado las empresas:</w:t>
      </w:r>
    </w:p>
    <w:p w:rsidR="006124ED" w:rsidRDefault="006124ED" w:rsidP="007D07F7">
      <w:pPr>
        <w:jc w:val="both"/>
        <w:rPr>
          <w:rFonts w:ascii="Trebuchet MS" w:hAnsi="Trebuchet MS" w:cs="Arial"/>
        </w:rPr>
      </w:pPr>
    </w:p>
    <w:p w:rsidR="00DD4D22" w:rsidRPr="006124ED" w:rsidRDefault="00DD4D22" w:rsidP="007D07F7">
      <w:pPr>
        <w:pStyle w:val="Prrafodelista"/>
        <w:numPr>
          <w:ilvl w:val="0"/>
          <w:numId w:val="29"/>
        </w:numPr>
        <w:spacing w:line="240" w:lineRule="auto"/>
        <w:rPr>
          <w:rFonts w:ascii="Trebuchet MS" w:hAnsi="Trebuchet MS" w:cs="Arial"/>
        </w:rPr>
      </w:pPr>
      <w:r w:rsidRPr="006124ED">
        <w:rPr>
          <w:rFonts w:ascii="Trebuchet MS" w:hAnsi="Trebuchet MS" w:cs="Arial"/>
        </w:rPr>
        <w:t>ARRENDAMOTO”, S.A. DE C.V.</w:t>
      </w:r>
    </w:p>
    <w:p w:rsidR="00DD4D22" w:rsidRPr="006124ED" w:rsidRDefault="00DD4D22" w:rsidP="007D07F7">
      <w:pPr>
        <w:pStyle w:val="Prrafodelista"/>
        <w:numPr>
          <w:ilvl w:val="0"/>
          <w:numId w:val="29"/>
        </w:numPr>
        <w:spacing w:line="240" w:lineRule="auto"/>
        <w:rPr>
          <w:rFonts w:ascii="Trebuchet MS" w:hAnsi="Trebuchet MS" w:cs="Arial"/>
        </w:rPr>
      </w:pPr>
      <w:r w:rsidRPr="006124ED">
        <w:rPr>
          <w:rFonts w:ascii="Trebuchet MS" w:hAnsi="Trebuchet MS" w:cs="Arial"/>
        </w:rPr>
        <w:t>INDUSTRIAL BLOCKERA DEL CENTRO, S.A. DE C.V.</w:t>
      </w:r>
    </w:p>
    <w:p w:rsidR="00DD4D22" w:rsidRPr="006124ED" w:rsidRDefault="00DD4D22" w:rsidP="007D07F7">
      <w:pPr>
        <w:pStyle w:val="Prrafodelista"/>
        <w:numPr>
          <w:ilvl w:val="0"/>
          <w:numId w:val="29"/>
        </w:numPr>
        <w:spacing w:line="240" w:lineRule="auto"/>
        <w:rPr>
          <w:rFonts w:ascii="Trebuchet MS" w:hAnsi="Trebuchet MS" w:cs="Arial"/>
        </w:rPr>
      </w:pPr>
      <w:r w:rsidRPr="006124ED">
        <w:rPr>
          <w:rFonts w:ascii="Trebuchet MS" w:hAnsi="Trebuchet MS" w:cs="Arial"/>
        </w:rPr>
        <w:t>ALTA TECNOLOGÍA AMBIENTAL, S.A. DE C.V.</w:t>
      </w:r>
    </w:p>
    <w:p w:rsidR="00DD4D22" w:rsidRDefault="00DD4D22" w:rsidP="007D07F7">
      <w:pPr>
        <w:pStyle w:val="Prrafodelista"/>
        <w:numPr>
          <w:ilvl w:val="0"/>
          <w:numId w:val="29"/>
        </w:numPr>
        <w:spacing w:line="240" w:lineRule="auto"/>
        <w:rPr>
          <w:rFonts w:ascii="Trebuchet MS" w:hAnsi="Trebuchet MS" w:cs="Arial"/>
        </w:rPr>
      </w:pPr>
      <w:r w:rsidRPr="006124ED">
        <w:rPr>
          <w:rFonts w:ascii="Trebuchet MS" w:hAnsi="Trebuchet MS" w:cs="Arial"/>
        </w:rPr>
        <w:t>TRITURADOS EL TIGRE, S.A. DE C.V.</w:t>
      </w:r>
    </w:p>
    <w:p w:rsidR="00DD4D22" w:rsidRDefault="00DD4D22" w:rsidP="007D07F7">
      <w:pPr>
        <w:jc w:val="both"/>
        <w:rPr>
          <w:rFonts w:ascii="Trebuchet MS" w:hAnsi="Trebuchet MS" w:cs="Arial"/>
        </w:rPr>
      </w:pPr>
      <w:r>
        <w:rPr>
          <w:rFonts w:ascii="Trebuchet MS" w:hAnsi="Trebuchet MS" w:cs="Arial"/>
          <w:b/>
        </w:rPr>
        <w:t>15</w:t>
      </w:r>
      <w:r w:rsidRPr="006124ED">
        <w:rPr>
          <w:rFonts w:ascii="Trebuchet MS" w:hAnsi="Trebuchet MS" w:cs="Arial"/>
          <w:b/>
        </w:rPr>
        <w:t xml:space="preserve">. </w:t>
      </w:r>
      <w:r>
        <w:rPr>
          <w:rFonts w:ascii="Trebuchet MS" w:hAnsi="Trebuchet MS" w:cs="Arial"/>
          <w:b/>
        </w:rPr>
        <w:t>Acuerdo ordenando diligencia</w:t>
      </w:r>
      <w:r w:rsidRPr="006124ED">
        <w:rPr>
          <w:rFonts w:ascii="Trebuchet MS" w:hAnsi="Trebuchet MS" w:cs="Arial"/>
          <w:b/>
        </w:rPr>
        <w:t>s de Investigación.</w:t>
      </w:r>
      <w:r>
        <w:rPr>
          <w:rFonts w:ascii="Trebuchet MS" w:hAnsi="Trebuchet MS" w:cs="Arial"/>
        </w:rPr>
        <w:t xml:space="preserve"> Mediante acuerdo con data veinticinco de febrero del año </w:t>
      </w:r>
      <w:r w:rsidR="00990AEC">
        <w:rPr>
          <w:rFonts w:ascii="Trebuchet MS" w:hAnsi="Trebuchet MS" w:cs="Arial"/>
        </w:rPr>
        <w:t xml:space="preserve">anterior, </w:t>
      </w:r>
      <w:r>
        <w:rPr>
          <w:rFonts w:ascii="Trebuchet MS" w:hAnsi="Trebuchet MS" w:cs="Arial"/>
        </w:rPr>
        <w:t xml:space="preserve">en razón de la imposibilidad de entregar los requerimientos formulados a la Jefa del Servicio de Administración Tributaria, se solicitó al Administrador Local de Servicios al Contribuyente del Servicio de Administración Tributaria en Guadalajara y Aguascalientes, </w:t>
      </w:r>
      <w:r>
        <w:rPr>
          <w:rFonts w:ascii="Trebuchet MS" w:hAnsi="Trebuchet MS" w:cs="Arial"/>
        </w:rPr>
        <w:lastRenderedPageBreak/>
        <w:t>proporcion</w:t>
      </w:r>
      <w:r w:rsidRPr="00DB7379">
        <w:rPr>
          <w:rFonts w:ascii="Trebuchet MS" w:hAnsi="Trebuchet MS" w:cs="Arial"/>
        </w:rPr>
        <w:t>ar</w:t>
      </w:r>
      <w:r w:rsidR="009C079D" w:rsidRPr="00DB7379">
        <w:rPr>
          <w:rFonts w:ascii="Trebuchet MS" w:hAnsi="Trebuchet MS" w:cs="Arial"/>
        </w:rPr>
        <w:t>a</w:t>
      </w:r>
      <w:r>
        <w:rPr>
          <w:rFonts w:ascii="Trebuchet MS" w:hAnsi="Trebuchet MS" w:cs="Arial"/>
        </w:rPr>
        <w:t xml:space="preserve"> a este organismo copias certificadas de las declaraciones de impuestos de los años 2018 y 2019 que hubieren presentado las empresas:</w:t>
      </w:r>
    </w:p>
    <w:p w:rsidR="00DD4D22" w:rsidRDefault="00DD4D22" w:rsidP="007D07F7">
      <w:pPr>
        <w:pStyle w:val="Prrafodelista"/>
        <w:spacing w:line="240" w:lineRule="auto"/>
        <w:rPr>
          <w:rFonts w:ascii="Trebuchet MS" w:hAnsi="Trebuchet MS" w:cs="Arial"/>
        </w:rPr>
      </w:pPr>
    </w:p>
    <w:p w:rsidR="00DD4D22" w:rsidRPr="006124ED" w:rsidRDefault="00DD4D22" w:rsidP="007D07F7">
      <w:pPr>
        <w:pStyle w:val="Prrafodelista"/>
        <w:numPr>
          <w:ilvl w:val="0"/>
          <w:numId w:val="29"/>
        </w:numPr>
        <w:spacing w:line="240" w:lineRule="auto"/>
        <w:rPr>
          <w:rFonts w:ascii="Trebuchet MS" w:hAnsi="Trebuchet MS" w:cs="Arial"/>
        </w:rPr>
      </w:pPr>
      <w:r w:rsidRPr="006124ED">
        <w:rPr>
          <w:rFonts w:ascii="Trebuchet MS" w:hAnsi="Trebuchet MS" w:cs="Arial"/>
        </w:rPr>
        <w:t>AGENCIA NOTICIOSA DEL CENTRO, S.A. DE C.V.</w:t>
      </w:r>
    </w:p>
    <w:p w:rsidR="00DD4D22" w:rsidRPr="006124ED" w:rsidRDefault="00DD4D22" w:rsidP="007D07F7">
      <w:pPr>
        <w:pStyle w:val="Prrafodelista"/>
        <w:numPr>
          <w:ilvl w:val="0"/>
          <w:numId w:val="29"/>
        </w:numPr>
        <w:spacing w:line="240" w:lineRule="auto"/>
        <w:rPr>
          <w:rFonts w:ascii="Trebuchet MS" w:hAnsi="Trebuchet MS" w:cs="Arial"/>
        </w:rPr>
      </w:pPr>
      <w:r w:rsidRPr="006124ED">
        <w:rPr>
          <w:rFonts w:ascii="Trebuchet MS" w:hAnsi="Trebuchet MS" w:cs="Arial"/>
        </w:rPr>
        <w:t>ARRENDAMOTO”, S.A. DE C.V.</w:t>
      </w:r>
    </w:p>
    <w:p w:rsidR="00DD4D22" w:rsidRPr="006124ED" w:rsidRDefault="00DD4D22" w:rsidP="007D07F7">
      <w:pPr>
        <w:pStyle w:val="Prrafodelista"/>
        <w:numPr>
          <w:ilvl w:val="0"/>
          <w:numId w:val="29"/>
        </w:numPr>
        <w:spacing w:line="240" w:lineRule="auto"/>
        <w:rPr>
          <w:rFonts w:ascii="Trebuchet MS" w:hAnsi="Trebuchet MS" w:cs="Arial"/>
        </w:rPr>
      </w:pPr>
      <w:r w:rsidRPr="006124ED">
        <w:rPr>
          <w:rFonts w:ascii="Trebuchet MS" w:hAnsi="Trebuchet MS" w:cs="Arial"/>
        </w:rPr>
        <w:t>INDUSTRIAL BLOCKERA DEL CENTRO, S.A. DE C.V.</w:t>
      </w:r>
    </w:p>
    <w:p w:rsidR="00DD4D22" w:rsidRPr="006124ED" w:rsidRDefault="00DD4D22" w:rsidP="007D07F7">
      <w:pPr>
        <w:pStyle w:val="Prrafodelista"/>
        <w:numPr>
          <w:ilvl w:val="0"/>
          <w:numId w:val="29"/>
        </w:numPr>
        <w:spacing w:line="240" w:lineRule="auto"/>
        <w:rPr>
          <w:rFonts w:ascii="Trebuchet MS" w:hAnsi="Trebuchet MS" w:cs="Arial"/>
        </w:rPr>
      </w:pPr>
      <w:r w:rsidRPr="006124ED">
        <w:rPr>
          <w:rFonts w:ascii="Trebuchet MS" w:hAnsi="Trebuchet MS" w:cs="Arial"/>
        </w:rPr>
        <w:t>ALTA TECNOLOGÍA AMBIENTAL, S.A. DE C.V.</w:t>
      </w:r>
    </w:p>
    <w:p w:rsidR="00DD4D22" w:rsidRDefault="00DD4D22" w:rsidP="007D07F7">
      <w:pPr>
        <w:pStyle w:val="Prrafodelista"/>
        <w:numPr>
          <w:ilvl w:val="0"/>
          <w:numId w:val="29"/>
        </w:numPr>
        <w:spacing w:line="240" w:lineRule="auto"/>
        <w:rPr>
          <w:rFonts w:ascii="Trebuchet MS" w:hAnsi="Trebuchet MS" w:cs="Arial"/>
        </w:rPr>
      </w:pPr>
      <w:r w:rsidRPr="006124ED">
        <w:rPr>
          <w:rFonts w:ascii="Trebuchet MS" w:hAnsi="Trebuchet MS" w:cs="Arial"/>
        </w:rPr>
        <w:t>TRITURADOS EL TIGRE, S.A. DE C.V.</w:t>
      </w:r>
    </w:p>
    <w:p w:rsidR="006974DC" w:rsidRDefault="00DD4D22" w:rsidP="007D07F7">
      <w:pPr>
        <w:jc w:val="both"/>
        <w:rPr>
          <w:rFonts w:ascii="Trebuchet MS" w:hAnsi="Trebuchet MS" w:cs="Arial"/>
        </w:rPr>
      </w:pPr>
      <w:r w:rsidRPr="00FB44CC">
        <w:rPr>
          <w:rFonts w:ascii="Trebuchet MS" w:hAnsi="Trebuchet MS" w:cs="Arial"/>
          <w:b/>
        </w:rPr>
        <w:t xml:space="preserve">16. </w:t>
      </w:r>
      <w:r w:rsidR="00FB44CC" w:rsidRPr="00FB44CC">
        <w:rPr>
          <w:rFonts w:ascii="Trebuchet MS" w:hAnsi="Trebuchet MS" w:cs="Arial"/>
          <w:b/>
        </w:rPr>
        <w:t>Recepción</w:t>
      </w:r>
      <w:r w:rsidRPr="00FB44CC">
        <w:rPr>
          <w:rFonts w:ascii="Trebuchet MS" w:hAnsi="Trebuchet MS" w:cs="Arial"/>
          <w:b/>
        </w:rPr>
        <w:t xml:space="preserve"> de Oficio.</w:t>
      </w:r>
      <w:r w:rsidR="00FB44CC">
        <w:rPr>
          <w:rFonts w:ascii="Trebuchet MS" w:hAnsi="Trebuchet MS" w:cs="Arial"/>
          <w:b/>
        </w:rPr>
        <w:t xml:space="preserve"> </w:t>
      </w:r>
      <w:r w:rsidR="00FB44CC">
        <w:rPr>
          <w:rFonts w:ascii="Trebuchet MS" w:hAnsi="Trebuchet MS" w:cs="Arial"/>
        </w:rPr>
        <w:t>El tres de abril del año dos mil veinte, la Secretaría Ejecutiva de este Instituto, tuvo por recibido el oficio número 400-09-00-02-2020-1679, remitido por el Lic. José Francisco Estrada Hernández Administrador Desconcentrado de Recaudación de Aguascalientes “1” del Servicio de Administración Tributaria, mediante el cual dio contestación a lo peticionado por este organismo.</w:t>
      </w:r>
    </w:p>
    <w:p w:rsidR="00FB44CC" w:rsidRDefault="00FB44CC" w:rsidP="007D07F7">
      <w:pPr>
        <w:jc w:val="both"/>
        <w:rPr>
          <w:rFonts w:ascii="Trebuchet MS" w:hAnsi="Trebuchet MS" w:cs="Arial"/>
        </w:rPr>
      </w:pPr>
    </w:p>
    <w:p w:rsidR="00FB44CC" w:rsidRPr="00FB44CC" w:rsidRDefault="00FB44CC" w:rsidP="007D07F7">
      <w:pPr>
        <w:jc w:val="both"/>
        <w:rPr>
          <w:rFonts w:ascii="Trebuchet MS" w:hAnsi="Trebuchet MS" w:cs="Arial"/>
        </w:rPr>
      </w:pPr>
      <w:r>
        <w:rPr>
          <w:rFonts w:ascii="Trebuchet MS" w:hAnsi="Trebuchet MS" w:cs="Arial"/>
          <w:b/>
        </w:rPr>
        <w:t>17</w:t>
      </w:r>
      <w:r w:rsidRPr="00FB44CC">
        <w:rPr>
          <w:rFonts w:ascii="Trebuchet MS" w:hAnsi="Trebuchet MS" w:cs="Arial"/>
          <w:b/>
        </w:rPr>
        <w:t>. Recepción de Oficio</w:t>
      </w:r>
      <w:r>
        <w:rPr>
          <w:rFonts w:ascii="Trebuchet MS" w:hAnsi="Trebuchet MS" w:cs="Arial"/>
          <w:b/>
        </w:rPr>
        <w:t>s</w:t>
      </w:r>
      <w:r w:rsidRPr="00FB44CC">
        <w:rPr>
          <w:rFonts w:ascii="Trebuchet MS" w:hAnsi="Trebuchet MS" w:cs="Arial"/>
          <w:b/>
        </w:rPr>
        <w:t>.</w:t>
      </w:r>
      <w:r w:rsidRPr="00FB44CC">
        <w:rPr>
          <w:rFonts w:ascii="Trebuchet MS" w:hAnsi="Trebuchet MS" w:cs="Arial"/>
        </w:rPr>
        <w:t xml:space="preserve"> Mediante acuerdo</w:t>
      </w:r>
      <w:r w:rsidR="00D816CF">
        <w:rPr>
          <w:rFonts w:ascii="Trebuchet MS" w:hAnsi="Trebuchet MS" w:cs="Arial"/>
        </w:rPr>
        <w:t>s</w:t>
      </w:r>
      <w:r w:rsidRPr="00FB44CC">
        <w:rPr>
          <w:rFonts w:ascii="Trebuchet MS" w:hAnsi="Trebuchet MS" w:cs="Arial"/>
        </w:rPr>
        <w:t xml:space="preserve"> de fecha </w:t>
      </w:r>
      <w:r w:rsidR="00D816CF">
        <w:rPr>
          <w:rFonts w:ascii="Trebuchet MS" w:hAnsi="Trebuchet MS" w:cs="Arial"/>
        </w:rPr>
        <w:t>nueve</w:t>
      </w:r>
      <w:r w:rsidRPr="00FB44CC">
        <w:rPr>
          <w:rFonts w:ascii="Trebuchet MS" w:hAnsi="Trebuchet MS" w:cs="Arial"/>
        </w:rPr>
        <w:t xml:space="preserve"> y once de septiembre</w:t>
      </w:r>
      <w:r w:rsidR="00D816CF">
        <w:rPr>
          <w:rFonts w:ascii="Trebuchet MS" w:hAnsi="Trebuchet MS" w:cs="Arial"/>
        </w:rPr>
        <w:t xml:space="preserve"> del año próximo pasado</w:t>
      </w:r>
      <w:r>
        <w:rPr>
          <w:rFonts w:ascii="Trebuchet MS" w:hAnsi="Trebuchet MS" w:cs="Arial"/>
        </w:rPr>
        <w:t>, la Secretaría Ejecutiva de este Instituto, tuvo por recibido</w:t>
      </w:r>
      <w:r w:rsidR="00D816CF">
        <w:rPr>
          <w:rFonts w:ascii="Trebuchet MS" w:hAnsi="Trebuchet MS" w:cs="Arial"/>
        </w:rPr>
        <w:t>s</w:t>
      </w:r>
      <w:r>
        <w:rPr>
          <w:rFonts w:ascii="Trebuchet MS" w:hAnsi="Trebuchet MS" w:cs="Arial"/>
        </w:rPr>
        <w:t xml:space="preserve"> l</w:t>
      </w:r>
      <w:r w:rsidR="00D816CF">
        <w:rPr>
          <w:rFonts w:ascii="Trebuchet MS" w:hAnsi="Trebuchet MS" w:cs="Arial"/>
        </w:rPr>
        <w:t>os</w:t>
      </w:r>
      <w:r>
        <w:rPr>
          <w:rFonts w:ascii="Trebuchet MS" w:hAnsi="Trebuchet MS" w:cs="Arial"/>
        </w:rPr>
        <w:t xml:space="preserve"> oficio</w:t>
      </w:r>
      <w:r w:rsidR="00D816CF">
        <w:rPr>
          <w:rFonts w:ascii="Trebuchet MS" w:hAnsi="Trebuchet MS" w:cs="Arial"/>
        </w:rPr>
        <w:t>s</w:t>
      </w:r>
      <w:r>
        <w:rPr>
          <w:rFonts w:ascii="Trebuchet MS" w:hAnsi="Trebuchet MS" w:cs="Arial"/>
        </w:rPr>
        <w:t xml:space="preserve"> número 400-</w:t>
      </w:r>
      <w:r w:rsidR="00D816CF">
        <w:rPr>
          <w:rFonts w:ascii="Trebuchet MS" w:hAnsi="Trebuchet MS" w:cs="Arial"/>
        </w:rPr>
        <w:t>31-00-05</w:t>
      </w:r>
      <w:r>
        <w:rPr>
          <w:rFonts w:ascii="Trebuchet MS" w:hAnsi="Trebuchet MS" w:cs="Arial"/>
        </w:rPr>
        <w:t>-2020-</w:t>
      </w:r>
      <w:r w:rsidR="00D816CF">
        <w:rPr>
          <w:rFonts w:ascii="Trebuchet MS" w:hAnsi="Trebuchet MS" w:cs="Arial"/>
        </w:rPr>
        <w:t>2251 y 0240/2020</w:t>
      </w:r>
      <w:r>
        <w:rPr>
          <w:rFonts w:ascii="Trebuchet MS" w:hAnsi="Trebuchet MS" w:cs="Arial"/>
        </w:rPr>
        <w:t>, remitido</w:t>
      </w:r>
      <w:r w:rsidR="00D816CF">
        <w:rPr>
          <w:rFonts w:ascii="Trebuchet MS" w:hAnsi="Trebuchet MS" w:cs="Arial"/>
        </w:rPr>
        <w:t xml:space="preserve">s por </w:t>
      </w:r>
      <w:r>
        <w:rPr>
          <w:rFonts w:ascii="Trebuchet MS" w:hAnsi="Trebuchet MS" w:cs="Arial"/>
        </w:rPr>
        <w:t>l</w:t>
      </w:r>
      <w:r w:rsidR="00D816CF">
        <w:rPr>
          <w:rFonts w:ascii="Trebuchet MS" w:hAnsi="Trebuchet MS" w:cs="Arial"/>
        </w:rPr>
        <w:t>a</w:t>
      </w:r>
      <w:r w:rsidR="00DB7379">
        <w:rPr>
          <w:rFonts w:ascii="Trebuchet MS" w:hAnsi="Trebuchet MS" w:cs="Arial"/>
        </w:rPr>
        <w:t xml:space="preserve"> licenciada</w:t>
      </w:r>
      <w:r>
        <w:rPr>
          <w:rFonts w:ascii="Trebuchet MS" w:hAnsi="Trebuchet MS" w:cs="Arial"/>
        </w:rPr>
        <w:t xml:space="preserve"> </w:t>
      </w:r>
      <w:r w:rsidR="00D816CF">
        <w:rPr>
          <w:rFonts w:ascii="Trebuchet MS" w:hAnsi="Trebuchet MS" w:cs="Arial"/>
        </w:rPr>
        <w:t>María de Lourdes Gutiérrez Madrid</w:t>
      </w:r>
      <w:r w:rsidR="00DB7379">
        <w:rPr>
          <w:rFonts w:ascii="Trebuchet MS" w:hAnsi="Trebuchet MS" w:cs="Arial"/>
        </w:rPr>
        <w:t>,</w:t>
      </w:r>
      <w:r>
        <w:rPr>
          <w:rFonts w:ascii="Trebuchet MS" w:hAnsi="Trebuchet MS" w:cs="Arial"/>
        </w:rPr>
        <w:t xml:space="preserve"> Administrador</w:t>
      </w:r>
      <w:r w:rsidR="00D816CF">
        <w:rPr>
          <w:rFonts w:ascii="Trebuchet MS" w:hAnsi="Trebuchet MS" w:cs="Arial"/>
        </w:rPr>
        <w:t>a</w:t>
      </w:r>
      <w:r>
        <w:rPr>
          <w:rFonts w:ascii="Trebuchet MS" w:hAnsi="Trebuchet MS" w:cs="Arial"/>
        </w:rPr>
        <w:t xml:space="preserve"> Desconcentrad</w:t>
      </w:r>
      <w:r w:rsidR="00D816CF">
        <w:rPr>
          <w:rFonts w:ascii="Trebuchet MS" w:hAnsi="Trebuchet MS" w:cs="Arial"/>
        </w:rPr>
        <w:t>a</w:t>
      </w:r>
      <w:r>
        <w:rPr>
          <w:rFonts w:ascii="Trebuchet MS" w:hAnsi="Trebuchet MS" w:cs="Arial"/>
        </w:rPr>
        <w:t xml:space="preserve"> de Recaudación de </w:t>
      </w:r>
      <w:r w:rsidR="00D816CF">
        <w:rPr>
          <w:rFonts w:ascii="Trebuchet MS" w:hAnsi="Trebuchet MS" w:cs="Arial"/>
        </w:rPr>
        <w:t>Auditoria Fiscal de Jalisco “2”</w:t>
      </w:r>
      <w:r>
        <w:rPr>
          <w:rFonts w:ascii="Trebuchet MS" w:hAnsi="Trebuchet MS" w:cs="Arial"/>
        </w:rPr>
        <w:t xml:space="preserve"> del Servicio de Administración Tributaria, mediante l</w:t>
      </w:r>
      <w:r w:rsidR="00D816CF">
        <w:rPr>
          <w:rFonts w:ascii="Trebuchet MS" w:hAnsi="Trebuchet MS" w:cs="Arial"/>
        </w:rPr>
        <w:t>os</w:t>
      </w:r>
      <w:r>
        <w:rPr>
          <w:rFonts w:ascii="Trebuchet MS" w:hAnsi="Trebuchet MS" w:cs="Arial"/>
        </w:rPr>
        <w:t xml:space="preserve"> cual</w:t>
      </w:r>
      <w:r w:rsidR="00D816CF">
        <w:rPr>
          <w:rFonts w:ascii="Trebuchet MS" w:hAnsi="Trebuchet MS" w:cs="Arial"/>
        </w:rPr>
        <w:t>es</w:t>
      </w:r>
      <w:r>
        <w:rPr>
          <w:rFonts w:ascii="Trebuchet MS" w:hAnsi="Trebuchet MS" w:cs="Arial"/>
        </w:rPr>
        <w:t xml:space="preserve"> dio contestación a lo peticionado por este organismo.</w:t>
      </w:r>
    </w:p>
    <w:p w:rsidR="00FB44CC" w:rsidRPr="00FB44CC" w:rsidRDefault="00FB44CC" w:rsidP="007D07F7">
      <w:pPr>
        <w:jc w:val="both"/>
        <w:rPr>
          <w:rFonts w:ascii="Trebuchet MS" w:hAnsi="Trebuchet MS" w:cs="Arial"/>
        </w:rPr>
      </w:pPr>
    </w:p>
    <w:p w:rsidR="00D816CF" w:rsidRPr="00D816CF" w:rsidRDefault="00742F4C" w:rsidP="007D07F7">
      <w:pPr>
        <w:pStyle w:val="Sinespaciado"/>
        <w:jc w:val="both"/>
        <w:rPr>
          <w:rFonts w:ascii="Trebuchet MS" w:hAnsi="Trebuchet MS" w:cs="Arial"/>
          <w:sz w:val="24"/>
          <w:szCs w:val="24"/>
        </w:rPr>
      </w:pPr>
      <w:r w:rsidRPr="001F2886">
        <w:rPr>
          <w:rFonts w:ascii="Trebuchet MS" w:hAnsi="Trebuchet MS" w:cs="Arial"/>
          <w:b/>
          <w:sz w:val="24"/>
          <w:szCs w:val="24"/>
        </w:rPr>
        <w:t>18.</w:t>
      </w:r>
      <w:r w:rsidR="00D816CF">
        <w:rPr>
          <w:rFonts w:ascii="Trebuchet MS" w:hAnsi="Trebuchet MS" w:cs="Arial"/>
          <w:b/>
          <w:sz w:val="24"/>
          <w:szCs w:val="24"/>
        </w:rPr>
        <w:t xml:space="preserve"> Cierre de instrucción. </w:t>
      </w:r>
      <w:r w:rsidR="00D816CF">
        <w:rPr>
          <w:rFonts w:ascii="Trebuchet MS" w:hAnsi="Trebuchet MS" w:cs="Arial"/>
          <w:sz w:val="24"/>
          <w:szCs w:val="24"/>
        </w:rPr>
        <w:t>Con fecha treinta de noviembre del año próximo pasado, se puso el presente expediente a disposición de las partes, a efecto de que se impusieran de su contenido y manifestaran lo que a su derecho conviniera.</w:t>
      </w:r>
    </w:p>
    <w:p w:rsidR="00D816CF" w:rsidRDefault="00D816CF" w:rsidP="007D07F7">
      <w:pPr>
        <w:pStyle w:val="Sinespaciado"/>
        <w:jc w:val="both"/>
        <w:rPr>
          <w:rFonts w:ascii="Trebuchet MS" w:hAnsi="Trebuchet MS" w:cs="Arial"/>
          <w:b/>
          <w:sz w:val="24"/>
          <w:szCs w:val="24"/>
        </w:rPr>
      </w:pPr>
    </w:p>
    <w:p w:rsidR="00742F4C" w:rsidRDefault="00D816CF" w:rsidP="007D07F7">
      <w:pPr>
        <w:jc w:val="both"/>
        <w:rPr>
          <w:rFonts w:ascii="Trebuchet MS" w:hAnsi="Trebuchet MS" w:cs="Arial"/>
          <w:lang w:val="es-ES"/>
        </w:rPr>
      </w:pPr>
      <w:r w:rsidRPr="0075559E">
        <w:rPr>
          <w:rFonts w:ascii="Trebuchet MS" w:hAnsi="Trebuchet MS" w:cs="Arial"/>
          <w:b/>
        </w:rPr>
        <w:t xml:space="preserve">19. Reserva de autos. </w:t>
      </w:r>
      <w:r w:rsidR="00742F4C" w:rsidRPr="0075559E">
        <w:rPr>
          <w:rFonts w:ascii="Trebuchet MS" w:hAnsi="Trebuchet MS" w:cs="Arial"/>
        </w:rPr>
        <w:t xml:space="preserve">El </w:t>
      </w:r>
      <w:r w:rsidR="00990AEC" w:rsidRPr="0075559E">
        <w:rPr>
          <w:rFonts w:ascii="Trebuchet MS" w:hAnsi="Trebuchet MS" w:cs="Arial"/>
        </w:rPr>
        <w:t>treinta de junio</w:t>
      </w:r>
      <w:r w:rsidR="00742F4C" w:rsidRPr="0075559E">
        <w:rPr>
          <w:rFonts w:ascii="Trebuchet MS" w:hAnsi="Trebuchet MS" w:cs="Arial"/>
        </w:rPr>
        <w:t xml:space="preserve"> de dos mil </w:t>
      </w:r>
      <w:r w:rsidR="00D0162B" w:rsidRPr="0075559E">
        <w:rPr>
          <w:rFonts w:ascii="Trebuchet MS" w:hAnsi="Trebuchet MS" w:cs="Arial"/>
        </w:rPr>
        <w:t>veintiuno</w:t>
      </w:r>
      <w:r w:rsidR="00742F4C" w:rsidRPr="0075559E">
        <w:rPr>
          <w:rFonts w:ascii="Trebuchet MS" w:hAnsi="Trebuchet MS" w:cs="Arial"/>
        </w:rPr>
        <w:t xml:space="preserve">, se dictó acuerdo en el cual se tuvieron por recibidas las </w:t>
      </w:r>
      <w:r w:rsidR="00742F4C" w:rsidRPr="002D54DF">
        <w:rPr>
          <w:rFonts w:ascii="Trebuchet MS" w:hAnsi="Trebuchet MS" w:cs="Arial"/>
        </w:rPr>
        <w:t>constancias</w:t>
      </w:r>
      <w:r w:rsidR="00742F4C" w:rsidRPr="0075559E">
        <w:rPr>
          <w:rFonts w:ascii="Trebuchet MS" w:hAnsi="Trebuchet MS" w:cs="Arial"/>
        </w:rPr>
        <w:t xml:space="preserve"> practicadas por el Instituto Estatal Electoral de Aguascalientes, de las cuales se desprende que las notificaciones solicitadas se realizaron por estrados en razón de que pese a haber dejado citatorio, cuando el notificador acudió de nueva cuenta al domicilio, nadie atendió a su llamado, y se </w:t>
      </w:r>
      <w:r w:rsidR="00742F4C" w:rsidRPr="0075559E">
        <w:rPr>
          <w:rFonts w:ascii="Trebuchet MS" w:hAnsi="Trebuchet MS" w:cs="Arial"/>
          <w:lang w:val="es-ES"/>
        </w:rPr>
        <w:t xml:space="preserve"> ordenó reservar las actuaciones, a efecto de poder formular el proyecto de resolución respectivo.</w:t>
      </w:r>
      <w:r w:rsidR="00742F4C" w:rsidRPr="001F2886">
        <w:rPr>
          <w:rFonts w:ascii="Trebuchet MS" w:hAnsi="Trebuchet MS" w:cs="Arial"/>
          <w:lang w:val="es-ES"/>
        </w:rPr>
        <w:t xml:space="preserve"> </w:t>
      </w:r>
    </w:p>
    <w:p w:rsidR="00622A8B" w:rsidRDefault="00622A8B" w:rsidP="007D07F7">
      <w:pPr>
        <w:jc w:val="both"/>
        <w:rPr>
          <w:rFonts w:ascii="Trebuchet MS" w:hAnsi="Trebuchet MS" w:cs="Arial"/>
          <w:b/>
          <w:lang w:val="es-ES" w:eastAsia="es-ES"/>
        </w:rPr>
      </w:pPr>
    </w:p>
    <w:p w:rsidR="00742F4C" w:rsidRPr="001F2886" w:rsidRDefault="002D54DF" w:rsidP="007D07F7">
      <w:pPr>
        <w:jc w:val="both"/>
        <w:rPr>
          <w:rFonts w:ascii="Trebuchet MS" w:hAnsi="Trebuchet MS" w:cs="Arial"/>
          <w:lang w:val="es-ES" w:eastAsia="es-ES"/>
        </w:rPr>
      </w:pPr>
      <w:r>
        <w:rPr>
          <w:rFonts w:ascii="Trebuchet MS" w:hAnsi="Trebuchet MS" w:cs="Arial"/>
          <w:b/>
          <w:lang w:val="es-ES" w:eastAsia="es-ES"/>
        </w:rPr>
        <w:t>20.P</w:t>
      </w:r>
      <w:r w:rsidR="00742F4C" w:rsidRPr="001F2886">
        <w:rPr>
          <w:rFonts w:ascii="Trebuchet MS" w:hAnsi="Trebuchet MS" w:cs="Arial"/>
          <w:b/>
          <w:lang w:val="es-ES" w:eastAsia="es-ES"/>
        </w:rPr>
        <w:t>royecto de resolución.</w:t>
      </w:r>
      <w:r w:rsidR="00D816CF">
        <w:rPr>
          <w:rFonts w:ascii="Trebuchet MS" w:hAnsi="Trebuchet MS" w:cs="Arial"/>
          <w:lang w:val="es-ES" w:eastAsia="es-ES"/>
        </w:rPr>
        <w:t xml:space="preserve"> </w:t>
      </w:r>
      <w:r w:rsidR="00D816CF" w:rsidRPr="000D4572">
        <w:rPr>
          <w:rFonts w:ascii="Trebuchet MS" w:hAnsi="Trebuchet MS" w:cs="Arial"/>
          <w:lang w:val="es-ES" w:eastAsia="es-ES"/>
        </w:rPr>
        <w:t>El</w:t>
      </w:r>
      <w:r w:rsidR="00D0162B" w:rsidRPr="000D4572">
        <w:rPr>
          <w:rFonts w:ascii="Trebuchet MS" w:hAnsi="Trebuchet MS" w:cs="Arial"/>
          <w:lang w:val="es-ES" w:eastAsia="es-ES"/>
        </w:rPr>
        <w:t xml:space="preserve"> </w:t>
      </w:r>
      <w:r w:rsidR="000D4572" w:rsidRPr="000D4572">
        <w:rPr>
          <w:rFonts w:ascii="Trebuchet MS" w:hAnsi="Trebuchet MS" w:cs="Arial"/>
          <w:lang w:val="es-ES" w:eastAsia="es-ES"/>
        </w:rPr>
        <w:t>c</w:t>
      </w:r>
      <w:r w:rsidR="00DB7379">
        <w:rPr>
          <w:rFonts w:ascii="Trebuchet MS" w:hAnsi="Trebuchet MS" w:cs="Arial"/>
          <w:lang w:val="es-ES" w:eastAsia="es-ES"/>
        </w:rPr>
        <w:t>atorce</w:t>
      </w:r>
      <w:r w:rsidR="000D4572" w:rsidRPr="000D4572">
        <w:rPr>
          <w:rFonts w:ascii="Trebuchet MS" w:hAnsi="Trebuchet MS" w:cs="Arial"/>
          <w:lang w:val="es-ES" w:eastAsia="es-ES"/>
        </w:rPr>
        <w:t xml:space="preserve"> </w:t>
      </w:r>
      <w:r w:rsidR="00D816CF" w:rsidRPr="000D4572">
        <w:rPr>
          <w:rFonts w:ascii="Trebuchet MS" w:hAnsi="Trebuchet MS" w:cs="Arial"/>
          <w:lang w:val="es-ES" w:eastAsia="es-ES"/>
        </w:rPr>
        <w:t>de julio del año dos mil</w:t>
      </w:r>
      <w:r w:rsidR="00D816CF">
        <w:rPr>
          <w:rFonts w:ascii="Trebuchet MS" w:hAnsi="Trebuchet MS" w:cs="Arial"/>
          <w:lang w:val="es-ES" w:eastAsia="es-ES"/>
        </w:rPr>
        <w:t xml:space="preserve"> veintiuno</w:t>
      </w:r>
      <w:r w:rsidR="00742F4C" w:rsidRPr="001F2886">
        <w:rPr>
          <w:rFonts w:ascii="Trebuchet MS" w:hAnsi="Trebuchet MS" w:cs="Arial"/>
          <w:lang w:val="es-ES" w:eastAsia="es-ES"/>
        </w:rPr>
        <w:t xml:space="preserve">, la Secretaría Ejecutiva formuló el proyecto de resolución correspondiente a las actuaciones del </w:t>
      </w:r>
      <w:r w:rsidR="0075559E" w:rsidRPr="001F2886">
        <w:rPr>
          <w:rFonts w:ascii="Trebuchet MS" w:hAnsi="Trebuchet MS" w:cs="Arial"/>
          <w:lang w:val="es-ES" w:eastAsia="es-ES"/>
        </w:rPr>
        <w:t xml:space="preserve">Procedimiento Sancionador Ordinario </w:t>
      </w:r>
      <w:r w:rsidR="00742F4C" w:rsidRPr="001F2886">
        <w:rPr>
          <w:rFonts w:ascii="Trebuchet MS" w:hAnsi="Trebuchet MS" w:cs="Arial"/>
          <w:lang w:val="es-ES" w:eastAsia="es-ES"/>
        </w:rPr>
        <w:t>PSO-QUEJA-021/2018.</w:t>
      </w:r>
    </w:p>
    <w:p w:rsidR="00742F4C" w:rsidRPr="001F2886" w:rsidRDefault="00742F4C" w:rsidP="007D07F7">
      <w:pPr>
        <w:jc w:val="both"/>
        <w:rPr>
          <w:rFonts w:ascii="Trebuchet MS" w:hAnsi="Trebuchet MS" w:cs="Arial"/>
          <w:lang w:val="es-ES" w:eastAsia="es-ES"/>
        </w:rPr>
      </w:pPr>
    </w:p>
    <w:p w:rsidR="00742F4C" w:rsidRDefault="002D54DF" w:rsidP="007D07F7">
      <w:pPr>
        <w:jc w:val="both"/>
        <w:rPr>
          <w:rFonts w:ascii="Trebuchet MS" w:hAnsi="Trebuchet MS" w:cs="Arial"/>
          <w:lang w:val="es-ES" w:eastAsia="es-ES"/>
        </w:rPr>
      </w:pPr>
      <w:r>
        <w:rPr>
          <w:rFonts w:ascii="Trebuchet MS" w:hAnsi="Trebuchet MS" w:cs="Arial"/>
          <w:b/>
          <w:lang w:val="es-ES" w:eastAsia="es-ES"/>
        </w:rPr>
        <w:t xml:space="preserve">21. </w:t>
      </w:r>
      <w:r w:rsidR="00742F4C" w:rsidRPr="001F2886">
        <w:rPr>
          <w:rFonts w:ascii="Trebuchet MS" w:hAnsi="Trebuchet MS" w:cs="Arial"/>
          <w:b/>
          <w:lang w:val="es-ES" w:eastAsia="es-ES"/>
        </w:rPr>
        <w:t>Remisión del proyecto de resolución a la Comisión de Quejas y Denuncias.</w:t>
      </w:r>
      <w:r w:rsidR="00742F4C" w:rsidRPr="001F2886">
        <w:rPr>
          <w:rFonts w:ascii="Trebuchet MS" w:hAnsi="Trebuchet MS" w:cs="Arial"/>
          <w:lang w:val="es-ES" w:eastAsia="es-ES"/>
        </w:rPr>
        <w:t xml:space="preserve"> </w:t>
      </w:r>
      <w:r w:rsidR="00742F4C" w:rsidRPr="000D4572">
        <w:rPr>
          <w:rFonts w:ascii="Trebuchet MS" w:hAnsi="Trebuchet MS" w:cs="Arial"/>
          <w:lang w:val="es-ES" w:eastAsia="es-ES"/>
        </w:rPr>
        <w:t xml:space="preserve">El </w:t>
      </w:r>
      <w:r w:rsidR="000D4572" w:rsidRPr="000D4572">
        <w:rPr>
          <w:rFonts w:ascii="Trebuchet MS" w:hAnsi="Trebuchet MS" w:cs="Arial"/>
          <w:lang w:val="es-ES" w:eastAsia="es-ES"/>
        </w:rPr>
        <w:t>veinte</w:t>
      </w:r>
      <w:r w:rsidR="00742F4C" w:rsidRPr="001F2886">
        <w:rPr>
          <w:rFonts w:ascii="Trebuchet MS" w:hAnsi="Trebuchet MS" w:cs="Arial"/>
          <w:lang w:val="es-ES" w:eastAsia="es-ES"/>
        </w:rPr>
        <w:t xml:space="preserve"> de </w:t>
      </w:r>
      <w:r w:rsidR="00D816CF">
        <w:rPr>
          <w:rFonts w:ascii="Trebuchet MS" w:hAnsi="Trebuchet MS" w:cs="Arial"/>
          <w:lang w:val="es-ES" w:eastAsia="es-ES"/>
        </w:rPr>
        <w:t>julio de dos mil veintiuno</w:t>
      </w:r>
      <w:r w:rsidR="00742F4C" w:rsidRPr="001F2886">
        <w:rPr>
          <w:rFonts w:ascii="Trebuchet MS" w:hAnsi="Trebuchet MS" w:cs="Arial"/>
          <w:lang w:val="es-ES" w:eastAsia="es-ES"/>
        </w:rPr>
        <w:t xml:space="preserve">, la Secretaría Ejecutiva remitió el </w:t>
      </w:r>
      <w:r w:rsidR="00742F4C" w:rsidRPr="001F2886">
        <w:rPr>
          <w:rFonts w:ascii="Trebuchet MS" w:hAnsi="Trebuchet MS" w:cs="Arial"/>
          <w:lang w:val="es-ES" w:eastAsia="es-ES"/>
        </w:rPr>
        <w:lastRenderedPageBreak/>
        <w:t xml:space="preserve">proyecto de resolución del </w:t>
      </w:r>
      <w:r w:rsidR="0075559E" w:rsidRPr="001F2886">
        <w:rPr>
          <w:rFonts w:ascii="Trebuchet MS" w:hAnsi="Trebuchet MS" w:cs="Arial"/>
          <w:lang w:val="es-ES" w:eastAsia="es-ES"/>
        </w:rPr>
        <w:t xml:space="preserve">Procedimiento Sancionador Ordinario </w:t>
      </w:r>
      <w:r w:rsidR="00742F4C" w:rsidRPr="001F2886">
        <w:rPr>
          <w:rFonts w:ascii="Trebuchet MS" w:hAnsi="Trebuchet MS" w:cs="Arial"/>
          <w:lang w:val="es-ES" w:eastAsia="es-ES"/>
        </w:rPr>
        <w:t>PSO-QUEJA-021/2018, a la Comisión de Quejas y Denuncias</w:t>
      </w:r>
      <w:r w:rsidR="00742F4C" w:rsidRPr="001F2886">
        <w:rPr>
          <w:rStyle w:val="Refdenotaalpie"/>
          <w:rFonts w:ascii="Trebuchet MS" w:hAnsi="Trebuchet MS"/>
          <w:iCs/>
          <w:lang w:val="es-ES" w:eastAsia="es-ES"/>
        </w:rPr>
        <w:footnoteReference w:id="2"/>
      </w:r>
      <w:r w:rsidR="00742F4C" w:rsidRPr="001F2886">
        <w:rPr>
          <w:rFonts w:ascii="Trebuchet MS" w:hAnsi="Trebuchet MS" w:cs="Arial"/>
          <w:lang w:val="es-ES" w:eastAsia="es-ES"/>
        </w:rPr>
        <w:t xml:space="preserve"> del Instituto, para su conocimiento y estudio</w:t>
      </w:r>
      <w:r>
        <w:rPr>
          <w:rFonts w:ascii="Trebuchet MS" w:hAnsi="Trebuchet MS" w:cs="Arial"/>
          <w:lang w:val="es-ES" w:eastAsia="es-ES"/>
        </w:rPr>
        <w:t>.</w:t>
      </w:r>
    </w:p>
    <w:p w:rsidR="001E3417" w:rsidRDefault="001E3417" w:rsidP="007D07F7">
      <w:pPr>
        <w:jc w:val="both"/>
        <w:rPr>
          <w:rFonts w:ascii="Trebuchet MS" w:hAnsi="Trebuchet MS" w:cs="Arial"/>
          <w:lang w:val="es-ES" w:eastAsia="es-ES"/>
        </w:rPr>
      </w:pPr>
    </w:p>
    <w:p w:rsidR="00DB7379" w:rsidRPr="00DB7379" w:rsidRDefault="001E3417" w:rsidP="007D07F7">
      <w:pPr>
        <w:jc w:val="both"/>
        <w:rPr>
          <w:rFonts w:ascii="Trebuchet MS" w:hAnsi="Trebuchet MS" w:cs="Arial"/>
          <w:bCs/>
          <w:lang w:val="es-ES" w:eastAsia="es-ES"/>
        </w:rPr>
      </w:pPr>
      <w:r>
        <w:rPr>
          <w:rFonts w:ascii="Trebuchet MS" w:hAnsi="Trebuchet MS" w:cs="Arial"/>
          <w:b/>
          <w:bCs/>
          <w:lang w:val="es-ES" w:eastAsia="es-ES"/>
        </w:rPr>
        <w:t xml:space="preserve">22. </w:t>
      </w:r>
      <w:r w:rsidR="00DB7379">
        <w:rPr>
          <w:rFonts w:ascii="Trebuchet MS" w:hAnsi="Trebuchet MS" w:cs="Arial"/>
          <w:b/>
          <w:bCs/>
          <w:lang w:val="es-ES" w:eastAsia="es-ES"/>
        </w:rPr>
        <w:t>Aprobación del proyecto de resolución por la Comisión de Quejas y Denuncias.</w:t>
      </w:r>
      <w:r w:rsidR="00DB7379">
        <w:rPr>
          <w:rFonts w:ascii="Trebuchet MS" w:hAnsi="Trebuchet MS" w:cs="Arial"/>
          <w:bCs/>
          <w:lang w:val="es-ES" w:eastAsia="es-ES"/>
        </w:rPr>
        <w:t xml:space="preserve"> El 21 veintiuno de julio de 2021 dos mil veintiuno, la Comisión de Quejas y Denuncias, celebró la quinta sesión ordinaria, en la que aprobó el proyecto de resolución e instruyó a la Secretaría Técnica para que lo remitiera al consejero presidente, por conducto de la Secretaría Ejecutiva, para que en su oportunidad lo someta a consideración del Consejo General de este organismo electoral.</w:t>
      </w:r>
    </w:p>
    <w:p w:rsidR="00DB7379" w:rsidRDefault="00DB7379" w:rsidP="007D07F7">
      <w:pPr>
        <w:jc w:val="both"/>
        <w:rPr>
          <w:rFonts w:ascii="Trebuchet MS" w:hAnsi="Trebuchet MS" w:cs="Arial"/>
          <w:b/>
          <w:bCs/>
          <w:lang w:val="es-ES" w:eastAsia="es-ES"/>
        </w:rPr>
      </w:pPr>
    </w:p>
    <w:p w:rsidR="001E3417" w:rsidRPr="001F2886" w:rsidRDefault="00DB7379" w:rsidP="007D07F7">
      <w:pPr>
        <w:jc w:val="both"/>
        <w:rPr>
          <w:rFonts w:ascii="Trebuchet MS" w:hAnsi="Trebuchet MS" w:cs="Arial"/>
          <w:lang w:val="es-ES" w:eastAsia="es-ES"/>
        </w:rPr>
      </w:pPr>
      <w:r>
        <w:rPr>
          <w:rFonts w:ascii="Trebuchet MS" w:hAnsi="Trebuchet MS" w:cs="Arial"/>
          <w:b/>
          <w:bCs/>
          <w:lang w:val="es-ES" w:eastAsia="es-ES"/>
        </w:rPr>
        <w:t xml:space="preserve">23. </w:t>
      </w:r>
      <w:r w:rsidR="001E3417">
        <w:rPr>
          <w:rFonts w:ascii="Trebuchet MS" w:hAnsi="Trebuchet MS" w:cs="Arial"/>
          <w:b/>
          <w:bCs/>
          <w:lang w:val="es-ES" w:eastAsia="es-ES"/>
        </w:rPr>
        <w:t>R</w:t>
      </w:r>
      <w:r w:rsidR="001E3417" w:rsidRPr="001F2886">
        <w:rPr>
          <w:rFonts w:ascii="Trebuchet MS" w:hAnsi="Trebuchet MS" w:cs="Arial"/>
          <w:b/>
          <w:lang w:val="es-ES" w:eastAsia="es-ES"/>
        </w:rPr>
        <w:t>emisión del proyecto de resolución al Consejero Presidente.</w:t>
      </w:r>
      <w:r w:rsidR="001E3417" w:rsidRPr="001F2886">
        <w:rPr>
          <w:rFonts w:ascii="Trebuchet MS" w:hAnsi="Trebuchet MS" w:cs="Arial"/>
          <w:lang w:val="es-ES" w:eastAsia="es-ES"/>
        </w:rPr>
        <w:t xml:space="preserve"> E</w:t>
      </w:r>
      <w:r>
        <w:rPr>
          <w:rFonts w:ascii="Trebuchet MS" w:hAnsi="Trebuchet MS" w:cs="Arial"/>
          <w:lang w:val="es-ES" w:eastAsia="es-ES"/>
        </w:rPr>
        <w:t xml:space="preserve">l 22 veintidós de julio del año en curso, </w:t>
      </w:r>
      <w:r w:rsidR="001E3417" w:rsidRPr="001F2886">
        <w:rPr>
          <w:rFonts w:ascii="Trebuchet MS" w:hAnsi="Trebuchet MS" w:cs="Arial"/>
          <w:lang w:val="es-ES" w:eastAsia="es-ES"/>
        </w:rPr>
        <w:t xml:space="preserve">la </w:t>
      </w:r>
      <w:r>
        <w:rPr>
          <w:rFonts w:ascii="Trebuchet MS" w:hAnsi="Trebuchet MS" w:cs="Arial"/>
          <w:lang w:val="es-ES" w:eastAsia="es-ES"/>
        </w:rPr>
        <w:t xml:space="preserve">Secretaría Técnica, remitió el proyecto de resolución </w:t>
      </w:r>
      <w:r w:rsidR="00926320">
        <w:rPr>
          <w:rFonts w:ascii="Trebuchet MS" w:hAnsi="Trebuchet MS" w:cs="Arial"/>
          <w:lang w:val="es-ES" w:eastAsia="es-ES"/>
        </w:rPr>
        <w:t>al consejero presidente, por conducto de la Secretaría Ejecutiva.</w:t>
      </w:r>
    </w:p>
    <w:p w:rsidR="001E3417" w:rsidRDefault="001E3417" w:rsidP="007D07F7"/>
    <w:p w:rsidR="001E3417" w:rsidRPr="001F2886" w:rsidRDefault="00926320" w:rsidP="007D07F7">
      <w:pPr>
        <w:jc w:val="both"/>
        <w:rPr>
          <w:rFonts w:ascii="Trebuchet MS" w:hAnsi="Trebuchet MS" w:cs="Arial"/>
          <w:lang w:val="es-ES" w:eastAsia="es-ES"/>
        </w:rPr>
      </w:pPr>
      <w:r>
        <w:rPr>
          <w:rFonts w:ascii="Trebuchet MS" w:hAnsi="Trebuchet MS" w:cs="Arial"/>
          <w:lang w:val="es-ES" w:eastAsia="es-ES"/>
        </w:rPr>
        <w:t>D</w:t>
      </w:r>
      <w:r w:rsidR="001E3417" w:rsidRPr="001E3417">
        <w:rPr>
          <w:rFonts w:ascii="Trebuchet MS" w:hAnsi="Trebuchet MS" w:cs="Arial"/>
          <w:lang w:val="es-ES" w:eastAsia="es-ES"/>
        </w:rPr>
        <w:t xml:space="preserve">erivado de lo anterior, el Consejero Presidente de este Instituto hace del conocimiento </w:t>
      </w:r>
      <w:r w:rsidR="001E3417">
        <w:rPr>
          <w:rFonts w:ascii="Trebuchet MS" w:hAnsi="Trebuchet MS" w:cs="Arial"/>
          <w:lang w:val="es-ES" w:eastAsia="es-ES"/>
        </w:rPr>
        <w:t xml:space="preserve">al </w:t>
      </w:r>
      <w:r w:rsidR="001E3417" w:rsidRPr="001E3417">
        <w:rPr>
          <w:rFonts w:ascii="Trebuchet MS" w:hAnsi="Trebuchet MS" w:cs="Arial"/>
          <w:lang w:val="es-ES" w:eastAsia="es-ES"/>
        </w:rPr>
        <w:t xml:space="preserve">Consejo General </w:t>
      </w:r>
      <w:r w:rsidR="001E3417">
        <w:rPr>
          <w:rFonts w:ascii="Trebuchet MS" w:hAnsi="Trebuchet MS" w:cs="Arial"/>
          <w:lang w:val="es-ES" w:eastAsia="es-ES"/>
        </w:rPr>
        <w:t>de</w:t>
      </w:r>
      <w:r w:rsidR="001E3417" w:rsidRPr="001E3417">
        <w:rPr>
          <w:rFonts w:ascii="Trebuchet MS" w:hAnsi="Trebuchet MS" w:cs="Arial"/>
          <w:lang w:val="es-ES" w:eastAsia="es-ES"/>
        </w:rPr>
        <w:t>l</w:t>
      </w:r>
      <w:r>
        <w:rPr>
          <w:rFonts w:ascii="Trebuchet MS" w:hAnsi="Trebuchet MS" w:cs="Arial"/>
          <w:lang w:val="es-ES" w:eastAsia="es-ES"/>
        </w:rPr>
        <w:t xml:space="preserve"> proyecto de</w:t>
      </w:r>
      <w:r w:rsidR="001E3417" w:rsidRPr="001E3417">
        <w:rPr>
          <w:rFonts w:ascii="Trebuchet MS" w:hAnsi="Trebuchet MS" w:cs="Arial"/>
          <w:lang w:val="es-ES" w:eastAsia="es-ES"/>
        </w:rPr>
        <w:t xml:space="preserve"> resolución del Procedimiento Sancionador Ordinario PSO-QUEJA-021/2018, elaborado por la Secretaría Ejecutiva y </w:t>
      </w:r>
      <w:r>
        <w:rPr>
          <w:rFonts w:ascii="Trebuchet MS" w:hAnsi="Trebuchet MS" w:cs="Arial"/>
          <w:lang w:val="es-ES" w:eastAsia="es-ES"/>
        </w:rPr>
        <w:t>aprobado</w:t>
      </w:r>
      <w:r w:rsidR="001E3417" w:rsidRPr="001E3417">
        <w:rPr>
          <w:rFonts w:ascii="Trebuchet MS" w:hAnsi="Trebuchet MS" w:cs="Arial"/>
          <w:lang w:val="es-ES" w:eastAsia="es-ES"/>
        </w:rPr>
        <w:t xml:space="preserve"> en su momento por la Comisión, </w:t>
      </w:r>
      <w:r>
        <w:rPr>
          <w:rFonts w:ascii="Trebuchet MS" w:hAnsi="Trebuchet MS" w:cs="Arial"/>
          <w:lang w:val="es-ES" w:eastAsia="es-ES"/>
        </w:rPr>
        <w:t>bajo los siguientes</w:t>
      </w:r>
      <w:r w:rsidR="001E3417" w:rsidRPr="001E3417">
        <w:rPr>
          <w:rFonts w:ascii="Trebuchet MS" w:hAnsi="Trebuchet MS" w:cs="Arial"/>
          <w:lang w:val="es-ES" w:eastAsia="es-ES"/>
        </w:rPr>
        <w:t>.</w:t>
      </w:r>
    </w:p>
    <w:p w:rsidR="00742F4C" w:rsidRPr="001F2886" w:rsidRDefault="00742F4C" w:rsidP="007D07F7">
      <w:pPr>
        <w:jc w:val="both"/>
        <w:rPr>
          <w:rFonts w:ascii="Trebuchet MS" w:hAnsi="Trebuchet MS" w:cs="Arial"/>
          <w:b/>
          <w:lang w:val="es-ES" w:eastAsia="es-ES"/>
        </w:rPr>
      </w:pPr>
    </w:p>
    <w:p w:rsidR="00742F4C" w:rsidRPr="001F2886" w:rsidRDefault="00742F4C" w:rsidP="007D07F7">
      <w:pPr>
        <w:pStyle w:val="Sinespaciado"/>
        <w:jc w:val="both"/>
        <w:rPr>
          <w:rFonts w:ascii="Trebuchet MS" w:hAnsi="Trebuchet MS" w:cs="Arial"/>
          <w:sz w:val="24"/>
          <w:szCs w:val="24"/>
        </w:rPr>
      </w:pPr>
    </w:p>
    <w:p w:rsidR="00742F4C" w:rsidRPr="00CD3598" w:rsidRDefault="00742F4C" w:rsidP="007D07F7">
      <w:pPr>
        <w:pBdr>
          <w:top w:val="nil"/>
          <w:left w:val="nil"/>
          <w:bottom w:val="nil"/>
          <w:right w:val="nil"/>
          <w:between w:val="nil"/>
        </w:pBdr>
        <w:jc w:val="center"/>
        <w:rPr>
          <w:rFonts w:ascii="Trebuchet MS" w:eastAsia="Trebuchet MS" w:hAnsi="Trebuchet MS" w:cs="Trebuchet MS"/>
          <w:b/>
          <w:lang w:val="pt-BR"/>
        </w:rPr>
      </w:pPr>
      <w:r w:rsidRPr="00CD3598">
        <w:rPr>
          <w:rFonts w:ascii="Trebuchet MS" w:eastAsia="Trebuchet MS" w:hAnsi="Trebuchet MS" w:cs="Trebuchet MS"/>
          <w:b/>
          <w:lang w:val="pt-BR"/>
        </w:rPr>
        <w:t>C O N S I D E R A N D O S:</w:t>
      </w:r>
    </w:p>
    <w:p w:rsidR="00742F4C" w:rsidRPr="00CD3598" w:rsidRDefault="00742F4C" w:rsidP="007D07F7">
      <w:pPr>
        <w:pBdr>
          <w:top w:val="nil"/>
          <w:left w:val="nil"/>
          <w:bottom w:val="nil"/>
          <w:right w:val="nil"/>
          <w:between w:val="nil"/>
        </w:pBdr>
        <w:jc w:val="both"/>
        <w:rPr>
          <w:rFonts w:ascii="Trebuchet MS" w:eastAsia="Trebuchet MS" w:hAnsi="Trebuchet MS" w:cs="Trebuchet MS"/>
          <w:lang w:val="pt-BR"/>
        </w:rPr>
      </w:pPr>
    </w:p>
    <w:p w:rsidR="00742F4C" w:rsidRPr="001F2886" w:rsidRDefault="00742F4C" w:rsidP="007D07F7">
      <w:pPr>
        <w:pStyle w:val="Sinespaciado"/>
        <w:jc w:val="both"/>
        <w:rPr>
          <w:rFonts w:ascii="Trebuchet MS" w:hAnsi="Trebuchet MS" w:cs="Arial"/>
          <w:sz w:val="24"/>
          <w:szCs w:val="24"/>
        </w:rPr>
      </w:pPr>
      <w:r w:rsidRPr="001F2886">
        <w:rPr>
          <w:rFonts w:ascii="Trebuchet MS" w:hAnsi="Trebuchet MS" w:cs="Arial"/>
          <w:b/>
          <w:sz w:val="24"/>
          <w:szCs w:val="24"/>
        </w:rPr>
        <w:t>1. Competencia.</w:t>
      </w:r>
      <w:r w:rsidRPr="001F2886">
        <w:rPr>
          <w:rFonts w:ascii="Trebuchet MS" w:hAnsi="Trebuchet MS" w:cs="Arial"/>
          <w:sz w:val="24"/>
          <w:szCs w:val="24"/>
        </w:rPr>
        <w:t xml:space="preserve"> El Consejo General del Instituto Electoral y de Participación Ciudadana del Estado de Jalisco, es competente para resolver los procedimientos sancionadores ordinarios cuyos proyectos le sean turnados por la Comisión de Quejas y Denuncias, conforme con lo dispuesto en los artículos 134 párrafo 1 f</w:t>
      </w:r>
      <w:r w:rsidR="00C67576">
        <w:rPr>
          <w:rFonts w:ascii="Trebuchet MS" w:hAnsi="Trebuchet MS" w:cs="Arial"/>
          <w:sz w:val="24"/>
          <w:szCs w:val="24"/>
        </w:rPr>
        <w:t>racción</w:t>
      </w:r>
      <w:r w:rsidRPr="001F2886">
        <w:rPr>
          <w:rFonts w:ascii="Trebuchet MS" w:hAnsi="Trebuchet MS" w:cs="Arial"/>
          <w:sz w:val="24"/>
          <w:szCs w:val="24"/>
        </w:rPr>
        <w:t xml:space="preserve"> XXII; y, 460 párrafo 1 fracción I del Código Electoral del Estado de Jalisco.</w:t>
      </w:r>
    </w:p>
    <w:p w:rsidR="00742F4C" w:rsidRPr="001F2886" w:rsidRDefault="00742F4C" w:rsidP="007D07F7">
      <w:pPr>
        <w:pStyle w:val="Sinespaciado"/>
        <w:jc w:val="both"/>
        <w:rPr>
          <w:rFonts w:ascii="Trebuchet MS" w:hAnsi="Trebuchet MS" w:cs="Arial"/>
          <w:sz w:val="24"/>
          <w:szCs w:val="24"/>
        </w:rPr>
      </w:pPr>
    </w:p>
    <w:p w:rsidR="00742F4C" w:rsidRPr="00CE6B52" w:rsidRDefault="00742F4C" w:rsidP="007D07F7">
      <w:pPr>
        <w:pStyle w:val="Sinespaciado"/>
        <w:jc w:val="both"/>
        <w:rPr>
          <w:rFonts w:ascii="Trebuchet MS" w:eastAsia="Times New Roman" w:hAnsi="Trebuchet MS" w:cs="Arial"/>
          <w:sz w:val="24"/>
          <w:szCs w:val="24"/>
          <w:lang w:eastAsia="es-MX"/>
        </w:rPr>
      </w:pPr>
      <w:r w:rsidRPr="00CE6B52">
        <w:rPr>
          <w:rFonts w:ascii="Trebuchet MS" w:hAnsi="Trebuchet MS" w:cs="Arial"/>
          <w:b/>
          <w:sz w:val="24"/>
          <w:szCs w:val="24"/>
        </w:rPr>
        <w:t>2. Procedencia.</w:t>
      </w:r>
      <w:r w:rsidRPr="00CE6B52">
        <w:rPr>
          <w:rFonts w:ascii="Trebuchet MS" w:hAnsi="Trebuchet MS" w:cs="Arial"/>
          <w:sz w:val="24"/>
          <w:szCs w:val="24"/>
        </w:rPr>
        <w:t xml:space="preserve"> </w:t>
      </w:r>
      <w:r w:rsidRPr="00CE6B52">
        <w:rPr>
          <w:rFonts w:ascii="Trebuchet MS" w:eastAsia="Times New Roman" w:hAnsi="Trebuchet MS" w:cs="Arial"/>
          <w:sz w:val="24"/>
          <w:szCs w:val="24"/>
          <w:lang w:eastAsia="es-MX"/>
        </w:rPr>
        <w:t xml:space="preserve">Se tienen por satisfechos los requisitos de procedencia previstos en </w:t>
      </w:r>
      <w:r w:rsidR="002D54DF">
        <w:rPr>
          <w:rFonts w:ascii="Trebuchet MS" w:eastAsia="Times New Roman" w:hAnsi="Trebuchet MS" w:cs="Arial"/>
          <w:sz w:val="24"/>
          <w:szCs w:val="24"/>
          <w:lang w:eastAsia="es-MX"/>
        </w:rPr>
        <w:t>el</w:t>
      </w:r>
      <w:r w:rsidRPr="00CE6B52">
        <w:rPr>
          <w:rFonts w:ascii="Trebuchet MS" w:eastAsia="Times New Roman" w:hAnsi="Trebuchet MS" w:cs="Arial"/>
          <w:sz w:val="24"/>
          <w:szCs w:val="24"/>
          <w:lang w:eastAsia="es-MX"/>
        </w:rPr>
        <w:t xml:space="preserve"> artículo 465, párrafo 1, del Código, en los términos siguientes:</w:t>
      </w:r>
    </w:p>
    <w:p w:rsidR="00742F4C" w:rsidRPr="00CE6B52" w:rsidRDefault="00742F4C" w:rsidP="007D07F7">
      <w:pPr>
        <w:jc w:val="both"/>
        <w:rPr>
          <w:rFonts w:ascii="Trebuchet MS" w:hAnsi="Trebuchet MS" w:cs="Arial"/>
          <w:lang w:eastAsia="es-MX"/>
        </w:rPr>
      </w:pPr>
    </w:p>
    <w:p w:rsidR="00742F4C" w:rsidRPr="00CE6B52" w:rsidRDefault="00742F4C" w:rsidP="007D07F7">
      <w:pPr>
        <w:jc w:val="both"/>
        <w:rPr>
          <w:rFonts w:ascii="Trebuchet MS" w:hAnsi="Trebuchet MS" w:cs="Arial"/>
          <w:lang w:eastAsia="es-ES"/>
        </w:rPr>
      </w:pPr>
      <w:r w:rsidRPr="00CE6B52">
        <w:rPr>
          <w:rFonts w:ascii="Trebuchet MS" w:hAnsi="Trebuchet MS" w:cs="Arial"/>
          <w:b/>
          <w:bCs/>
          <w:lang w:eastAsia="es-MX"/>
        </w:rPr>
        <w:t xml:space="preserve">2.1. Forma. </w:t>
      </w:r>
      <w:r w:rsidRPr="00CE6B52">
        <w:rPr>
          <w:rFonts w:ascii="Trebuchet MS" w:hAnsi="Trebuchet MS" w:cs="Arial"/>
          <w:lang w:eastAsia="es-MX"/>
        </w:rPr>
        <w:t xml:space="preserve">La </w:t>
      </w:r>
      <w:r w:rsidRPr="00CE6B52">
        <w:rPr>
          <w:rFonts w:ascii="Trebuchet MS" w:hAnsi="Trebuchet MS" w:cs="Arial"/>
          <w:lang w:val="es-ES" w:eastAsia="es-MX"/>
        </w:rPr>
        <w:t xml:space="preserve">queja </w:t>
      </w:r>
      <w:r w:rsidRPr="00CE6B52">
        <w:rPr>
          <w:rFonts w:ascii="Trebuchet MS" w:hAnsi="Trebuchet MS" w:cs="Arial"/>
          <w:lang w:eastAsia="es-MX"/>
        </w:rPr>
        <w:t xml:space="preserve">se inició con motivo de la denuncia presentada por escrito por Angélica Saucedo </w:t>
      </w:r>
      <w:proofErr w:type="spellStart"/>
      <w:r w:rsidRPr="00CE6B52">
        <w:rPr>
          <w:rFonts w:ascii="Trebuchet MS" w:hAnsi="Trebuchet MS" w:cs="Arial"/>
          <w:lang w:eastAsia="es-MX"/>
        </w:rPr>
        <w:t>Bosquez</w:t>
      </w:r>
      <w:proofErr w:type="spellEnd"/>
      <w:r w:rsidRPr="00CE6B52">
        <w:rPr>
          <w:rFonts w:ascii="Trebuchet MS" w:hAnsi="Trebuchet MS" w:cs="Arial"/>
          <w:lang w:eastAsia="es-MX"/>
        </w:rPr>
        <w:t>, otrora candidata a la presidencia municipal de Encarnación de Díaz, Jalisco, postulada por la Coalición “Juntos Haremos Historia”.</w:t>
      </w:r>
    </w:p>
    <w:p w:rsidR="00742F4C" w:rsidRPr="00CE6B52" w:rsidRDefault="00742F4C" w:rsidP="007D07F7">
      <w:pPr>
        <w:jc w:val="both"/>
        <w:rPr>
          <w:rFonts w:ascii="Trebuchet MS" w:hAnsi="Trebuchet MS" w:cs="Tahoma"/>
        </w:rPr>
      </w:pPr>
    </w:p>
    <w:p w:rsidR="00742F4C" w:rsidRPr="00CE6B52" w:rsidRDefault="00742F4C" w:rsidP="007D07F7">
      <w:pPr>
        <w:jc w:val="both"/>
        <w:rPr>
          <w:rFonts w:ascii="Trebuchet MS" w:hAnsi="Trebuchet MS" w:cs="Arial"/>
          <w:szCs w:val="20"/>
        </w:rPr>
      </w:pPr>
      <w:r w:rsidRPr="00CE6B52">
        <w:rPr>
          <w:rFonts w:ascii="Trebuchet MS" w:hAnsi="Trebuchet MS" w:cs="Arial"/>
          <w:b/>
          <w:bCs/>
          <w:szCs w:val="27"/>
          <w:lang w:eastAsia="es-MX"/>
        </w:rPr>
        <w:t xml:space="preserve">2.2. Oportunidad. </w:t>
      </w:r>
      <w:r w:rsidRPr="00CE6B52">
        <w:rPr>
          <w:rFonts w:ascii="Trebuchet MS" w:hAnsi="Trebuchet MS" w:cs="Arial"/>
          <w:szCs w:val="27"/>
          <w:lang w:eastAsia="es-MX"/>
        </w:rPr>
        <w:t xml:space="preserve">La queja fue iniciada por esta Secretaría Ejecutiva de manera oportuna, toda vez que, de conformidad con el artículo 465, párrafo 2, del </w:t>
      </w:r>
      <w:r w:rsidRPr="00CE6B52">
        <w:rPr>
          <w:rFonts w:ascii="Trebuchet MS" w:hAnsi="Trebuchet MS" w:cs="Arial"/>
          <w:szCs w:val="27"/>
          <w:lang w:eastAsia="es-MX"/>
        </w:rPr>
        <w:lastRenderedPageBreak/>
        <w:t xml:space="preserve">Código, </w:t>
      </w:r>
      <w:r w:rsidRPr="00CE6B52">
        <w:rPr>
          <w:rFonts w:ascii="Trebuchet MS" w:hAnsi="Trebuchet MS" w:cs="Arial"/>
          <w:szCs w:val="20"/>
        </w:rPr>
        <w:t xml:space="preserve">la facultad de este Instituto para fincar responsabilidades por infracciones administrativas prescribe en el término de cinco años, y los hechos </w:t>
      </w:r>
      <w:r w:rsidRPr="00CE6B52">
        <w:rPr>
          <w:rFonts w:ascii="Trebuchet MS" w:hAnsi="Trebuchet MS" w:cs="Arial"/>
          <w:szCs w:val="27"/>
          <w:lang w:eastAsia="es-MX"/>
        </w:rPr>
        <w:t xml:space="preserve">denunciados se encuentran </w:t>
      </w:r>
      <w:r w:rsidRPr="00CE6B52">
        <w:rPr>
          <w:rFonts w:ascii="Trebuchet MS" w:hAnsi="Trebuchet MS" w:cs="Arial"/>
          <w:szCs w:val="20"/>
        </w:rPr>
        <w:t xml:space="preserve">dentro del plazo de cinco años establecidos para tal efecto. </w:t>
      </w:r>
    </w:p>
    <w:p w:rsidR="00742F4C" w:rsidRPr="00CE6B52" w:rsidRDefault="00742F4C" w:rsidP="007D07F7">
      <w:pPr>
        <w:jc w:val="both"/>
        <w:rPr>
          <w:rFonts w:ascii="Trebuchet MS" w:hAnsi="Trebuchet MS" w:cs="Arial"/>
          <w:szCs w:val="27"/>
          <w:lang w:eastAsia="es-MX"/>
        </w:rPr>
      </w:pPr>
    </w:p>
    <w:p w:rsidR="00742F4C" w:rsidRPr="00CE6B52" w:rsidRDefault="00742F4C" w:rsidP="007D07F7">
      <w:pPr>
        <w:jc w:val="both"/>
        <w:rPr>
          <w:rFonts w:ascii="Trebuchet MS" w:hAnsi="Trebuchet MS" w:cs="Arial"/>
        </w:rPr>
      </w:pPr>
      <w:r w:rsidRPr="00CE6B52">
        <w:rPr>
          <w:rFonts w:ascii="Trebuchet MS" w:hAnsi="Trebuchet MS" w:cs="Arial"/>
          <w:b/>
          <w:bCs/>
          <w:szCs w:val="27"/>
          <w:lang w:eastAsia="es-MX"/>
        </w:rPr>
        <w:t xml:space="preserve">2.3. Legitimación y personería. </w:t>
      </w:r>
      <w:r w:rsidRPr="00CE6B52">
        <w:rPr>
          <w:rFonts w:ascii="Trebuchet MS" w:hAnsi="Trebuchet MS" w:cs="Arial"/>
          <w:lang w:eastAsia="es-MX"/>
        </w:rPr>
        <w:t>Los requisitos señalados están satisfechos, de conformidad con el artículo 466 del propio Código, el cual señala, en lo que aquí interesa, que cualquier persona podrá presentar quejas o denuncias por presuntas violaciones a la normatividad electoral</w:t>
      </w:r>
      <w:r w:rsidRPr="00CE6B52">
        <w:rPr>
          <w:rFonts w:ascii="Trebuchet MS" w:hAnsi="Trebuchet MS" w:cs="Arial"/>
        </w:rPr>
        <w:t xml:space="preserve">. </w:t>
      </w:r>
    </w:p>
    <w:p w:rsidR="00742F4C" w:rsidRPr="00CE6B52" w:rsidRDefault="00742F4C" w:rsidP="007D07F7">
      <w:pPr>
        <w:jc w:val="both"/>
        <w:rPr>
          <w:rFonts w:ascii="Trebuchet MS" w:hAnsi="Trebuchet MS" w:cs="Arial"/>
        </w:rPr>
      </w:pPr>
    </w:p>
    <w:p w:rsidR="00742F4C" w:rsidRPr="00CE6B52" w:rsidRDefault="00742F4C" w:rsidP="007D07F7">
      <w:pPr>
        <w:jc w:val="both"/>
        <w:rPr>
          <w:rFonts w:ascii="Trebuchet MS" w:hAnsi="Trebuchet MS" w:cs="Arial"/>
        </w:rPr>
      </w:pPr>
      <w:r w:rsidRPr="00CE6B52">
        <w:rPr>
          <w:rFonts w:ascii="Trebuchet MS" w:hAnsi="Trebuchet MS" w:cs="Arial"/>
        </w:rPr>
        <w:t>Al respecto, es preciso indicar que los procedimientos sancionatorios en materia electoral son de orden público,</w:t>
      </w:r>
      <w:r w:rsidRPr="00CE6B52">
        <w:rPr>
          <w:rStyle w:val="Refdenotaalpie"/>
          <w:rFonts w:ascii="Trebuchet MS" w:hAnsi="Trebuchet MS"/>
        </w:rPr>
        <w:footnoteReference w:id="3"/>
      </w:r>
      <w:r w:rsidRPr="00CE6B52">
        <w:rPr>
          <w:rFonts w:ascii="Trebuchet MS" w:hAnsi="Trebuchet MS" w:cs="Arial"/>
        </w:rPr>
        <w:t xml:space="preserve"> razón por la cual, en los casos como el presente es suficiente (cumpliendo con los demás requisitos) con que se hagan del conocimiento de la autoridad administrativa sancionadora los hechos que presuntamente infrinjan normas electorales para que dé inicio el procedimiento respectivo.</w:t>
      </w:r>
    </w:p>
    <w:p w:rsidR="00742F4C" w:rsidRPr="00CE6B52" w:rsidRDefault="00742F4C" w:rsidP="007D07F7">
      <w:pPr>
        <w:jc w:val="both"/>
        <w:rPr>
          <w:rFonts w:ascii="Trebuchet MS" w:hAnsi="Trebuchet MS" w:cs="Arial"/>
          <w:lang w:eastAsia="es-MX"/>
        </w:rPr>
      </w:pPr>
    </w:p>
    <w:p w:rsidR="00742F4C" w:rsidRPr="00CE6B52" w:rsidRDefault="00742F4C" w:rsidP="007D07F7">
      <w:pPr>
        <w:jc w:val="both"/>
        <w:rPr>
          <w:rFonts w:ascii="Trebuchet MS" w:hAnsi="Trebuchet MS" w:cs="Arial"/>
        </w:rPr>
      </w:pPr>
      <w:r w:rsidRPr="00CE6B52">
        <w:rPr>
          <w:rFonts w:ascii="Trebuchet MS" w:hAnsi="Trebuchet MS" w:cs="Arial"/>
          <w:lang w:eastAsia="es-MX"/>
        </w:rPr>
        <w:t xml:space="preserve">En el caso en concreto, la queja fue interpuesta por Angélica Saucedo </w:t>
      </w:r>
      <w:proofErr w:type="spellStart"/>
      <w:r w:rsidRPr="00CE6B52">
        <w:rPr>
          <w:rFonts w:ascii="Trebuchet MS" w:hAnsi="Trebuchet MS" w:cs="Arial"/>
          <w:lang w:eastAsia="es-MX"/>
        </w:rPr>
        <w:t>Bosquez</w:t>
      </w:r>
      <w:proofErr w:type="spellEnd"/>
      <w:r w:rsidRPr="00CE6B52">
        <w:rPr>
          <w:rFonts w:ascii="Trebuchet MS" w:hAnsi="Trebuchet MS" w:cs="Arial"/>
          <w:lang w:eastAsia="es-MX"/>
        </w:rPr>
        <w:t>, otrora candidata a la presidencia municipal de Encarnación de Díaz, Jalisco, Jalisco, postulada por la Coalición “Juntos Haremos Historia”.</w:t>
      </w:r>
      <w:r w:rsidRPr="00CE6B52">
        <w:rPr>
          <w:rFonts w:ascii="Trebuchet MS" w:hAnsi="Trebuchet MS" w:cs="Arial"/>
        </w:rPr>
        <w:t xml:space="preserve"> </w:t>
      </w:r>
    </w:p>
    <w:p w:rsidR="00742F4C" w:rsidRPr="00CE6B52" w:rsidRDefault="00742F4C" w:rsidP="007D07F7">
      <w:pPr>
        <w:jc w:val="both"/>
        <w:rPr>
          <w:rFonts w:ascii="Trebuchet MS" w:hAnsi="Trebuchet MS" w:cs="Arial"/>
        </w:rPr>
      </w:pPr>
    </w:p>
    <w:p w:rsidR="00742F4C" w:rsidRPr="00CE6B52" w:rsidRDefault="00742F4C" w:rsidP="007D07F7">
      <w:pPr>
        <w:pStyle w:val="Sinespaciado"/>
        <w:jc w:val="both"/>
        <w:rPr>
          <w:rFonts w:ascii="Trebuchet MS" w:hAnsi="Trebuchet MS" w:cs="Arial"/>
          <w:sz w:val="24"/>
          <w:szCs w:val="24"/>
        </w:rPr>
      </w:pPr>
      <w:r w:rsidRPr="00CE6B52">
        <w:rPr>
          <w:rFonts w:ascii="Trebuchet MS" w:hAnsi="Trebuchet MS" w:cs="Arial"/>
          <w:b/>
          <w:bCs/>
          <w:sz w:val="24"/>
          <w:szCs w:val="27"/>
          <w:lang w:eastAsia="es-MX"/>
        </w:rPr>
        <w:t xml:space="preserve">2.4. </w:t>
      </w:r>
      <w:r w:rsidRPr="00CE6B52">
        <w:rPr>
          <w:rFonts w:ascii="Trebuchet MS" w:hAnsi="Trebuchet MS" w:cs="Arial"/>
          <w:b/>
          <w:sz w:val="24"/>
          <w:szCs w:val="24"/>
        </w:rPr>
        <w:t xml:space="preserve">Causales de improcedencia y sobreseimiento. </w:t>
      </w:r>
      <w:r w:rsidRPr="00CE6B52">
        <w:rPr>
          <w:rFonts w:ascii="Trebuchet MS" w:hAnsi="Trebuchet MS" w:cs="Arial"/>
          <w:sz w:val="24"/>
          <w:szCs w:val="24"/>
        </w:rPr>
        <w:t xml:space="preserve">El artículo 467, párrafo 3 del Código Electoral del Estado de Jalisco, establece que las causas de improcedencia o sobreseimiento deben ser examinadas de oficio, ya que en caso de actualizarse alguna de ellas, representaría un obstáculo que impediría la válida constitución del procedimiento e imposibilitaría un pronunciamiento sobre la controversia planteada, y en el caso que nos ocupa, </w:t>
      </w:r>
      <w:r w:rsidRPr="00CE6B52">
        <w:rPr>
          <w:rFonts w:ascii="Trebuchet MS" w:eastAsia="Cambria" w:hAnsi="Trebuchet MS" w:cs="Arial"/>
          <w:sz w:val="24"/>
          <w:szCs w:val="24"/>
          <w:lang w:bidi="en-US"/>
        </w:rPr>
        <w:t>este Consejo General considera que de las constancias que integran el expediente no se actualiza alguna de ellas.</w:t>
      </w:r>
      <w:r w:rsidRPr="00CE6B52">
        <w:rPr>
          <w:rFonts w:ascii="Trebuchet MS" w:hAnsi="Trebuchet MS" w:cs="Arial"/>
          <w:sz w:val="24"/>
          <w:szCs w:val="24"/>
        </w:rPr>
        <w:t xml:space="preserve"> </w:t>
      </w:r>
    </w:p>
    <w:p w:rsidR="00742F4C" w:rsidRPr="001F2886" w:rsidRDefault="00742F4C" w:rsidP="007D07F7">
      <w:pPr>
        <w:pStyle w:val="Sinespaciado"/>
        <w:jc w:val="both"/>
        <w:rPr>
          <w:rFonts w:ascii="Trebuchet MS" w:hAnsi="Trebuchet MS" w:cs="Arial"/>
          <w:sz w:val="24"/>
          <w:szCs w:val="24"/>
        </w:rPr>
      </w:pPr>
    </w:p>
    <w:p w:rsidR="00013156" w:rsidRDefault="00742F4C" w:rsidP="007D07F7">
      <w:pPr>
        <w:pBdr>
          <w:top w:val="nil"/>
          <w:left w:val="nil"/>
          <w:bottom w:val="nil"/>
          <w:right w:val="nil"/>
          <w:between w:val="nil"/>
        </w:pBdr>
        <w:jc w:val="both"/>
        <w:rPr>
          <w:rFonts w:ascii="Trebuchet MS" w:eastAsia="Trebuchet MS" w:hAnsi="Trebuchet MS" w:cs="Trebuchet MS"/>
          <w:b/>
        </w:rPr>
      </w:pPr>
      <w:r w:rsidRPr="001F2886">
        <w:rPr>
          <w:rFonts w:ascii="Trebuchet MS" w:eastAsia="Trebuchet MS" w:hAnsi="Trebuchet MS" w:cs="Trebuchet MS"/>
          <w:b/>
        </w:rPr>
        <w:t xml:space="preserve">3. </w:t>
      </w:r>
      <w:r w:rsidR="00D816CF">
        <w:rPr>
          <w:rFonts w:ascii="Trebuchet MS" w:eastAsia="Trebuchet MS" w:hAnsi="Trebuchet MS" w:cs="Trebuchet MS"/>
          <w:b/>
        </w:rPr>
        <w:t>Cumplimiento a la resolución dictada dentro del recurso de apelación número RAP-008/2021</w:t>
      </w:r>
      <w:r w:rsidR="00013156">
        <w:rPr>
          <w:rFonts w:ascii="Trebuchet MS" w:eastAsia="Trebuchet MS" w:hAnsi="Trebuchet MS" w:cs="Trebuchet MS"/>
          <w:b/>
        </w:rPr>
        <w:t>.</w:t>
      </w:r>
    </w:p>
    <w:p w:rsidR="00013156" w:rsidRDefault="00013156" w:rsidP="007D07F7">
      <w:pPr>
        <w:pBdr>
          <w:top w:val="nil"/>
          <w:left w:val="nil"/>
          <w:bottom w:val="nil"/>
          <w:right w:val="nil"/>
          <w:between w:val="nil"/>
        </w:pBdr>
        <w:jc w:val="both"/>
        <w:rPr>
          <w:rFonts w:ascii="Trebuchet MS" w:eastAsia="Trebuchet MS" w:hAnsi="Trebuchet MS" w:cs="Trebuchet MS"/>
          <w:b/>
        </w:rPr>
      </w:pPr>
    </w:p>
    <w:p w:rsidR="00D816CF" w:rsidRDefault="00013156" w:rsidP="007D07F7">
      <w:pPr>
        <w:pBdr>
          <w:top w:val="nil"/>
          <w:left w:val="nil"/>
          <w:bottom w:val="nil"/>
          <w:right w:val="nil"/>
          <w:between w:val="nil"/>
        </w:pBdr>
        <w:jc w:val="both"/>
        <w:rPr>
          <w:rFonts w:ascii="Trebuchet MS" w:eastAsia="Trebuchet MS" w:hAnsi="Trebuchet MS" w:cs="Trebuchet MS"/>
        </w:rPr>
      </w:pPr>
      <w:r>
        <w:rPr>
          <w:rFonts w:ascii="Trebuchet MS" w:eastAsia="Trebuchet MS" w:hAnsi="Trebuchet MS" w:cs="Trebuchet MS"/>
        </w:rPr>
        <w:t xml:space="preserve">Mediante </w:t>
      </w:r>
      <w:r w:rsidR="000018F3">
        <w:rPr>
          <w:rFonts w:ascii="Trebuchet MS" w:eastAsia="Trebuchet MS" w:hAnsi="Trebuchet MS" w:cs="Trebuchet MS"/>
        </w:rPr>
        <w:t>sentencia</w:t>
      </w:r>
      <w:r>
        <w:rPr>
          <w:rFonts w:ascii="Trebuchet MS" w:eastAsia="Trebuchet MS" w:hAnsi="Trebuchet MS" w:cs="Trebuchet MS"/>
        </w:rPr>
        <w:t xml:space="preserve"> de fecha veintiocho de enero del año dos mil veinte el Tribunal Electoral del Estado de Jalisco, en su resolutivo tercero declaró como fundado el agravio hecho valer por el apelante en tercer lugar, por otro lado, en el punto resolutivo cuarto, modificó la resolución emitida por el Consejo General de este Instituto dictada dentro del presente procedimiento sancionador, de fecha veinticuatro de octubre de </w:t>
      </w:r>
      <w:r w:rsidR="00D0162B">
        <w:rPr>
          <w:rFonts w:ascii="Trebuchet MS" w:eastAsia="Trebuchet MS" w:hAnsi="Trebuchet MS" w:cs="Trebuchet MS"/>
        </w:rPr>
        <w:t>dos mil diecinueve</w:t>
      </w:r>
      <w:r>
        <w:rPr>
          <w:rFonts w:ascii="Trebuchet MS" w:eastAsia="Trebuchet MS" w:hAnsi="Trebuchet MS" w:cs="Trebuchet MS"/>
        </w:rPr>
        <w:t xml:space="preserve">, en los términos expuestos en la citada resolución que se cumplimenta. </w:t>
      </w:r>
    </w:p>
    <w:p w:rsidR="00013156" w:rsidRDefault="00013156" w:rsidP="007D07F7">
      <w:pPr>
        <w:pBdr>
          <w:top w:val="nil"/>
          <w:left w:val="nil"/>
          <w:bottom w:val="nil"/>
          <w:right w:val="nil"/>
          <w:between w:val="nil"/>
        </w:pBdr>
        <w:jc w:val="both"/>
        <w:rPr>
          <w:rFonts w:ascii="Trebuchet MS" w:eastAsia="Trebuchet MS" w:hAnsi="Trebuchet MS" w:cs="Trebuchet MS"/>
        </w:rPr>
      </w:pPr>
    </w:p>
    <w:p w:rsidR="00013156" w:rsidRDefault="00013156" w:rsidP="007D07F7">
      <w:pPr>
        <w:pBdr>
          <w:top w:val="nil"/>
          <w:left w:val="nil"/>
          <w:bottom w:val="nil"/>
          <w:right w:val="nil"/>
          <w:between w:val="nil"/>
        </w:pBdr>
        <w:jc w:val="both"/>
        <w:rPr>
          <w:rFonts w:ascii="Trebuchet MS" w:eastAsia="Trebuchet MS" w:hAnsi="Trebuchet MS" w:cs="Trebuchet MS"/>
        </w:rPr>
      </w:pPr>
      <w:r>
        <w:rPr>
          <w:rFonts w:ascii="Trebuchet MS" w:eastAsia="Trebuchet MS" w:hAnsi="Trebuchet MS" w:cs="Trebuchet MS"/>
        </w:rPr>
        <w:t>Por su parte en el considerando IX, se precisaron los efectos de la sentencia dictada siendo estos los siguientes:</w:t>
      </w:r>
    </w:p>
    <w:p w:rsidR="00013156" w:rsidRDefault="00013156" w:rsidP="007D07F7">
      <w:pPr>
        <w:pBdr>
          <w:top w:val="nil"/>
          <w:left w:val="nil"/>
          <w:bottom w:val="nil"/>
          <w:right w:val="nil"/>
          <w:between w:val="nil"/>
        </w:pBdr>
        <w:jc w:val="both"/>
        <w:rPr>
          <w:rFonts w:ascii="Trebuchet MS" w:eastAsia="Trebuchet MS" w:hAnsi="Trebuchet MS" w:cs="Trebuchet MS"/>
        </w:rPr>
      </w:pPr>
    </w:p>
    <w:p w:rsidR="00880C2C" w:rsidRDefault="00013156" w:rsidP="007D07F7">
      <w:pPr>
        <w:pBdr>
          <w:top w:val="nil"/>
          <w:left w:val="nil"/>
          <w:bottom w:val="nil"/>
          <w:right w:val="nil"/>
          <w:between w:val="nil"/>
        </w:pBdr>
        <w:jc w:val="both"/>
        <w:rPr>
          <w:rFonts w:ascii="Trebuchet MS" w:eastAsia="Trebuchet MS" w:hAnsi="Trebuchet MS" w:cs="Trebuchet MS"/>
          <w:i/>
        </w:rPr>
      </w:pPr>
      <w:r>
        <w:rPr>
          <w:rFonts w:ascii="Trebuchet MS" w:eastAsia="Trebuchet MS" w:hAnsi="Trebuchet MS" w:cs="Trebuchet MS"/>
        </w:rPr>
        <w:tab/>
        <w:t>“</w:t>
      </w:r>
      <w:r>
        <w:rPr>
          <w:rFonts w:ascii="Trebuchet MS" w:eastAsia="Trebuchet MS" w:hAnsi="Trebuchet MS" w:cs="Trebuchet MS"/>
          <w:b/>
          <w:i/>
        </w:rPr>
        <w:t xml:space="preserve">CONSIDERANDO IX. EFECTOS DE LA SENTENCIA. </w:t>
      </w:r>
      <w:r>
        <w:rPr>
          <w:rFonts w:ascii="Trebuchet MS" w:eastAsia="Trebuchet MS" w:hAnsi="Trebuchet MS" w:cs="Trebuchet MS"/>
          <w:i/>
        </w:rPr>
        <w:t>En virtud de que el motivo de agravio 3 de la síntesis analiz</w:t>
      </w:r>
      <w:r w:rsidR="002D54DF">
        <w:rPr>
          <w:rFonts w:ascii="Trebuchet MS" w:eastAsia="Trebuchet MS" w:hAnsi="Trebuchet MS" w:cs="Trebuchet MS"/>
          <w:i/>
        </w:rPr>
        <w:t>ado</w:t>
      </w:r>
      <w:r>
        <w:rPr>
          <w:rFonts w:ascii="Trebuchet MS" w:eastAsia="Trebuchet MS" w:hAnsi="Trebuchet MS" w:cs="Trebuchet MS"/>
          <w:i/>
        </w:rPr>
        <w:t xml:space="preserve"> en el </w:t>
      </w:r>
      <w:r w:rsidRPr="00013156">
        <w:rPr>
          <w:rFonts w:ascii="Trebuchet MS" w:eastAsia="Trebuchet MS" w:hAnsi="Trebuchet MS" w:cs="Trebuchet MS"/>
          <w:b/>
          <w:i/>
        </w:rPr>
        <w:t>considerado VII</w:t>
      </w:r>
      <w:r>
        <w:rPr>
          <w:rFonts w:ascii="Trebuchet MS" w:eastAsia="Trebuchet MS" w:hAnsi="Trebuchet MS" w:cs="Trebuchet MS"/>
          <w:b/>
          <w:i/>
        </w:rPr>
        <w:t xml:space="preserve"> </w:t>
      </w:r>
      <w:r>
        <w:rPr>
          <w:rFonts w:ascii="Trebuchet MS" w:eastAsia="Trebuchet MS" w:hAnsi="Trebuchet MS" w:cs="Trebuchet MS"/>
          <w:i/>
        </w:rPr>
        <w:t xml:space="preserve">de la presente </w:t>
      </w:r>
      <w:r w:rsidR="002D54DF">
        <w:rPr>
          <w:rFonts w:ascii="Trebuchet MS" w:eastAsia="Trebuchet MS" w:hAnsi="Trebuchet MS" w:cs="Trebuchet MS"/>
          <w:i/>
        </w:rPr>
        <w:t>sentencia</w:t>
      </w:r>
      <w:r>
        <w:rPr>
          <w:rFonts w:ascii="Trebuchet MS" w:eastAsia="Trebuchet MS" w:hAnsi="Trebuchet MS" w:cs="Trebuchet MS"/>
          <w:i/>
        </w:rPr>
        <w:t xml:space="preserve"> result</w:t>
      </w:r>
      <w:r w:rsidR="002D54DF">
        <w:rPr>
          <w:rFonts w:ascii="Trebuchet MS" w:eastAsia="Trebuchet MS" w:hAnsi="Trebuchet MS" w:cs="Trebuchet MS"/>
          <w:i/>
        </w:rPr>
        <w:t>ó</w:t>
      </w:r>
      <w:r>
        <w:rPr>
          <w:rFonts w:ascii="Trebuchet MS" w:eastAsia="Trebuchet MS" w:hAnsi="Trebuchet MS" w:cs="Trebuchet MS"/>
          <w:i/>
        </w:rPr>
        <w:t xml:space="preserve"> </w:t>
      </w:r>
      <w:r>
        <w:rPr>
          <w:rFonts w:ascii="Trebuchet MS" w:eastAsia="Trebuchet MS" w:hAnsi="Trebuchet MS" w:cs="Trebuchet MS"/>
          <w:b/>
          <w:i/>
        </w:rPr>
        <w:t>fundado</w:t>
      </w:r>
      <w:r w:rsidR="002D54DF">
        <w:rPr>
          <w:rFonts w:ascii="Trebuchet MS" w:eastAsia="Trebuchet MS" w:hAnsi="Trebuchet MS" w:cs="Trebuchet MS"/>
          <w:i/>
        </w:rPr>
        <w:t>;</w:t>
      </w:r>
      <w:r w:rsidR="000018F3">
        <w:rPr>
          <w:rFonts w:ascii="Trebuchet MS" w:eastAsia="Trebuchet MS" w:hAnsi="Trebuchet MS" w:cs="Trebuchet MS"/>
          <w:i/>
        </w:rPr>
        <w:t xml:space="preserve"> con </w:t>
      </w:r>
      <w:r w:rsidR="000018F3" w:rsidRPr="000018F3">
        <w:rPr>
          <w:rFonts w:ascii="Trebuchet MS" w:eastAsia="Trebuchet MS" w:hAnsi="Trebuchet MS" w:cs="Trebuchet MS"/>
          <w:i/>
        </w:rPr>
        <w:t>apoyo en lo dispuesto por el párrafo 1 del artículo 608 del código</w:t>
      </w:r>
      <w:r w:rsidR="000018F3">
        <w:rPr>
          <w:rFonts w:ascii="Trebuchet MS" w:eastAsia="Trebuchet MS" w:hAnsi="Trebuchet MS" w:cs="Trebuchet MS"/>
          <w:i/>
        </w:rPr>
        <w:t xml:space="preserve"> el</w:t>
      </w:r>
      <w:r w:rsidR="000018F3" w:rsidRPr="000018F3">
        <w:rPr>
          <w:rFonts w:ascii="Trebuchet MS" w:eastAsia="Trebuchet MS" w:hAnsi="Trebuchet MS" w:cs="Trebuchet MS"/>
          <w:i/>
        </w:rPr>
        <w:t xml:space="preserve">ectoral, lo procedente es </w:t>
      </w:r>
      <w:r w:rsidR="000018F3" w:rsidRPr="002D54DF">
        <w:rPr>
          <w:rFonts w:ascii="Trebuchet MS" w:eastAsia="Trebuchet MS" w:hAnsi="Trebuchet MS" w:cs="Trebuchet MS"/>
          <w:b/>
          <w:bCs/>
          <w:i/>
        </w:rPr>
        <w:t>modificar</w:t>
      </w:r>
      <w:r w:rsidR="000018F3" w:rsidRPr="000018F3">
        <w:rPr>
          <w:rFonts w:ascii="Trebuchet MS" w:eastAsia="Trebuchet MS" w:hAnsi="Trebuchet MS" w:cs="Trebuchet MS"/>
          <w:i/>
        </w:rPr>
        <w:t xml:space="preserve"> la "RESOLUCIÓN DEL</w:t>
      </w:r>
      <w:r w:rsidR="000018F3">
        <w:rPr>
          <w:rFonts w:ascii="Trebuchet MS" w:eastAsia="Trebuchet MS" w:hAnsi="Trebuchet MS" w:cs="Trebuchet MS"/>
          <w:i/>
        </w:rPr>
        <w:t xml:space="preserve"> CO</w:t>
      </w:r>
      <w:r w:rsidR="000018F3" w:rsidRPr="000018F3">
        <w:rPr>
          <w:rFonts w:ascii="Trebuchet MS" w:eastAsia="Trebuchet MS" w:hAnsi="Trebuchet MS" w:cs="Trebuchet MS"/>
          <w:i/>
        </w:rPr>
        <w:t>NSEJO GENERAL DEL INSTITUTO ELECTORAL Y</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PARTICIPACIÓN CIUDADANA DEL ESTADO DE JALISCO, RESPECTO</w:t>
      </w:r>
      <w:r w:rsidR="002D54DF">
        <w:rPr>
          <w:rFonts w:ascii="Trebuchet MS" w:eastAsia="Trebuchet MS" w:hAnsi="Trebuchet MS" w:cs="Trebuchet MS"/>
          <w:i/>
        </w:rPr>
        <w:t xml:space="preserve"> </w:t>
      </w:r>
      <w:r w:rsidR="000018F3" w:rsidRPr="000018F3">
        <w:rPr>
          <w:rFonts w:ascii="Trebuchet MS" w:eastAsia="Trebuchet MS" w:hAnsi="Trebuchet MS" w:cs="Trebuchet MS"/>
          <w:i/>
        </w:rPr>
        <w:t>DEL PROCEDIMIENTO SANCIONADOR ORDINARIO INSTAURADO EN</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CONTRA DE RODOLFO FRANCO RAMÍREZ Y LA EMPRESA 'AGENCIA</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NOT</w:t>
      </w:r>
      <w:r w:rsidR="000018F3">
        <w:rPr>
          <w:rFonts w:ascii="Trebuchet MS" w:eastAsia="Trebuchet MS" w:hAnsi="Trebuchet MS" w:cs="Trebuchet MS"/>
          <w:i/>
        </w:rPr>
        <w:t>ICIOSA DEL CENTRO, S.A. DE C.V.´;</w:t>
      </w:r>
      <w:r w:rsidR="000018F3" w:rsidRPr="000018F3">
        <w:rPr>
          <w:rFonts w:ascii="Trebuchet MS" w:eastAsia="Trebuchet MS" w:hAnsi="Trebuchet MS" w:cs="Trebuchet MS"/>
          <w:i/>
        </w:rPr>
        <w:t xml:space="preserve"> </w:t>
      </w:r>
      <w:r w:rsidR="000018F3">
        <w:rPr>
          <w:rFonts w:ascii="Trebuchet MS" w:eastAsia="Trebuchet MS" w:hAnsi="Trebuchet MS" w:cs="Trebuchet MS"/>
          <w:i/>
        </w:rPr>
        <w:t>C</w:t>
      </w:r>
      <w:r w:rsidR="000018F3" w:rsidRPr="000018F3">
        <w:rPr>
          <w:rFonts w:ascii="Trebuchet MS" w:eastAsia="Trebuchet MS" w:hAnsi="Trebuchet MS" w:cs="Trebuchet MS"/>
          <w:i/>
        </w:rPr>
        <w:t>ON MOTIVO DE LA</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DENUNCIA DE HECHOS PRESENTADA POR ANGÉLICA SAUCEDO</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BOSQUEZ, CANDIDATA A LA PRESIDENCIA MUNICIPAL DE</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ENCARNACIÓN DE DÍAZ, JALISCO, POSTULADA POR LA COALICIÓN</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JUNTOS HAREMOS HISTORIA' RADICADO CON EL NÚMERO DE</w:t>
      </w:r>
      <w:r w:rsidR="000018F3">
        <w:rPr>
          <w:rFonts w:ascii="Trebuchet MS" w:eastAsia="Trebuchet MS" w:hAnsi="Trebuchet MS" w:cs="Trebuchet MS"/>
          <w:i/>
        </w:rPr>
        <w:t xml:space="preserve"> </w:t>
      </w:r>
      <w:r w:rsidR="000018F3" w:rsidRPr="000018F3">
        <w:rPr>
          <w:rFonts w:ascii="Trebuchet MS" w:eastAsia="Trebuchet MS" w:hAnsi="Trebuchet MS" w:cs="Trebuchet MS"/>
          <w:i/>
        </w:rPr>
        <w:t>EXPEDIENTE PSO-QUEJA-021/2018", de veinticuatro de octubre de</w:t>
      </w:r>
      <w:r w:rsidR="002D54DF">
        <w:rPr>
          <w:rFonts w:ascii="Trebuchet MS" w:eastAsia="Trebuchet MS" w:hAnsi="Trebuchet MS" w:cs="Trebuchet MS"/>
          <w:i/>
        </w:rPr>
        <w:t xml:space="preserve"> </w:t>
      </w:r>
      <w:r w:rsidR="000018F3" w:rsidRPr="000018F3">
        <w:rPr>
          <w:rFonts w:ascii="Trebuchet MS" w:eastAsia="Trebuchet MS" w:hAnsi="Trebuchet MS" w:cs="Trebuchet MS"/>
          <w:i/>
        </w:rPr>
        <w:t>dos mil diecinueve.</w:t>
      </w:r>
      <w:r w:rsidR="0084386E">
        <w:rPr>
          <w:rFonts w:ascii="Trebuchet MS" w:eastAsia="Trebuchet MS" w:hAnsi="Trebuchet MS" w:cs="Trebuchet MS"/>
          <w:i/>
        </w:rPr>
        <w:t xml:space="preserve"> </w:t>
      </w:r>
    </w:p>
    <w:p w:rsidR="000018F3" w:rsidRPr="000018F3" w:rsidRDefault="000018F3" w:rsidP="007D07F7">
      <w:pPr>
        <w:pBdr>
          <w:top w:val="nil"/>
          <w:left w:val="nil"/>
          <w:bottom w:val="nil"/>
          <w:right w:val="nil"/>
          <w:between w:val="nil"/>
        </w:pBdr>
        <w:jc w:val="both"/>
        <w:rPr>
          <w:rFonts w:ascii="Trebuchet MS" w:eastAsia="Trebuchet MS" w:hAnsi="Trebuchet MS" w:cs="Trebuchet MS"/>
          <w:i/>
        </w:rPr>
      </w:pPr>
    </w:p>
    <w:p w:rsidR="000018F3" w:rsidRDefault="000018F3" w:rsidP="007D07F7">
      <w:pPr>
        <w:pBdr>
          <w:top w:val="nil"/>
          <w:left w:val="nil"/>
          <w:bottom w:val="nil"/>
          <w:right w:val="nil"/>
          <w:between w:val="nil"/>
        </w:pBdr>
        <w:jc w:val="both"/>
        <w:rPr>
          <w:rFonts w:ascii="Trebuchet MS" w:eastAsia="Trebuchet MS" w:hAnsi="Trebuchet MS" w:cs="Trebuchet MS"/>
          <w:i/>
        </w:rPr>
      </w:pPr>
      <w:r w:rsidRPr="000018F3">
        <w:rPr>
          <w:rFonts w:ascii="Trebuchet MS" w:eastAsia="Trebuchet MS" w:hAnsi="Trebuchet MS" w:cs="Trebuchet MS"/>
          <w:i/>
        </w:rPr>
        <w:t>Para el efecto, de que el Consejo General del Instituto Electoral</w:t>
      </w:r>
      <w:r>
        <w:rPr>
          <w:rFonts w:ascii="Trebuchet MS" w:eastAsia="Trebuchet MS" w:hAnsi="Trebuchet MS" w:cs="Trebuchet MS"/>
          <w:i/>
        </w:rPr>
        <w:t xml:space="preserve"> </w:t>
      </w:r>
      <w:r w:rsidRPr="000018F3">
        <w:rPr>
          <w:rFonts w:ascii="Trebuchet MS" w:eastAsia="Trebuchet MS" w:hAnsi="Trebuchet MS" w:cs="Trebuchet MS"/>
          <w:i/>
        </w:rPr>
        <w:t xml:space="preserve">en un plazo de </w:t>
      </w:r>
      <w:r w:rsidRPr="002D54DF">
        <w:rPr>
          <w:rFonts w:ascii="Trebuchet MS" w:eastAsia="Trebuchet MS" w:hAnsi="Trebuchet MS" w:cs="Trebuchet MS"/>
          <w:b/>
          <w:bCs/>
          <w:i/>
        </w:rPr>
        <w:t>quince días hábiles</w:t>
      </w:r>
      <w:r w:rsidRPr="000018F3">
        <w:rPr>
          <w:rFonts w:ascii="Trebuchet MS" w:eastAsia="Trebuchet MS" w:hAnsi="Trebuchet MS" w:cs="Trebuchet MS"/>
          <w:i/>
        </w:rPr>
        <w:t xml:space="preserve"> a partir de que se le notifique</w:t>
      </w:r>
      <w:r>
        <w:rPr>
          <w:rFonts w:ascii="Trebuchet MS" w:eastAsia="Trebuchet MS" w:hAnsi="Trebuchet MS" w:cs="Trebuchet MS"/>
          <w:i/>
        </w:rPr>
        <w:t xml:space="preserve"> </w:t>
      </w:r>
      <w:r w:rsidRPr="000018F3">
        <w:rPr>
          <w:rFonts w:ascii="Trebuchet MS" w:eastAsia="Trebuchet MS" w:hAnsi="Trebuchet MS" w:cs="Trebuchet MS"/>
          <w:i/>
        </w:rPr>
        <w:t>la presente sentencia, emita una nueva resolución en la que fije</w:t>
      </w:r>
      <w:r>
        <w:rPr>
          <w:rFonts w:ascii="Trebuchet MS" w:eastAsia="Trebuchet MS" w:hAnsi="Trebuchet MS" w:cs="Trebuchet MS"/>
          <w:i/>
        </w:rPr>
        <w:t xml:space="preserve"> </w:t>
      </w:r>
      <w:r w:rsidRPr="000018F3">
        <w:rPr>
          <w:rFonts w:ascii="Trebuchet MS" w:eastAsia="Trebuchet MS" w:hAnsi="Trebuchet MS" w:cs="Trebuchet MS"/>
          <w:i/>
        </w:rPr>
        <w:t>e individualice la sanción a Rodolfo Franco Ramírez, tomando en</w:t>
      </w:r>
      <w:r>
        <w:rPr>
          <w:rFonts w:ascii="Trebuchet MS" w:eastAsia="Trebuchet MS" w:hAnsi="Trebuchet MS" w:cs="Trebuchet MS"/>
          <w:i/>
        </w:rPr>
        <w:t xml:space="preserve"> </w:t>
      </w:r>
      <w:r w:rsidRPr="000018F3">
        <w:rPr>
          <w:rFonts w:ascii="Trebuchet MS" w:eastAsia="Trebuchet MS" w:hAnsi="Trebuchet MS" w:cs="Trebuchet MS"/>
          <w:i/>
        </w:rPr>
        <w:t>consideración lo precisado en el considerando VI</w:t>
      </w:r>
      <w:r w:rsidR="000D4572">
        <w:rPr>
          <w:rFonts w:ascii="Trebuchet MS" w:eastAsia="Trebuchet MS" w:hAnsi="Trebuchet MS" w:cs="Trebuchet MS"/>
          <w:i/>
        </w:rPr>
        <w:t>I</w:t>
      </w:r>
      <w:r w:rsidRPr="000018F3">
        <w:rPr>
          <w:rFonts w:ascii="Trebuchet MS" w:eastAsia="Trebuchet MS" w:hAnsi="Trebuchet MS" w:cs="Trebuchet MS"/>
          <w:i/>
        </w:rPr>
        <w:t xml:space="preserve"> de esta</w:t>
      </w:r>
      <w:r>
        <w:rPr>
          <w:rFonts w:ascii="Trebuchet MS" w:eastAsia="Trebuchet MS" w:hAnsi="Trebuchet MS" w:cs="Trebuchet MS"/>
          <w:i/>
        </w:rPr>
        <w:t xml:space="preserve"> </w:t>
      </w:r>
      <w:r w:rsidRPr="000018F3">
        <w:rPr>
          <w:rFonts w:ascii="Trebuchet MS" w:eastAsia="Trebuchet MS" w:hAnsi="Trebuchet MS" w:cs="Trebuchet MS"/>
          <w:i/>
        </w:rPr>
        <w:t>sentencia. Particularmente deberá, de manera fundada y</w:t>
      </w:r>
      <w:r>
        <w:rPr>
          <w:rFonts w:ascii="Trebuchet MS" w:eastAsia="Trebuchet MS" w:hAnsi="Trebuchet MS" w:cs="Trebuchet MS"/>
          <w:i/>
        </w:rPr>
        <w:t xml:space="preserve"> </w:t>
      </w:r>
      <w:r w:rsidRPr="000018F3">
        <w:rPr>
          <w:rFonts w:ascii="Trebuchet MS" w:eastAsia="Trebuchet MS" w:hAnsi="Trebuchet MS" w:cs="Trebuchet MS"/>
          <w:i/>
        </w:rPr>
        <w:t>motivada:</w:t>
      </w:r>
    </w:p>
    <w:p w:rsidR="0084386E" w:rsidRDefault="0084386E" w:rsidP="007D07F7">
      <w:pPr>
        <w:pBdr>
          <w:top w:val="nil"/>
          <w:left w:val="nil"/>
          <w:bottom w:val="nil"/>
          <w:right w:val="nil"/>
          <w:between w:val="nil"/>
        </w:pBdr>
        <w:jc w:val="both"/>
        <w:rPr>
          <w:rFonts w:ascii="Trebuchet MS" w:eastAsia="Trebuchet MS" w:hAnsi="Trebuchet MS" w:cs="Trebuchet MS"/>
          <w:i/>
        </w:rPr>
      </w:pPr>
    </w:p>
    <w:p w:rsidR="000018F3" w:rsidRPr="000018F3" w:rsidRDefault="000018F3" w:rsidP="007D07F7">
      <w:pPr>
        <w:pBdr>
          <w:top w:val="nil"/>
          <w:left w:val="nil"/>
          <w:bottom w:val="nil"/>
          <w:right w:val="nil"/>
          <w:between w:val="nil"/>
        </w:pBdr>
        <w:jc w:val="both"/>
        <w:rPr>
          <w:rFonts w:ascii="Trebuchet MS" w:eastAsia="Trebuchet MS" w:hAnsi="Trebuchet MS" w:cs="Trebuchet MS"/>
          <w:i/>
        </w:rPr>
      </w:pPr>
      <w:r w:rsidRPr="000018F3">
        <w:rPr>
          <w:rFonts w:ascii="Trebuchet MS" w:eastAsia="Trebuchet MS" w:hAnsi="Trebuchet MS" w:cs="Trebuchet MS"/>
          <w:i/>
        </w:rPr>
        <w:t>a) Realizar los actos y diligencias necesarias para allegarse de</w:t>
      </w:r>
      <w:r>
        <w:rPr>
          <w:rFonts w:ascii="Trebuchet MS" w:eastAsia="Trebuchet MS" w:hAnsi="Trebuchet MS" w:cs="Trebuchet MS"/>
          <w:i/>
        </w:rPr>
        <w:t xml:space="preserve"> </w:t>
      </w:r>
      <w:r w:rsidRPr="000018F3">
        <w:rPr>
          <w:rFonts w:ascii="Trebuchet MS" w:eastAsia="Trebuchet MS" w:hAnsi="Trebuchet MS" w:cs="Trebuchet MS"/>
          <w:i/>
        </w:rPr>
        <w:t>información cierta y objetiva que le permita conocer la capacidad</w:t>
      </w:r>
      <w:r>
        <w:rPr>
          <w:rFonts w:ascii="Trebuchet MS" w:eastAsia="Trebuchet MS" w:hAnsi="Trebuchet MS" w:cs="Trebuchet MS"/>
          <w:i/>
        </w:rPr>
        <w:t xml:space="preserve"> </w:t>
      </w:r>
      <w:r w:rsidRPr="000018F3">
        <w:rPr>
          <w:rFonts w:ascii="Trebuchet MS" w:eastAsia="Trebuchet MS" w:hAnsi="Trebuchet MS" w:cs="Trebuchet MS"/>
          <w:i/>
        </w:rPr>
        <w:t>económica del sujeto sancionado, y además, apercibir al sujeto</w:t>
      </w:r>
      <w:r>
        <w:rPr>
          <w:rFonts w:ascii="Trebuchet MS" w:eastAsia="Trebuchet MS" w:hAnsi="Trebuchet MS" w:cs="Trebuchet MS"/>
          <w:i/>
        </w:rPr>
        <w:t xml:space="preserve"> </w:t>
      </w:r>
      <w:r w:rsidRPr="000018F3">
        <w:rPr>
          <w:rFonts w:ascii="Trebuchet MS" w:eastAsia="Trebuchet MS" w:hAnsi="Trebuchet MS" w:cs="Trebuchet MS"/>
          <w:i/>
        </w:rPr>
        <w:t>infractor para que, de no aportar información idónea y pertinente</w:t>
      </w:r>
      <w:r>
        <w:rPr>
          <w:rFonts w:ascii="Trebuchet MS" w:eastAsia="Trebuchet MS" w:hAnsi="Trebuchet MS" w:cs="Trebuchet MS"/>
          <w:i/>
        </w:rPr>
        <w:t xml:space="preserve"> </w:t>
      </w:r>
      <w:r w:rsidRPr="000018F3">
        <w:rPr>
          <w:rFonts w:ascii="Trebuchet MS" w:eastAsia="Trebuchet MS" w:hAnsi="Trebuchet MS" w:cs="Trebuchet MS"/>
          <w:i/>
        </w:rPr>
        <w:t>para conocer su situación económica, resolverá conforme a las</w:t>
      </w:r>
      <w:r>
        <w:rPr>
          <w:rFonts w:ascii="Trebuchet MS" w:eastAsia="Trebuchet MS" w:hAnsi="Trebuchet MS" w:cs="Trebuchet MS"/>
          <w:i/>
        </w:rPr>
        <w:t xml:space="preserve"> c</w:t>
      </w:r>
      <w:r w:rsidRPr="000018F3">
        <w:rPr>
          <w:rFonts w:ascii="Trebuchet MS" w:eastAsia="Trebuchet MS" w:hAnsi="Trebuchet MS" w:cs="Trebuchet MS"/>
          <w:i/>
        </w:rPr>
        <w:t>onstancias del expediente. Asimismo, deberá realizar los actos</w:t>
      </w:r>
      <w:r>
        <w:rPr>
          <w:rFonts w:ascii="Trebuchet MS" w:eastAsia="Trebuchet MS" w:hAnsi="Trebuchet MS" w:cs="Trebuchet MS"/>
          <w:i/>
        </w:rPr>
        <w:t xml:space="preserve"> y</w:t>
      </w:r>
      <w:r w:rsidRPr="000018F3">
        <w:rPr>
          <w:rFonts w:ascii="Trebuchet MS" w:eastAsia="Trebuchet MS" w:hAnsi="Trebuchet MS" w:cs="Trebuchet MS"/>
          <w:i/>
        </w:rPr>
        <w:t xml:space="preserve"> tomar las medidas necesarias para el desahogo oportuno de</w:t>
      </w:r>
      <w:r>
        <w:rPr>
          <w:rFonts w:ascii="Trebuchet MS" w:eastAsia="Trebuchet MS" w:hAnsi="Trebuchet MS" w:cs="Trebuchet MS"/>
          <w:i/>
        </w:rPr>
        <w:t xml:space="preserve"> </w:t>
      </w:r>
      <w:r w:rsidRPr="000018F3">
        <w:rPr>
          <w:rFonts w:ascii="Trebuchet MS" w:eastAsia="Trebuchet MS" w:hAnsi="Trebuchet MS" w:cs="Trebuchet MS"/>
          <w:i/>
        </w:rPr>
        <w:t>los requerimientos que formule.</w:t>
      </w:r>
    </w:p>
    <w:p w:rsidR="00D816CF" w:rsidRDefault="00D816CF" w:rsidP="007D07F7">
      <w:pPr>
        <w:pBdr>
          <w:top w:val="nil"/>
          <w:left w:val="nil"/>
          <w:bottom w:val="nil"/>
          <w:right w:val="nil"/>
          <w:between w:val="nil"/>
        </w:pBdr>
        <w:jc w:val="both"/>
        <w:rPr>
          <w:rFonts w:ascii="Trebuchet MS" w:eastAsia="Trebuchet MS" w:hAnsi="Trebuchet MS" w:cs="Trebuchet MS"/>
          <w:i/>
        </w:rPr>
      </w:pPr>
    </w:p>
    <w:p w:rsidR="000018F3" w:rsidRPr="000018F3" w:rsidRDefault="000018F3" w:rsidP="007D07F7">
      <w:pPr>
        <w:pBdr>
          <w:top w:val="nil"/>
          <w:left w:val="nil"/>
          <w:bottom w:val="nil"/>
          <w:right w:val="nil"/>
          <w:between w:val="nil"/>
        </w:pBdr>
        <w:jc w:val="both"/>
        <w:rPr>
          <w:rFonts w:ascii="Trebuchet MS" w:eastAsia="Trebuchet MS" w:hAnsi="Trebuchet MS" w:cs="Trebuchet MS"/>
          <w:i/>
        </w:rPr>
      </w:pPr>
      <w:r w:rsidRPr="000018F3">
        <w:rPr>
          <w:rFonts w:ascii="Trebuchet MS" w:eastAsia="Trebuchet MS" w:hAnsi="Trebuchet MS" w:cs="Trebuchet MS"/>
          <w:i/>
        </w:rPr>
        <w:t>b) Deberá tomar en consideración la capacidad económica del</w:t>
      </w:r>
      <w:r>
        <w:rPr>
          <w:rFonts w:ascii="Trebuchet MS" w:eastAsia="Trebuchet MS" w:hAnsi="Trebuchet MS" w:cs="Trebuchet MS"/>
          <w:i/>
        </w:rPr>
        <w:t xml:space="preserve"> </w:t>
      </w:r>
      <w:r w:rsidRPr="000018F3">
        <w:rPr>
          <w:rFonts w:ascii="Trebuchet MS" w:eastAsia="Trebuchet MS" w:hAnsi="Trebuchet MS" w:cs="Trebuchet MS"/>
          <w:i/>
        </w:rPr>
        <w:t>sujeto infractor para fijar e individualizar la sanción conforme a</w:t>
      </w:r>
      <w:r>
        <w:rPr>
          <w:rFonts w:ascii="Trebuchet MS" w:eastAsia="Trebuchet MS" w:hAnsi="Trebuchet MS" w:cs="Trebuchet MS"/>
          <w:i/>
        </w:rPr>
        <w:t xml:space="preserve"> </w:t>
      </w:r>
      <w:r w:rsidRPr="000018F3">
        <w:rPr>
          <w:rFonts w:ascii="Trebuchet MS" w:eastAsia="Trebuchet MS" w:hAnsi="Trebuchet MS" w:cs="Trebuchet MS"/>
          <w:i/>
        </w:rPr>
        <w:t>derecho corresponda</w:t>
      </w:r>
      <w:r>
        <w:rPr>
          <w:rFonts w:ascii="Trebuchet MS" w:eastAsia="Trebuchet MS" w:hAnsi="Trebuchet MS" w:cs="Trebuchet MS"/>
          <w:i/>
        </w:rPr>
        <w:t>…”</w:t>
      </w:r>
    </w:p>
    <w:p w:rsidR="0084386E" w:rsidRDefault="0084386E" w:rsidP="007D07F7">
      <w:pPr>
        <w:pBdr>
          <w:top w:val="nil"/>
          <w:left w:val="nil"/>
          <w:bottom w:val="nil"/>
          <w:right w:val="nil"/>
          <w:between w:val="nil"/>
        </w:pBdr>
        <w:jc w:val="both"/>
        <w:rPr>
          <w:rFonts w:ascii="Trebuchet MS" w:eastAsia="Trebuchet MS" w:hAnsi="Trebuchet MS" w:cs="Trebuchet MS"/>
        </w:rPr>
      </w:pPr>
    </w:p>
    <w:p w:rsidR="005A5DC8" w:rsidRDefault="005A5DC8" w:rsidP="007D07F7">
      <w:pPr>
        <w:pBdr>
          <w:top w:val="nil"/>
          <w:left w:val="nil"/>
          <w:bottom w:val="nil"/>
          <w:right w:val="nil"/>
          <w:between w:val="nil"/>
        </w:pBdr>
        <w:jc w:val="both"/>
        <w:rPr>
          <w:rFonts w:ascii="Trebuchet MS" w:eastAsia="Trebuchet MS" w:hAnsi="Trebuchet MS" w:cs="Trebuchet MS"/>
        </w:rPr>
      </w:pPr>
      <w:r>
        <w:rPr>
          <w:rFonts w:ascii="Trebuchet MS" w:eastAsia="Trebuchet MS" w:hAnsi="Trebuchet MS" w:cs="Trebuchet MS"/>
        </w:rPr>
        <w:t xml:space="preserve">En virtud de lo anterior, toda vez que lo tocante en cuanto a la acreditación de la infracción cometida por el denunciado, consistente en </w:t>
      </w:r>
      <w:r w:rsidRPr="005A5DC8">
        <w:rPr>
          <w:rFonts w:ascii="Trebuchet MS" w:eastAsia="Trebuchet MS" w:hAnsi="Trebuchet MS" w:cs="Trebuchet MS"/>
          <w:b/>
        </w:rPr>
        <w:t>violencia política contra las mujeres en razón de género</w:t>
      </w:r>
      <w:r>
        <w:rPr>
          <w:rFonts w:ascii="Trebuchet MS" w:eastAsia="Trebuchet MS" w:hAnsi="Trebuchet MS" w:cs="Trebuchet MS"/>
        </w:rPr>
        <w:t xml:space="preserve"> y la calificación de la infracción como </w:t>
      </w:r>
      <w:r>
        <w:rPr>
          <w:rFonts w:ascii="Trebuchet MS" w:eastAsia="Trebuchet MS" w:hAnsi="Trebuchet MS" w:cs="Trebuchet MS"/>
          <w:b/>
        </w:rPr>
        <w:t xml:space="preserve">grave </w:t>
      </w:r>
      <w:r>
        <w:rPr>
          <w:rFonts w:ascii="Trebuchet MS" w:eastAsia="Trebuchet MS" w:hAnsi="Trebuchet MS" w:cs="Trebuchet MS"/>
        </w:rPr>
        <w:t>realizada por este organismo se encuentran firmes, en cumplimiento a la multicitada sentencia dictada por el Tribunal Electoral del Estado de Jalisco, la presente resolución únicamente versará sobre la fijación e individualización de la sanción a imponer al denunciado Rodolfo Franco Martínez.</w:t>
      </w:r>
    </w:p>
    <w:p w:rsidR="005A5DC8" w:rsidRDefault="005A5DC8" w:rsidP="007D07F7">
      <w:pPr>
        <w:pBdr>
          <w:top w:val="nil"/>
          <w:left w:val="nil"/>
          <w:bottom w:val="nil"/>
          <w:right w:val="nil"/>
          <w:between w:val="nil"/>
        </w:pBdr>
        <w:jc w:val="both"/>
        <w:rPr>
          <w:rFonts w:ascii="Trebuchet MS" w:eastAsia="Trebuchet MS" w:hAnsi="Trebuchet MS" w:cs="Trebuchet MS"/>
        </w:rPr>
      </w:pPr>
    </w:p>
    <w:p w:rsidR="00742F4C" w:rsidRPr="001F2886" w:rsidRDefault="00742F4C" w:rsidP="007D07F7">
      <w:pPr>
        <w:pBdr>
          <w:top w:val="nil"/>
          <w:left w:val="nil"/>
          <w:bottom w:val="nil"/>
          <w:right w:val="nil"/>
          <w:between w:val="nil"/>
        </w:pBdr>
        <w:ind w:left="360"/>
        <w:jc w:val="both"/>
        <w:rPr>
          <w:rFonts w:ascii="Trebuchet MS" w:eastAsia="Trebuchet MS" w:hAnsi="Trebuchet MS" w:cs="Trebuchet MS"/>
        </w:rPr>
      </w:pPr>
      <w:r w:rsidRPr="001F2886">
        <w:rPr>
          <w:rFonts w:ascii="Trebuchet MS" w:eastAsia="Trebuchet MS" w:hAnsi="Trebuchet MS" w:cs="Trebuchet MS"/>
          <w:b/>
        </w:rPr>
        <w:t>Individualización de la sanción.</w:t>
      </w:r>
    </w:p>
    <w:p w:rsidR="00742F4C" w:rsidRPr="001F2886" w:rsidRDefault="00742F4C" w:rsidP="007D07F7">
      <w:pPr>
        <w:pBdr>
          <w:top w:val="nil"/>
          <w:left w:val="nil"/>
          <w:bottom w:val="nil"/>
          <w:right w:val="nil"/>
          <w:between w:val="nil"/>
        </w:pBdr>
        <w:ind w:firstLine="708"/>
        <w:jc w:val="both"/>
        <w:rPr>
          <w:rFonts w:ascii="Trebuchet MS" w:eastAsia="Trebuchet MS" w:hAnsi="Trebuchet MS" w:cs="Trebuchet MS"/>
        </w:rPr>
      </w:pPr>
    </w:p>
    <w:p w:rsidR="00742F4C" w:rsidRPr="001F2886" w:rsidRDefault="002D54DF" w:rsidP="007D07F7">
      <w:pPr>
        <w:pBdr>
          <w:top w:val="nil"/>
          <w:left w:val="nil"/>
          <w:bottom w:val="nil"/>
          <w:right w:val="nil"/>
          <w:between w:val="nil"/>
        </w:pBdr>
        <w:jc w:val="both"/>
        <w:rPr>
          <w:rFonts w:ascii="Trebuchet MS" w:eastAsia="Trebuchet MS" w:hAnsi="Trebuchet MS" w:cs="Trebuchet MS"/>
        </w:rPr>
      </w:pPr>
      <w:r>
        <w:rPr>
          <w:rFonts w:ascii="Trebuchet MS" w:eastAsia="Trebuchet MS" w:hAnsi="Trebuchet MS" w:cs="Trebuchet MS"/>
        </w:rPr>
        <w:t>P</w:t>
      </w:r>
      <w:r w:rsidR="00742F4C" w:rsidRPr="001F2886">
        <w:rPr>
          <w:rFonts w:ascii="Trebuchet MS" w:eastAsia="Trebuchet MS" w:hAnsi="Trebuchet MS" w:cs="Trebuchet MS"/>
        </w:rPr>
        <w:t>ara la individualización de la sanción, una vez que se tiene acreditada la falta, la responsabilidad correspondiente, así como la calificación de la gravedad de la misma, se procede imponer a Rodolfo Franco Ramírez</w:t>
      </w:r>
      <w:r w:rsidR="001E78BE">
        <w:rPr>
          <w:rFonts w:ascii="Trebuchet MS" w:eastAsia="Trebuchet MS" w:hAnsi="Trebuchet MS" w:cs="Trebuchet MS"/>
        </w:rPr>
        <w:t xml:space="preserve"> la sanción correspondiente.</w:t>
      </w:r>
    </w:p>
    <w:p w:rsidR="00742F4C" w:rsidRPr="001F2886" w:rsidRDefault="00742F4C" w:rsidP="007D07F7">
      <w:pPr>
        <w:pBdr>
          <w:top w:val="nil"/>
          <w:left w:val="nil"/>
          <w:bottom w:val="nil"/>
          <w:right w:val="nil"/>
          <w:between w:val="nil"/>
        </w:pBdr>
        <w:jc w:val="both"/>
        <w:rPr>
          <w:rFonts w:ascii="Trebuchet MS" w:eastAsia="Trebuchet MS" w:hAnsi="Trebuchet MS" w:cs="Trebuchet MS"/>
        </w:rPr>
      </w:pPr>
    </w:p>
    <w:p w:rsidR="00742F4C" w:rsidRPr="001F2886" w:rsidRDefault="000E40A4" w:rsidP="007D07F7">
      <w:pPr>
        <w:pBdr>
          <w:top w:val="nil"/>
          <w:left w:val="nil"/>
          <w:bottom w:val="nil"/>
          <w:right w:val="nil"/>
          <w:between w:val="nil"/>
        </w:pBdr>
        <w:jc w:val="both"/>
        <w:rPr>
          <w:rFonts w:ascii="Trebuchet MS" w:eastAsia="Trebuchet MS" w:hAnsi="Trebuchet MS" w:cs="Trebuchet MS"/>
        </w:rPr>
      </w:pPr>
      <w:r>
        <w:rPr>
          <w:rFonts w:ascii="Trebuchet MS" w:eastAsia="Trebuchet MS" w:hAnsi="Trebuchet MS" w:cs="Trebuchet MS"/>
        </w:rPr>
        <w:t>En estos términos y partiendo desde la mínima sanción que pudiera imponerse,</w:t>
      </w:r>
      <w:r w:rsidR="00742F4C" w:rsidRPr="001F2886">
        <w:rPr>
          <w:rFonts w:ascii="Trebuchet MS" w:eastAsia="Trebuchet MS" w:hAnsi="Trebuchet MS" w:cs="Trebuchet MS"/>
        </w:rPr>
        <w:t xml:space="preserve"> </w:t>
      </w:r>
      <w:r>
        <w:rPr>
          <w:rFonts w:ascii="Trebuchet MS" w:eastAsia="Trebuchet MS" w:hAnsi="Trebuchet MS" w:cs="Trebuchet MS"/>
        </w:rPr>
        <w:t>es</w:t>
      </w:r>
      <w:r w:rsidR="00742F4C" w:rsidRPr="001F2886">
        <w:rPr>
          <w:rFonts w:ascii="Trebuchet MS" w:eastAsia="Trebuchet MS" w:hAnsi="Trebuchet MS" w:cs="Trebuchet MS"/>
        </w:rPr>
        <w:t xml:space="preserve"> necesario apreciar las circunstancias particulares del transgresor, así como las relativas al modo, tiempo, lugar y ejecución de los hechos, lo que puede constituir un punto de partida para la cuantificación hacia uno de mayor entidad, y sólo con la concurrencia de varios elementos adversos al sujeto puede llegar a imponerse el monto máximo de la sanción. </w:t>
      </w:r>
    </w:p>
    <w:p w:rsidR="00742F4C" w:rsidRPr="001F2886" w:rsidRDefault="00742F4C" w:rsidP="007D07F7">
      <w:pPr>
        <w:pBdr>
          <w:top w:val="nil"/>
          <w:left w:val="nil"/>
          <w:bottom w:val="nil"/>
          <w:right w:val="nil"/>
          <w:between w:val="nil"/>
        </w:pBdr>
        <w:ind w:firstLine="708"/>
        <w:jc w:val="both"/>
        <w:rPr>
          <w:rFonts w:ascii="Trebuchet MS" w:eastAsia="Trebuchet MS" w:hAnsi="Trebuchet MS" w:cs="Trebuchet MS"/>
        </w:rPr>
      </w:pPr>
    </w:p>
    <w:p w:rsidR="00742F4C" w:rsidRPr="001F2886" w:rsidRDefault="00742F4C" w:rsidP="007D07F7">
      <w:pPr>
        <w:jc w:val="both"/>
        <w:rPr>
          <w:rFonts w:ascii="Trebuchet MS" w:hAnsi="Trebuchet MS" w:cs="Arial"/>
        </w:rPr>
      </w:pPr>
      <w:r w:rsidRPr="001F2886">
        <w:rPr>
          <w:rFonts w:ascii="Trebuchet MS" w:eastAsia="Trebuchet MS" w:hAnsi="Trebuchet MS" w:cs="Trebuchet MS"/>
        </w:rPr>
        <w:t xml:space="preserve">Ahora bien, el artículo </w:t>
      </w:r>
      <w:r w:rsidRPr="001F2886">
        <w:rPr>
          <w:rFonts w:ascii="Trebuchet MS" w:hAnsi="Trebuchet MS" w:cs="Arial"/>
          <w:bCs/>
        </w:rPr>
        <w:t>450, del Código Electoral del Estado de Jalisco, señala que:</w:t>
      </w:r>
    </w:p>
    <w:p w:rsidR="001E78BE" w:rsidRDefault="001E78BE" w:rsidP="007D07F7">
      <w:pPr>
        <w:ind w:right="993"/>
        <w:jc w:val="both"/>
        <w:rPr>
          <w:rFonts w:ascii="Trebuchet MS" w:hAnsi="Trebuchet MS" w:cs="Arial"/>
          <w:i/>
          <w:sz w:val="22"/>
        </w:rPr>
      </w:pPr>
    </w:p>
    <w:p w:rsidR="00742F4C" w:rsidRPr="001F2886" w:rsidRDefault="00742F4C" w:rsidP="007D07F7">
      <w:pPr>
        <w:ind w:left="567" w:right="993"/>
        <w:jc w:val="both"/>
        <w:rPr>
          <w:rFonts w:ascii="Trebuchet MS" w:hAnsi="Trebuchet MS" w:cs="Arial"/>
          <w:i/>
        </w:rPr>
      </w:pPr>
      <w:r w:rsidRPr="001F2886">
        <w:rPr>
          <w:rFonts w:ascii="Trebuchet MS" w:hAnsi="Trebuchet MS" w:cs="Arial"/>
          <w:i/>
        </w:rPr>
        <w:t>1. Constituyen infracciones de los ciudadanos, de los dirigentes y afiliados a partidos políticos, así como de las personas físicas o morales, al presente Código:</w:t>
      </w:r>
    </w:p>
    <w:p w:rsidR="001E78BE" w:rsidRDefault="001E78BE" w:rsidP="007D07F7">
      <w:pPr>
        <w:ind w:left="567" w:right="993"/>
        <w:jc w:val="both"/>
        <w:rPr>
          <w:rFonts w:ascii="Trebuchet MS" w:hAnsi="Trebuchet MS" w:cs="Arial"/>
          <w:i/>
        </w:rPr>
      </w:pPr>
    </w:p>
    <w:p w:rsidR="00742F4C" w:rsidRDefault="00742F4C" w:rsidP="007D07F7">
      <w:pPr>
        <w:ind w:left="567" w:right="993"/>
        <w:jc w:val="both"/>
        <w:rPr>
          <w:rFonts w:ascii="Trebuchet MS" w:hAnsi="Trebuchet MS" w:cs="Arial"/>
          <w:i/>
        </w:rPr>
      </w:pPr>
      <w:r w:rsidRPr="001F2886">
        <w:rPr>
          <w:rFonts w:ascii="Trebuchet MS" w:hAnsi="Trebuchet MS" w:cs="Arial"/>
          <w:i/>
        </w:rPr>
        <w:t>I. La negativa a entregar la información requerida por el Instituto Nacional Electoral o el Instituto Electoral, entregarla en forma incompleta o con datos falsos, o fuera de los plazos que señale el requerimiento, respecto de las operaciones mercantiles, los contratos que celebren, los donativos o aportaciones que realicen, o cualquiera otro acto que los vincule con los partidos políticos, los aspirantes, precandidatos o candidatos a cargos de elección popular;</w:t>
      </w:r>
    </w:p>
    <w:p w:rsidR="001E78BE" w:rsidRPr="001F2886" w:rsidRDefault="001E78BE" w:rsidP="007D07F7">
      <w:pPr>
        <w:ind w:left="567" w:right="993"/>
        <w:jc w:val="both"/>
        <w:rPr>
          <w:rFonts w:ascii="Trebuchet MS" w:hAnsi="Trebuchet MS" w:cs="Arial"/>
          <w:i/>
        </w:rPr>
      </w:pPr>
    </w:p>
    <w:p w:rsidR="00742F4C" w:rsidRPr="001F2886" w:rsidRDefault="00742F4C" w:rsidP="007D07F7">
      <w:pPr>
        <w:tabs>
          <w:tab w:val="left" w:pos="180"/>
        </w:tabs>
        <w:ind w:left="567" w:right="993"/>
        <w:jc w:val="both"/>
        <w:rPr>
          <w:rFonts w:ascii="Trebuchet MS" w:hAnsi="Trebuchet MS" w:cs="Arial"/>
          <w:i/>
        </w:rPr>
      </w:pPr>
      <w:r w:rsidRPr="001F2886">
        <w:rPr>
          <w:rFonts w:ascii="Trebuchet MS" w:hAnsi="Trebuchet MS" w:cs="Arial"/>
          <w:i/>
        </w:rPr>
        <w:t xml:space="preserve">II. El realizar actos de los señalados en el párrafo 2 del artículo 230 o utilizar propaganda señalada en el párrafo 3 del artículo 230 de este Código, durante el lapso que va desde la conclusión de un proceso electoral y hasta el inicio del </w:t>
      </w:r>
      <w:r w:rsidR="00934DAD" w:rsidRPr="001F2886">
        <w:rPr>
          <w:rFonts w:ascii="Trebuchet MS" w:hAnsi="Trebuchet MS" w:cs="Arial"/>
          <w:i/>
        </w:rPr>
        <w:t>siguiente proceso</w:t>
      </w:r>
      <w:r w:rsidRPr="001F2886">
        <w:rPr>
          <w:rFonts w:ascii="Trebuchet MS" w:hAnsi="Trebuchet MS" w:cs="Arial"/>
          <w:i/>
        </w:rPr>
        <w:t xml:space="preserve"> electoral; </w:t>
      </w:r>
    </w:p>
    <w:p w:rsidR="001E78BE" w:rsidRDefault="001E78BE" w:rsidP="007D07F7">
      <w:pPr>
        <w:ind w:left="567" w:right="993"/>
        <w:jc w:val="both"/>
        <w:rPr>
          <w:rFonts w:ascii="Trebuchet MS" w:hAnsi="Trebuchet MS" w:cs="Arial"/>
          <w:i/>
        </w:rPr>
      </w:pPr>
    </w:p>
    <w:p w:rsidR="00742F4C" w:rsidRPr="001F2886" w:rsidRDefault="00742F4C" w:rsidP="007D07F7">
      <w:pPr>
        <w:ind w:left="567" w:right="993"/>
        <w:jc w:val="both"/>
        <w:rPr>
          <w:rFonts w:ascii="Trebuchet MS" w:hAnsi="Trebuchet MS" w:cs="Arial"/>
          <w:i/>
        </w:rPr>
      </w:pPr>
      <w:r w:rsidRPr="001F2886">
        <w:rPr>
          <w:rFonts w:ascii="Trebuchet MS" w:hAnsi="Trebuchet MS" w:cs="Arial"/>
          <w:i/>
        </w:rPr>
        <w:t>III.</w:t>
      </w:r>
      <w:r w:rsidRPr="001F2886">
        <w:rPr>
          <w:rFonts w:ascii="Trebuchet MS" w:hAnsi="Trebuchet MS" w:cs="Arial"/>
          <w:i/>
          <w:lang w:val="es-ES_tradnl"/>
        </w:rPr>
        <w:t xml:space="preserve"> Contratar o adquirir propaganda en radio y televisión, tanto en territorio nacional como en el extranjero, dirigida a la promoción personal con fines políticos o electorales, a influir en las preferencias electorales de los ciudadanos, o a favor o en contra de partidos políticos o de candidatos a cargos de elección popular;</w:t>
      </w:r>
    </w:p>
    <w:p w:rsidR="001E78BE" w:rsidRDefault="001E78BE" w:rsidP="007D07F7">
      <w:pPr>
        <w:ind w:left="567" w:right="993"/>
        <w:jc w:val="both"/>
        <w:rPr>
          <w:rFonts w:ascii="Trebuchet MS" w:hAnsi="Trebuchet MS" w:cs="Arial"/>
          <w:i/>
        </w:rPr>
      </w:pPr>
    </w:p>
    <w:p w:rsidR="00742F4C" w:rsidRDefault="00742F4C" w:rsidP="007D07F7">
      <w:pPr>
        <w:ind w:left="567" w:right="993"/>
        <w:jc w:val="both"/>
        <w:rPr>
          <w:rFonts w:ascii="Trebuchet MS" w:hAnsi="Trebuchet MS" w:cs="Arial"/>
          <w:i/>
          <w:lang w:val="es-ES_tradnl"/>
        </w:rPr>
      </w:pPr>
      <w:r w:rsidRPr="001F2886">
        <w:rPr>
          <w:rFonts w:ascii="Trebuchet MS" w:hAnsi="Trebuchet MS" w:cs="Arial"/>
          <w:i/>
        </w:rPr>
        <w:lastRenderedPageBreak/>
        <w:t xml:space="preserve">IV. </w:t>
      </w:r>
      <w:r w:rsidRPr="001F2886">
        <w:rPr>
          <w:rFonts w:ascii="Trebuchet MS" w:hAnsi="Trebuchet MS" w:cs="Arial"/>
          <w:i/>
          <w:lang w:val="es-ES_tradnl"/>
        </w:rPr>
        <w:t>Proporcionar documentación o información falsa al Registro Federal de Electores;</w:t>
      </w:r>
    </w:p>
    <w:p w:rsidR="001E78BE" w:rsidRPr="001F2886" w:rsidRDefault="001E78BE" w:rsidP="007D07F7">
      <w:pPr>
        <w:ind w:left="567" w:right="993"/>
        <w:jc w:val="both"/>
        <w:rPr>
          <w:rFonts w:ascii="Trebuchet MS" w:hAnsi="Trebuchet MS" w:cs="Arial"/>
          <w:i/>
        </w:rPr>
      </w:pPr>
    </w:p>
    <w:p w:rsidR="00742F4C" w:rsidRPr="001F2886" w:rsidRDefault="00742F4C" w:rsidP="007D07F7">
      <w:pPr>
        <w:ind w:left="567" w:right="993"/>
        <w:jc w:val="both"/>
        <w:rPr>
          <w:rFonts w:ascii="Trebuchet MS" w:hAnsi="Trebuchet MS" w:cs="Arial"/>
          <w:i/>
        </w:rPr>
      </w:pPr>
      <w:r w:rsidRPr="001F2886">
        <w:rPr>
          <w:rFonts w:ascii="Trebuchet MS" w:hAnsi="Trebuchet MS" w:cs="Arial"/>
          <w:i/>
        </w:rPr>
        <w:t xml:space="preserve">V. </w:t>
      </w:r>
      <w:r w:rsidRPr="001F2886">
        <w:rPr>
          <w:rFonts w:ascii="Trebuchet MS" w:hAnsi="Trebuchet MS" w:cs="Arial"/>
          <w:i/>
          <w:lang w:val="es-ES_tradnl"/>
        </w:rPr>
        <w:t>La promoción de denuncias frívolas. Para tales efectos, se entenderá como denuncia frívola aquélla que se promueva respecto a hechos que no se encuentren soportados en ningún medio de prueba o que no puedan actualizar el supuesto jurídico específico en que se sustente la queja o denuncia; y</w:t>
      </w:r>
    </w:p>
    <w:p w:rsidR="001E78BE" w:rsidRDefault="001E78BE" w:rsidP="007D07F7">
      <w:pPr>
        <w:tabs>
          <w:tab w:val="left" w:pos="180"/>
        </w:tabs>
        <w:ind w:left="567" w:right="993"/>
        <w:jc w:val="both"/>
        <w:rPr>
          <w:rFonts w:ascii="Trebuchet MS" w:hAnsi="Trebuchet MS" w:cs="Arial"/>
          <w:i/>
        </w:rPr>
      </w:pPr>
    </w:p>
    <w:p w:rsidR="00742F4C" w:rsidRPr="001F2886" w:rsidRDefault="00742F4C" w:rsidP="007D07F7">
      <w:pPr>
        <w:tabs>
          <w:tab w:val="left" w:pos="180"/>
        </w:tabs>
        <w:ind w:left="567" w:right="993"/>
        <w:jc w:val="both"/>
        <w:rPr>
          <w:rFonts w:ascii="Trebuchet MS" w:hAnsi="Trebuchet MS" w:cs="Arial"/>
          <w:i/>
        </w:rPr>
      </w:pPr>
      <w:r w:rsidRPr="001F2886">
        <w:rPr>
          <w:rFonts w:ascii="Trebuchet MS" w:hAnsi="Trebuchet MS" w:cs="Arial"/>
          <w:i/>
        </w:rPr>
        <w:t xml:space="preserve">VI. El incumplimiento de cualquiera de las disposiciones contenidas en </w:t>
      </w:r>
      <w:smartTag w:uri="urn:schemas-microsoft-com:office:smarttags" w:element="PersonName">
        <w:smartTagPr>
          <w:attr w:name="ProductID" w:val="la Ley General"/>
        </w:smartTagPr>
        <w:r w:rsidRPr="001F2886">
          <w:rPr>
            <w:rFonts w:ascii="Trebuchet MS" w:hAnsi="Trebuchet MS" w:cs="Arial"/>
            <w:i/>
          </w:rPr>
          <w:t>la Ley General</w:t>
        </w:r>
      </w:smartTag>
      <w:r w:rsidRPr="001F2886">
        <w:rPr>
          <w:rFonts w:ascii="Trebuchet MS" w:hAnsi="Trebuchet MS" w:cs="Arial"/>
          <w:i/>
        </w:rPr>
        <w:t xml:space="preserve"> y este Código.</w:t>
      </w:r>
    </w:p>
    <w:p w:rsidR="00742F4C" w:rsidRPr="001F2886" w:rsidRDefault="00742F4C" w:rsidP="007D07F7">
      <w:pPr>
        <w:pBdr>
          <w:top w:val="nil"/>
          <w:left w:val="nil"/>
          <w:bottom w:val="nil"/>
          <w:right w:val="nil"/>
          <w:between w:val="nil"/>
        </w:pBdr>
        <w:jc w:val="both"/>
        <w:rPr>
          <w:rFonts w:ascii="Trebuchet MS" w:eastAsia="Trebuchet MS" w:hAnsi="Trebuchet MS" w:cs="Trebuchet MS"/>
        </w:rPr>
      </w:pPr>
    </w:p>
    <w:p w:rsidR="00742F4C" w:rsidRPr="001F2886" w:rsidRDefault="00742F4C" w:rsidP="007D07F7">
      <w:pPr>
        <w:pBdr>
          <w:top w:val="nil"/>
          <w:left w:val="nil"/>
          <w:bottom w:val="nil"/>
          <w:right w:val="nil"/>
          <w:between w:val="nil"/>
        </w:pBdr>
        <w:jc w:val="both"/>
        <w:rPr>
          <w:rFonts w:ascii="Trebuchet MS" w:hAnsi="Trebuchet MS" w:cs="Arial"/>
        </w:rPr>
      </w:pPr>
      <w:r w:rsidRPr="001F2886">
        <w:rPr>
          <w:rFonts w:ascii="Trebuchet MS" w:eastAsia="Trebuchet MS" w:hAnsi="Trebuchet MS" w:cs="Trebuchet MS"/>
        </w:rPr>
        <w:t>A su vez, el artículo 458, párrafo 1, fracción IV, del código comicial local, establece que las sanciones susceptibles de imponer a los</w:t>
      </w:r>
      <w:r w:rsidRPr="001F2886">
        <w:rPr>
          <w:rFonts w:ascii="Trebuchet MS" w:hAnsi="Trebuchet MS" w:cs="Arial"/>
        </w:rPr>
        <w:t xml:space="preserve"> ciudadanos, los dirigentes y afiliados a los partidos políticos, o a cualquier persona física o moral son:</w:t>
      </w:r>
    </w:p>
    <w:p w:rsidR="001E78BE" w:rsidRDefault="001E78BE" w:rsidP="007D07F7">
      <w:pPr>
        <w:pBdr>
          <w:top w:val="nil"/>
          <w:left w:val="nil"/>
          <w:bottom w:val="nil"/>
          <w:right w:val="nil"/>
          <w:between w:val="nil"/>
        </w:pBdr>
        <w:ind w:left="360" w:right="757"/>
        <w:jc w:val="both"/>
        <w:rPr>
          <w:rFonts w:ascii="Trebuchet MS" w:eastAsia="Trebuchet MS" w:hAnsi="Trebuchet MS" w:cs="Trebuchet MS"/>
        </w:rPr>
      </w:pPr>
    </w:p>
    <w:p w:rsidR="00742F4C" w:rsidRPr="007D07F7" w:rsidRDefault="00742F4C" w:rsidP="007D07F7">
      <w:pPr>
        <w:pBdr>
          <w:top w:val="nil"/>
          <w:left w:val="nil"/>
          <w:bottom w:val="nil"/>
          <w:right w:val="nil"/>
          <w:between w:val="nil"/>
        </w:pBdr>
        <w:ind w:left="360" w:right="902"/>
        <w:jc w:val="both"/>
        <w:rPr>
          <w:rFonts w:ascii="Trebuchet MS" w:hAnsi="Trebuchet MS" w:cs="Arial"/>
          <w:i/>
          <w:sz w:val="20"/>
          <w:szCs w:val="20"/>
        </w:rPr>
      </w:pPr>
      <w:r w:rsidRPr="007D07F7">
        <w:rPr>
          <w:rFonts w:ascii="Trebuchet MS" w:eastAsia="Trebuchet MS" w:hAnsi="Trebuchet MS" w:cs="Trebuchet MS"/>
          <w:i/>
          <w:sz w:val="20"/>
          <w:szCs w:val="20"/>
        </w:rPr>
        <w:t xml:space="preserve">“    </w:t>
      </w:r>
      <w:r w:rsidRPr="007D07F7">
        <w:rPr>
          <w:rFonts w:ascii="Trebuchet MS" w:hAnsi="Trebuchet MS" w:cs="Arial"/>
          <w:i/>
          <w:sz w:val="20"/>
          <w:szCs w:val="20"/>
        </w:rPr>
        <w:t>a) Con amonestación pública; a los dirigentes y afiliados a partidos políticos;</w:t>
      </w:r>
    </w:p>
    <w:p w:rsidR="00742F4C" w:rsidRPr="007D07F7" w:rsidRDefault="00742F4C" w:rsidP="007D07F7">
      <w:pPr>
        <w:pBdr>
          <w:top w:val="nil"/>
          <w:left w:val="nil"/>
          <w:bottom w:val="nil"/>
          <w:right w:val="nil"/>
          <w:between w:val="nil"/>
        </w:pBdr>
        <w:ind w:right="902"/>
        <w:jc w:val="both"/>
        <w:rPr>
          <w:rFonts w:ascii="Trebuchet MS" w:hAnsi="Trebuchet MS" w:cs="Arial"/>
          <w:i/>
          <w:sz w:val="20"/>
          <w:szCs w:val="20"/>
        </w:rPr>
      </w:pPr>
    </w:p>
    <w:p w:rsidR="00742F4C" w:rsidRPr="007D07F7" w:rsidRDefault="00742F4C" w:rsidP="007D07F7">
      <w:pPr>
        <w:ind w:left="360" w:right="902"/>
        <w:jc w:val="both"/>
        <w:rPr>
          <w:rFonts w:ascii="Trebuchet MS" w:hAnsi="Trebuchet MS" w:cs="Arial"/>
          <w:i/>
          <w:sz w:val="20"/>
          <w:szCs w:val="20"/>
        </w:rPr>
      </w:pPr>
      <w:r w:rsidRPr="007D07F7">
        <w:rPr>
          <w:rFonts w:ascii="Trebuchet MS" w:hAnsi="Trebuchet MS" w:cs="Arial"/>
          <w:i/>
          <w:sz w:val="20"/>
          <w:szCs w:val="20"/>
        </w:rPr>
        <w:t>b) Con multa de hasta quinientos veces el valor diario de la Unidad de Medida y Actualización; a los dirigentes y afiliados a los partidos políticos o cualquiera persona física en el caso de aportaciones que violen lo dispuesto en la Ley General y este Código; o tratándose de la compra o adquisición de tiempo en radio y televisión para la difusión de propaganda política o electoral, con multa de hasta el doble del precio comercial de dicho tiempo;</w:t>
      </w:r>
    </w:p>
    <w:p w:rsidR="001E78BE" w:rsidRPr="007D07F7" w:rsidRDefault="001E78BE" w:rsidP="007D07F7">
      <w:pPr>
        <w:ind w:left="360" w:right="902"/>
        <w:jc w:val="both"/>
        <w:rPr>
          <w:rFonts w:ascii="Trebuchet MS" w:hAnsi="Trebuchet MS" w:cs="Arial"/>
          <w:i/>
          <w:sz w:val="20"/>
          <w:szCs w:val="20"/>
        </w:rPr>
      </w:pPr>
    </w:p>
    <w:p w:rsidR="00742F4C" w:rsidRPr="007D07F7" w:rsidRDefault="00742F4C" w:rsidP="007D07F7">
      <w:pPr>
        <w:ind w:left="360" w:right="902"/>
        <w:jc w:val="both"/>
        <w:rPr>
          <w:rFonts w:ascii="Trebuchet MS" w:hAnsi="Trebuchet MS" w:cs="Arial"/>
          <w:i/>
          <w:sz w:val="20"/>
          <w:szCs w:val="20"/>
        </w:rPr>
      </w:pPr>
      <w:r w:rsidRPr="007D07F7">
        <w:rPr>
          <w:rFonts w:ascii="Trebuchet MS" w:hAnsi="Trebuchet MS" w:cs="Arial"/>
          <w:i/>
          <w:sz w:val="20"/>
          <w:szCs w:val="20"/>
        </w:rPr>
        <w:t>c) Con multa de hasta cien mil veces el valor diario de la Unidad de Medida y Actualización, a las personas jurídicas por las conductas señaladas en la fracción anterior; o tratándose de la compra de tiempo en radio y televisión para la difusión de propaganda política o electoral, con multa de hasta el doble del precio comercial de dicho tiempo;</w:t>
      </w:r>
    </w:p>
    <w:p w:rsidR="001E78BE" w:rsidRPr="007D07F7" w:rsidRDefault="001E78BE" w:rsidP="007D07F7">
      <w:pPr>
        <w:ind w:left="360" w:right="902"/>
        <w:jc w:val="both"/>
        <w:rPr>
          <w:rFonts w:ascii="Trebuchet MS" w:hAnsi="Trebuchet MS" w:cs="Arial"/>
          <w:i/>
          <w:sz w:val="20"/>
          <w:szCs w:val="20"/>
        </w:rPr>
      </w:pPr>
    </w:p>
    <w:p w:rsidR="00742F4C" w:rsidRPr="007D07F7" w:rsidRDefault="00742F4C" w:rsidP="007D07F7">
      <w:pPr>
        <w:ind w:left="360" w:right="902"/>
        <w:jc w:val="both"/>
        <w:rPr>
          <w:rFonts w:ascii="Trebuchet MS" w:hAnsi="Trebuchet MS" w:cs="Arial"/>
          <w:i/>
          <w:sz w:val="20"/>
          <w:szCs w:val="20"/>
        </w:rPr>
      </w:pPr>
      <w:r w:rsidRPr="007D07F7">
        <w:rPr>
          <w:rFonts w:ascii="Trebuchet MS" w:hAnsi="Trebuchet MS" w:cs="Arial"/>
          <w:i/>
          <w:sz w:val="20"/>
          <w:szCs w:val="20"/>
        </w:rPr>
        <w:t>d) Respecto de los ciudadanos, de los dirigentes y afiliados a los partidos políticos, o cualquier persona física o moral, con amonestación pública y, en caso de reincidencia, con multa de hasta dos mil veces el valor diario de la Unidad de Medida y Actualización, en el caso de que promuevan una denuncia frívola. Para la individualización de las sanciones a que se refiere esta fracción, la autoridad electoral deberá tomar en cuenta la gravedad de la responsabilidad en que se incurra y la conveniencia de suprimir la práctica en atención al bien jurídico tutelado, o las que se dicten con base en él; las circunstancias de modo, tiempo y lugar de la infracción; las condiciones socioeconómicas del infractor; las condiciones externas y los medios de ejecución; la reincidencia en el incumplimiento de obligaciones y, en su caso, el monto del beneficio, lucro, daño o perjuicio derivado del incumplimiento de obligaciones; y</w:t>
      </w:r>
    </w:p>
    <w:p w:rsidR="001E78BE" w:rsidRPr="007D07F7" w:rsidRDefault="001E78BE" w:rsidP="007D07F7">
      <w:pPr>
        <w:ind w:left="360" w:right="902"/>
        <w:jc w:val="both"/>
        <w:rPr>
          <w:rFonts w:ascii="Trebuchet MS" w:hAnsi="Trebuchet MS" w:cs="Arial"/>
          <w:i/>
          <w:sz w:val="20"/>
          <w:szCs w:val="20"/>
        </w:rPr>
      </w:pPr>
    </w:p>
    <w:p w:rsidR="00742F4C" w:rsidRPr="007D07F7" w:rsidRDefault="00742F4C" w:rsidP="007D07F7">
      <w:pPr>
        <w:ind w:left="360" w:right="902"/>
        <w:jc w:val="both"/>
        <w:rPr>
          <w:rFonts w:ascii="Trebuchet MS" w:eastAsia="Trebuchet MS" w:hAnsi="Trebuchet MS" w:cs="Trebuchet MS"/>
          <w:i/>
          <w:sz w:val="20"/>
          <w:szCs w:val="20"/>
        </w:rPr>
      </w:pPr>
      <w:r w:rsidRPr="007D07F7">
        <w:rPr>
          <w:rFonts w:ascii="Trebuchet MS" w:hAnsi="Trebuchet MS" w:cs="Arial"/>
          <w:i/>
          <w:sz w:val="20"/>
          <w:szCs w:val="20"/>
        </w:rPr>
        <w:lastRenderedPageBreak/>
        <w:t>e) Con multa de hasta cinco mil veces el valor diario de la Unidad de Medida y Actualización, en el caso del artículo 450.1, fracción II, después de haberse aplicado la amonestación pública</w:t>
      </w:r>
      <w:r w:rsidRPr="007D07F7">
        <w:rPr>
          <w:rFonts w:ascii="Trebuchet MS" w:eastAsia="Trebuchet MS" w:hAnsi="Trebuchet MS" w:cs="Trebuchet MS"/>
          <w:i/>
          <w:sz w:val="20"/>
          <w:szCs w:val="20"/>
        </w:rPr>
        <w:t xml:space="preserve">.” </w:t>
      </w:r>
    </w:p>
    <w:p w:rsidR="005A5DC8" w:rsidRPr="001F2886" w:rsidRDefault="005A5DC8" w:rsidP="007D07F7">
      <w:pPr>
        <w:ind w:left="360"/>
        <w:jc w:val="both"/>
        <w:rPr>
          <w:rFonts w:ascii="Trebuchet MS" w:hAnsi="Trebuchet MS" w:cs="Arial"/>
          <w:i/>
        </w:rPr>
      </w:pPr>
    </w:p>
    <w:p w:rsidR="00742F4C" w:rsidRPr="001E78BE" w:rsidRDefault="00742F4C" w:rsidP="007D07F7">
      <w:pPr>
        <w:pBdr>
          <w:top w:val="nil"/>
          <w:left w:val="nil"/>
          <w:bottom w:val="nil"/>
          <w:right w:val="nil"/>
          <w:between w:val="nil"/>
        </w:pBdr>
        <w:jc w:val="both"/>
        <w:rPr>
          <w:rFonts w:ascii="Trebuchet MS" w:eastAsia="Trebuchet MS" w:hAnsi="Trebuchet MS" w:cs="Trebuchet MS"/>
        </w:rPr>
      </w:pPr>
      <w:bookmarkStart w:id="1" w:name="_gjdgxs" w:colFirst="0" w:colLast="0"/>
      <w:bookmarkEnd w:id="1"/>
      <w:r w:rsidRPr="001E78BE">
        <w:rPr>
          <w:rFonts w:ascii="Trebuchet MS" w:eastAsia="Trebuchet MS" w:hAnsi="Trebuchet MS" w:cs="Trebuchet MS"/>
        </w:rPr>
        <w:t>Tomando en consideración los elementos objetivos y subjetivos de la infracción, especialmente, los bienes jurídicos</w:t>
      </w:r>
      <w:r w:rsidRPr="001E78BE">
        <w:rPr>
          <w:rFonts w:ascii="Trebuchet MS" w:eastAsia="Trebuchet MS" w:hAnsi="Trebuchet MS" w:cs="Trebuchet MS"/>
          <w:vertAlign w:val="superscript"/>
        </w:rPr>
        <w:footnoteReference w:id="4"/>
      </w:r>
      <w:r w:rsidRPr="001E78BE">
        <w:rPr>
          <w:rFonts w:ascii="Trebuchet MS" w:eastAsia="Trebuchet MS" w:hAnsi="Trebuchet MS" w:cs="Trebuchet MS"/>
        </w:rPr>
        <w:t xml:space="preserve"> protegidos y los efectos de la misma, así como la conducta, se determina que </w:t>
      </w:r>
      <w:r w:rsidR="001E78BE" w:rsidRPr="001E78BE">
        <w:rPr>
          <w:rFonts w:ascii="Trebuchet MS" w:eastAsia="Trebuchet MS" w:hAnsi="Trebuchet MS" w:cs="Trebuchet MS"/>
        </w:rPr>
        <w:t>el sujeto</w:t>
      </w:r>
      <w:r w:rsidRPr="001E78BE">
        <w:rPr>
          <w:rFonts w:ascii="Trebuchet MS" w:eastAsia="Trebuchet MS" w:hAnsi="Trebuchet MS" w:cs="Trebuchet MS"/>
        </w:rPr>
        <w:t xml:space="preserve"> infractor debe ser objeto de una sanción que tenga en cuenta las circunstancias particulares del incumplimiento a la ley, sin que ello implique que ésta deje de atender con una de sus finalidades, que es la de disuadir la posible comisión de faltas similares que también pudieran afectar los valores protegidos por la norma transgredida</w:t>
      </w:r>
      <w:r w:rsidRPr="005107AC">
        <w:rPr>
          <w:rFonts w:ascii="Trebuchet MS" w:eastAsia="Trebuchet MS" w:hAnsi="Trebuchet MS" w:cs="Trebuchet MS"/>
        </w:rPr>
        <w:t>.</w:t>
      </w:r>
      <w:r w:rsidR="008975FF" w:rsidRPr="005107AC">
        <w:rPr>
          <w:rFonts w:ascii="Trebuchet MS" w:eastAsia="Trebuchet MS" w:hAnsi="Trebuchet MS" w:cs="Trebuchet MS"/>
        </w:rPr>
        <w:t xml:space="preserve"> Además de lo anterior se deberá tomar en cuenta lo establecido por el </w:t>
      </w:r>
      <w:r w:rsidR="008975FF" w:rsidRPr="005107AC">
        <w:rPr>
          <w:rFonts w:ascii="Trebuchet MS" w:hAnsi="Trebuchet MS" w:cs="Arial"/>
          <w:lang w:val="es-ES_tradnl"/>
        </w:rPr>
        <w:t xml:space="preserve">Protocolo para la Atención de la Violencia Política Contra las Mujeres en Razón de Género, así como las </w:t>
      </w:r>
      <w:r w:rsidR="00606006" w:rsidRPr="005107AC">
        <w:rPr>
          <w:rFonts w:ascii="Trebuchet MS" w:hAnsi="Trebuchet MS" w:cs="Arial"/>
          <w:lang w:val="es-ES_tradnl"/>
        </w:rPr>
        <w:t xml:space="preserve">tesis de </w:t>
      </w:r>
      <w:r w:rsidR="008975FF" w:rsidRPr="005107AC">
        <w:rPr>
          <w:rFonts w:ascii="Trebuchet MS" w:hAnsi="Trebuchet MS" w:cs="Arial"/>
          <w:b/>
          <w:bCs/>
          <w:lang w:val="es-ES_tradnl"/>
        </w:rPr>
        <w:t xml:space="preserve">jurisprudencia 21/2018 </w:t>
      </w:r>
      <w:r w:rsidR="008975FF" w:rsidRPr="005107AC">
        <w:rPr>
          <w:rFonts w:ascii="Trebuchet MS" w:hAnsi="Trebuchet MS" w:cs="Arial"/>
          <w:lang w:val="es-ES_tradnl"/>
        </w:rPr>
        <w:t xml:space="preserve">y </w:t>
      </w:r>
      <w:r w:rsidR="008975FF" w:rsidRPr="005107AC">
        <w:rPr>
          <w:rFonts w:ascii="Trebuchet MS" w:hAnsi="Trebuchet MS" w:cs="Arial"/>
          <w:b/>
          <w:bCs/>
          <w:lang w:val="es-ES_tradnl"/>
        </w:rPr>
        <w:t xml:space="preserve">48/2016 </w:t>
      </w:r>
      <w:r w:rsidR="008975FF" w:rsidRPr="005107AC">
        <w:rPr>
          <w:rFonts w:ascii="Trebuchet MS" w:hAnsi="Trebuchet MS" w:cs="Arial"/>
          <w:lang w:val="es-ES_tradnl"/>
        </w:rPr>
        <w:t>de la Sala Superior del Tribunal Electoral del Poder Judicial de la Federación.</w:t>
      </w:r>
    </w:p>
    <w:p w:rsidR="006B7C78" w:rsidRPr="008975FF" w:rsidRDefault="006B7C78" w:rsidP="007D07F7">
      <w:pPr>
        <w:jc w:val="both"/>
        <w:rPr>
          <w:rFonts w:ascii="Trebuchet MS" w:hAnsi="Trebuchet MS" w:cs="Arial"/>
          <w:strike/>
        </w:rPr>
      </w:pPr>
    </w:p>
    <w:p w:rsidR="00030E91" w:rsidRPr="00CA7B7A" w:rsidRDefault="006B7C78" w:rsidP="007D07F7">
      <w:pPr>
        <w:jc w:val="both"/>
        <w:rPr>
          <w:rFonts w:ascii="Trebuchet MS" w:hAnsi="Trebuchet MS" w:cs="Arial"/>
          <w:color w:val="000000"/>
          <w:lang w:val="es-ES"/>
        </w:rPr>
      </w:pPr>
      <w:r>
        <w:rPr>
          <w:rFonts w:ascii="Trebuchet MS" w:hAnsi="Trebuchet MS" w:cs="Arial"/>
        </w:rPr>
        <w:t>Por lo que</w:t>
      </w:r>
      <w:r w:rsidR="001E78BE" w:rsidRPr="00E003C4">
        <w:rPr>
          <w:rFonts w:ascii="Trebuchet MS" w:hAnsi="Trebuchet MS" w:cs="Arial"/>
        </w:rPr>
        <w:t xml:space="preserve">, </w:t>
      </w:r>
      <w:r w:rsidR="00E003C4">
        <w:rPr>
          <w:rFonts w:ascii="Trebuchet MS" w:hAnsi="Trebuchet MS" w:cs="Arial"/>
        </w:rPr>
        <w:t xml:space="preserve">en cumplimiento a la sentencia dictada por el Tribunal electoral del Estado de Jalisco, dentro del recurso de apelación número RAP-008-2019 así como </w:t>
      </w:r>
      <w:r w:rsidR="001E78BE" w:rsidRPr="00E003C4">
        <w:rPr>
          <w:rFonts w:ascii="Trebuchet MS" w:hAnsi="Trebuchet MS" w:cs="Arial"/>
        </w:rPr>
        <w:t xml:space="preserve">del resultado de las diligencias realizadas por la Secretaría Ejecutiva de este Instituto, para efecto de determinar la </w:t>
      </w:r>
      <w:r w:rsidR="001E78BE" w:rsidRPr="00030E91">
        <w:rPr>
          <w:rFonts w:ascii="Trebuchet MS" w:hAnsi="Trebuchet MS" w:cs="Arial"/>
          <w:b/>
        </w:rPr>
        <w:t>c</w:t>
      </w:r>
      <w:r w:rsidR="001E78BE" w:rsidRPr="00030E91">
        <w:rPr>
          <w:rFonts w:ascii="Trebuchet MS" w:eastAsia="Trebuchet MS" w:hAnsi="Trebuchet MS" w:cs="Trebuchet MS"/>
          <w:b/>
          <w:bCs/>
        </w:rPr>
        <w:t>apac</w:t>
      </w:r>
      <w:r w:rsidR="001E78BE" w:rsidRPr="00E003C4">
        <w:rPr>
          <w:rFonts w:ascii="Trebuchet MS" w:eastAsia="Trebuchet MS" w:hAnsi="Trebuchet MS" w:cs="Trebuchet MS"/>
          <w:b/>
          <w:bCs/>
        </w:rPr>
        <w:t xml:space="preserve">idad económica del denunciado Rodolfo Franco Ramírez, </w:t>
      </w:r>
      <w:r w:rsidR="00030E91">
        <w:rPr>
          <w:rFonts w:ascii="Trebuchet MS" w:hAnsi="Trebuchet MS" w:cs="Arial"/>
          <w:color w:val="000000"/>
        </w:rPr>
        <w:t xml:space="preserve">entendiéndose como tal </w:t>
      </w:r>
      <w:r w:rsidR="00030E91" w:rsidRPr="00CA7B7A">
        <w:rPr>
          <w:rFonts w:ascii="Trebuchet MS" w:hAnsi="Trebuchet MS" w:cs="Arial"/>
          <w:color w:val="000000"/>
          <w:lang w:val="es-ES"/>
        </w:rPr>
        <w:t>a la capacidad económica real del infractor, es decir, al conjunto de bienes, derechos y cargas y obligaciones del sujeto infractor, susceptibles de estimación pecuniaria, al momento de individualizar la sanción.</w:t>
      </w:r>
    </w:p>
    <w:p w:rsidR="00030E91" w:rsidRPr="00CA7B7A" w:rsidRDefault="008975FF" w:rsidP="007D07F7">
      <w:pPr>
        <w:pStyle w:val="NormalWeb"/>
        <w:jc w:val="both"/>
        <w:rPr>
          <w:rFonts w:ascii="Trebuchet MS" w:hAnsi="Trebuchet MS" w:cs="Arial"/>
          <w:color w:val="000000"/>
        </w:rPr>
      </w:pPr>
      <w:r>
        <w:rPr>
          <w:rFonts w:ascii="Trebuchet MS" w:hAnsi="Trebuchet MS" w:cs="Arial"/>
          <w:color w:val="000000"/>
        </w:rPr>
        <w:t>Así</w:t>
      </w:r>
      <w:r w:rsidR="006B7C78">
        <w:rPr>
          <w:rFonts w:ascii="Trebuchet MS" w:hAnsi="Trebuchet MS" w:cs="Arial"/>
          <w:color w:val="000000"/>
        </w:rPr>
        <w:t>, l</w:t>
      </w:r>
      <w:r w:rsidR="00030E91" w:rsidRPr="00CA7B7A">
        <w:rPr>
          <w:rFonts w:ascii="Trebuchet MS" w:hAnsi="Trebuchet MS" w:cs="Arial"/>
          <w:color w:val="000000"/>
        </w:rPr>
        <w:t>a obligación de atender a la situación económica del infractor se sustenta en que la afectación producida con la imposición de una sanción pecuniaria depende del estado patrimonial del responsable. Así, la imposición del monto mínimo de multa puede ser gravosa para un sujeto en estado de insolvencia, en tanto que es posible que el cobro de una multa superior a la media sea prácticamente inocuo para un sujeto con un patrimonio considerable.</w:t>
      </w:r>
    </w:p>
    <w:p w:rsidR="00E003C4" w:rsidRDefault="006B7C78" w:rsidP="007D07F7">
      <w:pPr>
        <w:jc w:val="both"/>
        <w:rPr>
          <w:rFonts w:ascii="Trebuchet MS" w:hAnsi="Trebuchet MS" w:cs="Arial"/>
        </w:rPr>
      </w:pPr>
      <w:r w:rsidRPr="006B7C78">
        <w:rPr>
          <w:rFonts w:ascii="Trebuchet MS" w:eastAsia="Trebuchet MS" w:hAnsi="Trebuchet MS" w:cs="Trebuchet MS"/>
          <w:bCs/>
        </w:rPr>
        <w:t>Ahora bien</w:t>
      </w:r>
      <w:r>
        <w:rPr>
          <w:rFonts w:ascii="Trebuchet MS" w:eastAsia="Trebuchet MS" w:hAnsi="Trebuchet MS" w:cs="Trebuchet MS"/>
          <w:bCs/>
        </w:rPr>
        <w:t xml:space="preserve">, de las actuaciones que integran el presente procedimiento, </w:t>
      </w:r>
      <w:r w:rsidR="00E003C4" w:rsidRPr="00E003C4">
        <w:rPr>
          <w:rFonts w:ascii="Trebuchet MS" w:eastAsia="Trebuchet MS" w:hAnsi="Trebuchet MS" w:cs="Trebuchet MS"/>
          <w:bCs/>
        </w:rPr>
        <w:t xml:space="preserve">se desprende </w:t>
      </w:r>
      <w:r w:rsidR="001E78BE" w:rsidRPr="00E003C4">
        <w:rPr>
          <w:rFonts w:ascii="Trebuchet MS" w:eastAsia="Trebuchet MS" w:hAnsi="Trebuchet MS" w:cs="Trebuchet MS"/>
          <w:bCs/>
        </w:rPr>
        <w:t xml:space="preserve">que </w:t>
      </w:r>
      <w:r w:rsidR="00E003C4" w:rsidRPr="00E003C4">
        <w:rPr>
          <w:rFonts w:ascii="Trebuchet MS" w:eastAsia="Trebuchet MS" w:hAnsi="Trebuchet MS" w:cs="Trebuchet MS"/>
          <w:bCs/>
        </w:rPr>
        <w:t>el</w:t>
      </w:r>
      <w:r>
        <w:rPr>
          <w:rFonts w:ascii="Trebuchet MS" w:eastAsia="Trebuchet MS" w:hAnsi="Trebuchet MS" w:cs="Trebuchet MS"/>
          <w:bCs/>
        </w:rPr>
        <w:t xml:space="preserve"> denunciado Rodolfo Franco Ramírez</w:t>
      </w:r>
      <w:r w:rsidR="00E003C4" w:rsidRPr="00E003C4">
        <w:rPr>
          <w:rFonts w:ascii="Trebuchet MS" w:eastAsia="Trebuchet MS" w:hAnsi="Trebuchet MS" w:cs="Trebuchet MS"/>
          <w:bCs/>
        </w:rPr>
        <w:t xml:space="preserve"> fue omiso en aportar los documentos requeridos por este organismo, </w:t>
      </w:r>
      <w:r w:rsidR="00E003C4">
        <w:rPr>
          <w:rFonts w:ascii="Trebuchet MS" w:hAnsi="Trebuchet MS" w:cs="Arial"/>
        </w:rPr>
        <w:t>consistentes en los</w:t>
      </w:r>
      <w:r w:rsidR="00E003C4" w:rsidRPr="00E003C4">
        <w:rPr>
          <w:rFonts w:ascii="Trebuchet MS" w:hAnsi="Trebuchet MS" w:cs="Arial"/>
        </w:rPr>
        <w:t xml:space="preserve"> comprobantes de ingresos, de nómina y declaraciones de impuestos</w:t>
      </w:r>
      <w:r w:rsidR="00E003C4">
        <w:rPr>
          <w:rFonts w:ascii="Trebuchet MS" w:hAnsi="Trebuchet MS" w:cs="Arial"/>
        </w:rPr>
        <w:t xml:space="preserve"> de éste. </w:t>
      </w:r>
      <w:r w:rsidR="009C27AA">
        <w:rPr>
          <w:rFonts w:ascii="Trebuchet MS" w:hAnsi="Trebuchet MS" w:cs="Arial"/>
        </w:rPr>
        <w:t>De igual forma</w:t>
      </w:r>
      <w:r w:rsidR="00E003C4">
        <w:rPr>
          <w:rFonts w:ascii="Trebuchet MS" w:hAnsi="Trebuchet MS" w:cs="Arial"/>
        </w:rPr>
        <w:t>, de las citadas diligencia</w:t>
      </w:r>
      <w:r w:rsidR="008975FF">
        <w:rPr>
          <w:rFonts w:ascii="Trebuchet MS" w:hAnsi="Trebuchet MS" w:cs="Arial"/>
        </w:rPr>
        <w:t>s</w:t>
      </w:r>
      <w:r w:rsidR="00E003C4">
        <w:rPr>
          <w:rFonts w:ascii="Trebuchet MS" w:hAnsi="Trebuchet MS" w:cs="Arial"/>
        </w:rPr>
        <w:t xml:space="preserve"> desahogadas se </w:t>
      </w:r>
      <w:r w:rsidR="008975FF">
        <w:rPr>
          <w:rFonts w:ascii="Trebuchet MS" w:hAnsi="Trebuchet MS" w:cs="Arial"/>
        </w:rPr>
        <w:t xml:space="preserve">advierte que </w:t>
      </w:r>
      <w:r w:rsidR="00E003C4">
        <w:rPr>
          <w:rFonts w:ascii="Trebuchet MS" w:hAnsi="Trebuchet MS" w:cs="Arial"/>
        </w:rPr>
        <w:t xml:space="preserve">la empresa </w:t>
      </w:r>
      <w:r w:rsidR="00E003C4" w:rsidRPr="0016059B">
        <w:rPr>
          <w:rFonts w:ascii="Trebuchet MS" w:hAnsi="Trebuchet MS" w:cs="Arial"/>
          <w:i/>
        </w:rPr>
        <w:t>Agencia Noticiosa del Centro S.A. de C.V.</w:t>
      </w:r>
      <w:r w:rsidR="00E003C4">
        <w:rPr>
          <w:rFonts w:ascii="Trebuchet MS" w:hAnsi="Trebuchet MS" w:cs="Arial"/>
        </w:rPr>
        <w:t xml:space="preserve">, </w:t>
      </w:r>
      <w:r w:rsidR="008975FF">
        <w:rPr>
          <w:rFonts w:ascii="Trebuchet MS" w:hAnsi="Trebuchet MS" w:cs="Arial"/>
        </w:rPr>
        <w:t xml:space="preserve">tampoco </w:t>
      </w:r>
      <w:r w:rsidR="00E003C4">
        <w:rPr>
          <w:rFonts w:ascii="Trebuchet MS" w:hAnsi="Trebuchet MS" w:cs="Arial"/>
        </w:rPr>
        <w:t>proporcion</w:t>
      </w:r>
      <w:r w:rsidR="0016059B">
        <w:rPr>
          <w:rFonts w:ascii="Trebuchet MS" w:hAnsi="Trebuchet MS" w:cs="Arial"/>
        </w:rPr>
        <w:t>ó</w:t>
      </w:r>
      <w:r w:rsidR="00E003C4">
        <w:rPr>
          <w:rFonts w:ascii="Trebuchet MS" w:hAnsi="Trebuchet MS" w:cs="Arial"/>
        </w:rPr>
        <w:t xml:space="preserve"> los documentos requeridos por este Instituto, no obstante estar debidamente notificada de los requerimientos </w:t>
      </w:r>
      <w:r w:rsidR="00E003C4">
        <w:rPr>
          <w:rFonts w:ascii="Trebuchet MS" w:hAnsi="Trebuchet MS" w:cs="Arial"/>
        </w:rPr>
        <w:lastRenderedPageBreak/>
        <w:t>efectuados</w:t>
      </w:r>
      <w:r w:rsidR="007B2A38">
        <w:rPr>
          <w:rFonts w:ascii="Trebuchet MS" w:hAnsi="Trebuchet MS" w:cs="Arial"/>
        </w:rPr>
        <w:t xml:space="preserve"> y en el mismo sentido, e</w:t>
      </w:r>
      <w:r w:rsidR="00E003C4">
        <w:rPr>
          <w:rFonts w:ascii="Trebuchet MS" w:hAnsi="Trebuchet MS" w:cs="Arial"/>
        </w:rPr>
        <w:t xml:space="preserve">l Sistema de Administración Tributaria </w:t>
      </w:r>
      <w:r w:rsidR="009C27AA">
        <w:rPr>
          <w:rFonts w:ascii="Trebuchet MS" w:hAnsi="Trebuchet MS" w:cs="Arial"/>
        </w:rPr>
        <w:t>hizo</w:t>
      </w:r>
      <w:r w:rsidR="00E003C4">
        <w:rPr>
          <w:rFonts w:ascii="Trebuchet MS" w:hAnsi="Trebuchet MS" w:cs="Arial"/>
        </w:rPr>
        <w:t xml:space="preserve"> del conocimiento de este </w:t>
      </w:r>
      <w:r w:rsidR="007B2A38">
        <w:rPr>
          <w:rFonts w:ascii="Trebuchet MS" w:hAnsi="Trebuchet MS" w:cs="Arial"/>
        </w:rPr>
        <w:t>órgano</w:t>
      </w:r>
      <w:r w:rsidR="00E003C4">
        <w:rPr>
          <w:rFonts w:ascii="Trebuchet MS" w:hAnsi="Trebuchet MS" w:cs="Arial"/>
        </w:rPr>
        <w:t xml:space="preserve"> </w:t>
      </w:r>
      <w:r w:rsidR="007B2A38">
        <w:rPr>
          <w:rFonts w:ascii="Trebuchet MS" w:hAnsi="Trebuchet MS" w:cs="Arial"/>
        </w:rPr>
        <w:t xml:space="preserve">que </w:t>
      </w:r>
      <w:r w:rsidR="00E003C4">
        <w:rPr>
          <w:rFonts w:ascii="Trebuchet MS" w:hAnsi="Trebuchet MS" w:cs="Arial"/>
        </w:rPr>
        <w:t>la información peticionado e</w:t>
      </w:r>
      <w:r w:rsidR="007B2A38">
        <w:rPr>
          <w:rFonts w:ascii="Trebuchet MS" w:hAnsi="Trebuchet MS" w:cs="Arial"/>
        </w:rPr>
        <w:t>s</w:t>
      </w:r>
      <w:r w:rsidR="00E003C4">
        <w:rPr>
          <w:rFonts w:ascii="Trebuchet MS" w:hAnsi="Trebuchet MS" w:cs="Arial"/>
        </w:rPr>
        <w:t xml:space="preserve"> de carácter clasificada, </w:t>
      </w:r>
      <w:r w:rsidR="0016059B">
        <w:rPr>
          <w:rFonts w:ascii="Trebuchet MS" w:hAnsi="Trebuchet MS" w:cs="Arial"/>
        </w:rPr>
        <w:t>reservada y confidencia</w:t>
      </w:r>
      <w:r w:rsidR="007B2A38">
        <w:rPr>
          <w:rFonts w:ascii="Trebuchet MS" w:hAnsi="Trebuchet MS" w:cs="Arial"/>
        </w:rPr>
        <w:t>l.</w:t>
      </w:r>
      <w:r w:rsidR="0016059B">
        <w:rPr>
          <w:rFonts w:ascii="Trebuchet MS" w:hAnsi="Trebuchet MS" w:cs="Arial"/>
        </w:rPr>
        <w:t xml:space="preserve"> </w:t>
      </w:r>
    </w:p>
    <w:p w:rsidR="00E003C4" w:rsidRDefault="00E003C4" w:rsidP="007D07F7">
      <w:pPr>
        <w:jc w:val="both"/>
        <w:rPr>
          <w:rFonts w:ascii="Trebuchet MS" w:hAnsi="Trebuchet MS" w:cs="Arial"/>
        </w:rPr>
      </w:pPr>
    </w:p>
    <w:p w:rsidR="0016059B" w:rsidRPr="00030E91" w:rsidRDefault="0016059B" w:rsidP="007D07F7">
      <w:pPr>
        <w:jc w:val="both"/>
        <w:rPr>
          <w:rFonts w:ascii="Trebuchet MS" w:hAnsi="Trebuchet MS" w:cs="Arial"/>
        </w:rPr>
      </w:pPr>
      <w:r>
        <w:rPr>
          <w:rFonts w:ascii="Trebuchet MS" w:hAnsi="Trebuchet MS" w:cs="Arial"/>
        </w:rPr>
        <w:t>P</w:t>
      </w:r>
      <w:r w:rsidR="00E003C4">
        <w:rPr>
          <w:rFonts w:ascii="Trebuchet MS" w:hAnsi="Trebuchet MS" w:cs="Arial"/>
        </w:rPr>
        <w:t>or</w:t>
      </w:r>
      <w:r>
        <w:rPr>
          <w:rFonts w:ascii="Trebuchet MS" w:hAnsi="Trebuchet MS" w:cs="Arial"/>
        </w:rPr>
        <w:t xml:space="preserve"> tanto, </w:t>
      </w:r>
      <w:r w:rsidR="00E003C4" w:rsidRPr="008975FF">
        <w:rPr>
          <w:rFonts w:ascii="Trebuchet MS" w:hAnsi="Trebuchet MS" w:cs="Arial"/>
          <w:b/>
          <w:bCs/>
        </w:rPr>
        <w:t>la presente resolución se emite con las constancias que obran en el presente procedimiento</w:t>
      </w:r>
      <w:r w:rsidR="00E003C4">
        <w:rPr>
          <w:rFonts w:ascii="Trebuchet MS" w:hAnsi="Trebuchet MS" w:cs="Arial"/>
        </w:rPr>
        <w:t xml:space="preserve"> y que fueron recabada</w:t>
      </w:r>
      <w:r>
        <w:rPr>
          <w:rFonts w:ascii="Trebuchet MS" w:hAnsi="Trebuchet MS" w:cs="Arial"/>
        </w:rPr>
        <w:t xml:space="preserve">s en cumplimiento a lo ordenado, las cuales consisten en el </w:t>
      </w:r>
      <w:r w:rsidRPr="009C27AA">
        <w:rPr>
          <w:rFonts w:ascii="Trebuchet MS" w:hAnsi="Trebuchet MS" w:cs="Arial"/>
          <w:b/>
          <w:i/>
        </w:rPr>
        <w:t>Acta Circunstanciada</w:t>
      </w:r>
      <w:r>
        <w:rPr>
          <w:rFonts w:ascii="Trebuchet MS" w:hAnsi="Trebuchet MS" w:cs="Arial"/>
        </w:rPr>
        <w:t xml:space="preserve"> de fecha trece de febrero del año dos mil veinte, elaborada por personal adscrito a la Dirección Jurídica de este </w:t>
      </w:r>
      <w:r w:rsidRPr="00030E91">
        <w:rPr>
          <w:rFonts w:ascii="Trebuchet MS" w:hAnsi="Trebuchet MS" w:cs="Arial"/>
        </w:rPr>
        <w:t xml:space="preserve">Instituto, en la cual se llevó la búsqueda ordenada en el punto inmediato anterior, en la página de internet </w:t>
      </w:r>
      <w:hyperlink r:id="rId10" w:history="1">
        <w:r w:rsidRPr="00030E91">
          <w:rPr>
            <w:rStyle w:val="Hipervnculo"/>
            <w:rFonts w:ascii="Trebuchet MS" w:hAnsi="Trebuchet MS" w:cs="Arial"/>
          </w:rPr>
          <w:t>https://rpc.economia.gob.mx</w:t>
        </w:r>
      </w:hyperlink>
      <w:r w:rsidRPr="00030E91">
        <w:rPr>
          <w:rFonts w:ascii="Trebuchet MS" w:hAnsi="Trebuchet MS" w:cs="Arial"/>
        </w:rPr>
        <w:t>, desprendiéndose de la misma que el denunciado C. Rodolfo Franco Ramírez es accionista de las siguientes empresas:</w:t>
      </w:r>
    </w:p>
    <w:p w:rsidR="0016059B" w:rsidRPr="00030E91" w:rsidRDefault="0016059B" w:rsidP="007D07F7">
      <w:pPr>
        <w:jc w:val="both"/>
        <w:rPr>
          <w:rFonts w:ascii="Trebuchet MS" w:hAnsi="Trebuchet MS" w:cs="Arial"/>
        </w:rPr>
      </w:pPr>
    </w:p>
    <w:p w:rsidR="0016059B" w:rsidRPr="00030E91" w:rsidRDefault="0016059B" w:rsidP="007D07F7">
      <w:pPr>
        <w:pStyle w:val="Prrafodelista"/>
        <w:numPr>
          <w:ilvl w:val="0"/>
          <w:numId w:val="29"/>
        </w:numPr>
        <w:spacing w:after="0" w:line="240" w:lineRule="auto"/>
        <w:jc w:val="both"/>
        <w:rPr>
          <w:rFonts w:ascii="Trebuchet MS" w:hAnsi="Trebuchet MS" w:cs="Arial"/>
          <w:sz w:val="24"/>
          <w:szCs w:val="24"/>
        </w:rPr>
      </w:pPr>
      <w:r w:rsidRPr="00030E91">
        <w:rPr>
          <w:rFonts w:ascii="Trebuchet MS" w:hAnsi="Trebuchet MS" w:cs="Arial"/>
          <w:sz w:val="24"/>
          <w:szCs w:val="24"/>
        </w:rPr>
        <w:t>AGENCIA NOTICIOSA DEL CENTRO, S.A. DE C.V., en la cual cuenta con 26 acciones de la misma, equivalente a $26,000.00, de la cual además es administrador general único, cuya fecha de constitución fue el 21 de mayo de 2004.</w:t>
      </w:r>
    </w:p>
    <w:p w:rsidR="0016059B" w:rsidRPr="00030E91" w:rsidRDefault="0016059B" w:rsidP="007D07F7">
      <w:pPr>
        <w:rPr>
          <w:rFonts w:ascii="Trebuchet MS" w:hAnsi="Trebuchet MS" w:cs="Arial"/>
        </w:rPr>
      </w:pPr>
    </w:p>
    <w:p w:rsidR="0016059B" w:rsidRPr="0004462E" w:rsidRDefault="0016059B" w:rsidP="007D07F7">
      <w:pPr>
        <w:pStyle w:val="Prrafodelista"/>
        <w:numPr>
          <w:ilvl w:val="0"/>
          <w:numId w:val="29"/>
        </w:numPr>
        <w:spacing w:after="0" w:line="240" w:lineRule="auto"/>
        <w:jc w:val="both"/>
        <w:rPr>
          <w:rFonts w:ascii="Trebuchet MS" w:hAnsi="Trebuchet MS" w:cs="Arial"/>
          <w:sz w:val="24"/>
          <w:szCs w:val="24"/>
        </w:rPr>
      </w:pPr>
      <w:r w:rsidRPr="0004462E">
        <w:rPr>
          <w:rFonts w:ascii="Trebuchet MS" w:hAnsi="Trebuchet MS" w:cs="Arial"/>
          <w:sz w:val="24"/>
          <w:szCs w:val="24"/>
        </w:rPr>
        <w:t>ARRENDAMOTO”, S.A. DE C.V., en la cual cuenta con 25 acciones de la misma, equivalente a $2´500,</w:t>
      </w:r>
      <w:r w:rsidR="0097565B" w:rsidRPr="0004462E">
        <w:rPr>
          <w:rFonts w:ascii="Trebuchet MS" w:hAnsi="Trebuchet MS" w:cs="Arial"/>
          <w:sz w:val="24"/>
          <w:szCs w:val="24"/>
        </w:rPr>
        <w:t xml:space="preserve">000.00, </w:t>
      </w:r>
      <w:r w:rsidRPr="0004462E">
        <w:rPr>
          <w:rFonts w:ascii="Trebuchet MS" w:hAnsi="Trebuchet MS" w:cs="Arial"/>
          <w:sz w:val="24"/>
          <w:szCs w:val="24"/>
        </w:rPr>
        <w:t xml:space="preserve">de la cual además </w:t>
      </w:r>
      <w:r w:rsidR="0097565B" w:rsidRPr="0004462E">
        <w:rPr>
          <w:rFonts w:ascii="Trebuchet MS" w:hAnsi="Trebuchet MS" w:cs="Arial"/>
          <w:sz w:val="24"/>
          <w:szCs w:val="24"/>
        </w:rPr>
        <w:t xml:space="preserve">es </w:t>
      </w:r>
      <w:r w:rsidRPr="0004462E">
        <w:rPr>
          <w:rFonts w:ascii="Trebuchet MS" w:hAnsi="Trebuchet MS" w:cs="Arial"/>
          <w:sz w:val="24"/>
          <w:szCs w:val="24"/>
        </w:rPr>
        <w:t>administrador general único, cuya fecha de constitución fue el 2</w:t>
      </w:r>
      <w:r w:rsidR="0097565B" w:rsidRPr="0004462E">
        <w:rPr>
          <w:rFonts w:ascii="Trebuchet MS" w:hAnsi="Trebuchet MS" w:cs="Arial"/>
          <w:sz w:val="24"/>
          <w:szCs w:val="24"/>
        </w:rPr>
        <w:t>8</w:t>
      </w:r>
      <w:r w:rsidRPr="0004462E">
        <w:rPr>
          <w:rFonts w:ascii="Trebuchet MS" w:hAnsi="Trebuchet MS" w:cs="Arial"/>
          <w:sz w:val="24"/>
          <w:szCs w:val="24"/>
        </w:rPr>
        <w:t xml:space="preserve"> de </w:t>
      </w:r>
      <w:r w:rsidR="0097565B" w:rsidRPr="0004462E">
        <w:rPr>
          <w:rFonts w:ascii="Trebuchet MS" w:hAnsi="Trebuchet MS" w:cs="Arial"/>
          <w:sz w:val="24"/>
          <w:szCs w:val="24"/>
        </w:rPr>
        <w:t>marzo</w:t>
      </w:r>
      <w:r w:rsidRPr="0004462E">
        <w:rPr>
          <w:rFonts w:ascii="Trebuchet MS" w:hAnsi="Trebuchet MS" w:cs="Arial"/>
          <w:sz w:val="24"/>
          <w:szCs w:val="24"/>
        </w:rPr>
        <w:t xml:space="preserve"> de </w:t>
      </w:r>
      <w:r w:rsidR="0097565B" w:rsidRPr="0004462E">
        <w:rPr>
          <w:rFonts w:ascii="Trebuchet MS" w:hAnsi="Trebuchet MS" w:cs="Arial"/>
          <w:sz w:val="24"/>
          <w:szCs w:val="24"/>
        </w:rPr>
        <w:t>1990</w:t>
      </w:r>
      <w:r w:rsidRPr="0004462E">
        <w:rPr>
          <w:rFonts w:ascii="Trebuchet MS" w:hAnsi="Trebuchet MS" w:cs="Arial"/>
          <w:sz w:val="24"/>
          <w:szCs w:val="24"/>
        </w:rPr>
        <w:t>.</w:t>
      </w:r>
      <w:r w:rsidR="0097565B" w:rsidRPr="0004462E">
        <w:rPr>
          <w:rFonts w:ascii="Trebuchet MS" w:hAnsi="Trebuchet MS" w:cs="Arial"/>
          <w:sz w:val="24"/>
          <w:szCs w:val="24"/>
        </w:rPr>
        <w:t xml:space="preserve"> (por la fecha de constitución de dicha sociedad el capital de la misma se trata de viejos pesos)</w:t>
      </w:r>
    </w:p>
    <w:p w:rsidR="0016059B" w:rsidRPr="0004462E" w:rsidRDefault="0016059B" w:rsidP="007D07F7">
      <w:pPr>
        <w:pStyle w:val="Prrafodelista"/>
        <w:spacing w:after="0" w:line="240" w:lineRule="auto"/>
        <w:rPr>
          <w:rFonts w:ascii="Trebuchet MS" w:hAnsi="Trebuchet MS" w:cs="Arial"/>
          <w:sz w:val="24"/>
          <w:szCs w:val="24"/>
        </w:rPr>
      </w:pPr>
    </w:p>
    <w:p w:rsidR="0097565B" w:rsidRPr="0004462E" w:rsidRDefault="0016059B" w:rsidP="007D07F7">
      <w:pPr>
        <w:pStyle w:val="Prrafodelista"/>
        <w:numPr>
          <w:ilvl w:val="0"/>
          <w:numId w:val="29"/>
        </w:numPr>
        <w:spacing w:after="0" w:line="240" w:lineRule="auto"/>
        <w:jc w:val="both"/>
        <w:rPr>
          <w:rFonts w:ascii="Trebuchet MS" w:hAnsi="Trebuchet MS" w:cs="Arial"/>
          <w:sz w:val="24"/>
          <w:szCs w:val="24"/>
        </w:rPr>
      </w:pPr>
      <w:r w:rsidRPr="0004462E">
        <w:rPr>
          <w:rFonts w:ascii="Trebuchet MS" w:hAnsi="Trebuchet MS" w:cs="Arial"/>
          <w:sz w:val="24"/>
          <w:szCs w:val="24"/>
        </w:rPr>
        <w:t>INDUSTRIAL BLOCKERA DEL CENTRO, S.A. DE C.V.</w:t>
      </w:r>
      <w:r w:rsidR="0097565B" w:rsidRPr="0004462E">
        <w:rPr>
          <w:rFonts w:ascii="Trebuchet MS" w:hAnsi="Trebuchet MS" w:cs="Arial"/>
          <w:sz w:val="24"/>
          <w:szCs w:val="24"/>
        </w:rPr>
        <w:t>, en la cual cuenta con 25 acciones de la misma, equivalente a $25,000.00, de la cual además es administrador general único, cuya fecha de constitución fue el 03 de septiembre de 1993.</w:t>
      </w:r>
    </w:p>
    <w:p w:rsidR="0097565B" w:rsidRPr="0004462E" w:rsidRDefault="0097565B" w:rsidP="007D07F7">
      <w:pPr>
        <w:jc w:val="both"/>
        <w:rPr>
          <w:rFonts w:ascii="Trebuchet MS" w:hAnsi="Trebuchet MS" w:cs="Arial"/>
        </w:rPr>
      </w:pPr>
    </w:p>
    <w:p w:rsidR="0016059B" w:rsidRDefault="0016059B" w:rsidP="007D07F7">
      <w:pPr>
        <w:pStyle w:val="Prrafodelista"/>
        <w:numPr>
          <w:ilvl w:val="0"/>
          <w:numId w:val="29"/>
        </w:numPr>
        <w:spacing w:after="0" w:line="240" w:lineRule="auto"/>
        <w:jc w:val="both"/>
        <w:rPr>
          <w:rFonts w:ascii="Trebuchet MS" w:hAnsi="Trebuchet MS" w:cs="Arial"/>
          <w:sz w:val="24"/>
          <w:szCs w:val="24"/>
        </w:rPr>
      </w:pPr>
      <w:r w:rsidRPr="00270DD3">
        <w:rPr>
          <w:rFonts w:ascii="Trebuchet MS" w:hAnsi="Trebuchet MS" w:cs="Arial"/>
          <w:sz w:val="24"/>
          <w:szCs w:val="24"/>
        </w:rPr>
        <w:t>ALTA TECNOLOGÍA AMBIENTAL, S.A. DE C.V.</w:t>
      </w:r>
      <w:r w:rsidR="0097565B" w:rsidRPr="00270DD3">
        <w:rPr>
          <w:rFonts w:ascii="Trebuchet MS" w:hAnsi="Trebuchet MS" w:cs="Arial"/>
          <w:sz w:val="24"/>
          <w:szCs w:val="24"/>
        </w:rPr>
        <w:t xml:space="preserve">, en la cual cuenta con 100 acciones de la misma, equivalente a $300,000.00, de la cual además es el presidente del consejo de administración, cuya fecha de constitución fue el 18 de noviembre de 1993. </w:t>
      </w:r>
    </w:p>
    <w:p w:rsidR="00270DD3" w:rsidRPr="00270DD3" w:rsidRDefault="00270DD3" w:rsidP="007D07F7">
      <w:pPr>
        <w:jc w:val="both"/>
        <w:rPr>
          <w:rFonts w:ascii="Trebuchet MS" w:hAnsi="Trebuchet MS" w:cs="Arial"/>
        </w:rPr>
      </w:pPr>
    </w:p>
    <w:p w:rsidR="00030E91" w:rsidRPr="0004462E" w:rsidRDefault="0016059B" w:rsidP="007D07F7">
      <w:pPr>
        <w:pStyle w:val="Prrafodelista"/>
        <w:numPr>
          <w:ilvl w:val="0"/>
          <w:numId w:val="29"/>
        </w:numPr>
        <w:spacing w:after="0" w:line="240" w:lineRule="auto"/>
        <w:jc w:val="both"/>
        <w:rPr>
          <w:rFonts w:ascii="Trebuchet MS" w:hAnsi="Trebuchet MS" w:cs="Arial"/>
          <w:sz w:val="24"/>
          <w:szCs w:val="24"/>
        </w:rPr>
      </w:pPr>
      <w:r w:rsidRPr="0004462E">
        <w:rPr>
          <w:rFonts w:ascii="Trebuchet MS" w:hAnsi="Trebuchet MS" w:cs="Arial"/>
          <w:sz w:val="24"/>
          <w:szCs w:val="24"/>
        </w:rPr>
        <w:t>TRITURADOS EL TIGRE, S.A. DE C.V.</w:t>
      </w:r>
      <w:r w:rsidR="00030E91" w:rsidRPr="0004462E">
        <w:rPr>
          <w:rFonts w:ascii="Trebuchet MS" w:hAnsi="Trebuchet MS" w:cs="Arial"/>
          <w:sz w:val="24"/>
          <w:szCs w:val="24"/>
        </w:rPr>
        <w:t xml:space="preserve">, en la cual cuenta con 70 acciones de la misma, equivalentes a $35,000.00, de la cual además es el presidente del consejo de administración, cuya fecha de constitución fue el 27 de septiembre de 1993. </w:t>
      </w:r>
    </w:p>
    <w:p w:rsidR="00BC2349" w:rsidRDefault="00BC2349" w:rsidP="007D07F7">
      <w:pPr>
        <w:jc w:val="both"/>
        <w:rPr>
          <w:rFonts w:ascii="Trebuchet MS" w:eastAsia="Trebuchet MS" w:hAnsi="Trebuchet MS" w:cs="Trebuchet MS"/>
        </w:rPr>
      </w:pPr>
    </w:p>
    <w:p w:rsidR="0004462E" w:rsidRDefault="008975FF" w:rsidP="007D07F7">
      <w:pPr>
        <w:jc w:val="both"/>
        <w:rPr>
          <w:rFonts w:ascii="Trebuchet MS" w:eastAsia="Trebuchet MS" w:hAnsi="Trebuchet MS" w:cs="Trebuchet MS"/>
        </w:rPr>
      </w:pPr>
      <w:r>
        <w:rPr>
          <w:rFonts w:ascii="Trebuchet MS" w:eastAsia="Trebuchet MS" w:hAnsi="Trebuchet MS" w:cs="Trebuchet MS"/>
        </w:rPr>
        <w:t xml:space="preserve">De igual manera se toma en consideración </w:t>
      </w:r>
      <w:r w:rsidR="00030E91" w:rsidRPr="0004462E">
        <w:rPr>
          <w:rFonts w:ascii="Trebuchet MS" w:eastAsia="Trebuchet MS" w:hAnsi="Trebuchet MS" w:cs="Trebuchet MS"/>
        </w:rPr>
        <w:t>que</w:t>
      </w:r>
      <w:r w:rsidR="00EA07B2">
        <w:rPr>
          <w:rFonts w:ascii="Trebuchet MS" w:eastAsia="Trebuchet MS" w:hAnsi="Trebuchet MS" w:cs="Trebuchet MS"/>
        </w:rPr>
        <w:t xml:space="preserve"> </w:t>
      </w:r>
      <w:r>
        <w:rPr>
          <w:rFonts w:ascii="Trebuchet MS" w:eastAsia="Trebuchet MS" w:hAnsi="Trebuchet MS" w:cs="Trebuchet MS"/>
        </w:rPr>
        <w:t xml:space="preserve">en los autos </w:t>
      </w:r>
      <w:r w:rsidR="00EA07B2">
        <w:rPr>
          <w:rFonts w:ascii="Trebuchet MS" w:eastAsia="Trebuchet MS" w:hAnsi="Trebuchet MS" w:cs="Trebuchet MS"/>
        </w:rPr>
        <w:t xml:space="preserve">del presente procedimiento quedó acreditado, que durante el </w:t>
      </w:r>
      <w:r>
        <w:rPr>
          <w:rFonts w:ascii="Trebuchet MS" w:eastAsia="Trebuchet MS" w:hAnsi="Trebuchet MS" w:cs="Trebuchet MS"/>
        </w:rPr>
        <w:t xml:space="preserve">periodo </w:t>
      </w:r>
      <w:r w:rsidR="00EA07B2">
        <w:rPr>
          <w:rFonts w:ascii="Trebuchet MS" w:eastAsia="Trebuchet MS" w:hAnsi="Trebuchet MS" w:cs="Trebuchet MS"/>
        </w:rPr>
        <w:t xml:space="preserve">en que se cometió la </w:t>
      </w:r>
      <w:r w:rsidR="00EA07B2">
        <w:rPr>
          <w:rFonts w:ascii="Trebuchet MS" w:eastAsia="Trebuchet MS" w:hAnsi="Trebuchet MS" w:cs="Trebuchet MS"/>
        </w:rPr>
        <w:lastRenderedPageBreak/>
        <w:t>infracción denunciada y la instrucción del presente procedimiento sancionador</w:t>
      </w:r>
      <w:r w:rsidR="00030E91" w:rsidRPr="0004462E">
        <w:rPr>
          <w:rFonts w:ascii="Trebuchet MS" w:eastAsia="Trebuchet MS" w:hAnsi="Trebuchet MS" w:cs="Trebuchet MS"/>
        </w:rPr>
        <w:t xml:space="preserve"> el denunciado</w:t>
      </w:r>
      <w:r w:rsidR="00EA07B2">
        <w:rPr>
          <w:rFonts w:ascii="Trebuchet MS" w:eastAsia="Trebuchet MS" w:hAnsi="Trebuchet MS" w:cs="Trebuchet MS"/>
        </w:rPr>
        <w:t xml:space="preserve"> tenía la calidad </w:t>
      </w:r>
      <w:r w:rsidR="00EA07B2" w:rsidRPr="004C69CB">
        <w:rPr>
          <w:rFonts w:ascii="Trebuchet MS" w:eastAsia="Trebuchet MS" w:hAnsi="Trebuchet MS" w:cs="Trebuchet MS"/>
        </w:rPr>
        <w:t>de</w:t>
      </w:r>
      <w:r w:rsidR="00030E91" w:rsidRPr="004C69CB">
        <w:rPr>
          <w:rFonts w:ascii="Trebuchet MS" w:eastAsia="Trebuchet MS" w:hAnsi="Trebuchet MS" w:cs="Trebuchet MS"/>
        </w:rPr>
        <w:t xml:space="preserve"> editor de la Revista</w:t>
      </w:r>
      <w:r w:rsidR="00EA07B2">
        <w:rPr>
          <w:rFonts w:ascii="Trebuchet MS" w:eastAsia="Trebuchet MS" w:hAnsi="Trebuchet MS" w:cs="Trebuchet MS"/>
        </w:rPr>
        <w:t xml:space="preserve"> La Verdad del Centro.</w:t>
      </w:r>
    </w:p>
    <w:p w:rsidR="00EA07B2" w:rsidRPr="00685899" w:rsidRDefault="00EA07B2" w:rsidP="007D07F7">
      <w:pPr>
        <w:jc w:val="both"/>
        <w:rPr>
          <w:rFonts w:ascii="Trebuchet MS" w:eastAsia="Trebuchet MS" w:hAnsi="Trebuchet MS" w:cs="Trebuchet MS"/>
        </w:rPr>
      </w:pPr>
    </w:p>
    <w:p w:rsidR="001B126E" w:rsidRDefault="007C7F83" w:rsidP="007D07F7">
      <w:pPr>
        <w:jc w:val="both"/>
        <w:rPr>
          <w:rFonts w:ascii="Trebuchet MS" w:eastAsia="Trebuchet MS" w:hAnsi="Trebuchet MS" w:cs="Trebuchet MS"/>
        </w:rPr>
      </w:pPr>
      <w:r>
        <w:rPr>
          <w:rFonts w:ascii="Trebuchet MS" w:eastAsia="Trebuchet MS" w:hAnsi="Trebuchet MS" w:cs="Trebuchet MS"/>
        </w:rPr>
        <w:t>En consecuencia,</w:t>
      </w:r>
      <w:r w:rsidR="0004462E" w:rsidRPr="00685899">
        <w:rPr>
          <w:rFonts w:ascii="Trebuchet MS" w:eastAsia="Trebuchet MS" w:hAnsi="Trebuchet MS" w:cs="Trebuchet MS"/>
        </w:rPr>
        <w:t xml:space="preserve"> esta autoridad</w:t>
      </w:r>
      <w:r w:rsidR="001B126E" w:rsidRPr="00685899">
        <w:rPr>
          <w:rFonts w:ascii="Trebuchet MS" w:eastAsia="Trebuchet MS" w:hAnsi="Trebuchet MS" w:cs="Trebuchet MS"/>
        </w:rPr>
        <w:t xml:space="preserve"> estima que el monto de la sanción a imponer al denunciado Rodolfo Franco Ramírez, deberá consistir en el equivalente a </w:t>
      </w:r>
      <w:r w:rsidR="00BC2349">
        <w:rPr>
          <w:rFonts w:ascii="Trebuchet MS" w:eastAsia="Trebuchet MS" w:hAnsi="Trebuchet MS" w:cs="Trebuchet MS"/>
        </w:rPr>
        <w:t xml:space="preserve">una </w:t>
      </w:r>
      <w:r w:rsidR="001B126E" w:rsidRPr="00685899">
        <w:rPr>
          <w:rFonts w:ascii="Trebuchet MS" w:eastAsia="Trebuchet MS" w:hAnsi="Trebuchet MS" w:cs="Trebuchet MS"/>
        </w:rPr>
        <w:t>UMA</w:t>
      </w:r>
      <w:r w:rsidR="00BC2349">
        <w:rPr>
          <w:rFonts w:ascii="Trebuchet MS" w:eastAsia="Trebuchet MS" w:hAnsi="Trebuchet MS" w:cs="Trebuchet MS"/>
        </w:rPr>
        <w:t xml:space="preserve"> </w:t>
      </w:r>
      <w:r w:rsidR="001F1BF3" w:rsidRPr="001E3417">
        <w:rPr>
          <w:rFonts w:ascii="Trebuchet MS" w:eastAsia="Trebuchet MS" w:hAnsi="Trebuchet MS" w:cs="Trebuchet MS"/>
        </w:rPr>
        <w:t xml:space="preserve">diaria atendiendo como parámetro el tiempo que se </w:t>
      </w:r>
      <w:r w:rsidR="001B126E" w:rsidRPr="001E3417">
        <w:rPr>
          <w:rFonts w:ascii="Trebuchet MS" w:eastAsia="Trebuchet MS" w:hAnsi="Trebuchet MS" w:cs="Trebuchet MS"/>
        </w:rPr>
        <w:t xml:space="preserve">requirió </w:t>
      </w:r>
      <w:r w:rsidR="001F1BF3" w:rsidRPr="001E3417">
        <w:rPr>
          <w:rFonts w:ascii="Trebuchet MS" w:eastAsia="Trebuchet MS" w:hAnsi="Trebuchet MS" w:cs="Trebuchet MS"/>
        </w:rPr>
        <w:t xml:space="preserve">para </w:t>
      </w:r>
      <w:r w:rsidR="001B126E" w:rsidRPr="001E3417">
        <w:rPr>
          <w:rFonts w:ascii="Trebuchet MS" w:eastAsia="Trebuchet MS" w:hAnsi="Trebuchet MS" w:cs="Trebuchet MS"/>
        </w:rPr>
        <w:t>la instrucción del presente Procedimiento Sancionador Ordinario, es decir</w:t>
      </w:r>
      <w:r w:rsidR="001F1BF3" w:rsidRPr="001E3417">
        <w:rPr>
          <w:rFonts w:ascii="Trebuchet MS" w:eastAsia="Trebuchet MS" w:hAnsi="Trebuchet MS" w:cs="Trebuchet MS"/>
        </w:rPr>
        <w:t>,</w:t>
      </w:r>
      <w:r w:rsidR="001B126E" w:rsidRPr="001E3417">
        <w:rPr>
          <w:rFonts w:ascii="Trebuchet MS" w:eastAsia="Trebuchet MS" w:hAnsi="Trebuchet MS" w:cs="Trebuchet MS"/>
        </w:rPr>
        <w:t xml:space="preserve"> la </w:t>
      </w:r>
      <w:r w:rsidR="001F1BF3" w:rsidRPr="001E3417">
        <w:rPr>
          <w:rFonts w:ascii="Trebuchet MS" w:eastAsia="Trebuchet MS" w:hAnsi="Trebuchet MS" w:cs="Trebuchet MS"/>
        </w:rPr>
        <w:t xml:space="preserve">presentación de la </w:t>
      </w:r>
      <w:r w:rsidR="001B126E" w:rsidRPr="001E3417">
        <w:rPr>
          <w:rFonts w:ascii="Trebuchet MS" w:eastAsia="Trebuchet MS" w:hAnsi="Trebuchet MS" w:cs="Trebuchet MS"/>
        </w:rPr>
        <w:t xml:space="preserve">queja se </w:t>
      </w:r>
      <w:r w:rsidR="001F1BF3" w:rsidRPr="001E3417">
        <w:rPr>
          <w:rFonts w:ascii="Trebuchet MS" w:eastAsia="Trebuchet MS" w:hAnsi="Trebuchet MS" w:cs="Trebuchet MS"/>
        </w:rPr>
        <w:t>realizó</w:t>
      </w:r>
      <w:r w:rsidR="001B126E" w:rsidRPr="001E3417">
        <w:rPr>
          <w:rFonts w:ascii="Trebuchet MS" w:eastAsia="Trebuchet MS" w:hAnsi="Trebuchet MS" w:cs="Trebuchet MS"/>
        </w:rPr>
        <w:t xml:space="preserve"> el pasado once de octubre del año dos mil dieciocho y la misma fue resuelta por el Consejo General de este organismo el día veinticuatro de octubre del</w:t>
      </w:r>
      <w:r w:rsidR="001B126E" w:rsidRPr="00685899">
        <w:rPr>
          <w:rFonts w:ascii="Trebuchet MS" w:eastAsia="Trebuchet MS" w:hAnsi="Trebuchet MS" w:cs="Trebuchet MS"/>
        </w:rPr>
        <w:t xml:space="preserve"> año dos mil diecinueve, periodo </w:t>
      </w:r>
      <w:r w:rsidR="008975FF">
        <w:rPr>
          <w:rFonts w:ascii="Trebuchet MS" w:eastAsia="Trebuchet MS" w:hAnsi="Trebuchet MS" w:cs="Trebuchet MS"/>
        </w:rPr>
        <w:t xml:space="preserve">que </w:t>
      </w:r>
      <w:r w:rsidR="001B126E" w:rsidRPr="00685899">
        <w:rPr>
          <w:rFonts w:ascii="Trebuchet MS" w:eastAsia="Trebuchet MS" w:hAnsi="Trebuchet MS" w:cs="Trebuchet MS"/>
        </w:rPr>
        <w:t>comprende 378 trescientos setent</w:t>
      </w:r>
      <w:r w:rsidR="00BC2349">
        <w:rPr>
          <w:rFonts w:ascii="Trebuchet MS" w:eastAsia="Trebuchet MS" w:hAnsi="Trebuchet MS" w:cs="Trebuchet MS"/>
        </w:rPr>
        <w:t>a y ocho días de sustanciación</w:t>
      </w:r>
      <w:r w:rsidR="001B126E" w:rsidRPr="00685899">
        <w:rPr>
          <w:rFonts w:ascii="Trebuchet MS" w:eastAsia="Trebuchet MS" w:hAnsi="Trebuchet MS" w:cs="Trebuchet MS"/>
        </w:rPr>
        <w:t xml:space="preserve">, los cuales multiplicados por el valor de la UMA, que en la fecha de </w:t>
      </w:r>
      <w:r w:rsidR="00E20CF0">
        <w:rPr>
          <w:rFonts w:ascii="Trebuchet MS" w:eastAsia="Trebuchet MS" w:hAnsi="Trebuchet MS" w:cs="Trebuchet MS"/>
        </w:rPr>
        <w:t>comisión de la infracción por parte del denunciado</w:t>
      </w:r>
      <w:r w:rsidR="001B126E" w:rsidRPr="00685899">
        <w:rPr>
          <w:rFonts w:ascii="Trebuchet MS" w:eastAsia="Trebuchet MS" w:hAnsi="Trebuchet MS" w:cs="Trebuchet MS"/>
        </w:rPr>
        <w:t xml:space="preserve"> (</w:t>
      </w:r>
      <w:r w:rsidR="00E20CF0">
        <w:rPr>
          <w:rFonts w:ascii="Trebuchet MS" w:eastAsia="Trebuchet MS" w:hAnsi="Trebuchet MS" w:cs="Trebuchet MS"/>
        </w:rPr>
        <w:t>mayo</w:t>
      </w:r>
      <w:r w:rsidR="001B126E" w:rsidRPr="00685899">
        <w:rPr>
          <w:rFonts w:ascii="Trebuchet MS" w:eastAsia="Trebuchet MS" w:hAnsi="Trebuchet MS" w:cs="Trebuchet MS"/>
        </w:rPr>
        <w:t xml:space="preserve"> de 201</w:t>
      </w:r>
      <w:r w:rsidR="00E20CF0">
        <w:rPr>
          <w:rFonts w:ascii="Trebuchet MS" w:eastAsia="Trebuchet MS" w:hAnsi="Trebuchet MS" w:cs="Trebuchet MS"/>
        </w:rPr>
        <w:t>8</w:t>
      </w:r>
      <w:r w:rsidR="001B126E" w:rsidRPr="00685899">
        <w:rPr>
          <w:rFonts w:ascii="Trebuchet MS" w:eastAsia="Trebuchet MS" w:hAnsi="Trebuchet MS" w:cs="Trebuchet MS"/>
        </w:rPr>
        <w:t xml:space="preserve">) era de $80.60 pesos, arroja como resultado </w:t>
      </w:r>
      <w:r w:rsidR="00685899">
        <w:rPr>
          <w:rFonts w:ascii="Trebuchet MS" w:eastAsia="Trebuchet MS" w:hAnsi="Trebuchet MS" w:cs="Trebuchet MS"/>
        </w:rPr>
        <w:t>el siguiente:</w:t>
      </w:r>
    </w:p>
    <w:p w:rsidR="00685899" w:rsidRPr="00685899" w:rsidRDefault="00685899" w:rsidP="007D07F7">
      <w:pPr>
        <w:jc w:val="both"/>
        <w:rPr>
          <w:rFonts w:ascii="Trebuchet MS" w:eastAsia="Trebuchet MS" w:hAnsi="Trebuchet MS" w:cs="Trebuchet MS"/>
        </w:rPr>
      </w:pPr>
    </w:p>
    <w:p w:rsidR="00685899" w:rsidRDefault="001B126E" w:rsidP="007D07F7">
      <w:pPr>
        <w:rPr>
          <w:rFonts w:ascii="Trebuchet MS" w:hAnsi="Trebuchet MS" w:cs="Arial"/>
          <w:b/>
          <w:bCs/>
        </w:rPr>
      </w:pPr>
      <w:r w:rsidRPr="00685899">
        <w:rPr>
          <w:rFonts w:ascii="Trebuchet MS" w:hAnsi="Trebuchet MS" w:cs="Arial"/>
          <w:b/>
          <w:bCs/>
        </w:rPr>
        <w:t xml:space="preserve">378 </w:t>
      </w:r>
      <w:r w:rsidRPr="00685899">
        <w:rPr>
          <w:rFonts w:ascii="Trebuchet MS" w:hAnsi="Trebuchet MS" w:cs="Arial"/>
          <w:bCs/>
        </w:rPr>
        <w:t>(días de instrucción)</w:t>
      </w:r>
      <w:r w:rsidRPr="00685899">
        <w:rPr>
          <w:rFonts w:ascii="Trebuchet MS" w:hAnsi="Trebuchet MS" w:cs="Arial"/>
          <w:b/>
          <w:bCs/>
        </w:rPr>
        <w:t xml:space="preserve"> X 80.60 </w:t>
      </w:r>
      <w:r w:rsidRPr="00685899">
        <w:rPr>
          <w:rFonts w:ascii="Trebuchet MS" w:hAnsi="Trebuchet MS" w:cs="Arial"/>
          <w:bCs/>
        </w:rPr>
        <w:t xml:space="preserve">(valor de la UMA al mes de </w:t>
      </w:r>
      <w:r w:rsidR="00E20CF0">
        <w:rPr>
          <w:rFonts w:ascii="Trebuchet MS" w:hAnsi="Trebuchet MS" w:cs="Arial"/>
          <w:bCs/>
        </w:rPr>
        <w:t>mayo de 2018</w:t>
      </w:r>
      <w:r w:rsidRPr="00685899">
        <w:rPr>
          <w:rFonts w:ascii="Trebuchet MS" w:hAnsi="Trebuchet MS" w:cs="Arial"/>
          <w:bCs/>
        </w:rPr>
        <w:t>)</w:t>
      </w:r>
      <w:r w:rsidRPr="00685899">
        <w:rPr>
          <w:rFonts w:ascii="Trebuchet MS" w:hAnsi="Trebuchet MS" w:cs="Arial"/>
          <w:b/>
          <w:bCs/>
        </w:rPr>
        <w:t xml:space="preserve"> = </w:t>
      </w:r>
    </w:p>
    <w:p w:rsidR="00685899" w:rsidRDefault="00685899" w:rsidP="007D07F7">
      <w:pPr>
        <w:rPr>
          <w:rFonts w:ascii="Trebuchet MS" w:hAnsi="Trebuchet MS" w:cs="Arial"/>
          <w:b/>
          <w:bCs/>
        </w:rPr>
      </w:pPr>
    </w:p>
    <w:p w:rsidR="001B126E" w:rsidRPr="00685899" w:rsidRDefault="001B126E" w:rsidP="007D07F7">
      <w:pPr>
        <w:jc w:val="center"/>
        <w:rPr>
          <w:rFonts w:ascii="Trebuchet MS" w:hAnsi="Trebuchet MS" w:cs="Arial"/>
          <w:b/>
          <w:bCs/>
        </w:rPr>
      </w:pPr>
      <w:r w:rsidRPr="00685899">
        <w:rPr>
          <w:rFonts w:ascii="Trebuchet MS" w:hAnsi="Trebuchet MS" w:cs="Arial"/>
          <w:b/>
          <w:bCs/>
        </w:rPr>
        <w:t>$30,466.80</w:t>
      </w:r>
      <w:r w:rsidR="00E20CF0">
        <w:rPr>
          <w:rFonts w:ascii="Trebuchet MS" w:hAnsi="Trebuchet MS" w:cs="Arial"/>
          <w:b/>
          <w:bCs/>
        </w:rPr>
        <w:t xml:space="preserve"> pesos</w:t>
      </w:r>
      <w:r w:rsidR="00685899">
        <w:rPr>
          <w:rFonts w:ascii="Trebuchet MS" w:hAnsi="Trebuchet MS" w:cs="Arial"/>
          <w:b/>
          <w:bCs/>
        </w:rPr>
        <w:t xml:space="preserve"> (multa)</w:t>
      </w:r>
    </w:p>
    <w:p w:rsidR="001B126E" w:rsidRDefault="001B126E" w:rsidP="007D07F7">
      <w:pPr>
        <w:jc w:val="both"/>
        <w:rPr>
          <w:rFonts w:ascii="Trebuchet MS" w:eastAsia="Trebuchet MS" w:hAnsi="Trebuchet MS" w:cs="Trebuchet MS"/>
        </w:rPr>
      </w:pPr>
    </w:p>
    <w:p w:rsidR="007C7F83" w:rsidRPr="00931C97" w:rsidRDefault="007C7F83" w:rsidP="007D07F7">
      <w:pPr>
        <w:jc w:val="both"/>
        <w:rPr>
          <w:rFonts w:ascii="Trebuchet MS" w:hAnsi="Trebuchet MS" w:cs="Arial"/>
        </w:rPr>
      </w:pPr>
      <w:r>
        <w:rPr>
          <w:rFonts w:ascii="Trebuchet MS" w:eastAsia="Trebuchet MS" w:hAnsi="Trebuchet MS" w:cs="Trebuchet MS"/>
        </w:rPr>
        <w:t xml:space="preserve">Por lo que </w:t>
      </w:r>
      <w:r w:rsidR="00685899" w:rsidRPr="00685899">
        <w:rPr>
          <w:rFonts w:ascii="Trebuchet MS" w:eastAsia="Trebuchet MS" w:hAnsi="Trebuchet MS" w:cs="Trebuchet MS"/>
        </w:rPr>
        <w:t>se determina</w:t>
      </w:r>
      <w:r w:rsidR="00BC2349">
        <w:rPr>
          <w:rFonts w:ascii="Trebuchet MS" w:eastAsia="Trebuchet MS" w:hAnsi="Trebuchet MS" w:cs="Trebuchet MS"/>
        </w:rPr>
        <w:t xml:space="preserve"> imponer al denunciado Rodolfo F</w:t>
      </w:r>
      <w:r w:rsidR="00685899" w:rsidRPr="00685899">
        <w:rPr>
          <w:rFonts w:ascii="Trebuchet MS" w:eastAsia="Trebuchet MS" w:hAnsi="Trebuchet MS" w:cs="Trebuchet MS"/>
        </w:rPr>
        <w:t xml:space="preserve">ranco Ramírez, la </w:t>
      </w:r>
      <w:r w:rsidR="00685899" w:rsidRPr="00685899">
        <w:rPr>
          <w:rFonts w:ascii="Trebuchet MS" w:eastAsia="Trebuchet MS" w:hAnsi="Trebuchet MS" w:cs="Trebuchet MS"/>
          <w:b/>
        </w:rPr>
        <w:t>sanción correspondiente a una multa</w:t>
      </w:r>
      <w:r w:rsidR="00685899" w:rsidRPr="00685899">
        <w:rPr>
          <w:rFonts w:ascii="Trebuchet MS" w:eastAsia="Trebuchet MS" w:hAnsi="Trebuchet MS" w:cs="Trebuchet MS"/>
        </w:rPr>
        <w:t xml:space="preserve"> por la cantidad de </w:t>
      </w:r>
      <w:r w:rsidR="00685899" w:rsidRPr="00685899">
        <w:rPr>
          <w:rFonts w:ascii="Trebuchet MS" w:eastAsia="Trebuchet MS" w:hAnsi="Trebuchet MS" w:cs="Trebuchet MS"/>
          <w:b/>
        </w:rPr>
        <w:t>$30,466.80 (treinta mil cuatr</w:t>
      </w:r>
      <w:r w:rsidR="00BC2349">
        <w:rPr>
          <w:rFonts w:ascii="Trebuchet MS" w:eastAsia="Trebuchet MS" w:hAnsi="Trebuchet MS" w:cs="Trebuchet MS"/>
          <w:b/>
        </w:rPr>
        <w:t>ocientos sesenta y seis pesos 80</w:t>
      </w:r>
      <w:r w:rsidR="00685899" w:rsidRPr="00685899">
        <w:rPr>
          <w:rFonts w:ascii="Trebuchet MS" w:eastAsia="Trebuchet MS" w:hAnsi="Trebuchet MS" w:cs="Trebuchet MS"/>
          <w:b/>
        </w:rPr>
        <w:t>/100</w:t>
      </w:r>
      <w:r w:rsidR="00BB3010">
        <w:rPr>
          <w:rFonts w:ascii="Trebuchet MS" w:eastAsia="Trebuchet MS" w:hAnsi="Trebuchet MS" w:cs="Trebuchet MS"/>
          <w:b/>
        </w:rPr>
        <w:t xml:space="preserve"> M.N.</w:t>
      </w:r>
      <w:r w:rsidR="00685899" w:rsidRPr="00685899">
        <w:rPr>
          <w:rFonts w:ascii="Trebuchet MS" w:eastAsia="Trebuchet MS" w:hAnsi="Trebuchet MS" w:cs="Trebuchet MS"/>
          <w:b/>
        </w:rPr>
        <w:t>),</w:t>
      </w:r>
      <w:r w:rsidR="00685899" w:rsidRPr="00685899">
        <w:rPr>
          <w:rFonts w:ascii="Trebuchet MS" w:eastAsia="Trebuchet MS" w:hAnsi="Trebuchet MS" w:cs="Trebuchet MS"/>
        </w:rPr>
        <w:t xml:space="preserve"> </w:t>
      </w:r>
      <w:r w:rsidR="00685899">
        <w:rPr>
          <w:rFonts w:ascii="Trebuchet MS" w:eastAsia="Trebuchet MS" w:hAnsi="Trebuchet MS" w:cs="Trebuchet MS"/>
        </w:rPr>
        <w:t>la cual</w:t>
      </w:r>
      <w:r w:rsidR="001B126E" w:rsidRPr="00685899">
        <w:rPr>
          <w:rFonts w:ascii="Trebuchet MS" w:hAnsi="Trebuchet MS" w:cs="Arial"/>
        </w:rPr>
        <w:t xml:space="preserve"> se considera proporcional toda vez que, al ser </w:t>
      </w:r>
      <w:r w:rsidR="001B126E" w:rsidRPr="00685899">
        <w:rPr>
          <w:rFonts w:ascii="Trebuchet MS" w:hAnsi="Trebuchet MS" w:cs="Arial"/>
          <w:bCs/>
        </w:rPr>
        <w:t>socio de 5 empresas</w:t>
      </w:r>
      <w:r w:rsidR="001B126E" w:rsidRPr="00685899">
        <w:rPr>
          <w:rFonts w:ascii="Trebuchet MS" w:hAnsi="Trebuchet MS" w:cs="Arial"/>
        </w:rPr>
        <w:t xml:space="preserve"> comerciales, </w:t>
      </w:r>
      <w:r w:rsidR="00BC2349">
        <w:rPr>
          <w:rFonts w:ascii="Trebuchet MS" w:hAnsi="Trebuchet MS" w:cs="Arial"/>
        </w:rPr>
        <w:t xml:space="preserve">y en su momento editor responsable y colaborador de la revista electrónica “La Verdad del Centro”, </w:t>
      </w:r>
      <w:r w:rsidR="001B126E" w:rsidRPr="00685899">
        <w:rPr>
          <w:rFonts w:ascii="Trebuchet MS" w:hAnsi="Trebuchet MS" w:cs="Arial"/>
        </w:rPr>
        <w:t xml:space="preserve">sin duda, percibía más de </w:t>
      </w:r>
      <w:r w:rsidR="001B126E" w:rsidRPr="00685899">
        <w:rPr>
          <w:rFonts w:ascii="Trebuchet MS" w:hAnsi="Trebuchet MS" w:cs="Arial"/>
          <w:bCs/>
        </w:rPr>
        <w:t>una UMA al día</w:t>
      </w:r>
      <w:r w:rsidR="001B126E" w:rsidRPr="00685899">
        <w:rPr>
          <w:rFonts w:ascii="Trebuchet MS" w:hAnsi="Trebuchet MS" w:cs="Arial"/>
        </w:rPr>
        <w:t xml:space="preserve">, </w:t>
      </w:r>
      <w:r w:rsidR="00685899">
        <w:rPr>
          <w:rFonts w:ascii="Trebuchet MS" w:hAnsi="Trebuchet MS" w:cs="Arial"/>
        </w:rPr>
        <w:t>a</w:t>
      </w:r>
      <w:r w:rsidR="001B126E" w:rsidRPr="00685899">
        <w:rPr>
          <w:rFonts w:ascii="Trebuchet MS" w:hAnsi="Trebuchet MS" w:cs="Arial"/>
        </w:rPr>
        <w:t>demás, el tiempo de tramitación empleado en el procedimiento de mérito, fue atribuible al sujeto infractor</w:t>
      </w:r>
      <w:r w:rsidR="00606006">
        <w:rPr>
          <w:rFonts w:ascii="Trebuchet MS" w:hAnsi="Trebuchet MS" w:cs="Arial"/>
        </w:rPr>
        <w:t xml:space="preserve">, </w:t>
      </w:r>
      <w:r w:rsidR="00606006" w:rsidRPr="00931C97">
        <w:rPr>
          <w:rFonts w:ascii="Trebuchet MS" w:hAnsi="Trebuchet MS" w:cs="Arial"/>
        </w:rPr>
        <w:t>al haber sido omiso a los llamamientos</w:t>
      </w:r>
      <w:r w:rsidR="00823A69" w:rsidRPr="00931C97">
        <w:rPr>
          <w:rFonts w:ascii="Trebuchet MS" w:hAnsi="Trebuchet MS" w:cs="Arial"/>
        </w:rPr>
        <w:t xml:space="preserve"> formulados por esta autoridad administrativa</w:t>
      </w:r>
      <w:r w:rsidR="00606006" w:rsidRPr="00931C97">
        <w:rPr>
          <w:rFonts w:ascii="Trebuchet MS" w:hAnsi="Trebuchet MS" w:cs="Arial"/>
        </w:rPr>
        <w:t xml:space="preserve"> a comparecer al presente procedimiento, tal como de los antecedentes se desprende</w:t>
      </w:r>
      <w:r w:rsidR="001B126E" w:rsidRPr="00931C97">
        <w:rPr>
          <w:rFonts w:ascii="Trebuchet MS" w:hAnsi="Trebuchet MS" w:cs="Arial"/>
        </w:rPr>
        <w:t>.</w:t>
      </w:r>
    </w:p>
    <w:p w:rsidR="007C7F83" w:rsidRPr="00823A69" w:rsidRDefault="007C7F83" w:rsidP="007D07F7">
      <w:pPr>
        <w:jc w:val="both"/>
        <w:rPr>
          <w:rFonts w:ascii="Trebuchet MS" w:hAnsi="Trebuchet MS" w:cs="Arial"/>
          <w:highlight w:val="magenta"/>
        </w:rPr>
      </w:pPr>
    </w:p>
    <w:p w:rsidR="00931C97" w:rsidRPr="00CA271E" w:rsidRDefault="007C7F83" w:rsidP="007D07F7">
      <w:pPr>
        <w:jc w:val="both"/>
        <w:rPr>
          <w:rFonts w:ascii="Trebuchet MS" w:hAnsi="Trebuchet MS" w:cs="Arial"/>
        </w:rPr>
      </w:pPr>
      <w:r w:rsidRPr="00931C97">
        <w:rPr>
          <w:rFonts w:ascii="Trebuchet MS" w:hAnsi="Trebuchet MS" w:cs="Arial"/>
        </w:rPr>
        <w:t>Además de lo anterior, la determinación de la sanción es acorde con lo resuelto</w:t>
      </w:r>
      <w:r w:rsidR="000D4572">
        <w:rPr>
          <w:rFonts w:ascii="Trebuchet MS" w:hAnsi="Trebuchet MS" w:cs="Arial"/>
        </w:rPr>
        <w:t xml:space="preserve"> en la sentencia que se cumplim</w:t>
      </w:r>
      <w:r w:rsidRPr="00931C97">
        <w:rPr>
          <w:rFonts w:ascii="Trebuchet MS" w:hAnsi="Trebuchet MS" w:cs="Arial"/>
        </w:rPr>
        <w:t>ent</w:t>
      </w:r>
      <w:r w:rsidR="003544FE" w:rsidRPr="00931C97">
        <w:rPr>
          <w:rFonts w:ascii="Trebuchet MS" w:hAnsi="Trebuchet MS" w:cs="Arial"/>
        </w:rPr>
        <w:t>a</w:t>
      </w:r>
      <w:r w:rsidRPr="00931C97">
        <w:rPr>
          <w:rFonts w:ascii="Trebuchet MS" w:hAnsi="Trebuchet MS" w:cs="Arial"/>
        </w:rPr>
        <w:t xml:space="preserve"> con la emisión de la presente resolución, toda vez que, tal como se dispuso en la ejecutoria, mediante acuerdo de treinta de enero de dos mil veinte, se le solicitó a Rodolfo Franco Ramírez que allegara al Instituto comprobantes de ingresos, de nómina y declaraciones de impuestos; apercibiéndole que, </w:t>
      </w:r>
      <w:r w:rsidRPr="00CA271E">
        <w:rPr>
          <w:rFonts w:ascii="Trebuchet MS" w:hAnsi="Trebuchet MS" w:cs="Arial"/>
        </w:rPr>
        <w:t xml:space="preserve">de no proporcionar lo solicitado se impondría la sanción con las constancias que obraran en el expediente. </w:t>
      </w:r>
    </w:p>
    <w:p w:rsidR="00931C97" w:rsidRPr="00CA271E" w:rsidRDefault="00931C97" w:rsidP="007D07F7">
      <w:pPr>
        <w:jc w:val="both"/>
        <w:rPr>
          <w:rFonts w:ascii="Trebuchet MS" w:hAnsi="Trebuchet MS" w:cs="Arial"/>
        </w:rPr>
      </w:pPr>
    </w:p>
    <w:p w:rsidR="00931C97" w:rsidRDefault="00CA271E" w:rsidP="007D07F7">
      <w:pPr>
        <w:jc w:val="both"/>
        <w:rPr>
          <w:rFonts w:ascii="Trebuchet MS" w:hAnsi="Trebuchet MS" w:cs="Arial"/>
          <w:b/>
          <w:lang w:val="es-ES" w:eastAsia="es-ES"/>
        </w:rPr>
      </w:pPr>
      <w:r w:rsidRPr="00CA271E">
        <w:rPr>
          <w:rFonts w:ascii="Trebuchet MS" w:hAnsi="Trebuchet MS" w:cs="Arial"/>
        </w:rPr>
        <w:t>Al efecto</w:t>
      </w:r>
      <w:r w:rsidR="00931C97" w:rsidRPr="00CA271E">
        <w:rPr>
          <w:rFonts w:ascii="Trebuchet MS" w:hAnsi="Trebuchet MS" w:cs="Arial"/>
        </w:rPr>
        <w:t xml:space="preserve">, </w:t>
      </w:r>
      <w:r w:rsidRPr="00CA271E">
        <w:rPr>
          <w:rFonts w:ascii="Trebuchet MS" w:hAnsi="Trebuchet MS" w:cs="Arial"/>
        </w:rPr>
        <w:t>es importante establecer q</w:t>
      </w:r>
      <w:r>
        <w:rPr>
          <w:rFonts w:ascii="Trebuchet MS" w:hAnsi="Trebuchet MS" w:cs="Arial"/>
        </w:rPr>
        <w:t>ue toda vez que</w:t>
      </w:r>
      <w:r w:rsidRPr="00CA271E">
        <w:rPr>
          <w:rFonts w:ascii="Trebuchet MS" w:hAnsi="Trebuchet MS" w:cs="Arial"/>
        </w:rPr>
        <w:t xml:space="preserve"> el sujeto sancionado no proporcionó </w:t>
      </w:r>
      <w:r>
        <w:rPr>
          <w:rFonts w:ascii="Trebuchet MS" w:hAnsi="Trebuchet MS" w:cs="Arial"/>
        </w:rPr>
        <w:t xml:space="preserve">la información que fue </w:t>
      </w:r>
      <w:r w:rsidR="0006134F">
        <w:rPr>
          <w:rFonts w:ascii="Trebuchet MS" w:hAnsi="Trebuchet MS" w:cs="Arial"/>
        </w:rPr>
        <w:t xml:space="preserve">a través de </w:t>
      </w:r>
      <w:r>
        <w:rPr>
          <w:rFonts w:ascii="Trebuchet MS" w:hAnsi="Trebuchet MS" w:cs="Arial"/>
        </w:rPr>
        <w:t>múltiples actuaciones legales requerida, lo procedente es</w:t>
      </w:r>
      <w:r w:rsidR="00931C97" w:rsidRPr="00CA271E">
        <w:rPr>
          <w:rFonts w:ascii="Trebuchet MS" w:hAnsi="Trebuchet MS" w:cs="Arial"/>
        </w:rPr>
        <w:t xml:space="preserve"> hace</w:t>
      </w:r>
      <w:r>
        <w:rPr>
          <w:rFonts w:ascii="Trebuchet MS" w:hAnsi="Trebuchet MS" w:cs="Arial"/>
        </w:rPr>
        <w:t>r</w:t>
      </w:r>
      <w:r w:rsidR="00931C97" w:rsidRPr="00CA271E">
        <w:rPr>
          <w:rFonts w:ascii="Trebuchet MS" w:hAnsi="Trebuchet MS" w:cs="Arial"/>
        </w:rPr>
        <w:t xml:space="preserve"> efectivo </w:t>
      </w:r>
      <w:r w:rsidRPr="0006134F">
        <w:rPr>
          <w:rFonts w:ascii="Trebuchet MS" w:hAnsi="Trebuchet MS" w:cs="Arial"/>
        </w:rPr>
        <w:t>el a</w:t>
      </w:r>
      <w:r w:rsidR="007C7F83" w:rsidRPr="0006134F">
        <w:rPr>
          <w:rFonts w:ascii="Trebuchet MS" w:hAnsi="Trebuchet MS" w:cs="Arial"/>
        </w:rPr>
        <w:t xml:space="preserve">percibimiento </w:t>
      </w:r>
      <w:r w:rsidRPr="0006134F">
        <w:rPr>
          <w:rFonts w:ascii="Trebuchet MS" w:hAnsi="Trebuchet MS" w:cs="Arial"/>
        </w:rPr>
        <w:t>referido</w:t>
      </w:r>
      <w:r w:rsidR="00931C97" w:rsidRPr="0006134F">
        <w:rPr>
          <w:rFonts w:ascii="Trebuchet MS" w:hAnsi="Trebuchet MS" w:cs="Arial"/>
        </w:rPr>
        <w:t>, razón por la cual</w:t>
      </w:r>
      <w:r w:rsidR="00931C97" w:rsidRPr="0006134F">
        <w:rPr>
          <w:rFonts w:ascii="Trebuchet MS" w:hAnsi="Trebuchet MS" w:cs="Arial"/>
          <w:b/>
          <w:bCs/>
        </w:rPr>
        <w:t xml:space="preserve"> </w:t>
      </w:r>
      <w:r w:rsidRPr="0006134F">
        <w:rPr>
          <w:rFonts w:ascii="Trebuchet MS" w:hAnsi="Trebuchet MS" w:cs="Arial"/>
        </w:rPr>
        <w:t xml:space="preserve">al determinar </w:t>
      </w:r>
      <w:r w:rsidR="00931C97" w:rsidRPr="0006134F">
        <w:rPr>
          <w:rFonts w:ascii="Trebuchet MS" w:hAnsi="Trebuchet MS" w:cs="Arial"/>
        </w:rPr>
        <w:t xml:space="preserve">lo conducente a </w:t>
      </w:r>
      <w:r w:rsidRPr="0006134F">
        <w:rPr>
          <w:rFonts w:ascii="Trebuchet MS" w:hAnsi="Trebuchet MS" w:cs="Arial"/>
        </w:rPr>
        <w:t>la</w:t>
      </w:r>
      <w:r w:rsidR="00931C97" w:rsidRPr="0006134F">
        <w:rPr>
          <w:rFonts w:ascii="Trebuchet MS" w:hAnsi="Trebuchet MS" w:cs="Arial"/>
        </w:rPr>
        <w:t xml:space="preserve"> capacidad económica </w:t>
      </w:r>
      <w:r w:rsidRPr="0006134F">
        <w:rPr>
          <w:rFonts w:ascii="Trebuchet MS" w:hAnsi="Trebuchet MS" w:cs="Arial"/>
        </w:rPr>
        <w:t xml:space="preserve">del infractor, se </w:t>
      </w:r>
      <w:r w:rsidRPr="0006134F">
        <w:rPr>
          <w:rFonts w:ascii="Trebuchet MS" w:hAnsi="Trebuchet MS" w:cs="Arial"/>
        </w:rPr>
        <w:lastRenderedPageBreak/>
        <w:t xml:space="preserve">resolverá </w:t>
      </w:r>
      <w:r w:rsidR="00931C97" w:rsidRPr="0006134F">
        <w:rPr>
          <w:rFonts w:ascii="Trebuchet MS" w:hAnsi="Trebuchet MS" w:cs="Arial"/>
        </w:rPr>
        <w:t>en atención a las constancias que obr</w:t>
      </w:r>
      <w:r w:rsidR="0006134F" w:rsidRPr="0006134F">
        <w:rPr>
          <w:rFonts w:ascii="Trebuchet MS" w:hAnsi="Trebuchet MS" w:cs="Arial"/>
        </w:rPr>
        <w:t>an en esta etapa</w:t>
      </w:r>
      <w:r w:rsidR="00931C97" w:rsidRPr="0006134F">
        <w:rPr>
          <w:rFonts w:ascii="Trebuchet MS" w:hAnsi="Trebuchet MS" w:cs="Arial"/>
        </w:rPr>
        <w:t xml:space="preserve"> en el procedimiento en que se actúa.</w:t>
      </w:r>
    </w:p>
    <w:p w:rsidR="001B126E" w:rsidRDefault="001B126E" w:rsidP="007D07F7">
      <w:pPr>
        <w:jc w:val="both"/>
        <w:rPr>
          <w:rFonts w:ascii="Trebuchet MS" w:hAnsi="Trebuchet MS" w:cs="Arial"/>
        </w:rPr>
      </w:pPr>
    </w:p>
    <w:p w:rsidR="0004462E" w:rsidRPr="0004462E" w:rsidRDefault="0004462E" w:rsidP="007D07F7">
      <w:pPr>
        <w:jc w:val="both"/>
        <w:rPr>
          <w:rFonts w:ascii="Trebuchet MS" w:eastAsia="Trebuchet MS" w:hAnsi="Trebuchet MS" w:cs="Trebuchet MS"/>
          <w:b/>
        </w:rPr>
      </w:pPr>
      <w:r w:rsidRPr="0004462E">
        <w:rPr>
          <w:rFonts w:ascii="Trebuchet MS" w:eastAsia="Trebuchet MS" w:hAnsi="Trebuchet MS" w:cs="Trebuchet MS"/>
          <w:bCs/>
        </w:rPr>
        <w:t>C</w:t>
      </w:r>
      <w:r w:rsidRPr="0004462E">
        <w:rPr>
          <w:rFonts w:ascii="Trebuchet MS" w:eastAsia="Trebuchet MS" w:hAnsi="Trebuchet MS" w:cs="Trebuchet MS"/>
        </w:rPr>
        <w:t xml:space="preserve">abe precisar que de conformidad con la </w:t>
      </w:r>
      <w:r w:rsidRPr="0004462E">
        <w:rPr>
          <w:rFonts w:ascii="Trebuchet MS" w:eastAsia="Trebuchet MS" w:hAnsi="Trebuchet MS" w:cs="Trebuchet MS"/>
          <w:b/>
          <w:bCs/>
        </w:rPr>
        <w:t>jurisprudencia 10/2018</w:t>
      </w:r>
      <w:r w:rsidRPr="0004462E">
        <w:rPr>
          <w:rFonts w:ascii="Trebuchet MS" w:eastAsia="Trebuchet MS" w:hAnsi="Trebuchet MS" w:cs="Trebuchet MS"/>
        </w:rPr>
        <w:t xml:space="preserve">, cuyo rubro establece: </w:t>
      </w:r>
      <w:r w:rsidRPr="0004462E">
        <w:rPr>
          <w:rFonts w:ascii="Trebuchet MS" w:eastAsia="Trebuchet MS" w:hAnsi="Trebuchet MS" w:cs="Trebuchet MS"/>
          <w:b/>
          <w:bCs/>
          <w:i/>
          <w:iCs/>
        </w:rPr>
        <w:t>“</w:t>
      </w:r>
      <w:r w:rsidRPr="0004462E">
        <w:rPr>
          <w:rFonts w:ascii="Trebuchet MS" w:eastAsia="Arial" w:hAnsi="Trebuchet MS" w:cs="Arial"/>
          <w:b/>
          <w:bCs/>
          <w:i/>
          <w:iCs/>
        </w:rPr>
        <w:t>MULTAS. DEBEN FIJARSE CON BASE EN LA UNIDAD DE MEDIDA Y ACTUALIZACIÓN VIGENTE AL MOMENTO DE LA COMISIÓN DE LA INFRACCIÓN</w:t>
      </w:r>
      <w:r w:rsidRPr="0004462E">
        <w:rPr>
          <w:rFonts w:ascii="Trebuchet MS" w:eastAsia="Arial" w:hAnsi="Trebuchet MS" w:cs="Arial"/>
        </w:rPr>
        <w:t>”</w:t>
      </w:r>
      <w:r w:rsidRPr="0004462E">
        <w:rPr>
          <w:rStyle w:val="Refdenotaalpie"/>
          <w:rFonts w:ascii="Trebuchet MS" w:eastAsia="Arial" w:hAnsi="Trebuchet MS"/>
        </w:rPr>
        <w:footnoteReference w:id="5"/>
      </w:r>
      <w:r w:rsidRPr="0004462E">
        <w:rPr>
          <w:rFonts w:ascii="Trebuchet MS" w:eastAsia="Arial" w:hAnsi="Trebuchet MS" w:cs="Arial"/>
        </w:rPr>
        <w:t xml:space="preserve">, se </w:t>
      </w:r>
      <w:r w:rsidRPr="0004462E">
        <w:rPr>
          <w:rFonts w:ascii="Trebuchet MS" w:hAnsi="Trebuchet MS" w:cs="Arial"/>
          <w:shd w:val="clear" w:color="auto" w:fill="FFFFFF"/>
        </w:rPr>
        <w:t xml:space="preserve">toma en cuenta el valor de la Unidad de Medida y Actualización (UMA) vigente al momento de la comisión de la infracción, pues de esa manera se otorga seguridad jurídica respecto al monto de la sanción, ya que se parte de un valor predeterminado en la época de la comisión del ilícito, de ahí que de conformidad al valor publicado por el Instituto Nacional de Estadística y Geografía (INEGI), en el Diario Oficial de la Federación del diez de enero de dos mil dieciocho, el valor diario de la Unidad de Medida y Actualización vigente a partir del primero de febrero de esa misma anualidad, es de </w:t>
      </w:r>
      <w:r w:rsidRPr="0004462E">
        <w:rPr>
          <w:rFonts w:ascii="Trebuchet MS" w:hAnsi="Trebuchet MS" w:cs="Arial"/>
          <w:b/>
          <w:bCs/>
          <w:shd w:val="clear" w:color="auto" w:fill="FFFFFF"/>
        </w:rPr>
        <w:t>$80.60 (ochenta pesos 60/100 M.N.)</w:t>
      </w:r>
    </w:p>
    <w:p w:rsidR="0004462E" w:rsidRPr="0004462E" w:rsidRDefault="0004462E" w:rsidP="007D07F7">
      <w:pPr>
        <w:jc w:val="both"/>
        <w:rPr>
          <w:rFonts w:ascii="Trebuchet MS" w:eastAsia="Trebuchet MS" w:hAnsi="Trebuchet MS" w:cs="Trebuchet MS"/>
        </w:rPr>
      </w:pPr>
    </w:p>
    <w:p w:rsidR="0004462E" w:rsidRPr="0004462E" w:rsidRDefault="0004462E" w:rsidP="007D07F7">
      <w:pPr>
        <w:jc w:val="both"/>
        <w:rPr>
          <w:rFonts w:ascii="Trebuchet MS" w:eastAsia="Trebuchet MS" w:hAnsi="Trebuchet MS" w:cs="Trebuchet MS"/>
        </w:rPr>
      </w:pPr>
      <w:r w:rsidRPr="0004462E">
        <w:rPr>
          <w:rFonts w:ascii="Trebuchet MS" w:eastAsia="Trebuchet MS" w:hAnsi="Trebuchet MS" w:cs="Trebuchet MS"/>
        </w:rPr>
        <w:t>Tal cuantía constituye una base idónea, razonable y proporcional a dicha conducta, si se toma en cuenta las condiciones en que se cometió la infracción, que se vulneraron disposiciones constitucionales de suma trascendencia para el sostenimiento del sistema democrático nacional, y que lógicamente deben reprenderse de manera proporcional a los valores jurídicos que fueron trastocados.</w:t>
      </w:r>
    </w:p>
    <w:p w:rsidR="0004462E" w:rsidRPr="0004462E" w:rsidRDefault="0004462E" w:rsidP="007D07F7">
      <w:pPr>
        <w:jc w:val="both"/>
        <w:rPr>
          <w:rFonts w:ascii="Trebuchet MS" w:eastAsia="Trebuchet MS" w:hAnsi="Trebuchet MS" w:cs="Trebuchet MS"/>
        </w:rPr>
      </w:pPr>
    </w:p>
    <w:p w:rsidR="0004462E" w:rsidRPr="0004462E" w:rsidRDefault="0004462E" w:rsidP="007D07F7">
      <w:pPr>
        <w:jc w:val="both"/>
        <w:rPr>
          <w:rFonts w:ascii="Trebuchet MS" w:eastAsia="Trebuchet MS" w:hAnsi="Trebuchet MS" w:cs="Trebuchet MS"/>
        </w:rPr>
      </w:pPr>
      <w:r w:rsidRPr="0004462E">
        <w:rPr>
          <w:rFonts w:ascii="Trebuchet MS" w:eastAsia="Trebuchet MS" w:hAnsi="Trebuchet MS" w:cs="Trebuchet MS"/>
        </w:rPr>
        <w:t>Dicha sanción se considera adecuada para castigar la conducta que nos ocupa,</w:t>
      </w:r>
      <w:r w:rsidR="00823A69">
        <w:rPr>
          <w:rFonts w:ascii="Trebuchet MS" w:eastAsia="Trebuchet MS" w:hAnsi="Trebuchet MS" w:cs="Trebuchet MS"/>
        </w:rPr>
        <w:t xml:space="preserve"> </w:t>
      </w:r>
      <w:r w:rsidR="00823A69" w:rsidRPr="0006134F">
        <w:rPr>
          <w:rFonts w:ascii="Trebuchet MS" w:eastAsia="Trebuchet MS" w:hAnsi="Trebuchet MS" w:cs="Trebuchet MS"/>
        </w:rPr>
        <w:t xml:space="preserve">consistente en </w:t>
      </w:r>
      <w:r w:rsidR="0006134F" w:rsidRPr="0006134F">
        <w:rPr>
          <w:rFonts w:ascii="Trebuchet MS" w:eastAsia="Trebuchet MS" w:hAnsi="Trebuchet MS" w:cs="Trebuchet MS"/>
          <w:bCs/>
        </w:rPr>
        <w:t xml:space="preserve">Violencia Política </w:t>
      </w:r>
      <w:r w:rsidR="00823A69" w:rsidRPr="0006134F">
        <w:rPr>
          <w:rFonts w:ascii="Trebuchet MS" w:eastAsia="Trebuchet MS" w:hAnsi="Trebuchet MS" w:cs="Trebuchet MS"/>
          <w:bCs/>
        </w:rPr>
        <w:t xml:space="preserve">contra las </w:t>
      </w:r>
      <w:r w:rsidR="0006134F" w:rsidRPr="0006134F">
        <w:rPr>
          <w:rFonts w:ascii="Trebuchet MS" w:eastAsia="Trebuchet MS" w:hAnsi="Trebuchet MS" w:cs="Trebuchet MS"/>
          <w:bCs/>
        </w:rPr>
        <w:t>Mujeres</w:t>
      </w:r>
      <w:r w:rsidR="00823A69" w:rsidRPr="0006134F">
        <w:rPr>
          <w:rFonts w:ascii="Trebuchet MS" w:eastAsia="Trebuchet MS" w:hAnsi="Trebuchet MS" w:cs="Trebuchet MS"/>
          <w:bCs/>
        </w:rPr>
        <w:t xml:space="preserve"> en </w:t>
      </w:r>
      <w:r w:rsidR="0006134F" w:rsidRPr="0006134F">
        <w:rPr>
          <w:rFonts w:ascii="Trebuchet MS" w:eastAsia="Trebuchet MS" w:hAnsi="Trebuchet MS" w:cs="Trebuchet MS"/>
          <w:bCs/>
        </w:rPr>
        <w:t>Razón</w:t>
      </w:r>
      <w:r w:rsidR="00823A69" w:rsidRPr="0006134F">
        <w:rPr>
          <w:rFonts w:ascii="Trebuchet MS" w:eastAsia="Trebuchet MS" w:hAnsi="Trebuchet MS" w:cs="Trebuchet MS"/>
          <w:bCs/>
        </w:rPr>
        <w:t xml:space="preserve"> de </w:t>
      </w:r>
      <w:r w:rsidR="0006134F" w:rsidRPr="0006134F">
        <w:rPr>
          <w:rFonts w:ascii="Trebuchet MS" w:eastAsia="Trebuchet MS" w:hAnsi="Trebuchet MS" w:cs="Trebuchet MS"/>
          <w:bCs/>
        </w:rPr>
        <w:t>Género</w:t>
      </w:r>
      <w:r w:rsidR="00823A69">
        <w:rPr>
          <w:rFonts w:ascii="Trebuchet MS" w:eastAsia="Trebuchet MS" w:hAnsi="Trebuchet MS" w:cs="Trebuchet MS"/>
        </w:rPr>
        <w:t xml:space="preserve">, </w:t>
      </w:r>
      <w:r w:rsidRPr="0004462E">
        <w:rPr>
          <w:rFonts w:ascii="Trebuchet MS" w:eastAsia="Trebuchet MS" w:hAnsi="Trebuchet MS" w:cs="Trebuchet MS"/>
        </w:rPr>
        <w:t>sin ser gravosa, sí puede inhibir al responsable, para que en el futuro vigile el cumplimiento de las normas de la materia, tomando en cuenta además las particularidades que concurrieron en el presente asunto.</w:t>
      </w:r>
    </w:p>
    <w:p w:rsidR="0004462E" w:rsidRPr="0004462E" w:rsidRDefault="0004462E" w:rsidP="007D07F7">
      <w:pPr>
        <w:jc w:val="both"/>
        <w:rPr>
          <w:rFonts w:ascii="Trebuchet MS" w:eastAsia="Trebuchet MS" w:hAnsi="Trebuchet MS" w:cs="Trebuchet MS"/>
        </w:rPr>
      </w:pPr>
    </w:p>
    <w:p w:rsidR="0004462E" w:rsidRPr="0004462E" w:rsidRDefault="00E20CF0" w:rsidP="007D07F7">
      <w:pPr>
        <w:jc w:val="both"/>
        <w:rPr>
          <w:rFonts w:ascii="Trebuchet MS" w:eastAsia="Trebuchet MS" w:hAnsi="Trebuchet MS" w:cs="Trebuchet MS"/>
        </w:rPr>
      </w:pPr>
      <w:r>
        <w:rPr>
          <w:rFonts w:ascii="Trebuchet MS" w:eastAsia="Trebuchet MS" w:hAnsi="Trebuchet MS" w:cs="Trebuchet MS"/>
        </w:rPr>
        <w:t>Para tal efecto, deberá</w:t>
      </w:r>
      <w:r w:rsidR="0004462E" w:rsidRPr="0004462E">
        <w:rPr>
          <w:rFonts w:ascii="Trebuchet MS" w:eastAsia="Trebuchet MS" w:hAnsi="Trebuchet MS" w:cs="Trebuchet MS"/>
        </w:rPr>
        <w:t xml:space="preserve"> comparecer por sí o por medio de su representante legal que acredite tal personalidad, y realizar el pago de la multa en la Dirección de Administración y Finanzas de este Instituto Electoral y de Participación Ciudadana del Estado de Jalisco, en un término improrrogable de cinco días posteriores la notificación de la presente</w:t>
      </w:r>
      <w:r w:rsidR="00547016">
        <w:rPr>
          <w:rFonts w:ascii="Trebuchet MS" w:eastAsia="Trebuchet MS" w:hAnsi="Trebuchet MS" w:cs="Trebuchet MS"/>
        </w:rPr>
        <w:t xml:space="preserve"> resolución</w:t>
      </w:r>
      <w:r w:rsidR="0004462E" w:rsidRPr="0004462E">
        <w:rPr>
          <w:rFonts w:ascii="Trebuchet MS" w:eastAsia="Trebuchet MS" w:hAnsi="Trebuchet MS" w:cs="Trebuchet MS"/>
        </w:rPr>
        <w:t xml:space="preserve">. </w:t>
      </w:r>
    </w:p>
    <w:p w:rsidR="0004462E" w:rsidRPr="0004462E" w:rsidRDefault="0004462E" w:rsidP="007D07F7">
      <w:pPr>
        <w:jc w:val="both"/>
        <w:rPr>
          <w:rFonts w:ascii="Trebuchet MS" w:eastAsia="Trebuchet MS" w:hAnsi="Trebuchet MS" w:cs="Trebuchet MS"/>
        </w:rPr>
      </w:pPr>
    </w:p>
    <w:p w:rsidR="0004462E" w:rsidRPr="0004462E" w:rsidRDefault="0004462E" w:rsidP="007D07F7">
      <w:pPr>
        <w:jc w:val="both"/>
        <w:rPr>
          <w:rFonts w:ascii="Trebuchet MS" w:eastAsia="Trebuchet MS" w:hAnsi="Trebuchet MS" w:cs="Trebuchet MS"/>
        </w:rPr>
      </w:pPr>
      <w:r w:rsidRPr="0004462E">
        <w:rPr>
          <w:rFonts w:ascii="Trebuchet MS" w:eastAsia="Trebuchet MS" w:hAnsi="Trebuchet MS" w:cs="Trebuchet MS"/>
        </w:rPr>
        <w:t xml:space="preserve">En caso de que </w:t>
      </w:r>
      <w:r w:rsidR="00E20CF0">
        <w:rPr>
          <w:rFonts w:ascii="Trebuchet MS" w:eastAsia="Trebuchet MS" w:hAnsi="Trebuchet MS" w:cs="Trebuchet MS"/>
        </w:rPr>
        <w:t>el denunciado</w:t>
      </w:r>
      <w:r w:rsidRPr="0004462E">
        <w:rPr>
          <w:rFonts w:ascii="Trebuchet MS" w:eastAsia="Trebuchet MS" w:hAnsi="Trebuchet MS" w:cs="Trebuchet MS"/>
        </w:rPr>
        <w:t xml:space="preserve"> no cumpla voluntariamente con el pago de la multa impuesta, se solicitara el apoyo a la autoridad competente para que coadyuve en la ejecución de la sanción impuesta.</w:t>
      </w:r>
    </w:p>
    <w:p w:rsidR="0004462E" w:rsidRDefault="0004462E" w:rsidP="007D07F7">
      <w:pPr>
        <w:jc w:val="both"/>
        <w:rPr>
          <w:rFonts w:ascii="Trebuchet MS" w:eastAsia="Trebuchet MS" w:hAnsi="Trebuchet MS" w:cs="Trebuchet MS"/>
        </w:rPr>
      </w:pPr>
    </w:p>
    <w:p w:rsidR="001E78BE" w:rsidRPr="0004462E" w:rsidRDefault="00104235" w:rsidP="007D07F7">
      <w:pPr>
        <w:pBdr>
          <w:top w:val="nil"/>
          <w:left w:val="nil"/>
          <w:bottom w:val="nil"/>
          <w:right w:val="nil"/>
          <w:between w:val="nil"/>
        </w:pBdr>
        <w:jc w:val="both"/>
        <w:rPr>
          <w:rFonts w:ascii="Trebuchet MS" w:eastAsia="Trebuchet MS" w:hAnsi="Trebuchet MS" w:cs="Trebuchet MS"/>
        </w:rPr>
      </w:pPr>
      <w:r w:rsidRPr="0004462E">
        <w:rPr>
          <w:rFonts w:ascii="Trebuchet MS" w:eastAsia="Trebuchet MS" w:hAnsi="Trebuchet MS" w:cs="Trebuchet MS"/>
        </w:rPr>
        <w:lastRenderedPageBreak/>
        <w:t>Con base en lo anterior</w:t>
      </w:r>
      <w:r w:rsidR="001E78BE" w:rsidRPr="0004462E">
        <w:rPr>
          <w:rFonts w:ascii="Trebuchet MS" w:eastAsia="Trebuchet MS" w:hAnsi="Trebuchet MS" w:cs="Trebuchet MS"/>
        </w:rPr>
        <w:t>, este Órgano Colegiado aprecia que la sanción prevista en el artículo 458 párrafo 1, fracción I, inciso b) del Código Electoral del Estado de Jalisco, resulta idónea, necesaria y proporcional.</w:t>
      </w:r>
    </w:p>
    <w:p w:rsidR="001E78BE" w:rsidRPr="0004462E" w:rsidRDefault="001E78BE" w:rsidP="007D07F7">
      <w:pPr>
        <w:pBdr>
          <w:top w:val="nil"/>
          <w:left w:val="nil"/>
          <w:bottom w:val="nil"/>
          <w:right w:val="nil"/>
          <w:between w:val="nil"/>
        </w:pBdr>
        <w:jc w:val="both"/>
        <w:rPr>
          <w:rFonts w:ascii="Trebuchet MS" w:eastAsia="Trebuchet MS" w:hAnsi="Trebuchet MS" w:cs="Trebuchet MS"/>
        </w:rPr>
      </w:pPr>
    </w:p>
    <w:p w:rsidR="00FD2EBF" w:rsidRDefault="00823A69" w:rsidP="007D07F7">
      <w:pPr>
        <w:pBdr>
          <w:top w:val="nil"/>
          <w:left w:val="nil"/>
          <w:bottom w:val="nil"/>
          <w:right w:val="nil"/>
          <w:between w:val="nil"/>
        </w:pBdr>
        <w:jc w:val="both"/>
        <w:rPr>
          <w:rFonts w:ascii="Trebuchet MS" w:eastAsia="Trebuchet MS" w:hAnsi="Trebuchet MS" w:cs="Trebuchet MS"/>
        </w:rPr>
      </w:pPr>
      <w:r w:rsidRPr="00547016">
        <w:rPr>
          <w:rFonts w:ascii="Trebuchet MS" w:eastAsia="Trebuchet MS" w:hAnsi="Trebuchet MS" w:cs="Trebuchet MS"/>
          <w:b/>
          <w:bCs/>
        </w:rPr>
        <w:t xml:space="preserve">Impacto en las actividades del sujeto infractor. </w:t>
      </w:r>
      <w:r w:rsidRPr="00547016">
        <w:rPr>
          <w:rFonts w:ascii="Trebuchet MS" w:eastAsia="Trebuchet MS" w:hAnsi="Trebuchet MS" w:cs="Trebuchet MS"/>
        </w:rPr>
        <w:t>Es</w:t>
      </w:r>
      <w:r w:rsidR="0004462E" w:rsidRPr="00547016">
        <w:rPr>
          <w:rFonts w:ascii="Trebuchet MS" w:eastAsia="Trebuchet MS" w:hAnsi="Trebuchet MS" w:cs="Trebuchet MS"/>
        </w:rPr>
        <w:t xml:space="preserve">te órgano colegiado </w:t>
      </w:r>
      <w:r w:rsidR="001E78BE" w:rsidRPr="00547016">
        <w:rPr>
          <w:rFonts w:ascii="Trebuchet MS" w:eastAsia="Trebuchet MS" w:hAnsi="Trebuchet MS" w:cs="Trebuchet MS"/>
        </w:rPr>
        <w:t>infiere</w:t>
      </w:r>
      <w:r w:rsidR="001E78BE" w:rsidRPr="0004462E">
        <w:rPr>
          <w:rFonts w:ascii="Trebuchet MS" w:eastAsia="Trebuchet MS" w:hAnsi="Trebuchet MS" w:cs="Trebuchet MS"/>
        </w:rPr>
        <w:t xml:space="preserve"> que </w:t>
      </w:r>
      <w:r w:rsidR="0004462E">
        <w:rPr>
          <w:rFonts w:ascii="Trebuchet MS" w:eastAsia="Trebuchet MS" w:hAnsi="Trebuchet MS" w:cs="Trebuchet MS"/>
        </w:rPr>
        <w:t xml:space="preserve">el denunciado </w:t>
      </w:r>
      <w:r w:rsidR="001E78BE" w:rsidRPr="0004462E">
        <w:rPr>
          <w:rFonts w:ascii="Trebuchet MS" w:eastAsia="Trebuchet MS" w:hAnsi="Trebuchet MS" w:cs="Trebuchet MS"/>
        </w:rPr>
        <w:t>cuenta con la capacidad económica pa</w:t>
      </w:r>
      <w:r w:rsidR="00104235" w:rsidRPr="0004462E">
        <w:rPr>
          <w:rFonts w:ascii="Trebuchet MS" w:eastAsia="Trebuchet MS" w:hAnsi="Trebuchet MS" w:cs="Trebuchet MS"/>
        </w:rPr>
        <w:t xml:space="preserve">ra hacer frente a esta sanción, puesto que de las constancias que obran en el presente procedimiento, es accionista y socio de las empresas señaladas, </w:t>
      </w:r>
      <w:r w:rsidR="0004462E">
        <w:rPr>
          <w:rFonts w:ascii="Trebuchet MS" w:eastAsia="Trebuchet MS" w:hAnsi="Trebuchet MS" w:cs="Trebuchet MS"/>
        </w:rPr>
        <w:t>las mismas se encuentra vigentes y sigue conservando su calidad de socio y accionista de las mismas</w:t>
      </w:r>
      <w:r w:rsidR="00FD2EBF">
        <w:rPr>
          <w:rFonts w:ascii="Trebuchet MS" w:eastAsia="Trebuchet MS" w:hAnsi="Trebuchet MS" w:cs="Trebuchet MS"/>
        </w:rPr>
        <w:t xml:space="preserve">, </w:t>
      </w:r>
      <w:r w:rsidR="0004462E">
        <w:rPr>
          <w:rFonts w:ascii="Trebuchet MS" w:eastAsia="Trebuchet MS" w:hAnsi="Trebuchet MS" w:cs="Trebuchet MS"/>
        </w:rPr>
        <w:t>por no obrar prueba que acredite lo contrario</w:t>
      </w:r>
      <w:r w:rsidR="00FD2EBF">
        <w:rPr>
          <w:rFonts w:ascii="Trebuchet MS" w:eastAsia="Trebuchet MS" w:hAnsi="Trebuchet MS" w:cs="Trebuchet MS"/>
        </w:rPr>
        <w:t>.</w:t>
      </w:r>
    </w:p>
    <w:p w:rsidR="00FD2EBF" w:rsidRDefault="00FD2EBF" w:rsidP="007D07F7">
      <w:pPr>
        <w:pBdr>
          <w:top w:val="nil"/>
          <w:left w:val="nil"/>
          <w:bottom w:val="nil"/>
          <w:right w:val="nil"/>
          <w:between w:val="nil"/>
        </w:pBdr>
        <w:jc w:val="both"/>
        <w:rPr>
          <w:rFonts w:ascii="Trebuchet MS" w:eastAsia="Trebuchet MS" w:hAnsi="Trebuchet MS" w:cs="Trebuchet MS"/>
        </w:rPr>
      </w:pPr>
    </w:p>
    <w:p w:rsidR="009A4532" w:rsidRDefault="00FD2EBF" w:rsidP="007D07F7">
      <w:pPr>
        <w:pBdr>
          <w:top w:val="nil"/>
          <w:left w:val="nil"/>
          <w:bottom w:val="nil"/>
          <w:right w:val="nil"/>
          <w:between w:val="nil"/>
        </w:pBdr>
        <w:jc w:val="both"/>
        <w:rPr>
          <w:rFonts w:ascii="Trebuchet MS" w:eastAsia="Trebuchet MS" w:hAnsi="Trebuchet MS" w:cs="Trebuchet MS"/>
        </w:rPr>
      </w:pPr>
      <w:r>
        <w:rPr>
          <w:rFonts w:ascii="Trebuchet MS" w:eastAsia="Trebuchet MS" w:hAnsi="Trebuchet MS" w:cs="Trebuchet MS"/>
        </w:rPr>
        <w:t>Lo anterior,</w:t>
      </w:r>
      <w:r w:rsidR="0004462E">
        <w:rPr>
          <w:rFonts w:ascii="Trebuchet MS" w:eastAsia="Trebuchet MS" w:hAnsi="Trebuchet MS" w:cs="Trebuchet MS"/>
        </w:rPr>
        <w:t xml:space="preserve"> máxime que no compareció a refutar el contenido de</w:t>
      </w:r>
      <w:r>
        <w:rPr>
          <w:rFonts w:ascii="Trebuchet MS" w:eastAsia="Trebuchet MS" w:hAnsi="Trebuchet MS" w:cs="Trebuchet MS"/>
        </w:rPr>
        <w:t>l</w:t>
      </w:r>
      <w:r w:rsidR="0004462E">
        <w:rPr>
          <w:rFonts w:ascii="Trebuchet MS" w:eastAsia="Trebuchet MS" w:hAnsi="Trebuchet MS" w:cs="Trebuchet MS"/>
        </w:rPr>
        <w:t xml:space="preserve"> acta de verificación realizada ni aportó documento alguno tendiente para acreditar su capacidad económica,</w:t>
      </w:r>
      <w:r w:rsidR="00BC2349">
        <w:rPr>
          <w:rFonts w:ascii="Trebuchet MS" w:eastAsia="Trebuchet MS" w:hAnsi="Trebuchet MS" w:cs="Trebuchet MS"/>
        </w:rPr>
        <w:t xml:space="preserve"> además de </w:t>
      </w:r>
      <w:r w:rsidR="00BC2349">
        <w:rPr>
          <w:rFonts w:ascii="Trebuchet MS" w:hAnsi="Trebuchet MS" w:cs="Arial"/>
        </w:rPr>
        <w:t>editor responsable y colaborador de la revista electrónica “La Verdad del Centro”;</w:t>
      </w:r>
      <w:r w:rsidR="0004462E">
        <w:rPr>
          <w:rFonts w:ascii="Trebuchet MS" w:eastAsia="Trebuchet MS" w:hAnsi="Trebuchet MS" w:cs="Trebuchet MS"/>
        </w:rPr>
        <w:t xml:space="preserve"> por tanto</w:t>
      </w:r>
      <w:r w:rsidR="00C4618B">
        <w:rPr>
          <w:rFonts w:ascii="Trebuchet MS" w:eastAsia="Trebuchet MS" w:hAnsi="Trebuchet MS" w:cs="Trebuchet MS"/>
        </w:rPr>
        <w:t>,</w:t>
      </w:r>
      <w:r w:rsidR="0004462E">
        <w:rPr>
          <w:rFonts w:ascii="Trebuchet MS" w:eastAsia="Trebuchet MS" w:hAnsi="Trebuchet MS" w:cs="Trebuchet MS"/>
        </w:rPr>
        <w:t xml:space="preserve"> se considera que </w:t>
      </w:r>
      <w:r w:rsidR="00104235" w:rsidRPr="0004462E">
        <w:rPr>
          <w:rFonts w:ascii="Trebuchet MS" w:eastAsia="Trebuchet MS" w:hAnsi="Trebuchet MS" w:cs="Trebuchet MS"/>
        </w:rPr>
        <w:t xml:space="preserve">puede hacer frente a la multa establecida sin que le cause un agravio </w:t>
      </w:r>
      <w:r w:rsidR="009A4532" w:rsidRPr="0004462E">
        <w:rPr>
          <w:rFonts w:ascii="Trebuchet MS" w:eastAsia="Trebuchet MS" w:hAnsi="Trebuchet MS" w:cs="Trebuchet MS"/>
        </w:rPr>
        <w:t>en su haber patrimonial.</w:t>
      </w:r>
    </w:p>
    <w:p w:rsidR="001E78BE" w:rsidRPr="001F2886" w:rsidRDefault="001E78BE" w:rsidP="007D07F7">
      <w:pPr>
        <w:pBdr>
          <w:top w:val="nil"/>
          <w:left w:val="nil"/>
          <w:bottom w:val="nil"/>
          <w:right w:val="nil"/>
          <w:between w:val="nil"/>
        </w:pBdr>
        <w:jc w:val="both"/>
        <w:rPr>
          <w:rFonts w:ascii="Trebuchet MS" w:eastAsia="Trebuchet MS" w:hAnsi="Trebuchet MS" w:cs="Trebuchet MS"/>
        </w:rPr>
      </w:pPr>
    </w:p>
    <w:p w:rsidR="00742F4C" w:rsidRDefault="00742F4C" w:rsidP="007D07F7">
      <w:pPr>
        <w:pBdr>
          <w:top w:val="nil"/>
          <w:left w:val="nil"/>
          <w:bottom w:val="nil"/>
          <w:right w:val="nil"/>
          <w:between w:val="nil"/>
        </w:pBdr>
        <w:jc w:val="both"/>
        <w:rPr>
          <w:rFonts w:ascii="Trebuchet MS" w:eastAsia="Trebuchet MS" w:hAnsi="Trebuchet MS" w:cs="Trebuchet MS"/>
        </w:rPr>
      </w:pPr>
      <w:r w:rsidRPr="001F2886">
        <w:rPr>
          <w:rFonts w:ascii="Trebuchet MS" w:eastAsia="Trebuchet MS" w:hAnsi="Trebuchet MS" w:cs="Trebuchet MS"/>
        </w:rPr>
        <w:t>Por las consideraciones antes expuestas</w:t>
      </w:r>
      <w:r w:rsidR="00D31D48">
        <w:rPr>
          <w:rFonts w:ascii="Trebuchet MS" w:eastAsia="Trebuchet MS" w:hAnsi="Trebuchet MS" w:cs="Trebuchet MS"/>
        </w:rPr>
        <w:t xml:space="preserve"> la Comisión de Quejas y denuncias </w:t>
      </w:r>
      <w:r w:rsidR="001E3417">
        <w:rPr>
          <w:rFonts w:ascii="Trebuchet MS" w:eastAsia="Trebuchet MS" w:hAnsi="Trebuchet MS" w:cs="Trebuchet MS"/>
        </w:rPr>
        <w:t xml:space="preserve">determina </w:t>
      </w:r>
      <w:r w:rsidR="00D31D48">
        <w:rPr>
          <w:rFonts w:ascii="Trebuchet MS" w:eastAsia="Trebuchet MS" w:hAnsi="Trebuchet MS" w:cs="Trebuchet MS"/>
        </w:rPr>
        <w:t xml:space="preserve">y </w:t>
      </w:r>
      <w:r w:rsidR="001E3417">
        <w:rPr>
          <w:rFonts w:ascii="Trebuchet MS" w:eastAsia="Trebuchet MS" w:hAnsi="Trebuchet MS" w:cs="Trebuchet MS"/>
        </w:rPr>
        <w:t>somete</w:t>
      </w:r>
      <w:r w:rsidR="00D31D48">
        <w:rPr>
          <w:rFonts w:ascii="Trebuchet MS" w:eastAsia="Trebuchet MS" w:hAnsi="Trebuchet MS" w:cs="Trebuchet MS"/>
        </w:rPr>
        <w:t xml:space="preserve"> a consideración del Consejo G</w:t>
      </w:r>
      <w:r w:rsidR="001E3417">
        <w:rPr>
          <w:rFonts w:ascii="Trebuchet MS" w:eastAsia="Trebuchet MS" w:hAnsi="Trebuchet MS" w:cs="Trebuchet MS"/>
        </w:rPr>
        <w:t>enera los siguientes:</w:t>
      </w:r>
    </w:p>
    <w:p w:rsidR="00742F4C" w:rsidRPr="001F2886" w:rsidRDefault="00742F4C" w:rsidP="007D07F7">
      <w:pPr>
        <w:pBdr>
          <w:top w:val="nil"/>
          <w:left w:val="nil"/>
          <w:bottom w:val="nil"/>
          <w:right w:val="nil"/>
          <w:between w:val="nil"/>
        </w:pBdr>
        <w:jc w:val="both"/>
        <w:rPr>
          <w:rFonts w:ascii="Trebuchet MS" w:eastAsia="Trebuchet MS" w:hAnsi="Trebuchet MS" w:cs="Trebuchet MS"/>
          <w:b/>
        </w:rPr>
      </w:pPr>
    </w:p>
    <w:p w:rsidR="00742F4C" w:rsidRPr="00CD3598" w:rsidRDefault="00742F4C" w:rsidP="007D07F7">
      <w:pPr>
        <w:pBdr>
          <w:top w:val="nil"/>
          <w:left w:val="nil"/>
          <w:bottom w:val="nil"/>
          <w:right w:val="nil"/>
          <w:between w:val="nil"/>
        </w:pBdr>
        <w:jc w:val="center"/>
        <w:rPr>
          <w:rFonts w:ascii="Trebuchet MS" w:eastAsia="Trebuchet MS" w:hAnsi="Trebuchet MS" w:cs="Trebuchet MS"/>
          <w:b/>
          <w:lang w:val="pt-BR"/>
        </w:rPr>
      </w:pPr>
      <w:r w:rsidRPr="00CD3598">
        <w:rPr>
          <w:rFonts w:ascii="Trebuchet MS" w:eastAsia="Trebuchet MS" w:hAnsi="Trebuchet MS" w:cs="Trebuchet MS"/>
          <w:b/>
          <w:lang w:val="pt-BR"/>
        </w:rPr>
        <w:t xml:space="preserve">R E S </w:t>
      </w:r>
      <w:r w:rsidR="001E3417" w:rsidRPr="00CD3598">
        <w:rPr>
          <w:rFonts w:ascii="Trebuchet MS" w:eastAsia="Trebuchet MS" w:hAnsi="Trebuchet MS" w:cs="Trebuchet MS"/>
          <w:b/>
          <w:lang w:val="pt-BR"/>
        </w:rPr>
        <w:t>O L U T I V O S</w:t>
      </w:r>
      <w:r w:rsidRPr="00CD3598">
        <w:rPr>
          <w:rFonts w:ascii="Trebuchet MS" w:eastAsia="Trebuchet MS" w:hAnsi="Trebuchet MS" w:cs="Trebuchet MS"/>
          <w:b/>
          <w:lang w:val="pt-BR"/>
        </w:rPr>
        <w:t>:</w:t>
      </w:r>
    </w:p>
    <w:p w:rsidR="00742F4C" w:rsidRPr="00CD3598" w:rsidRDefault="00742F4C" w:rsidP="007D07F7">
      <w:pPr>
        <w:pBdr>
          <w:top w:val="nil"/>
          <w:left w:val="nil"/>
          <w:bottom w:val="nil"/>
          <w:right w:val="nil"/>
          <w:between w:val="nil"/>
        </w:pBdr>
        <w:jc w:val="both"/>
        <w:rPr>
          <w:rFonts w:ascii="Trebuchet MS" w:eastAsia="Trebuchet MS" w:hAnsi="Trebuchet MS" w:cs="Trebuchet MS"/>
          <w:b/>
          <w:lang w:val="pt-BR"/>
        </w:rPr>
      </w:pPr>
    </w:p>
    <w:p w:rsidR="00547016" w:rsidRDefault="00547016" w:rsidP="007D07F7">
      <w:pPr>
        <w:jc w:val="both"/>
        <w:rPr>
          <w:rFonts w:ascii="Trebuchet MS" w:hAnsi="Trebuchet MS" w:cs="Arial"/>
          <w:b/>
          <w:lang w:val="es-ES" w:eastAsia="es-ES"/>
        </w:rPr>
      </w:pPr>
      <w:r>
        <w:rPr>
          <w:rFonts w:ascii="Trebuchet MS" w:eastAsia="Trebuchet MS" w:hAnsi="Trebuchet MS" w:cs="Trebuchet MS"/>
          <w:b/>
        </w:rPr>
        <w:t>Primero</w:t>
      </w:r>
      <w:r w:rsidRPr="00547016">
        <w:rPr>
          <w:rFonts w:ascii="Trebuchet MS" w:eastAsia="Trebuchet MS" w:hAnsi="Trebuchet MS" w:cs="Trebuchet MS"/>
          <w:b/>
        </w:rPr>
        <w:t>.</w:t>
      </w:r>
      <w:r w:rsidRPr="00547016">
        <w:rPr>
          <w:rFonts w:ascii="Trebuchet MS" w:hAnsi="Trebuchet MS" w:cs="Arial"/>
        </w:rPr>
        <w:t xml:space="preserve"> Atendiendo a que Rodolfo Franco Ramírez no cumplió con el</w:t>
      </w:r>
      <w:r w:rsidR="000D4572">
        <w:rPr>
          <w:rFonts w:ascii="Trebuchet MS" w:hAnsi="Trebuchet MS" w:cs="Arial"/>
        </w:rPr>
        <w:t xml:space="preserve"> requerimiento contenido en acuerdo</w:t>
      </w:r>
      <w:r w:rsidRPr="00547016">
        <w:rPr>
          <w:rFonts w:ascii="Trebuchet MS" w:hAnsi="Trebuchet MS" w:cs="Arial"/>
        </w:rPr>
        <w:t xml:space="preserve"> de treinta de enero de dos mil ve</w:t>
      </w:r>
      <w:r w:rsidR="002350E5">
        <w:rPr>
          <w:rFonts w:ascii="Trebuchet MS" w:hAnsi="Trebuchet MS" w:cs="Arial"/>
        </w:rPr>
        <w:t>i</w:t>
      </w:r>
      <w:r w:rsidRPr="00547016">
        <w:rPr>
          <w:rFonts w:ascii="Trebuchet MS" w:hAnsi="Trebuchet MS" w:cs="Arial"/>
        </w:rPr>
        <w:t xml:space="preserve">nte, se hace efectivo </w:t>
      </w:r>
      <w:r>
        <w:rPr>
          <w:rFonts w:ascii="Trebuchet MS" w:hAnsi="Trebuchet MS" w:cs="Arial"/>
        </w:rPr>
        <w:t xml:space="preserve">el apercibimiento por lo que se resuelve la </w:t>
      </w:r>
      <w:r w:rsidRPr="00547016">
        <w:rPr>
          <w:rFonts w:ascii="Trebuchet MS" w:hAnsi="Trebuchet MS" w:cs="Arial"/>
        </w:rPr>
        <w:t xml:space="preserve">capacidad económica </w:t>
      </w:r>
      <w:r>
        <w:rPr>
          <w:rFonts w:ascii="Trebuchet MS" w:hAnsi="Trebuchet MS" w:cs="Arial"/>
        </w:rPr>
        <w:t xml:space="preserve">del </w:t>
      </w:r>
      <w:r w:rsidR="00390D68">
        <w:rPr>
          <w:rFonts w:ascii="Trebuchet MS" w:hAnsi="Trebuchet MS" w:cs="Arial"/>
        </w:rPr>
        <w:t xml:space="preserve">mismo </w:t>
      </w:r>
      <w:r w:rsidRPr="00547016">
        <w:rPr>
          <w:rFonts w:ascii="Trebuchet MS" w:hAnsi="Trebuchet MS" w:cs="Arial"/>
        </w:rPr>
        <w:t>en atención a las constancias que obran en el procedimiento en que se actúa.</w:t>
      </w:r>
    </w:p>
    <w:p w:rsidR="00547016" w:rsidRPr="00547016" w:rsidRDefault="00547016" w:rsidP="007D07F7">
      <w:pPr>
        <w:pBdr>
          <w:top w:val="nil"/>
          <w:left w:val="nil"/>
          <w:bottom w:val="nil"/>
          <w:right w:val="nil"/>
          <w:between w:val="nil"/>
        </w:pBdr>
        <w:jc w:val="both"/>
        <w:rPr>
          <w:rFonts w:ascii="Trebuchet MS" w:eastAsia="Trebuchet MS" w:hAnsi="Trebuchet MS" w:cs="Trebuchet MS"/>
          <w:b/>
        </w:rPr>
      </w:pPr>
    </w:p>
    <w:p w:rsidR="009C27AA" w:rsidRDefault="00547016" w:rsidP="007D07F7">
      <w:pPr>
        <w:pBdr>
          <w:top w:val="nil"/>
          <w:left w:val="nil"/>
          <w:bottom w:val="nil"/>
          <w:right w:val="nil"/>
          <w:between w:val="nil"/>
        </w:pBdr>
        <w:jc w:val="both"/>
        <w:rPr>
          <w:rFonts w:ascii="Trebuchet MS" w:eastAsia="Trebuchet MS" w:hAnsi="Trebuchet MS" w:cs="Trebuchet MS"/>
        </w:rPr>
      </w:pPr>
      <w:r>
        <w:rPr>
          <w:rFonts w:ascii="Trebuchet MS" w:eastAsia="Trebuchet MS" w:hAnsi="Trebuchet MS" w:cs="Trebuchet MS"/>
          <w:b/>
        </w:rPr>
        <w:t>Segundo</w:t>
      </w:r>
      <w:r w:rsidR="00742F4C" w:rsidRPr="001F2886">
        <w:rPr>
          <w:rFonts w:ascii="Trebuchet MS" w:eastAsia="Trebuchet MS" w:hAnsi="Trebuchet MS" w:cs="Trebuchet MS"/>
          <w:b/>
        </w:rPr>
        <w:t>.</w:t>
      </w:r>
      <w:r w:rsidR="00742F4C" w:rsidRPr="001F2886">
        <w:rPr>
          <w:rFonts w:ascii="Trebuchet MS" w:eastAsia="Trebuchet MS" w:hAnsi="Trebuchet MS" w:cs="Trebuchet MS"/>
        </w:rPr>
        <w:t xml:space="preserve"> </w:t>
      </w:r>
      <w:r w:rsidR="00E20CF0">
        <w:rPr>
          <w:rFonts w:ascii="Trebuchet MS" w:eastAsia="Trebuchet MS" w:hAnsi="Trebuchet MS" w:cs="Trebuchet MS"/>
        </w:rPr>
        <w:t xml:space="preserve">En cumplimiento a la resolución emitida por el Tribunal Electoral del Estado de Jalisco, dentro del recurso de </w:t>
      </w:r>
      <w:r w:rsidR="0033071B">
        <w:rPr>
          <w:rFonts w:ascii="Trebuchet MS" w:eastAsia="Trebuchet MS" w:hAnsi="Trebuchet MS" w:cs="Trebuchet MS"/>
        </w:rPr>
        <w:t>apelación identificado con la c</w:t>
      </w:r>
      <w:r w:rsidR="00E20CF0">
        <w:rPr>
          <w:rFonts w:ascii="Trebuchet MS" w:eastAsia="Trebuchet MS" w:hAnsi="Trebuchet MS" w:cs="Trebuchet MS"/>
        </w:rPr>
        <w:t>l</w:t>
      </w:r>
      <w:r w:rsidR="0033071B">
        <w:rPr>
          <w:rFonts w:ascii="Trebuchet MS" w:eastAsia="Trebuchet MS" w:hAnsi="Trebuchet MS" w:cs="Trebuchet MS"/>
        </w:rPr>
        <w:t>a</w:t>
      </w:r>
      <w:r w:rsidR="00E20CF0">
        <w:rPr>
          <w:rFonts w:ascii="Trebuchet MS" w:eastAsia="Trebuchet MS" w:hAnsi="Trebuchet MS" w:cs="Trebuchet MS"/>
        </w:rPr>
        <w:t xml:space="preserve">ve RAP-008-2019 de fecha veintiocho de enero de dos mil </w:t>
      </w:r>
      <w:r w:rsidR="004B64D0">
        <w:rPr>
          <w:rFonts w:ascii="Trebuchet MS" w:eastAsia="Trebuchet MS" w:hAnsi="Trebuchet MS" w:cs="Trebuchet MS"/>
        </w:rPr>
        <w:t>veinte</w:t>
      </w:r>
      <w:r w:rsidR="00E20CF0">
        <w:rPr>
          <w:rFonts w:ascii="Trebuchet MS" w:eastAsia="Trebuchet MS" w:hAnsi="Trebuchet MS" w:cs="Trebuchet MS"/>
        </w:rPr>
        <w:t xml:space="preserve">, </w:t>
      </w:r>
      <w:r w:rsidR="009C27AA">
        <w:rPr>
          <w:rFonts w:ascii="Trebuchet MS" w:eastAsia="Trebuchet MS" w:hAnsi="Trebuchet MS" w:cs="Trebuchet MS"/>
        </w:rPr>
        <w:t>s</w:t>
      </w:r>
      <w:r w:rsidR="00742F4C" w:rsidRPr="001F2886">
        <w:rPr>
          <w:rFonts w:ascii="Trebuchet MS" w:eastAsia="Trebuchet MS" w:hAnsi="Trebuchet MS" w:cs="Trebuchet MS"/>
        </w:rPr>
        <w:t xml:space="preserve">e impone </w:t>
      </w:r>
      <w:r w:rsidR="009C27AA">
        <w:rPr>
          <w:rFonts w:ascii="Trebuchet MS" w:eastAsia="Trebuchet MS" w:hAnsi="Trebuchet MS" w:cs="Trebuchet MS"/>
        </w:rPr>
        <w:t xml:space="preserve">al denunciado </w:t>
      </w:r>
      <w:r w:rsidR="00742F4C" w:rsidRPr="001F2886">
        <w:rPr>
          <w:rFonts w:ascii="Trebuchet MS" w:eastAsia="Trebuchet MS" w:hAnsi="Trebuchet MS" w:cs="Trebuchet MS"/>
        </w:rPr>
        <w:t xml:space="preserve">la sanción consistente en una </w:t>
      </w:r>
      <w:r w:rsidR="00742F4C" w:rsidRPr="001F2886">
        <w:rPr>
          <w:rFonts w:ascii="Trebuchet MS" w:eastAsia="Trebuchet MS" w:hAnsi="Trebuchet MS" w:cs="Trebuchet MS"/>
          <w:b/>
        </w:rPr>
        <w:t>multa</w:t>
      </w:r>
      <w:r w:rsidR="009C27AA">
        <w:rPr>
          <w:rFonts w:ascii="Trebuchet MS" w:eastAsia="Trebuchet MS" w:hAnsi="Trebuchet MS" w:cs="Trebuchet MS"/>
          <w:b/>
        </w:rPr>
        <w:t xml:space="preserve"> por la cantidad de </w:t>
      </w:r>
      <w:r w:rsidR="0075559E">
        <w:rPr>
          <w:rFonts w:ascii="Trebuchet MS" w:eastAsia="Trebuchet MS" w:hAnsi="Trebuchet MS" w:cs="Trebuchet MS"/>
          <w:b/>
        </w:rPr>
        <w:t>$</w:t>
      </w:r>
      <w:r w:rsidR="009C27AA" w:rsidRPr="00685899">
        <w:rPr>
          <w:rFonts w:ascii="Trebuchet MS" w:eastAsia="Trebuchet MS" w:hAnsi="Trebuchet MS" w:cs="Trebuchet MS"/>
          <w:b/>
        </w:rPr>
        <w:t xml:space="preserve">30,466.80 (treinta mil cuatrocientos sesenta y seis pesos </w:t>
      </w:r>
      <w:r w:rsidR="0075559E">
        <w:rPr>
          <w:rFonts w:ascii="Trebuchet MS" w:eastAsia="Trebuchet MS" w:hAnsi="Trebuchet MS" w:cs="Trebuchet MS"/>
          <w:b/>
        </w:rPr>
        <w:t>80</w:t>
      </w:r>
      <w:r w:rsidR="009C27AA" w:rsidRPr="00685899">
        <w:rPr>
          <w:rFonts w:ascii="Trebuchet MS" w:eastAsia="Trebuchet MS" w:hAnsi="Trebuchet MS" w:cs="Trebuchet MS"/>
          <w:b/>
        </w:rPr>
        <w:t>/100</w:t>
      </w:r>
      <w:r w:rsidR="0075559E">
        <w:rPr>
          <w:rFonts w:ascii="Trebuchet MS" w:eastAsia="Trebuchet MS" w:hAnsi="Trebuchet MS" w:cs="Trebuchet MS"/>
          <w:b/>
        </w:rPr>
        <w:t xml:space="preserve"> M.N.</w:t>
      </w:r>
      <w:r w:rsidR="009C27AA" w:rsidRPr="00685899">
        <w:rPr>
          <w:rFonts w:ascii="Trebuchet MS" w:eastAsia="Trebuchet MS" w:hAnsi="Trebuchet MS" w:cs="Trebuchet MS"/>
          <w:b/>
        </w:rPr>
        <w:t>),</w:t>
      </w:r>
      <w:r w:rsidR="009C27AA">
        <w:rPr>
          <w:rFonts w:ascii="Trebuchet MS" w:eastAsia="Trebuchet MS" w:hAnsi="Trebuchet MS" w:cs="Trebuchet MS"/>
          <w:b/>
        </w:rPr>
        <w:t xml:space="preserve"> </w:t>
      </w:r>
      <w:r w:rsidR="009C27AA">
        <w:rPr>
          <w:rFonts w:ascii="Trebuchet MS" w:eastAsia="Trebuchet MS" w:hAnsi="Trebuchet MS" w:cs="Trebuchet MS"/>
        </w:rPr>
        <w:t>por los motivos y razones expuestos en el considerando tercero de la presente resolución.</w:t>
      </w:r>
    </w:p>
    <w:p w:rsidR="009C27AA" w:rsidRDefault="009C27AA" w:rsidP="007D07F7">
      <w:pPr>
        <w:pBdr>
          <w:top w:val="nil"/>
          <w:left w:val="nil"/>
          <w:bottom w:val="nil"/>
          <w:right w:val="nil"/>
          <w:between w:val="nil"/>
        </w:pBdr>
        <w:jc w:val="both"/>
        <w:rPr>
          <w:rFonts w:ascii="Trebuchet MS" w:eastAsia="Trebuchet MS" w:hAnsi="Trebuchet MS" w:cs="Trebuchet MS"/>
        </w:rPr>
      </w:pPr>
    </w:p>
    <w:p w:rsidR="008F48A6" w:rsidRDefault="00742F4C" w:rsidP="007D07F7">
      <w:pPr>
        <w:pBdr>
          <w:top w:val="nil"/>
          <w:left w:val="nil"/>
          <w:bottom w:val="nil"/>
          <w:right w:val="nil"/>
          <w:between w:val="nil"/>
        </w:pBdr>
        <w:jc w:val="both"/>
        <w:rPr>
          <w:rFonts w:ascii="Trebuchet MS" w:eastAsia="Trebuchet MS" w:hAnsi="Trebuchet MS" w:cs="Trebuchet MS"/>
        </w:rPr>
      </w:pPr>
      <w:r w:rsidRPr="001F2886">
        <w:rPr>
          <w:rFonts w:ascii="Trebuchet MS" w:eastAsia="Trebuchet MS" w:hAnsi="Trebuchet MS" w:cs="Trebuchet MS"/>
        </w:rPr>
        <w:t xml:space="preserve">En caso de que </w:t>
      </w:r>
      <w:r w:rsidR="009C27AA">
        <w:rPr>
          <w:rFonts w:ascii="Trebuchet MS" w:eastAsia="Trebuchet MS" w:hAnsi="Trebuchet MS" w:cs="Trebuchet MS"/>
        </w:rPr>
        <w:t>el denunciado</w:t>
      </w:r>
      <w:r w:rsidRPr="001F2886">
        <w:rPr>
          <w:rFonts w:ascii="Trebuchet MS" w:eastAsia="Trebuchet MS" w:hAnsi="Trebuchet MS" w:cs="Trebuchet MS"/>
        </w:rPr>
        <w:t xml:space="preserve"> no cumpla voluntariamente con el pago de la multa impuesta,</w:t>
      </w:r>
      <w:r w:rsidR="0018194E">
        <w:rPr>
          <w:rFonts w:ascii="Trebuchet MS" w:eastAsia="Trebuchet MS" w:hAnsi="Trebuchet MS" w:cs="Trebuchet MS"/>
        </w:rPr>
        <w:t xml:space="preserve"> dentro de los siguientes cinco días hábiles contados a partir de la notificación de la presente resolución,</w:t>
      </w:r>
      <w:r w:rsidR="000D4572">
        <w:rPr>
          <w:rFonts w:ascii="Trebuchet MS" w:eastAsia="Trebuchet MS" w:hAnsi="Trebuchet MS" w:cs="Trebuchet MS"/>
        </w:rPr>
        <w:t xml:space="preserve"> se solicitará</w:t>
      </w:r>
      <w:r w:rsidRPr="001F2886">
        <w:rPr>
          <w:rFonts w:ascii="Trebuchet MS" w:eastAsia="Trebuchet MS" w:hAnsi="Trebuchet MS" w:cs="Trebuchet MS"/>
        </w:rPr>
        <w:t xml:space="preserve"> el apoyo a la autoridad competente para que coadyuve en la ejecución de la sanción impuesta. </w:t>
      </w:r>
    </w:p>
    <w:p w:rsidR="008F48A6" w:rsidRDefault="008F48A6" w:rsidP="007D07F7">
      <w:pPr>
        <w:pBdr>
          <w:top w:val="nil"/>
          <w:left w:val="nil"/>
          <w:bottom w:val="nil"/>
          <w:right w:val="nil"/>
          <w:between w:val="nil"/>
        </w:pBdr>
        <w:jc w:val="both"/>
        <w:rPr>
          <w:rFonts w:ascii="Trebuchet MS" w:eastAsia="Trebuchet MS" w:hAnsi="Trebuchet MS" w:cs="Trebuchet MS"/>
        </w:rPr>
      </w:pPr>
    </w:p>
    <w:p w:rsidR="00742F4C" w:rsidRPr="001F2886" w:rsidRDefault="000D4572" w:rsidP="007D07F7">
      <w:pPr>
        <w:pBdr>
          <w:top w:val="nil"/>
          <w:left w:val="nil"/>
          <w:bottom w:val="nil"/>
          <w:right w:val="nil"/>
          <w:between w:val="nil"/>
        </w:pBdr>
        <w:jc w:val="both"/>
        <w:rPr>
          <w:rFonts w:ascii="Trebuchet MS" w:eastAsia="Trebuchet MS" w:hAnsi="Trebuchet MS" w:cs="Trebuchet MS"/>
        </w:rPr>
      </w:pPr>
      <w:r>
        <w:rPr>
          <w:rFonts w:ascii="Trebuchet MS" w:eastAsia="Trebuchet MS" w:hAnsi="Trebuchet MS" w:cs="Trebuchet MS"/>
          <w:b/>
        </w:rPr>
        <w:t>Tercero</w:t>
      </w:r>
      <w:r w:rsidR="00742F4C" w:rsidRPr="001F2886">
        <w:rPr>
          <w:rFonts w:ascii="Trebuchet MS" w:eastAsia="Trebuchet MS" w:hAnsi="Trebuchet MS" w:cs="Trebuchet MS"/>
          <w:b/>
        </w:rPr>
        <w:t>.</w:t>
      </w:r>
      <w:r w:rsidR="00742F4C" w:rsidRPr="001F2886">
        <w:rPr>
          <w:rFonts w:ascii="Trebuchet MS" w:eastAsia="Trebuchet MS" w:hAnsi="Trebuchet MS" w:cs="Trebuchet MS"/>
        </w:rPr>
        <w:t xml:space="preserve"> Notifíquese la presente resolución mediante oficio a las partes. </w:t>
      </w:r>
    </w:p>
    <w:p w:rsidR="00742F4C" w:rsidRPr="001F2886" w:rsidRDefault="00742F4C" w:rsidP="007D07F7">
      <w:pPr>
        <w:pBdr>
          <w:top w:val="nil"/>
          <w:left w:val="nil"/>
          <w:bottom w:val="nil"/>
          <w:right w:val="nil"/>
          <w:between w:val="nil"/>
        </w:pBdr>
        <w:jc w:val="both"/>
        <w:rPr>
          <w:rFonts w:ascii="Trebuchet MS" w:eastAsia="Trebuchet MS" w:hAnsi="Trebuchet MS" w:cs="Trebuchet MS"/>
        </w:rPr>
      </w:pPr>
    </w:p>
    <w:p w:rsidR="009C27AA" w:rsidRDefault="000D4572" w:rsidP="007D07F7">
      <w:pPr>
        <w:pBdr>
          <w:top w:val="nil"/>
          <w:left w:val="nil"/>
          <w:bottom w:val="nil"/>
          <w:right w:val="nil"/>
          <w:between w:val="nil"/>
        </w:pBdr>
        <w:jc w:val="both"/>
        <w:rPr>
          <w:rFonts w:ascii="Trebuchet MS" w:eastAsia="Trebuchet MS" w:hAnsi="Trebuchet MS" w:cs="Trebuchet MS"/>
          <w:b/>
        </w:rPr>
      </w:pPr>
      <w:r>
        <w:rPr>
          <w:rFonts w:ascii="Trebuchet MS" w:eastAsia="Trebuchet MS" w:hAnsi="Trebuchet MS" w:cs="Trebuchet MS"/>
          <w:b/>
        </w:rPr>
        <w:lastRenderedPageBreak/>
        <w:t>Cuarto</w:t>
      </w:r>
      <w:r w:rsidR="009C27AA">
        <w:rPr>
          <w:rFonts w:ascii="Trebuchet MS" w:eastAsia="Trebuchet MS" w:hAnsi="Trebuchet MS" w:cs="Trebuchet MS"/>
          <w:b/>
        </w:rPr>
        <w:t xml:space="preserve">. </w:t>
      </w:r>
      <w:r w:rsidR="009C27AA" w:rsidRPr="009C27AA">
        <w:rPr>
          <w:rFonts w:ascii="Trebuchet MS" w:eastAsia="Trebuchet MS" w:hAnsi="Trebuchet MS" w:cs="Trebuchet MS"/>
        </w:rPr>
        <w:t>Remítase copia certificada de la p</w:t>
      </w:r>
      <w:r>
        <w:rPr>
          <w:rFonts w:ascii="Trebuchet MS" w:eastAsia="Trebuchet MS" w:hAnsi="Trebuchet MS" w:cs="Trebuchet MS"/>
        </w:rPr>
        <w:t>resente resolución al Tribunal E</w:t>
      </w:r>
      <w:r w:rsidR="009C27AA" w:rsidRPr="009C27AA">
        <w:rPr>
          <w:rFonts w:ascii="Trebuchet MS" w:eastAsia="Trebuchet MS" w:hAnsi="Trebuchet MS" w:cs="Trebuchet MS"/>
        </w:rPr>
        <w:t>lectoral del Estado de Jalisco, mediante atento oficio que para tal efecto se elabore, para hacer de su conocimiento el cumplimiento a lo ord</w:t>
      </w:r>
      <w:r w:rsidR="00D31D48">
        <w:rPr>
          <w:rFonts w:ascii="Trebuchet MS" w:eastAsia="Trebuchet MS" w:hAnsi="Trebuchet MS" w:cs="Trebuchet MS"/>
        </w:rPr>
        <w:t xml:space="preserve">enado </w:t>
      </w:r>
      <w:r w:rsidR="009C27AA" w:rsidRPr="009C27AA">
        <w:rPr>
          <w:rFonts w:ascii="Trebuchet MS" w:eastAsia="Trebuchet MS" w:hAnsi="Trebuchet MS" w:cs="Trebuchet MS"/>
        </w:rPr>
        <w:t>en la sentencia dictada dentro del recurso de apelación número RAP-008</w:t>
      </w:r>
      <w:r w:rsidR="009F6D30" w:rsidRPr="00D31D48">
        <w:rPr>
          <w:rFonts w:ascii="Trebuchet MS" w:eastAsia="Trebuchet MS" w:hAnsi="Trebuchet MS" w:cs="Trebuchet MS"/>
        </w:rPr>
        <w:t>/</w:t>
      </w:r>
      <w:r w:rsidR="009C27AA" w:rsidRPr="009C27AA">
        <w:rPr>
          <w:rFonts w:ascii="Trebuchet MS" w:eastAsia="Trebuchet MS" w:hAnsi="Trebuchet MS" w:cs="Trebuchet MS"/>
        </w:rPr>
        <w:t>2019.</w:t>
      </w:r>
      <w:r w:rsidR="009C27AA" w:rsidRPr="001F2886">
        <w:rPr>
          <w:rFonts w:ascii="Trebuchet MS" w:eastAsia="Trebuchet MS" w:hAnsi="Trebuchet MS" w:cs="Trebuchet MS"/>
        </w:rPr>
        <w:t xml:space="preserve"> </w:t>
      </w:r>
      <w:r w:rsidR="009C27AA">
        <w:rPr>
          <w:rFonts w:ascii="Trebuchet MS" w:eastAsia="Trebuchet MS" w:hAnsi="Trebuchet MS" w:cs="Trebuchet MS"/>
          <w:b/>
        </w:rPr>
        <w:t xml:space="preserve"> </w:t>
      </w:r>
    </w:p>
    <w:p w:rsidR="009C27AA" w:rsidRDefault="009C27AA" w:rsidP="007D07F7">
      <w:pPr>
        <w:pBdr>
          <w:top w:val="nil"/>
          <w:left w:val="nil"/>
          <w:bottom w:val="nil"/>
          <w:right w:val="nil"/>
          <w:between w:val="nil"/>
        </w:pBdr>
        <w:jc w:val="both"/>
        <w:rPr>
          <w:rFonts w:ascii="Trebuchet MS" w:eastAsia="Trebuchet MS" w:hAnsi="Trebuchet MS" w:cs="Trebuchet MS"/>
          <w:b/>
        </w:rPr>
      </w:pPr>
    </w:p>
    <w:p w:rsidR="00742F4C" w:rsidRPr="001F2886" w:rsidRDefault="009C27AA" w:rsidP="007D07F7">
      <w:pPr>
        <w:pBdr>
          <w:top w:val="nil"/>
          <w:left w:val="nil"/>
          <w:bottom w:val="nil"/>
          <w:right w:val="nil"/>
          <w:between w:val="nil"/>
        </w:pBdr>
        <w:jc w:val="both"/>
        <w:rPr>
          <w:rFonts w:ascii="Trebuchet MS" w:eastAsia="Trebuchet MS" w:hAnsi="Trebuchet MS" w:cs="Trebuchet MS"/>
        </w:rPr>
      </w:pPr>
      <w:r>
        <w:rPr>
          <w:rFonts w:ascii="Trebuchet MS" w:eastAsia="Trebuchet MS" w:hAnsi="Trebuchet MS" w:cs="Trebuchet MS"/>
          <w:b/>
        </w:rPr>
        <w:t>Quinto.</w:t>
      </w:r>
      <w:r w:rsidR="00742F4C" w:rsidRPr="001F2886">
        <w:rPr>
          <w:rFonts w:ascii="Trebuchet MS" w:eastAsia="Trebuchet MS" w:hAnsi="Trebuchet MS" w:cs="Trebuchet MS"/>
        </w:rPr>
        <w:t xml:space="preserve"> En su oportunidad, archívese el presente expediente como asunto concluido.</w:t>
      </w:r>
    </w:p>
    <w:p w:rsidR="00742F4C" w:rsidRPr="001F2886" w:rsidRDefault="00742F4C" w:rsidP="00D0162B">
      <w:pPr>
        <w:pBdr>
          <w:top w:val="nil"/>
          <w:left w:val="nil"/>
          <w:bottom w:val="nil"/>
          <w:right w:val="nil"/>
          <w:between w:val="nil"/>
        </w:pBdr>
        <w:spacing w:line="276" w:lineRule="auto"/>
        <w:jc w:val="both"/>
        <w:rPr>
          <w:rFonts w:ascii="Trebuchet MS" w:eastAsia="Trebuchet MS" w:hAnsi="Trebuchet MS" w:cs="Trebuchet MS"/>
        </w:rPr>
      </w:pPr>
    </w:p>
    <w:p w:rsidR="00742F4C" w:rsidRPr="001F2886" w:rsidRDefault="00742F4C" w:rsidP="00D0162B">
      <w:pPr>
        <w:pBdr>
          <w:top w:val="nil"/>
          <w:left w:val="nil"/>
          <w:bottom w:val="nil"/>
          <w:right w:val="nil"/>
          <w:between w:val="nil"/>
        </w:pBdr>
        <w:spacing w:line="276" w:lineRule="auto"/>
        <w:jc w:val="center"/>
        <w:rPr>
          <w:rFonts w:ascii="Trebuchet MS" w:eastAsia="Trebuchet MS" w:hAnsi="Trebuchet MS" w:cs="Trebuchet MS"/>
          <w:b/>
        </w:rPr>
      </w:pPr>
      <w:r w:rsidRPr="001F2886">
        <w:rPr>
          <w:rFonts w:ascii="Trebuchet MS" w:eastAsia="Trebuchet MS" w:hAnsi="Trebuchet MS" w:cs="Trebuchet MS"/>
          <w:b/>
        </w:rPr>
        <w:t xml:space="preserve">Guadalajara, Jalisco; a </w:t>
      </w:r>
      <w:r w:rsidR="00CD3598">
        <w:rPr>
          <w:rFonts w:ascii="Trebuchet MS" w:eastAsia="Trebuchet MS" w:hAnsi="Trebuchet MS" w:cs="Trebuchet MS"/>
          <w:b/>
        </w:rPr>
        <w:t>30</w:t>
      </w:r>
      <w:r w:rsidRPr="001F2886">
        <w:rPr>
          <w:rFonts w:ascii="Trebuchet MS" w:eastAsia="Trebuchet MS" w:hAnsi="Trebuchet MS" w:cs="Trebuchet MS"/>
          <w:b/>
        </w:rPr>
        <w:t xml:space="preserve"> de </w:t>
      </w:r>
      <w:r w:rsidR="009C27AA">
        <w:rPr>
          <w:rFonts w:ascii="Trebuchet MS" w:eastAsia="Trebuchet MS" w:hAnsi="Trebuchet MS" w:cs="Trebuchet MS"/>
          <w:b/>
        </w:rPr>
        <w:t>julio de 2021</w:t>
      </w:r>
    </w:p>
    <w:p w:rsidR="009F6D30" w:rsidRDefault="009F6D30" w:rsidP="00D0162B">
      <w:pPr>
        <w:pBdr>
          <w:top w:val="nil"/>
          <w:left w:val="nil"/>
          <w:bottom w:val="nil"/>
          <w:right w:val="nil"/>
          <w:between w:val="nil"/>
        </w:pBdr>
        <w:spacing w:line="276" w:lineRule="auto"/>
        <w:jc w:val="center"/>
        <w:rPr>
          <w:rFonts w:ascii="Trebuchet MS" w:eastAsia="Trebuchet MS" w:hAnsi="Trebuchet MS" w:cs="Trebuchet MS"/>
          <w:b/>
        </w:rPr>
      </w:pPr>
    </w:p>
    <w:p w:rsidR="009F6D30" w:rsidRPr="001F2886" w:rsidRDefault="009F6D30" w:rsidP="00D0162B">
      <w:pPr>
        <w:pBdr>
          <w:top w:val="nil"/>
          <w:left w:val="nil"/>
          <w:bottom w:val="nil"/>
          <w:right w:val="nil"/>
          <w:between w:val="nil"/>
        </w:pBdr>
        <w:spacing w:line="276" w:lineRule="auto"/>
        <w:jc w:val="center"/>
        <w:rPr>
          <w:rFonts w:ascii="Trebuchet MS" w:eastAsia="Trebuchet MS" w:hAnsi="Trebuchet MS" w:cs="Trebuchet MS"/>
          <w:b/>
        </w:rPr>
      </w:pPr>
    </w:p>
    <w:p w:rsidR="00742F4C" w:rsidRPr="001F2886" w:rsidRDefault="00742F4C" w:rsidP="00D0162B">
      <w:pPr>
        <w:pBdr>
          <w:top w:val="nil"/>
          <w:left w:val="nil"/>
          <w:bottom w:val="nil"/>
          <w:right w:val="nil"/>
          <w:between w:val="nil"/>
        </w:pBdr>
        <w:spacing w:line="276" w:lineRule="auto"/>
        <w:jc w:val="center"/>
        <w:rPr>
          <w:rFonts w:ascii="Trebuchet MS" w:eastAsia="Trebuchet MS" w:hAnsi="Trebuchet MS" w:cs="Trebuchet MS"/>
          <w:b/>
        </w:rPr>
      </w:pPr>
    </w:p>
    <w:p w:rsidR="00742F4C" w:rsidRPr="000D4572" w:rsidRDefault="00926320" w:rsidP="00D0162B">
      <w:pPr>
        <w:pBdr>
          <w:top w:val="nil"/>
          <w:left w:val="nil"/>
          <w:bottom w:val="nil"/>
          <w:right w:val="nil"/>
          <w:between w:val="nil"/>
        </w:pBdr>
        <w:spacing w:line="276" w:lineRule="auto"/>
        <w:jc w:val="center"/>
        <w:rPr>
          <w:rFonts w:ascii="Trebuchet MS" w:eastAsia="Trebuchet MS" w:hAnsi="Trebuchet MS" w:cs="Trebuchet MS"/>
          <w:b/>
        </w:rPr>
      </w:pPr>
      <w:r>
        <w:rPr>
          <w:rFonts w:ascii="Trebuchet MS" w:eastAsia="Trebuchet MS" w:hAnsi="Trebuchet MS" w:cs="Trebuchet MS"/>
          <w:b/>
        </w:rPr>
        <w:t>Guillermo Amado Alcaraz Cross</w:t>
      </w:r>
    </w:p>
    <w:p w:rsidR="00742F4C" w:rsidRPr="000D4572" w:rsidRDefault="00742F4C" w:rsidP="00D0162B">
      <w:pPr>
        <w:pBdr>
          <w:top w:val="nil"/>
          <w:left w:val="nil"/>
          <w:bottom w:val="nil"/>
          <w:right w:val="nil"/>
          <w:between w:val="nil"/>
        </w:pBdr>
        <w:spacing w:line="276" w:lineRule="auto"/>
        <w:jc w:val="center"/>
        <w:rPr>
          <w:rFonts w:ascii="Trebuchet MS" w:eastAsia="Trebuchet MS" w:hAnsi="Trebuchet MS" w:cs="Trebuchet MS"/>
          <w:b/>
        </w:rPr>
      </w:pPr>
      <w:r w:rsidRPr="000D4572">
        <w:rPr>
          <w:rFonts w:ascii="Trebuchet MS" w:eastAsia="Trebuchet MS" w:hAnsi="Trebuchet MS" w:cs="Trebuchet MS"/>
          <w:b/>
        </w:rPr>
        <w:t>Consejero Presidente</w:t>
      </w:r>
    </w:p>
    <w:p w:rsidR="00742F4C" w:rsidRPr="000D4572" w:rsidRDefault="00742F4C" w:rsidP="00D0162B">
      <w:pPr>
        <w:pBdr>
          <w:top w:val="nil"/>
          <w:left w:val="nil"/>
          <w:bottom w:val="nil"/>
          <w:right w:val="nil"/>
          <w:between w:val="nil"/>
        </w:pBdr>
        <w:spacing w:line="276" w:lineRule="auto"/>
        <w:jc w:val="center"/>
        <w:rPr>
          <w:rFonts w:ascii="Trebuchet MS" w:eastAsia="Trebuchet MS" w:hAnsi="Trebuchet MS" w:cs="Trebuchet MS"/>
          <w:b/>
        </w:rPr>
      </w:pPr>
    </w:p>
    <w:p w:rsidR="00742F4C" w:rsidRDefault="00742F4C" w:rsidP="00D0162B">
      <w:pPr>
        <w:pBdr>
          <w:top w:val="nil"/>
          <w:left w:val="nil"/>
          <w:bottom w:val="nil"/>
          <w:right w:val="nil"/>
          <w:between w:val="nil"/>
        </w:pBdr>
        <w:spacing w:line="276" w:lineRule="auto"/>
        <w:jc w:val="center"/>
        <w:rPr>
          <w:rFonts w:ascii="Trebuchet MS" w:eastAsia="Trebuchet MS" w:hAnsi="Trebuchet MS" w:cs="Trebuchet MS"/>
          <w:b/>
        </w:rPr>
      </w:pPr>
    </w:p>
    <w:p w:rsidR="007D07F7" w:rsidRPr="000D4572" w:rsidRDefault="007D07F7" w:rsidP="00D0162B">
      <w:pPr>
        <w:pBdr>
          <w:top w:val="nil"/>
          <w:left w:val="nil"/>
          <w:bottom w:val="nil"/>
          <w:right w:val="nil"/>
          <w:between w:val="nil"/>
        </w:pBdr>
        <w:spacing w:line="276" w:lineRule="auto"/>
        <w:jc w:val="center"/>
        <w:rPr>
          <w:rFonts w:ascii="Trebuchet MS" w:eastAsia="Trebuchet MS" w:hAnsi="Trebuchet MS" w:cs="Trebuchet MS"/>
          <w:b/>
        </w:rPr>
      </w:pPr>
    </w:p>
    <w:p w:rsidR="00742F4C" w:rsidRPr="000D4572" w:rsidRDefault="009C27AA" w:rsidP="00D0162B">
      <w:pPr>
        <w:pBdr>
          <w:top w:val="nil"/>
          <w:left w:val="nil"/>
          <w:bottom w:val="nil"/>
          <w:right w:val="nil"/>
          <w:between w:val="nil"/>
        </w:pBdr>
        <w:spacing w:line="276" w:lineRule="auto"/>
        <w:jc w:val="center"/>
        <w:rPr>
          <w:rFonts w:ascii="Trebuchet MS" w:eastAsia="Trebuchet MS" w:hAnsi="Trebuchet MS" w:cs="Trebuchet MS"/>
          <w:b/>
        </w:rPr>
      </w:pPr>
      <w:r w:rsidRPr="000D4572">
        <w:rPr>
          <w:rFonts w:ascii="Trebuchet MS" w:eastAsia="Trebuchet MS" w:hAnsi="Trebuchet MS" w:cs="Trebuchet MS"/>
          <w:b/>
        </w:rPr>
        <w:t>Manuel Alejandro Murillo Gutiérrez</w:t>
      </w:r>
    </w:p>
    <w:p w:rsidR="00742F4C" w:rsidRPr="001F2886" w:rsidRDefault="009C27AA" w:rsidP="00C7100F">
      <w:pPr>
        <w:pBdr>
          <w:top w:val="nil"/>
          <w:left w:val="nil"/>
          <w:bottom w:val="nil"/>
          <w:right w:val="nil"/>
          <w:between w:val="nil"/>
        </w:pBdr>
        <w:spacing w:line="276" w:lineRule="auto"/>
        <w:jc w:val="center"/>
        <w:rPr>
          <w:rFonts w:ascii="Trebuchet MS" w:hAnsi="Trebuchet MS"/>
          <w:iCs/>
          <w:lang w:eastAsia="es-MX"/>
        </w:rPr>
      </w:pPr>
      <w:r w:rsidRPr="000D4572">
        <w:rPr>
          <w:rFonts w:ascii="Trebuchet MS" w:eastAsia="Trebuchet MS" w:hAnsi="Trebuchet MS" w:cs="Trebuchet MS"/>
          <w:b/>
        </w:rPr>
        <w:t>Secretario Ejecutivo</w:t>
      </w:r>
    </w:p>
    <w:p w:rsidR="00742F4C" w:rsidRPr="001F2886" w:rsidRDefault="00742F4C" w:rsidP="00D0162B">
      <w:pPr>
        <w:spacing w:line="276" w:lineRule="auto"/>
        <w:jc w:val="both"/>
        <w:rPr>
          <w:rFonts w:ascii="Trebuchet MS" w:hAnsi="Trebuchet MS"/>
          <w:iCs/>
          <w:lang w:eastAsia="es-MX"/>
        </w:rPr>
      </w:pPr>
    </w:p>
    <w:p w:rsidR="00B63264" w:rsidRDefault="00B63264" w:rsidP="00B63264">
      <w:pPr>
        <w:jc w:val="both"/>
        <w:rPr>
          <w:rFonts w:ascii="Trebuchet MS" w:hAnsi="Trebuchet MS"/>
          <w:sz w:val="18"/>
          <w:szCs w:val="18"/>
        </w:rPr>
      </w:pPr>
    </w:p>
    <w:p w:rsidR="00B63264" w:rsidRPr="00D64FA4" w:rsidRDefault="00B63264" w:rsidP="00B63264">
      <w:pPr>
        <w:jc w:val="both"/>
        <w:rPr>
          <w:rFonts w:ascii="Trebuchet MS" w:hAnsi="Trebuchet MS"/>
          <w:sz w:val="18"/>
          <w:szCs w:val="18"/>
        </w:rPr>
      </w:pPr>
      <w:r>
        <w:rPr>
          <w:rFonts w:ascii="Trebuchet MS" w:hAnsi="Trebuchet MS"/>
          <w:sz w:val="18"/>
          <w:szCs w:val="18"/>
        </w:rPr>
        <w:t>El</w:t>
      </w:r>
      <w:r w:rsidRPr="00B955A2">
        <w:rPr>
          <w:rFonts w:ascii="Trebuchet MS" w:hAnsi="Trebuchet MS"/>
          <w:sz w:val="18"/>
          <w:szCs w:val="18"/>
        </w:rPr>
        <w:t xml:space="preserve"> suscrit</w:t>
      </w:r>
      <w:r>
        <w:rPr>
          <w:rFonts w:ascii="Trebuchet MS" w:hAnsi="Trebuchet MS"/>
          <w:sz w:val="18"/>
          <w:szCs w:val="18"/>
        </w:rPr>
        <w:t>o</w:t>
      </w:r>
      <w:r w:rsidRPr="00B955A2">
        <w:rPr>
          <w:rFonts w:ascii="Trebuchet MS" w:hAnsi="Trebuchet MS"/>
          <w:sz w:val="18"/>
          <w:szCs w:val="18"/>
        </w:rPr>
        <w:t xml:space="preserve"> secretari</w:t>
      </w:r>
      <w:r>
        <w:rPr>
          <w:rFonts w:ascii="Trebuchet MS" w:hAnsi="Trebuchet MS"/>
          <w:sz w:val="18"/>
          <w:szCs w:val="18"/>
        </w:rPr>
        <w:t>o</w:t>
      </w:r>
      <w:r w:rsidRPr="00B955A2">
        <w:rPr>
          <w:rFonts w:ascii="Trebuchet MS" w:hAnsi="Trebuchet MS"/>
          <w:sz w:val="18"/>
          <w:szCs w:val="18"/>
        </w:rPr>
        <w:t xml:space="preserve"> ejecutiv</w:t>
      </w:r>
      <w:r>
        <w:rPr>
          <w:rFonts w:ascii="Trebuchet MS" w:hAnsi="Trebuchet MS"/>
          <w:sz w:val="18"/>
          <w:szCs w:val="18"/>
        </w:rPr>
        <w:t>o</w:t>
      </w:r>
      <w:r w:rsidRPr="00B955A2">
        <w:rPr>
          <w:rFonts w:ascii="Trebuchet MS" w:hAnsi="Trebuchet MS"/>
          <w:sz w:val="18"/>
          <w:szCs w:val="18"/>
        </w:rPr>
        <w:t xml:space="preserve"> del Instituto Electoral y de Participación Ciudadana del Estado de Jalisco, con fundamento en lo establecido por los artículos 143, párrafo 2, fracción XXX del Código Electoral del Estado de Jalisco; 10, </w:t>
      </w:r>
      <w:r w:rsidRPr="00D64FA4">
        <w:rPr>
          <w:rFonts w:ascii="Trebuchet MS" w:hAnsi="Trebuchet MS"/>
          <w:sz w:val="18"/>
          <w:szCs w:val="18"/>
        </w:rPr>
        <w:t xml:space="preserve">párrafo 1, fracción V y 43, párrafo 2 del Reglamento de Sesiones del Consejo General de este organismo, hago constar que la presente resolución fue aprobada en sesión extraordinaria del Consejo General celebrada el </w:t>
      </w:r>
      <w:r>
        <w:rPr>
          <w:rFonts w:ascii="Trebuchet MS" w:hAnsi="Trebuchet MS"/>
          <w:sz w:val="18"/>
          <w:szCs w:val="18"/>
        </w:rPr>
        <w:t>treinta de julio</w:t>
      </w:r>
      <w:r w:rsidRPr="00D64FA4">
        <w:rPr>
          <w:rFonts w:ascii="Trebuchet MS" w:hAnsi="Trebuchet MS"/>
          <w:sz w:val="18"/>
          <w:szCs w:val="18"/>
        </w:rPr>
        <w:t xml:space="preserve"> de dos mil veintiuno, por votación unánime de las y los consejeros electorales Silvia Guadalupe Bustos Vásquez</w:t>
      </w:r>
      <w:r w:rsidRPr="00D64FA4">
        <w:rPr>
          <w:rFonts w:ascii="Trebuchet MS" w:hAnsi="Trebuchet MS"/>
          <w:bCs/>
          <w:sz w:val="18"/>
          <w:szCs w:val="18"/>
        </w:rPr>
        <w:t>,</w:t>
      </w:r>
      <w:r w:rsidRPr="00D64FA4">
        <w:rPr>
          <w:rFonts w:ascii="Trebuchet MS" w:hAnsi="Trebuchet MS"/>
          <w:sz w:val="18"/>
          <w:szCs w:val="18"/>
        </w:rPr>
        <w:t xml:space="preserve"> </w:t>
      </w:r>
      <w:proofErr w:type="spellStart"/>
      <w:r w:rsidRPr="00D64FA4">
        <w:rPr>
          <w:rFonts w:ascii="Trebuchet MS" w:hAnsi="Trebuchet MS"/>
          <w:sz w:val="18"/>
          <w:szCs w:val="18"/>
        </w:rPr>
        <w:t>Zoad</w:t>
      </w:r>
      <w:proofErr w:type="spellEnd"/>
      <w:r w:rsidRPr="00D64FA4">
        <w:rPr>
          <w:rFonts w:ascii="Trebuchet MS" w:hAnsi="Trebuchet MS"/>
          <w:sz w:val="18"/>
          <w:szCs w:val="18"/>
        </w:rPr>
        <w:t xml:space="preserve"> </w:t>
      </w:r>
      <w:proofErr w:type="spellStart"/>
      <w:r w:rsidRPr="00D64FA4">
        <w:rPr>
          <w:rFonts w:ascii="Trebuchet MS" w:hAnsi="Trebuchet MS"/>
          <w:sz w:val="18"/>
          <w:szCs w:val="18"/>
        </w:rPr>
        <w:t>Jeanine</w:t>
      </w:r>
      <w:proofErr w:type="spellEnd"/>
      <w:r w:rsidRPr="00D64FA4">
        <w:rPr>
          <w:rFonts w:ascii="Trebuchet MS" w:hAnsi="Trebuchet MS"/>
          <w:sz w:val="18"/>
          <w:szCs w:val="18"/>
        </w:rPr>
        <w:t xml:space="preserve"> García González, Miguel Godínez </w:t>
      </w:r>
      <w:proofErr w:type="spellStart"/>
      <w:r w:rsidRPr="00D64FA4">
        <w:rPr>
          <w:rFonts w:ascii="Trebuchet MS" w:hAnsi="Trebuchet MS"/>
          <w:sz w:val="18"/>
          <w:szCs w:val="18"/>
        </w:rPr>
        <w:t>Terríquez</w:t>
      </w:r>
      <w:proofErr w:type="spellEnd"/>
      <w:r w:rsidRPr="00D64FA4">
        <w:rPr>
          <w:rFonts w:ascii="Trebuchet MS" w:hAnsi="Trebuchet MS"/>
          <w:bCs/>
          <w:sz w:val="18"/>
          <w:szCs w:val="18"/>
        </w:rPr>
        <w:t>,</w:t>
      </w:r>
      <w:r w:rsidRPr="00D64FA4">
        <w:rPr>
          <w:rFonts w:ascii="Trebuchet MS" w:hAnsi="Trebuchet MS"/>
          <w:sz w:val="18"/>
          <w:szCs w:val="18"/>
        </w:rPr>
        <w:t xml:space="preserve"> </w:t>
      </w:r>
      <w:r w:rsidRPr="00D64FA4">
        <w:rPr>
          <w:rFonts w:ascii="Trebuchet MS" w:hAnsi="Trebuchet MS"/>
          <w:bCs/>
          <w:sz w:val="18"/>
          <w:szCs w:val="18"/>
        </w:rPr>
        <w:t xml:space="preserve">Moisés Pérez Vega, Brenda Judith Serafín </w:t>
      </w:r>
      <w:proofErr w:type="spellStart"/>
      <w:r w:rsidRPr="00D64FA4">
        <w:rPr>
          <w:rFonts w:ascii="Trebuchet MS" w:hAnsi="Trebuchet MS"/>
          <w:bCs/>
          <w:sz w:val="18"/>
          <w:szCs w:val="18"/>
        </w:rPr>
        <w:t>Morfín</w:t>
      </w:r>
      <w:proofErr w:type="spellEnd"/>
      <w:r w:rsidRPr="00D64FA4">
        <w:rPr>
          <w:rFonts w:ascii="Trebuchet MS" w:hAnsi="Trebuchet MS"/>
          <w:bCs/>
          <w:sz w:val="18"/>
          <w:szCs w:val="18"/>
        </w:rPr>
        <w:t xml:space="preserve">, Claudia Alejandra Vargas Bautista y del consejero presidente </w:t>
      </w:r>
      <w:r w:rsidRPr="00D64FA4">
        <w:rPr>
          <w:rFonts w:ascii="Trebuchet MS" w:hAnsi="Trebuchet MS"/>
          <w:sz w:val="18"/>
          <w:szCs w:val="18"/>
        </w:rPr>
        <w:t xml:space="preserve">Guillermo Amado </w:t>
      </w:r>
      <w:proofErr w:type="spellStart"/>
      <w:r w:rsidRPr="00D64FA4">
        <w:rPr>
          <w:rFonts w:ascii="Trebuchet MS" w:hAnsi="Trebuchet MS"/>
          <w:sz w:val="18"/>
          <w:szCs w:val="18"/>
        </w:rPr>
        <w:t>Alcaraz</w:t>
      </w:r>
      <w:proofErr w:type="spellEnd"/>
      <w:r w:rsidRPr="00D64FA4">
        <w:rPr>
          <w:rFonts w:ascii="Trebuchet MS" w:hAnsi="Trebuchet MS"/>
          <w:sz w:val="18"/>
          <w:szCs w:val="18"/>
        </w:rPr>
        <w:t xml:space="preserve"> Cross.</w:t>
      </w:r>
      <w:r w:rsidRPr="00D64FA4">
        <w:rPr>
          <w:rFonts w:ascii="Trebuchet MS" w:hAnsi="Trebuchet MS" w:cs="CJNLLK+Garamond"/>
          <w:color w:val="000000"/>
          <w:sz w:val="18"/>
          <w:szCs w:val="18"/>
        </w:rPr>
        <w:t xml:space="preserve"> </w:t>
      </w:r>
      <w:r w:rsidRPr="00D64FA4">
        <w:rPr>
          <w:rFonts w:ascii="Trebuchet MS" w:hAnsi="Trebuchet MS"/>
          <w:sz w:val="18"/>
          <w:szCs w:val="18"/>
        </w:rPr>
        <w:t>Doy fe.</w:t>
      </w:r>
    </w:p>
    <w:p w:rsidR="00B63264" w:rsidRPr="004A745F" w:rsidRDefault="00B63264" w:rsidP="00B63264">
      <w:pPr>
        <w:jc w:val="both"/>
        <w:rPr>
          <w:rFonts w:ascii="Trebuchet MS" w:hAnsi="Trebuchet MS"/>
          <w:sz w:val="16"/>
          <w:szCs w:val="16"/>
        </w:rPr>
      </w:pPr>
    </w:p>
    <w:p w:rsidR="00B63264" w:rsidRDefault="00B63264" w:rsidP="00B63264">
      <w:pPr>
        <w:jc w:val="both"/>
        <w:rPr>
          <w:rFonts w:ascii="Trebuchet MS" w:hAnsi="Trebuchet MS"/>
          <w:sz w:val="18"/>
          <w:szCs w:val="18"/>
        </w:rPr>
      </w:pPr>
    </w:p>
    <w:p w:rsidR="00B63264" w:rsidRPr="00D64FA4" w:rsidRDefault="00B63264" w:rsidP="00B63264">
      <w:pPr>
        <w:jc w:val="both"/>
        <w:rPr>
          <w:rFonts w:ascii="Trebuchet MS" w:hAnsi="Trebuchet MS"/>
          <w:sz w:val="18"/>
          <w:szCs w:val="18"/>
        </w:rPr>
      </w:pPr>
    </w:p>
    <w:p w:rsidR="00B63264" w:rsidRPr="00D64FA4" w:rsidRDefault="00B63264" w:rsidP="00B63264">
      <w:pPr>
        <w:jc w:val="center"/>
        <w:rPr>
          <w:rFonts w:ascii="Trebuchet MS" w:hAnsi="Trebuchet MS" w:cs="Arial"/>
          <w:sz w:val="18"/>
          <w:szCs w:val="18"/>
        </w:rPr>
      </w:pPr>
      <w:r w:rsidRPr="00D64FA4">
        <w:rPr>
          <w:rFonts w:ascii="Trebuchet MS" w:hAnsi="Trebuchet MS" w:cs="Arial"/>
          <w:sz w:val="18"/>
          <w:szCs w:val="18"/>
        </w:rPr>
        <w:t>Manuel Alejandro Murillo Gutiérrez</w:t>
      </w:r>
    </w:p>
    <w:p w:rsidR="00B63264" w:rsidRPr="00D64FA4" w:rsidRDefault="00B63264" w:rsidP="00B63264">
      <w:pPr>
        <w:jc w:val="center"/>
        <w:rPr>
          <w:rFonts w:ascii="Trebuchet MS" w:hAnsi="Trebuchet MS"/>
          <w:sz w:val="18"/>
          <w:szCs w:val="18"/>
        </w:rPr>
      </w:pPr>
      <w:r w:rsidRPr="00D64FA4">
        <w:rPr>
          <w:rFonts w:ascii="Trebuchet MS" w:hAnsi="Trebuchet MS" w:cs="Arial"/>
          <w:sz w:val="18"/>
          <w:szCs w:val="18"/>
        </w:rPr>
        <w:t>Secretario ejecutivo</w:t>
      </w:r>
    </w:p>
    <w:p w:rsidR="00742F4C" w:rsidRPr="00742F4C" w:rsidRDefault="00742F4C" w:rsidP="00D0162B">
      <w:pPr>
        <w:spacing w:line="276" w:lineRule="auto"/>
      </w:pPr>
    </w:p>
    <w:sectPr w:rsidR="00742F4C" w:rsidRPr="00742F4C" w:rsidSect="00742F4C">
      <w:headerReference w:type="even" r:id="rId11"/>
      <w:headerReference w:type="default" r:id="rId12"/>
      <w:footerReference w:type="even" r:id="rId13"/>
      <w:footerReference w:type="default" r:id="rId14"/>
      <w:headerReference w:type="first" r:id="rId15"/>
      <w:footerReference w:type="first" r:id="rId16"/>
      <w:pgSz w:w="12242" w:h="15842" w:code="1"/>
      <w:pgMar w:top="1985" w:right="1701" w:bottom="1701" w:left="1701" w:header="703"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199B" w:rsidRDefault="00AD199B" w:rsidP="00742F4C">
      <w:r>
        <w:separator/>
      </w:r>
    </w:p>
  </w:endnote>
  <w:endnote w:type="continuationSeparator" w:id="0">
    <w:p w:rsidR="00AD199B" w:rsidRDefault="00AD199B" w:rsidP="00742F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B2" w:rsidRDefault="00755FB2">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4A0"/>
    </w:tblPr>
    <w:tblGrid>
      <w:gridCol w:w="8828"/>
    </w:tblGrid>
    <w:tr w:rsidR="00E003C4" w:rsidRPr="00E515F1" w:rsidTr="00742F4C">
      <w:trPr>
        <w:jc w:val="center"/>
      </w:trPr>
      <w:tc>
        <w:tcPr>
          <w:tcW w:w="8828" w:type="dxa"/>
          <w:shd w:val="clear" w:color="auto" w:fill="auto"/>
        </w:tcPr>
        <w:p w:rsidR="00E003C4" w:rsidRPr="00E515F1" w:rsidRDefault="00E003C4" w:rsidP="00742F4C">
          <w:pPr>
            <w:jc w:val="center"/>
            <w:rPr>
              <w:rFonts w:ascii="Trebuchet MS" w:eastAsia="Calibri" w:hAnsi="Trebuchet MS"/>
              <w:sz w:val="16"/>
              <w:szCs w:val="16"/>
              <w:lang w:eastAsia="en-US"/>
            </w:rPr>
          </w:pPr>
          <w:r w:rsidRPr="00E515F1">
            <w:rPr>
              <w:rFonts w:ascii="Trebuchet MS" w:eastAsia="Calibri" w:hAnsi="Trebuchet MS"/>
              <w:sz w:val="16"/>
              <w:szCs w:val="16"/>
              <w:lang w:eastAsia="en-US"/>
            </w:rPr>
            <w:t>Parque de las Estrellas 2764, colonia Jardines del Bosque Centro, Guadalajara, Jalisco, México. C.P.44520</w:t>
          </w:r>
        </w:p>
        <w:p w:rsidR="00E003C4" w:rsidRPr="00E515F1" w:rsidRDefault="00EA5004" w:rsidP="00742F4C">
          <w:pPr>
            <w:jc w:val="center"/>
            <w:rPr>
              <w:rFonts w:ascii="Trebuchet MS" w:eastAsia="Calibri" w:hAnsi="Trebuchet MS"/>
              <w:sz w:val="16"/>
              <w:szCs w:val="16"/>
              <w:lang w:eastAsia="en-US"/>
            </w:rPr>
          </w:pPr>
          <w:r w:rsidRPr="00EA5004">
            <w:rPr>
              <w:rFonts w:ascii="Trebuchet MS" w:eastAsia="Calibri" w:hAnsi="Trebuchet MS"/>
              <w:sz w:val="16"/>
              <w:szCs w:val="16"/>
              <w:lang w:eastAsia="en-US"/>
            </w:rPr>
            <w:pict>
              <v:rect id="_x0000_i1025" style="width:425.45pt;height:1.25pt" o:hrpct="988" o:hralign="center" o:hrstd="t" o:hr="t" fillcolor="#a0a0a0" stroked="f"/>
            </w:pict>
          </w:r>
        </w:p>
        <w:p w:rsidR="00E003C4" w:rsidRPr="00E515F1" w:rsidRDefault="00E003C4" w:rsidP="00742F4C">
          <w:pPr>
            <w:jc w:val="center"/>
            <w:rPr>
              <w:rFonts w:ascii="Trebuchet MS" w:eastAsia="Calibri" w:hAnsi="Trebuchet MS"/>
              <w:sz w:val="16"/>
              <w:szCs w:val="16"/>
              <w:lang w:eastAsia="en-US"/>
            </w:rPr>
          </w:pPr>
          <w:r w:rsidRPr="00E515F1">
            <w:rPr>
              <w:rFonts w:ascii="Trebuchet MS" w:eastAsia="Calibri" w:hAnsi="Trebuchet MS"/>
              <w:b/>
              <w:color w:val="7030A0"/>
              <w:sz w:val="16"/>
              <w:szCs w:val="16"/>
              <w:lang w:val="en-US" w:eastAsia="en-US"/>
            </w:rPr>
            <w:t>www.iepcjalisco.org.mx</w:t>
          </w:r>
        </w:p>
      </w:tc>
    </w:tr>
    <w:tr w:rsidR="00E003C4" w:rsidRPr="00E515F1" w:rsidTr="00742F4C">
      <w:trPr>
        <w:jc w:val="center"/>
      </w:trPr>
      <w:tc>
        <w:tcPr>
          <w:tcW w:w="8828" w:type="dxa"/>
          <w:shd w:val="clear" w:color="auto" w:fill="auto"/>
        </w:tcPr>
        <w:p w:rsidR="00E003C4" w:rsidRPr="00E515F1" w:rsidRDefault="00E003C4" w:rsidP="00742F4C">
          <w:pPr>
            <w:tabs>
              <w:tab w:val="left" w:pos="1545"/>
            </w:tabs>
            <w:jc w:val="right"/>
            <w:rPr>
              <w:rFonts w:ascii="Trebuchet MS" w:eastAsia="Calibri" w:hAnsi="Trebuchet MS"/>
              <w:sz w:val="16"/>
              <w:szCs w:val="16"/>
              <w:lang w:eastAsia="en-US"/>
            </w:rPr>
          </w:pPr>
          <w:r w:rsidRPr="00E515F1">
            <w:rPr>
              <w:rFonts w:ascii="Trebuchet MS" w:eastAsia="Calibri" w:hAnsi="Trebuchet MS" w:cs="Arial"/>
              <w:sz w:val="16"/>
              <w:szCs w:val="16"/>
              <w:lang w:eastAsia="en-US"/>
            </w:rPr>
            <w:t xml:space="preserve">Página </w:t>
          </w:r>
          <w:r w:rsidR="00EA5004" w:rsidRPr="00E515F1">
            <w:rPr>
              <w:rFonts w:ascii="Trebuchet MS" w:eastAsia="Calibri" w:hAnsi="Trebuchet MS" w:cs="Arial"/>
              <w:sz w:val="16"/>
              <w:szCs w:val="16"/>
              <w:lang w:eastAsia="en-US"/>
            </w:rPr>
            <w:fldChar w:fldCharType="begin"/>
          </w:r>
          <w:r w:rsidRPr="00E515F1">
            <w:rPr>
              <w:rFonts w:ascii="Trebuchet MS" w:eastAsia="Calibri" w:hAnsi="Trebuchet MS" w:cs="Arial"/>
              <w:sz w:val="16"/>
              <w:szCs w:val="16"/>
              <w:lang w:eastAsia="en-US"/>
            </w:rPr>
            <w:instrText xml:space="preserve"> PAGE </w:instrText>
          </w:r>
          <w:r w:rsidR="00EA5004" w:rsidRPr="00E515F1">
            <w:rPr>
              <w:rFonts w:ascii="Trebuchet MS" w:eastAsia="Calibri" w:hAnsi="Trebuchet MS" w:cs="Arial"/>
              <w:sz w:val="16"/>
              <w:szCs w:val="16"/>
              <w:lang w:eastAsia="en-US"/>
            </w:rPr>
            <w:fldChar w:fldCharType="separate"/>
          </w:r>
          <w:r w:rsidR="007D07F7">
            <w:rPr>
              <w:rFonts w:ascii="Trebuchet MS" w:eastAsia="Calibri" w:hAnsi="Trebuchet MS" w:cs="Arial"/>
              <w:noProof/>
              <w:sz w:val="16"/>
              <w:szCs w:val="16"/>
              <w:lang w:eastAsia="en-US"/>
            </w:rPr>
            <w:t>17</w:t>
          </w:r>
          <w:r w:rsidR="00EA5004" w:rsidRPr="00E515F1">
            <w:rPr>
              <w:rFonts w:ascii="Trebuchet MS" w:eastAsia="Calibri" w:hAnsi="Trebuchet MS" w:cs="Arial"/>
              <w:sz w:val="16"/>
              <w:szCs w:val="16"/>
              <w:lang w:eastAsia="en-US"/>
            </w:rPr>
            <w:fldChar w:fldCharType="end"/>
          </w:r>
          <w:r w:rsidRPr="00E515F1">
            <w:rPr>
              <w:rFonts w:ascii="Trebuchet MS" w:eastAsia="Calibri" w:hAnsi="Trebuchet MS" w:cs="Arial"/>
              <w:sz w:val="16"/>
              <w:szCs w:val="16"/>
              <w:lang w:eastAsia="en-US"/>
            </w:rPr>
            <w:t xml:space="preserve"> de </w:t>
          </w:r>
          <w:r w:rsidR="00EA5004" w:rsidRPr="00E515F1">
            <w:rPr>
              <w:rFonts w:ascii="Trebuchet MS" w:eastAsia="Calibri" w:hAnsi="Trebuchet MS" w:cs="Arial"/>
              <w:sz w:val="16"/>
              <w:szCs w:val="16"/>
              <w:lang w:eastAsia="en-US"/>
            </w:rPr>
            <w:fldChar w:fldCharType="begin"/>
          </w:r>
          <w:r w:rsidRPr="00E515F1">
            <w:rPr>
              <w:rFonts w:ascii="Trebuchet MS" w:eastAsia="Calibri" w:hAnsi="Trebuchet MS" w:cs="Arial"/>
              <w:sz w:val="16"/>
              <w:szCs w:val="16"/>
              <w:lang w:eastAsia="en-US"/>
            </w:rPr>
            <w:instrText xml:space="preserve"> NUMPAGES </w:instrText>
          </w:r>
          <w:r w:rsidR="00EA5004" w:rsidRPr="00E515F1">
            <w:rPr>
              <w:rFonts w:ascii="Trebuchet MS" w:eastAsia="Calibri" w:hAnsi="Trebuchet MS" w:cs="Arial"/>
              <w:sz w:val="16"/>
              <w:szCs w:val="16"/>
              <w:lang w:eastAsia="en-US"/>
            </w:rPr>
            <w:fldChar w:fldCharType="separate"/>
          </w:r>
          <w:r w:rsidR="007D07F7">
            <w:rPr>
              <w:rFonts w:ascii="Trebuchet MS" w:eastAsia="Calibri" w:hAnsi="Trebuchet MS" w:cs="Arial"/>
              <w:noProof/>
              <w:sz w:val="16"/>
              <w:szCs w:val="16"/>
              <w:lang w:eastAsia="en-US"/>
            </w:rPr>
            <w:t>17</w:t>
          </w:r>
          <w:r w:rsidR="00EA5004" w:rsidRPr="00E515F1">
            <w:rPr>
              <w:rFonts w:ascii="Trebuchet MS" w:eastAsia="Calibri" w:hAnsi="Trebuchet MS" w:cs="Arial"/>
              <w:sz w:val="16"/>
              <w:szCs w:val="16"/>
              <w:lang w:eastAsia="en-US"/>
            </w:rPr>
            <w:fldChar w:fldCharType="end"/>
          </w:r>
          <w:r w:rsidRPr="00E515F1">
            <w:rPr>
              <w:rFonts w:ascii="Trebuchet MS" w:eastAsia="Calibri" w:hAnsi="Trebuchet MS" w:cs="Arial"/>
              <w:sz w:val="16"/>
              <w:szCs w:val="16"/>
              <w:lang w:eastAsia="en-US"/>
            </w:rPr>
            <w:tab/>
          </w:r>
        </w:p>
      </w:tc>
    </w:tr>
  </w:tbl>
  <w:p w:rsidR="00E003C4" w:rsidRDefault="00E003C4">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B2" w:rsidRDefault="00755FB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199B" w:rsidRDefault="00AD199B" w:rsidP="00742F4C">
      <w:r>
        <w:separator/>
      </w:r>
    </w:p>
  </w:footnote>
  <w:footnote w:type="continuationSeparator" w:id="0">
    <w:p w:rsidR="00AD199B" w:rsidRDefault="00AD199B" w:rsidP="00742F4C">
      <w:r>
        <w:continuationSeparator/>
      </w:r>
    </w:p>
  </w:footnote>
  <w:footnote w:id="1">
    <w:p w:rsidR="00E003C4" w:rsidRPr="00B555AC" w:rsidRDefault="00E003C4" w:rsidP="00742F4C">
      <w:pPr>
        <w:pStyle w:val="Textonotapie"/>
        <w:jc w:val="both"/>
        <w:rPr>
          <w:rFonts w:ascii="Trebuchet MS" w:hAnsi="Trebuchet MS"/>
          <w:sz w:val="16"/>
        </w:rPr>
      </w:pPr>
      <w:r w:rsidRPr="00B555AC">
        <w:rPr>
          <w:rStyle w:val="Refdenotaalpie"/>
          <w:rFonts w:ascii="Trebuchet MS" w:hAnsi="Trebuchet MS"/>
        </w:rPr>
        <w:footnoteRef/>
      </w:r>
      <w:r w:rsidRPr="00B555AC">
        <w:rPr>
          <w:rFonts w:ascii="Trebuchet MS" w:hAnsi="Trebuchet MS"/>
          <w:sz w:val="16"/>
        </w:rPr>
        <w:t xml:space="preserve"> </w:t>
      </w:r>
      <w:r w:rsidRPr="00B555AC">
        <w:rPr>
          <w:rFonts w:ascii="Trebuchet MS" w:hAnsi="Trebuchet MS" w:cs="Arial"/>
          <w:bCs/>
          <w:sz w:val="16"/>
          <w:szCs w:val="14"/>
        </w:rPr>
        <w:t>El Instituto Electoral y de Participación Ciudadana del Estado de Jalisco, en lo sucesivo será referido como instituto.</w:t>
      </w:r>
    </w:p>
  </w:footnote>
  <w:footnote w:id="2">
    <w:p w:rsidR="00E003C4" w:rsidRPr="006029E2" w:rsidRDefault="00E003C4" w:rsidP="00742F4C">
      <w:pPr>
        <w:pStyle w:val="Textonotapie"/>
        <w:rPr>
          <w:rFonts w:ascii="Trebuchet MS" w:hAnsi="Trebuchet MS"/>
          <w:sz w:val="16"/>
        </w:rPr>
      </w:pPr>
      <w:r w:rsidRPr="006029E2">
        <w:rPr>
          <w:rStyle w:val="Refdenotaalpie"/>
          <w:rFonts w:ascii="Trebuchet MS" w:hAnsi="Trebuchet MS"/>
          <w:sz w:val="16"/>
        </w:rPr>
        <w:footnoteRef/>
      </w:r>
      <w:r w:rsidRPr="006029E2">
        <w:rPr>
          <w:rFonts w:ascii="Trebuchet MS" w:hAnsi="Trebuchet MS"/>
          <w:sz w:val="16"/>
        </w:rPr>
        <w:t xml:space="preserve"> </w:t>
      </w:r>
      <w:r w:rsidRPr="006029E2">
        <w:rPr>
          <w:rFonts w:ascii="Trebuchet MS" w:hAnsi="Trebuchet MS" w:cs="Arial"/>
          <w:iCs/>
          <w:sz w:val="16"/>
          <w:szCs w:val="24"/>
        </w:rPr>
        <w:t>La Comisión de Quejas y Denuncias</w:t>
      </w:r>
      <w:r w:rsidRPr="006029E2">
        <w:rPr>
          <w:rFonts w:ascii="Trebuchet MS" w:hAnsi="Trebuchet MS" w:cs="Arial"/>
          <w:sz w:val="16"/>
          <w:szCs w:val="24"/>
        </w:rPr>
        <w:t>,</w:t>
      </w:r>
      <w:r w:rsidRPr="006029E2">
        <w:rPr>
          <w:rFonts w:ascii="Trebuchet MS" w:hAnsi="Trebuchet MS" w:cs="Arial"/>
          <w:bCs/>
          <w:sz w:val="16"/>
          <w:szCs w:val="14"/>
        </w:rPr>
        <w:t xml:space="preserve"> en lo sucesivo será referida como la Comisión.</w:t>
      </w:r>
    </w:p>
  </w:footnote>
  <w:footnote w:id="3">
    <w:p w:rsidR="00E003C4" w:rsidRPr="006029E2" w:rsidRDefault="00E003C4" w:rsidP="00742F4C">
      <w:pPr>
        <w:pStyle w:val="Textonotapie"/>
        <w:rPr>
          <w:rFonts w:ascii="Trebuchet MS" w:hAnsi="Trebuchet MS"/>
          <w:sz w:val="16"/>
        </w:rPr>
      </w:pPr>
      <w:r w:rsidRPr="006029E2">
        <w:rPr>
          <w:rStyle w:val="Refdenotaalpie"/>
          <w:rFonts w:ascii="Trebuchet MS" w:hAnsi="Trebuchet MS"/>
          <w:sz w:val="16"/>
        </w:rPr>
        <w:footnoteRef/>
      </w:r>
      <w:r w:rsidRPr="006029E2">
        <w:rPr>
          <w:rFonts w:ascii="Trebuchet MS" w:hAnsi="Trebuchet MS"/>
          <w:sz w:val="16"/>
        </w:rPr>
        <w:t xml:space="preserve"> El artículo 1, párrafo 1 del Código que regula los procedimientos sancionadores establece que dicha normativa es de orden público.</w:t>
      </w:r>
    </w:p>
  </w:footnote>
  <w:footnote w:id="4">
    <w:p w:rsidR="00E003C4" w:rsidRPr="00A667B8" w:rsidRDefault="00E003C4" w:rsidP="00742F4C">
      <w:pPr>
        <w:pBdr>
          <w:top w:val="nil"/>
          <w:left w:val="nil"/>
          <w:bottom w:val="nil"/>
          <w:right w:val="nil"/>
          <w:between w:val="nil"/>
        </w:pBdr>
        <w:jc w:val="both"/>
        <w:rPr>
          <w:rFonts w:ascii="Trebuchet MS" w:eastAsia="Arial" w:hAnsi="Trebuchet MS" w:cs="Arial"/>
          <w:color w:val="000000"/>
          <w:sz w:val="18"/>
          <w:szCs w:val="18"/>
        </w:rPr>
      </w:pPr>
      <w:r w:rsidRPr="00A667B8">
        <w:rPr>
          <w:rFonts w:ascii="Trebuchet MS" w:hAnsi="Trebuchet MS"/>
          <w:sz w:val="18"/>
          <w:szCs w:val="18"/>
          <w:vertAlign w:val="superscript"/>
        </w:rPr>
        <w:footnoteRef/>
      </w:r>
      <w:r w:rsidRPr="00A667B8">
        <w:rPr>
          <w:rFonts w:ascii="Trebuchet MS" w:eastAsia="Arial" w:hAnsi="Trebuchet MS" w:cs="Arial"/>
          <w:color w:val="000000"/>
          <w:sz w:val="18"/>
          <w:szCs w:val="18"/>
        </w:rPr>
        <w:t xml:space="preserve"> Véase la tesis XXVIII/2003 de rubro “SANCIÓN. CON LA DEMOSTRACIÓN DE LA FALTA PROCEDE LA MÍNIMA QUE CORRESPONDA Y PUEDE AUMENTAR SEGÚN LAS CIRCUNSTANCIAS CONCURRENTES”.</w:t>
      </w:r>
    </w:p>
    <w:p w:rsidR="00E003C4" w:rsidRPr="00A667B8" w:rsidRDefault="00E003C4" w:rsidP="00742F4C">
      <w:pPr>
        <w:pBdr>
          <w:top w:val="nil"/>
          <w:left w:val="nil"/>
          <w:bottom w:val="nil"/>
          <w:right w:val="nil"/>
          <w:between w:val="nil"/>
        </w:pBdr>
        <w:jc w:val="both"/>
        <w:rPr>
          <w:rFonts w:ascii="Trebuchet MS" w:eastAsia="Arial" w:hAnsi="Trebuchet MS" w:cs="Arial"/>
          <w:color w:val="000000"/>
          <w:sz w:val="18"/>
          <w:szCs w:val="18"/>
        </w:rPr>
      </w:pPr>
    </w:p>
  </w:footnote>
  <w:footnote w:id="5">
    <w:p w:rsidR="0004462E" w:rsidRPr="007F4421" w:rsidRDefault="0004462E" w:rsidP="0004462E">
      <w:pPr>
        <w:pStyle w:val="Textonotapie"/>
        <w:rPr>
          <w:rFonts w:ascii="Trebuchet MS" w:hAnsi="Trebuchet MS"/>
          <w:sz w:val="16"/>
          <w:szCs w:val="16"/>
        </w:rPr>
      </w:pPr>
      <w:r w:rsidRPr="00A667B8">
        <w:rPr>
          <w:rStyle w:val="Refdenotaalpie"/>
          <w:rFonts w:ascii="Trebuchet MS" w:hAnsi="Trebuchet MS"/>
          <w:sz w:val="18"/>
          <w:szCs w:val="18"/>
        </w:rPr>
        <w:footnoteRef/>
      </w:r>
      <w:r w:rsidRPr="00A667B8">
        <w:rPr>
          <w:rFonts w:ascii="Trebuchet MS" w:hAnsi="Trebuchet MS"/>
          <w:sz w:val="18"/>
          <w:szCs w:val="18"/>
        </w:rPr>
        <w:t xml:space="preserve"> </w:t>
      </w:r>
      <w:r w:rsidRPr="00A667B8">
        <w:rPr>
          <w:rFonts w:ascii="Trebuchet MS" w:hAnsi="Trebuchet MS" w:cs="Arial"/>
          <w:color w:val="000000"/>
          <w:sz w:val="18"/>
          <w:szCs w:val="18"/>
          <w:shd w:val="clear" w:color="auto" w:fill="FFFFFF"/>
        </w:rPr>
        <w:t>La Sala Superior en sesión pública celebrada el veinticinco de abril de dos mil dieciocho, aprobó por unanimidad de votos la jurisprudencia que antecede y la declaró formalmente obligatoria.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B2" w:rsidRDefault="00755FB2">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3C4" w:rsidRDefault="00E003C4" w:rsidP="00742F4C">
    <w:pPr>
      <w:pStyle w:val="Sinespaciado"/>
      <w:rPr>
        <w:rFonts w:ascii="Trebuchet MS" w:eastAsia="Times New Roman" w:hAnsi="Trebuchet MS"/>
        <w:szCs w:val="20"/>
        <w:lang w:eastAsia="es-ES"/>
      </w:rPr>
    </w:pPr>
    <w:r>
      <w:rPr>
        <w:noProof/>
        <w:lang w:eastAsia="es-MX"/>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390650" cy="733425"/>
          <wp:effectExtent l="0" t="0" r="0" b="9525"/>
          <wp:wrapNone/>
          <wp:docPr id="15" name="Imagen 15"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733425"/>
                  </a:xfrm>
                  <a:prstGeom prst="rect">
                    <a:avLst/>
                  </a:prstGeom>
                  <a:noFill/>
                  <a:ln>
                    <a:noFill/>
                  </a:ln>
                </pic:spPr>
              </pic:pic>
            </a:graphicData>
          </a:graphic>
        </wp:anchor>
      </w:drawing>
    </w:r>
    <w:r>
      <w:rPr>
        <w:rFonts w:ascii="Trebuchet MS" w:eastAsia="Times New Roman" w:hAnsi="Trebuchet MS"/>
        <w:szCs w:val="20"/>
        <w:lang w:eastAsia="es-ES"/>
      </w:rPr>
      <w:t xml:space="preserve">                   </w:t>
    </w:r>
    <w:r>
      <w:rPr>
        <w:rFonts w:ascii="Trebuchet MS" w:eastAsia="Times New Roman" w:hAnsi="Trebuchet MS"/>
        <w:szCs w:val="20"/>
        <w:lang w:eastAsia="es-ES"/>
      </w:rPr>
      <w:tab/>
      <w:t xml:space="preserve">          </w:t>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p>
  <w:p w:rsidR="00E003C4" w:rsidRDefault="00E003C4" w:rsidP="00742F4C">
    <w:pPr>
      <w:pStyle w:val="Sinespaciado"/>
      <w:ind w:left="4956"/>
      <w:jc w:val="right"/>
      <w:rPr>
        <w:rFonts w:ascii="Trebuchet MS" w:hAnsi="Trebuchet MS" w:cs="Arial"/>
        <w:b/>
        <w:color w:val="808080"/>
      </w:rPr>
    </w:pPr>
    <w:r>
      <w:rPr>
        <w:rFonts w:ascii="Trebuchet MS" w:hAnsi="Trebuchet MS" w:cs="Arial"/>
        <w:b/>
        <w:color w:val="808080"/>
      </w:rPr>
      <w:t xml:space="preserve">PSO-QUEJA-021/2018   </w:t>
    </w:r>
  </w:p>
  <w:p w:rsidR="004B64D0" w:rsidRDefault="004B64D0" w:rsidP="00742F4C">
    <w:pPr>
      <w:pStyle w:val="Sinespaciado"/>
      <w:ind w:left="4956"/>
      <w:jc w:val="right"/>
      <w:rPr>
        <w:rFonts w:ascii="Trebuchet MS" w:hAnsi="Trebuchet MS" w:cs="Arial"/>
        <w:b/>
        <w:color w:val="808080"/>
      </w:rPr>
    </w:pPr>
  </w:p>
  <w:p w:rsidR="004B64D0" w:rsidRDefault="004B64D0" w:rsidP="00742F4C">
    <w:pPr>
      <w:pStyle w:val="Sinespaciado"/>
      <w:ind w:left="4956"/>
      <w:jc w:val="right"/>
      <w:rPr>
        <w:rFonts w:ascii="Trebuchet MS" w:hAnsi="Trebuchet MS" w:cs="Arial"/>
        <w:b/>
        <w:color w:val="808080"/>
      </w:rPr>
    </w:pPr>
  </w:p>
  <w:p w:rsidR="004B64D0" w:rsidRDefault="004B64D0" w:rsidP="00742F4C">
    <w:pPr>
      <w:pStyle w:val="Sinespaciado"/>
      <w:ind w:left="4956"/>
      <w:jc w:val="right"/>
      <w:rPr>
        <w:rFonts w:ascii="Trebuchet MS" w:hAnsi="Trebuchet MS" w:cs="Arial"/>
        <w:b/>
        <w:color w:val="808080"/>
      </w:rPr>
    </w:pPr>
  </w:p>
  <w:p w:rsidR="004B64D0" w:rsidRPr="00DA19EF" w:rsidRDefault="004B64D0" w:rsidP="00742F4C">
    <w:pPr>
      <w:pStyle w:val="Sinespaciado"/>
      <w:ind w:left="4956"/>
      <w:jc w:val="right"/>
      <w:rPr>
        <w:rFonts w:ascii="Trebuchet MS" w:hAnsi="Trebuchet MS" w:cs="Arial"/>
        <w:b/>
        <w:color w:val="80808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5FB2" w:rsidRDefault="00755FB2">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326F"/>
    <w:multiLevelType w:val="multilevel"/>
    <w:tmpl w:val="001A4396"/>
    <w:lvl w:ilvl="0">
      <w:start w:val="3"/>
      <w:numFmt w:val="decimal"/>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00BA0239"/>
    <w:multiLevelType w:val="hybridMultilevel"/>
    <w:tmpl w:val="FC7004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0BE2536"/>
    <w:multiLevelType w:val="multilevel"/>
    <w:tmpl w:val="A2F8B5B4"/>
    <w:lvl w:ilvl="0">
      <w:start w:val="1"/>
      <w:numFmt w:val="decimal"/>
      <w:lvlText w:val="%1."/>
      <w:lvlJc w:val="left"/>
      <w:pPr>
        <w:ind w:left="1068" w:hanging="360"/>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nsid w:val="06EF37A6"/>
    <w:multiLevelType w:val="multilevel"/>
    <w:tmpl w:val="1DD0353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CDB5905"/>
    <w:multiLevelType w:val="hybridMultilevel"/>
    <w:tmpl w:val="CC4C03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DA52359"/>
    <w:multiLevelType w:val="multilevel"/>
    <w:tmpl w:val="6FC206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1901615D"/>
    <w:multiLevelType w:val="hybridMultilevel"/>
    <w:tmpl w:val="05DC06F8"/>
    <w:lvl w:ilvl="0" w:tplc="C5B0647A">
      <w:start w:val="1"/>
      <w:numFmt w:val="lowerLetter"/>
      <w:lvlText w:val="%1)"/>
      <w:lvlJc w:val="left"/>
      <w:pPr>
        <w:ind w:left="720" w:hanging="360"/>
      </w:pPr>
      <w:rPr>
        <w:rFonts w:cs="Segoe UI" w:hint="default"/>
        <w:color w:val="14171A"/>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3174E9"/>
    <w:multiLevelType w:val="multilevel"/>
    <w:tmpl w:val="A80AF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3425041"/>
    <w:multiLevelType w:val="multilevel"/>
    <w:tmpl w:val="26120CDE"/>
    <w:lvl w:ilvl="0">
      <w:start w:val="1"/>
      <w:numFmt w:val="upperRoman"/>
      <w:lvlText w:val="%1."/>
      <w:lvlJc w:val="left"/>
      <w:pPr>
        <w:ind w:left="502" w:hanging="360"/>
      </w:pPr>
      <w:rPr>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A5006B9"/>
    <w:multiLevelType w:val="multilevel"/>
    <w:tmpl w:val="231C7070"/>
    <w:lvl w:ilvl="0">
      <w:start w:val="1"/>
      <w:numFmt w:val="lowerLetter"/>
      <w:lvlText w:val="%1)"/>
      <w:lvlJc w:val="left"/>
      <w:pPr>
        <w:ind w:left="720" w:hanging="360"/>
      </w:pPr>
      <w:rPr>
        <w:b w:val="0"/>
      </w:rPr>
    </w:lvl>
    <w:lvl w:ilvl="1">
      <w:start w:val="1"/>
      <w:numFmt w:val="lowerLetter"/>
      <w:lvlText w:val="%2)"/>
      <w:lvlJc w:val="left"/>
      <w:pPr>
        <w:ind w:left="1031" w:hanging="180"/>
      </w:pPr>
      <w:rPr>
        <w:b/>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AE84561"/>
    <w:multiLevelType w:val="multilevel"/>
    <w:tmpl w:val="960CF0AA"/>
    <w:lvl w:ilvl="0">
      <w:start w:val="1"/>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2E2A4DCC"/>
    <w:multiLevelType w:val="multilevel"/>
    <w:tmpl w:val="9A4E0FF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3F879CD"/>
    <w:multiLevelType w:val="hybridMultilevel"/>
    <w:tmpl w:val="0616C6D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375A444A"/>
    <w:multiLevelType w:val="hybridMultilevel"/>
    <w:tmpl w:val="2494A37C"/>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4">
    <w:nsid w:val="43A37A56"/>
    <w:multiLevelType w:val="hybridMultilevel"/>
    <w:tmpl w:val="7F2060D2"/>
    <w:lvl w:ilvl="0" w:tplc="8092C9BA">
      <w:numFmt w:val="bullet"/>
      <w:lvlText w:val=""/>
      <w:lvlJc w:val="left"/>
      <w:pPr>
        <w:ind w:left="927" w:hanging="360"/>
      </w:pPr>
      <w:rPr>
        <w:rFonts w:ascii="Symbol" w:eastAsia="Calibri" w:hAnsi="Symbol" w:cs="Arial" w:hint="default"/>
        <w:b/>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15">
    <w:nsid w:val="44B175B1"/>
    <w:multiLevelType w:val="hybridMultilevel"/>
    <w:tmpl w:val="2948F982"/>
    <w:lvl w:ilvl="0" w:tplc="BCDCEC2E">
      <w:numFmt w:val="bullet"/>
      <w:lvlText w:val=""/>
      <w:lvlJc w:val="left"/>
      <w:pPr>
        <w:ind w:left="720" w:hanging="360"/>
      </w:pPr>
      <w:rPr>
        <w:rFonts w:ascii="Symbol" w:eastAsia="Trebuchet MS" w:hAnsi="Symbo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C046130"/>
    <w:multiLevelType w:val="hybridMultilevel"/>
    <w:tmpl w:val="8A52CB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0F26AD0"/>
    <w:multiLevelType w:val="hybridMultilevel"/>
    <w:tmpl w:val="26502D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49E521C"/>
    <w:multiLevelType w:val="hybridMultilevel"/>
    <w:tmpl w:val="95B0070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64230D5"/>
    <w:multiLevelType w:val="multilevel"/>
    <w:tmpl w:val="4F026FB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89C7B5B"/>
    <w:multiLevelType w:val="hybridMultilevel"/>
    <w:tmpl w:val="97D674A0"/>
    <w:lvl w:ilvl="0" w:tplc="BBE267DA">
      <w:start w:val="1"/>
      <w:numFmt w:val="decimal"/>
      <w:lvlText w:val="%1)"/>
      <w:lvlJc w:val="left"/>
      <w:pPr>
        <w:ind w:left="720" w:hanging="360"/>
      </w:pPr>
      <w:rPr>
        <w:rFonts w:cs="Segoe UI" w:hint="default"/>
        <w:b/>
        <w:bCs/>
        <w:i w:val="0"/>
        <w:iCs/>
        <w:color w:val="auto"/>
        <w:sz w:val="24"/>
        <w:szCs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6C694014"/>
    <w:multiLevelType w:val="multilevel"/>
    <w:tmpl w:val="E72C1CB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nsid w:val="706F1A8B"/>
    <w:multiLevelType w:val="multilevel"/>
    <w:tmpl w:val="01A6B8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nsid w:val="72295032"/>
    <w:multiLevelType w:val="multilevel"/>
    <w:tmpl w:val="9C4EF2B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56213B4"/>
    <w:multiLevelType w:val="multilevel"/>
    <w:tmpl w:val="272E8CAE"/>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D1F58EC"/>
    <w:multiLevelType w:val="hybridMultilevel"/>
    <w:tmpl w:val="3D287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7"/>
  </w:num>
  <w:num w:numId="3">
    <w:abstractNumId w:val="20"/>
  </w:num>
  <w:num w:numId="4">
    <w:abstractNumId w:val="1"/>
  </w:num>
  <w:num w:numId="5">
    <w:abstractNumId w:val="27"/>
  </w:num>
  <w:num w:numId="6">
    <w:abstractNumId w:val="22"/>
  </w:num>
  <w:num w:numId="7">
    <w:abstractNumId w:val="25"/>
  </w:num>
  <w:num w:numId="8">
    <w:abstractNumId w:val="0"/>
  </w:num>
  <w:num w:numId="9">
    <w:abstractNumId w:val="10"/>
  </w:num>
  <w:num w:numId="10">
    <w:abstractNumId w:val="8"/>
  </w:num>
  <w:num w:numId="11">
    <w:abstractNumId w:val="26"/>
  </w:num>
  <w:num w:numId="12">
    <w:abstractNumId w:val="3"/>
  </w:num>
  <w:num w:numId="13">
    <w:abstractNumId w:val="11"/>
  </w:num>
  <w:num w:numId="14">
    <w:abstractNumId w:val="2"/>
  </w:num>
  <w:num w:numId="15">
    <w:abstractNumId w:val="9"/>
  </w:num>
  <w:num w:numId="16">
    <w:abstractNumId w:val="5"/>
  </w:num>
  <w:num w:numId="17">
    <w:abstractNumId w:val="24"/>
  </w:num>
  <w:num w:numId="18">
    <w:abstractNumId w:val="7"/>
  </w:num>
  <w:num w:numId="19">
    <w:abstractNumId w:val="15"/>
  </w:num>
  <w:num w:numId="20">
    <w:abstractNumId w:val="14"/>
  </w:num>
  <w:num w:numId="21">
    <w:abstractNumId w:val="13"/>
  </w:num>
  <w:num w:numId="22">
    <w:abstractNumId w:val="28"/>
  </w:num>
  <w:num w:numId="23">
    <w:abstractNumId w:val="4"/>
  </w:num>
  <w:num w:numId="24">
    <w:abstractNumId w:val="21"/>
  </w:num>
  <w:num w:numId="25">
    <w:abstractNumId w:val="19"/>
  </w:num>
  <w:num w:numId="26">
    <w:abstractNumId w:val="6"/>
  </w:num>
  <w:num w:numId="27">
    <w:abstractNumId w:val="23"/>
  </w:num>
  <w:num w:numId="28">
    <w:abstractNumId w:val="12"/>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742F4C"/>
    <w:rsid w:val="000018F3"/>
    <w:rsid w:val="00013156"/>
    <w:rsid w:val="00030E91"/>
    <w:rsid w:val="0004462E"/>
    <w:rsid w:val="00060E87"/>
    <w:rsid w:val="0006134F"/>
    <w:rsid w:val="000B69A6"/>
    <w:rsid w:val="000C7F2E"/>
    <w:rsid w:val="000D4572"/>
    <w:rsid w:val="000E40A4"/>
    <w:rsid w:val="000F6C2E"/>
    <w:rsid w:val="00104235"/>
    <w:rsid w:val="00123921"/>
    <w:rsid w:val="0016059B"/>
    <w:rsid w:val="0018194E"/>
    <w:rsid w:val="00196EBA"/>
    <w:rsid w:val="00197F0A"/>
    <w:rsid w:val="001B126E"/>
    <w:rsid w:val="001E3417"/>
    <w:rsid w:val="001E78BE"/>
    <w:rsid w:val="001F1BF3"/>
    <w:rsid w:val="002350E5"/>
    <w:rsid w:val="00267C7A"/>
    <w:rsid w:val="00270DD3"/>
    <w:rsid w:val="002B0D50"/>
    <w:rsid w:val="002C6BEC"/>
    <w:rsid w:val="002D40B1"/>
    <w:rsid w:val="002D54DF"/>
    <w:rsid w:val="0033071B"/>
    <w:rsid w:val="003544FE"/>
    <w:rsid w:val="00362EFB"/>
    <w:rsid w:val="0039011C"/>
    <w:rsid w:val="00390D68"/>
    <w:rsid w:val="003D32A5"/>
    <w:rsid w:val="00425E11"/>
    <w:rsid w:val="00433338"/>
    <w:rsid w:val="00447DEF"/>
    <w:rsid w:val="0047669A"/>
    <w:rsid w:val="004A05CE"/>
    <w:rsid w:val="004B0A8B"/>
    <w:rsid w:val="004B64D0"/>
    <w:rsid w:val="004C69CB"/>
    <w:rsid w:val="004E5102"/>
    <w:rsid w:val="004E6903"/>
    <w:rsid w:val="005107AC"/>
    <w:rsid w:val="00547016"/>
    <w:rsid w:val="0057403F"/>
    <w:rsid w:val="005A5DC8"/>
    <w:rsid w:val="005C28CC"/>
    <w:rsid w:val="005F7632"/>
    <w:rsid w:val="00606006"/>
    <w:rsid w:val="006124ED"/>
    <w:rsid w:val="00622A8B"/>
    <w:rsid w:val="00667D6D"/>
    <w:rsid w:val="0067603B"/>
    <w:rsid w:val="00685899"/>
    <w:rsid w:val="00690A2C"/>
    <w:rsid w:val="006974DC"/>
    <w:rsid w:val="006B7C78"/>
    <w:rsid w:val="006F3A12"/>
    <w:rsid w:val="00742F4C"/>
    <w:rsid w:val="0075559E"/>
    <w:rsid w:val="00755FB2"/>
    <w:rsid w:val="007767B7"/>
    <w:rsid w:val="007B2A38"/>
    <w:rsid w:val="007B3031"/>
    <w:rsid w:val="007B623B"/>
    <w:rsid w:val="007C7F83"/>
    <w:rsid w:val="007D01D2"/>
    <w:rsid w:val="007D07F7"/>
    <w:rsid w:val="007E6ABF"/>
    <w:rsid w:val="007F5805"/>
    <w:rsid w:val="00823A69"/>
    <w:rsid w:val="0084386E"/>
    <w:rsid w:val="00843A12"/>
    <w:rsid w:val="00880C2C"/>
    <w:rsid w:val="008975FF"/>
    <w:rsid w:val="008B1EC2"/>
    <w:rsid w:val="008F48A6"/>
    <w:rsid w:val="00926320"/>
    <w:rsid w:val="00926B68"/>
    <w:rsid w:val="00931C97"/>
    <w:rsid w:val="00934DAD"/>
    <w:rsid w:val="00960D8F"/>
    <w:rsid w:val="00974CAB"/>
    <w:rsid w:val="0097565B"/>
    <w:rsid w:val="00990AEC"/>
    <w:rsid w:val="00995F43"/>
    <w:rsid w:val="009A4532"/>
    <w:rsid w:val="009C079D"/>
    <w:rsid w:val="009C27AA"/>
    <w:rsid w:val="009E0463"/>
    <w:rsid w:val="009F6D30"/>
    <w:rsid w:val="00A462B0"/>
    <w:rsid w:val="00A657E3"/>
    <w:rsid w:val="00A81367"/>
    <w:rsid w:val="00AD199B"/>
    <w:rsid w:val="00B63264"/>
    <w:rsid w:val="00BA0638"/>
    <w:rsid w:val="00BB3010"/>
    <w:rsid w:val="00BC2349"/>
    <w:rsid w:val="00BC3B34"/>
    <w:rsid w:val="00BD6D7E"/>
    <w:rsid w:val="00C052D0"/>
    <w:rsid w:val="00C136BC"/>
    <w:rsid w:val="00C236BB"/>
    <w:rsid w:val="00C433A3"/>
    <w:rsid w:val="00C4618B"/>
    <w:rsid w:val="00C67576"/>
    <w:rsid w:val="00C7100F"/>
    <w:rsid w:val="00CA271E"/>
    <w:rsid w:val="00CD2081"/>
    <w:rsid w:val="00CD3598"/>
    <w:rsid w:val="00CE6B52"/>
    <w:rsid w:val="00CF4135"/>
    <w:rsid w:val="00D0162B"/>
    <w:rsid w:val="00D31D48"/>
    <w:rsid w:val="00D816CF"/>
    <w:rsid w:val="00DA58B3"/>
    <w:rsid w:val="00DB4C39"/>
    <w:rsid w:val="00DB7379"/>
    <w:rsid w:val="00DC7F38"/>
    <w:rsid w:val="00DD4D22"/>
    <w:rsid w:val="00DE45E2"/>
    <w:rsid w:val="00DF3338"/>
    <w:rsid w:val="00DF7E7C"/>
    <w:rsid w:val="00E003C4"/>
    <w:rsid w:val="00E20CF0"/>
    <w:rsid w:val="00E522EC"/>
    <w:rsid w:val="00E64387"/>
    <w:rsid w:val="00EA07B2"/>
    <w:rsid w:val="00EA5004"/>
    <w:rsid w:val="00EB6B33"/>
    <w:rsid w:val="00F01C8F"/>
    <w:rsid w:val="00F54370"/>
    <w:rsid w:val="00FA0CA0"/>
    <w:rsid w:val="00FB44CC"/>
    <w:rsid w:val="00FD2EB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F4C"/>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742F4C"/>
    <w:pPr>
      <w:keepNext/>
      <w:keepLines/>
      <w:spacing w:before="480" w:after="120" w:line="276" w:lineRule="auto"/>
      <w:outlineLvl w:val="0"/>
    </w:pPr>
    <w:rPr>
      <w:rFonts w:ascii="Calibri" w:eastAsia="Calibri" w:hAnsi="Calibri" w:cs="Calibri"/>
      <w:b/>
      <w:sz w:val="48"/>
      <w:szCs w:val="48"/>
      <w:lang w:eastAsia="en-US"/>
    </w:rPr>
  </w:style>
  <w:style w:type="paragraph" w:styleId="Ttulo2">
    <w:name w:val="heading 2"/>
    <w:basedOn w:val="Normal"/>
    <w:next w:val="Normal"/>
    <w:link w:val="Ttulo2Car"/>
    <w:uiPriority w:val="9"/>
    <w:semiHidden/>
    <w:unhideWhenUsed/>
    <w:qFormat/>
    <w:rsid w:val="00742F4C"/>
    <w:pPr>
      <w:keepNext/>
      <w:spacing w:before="240" w:after="60" w:line="276" w:lineRule="auto"/>
      <w:outlineLvl w:val="1"/>
    </w:pPr>
    <w:rPr>
      <w:rFonts w:ascii="Cambria" w:hAnsi="Cambria" w:cs="Calibri"/>
      <w:b/>
      <w:bCs/>
      <w:i/>
      <w:iCs/>
      <w:sz w:val="28"/>
      <w:szCs w:val="28"/>
      <w:lang w:eastAsia="en-US"/>
    </w:rPr>
  </w:style>
  <w:style w:type="paragraph" w:styleId="Ttulo3">
    <w:name w:val="heading 3"/>
    <w:basedOn w:val="Normal"/>
    <w:next w:val="Normal"/>
    <w:link w:val="Ttulo3Car"/>
    <w:uiPriority w:val="9"/>
    <w:semiHidden/>
    <w:unhideWhenUsed/>
    <w:qFormat/>
    <w:rsid w:val="00742F4C"/>
    <w:pPr>
      <w:keepNext/>
      <w:keepLines/>
      <w:spacing w:before="280" w:after="80" w:line="276" w:lineRule="auto"/>
      <w:outlineLvl w:val="2"/>
    </w:pPr>
    <w:rPr>
      <w:rFonts w:ascii="Calibri" w:eastAsia="Calibri" w:hAnsi="Calibri" w:cs="Calibri"/>
      <w:b/>
      <w:sz w:val="28"/>
      <w:szCs w:val="28"/>
      <w:lang w:eastAsia="en-US"/>
    </w:rPr>
  </w:style>
  <w:style w:type="paragraph" w:styleId="Ttulo4">
    <w:name w:val="heading 4"/>
    <w:basedOn w:val="Normal"/>
    <w:next w:val="Normal"/>
    <w:link w:val="Ttulo4Car"/>
    <w:uiPriority w:val="9"/>
    <w:semiHidden/>
    <w:unhideWhenUsed/>
    <w:qFormat/>
    <w:rsid w:val="00742F4C"/>
    <w:pPr>
      <w:keepNext/>
      <w:keepLines/>
      <w:spacing w:before="240" w:after="40" w:line="276" w:lineRule="auto"/>
      <w:outlineLvl w:val="3"/>
    </w:pPr>
    <w:rPr>
      <w:rFonts w:ascii="Calibri" w:eastAsia="Calibri" w:hAnsi="Calibri" w:cs="Calibri"/>
      <w:b/>
      <w:lang w:eastAsia="en-US"/>
    </w:rPr>
  </w:style>
  <w:style w:type="paragraph" w:styleId="Ttulo5">
    <w:name w:val="heading 5"/>
    <w:basedOn w:val="Normal"/>
    <w:next w:val="Normal"/>
    <w:link w:val="Ttulo5Car"/>
    <w:uiPriority w:val="9"/>
    <w:semiHidden/>
    <w:unhideWhenUsed/>
    <w:qFormat/>
    <w:rsid w:val="00742F4C"/>
    <w:pPr>
      <w:keepNext/>
      <w:keepLines/>
      <w:spacing w:before="220" w:after="40" w:line="276" w:lineRule="auto"/>
      <w:outlineLvl w:val="4"/>
    </w:pPr>
    <w:rPr>
      <w:rFonts w:ascii="Calibri" w:eastAsia="Calibri" w:hAnsi="Calibri" w:cs="Calibri"/>
      <w:b/>
      <w:sz w:val="22"/>
      <w:szCs w:val="22"/>
      <w:lang w:eastAsia="en-US"/>
    </w:rPr>
  </w:style>
  <w:style w:type="paragraph" w:styleId="Ttulo6">
    <w:name w:val="heading 6"/>
    <w:basedOn w:val="Normal"/>
    <w:next w:val="Normal"/>
    <w:link w:val="Ttulo6Car"/>
    <w:uiPriority w:val="9"/>
    <w:unhideWhenUsed/>
    <w:qFormat/>
    <w:rsid w:val="00742F4C"/>
    <w:pPr>
      <w:keepNext/>
      <w:keepLines/>
      <w:spacing w:before="200" w:after="40" w:line="276" w:lineRule="auto"/>
      <w:outlineLvl w:val="5"/>
    </w:pPr>
    <w:rPr>
      <w:rFonts w:ascii="Calibri" w:eastAsia="Calibri" w:hAnsi="Calibri" w:cs="Calibri"/>
      <w:b/>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2F4C"/>
    <w:rPr>
      <w:rFonts w:ascii="Calibri" w:eastAsia="Calibri" w:hAnsi="Calibri" w:cs="Calibri"/>
      <w:b/>
      <w:sz w:val="48"/>
      <w:szCs w:val="48"/>
    </w:rPr>
  </w:style>
  <w:style w:type="character" w:customStyle="1" w:styleId="Ttulo2Car">
    <w:name w:val="Título 2 Car"/>
    <w:basedOn w:val="Fuentedeprrafopredeter"/>
    <w:link w:val="Ttulo2"/>
    <w:uiPriority w:val="9"/>
    <w:semiHidden/>
    <w:rsid w:val="00742F4C"/>
    <w:rPr>
      <w:rFonts w:ascii="Cambria" w:eastAsia="Times New Roman" w:hAnsi="Cambria" w:cs="Calibri"/>
      <w:b/>
      <w:bCs/>
      <w:i/>
      <w:iCs/>
      <w:sz w:val="28"/>
      <w:szCs w:val="28"/>
    </w:rPr>
  </w:style>
  <w:style w:type="character" w:customStyle="1" w:styleId="Ttulo6Car">
    <w:name w:val="Título 6 Car"/>
    <w:basedOn w:val="Fuentedeprrafopredeter"/>
    <w:link w:val="Ttulo6"/>
    <w:uiPriority w:val="9"/>
    <w:rsid w:val="00742F4C"/>
    <w:rPr>
      <w:rFonts w:ascii="Calibri" w:eastAsia="Calibri" w:hAnsi="Calibri" w:cs="Calibri"/>
      <w:b/>
      <w:sz w:val="20"/>
      <w:szCs w:val="20"/>
    </w:rPr>
  </w:style>
  <w:style w:type="paragraph" w:styleId="Piedepgina">
    <w:name w:val="footer"/>
    <w:basedOn w:val="Normal"/>
    <w:link w:val="PiedepginaCar"/>
    <w:uiPriority w:val="99"/>
    <w:rsid w:val="00742F4C"/>
    <w:pPr>
      <w:tabs>
        <w:tab w:val="center" w:pos="4419"/>
        <w:tab w:val="right" w:pos="8838"/>
      </w:tabs>
    </w:pPr>
    <w:rPr>
      <w:rFonts w:ascii="Calibri" w:hAnsi="Calibri"/>
      <w:sz w:val="20"/>
      <w:szCs w:val="20"/>
      <w:lang w:eastAsia="es-ES"/>
    </w:rPr>
  </w:style>
  <w:style w:type="character" w:customStyle="1" w:styleId="PiedepginaCar">
    <w:name w:val="Pie de página Car"/>
    <w:basedOn w:val="Fuentedeprrafopredeter"/>
    <w:link w:val="Piedepgina"/>
    <w:uiPriority w:val="99"/>
    <w:rsid w:val="00742F4C"/>
    <w:rPr>
      <w:rFonts w:ascii="Calibri" w:eastAsia="Times New Roman" w:hAnsi="Calibri" w:cs="Times New Roman"/>
      <w:sz w:val="20"/>
      <w:szCs w:val="20"/>
      <w:lang w:eastAsia="es-ES"/>
    </w:rPr>
  </w:style>
  <w:style w:type="paragraph" w:styleId="Prrafodelista">
    <w:name w:val="List Paragraph"/>
    <w:aliases w:val="CNBV Parrafo1,Párrafo de lista1,Parrafo 1,Lista multicolor - Énfasis 11,Lista vistosa - Énfasis 11,Cuadrícula media 1 - Énfasis 21,Cita texto,Footnote,List Paragraph-Thesis"/>
    <w:basedOn w:val="Normal"/>
    <w:link w:val="PrrafodelistaCar"/>
    <w:uiPriority w:val="34"/>
    <w:qFormat/>
    <w:rsid w:val="00742F4C"/>
    <w:pPr>
      <w:spacing w:after="200" w:line="276" w:lineRule="auto"/>
      <w:ind w:left="720"/>
      <w:contextualSpacing/>
    </w:pPr>
    <w:rPr>
      <w:rFonts w:ascii="Calibri" w:hAnsi="Calibri"/>
      <w:sz w:val="22"/>
      <w:szCs w:val="22"/>
      <w:lang w:eastAsia="es-MX"/>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
    <w:link w:val="Prrafodelista"/>
    <w:uiPriority w:val="34"/>
    <w:locked/>
    <w:rsid w:val="00742F4C"/>
    <w:rPr>
      <w:rFonts w:ascii="Calibri" w:eastAsia="Times New Roman" w:hAnsi="Calibri" w:cs="Times New Roman"/>
      <w:lang w:eastAsia="es-MX"/>
    </w:rPr>
  </w:style>
  <w:style w:type="character" w:customStyle="1" w:styleId="SinespaciadoCar">
    <w:name w:val="Sin espaciado Car"/>
    <w:link w:val="Sinespaciado"/>
    <w:uiPriority w:val="1"/>
    <w:locked/>
    <w:rsid w:val="00742F4C"/>
    <w:rPr>
      <w:rFonts w:ascii="Calibri" w:hAnsi="Calibri"/>
    </w:rPr>
  </w:style>
  <w:style w:type="paragraph" w:styleId="Sinespaciado">
    <w:name w:val="No Spacing"/>
    <w:basedOn w:val="Normal"/>
    <w:link w:val="SinespaciadoCar"/>
    <w:uiPriority w:val="1"/>
    <w:qFormat/>
    <w:rsid w:val="00742F4C"/>
    <w:rPr>
      <w:rFonts w:ascii="Calibri" w:eastAsiaTheme="minorHAnsi" w:hAnsi="Calibri" w:cstheme="minorBid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742F4C"/>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742F4C"/>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742F4C"/>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42F4C"/>
    <w:pPr>
      <w:jc w:val="both"/>
    </w:pPr>
    <w:rPr>
      <w:rFonts w:asciiTheme="minorHAnsi" w:eastAsiaTheme="minorHAnsi" w:hAnsiTheme="minorHAnsi"/>
      <w:sz w:val="22"/>
      <w:szCs w:val="22"/>
      <w:vertAlign w:val="superscript"/>
      <w:lang w:eastAsia="en-US"/>
    </w:rPr>
  </w:style>
  <w:style w:type="character" w:styleId="Hipervnculo">
    <w:name w:val="Hyperlink"/>
    <w:uiPriority w:val="99"/>
    <w:rsid w:val="00742F4C"/>
    <w:rPr>
      <w:rFonts w:cs="Times New Roman"/>
      <w:color w:val="0000FF"/>
      <w:u w:val="single"/>
    </w:rPr>
  </w:style>
  <w:style w:type="paragraph" w:styleId="Subttulo">
    <w:name w:val="Subtitle"/>
    <w:basedOn w:val="Normal"/>
    <w:next w:val="Normal"/>
    <w:link w:val="SubttuloCar"/>
    <w:uiPriority w:val="11"/>
    <w:qFormat/>
    <w:rsid w:val="00742F4C"/>
    <w:pPr>
      <w:spacing w:after="60" w:line="276" w:lineRule="auto"/>
      <w:jc w:val="center"/>
      <w:outlineLvl w:val="1"/>
    </w:pPr>
    <w:rPr>
      <w:rFonts w:ascii="Cambria" w:hAnsi="Cambria"/>
      <w:lang w:eastAsia="es-ES"/>
    </w:rPr>
  </w:style>
  <w:style w:type="character" w:customStyle="1" w:styleId="SubttuloCar">
    <w:name w:val="Subtítulo Car"/>
    <w:basedOn w:val="Fuentedeprrafopredeter"/>
    <w:link w:val="Subttulo"/>
    <w:uiPriority w:val="99"/>
    <w:rsid w:val="00742F4C"/>
    <w:rPr>
      <w:rFonts w:ascii="Cambria" w:eastAsia="Times New Roman" w:hAnsi="Cambria" w:cs="Times New Roman"/>
      <w:sz w:val="24"/>
      <w:szCs w:val="24"/>
      <w:lang w:eastAsia="es-ES"/>
    </w:rPr>
  </w:style>
  <w:style w:type="table" w:styleId="Tablaconcuadrcula">
    <w:name w:val="Table Grid"/>
    <w:basedOn w:val="Tablanormal"/>
    <w:uiPriority w:val="99"/>
    <w:rsid w:val="00742F4C"/>
    <w:pPr>
      <w:spacing w:after="0" w:line="240" w:lineRule="auto"/>
    </w:pPr>
    <w:rPr>
      <w:rFonts w:ascii="Calibri" w:eastAsia="Calibri" w:hAnsi="Calibri" w:cs="Times New Roman"/>
      <w:sz w:val="24"/>
      <w:szCs w:val="24"/>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42F4C"/>
    <w:pPr>
      <w:tabs>
        <w:tab w:val="center" w:pos="4419"/>
        <w:tab w:val="right" w:pos="8838"/>
      </w:tabs>
    </w:pPr>
  </w:style>
  <w:style w:type="character" w:customStyle="1" w:styleId="EncabezadoCar">
    <w:name w:val="Encabezado Car"/>
    <w:basedOn w:val="Fuentedeprrafopredeter"/>
    <w:link w:val="Encabezado"/>
    <w:uiPriority w:val="99"/>
    <w:rsid w:val="00742F4C"/>
    <w:rPr>
      <w:rFonts w:ascii="Times New Roman" w:eastAsia="Times New Roman" w:hAnsi="Times New Roman" w:cs="Times New Roman"/>
      <w:sz w:val="24"/>
      <w:szCs w:val="24"/>
      <w:lang w:eastAsia="es-ES_tradnl"/>
    </w:rPr>
  </w:style>
  <w:style w:type="character" w:customStyle="1" w:styleId="Ttulo3Car">
    <w:name w:val="Título 3 Car"/>
    <w:basedOn w:val="Fuentedeprrafopredeter"/>
    <w:link w:val="Ttulo3"/>
    <w:uiPriority w:val="9"/>
    <w:semiHidden/>
    <w:rsid w:val="00742F4C"/>
    <w:rPr>
      <w:rFonts w:ascii="Calibri" w:eastAsia="Calibri" w:hAnsi="Calibri" w:cs="Calibri"/>
      <w:b/>
      <w:sz w:val="28"/>
      <w:szCs w:val="28"/>
    </w:rPr>
  </w:style>
  <w:style w:type="character" w:customStyle="1" w:styleId="Ttulo4Car">
    <w:name w:val="Título 4 Car"/>
    <w:basedOn w:val="Fuentedeprrafopredeter"/>
    <w:link w:val="Ttulo4"/>
    <w:uiPriority w:val="9"/>
    <w:semiHidden/>
    <w:rsid w:val="00742F4C"/>
    <w:rPr>
      <w:rFonts w:ascii="Calibri" w:eastAsia="Calibri" w:hAnsi="Calibri" w:cs="Calibri"/>
      <w:b/>
      <w:sz w:val="24"/>
      <w:szCs w:val="24"/>
    </w:rPr>
  </w:style>
  <w:style w:type="character" w:customStyle="1" w:styleId="Ttulo5Car">
    <w:name w:val="Título 5 Car"/>
    <w:basedOn w:val="Fuentedeprrafopredeter"/>
    <w:link w:val="Ttulo5"/>
    <w:uiPriority w:val="9"/>
    <w:semiHidden/>
    <w:rsid w:val="00742F4C"/>
    <w:rPr>
      <w:rFonts w:ascii="Calibri" w:eastAsia="Calibri" w:hAnsi="Calibri" w:cs="Calibri"/>
      <w:b/>
    </w:rPr>
  </w:style>
  <w:style w:type="paragraph" w:styleId="Ttulo">
    <w:name w:val="Title"/>
    <w:basedOn w:val="Normal"/>
    <w:next w:val="Normal"/>
    <w:link w:val="TtuloCar"/>
    <w:uiPriority w:val="10"/>
    <w:qFormat/>
    <w:rsid w:val="00742F4C"/>
    <w:pPr>
      <w:keepNext/>
      <w:keepLines/>
      <w:spacing w:before="480" w:after="120" w:line="276" w:lineRule="auto"/>
    </w:pPr>
    <w:rPr>
      <w:rFonts w:ascii="Calibri" w:eastAsia="Calibri" w:hAnsi="Calibri" w:cs="Calibri"/>
      <w:b/>
      <w:sz w:val="72"/>
      <w:szCs w:val="72"/>
      <w:lang w:eastAsia="en-US"/>
    </w:rPr>
  </w:style>
  <w:style w:type="character" w:customStyle="1" w:styleId="TtuloCar">
    <w:name w:val="Título Car"/>
    <w:basedOn w:val="Fuentedeprrafopredeter"/>
    <w:link w:val="Ttulo"/>
    <w:uiPriority w:val="10"/>
    <w:rsid w:val="00742F4C"/>
    <w:rPr>
      <w:rFonts w:ascii="Calibri" w:eastAsia="Calibri" w:hAnsi="Calibri" w:cs="Calibri"/>
      <w:b/>
      <w:sz w:val="72"/>
      <w:szCs w:val="72"/>
    </w:rPr>
  </w:style>
  <w:style w:type="character" w:customStyle="1" w:styleId="TextodegloboCar">
    <w:name w:val="Texto de globo Car"/>
    <w:basedOn w:val="Fuentedeprrafopredeter"/>
    <w:link w:val="Textodeglobo"/>
    <w:uiPriority w:val="99"/>
    <w:semiHidden/>
    <w:rsid w:val="00742F4C"/>
    <w:rPr>
      <w:rFonts w:ascii="Tahoma" w:eastAsia="Times New Roman" w:hAnsi="Tahoma" w:cs="Tahoma"/>
      <w:sz w:val="16"/>
      <w:szCs w:val="16"/>
      <w:lang w:val="es-ES" w:eastAsia="ar-SA"/>
    </w:rPr>
  </w:style>
  <w:style w:type="paragraph" w:styleId="Textodeglobo">
    <w:name w:val="Balloon Text"/>
    <w:basedOn w:val="Normal"/>
    <w:link w:val="TextodegloboCar"/>
    <w:uiPriority w:val="99"/>
    <w:semiHidden/>
    <w:rsid w:val="00742F4C"/>
    <w:pPr>
      <w:suppressAutoHyphens/>
    </w:pPr>
    <w:rPr>
      <w:rFonts w:ascii="Tahoma" w:hAnsi="Tahoma" w:cs="Tahoma"/>
      <w:sz w:val="16"/>
      <w:szCs w:val="16"/>
      <w:lang w:val="es-ES" w:eastAsia="ar-SA"/>
    </w:rPr>
  </w:style>
  <w:style w:type="paragraph" w:styleId="NormalWeb">
    <w:name w:val="Normal (Web)"/>
    <w:aliases w:val="Normal (Web) Car1,Normal (Web) Car Car,Normal (Web) Car1 Car Car,Normal (Web) Car Car Car Car Car Car Car Car Car Car,Car Car Car,Car Car Car Car Car,Car,Car Car,Car Car Car Car,Car Car Ca"/>
    <w:basedOn w:val="Normal"/>
    <w:link w:val="NormalWebCar"/>
    <w:uiPriority w:val="99"/>
    <w:rsid w:val="00742F4C"/>
    <w:pPr>
      <w:spacing w:before="100" w:beforeAutospacing="1" w:after="100" w:afterAutospacing="1"/>
    </w:pPr>
    <w:rPr>
      <w:rFonts w:cs="Calibri"/>
      <w:lang w:val="es-ES" w:eastAsia="es-ES"/>
    </w:rPr>
  </w:style>
  <w:style w:type="character" w:customStyle="1" w:styleId="NormalWebCar">
    <w:name w:val="Normal (Web) Car"/>
    <w:aliases w:val="Normal (Web) Car1 Car,Normal (Web) Car Car Car,Normal (Web) Car1 Car Car Car,Normal (Web) Car Car Car Car Car Car Car Car Car Car Car,Car Car Car Car1,Car Car Car Car Car Car,Car Car1,Car Car Car1,Car Car Car Car Car1,Car Car Ca Car"/>
    <w:link w:val="NormalWeb"/>
    <w:uiPriority w:val="99"/>
    <w:locked/>
    <w:rsid w:val="00742F4C"/>
    <w:rPr>
      <w:rFonts w:ascii="Times New Roman" w:eastAsia="Times New Roman" w:hAnsi="Times New Roman" w:cs="Calibri"/>
      <w:sz w:val="24"/>
      <w:szCs w:val="24"/>
      <w:lang w:val="es-ES" w:eastAsia="es-ES"/>
    </w:rPr>
  </w:style>
  <w:style w:type="paragraph" w:customStyle="1" w:styleId="Texto">
    <w:name w:val="Texto"/>
    <w:basedOn w:val="Normal"/>
    <w:link w:val="TextoCar"/>
    <w:rsid w:val="00742F4C"/>
    <w:pPr>
      <w:spacing w:after="101" w:line="216" w:lineRule="exact"/>
      <w:ind w:firstLine="288"/>
      <w:jc w:val="both"/>
    </w:pPr>
    <w:rPr>
      <w:rFonts w:ascii="Arial" w:hAnsi="Arial" w:cs="Calibri"/>
      <w:sz w:val="18"/>
      <w:szCs w:val="20"/>
      <w:lang w:val="es-ES" w:eastAsia="es-ES"/>
    </w:rPr>
  </w:style>
  <w:style w:type="character" w:customStyle="1" w:styleId="TextoCar">
    <w:name w:val="Texto Car"/>
    <w:link w:val="Texto"/>
    <w:locked/>
    <w:rsid w:val="00742F4C"/>
    <w:rPr>
      <w:rFonts w:ascii="Arial" w:eastAsia="Times New Roman" w:hAnsi="Arial" w:cs="Calibri"/>
      <w:sz w:val="18"/>
      <w:szCs w:val="20"/>
      <w:lang w:val="es-ES" w:eastAsia="es-ES"/>
    </w:rPr>
  </w:style>
  <w:style w:type="paragraph" w:styleId="Textoindependiente">
    <w:name w:val="Body Text"/>
    <w:basedOn w:val="Normal"/>
    <w:link w:val="TextoindependienteCar"/>
    <w:uiPriority w:val="99"/>
    <w:semiHidden/>
    <w:rsid w:val="00742F4C"/>
    <w:pPr>
      <w:suppressAutoHyphens/>
      <w:spacing w:after="120"/>
    </w:pPr>
    <w:rPr>
      <w:rFonts w:ascii="Arial" w:hAnsi="Arial" w:cs="Arial"/>
      <w:sz w:val="20"/>
      <w:szCs w:val="20"/>
      <w:lang w:val="es-ES" w:eastAsia="ar-SA"/>
    </w:rPr>
  </w:style>
  <w:style w:type="character" w:customStyle="1" w:styleId="TextoindependienteCar">
    <w:name w:val="Texto independiente Car"/>
    <w:basedOn w:val="Fuentedeprrafopredeter"/>
    <w:link w:val="Textoindependiente"/>
    <w:uiPriority w:val="99"/>
    <w:semiHidden/>
    <w:rsid w:val="00742F4C"/>
    <w:rPr>
      <w:rFonts w:ascii="Arial" w:eastAsia="Times New Roman" w:hAnsi="Arial" w:cs="Arial"/>
      <w:sz w:val="20"/>
      <w:szCs w:val="20"/>
      <w:lang w:val="es-ES" w:eastAsia="ar-SA"/>
    </w:rPr>
  </w:style>
  <w:style w:type="character" w:customStyle="1" w:styleId="apple-converted-space">
    <w:name w:val="apple-converted-space"/>
    <w:rsid w:val="00742F4C"/>
  </w:style>
  <w:style w:type="character" w:customStyle="1" w:styleId="TextocomentarioCar">
    <w:name w:val="Texto comentario Car"/>
    <w:basedOn w:val="Fuentedeprrafopredeter"/>
    <w:link w:val="Textocomentario"/>
    <w:uiPriority w:val="99"/>
    <w:semiHidden/>
    <w:rsid w:val="00742F4C"/>
    <w:rPr>
      <w:rFonts w:ascii="Arial" w:eastAsia="Times New Roman" w:hAnsi="Arial" w:cs="Arial"/>
      <w:sz w:val="20"/>
      <w:szCs w:val="20"/>
      <w:lang w:val="es-ES" w:eastAsia="ar-SA"/>
    </w:rPr>
  </w:style>
  <w:style w:type="paragraph" w:styleId="Textocomentario">
    <w:name w:val="annotation text"/>
    <w:basedOn w:val="Normal"/>
    <w:link w:val="TextocomentarioCar"/>
    <w:uiPriority w:val="99"/>
    <w:semiHidden/>
    <w:rsid w:val="00742F4C"/>
    <w:pPr>
      <w:suppressAutoHyphens/>
    </w:pPr>
    <w:rPr>
      <w:rFonts w:ascii="Arial" w:hAnsi="Arial" w:cs="Arial"/>
      <w:sz w:val="20"/>
      <w:szCs w:val="20"/>
      <w:lang w:val="es-ES" w:eastAsia="ar-SA"/>
    </w:rPr>
  </w:style>
  <w:style w:type="character" w:customStyle="1" w:styleId="AsuntodelcomentarioCar">
    <w:name w:val="Asunto del comentario Car"/>
    <w:basedOn w:val="TextocomentarioCar"/>
    <w:link w:val="Asuntodelcomentario"/>
    <w:uiPriority w:val="99"/>
    <w:semiHidden/>
    <w:rsid w:val="00742F4C"/>
    <w:rPr>
      <w:rFonts w:ascii="Arial" w:eastAsia="Times New Roman" w:hAnsi="Arial" w:cs="Arial"/>
      <w:b/>
      <w:bCs/>
      <w:sz w:val="20"/>
      <w:szCs w:val="20"/>
      <w:lang w:val="es-ES" w:eastAsia="ar-SA"/>
    </w:rPr>
  </w:style>
  <w:style w:type="paragraph" w:styleId="Asuntodelcomentario">
    <w:name w:val="annotation subject"/>
    <w:basedOn w:val="Textocomentario"/>
    <w:next w:val="Textocomentario"/>
    <w:link w:val="AsuntodelcomentarioCar"/>
    <w:uiPriority w:val="99"/>
    <w:semiHidden/>
    <w:rsid w:val="00742F4C"/>
    <w:rPr>
      <w:b/>
      <w:bCs/>
    </w:rPr>
  </w:style>
  <w:style w:type="character" w:styleId="Textoennegrita">
    <w:name w:val="Strong"/>
    <w:uiPriority w:val="22"/>
    <w:qFormat/>
    <w:rsid w:val="00742F4C"/>
    <w:rPr>
      <w:rFonts w:cs="Times New Roman"/>
      <w:b/>
    </w:rPr>
  </w:style>
  <w:style w:type="paragraph" w:customStyle="1" w:styleId="p">
    <w:name w:val="p"/>
    <w:basedOn w:val="Normal"/>
    <w:uiPriority w:val="99"/>
    <w:rsid w:val="00742F4C"/>
    <w:pPr>
      <w:spacing w:before="100" w:beforeAutospacing="1" w:after="100" w:afterAutospacing="1"/>
    </w:pPr>
    <w:rPr>
      <w:rFonts w:cs="Calibri"/>
      <w:lang w:eastAsia="es-MX"/>
    </w:rPr>
  </w:style>
  <w:style w:type="paragraph" w:customStyle="1" w:styleId="q">
    <w:name w:val="q"/>
    <w:basedOn w:val="Normal"/>
    <w:uiPriority w:val="99"/>
    <w:rsid w:val="00742F4C"/>
    <w:pPr>
      <w:spacing w:before="100" w:beforeAutospacing="1" w:after="100" w:afterAutospacing="1"/>
    </w:pPr>
    <w:rPr>
      <w:rFonts w:cs="Calibri"/>
      <w:lang w:eastAsia="es-MX"/>
    </w:rPr>
  </w:style>
  <w:style w:type="character" w:customStyle="1" w:styleId="a">
    <w:name w:val="a"/>
    <w:uiPriority w:val="99"/>
    <w:rsid w:val="00742F4C"/>
  </w:style>
  <w:style w:type="character" w:customStyle="1" w:styleId="d">
    <w:name w:val="d"/>
    <w:uiPriority w:val="99"/>
    <w:rsid w:val="00742F4C"/>
  </w:style>
  <w:style w:type="character" w:customStyle="1" w:styleId="b">
    <w:name w:val="b"/>
    <w:uiPriority w:val="99"/>
    <w:rsid w:val="00742F4C"/>
  </w:style>
  <w:style w:type="character" w:customStyle="1" w:styleId="g">
    <w:name w:val="g"/>
    <w:uiPriority w:val="99"/>
    <w:rsid w:val="00742F4C"/>
  </w:style>
  <w:style w:type="character" w:customStyle="1" w:styleId="Textoindependiente2Car">
    <w:name w:val="Texto independiente 2 Car"/>
    <w:basedOn w:val="Fuentedeprrafopredeter"/>
    <w:link w:val="Textoindependiente2"/>
    <w:uiPriority w:val="99"/>
    <w:semiHidden/>
    <w:rsid w:val="00742F4C"/>
    <w:rPr>
      <w:rFonts w:ascii="Arial" w:eastAsia="Times New Roman" w:hAnsi="Arial" w:cs="Arial"/>
      <w:sz w:val="20"/>
      <w:szCs w:val="20"/>
      <w:lang w:val="es-ES" w:eastAsia="ar-SA"/>
    </w:rPr>
  </w:style>
  <w:style w:type="paragraph" w:styleId="Textoindependiente2">
    <w:name w:val="Body Text 2"/>
    <w:basedOn w:val="Normal"/>
    <w:link w:val="Textoindependiente2Car"/>
    <w:uiPriority w:val="99"/>
    <w:semiHidden/>
    <w:rsid w:val="00742F4C"/>
    <w:pPr>
      <w:suppressAutoHyphens/>
      <w:spacing w:after="120" w:line="480" w:lineRule="auto"/>
    </w:pPr>
    <w:rPr>
      <w:rFonts w:ascii="Arial" w:hAnsi="Arial" w:cs="Arial"/>
      <w:sz w:val="20"/>
      <w:szCs w:val="20"/>
      <w:lang w:val="es-ES" w:eastAsia="ar-SA"/>
    </w:rPr>
  </w:style>
  <w:style w:type="character" w:customStyle="1" w:styleId="SangradetextonormalCar">
    <w:name w:val="Sangría de texto normal Car"/>
    <w:basedOn w:val="Fuentedeprrafopredeter"/>
    <w:link w:val="Sangradetextonormal"/>
    <w:uiPriority w:val="99"/>
    <w:semiHidden/>
    <w:rsid w:val="00742F4C"/>
    <w:rPr>
      <w:rFonts w:ascii="Arial" w:eastAsia="Times New Roman" w:hAnsi="Arial" w:cs="Arial"/>
      <w:sz w:val="20"/>
      <w:szCs w:val="20"/>
      <w:lang w:val="es-ES" w:eastAsia="ar-SA"/>
    </w:rPr>
  </w:style>
  <w:style w:type="paragraph" w:styleId="Sangradetextonormal">
    <w:name w:val="Body Text Indent"/>
    <w:basedOn w:val="Normal"/>
    <w:link w:val="SangradetextonormalCar"/>
    <w:uiPriority w:val="99"/>
    <w:semiHidden/>
    <w:rsid w:val="00742F4C"/>
    <w:pPr>
      <w:suppressAutoHyphens/>
      <w:spacing w:after="120"/>
      <w:ind w:left="283"/>
    </w:pPr>
    <w:rPr>
      <w:rFonts w:ascii="Arial" w:hAnsi="Arial" w:cs="Arial"/>
      <w:sz w:val="20"/>
      <w:szCs w:val="20"/>
      <w:lang w:val="es-ES" w:eastAsia="ar-SA"/>
    </w:rPr>
  </w:style>
  <w:style w:type="character" w:customStyle="1" w:styleId="MapadeldocumentoCar">
    <w:name w:val="Mapa del documento Car"/>
    <w:basedOn w:val="Fuentedeprrafopredeter"/>
    <w:link w:val="Mapadeldocumento"/>
    <w:uiPriority w:val="99"/>
    <w:semiHidden/>
    <w:rsid w:val="00742F4C"/>
    <w:rPr>
      <w:rFonts w:ascii="Segoe UI" w:eastAsia="Calibri" w:hAnsi="Segoe UI" w:cs="Segoe UI"/>
      <w:sz w:val="16"/>
      <w:szCs w:val="16"/>
    </w:rPr>
  </w:style>
  <w:style w:type="paragraph" w:styleId="Mapadeldocumento">
    <w:name w:val="Document Map"/>
    <w:basedOn w:val="Normal"/>
    <w:link w:val="MapadeldocumentoCar"/>
    <w:uiPriority w:val="99"/>
    <w:semiHidden/>
    <w:unhideWhenUsed/>
    <w:rsid w:val="00742F4C"/>
    <w:pPr>
      <w:spacing w:after="200" w:line="276" w:lineRule="auto"/>
    </w:pPr>
    <w:rPr>
      <w:rFonts w:ascii="Segoe UI" w:eastAsia="Calibri" w:hAnsi="Segoe UI" w:cs="Segoe UI"/>
      <w:sz w:val="16"/>
      <w:szCs w:val="16"/>
      <w:lang w:eastAsia="en-US"/>
    </w:rPr>
  </w:style>
  <w:style w:type="character" w:customStyle="1" w:styleId="Textoindependiente3Car">
    <w:name w:val="Texto independiente 3 Car"/>
    <w:basedOn w:val="Fuentedeprrafopredeter"/>
    <w:link w:val="Textoindependiente3"/>
    <w:uiPriority w:val="99"/>
    <w:semiHidden/>
    <w:rsid w:val="00742F4C"/>
    <w:rPr>
      <w:rFonts w:ascii="Calibri" w:eastAsia="Calibri" w:hAnsi="Calibri" w:cs="Calibri"/>
      <w:sz w:val="16"/>
      <w:szCs w:val="16"/>
    </w:rPr>
  </w:style>
  <w:style w:type="paragraph" w:styleId="Textoindependiente3">
    <w:name w:val="Body Text 3"/>
    <w:basedOn w:val="Normal"/>
    <w:link w:val="Textoindependiente3Car"/>
    <w:uiPriority w:val="99"/>
    <w:semiHidden/>
    <w:unhideWhenUsed/>
    <w:rsid w:val="00742F4C"/>
    <w:pPr>
      <w:spacing w:after="120" w:line="276" w:lineRule="auto"/>
    </w:pPr>
    <w:rPr>
      <w:rFonts w:ascii="Calibri" w:eastAsia="Calibri" w:hAnsi="Calibri" w:cs="Calibri"/>
      <w:sz w:val="16"/>
      <w:szCs w:val="16"/>
      <w:lang w:eastAsia="en-US"/>
    </w:rPr>
  </w:style>
  <w:style w:type="table" w:customStyle="1" w:styleId="Tablaconcuadrcula5">
    <w:name w:val="Tabla con cuadrícula5"/>
    <w:basedOn w:val="Tablanormal"/>
    <w:next w:val="Tablaconcuadrcula"/>
    <w:uiPriority w:val="99"/>
    <w:rsid w:val="00742F4C"/>
    <w:pPr>
      <w:spacing w:after="200" w:line="276" w:lineRule="auto"/>
    </w:pPr>
    <w:rPr>
      <w:rFonts w:ascii="Calibri" w:eastAsia="Calibri" w:hAnsi="Calibri" w:cs="Calibri"/>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sid w:val="00742F4C"/>
    <w:rPr>
      <w:i/>
      <w:iCs/>
    </w:rPr>
  </w:style>
  <w:style w:type="character" w:customStyle="1" w:styleId="red">
    <w:name w:val="red"/>
    <w:basedOn w:val="Fuentedeprrafopredeter"/>
    <w:rsid w:val="00742F4C"/>
  </w:style>
  <w:style w:type="character" w:customStyle="1" w:styleId="meta">
    <w:name w:val="meta"/>
    <w:basedOn w:val="Fuentedeprrafopredeter"/>
    <w:rsid w:val="00742F4C"/>
  </w:style>
  <w:style w:type="character" w:styleId="Refdecomentario">
    <w:name w:val="annotation reference"/>
    <w:basedOn w:val="Fuentedeprrafopredeter"/>
    <w:uiPriority w:val="99"/>
    <w:semiHidden/>
    <w:unhideWhenUsed/>
    <w:rsid w:val="006F3A12"/>
    <w:rPr>
      <w:sz w:val="16"/>
      <w:szCs w:val="16"/>
    </w:rPr>
  </w:style>
</w:styles>
</file>

<file path=word/webSettings.xml><?xml version="1.0" encoding="utf-8"?>
<w:webSettings xmlns:r="http://schemas.openxmlformats.org/officeDocument/2006/relationships" xmlns:w="http://schemas.openxmlformats.org/wordprocessingml/2006/main">
  <w:divs>
    <w:div w:id="213648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verdaddelcentro.com.m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pc.economia.gob.mx" TargetMode="External"/><Relationship Id="rId4" Type="http://schemas.openxmlformats.org/officeDocument/2006/relationships/settings" Target="settings.xml"/><Relationship Id="rId9" Type="http://schemas.openxmlformats.org/officeDocument/2006/relationships/hyperlink" Target="https://rpc.economia.gob.m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9D755-12B4-4783-B0EA-27ADFA778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6046</Words>
  <Characters>33255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39223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Jesus Vera Preciado</dc:creator>
  <cp:lastModifiedBy>Tammy.Torres</cp:lastModifiedBy>
  <cp:revision>5</cp:revision>
  <cp:lastPrinted>2021-07-26T15:16:00Z</cp:lastPrinted>
  <dcterms:created xsi:type="dcterms:W3CDTF">2021-07-30T21:05:00Z</dcterms:created>
  <dcterms:modified xsi:type="dcterms:W3CDTF">2021-07-30T21:13:00Z</dcterms:modified>
</cp:coreProperties>
</file>