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0622" w14:textId="2994918C" w:rsidR="007B1901" w:rsidRPr="006F5EF0" w:rsidRDefault="006F5EF0" w:rsidP="00836E1A">
      <w:pPr>
        <w:suppressAutoHyphens/>
        <w:autoSpaceDE w:val="0"/>
        <w:jc w:val="both"/>
        <w:rPr>
          <w:rFonts w:ascii="Trebuchet MS" w:hAnsi="Trebuchet MS"/>
          <w:b/>
          <w:color w:val="000000"/>
          <w:sz w:val="28"/>
          <w:szCs w:val="24"/>
          <w:lang w:eastAsia="ar-SA"/>
        </w:rPr>
      </w:pPr>
      <w:r w:rsidRPr="006F5EF0">
        <w:rPr>
          <w:rFonts w:ascii="Trebuchet MS" w:hAnsi="Trebuchet MS"/>
          <w:b/>
          <w:szCs w:val="22"/>
        </w:rPr>
        <w:t>ACUERDO DEL CONSEJO GENERAL DEL INSTITUTO ELECTORAL Y DE PARTICIPACIÓN CIUDADANA DEL ESTADO DE JALISCO, MEDIANTE EL CUAL SE DESIGNA A LA PERSONA INTERVENTORA, QUE SERÁ RESPONSABLE DE</w:t>
      </w:r>
      <w:r w:rsidR="00D21255">
        <w:rPr>
          <w:rFonts w:ascii="Trebuchet MS" w:hAnsi="Trebuchet MS"/>
          <w:b/>
          <w:szCs w:val="22"/>
        </w:rPr>
        <w:t xml:space="preserve"> </w:t>
      </w:r>
      <w:r w:rsidRPr="006F5EF0">
        <w:rPr>
          <w:rFonts w:ascii="Trebuchet MS" w:hAnsi="Trebuchet MS"/>
          <w:b/>
          <w:szCs w:val="22"/>
        </w:rPr>
        <w:t>L</w:t>
      </w:r>
      <w:r w:rsidR="00D21255">
        <w:rPr>
          <w:rFonts w:ascii="Trebuchet MS" w:hAnsi="Trebuchet MS"/>
          <w:b/>
          <w:szCs w:val="22"/>
        </w:rPr>
        <w:t>A</w:t>
      </w:r>
      <w:r w:rsidRPr="006F5EF0">
        <w:rPr>
          <w:rFonts w:ascii="Trebuchet MS" w:hAnsi="Trebuchet MS"/>
          <w:b/>
          <w:szCs w:val="22"/>
        </w:rPr>
        <w:t xml:space="preserve"> </w:t>
      </w:r>
      <w:r w:rsidR="00D21255">
        <w:rPr>
          <w:rFonts w:ascii="Trebuchet MS" w:hAnsi="Trebuchet MS"/>
          <w:b/>
          <w:szCs w:val="22"/>
        </w:rPr>
        <w:t>ETAPA</w:t>
      </w:r>
      <w:r w:rsidRPr="006F5EF0">
        <w:rPr>
          <w:rFonts w:ascii="Trebuchet MS" w:hAnsi="Trebuchet MS"/>
          <w:b/>
          <w:szCs w:val="22"/>
        </w:rPr>
        <w:t xml:space="preserve"> DE PREVENCIÓN Y HASTA LA </w:t>
      </w:r>
      <w:r w:rsidRPr="0056638D">
        <w:rPr>
          <w:rFonts w:ascii="Trebuchet MS" w:hAnsi="Trebuchet MS"/>
          <w:b/>
          <w:szCs w:val="22"/>
        </w:rPr>
        <w:t xml:space="preserve">CONCLUSIÓN DEL </w:t>
      </w:r>
      <w:r w:rsidRPr="00D21255">
        <w:rPr>
          <w:rFonts w:ascii="Trebuchet MS" w:hAnsi="Trebuchet MS"/>
          <w:b/>
          <w:szCs w:val="22"/>
        </w:rPr>
        <w:t>PROCE</w:t>
      </w:r>
      <w:r w:rsidR="00D21255" w:rsidRPr="00D21255">
        <w:rPr>
          <w:rFonts w:ascii="Trebuchet MS" w:hAnsi="Trebuchet MS"/>
          <w:b/>
          <w:szCs w:val="22"/>
        </w:rPr>
        <w:t>DIMIENTO</w:t>
      </w:r>
      <w:r w:rsidRPr="006F5EF0">
        <w:rPr>
          <w:rFonts w:ascii="Trebuchet MS" w:hAnsi="Trebuchet MS"/>
          <w:b/>
          <w:szCs w:val="22"/>
        </w:rPr>
        <w:t xml:space="preserve"> DE LIQUIDACIÓN DEL PARTIDO POLÍTICO LOCAL "SOMOS", CON MOTIVO DE LA POSIBLE P</w:t>
      </w:r>
      <w:r w:rsidR="00C02EDF">
        <w:rPr>
          <w:rFonts w:ascii="Trebuchet MS" w:hAnsi="Trebuchet MS"/>
          <w:b/>
          <w:szCs w:val="22"/>
        </w:rPr>
        <w:t>É</w:t>
      </w:r>
      <w:r w:rsidRPr="006F5EF0">
        <w:rPr>
          <w:rFonts w:ascii="Trebuchet MS" w:hAnsi="Trebuchet MS"/>
          <w:b/>
          <w:szCs w:val="22"/>
        </w:rPr>
        <w:t>RDIDA DE REGISTRO QUE SE DECRETE UNA VEZ QUE QUEDEN FIRMES LOS RESULTADOS DEL PROCESO ELECTORAL CONCURRENTE 2020-2021, EN EL ESTADO DE JALISCO</w:t>
      </w:r>
      <w:r w:rsidR="00836E1A" w:rsidRPr="006F5EF0">
        <w:rPr>
          <w:rFonts w:ascii="Trebuchet MS" w:hAnsi="Trebuchet MS"/>
          <w:b/>
          <w:sz w:val="28"/>
          <w:szCs w:val="24"/>
        </w:rPr>
        <w:t>.</w:t>
      </w:r>
    </w:p>
    <w:p w14:paraId="758D3FF5" w14:textId="77777777" w:rsidR="007B1901" w:rsidRPr="00CA56D2" w:rsidRDefault="007B1901" w:rsidP="008415AE">
      <w:pPr>
        <w:jc w:val="both"/>
        <w:rPr>
          <w:rFonts w:ascii="Trebuchet MS" w:hAnsi="Trebuchet MS" w:cs="Arial"/>
          <w:b/>
          <w:bCs/>
          <w:szCs w:val="24"/>
          <w:lang w:val="es-ES"/>
        </w:rPr>
      </w:pPr>
    </w:p>
    <w:p w14:paraId="46DB92A3" w14:textId="77777777" w:rsidR="007B1901" w:rsidRPr="00951A8D" w:rsidRDefault="007B1901" w:rsidP="008415AE">
      <w:pPr>
        <w:jc w:val="center"/>
        <w:rPr>
          <w:rFonts w:ascii="Trebuchet MS" w:hAnsi="Trebuchet MS" w:cs="Arial"/>
          <w:b/>
          <w:szCs w:val="24"/>
          <w:lang w:val="pt-BR"/>
        </w:rPr>
      </w:pPr>
      <w:r w:rsidRPr="00951A8D">
        <w:rPr>
          <w:rFonts w:ascii="Trebuchet MS" w:hAnsi="Trebuchet MS" w:cs="Arial"/>
          <w:b/>
          <w:szCs w:val="24"/>
          <w:lang w:val="pt-BR"/>
        </w:rPr>
        <w:t>A N T E C E D E N T E S</w:t>
      </w:r>
    </w:p>
    <w:p w14:paraId="70956223" w14:textId="77777777" w:rsidR="007B1901" w:rsidRPr="00951A8D" w:rsidRDefault="007B1901" w:rsidP="008415AE">
      <w:pPr>
        <w:jc w:val="both"/>
        <w:rPr>
          <w:rFonts w:ascii="Trebuchet MS" w:hAnsi="Trebuchet MS" w:cs="Arial"/>
          <w:bCs/>
          <w:szCs w:val="24"/>
          <w:lang w:val="pt-BR"/>
        </w:rPr>
      </w:pPr>
    </w:p>
    <w:p w14:paraId="2DE2BA46" w14:textId="77777777" w:rsidR="0001190E" w:rsidRPr="0045034A" w:rsidRDefault="0001190E" w:rsidP="008415AE">
      <w:pPr>
        <w:jc w:val="both"/>
        <w:rPr>
          <w:rFonts w:ascii="Trebuchet MS" w:eastAsia="Trebuchet MS" w:hAnsi="Trebuchet MS" w:cs="Trebuchet MS"/>
        </w:rPr>
      </w:pPr>
      <w:r w:rsidRPr="0045034A">
        <w:rPr>
          <w:rFonts w:ascii="Trebuchet MS" w:eastAsia="Trebuchet MS" w:hAnsi="Trebuchet MS" w:cs="Trebuchet MS"/>
          <w:b/>
        </w:rPr>
        <w:t>CORRESPONDIENTES AL AÑO DOS MIL VEINTE.</w:t>
      </w:r>
    </w:p>
    <w:p w14:paraId="6E10D616" w14:textId="77777777" w:rsidR="0001190E" w:rsidRPr="0045034A" w:rsidRDefault="0001190E" w:rsidP="008415AE">
      <w:pPr>
        <w:jc w:val="both"/>
        <w:rPr>
          <w:rFonts w:ascii="Trebuchet MS" w:eastAsia="Trebuchet MS" w:hAnsi="Trebuchet MS" w:cs="Trebuchet MS"/>
        </w:rPr>
      </w:pPr>
    </w:p>
    <w:p w14:paraId="16F1EED9" w14:textId="77777777" w:rsidR="0001190E" w:rsidRPr="0045034A" w:rsidRDefault="0001190E" w:rsidP="008415AE">
      <w:pPr>
        <w:jc w:val="both"/>
        <w:rPr>
          <w:rFonts w:ascii="Trebuchet MS" w:eastAsia="Trebuchet MS" w:hAnsi="Trebuchet MS" w:cs="Trebuchet MS"/>
        </w:rPr>
      </w:pPr>
      <w:r w:rsidRPr="0045034A">
        <w:rPr>
          <w:rFonts w:ascii="Trebuchet MS" w:eastAsia="Trebuchet MS" w:hAnsi="Trebuchet MS" w:cs="Trebuchet MS"/>
          <w:b/>
        </w:rPr>
        <w:t xml:space="preserve">1. APROBACIÓN DEL CALENDARIO INTEGRAL DEL PROCESO ELECTORAL CONCURRENTE 2020-2021. </w:t>
      </w:r>
      <w:r w:rsidRPr="0045034A">
        <w:rPr>
          <w:rFonts w:ascii="Trebuchet MS" w:eastAsia="Trebuchet MS" w:hAnsi="Trebuchet MS" w:cs="Trebuchet MS"/>
        </w:rPr>
        <w:t>El catorce de octubre, el Consejo General de este Instituto mediante acuerdo IEPC-ACG-038/2020, aprobó el Calendario Integral para el Proceso Electoral Concurrente 2020-2021.</w:t>
      </w:r>
    </w:p>
    <w:p w14:paraId="5A64C130" w14:textId="77777777" w:rsidR="0001190E" w:rsidRPr="0045034A" w:rsidRDefault="0001190E" w:rsidP="008415AE">
      <w:pPr>
        <w:jc w:val="both"/>
        <w:rPr>
          <w:rFonts w:ascii="Trebuchet MS" w:eastAsia="Trebuchet MS" w:hAnsi="Trebuchet MS" w:cs="Trebuchet MS"/>
        </w:rPr>
      </w:pPr>
    </w:p>
    <w:p w14:paraId="66543DC7" w14:textId="77777777" w:rsidR="0001190E" w:rsidRPr="0045034A" w:rsidRDefault="0001190E" w:rsidP="008415AE">
      <w:pPr>
        <w:jc w:val="both"/>
        <w:rPr>
          <w:rFonts w:ascii="Trebuchet MS" w:eastAsia="Trebuchet MS" w:hAnsi="Trebuchet MS" w:cs="Trebuchet MS"/>
        </w:rPr>
      </w:pPr>
      <w:r w:rsidRPr="0045034A">
        <w:rPr>
          <w:rFonts w:ascii="Trebuchet MS" w:eastAsia="Trebuchet MS" w:hAnsi="Trebuchet MS" w:cs="Trebuchet MS"/>
          <w:b/>
        </w:rPr>
        <w:t xml:space="preserve">2. APROBACIÓN DEL TEXTO DE LA CONVOCATORIA PARA LA CELEBRACIÓN DE ELECCIONES. </w:t>
      </w:r>
      <w:r w:rsidRPr="0045034A">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14:paraId="48D2F859" w14:textId="77777777" w:rsidR="0001190E" w:rsidRPr="0045034A" w:rsidRDefault="0001190E" w:rsidP="00B62C5C">
      <w:pPr>
        <w:jc w:val="both"/>
        <w:rPr>
          <w:rFonts w:ascii="Trebuchet MS" w:eastAsia="Trebuchet MS" w:hAnsi="Trebuchet MS" w:cs="Trebuchet MS"/>
        </w:rPr>
      </w:pPr>
    </w:p>
    <w:p w14:paraId="608E4E3D" w14:textId="77777777" w:rsidR="0001190E" w:rsidRPr="0045034A" w:rsidRDefault="0001190E" w:rsidP="00B62C5C">
      <w:pPr>
        <w:jc w:val="both"/>
        <w:rPr>
          <w:rFonts w:ascii="Trebuchet MS" w:hAnsi="Trebuchet MS" w:cs="Arial"/>
        </w:rPr>
      </w:pPr>
      <w:r w:rsidRPr="0045034A">
        <w:rPr>
          <w:rFonts w:ascii="Trebuchet MS" w:eastAsia="Trebuchet MS" w:hAnsi="Trebuchet MS" w:cs="Trebuchet MS"/>
          <w:b/>
        </w:rPr>
        <w:t xml:space="preserve">3. PUBLICACIÓN DE LA CONVOCATORIA PARA LA CELEBRACIÓN DE ELECCIONES CONSTITUCIONALES. </w:t>
      </w:r>
      <w:r w:rsidRPr="0045034A">
        <w:rPr>
          <w:rFonts w:ascii="Trebuchet MS" w:eastAsia="Trebuchet MS" w:hAnsi="Trebuchet MS" w:cs="Trebuchet MS"/>
        </w:rPr>
        <w:t>El quince de octubre, fue publicada en el Periódico Oficial “El Estado de Jalisco”</w:t>
      </w:r>
      <w:r w:rsidRPr="0045034A">
        <w:rPr>
          <w:rFonts w:ascii="Trebuchet MS" w:eastAsia="Trebuchet MS" w:hAnsi="Trebuchet MS" w:cs="Trebuchet MS"/>
          <w:i/>
        </w:rPr>
        <w:t xml:space="preserve">, </w:t>
      </w:r>
      <w:r w:rsidRPr="0045034A">
        <w:rPr>
          <w:rFonts w:ascii="Trebuchet MS" w:eastAsia="Trebuchet MS" w:hAnsi="Trebuchet MS" w:cs="Trebuchet MS"/>
        </w:rPr>
        <w:t xml:space="preserve">la convocatoria para la celebración de elecciones constitucionales en el Estado de Jalisco, </w:t>
      </w:r>
      <w:r w:rsidRPr="0045034A">
        <w:rPr>
          <w:rFonts w:ascii="Trebuchet MS" w:hAnsi="Trebuchet MS" w:cs="Arial"/>
        </w:rPr>
        <w:t>que se llevar</w:t>
      </w:r>
      <w:r w:rsidR="00356118">
        <w:rPr>
          <w:rFonts w:ascii="Trebuchet MS" w:hAnsi="Trebuchet MS" w:cs="Arial"/>
        </w:rPr>
        <w:t>on</w:t>
      </w:r>
      <w:r w:rsidRPr="0045034A">
        <w:rPr>
          <w:rFonts w:ascii="Trebuchet MS" w:hAnsi="Trebuchet MS" w:cs="Arial"/>
        </w:rPr>
        <w:t xml:space="preserve"> a cabo el </w:t>
      </w:r>
      <w:r w:rsidR="00356118">
        <w:rPr>
          <w:rFonts w:ascii="Trebuchet MS" w:hAnsi="Trebuchet MS" w:cs="Arial"/>
        </w:rPr>
        <w:t xml:space="preserve">pasado </w:t>
      </w:r>
      <w:r w:rsidRPr="0045034A">
        <w:rPr>
          <w:rFonts w:ascii="Trebuchet MS" w:hAnsi="Trebuchet MS" w:cs="Arial"/>
        </w:rPr>
        <w:t>domingo seis de junio de dos mil veintiuno.</w:t>
      </w:r>
    </w:p>
    <w:p w14:paraId="4E5C672E" w14:textId="77777777" w:rsidR="0001190E" w:rsidRPr="0045034A" w:rsidRDefault="0001190E" w:rsidP="00B62C5C">
      <w:pPr>
        <w:jc w:val="both"/>
        <w:rPr>
          <w:rFonts w:ascii="Trebuchet MS" w:hAnsi="Trebuchet MS"/>
        </w:rPr>
      </w:pPr>
    </w:p>
    <w:p w14:paraId="49EF3490" w14:textId="77777777" w:rsidR="007A0C47" w:rsidRPr="0045034A" w:rsidRDefault="007A0C47" w:rsidP="007A0C47">
      <w:pPr>
        <w:jc w:val="both"/>
        <w:rPr>
          <w:rFonts w:ascii="Trebuchet MS" w:eastAsia="Trebuchet MS" w:hAnsi="Trebuchet MS" w:cs="Trebuchet MS"/>
        </w:rPr>
      </w:pPr>
      <w:r w:rsidRPr="0045034A">
        <w:rPr>
          <w:rFonts w:ascii="Trebuchet MS" w:eastAsia="Trebuchet MS" w:hAnsi="Trebuchet MS" w:cs="Trebuchet MS"/>
          <w:b/>
        </w:rPr>
        <w:t>CORRESPONDIENTE AL AÑO DOS MIL VEINT</w:t>
      </w:r>
      <w:r>
        <w:rPr>
          <w:rFonts w:ascii="Trebuchet MS" w:eastAsia="Trebuchet MS" w:hAnsi="Trebuchet MS" w:cs="Trebuchet MS"/>
          <w:b/>
        </w:rPr>
        <w:t>IUNO.</w:t>
      </w:r>
    </w:p>
    <w:p w14:paraId="78C064E1" w14:textId="77777777" w:rsidR="007B1901" w:rsidRDefault="007B1901" w:rsidP="007B1901">
      <w:pPr>
        <w:jc w:val="both"/>
        <w:rPr>
          <w:rFonts w:ascii="Trebuchet MS" w:hAnsi="Trebuchet MS" w:cs="Arial"/>
          <w:szCs w:val="24"/>
        </w:rPr>
      </w:pPr>
    </w:p>
    <w:p w14:paraId="07EB1383" w14:textId="415C6590" w:rsidR="002B0416" w:rsidRDefault="002B0416" w:rsidP="002B0416">
      <w:pPr>
        <w:ind w:firstLine="15"/>
        <w:jc w:val="both"/>
        <w:rPr>
          <w:rFonts w:ascii="Trebuchet MS" w:hAnsi="Trebuchet MS"/>
          <w:szCs w:val="24"/>
        </w:rPr>
      </w:pPr>
      <w:r>
        <w:rPr>
          <w:rFonts w:ascii="Trebuchet MS" w:hAnsi="Trebuchet MS"/>
          <w:b/>
          <w:kern w:val="2"/>
          <w:szCs w:val="24"/>
        </w:rPr>
        <w:t>4</w:t>
      </w:r>
      <w:r w:rsidRPr="00CE5C9A">
        <w:rPr>
          <w:rFonts w:ascii="Trebuchet MS" w:hAnsi="Trebuchet MS"/>
          <w:b/>
          <w:kern w:val="2"/>
          <w:szCs w:val="24"/>
        </w:rPr>
        <w:t xml:space="preserve">. </w:t>
      </w:r>
      <w:r w:rsidRPr="00CE5C9A">
        <w:rPr>
          <w:rFonts w:ascii="Trebuchet MS" w:hAnsi="Trebuchet MS"/>
          <w:b/>
          <w:szCs w:val="24"/>
        </w:rPr>
        <w:t xml:space="preserve">JORNADA ELECTORAL. </w:t>
      </w:r>
      <w:r w:rsidRPr="00CE5C9A">
        <w:rPr>
          <w:rFonts w:ascii="Trebuchet MS" w:hAnsi="Trebuchet MS"/>
          <w:szCs w:val="24"/>
        </w:rPr>
        <w:t>Con fecha seis de junio, se celebraron</w:t>
      </w:r>
      <w:r w:rsidRPr="00CE5C9A">
        <w:rPr>
          <w:rFonts w:ascii="Trebuchet MS" w:hAnsi="Trebuchet MS"/>
          <w:kern w:val="1"/>
          <w:szCs w:val="24"/>
        </w:rPr>
        <w:t xml:space="preserve"> elecciones constitucionales para elegir</w:t>
      </w:r>
      <w:r w:rsidRPr="00CE5C9A">
        <w:rPr>
          <w:rFonts w:ascii="Trebuchet MS" w:hAnsi="Trebuchet MS"/>
          <w:kern w:val="2"/>
          <w:szCs w:val="24"/>
        </w:rPr>
        <w:t xml:space="preserve"> </w:t>
      </w:r>
      <w:r w:rsidRPr="00CE5C9A">
        <w:rPr>
          <w:rFonts w:ascii="Trebuchet MS" w:hAnsi="Trebuchet MS" w:cs="*Tahoma-8179-Identity-H"/>
          <w:color w:val="050506"/>
          <w:szCs w:val="24"/>
        </w:rPr>
        <w:t>treinta y ocho diputaciones por ambos principios que conformarán la Sexagésima Tercera Legislatura del Congreso del Estado; así como a</w:t>
      </w:r>
      <w:r w:rsidR="00C02EDF">
        <w:rPr>
          <w:rFonts w:ascii="Trebuchet MS" w:hAnsi="Trebuchet MS" w:cs="*Tahoma-8179-Identity-H"/>
          <w:color w:val="050506"/>
          <w:szCs w:val="24"/>
        </w:rPr>
        <w:t xml:space="preserve"> las y</w:t>
      </w:r>
      <w:r w:rsidRPr="00CE5C9A">
        <w:rPr>
          <w:rFonts w:ascii="Trebuchet MS" w:hAnsi="Trebuchet MS" w:cs="*Tahoma-8179-Identity-H"/>
          <w:color w:val="050506"/>
          <w:szCs w:val="24"/>
        </w:rPr>
        <w:t xml:space="preserve"> los titulares e integrantes de los ciento veinticinco ayuntamientos que conforman el territorio del </w:t>
      </w:r>
      <w:r w:rsidR="00836E1A">
        <w:rPr>
          <w:rFonts w:ascii="Trebuchet MS" w:hAnsi="Trebuchet MS" w:cs="*Tahoma-8179-Identity-H"/>
          <w:color w:val="050506"/>
          <w:szCs w:val="24"/>
        </w:rPr>
        <w:t>E</w:t>
      </w:r>
      <w:r w:rsidRPr="00CE5C9A">
        <w:rPr>
          <w:rFonts w:ascii="Trebuchet MS" w:hAnsi="Trebuchet MS" w:cs="*Tahoma-8179-Identity-H"/>
          <w:color w:val="050506"/>
          <w:szCs w:val="24"/>
        </w:rPr>
        <w:t xml:space="preserve">stado de Jalisco; </w:t>
      </w:r>
      <w:r w:rsidRPr="00CE5C9A">
        <w:rPr>
          <w:rFonts w:ascii="Trebuchet MS" w:hAnsi="Trebuchet MS"/>
          <w:kern w:val="1"/>
          <w:szCs w:val="24"/>
        </w:rPr>
        <w:t>correspondientes al Proceso Electoral Concurrente 2020-2021</w:t>
      </w:r>
      <w:r w:rsidRPr="00CE5C9A">
        <w:rPr>
          <w:rFonts w:ascii="Trebuchet MS" w:hAnsi="Trebuchet MS"/>
          <w:szCs w:val="24"/>
        </w:rPr>
        <w:t>.</w:t>
      </w:r>
    </w:p>
    <w:p w14:paraId="60584129" w14:textId="77777777" w:rsidR="00F06AE1" w:rsidRDefault="00F06AE1" w:rsidP="002B0416">
      <w:pPr>
        <w:ind w:firstLine="15"/>
        <w:jc w:val="both"/>
        <w:rPr>
          <w:rFonts w:ascii="Trebuchet MS" w:hAnsi="Trebuchet MS"/>
          <w:szCs w:val="24"/>
        </w:rPr>
      </w:pPr>
    </w:p>
    <w:p w14:paraId="34C8A10E" w14:textId="77777777" w:rsidR="00F06AE1" w:rsidRDefault="00F06AE1" w:rsidP="00F06AE1">
      <w:pPr>
        <w:keepNext/>
        <w:jc w:val="both"/>
        <w:outlineLvl w:val="0"/>
        <w:rPr>
          <w:rFonts w:ascii="Trebuchet MS" w:hAnsi="Trebuchet MS"/>
          <w:szCs w:val="24"/>
        </w:rPr>
      </w:pPr>
      <w:r>
        <w:rPr>
          <w:rFonts w:ascii="Trebuchet MS" w:hAnsi="Trebuchet MS"/>
          <w:b/>
          <w:szCs w:val="24"/>
        </w:rPr>
        <w:t>5</w:t>
      </w:r>
      <w:r w:rsidRPr="00CE5C9A">
        <w:rPr>
          <w:rFonts w:ascii="Trebuchet MS" w:hAnsi="Trebuchet MS"/>
          <w:b/>
          <w:szCs w:val="24"/>
        </w:rPr>
        <w:t>. CÓMPUTO</w:t>
      </w:r>
      <w:r w:rsidR="009A2C6A">
        <w:rPr>
          <w:rFonts w:ascii="Trebuchet MS" w:hAnsi="Trebuchet MS"/>
          <w:b/>
          <w:szCs w:val="24"/>
        </w:rPr>
        <w:t>S</w:t>
      </w:r>
      <w:r w:rsidRPr="00CE5C9A">
        <w:rPr>
          <w:rFonts w:ascii="Trebuchet MS" w:hAnsi="Trebuchet MS"/>
          <w:b/>
          <w:szCs w:val="24"/>
        </w:rPr>
        <w:t xml:space="preserve"> MUNICIPAL</w:t>
      </w:r>
      <w:r w:rsidR="009A2C6A">
        <w:rPr>
          <w:rFonts w:ascii="Trebuchet MS" w:hAnsi="Trebuchet MS"/>
          <w:b/>
          <w:szCs w:val="24"/>
        </w:rPr>
        <w:t>ES</w:t>
      </w:r>
      <w:r w:rsidRPr="00CE5C9A">
        <w:rPr>
          <w:rFonts w:ascii="Trebuchet MS" w:hAnsi="Trebuchet MS"/>
          <w:b/>
          <w:szCs w:val="24"/>
        </w:rPr>
        <w:t>.</w:t>
      </w:r>
      <w:r w:rsidRPr="00CE5C9A">
        <w:rPr>
          <w:rFonts w:ascii="Trebuchet MS" w:hAnsi="Trebuchet MS"/>
          <w:szCs w:val="24"/>
        </w:rPr>
        <w:t xml:space="preserve"> El día nueve de junio, conforme al procedimiento previsto en el artículo 372 de </w:t>
      </w:r>
      <w:r w:rsidRPr="00CE5C9A">
        <w:rPr>
          <w:rFonts w:ascii="Trebuchet MS" w:hAnsi="Trebuchet MS"/>
          <w:kern w:val="2"/>
          <w:szCs w:val="24"/>
        </w:rPr>
        <w:t>Código Electoral del Estado de Jalisco</w:t>
      </w:r>
      <w:r w:rsidRPr="00CE5C9A">
        <w:rPr>
          <w:rFonts w:ascii="Trebuchet MS" w:hAnsi="Trebuchet MS"/>
          <w:szCs w:val="24"/>
        </w:rPr>
        <w:t xml:space="preserve">; así como los “Lineamientos que regulan el desarrollo de las sesiones de cómputos distritales y municipales del Instituto Electoral y de Participación Ciudadana del Estado de </w:t>
      </w:r>
      <w:r w:rsidRPr="00CE5C9A">
        <w:rPr>
          <w:rFonts w:ascii="Trebuchet MS" w:hAnsi="Trebuchet MS"/>
          <w:szCs w:val="24"/>
        </w:rPr>
        <w:lastRenderedPageBreak/>
        <w:t>Jalisco</w:t>
      </w:r>
      <w:r w:rsidR="00836E1A" w:rsidRPr="00836E1A">
        <w:rPr>
          <w:rFonts w:ascii="Trebuchet MS" w:hAnsi="Trebuchet MS"/>
          <w:szCs w:val="24"/>
        </w:rPr>
        <w:t>, Proceso Electoral Concurrente 2020-2021</w:t>
      </w:r>
      <w:r w:rsidRPr="00CE5C9A">
        <w:rPr>
          <w:rFonts w:ascii="Trebuchet MS" w:hAnsi="Trebuchet MS"/>
          <w:szCs w:val="24"/>
        </w:rPr>
        <w:t xml:space="preserve">”; </w:t>
      </w:r>
      <w:r w:rsidR="00FF0C88">
        <w:rPr>
          <w:rFonts w:ascii="Trebuchet MS" w:hAnsi="Trebuchet MS"/>
          <w:szCs w:val="24"/>
        </w:rPr>
        <w:t xml:space="preserve">los </w:t>
      </w:r>
      <w:r w:rsidRPr="00CE5C9A">
        <w:rPr>
          <w:rFonts w:ascii="Trebuchet MS" w:hAnsi="Trebuchet MS"/>
          <w:szCs w:val="24"/>
        </w:rPr>
        <w:t>Consejo</w:t>
      </w:r>
      <w:r w:rsidR="00FF0C88">
        <w:rPr>
          <w:rFonts w:ascii="Trebuchet MS" w:hAnsi="Trebuchet MS"/>
          <w:szCs w:val="24"/>
        </w:rPr>
        <w:t>s</w:t>
      </w:r>
      <w:r w:rsidRPr="00CE5C9A">
        <w:rPr>
          <w:rFonts w:ascii="Trebuchet MS" w:hAnsi="Trebuchet MS"/>
          <w:szCs w:val="24"/>
        </w:rPr>
        <w:t xml:space="preserve"> Municipal</w:t>
      </w:r>
      <w:r w:rsidR="00FF0C88">
        <w:rPr>
          <w:rFonts w:ascii="Trebuchet MS" w:hAnsi="Trebuchet MS"/>
          <w:szCs w:val="24"/>
        </w:rPr>
        <w:t>es</w:t>
      </w:r>
      <w:r w:rsidRPr="00CE5C9A">
        <w:rPr>
          <w:rFonts w:ascii="Trebuchet MS" w:hAnsi="Trebuchet MS"/>
          <w:szCs w:val="24"/>
        </w:rPr>
        <w:t xml:space="preserve"> Electoral</w:t>
      </w:r>
      <w:r w:rsidR="00FF0C88">
        <w:rPr>
          <w:rFonts w:ascii="Trebuchet MS" w:hAnsi="Trebuchet MS"/>
          <w:szCs w:val="24"/>
        </w:rPr>
        <w:t>es</w:t>
      </w:r>
      <w:r w:rsidRPr="00CE5C9A">
        <w:rPr>
          <w:rFonts w:ascii="Trebuchet MS" w:hAnsi="Trebuchet MS"/>
          <w:szCs w:val="24"/>
        </w:rPr>
        <w:t xml:space="preserve"> realiz</w:t>
      </w:r>
      <w:r w:rsidR="00FF0C88">
        <w:rPr>
          <w:rFonts w:ascii="Trebuchet MS" w:hAnsi="Trebuchet MS"/>
          <w:szCs w:val="24"/>
        </w:rPr>
        <w:t>aron</w:t>
      </w:r>
      <w:r w:rsidRPr="00CE5C9A">
        <w:rPr>
          <w:rFonts w:ascii="Trebuchet MS" w:hAnsi="Trebuchet MS"/>
          <w:szCs w:val="24"/>
        </w:rPr>
        <w:t xml:space="preserve"> </w:t>
      </w:r>
      <w:r w:rsidR="00FF0C88">
        <w:rPr>
          <w:rFonts w:ascii="Trebuchet MS" w:hAnsi="Trebuchet MS"/>
          <w:szCs w:val="24"/>
        </w:rPr>
        <w:t>los</w:t>
      </w:r>
      <w:r w:rsidRPr="00CE5C9A">
        <w:rPr>
          <w:rFonts w:ascii="Trebuchet MS" w:hAnsi="Trebuchet MS"/>
          <w:szCs w:val="24"/>
        </w:rPr>
        <w:t xml:space="preserve"> cómputo</w:t>
      </w:r>
      <w:r w:rsidR="00FF0C88">
        <w:rPr>
          <w:rFonts w:ascii="Trebuchet MS" w:hAnsi="Trebuchet MS"/>
          <w:szCs w:val="24"/>
        </w:rPr>
        <w:t>s</w:t>
      </w:r>
      <w:r w:rsidRPr="00CE5C9A">
        <w:rPr>
          <w:rFonts w:ascii="Trebuchet MS" w:hAnsi="Trebuchet MS"/>
          <w:szCs w:val="24"/>
        </w:rPr>
        <w:t xml:space="preserve"> de la</w:t>
      </w:r>
      <w:r w:rsidR="00FF0C88">
        <w:rPr>
          <w:rFonts w:ascii="Trebuchet MS" w:hAnsi="Trebuchet MS"/>
          <w:szCs w:val="24"/>
        </w:rPr>
        <w:t>s</w:t>
      </w:r>
      <w:r w:rsidRPr="00CE5C9A">
        <w:rPr>
          <w:rFonts w:ascii="Trebuchet MS" w:hAnsi="Trebuchet MS"/>
          <w:szCs w:val="24"/>
        </w:rPr>
        <w:t xml:space="preserve"> elecci</w:t>
      </w:r>
      <w:r w:rsidR="00FF0C88">
        <w:rPr>
          <w:rFonts w:ascii="Trebuchet MS" w:hAnsi="Trebuchet MS"/>
          <w:szCs w:val="24"/>
        </w:rPr>
        <w:t>ones</w:t>
      </w:r>
      <w:r w:rsidRPr="00CE5C9A">
        <w:rPr>
          <w:rFonts w:ascii="Trebuchet MS" w:hAnsi="Trebuchet MS"/>
          <w:szCs w:val="24"/>
        </w:rPr>
        <w:t xml:space="preserve"> de munícipes.</w:t>
      </w:r>
    </w:p>
    <w:p w14:paraId="0FD763CA" w14:textId="77777777" w:rsidR="00A45CC3" w:rsidRDefault="00A45CC3" w:rsidP="00F06AE1">
      <w:pPr>
        <w:keepNext/>
        <w:jc w:val="both"/>
        <w:outlineLvl w:val="0"/>
        <w:rPr>
          <w:rFonts w:ascii="Trebuchet MS" w:hAnsi="Trebuchet MS"/>
          <w:szCs w:val="24"/>
        </w:rPr>
      </w:pPr>
    </w:p>
    <w:p w14:paraId="551BFDB8" w14:textId="77777777" w:rsidR="007D0031" w:rsidRDefault="009A2C6A" w:rsidP="00A45CC3">
      <w:pPr>
        <w:jc w:val="both"/>
        <w:rPr>
          <w:rFonts w:ascii="Trebuchet MS" w:hAnsi="Trebuchet MS"/>
        </w:rPr>
      </w:pPr>
      <w:r>
        <w:rPr>
          <w:rFonts w:ascii="Trebuchet MS" w:hAnsi="Trebuchet MS"/>
          <w:b/>
        </w:rPr>
        <w:t>6</w:t>
      </w:r>
      <w:r w:rsidR="00A45CC3" w:rsidRPr="00986AC9">
        <w:rPr>
          <w:rFonts w:ascii="Trebuchet MS" w:hAnsi="Trebuchet MS"/>
          <w:b/>
        </w:rPr>
        <w:t>.</w:t>
      </w:r>
      <w:r w:rsidR="00A45CC3" w:rsidRPr="00986AC9">
        <w:rPr>
          <w:rFonts w:ascii="Trebuchet MS" w:hAnsi="Trebuchet MS"/>
        </w:rPr>
        <w:t xml:space="preserve"> </w:t>
      </w:r>
      <w:r w:rsidR="00A45CC3" w:rsidRPr="00986AC9">
        <w:rPr>
          <w:rFonts w:ascii="Trebuchet MS" w:hAnsi="Trebuchet MS"/>
          <w:b/>
        </w:rPr>
        <w:t>CÓMPUTO</w:t>
      </w:r>
      <w:r>
        <w:rPr>
          <w:rFonts w:ascii="Trebuchet MS" w:hAnsi="Trebuchet MS"/>
          <w:b/>
        </w:rPr>
        <w:t>S</w:t>
      </w:r>
      <w:r w:rsidR="00A45CC3" w:rsidRPr="00986AC9">
        <w:rPr>
          <w:rFonts w:ascii="Trebuchet MS" w:hAnsi="Trebuchet MS"/>
          <w:b/>
        </w:rPr>
        <w:t xml:space="preserve"> DISTRITAL</w:t>
      </w:r>
      <w:r>
        <w:rPr>
          <w:rFonts w:ascii="Trebuchet MS" w:hAnsi="Trebuchet MS"/>
          <w:b/>
        </w:rPr>
        <w:t>ES</w:t>
      </w:r>
      <w:r w:rsidR="00A45CC3" w:rsidRPr="00986AC9">
        <w:rPr>
          <w:rFonts w:ascii="Trebuchet MS" w:hAnsi="Trebuchet MS"/>
          <w:b/>
        </w:rPr>
        <w:t>.</w:t>
      </w:r>
      <w:r w:rsidR="00A45CC3" w:rsidRPr="00986AC9">
        <w:rPr>
          <w:rFonts w:ascii="Trebuchet MS" w:hAnsi="Trebuchet MS"/>
        </w:rPr>
        <w:t xml:space="preserve"> El día nueve de junio, y conforme a lo previsto en </w:t>
      </w:r>
      <w:r w:rsidR="00FA290A">
        <w:rPr>
          <w:rFonts w:ascii="Trebuchet MS" w:hAnsi="Trebuchet MS"/>
        </w:rPr>
        <w:t>los</w:t>
      </w:r>
      <w:r w:rsidR="00A45CC3" w:rsidRPr="00986AC9">
        <w:rPr>
          <w:rFonts w:ascii="Trebuchet MS" w:hAnsi="Trebuchet MS"/>
        </w:rPr>
        <w:t xml:space="preserve"> artículo</w:t>
      </w:r>
      <w:r w:rsidR="00FA290A">
        <w:rPr>
          <w:rFonts w:ascii="Trebuchet MS" w:hAnsi="Trebuchet MS"/>
        </w:rPr>
        <w:t>s</w:t>
      </w:r>
      <w:r w:rsidR="00A45CC3" w:rsidRPr="00986AC9">
        <w:rPr>
          <w:rFonts w:ascii="Trebuchet MS" w:hAnsi="Trebuchet MS"/>
        </w:rPr>
        <w:t xml:space="preserve"> 376, fracción III</w:t>
      </w:r>
      <w:r w:rsidR="00FA290A">
        <w:rPr>
          <w:rFonts w:ascii="Trebuchet MS" w:hAnsi="Trebuchet MS"/>
        </w:rPr>
        <w:t xml:space="preserve"> y 378, párrafo 1, fracciones III</w:t>
      </w:r>
      <w:r w:rsidR="009D0CCF">
        <w:rPr>
          <w:rFonts w:ascii="Trebuchet MS" w:hAnsi="Trebuchet MS"/>
        </w:rPr>
        <w:t>, V y VI</w:t>
      </w:r>
      <w:r w:rsidR="00A45CC3" w:rsidRPr="00986AC9">
        <w:rPr>
          <w:rFonts w:ascii="Trebuchet MS" w:hAnsi="Trebuchet MS"/>
        </w:rPr>
        <w:t xml:space="preserve"> de la legislación electoral de la entidad; así como los </w:t>
      </w:r>
      <w:r>
        <w:rPr>
          <w:rFonts w:ascii="Trebuchet MS" w:hAnsi="Trebuchet MS"/>
        </w:rPr>
        <w:t>“</w:t>
      </w:r>
      <w:r w:rsidR="00A45CC3" w:rsidRPr="00986AC9">
        <w:rPr>
          <w:rFonts w:ascii="Trebuchet MS" w:hAnsi="Trebuchet MS" w:cs="Arial"/>
          <w:kern w:val="2"/>
          <w:lang w:val="es-ES_tradnl" w:eastAsia="ar-SA"/>
        </w:rPr>
        <w:t>Lineamientos que</w:t>
      </w:r>
      <w:r w:rsidR="00A45CC3" w:rsidRPr="00986AC9">
        <w:rPr>
          <w:rFonts w:ascii="Trebuchet MS" w:eastAsia="Trebuchet MS" w:hAnsi="Trebuchet MS" w:cs="Trebuchet MS"/>
        </w:rPr>
        <w:t xml:space="preserve"> regulan el desarrollo de las sesiones de Cómputos Distritales y Municipales de este Instituto</w:t>
      </w:r>
      <w:r w:rsidR="00836E1A">
        <w:rPr>
          <w:rFonts w:ascii="Trebuchet MS" w:eastAsia="Trebuchet MS" w:hAnsi="Trebuchet MS" w:cs="Trebuchet MS"/>
        </w:rPr>
        <w:t xml:space="preserve"> Electoral y de Participación Ciudadana del Estado de Jalisco</w:t>
      </w:r>
      <w:r w:rsidR="00A45CC3" w:rsidRPr="00986AC9">
        <w:rPr>
          <w:rFonts w:ascii="Trebuchet MS" w:eastAsia="Trebuchet MS" w:hAnsi="Trebuchet MS" w:cs="Trebuchet MS"/>
        </w:rPr>
        <w:t xml:space="preserve">, </w:t>
      </w:r>
      <w:r w:rsidR="00836E1A">
        <w:rPr>
          <w:rFonts w:ascii="Trebuchet MS" w:eastAsia="Trebuchet MS" w:hAnsi="Trebuchet MS" w:cs="Trebuchet MS"/>
        </w:rPr>
        <w:t>P</w:t>
      </w:r>
      <w:r w:rsidR="00A45CC3" w:rsidRPr="00986AC9">
        <w:rPr>
          <w:rFonts w:ascii="Trebuchet MS" w:eastAsia="Trebuchet MS" w:hAnsi="Trebuchet MS" w:cs="Trebuchet MS"/>
        </w:rPr>
        <w:t>roceso Electoral Concurrente 2020-2021</w:t>
      </w:r>
      <w:r>
        <w:rPr>
          <w:rFonts w:ascii="Trebuchet MS" w:eastAsia="Trebuchet MS" w:hAnsi="Trebuchet MS" w:cs="Trebuchet MS"/>
        </w:rPr>
        <w:t>”</w:t>
      </w:r>
      <w:r w:rsidR="00A45CC3" w:rsidRPr="00986AC9">
        <w:rPr>
          <w:rFonts w:ascii="Trebuchet MS" w:hAnsi="Trebuchet MS"/>
        </w:rPr>
        <w:t>; los veinte Consejos Distritales Electorales realizaron el cómputo de la elección de diputaciones por ambos principios</w:t>
      </w:r>
      <w:r w:rsidR="00EF3EBF">
        <w:rPr>
          <w:rFonts w:ascii="Trebuchet MS" w:hAnsi="Trebuchet MS"/>
        </w:rPr>
        <w:t>; declararon la validez de la elección</w:t>
      </w:r>
      <w:r w:rsidR="00356118">
        <w:rPr>
          <w:rFonts w:ascii="Trebuchet MS" w:hAnsi="Trebuchet MS"/>
        </w:rPr>
        <w:t xml:space="preserve"> de mayoría relativa</w:t>
      </w:r>
      <w:r w:rsidR="00FA290A">
        <w:rPr>
          <w:rFonts w:ascii="Trebuchet MS" w:hAnsi="Trebuchet MS"/>
        </w:rPr>
        <w:t xml:space="preserve">, la elegibilidad de las y los candidatos de la fórmula ganadora y </w:t>
      </w:r>
      <w:r w:rsidR="00EF3EBF">
        <w:rPr>
          <w:rFonts w:ascii="Trebuchet MS" w:hAnsi="Trebuchet MS"/>
        </w:rPr>
        <w:t>entregaron la constancia de mayoría</w:t>
      </w:r>
      <w:r w:rsidR="00A45CC3" w:rsidRPr="00986AC9">
        <w:rPr>
          <w:rFonts w:ascii="Trebuchet MS" w:hAnsi="Trebuchet MS"/>
        </w:rPr>
        <w:t>.</w:t>
      </w:r>
    </w:p>
    <w:p w14:paraId="2DE164AB" w14:textId="77777777" w:rsidR="004C117C" w:rsidRDefault="004C117C" w:rsidP="00A45CC3">
      <w:pPr>
        <w:jc w:val="both"/>
        <w:rPr>
          <w:rFonts w:ascii="Trebuchet MS" w:hAnsi="Trebuchet MS"/>
        </w:rPr>
      </w:pPr>
    </w:p>
    <w:p w14:paraId="3ADFD262" w14:textId="77777777" w:rsidR="007D0031" w:rsidRDefault="004C117C" w:rsidP="00A45CC3">
      <w:pPr>
        <w:jc w:val="both"/>
        <w:rPr>
          <w:rFonts w:ascii="Trebuchet MS" w:hAnsi="Trebuchet MS"/>
          <w:b/>
        </w:rPr>
      </w:pPr>
      <w:r w:rsidRPr="004C117C">
        <w:rPr>
          <w:rFonts w:ascii="Trebuchet MS" w:hAnsi="Trebuchet MS"/>
          <w:b/>
        </w:rPr>
        <w:t xml:space="preserve">7. </w:t>
      </w:r>
      <w:r w:rsidR="00356118" w:rsidRPr="004C117C">
        <w:rPr>
          <w:rFonts w:ascii="Trebuchet MS" w:hAnsi="Trebuchet MS"/>
          <w:b/>
        </w:rPr>
        <w:t>SESIÓN ESPECIAL DEL CONSEJO GENERAL.</w:t>
      </w:r>
      <w:r w:rsidR="00356118">
        <w:rPr>
          <w:rFonts w:ascii="Trebuchet MS" w:hAnsi="Trebuchet MS"/>
        </w:rPr>
        <w:t xml:space="preserve"> El día trece de junio, el Consejo General de este Instituto, celebró sesión especial en la cual realizó la calificación de las elecciones de munícipes y declaró electas a las planillas que obtuvieron mayoría de votos en los cómputos realizados por los Consejos Municipales Electorales y el cómputo estatal de la elección de diputaciones de representación proporcional y la respectiva asignación.</w:t>
      </w:r>
    </w:p>
    <w:p w14:paraId="3796C069" w14:textId="77777777" w:rsidR="007D0031" w:rsidRDefault="007D0031" w:rsidP="00A45CC3">
      <w:pPr>
        <w:jc w:val="both"/>
        <w:rPr>
          <w:rFonts w:ascii="Trebuchet MS" w:hAnsi="Trebuchet MS"/>
          <w:b/>
        </w:rPr>
      </w:pPr>
    </w:p>
    <w:p w14:paraId="2D604893" w14:textId="784992B6" w:rsidR="00E2597F" w:rsidRDefault="004B1A17" w:rsidP="00A45CC3">
      <w:pPr>
        <w:jc w:val="both"/>
        <w:rPr>
          <w:rFonts w:ascii="Trebuchet MS" w:hAnsi="Trebuchet MS"/>
        </w:rPr>
      </w:pPr>
      <w:r>
        <w:rPr>
          <w:rFonts w:ascii="Trebuchet MS" w:hAnsi="Trebuchet MS"/>
          <w:b/>
        </w:rPr>
        <w:t xml:space="preserve">8. </w:t>
      </w:r>
      <w:r w:rsidR="00356118">
        <w:rPr>
          <w:rFonts w:ascii="Trebuchet MS" w:hAnsi="Trebuchet MS" w:cs="Arial"/>
          <w:b/>
          <w:bCs/>
          <w:szCs w:val="24"/>
        </w:rPr>
        <w:t xml:space="preserve">DE LA CONSULTA ESPECIALIZADA. </w:t>
      </w:r>
      <w:r w:rsidR="00356118" w:rsidRPr="00E274F4">
        <w:rPr>
          <w:rFonts w:ascii="Trebuchet MS" w:hAnsi="Trebuchet MS" w:cs="Arial"/>
          <w:bCs/>
          <w:szCs w:val="24"/>
        </w:rPr>
        <w:t>Una</w:t>
      </w:r>
      <w:r w:rsidR="00356118">
        <w:rPr>
          <w:rFonts w:ascii="Trebuchet MS" w:hAnsi="Trebuchet MS" w:cs="Arial"/>
          <w:bCs/>
          <w:szCs w:val="24"/>
        </w:rPr>
        <w:t xml:space="preserve"> vez obtenido el resultado de la votación y realizada la calificación de las elecciones en el Proceso Electoral Concurrente 2020-2021, l</w:t>
      </w:r>
      <w:r w:rsidR="002F1315">
        <w:rPr>
          <w:rFonts w:ascii="Trebuchet MS" w:hAnsi="Trebuchet MS" w:cs="Arial"/>
          <w:bCs/>
          <w:szCs w:val="24"/>
        </w:rPr>
        <w:t>a Secretar</w:t>
      </w:r>
      <w:r w:rsidR="00C02EDF">
        <w:rPr>
          <w:rFonts w:ascii="Trebuchet MS" w:hAnsi="Trebuchet MS" w:cs="Arial"/>
          <w:bCs/>
          <w:szCs w:val="24"/>
        </w:rPr>
        <w:t>í</w:t>
      </w:r>
      <w:r w:rsidR="002F1315">
        <w:rPr>
          <w:rFonts w:ascii="Trebuchet MS" w:hAnsi="Trebuchet MS" w:cs="Arial"/>
          <w:bCs/>
          <w:szCs w:val="24"/>
        </w:rPr>
        <w:t xml:space="preserve">a Ejecutiva a través de la </w:t>
      </w:r>
      <w:r w:rsidR="00356118" w:rsidRPr="00E274F4">
        <w:rPr>
          <w:rFonts w:ascii="Trebuchet MS" w:hAnsi="Trebuchet MS" w:cs="Arial"/>
          <w:bCs/>
          <w:szCs w:val="24"/>
        </w:rPr>
        <w:t xml:space="preserve">Unidad de Fiscalización de este </w:t>
      </w:r>
      <w:r w:rsidR="002F1315" w:rsidRPr="00E274F4">
        <w:rPr>
          <w:rFonts w:ascii="Trebuchet MS" w:hAnsi="Trebuchet MS" w:cs="Arial"/>
          <w:bCs/>
          <w:szCs w:val="24"/>
        </w:rPr>
        <w:t>Organ</w:t>
      </w:r>
      <w:r w:rsidR="002F1315">
        <w:rPr>
          <w:rFonts w:ascii="Trebuchet MS" w:hAnsi="Trebuchet MS" w:cs="Arial"/>
          <w:bCs/>
          <w:szCs w:val="24"/>
        </w:rPr>
        <w:t>ismo</w:t>
      </w:r>
      <w:r w:rsidR="00356118" w:rsidRPr="00E274F4">
        <w:rPr>
          <w:rFonts w:ascii="Trebuchet MS" w:hAnsi="Trebuchet MS" w:cs="Arial"/>
          <w:bCs/>
          <w:szCs w:val="24"/>
        </w:rPr>
        <w:t xml:space="preserve"> Electora</w:t>
      </w:r>
      <w:r w:rsidR="00356118" w:rsidRPr="00F31683">
        <w:rPr>
          <w:rFonts w:ascii="Trebuchet MS" w:hAnsi="Trebuchet MS" w:cs="Arial"/>
          <w:bCs/>
          <w:szCs w:val="24"/>
        </w:rPr>
        <w:t>l</w:t>
      </w:r>
      <w:r w:rsidR="00356118">
        <w:rPr>
          <w:rFonts w:ascii="Trebuchet MS" w:hAnsi="Trebuchet MS" w:cs="Arial"/>
          <w:bCs/>
          <w:szCs w:val="24"/>
        </w:rPr>
        <w:t>, llevó</w:t>
      </w:r>
      <w:r w:rsidR="00356118" w:rsidRPr="00F31683">
        <w:rPr>
          <w:rFonts w:ascii="Trebuchet MS" w:hAnsi="Trebuchet MS" w:cs="Arial"/>
          <w:bCs/>
          <w:szCs w:val="24"/>
        </w:rPr>
        <w:t xml:space="preserve"> a cabo consulta con especialistas en la materia para</w:t>
      </w:r>
      <w:r w:rsidR="00356118">
        <w:rPr>
          <w:rFonts w:ascii="Trebuchet MS" w:hAnsi="Trebuchet MS" w:cs="Arial"/>
          <w:bCs/>
          <w:szCs w:val="24"/>
        </w:rPr>
        <w:t xml:space="preserve"> obtener propuestas viables para una posible</w:t>
      </w:r>
      <w:r w:rsidR="00356118" w:rsidRPr="00F31683">
        <w:rPr>
          <w:rFonts w:ascii="Trebuchet MS" w:hAnsi="Trebuchet MS" w:cs="Arial"/>
          <w:bCs/>
          <w:szCs w:val="24"/>
        </w:rPr>
        <w:t xml:space="preserve"> designación de la persona idónea que fungirá como “I</w:t>
      </w:r>
      <w:r w:rsidR="00356118">
        <w:rPr>
          <w:rFonts w:ascii="Trebuchet MS" w:hAnsi="Trebuchet MS" w:cs="Arial"/>
          <w:bCs/>
          <w:szCs w:val="24"/>
        </w:rPr>
        <w:t>nterventor</w:t>
      </w:r>
      <w:r w:rsidR="00356118" w:rsidRPr="00F31683">
        <w:rPr>
          <w:rFonts w:ascii="Trebuchet MS" w:hAnsi="Trebuchet MS" w:cs="Arial"/>
          <w:bCs/>
          <w:szCs w:val="24"/>
        </w:rPr>
        <w:t>” dentro del proceso de liquidación de Partido Político Local</w:t>
      </w:r>
      <w:r w:rsidR="002F1315">
        <w:rPr>
          <w:rFonts w:ascii="Trebuchet MS" w:hAnsi="Trebuchet MS" w:cs="Arial"/>
          <w:bCs/>
          <w:szCs w:val="24"/>
        </w:rPr>
        <w:t xml:space="preserve"> que pierda</w:t>
      </w:r>
      <w:r w:rsidR="00356118">
        <w:rPr>
          <w:rFonts w:ascii="Trebuchet MS" w:hAnsi="Trebuchet MS" w:cs="Arial"/>
          <w:bCs/>
          <w:szCs w:val="24"/>
        </w:rPr>
        <w:t xml:space="preserve"> su registro, lo anterior con fundamento en los artículos 94, 95 y 96 de la Ley General de Partidos Políticos</w:t>
      </w:r>
      <w:r w:rsidR="00356118" w:rsidRPr="00F31683">
        <w:rPr>
          <w:rFonts w:ascii="Trebuchet MS" w:hAnsi="Trebuchet MS" w:cs="Arial"/>
          <w:bCs/>
          <w:szCs w:val="24"/>
        </w:rPr>
        <w:t>.</w:t>
      </w:r>
    </w:p>
    <w:p w14:paraId="61CCED5E" w14:textId="77777777" w:rsidR="00E2597F" w:rsidRDefault="00E2597F" w:rsidP="00A45CC3">
      <w:pPr>
        <w:jc w:val="both"/>
        <w:rPr>
          <w:rFonts w:ascii="Trebuchet MS" w:hAnsi="Trebuchet MS"/>
        </w:rPr>
      </w:pPr>
    </w:p>
    <w:p w14:paraId="0DBB114F" w14:textId="0EF71191" w:rsidR="00B700EB" w:rsidRDefault="00B700EB" w:rsidP="00A45CC3">
      <w:pPr>
        <w:jc w:val="both"/>
        <w:rPr>
          <w:rFonts w:ascii="Trebuchet MS" w:hAnsi="Trebuchet MS" w:cs="Arial"/>
          <w:b/>
          <w:bCs/>
          <w:szCs w:val="24"/>
        </w:rPr>
      </w:pPr>
      <w:r>
        <w:rPr>
          <w:rFonts w:ascii="Trebuchet MS" w:hAnsi="Trebuchet MS" w:cs="Arial"/>
          <w:b/>
          <w:bCs/>
          <w:szCs w:val="24"/>
        </w:rPr>
        <w:t>9.</w:t>
      </w:r>
      <w:r w:rsidR="000540FD">
        <w:rPr>
          <w:rFonts w:ascii="Trebuchet MS" w:hAnsi="Trebuchet MS" w:cs="Arial"/>
          <w:b/>
          <w:bCs/>
          <w:szCs w:val="24"/>
        </w:rPr>
        <w:t xml:space="preserve"> </w:t>
      </w:r>
      <w:r w:rsidR="00356118" w:rsidRPr="00E2597F">
        <w:rPr>
          <w:rFonts w:ascii="Trebuchet MS" w:hAnsi="Trebuchet MS" w:cs="Arial"/>
          <w:b/>
          <w:bCs/>
          <w:szCs w:val="24"/>
        </w:rPr>
        <w:t>APROBACI</w:t>
      </w:r>
      <w:r w:rsidR="0056638D">
        <w:rPr>
          <w:rFonts w:ascii="Trebuchet MS" w:hAnsi="Trebuchet MS" w:cs="Arial"/>
          <w:b/>
          <w:bCs/>
          <w:szCs w:val="24"/>
        </w:rPr>
        <w:t>Ó</w:t>
      </w:r>
      <w:r w:rsidR="00356118" w:rsidRPr="00E2597F">
        <w:rPr>
          <w:rFonts w:ascii="Trebuchet MS" w:hAnsi="Trebuchet MS" w:cs="Arial"/>
          <w:b/>
          <w:bCs/>
          <w:szCs w:val="24"/>
        </w:rPr>
        <w:t xml:space="preserve">N DE </w:t>
      </w:r>
      <w:r w:rsidR="008A129A" w:rsidRPr="008A129A">
        <w:rPr>
          <w:rFonts w:ascii="Trebuchet MS" w:hAnsi="Trebuchet MS" w:cs="Arial"/>
          <w:b/>
          <w:szCs w:val="24"/>
        </w:rPr>
        <w:t xml:space="preserve">LOS </w:t>
      </w:r>
      <w:r w:rsidR="008A129A" w:rsidRPr="008A129A">
        <w:rPr>
          <w:rFonts w:ascii="Trebuchet MS" w:hAnsi="Trebuchet MS" w:cs="Arial"/>
          <w:b/>
          <w:szCs w:val="24"/>
          <w:lang w:eastAsia="ar-SA"/>
        </w:rPr>
        <w:t>“</w:t>
      </w:r>
      <w:r w:rsidR="008A129A" w:rsidRPr="008A129A">
        <w:rPr>
          <w:rFonts w:ascii="Trebuchet MS" w:hAnsi="Trebuchet MS" w:cs="Arial"/>
          <w:b/>
          <w:i/>
          <w:iCs/>
          <w:szCs w:val="24"/>
          <w:lang w:eastAsia="ar-SA"/>
        </w:rPr>
        <w:t xml:space="preserve">LINEAMIENTOS PARA LLEVAR A CABO EL PROCEDIMIENTO DE </w:t>
      </w:r>
      <w:r w:rsidR="008A129A" w:rsidRPr="008A129A">
        <w:rPr>
          <w:rFonts w:ascii="Trebuchet MS" w:hAnsi="Trebuchet MS" w:cs="Arial"/>
          <w:b/>
          <w:i/>
          <w:iCs/>
          <w:szCs w:val="24"/>
        </w:rPr>
        <w:t>LIQUIDACIÓN DEL PATRIMONIO ADQUIRIDO POR LOS PARTIDOS POLÍTICOS ESTATALES QUE PIERDAN SU REGISTRO LOCAL ANTE EL INSTITUTO ELECTORAL Y DE PARTICIPACIÓN CIUDADANA DEL ESTADO DE JALISCO</w:t>
      </w:r>
      <w:r w:rsidR="008A129A" w:rsidRPr="008A129A">
        <w:rPr>
          <w:rFonts w:ascii="Trebuchet MS" w:hAnsi="Trebuchet MS" w:cs="Arial"/>
          <w:b/>
          <w:szCs w:val="24"/>
        </w:rPr>
        <w:t>”.</w:t>
      </w:r>
      <w:r w:rsidR="008A129A">
        <w:rPr>
          <w:rFonts w:ascii="Trebuchet MS" w:hAnsi="Trebuchet MS" w:cs="Arial"/>
          <w:b/>
          <w:bCs/>
          <w:szCs w:val="24"/>
        </w:rPr>
        <w:t xml:space="preserve"> </w:t>
      </w:r>
      <w:r w:rsidR="00356118" w:rsidRPr="00E2597F">
        <w:rPr>
          <w:rFonts w:ascii="Trebuchet MS" w:hAnsi="Trebuchet MS" w:cs="Arial"/>
          <w:bCs/>
          <w:szCs w:val="24"/>
        </w:rPr>
        <w:t xml:space="preserve">Con </w:t>
      </w:r>
      <w:r w:rsidR="00C02EDF">
        <w:rPr>
          <w:rFonts w:ascii="Trebuchet MS" w:hAnsi="Trebuchet MS" w:cs="Arial"/>
          <w:bCs/>
          <w:szCs w:val="24"/>
        </w:rPr>
        <w:t>fecha diecisiete de julio</w:t>
      </w:r>
      <w:r w:rsidR="00356118" w:rsidRPr="00E2597F">
        <w:rPr>
          <w:rFonts w:ascii="Trebuchet MS" w:hAnsi="Trebuchet MS" w:cs="Arial"/>
          <w:bCs/>
          <w:szCs w:val="24"/>
        </w:rPr>
        <w:t>, e</w:t>
      </w:r>
      <w:r w:rsidR="00C02EDF">
        <w:rPr>
          <w:rFonts w:ascii="Trebuchet MS" w:hAnsi="Trebuchet MS" w:cs="Arial"/>
          <w:bCs/>
          <w:szCs w:val="24"/>
        </w:rPr>
        <w:t>l Consejo General de este Instituto mediante acuerdo IEPC-ACG-297/2021</w:t>
      </w:r>
      <w:r w:rsidR="005531E5">
        <w:rPr>
          <w:rFonts w:ascii="Trebuchet MS" w:hAnsi="Trebuchet MS" w:cs="Arial"/>
          <w:bCs/>
          <w:szCs w:val="24"/>
        </w:rPr>
        <w:t xml:space="preserve">, </w:t>
      </w:r>
      <w:r w:rsidR="00356118" w:rsidRPr="00E2597F">
        <w:rPr>
          <w:rFonts w:ascii="Trebuchet MS" w:hAnsi="Trebuchet MS" w:cs="Arial"/>
          <w:bCs/>
          <w:szCs w:val="24"/>
        </w:rPr>
        <w:t>aprob</w:t>
      </w:r>
      <w:r w:rsidR="005531E5">
        <w:rPr>
          <w:rFonts w:ascii="Trebuchet MS" w:hAnsi="Trebuchet MS" w:cs="Arial"/>
          <w:bCs/>
          <w:szCs w:val="24"/>
        </w:rPr>
        <w:t>ó</w:t>
      </w:r>
      <w:r w:rsidR="00356118" w:rsidRPr="00E2597F">
        <w:rPr>
          <w:rFonts w:ascii="Trebuchet MS" w:hAnsi="Trebuchet MS" w:cs="Arial"/>
          <w:bCs/>
          <w:szCs w:val="24"/>
        </w:rPr>
        <w:t xml:space="preserve"> los </w:t>
      </w:r>
      <w:r w:rsidR="008A129A" w:rsidRPr="00836E1A">
        <w:rPr>
          <w:rFonts w:ascii="Trebuchet MS" w:hAnsi="Trebuchet MS" w:cs="Arial"/>
          <w:szCs w:val="24"/>
          <w:lang w:eastAsia="ar-SA"/>
        </w:rPr>
        <w:t>“</w:t>
      </w:r>
      <w:r w:rsidR="008A129A" w:rsidRPr="00836E1A">
        <w:rPr>
          <w:rFonts w:ascii="Trebuchet MS" w:hAnsi="Trebuchet MS" w:cs="Arial"/>
          <w:i/>
          <w:iCs/>
          <w:szCs w:val="24"/>
          <w:lang w:eastAsia="ar-SA"/>
        </w:rPr>
        <w:t xml:space="preserve">Lineamientos para llevar a cabo el procedimiento de </w:t>
      </w:r>
      <w:r w:rsidR="008A129A" w:rsidRPr="00836E1A">
        <w:rPr>
          <w:rFonts w:ascii="Trebuchet MS" w:hAnsi="Trebuchet MS" w:cs="Arial"/>
          <w:bCs/>
          <w:i/>
          <w:iCs/>
          <w:szCs w:val="24"/>
        </w:rPr>
        <w:t>liquidación del patrimonio adquirido por los partidos políticos estatales que pierdan su registro local ante el</w:t>
      </w:r>
      <w:r w:rsidR="008A129A" w:rsidRPr="00836E1A">
        <w:rPr>
          <w:rFonts w:ascii="Trebuchet MS" w:hAnsi="Trebuchet MS" w:cs="Arial"/>
          <w:b/>
          <w:bCs/>
          <w:i/>
          <w:iCs/>
          <w:szCs w:val="24"/>
        </w:rPr>
        <w:t xml:space="preserve"> </w:t>
      </w:r>
      <w:r w:rsidR="008A129A" w:rsidRPr="00836E1A">
        <w:rPr>
          <w:rFonts w:ascii="Trebuchet MS" w:hAnsi="Trebuchet MS" w:cs="Arial"/>
          <w:bCs/>
          <w:i/>
          <w:iCs/>
          <w:szCs w:val="24"/>
        </w:rPr>
        <w:t>Instituto Electoral y de Participación Ciudadana del Estado de Jalisco</w:t>
      </w:r>
      <w:r w:rsidR="008A129A" w:rsidRPr="00836E1A">
        <w:rPr>
          <w:rFonts w:ascii="Trebuchet MS" w:hAnsi="Trebuchet MS" w:cs="Arial"/>
          <w:bCs/>
          <w:szCs w:val="24"/>
        </w:rPr>
        <w:t>”</w:t>
      </w:r>
      <w:r w:rsidR="00356118" w:rsidRPr="00E2597F">
        <w:rPr>
          <w:rFonts w:ascii="Trebuchet MS" w:hAnsi="Trebuchet MS" w:cs="Arial"/>
          <w:bCs/>
          <w:szCs w:val="24"/>
        </w:rPr>
        <w:t xml:space="preserve"> </w:t>
      </w:r>
      <w:r w:rsidR="00356118">
        <w:rPr>
          <w:rFonts w:ascii="Trebuchet MS" w:hAnsi="Trebuchet MS" w:cs="Arial"/>
          <w:bCs/>
          <w:szCs w:val="24"/>
        </w:rPr>
        <w:t xml:space="preserve">en </w:t>
      </w:r>
      <w:r w:rsidR="00356118">
        <w:rPr>
          <w:rFonts w:ascii="Trebuchet MS" w:hAnsi="Trebuchet MS" w:cs="Arial"/>
          <w:szCs w:val="24"/>
          <w:lang w:eastAsia="ar-SA"/>
        </w:rPr>
        <w:t>cumplimiento de la norma electoral para proceder conforme a los principios generales de la materia en los procedimientos de liquidación de los partidos políticos locales.</w:t>
      </w:r>
    </w:p>
    <w:p w14:paraId="5C93B53A" w14:textId="77777777" w:rsidR="00E2597F" w:rsidRPr="00E2597F" w:rsidRDefault="00E2597F" w:rsidP="00A45CC3">
      <w:pPr>
        <w:jc w:val="both"/>
        <w:rPr>
          <w:rFonts w:ascii="Trebuchet MS" w:hAnsi="Trebuchet MS" w:cs="Arial"/>
          <w:bCs/>
          <w:szCs w:val="24"/>
        </w:rPr>
      </w:pPr>
    </w:p>
    <w:p w14:paraId="299C4E62" w14:textId="77777777" w:rsidR="002B0416" w:rsidRPr="00CE5C9A" w:rsidRDefault="002B0416" w:rsidP="002B0416">
      <w:pPr>
        <w:ind w:firstLine="15"/>
        <w:jc w:val="both"/>
        <w:rPr>
          <w:rFonts w:ascii="Trebuchet MS" w:hAnsi="Trebuchet MS"/>
          <w:szCs w:val="24"/>
        </w:rPr>
      </w:pPr>
    </w:p>
    <w:p w14:paraId="6C77D70C" w14:textId="77777777" w:rsidR="007B1901" w:rsidRPr="00951A8D" w:rsidRDefault="007B1901" w:rsidP="007B1901">
      <w:pPr>
        <w:jc w:val="center"/>
        <w:rPr>
          <w:rFonts w:ascii="Trebuchet MS" w:hAnsi="Trebuchet MS" w:cs="Arial"/>
          <w:b/>
          <w:szCs w:val="24"/>
          <w:lang w:val="pt-BR"/>
        </w:rPr>
      </w:pPr>
      <w:r w:rsidRPr="00951A8D">
        <w:rPr>
          <w:rFonts w:ascii="Trebuchet MS" w:hAnsi="Trebuchet MS" w:cs="Arial"/>
          <w:b/>
          <w:szCs w:val="24"/>
          <w:lang w:val="pt-BR"/>
        </w:rPr>
        <w:t>C O N S I D E R A N D O</w:t>
      </w:r>
    </w:p>
    <w:p w14:paraId="4C81D235" w14:textId="77777777" w:rsidR="007B1901" w:rsidRPr="00951A8D" w:rsidRDefault="007B1901" w:rsidP="007B1901">
      <w:pPr>
        <w:jc w:val="both"/>
        <w:rPr>
          <w:rFonts w:ascii="Trebuchet MS" w:hAnsi="Trebuchet MS" w:cs="Arial"/>
          <w:b/>
          <w:szCs w:val="24"/>
          <w:lang w:val="pt-BR"/>
        </w:rPr>
      </w:pPr>
    </w:p>
    <w:p w14:paraId="2B6A15FE" w14:textId="77777777" w:rsidR="002B0416" w:rsidRPr="00CE5C9A" w:rsidRDefault="002B0416" w:rsidP="002B0416">
      <w:pPr>
        <w:autoSpaceDE w:val="0"/>
        <w:autoSpaceDN w:val="0"/>
        <w:adjustRightInd w:val="0"/>
        <w:jc w:val="both"/>
        <w:rPr>
          <w:rFonts w:ascii="Trebuchet MS" w:hAnsi="Trebuchet MS" w:cs="*Verdana-8558-Identity-H"/>
          <w:color w:val="050506"/>
          <w:szCs w:val="24"/>
        </w:rPr>
      </w:pPr>
      <w:r w:rsidRPr="00CE5C9A">
        <w:rPr>
          <w:rFonts w:ascii="Trebuchet MS" w:hAnsi="Trebuchet MS" w:cs="*Verdana-8558-Identity-H"/>
          <w:b/>
          <w:color w:val="050506"/>
          <w:szCs w:val="24"/>
        </w:rPr>
        <w:t>I.</w:t>
      </w:r>
      <w:r w:rsidRPr="00CE5C9A">
        <w:rPr>
          <w:rFonts w:ascii="Trebuchet MS" w:hAnsi="Trebuchet MS" w:cs="*Verdana-8558-Identity-H"/>
          <w:color w:val="050506"/>
          <w:szCs w:val="24"/>
        </w:rPr>
        <w:t xml:space="preserve"> </w:t>
      </w:r>
      <w:r w:rsidRPr="00CE5C9A">
        <w:rPr>
          <w:rFonts w:ascii="Trebuchet MS" w:hAnsi="Trebuchet MS" w:cs="*Calibri-Bold-8554-Identity-H"/>
          <w:b/>
          <w:bCs/>
          <w:color w:val="050506"/>
          <w:szCs w:val="24"/>
        </w:rPr>
        <w:t xml:space="preserve">DEL INSTITUTO ELECTORAL Y DE PARTICIPACIÓN CIUDADANA DEL ESTADO DE JALISCO. </w:t>
      </w:r>
      <w:r w:rsidRPr="00CE5C9A">
        <w:rPr>
          <w:rFonts w:ascii="Trebuchet MS" w:hAnsi="Trebuchet MS" w:cs="*Verdana-8558-Identity-H"/>
          <w:color w:val="050506"/>
          <w:szCs w:val="24"/>
        </w:rPr>
        <w:t>Que es un organismo público local electoral, de carácter permanente,</w:t>
      </w:r>
      <w:r w:rsidRPr="00CE5C9A">
        <w:rPr>
          <w:rFonts w:ascii="Trebuchet MS" w:hAnsi="Trebuchet MS" w:cs="*Calibri-Bold-8554-Identity-H"/>
          <w:b/>
          <w:bCs/>
          <w:color w:val="050506"/>
          <w:szCs w:val="24"/>
        </w:rPr>
        <w:t xml:space="preserve"> </w:t>
      </w:r>
      <w:r w:rsidRPr="00CE5C9A">
        <w:rPr>
          <w:rFonts w:ascii="Trebuchet MS" w:hAnsi="Trebuchet MS" w:cs="*Verdana-8558-Identity-H"/>
          <w:color w:val="050506"/>
          <w:szCs w:val="24"/>
        </w:rPr>
        <w:t>autónomo en su funcionamiento, independiente en sus decisiones, profesional en</w:t>
      </w:r>
      <w:r w:rsidRPr="00CE5C9A">
        <w:rPr>
          <w:rFonts w:ascii="Trebuchet MS" w:hAnsi="Trebuchet MS" w:cs="*Calibri-Bold-8554-Identity-H"/>
          <w:b/>
          <w:bCs/>
          <w:color w:val="050506"/>
          <w:szCs w:val="24"/>
        </w:rPr>
        <w:t xml:space="preserve"> </w:t>
      </w:r>
      <w:r w:rsidRPr="00CE5C9A">
        <w:rPr>
          <w:rFonts w:ascii="Trebuchet MS" w:hAnsi="Trebuchet MS" w:cs="*Verdana-8558-Identity-H"/>
          <w:color w:val="050506"/>
          <w:szCs w:val="24"/>
        </w:rPr>
        <w:t>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FDA89D7" w14:textId="77777777" w:rsidR="006C13BF" w:rsidRDefault="006C13BF" w:rsidP="002B0416">
      <w:pPr>
        <w:jc w:val="both"/>
        <w:rPr>
          <w:rFonts w:ascii="Trebuchet MS" w:hAnsi="Trebuchet MS" w:cs="Arial"/>
          <w:b/>
          <w:bCs/>
          <w:szCs w:val="24"/>
        </w:rPr>
      </w:pPr>
    </w:p>
    <w:p w14:paraId="1DE6CB68" w14:textId="77777777" w:rsidR="001A43A5" w:rsidRPr="001A43A5" w:rsidRDefault="001A43A5" w:rsidP="001A43A5">
      <w:pPr>
        <w:jc w:val="both"/>
        <w:rPr>
          <w:rFonts w:ascii="Trebuchet MS" w:hAnsi="Trebuchet MS" w:cs="Arial"/>
          <w:szCs w:val="24"/>
        </w:rPr>
      </w:pPr>
      <w:r w:rsidRPr="001A43A5">
        <w:rPr>
          <w:rFonts w:ascii="Trebuchet MS" w:eastAsia="Calibri" w:hAnsi="Trebuchet MS"/>
          <w:b/>
          <w:bCs/>
          <w:szCs w:val="24"/>
        </w:rPr>
        <w:t xml:space="preserve">II. DEL CONSEJO GENERAL. </w:t>
      </w:r>
      <w:r w:rsidRPr="001A43A5">
        <w:rPr>
          <w:rFonts w:ascii="Trebuchet MS" w:eastAsia="Calibri" w:hAnsi="Trebuchet MS"/>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003E757F">
        <w:rPr>
          <w:rFonts w:ascii="Trebuchet MS" w:hAnsi="Trebuchet MS"/>
          <w:szCs w:val="24"/>
        </w:rPr>
        <w:t xml:space="preserve">dentro de sus </w:t>
      </w:r>
      <w:r w:rsidR="006F5EF0" w:rsidRPr="001A43A5">
        <w:rPr>
          <w:rFonts w:ascii="Trebuchet MS" w:hAnsi="Trebuchet MS" w:cs="Tahoma"/>
          <w:bCs/>
          <w:szCs w:val="24"/>
          <w:lang w:val="es-ES_tradnl"/>
        </w:rPr>
        <w:t>atribuciones</w:t>
      </w:r>
      <w:r w:rsidRPr="001A43A5">
        <w:rPr>
          <w:rFonts w:ascii="Trebuchet MS" w:hAnsi="Trebuchet MS" w:cs="Tahoma"/>
          <w:bCs/>
          <w:szCs w:val="24"/>
          <w:lang w:val="es-ES_tradnl"/>
        </w:rPr>
        <w:t xml:space="preserve"> se encuentran: aprobar y expedir los reglamentos interiores necesarios para el debido ejercicio de las facultades y atribuciones del Instituto; así como vigilar el cumplimiento de lo establecido en el código de la materia y las disposiciones que con base en ella se dicten y dictar los acuerdos necesarios para hacer efectivas sus atribuciones; lo anterior de conformidad con lo dispuesto por los artículos</w:t>
      </w:r>
      <w:r w:rsidRPr="001A43A5">
        <w:rPr>
          <w:rFonts w:ascii="Trebuchet MS" w:hAnsi="Trebuchet MS"/>
          <w:szCs w:val="24"/>
        </w:rPr>
        <w:t xml:space="preserve"> 12, Bases I y IV de la Constitución Política local; 120 y 134, </w:t>
      </w:r>
      <w:r w:rsidRPr="001A43A5">
        <w:rPr>
          <w:rFonts w:ascii="Trebuchet MS" w:hAnsi="Trebuchet MS" w:cs="Arial"/>
          <w:szCs w:val="24"/>
        </w:rPr>
        <w:t>párrafo 1, fracciones I, LI y LII del Código Electoral del Estado de Jalisco.</w:t>
      </w:r>
    </w:p>
    <w:p w14:paraId="3A162781" w14:textId="77777777" w:rsidR="00816BD2" w:rsidRDefault="00816BD2" w:rsidP="002B0416">
      <w:pPr>
        <w:jc w:val="both"/>
        <w:rPr>
          <w:rFonts w:ascii="Trebuchet MS" w:eastAsia="Calibri" w:hAnsi="Trebuchet MS"/>
          <w:szCs w:val="24"/>
        </w:rPr>
      </w:pPr>
    </w:p>
    <w:p w14:paraId="7EF647B7" w14:textId="79F67F1B" w:rsidR="00816BD2" w:rsidRDefault="00816BD2" w:rsidP="00816BD2">
      <w:pPr>
        <w:ind w:firstLine="15"/>
        <w:jc w:val="both"/>
        <w:rPr>
          <w:rFonts w:ascii="Trebuchet MS" w:hAnsi="Trebuchet MS"/>
          <w:szCs w:val="24"/>
        </w:rPr>
      </w:pPr>
      <w:r>
        <w:rPr>
          <w:rFonts w:ascii="Trebuchet MS" w:hAnsi="Trebuchet MS"/>
          <w:b/>
          <w:kern w:val="2"/>
          <w:szCs w:val="24"/>
        </w:rPr>
        <w:t xml:space="preserve">III. DE LA JORNADA ELECTORAL. </w:t>
      </w:r>
      <w:r w:rsidRPr="00816BD2">
        <w:rPr>
          <w:rFonts w:ascii="Trebuchet MS" w:hAnsi="Trebuchet MS"/>
          <w:kern w:val="2"/>
          <w:szCs w:val="24"/>
        </w:rPr>
        <w:t xml:space="preserve">Que tal como se estableció en el antecedente 4 de este acuerdo, el </w:t>
      </w:r>
      <w:r w:rsidRPr="00CE5C9A">
        <w:rPr>
          <w:rFonts w:ascii="Trebuchet MS" w:hAnsi="Trebuchet MS"/>
          <w:szCs w:val="24"/>
        </w:rPr>
        <w:t>seis de junio</w:t>
      </w:r>
      <w:r>
        <w:rPr>
          <w:rFonts w:ascii="Trebuchet MS" w:hAnsi="Trebuchet MS"/>
          <w:szCs w:val="24"/>
        </w:rPr>
        <w:t xml:space="preserve"> del año en curso</w:t>
      </w:r>
      <w:r w:rsidRPr="00CE5C9A">
        <w:rPr>
          <w:rFonts w:ascii="Trebuchet MS" w:hAnsi="Trebuchet MS"/>
          <w:szCs w:val="24"/>
        </w:rPr>
        <w:t>, se celebraron</w:t>
      </w:r>
      <w:r w:rsidRPr="00CE5C9A">
        <w:rPr>
          <w:rFonts w:ascii="Trebuchet MS" w:hAnsi="Trebuchet MS"/>
          <w:kern w:val="1"/>
          <w:szCs w:val="24"/>
        </w:rPr>
        <w:t xml:space="preserve"> elecciones constitucionales para elegir</w:t>
      </w:r>
      <w:r w:rsidRPr="00CE5C9A">
        <w:rPr>
          <w:rFonts w:ascii="Trebuchet MS" w:hAnsi="Trebuchet MS"/>
          <w:kern w:val="2"/>
          <w:szCs w:val="24"/>
        </w:rPr>
        <w:t xml:space="preserve"> </w:t>
      </w:r>
      <w:r w:rsidRPr="00CE5C9A">
        <w:rPr>
          <w:rFonts w:ascii="Trebuchet MS" w:hAnsi="Trebuchet MS" w:cs="*Tahoma-8179-Identity-H"/>
          <w:color w:val="050506"/>
          <w:szCs w:val="24"/>
        </w:rPr>
        <w:t>treinta y ocho diputaciones por ambos principios que conformarán la Sexagésima Tercera Legislatura del Congreso del Estado; así como a</w:t>
      </w:r>
      <w:r w:rsidR="008E656B">
        <w:rPr>
          <w:rFonts w:ascii="Trebuchet MS" w:hAnsi="Trebuchet MS" w:cs="*Tahoma-8179-Identity-H"/>
          <w:color w:val="050506"/>
          <w:szCs w:val="24"/>
        </w:rPr>
        <w:t xml:space="preserve"> las y</w:t>
      </w:r>
      <w:r w:rsidRPr="00CE5C9A">
        <w:rPr>
          <w:rFonts w:ascii="Trebuchet MS" w:hAnsi="Trebuchet MS" w:cs="*Tahoma-8179-Identity-H"/>
          <w:color w:val="050506"/>
          <w:szCs w:val="24"/>
        </w:rPr>
        <w:t xml:space="preserve"> los titulares e integrantes de los ciento veinticinco ayuntamientos que conforman el territorio del estado de Jalisco; </w:t>
      </w:r>
      <w:r w:rsidRPr="00CE5C9A">
        <w:rPr>
          <w:rFonts w:ascii="Trebuchet MS" w:hAnsi="Trebuchet MS"/>
          <w:kern w:val="1"/>
          <w:szCs w:val="24"/>
        </w:rPr>
        <w:t>correspondientes al Proceso Electoral Concurrente 2020-2021</w:t>
      </w:r>
      <w:r w:rsidRPr="00CE5C9A">
        <w:rPr>
          <w:rFonts w:ascii="Trebuchet MS" w:hAnsi="Trebuchet MS"/>
          <w:szCs w:val="24"/>
        </w:rPr>
        <w:t>.</w:t>
      </w:r>
    </w:p>
    <w:p w14:paraId="492A3F1A" w14:textId="77777777" w:rsidR="00816BD2" w:rsidRDefault="00816BD2" w:rsidP="00816BD2">
      <w:pPr>
        <w:ind w:firstLine="15"/>
        <w:jc w:val="both"/>
        <w:rPr>
          <w:rFonts w:ascii="Trebuchet MS" w:hAnsi="Trebuchet MS"/>
          <w:szCs w:val="24"/>
        </w:rPr>
      </w:pPr>
    </w:p>
    <w:p w14:paraId="74C39997" w14:textId="77777777" w:rsidR="00816BD2" w:rsidRDefault="00816BD2" w:rsidP="00816BD2">
      <w:pPr>
        <w:keepNext/>
        <w:jc w:val="both"/>
        <w:outlineLvl w:val="0"/>
        <w:rPr>
          <w:rFonts w:ascii="Trebuchet MS" w:hAnsi="Trebuchet MS"/>
          <w:szCs w:val="24"/>
        </w:rPr>
      </w:pPr>
      <w:r>
        <w:rPr>
          <w:rFonts w:ascii="Trebuchet MS" w:hAnsi="Trebuchet MS"/>
          <w:b/>
          <w:szCs w:val="24"/>
        </w:rPr>
        <w:t>IV. DE LOS CÓMPUTOS MUNICIPALES.</w:t>
      </w:r>
      <w:r>
        <w:rPr>
          <w:rFonts w:ascii="Trebuchet MS" w:hAnsi="Trebuchet MS"/>
          <w:szCs w:val="24"/>
        </w:rPr>
        <w:t xml:space="preserve"> Que del antecedente 5 se advierte que el </w:t>
      </w:r>
      <w:r w:rsidRPr="00CE5C9A">
        <w:rPr>
          <w:rFonts w:ascii="Trebuchet MS" w:hAnsi="Trebuchet MS"/>
          <w:szCs w:val="24"/>
        </w:rPr>
        <w:t>día nueve de junio</w:t>
      </w:r>
      <w:r>
        <w:rPr>
          <w:rFonts w:ascii="Trebuchet MS" w:hAnsi="Trebuchet MS"/>
          <w:szCs w:val="24"/>
        </w:rPr>
        <w:t xml:space="preserve"> del presente año</w:t>
      </w:r>
      <w:r w:rsidRPr="00CE5C9A">
        <w:rPr>
          <w:rFonts w:ascii="Trebuchet MS" w:hAnsi="Trebuchet MS"/>
          <w:szCs w:val="24"/>
        </w:rPr>
        <w:t xml:space="preserve">, conforme al procedimiento previsto en el artículo 372 de </w:t>
      </w:r>
      <w:r w:rsidRPr="00CE5C9A">
        <w:rPr>
          <w:rFonts w:ascii="Trebuchet MS" w:hAnsi="Trebuchet MS"/>
          <w:kern w:val="2"/>
          <w:szCs w:val="24"/>
        </w:rPr>
        <w:t>Código Electoral del Estado de Jalisco</w:t>
      </w:r>
      <w:r w:rsidRPr="00CE5C9A">
        <w:rPr>
          <w:rFonts w:ascii="Trebuchet MS" w:hAnsi="Trebuchet MS"/>
          <w:szCs w:val="24"/>
        </w:rPr>
        <w:t xml:space="preserve">; así como los “Lineamientos que regulan el desarrollo de las sesiones de cómputos distritales y municipales del Instituto Electoral y de Participación Ciudadana del Estado de Jalisco”; </w:t>
      </w:r>
      <w:r>
        <w:rPr>
          <w:rFonts w:ascii="Trebuchet MS" w:hAnsi="Trebuchet MS"/>
          <w:szCs w:val="24"/>
        </w:rPr>
        <w:t xml:space="preserve">los </w:t>
      </w:r>
      <w:r w:rsidRPr="00CE5C9A">
        <w:rPr>
          <w:rFonts w:ascii="Trebuchet MS" w:hAnsi="Trebuchet MS"/>
          <w:szCs w:val="24"/>
        </w:rPr>
        <w:t>Consejo</w:t>
      </w:r>
      <w:r>
        <w:rPr>
          <w:rFonts w:ascii="Trebuchet MS" w:hAnsi="Trebuchet MS"/>
          <w:szCs w:val="24"/>
        </w:rPr>
        <w:t>s</w:t>
      </w:r>
      <w:r w:rsidRPr="00CE5C9A">
        <w:rPr>
          <w:rFonts w:ascii="Trebuchet MS" w:hAnsi="Trebuchet MS"/>
          <w:szCs w:val="24"/>
        </w:rPr>
        <w:t xml:space="preserve"> Municipal</w:t>
      </w:r>
      <w:r>
        <w:rPr>
          <w:rFonts w:ascii="Trebuchet MS" w:hAnsi="Trebuchet MS"/>
          <w:szCs w:val="24"/>
        </w:rPr>
        <w:t>es</w:t>
      </w:r>
      <w:r w:rsidRPr="00CE5C9A">
        <w:rPr>
          <w:rFonts w:ascii="Trebuchet MS" w:hAnsi="Trebuchet MS"/>
          <w:szCs w:val="24"/>
        </w:rPr>
        <w:t xml:space="preserve"> Electoral</w:t>
      </w:r>
      <w:r>
        <w:rPr>
          <w:rFonts w:ascii="Trebuchet MS" w:hAnsi="Trebuchet MS"/>
          <w:szCs w:val="24"/>
        </w:rPr>
        <w:t>es</w:t>
      </w:r>
      <w:r w:rsidRPr="00CE5C9A">
        <w:rPr>
          <w:rFonts w:ascii="Trebuchet MS" w:hAnsi="Trebuchet MS"/>
          <w:szCs w:val="24"/>
        </w:rPr>
        <w:t xml:space="preserve"> realiz</w:t>
      </w:r>
      <w:r>
        <w:rPr>
          <w:rFonts w:ascii="Trebuchet MS" w:hAnsi="Trebuchet MS"/>
          <w:szCs w:val="24"/>
        </w:rPr>
        <w:t>aron</w:t>
      </w:r>
      <w:r w:rsidRPr="00CE5C9A">
        <w:rPr>
          <w:rFonts w:ascii="Trebuchet MS" w:hAnsi="Trebuchet MS"/>
          <w:szCs w:val="24"/>
        </w:rPr>
        <w:t xml:space="preserve"> </w:t>
      </w:r>
      <w:r>
        <w:rPr>
          <w:rFonts w:ascii="Trebuchet MS" w:hAnsi="Trebuchet MS"/>
          <w:szCs w:val="24"/>
        </w:rPr>
        <w:t>los</w:t>
      </w:r>
      <w:r w:rsidRPr="00CE5C9A">
        <w:rPr>
          <w:rFonts w:ascii="Trebuchet MS" w:hAnsi="Trebuchet MS"/>
          <w:szCs w:val="24"/>
        </w:rPr>
        <w:t xml:space="preserve"> cómputo</w:t>
      </w:r>
      <w:r>
        <w:rPr>
          <w:rFonts w:ascii="Trebuchet MS" w:hAnsi="Trebuchet MS"/>
          <w:szCs w:val="24"/>
        </w:rPr>
        <w:t>s</w:t>
      </w:r>
      <w:r w:rsidRPr="00CE5C9A">
        <w:rPr>
          <w:rFonts w:ascii="Trebuchet MS" w:hAnsi="Trebuchet MS"/>
          <w:szCs w:val="24"/>
        </w:rPr>
        <w:t xml:space="preserve"> de la</w:t>
      </w:r>
      <w:r>
        <w:rPr>
          <w:rFonts w:ascii="Trebuchet MS" w:hAnsi="Trebuchet MS"/>
          <w:szCs w:val="24"/>
        </w:rPr>
        <w:t>s</w:t>
      </w:r>
      <w:r w:rsidRPr="00CE5C9A">
        <w:rPr>
          <w:rFonts w:ascii="Trebuchet MS" w:hAnsi="Trebuchet MS"/>
          <w:szCs w:val="24"/>
        </w:rPr>
        <w:t xml:space="preserve"> elecci</w:t>
      </w:r>
      <w:r>
        <w:rPr>
          <w:rFonts w:ascii="Trebuchet MS" w:hAnsi="Trebuchet MS"/>
          <w:szCs w:val="24"/>
        </w:rPr>
        <w:t>ones</w:t>
      </w:r>
      <w:r w:rsidRPr="00CE5C9A">
        <w:rPr>
          <w:rFonts w:ascii="Trebuchet MS" w:hAnsi="Trebuchet MS"/>
          <w:szCs w:val="24"/>
        </w:rPr>
        <w:t xml:space="preserve"> de munícipes.</w:t>
      </w:r>
    </w:p>
    <w:p w14:paraId="0EE82B32" w14:textId="77777777" w:rsidR="00816BD2" w:rsidRDefault="00816BD2" w:rsidP="00816BD2">
      <w:pPr>
        <w:keepNext/>
        <w:jc w:val="both"/>
        <w:outlineLvl w:val="0"/>
        <w:rPr>
          <w:rFonts w:ascii="Trebuchet MS" w:hAnsi="Trebuchet MS"/>
          <w:szCs w:val="24"/>
        </w:rPr>
      </w:pPr>
    </w:p>
    <w:p w14:paraId="7BCDE205" w14:textId="77777777" w:rsidR="00F931E7" w:rsidRPr="00986AC9" w:rsidRDefault="00816BD2" w:rsidP="00F931E7">
      <w:pPr>
        <w:jc w:val="both"/>
        <w:rPr>
          <w:rFonts w:ascii="Trebuchet MS" w:hAnsi="Trebuchet MS"/>
        </w:rPr>
      </w:pPr>
      <w:r>
        <w:rPr>
          <w:rFonts w:ascii="Trebuchet MS" w:hAnsi="Trebuchet MS"/>
          <w:b/>
        </w:rPr>
        <w:t>V.</w:t>
      </w:r>
      <w:r w:rsidRPr="00816BD2">
        <w:rPr>
          <w:rFonts w:ascii="Trebuchet MS" w:hAnsi="Trebuchet MS"/>
          <w:b/>
        </w:rPr>
        <w:t xml:space="preserve"> </w:t>
      </w:r>
      <w:r>
        <w:rPr>
          <w:rFonts w:ascii="Trebuchet MS" w:hAnsi="Trebuchet MS"/>
          <w:b/>
        </w:rPr>
        <w:t xml:space="preserve">DE LOS </w:t>
      </w:r>
      <w:r w:rsidRPr="00986AC9">
        <w:rPr>
          <w:rFonts w:ascii="Trebuchet MS" w:hAnsi="Trebuchet MS"/>
          <w:b/>
        </w:rPr>
        <w:t>CÓMPUTO</w:t>
      </w:r>
      <w:r>
        <w:rPr>
          <w:rFonts w:ascii="Trebuchet MS" w:hAnsi="Trebuchet MS"/>
          <w:b/>
        </w:rPr>
        <w:t>S</w:t>
      </w:r>
      <w:r w:rsidRPr="00986AC9">
        <w:rPr>
          <w:rFonts w:ascii="Trebuchet MS" w:hAnsi="Trebuchet MS"/>
          <w:b/>
        </w:rPr>
        <w:t xml:space="preserve"> DISTRITAL</w:t>
      </w:r>
      <w:r>
        <w:rPr>
          <w:rFonts w:ascii="Trebuchet MS" w:hAnsi="Trebuchet MS"/>
          <w:b/>
        </w:rPr>
        <w:t>ES</w:t>
      </w:r>
      <w:r w:rsidRPr="00986AC9">
        <w:rPr>
          <w:rFonts w:ascii="Trebuchet MS" w:hAnsi="Trebuchet MS"/>
          <w:b/>
        </w:rPr>
        <w:t>.</w:t>
      </w:r>
      <w:r w:rsidRPr="00816BD2">
        <w:rPr>
          <w:rFonts w:ascii="Trebuchet MS" w:hAnsi="Trebuchet MS"/>
        </w:rPr>
        <w:t xml:space="preserve"> </w:t>
      </w:r>
      <w:r w:rsidR="00F931E7">
        <w:rPr>
          <w:rFonts w:ascii="Trebuchet MS" w:hAnsi="Trebuchet MS"/>
        </w:rPr>
        <w:t>Que de conformidad con lo establecido en el antecedente 6 de este acuerdo, el d</w:t>
      </w:r>
      <w:r w:rsidR="00F931E7" w:rsidRPr="00986AC9">
        <w:rPr>
          <w:rFonts w:ascii="Trebuchet MS" w:hAnsi="Trebuchet MS"/>
        </w:rPr>
        <w:t>ía nueve de junio</w:t>
      </w:r>
      <w:r w:rsidR="00F931E7">
        <w:rPr>
          <w:rFonts w:ascii="Trebuchet MS" w:hAnsi="Trebuchet MS"/>
        </w:rPr>
        <w:t xml:space="preserve"> de dos mil veintiuno</w:t>
      </w:r>
      <w:r w:rsidR="00F931E7" w:rsidRPr="00986AC9">
        <w:rPr>
          <w:rFonts w:ascii="Trebuchet MS" w:hAnsi="Trebuchet MS"/>
        </w:rPr>
        <w:t xml:space="preserve">, y conforme a lo previsto en </w:t>
      </w:r>
      <w:r w:rsidR="00F931E7">
        <w:rPr>
          <w:rFonts w:ascii="Trebuchet MS" w:hAnsi="Trebuchet MS"/>
        </w:rPr>
        <w:t>los</w:t>
      </w:r>
      <w:r w:rsidR="00F931E7" w:rsidRPr="00986AC9">
        <w:rPr>
          <w:rFonts w:ascii="Trebuchet MS" w:hAnsi="Trebuchet MS"/>
        </w:rPr>
        <w:t xml:space="preserve"> artículo</w:t>
      </w:r>
      <w:r w:rsidR="00F931E7">
        <w:rPr>
          <w:rFonts w:ascii="Trebuchet MS" w:hAnsi="Trebuchet MS"/>
        </w:rPr>
        <w:t>s</w:t>
      </w:r>
      <w:r w:rsidR="00F931E7" w:rsidRPr="00986AC9">
        <w:rPr>
          <w:rFonts w:ascii="Trebuchet MS" w:hAnsi="Trebuchet MS"/>
        </w:rPr>
        <w:t xml:space="preserve"> 376, fracción III</w:t>
      </w:r>
      <w:r w:rsidR="00F931E7">
        <w:rPr>
          <w:rFonts w:ascii="Trebuchet MS" w:hAnsi="Trebuchet MS"/>
        </w:rPr>
        <w:t xml:space="preserve"> y 378, párrafo 1, fracciones III, V y VI </w:t>
      </w:r>
      <w:r w:rsidR="00F931E7" w:rsidRPr="00986AC9">
        <w:rPr>
          <w:rFonts w:ascii="Trebuchet MS" w:hAnsi="Trebuchet MS"/>
        </w:rPr>
        <w:t xml:space="preserve">de la legislación electoral de la entidad; así como los </w:t>
      </w:r>
      <w:r w:rsidR="00F931E7">
        <w:rPr>
          <w:rFonts w:ascii="Trebuchet MS" w:hAnsi="Trebuchet MS"/>
        </w:rPr>
        <w:t>“</w:t>
      </w:r>
      <w:r w:rsidR="00F931E7" w:rsidRPr="00986AC9">
        <w:rPr>
          <w:rFonts w:ascii="Trebuchet MS" w:hAnsi="Trebuchet MS" w:cs="Arial"/>
          <w:kern w:val="2"/>
          <w:lang w:val="es-ES_tradnl" w:eastAsia="ar-SA"/>
        </w:rPr>
        <w:t>Lineamientos que</w:t>
      </w:r>
      <w:r w:rsidR="00F931E7" w:rsidRPr="00986AC9">
        <w:rPr>
          <w:rFonts w:ascii="Trebuchet MS" w:eastAsia="Trebuchet MS" w:hAnsi="Trebuchet MS" w:cs="Trebuchet MS"/>
        </w:rPr>
        <w:t xml:space="preserve"> regulan el desarrollo de las sesiones de Cómputos Distritales y Municipales de este Instituto, para el Proceso Electoral Concurrente 2020-2021</w:t>
      </w:r>
      <w:r w:rsidR="00F931E7">
        <w:rPr>
          <w:rFonts w:ascii="Trebuchet MS" w:eastAsia="Trebuchet MS" w:hAnsi="Trebuchet MS" w:cs="Trebuchet MS"/>
        </w:rPr>
        <w:t>”</w:t>
      </w:r>
      <w:r w:rsidR="00F931E7" w:rsidRPr="00986AC9">
        <w:rPr>
          <w:rFonts w:ascii="Trebuchet MS" w:hAnsi="Trebuchet MS"/>
        </w:rPr>
        <w:t>; los veinte Consejos Distritales Electorales realizaron el cómputo de la elección de diputaciones por ambos principios</w:t>
      </w:r>
      <w:r w:rsidR="00F931E7">
        <w:rPr>
          <w:rFonts w:ascii="Trebuchet MS" w:hAnsi="Trebuchet MS"/>
        </w:rPr>
        <w:t>; declararon la validez de la elección</w:t>
      </w:r>
      <w:r w:rsidR="008A129A">
        <w:rPr>
          <w:rFonts w:ascii="Trebuchet MS" w:hAnsi="Trebuchet MS"/>
        </w:rPr>
        <w:t xml:space="preserve"> de mayoría relativa</w:t>
      </w:r>
      <w:r w:rsidR="00F931E7">
        <w:rPr>
          <w:rFonts w:ascii="Trebuchet MS" w:hAnsi="Trebuchet MS"/>
        </w:rPr>
        <w:t>, la elegibilidad de las y los candidatos de la fórmula ganadora y entregaron la constancia de mayoría</w:t>
      </w:r>
      <w:r w:rsidR="00F931E7" w:rsidRPr="00986AC9">
        <w:rPr>
          <w:rFonts w:ascii="Trebuchet MS" w:hAnsi="Trebuchet MS"/>
        </w:rPr>
        <w:t>.</w:t>
      </w:r>
    </w:p>
    <w:p w14:paraId="2464D740" w14:textId="77777777" w:rsidR="00816BD2" w:rsidRPr="00986AC9" w:rsidRDefault="00816BD2" w:rsidP="00816BD2">
      <w:pPr>
        <w:jc w:val="both"/>
        <w:rPr>
          <w:rFonts w:ascii="Trebuchet MS" w:hAnsi="Trebuchet MS"/>
        </w:rPr>
      </w:pPr>
    </w:p>
    <w:p w14:paraId="4BA2686C" w14:textId="77777777" w:rsidR="00EE49EF" w:rsidRPr="00986AC9" w:rsidRDefault="002521D4" w:rsidP="00EE49EF">
      <w:pPr>
        <w:jc w:val="both"/>
        <w:rPr>
          <w:rFonts w:ascii="Trebuchet MS" w:hAnsi="Trebuchet MS"/>
        </w:rPr>
      </w:pPr>
      <w:r>
        <w:rPr>
          <w:rFonts w:ascii="Trebuchet MS" w:hAnsi="Trebuchet MS"/>
          <w:b/>
        </w:rPr>
        <w:t xml:space="preserve">VI. DE LA </w:t>
      </w:r>
      <w:r w:rsidRPr="004C117C">
        <w:rPr>
          <w:rFonts w:ascii="Trebuchet MS" w:hAnsi="Trebuchet MS"/>
          <w:b/>
        </w:rPr>
        <w:t>SESIÓN ESPECIAL DEL CONSEJO GENERAL.</w:t>
      </w:r>
      <w:r>
        <w:rPr>
          <w:rFonts w:ascii="Trebuchet MS" w:hAnsi="Trebuchet MS"/>
          <w:b/>
        </w:rPr>
        <w:t xml:space="preserve"> </w:t>
      </w:r>
      <w:r>
        <w:rPr>
          <w:rFonts w:ascii="Trebuchet MS" w:hAnsi="Trebuchet MS"/>
        </w:rPr>
        <w:t>Que el día trece de junio del año en curso, el Consejo General de este Instituto, celebró sesión especial en la cual realizó la calificación de las elecciones de munícipes y declaró electas a las planillas que obtuvieron mayoría de votos en los cómputos realizados por los Consejos Municipales Electorales, de conformidad con lo di</w:t>
      </w:r>
      <w:r w:rsidR="002F1315">
        <w:rPr>
          <w:rFonts w:ascii="Trebuchet MS" w:hAnsi="Trebuchet MS"/>
        </w:rPr>
        <w:t xml:space="preserve">spuesto por el artículo 384 del </w:t>
      </w:r>
      <w:r>
        <w:rPr>
          <w:rFonts w:ascii="Trebuchet MS" w:hAnsi="Trebuchet MS"/>
        </w:rPr>
        <w:t>Código Electoral del Estado de Jalisco</w:t>
      </w:r>
      <w:r w:rsidR="008A129A">
        <w:rPr>
          <w:rFonts w:ascii="Trebuchet MS" w:hAnsi="Trebuchet MS"/>
        </w:rPr>
        <w:t xml:space="preserve">; asimismo se llevó a cabo el </w:t>
      </w:r>
      <w:r w:rsidR="00EE49EF">
        <w:rPr>
          <w:rFonts w:ascii="Trebuchet MS" w:hAnsi="Trebuchet MS"/>
        </w:rPr>
        <w:t xml:space="preserve">cómputo estatal de la elección de diputaciones </w:t>
      </w:r>
      <w:r w:rsidR="008A129A">
        <w:rPr>
          <w:rFonts w:ascii="Trebuchet MS" w:hAnsi="Trebuchet MS"/>
        </w:rPr>
        <w:t xml:space="preserve">por el principio </w:t>
      </w:r>
      <w:r w:rsidR="00EE49EF">
        <w:rPr>
          <w:rFonts w:ascii="Trebuchet MS" w:hAnsi="Trebuchet MS"/>
        </w:rPr>
        <w:t>de representación proporcional y la respectiva asignación</w:t>
      </w:r>
      <w:r w:rsidR="008A129A">
        <w:rPr>
          <w:rFonts w:ascii="Trebuchet MS" w:hAnsi="Trebuchet MS"/>
        </w:rPr>
        <w:t xml:space="preserve"> para la integración de</w:t>
      </w:r>
      <w:r w:rsidR="006D076D">
        <w:rPr>
          <w:rFonts w:ascii="Trebuchet MS" w:hAnsi="Trebuchet MS"/>
        </w:rPr>
        <w:t>l Congreso del Estado de Jalisco</w:t>
      </w:r>
      <w:r w:rsidR="002F1315">
        <w:rPr>
          <w:rFonts w:ascii="Trebuchet MS" w:hAnsi="Trebuchet MS"/>
        </w:rPr>
        <w:t>, conforme lo establece los numerales 379 y 381 de la ley</w:t>
      </w:r>
      <w:r w:rsidR="00144917">
        <w:rPr>
          <w:rFonts w:ascii="Trebuchet MS" w:hAnsi="Trebuchet MS"/>
        </w:rPr>
        <w:t xml:space="preserve"> de la materia</w:t>
      </w:r>
      <w:r w:rsidR="002F1315">
        <w:rPr>
          <w:rFonts w:ascii="Trebuchet MS" w:hAnsi="Trebuchet MS"/>
        </w:rPr>
        <w:t>.</w:t>
      </w:r>
    </w:p>
    <w:p w14:paraId="308CDD96" w14:textId="77777777" w:rsidR="00816BD2" w:rsidRDefault="00816BD2" w:rsidP="00816BD2">
      <w:pPr>
        <w:jc w:val="both"/>
        <w:rPr>
          <w:rFonts w:ascii="Trebuchet MS" w:eastAsia="Calibri" w:hAnsi="Trebuchet MS"/>
          <w:szCs w:val="24"/>
        </w:rPr>
      </w:pPr>
    </w:p>
    <w:p w14:paraId="271DA1FB" w14:textId="77777777" w:rsidR="00B70600" w:rsidRDefault="00816BD2" w:rsidP="00994555">
      <w:pPr>
        <w:jc w:val="both"/>
        <w:rPr>
          <w:rFonts w:ascii="Trebuchet MS" w:hAnsi="Trebuchet MS" w:cs="Arial"/>
          <w:bCs/>
          <w:szCs w:val="24"/>
        </w:rPr>
      </w:pPr>
      <w:r>
        <w:rPr>
          <w:rFonts w:ascii="Trebuchet MS" w:hAnsi="Trebuchet MS" w:cs="Arial"/>
          <w:b/>
          <w:bCs/>
          <w:szCs w:val="24"/>
        </w:rPr>
        <w:t>V</w:t>
      </w:r>
      <w:r w:rsidR="00B13A14">
        <w:rPr>
          <w:rFonts w:ascii="Trebuchet MS" w:hAnsi="Trebuchet MS" w:cs="Arial"/>
          <w:b/>
          <w:bCs/>
          <w:szCs w:val="24"/>
        </w:rPr>
        <w:t>II</w:t>
      </w:r>
      <w:r w:rsidR="007B1901" w:rsidRPr="00CB6A77">
        <w:rPr>
          <w:rFonts w:ascii="Trebuchet MS" w:hAnsi="Trebuchet MS" w:cs="Arial"/>
          <w:b/>
          <w:bCs/>
          <w:szCs w:val="24"/>
        </w:rPr>
        <w:t>.</w:t>
      </w:r>
      <w:r w:rsidR="007B1901" w:rsidRPr="00CB6A77">
        <w:rPr>
          <w:rFonts w:ascii="Trebuchet MS" w:hAnsi="Trebuchet MS" w:cs="Arial"/>
          <w:bCs/>
          <w:szCs w:val="24"/>
        </w:rPr>
        <w:t xml:space="preserve"> </w:t>
      </w:r>
      <w:r w:rsidR="001A43A5" w:rsidRPr="00E87287">
        <w:rPr>
          <w:rFonts w:ascii="Trebuchet MS" w:hAnsi="Trebuchet MS" w:cs="Arial"/>
          <w:b/>
          <w:bCs/>
          <w:szCs w:val="24"/>
        </w:rPr>
        <w:t>DE LA PÉRDIDA DE REGISTRO DE UN PARTIDO POLÍTICO LOCAL.</w:t>
      </w:r>
      <w:r w:rsidR="001A43A5">
        <w:rPr>
          <w:rFonts w:ascii="Trebuchet MS" w:hAnsi="Trebuchet MS" w:cs="Arial"/>
          <w:bCs/>
          <w:szCs w:val="24"/>
        </w:rPr>
        <w:t xml:space="preserve"> Que </w:t>
      </w:r>
      <w:r w:rsidR="002F1315">
        <w:rPr>
          <w:rFonts w:ascii="Trebuchet MS" w:hAnsi="Trebuchet MS" w:cs="Arial"/>
          <w:bCs/>
          <w:szCs w:val="24"/>
        </w:rPr>
        <w:t>los</w:t>
      </w:r>
      <w:r w:rsidR="001A43A5">
        <w:rPr>
          <w:rFonts w:ascii="Trebuchet MS" w:hAnsi="Trebuchet MS" w:cs="Arial"/>
          <w:bCs/>
          <w:szCs w:val="24"/>
        </w:rPr>
        <w:t xml:space="preserve"> artículo</w:t>
      </w:r>
      <w:r w:rsidR="002F1315">
        <w:rPr>
          <w:rFonts w:ascii="Trebuchet MS" w:hAnsi="Trebuchet MS" w:cs="Arial"/>
          <w:bCs/>
          <w:szCs w:val="24"/>
        </w:rPr>
        <w:t>s</w:t>
      </w:r>
      <w:r w:rsidR="001A43A5">
        <w:rPr>
          <w:rFonts w:ascii="Trebuchet MS" w:hAnsi="Trebuchet MS" w:cs="Arial"/>
          <w:bCs/>
          <w:szCs w:val="24"/>
        </w:rPr>
        <w:t xml:space="preserve"> 94</w:t>
      </w:r>
      <w:r w:rsidR="00CD1F75">
        <w:rPr>
          <w:rFonts w:ascii="Trebuchet MS" w:hAnsi="Trebuchet MS" w:cs="Arial"/>
          <w:bCs/>
          <w:szCs w:val="24"/>
        </w:rPr>
        <w:t xml:space="preserve"> párrafo 1, inciso c)</w:t>
      </w:r>
      <w:r w:rsidR="00BD4B99">
        <w:rPr>
          <w:rFonts w:ascii="Trebuchet MS" w:hAnsi="Trebuchet MS" w:cs="Arial"/>
          <w:bCs/>
          <w:szCs w:val="24"/>
        </w:rPr>
        <w:t>;</w:t>
      </w:r>
      <w:r w:rsidR="00CD1F75">
        <w:rPr>
          <w:rFonts w:ascii="Trebuchet MS" w:hAnsi="Trebuchet MS" w:cs="Arial"/>
          <w:bCs/>
          <w:szCs w:val="24"/>
        </w:rPr>
        <w:t xml:space="preserve"> 95</w:t>
      </w:r>
      <w:r w:rsidR="00BD4B99">
        <w:rPr>
          <w:rFonts w:ascii="Trebuchet MS" w:hAnsi="Trebuchet MS" w:cs="Arial"/>
          <w:bCs/>
          <w:szCs w:val="24"/>
        </w:rPr>
        <w:t>, párrafo 3</w:t>
      </w:r>
      <w:r w:rsidR="008A129A">
        <w:rPr>
          <w:rFonts w:ascii="Trebuchet MS" w:hAnsi="Trebuchet MS" w:cs="Arial"/>
          <w:bCs/>
          <w:szCs w:val="24"/>
        </w:rPr>
        <w:t xml:space="preserve"> y</w:t>
      </w:r>
      <w:r w:rsidR="00CD1F75">
        <w:rPr>
          <w:rFonts w:ascii="Trebuchet MS" w:hAnsi="Trebuchet MS" w:cs="Arial"/>
          <w:bCs/>
          <w:szCs w:val="24"/>
        </w:rPr>
        <w:t xml:space="preserve"> 96</w:t>
      </w:r>
      <w:r w:rsidR="003505D3">
        <w:rPr>
          <w:rFonts w:ascii="Trebuchet MS" w:hAnsi="Trebuchet MS" w:cs="Arial"/>
          <w:bCs/>
          <w:szCs w:val="24"/>
        </w:rPr>
        <w:t>, párrafo 2</w:t>
      </w:r>
      <w:r w:rsidR="00CD1F75">
        <w:rPr>
          <w:rFonts w:ascii="Trebuchet MS" w:hAnsi="Trebuchet MS" w:cs="Arial"/>
          <w:bCs/>
          <w:szCs w:val="24"/>
        </w:rPr>
        <w:t xml:space="preserve"> </w:t>
      </w:r>
      <w:r w:rsidR="001A43A5">
        <w:rPr>
          <w:rFonts w:ascii="Trebuchet MS" w:hAnsi="Trebuchet MS" w:cs="Arial"/>
          <w:bCs/>
          <w:szCs w:val="24"/>
        </w:rPr>
        <w:t>de la Ley General de Partidos Políticos, establece</w:t>
      </w:r>
      <w:r w:rsidR="00CD1F75">
        <w:rPr>
          <w:rFonts w:ascii="Trebuchet MS" w:hAnsi="Trebuchet MS" w:cs="Arial"/>
          <w:bCs/>
          <w:szCs w:val="24"/>
        </w:rPr>
        <w:t>n</w:t>
      </w:r>
      <w:r w:rsidR="001A43A5">
        <w:rPr>
          <w:rFonts w:ascii="Trebuchet MS" w:hAnsi="Trebuchet MS" w:cs="Arial"/>
          <w:bCs/>
          <w:szCs w:val="24"/>
        </w:rPr>
        <w:t xml:space="preserve"> a la letra, lo siguiente:</w:t>
      </w:r>
    </w:p>
    <w:p w14:paraId="36DBCF89" w14:textId="77777777" w:rsidR="00DC4341" w:rsidRDefault="00DC4341" w:rsidP="00994555">
      <w:pPr>
        <w:jc w:val="both"/>
      </w:pPr>
    </w:p>
    <w:p w14:paraId="29B57AD6" w14:textId="77777777" w:rsidR="00DC4341" w:rsidRDefault="00DC4341" w:rsidP="00DC4341">
      <w:pPr>
        <w:ind w:left="708"/>
        <w:jc w:val="both"/>
        <w:rPr>
          <w:rFonts w:ascii="Trebuchet MS" w:hAnsi="Trebuchet MS"/>
          <w:i/>
          <w:sz w:val="20"/>
        </w:rPr>
      </w:pPr>
      <w:r>
        <w:rPr>
          <w:rFonts w:ascii="Trebuchet MS" w:hAnsi="Trebuchet MS"/>
          <w:i/>
          <w:sz w:val="20"/>
        </w:rPr>
        <w:t>“</w:t>
      </w:r>
      <w:r w:rsidRPr="003505D3">
        <w:rPr>
          <w:rFonts w:ascii="Trebuchet MS" w:hAnsi="Trebuchet MS"/>
          <w:b/>
          <w:i/>
          <w:sz w:val="20"/>
        </w:rPr>
        <w:t>Artículo 94.</w:t>
      </w:r>
      <w:r w:rsidRPr="00DC4341">
        <w:rPr>
          <w:rFonts w:ascii="Trebuchet MS" w:hAnsi="Trebuchet MS"/>
          <w:i/>
          <w:sz w:val="20"/>
        </w:rPr>
        <w:t xml:space="preserve"> </w:t>
      </w:r>
    </w:p>
    <w:p w14:paraId="323622D5" w14:textId="77777777" w:rsidR="00DC4341" w:rsidRDefault="00DC4341" w:rsidP="00DC4341">
      <w:pPr>
        <w:ind w:left="708"/>
        <w:jc w:val="both"/>
        <w:rPr>
          <w:rFonts w:ascii="Trebuchet MS" w:hAnsi="Trebuchet MS"/>
          <w:i/>
          <w:sz w:val="20"/>
        </w:rPr>
      </w:pPr>
    </w:p>
    <w:p w14:paraId="61E31CF8" w14:textId="77777777" w:rsidR="001A43A5" w:rsidRPr="00DC4341" w:rsidRDefault="00DC4341" w:rsidP="00DC4341">
      <w:pPr>
        <w:ind w:left="708"/>
        <w:jc w:val="both"/>
        <w:rPr>
          <w:rFonts w:ascii="Trebuchet MS" w:hAnsi="Trebuchet MS"/>
          <w:i/>
          <w:sz w:val="20"/>
        </w:rPr>
      </w:pPr>
      <w:r w:rsidRPr="00DC4341">
        <w:rPr>
          <w:rFonts w:ascii="Trebuchet MS" w:hAnsi="Trebuchet MS"/>
          <w:i/>
          <w:sz w:val="20"/>
        </w:rPr>
        <w:t>1. Son causa de pérdida de registro de un partido político:</w:t>
      </w:r>
    </w:p>
    <w:p w14:paraId="60DB3CE5" w14:textId="77777777" w:rsidR="00DC4341" w:rsidRDefault="00DC4341" w:rsidP="00DC4341">
      <w:pPr>
        <w:ind w:left="708"/>
        <w:jc w:val="both"/>
        <w:rPr>
          <w:rFonts w:ascii="Trebuchet MS" w:hAnsi="Trebuchet MS"/>
          <w:i/>
          <w:sz w:val="20"/>
        </w:rPr>
      </w:pPr>
    </w:p>
    <w:p w14:paraId="55BBFF1F" w14:textId="77777777" w:rsidR="00DC4341" w:rsidRPr="00DC4341" w:rsidRDefault="00DC4341" w:rsidP="00DC4341">
      <w:pPr>
        <w:ind w:left="708"/>
        <w:jc w:val="both"/>
        <w:rPr>
          <w:rFonts w:ascii="Trebuchet MS" w:hAnsi="Trebuchet MS" w:cs="Arial"/>
          <w:bCs/>
          <w:i/>
          <w:sz w:val="20"/>
        </w:rPr>
      </w:pPr>
      <w:r>
        <w:rPr>
          <w:rFonts w:ascii="Trebuchet MS" w:hAnsi="Trebuchet MS"/>
          <w:i/>
          <w:sz w:val="20"/>
        </w:rPr>
        <w:t>…</w:t>
      </w:r>
      <w:r w:rsidRPr="00DC4341">
        <w:rPr>
          <w:rFonts w:ascii="Trebuchet MS" w:hAnsi="Trebuchet MS"/>
          <w:i/>
          <w:sz w:val="20"/>
        </w:rPr>
        <w:t>c) 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w:t>
      </w:r>
      <w:r>
        <w:rPr>
          <w:rFonts w:ascii="Trebuchet MS" w:hAnsi="Trebuchet MS"/>
          <w:i/>
          <w:sz w:val="20"/>
        </w:rPr>
        <w:t>o local, si participa coaligado…”</w:t>
      </w:r>
    </w:p>
    <w:p w14:paraId="2837319D" w14:textId="77777777" w:rsidR="00994555" w:rsidRDefault="00994555" w:rsidP="00994555">
      <w:pPr>
        <w:jc w:val="both"/>
        <w:rPr>
          <w:rFonts w:ascii="Trebuchet MS" w:hAnsi="Trebuchet MS" w:cs="Arial"/>
          <w:bCs/>
          <w:szCs w:val="24"/>
        </w:rPr>
      </w:pPr>
    </w:p>
    <w:p w14:paraId="68771658" w14:textId="77777777" w:rsidR="00CD1F75" w:rsidRPr="003505D3" w:rsidRDefault="00BD4B99" w:rsidP="00BD4B99">
      <w:pPr>
        <w:ind w:left="708"/>
        <w:jc w:val="both"/>
        <w:rPr>
          <w:rFonts w:ascii="Trebuchet MS" w:hAnsi="Trebuchet MS" w:cs="Arial"/>
          <w:b/>
          <w:bCs/>
          <w:i/>
          <w:sz w:val="20"/>
        </w:rPr>
      </w:pPr>
      <w:r w:rsidRPr="00953499">
        <w:rPr>
          <w:rFonts w:ascii="Trebuchet MS" w:hAnsi="Trebuchet MS" w:cs="Arial"/>
          <w:bCs/>
          <w:i/>
          <w:sz w:val="20"/>
        </w:rPr>
        <w:t>“</w:t>
      </w:r>
      <w:r w:rsidRPr="003505D3">
        <w:rPr>
          <w:rFonts w:ascii="Trebuchet MS" w:hAnsi="Trebuchet MS" w:cs="Arial"/>
          <w:b/>
          <w:bCs/>
          <w:i/>
          <w:sz w:val="20"/>
        </w:rPr>
        <w:t>Artículo 95.</w:t>
      </w:r>
    </w:p>
    <w:p w14:paraId="3BA124A8" w14:textId="77777777" w:rsidR="00BD4B99" w:rsidRPr="003505D3" w:rsidRDefault="00BD4B99" w:rsidP="00BD4B99">
      <w:pPr>
        <w:ind w:left="708"/>
        <w:jc w:val="both"/>
        <w:rPr>
          <w:rFonts w:ascii="Trebuchet MS" w:hAnsi="Trebuchet MS" w:cs="Arial"/>
          <w:b/>
          <w:bCs/>
          <w:i/>
          <w:sz w:val="20"/>
        </w:rPr>
      </w:pPr>
    </w:p>
    <w:p w14:paraId="30081015" w14:textId="77777777" w:rsidR="00994555" w:rsidRPr="00953499" w:rsidRDefault="00BD4B99" w:rsidP="00BD4B99">
      <w:pPr>
        <w:ind w:left="708"/>
        <w:jc w:val="both"/>
        <w:rPr>
          <w:rFonts w:ascii="Trebuchet MS" w:hAnsi="Trebuchet MS"/>
          <w:i/>
          <w:sz w:val="20"/>
        </w:rPr>
      </w:pPr>
      <w:r w:rsidRPr="00953499">
        <w:rPr>
          <w:rFonts w:ascii="Trebuchet MS" w:hAnsi="Trebuchet MS"/>
          <w:i/>
          <w:sz w:val="20"/>
        </w:rPr>
        <w:t>…3. La declaratoria de pérdida de registro de un partido político o agrupación local deberá ser emitida por el Consejo General del Organismo Público Local, fundando y motivando las causas de la misma y será publicada en la gaceta o periódico oficial de la entidad federativa…”</w:t>
      </w:r>
    </w:p>
    <w:p w14:paraId="405DC14F" w14:textId="77777777" w:rsidR="00BD4B99" w:rsidRPr="00953499" w:rsidRDefault="00BD4B99" w:rsidP="00BD4B99">
      <w:pPr>
        <w:ind w:left="708"/>
        <w:jc w:val="both"/>
        <w:rPr>
          <w:rFonts w:ascii="Trebuchet MS" w:hAnsi="Trebuchet MS"/>
          <w:i/>
          <w:sz w:val="20"/>
        </w:rPr>
      </w:pPr>
    </w:p>
    <w:p w14:paraId="67CDB8B5" w14:textId="77777777" w:rsidR="00BD4B99" w:rsidRPr="003505D3" w:rsidRDefault="00BD4B99" w:rsidP="00BD4B99">
      <w:pPr>
        <w:ind w:left="708"/>
        <w:jc w:val="both"/>
        <w:rPr>
          <w:rFonts w:ascii="Trebuchet MS" w:hAnsi="Trebuchet MS"/>
          <w:b/>
          <w:i/>
          <w:sz w:val="20"/>
        </w:rPr>
      </w:pPr>
      <w:r w:rsidRPr="00953499">
        <w:rPr>
          <w:rFonts w:ascii="Trebuchet MS" w:hAnsi="Trebuchet MS"/>
          <w:i/>
          <w:sz w:val="20"/>
        </w:rPr>
        <w:t>“</w:t>
      </w:r>
      <w:r w:rsidRPr="003505D3">
        <w:rPr>
          <w:rFonts w:ascii="Trebuchet MS" w:hAnsi="Trebuchet MS"/>
          <w:b/>
          <w:i/>
          <w:sz w:val="20"/>
        </w:rPr>
        <w:t>Artículo 96.</w:t>
      </w:r>
    </w:p>
    <w:p w14:paraId="5A33DCC2" w14:textId="77777777" w:rsidR="00BD4B99" w:rsidRPr="00953499" w:rsidRDefault="00BD4B99" w:rsidP="00BD4B99">
      <w:pPr>
        <w:ind w:left="708"/>
        <w:jc w:val="both"/>
        <w:rPr>
          <w:rFonts w:ascii="Trebuchet MS" w:hAnsi="Trebuchet MS"/>
          <w:i/>
          <w:sz w:val="20"/>
        </w:rPr>
      </w:pPr>
    </w:p>
    <w:p w14:paraId="12A8D2A0" w14:textId="77777777" w:rsidR="00BD4B99" w:rsidRPr="00953499" w:rsidRDefault="00BD4B99" w:rsidP="00BD4B99">
      <w:pPr>
        <w:ind w:left="708"/>
        <w:jc w:val="both"/>
        <w:rPr>
          <w:rFonts w:ascii="Trebuchet MS" w:hAnsi="Trebuchet MS" w:cs="Arial"/>
          <w:b/>
          <w:i/>
          <w:sz w:val="20"/>
          <w:lang w:eastAsia="ar-SA"/>
        </w:rPr>
      </w:pPr>
      <w:r w:rsidRPr="00953499">
        <w:rPr>
          <w:rFonts w:ascii="Trebuchet MS" w:hAnsi="Trebuchet MS"/>
          <w:i/>
          <w:sz w:val="20"/>
        </w:rPr>
        <w:t>…2. La cancelación o pérdida del registro extinguirá la personalidad jurídica del partido político, pero quienes hayan sido sus dirigentes y candidatos deberán cumplir las obligaciones que en materia de fiscalización establece esta Ley, hasta la conclusión de los procedimientos respectivos y de liquidación de su patrimonio…”</w:t>
      </w:r>
    </w:p>
    <w:p w14:paraId="71A4F6EC" w14:textId="77777777" w:rsidR="00B31F3F" w:rsidRDefault="00B31F3F" w:rsidP="007B1901">
      <w:pPr>
        <w:suppressAutoHyphens/>
        <w:jc w:val="both"/>
        <w:rPr>
          <w:rFonts w:ascii="Trebuchet MS" w:hAnsi="Trebuchet MS" w:cs="Arial"/>
          <w:b/>
          <w:szCs w:val="24"/>
          <w:lang w:eastAsia="ar-SA"/>
        </w:rPr>
      </w:pPr>
    </w:p>
    <w:p w14:paraId="60A1C1C8" w14:textId="7F550AB7" w:rsidR="00575F90" w:rsidRPr="00B700EB" w:rsidRDefault="00162787" w:rsidP="00BE52B1">
      <w:pPr>
        <w:suppressAutoHyphens/>
        <w:jc w:val="both"/>
        <w:rPr>
          <w:rFonts w:ascii="Trebuchet MS" w:hAnsi="Trebuchet MS" w:cs="Arial"/>
          <w:szCs w:val="24"/>
          <w:lang w:eastAsia="ar-SA"/>
        </w:rPr>
      </w:pPr>
      <w:r w:rsidRPr="00B700EB">
        <w:rPr>
          <w:rFonts w:ascii="Trebuchet MS" w:hAnsi="Trebuchet MS" w:cs="Arial"/>
          <w:b/>
          <w:szCs w:val="24"/>
          <w:lang w:eastAsia="ar-SA"/>
        </w:rPr>
        <w:t>V</w:t>
      </w:r>
      <w:r w:rsidR="00B13A14" w:rsidRPr="00B700EB">
        <w:rPr>
          <w:rFonts w:ascii="Trebuchet MS" w:hAnsi="Trebuchet MS" w:cs="Arial"/>
          <w:b/>
          <w:szCs w:val="24"/>
          <w:lang w:eastAsia="ar-SA"/>
        </w:rPr>
        <w:t>III</w:t>
      </w:r>
      <w:r w:rsidR="00B70600" w:rsidRPr="00B700EB">
        <w:rPr>
          <w:rFonts w:ascii="Trebuchet MS" w:hAnsi="Trebuchet MS" w:cs="Arial"/>
          <w:b/>
          <w:szCs w:val="24"/>
          <w:lang w:eastAsia="ar-SA"/>
        </w:rPr>
        <w:t xml:space="preserve">. </w:t>
      </w:r>
      <w:r w:rsidRPr="00B700EB">
        <w:rPr>
          <w:rFonts w:ascii="Trebuchet MS" w:hAnsi="Trebuchet MS" w:cs="Arial"/>
          <w:b/>
          <w:szCs w:val="24"/>
          <w:lang w:eastAsia="ar-SA"/>
        </w:rPr>
        <w:t xml:space="preserve">DE LOS </w:t>
      </w:r>
      <w:r w:rsidR="00144917" w:rsidRPr="006008FE">
        <w:rPr>
          <w:rFonts w:ascii="Trebuchet MS" w:hAnsi="Trebuchet MS"/>
          <w:b/>
        </w:rPr>
        <w:t>LINEAMIENTOS PARA LLEVAR A CABO EL PROCEDIMIENTO DE LIQUIDACIÓN DEL PATRIMONIO ADQUIRIDO POR LOS PARTIDOS POLÍTICOS ESTATALES QUE PIERDAN SU REGISTRO LOCAL ANTE EL INSTITUTO ELECTORAL Y DE PARTICIPACIÓN CIUDADANA DEL ESTADO DE JALISCO.</w:t>
      </w:r>
      <w:r w:rsidR="007B1901" w:rsidRPr="00B700EB">
        <w:rPr>
          <w:rFonts w:ascii="Trebuchet MS" w:hAnsi="Trebuchet MS" w:cs="Arial"/>
          <w:szCs w:val="24"/>
          <w:lang w:eastAsia="ar-SA"/>
        </w:rPr>
        <w:t xml:space="preserve"> </w:t>
      </w:r>
      <w:r w:rsidR="00216B7F" w:rsidRPr="00C31434">
        <w:rPr>
          <w:rFonts w:ascii="Trebuchet MS" w:hAnsi="Trebuchet MS" w:cs="Arial"/>
          <w:szCs w:val="24"/>
          <w:lang w:eastAsia="ar-SA"/>
        </w:rPr>
        <w:t xml:space="preserve">Que </w:t>
      </w:r>
      <w:r w:rsidR="003F5703">
        <w:rPr>
          <w:rFonts w:ascii="Trebuchet MS" w:hAnsi="Trebuchet MS" w:cs="Arial"/>
          <w:bCs/>
          <w:szCs w:val="24"/>
        </w:rPr>
        <w:t>c</w:t>
      </w:r>
      <w:r w:rsidR="003F5703" w:rsidRPr="00E2597F">
        <w:rPr>
          <w:rFonts w:ascii="Trebuchet MS" w:hAnsi="Trebuchet MS" w:cs="Arial"/>
          <w:bCs/>
          <w:szCs w:val="24"/>
        </w:rPr>
        <w:t xml:space="preserve">on </w:t>
      </w:r>
      <w:r w:rsidR="003F5703">
        <w:rPr>
          <w:rFonts w:ascii="Trebuchet MS" w:hAnsi="Trebuchet MS" w:cs="Arial"/>
          <w:bCs/>
          <w:szCs w:val="24"/>
        </w:rPr>
        <w:t>fecha diecisiete de julio</w:t>
      </w:r>
      <w:r w:rsidR="003F5703" w:rsidRPr="00E2597F">
        <w:rPr>
          <w:rFonts w:ascii="Trebuchet MS" w:hAnsi="Trebuchet MS" w:cs="Arial"/>
          <w:bCs/>
          <w:szCs w:val="24"/>
        </w:rPr>
        <w:t>, e</w:t>
      </w:r>
      <w:r w:rsidR="003F5703">
        <w:rPr>
          <w:rFonts w:ascii="Trebuchet MS" w:hAnsi="Trebuchet MS" w:cs="Arial"/>
          <w:bCs/>
          <w:szCs w:val="24"/>
        </w:rPr>
        <w:t>l Consejo General de este Instituto mediante acuerdo IEPC-ACG-297/2021</w:t>
      </w:r>
      <w:r w:rsidR="00B700EB" w:rsidRPr="00C31434">
        <w:rPr>
          <w:rFonts w:ascii="Trebuchet MS" w:hAnsi="Trebuchet MS" w:cs="Arial"/>
          <w:szCs w:val="24"/>
          <w:lang w:eastAsia="ar-SA"/>
        </w:rPr>
        <w:t xml:space="preserve"> </w:t>
      </w:r>
      <w:r w:rsidR="00B47093" w:rsidRPr="00C31434">
        <w:rPr>
          <w:rFonts w:ascii="Trebuchet MS" w:hAnsi="Trebuchet MS" w:cs="Arial"/>
          <w:szCs w:val="24"/>
          <w:lang w:eastAsia="ar-SA"/>
        </w:rPr>
        <w:t>aprobó</w:t>
      </w:r>
      <w:r w:rsidR="00B700EB" w:rsidRPr="00C31434">
        <w:rPr>
          <w:rFonts w:ascii="Trebuchet MS" w:hAnsi="Trebuchet MS" w:cs="Arial"/>
          <w:szCs w:val="24"/>
          <w:lang w:eastAsia="ar-SA"/>
        </w:rPr>
        <w:t xml:space="preserve"> los “</w:t>
      </w:r>
      <w:r w:rsidR="00B700EB" w:rsidRPr="00C31434">
        <w:rPr>
          <w:rFonts w:ascii="Trebuchet MS" w:hAnsi="Trebuchet MS" w:cs="Arial"/>
          <w:i/>
          <w:iCs/>
          <w:szCs w:val="24"/>
          <w:lang w:eastAsia="ar-SA"/>
        </w:rPr>
        <w:t xml:space="preserve">Lineamientos para llevar a cabo el procedimiento de </w:t>
      </w:r>
      <w:r w:rsidR="00B700EB" w:rsidRPr="00C31434">
        <w:rPr>
          <w:rFonts w:ascii="Trebuchet MS" w:hAnsi="Trebuchet MS" w:cs="Arial"/>
          <w:bCs/>
          <w:i/>
          <w:iCs/>
          <w:szCs w:val="24"/>
        </w:rPr>
        <w:t>liquidación del patrimonio adquirido por los partidos políticos estatales que pierdan</w:t>
      </w:r>
      <w:r w:rsidR="00B700EB" w:rsidRPr="00836E1A">
        <w:rPr>
          <w:rFonts w:ascii="Trebuchet MS" w:hAnsi="Trebuchet MS" w:cs="Arial"/>
          <w:bCs/>
          <w:i/>
          <w:iCs/>
          <w:szCs w:val="24"/>
        </w:rPr>
        <w:t xml:space="preserve"> su registro local ante el</w:t>
      </w:r>
      <w:r w:rsidR="00B700EB" w:rsidRPr="00836E1A">
        <w:rPr>
          <w:rFonts w:ascii="Trebuchet MS" w:hAnsi="Trebuchet MS" w:cs="Arial"/>
          <w:b/>
          <w:bCs/>
          <w:i/>
          <w:iCs/>
          <w:szCs w:val="24"/>
        </w:rPr>
        <w:t xml:space="preserve"> </w:t>
      </w:r>
      <w:r w:rsidR="00B700EB" w:rsidRPr="00836E1A">
        <w:rPr>
          <w:rFonts w:ascii="Trebuchet MS" w:hAnsi="Trebuchet MS" w:cs="Arial"/>
          <w:bCs/>
          <w:i/>
          <w:iCs/>
          <w:szCs w:val="24"/>
        </w:rPr>
        <w:t>Instituto Electoral y de Participación Ciudadana del Estado de Jalisco</w:t>
      </w:r>
      <w:r w:rsidR="00B700EB" w:rsidRPr="00836E1A">
        <w:rPr>
          <w:rFonts w:ascii="Trebuchet MS" w:hAnsi="Trebuchet MS" w:cs="Arial"/>
          <w:bCs/>
          <w:szCs w:val="24"/>
        </w:rPr>
        <w:t>”</w:t>
      </w:r>
      <w:r w:rsidR="00E274F4" w:rsidRPr="00836E1A">
        <w:rPr>
          <w:rFonts w:ascii="Trebuchet MS" w:hAnsi="Trebuchet MS" w:cs="Arial"/>
          <w:bCs/>
          <w:szCs w:val="24"/>
        </w:rPr>
        <w:t>;</w:t>
      </w:r>
      <w:r w:rsidR="00E274F4">
        <w:rPr>
          <w:rFonts w:ascii="Trebuchet MS" w:hAnsi="Trebuchet MS" w:cs="Arial"/>
          <w:bCs/>
          <w:szCs w:val="24"/>
        </w:rPr>
        <w:t xml:space="preserve"> en el entendido de la </w:t>
      </w:r>
      <w:r w:rsidR="00E274F4">
        <w:rPr>
          <w:rFonts w:ascii="Trebuchet MS" w:hAnsi="Trebuchet MS" w:cs="Arial"/>
          <w:szCs w:val="24"/>
          <w:lang w:eastAsia="ar-SA"/>
        </w:rPr>
        <w:t>necesidad de</w:t>
      </w:r>
      <w:r w:rsidRPr="00B700EB">
        <w:rPr>
          <w:rFonts w:ascii="Trebuchet MS" w:hAnsi="Trebuchet MS" w:cs="Arial"/>
          <w:szCs w:val="24"/>
          <w:lang w:eastAsia="ar-SA"/>
        </w:rPr>
        <w:t xml:space="preserve"> establece</w:t>
      </w:r>
      <w:r w:rsidR="00575F90" w:rsidRPr="00B700EB">
        <w:rPr>
          <w:rFonts w:ascii="Trebuchet MS" w:hAnsi="Trebuchet MS" w:cs="Arial"/>
          <w:szCs w:val="24"/>
          <w:lang w:eastAsia="ar-SA"/>
        </w:rPr>
        <w:t>r</w:t>
      </w:r>
      <w:r w:rsidRPr="00B700EB">
        <w:rPr>
          <w:rFonts w:ascii="Trebuchet MS" w:hAnsi="Trebuchet MS" w:cs="Arial"/>
          <w:szCs w:val="24"/>
          <w:lang w:eastAsia="ar-SA"/>
        </w:rPr>
        <w:t xml:space="preserve"> un marco normativo eficaz que defina los supuestos legales que se presenten </w:t>
      </w:r>
      <w:r w:rsidR="00F02906" w:rsidRPr="00B700EB">
        <w:rPr>
          <w:rFonts w:ascii="Trebuchet MS" w:hAnsi="Trebuchet MS" w:cs="Arial"/>
          <w:szCs w:val="24"/>
          <w:lang w:eastAsia="ar-SA"/>
        </w:rPr>
        <w:t>en forma post</w:t>
      </w:r>
      <w:r w:rsidRPr="00B700EB">
        <w:rPr>
          <w:rFonts w:ascii="Trebuchet MS" w:hAnsi="Trebuchet MS" w:cs="Arial"/>
          <w:szCs w:val="24"/>
          <w:lang w:eastAsia="ar-SA"/>
        </w:rPr>
        <w:t xml:space="preserve">erior a la pérdida de registro de los partidos políticos locales, otorgando certeza a los procedimientos de liquidación, toda vez que éstos representan actos </w:t>
      </w:r>
      <w:r w:rsidR="00575F90" w:rsidRPr="00B700EB">
        <w:rPr>
          <w:rFonts w:ascii="Trebuchet MS" w:hAnsi="Trebuchet MS" w:cs="Arial"/>
          <w:szCs w:val="24"/>
          <w:lang w:eastAsia="ar-SA"/>
        </w:rPr>
        <w:t>extraordinarios que conllevan afectaciones en la administración y patrimonio de los institutos políticos locales que se encuentren en una situación de pérdida de registro, y en el mismo sentido otorga a la autoridad local la programación oportuna de las acciones o actividades para el cumplimiento de la norma electoral para proceder conforme a los principios generales de la materia en los procedimientos de liquidación de los partidos políticos locales.</w:t>
      </w:r>
    </w:p>
    <w:p w14:paraId="3893EDD9" w14:textId="77777777" w:rsidR="00575F90" w:rsidRPr="00B700EB" w:rsidRDefault="00575F90" w:rsidP="007B1901">
      <w:pPr>
        <w:suppressAutoHyphens/>
        <w:jc w:val="both"/>
        <w:rPr>
          <w:rFonts w:ascii="Trebuchet MS" w:hAnsi="Trebuchet MS" w:cs="Arial"/>
          <w:szCs w:val="24"/>
          <w:lang w:eastAsia="ar-SA"/>
        </w:rPr>
      </w:pPr>
    </w:p>
    <w:p w14:paraId="1E186FA8" w14:textId="02606EE2" w:rsidR="00FC7312" w:rsidRDefault="00E274F4" w:rsidP="00723CC9">
      <w:pPr>
        <w:suppressAutoHyphens/>
        <w:jc w:val="both"/>
        <w:rPr>
          <w:rFonts w:ascii="Trebuchet MS" w:hAnsi="Trebuchet MS" w:cs="Arial"/>
          <w:szCs w:val="24"/>
          <w:lang w:eastAsia="ar-SA"/>
        </w:rPr>
      </w:pPr>
      <w:r w:rsidRPr="00E274F4">
        <w:rPr>
          <w:rFonts w:ascii="Trebuchet MS" w:hAnsi="Trebuchet MS" w:cs="Arial"/>
          <w:b/>
          <w:szCs w:val="24"/>
          <w:lang w:eastAsia="ar-SA"/>
        </w:rPr>
        <w:t xml:space="preserve">IX. </w:t>
      </w:r>
      <w:r w:rsidR="00D87D29">
        <w:rPr>
          <w:rFonts w:ascii="Trebuchet MS" w:hAnsi="Trebuchet MS" w:cs="Arial"/>
          <w:b/>
          <w:szCs w:val="24"/>
          <w:lang w:eastAsia="ar-SA"/>
        </w:rPr>
        <w:t>CAUSAL DE PÉRDIDA</w:t>
      </w:r>
      <w:r w:rsidR="008C06EE">
        <w:rPr>
          <w:rFonts w:ascii="Trebuchet MS" w:hAnsi="Trebuchet MS" w:cs="Arial"/>
          <w:b/>
          <w:szCs w:val="24"/>
          <w:lang w:eastAsia="ar-SA"/>
        </w:rPr>
        <w:t xml:space="preserve"> DE REGISTRO, E INICIO DE PROCEDIMIENTO DE LIQUIDACIÓN EN SU ETAPA PREVENTIVA</w:t>
      </w:r>
      <w:r w:rsidRPr="00E274F4">
        <w:rPr>
          <w:rFonts w:ascii="Trebuchet MS" w:hAnsi="Trebuchet MS" w:cs="Arial"/>
          <w:b/>
          <w:szCs w:val="24"/>
          <w:lang w:eastAsia="ar-SA"/>
        </w:rPr>
        <w:t xml:space="preserve">. </w:t>
      </w:r>
      <w:r w:rsidR="00216B7F" w:rsidRPr="00216B7F">
        <w:rPr>
          <w:rFonts w:ascii="Trebuchet MS" w:hAnsi="Trebuchet MS" w:cs="Arial"/>
          <w:szCs w:val="24"/>
          <w:lang w:eastAsia="ar-SA"/>
        </w:rPr>
        <w:t xml:space="preserve">Que </w:t>
      </w:r>
      <w:r w:rsidR="00C16842">
        <w:rPr>
          <w:rFonts w:ascii="Trebuchet MS" w:hAnsi="Trebuchet MS" w:cs="Arial"/>
          <w:szCs w:val="24"/>
          <w:lang w:eastAsia="ar-SA"/>
        </w:rPr>
        <w:t xml:space="preserve">conforme lo establecido por el artículo 12 de los lineamientos para la liquidación del patrimonio de los partidos políticos locales que pierdan registro, y con base en </w:t>
      </w:r>
      <w:r w:rsidR="00216B7F">
        <w:rPr>
          <w:rFonts w:ascii="Trebuchet MS" w:hAnsi="Trebuchet MS" w:cs="Arial"/>
          <w:szCs w:val="24"/>
          <w:lang w:eastAsia="ar-SA"/>
        </w:rPr>
        <w:t xml:space="preserve">el resultado obtenido del </w:t>
      </w:r>
      <w:r w:rsidR="00EF6648">
        <w:rPr>
          <w:rFonts w:ascii="Trebuchet MS" w:hAnsi="Trebuchet MS" w:cs="Arial"/>
          <w:szCs w:val="24"/>
          <w:lang w:eastAsia="ar-SA"/>
        </w:rPr>
        <w:t>cómputo</w:t>
      </w:r>
      <w:r w:rsidR="00216B7F">
        <w:rPr>
          <w:rFonts w:ascii="Trebuchet MS" w:hAnsi="Trebuchet MS" w:cs="Arial"/>
          <w:szCs w:val="24"/>
          <w:lang w:eastAsia="ar-SA"/>
        </w:rPr>
        <w:t xml:space="preserve"> </w:t>
      </w:r>
      <w:r w:rsidR="004E371E">
        <w:rPr>
          <w:rFonts w:ascii="Trebuchet MS" w:hAnsi="Trebuchet MS" w:cs="Arial"/>
          <w:szCs w:val="24"/>
          <w:lang w:eastAsia="ar-SA"/>
        </w:rPr>
        <w:t>estatal de votos</w:t>
      </w:r>
      <w:r w:rsidR="00F96F1C">
        <w:rPr>
          <w:rFonts w:ascii="Trebuchet MS" w:hAnsi="Trebuchet MS" w:cs="Arial"/>
          <w:szCs w:val="24"/>
          <w:lang w:eastAsia="ar-SA"/>
        </w:rPr>
        <w:t xml:space="preserve"> de la elección de diputa</w:t>
      </w:r>
      <w:r w:rsidR="00436A64">
        <w:rPr>
          <w:rFonts w:ascii="Trebuchet MS" w:hAnsi="Trebuchet MS" w:cs="Arial"/>
          <w:szCs w:val="24"/>
          <w:lang w:eastAsia="ar-SA"/>
        </w:rPr>
        <w:t>ciones</w:t>
      </w:r>
      <w:r w:rsidR="00F96F1C">
        <w:rPr>
          <w:rFonts w:ascii="Trebuchet MS" w:hAnsi="Trebuchet MS" w:cs="Arial"/>
          <w:szCs w:val="24"/>
          <w:lang w:eastAsia="ar-SA"/>
        </w:rPr>
        <w:t xml:space="preserve"> por el principio de representación proporcional</w:t>
      </w:r>
      <w:r w:rsidR="004E371E">
        <w:rPr>
          <w:rFonts w:ascii="Trebuchet MS" w:hAnsi="Trebuchet MS" w:cs="Arial"/>
          <w:szCs w:val="24"/>
          <w:lang w:eastAsia="ar-SA"/>
        </w:rPr>
        <w:t>, se desprende</w:t>
      </w:r>
      <w:r w:rsidR="00216B7F">
        <w:rPr>
          <w:rFonts w:ascii="Trebuchet MS" w:hAnsi="Trebuchet MS" w:cs="Arial"/>
          <w:szCs w:val="24"/>
          <w:lang w:eastAsia="ar-SA"/>
        </w:rPr>
        <w:t xml:space="preserve"> que el Partido </w:t>
      </w:r>
      <w:r w:rsidR="00EF6648">
        <w:rPr>
          <w:rFonts w:ascii="Trebuchet MS" w:hAnsi="Trebuchet MS" w:cs="Arial"/>
          <w:szCs w:val="24"/>
          <w:lang w:eastAsia="ar-SA"/>
        </w:rPr>
        <w:t>Político</w:t>
      </w:r>
      <w:r w:rsidR="00216B7F">
        <w:rPr>
          <w:rFonts w:ascii="Trebuchet MS" w:hAnsi="Trebuchet MS" w:cs="Arial"/>
          <w:szCs w:val="24"/>
          <w:lang w:eastAsia="ar-SA"/>
        </w:rPr>
        <w:t xml:space="preserve"> Local SOMOS, </w:t>
      </w:r>
      <w:r w:rsidR="00C65593">
        <w:rPr>
          <w:rFonts w:ascii="Trebuchet MS" w:hAnsi="Trebuchet MS" w:cs="Arial"/>
          <w:szCs w:val="24"/>
          <w:lang w:eastAsia="ar-SA"/>
        </w:rPr>
        <w:t xml:space="preserve"> alcanzo </w:t>
      </w:r>
      <w:r w:rsidR="004E371E">
        <w:rPr>
          <w:rFonts w:ascii="Trebuchet MS" w:hAnsi="Trebuchet MS" w:cs="Arial"/>
          <w:szCs w:val="24"/>
          <w:lang w:eastAsia="ar-SA"/>
        </w:rPr>
        <w:t xml:space="preserve">solamente </w:t>
      </w:r>
      <w:r w:rsidR="00C65593">
        <w:rPr>
          <w:rFonts w:ascii="Trebuchet MS" w:hAnsi="Trebuchet MS" w:cs="Arial"/>
          <w:szCs w:val="24"/>
          <w:lang w:eastAsia="ar-SA"/>
        </w:rPr>
        <w:t>el 0.2831%</w:t>
      </w:r>
      <w:r w:rsidR="00216B7F">
        <w:rPr>
          <w:rFonts w:ascii="Trebuchet MS" w:hAnsi="Trebuchet MS" w:cs="Arial"/>
          <w:szCs w:val="24"/>
          <w:lang w:eastAsia="ar-SA"/>
        </w:rPr>
        <w:t xml:space="preserve"> </w:t>
      </w:r>
      <w:r w:rsidR="00C65593">
        <w:rPr>
          <w:rFonts w:ascii="Trebuchet MS" w:hAnsi="Trebuchet MS" w:cs="Arial"/>
          <w:szCs w:val="24"/>
          <w:lang w:eastAsia="ar-SA"/>
        </w:rPr>
        <w:t xml:space="preserve">de la votación valida emitida, porcentaje </w:t>
      </w:r>
      <w:r w:rsidR="004E371E">
        <w:rPr>
          <w:rFonts w:ascii="Trebuchet MS" w:hAnsi="Trebuchet MS" w:cs="Arial"/>
          <w:szCs w:val="24"/>
          <w:lang w:eastAsia="ar-SA"/>
        </w:rPr>
        <w:t>inferior</w:t>
      </w:r>
      <w:r w:rsidR="00C65593">
        <w:rPr>
          <w:rFonts w:ascii="Trebuchet MS" w:hAnsi="Trebuchet MS" w:cs="Arial"/>
          <w:szCs w:val="24"/>
          <w:lang w:eastAsia="ar-SA"/>
        </w:rPr>
        <w:t xml:space="preserve"> al </w:t>
      </w:r>
      <w:r w:rsidR="00216B7F">
        <w:rPr>
          <w:rFonts w:ascii="Trebuchet MS" w:hAnsi="Trebuchet MS" w:cs="Arial"/>
          <w:szCs w:val="24"/>
          <w:lang w:eastAsia="ar-SA"/>
        </w:rPr>
        <w:t xml:space="preserve">tres por ciento </w:t>
      </w:r>
      <w:r w:rsidR="006D076D">
        <w:rPr>
          <w:rFonts w:ascii="Trebuchet MS" w:hAnsi="Trebuchet MS" w:cs="Arial"/>
          <w:szCs w:val="24"/>
          <w:lang w:eastAsia="ar-SA"/>
        </w:rPr>
        <w:t xml:space="preserve">de la </w:t>
      </w:r>
      <w:r w:rsidR="004E371E">
        <w:rPr>
          <w:rFonts w:ascii="Trebuchet MS" w:hAnsi="Trebuchet MS" w:cs="Arial"/>
          <w:szCs w:val="24"/>
          <w:lang w:eastAsia="ar-SA"/>
        </w:rPr>
        <w:t xml:space="preserve">misma </w:t>
      </w:r>
      <w:r w:rsidR="006D076D">
        <w:rPr>
          <w:rFonts w:ascii="Trebuchet MS" w:hAnsi="Trebuchet MS" w:cs="Arial"/>
          <w:szCs w:val="24"/>
          <w:lang w:eastAsia="ar-SA"/>
        </w:rPr>
        <w:t xml:space="preserve">votación </w:t>
      </w:r>
      <w:r w:rsidR="004E371E">
        <w:rPr>
          <w:rFonts w:ascii="Trebuchet MS" w:hAnsi="Trebuchet MS" w:cs="Arial"/>
          <w:szCs w:val="24"/>
          <w:lang w:eastAsia="ar-SA"/>
        </w:rPr>
        <w:t>requerida</w:t>
      </w:r>
      <w:r w:rsidR="006D076D">
        <w:rPr>
          <w:rFonts w:ascii="Trebuchet MS" w:hAnsi="Trebuchet MS" w:cs="Arial"/>
          <w:szCs w:val="24"/>
          <w:lang w:eastAsia="ar-SA"/>
        </w:rPr>
        <w:t xml:space="preserve"> </w:t>
      </w:r>
      <w:r w:rsidR="00216B7F">
        <w:rPr>
          <w:rFonts w:ascii="Trebuchet MS" w:hAnsi="Trebuchet MS" w:cs="Arial"/>
          <w:szCs w:val="24"/>
          <w:lang w:eastAsia="ar-SA"/>
        </w:rPr>
        <w:t xml:space="preserve">conforme a la legislación </w:t>
      </w:r>
      <w:r w:rsidR="004E371E">
        <w:rPr>
          <w:rFonts w:ascii="Trebuchet MS" w:hAnsi="Trebuchet MS" w:cs="Arial"/>
          <w:szCs w:val="24"/>
          <w:lang w:eastAsia="ar-SA"/>
        </w:rPr>
        <w:t xml:space="preserve">general </w:t>
      </w:r>
      <w:r w:rsidR="00216B7F">
        <w:rPr>
          <w:rFonts w:ascii="Trebuchet MS" w:hAnsi="Trebuchet MS" w:cs="Arial"/>
          <w:szCs w:val="24"/>
          <w:lang w:eastAsia="ar-SA"/>
        </w:rPr>
        <w:t>electoral</w:t>
      </w:r>
      <w:r w:rsidR="006D076D">
        <w:rPr>
          <w:rFonts w:ascii="Trebuchet MS" w:hAnsi="Trebuchet MS" w:cs="Arial"/>
          <w:szCs w:val="24"/>
          <w:lang w:eastAsia="ar-SA"/>
        </w:rPr>
        <w:t xml:space="preserve"> para mantener su registro como partido político local</w:t>
      </w:r>
      <w:r w:rsidR="004E371E">
        <w:rPr>
          <w:rFonts w:ascii="Trebuchet MS" w:hAnsi="Trebuchet MS" w:cs="Arial"/>
          <w:szCs w:val="24"/>
          <w:lang w:eastAsia="ar-SA"/>
        </w:rPr>
        <w:t>, lo cual tendr</w:t>
      </w:r>
      <w:r w:rsidR="00F96F1C">
        <w:rPr>
          <w:rFonts w:ascii="Trebuchet MS" w:hAnsi="Trebuchet MS" w:cs="Arial"/>
          <w:szCs w:val="24"/>
          <w:lang w:eastAsia="ar-SA"/>
        </w:rPr>
        <w:t>ía</w:t>
      </w:r>
      <w:r w:rsidR="00216B7F">
        <w:rPr>
          <w:rFonts w:ascii="Trebuchet MS" w:hAnsi="Trebuchet MS" w:cs="Arial"/>
          <w:szCs w:val="24"/>
          <w:lang w:eastAsia="ar-SA"/>
        </w:rPr>
        <w:t xml:space="preserve"> como consecuencia la </w:t>
      </w:r>
      <w:r w:rsidR="00EF6648">
        <w:rPr>
          <w:rFonts w:ascii="Trebuchet MS" w:hAnsi="Trebuchet MS" w:cs="Arial"/>
          <w:szCs w:val="24"/>
          <w:lang w:eastAsia="ar-SA"/>
        </w:rPr>
        <w:t>pérdida</w:t>
      </w:r>
      <w:r w:rsidR="00216B7F">
        <w:rPr>
          <w:rFonts w:ascii="Trebuchet MS" w:hAnsi="Trebuchet MS" w:cs="Arial"/>
          <w:szCs w:val="24"/>
          <w:lang w:eastAsia="ar-SA"/>
        </w:rPr>
        <w:t xml:space="preserve"> del registro</w:t>
      </w:r>
      <w:r w:rsidR="00FC7312">
        <w:rPr>
          <w:rFonts w:ascii="Trebuchet MS" w:hAnsi="Trebuchet MS" w:cs="Arial"/>
          <w:szCs w:val="24"/>
          <w:lang w:eastAsia="ar-SA"/>
        </w:rPr>
        <w:t>.</w:t>
      </w:r>
    </w:p>
    <w:p w14:paraId="2A8040FF" w14:textId="77777777" w:rsidR="00FC7312" w:rsidRDefault="00FC7312" w:rsidP="00723CC9">
      <w:pPr>
        <w:suppressAutoHyphens/>
        <w:jc w:val="both"/>
        <w:rPr>
          <w:rFonts w:ascii="Trebuchet MS" w:hAnsi="Trebuchet MS" w:cs="Arial"/>
          <w:szCs w:val="24"/>
          <w:lang w:eastAsia="ar-SA"/>
        </w:rPr>
      </w:pPr>
    </w:p>
    <w:p w14:paraId="154A3C9F" w14:textId="77777777" w:rsidR="00B700EB" w:rsidRDefault="00FC7312" w:rsidP="00723CC9">
      <w:pPr>
        <w:suppressAutoHyphens/>
        <w:jc w:val="both"/>
        <w:rPr>
          <w:rFonts w:ascii="Trebuchet MS" w:hAnsi="Trebuchet MS" w:cs="Arial"/>
          <w:bCs/>
          <w:szCs w:val="24"/>
        </w:rPr>
      </w:pPr>
      <w:r w:rsidRPr="00FC7312">
        <w:rPr>
          <w:rFonts w:ascii="Trebuchet MS" w:hAnsi="Trebuchet MS" w:cs="Arial"/>
          <w:b/>
          <w:szCs w:val="24"/>
          <w:lang w:eastAsia="ar-SA"/>
        </w:rPr>
        <w:t>X. INICIO DE ETAPA PREVENTIVA.</w:t>
      </w:r>
      <w:r>
        <w:rPr>
          <w:rFonts w:ascii="Trebuchet MS" w:hAnsi="Trebuchet MS" w:cs="Arial"/>
          <w:szCs w:val="24"/>
          <w:lang w:eastAsia="ar-SA"/>
        </w:rPr>
        <w:t xml:space="preserve"> Que</w:t>
      </w:r>
      <w:r w:rsidR="00EF6648">
        <w:rPr>
          <w:rFonts w:ascii="Trebuchet MS" w:hAnsi="Trebuchet MS" w:cs="Arial"/>
          <w:szCs w:val="24"/>
          <w:lang w:eastAsia="ar-SA"/>
        </w:rPr>
        <w:t xml:space="preserve"> en razón de lo</w:t>
      </w:r>
      <w:r w:rsidR="0064792A">
        <w:rPr>
          <w:rFonts w:ascii="Trebuchet MS" w:hAnsi="Trebuchet MS" w:cs="Arial"/>
          <w:szCs w:val="24"/>
          <w:lang w:eastAsia="ar-SA"/>
        </w:rPr>
        <w:t xml:space="preserve"> anterior se tiene la necesidad </w:t>
      </w:r>
      <w:r w:rsidR="00EF6648">
        <w:rPr>
          <w:rFonts w:ascii="Trebuchet MS" w:hAnsi="Trebuchet MS" w:cs="Arial"/>
          <w:szCs w:val="24"/>
          <w:lang w:eastAsia="ar-SA"/>
        </w:rPr>
        <w:t xml:space="preserve">de llevar a </w:t>
      </w:r>
      <w:r w:rsidR="00687672">
        <w:rPr>
          <w:rFonts w:ascii="Trebuchet MS" w:hAnsi="Trebuchet MS" w:cs="Arial"/>
          <w:szCs w:val="24"/>
          <w:lang w:eastAsia="ar-SA"/>
        </w:rPr>
        <w:t>cabo</w:t>
      </w:r>
      <w:r w:rsidR="00EF6648">
        <w:rPr>
          <w:rFonts w:ascii="Trebuchet MS" w:hAnsi="Trebuchet MS" w:cs="Arial"/>
          <w:szCs w:val="24"/>
          <w:lang w:eastAsia="ar-SA"/>
        </w:rPr>
        <w:t xml:space="preserve"> </w:t>
      </w:r>
      <w:r w:rsidR="0064792A">
        <w:rPr>
          <w:rFonts w:ascii="Trebuchet MS" w:hAnsi="Trebuchet MS" w:cs="Arial"/>
          <w:szCs w:val="24"/>
          <w:lang w:eastAsia="ar-SA"/>
        </w:rPr>
        <w:t xml:space="preserve">la etapa de prevención y en su caso </w:t>
      </w:r>
      <w:r w:rsidR="00EF6648">
        <w:rPr>
          <w:rFonts w:ascii="Trebuchet MS" w:hAnsi="Trebuchet MS" w:cs="Arial"/>
          <w:szCs w:val="24"/>
          <w:lang w:eastAsia="ar-SA"/>
        </w:rPr>
        <w:t>el proce</w:t>
      </w:r>
      <w:r w:rsidR="00D21255">
        <w:rPr>
          <w:rFonts w:ascii="Trebuchet MS" w:hAnsi="Trebuchet MS" w:cs="Arial"/>
          <w:szCs w:val="24"/>
          <w:lang w:eastAsia="ar-SA"/>
        </w:rPr>
        <w:t>dimiento</w:t>
      </w:r>
      <w:r w:rsidR="00EF6648">
        <w:rPr>
          <w:rFonts w:ascii="Trebuchet MS" w:hAnsi="Trebuchet MS" w:cs="Arial"/>
          <w:szCs w:val="24"/>
          <w:lang w:eastAsia="ar-SA"/>
        </w:rPr>
        <w:t xml:space="preserve"> de liquidación del patrimonio del partido político local, y </w:t>
      </w:r>
      <w:r w:rsidR="00687672">
        <w:rPr>
          <w:rFonts w:ascii="Trebuchet MS" w:hAnsi="Trebuchet MS" w:cs="Arial"/>
          <w:szCs w:val="24"/>
          <w:lang w:eastAsia="ar-SA"/>
        </w:rPr>
        <w:t xml:space="preserve">consecuentemente </w:t>
      </w:r>
      <w:r w:rsidR="00EF6648">
        <w:rPr>
          <w:rFonts w:ascii="Trebuchet MS" w:hAnsi="Trebuchet MS" w:cs="Arial"/>
          <w:szCs w:val="24"/>
          <w:lang w:eastAsia="ar-SA"/>
        </w:rPr>
        <w:t xml:space="preserve">el </w:t>
      </w:r>
      <w:r w:rsidR="00687672">
        <w:rPr>
          <w:rFonts w:ascii="Trebuchet MS" w:hAnsi="Trebuchet MS" w:cs="Arial"/>
          <w:szCs w:val="24"/>
          <w:lang w:eastAsia="ar-SA"/>
        </w:rPr>
        <w:t>nombramiento</w:t>
      </w:r>
      <w:r w:rsidR="00EF6648">
        <w:rPr>
          <w:rFonts w:ascii="Trebuchet MS" w:hAnsi="Trebuchet MS" w:cs="Arial"/>
          <w:szCs w:val="24"/>
          <w:lang w:eastAsia="ar-SA"/>
        </w:rPr>
        <w:t xml:space="preserve"> de un Interventor</w:t>
      </w:r>
      <w:r w:rsidR="00687672">
        <w:rPr>
          <w:rFonts w:ascii="Trebuchet MS" w:hAnsi="Trebuchet MS" w:cs="Arial"/>
          <w:szCs w:val="24"/>
          <w:lang w:eastAsia="ar-SA"/>
        </w:rPr>
        <w:t>, mismo que deberá en todo momento r</w:t>
      </w:r>
      <w:r w:rsidR="00E11670">
        <w:rPr>
          <w:rFonts w:ascii="Trebuchet MS" w:hAnsi="Trebuchet MS" w:cs="Arial"/>
          <w:szCs w:val="24"/>
          <w:lang w:eastAsia="ar-SA"/>
        </w:rPr>
        <w:t xml:space="preserve">egirse por lo establecido en </w:t>
      </w:r>
      <w:r w:rsidR="00836E1A">
        <w:rPr>
          <w:rFonts w:ascii="Trebuchet MS" w:hAnsi="Trebuchet MS" w:cs="Arial"/>
          <w:szCs w:val="24"/>
          <w:lang w:eastAsia="ar-SA"/>
        </w:rPr>
        <w:t>los “</w:t>
      </w:r>
      <w:r w:rsidR="00687672" w:rsidRPr="001B25D1">
        <w:rPr>
          <w:rFonts w:ascii="Trebuchet MS" w:hAnsi="Trebuchet MS" w:cs="Arial"/>
          <w:i/>
          <w:szCs w:val="24"/>
          <w:lang w:eastAsia="ar-SA"/>
        </w:rPr>
        <w:t xml:space="preserve">Lineamientos para llevar a cabo el procedimiento de </w:t>
      </w:r>
      <w:r w:rsidR="00687672" w:rsidRPr="001B25D1">
        <w:rPr>
          <w:rFonts w:ascii="Trebuchet MS" w:hAnsi="Trebuchet MS" w:cs="Arial"/>
          <w:bCs/>
          <w:i/>
          <w:szCs w:val="24"/>
        </w:rPr>
        <w:t>liquidación del patrimonio adquirido por los partidos políticos estatales que pierdan su registro local ante el</w:t>
      </w:r>
      <w:r w:rsidR="00687672" w:rsidRPr="001B25D1">
        <w:rPr>
          <w:rFonts w:ascii="Trebuchet MS" w:hAnsi="Trebuchet MS" w:cs="Arial"/>
          <w:b/>
          <w:bCs/>
          <w:i/>
          <w:szCs w:val="24"/>
        </w:rPr>
        <w:t xml:space="preserve"> </w:t>
      </w:r>
      <w:r w:rsidR="00687672" w:rsidRPr="001B25D1">
        <w:rPr>
          <w:rFonts w:ascii="Trebuchet MS" w:hAnsi="Trebuchet MS" w:cs="Arial"/>
          <w:bCs/>
          <w:i/>
          <w:szCs w:val="24"/>
        </w:rPr>
        <w:t>Instituto Electoral y de Participación Ciudadana del Estado de Jalisco”</w:t>
      </w:r>
      <w:r w:rsidR="00E11670">
        <w:rPr>
          <w:rFonts w:ascii="Trebuchet MS" w:hAnsi="Trebuchet MS" w:cs="Arial"/>
          <w:bCs/>
          <w:szCs w:val="24"/>
        </w:rPr>
        <w:t xml:space="preserve"> en adelante nombrado como “Lineamiento</w:t>
      </w:r>
      <w:r w:rsidR="008A2C25">
        <w:rPr>
          <w:rFonts w:ascii="Trebuchet MS" w:hAnsi="Trebuchet MS" w:cs="Arial"/>
          <w:bCs/>
          <w:szCs w:val="24"/>
        </w:rPr>
        <w:t>s</w:t>
      </w:r>
      <w:r w:rsidR="00E11670">
        <w:rPr>
          <w:rFonts w:ascii="Trebuchet MS" w:hAnsi="Trebuchet MS" w:cs="Arial"/>
          <w:bCs/>
          <w:szCs w:val="24"/>
        </w:rPr>
        <w:t>”</w:t>
      </w:r>
      <w:r w:rsidR="00687672">
        <w:rPr>
          <w:rFonts w:ascii="Trebuchet MS" w:hAnsi="Trebuchet MS" w:cs="Arial"/>
          <w:bCs/>
          <w:szCs w:val="24"/>
        </w:rPr>
        <w:t xml:space="preserve">. </w:t>
      </w:r>
    </w:p>
    <w:p w14:paraId="5C046C43" w14:textId="77777777" w:rsidR="00687672" w:rsidRDefault="00687672" w:rsidP="00723CC9">
      <w:pPr>
        <w:suppressAutoHyphens/>
        <w:jc w:val="both"/>
        <w:rPr>
          <w:rFonts w:ascii="Trebuchet MS" w:hAnsi="Trebuchet MS" w:cs="Arial"/>
          <w:bCs/>
          <w:szCs w:val="24"/>
        </w:rPr>
      </w:pPr>
    </w:p>
    <w:p w14:paraId="30BA31A3" w14:textId="2A680C3B" w:rsidR="00687672" w:rsidRDefault="00FC7312" w:rsidP="00723CC9">
      <w:pPr>
        <w:suppressAutoHyphens/>
        <w:jc w:val="both"/>
        <w:rPr>
          <w:rFonts w:ascii="Trebuchet MS" w:hAnsi="Trebuchet MS" w:cs="Arial"/>
          <w:bCs/>
          <w:szCs w:val="24"/>
        </w:rPr>
      </w:pPr>
      <w:r w:rsidRPr="00FC7312">
        <w:rPr>
          <w:rFonts w:ascii="Trebuchet MS" w:hAnsi="Trebuchet MS" w:cs="Arial"/>
          <w:b/>
          <w:bCs/>
          <w:szCs w:val="24"/>
        </w:rPr>
        <w:t xml:space="preserve">XI. DESIGNACIÓN DE </w:t>
      </w:r>
      <w:r w:rsidR="00436A64">
        <w:rPr>
          <w:rFonts w:ascii="Trebuchet MS" w:hAnsi="Trebuchet MS" w:cs="Arial"/>
          <w:b/>
          <w:bCs/>
          <w:szCs w:val="24"/>
        </w:rPr>
        <w:t xml:space="preserve">LA PERSONA </w:t>
      </w:r>
      <w:r w:rsidRPr="00FC7312">
        <w:rPr>
          <w:rFonts w:ascii="Trebuchet MS" w:hAnsi="Trebuchet MS" w:cs="Arial"/>
          <w:b/>
          <w:bCs/>
          <w:szCs w:val="24"/>
        </w:rPr>
        <w:t>INTERVENTOR</w:t>
      </w:r>
      <w:r w:rsidR="00436A64">
        <w:rPr>
          <w:rFonts w:ascii="Trebuchet MS" w:hAnsi="Trebuchet MS" w:cs="Arial"/>
          <w:b/>
          <w:bCs/>
          <w:szCs w:val="24"/>
        </w:rPr>
        <w:t>A</w:t>
      </w:r>
      <w:r w:rsidRPr="00FC7312">
        <w:rPr>
          <w:rFonts w:ascii="Trebuchet MS" w:hAnsi="Trebuchet MS" w:cs="Arial"/>
          <w:b/>
          <w:bCs/>
          <w:szCs w:val="24"/>
        </w:rPr>
        <w:t xml:space="preserve"> PARA LLEVAR A CABO LA ETAPA DE PREVENCIÓN Y EN SU CASO EL PROCEDIMIENTO DE LIQUIDACIÓN DEL PARTIDO POLÍTICO LOCAL SOMOS.</w:t>
      </w:r>
      <w:r>
        <w:rPr>
          <w:rFonts w:ascii="Trebuchet MS" w:hAnsi="Trebuchet MS" w:cs="Arial"/>
          <w:bCs/>
          <w:szCs w:val="24"/>
        </w:rPr>
        <w:t xml:space="preserve">  Que p</w:t>
      </w:r>
      <w:r w:rsidR="00687672">
        <w:rPr>
          <w:rFonts w:ascii="Trebuchet MS" w:hAnsi="Trebuchet MS" w:cs="Arial"/>
          <w:bCs/>
          <w:szCs w:val="24"/>
        </w:rPr>
        <w:t xml:space="preserve">ara ser nombrado Interventor </w:t>
      </w:r>
      <w:r w:rsidR="006D076D">
        <w:rPr>
          <w:rFonts w:ascii="Trebuchet MS" w:hAnsi="Trebuchet MS" w:cs="Arial"/>
          <w:bCs/>
          <w:szCs w:val="24"/>
        </w:rPr>
        <w:t>la persona designada</w:t>
      </w:r>
      <w:r w:rsidR="00687672">
        <w:rPr>
          <w:rFonts w:ascii="Trebuchet MS" w:hAnsi="Trebuchet MS" w:cs="Arial"/>
          <w:bCs/>
          <w:szCs w:val="24"/>
        </w:rPr>
        <w:t xml:space="preserve"> deberá reun</w:t>
      </w:r>
      <w:r w:rsidR="008A2C25">
        <w:rPr>
          <w:rFonts w:ascii="Trebuchet MS" w:hAnsi="Trebuchet MS" w:cs="Arial"/>
          <w:bCs/>
          <w:szCs w:val="24"/>
        </w:rPr>
        <w:t>ir los requisitos que señalan los</w:t>
      </w:r>
      <w:r w:rsidR="00687672">
        <w:rPr>
          <w:rFonts w:ascii="Trebuchet MS" w:hAnsi="Trebuchet MS" w:cs="Arial"/>
          <w:bCs/>
          <w:szCs w:val="24"/>
        </w:rPr>
        <w:t xml:space="preserve"> </w:t>
      </w:r>
      <w:r w:rsidR="008A2C25">
        <w:rPr>
          <w:rFonts w:ascii="Trebuchet MS" w:hAnsi="Trebuchet MS" w:cs="Arial"/>
          <w:bCs/>
          <w:szCs w:val="24"/>
        </w:rPr>
        <w:t>“</w:t>
      </w:r>
      <w:r w:rsidR="00687672">
        <w:rPr>
          <w:rFonts w:ascii="Trebuchet MS" w:hAnsi="Trebuchet MS" w:cs="Arial"/>
          <w:bCs/>
          <w:szCs w:val="24"/>
        </w:rPr>
        <w:t>Lineamiento</w:t>
      </w:r>
      <w:r w:rsidR="008A2C25">
        <w:rPr>
          <w:rFonts w:ascii="Trebuchet MS" w:hAnsi="Trebuchet MS" w:cs="Arial"/>
          <w:bCs/>
          <w:szCs w:val="24"/>
        </w:rPr>
        <w:t>s”</w:t>
      </w:r>
      <w:r w:rsidR="00687672">
        <w:rPr>
          <w:rFonts w:ascii="Trebuchet MS" w:hAnsi="Trebuchet MS" w:cs="Arial"/>
          <w:bCs/>
          <w:szCs w:val="24"/>
        </w:rPr>
        <w:t xml:space="preserve"> en su artículo 13, que a la letra dice: </w:t>
      </w:r>
    </w:p>
    <w:p w14:paraId="720F183F" w14:textId="77777777" w:rsidR="00E11670" w:rsidRDefault="00E11670" w:rsidP="00723CC9">
      <w:pPr>
        <w:suppressAutoHyphens/>
        <w:jc w:val="both"/>
        <w:rPr>
          <w:rFonts w:ascii="Trebuchet MS" w:hAnsi="Trebuchet MS" w:cs="Arial"/>
          <w:bCs/>
          <w:szCs w:val="24"/>
        </w:rPr>
      </w:pPr>
    </w:p>
    <w:p w14:paraId="48222784" w14:textId="77777777" w:rsidR="00687672" w:rsidRPr="00687672" w:rsidRDefault="00E11670" w:rsidP="00E11670">
      <w:pPr>
        <w:ind w:left="284" w:right="333"/>
        <w:jc w:val="both"/>
        <w:rPr>
          <w:rFonts w:ascii="Trebuchet MS" w:hAnsi="Trebuchet MS"/>
          <w:i/>
          <w:sz w:val="20"/>
        </w:rPr>
      </w:pPr>
      <w:r>
        <w:rPr>
          <w:rFonts w:ascii="Trebuchet MS" w:hAnsi="Trebuchet MS"/>
          <w:b/>
          <w:i/>
          <w:sz w:val="20"/>
        </w:rPr>
        <w:t>“</w:t>
      </w:r>
      <w:r w:rsidR="00687672" w:rsidRPr="00687672">
        <w:rPr>
          <w:rFonts w:ascii="Trebuchet MS" w:hAnsi="Trebuchet MS"/>
          <w:b/>
          <w:i/>
          <w:sz w:val="20"/>
        </w:rPr>
        <w:t xml:space="preserve">Artículo 13. </w:t>
      </w:r>
      <w:r w:rsidR="00687672" w:rsidRPr="00687672">
        <w:rPr>
          <w:rFonts w:ascii="Trebuchet MS" w:hAnsi="Trebuchet MS"/>
          <w:i/>
          <w:sz w:val="20"/>
        </w:rPr>
        <w:t xml:space="preserve">La persona interventora, será la persona responsable de la administración del patrimonio del Partido Político en liquidación. </w:t>
      </w:r>
    </w:p>
    <w:p w14:paraId="6152CBE4" w14:textId="77777777" w:rsidR="00687672" w:rsidRPr="00687672" w:rsidRDefault="00687672" w:rsidP="00E11670">
      <w:pPr>
        <w:ind w:left="284" w:right="333"/>
        <w:jc w:val="both"/>
        <w:rPr>
          <w:rFonts w:ascii="Trebuchet MS" w:hAnsi="Trebuchet MS"/>
          <w:i/>
          <w:sz w:val="20"/>
        </w:rPr>
      </w:pPr>
    </w:p>
    <w:p w14:paraId="4064DAF8" w14:textId="77777777" w:rsidR="00687672" w:rsidRPr="00687672" w:rsidRDefault="00687672" w:rsidP="00E11670">
      <w:pPr>
        <w:ind w:left="284" w:right="333"/>
        <w:jc w:val="both"/>
        <w:rPr>
          <w:rFonts w:ascii="Trebuchet MS" w:hAnsi="Trebuchet MS"/>
          <w:i/>
          <w:sz w:val="20"/>
        </w:rPr>
      </w:pPr>
      <w:r w:rsidRPr="00687672">
        <w:rPr>
          <w:rFonts w:ascii="Trebuchet MS" w:hAnsi="Trebuchet MS"/>
          <w:i/>
          <w:sz w:val="20"/>
        </w:rPr>
        <w:t>La persona que funja como la persona interventora deberá cumplir con los siguientes requisitos:</w:t>
      </w:r>
    </w:p>
    <w:p w14:paraId="78314092" w14:textId="77777777" w:rsidR="00687672" w:rsidRPr="00687672" w:rsidRDefault="00687672" w:rsidP="00E11670">
      <w:pPr>
        <w:ind w:left="567" w:right="333" w:hanging="283"/>
        <w:jc w:val="both"/>
        <w:rPr>
          <w:rFonts w:ascii="Trebuchet MS" w:hAnsi="Trebuchet MS"/>
          <w:i/>
          <w:sz w:val="20"/>
        </w:rPr>
      </w:pPr>
    </w:p>
    <w:p w14:paraId="14871122"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 xml:space="preserve">Tener experiencia comprobable en materia financiera, jurídica, contable, auditoría o fiscalización y en concursos mercantiles, preferentemente en el ámbito político electoral;  y contar con Cédula Profesional; </w:t>
      </w:r>
    </w:p>
    <w:p w14:paraId="1CA91501" w14:textId="77777777" w:rsidR="00687672" w:rsidRPr="00687672" w:rsidRDefault="00687672" w:rsidP="00E11670">
      <w:pPr>
        <w:ind w:left="851" w:right="333" w:hanging="284"/>
        <w:jc w:val="both"/>
        <w:rPr>
          <w:rFonts w:ascii="Trebuchet MS" w:hAnsi="Trebuchet MS"/>
          <w:i/>
          <w:sz w:val="20"/>
        </w:rPr>
      </w:pPr>
    </w:p>
    <w:p w14:paraId="1D977E10"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Ser ciudadano mexicano en ejercicio de sus derechos.</w:t>
      </w:r>
    </w:p>
    <w:p w14:paraId="57CBF637" w14:textId="77777777" w:rsidR="00687672" w:rsidRPr="00687672" w:rsidRDefault="00687672" w:rsidP="00E11670">
      <w:pPr>
        <w:ind w:left="851" w:right="333" w:hanging="284"/>
        <w:jc w:val="both"/>
        <w:rPr>
          <w:rFonts w:ascii="Trebuchet MS" w:hAnsi="Trebuchet MS"/>
          <w:i/>
          <w:sz w:val="20"/>
        </w:rPr>
      </w:pPr>
    </w:p>
    <w:p w14:paraId="46B183FB"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 xml:space="preserve">Gozar de buena reputación. </w:t>
      </w:r>
    </w:p>
    <w:p w14:paraId="23211285" w14:textId="77777777" w:rsidR="00687672" w:rsidRPr="00687672" w:rsidRDefault="00687672" w:rsidP="00E11670">
      <w:pPr>
        <w:ind w:left="851" w:right="333" w:hanging="284"/>
        <w:jc w:val="both"/>
        <w:rPr>
          <w:rFonts w:ascii="Trebuchet MS" w:hAnsi="Trebuchet MS"/>
          <w:i/>
          <w:sz w:val="20"/>
        </w:rPr>
      </w:pPr>
    </w:p>
    <w:p w14:paraId="46D04618"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 xml:space="preserve">No haber sido condenado mediante sentencia ejecutoriada por delito intencional que merezca pena corporal, que no se encuentre inscrito en el registro nacional de deudores de pensiones de alimentos, ni inhabilitado para ejercer empleo, cargo o comisión en el Servicio Público o en el Sistema Financiero. </w:t>
      </w:r>
    </w:p>
    <w:p w14:paraId="3F1DCF06" w14:textId="77777777" w:rsidR="00687672" w:rsidRPr="00687672" w:rsidRDefault="00687672" w:rsidP="00E11670">
      <w:pPr>
        <w:ind w:left="851" w:right="333" w:hanging="284"/>
        <w:jc w:val="both"/>
        <w:rPr>
          <w:rFonts w:ascii="Trebuchet MS" w:hAnsi="Trebuchet MS"/>
          <w:i/>
          <w:sz w:val="20"/>
        </w:rPr>
      </w:pPr>
    </w:p>
    <w:p w14:paraId="759BFDE1"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No desempeñar empleo, cargo o comisión en la Administración Pública Federal, Estatal o Municipal, ni ser parte de los Poderes Legislativo o Judicial.</w:t>
      </w:r>
    </w:p>
    <w:p w14:paraId="7C67A5BC" w14:textId="77777777" w:rsidR="00687672" w:rsidRPr="00687672" w:rsidRDefault="00687672" w:rsidP="00E11670">
      <w:pPr>
        <w:ind w:left="851" w:right="333" w:hanging="284"/>
        <w:jc w:val="both"/>
        <w:rPr>
          <w:rFonts w:ascii="Trebuchet MS" w:hAnsi="Trebuchet MS"/>
          <w:i/>
          <w:sz w:val="20"/>
        </w:rPr>
      </w:pPr>
    </w:p>
    <w:p w14:paraId="2F4E0706" w14:textId="77777777" w:rsidR="00687672" w:rsidRPr="00687672" w:rsidRDefault="00687672" w:rsidP="00E11670">
      <w:pPr>
        <w:numPr>
          <w:ilvl w:val="0"/>
          <w:numId w:val="4"/>
        </w:numPr>
        <w:ind w:left="851" w:right="333" w:hanging="284"/>
        <w:jc w:val="both"/>
        <w:rPr>
          <w:rFonts w:ascii="Trebuchet MS" w:hAnsi="Trebuchet MS"/>
          <w:i/>
          <w:sz w:val="20"/>
        </w:rPr>
      </w:pPr>
      <w:r w:rsidRPr="00687672">
        <w:rPr>
          <w:rFonts w:ascii="Trebuchet MS" w:hAnsi="Trebuchet MS"/>
          <w:i/>
          <w:sz w:val="20"/>
        </w:rPr>
        <w:t xml:space="preserve">No desempeñar ni haber desempeñado cargo de Dirección Nacional, Estatal, Distrital o Municipal en algún partido político nacional o local, o dirigente de organismos, instituciones, colegios o Agrupaciones Ciudadanas afiliadas a algún partido político nacional o local y no haber sido candidato en los tres años anteriores a la fecha de su designación. </w:t>
      </w:r>
    </w:p>
    <w:p w14:paraId="5F70300B" w14:textId="77777777" w:rsidR="00687672" w:rsidRPr="00687672" w:rsidRDefault="00687672" w:rsidP="00E11670">
      <w:pPr>
        <w:ind w:left="284" w:right="333"/>
        <w:jc w:val="both"/>
        <w:rPr>
          <w:i/>
          <w:sz w:val="20"/>
        </w:rPr>
      </w:pPr>
    </w:p>
    <w:p w14:paraId="6DEFFF0B" w14:textId="77777777" w:rsidR="00687672" w:rsidRPr="00687672" w:rsidRDefault="00687672" w:rsidP="00E11670">
      <w:pPr>
        <w:ind w:left="284" w:right="333"/>
        <w:jc w:val="both"/>
        <w:rPr>
          <w:rFonts w:ascii="Trebuchet MS" w:hAnsi="Trebuchet MS"/>
          <w:i/>
          <w:sz w:val="20"/>
        </w:rPr>
      </w:pPr>
      <w:r w:rsidRPr="00687672">
        <w:rPr>
          <w:rFonts w:ascii="Trebuchet MS" w:hAnsi="Trebuchet MS"/>
          <w:i/>
          <w:sz w:val="20"/>
        </w:rPr>
        <w:t xml:space="preserve">No podrán actuar como la persona interventora en un procedimiento de liquidación, las personas que se encuentren en alguno de los supuestos siguientes: </w:t>
      </w:r>
    </w:p>
    <w:p w14:paraId="2B183C2A" w14:textId="77777777" w:rsidR="00687672" w:rsidRPr="00687672" w:rsidRDefault="00687672" w:rsidP="00E11670">
      <w:pPr>
        <w:ind w:left="567" w:right="333" w:hanging="283"/>
        <w:jc w:val="both"/>
        <w:rPr>
          <w:rFonts w:ascii="Trebuchet MS" w:hAnsi="Trebuchet MS"/>
          <w:i/>
          <w:sz w:val="20"/>
        </w:rPr>
      </w:pPr>
    </w:p>
    <w:p w14:paraId="5BC8D1C7" w14:textId="77777777" w:rsidR="006F5EF0" w:rsidRDefault="00687672" w:rsidP="006F5EF0">
      <w:pPr>
        <w:numPr>
          <w:ilvl w:val="0"/>
          <w:numId w:val="5"/>
        </w:numPr>
        <w:ind w:left="851" w:right="333" w:hanging="284"/>
        <w:jc w:val="both"/>
        <w:rPr>
          <w:rFonts w:ascii="Trebuchet MS" w:hAnsi="Trebuchet MS"/>
          <w:i/>
          <w:sz w:val="20"/>
        </w:rPr>
      </w:pPr>
      <w:r w:rsidRPr="00687672">
        <w:rPr>
          <w:rFonts w:ascii="Trebuchet MS" w:hAnsi="Trebuchet MS"/>
          <w:i/>
          <w:sz w:val="20"/>
        </w:rPr>
        <w:t>Ser cónyuge, concubina, concubino o pariente, dentro del cuarto grado por consanguinidad o segundo por afinidad, de dirigentes de partidos políticos, candidatos o encargados de la administración del partido político en liquidación.</w:t>
      </w:r>
    </w:p>
    <w:p w14:paraId="422493D0" w14:textId="77777777" w:rsidR="006F5EF0" w:rsidRDefault="006F5EF0" w:rsidP="006F5EF0">
      <w:pPr>
        <w:ind w:left="851" w:right="333"/>
        <w:jc w:val="both"/>
        <w:rPr>
          <w:rFonts w:ascii="Trebuchet MS" w:hAnsi="Trebuchet MS"/>
          <w:i/>
          <w:sz w:val="20"/>
        </w:rPr>
      </w:pPr>
    </w:p>
    <w:p w14:paraId="10476835" w14:textId="77777777" w:rsidR="006F5EF0" w:rsidRDefault="006F5EF0" w:rsidP="006F5EF0">
      <w:pPr>
        <w:numPr>
          <w:ilvl w:val="0"/>
          <w:numId w:val="5"/>
        </w:numPr>
        <w:ind w:left="851" w:right="333" w:hanging="284"/>
        <w:jc w:val="both"/>
        <w:rPr>
          <w:rFonts w:ascii="Trebuchet MS" w:hAnsi="Trebuchet MS"/>
          <w:i/>
          <w:sz w:val="20"/>
        </w:rPr>
      </w:pPr>
      <w:r w:rsidRPr="006F5EF0">
        <w:rPr>
          <w:rFonts w:ascii="Trebuchet MS" w:hAnsi="Trebuchet MS"/>
          <w:i/>
          <w:sz w:val="20"/>
        </w:rPr>
        <w:t>Haber sido apoderado o representante del partido político ante cualquiera de los órganos del Instituto o de cualquier otro partido político.</w:t>
      </w:r>
    </w:p>
    <w:p w14:paraId="1E758456" w14:textId="77777777" w:rsidR="006F5EF0" w:rsidRDefault="006F5EF0" w:rsidP="006F5EF0">
      <w:pPr>
        <w:ind w:right="333"/>
        <w:jc w:val="both"/>
        <w:rPr>
          <w:rFonts w:ascii="Trebuchet MS" w:hAnsi="Trebuchet MS"/>
          <w:i/>
          <w:sz w:val="20"/>
        </w:rPr>
      </w:pPr>
    </w:p>
    <w:p w14:paraId="1D628ADF" w14:textId="77777777" w:rsidR="006F5EF0" w:rsidRDefault="006F5EF0" w:rsidP="006F5EF0">
      <w:pPr>
        <w:numPr>
          <w:ilvl w:val="0"/>
          <w:numId w:val="5"/>
        </w:numPr>
        <w:ind w:left="851" w:right="333" w:hanging="284"/>
        <w:jc w:val="both"/>
        <w:rPr>
          <w:rFonts w:ascii="Trebuchet MS" w:hAnsi="Trebuchet MS"/>
          <w:i/>
          <w:sz w:val="20"/>
        </w:rPr>
      </w:pPr>
      <w:r w:rsidRPr="006F5EF0">
        <w:rPr>
          <w:rFonts w:ascii="Trebuchet MS" w:hAnsi="Trebuchet MS"/>
          <w:i/>
          <w:sz w:val="20"/>
        </w:rPr>
        <w:t>Mantener o haber mantenido durante los tres últimos años inmediatos anteriores a su designación, relación laboral con el partido político en liquidación o con alguno de los acreedores, prestarle o haberle prestado, durante el mismo período, servicios profesionales independientes siempre que éstos impliquen subordinación.</w:t>
      </w:r>
    </w:p>
    <w:p w14:paraId="68764641" w14:textId="77777777" w:rsidR="006F5EF0" w:rsidRDefault="006F5EF0" w:rsidP="006F5EF0">
      <w:pPr>
        <w:ind w:right="333"/>
        <w:jc w:val="both"/>
        <w:rPr>
          <w:rFonts w:ascii="Trebuchet MS" w:hAnsi="Trebuchet MS"/>
          <w:i/>
          <w:sz w:val="20"/>
        </w:rPr>
      </w:pPr>
    </w:p>
    <w:p w14:paraId="1C722320" w14:textId="77777777" w:rsidR="00687672" w:rsidRPr="006F5EF0" w:rsidRDefault="006F5EF0" w:rsidP="006F5EF0">
      <w:pPr>
        <w:numPr>
          <w:ilvl w:val="0"/>
          <w:numId w:val="5"/>
        </w:numPr>
        <w:ind w:left="851" w:right="333" w:hanging="284"/>
        <w:jc w:val="both"/>
        <w:rPr>
          <w:rFonts w:ascii="Trebuchet MS" w:hAnsi="Trebuchet MS"/>
          <w:i/>
          <w:sz w:val="20"/>
        </w:rPr>
      </w:pPr>
      <w:r w:rsidRPr="006F5EF0">
        <w:rPr>
          <w:rFonts w:ascii="Trebuchet MS" w:hAnsi="Trebuchet MS"/>
          <w:i/>
          <w:sz w:val="20"/>
        </w:rPr>
        <w:t>Ser miembro activo o afiliado del Partido Político en liquidación o de cualquier otro partido político</w:t>
      </w:r>
      <w:r w:rsidR="00687672" w:rsidRPr="006F5EF0">
        <w:rPr>
          <w:rFonts w:ascii="Trebuchet MS" w:hAnsi="Trebuchet MS"/>
          <w:i/>
          <w:sz w:val="20"/>
        </w:rPr>
        <w:t>.</w:t>
      </w:r>
      <w:r w:rsidR="00E11670" w:rsidRPr="006F5EF0">
        <w:rPr>
          <w:rFonts w:ascii="Trebuchet MS" w:hAnsi="Trebuchet MS"/>
          <w:i/>
          <w:sz w:val="20"/>
        </w:rPr>
        <w:t>”</w:t>
      </w:r>
    </w:p>
    <w:p w14:paraId="61BA5199" w14:textId="77777777" w:rsidR="00E274F4" w:rsidRDefault="00E274F4" w:rsidP="00723CC9">
      <w:pPr>
        <w:suppressAutoHyphens/>
        <w:jc w:val="both"/>
        <w:rPr>
          <w:rFonts w:ascii="Trebuchet MS" w:hAnsi="Trebuchet MS" w:cs="Arial"/>
          <w:szCs w:val="24"/>
          <w:lang w:eastAsia="ar-SA"/>
        </w:rPr>
      </w:pPr>
    </w:p>
    <w:p w14:paraId="43D945A8" w14:textId="77777777" w:rsidR="00E274F4" w:rsidRDefault="00E11670" w:rsidP="00723CC9">
      <w:pPr>
        <w:suppressAutoHyphens/>
        <w:jc w:val="both"/>
        <w:rPr>
          <w:rFonts w:ascii="Trebuchet MS" w:hAnsi="Trebuchet MS" w:cs="Arial"/>
          <w:bCs/>
          <w:szCs w:val="24"/>
          <w:lang w:eastAsia="ar-SA"/>
        </w:rPr>
      </w:pPr>
      <w:r>
        <w:rPr>
          <w:rFonts w:ascii="Trebuchet MS" w:hAnsi="Trebuchet MS" w:cs="Arial"/>
          <w:bCs/>
          <w:szCs w:val="24"/>
          <w:lang w:eastAsia="ar-SA"/>
        </w:rPr>
        <w:t>Asimismo, la persona nombrada como Interventor tendrá las obligaciones que señala el artí</w:t>
      </w:r>
      <w:r w:rsidR="00F96F1C">
        <w:rPr>
          <w:rFonts w:ascii="Trebuchet MS" w:hAnsi="Trebuchet MS" w:cs="Arial"/>
          <w:bCs/>
          <w:szCs w:val="24"/>
          <w:lang w:eastAsia="ar-SA"/>
        </w:rPr>
        <w:t xml:space="preserve">culo 17 de los Lineamientos, como se menciona a continuación: </w:t>
      </w:r>
      <w:r>
        <w:rPr>
          <w:rFonts w:ascii="Trebuchet MS" w:hAnsi="Trebuchet MS" w:cs="Arial"/>
          <w:bCs/>
          <w:szCs w:val="24"/>
          <w:lang w:eastAsia="ar-SA"/>
        </w:rPr>
        <w:t xml:space="preserve"> </w:t>
      </w:r>
    </w:p>
    <w:p w14:paraId="0152072A" w14:textId="77777777" w:rsidR="00E11670" w:rsidRDefault="00E11670" w:rsidP="00723CC9">
      <w:pPr>
        <w:suppressAutoHyphens/>
        <w:jc w:val="both"/>
        <w:rPr>
          <w:rFonts w:ascii="Trebuchet MS" w:hAnsi="Trebuchet MS" w:cs="Arial"/>
          <w:bCs/>
          <w:szCs w:val="24"/>
          <w:lang w:eastAsia="ar-SA"/>
        </w:rPr>
      </w:pPr>
    </w:p>
    <w:p w14:paraId="42E99486" w14:textId="77777777" w:rsidR="000747A1" w:rsidRPr="000747A1" w:rsidRDefault="000747A1" w:rsidP="006F5EF0">
      <w:pPr>
        <w:ind w:left="284" w:right="284"/>
        <w:jc w:val="both"/>
        <w:rPr>
          <w:rFonts w:ascii="Trebuchet MS" w:hAnsi="Trebuchet MS"/>
          <w:i/>
          <w:sz w:val="20"/>
        </w:rPr>
      </w:pPr>
      <w:r>
        <w:rPr>
          <w:rFonts w:ascii="Trebuchet MS" w:hAnsi="Trebuchet MS"/>
          <w:b/>
          <w:i/>
          <w:sz w:val="20"/>
        </w:rPr>
        <w:t>“</w:t>
      </w:r>
      <w:r w:rsidRPr="000747A1">
        <w:rPr>
          <w:rFonts w:ascii="Trebuchet MS" w:hAnsi="Trebuchet MS"/>
          <w:b/>
          <w:i/>
          <w:sz w:val="20"/>
        </w:rPr>
        <w:t xml:space="preserve">Artículo 17. </w:t>
      </w:r>
      <w:r w:rsidRPr="000747A1">
        <w:rPr>
          <w:rFonts w:ascii="Trebuchet MS" w:hAnsi="Trebuchet MS"/>
          <w:i/>
          <w:sz w:val="20"/>
        </w:rPr>
        <w:t xml:space="preserve">Son obligaciones y responsabilidades en el desempeño de su función por parte de la persona interventora, las siguientes: </w:t>
      </w:r>
    </w:p>
    <w:p w14:paraId="15F3B05A" w14:textId="77777777" w:rsidR="000747A1" w:rsidRPr="000747A1" w:rsidRDefault="000747A1" w:rsidP="006F5EF0">
      <w:pPr>
        <w:ind w:left="709" w:right="284" w:hanging="142"/>
        <w:jc w:val="both"/>
        <w:rPr>
          <w:rFonts w:ascii="Trebuchet MS" w:hAnsi="Trebuchet MS"/>
          <w:i/>
          <w:sz w:val="20"/>
        </w:rPr>
      </w:pPr>
    </w:p>
    <w:p w14:paraId="40C11934"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Ejercer con probidad, diligencia y profesionalismo las funciones que los presentes Lineamientos le encomienden.</w:t>
      </w:r>
    </w:p>
    <w:p w14:paraId="4AF0B5AF" w14:textId="77777777" w:rsidR="000747A1" w:rsidRPr="000747A1" w:rsidRDefault="000747A1" w:rsidP="006F5EF0">
      <w:pPr>
        <w:ind w:left="709" w:right="284" w:hanging="142"/>
        <w:jc w:val="both"/>
        <w:rPr>
          <w:rFonts w:ascii="Trebuchet MS" w:hAnsi="Trebuchet MS"/>
          <w:i/>
          <w:sz w:val="20"/>
        </w:rPr>
      </w:pPr>
    </w:p>
    <w:p w14:paraId="0F76D398"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Coordinar y vigilar el correcto desempeño de las personas que lo auxilien en la realización de sus funciones.</w:t>
      </w:r>
    </w:p>
    <w:p w14:paraId="5CA0199A" w14:textId="77777777" w:rsidR="000747A1" w:rsidRPr="000747A1" w:rsidRDefault="000747A1" w:rsidP="006F5EF0">
      <w:pPr>
        <w:ind w:left="709" w:right="284" w:hanging="142"/>
        <w:jc w:val="both"/>
        <w:rPr>
          <w:rFonts w:ascii="Trebuchet MS" w:hAnsi="Trebuchet MS"/>
          <w:i/>
          <w:sz w:val="20"/>
        </w:rPr>
      </w:pPr>
    </w:p>
    <w:p w14:paraId="0503094F"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Rendir los respectivos informes señalados en los presentes lineamientos o los que determine el Consejo General.</w:t>
      </w:r>
    </w:p>
    <w:p w14:paraId="6088BF70" w14:textId="77777777" w:rsidR="000747A1" w:rsidRPr="000747A1" w:rsidRDefault="000747A1" w:rsidP="006F5EF0">
      <w:pPr>
        <w:ind w:left="709" w:right="284" w:hanging="142"/>
        <w:jc w:val="both"/>
        <w:rPr>
          <w:rFonts w:ascii="Trebuchet MS" w:hAnsi="Trebuchet MS"/>
          <w:i/>
          <w:sz w:val="20"/>
        </w:rPr>
      </w:pPr>
    </w:p>
    <w:p w14:paraId="79251E2D"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Abstenerse de divulgar o utilizar en beneficio propio o de terceros, la información que obtenga en el ejercicio de sus funciones.</w:t>
      </w:r>
    </w:p>
    <w:p w14:paraId="2003932B" w14:textId="77777777" w:rsidR="000747A1" w:rsidRPr="000747A1" w:rsidRDefault="000747A1" w:rsidP="006F5EF0">
      <w:pPr>
        <w:ind w:left="709" w:right="284" w:hanging="142"/>
        <w:jc w:val="both"/>
        <w:rPr>
          <w:rFonts w:ascii="Trebuchet MS" w:hAnsi="Trebuchet MS"/>
          <w:i/>
          <w:sz w:val="20"/>
        </w:rPr>
      </w:pPr>
    </w:p>
    <w:p w14:paraId="4431A4F9"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Administrar el patrimonio del Partido Político Local en liquidación de la forma más eficiente posible, evitando cualquier menoscabo en su valor, tanto al momento de liquidarlo como durante el tiempo en que los bienes, derechos y obligaciones estén bajo su responsabilidad.</w:t>
      </w:r>
    </w:p>
    <w:p w14:paraId="3F92C1D1" w14:textId="77777777" w:rsidR="000747A1" w:rsidRPr="000747A1" w:rsidRDefault="000747A1" w:rsidP="006F5EF0">
      <w:pPr>
        <w:ind w:left="709" w:right="284" w:hanging="142"/>
        <w:jc w:val="both"/>
        <w:rPr>
          <w:rFonts w:ascii="Trebuchet MS" w:hAnsi="Trebuchet MS"/>
          <w:i/>
          <w:sz w:val="20"/>
        </w:rPr>
      </w:pPr>
    </w:p>
    <w:p w14:paraId="7C225533"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 xml:space="preserve">Cumplir con las demás obligaciones que estos Lineamientos determinen y las que establezcan las demás leyes aplicables, así como las que el Consejo General disponga. </w:t>
      </w:r>
    </w:p>
    <w:p w14:paraId="4C2B8368" w14:textId="77777777" w:rsidR="000747A1" w:rsidRPr="000747A1" w:rsidRDefault="000747A1" w:rsidP="006F5EF0">
      <w:pPr>
        <w:ind w:left="709" w:right="284" w:hanging="142"/>
        <w:jc w:val="both"/>
        <w:rPr>
          <w:rFonts w:ascii="Trebuchet MS" w:hAnsi="Trebuchet MS"/>
          <w:i/>
          <w:sz w:val="20"/>
        </w:rPr>
      </w:pPr>
    </w:p>
    <w:p w14:paraId="3C5D0C9D" w14:textId="77777777" w:rsidR="000747A1" w:rsidRPr="000747A1" w:rsidRDefault="000747A1" w:rsidP="006F5EF0">
      <w:pPr>
        <w:numPr>
          <w:ilvl w:val="0"/>
          <w:numId w:val="6"/>
        </w:numPr>
        <w:ind w:left="709" w:right="284" w:hanging="142"/>
        <w:jc w:val="both"/>
        <w:rPr>
          <w:rFonts w:ascii="Trebuchet MS" w:hAnsi="Trebuchet MS"/>
          <w:i/>
          <w:sz w:val="20"/>
        </w:rPr>
      </w:pPr>
      <w:r w:rsidRPr="000747A1">
        <w:rPr>
          <w:rFonts w:ascii="Trebuchet MS" w:hAnsi="Trebuchet MS"/>
          <w:i/>
          <w:sz w:val="20"/>
        </w:rPr>
        <w:t xml:space="preserve">Brindar la Información que, en su caso, solicite el Consejo General, la Secretaria Ejecutiva, y la Unidad de Fiscalización. </w:t>
      </w:r>
    </w:p>
    <w:p w14:paraId="58B9C916" w14:textId="77777777" w:rsidR="000747A1" w:rsidRPr="000747A1" w:rsidRDefault="000747A1" w:rsidP="006F5EF0">
      <w:pPr>
        <w:ind w:left="709" w:right="284" w:hanging="142"/>
        <w:jc w:val="both"/>
        <w:rPr>
          <w:rFonts w:ascii="Trebuchet MS" w:hAnsi="Trebuchet MS"/>
          <w:i/>
          <w:sz w:val="20"/>
        </w:rPr>
      </w:pPr>
    </w:p>
    <w:p w14:paraId="6A6439F7" w14:textId="77777777" w:rsidR="000747A1" w:rsidRPr="000747A1" w:rsidRDefault="000747A1" w:rsidP="006F5EF0">
      <w:pPr>
        <w:ind w:left="284" w:right="284"/>
        <w:jc w:val="both"/>
        <w:rPr>
          <w:rFonts w:ascii="Trebuchet MS" w:hAnsi="Trebuchet MS"/>
          <w:i/>
          <w:sz w:val="20"/>
        </w:rPr>
      </w:pPr>
      <w:r w:rsidRPr="000747A1">
        <w:rPr>
          <w:rFonts w:ascii="Trebuchet MS" w:hAnsi="Trebuchet MS"/>
          <w:i/>
          <w:sz w:val="20"/>
        </w:rPr>
        <w:t xml:space="preserve">La persona interventora responderá por cualquier menoscabo, daño o perjuicio que por su negligencia o dolo, causen al patrimonio del Partido Político en liquidación, con independencia de otras responsabilidades en las que pudiera incurrir y su reparación será exigible en los términos de la normatividad aplicable. </w:t>
      </w:r>
    </w:p>
    <w:p w14:paraId="2210A4EE" w14:textId="77777777" w:rsidR="000747A1" w:rsidRPr="000747A1" w:rsidRDefault="000747A1" w:rsidP="006F5EF0">
      <w:pPr>
        <w:ind w:left="284" w:right="284"/>
        <w:jc w:val="both"/>
        <w:rPr>
          <w:rFonts w:ascii="Trebuchet MS" w:hAnsi="Trebuchet MS"/>
          <w:i/>
          <w:sz w:val="20"/>
        </w:rPr>
      </w:pPr>
    </w:p>
    <w:p w14:paraId="7393FD06" w14:textId="77777777" w:rsidR="000747A1" w:rsidRPr="000747A1" w:rsidRDefault="000747A1" w:rsidP="006F5EF0">
      <w:pPr>
        <w:ind w:left="284" w:right="284"/>
        <w:jc w:val="both"/>
        <w:rPr>
          <w:rFonts w:ascii="Trebuchet MS" w:hAnsi="Trebuchet MS"/>
          <w:i/>
          <w:sz w:val="20"/>
        </w:rPr>
      </w:pPr>
      <w:r w:rsidRPr="000747A1">
        <w:rPr>
          <w:rFonts w:ascii="Trebuchet MS" w:hAnsi="Trebuchet MS"/>
          <w:i/>
          <w:sz w:val="20"/>
        </w:rPr>
        <w:t xml:space="preserve">En caso de incumplimiento de las presentes obligaciones, el Consejo General podrá revocar el nombramiento de la persona interventora y designar otro a fin de que continúe con el procedimiento de liquidación. En este caso, se atenderá a lo previsto en los artículos 13 y 14 de este </w:t>
      </w:r>
      <w:r w:rsidR="006F5EF0">
        <w:rPr>
          <w:rFonts w:ascii="Trebuchet MS" w:hAnsi="Trebuchet MS"/>
          <w:i/>
          <w:sz w:val="20"/>
        </w:rPr>
        <w:t>documento.”</w:t>
      </w:r>
    </w:p>
    <w:p w14:paraId="0F5EC2B9" w14:textId="77777777" w:rsidR="00E11670" w:rsidRDefault="00E11670" w:rsidP="00723CC9">
      <w:pPr>
        <w:suppressAutoHyphens/>
        <w:jc w:val="both"/>
        <w:rPr>
          <w:rFonts w:ascii="Trebuchet MS" w:hAnsi="Trebuchet MS" w:cs="Arial"/>
          <w:bCs/>
          <w:szCs w:val="24"/>
          <w:lang w:eastAsia="ar-SA"/>
        </w:rPr>
      </w:pPr>
    </w:p>
    <w:p w14:paraId="4160EA48" w14:textId="77777777" w:rsidR="006D0078" w:rsidRDefault="006D0078" w:rsidP="00723CC9">
      <w:pPr>
        <w:suppressAutoHyphens/>
        <w:jc w:val="both"/>
        <w:rPr>
          <w:rFonts w:ascii="Trebuchet MS" w:hAnsi="Trebuchet MS" w:cs="Arial"/>
          <w:bCs/>
          <w:szCs w:val="24"/>
          <w:lang w:eastAsia="ar-SA"/>
        </w:rPr>
      </w:pPr>
      <w:r>
        <w:rPr>
          <w:rFonts w:ascii="Trebuchet MS" w:hAnsi="Trebuchet MS" w:cs="Arial"/>
          <w:bCs/>
          <w:szCs w:val="24"/>
          <w:lang w:eastAsia="ar-SA"/>
        </w:rPr>
        <w:t xml:space="preserve">Por otro lado, en su artículo 18 </w:t>
      </w:r>
      <w:r w:rsidR="00F96F1C">
        <w:rPr>
          <w:rFonts w:ascii="Trebuchet MS" w:hAnsi="Trebuchet MS" w:cs="Arial"/>
          <w:bCs/>
          <w:szCs w:val="24"/>
          <w:lang w:eastAsia="ar-SA"/>
        </w:rPr>
        <w:t xml:space="preserve">de los citados lineamientos, se </w:t>
      </w:r>
      <w:r>
        <w:rPr>
          <w:rFonts w:ascii="Trebuchet MS" w:hAnsi="Trebuchet MS" w:cs="Arial"/>
          <w:bCs/>
          <w:szCs w:val="24"/>
          <w:lang w:eastAsia="ar-SA"/>
        </w:rPr>
        <w:t xml:space="preserve">establece que la persona nombrada como Interventor, tiene el derecho a una remuneración </w:t>
      </w:r>
      <w:r w:rsidR="00C25335">
        <w:rPr>
          <w:rFonts w:ascii="Trebuchet MS" w:hAnsi="Trebuchet MS" w:cs="Arial"/>
          <w:bCs/>
          <w:szCs w:val="24"/>
          <w:lang w:eastAsia="ar-SA"/>
        </w:rPr>
        <w:t>o pago de honorarios, mismo que se formali</w:t>
      </w:r>
      <w:r w:rsidR="00321C75">
        <w:rPr>
          <w:rFonts w:ascii="Trebuchet MS" w:hAnsi="Trebuchet MS" w:cs="Arial"/>
          <w:bCs/>
          <w:szCs w:val="24"/>
          <w:lang w:eastAsia="ar-SA"/>
        </w:rPr>
        <w:t>zará</w:t>
      </w:r>
      <w:r w:rsidR="00C25335">
        <w:rPr>
          <w:rFonts w:ascii="Trebuchet MS" w:hAnsi="Trebuchet MS" w:cs="Arial"/>
          <w:bCs/>
          <w:szCs w:val="24"/>
          <w:lang w:eastAsia="ar-SA"/>
        </w:rPr>
        <w:t xml:space="preserve"> mediante un contrato que deberá sujetarse a lo establecido por el artículo 19 de los Lineamientos, que </w:t>
      </w:r>
      <w:r w:rsidR="007E599B">
        <w:rPr>
          <w:rFonts w:ascii="Trebuchet MS" w:hAnsi="Trebuchet MS" w:cs="Arial"/>
          <w:bCs/>
          <w:szCs w:val="24"/>
          <w:lang w:eastAsia="ar-SA"/>
        </w:rPr>
        <w:t>se inserta</w:t>
      </w:r>
      <w:r w:rsidR="00C25335">
        <w:rPr>
          <w:rFonts w:ascii="Trebuchet MS" w:hAnsi="Trebuchet MS" w:cs="Arial"/>
          <w:bCs/>
          <w:szCs w:val="24"/>
          <w:lang w:eastAsia="ar-SA"/>
        </w:rPr>
        <w:t xml:space="preserve">: </w:t>
      </w:r>
    </w:p>
    <w:p w14:paraId="3E08930A" w14:textId="77777777" w:rsidR="00C25335" w:rsidRDefault="00C25335" w:rsidP="00723CC9">
      <w:pPr>
        <w:suppressAutoHyphens/>
        <w:jc w:val="both"/>
        <w:rPr>
          <w:rFonts w:ascii="Trebuchet MS" w:hAnsi="Trebuchet MS" w:cs="Arial"/>
          <w:bCs/>
          <w:szCs w:val="24"/>
          <w:lang w:eastAsia="ar-SA"/>
        </w:rPr>
      </w:pPr>
    </w:p>
    <w:p w14:paraId="69FDBA07" w14:textId="77777777" w:rsidR="00C25335" w:rsidRPr="004E371E" w:rsidRDefault="00C25335" w:rsidP="00C25335">
      <w:pPr>
        <w:tabs>
          <w:tab w:val="left" w:pos="8505"/>
        </w:tabs>
        <w:ind w:left="426" w:right="284"/>
        <w:jc w:val="both"/>
        <w:rPr>
          <w:rFonts w:ascii="Trebuchet MS" w:hAnsi="Trebuchet MS"/>
          <w:i/>
          <w:sz w:val="20"/>
        </w:rPr>
      </w:pPr>
      <w:r w:rsidRPr="004E371E">
        <w:rPr>
          <w:rFonts w:ascii="Trebuchet MS" w:hAnsi="Trebuchet MS"/>
          <w:b/>
          <w:i/>
          <w:sz w:val="20"/>
        </w:rPr>
        <w:t>“Artículo 19.</w:t>
      </w:r>
      <w:r w:rsidRPr="004E371E">
        <w:rPr>
          <w:rFonts w:ascii="Trebuchet MS" w:hAnsi="Trebuchet MS"/>
          <w:i/>
          <w:sz w:val="20"/>
        </w:rPr>
        <w:t xml:space="preserve"> Los contratos que se celebren con la persona Interventora seleccionada, deberán sujetarse a lo siguiente:</w:t>
      </w:r>
    </w:p>
    <w:p w14:paraId="45D67EC0" w14:textId="77777777" w:rsidR="00C25335" w:rsidRPr="004E371E" w:rsidRDefault="00C25335" w:rsidP="00C25335">
      <w:pPr>
        <w:tabs>
          <w:tab w:val="left" w:pos="8505"/>
        </w:tabs>
        <w:ind w:right="284"/>
        <w:jc w:val="both"/>
        <w:rPr>
          <w:rFonts w:ascii="Trebuchet MS" w:hAnsi="Trebuchet MS"/>
          <w:i/>
          <w:sz w:val="20"/>
        </w:rPr>
      </w:pPr>
    </w:p>
    <w:p w14:paraId="50C96E48" w14:textId="77777777" w:rsidR="00C25335" w:rsidRPr="004E371E" w:rsidRDefault="00C25335" w:rsidP="00C25335">
      <w:pPr>
        <w:numPr>
          <w:ilvl w:val="0"/>
          <w:numId w:val="7"/>
        </w:numPr>
        <w:tabs>
          <w:tab w:val="left" w:pos="8505"/>
        </w:tabs>
        <w:ind w:right="284"/>
        <w:jc w:val="both"/>
        <w:rPr>
          <w:rFonts w:ascii="Trebuchet MS" w:hAnsi="Trebuchet MS"/>
          <w:i/>
          <w:sz w:val="20"/>
        </w:rPr>
      </w:pPr>
      <w:r w:rsidRPr="004E371E">
        <w:rPr>
          <w:rFonts w:ascii="Trebuchet MS" w:hAnsi="Trebuchet MS"/>
          <w:i/>
          <w:sz w:val="20"/>
        </w:rPr>
        <w:t xml:space="preserve"> Su vigencia no deberá ser mayor a 1 año, salvo el que se celebre para la etapa de prevención, cuya duración está sujeta a la confirmación de la declaratoria de la pérdida del registro del Partido Político por parte de la autoridad jurisdiccional.</w:t>
      </w:r>
    </w:p>
    <w:p w14:paraId="5A989486" w14:textId="77777777" w:rsidR="00C25335" w:rsidRPr="004E371E" w:rsidRDefault="00C25335" w:rsidP="00C25335">
      <w:pPr>
        <w:numPr>
          <w:ilvl w:val="0"/>
          <w:numId w:val="7"/>
        </w:numPr>
        <w:tabs>
          <w:tab w:val="left" w:pos="8505"/>
        </w:tabs>
        <w:ind w:right="284"/>
        <w:jc w:val="both"/>
        <w:rPr>
          <w:rFonts w:ascii="Trebuchet MS" w:hAnsi="Trebuchet MS"/>
          <w:i/>
          <w:sz w:val="20"/>
        </w:rPr>
      </w:pPr>
      <w:r w:rsidRPr="004E371E">
        <w:rPr>
          <w:rFonts w:ascii="Trebuchet MS" w:hAnsi="Trebuchet MS"/>
          <w:i/>
          <w:sz w:val="20"/>
        </w:rPr>
        <w:t xml:space="preserve"> Establecer que será por la realización de todas las actividades del proceso de liquidación, con independencia del tiempo que lleve realizarlas. </w:t>
      </w:r>
    </w:p>
    <w:p w14:paraId="2A86C6C0" w14:textId="77777777" w:rsidR="00C25335" w:rsidRPr="004E371E" w:rsidRDefault="00C25335" w:rsidP="00C25335">
      <w:pPr>
        <w:numPr>
          <w:ilvl w:val="0"/>
          <w:numId w:val="7"/>
        </w:numPr>
        <w:tabs>
          <w:tab w:val="left" w:pos="8505"/>
        </w:tabs>
        <w:suppressAutoHyphens/>
        <w:ind w:right="284"/>
        <w:jc w:val="both"/>
        <w:rPr>
          <w:rFonts w:ascii="Trebuchet MS" w:hAnsi="Trebuchet MS" w:cs="Arial"/>
          <w:bCs/>
          <w:i/>
          <w:sz w:val="20"/>
          <w:szCs w:val="24"/>
          <w:lang w:eastAsia="ar-SA"/>
        </w:rPr>
      </w:pPr>
      <w:r w:rsidRPr="004E371E">
        <w:rPr>
          <w:rFonts w:ascii="Trebuchet MS" w:hAnsi="Trebuchet MS"/>
          <w:i/>
          <w:sz w:val="20"/>
        </w:rPr>
        <w:t xml:space="preserve"> Los honorarios deberán pactarse por la realización de todas las actividades del proceso de liquidación, ya sea por toda la etapa de prevención, o bien por toda la etapa de liquidación o por ambas, con independencia de la duración de cada una de ellas, mismos que incluyen la participación de las personas que lo auxiliaran en el desempeño de sus funciones.</w:t>
      </w:r>
    </w:p>
    <w:p w14:paraId="0F838713" w14:textId="77777777" w:rsidR="00C25335" w:rsidRPr="004E371E" w:rsidRDefault="00C25335" w:rsidP="00C25335">
      <w:pPr>
        <w:numPr>
          <w:ilvl w:val="0"/>
          <w:numId w:val="7"/>
        </w:numPr>
        <w:tabs>
          <w:tab w:val="left" w:pos="8505"/>
        </w:tabs>
        <w:suppressAutoHyphens/>
        <w:ind w:right="284"/>
        <w:jc w:val="both"/>
        <w:rPr>
          <w:rFonts w:ascii="Trebuchet MS" w:hAnsi="Trebuchet MS" w:cs="Arial"/>
          <w:bCs/>
          <w:i/>
          <w:sz w:val="20"/>
          <w:szCs w:val="24"/>
          <w:lang w:eastAsia="ar-SA"/>
        </w:rPr>
      </w:pPr>
      <w:r w:rsidRPr="004E371E">
        <w:rPr>
          <w:rFonts w:ascii="Trebuchet MS" w:hAnsi="Trebuchet MS"/>
          <w:i/>
          <w:sz w:val="20"/>
        </w:rPr>
        <w:t>En ningún caso se pagarán más honorarios, que los establecidos en el contrato por la realización de todas las actividades inherentes a la etapa de liquidación, hasta su conclusión total, incluyendo, en su caso, la reintegración de remanentes a la Secretaria de la Hacienda Pública.</w:t>
      </w:r>
    </w:p>
    <w:p w14:paraId="43E196C7" w14:textId="77777777" w:rsidR="00C25335" w:rsidRPr="00C25335" w:rsidRDefault="00C25335" w:rsidP="00C25335">
      <w:pPr>
        <w:tabs>
          <w:tab w:val="left" w:pos="8505"/>
        </w:tabs>
        <w:suppressAutoHyphens/>
        <w:ind w:left="795" w:right="284"/>
        <w:jc w:val="both"/>
        <w:rPr>
          <w:rFonts w:ascii="Trebuchet MS" w:hAnsi="Trebuchet MS" w:cs="Arial"/>
          <w:bCs/>
          <w:i/>
          <w:sz w:val="20"/>
          <w:szCs w:val="24"/>
          <w:lang w:eastAsia="ar-SA"/>
        </w:rPr>
      </w:pPr>
      <w:r w:rsidRPr="004E371E">
        <w:rPr>
          <w:rFonts w:ascii="Trebuchet MS" w:hAnsi="Trebuchet MS"/>
          <w:i/>
          <w:sz w:val="20"/>
        </w:rPr>
        <w:t>…”</w:t>
      </w:r>
    </w:p>
    <w:p w14:paraId="406236F2" w14:textId="77777777" w:rsidR="006D0078" w:rsidRDefault="006D0078" w:rsidP="00723CC9">
      <w:pPr>
        <w:suppressAutoHyphens/>
        <w:jc w:val="both"/>
        <w:rPr>
          <w:rFonts w:ascii="Trebuchet MS" w:hAnsi="Trebuchet MS" w:cs="Arial"/>
          <w:bCs/>
          <w:szCs w:val="24"/>
          <w:lang w:eastAsia="ar-SA"/>
        </w:rPr>
      </w:pPr>
    </w:p>
    <w:p w14:paraId="12E2B5E9" w14:textId="77777777" w:rsidR="00C25335" w:rsidRDefault="00C25335" w:rsidP="00723CC9">
      <w:pPr>
        <w:suppressAutoHyphens/>
        <w:jc w:val="both"/>
        <w:rPr>
          <w:rFonts w:ascii="Trebuchet MS" w:hAnsi="Trebuchet MS" w:cs="Arial"/>
          <w:bCs/>
          <w:szCs w:val="24"/>
          <w:lang w:eastAsia="ar-SA"/>
        </w:rPr>
      </w:pPr>
      <w:r>
        <w:rPr>
          <w:rFonts w:ascii="Trebuchet MS" w:hAnsi="Trebuchet MS" w:cs="Arial"/>
          <w:bCs/>
          <w:szCs w:val="24"/>
          <w:lang w:eastAsia="ar-SA"/>
        </w:rPr>
        <w:t>En ese mismo orden de ideas, la persona nombrada como Interventor</w:t>
      </w:r>
      <w:r w:rsidR="008E01B4">
        <w:rPr>
          <w:rFonts w:ascii="Trebuchet MS" w:hAnsi="Trebuchet MS" w:cs="Arial"/>
          <w:bCs/>
          <w:szCs w:val="24"/>
          <w:lang w:eastAsia="ar-SA"/>
        </w:rPr>
        <w:t>, a la</w:t>
      </w:r>
      <w:r>
        <w:rPr>
          <w:rFonts w:ascii="Trebuchet MS" w:hAnsi="Trebuchet MS" w:cs="Arial"/>
          <w:bCs/>
          <w:szCs w:val="24"/>
          <w:lang w:eastAsia="ar-SA"/>
        </w:rPr>
        <w:t xml:space="preserve"> </w:t>
      </w:r>
      <w:r w:rsidR="008E01B4" w:rsidRPr="00C86E7F">
        <w:rPr>
          <w:rFonts w:ascii="Trebuchet MS" w:hAnsi="Trebuchet MS"/>
        </w:rPr>
        <w:t>conclusión del procedimiento de liquidación</w:t>
      </w:r>
      <w:r w:rsidR="008E01B4">
        <w:rPr>
          <w:rFonts w:ascii="Trebuchet MS" w:hAnsi="Trebuchet MS" w:cs="Arial"/>
          <w:bCs/>
          <w:szCs w:val="24"/>
          <w:lang w:eastAsia="ar-SA"/>
        </w:rPr>
        <w:t xml:space="preserve"> </w:t>
      </w:r>
      <w:r>
        <w:rPr>
          <w:rFonts w:ascii="Trebuchet MS" w:hAnsi="Trebuchet MS" w:cs="Arial"/>
          <w:bCs/>
          <w:szCs w:val="24"/>
          <w:lang w:eastAsia="ar-SA"/>
        </w:rPr>
        <w:t xml:space="preserve">deberá rendir un “Informe final” a este Consejo General, mismo que deberá sujetar a lo señalado por el artículo 39 de los Lineamientos que a continuación se inserta a la letra: </w:t>
      </w:r>
    </w:p>
    <w:p w14:paraId="1E6976E0" w14:textId="77777777" w:rsidR="008E01B4" w:rsidRDefault="008E01B4" w:rsidP="00723CC9">
      <w:pPr>
        <w:suppressAutoHyphens/>
        <w:jc w:val="both"/>
        <w:rPr>
          <w:rFonts w:ascii="Trebuchet MS" w:hAnsi="Trebuchet MS" w:cs="Arial"/>
          <w:bCs/>
          <w:szCs w:val="24"/>
          <w:lang w:eastAsia="ar-SA"/>
        </w:rPr>
      </w:pPr>
    </w:p>
    <w:p w14:paraId="4F0230F0" w14:textId="77777777" w:rsidR="000747A1" w:rsidRPr="000747A1" w:rsidRDefault="008E01B4" w:rsidP="006F5EF0">
      <w:pPr>
        <w:ind w:left="426" w:right="284"/>
        <w:jc w:val="both"/>
        <w:rPr>
          <w:rFonts w:ascii="Trebuchet MS" w:hAnsi="Trebuchet MS"/>
          <w:i/>
          <w:sz w:val="20"/>
        </w:rPr>
      </w:pPr>
      <w:r w:rsidRPr="000747A1">
        <w:rPr>
          <w:rFonts w:ascii="Trebuchet MS" w:hAnsi="Trebuchet MS"/>
          <w:b/>
          <w:i/>
          <w:sz w:val="16"/>
        </w:rPr>
        <w:t>“</w:t>
      </w:r>
      <w:r w:rsidR="000747A1" w:rsidRPr="000747A1">
        <w:rPr>
          <w:rFonts w:ascii="Trebuchet MS" w:hAnsi="Trebuchet MS"/>
          <w:b/>
          <w:i/>
          <w:sz w:val="20"/>
        </w:rPr>
        <w:t>Artículo 39.</w:t>
      </w:r>
      <w:r w:rsidR="000747A1" w:rsidRPr="000747A1">
        <w:rPr>
          <w:rFonts w:ascii="Trebuchet MS" w:hAnsi="Trebuchet MS"/>
          <w:i/>
          <w:sz w:val="20"/>
        </w:rPr>
        <w:t xml:space="preserve"> Después de que concluyan las operaciones relativas a los remanentes, la persona interventora presentará ante el Consejo General el informe final del cierre del procedimiento de liquidación del respectivo partido, en el que se detallarán las operaciones realizadas, las circunstancias relevantes del proceso y el destino final de los saldos, el cual contendrá, al menos, lo siguiente: </w:t>
      </w:r>
    </w:p>
    <w:p w14:paraId="221C3E8E" w14:textId="77777777" w:rsidR="000747A1" w:rsidRPr="000747A1" w:rsidRDefault="000747A1" w:rsidP="006F5EF0">
      <w:pPr>
        <w:ind w:left="851" w:right="284" w:hanging="142"/>
        <w:jc w:val="both"/>
        <w:rPr>
          <w:rFonts w:ascii="Trebuchet MS" w:hAnsi="Trebuchet MS"/>
          <w:i/>
          <w:sz w:val="20"/>
        </w:rPr>
      </w:pPr>
      <w:r w:rsidRPr="000747A1">
        <w:rPr>
          <w:rFonts w:ascii="Trebuchet MS" w:hAnsi="Trebuchet MS"/>
          <w:i/>
          <w:sz w:val="20"/>
        </w:rPr>
        <w:t xml:space="preserve"> </w:t>
      </w:r>
    </w:p>
    <w:p w14:paraId="30989F7C" w14:textId="77777777" w:rsidR="000747A1" w:rsidRPr="000747A1" w:rsidRDefault="000747A1" w:rsidP="006F5EF0">
      <w:pPr>
        <w:numPr>
          <w:ilvl w:val="0"/>
          <w:numId w:val="8"/>
        </w:numPr>
        <w:ind w:left="851" w:right="284" w:hanging="142"/>
        <w:jc w:val="both"/>
        <w:rPr>
          <w:rFonts w:ascii="Trebuchet MS" w:hAnsi="Trebuchet MS"/>
          <w:i/>
          <w:sz w:val="20"/>
        </w:rPr>
      </w:pPr>
      <w:r w:rsidRPr="000747A1">
        <w:rPr>
          <w:rFonts w:ascii="Trebuchet MS" w:hAnsi="Trebuchet MS"/>
          <w:i/>
          <w:sz w:val="20"/>
        </w:rPr>
        <w:t xml:space="preserve">Una relación de los ingresos obtenidos en su caso, por la venta de bienes, la cual deberá contener la descripción del bien vendido, el importe de la venta, así como el nombre, teléfono, clave de elector, RFC y domicilio fiscal de la persona que adquirió el bien. </w:t>
      </w:r>
    </w:p>
    <w:p w14:paraId="6A2B1FFA" w14:textId="77777777" w:rsidR="000747A1" w:rsidRPr="000747A1" w:rsidRDefault="000747A1" w:rsidP="006F5EF0">
      <w:pPr>
        <w:ind w:left="851" w:right="284" w:hanging="142"/>
        <w:jc w:val="both"/>
        <w:rPr>
          <w:rFonts w:ascii="Trebuchet MS" w:hAnsi="Trebuchet MS"/>
          <w:i/>
          <w:sz w:val="20"/>
        </w:rPr>
      </w:pPr>
      <w:r w:rsidRPr="000747A1">
        <w:rPr>
          <w:rFonts w:ascii="Trebuchet MS" w:hAnsi="Trebuchet MS"/>
          <w:i/>
          <w:sz w:val="20"/>
        </w:rPr>
        <w:t xml:space="preserve"> </w:t>
      </w:r>
    </w:p>
    <w:p w14:paraId="1376A20C" w14:textId="77777777" w:rsidR="000747A1" w:rsidRPr="000747A1" w:rsidRDefault="000747A1" w:rsidP="006F5EF0">
      <w:pPr>
        <w:numPr>
          <w:ilvl w:val="0"/>
          <w:numId w:val="8"/>
        </w:numPr>
        <w:ind w:left="851" w:right="284" w:hanging="142"/>
        <w:jc w:val="both"/>
        <w:rPr>
          <w:rFonts w:ascii="Trebuchet MS" w:hAnsi="Trebuchet MS"/>
          <w:i/>
          <w:sz w:val="20"/>
        </w:rPr>
      </w:pPr>
      <w:r w:rsidRPr="000747A1">
        <w:rPr>
          <w:rFonts w:ascii="Trebuchet MS" w:hAnsi="Trebuchet MS"/>
          <w:i/>
          <w:sz w:val="20"/>
        </w:rPr>
        <w:t xml:space="preserve">Una relación de las cuentas cobradas, la cual deberá contener el nombre, teléfono, clave de elector, RFC y domicilio fiscal de los deudores del partido en liquidación, así como el monto y la forma en que fueron pagados los adeudos.  </w:t>
      </w:r>
    </w:p>
    <w:p w14:paraId="4933733C" w14:textId="77777777" w:rsidR="000747A1" w:rsidRPr="000747A1" w:rsidRDefault="000747A1" w:rsidP="006F5EF0">
      <w:pPr>
        <w:ind w:left="851" w:right="284" w:hanging="142"/>
        <w:jc w:val="both"/>
        <w:rPr>
          <w:rFonts w:ascii="Trebuchet MS" w:hAnsi="Trebuchet MS"/>
          <w:i/>
          <w:sz w:val="20"/>
        </w:rPr>
      </w:pPr>
    </w:p>
    <w:p w14:paraId="55D8AC92" w14:textId="77777777" w:rsidR="000747A1" w:rsidRPr="000747A1" w:rsidRDefault="000747A1" w:rsidP="006F5EF0">
      <w:pPr>
        <w:numPr>
          <w:ilvl w:val="0"/>
          <w:numId w:val="8"/>
        </w:numPr>
        <w:ind w:left="851" w:right="284" w:hanging="142"/>
        <w:jc w:val="both"/>
        <w:rPr>
          <w:rFonts w:ascii="Trebuchet MS" w:hAnsi="Trebuchet MS"/>
          <w:i/>
          <w:sz w:val="20"/>
        </w:rPr>
      </w:pPr>
      <w:r w:rsidRPr="000747A1">
        <w:rPr>
          <w:rFonts w:ascii="Trebuchet MS" w:hAnsi="Trebuchet MS"/>
          <w:i/>
          <w:sz w:val="20"/>
        </w:rPr>
        <w:t xml:space="preserve">Una relación de las cuentas pagadas durante el procedimiento de liquidación, la cual deberá contener el nombre, dirección, teléfono y clave de elector, RFC y domicilio fiscal de las personas a las cuales les debía el partido en liquidación, así como el monto y la forma en que se efectuaron los pagos. </w:t>
      </w:r>
    </w:p>
    <w:p w14:paraId="74614CD4" w14:textId="77777777" w:rsidR="000747A1" w:rsidRPr="000747A1" w:rsidRDefault="000747A1" w:rsidP="006F5EF0">
      <w:pPr>
        <w:ind w:left="851" w:right="284" w:hanging="142"/>
        <w:jc w:val="both"/>
        <w:rPr>
          <w:rFonts w:ascii="Trebuchet MS" w:hAnsi="Trebuchet MS"/>
          <w:i/>
          <w:sz w:val="20"/>
        </w:rPr>
      </w:pPr>
    </w:p>
    <w:p w14:paraId="53CD6184" w14:textId="77777777" w:rsidR="000747A1" w:rsidRPr="000747A1" w:rsidRDefault="000747A1" w:rsidP="006F5EF0">
      <w:pPr>
        <w:numPr>
          <w:ilvl w:val="0"/>
          <w:numId w:val="8"/>
        </w:numPr>
        <w:ind w:left="851" w:right="284" w:hanging="142"/>
        <w:jc w:val="both"/>
        <w:rPr>
          <w:rFonts w:ascii="Trebuchet MS" w:hAnsi="Trebuchet MS"/>
          <w:i/>
          <w:sz w:val="20"/>
        </w:rPr>
      </w:pPr>
      <w:r w:rsidRPr="000747A1">
        <w:rPr>
          <w:rFonts w:ascii="Trebuchet MS" w:hAnsi="Trebuchet MS"/>
          <w:i/>
          <w:sz w:val="20"/>
        </w:rPr>
        <w:t xml:space="preserve">En su caso, una relación de las deudas pendientes, los bienes no liquidados y los cobros no realizados. </w:t>
      </w:r>
    </w:p>
    <w:p w14:paraId="0922F294" w14:textId="77777777" w:rsidR="000747A1" w:rsidRPr="000747A1" w:rsidRDefault="000747A1" w:rsidP="006F5EF0">
      <w:pPr>
        <w:ind w:left="851" w:right="284" w:hanging="142"/>
        <w:jc w:val="both"/>
        <w:rPr>
          <w:rFonts w:ascii="Trebuchet MS" w:hAnsi="Trebuchet MS"/>
          <w:i/>
          <w:sz w:val="20"/>
        </w:rPr>
      </w:pPr>
    </w:p>
    <w:p w14:paraId="1CC0C147" w14:textId="77777777" w:rsidR="008E01B4" w:rsidRPr="000747A1" w:rsidRDefault="000747A1" w:rsidP="006F5EF0">
      <w:pPr>
        <w:ind w:left="426" w:right="284"/>
        <w:jc w:val="both"/>
        <w:rPr>
          <w:rFonts w:ascii="Trebuchet MS" w:hAnsi="Trebuchet MS"/>
          <w:i/>
          <w:sz w:val="20"/>
        </w:rPr>
      </w:pPr>
      <w:r w:rsidRPr="000747A1">
        <w:rPr>
          <w:rFonts w:ascii="Trebuchet MS" w:hAnsi="Trebuchet MS"/>
          <w:i/>
          <w:sz w:val="20"/>
        </w:rPr>
        <w:t>Este informe deberá ser entregado al Consejo General, presentándolo a más tardar treinta días naturales a partir de la conclusión del procedimiento de liquidación, y el cual será publicado en el Periódico Oficial, en la página de Internet y redes sociales oficiales de este Instituto.</w:t>
      </w:r>
      <w:r w:rsidR="008E01B4" w:rsidRPr="000747A1">
        <w:rPr>
          <w:rFonts w:ascii="Trebuchet MS" w:hAnsi="Trebuchet MS"/>
          <w:i/>
          <w:sz w:val="16"/>
        </w:rPr>
        <w:t>”</w:t>
      </w:r>
    </w:p>
    <w:p w14:paraId="29C38C66" w14:textId="77777777" w:rsidR="00C25335" w:rsidRDefault="00C25335" w:rsidP="00723CC9">
      <w:pPr>
        <w:suppressAutoHyphens/>
        <w:jc w:val="both"/>
        <w:rPr>
          <w:rFonts w:ascii="Trebuchet MS" w:hAnsi="Trebuchet MS" w:cs="Arial"/>
          <w:bCs/>
          <w:szCs w:val="24"/>
          <w:lang w:eastAsia="ar-SA"/>
        </w:rPr>
      </w:pPr>
    </w:p>
    <w:p w14:paraId="4DEDE318" w14:textId="21E17994" w:rsidR="00B700EB" w:rsidRPr="00B700EB" w:rsidRDefault="00B700EB" w:rsidP="00723CC9">
      <w:pPr>
        <w:suppressAutoHyphens/>
        <w:jc w:val="both"/>
        <w:rPr>
          <w:rFonts w:ascii="Trebuchet MS" w:hAnsi="Trebuchet MS"/>
          <w:szCs w:val="24"/>
          <w:lang w:eastAsia="ar-SA"/>
        </w:rPr>
      </w:pPr>
      <w:r w:rsidRPr="00B700EB">
        <w:rPr>
          <w:rFonts w:ascii="Trebuchet MS" w:hAnsi="Trebuchet MS"/>
          <w:szCs w:val="24"/>
          <w:lang w:eastAsia="ar-SA"/>
        </w:rPr>
        <w:t xml:space="preserve">Que a partir de lo anterior, </w:t>
      </w:r>
      <w:r w:rsidR="00C86298">
        <w:rPr>
          <w:rFonts w:ascii="Trebuchet MS" w:hAnsi="Trebuchet MS"/>
          <w:szCs w:val="24"/>
          <w:lang w:eastAsia="ar-SA"/>
        </w:rPr>
        <w:t>la persona designada como</w:t>
      </w:r>
      <w:r w:rsidRPr="00B700EB">
        <w:rPr>
          <w:rFonts w:ascii="Trebuchet MS" w:hAnsi="Trebuchet MS"/>
          <w:szCs w:val="24"/>
          <w:lang w:eastAsia="ar-SA"/>
        </w:rPr>
        <w:t xml:space="preserve"> </w:t>
      </w:r>
      <w:r w:rsidR="008E01B4">
        <w:rPr>
          <w:rFonts w:ascii="Trebuchet MS" w:hAnsi="Trebuchet MS"/>
          <w:szCs w:val="24"/>
          <w:lang w:eastAsia="ar-SA"/>
        </w:rPr>
        <w:t>I</w:t>
      </w:r>
      <w:r w:rsidRPr="00B700EB">
        <w:rPr>
          <w:rFonts w:ascii="Trebuchet MS" w:hAnsi="Trebuchet MS"/>
          <w:szCs w:val="24"/>
          <w:lang w:eastAsia="ar-SA"/>
        </w:rPr>
        <w:t>nterventor</w:t>
      </w:r>
      <w:r w:rsidR="00C86298">
        <w:rPr>
          <w:rFonts w:ascii="Trebuchet MS" w:hAnsi="Trebuchet MS"/>
          <w:szCs w:val="24"/>
          <w:lang w:eastAsia="ar-SA"/>
        </w:rPr>
        <w:t>a</w:t>
      </w:r>
      <w:r w:rsidRPr="00B700EB">
        <w:rPr>
          <w:rFonts w:ascii="Trebuchet MS" w:hAnsi="Trebuchet MS"/>
          <w:szCs w:val="24"/>
          <w:lang w:eastAsia="ar-SA"/>
        </w:rPr>
        <w:t xml:space="preserve"> será </w:t>
      </w:r>
      <w:r w:rsidR="00744479">
        <w:rPr>
          <w:rFonts w:ascii="Trebuchet MS" w:hAnsi="Trebuchet MS"/>
          <w:szCs w:val="24"/>
          <w:lang w:eastAsia="ar-SA"/>
        </w:rPr>
        <w:t>la</w:t>
      </w:r>
      <w:r w:rsidRPr="00B700EB">
        <w:rPr>
          <w:rFonts w:ascii="Trebuchet MS" w:hAnsi="Trebuchet MS"/>
          <w:szCs w:val="24"/>
          <w:lang w:eastAsia="ar-SA"/>
        </w:rPr>
        <w:t xml:space="preserve"> responsable de concluir todas las actividades relativas al proceso de liquidación hasta la culminación total del mismo.</w:t>
      </w:r>
    </w:p>
    <w:p w14:paraId="3A2DF8D8" w14:textId="77777777" w:rsidR="008A75B1" w:rsidRDefault="008A75B1" w:rsidP="007B1901">
      <w:pPr>
        <w:suppressAutoHyphens/>
        <w:jc w:val="both"/>
        <w:rPr>
          <w:rFonts w:ascii="Trebuchet MS" w:hAnsi="Trebuchet MS" w:cs="Arial"/>
          <w:szCs w:val="24"/>
          <w:lang w:eastAsia="ar-SA"/>
        </w:rPr>
      </w:pPr>
    </w:p>
    <w:p w14:paraId="10B04A3E" w14:textId="77777777" w:rsidR="00903688" w:rsidRDefault="00903688" w:rsidP="007B1901">
      <w:pPr>
        <w:suppressAutoHyphens/>
        <w:jc w:val="both"/>
        <w:rPr>
          <w:rFonts w:ascii="Trebuchet MS" w:hAnsi="Trebuchet MS" w:cs="Arial"/>
          <w:szCs w:val="24"/>
          <w:lang w:eastAsia="ar-SA"/>
        </w:rPr>
      </w:pPr>
      <w:r>
        <w:rPr>
          <w:rFonts w:ascii="Trebuchet MS" w:hAnsi="Trebuchet MS" w:cs="Arial"/>
          <w:szCs w:val="24"/>
          <w:lang w:eastAsia="ar-SA"/>
        </w:rPr>
        <w:t xml:space="preserve">Una vez analizadas las propuestas allegadas a este Instituto Electoral, a través de la Secretaria Ejecutiva y con el apoyo de la Unidad de Fiscalización, es que se </w:t>
      </w:r>
      <w:r w:rsidR="0064792A">
        <w:rPr>
          <w:rFonts w:ascii="Trebuchet MS" w:hAnsi="Trebuchet MS" w:cs="Arial"/>
          <w:szCs w:val="24"/>
          <w:lang w:eastAsia="ar-SA"/>
        </w:rPr>
        <w:t xml:space="preserve">propone al </w:t>
      </w:r>
      <w:r w:rsidRPr="0075101D">
        <w:rPr>
          <w:rFonts w:ascii="Trebuchet MS" w:hAnsi="Trebuchet MS" w:cs="Arial"/>
          <w:b/>
          <w:szCs w:val="24"/>
          <w:lang w:eastAsia="ar-SA"/>
        </w:rPr>
        <w:t>C.</w:t>
      </w:r>
      <w:r w:rsidR="006D074F" w:rsidRPr="0075101D">
        <w:rPr>
          <w:b/>
        </w:rPr>
        <w:t xml:space="preserve"> </w:t>
      </w:r>
      <w:r w:rsidR="0075101D" w:rsidRPr="0075101D">
        <w:rPr>
          <w:rFonts w:ascii="Trebuchet MS" w:hAnsi="Trebuchet MS" w:cs="Arial"/>
          <w:b/>
          <w:szCs w:val="24"/>
          <w:lang w:eastAsia="ar-SA"/>
        </w:rPr>
        <w:t>SERGIO RAMÍREZ SÁNCHEZ</w:t>
      </w:r>
      <w:r w:rsidR="009B44AC">
        <w:rPr>
          <w:rFonts w:ascii="Trebuchet MS" w:hAnsi="Trebuchet MS" w:cs="Arial"/>
          <w:szCs w:val="24"/>
          <w:lang w:eastAsia="ar-SA"/>
        </w:rPr>
        <w:t xml:space="preserve">, </w:t>
      </w:r>
      <w:r w:rsidR="004E371E">
        <w:rPr>
          <w:rFonts w:ascii="Trebuchet MS" w:hAnsi="Trebuchet MS" w:cs="Arial"/>
          <w:szCs w:val="24"/>
          <w:lang w:eastAsia="ar-SA"/>
        </w:rPr>
        <w:t xml:space="preserve">especialista que </w:t>
      </w:r>
      <w:r w:rsidR="009B44AC">
        <w:rPr>
          <w:rFonts w:ascii="Trebuchet MS" w:hAnsi="Trebuchet MS" w:cs="Arial"/>
          <w:szCs w:val="24"/>
          <w:lang w:eastAsia="ar-SA"/>
        </w:rPr>
        <w:t xml:space="preserve">reúne los requisitos indispensables y necesarios establecidos en </w:t>
      </w:r>
      <w:r w:rsidR="004E371E">
        <w:rPr>
          <w:rFonts w:ascii="Trebuchet MS" w:hAnsi="Trebuchet MS" w:cs="Arial"/>
          <w:szCs w:val="24"/>
          <w:lang w:eastAsia="ar-SA"/>
        </w:rPr>
        <w:t xml:space="preserve">la legislación aplicable y </w:t>
      </w:r>
      <w:r w:rsidR="009B44AC">
        <w:rPr>
          <w:rFonts w:ascii="Trebuchet MS" w:hAnsi="Trebuchet MS" w:cs="Arial"/>
          <w:szCs w:val="24"/>
          <w:lang w:eastAsia="ar-SA"/>
        </w:rPr>
        <w:t xml:space="preserve">los lineamientos de la materia para el desempeño </w:t>
      </w:r>
      <w:r w:rsidR="009B44AC" w:rsidRPr="00F96F1C">
        <w:rPr>
          <w:rFonts w:ascii="Trebuchet MS" w:hAnsi="Trebuchet MS" w:cs="Arial"/>
          <w:szCs w:val="24"/>
          <w:lang w:eastAsia="ar-SA"/>
        </w:rPr>
        <w:t>del cargo de Interventor del proce</w:t>
      </w:r>
      <w:r w:rsidR="00922312" w:rsidRPr="00F96F1C">
        <w:rPr>
          <w:rFonts w:ascii="Trebuchet MS" w:hAnsi="Trebuchet MS" w:cs="Arial"/>
          <w:szCs w:val="24"/>
          <w:lang w:eastAsia="ar-SA"/>
        </w:rPr>
        <w:t>dimiento</w:t>
      </w:r>
      <w:r w:rsidR="009B44AC" w:rsidRPr="00F96F1C">
        <w:rPr>
          <w:rFonts w:ascii="Trebuchet MS" w:hAnsi="Trebuchet MS" w:cs="Arial"/>
          <w:szCs w:val="24"/>
          <w:lang w:eastAsia="ar-SA"/>
        </w:rPr>
        <w:t xml:space="preserve"> de liquidación del Partido Político Local SOM</w:t>
      </w:r>
      <w:r w:rsidR="004E371E" w:rsidRPr="00F96F1C">
        <w:rPr>
          <w:rFonts w:ascii="Trebuchet MS" w:hAnsi="Trebuchet MS" w:cs="Arial"/>
          <w:szCs w:val="24"/>
          <w:lang w:eastAsia="ar-SA"/>
        </w:rPr>
        <w:t xml:space="preserve">OS, </w:t>
      </w:r>
      <w:r w:rsidR="006477AA" w:rsidRPr="00F96F1C">
        <w:rPr>
          <w:rFonts w:ascii="Trebuchet MS" w:hAnsi="Trebuchet MS" w:cs="Arial"/>
          <w:szCs w:val="24"/>
          <w:lang w:eastAsia="ar-SA"/>
        </w:rPr>
        <w:t>de conformidad al</w:t>
      </w:r>
      <w:r w:rsidR="004E371E" w:rsidRPr="00F96F1C">
        <w:rPr>
          <w:rFonts w:ascii="Trebuchet MS" w:hAnsi="Trebuchet MS" w:cs="Arial"/>
          <w:szCs w:val="24"/>
          <w:lang w:eastAsia="ar-SA"/>
        </w:rPr>
        <w:t xml:space="preserve"> </w:t>
      </w:r>
      <w:r w:rsidR="008A2C25" w:rsidRPr="00F96F1C">
        <w:rPr>
          <w:rFonts w:ascii="Trebuchet MS" w:hAnsi="Trebuchet MS" w:cs="Arial"/>
          <w:szCs w:val="24"/>
          <w:lang w:eastAsia="ar-SA"/>
        </w:rPr>
        <w:t>currículum que acompañó</w:t>
      </w:r>
      <w:r w:rsidR="004E371E" w:rsidRPr="00F96F1C">
        <w:rPr>
          <w:rFonts w:ascii="Trebuchet MS" w:hAnsi="Trebuchet MS" w:cs="Arial"/>
          <w:szCs w:val="24"/>
          <w:lang w:eastAsia="ar-SA"/>
        </w:rPr>
        <w:t xml:space="preserve">, y </w:t>
      </w:r>
      <w:r w:rsidR="006477AA" w:rsidRPr="00F96F1C">
        <w:rPr>
          <w:rFonts w:ascii="Trebuchet MS" w:hAnsi="Trebuchet MS" w:cs="Arial"/>
          <w:szCs w:val="24"/>
          <w:lang w:eastAsia="ar-SA"/>
        </w:rPr>
        <w:t>el</w:t>
      </w:r>
      <w:r w:rsidR="004E371E" w:rsidRPr="00F96F1C">
        <w:rPr>
          <w:rFonts w:ascii="Trebuchet MS" w:hAnsi="Trebuchet MS" w:cs="Arial"/>
          <w:szCs w:val="24"/>
          <w:lang w:eastAsia="ar-SA"/>
        </w:rPr>
        <w:t xml:space="preserve"> cual</w:t>
      </w:r>
      <w:r w:rsidR="006477AA" w:rsidRPr="00F96F1C">
        <w:rPr>
          <w:rFonts w:ascii="Trebuchet MS" w:hAnsi="Trebuchet MS" w:cs="Arial"/>
          <w:szCs w:val="24"/>
          <w:lang w:eastAsia="ar-SA"/>
        </w:rPr>
        <w:t xml:space="preserve"> se anexa</w:t>
      </w:r>
      <w:r w:rsidR="004E371E" w:rsidRPr="00F96F1C">
        <w:rPr>
          <w:rFonts w:ascii="Trebuchet MS" w:hAnsi="Trebuchet MS" w:cs="Arial"/>
          <w:szCs w:val="24"/>
          <w:lang w:eastAsia="ar-SA"/>
        </w:rPr>
        <w:t xml:space="preserve"> para formar parte integral de este acuerdo.</w:t>
      </w:r>
      <w:r w:rsidR="004E371E">
        <w:rPr>
          <w:rFonts w:ascii="Trebuchet MS" w:hAnsi="Trebuchet MS" w:cs="Arial"/>
          <w:szCs w:val="24"/>
          <w:lang w:eastAsia="ar-SA"/>
        </w:rPr>
        <w:t xml:space="preserve"> </w:t>
      </w:r>
    </w:p>
    <w:p w14:paraId="561CE2D8" w14:textId="77777777" w:rsidR="004E371E" w:rsidRDefault="004E371E" w:rsidP="007B1901">
      <w:pPr>
        <w:suppressAutoHyphens/>
        <w:jc w:val="both"/>
        <w:rPr>
          <w:rFonts w:ascii="Trebuchet MS" w:hAnsi="Trebuchet MS" w:cs="Arial"/>
          <w:szCs w:val="24"/>
          <w:lang w:eastAsia="ar-SA"/>
        </w:rPr>
      </w:pPr>
    </w:p>
    <w:p w14:paraId="2D376CC2" w14:textId="77777777" w:rsidR="00C16842" w:rsidRDefault="008A2C25" w:rsidP="007B1901">
      <w:pPr>
        <w:suppressAutoHyphens/>
        <w:jc w:val="both"/>
        <w:rPr>
          <w:rFonts w:ascii="Trebuchet MS" w:hAnsi="Trebuchet MS" w:cs="Arial"/>
          <w:szCs w:val="24"/>
          <w:lang w:val="es-ES" w:eastAsia="ar-SA"/>
        </w:rPr>
      </w:pPr>
      <w:r>
        <w:rPr>
          <w:rFonts w:ascii="Trebuchet MS" w:hAnsi="Trebuchet MS" w:cs="Arial"/>
          <w:szCs w:val="24"/>
          <w:lang w:eastAsia="ar-SA"/>
        </w:rPr>
        <w:t>En consecuencia, se designa</w:t>
      </w:r>
      <w:r w:rsidR="004E371E">
        <w:rPr>
          <w:rFonts w:ascii="Trebuchet MS" w:hAnsi="Trebuchet MS" w:cs="Arial"/>
          <w:szCs w:val="24"/>
          <w:lang w:eastAsia="ar-SA"/>
        </w:rPr>
        <w:t xml:space="preserve"> a la persona que fungirá como interventor, y de conformidad con lo establecido en el </w:t>
      </w:r>
      <w:r w:rsidR="00C16842">
        <w:rPr>
          <w:rFonts w:ascii="Trebuchet MS" w:hAnsi="Trebuchet MS" w:cs="Arial"/>
          <w:szCs w:val="24"/>
          <w:lang w:eastAsia="ar-SA"/>
        </w:rPr>
        <w:t>artículo</w:t>
      </w:r>
      <w:r w:rsidR="004E371E">
        <w:rPr>
          <w:rFonts w:ascii="Trebuchet MS" w:hAnsi="Trebuchet MS" w:cs="Arial"/>
          <w:szCs w:val="24"/>
          <w:lang w:eastAsia="ar-SA"/>
        </w:rPr>
        <w:t xml:space="preserve"> </w:t>
      </w:r>
      <w:r w:rsidR="00C16842">
        <w:rPr>
          <w:rFonts w:ascii="Trebuchet MS" w:hAnsi="Trebuchet MS" w:cs="Arial"/>
          <w:szCs w:val="24"/>
          <w:lang w:eastAsia="ar-SA"/>
        </w:rPr>
        <w:t xml:space="preserve">9 de los lineamientos de la materia, se da inicio al periodo de prevención, </w:t>
      </w:r>
      <w:r w:rsidR="00C16842" w:rsidRPr="00C16842">
        <w:rPr>
          <w:rFonts w:ascii="Trebuchet MS" w:hAnsi="Trebuchet MS" w:cs="Arial"/>
          <w:szCs w:val="24"/>
          <w:lang w:val="es-ES" w:eastAsia="ar-SA"/>
        </w:rPr>
        <w:t>cuyo objeto es tomar las providencias precautorias necesarias para proteger el patrimonio del partido, los intereses y derechos de orden público, así como los derechos de terceras personas frente al partido</w:t>
      </w:r>
      <w:r w:rsidR="00C16842">
        <w:rPr>
          <w:rFonts w:ascii="Trebuchet MS" w:hAnsi="Trebuchet MS" w:cs="Arial"/>
          <w:szCs w:val="24"/>
          <w:lang w:val="es-ES" w:eastAsia="ar-SA"/>
        </w:rPr>
        <w:t xml:space="preserve">. </w:t>
      </w:r>
    </w:p>
    <w:p w14:paraId="425424B8" w14:textId="77777777" w:rsidR="00C16842" w:rsidRDefault="008A2C25" w:rsidP="008A2C25">
      <w:pPr>
        <w:tabs>
          <w:tab w:val="left" w:pos="2460"/>
        </w:tabs>
        <w:suppressAutoHyphens/>
        <w:jc w:val="both"/>
        <w:rPr>
          <w:rFonts w:ascii="Trebuchet MS" w:hAnsi="Trebuchet MS" w:cs="Arial"/>
          <w:szCs w:val="24"/>
          <w:lang w:val="es-ES" w:eastAsia="ar-SA"/>
        </w:rPr>
      </w:pPr>
      <w:r>
        <w:rPr>
          <w:rFonts w:ascii="Trebuchet MS" w:hAnsi="Trebuchet MS" w:cs="Arial"/>
          <w:szCs w:val="24"/>
          <w:lang w:val="es-ES" w:eastAsia="ar-SA"/>
        </w:rPr>
        <w:tab/>
      </w:r>
    </w:p>
    <w:p w14:paraId="3111834E" w14:textId="796FF913" w:rsidR="004E371E" w:rsidRDefault="008A2C25" w:rsidP="007B1901">
      <w:pPr>
        <w:suppressAutoHyphens/>
        <w:jc w:val="both"/>
        <w:rPr>
          <w:rFonts w:ascii="Trebuchet MS" w:hAnsi="Trebuchet MS" w:cs="Arial"/>
          <w:szCs w:val="24"/>
          <w:lang w:val="es-ES" w:eastAsia="ar-SA"/>
        </w:rPr>
      </w:pPr>
      <w:r>
        <w:rPr>
          <w:rFonts w:ascii="Trebuchet MS" w:hAnsi="Trebuchet MS" w:cs="Arial"/>
          <w:szCs w:val="24"/>
          <w:lang w:val="es-ES" w:eastAsia="ar-SA"/>
        </w:rPr>
        <w:t>Por</w:t>
      </w:r>
      <w:r w:rsidR="00C86298">
        <w:rPr>
          <w:rFonts w:ascii="Trebuchet MS" w:hAnsi="Trebuchet MS" w:cs="Arial"/>
          <w:szCs w:val="24"/>
          <w:lang w:val="es-ES" w:eastAsia="ar-SA"/>
        </w:rPr>
        <w:t xml:space="preserve"> lo</w:t>
      </w:r>
      <w:r>
        <w:rPr>
          <w:rFonts w:ascii="Trebuchet MS" w:hAnsi="Trebuchet MS" w:cs="Arial"/>
          <w:szCs w:val="24"/>
          <w:lang w:val="es-ES" w:eastAsia="ar-SA"/>
        </w:rPr>
        <w:t xml:space="preserve"> </w:t>
      </w:r>
      <w:r w:rsidR="00C16842">
        <w:rPr>
          <w:rFonts w:ascii="Trebuchet MS" w:hAnsi="Trebuchet MS" w:cs="Arial"/>
          <w:szCs w:val="24"/>
          <w:lang w:val="es-ES" w:eastAsia="ar-SA"/>
        </w:rPr>
        <w:t>anteriormente expuesto y con fundamento en el numeral 16 de los citados lineamientos, la</w:t>
      </w:r>
      <w:r w:rsidR="00C16842" w:rsidRPr="00C16842">
        <w:rPr>
          <w:rFonts w:ascii="Trebuchet MS" w:hAnsi="Trebuchet MS" w:cs="Arial"/>
          <w:szCs w:val="24"/>
          <w:lang w:val="es-ES" w:eastAsia="ar-SA"/>
        </w:rPr>
        <w:t xml:space="preserve"> designación de la persona interventora será notificada de inmediato a</w:t>
      </w:r>
      <w:r w:rsidR="00F96F1C">
        <w:rPr>
          <w:rFonts w:ascii="Trebuchet MS" w:hAnsi="Trebuchet MS" w:cs="Arial"/>
          <w:szCs w:val="24"/>
          <w:lang w:val="es-ES" w:eastAsia="ar-SA"/>
        </w:rPr>
        <w:t xml:space="preserve">l partido político “SOMOS”, así como al Secretario Ejecutivo, y a </w:t>
      </w:r>
      <w:r w:rsidR="00C16842" w:rsidRPr="00C16842">
        <w:rPr>
          <w:rFonts w:ascii="Trebuchet MS" w:hAnsi="Trebuchet MS" w:cs="Arial"/>
          <w:szCs w:val="24"/>
          <w:lang w:val="es-ES" w:eastAsia="ar-SA"/>
        </w:rPr>
        <w:t>l</w:t>
      </w:r>
      <w:r w:rsidR="00922312">
        <w:rPr>
          <w:rFonts w:ascii="Trebuchet MS" w:hAnsi="Trebuchet MS" w:cs="Arial"/>
          <w:szCs w:val="24"/>
          <w:lang w:val="es-ES" w:eastAsia="ar-SA"/>
        </w:rPr>
        <w:t>os</w:t>
      </w:r>
      <w:r w:rsidR="00C16842" w:rsidRPr="00C16842">
        <w:rPr>
          <w:rFonts w:ascii="Trebuchet MS" w:hAnsi="Trebuchet MS" w:cs="Arial"/>
          <w:szCs w:val="24"/>
          <w:lang w:val="es-ES" w:eastAsia="ar-SA"/>
        </w:rPr>
        <w:t xml:space="preserve"> Titular</w:t>
      </w:r>
      <w:r w:rsidR="00922312">
        <w:rPr>
          <w:rFonts w:ascii="Trebuchet MS" w:hAnsi="Trebuchet MS" w:cs="Arial"/>
          <w:szCs w:val="24"/>
          <w:lang w:val="es-ES" w:eastAsia="ar-SA"/>
        </w:rPr>
        <w:t>es</w:t>
      </w:r>
      <w:r w:rsidR="00C16842" w:rsidRPr="00C16842">
        <w:rPr>
          <w:rFonts w:ascii="Trebuchet MS" w:hAnsi="Trebuchet MS" w:cs="Arial"/>
          <w:szCs w:val="24"/>
          <w:lang w:val="es-ES" w:eastAsia="ar-SA"/>
        </w:rPr>
        <w:t xml:space="preserve"> de la Unidad Técnica de Vinculación con los Organismos Públicos Locales y de Fiscalización, </w:t>
      </w:r>
      <w:r w:rsidR="00F96F1C">
        <w:rPr>
          <w:rFonts w:ascii="Trebuchet MS" w:hAnsi="Trebuchet MS" w:cs="Arial"/>
          <w:szCs w:val="24"/>
          <w:lang w:val="es-ES" w:eastAsia="ar-SA"/>
        </w:rPr>
        <w:t xml:space="preserve">todos </w:t>
      </w:r>
      <w:r w:rsidR="00C16842" w:rsidRPr="00C16842">
        <w:rPr>
          <w:rFonts w:ascii="Trebuchet MS" w:hAnsi="Trebuchet MS" w:cs="Arial"/>
          <w:szCs w:val="24"/>
          <w:lang w:val="es-ES" w:eastAsia="ar-SA"/>
        </w:rPr>
        <w:t>del INE</w:t>
      </w:r>
      <w:r w:rsidR="00F96F1C">
        <w:rPr>
          <w:rFonts w:ascii="Trebuchet MS" w:hAnsi="Trebuchet MS" w:cs="Arial"/>
          <w:szCs w:val="24"/>
          <w:lang w:val="es-ES" w:eastAsia="ar-SA"/>
        </w:rPr>
        <w:t xml:space="preserve"> </w:t>
      </w:r>
      <w:r w:rsidR="00C16842" w:rsidRPr="00C16842">
        <w:rPr>
          <w:rFonts w:ascii="Trebuchet MS" w:hAnsi="Trebuchet MS" w:cs="Arial"/>
          <w:szCs w:val="24"/>
          <w:lang w:val="es-ES" w:eastAsia="ar-SA"/>
        </w:rPr>
        <w:t>y a la Unidad de Fiscalización de este Instituto.</w:t>
      </w:r>
      <w:bookmarkStart w:id="0" w:name="_GoBack"/>
      <w:bookmarkEnd w:id="0"/>
    </w:p>
    <w:p w14:paraId="07E726B9" w14:textId="77777777" w:rsidR="00217D03" w:rsidRDefault="00217D03" w:rsidP="007B1901">
      <w:pPr>
        <w:suppressAutoHyphens/>
        <w:jc w:val="both"/>
        <w:rPr>
          <w:rFonts w:ascii="Trebuchet MS" w:hAnsi="Trebuchet MS" w:cs="Arial"/>
          <w:szCs w:val="24"/>
          <w:lang w:val="es-ES" w:eastAsia="ar-SA"/>
        </w:rPr>
      </w:pPr>
    </w:p>
    <w:p w14:paraId="49C54373" w14:textId="174CE4FC" w:rsidR="0031077F" w:rsidRPr="0031077F" w:rsidRDefault="0031077F" w:rsidP="0031077F">
      <w:pPr>
        <w:suppressAutoHyphens/>
        <w:jc w:val="both"/>
        <w:rPr>
          <w:rFonts w:ascii="Trebuchet MS" w:hAnsi="Trebuchet MS" w:cs="Arial"/>
          <w:szCs w:val="24"/>
          <w:lang w:eastAsia="ar-SA"/>
        </w:rPr>
      </w:pPr>
      <w:r w:rsidRPr="0031077F">
        <w:rPr>
          <w:rFonts w:ascii="Trebuchet MS" w:hAnsi="Trebuchet MS" w:cs="Arial"/>
          <w:b/>
          <w:szCs w:val="24"/>
          <w:lang w:eastAsia="ar-SA"/>
        </w:rPr>
        <w:t>XI</w:t>
      </w:r>
      <w:r>
        <w:rPr>
          <w:rFonts w:ascii="Trebuchet MS" w:hAnsi="Trebuchet MS" w:cs="Arial"/>
          <w:b/>
          <w:szCs w:val="24"/>
          <w:lang w:eastAsia="ar-SA"/>
        </w:rPr>
        <w:t>I</w:t>
      </w:r>
      <w:r w:rsidRPr="0031077F">
        <w:rPr>
          <w:rFonts w:ascii="Trebuchet MS" w:hAnsi="Trebuchet MS" w:cs="Arial"/>
          <w:b/>
          <w:szCs w:val="24"/>
          <w:lang w:eastAsia="ar-SA"/>
        </w:rPr>
        <w:t>. PROVIDENCIAS PRECAUTORIAS</w:t>
      </w:r>
      <w:r>
        <w:rPr>
          <w:rFonts w:ascii="Trebuchet MS" w:hAnsi="Trebuchet MS" w:cs="Arial"/>
          <w:b/>
          <w:szCs w:val="24"/>
          <w:lang w:eastAsia="ar-SA"/>
        </w:rPr>
        <w:t xml:space="preserve">. </w:t>
      </w:r>
      <w:r w:rsidRPr="0031077F">
        <w:rPr>
          <w:rFonts w:ascii="Trebuchet MS" w:hAnsi="Trebuchet MS" w:cs="Arial"/>
          <w:szCs w:val="24"/>
          <w:lang w:eastAsia="ar-SA"/>
        </w:rPr>
        <w:t>Que en base al artículo 10 fracción VII de los lineamientos para llevar a cabo el procedimiento de liquidación del patrimonio adquirido por los partidos políticos estatales que pierdan su registro local ante el Instituto Electoral y de Participación Ciudadana del Estado de Jalisco. A fin de que el partico político SOMOS, una vez notificado el inicio de la etapa de prevención del proceso de liquidación al encontrarse en una causal de p</w:t>
      </w:r>
      <w:r w:rsidR="00C86298">
        <w:rPr>
          <w:rFonts w:ascii="Trebuchet MS" w:hAnsi="Trebuchet MS" w:cs="Arial"/>
          <w:szCs w:val="24"/>
          <w:lang w:eastAsia="ar-SA"/>
        </w:rPr>
        <w:t>é</w:t>
      </w:r>
      <w:r w:rsidRPr="0031077F">
        <w:rPr>
          <w:rFonts w:ascii="Trebuchet MS" w:hAnsi="Trebuchet MS" w:cs="Arial"/>
          <w:szCs w:val="24"/>
          <w:lang w:eastAsia="ar-SA"/>
        </w:rPr>
        <w:t xml:space="preserve">rdida de registro, se abstenga de realizar las conductas descritas en los incisos a), b), c), d), e) de la fracción VI del artículo 10 de los citados lineamientos. Hasta en tanto </w:t>
      </w:r>
      <w:r w:rsidR="00C86298">
        <w:rPr>
          <w:rFonts w:ascii="Trebuchet MS" w:hAnsi="Trebuchet MS" w:cs="Arial"/>
          <w:szCs w:val="24"/>
          <w:lang w:eastAsia="ar-SA"/>
        </w:rPr>
        <w:t>la persona</w:t>
      </w:r>
      <w:r w:rsidRPr="0031077F">
        <w:rPr>
          <w:rFonts w:ascii="Trebuchet MS" w:hAnsi="Trebuchet MS" w:cs="Arial"/>
          <w:szCs w:val="24"/>
          <w:lang w:eastAsia="ar-SA"/>
        </w:rPr>
        <w:t xml:space="preserve"> interventor</w:t>
      </w:r>
      <w:r w:rsidR="00C86298">
        <w:rPr>
          <w:rFonts w:ascii="Trebuchet MS" w:hAnsi="Trebuchet MS" w:cs="Arial"/>
          <w:szCs w:val="24"/>
          <w:lang w:eastAsia="ar-SA"/>
        </w:rPr>
        <w:t>a</w:t>
      </w:r>
      <w:r w:rsidRPr="0031077F">
        <w:rPr>
          <w:rFonts w:ascii="Trebuchet MS" w:hAnsi="Trebuchet MS" w:cs="Arial"/>
          <w:szCs w:val="24"/>
          <w:lang w:eastAsia="ar-SA"/>
        </w:rPr>
        <w:t xml:space="preserve"> designad</w:t>
      </w:r>
      <w:r w:rsidR="00C86298">
        <w:rPr>
          <w:rFonts w:ascii="Trebuchet MS" w:hAnsi="Trebuchet MS" w:cs="Arial"/>
          <w:szCs w:val="24"/>
          <w:lang w:eastAsia="ar-SA"/>
        </w:rPr>
        <w:t>a</w:t>
      </w:r>
      <w:r w:rsidRPr="0031077F">
        <w:rPr>
          <w:rFonts w:ascii="Trebuchet MS" w:hAnsi="Trebuchet MS" w:cs="Arial"/>
          <w:szCs w:val="24"/>
          <w:lang w:eastAsia="ar-SA"/>
        </w:rPr>
        <w:t xml:space="preserve"> acepte el cargo y se realicen los trámites administrativos necesarios para que inicie de forma legal su encargo. </w:t>
      </w:r>
    </w:p>
    <w:p w14:paraId="2FB96E1E" w14:textId="77777777" w:rsidR="0031077F" w:rsidRDefault="0031077F" w:rsidP="007B1901">
      <w:pPr>
        <w:suppressAutoHyphens/>
        <w:jc w:val="both"/>
        <w:rPr>
          <w:rFonts w:ascii="Trebuchet MS" w:hAnsi="Trebuchet MS" w:cs="Arial"/>
          <w:szCs w:val="24"/>
          <w:lang w:val="es-ES" w:eastAsia="ar-SA"/>
        </w:rPr>
      </w:pPr>
    </w:p>
    <w:p w14:paraId="77C2387B" w14:textId="77777777" w:rsidR="00217D03" w:rsidRDefault="00217D03" w:rsidP="007B1901">
      <w:pPr>
        <w:suppressAutoHyphens/>
        <w:jc w:val="both"/>
        <w:rPr>
          <w:rFonts w:ascii="Trebuchet MS" w:hAnsi="Trebuchet MS" w:cs="Arial"/>
          <w:szCs w:val="24"/>
          <w:lang w:eastAsia="ar-SA"/>
        </w:rPr>
      </w:pPr>
      <w:r>
        <w:rPr>
          <w:rFonts w:ascii="Trebuchet MS" w:hAnsi="Trebuchet MS" w:cs="Arial"/>
          <w:szCs w:val="24"/>
          <w:lang w:val="es-ES" w:eastAsia="ar-SA"/>
        </w:rPr>
        <w:t xml:space="preserve">Asimismo, deberán notificarse el presente acuerdo y designación al partido político local SOMOS, a efecto de que proceda a llevar a cabo las acciones y cumplir con las obligaciones contenidas en los artículos 7, 8, 9, 10, 11, 12 de los lineamientos </w:t>
      </w:r>
      <w:r w:rsidRPr="00217D03">
        <w:rPr>
          <w:rFonts w:ascii="Trebuchet MS" w:hAnsi="Trebuchet MS" w:cs="Arial"/>
          <w:iCs/>
          <w:szCs w:val="24"/>
          <w:lang w:eastAsia="ar-SA"/>
        </w:rPr>
        <w:t xml:space="preserve">para llevar a cabo el procedimiento de </w:t>
      </w:r>
      <w:r w:rsidRPr="00217D03">
        <w:rPr>
          <w:rFonts w:ascii="Trebuchet MS" w:hAnsi="Trebuchet MS" w:cs="Arial"/>
          <w:bCs/>
          <w:iCs/>
          <w:szCs w:val="24"/>
          <w:lang w:eastAsia="ar-SA"/>
        </w:rPr>
        <w:t>liquidación del patrimonio adquirido por los partidos políticos estatales que pierdan su registro local ante el</w:t>
      </w:r>
      <w:r w:rsidRPr="00217D03">
        <w:rPr>
          <w:rFonts w:ascii="Trebuchet MS" w:hAnsi="Trebuchet MS" w:cs="Arial"/>
          <w:b/>
          <w:bCs/>
          <w:iCs/>
          <w:szCs w:val="24"/>
          <w:lang w:eastAsia="ar-SA"/>
        </w:rPr>
        <w:t xml:space="preserve"> </w:t>
      </w:r>
      <w:r w:rsidRPr="00217D03">
        <w:rPr>
          <w:rFonts w:ascii="Trebuchet MS" w:hAnsi="Trebuchet MS" w:cs="Arial"/>
          <w:bCs/>
          <w:iCs/>
          <w:szCs w:val="24"/>
          <w:lang w:eastAsia="ar-SA"/>
        </w:rPr>
        <w:t>Instituto Electoral y de Participación Ciudadana del Estado de Jalisco</w:t>
      </w:r>
      <w:r>
        <w:rPr>
          <w:rFonts w:ascii="Trebuchet MS" w:hAnsi="Trebuchet MS" w:cs="Arial"/>
          <w:bCs/>
          <w:iCs/>
          <w:szCs w:val="24"/>
          <w:lang w:eastAsia="ar-SA"/>
        </w:rPr>
        <w:t xml:space="preserve"> </w:t>
      </w:r>
      <w:r w:rsidRPr="00217D03">
        <w:rPr>
          <w:rFonts w:ascii="Trebuchet MS" w:hAnsi="Trebuchet MS" w:cs="Arial"/>
          <w:szCs w:val="24"/>
          <w:lang w:val="es-ES" w:eastAsia="ar-SA"/>
        </w:rPr>
        <w:t xml:space="preserve">y demás </w:t>
      </w:r>
      <w:r w:rsidR="008773A8">
        <w:rPr>
          <w:rFonts w:ascii="Trebuchet MS" w:hAnsi="Trebuchet MS" w:cs="Arial"/>
          <w:szCs w:val="24"/>
          <w:lang w:val="es-ES" w:eastAsia="ar-SA"/>
        </w:rPr>
        <w:t xml:space="preserve">actividades y responsabilidades </w:t>
      </w:r>
      <w:r w:rsidRPr="00217D03">
        <w:rPr>
          <w:rFonts w:ascii="Trebuchet MS" w:hAnsi="Trebuchet MS" w:cs="Arial"/>
          <w:szCs w:val="24"/>
          <w:lang w:val="es-ES" w:eastAsia="ar-SA"/>
        </w:rPr>
        <w:t xml:space="preserve">aplicables </w:t>
      </w:r>
      <w:r w:rsidR="008773A8">
        <w:rPr>
          <w:rFonts w:ascii="Trebuchet MS" w:hAnsi="Trebuchet MS" w:cs="Arial"/>
          <w:szCs w:val="24"/>
          <w:lang w:val="es-ES" w:eastAsia="ar-SA"/>
        </w:rPr>
        <w:t xml:space="preserve">establecidas en </w:t>
      </w:r>
      <w:r>
        <w:rPr>
          <w:rFonts w:ascii="Trebuchet MS" w:hAnsi="Trebuchet MS" w:cs="Arial"/>
          <w:szCs w:val="24"/>
          <w:lang w:val="es-ES" w:eastAsia="ar-SA"/>
        </w:rPr>
        <w:t xml:space="preserve">la Ley General de Partidos Políticos y la Ley General de Instituciones y Procedimientos Electorales, </w:t>
      </w:r>
      <w:r w:rsidR="008773A8">
        <w:rPr>
          <w:rFonts w:ascii="Trebuchet MS" w:hAnsi="Trebuchet MS" w:cs="Arial"/>
          <w:szCs w:val="24"/>
          <w:lang w:val="es-ES" w:eastAsia="ar-SA"/>
        </w:rPr>
        <w:t xml:space="preserve">tanto </w:t>
      </w:r>
      <w:r>
        <w:rPr>
          <w:rFonts w:ascii="Trebuchet MS" w:hAnsi="Trebuchet MS" w:cs="Arial"/>
          <w:szCs w:val="24"/>
          <w:lang w:val="es-ES" w:eastAsia="ar-SA"/>
        </w:rPr>
        <w:t>dentro del periodo de prevención, como en el de liquidación</w:t>
      </w:r>
      <w:r w:rsidR="008773A8">
        <w:rPr>
          <w:rFonts w:ascii="Trebuchet MS" w:hAnsi="Trebuchet MS" w:cs="Arial"/>
          <w:szCs w:val="24"/>
          <w:lang w:val="es-ES" w:eastAsia="ar-SA"/>
        </w:rPr>
        <w:t>,</w:t>
      </w:r>
      <w:r>
        <w:rPr>
          <w:rFonts w:ascii="Trebuchet MS" w:hAnsi="Trebuchet MS" w:cs="Arial"/>
          <w:szCs w:val="24"/>
          <w:lang w:val="es-ES" w:eastAsia="ar-SA"/>
        </w:rPr>
        <w:t xml:space="preserve"> respectivamente.</w:t>
      </w:r>
    </w:p>
    <w:p w14:paraId="70FDC0BD" w14:textId="77777777" w:rsidR="00C16842" w:rsidRDefault="00C16842" w:rsidP="007B1901">
      <w:pPr>
        <w:suppressAutoHyphens/>
        <w:jc w:val="both"/>
        <w:rPr>
          <w:rFonts w:ascii="Trebuchet MS" w:hAnsi="Trebuchet MS" w:cs="Arial"/>
          <w:szCs w:val="24"/>
          <w:lang w:eastAsia="ar-SA"/>
        </w:rPr>
      </w:pPr>
    </w:p>
    <w:p w14:paraId="51D80ED1" w14:textId="77777777" w:rsidR="007B1901" w:rsidRPr="00681F1E" w:rsidRDefault="00681F1E" w:rsidP="00681F1E">
      <w:pPr>
        <w:tabs>
          <w:tab w:val="left" w:pos="1440"/>
        </w:tabs>
        <w:suppressAutoHyphens/>
        <w:jc w:val="both"/>
        <w:rPr>
          <w:rFonts w:ascii="Trebuchet MS" w:hAnsi="Trebuchet MS"/>
          <w:szCs w:val="24"/>
          <w:lang w:eastAsia="ar-SA"/>
        </w:rPr>
      </w:pPr>
      <w:r w:rsidRPr="00115A4F">
        <w:rPr>
          <w:rFonts w:ascii="Trebuchet MS" w:hAnsi="Trebuchet MS"/>
          <w:szCs w:val="24"/>
          <w:lang w:eastAsia="ar-SA"/>
        </w:rPr>
        <w:t xml:space="preserve">Por lo anteriormente fundado y motivado, con base en las consideraciones precedentes, </w:t>
      </w:r>
      <w:r w:rsidRPr="00115A4F">
        <w:rPr>
          <w:rFonts w:ascii="Trebuchet MS" w:hAnsi="Trebuchet MS"/>
          <w:kern w:val="2"/>
          <w:szCs w:val="24"/>
          <w:lang w:eastAsia="ar-SA"/>
        </w:rPr>
        <w:t>se</w:t>
      </w:r>
      <w:r w:rsidRPr="00115A4F">
        <w:rPr>
          <w:rFonts w:ascii="Trebuchet MS" w:hAnsi="Trebuchet MS"/>
          <w:szCs w:val="24"/>
          <w:lang w:eastAsia="ar-SA"/>
        </w:rPr>
        <w:t xml:space="preserve"> proponen los siguientes puntos de</w:t>
      </w:r>
      <w:r w:rsidR="007B1901" w:rsidRPr="00CA56D2">
        <w:rPr>
          <w:rFonts w:ascii="Trebuchet MS" w:hAnsi="Trebuchet MS" w:cs="Arial"/>
          <w:szCs w:val="24"/>
          <w:lang w:eastAsia="ar-SA"/>
        </w:rPr>
        <w:t xml:space="preserve">:  </w:t>
      </w:r>
    </w:p>
    <w:p w14:paraId="68BD4103" w14:textId="77777777" w:rsidR="007B1901" w:rsidRPr="00897B5D" w:rsidRDefault="007B1901" w:rsidP="007B1901">
      <w:pPr>
        <w:rPr>
          <w:rFonts w:ascii="Trebuchet MS" w:hAnsi="Trebuchet MS"/>
          <w:sz w:val="16"/>
          <w:szCs w:val="16"/>
        </w:rPr>
      </w:pPr>
    </w:p>
    <w:p w14:paraId="3F740F2B" w14:textId="77777777" w:rsidR="007B1901" w:rsidRPr="00CA56D2" w:rsidRDefault="007B1901" w:rsidP="007B1901">
      <w:pPr>
        <w:suppressAutoHyphens/>
        <w:jc w:val="center"/>
        <w:rPr>
          <w:rFonts w:ascii="Trebuchet MS" w:hAnsi="Trebuchet MS" w:cs="Arial"/>
          <w:b/>
          <w:szCs w:val="24"/>
          <w:lang w:val="pt-BR" w:eastAsia="ar-SA"/>
        </w:rPr>
      </w:pPr>
      <w:r w:rsidRPr="00CA56D2">
        <w:rPr>
          <w:rFonts w:ascii="Trebuchet MS" w:hAnsi="Trebuchet MS" w:cs="Arial"/>
          <w:b/>
          <w:szCs w:val="24"/>
          <w:lang w:val="pt-BR" w:eastAsia="ar-SA"/>
        </w:rPr>
        <w:t>A C U E R D O</w:t>
      </w:r>
    </w:p>
    <w:p w14:paraId="6276C0DB" w14:textId="77777777" w:rsidR="0002417E" w:rsidRDefault="0002417E" w:rsidP="007B1901">
      <w:pPr>
        <w:suppressAutoHyphens/>
        <w:jc w:val="both"/>
        <w:rPr>
          <w:rFonts w:ascii="Trebuchet MS" w:hAnsi="Trebuchet MS" w:cs="Arial"/>
          <w:b/>
          <w:szCs w:val="24"/>
          <w:lang w:val="pt-BR" w:eastAsia="ar-SA"/>
        </w:rPr>
      </w:pPr>
    </w:p>
    <w:p w14:paraId="00D18268" w14:textId="18C45E3C" w:rsidR="004506DD" w:rsidRPr="00004AD1" w:rsidRDefault="007B1901" w:rsidP="007B1901">
      <w:pPr>
        <w:suppressAutoHyphens/>
        <w:jc w:val="both"/>
        <w:rPr>
          <w:rFonts w:ascii="Trebuchet MS" w:hAnsi="Trebuchet MS" w:cs="Arial"/>
          <w:szCs w:val="24"/>
          <w:lang w:eastAsia="ar-SA"/>
        </w:rPr>
      </w:pPr>
      <w:r w:rsidRPr="00004AD1">
        <w:rPr>
          <w:rFonts w:ascii="Trebuchet MS" w:hAnsi="Trebuchet MS" w:cs="Arial"/>
          <w:b/>
          <w:szCs w:val="24"/>
          <w:lang w:eastAsia="ar-SA"/>
        </w:rPr>
        <w:t xml:space="preserve">PRIMERO. </w:t>
      </w:r>
      <w:r w:rsidR="004506DD" w:rsidRPr="00004AD1">
        <w:rPr>
          <w:rFonts w:ascii="Trebuchet MS" w:hAnsi="Trebuchet MS" w:cs="Arial"/>
          <w:szCs w:val="24"/>
          <w:lang w:eastAsia="ar-SA"/>
        </w:rPr>
        <w:t xml:space="preserve">Con motivo de los resultados de los </w:t>
      </w:r>
      <w:r w:rsidR="006355D6" w:rsidRPr="00004AD1">
        <w:rPr>
          <w:rFonts w:ascii="Trebuchet MS" w:hAnsi="Trebuchet MS" w:cs="Arial"/>
          <w:szCs w:val="24"/>
          <w:lang w:eastAsia="ar-SA"/>
        </w:rPr>
        <w:t>có</w:t>
      </w:r>
      <w:r w:rsidR="004506DD" w:rsidRPr="00004AD1">
        <w:rPr>
          <w:rFonts w:ascii="Trebuchet MS" w:hAnsi="Trebuchet MS" w:cs="Arial"/>
          <w:szCs w:val="24"/>
          <w:lang w:eastAsia="ar-SA"/>
        </w:rPr>
        <w:t>mputos efectuados por</w:t>
      </w:r>
      <w:r w:rsidR="006355D6" w:rsidRPr="00004AD1">
        <w:rPr>
          <w:rFonts w:ascii="Trebuchet MS" w:hAnsi="Trebuchet MS" w:cs="Arial"/>
          <w:szCs w:val="24"/>
          <w:lang w:eastAsia="ar-SA"/>
        </w:rPr>
        <w:t xml:space="preserve"> los ó</w:t>
      </w:r>
      <w:r w:rsidR="004506DD" w:rsidRPr="00004AD1">
        <w:rPr>
          <w:rFonts w:ascii="Trebuchet MS" w:hAnsi="Trebuchet MS" w:cs="Arial"/>
          <w:szCs w:val="24"/>
          <w:lang w:eastAsia="ar-SA"/>
        </w:rPr>
        <w:t>rganos de este Instituto</w:t>
      </w:r>
      <w:r w:rsidR="00F96F1C">
        <w:rPr>
          <w:rFonts w:ascii="Trebuchet MS" w:hAnsi="Trebuchet MS" w:cs="Arial"/>
          <w:szCs w:val="24"/>
          <w:lang w:eastAsia="ar-SA"/>
        </w:rPr>
        <w:t>, derivados</w:t>
      </w:r>
      <w:r w:rsidR="006355D6" w:rsidRPr="00004AD1">
        <w:rPr>
          <w:rFonts w:ascii="Trebuchet MS" w:hAnsi="Trebuchet MS" w:cs="Arial"/>
          <w:szCs w:val="24"/>
          <w:lang w:eastAsia="ar-SA"/>
        </w:rPr>
        <w:t xml:space="preserve"> de la votación recibida en </w:t>
      </w:r>
      <w:r w:rsidR="00004AD1">
        <w:rPr>
          <w:rFonts w:ascii="Trebuchet MS" w:hAnsi="Trebuchet MS" w:cs="Arial"/>
          <w:szCs w:val="24"/>
          <w:lang w:eastAsia="ar-SA"/>
        </w:rPr>
        <w:t>la jornada electoral del Proces</w:t>
      </w:r>
      <w:r w:rsidR="006355D6" w:rsidRPr="00004AD1">
        <w:rPr>
          <w:rFonts w:ascii="Trebuchet MS" w:hAnsi="Trebuchet MS" w:cs="Arial"/>
          <w:szCs w:val="24"/>
          <w:lang w:eastAsia="ar-SA"/>
        </w:rPr>
        <w:t>o Electoral Concurrente 2020-2021, se tiene la presunción que el Partido Político Local SOMOS, puede perder el registro correspondiente y</w:t>
      </w:r>
      <w:r w:rsidR="00F96F1C">
        <w:rPr>
          <w:rFonts w:ascii="Trebuchet MS" w:hAnsi="Trebuchet MS" w:cs="Arial"/>
          <w:szCs w:val="24"/>
          <w:lang w:eastAsia="ar-SA"/>
        </w:rPr>
        <w:t xml:space="preserve"> en consecuencia se aprueba dar inicio </w:t>
      </w:r>
      <w:r w:rsidR="006355D6" w:rsidRPr="00004AD1">
        <w:rPr>
          <w:rFonts w:ascii="Trebuchet MS" w:hAnsi="Trebuchet MS" w:cs="Arial"/>
          <w:szCs w:val="24"/>
          <w:lang w:eastAsia="ar-SA"/>
        </w:rPr>
        <w:t>al procedimiento de liquidación del</w:t>
      </w:r>
      <w:r w:rsidR="00E64014">
        <w:rPr>
          <w:rFonts w:ascii="Trebuchet MS" w:hAnsi="Trebuchet MS" w:cs="Arial"/>
          <w:szCs w:val="24"/>
          <w:lang w:eastAsia="ar-SA"/>
        </w:rPr>
        <w:t xml:space="preserve"> patrimonio del</w:t>
      </w:r>
      <w:r w:rsidR="00F96F1C">
        <w:rPr>
          <w:rFonts w:ascii="Trebuchet MS" w:hAnsi="Trebuchet MS" w:cs="Arial"/>
          <w:szCs w:val="24"/>
          <w:lang w:eastAsia="ar-SA"/>
        </w:rPr>
        <w:t xml:space="preserve"> Partido Político, comenzando</w:t>
      </w:r>
      <w:r w:rsidR="006355D6" w:rsidRPr="00004AD1">
        <w:rPr>
          <w:rFonts w:ascii="Trebuchet MS" w:hAnsi="Trebuchet MS" w:cs="Arial"/>
          <w:szCs w:val="24"/>
          <w:lang w:eastAsia="ar-SA"/>
        </w:rPr>
        <w:t xml:space="preserve"> con la etapa preventiva en términos de los considerandos IX y X</w:t>
      </w:r>
      <w:r w:rsidR="00C86298">
        <w:rPr>
          <w:rFonts w:ascii="Trebuchet MS" w:hAnsi="Trebuchet MS" w:cs="Arial"/>
          <w:szCs w:val="24"/>
          <w:lang w:eastAsia="ar-SA"/>
        </w:rPr>
        <w:t xml:space="preserve"> del presente acuerdo</w:t>
      </w:r>
      <w:r w:rsidR="006355D6" w:rsidRPr="00004AD1">
        <w:rPr>
          <w:rFonts w:ascii="Trebuchet MS" w:hAnsi="Trebuchet MS" w:cs="Arial"/>
          <w:szCs w:val="24"/>
          <w:lang w:eastAsia="ar-SA"/>
        </w:rPr>
        <w:t>.</w:t>
      </w:r>
    </w:p>
    <w:p w14:paraId="00847207" w14:textId="77777777" w:rsidR="004506DD" w:rsidRPr="006355D6" w:rsidRDefault="004506DD" w:rsidP="007B1901">
      <w:pPr>
        <w:suppressAutoHyphens/>
        <w:jc w:val="both"/>
        <w:rPr>
          <w:rFonts w:ascii="Trebuchet MS" w:hAnsi="Trebuchet MS" w:cs="Arial"/>
          <w:szCs w:val="24"/>
          <w:lang w:val="pt-BR" w:eastAsia="ar-SA"/>
        </w:rPr>
      </w:pPr>
    </w:p>
    <w:p w14:paraId="74172A64" w14:textId="1614D510" w:rsidR="007B1901" w:rsidRPr="008919A2" w:rsidRDefault="006355D6" w:rsidP="007B1901">
      <w:pPr>
        <w:suppressAutoHyphens/>
        <w:jc w:val="both"/>
        <w:rPr>
          <w:rFonts w:ascii="Trebuchet MS" w:hAnsi="Trebuchet MS" w:cs="Tahoma"/>
          <w:szCs w:val="24"/>
          <w:lang w:eastAsia="ar-SA"/>
        </w:rPr>
      </w:pPr>
      <w:r>
        <w:rPr>
          <w:rFonts w:ascii="Trebuchet MS" w:hAnsi="Trebuchet MS" w:cs="Arial"/>
          <w:b/>
          <w:szCs w:val="24"/>
        </w:rPr>
        <w:t>SEGUNDO</w:t>
      </w:r>
      <w:r w:rsidRPr="0002417E">
        <w:rPr>
          <w:rFonts w:ascii="Trebuchet MS" w:hAnsi="Trebuchet MS" w:cs="Arial"/>
          <w:b/>
          <w:szCs w:val="24"/>
        </w:rPr>
        <w:t>.</w:t>
      </w:r>
      <w:r>
        <w:rPr>
          <w:rFonts w:ascii="Trebuchet MS" w:hAnsi="Trebuchet MS" w:cs="Arial"/>
          <w:b/>
          <w:szCs w:val="24"/>
        </w:rPr>
        <w:t xml:space="preserve"> </w:t>
      </w:r>
      <w:r w:rsidR="007B1901" w:rsidRPr="00CA56D2">
        <w:rPr>
          <w:rFonts w:ascii="Trebuchet MS" w:hAnsi="Trebuchet MS" w:cs="Arial"/>
          <w:szCs w:val="24"/>
          <w:lang w:eastAsia="ar-SA"/>
        </w:rPr>
        <w:t xml:space="preserve">Se </w:t>
      </w:r>
      <w:r w:rsidR="00E11670">
        <w:rPr>
          <w:rFonts w:ascii="Trebuchet MS" w:hAnsi="Trebuchet MS" w:cs="Arial"/>
          <w:bCs/>
          <w:szCs w:val="24"/>
          <w:lang w:eastAsia="ar-SA"/>
        </w:rPr>
        <w:t>aprueba nombrar a</w:t>
      </w:r>
      <w:r w:rsidR="006D074F">
        <w:rPr>
          <w:rFonts w:ascii="Trebuchet MS" w:hAnsi="Trebuchet MS" w:cs="Arial"/>
          <w:bCs/>
          <w:szCs w:val="24"/>
          <w:lang w:eastAsia="ar-SA"/>
        </w:rPr>
        <w:t xml:space="preserve">l </w:t>
      </w:r>
      <w:r w:rsidR="006D074F" w:rsidRPr="0075101D">
        <w:rPr>
          <w:rFonts w:ascii="Trebuchet MS" w:hAnsi="Trebuchet MS" w:cs="Arial"/>
          <w:b/>
          <w:bCs/>
          <w:szCs w:val="24"/>
          <w:lang w:eastAsia="ar-SA"/>
        </w:rPr>
        <w:t xml:space="preserve">C. </w:t>
      </w:r>
      <w:r w:rsidR="0075101D" w:rsidRPr="0075101D">
        <w:rPr>
          <w:rFonts w:ascii="Trebuchet MS" w:hAnsi="Trebuchet MS" w:cs="Arial"/>
          <w:b/>
          <w:bCs/>
          <w:szCs w:val="24"/>
          <w:lang w:eastAsia="ar-SA"/>
        </w:rPr>
        <w:t>SERGIO RAMÍREZ SÁNCHEZ</w:t>
      </w:r>
      <w:r w:rsidR="00E11670">
        <w:rPr>
          <w:rFonts w:ascii="Trebuchet MS" w:hAnsi="Trebuchet MS" w:cs="Arial"/>
          <w:bCs/>
          <w:szCs w:val="24"/>
          <w:lang w:eastAsia="ar-SA"/>
        </w:rPr>
        <w:t xml:space="preserve"> como Interventor </w:t>
      </w:r>
      <w:r w:rsidR="00217D03">
        <w:rPr>
          <w:rFonts w:ascii="Trebuchet MS" w:hAnsi="Trebuchet MS" w:cs="Arial"/>
          <w:bCs/>
          <w:szCs w:val="24"/>
          <w:lang w:eastAsia="ar-SA"/>
        </w:rPr>
        <w:t xml:space="preserve">para llevar </w:t>
      </w:r>
      <w:r w:rsidR="00C8260C">
        <w:rPr>
          <w:rFonts w:ascii="Trebuchet MS" w:hAnsi="Trebuchet MS" w:cs="Arial"/>
          <w:bCs/>
          <w:szCs w:val="24"/>
          <w:lang w:eastAsia="ar-SA"/>
        </w:rPr>
        <w:t xml:space="preserve">a </w:t>
      </w:r>
      <w:r w:rsidR="00217D03">
        <w:rPr>
          <w:rFonts w:ascii="Trebuchet MS" w:hAnsi="Trebuchet MS" w:cs="Arial"/>
          <w:bCs/>
          <w:szCs w:val="24"/>
          <w:lang w:eastAsia="ar-SA"/>
        </w:rPr>
        <w:t xml:space="preserve">cabo </w:t>
      </w:r>
      <w:r w:rsidR="0064792A">
        <w:rPr>
          <w:rFonts w:ascii="Trebuchet MS" w:hAnsi="Trebuchet MS" w:cs="Arial"/>
          <w:bCs/>
          <w:szCs w:val="24"/>
          <w:lang w:eastAsia="ar-SA"/>
        </w:rPr>
        <w:t xml:space="preserve">la etapa de prevención y </w:t>
      </w:r>
      <w:r w:rsidR="000747A1">
        <w:rPr>
          <w:rFonts w:ascii="Trebuchet MS" w:hAnsi="Trebuchet MS" w:cs="Arial"/>
          <w:bCs/>
          <w:szCs w:val="24"/>
          <w:lang w:eastAsia="ar-SA"/>
        </w:rPr>
        <w:t xml:space="preserve">en su caso </w:t>
      </w:r>
      <w:r w:rsidR="00E11670">
        <w:rPr>
          <w:rFonts w:ascii="Trebuchet MS" w:hAnsi="Trebuchet MS" w:cs="Arial"/>
          <w:bCs/>
          <w:szCs w:val="24"/>
          <w:lang w:eastAsia="ar-SA"/>
        </w:rPr>
        <w:t>el proce</w:t>
      </w:r>
      <w:r w:rsidR="00922312">
        <w:rPr>
          <w:rFonts w:ascii="Trebuchet MS" w:hAnsi="Trebuchet MS" w:cs="Arial"/>
          <w:bCs/>
          <w:szCs w:val="24"/>
          <w:lang w:eastAsia="ar-SA"/>
        </w:rPr>
        <w:t>dimiento</w:t>
      </w:r>
      <w:r w:rsidR="00E11670">
        <w:rPr>
          <w:rFonts w:ascii="Trebuchet MS" w:hAnsi="Trebuchet MS" w:cs="Arial"/>
          <w:bCs/>
          <w:szCs w:val="24"/>
          <w:lang w:eastAsia="ar-SA"/>
        </w:rPr>
        <w:t xml:space="preserve"> de liquidación del Partido Político Local SOMOS, </w:t>
      </w:r>
      <w:r w:rsidR="000747A1">
        <w:rPr>
          <w:rFonts w:ascii="Trebuchet MS" w:hAnsi="Trebuchet MS" w:cs="Arial"/>
          <w:bCs/>
          <w:szCs w:val="24"/>
          <w:lang w:eastAsia="ar-SA"/>
        </w:rPr>
        <w:t>en términos del considerando X</w:t>
      </w:r>
      <w:r w:rsidR="00C02EDF">
        <w:rPr>
          <w:rFonts w:ascii="Trebuchet MS" w:hAnsi="Trebuchet MS" w:cs="Arial"/>
          <w:bCs/>
          <w:szCs w:val="24"/>
          <w:lang w:eastAsia="ar-SA"/>
        </w:rPr>
        <w:t>I</w:t>
      </w:r>
      <w:r w:rsidR="00E11670">
        <w:rPr>
          <w:rFonts w:ascii="Trebuchet MS" w:hAnsi="Trebuchet MS" w:cs="Arial"/>
          <w:bCs/>
          <w:szCs w:val="24"/>
          <w:lang w:eastAsia="ar-SA"/>
        </w:rPr>
        <w:t xml:space="preserve"> de</w:t>
      </w:r>
      <w:r w:rsidR="00217D03">
        <w:rPr>
          <w:rFonts w:ascii="Trebuchet MS" w:hAnsi="Trebuchet MS" w:cs="Arial"/>
          <w:bCs/>
          <w:szCs w:val="24"/>
          <w:lang w:eastAsia="ar-SA"/>
        </w:rPr>
        <w:t xml:space="preserve">l presente </w:t>
      </w:r>
      <w:r w:rsidR="00E11670">
        <w:rPr>
          <w:rFonts w:ascii="Trebuchet MS" w:hAnsi="Trebuchet MS" w:cs="Arial"/>
          <w:bCs/>
          <w:szCs w:val="24"/>
          <w:lang w:eastAsia="ar-SA"/>
        </w:rPr>
        <w:t>acuerdo</w:t>
      </w:r>
      <w:r w:rsidR="007B1901" w:rsidRPr="00CA56D2">
        <w:rPr>
          <w:rFonts w:ascii="Trebuchet MS" w:hAnsi="Trebuchet MS" w:cs="Arial"/>
          <w:bCs/>
          <w:szCs w:val="24"/>
          <w:lang w:eastAsia="ar-SA"/>
        </w:rPr>
        <w:t>.</w:t>
      </w:r>
    </w:p>
    <w:p w14:paraId="37C23E57" w14:textId="77777777" w:rsidR="007B1901" w:rsidRPr="008919A2" w:rsidRDefault="007B1901" w:rsidP="007B1901">
      <w:pPr>
        <w:suppressAutoHyphens/>
        <w:jc w:val="both"/>
        <w:rPr>
          <w:rFonts w:ascii="Trebuchet MS" w:hAnsi="Trebuchet MS" w:cs="Arial"/>
          <w:szCs w:val="24"/>
          <w:lang w:eastAsia="ar-SA"/>
        </w:rPr>
      </w:pPr>
    </w:p>
    <w:p w14:paraId="31DE7270" w14:textId="77777777" w:rsidR="009B44AC" w:rsidRDefault="006355D6" w:rsidP="000C0E63">
      <w:pPr>
        <w:jc w:val="both"/>
        <w:rPr>
          <w:rFonts w:ascii="Trebuchet MS" w:hAnsi="Trebuchet MS" w:cs="Arial"/>
          <w:szCs w:val="24"/>
        </w:rPr>
      </w:pPr>
      <w:r>
        <w:rPr>
          <w:rFonts w:ascii="Trebuchet MS" w:hAnsi="Trebuchet MS"/>
          <w:b/>
          <w:szCs w:val="24"/>
        </w:rPr>
        <w:t xml:space="preserve">TERCERO. </w:t>
      </w:r>
      <w:r w:rsidR="00901F4C">
        <w:rPr>
          <w:rFonts w:ascii="Trebuchet MS" w:hAnsi="Trebuchet MS" w:cs="Arial"/>
          <w:szCs w:val="24"/>
        </w:rPr>
        <w:t>Hágase</w:t>
      </w:r>
      <w:r w:rsidR="009B44AC">
        <w:rPr>
          <w:rFonts w:ascii="Trebuchet MS" w:hAnsi="Trebuchet MS" w:cs="Arial"/>
          <w:szCs w:val="24"/>
        </w:rPr>
        <w:t xml:space="preserve"> del conocimiento </w:t>
      </w:r>
      <w:r w:rsidR="00217D03">
        <w:rPr>
          <w:rFonts w:ascii="Trebuchet MS" w:hAnsi="Trebuchet MS" w:cs="Arial"/>
          <w:szCs w:val="24"/>
        </w:rPr>
        <w:t xml:space="preserve">la designación realizada en su favor como Interventor para llevar a cabo </w:t>
      </w:r>
      <w:r w:rsidR="000747A1">
        <w:rPr>
          <w:rFonts w:ascii="Trebuchet MS" w:hAnsi="Trebuchet MS" w:cs="Arial"/>
          <w:szCs w:val="24"/>
        </w:rPr>
        <w:t xml:space="preserve">la etapa de prevención y </w:t>
      </w:r>
      <w:r w:rsidR="00217D03">
        <w:rPr>
          <w:rFonts w:ascii="Trebuchet MS" w:hAnsi="Trebuchet MS" w:cs="Arial"/>
          <w:szCs w:val="24"/>
        </w:rPr>
        <w:t>el procedimiento de liquidación del Partido Político Local SOMOS al</w:t>
      </w:r>
      <w:r w:rsidR="009B44AC">
        <w:rPr>
          <w:rFonts w:ascii="Trebuchet MS" w:hAnsi="Trebuchet MS" w:cs="Arial"/>
          <w:szCs w:val="24"/>
        </w:rPr>
        <w:t xml:space="preserve"> </w:t>
      </w:r>
      <w:r w:rsidR="009B44AC" w:rsidRPr="0075101D">
        <w:rPr>
          <w:rFonts w:ascii="Trebuchet MS" w:hAnsi="Trebuchet MS" w:cs="Arial"/>
          <w:b/>
          <w:szCs w:val="24"/>
        </w:rPr>
        <w:t xml:space="preserve">C. </w:t>
      </w:r>
      <w:r w:rsidR="0075101D" w:rsidRPr="0075101D">
        <w:rPr>
          <w:rFonts w:ascii="Trebuchet MS" w:hAnsi="Trebuchet MS" w:cs="Arial"/>
          <w:b/>
          <w:szCs w:val="24"/>
        </w:rPr>
        <w:t>SERGIO RAMÍREZ SÁNCHEZ</w:t>
      </w:r>
      <w:r w:rsidR="009B44AC">
        <w:rPr>
          <w:rFonts w:ascii="Trebuchet MS" w:hAnsi="Trebuchet MS" w:cs="Arial"/>
          <w:szCs w:val="24"/>
        </w:rPr>
        <w:t xml:space="preserve">; en consecución, </w:t>
      </w:r>
      <w:r w:rsidR="00901F4C">
        <w:rPr>
          <w:rFonts w:ascii="Trebuchet MS" w:hAnsi="Trebuchet MS" w:cs="Arial"/>
          <w:szCs w:val="24"/>
        </w:rPr>
        <w:t xml:space="preserve">formalícese </w:t>
      </w:r>
      <w:r w:rsidR="00217D03">
        <w:rPr>
          <w:rFonts w:ascii="Trebuchet MS" w:hAnsi="Trebuchet MS" w:cs="Arial"/>
          <w:szCs w:val="24"/>
        </w:rPr>
        <w:t xml:space="preserve">la determinación correspondiente, </w:t>
      </w:r>
      <w:r w:rsidR="00901F4C">
        <w:rPr>
          <w:rFonts w:ascii="Trebuchet MS" w:hAnsi="Trebuchet MS" w:cs="Arial"/>
          <w:szCs w:val="24"/>
        </w:rPr>
        <w:t xml:space="preserve">mediante el contrato respectivo una vez aceptado el cargo.  </w:t>
      </w:r>
      <w:r w:rsidR="009B44AC">
        <w:rPr>
          <w:rFonts w:ascii="Trebuchet MS" w:hAnsi="Trebuchet MS" w:cs="Arial"/>
          <w:szCs w:val="24"/>
        </w:rPr>
        <w:t xml:space="preserve"> </w:t>
      </w:r>
    </w:p>
    <w:p w14:paraId="3DD8FC91" w14:textId="77777777" w:rsidR="009B44AC" w:rsidRDefault="009B44AC" w:rsidP="000C0E63">
      <w:pPr>
        <w:jc w:val="both"/>
        <w:rPr>
          <w:rFonts w:ascii="Trebuchet MS" w:hAnsi="Trebuchet MS" w:cs="Arial"/>
          <w:szCs w:val="24"/>
        </w:rPr>
      </w:pPr>
    </w:p>
    <w:p w14:paraId="485E2443" w14:textId="77777777" w:rsidR="009B44AC" w:rsidRDefault="006355D6" w:rsidP="000C0E63">
      <w:pPr>
        <w:jc w:val="both"/>
        <w:rPr>
          <w:rFonts w:ascii="Trebuchet MS" w:hAnsi="Trebuchet MS"/>
          <w:b/>
          <w:szCs w:val="24"/>
        </w:rPr>
      </w:pPr>
      <w:r w:rsidRPr="00901F4C">
        <w:rPr>
          <w:rFonts w:ascii="Trebuchet MS" w:hAnsi="Trebuchet MS"/>
          <w:b/>
          <w:bCs/>
          <w:szCs w:val="24"/>
        </w:rPr>
        <w:t>CUARTO.</w:t>
      </w:r>
      <w:r>
        <w:rPr>
          <w:rFonts w:ascii="Trebuchet MS" w:hAnsi="Trebuchet MS"/>
          <w:szCs w:val="24"/>
        </w:rPr>
        <w:t xml:space="preserve"> </w:t>
      </w:r>
      <w:r w:rsidR="00901F4C" w:rsidRPr="00901F4C">
        <w:rPr>
          <w:rFonts w:ascii="Trebuchet MS" w:hAnsi="Trebuchet MS"/>
          <w:bCs/>
          <w:szCs w:val="24"/>
        </w:rPr>
        <w:t>Notifíquese al Partido Político L</w:t>
      </w:r>
      <w:r w:rsidR="00911044">
        <w:rPr>
          <w:rFonts w:ascii="Trebuchet MS" w:hAnsi="Trebuchet MS"/>
          <w:bCs/>
          <w:szCs w:val="24"/>
        </w:rPr>
        <w:t xml:space="preserve">ocal SOMOS, el presente acuerdo y </w:t>
      </w:r>
      <w:r w:rsidR="00901F4C" w:rsidRPr="00901F4C">
        <w:rPr>
          <w:rFonts w:ascii="Trebuchet MS" w:hAnsi="Trebuchet MS"/>
          <w:bCs/>
          <w:szCs w:val="24"/>
        </w:rPr>
        <w:t xml:space="preserve">la designación </w:t>
      </w:r>
      <w:r w:rsidR="00217D03">
        <w:rPr>
          <w:rFonts w:ascii="Trebuchet MS" w:hAnsi="Trebuchet MS"/>
          <w:bCs/>
          <w:szCs w:val="24"/>
        </w:rPr>
        <w:t>de</w:t>
      </w:r>
      <w:r w:rsidR="00911044">
        <w:rPr>
          <w:rFonts w:ascii="Trebuchet MS" w:hAnsi="Trebuchet MS"/>
          <w:bCs/>
          <w:szCs w:val="24"/>
        </w:rPr>
        <w:t xml:space="preserve"> la persona </w:t>
      </w:r>
      <w:r w:rsidR="00217D03">
        <w:rPr>
          <w:rFonts w:ascii="Trebuchet MS" w:hAnsi="Trebuchet MS"/>
          <w:bCs/>
          <w:szCs w:val="24"/>
        </w:rPr>
        <w:t>Interventor</w:t>
      </w:r>
      <w:r w:rsidR="00911044">
        <w:rPr>
          <w:rFonts w:ascii="Trebuchet MS" w:hAnsi="Trebuchet MS"/>
          <w:bCs/>
          <w:szCs w:val="24"/>
        </w:rPr>
        <w:t>a</w:t>
      </w:r>
      <w:r w:rsidR="00901F4C" w:rsidRPr="00901F4C">
        <w:rPr>
          <w:rFonts w:ascii="Trebuchet MS" w:hAnsi="Trebuchet MS"/>
          <w:bCs/>
          <w:szCs w:val="24"/>
        </w:rPr>
        <w:t xml:space="preserve"> para los efectos legales respectivos</w:t>
      </w:r>
      <w:r w:rsidR="00F96F1C">
        <w:rPr>
          <w:rFonts w:ascii="Trebuchet MS" w:hAnsi="Trebuchet MS"/>
          <w:bCs/>
          <w:szCs w:val="24"/>
        </w:rPr>
        <w:t xml:space="preserve">, </w:t>
      </w:r>
      <w:r w:rsidR="00911044">
        <w:rPr>
          <w:rFonts w:ascii="Trebuchet MS" w:hAnsi="Trebuchet MS"/>
          <w:bCs/>
          <w:szCs w:val="24"/>
        </w:rPr>
        <w:t>así</w:t>
      </w:r>
      <w:r w:rsidR="00F96F1C">
        <w:rPr>
          <w:rFonts w:ascii="Trebuchet MS" w:hAnsi="Trebuchet MS"/>
          <w:bCs/>
          <w:szCs w:val="24"/>
        </w:rPr>
        <w:t xml:space="preserve"> como la adopción de providencias precautorias para su conocimiento y </w:t>
      </w:r>
      <w:r w:rsidR="00911044">
        <w:rPr>
          <w:rFonts w:ascii="Trebuchet MS" w:hAnsi="Trebuchet MS"/>
          <w:bCs/>
          <w:szCs w:val="24"/>
        </w:rPr>
        <w:t>cumplimiento</w:t>
      </w:r>
      <w:r w:rsidR="00901F4C" w:rsidRPr="00901F4C">
        <w:rPr>
          <w:rFonts w:ascii="Trebuchet MS" w:hAnsi="Trebuchet MS"/>
          <w:bCs/>
          <w:szCs w:val="24"/>
        </w:rPr>
        <w:t>.</w:t>
      </w:r>
      <w:r w:rsidR="00901F4C">
        <w:rPr>
          <w:rFonts w:ascii="Trebuchet MS" w:hAnsi="Trebuchet MS"/>
          <w:b/>
          <w:szCs w:val="24"/>
        </w:rPr>
        <w:t xml:space="preserve"> </w:t>
      </w:r>
    </w:p>
    <w:p w14:paraId="5EA1F328" w14:textId="77777777" w:rsidR="00901F4C" w:rsidRDefault="00901F4C" w:rsidP="000C0E63">
      <w:pPr>
        <w:jc w:val="both"/>
        <w:rPr>
          <w:rFonts w:ascii="Trebuchet MS" w:hAnsi="Trebuchet MS" w:cs="Arial"/>
          <w:szCs w:val="24"/>
        </w:rPr>
      </w:pPr>
    </w:p>
    <w:p w14:paraId="05FA370D" w14:textId="77777777" w:rsidR="000C0E63" w:rsidRDefault="006355D6" w:rsidP="000C0E63">
      <w:pPr>
        <w:jc w:val="both"/>
        <w:rPr>
          <w:rFonts w:ascii="Trebuchet MS" w:hAnsi="Trebuchet MS"/>
          <w:szCs w:val="24"/>
        </w:rPr>
      </w:pPr>
      <w:r>
        <w:rPr>
          <w:rFonts w:ascii="Trebuchet MS" w:hAnsi="Trebuchet MS"/>
          <w:b/>
          <w:szCs w:val="24"/>
        </w:rPr>
        <w:t>QUINTO</w:t>
      </w:r>
      <w:r w:rsidRPr="00CB6A77">
        <w:rPr>
          <w:rFonts w:ascii="Trebuchet MS" w:hAnsi="Trebuchet MS"/>
          <w:b/>
          <w:szCs w:val="24"/>
        </w:rPr>
        <w:t>.</w:t>
      </w:r>
      <w:r>
        <w:rPr>
          <w:rFonts w:ascii="Trebuchet MS" w:hAnsi="Trebuchet MS"/>
          <w:b/>
          <w:szCs w:val="24"/>
        </w:rPr>
        <w:t xml:space="preserve"> </w:t>
      </w:r>
      <w:r w:rsidR="000A0136">
        <w:rPr>
          <w:rFonts w:ascii="Trebuchet MS" w:hAnsi="Trebuchet MS"/>
          <w:szCs w:val="24"/>
        </w:rPr>
        <w:t>Notifíquese el presente acuerdo</w:t>
      </w:r>
      <w:r w:rsidR="000A0136" w:rsidRPr="000A0136">
        <w:rPr>
          <w:rFonts w:ascii="Trebuchet MS" w:hAnsi="Trebuchet MS" w:cs="Arial"/>
          <w:szCs w:val="24"/>
          <w:lang w:val="es-ES" w:eastAsia="ar-SA"/>
        </w:rPr>
        <w:t xml:space="preserve"> </w:t>
      </w:r>
      <w:r w:rsidR="000A0136" w:rsidRPr="000A0136">
        <w:rPr>
          <w:rFonts w:ascii="Trebuchet MS" w:hAnsi="Trebuchet MS"/>
          <w:szCs w:val="24"/>
          <w:lang w:val="es-ES"/>
        </w:rPr>
        <w:t xml:space="preserve">al </w:t>
      </w:r>
      <w:r w:rsidR="00F96F1C">
        <w:rPr>
          <w:rFonts w:ascii="Trebuchet MS" w:hAnsi="Trebuchet MS"/>
          <w:szCs w:val="24"/>
          <w:lang w:val="es-ES"/>
        </w:rPr>
        <w:t>Secretario Ejecutivo, a</w:t>
      </w:r>
      <w:r>
        <w:rPr>
          <w:rFonts w:ascii="Trebuchet MS" w:hAnsi="Trebuchet MS"/>
          <w:szCs w:val="24"/>
          <w:lang w:val="es-ES"/>
        </w:rPr>
        <w:t xml:space="preserve">l </w:t>
      </w:r>
      <w:r w:rsidR="000A0136" w:rsidRPr="000A0136">
        <w:rPr>
          <w:rFonts w:ascii="Trebuchet MS" w:hAnsi="Trebuchet MS"/>
          <w:szCs w:val="24"/>
          <w:lang w:val="es-ES"/>
        </w:rPr>
        <w:t>Titular de la Unidad Técnica de Vinculación con los Organismos Públicos Locales</w:t>
      </w:r>
      <w:r w:rsidR="000A0136">
        <w:rPr>
          <w:rFonts w:ascii="Trebuchet MS" w:hAnsi="Trebuchet MS"/>
          <w:szCs w:val="24"/>
          <w:lang w:val="es-ES"/>
        </w:rPr>
        <w:t xml:space="preserve">, al titular de la Unidad Técnica de </w:t>
      </w:r>
      <w:r w:rsidR="000A0136" w:rsidRPr="000A0136">
        <w:rPr>
          <w:rFonts w:ascii="Trebuchet MS" w:hAnsi="Trebuchet MS"/>
          <w:szCs w:val="24"/>
          <w:lang w:val="es-ES"/>
        </w:rPr>
        <w:t>Fiscalización</w:t>
      </w:r>
      <w:r w:rsidR="00922312">
        <w:rPr>
          <w:rFonts w:ascii="Trebuchet MS" w:hAnsi="Trebuchet MS"/>
          <w:szCs w:val="24"/>
          <w:lang w:val="es-ES"/>
        </w:rPr>
        <w:t>,</w:t>
      </w:r>
      <w:r w:rsidR="000C0E63" w:rsidRPr="00115A4F">
        <w:rPr>
          <w:rFonts w:ascii="Trebuchet MS" w:hAnsi="Trebuchet MS"/>
          <w:szCs w:val="24"/>
        </w:rPr>
        <w:t xml:space="preserve"> </w:t>
      </w:r>
      <w:r>
        <w:rPr>
          <w:rFonts w:ascii="Trebuchet MS" w:hAnsi="Trebuchet MS"/>
          <w:szCs w:val="24"/>
        </w:rPr>
        <w:t>todos</w:t>
      </w:r>
      <w:r w:rsidR="000A0136">
        <w:rPr>
          <w:rFonts w:ascii="Trebuchet MS" w:hAnsi="Trebuchet MS"/>
          <w:szCs w:val="24"/>
        </w:rPr>
        <w:t xml:space="preserve"> del </w:t>
      </w:r>
      <w:r w:rsidR="000C0E63" w:rsidRPr="00115A4F">
        <w:rPr>
          <w:rFonts w:ascii="Trebuchet MS" w:hAnsi="Trebuchet MS"/>
          <w:szCs w:val="24"/>
        </w:rPr>
        <w:t xml:space="preserve">Instituto Nacional Electoral, a través </w:t>
      </w:r>
      <w:r w:rsidR="000C0E63" w:rsidRPr="00115A4F">
        <w:rPr>
          <w:rFonts w:ascii="Trebuchet MS" w:eastAsia="Trebuchet MS" w:hAnsi="Trebuchet MS" w:cs="Trebuchet MS"/>
          <w:szCs w:val="24"/>
        </w:rPr>
        <w:t>del Sistema de Vinculación con los Organismos Públicos Locales Electorales</w:t>
      </w:r>
      <w:r w:rsidR="000C0E63" w:rsidRPr="00115A4F">
        <w:rPr>
          <w:rFonts w:ascii="Trebuchet MS" w:hAnsi="Trebuchet MS"/>
          <w:szCs w:val="24"/>
        </w:rPr>
        <w:t xml:space="preserve">, </w:t>
      </w:r>
      <w:r w:rsidR="000A0136">
        <w:rPr>
          <w:rFonts w:ascii="Trebuchet MS" w:hAnsi="Trebuchet MS"/>
          <w:szCs w:val="24"/>
        </w:rPr>
        <w:t xml:space="preserve">y a la Unidad de Fiscalización de este organismo electoral, </w:t>
      </w:r>
      <w:r w:rsidR="000C0E63" w:rsidRPr="00115A4F">
        <w:rPr>
          <w:rFonts w:ascii="Trebuchet MS" w:hAnsi="Trebuchet MS"/>
          <w:szCs w:val="24"/>
        </w:rPr>
        <w:t>pa</w:t>
      </w:r>
      <w:r w:rsidR="000A0136">
        <w:rPr>
          <w:rFonts w:ascii="Trebuchet MS" w:hAnsi="Trebuchet MS"/>
          <w:szCs w:val="24"/>
        </w:rPr>
        <w:t>ra los efectos correspondientes.</w:t>
      </w:r>
    </w:p>
    <w:p w14:paraId="6B1EA850" w14:textId="77777777" w:rsidR="000C0E63" w:rsidRPr="00A95F2A" w:rsidRDefault="000C0E63" w:rsidP="000C0E63">
      <w:pPr>
        <w:jc w:val="both"/>
        <w:rPr>
          <w:rFonts w:ascii="Trebuchet MS" w:hAnsi="Trebuchet MS"/>
          <w:szCs w:val="24"/>
        </w:rPr>
      </w:pPr>
    </w:p>
    <w:p w14:paraId="122C06EB" w14:textId="77777777" w:rsidR="00057B6D" w:rsidRDefault="006355D6" w:rsidP="00057B6D">
      <w:pPr>
        <w:autoSpaceDE w:val="0"/>
        <w:autoSpaceDN w:val="0"/>
        <w:adjustRightInd w:val="0"/>
        <w:jc w:val="both"/>
        <w:rPr>
          <w:rFonts w:ascii="Trebuchet MS" w:hAnsi="Trebuchet MS"/>
          <w:szCs w:val="24"/>
        </w:rPr>
      </w:pPr>
      <w:r>
        <w:rPr>
          <w:rFonts w:ascii="Trebuchet MS" w:hAnsi="Trebuchet MS"/>
          <w:b/>
          <w:szCs w:val="24"/>
        </w:rPr>
        <w:t>SEX</w:t>
      </w:r>
      <w:r w:rsidR="00901F4C">
        <w:rPr>
          <w:rFonts w:ascii="Trebuchet MS" w:hAnsi="Trebuchet MS"/>
          <w:b/>
          <w:szCs w:val="24"/>
        </w:rPr>
        <w:t>TO</w:t>
      </w:r>
      <w:r w:rsidR="007B1901" w:rsidRPr="00CB6A77">
        <w:rPr>
          <w:rFonts w:ascii="Trebuchet MS" w:hAnsi="Trebuchet MS"/>
          <w:b/>
          <w:szCs w:val="24"/>
        </w:rPr>
        <w:t>.</w:t>
      </w:r>
      <w:r w:rsidR="007B1901" w:rsidRPr="00CB6A77">
        <w:rPr>
          <w:rFonts w:ascii="Trebuchet MS" w:hAnsi="Trebuchet MS"/>
          <w:szCs w:val="24"/>
        </w:rPr>
        <w:t xml:space="preserve"> </w:t>
      </w:r>
      <w:r w:rsidR="00057B6D" w:rsidRPr="00115A4F">
        <w:rPr>
          <w:rFonts w:ascii="Trebuchet MS" w:hAnsi="Trebuchet MS"/>
          <w:szCs w:val="24"/>
        </w:rPr>
        <w:t>Notifíquese el contenido de este acuerdo a los partidos políticos registrados y acreditados</w:t>
      </w:r>
      <w:r w:rsidR="000A0136">
        <w:rPr>
          <w:rFonts w:ascii="Trebuchet MS" w:hAnsi="Trebuchet MS"/>
          <w:szCs w:val="24"/>
        </w:rPr>
        <w:t xml:space="preserve"> ante este Instituto</w:t>
      </w:r>
      <w:r w:rsidR="00057B6D" w:rsidRPr="00115A4F">
        <w:rPr>
          <w:rFonts w:ascii="Trebuchet MS" w:hAnsi="Trebuchet MS"/>
          <w:szCs w:val="24"/>
        </w:rPr>
        <w:t xml:space="preserve">, mediante el correo electrónico </w:t>
      </w:r>
      <w:r w:rsidR="000A0136">
        <w:rPr>
          <w:rFonts w:ascii="Trebuchet MS" w:hAnsi="Trebuchet MS"/>
          <w:szCs w:val="24"/>
        </w:rPr>
        <w:t xml:space="preserve">previamente </w:t>
      </w:r>
      <w:r w:rsidR="00057B6D" w:rsidRPr="00115A4F">
        <w:rPr>
          <w:rFonts w:ascii="Trebuchet MS" w:hAnsi="Trebuchet MS"/>
          <w:szCs w:val="24"/>
        </w:rPr>
        <w:t xml:space="preserve">registrado y publíquese en el Periódico Oficial “El Estado de Jalisco”, así como en la página oficial de internet de este </w:t>
      </w:r>
      <w:r w:rsidR="000A0136">
        <w:rPr>
          <w:rFonts w:ascii="Trebuchet MS" w:hAnsi="Trebuchet MS"/>
          <w:szCs w:val="24"/>
        </w:rPr>
        <w:t>organismo</w:t>
      </w:r>
      <w:r w:rsidR="00057B6D" w:rsidRPr="00115A4F">
        <w:rPr>
          <w:rFonts w:ascii="Trebuchet MS" w:hAnsi="Trebuchet MS"/>
          <w:szCs w:val="24"/>
        </w:rPr>
        <w:t>.</w:t>
      </w:r>
    </w:p>
    <w:p w14:paraId="3E12109B" w14:textId="77777777" w:rsidR="00057B6D" w:rsidRPr="00A95F2A" w:rsidRDefault="00057B6D" w:rsidP="00057B6D">
      <w:pPr>
        <w:autoSpaceDE w:val="0"/>
        <w:autoSpaceDN w:val="0"/>
        <w:adjustRightInd w:val="0"/>
        <w:jc w:val="both"/>
        <w:rPr>
          <w:rFonts w:ascii="Trebuchet MS" w:hAnsi="Trebuchet MS"/>
          <w:szCs w:val="24"/>
        </w:rPr>
      </w:pPr>
    </w:p>
    <w:p w14:paraId="5613DCBB" w14:textId="770A2E8B" w:rsidR="00057B6D" w:rsidRPr="00FA1F4C" w:rsidRDefault="00057B6D" w:rsidP="00057B6D">
      <w:pPr>
        <w:pStyle w:val="Cuadrculamedia21"/>
        <w:jc w:val="center"/>
        <w:rPr>
          <w:rFonts w:ascii="Trebuchet MS" w:hAnsi="Trebuchet MS"/>
          <w:kern w:val="18"/>
        </w:rPr>
      </w:pPr>
      <w:r w:rsidRPr="00FA1F4C">
        <w:rPr>
          <w:rFonts w:ascii="Trebuchet MS" w:hAnsi="Trebuchet MS"/>
          <w:kern w:val="18"/>
        </w:rPr>
        <w:t xml:space="preserve">Guadalajara, Jalisco; a </w:t>
      </w:r>
      <w:r w:rsidR="00436A64">
        <w:rPr>
          <w:rFonts w:ascii="Trebuchet MS" w:hAnsi="Trebuchet MS"/>
          <w:kern w:val="18"/>
        </w:rPr>
        <w:t>26</w:t>
      </w:r>
      <w:r w:rsidRPr="00FA1F4C">
        <w:rPr>
          <w:rFonts w:ascii="Trebuchet MS" w:hAnsi="Trebuchet MS"/>
          <w:kern w:val="18"/>
        </w:rPr>
        <w:t xml:space="preserve"> de </w:t>
      </w:r>
      <w:r w:rsidR="008919A2">
        <w:rPr>
          <w:rFonts w:ascii="Trebuchet MS" w:hAnsi="Trebuchet MS"/>
          <w:kern w:val="18"/>
        </w:rPr>
        <w:t>ju</w:t>
      </w:r>
      <w:r w:rsidR="00AD6BC2">
        <w:rPr>
          <w:rFonts w:ascii="Trebuchet MS" w:hAnsi="Trebuchet MS"/>
          <w:kern w:val="18"/>
        </w:rPr>
        <w:t>l</w:t>
      </w:r>
      <w:r w:rsidR="008919A2">
        <w:rPr>
          <w:rFonts w:ascii="Trebuchet MS" w:hAnsi="Trebuchet MS"/>
          <w:kern w:val="18"/>
        </w:rPr>
        <w:t>io</w:t>
      </w:r>
      <w:r w:rsidRPr="00FA1F4C">
        <w:rPr>
          <w:rFonts w:ascii="Trebuchet MS" w:hAnsi="Trebuchet MS"/>
          <w:kern w:val="18"/>
        </w:rPr>
        <w:t xml:space="preserve"> de 2021.</w:t>
      </w:r>
    </w:p>
    <w:p w14:paraId="5307C447" w14:textId="77777777" w:rsidR="00057B6D" w:rsidRPr="00FA1F4C" w:rsidRDefault="00057B6D" w:rsidP="00057B6D">
      <w:pPr>
        <w:pStyle w:val="Cuadrculamedia21"/>
        <w:jc w:val="center"/>
        <w:rPr>
          <w:rFonts w:ascii="Trebuchet MS" w:hAnsi="Trebuchet MS"/>
          <w:kern w:val="18"/>
        </w:rPr>
      </w:pPr>
    </w:p>
    <w:p w14:paraId="6C01C988" w14:textId="77777777" w:rsidR="00057B6D" w:rsidRPr="00FA1F4C" w:rsidRDefault="00057B6D" w:rsidP="00057B6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57B6D" w:rsidRPr="00055AFA" w14:paraId="7C7ABB2F" w14:textId="77777777" w:rsidTr="0042028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57B6D" w:rsidRPr="00055AFA" w14:paraId="4FD37B12" w14:textId="77777777" w:rsidTr="00420286">
              <w:tc>
                <w:tcPr>
                  <w:tcW w:w="5070" w:type="dxa"/>
                  <w:shd w:val="clear" w:color="auto" w:fill="auto"/>
                </w:tcPr>
                <w:p w14:paraId="1B9D5C45" w14:textId="77777777" w:rsidR="00057B6D" w:rsidRPr="00FA1F4C" w:rsidRDefault="00057B6D" w:rsidP="00420286">
                  <w:pPr>
                    <w:pStyle w:val="Sinespaciado"/>
                    <w:jc w:val="center"/>
                    <w:rPr>
                      <w:rFonts w:ascii="Trebuchet MS" w:hAnsi="Trebuchet MS"/>
                      <w:kern w:val="18"/>
                      <w:sz w:val="24"/>
                      <w:szCs w:val="24"/>
                    </w:rPr>
                  </w:pPr>
                </w:p>
                <w:p w14:paraId="7EE99243" w14:textId="77777777" w:rsidR="00057B6D" w:rsidRPr="00055AFA" w:rsidRDefault="00057B6D" w:rsidP="00420286">
                  <w:pPr>
                    <w:pStyle w:val="Sinespaciado"/>
                    <w:jc w:val="center"/>
                    <w:rPr>
                      <w:rFonts w:ascii="Trebuchet MS" w:hAnsi="Trebuchet MS"/>
                      <w:kern w:val="18"/>
                      <w:sz w:val="24"/>
                      <w:szCs w:val="24"/>
                    </w:rPr>
                  </w:pPr>
                  <w:r w:rsidRPr="00055AFA">
                    <w:rPr>
                      <w:rFonts w:ascii="Trebuchet MS" w:hAnsi="Trebuchet MS"/>
                      <w:kern w:val="18"/>
                      <w:sz w:val="24"/>
                      <w:szCs w:val="24"/>
                    </w:rPr>
                    <w:t>Guillermo Amado Alcaraz Cross</w:t>
                  </w:r>
                </w:p>
                <w:p w14:paraId="619D1451" w14:textId="77777777" w:rsidR="00057B6D" w:rsidRPr="00055AFA" w:rsidRDefault="00057B6D" w:rsidP="00420286">
                  <w:pPr>
                    <w:pStyle w:val="Sinespaciado"/>
                    <w:jc w:val="center"/>
                    <w:rPr>
                      <w:rFonts w:ascii="Trebuchet MS" w:hAnsi="Trebuchet MS"/>
                      <w:kern w:val="18"/>
                      <w:sz w:val="24"/>
                      <w:szCs w:val="24"/>
                    </w:rPr>
                  </w:pPr>
                  <w:r w:rsidRPr="00055AFA">
                    <w:rPr>
                      <w:rFonts w:ascii="Trebuchet MS" w:hAnsi="Trebuchet MS"/>
                      <w:kern w:val="18"/>
                      <w:sz w:val="24"/>
                      <w:szCs w:val="24"/>
                    </w:rPr>
                    <w:t>Consejero presidente</w:t>
                  </w:r>
                </w:p>
              </w:tc>
              <w:tc>
                <w:tcPr>
                  <w:tcW w:w="5137" w:type="dxa"/>
                  <w:shd w:val="clear" w:color="auto" w:fill="auto"/>
                </w:tcPr>
                <w:p w14:paraId="62214A8E" w14:textId="77777777" w:rsidR="00057B6D" w:rsidRPr="00055AFA" w:rsidRDefault="00057B6D" w:rsidP="00420286">
                  <w:pPr>
                    <w:pStyle w:val="Sinespaciado"/>
                    <w:jc w:val="center"/>
                    <w:rPr>
                      <w:rFonts w:ascii="Trebuchet MS" w:hAnsi="Trebuchet MS"/>
                      <w:kern w:val="18"/>
                      <w:sz w:val="24"/>
                      <w:szCs w:val="24"/>
                    </w:rPr>
                  </w:pPr>
                </w:p>
                <w:p w14:paraId="32360F57" w14:textId="77777777" w:rsidR="00057B6D" w:rsidRPr="00055AFA" w:rsidRDefault="00057B6D" w:rsidP="00420286">
                  <w:pPr>
                    <w:pStyle w:val="Sinespaciado"/>
                    <w:jc w:val="center"/>
                    <w:rPr>
                      <w:rFonts w:ascii="Trebuchet MS" w:hAnsi="Trebuchet MS"/>
                      <w:kern w:val="18"/>
                      <w:sz w:val="24"/>
                      <w:szCs w:val="24"/>
                    </w:rPr>
                  </w:pPr>
                  <w:r w:rsidRPr="00055AFA">
                    <w:rPr>
                      <w:rFonts w:ascii="Trebuchet MS" w:hAnsi="Trebuchet MS"/>
                      <w:kern w:val="18"/>
                      <w:sz w:val="24"/>
                      <w:szCs w:val="24"/>
                    </w:rPr>
                    <w:t>Manuel Alejandro Murillo Gutiérrez</w:t>
                  </w:r>
                </w:p>
                <w:p w14:paraId="5EF749B5" w14:textId="77777777" w:rsidR="00057B6D" w:rsidRPr="00055AFA" w:rsidRDefault="00057B6D" w:rsidP="00420286">
                  <w:pPr>
                    <w:pStyle w:val="Sinespaciado"/>
                    <w:jc w:val="center"/>
                    <w:rPr>
                      <w:rFonts w:ascii="Trebuchet MS" w:hAnsi="Trebuchet MS"/>
                      <w:kern w:val="18"/>
                      <w:sz w:val="24"/>
                      <w:szCs w:val="24"/>
                    </w:rPr>
                  </w:pPr>
                  <w:r w:rsidRPr="00055AFA">
                    <w:rPr>
                      <w:rFonts w:ascii="Trebuchet MS" w:hAnsi="Trebuchet MS"/>
                      <w:kern w:val="18"/>
                      <w:sz w:val="24"/>
                      <w:szCs w:val="24"/>
                    </w:rPr>
                    <w:t>Secretario ejecutivo</w:t>
                  </w:r>
                </w:p>
              </w:tc>
            </w:tr>
          </w:tbl>
          <w:p w14:paraId="7F2544F7" w14:textId="77777777" w:rsidR="00057B6D" w:rsidRPr="00055AFA" w:rsidRDefault="00057B6D" w:rsidP="00420286">
            <w:pPr>
              <w:pStyle w:val="Sinespaciado"/>
              <w:jc w:val="center"/>
              <w:rPr>
                <w:rFonts w:ascii="Trebuchet MS" w:hAnsi="Trebuchet MS"/>
                <w:kern w:val="18"/>
                <w:sz w:val="24"/>
                <w:szCs w:val="24"/>
              </w:rPr>
            </w:pPr>
          </w:p>
        </w:tc>
        <w:tc>
          <w:tcPr>
            <w:tcW w:w="222" w:type="dxa"/>
            <w:shd w:val="clear" w:color="auto" w:fill="auto"/>
          </w:tcPr>
          <w:p w14:paraId="53D3B95B" w14:textId="77777777" w:rsidR="00057B6D" w:rsidRPr="00055AFA" w:rsidRDefault="00057B6D" w:rsidP="00420286">
            <w:pPr>
              <w:pStyle w:val="Sinespaciado"/>
              <w:jc w:val="center"/>
              <w:rPr>
                <w:rFonts w:ascii="Trebuchet MS" w:hAnsi="Trebuchet MS"/>
                <w:kern w:val="18"/>
                <w:sz w:val="24"/>
                <w:szCs w:val="24"/>
              </w:rPr>
            </w:pPr>
          </w:p>
        </w:tc>
      </w:tr>
    </w:tbl>
    <w:p w14:paraId="4A36530D" w14:textId="77777777" w:rsidR="00057B6D" w:rsidRDefault="00057B6D" w:rsidP="00436A64">
      <w:pPr>
        <w:shd w:val="clear" w:color="auto" w:fill="FFFFFF"/>
        <w:rPr>
          <w:rFonts w:ascii="Trebuchet MS" w:hAnsi="Trebuchet MS" w:cs="Arial"/>
          <w:b/>
        </w:rPr>
      </w:pPr>
    </w:p>
    <w:p w14:paraId="211CFDFB" w14:textId="77777777" w:rsidR="00057B6D" w:rsidRDefault="00057B6D" w:rsidP="00057B6D">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057B6D" w:rsidRPr="00E274F4" w14:paraId="336D8550" w14:textId="77777777" w:rsidTr="0042028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83B01" w14:textId="77777777" w:rsidR="00057B6D" w:rsidRPr="00E274F4" w:rsidRDefault="008919A2" w:rsidP="00420286">
            <w:pPr>
              <w:jc w:val="center"/>
              <w:rPr>
                <w:rFonts w:ascii="Trebuchet MS" w:hAnsi="Trebuchet MS"/>
                <w:sz w:val="14"/>
                <w:szCs w:val="10"/>
              </w:rPr>
            </w:pPr>
            <w:r w:rsidRPr="00E274F4">
              <w:rPr>
                <w:rFonts w:ascii="Trebuchet MS" w:hAnsi="Trebuchet MS"/>
                <w:sz w:val="14"/>
                <w:szCs w:val="10"/>
              </w:rPr>
              <w:t>CMT</w:t>
            </w:r>
          </w:p>
          <w:p w14:paraId="1E0C97BE" w14:textId="77777777" w:rsidR="00057B6D" w:rsidRPr="00E274F4" w:rsidRDefault="00057B6D" w:rsidP="00420286">
            <w:pPr>
              <w:jc w:val="center"/>
              <w:rPr>
                <w:rFonts w:ascii="Trebuchet MS" w:hAnsi="Trebuchet MS"/>
                <w:sz w:val="14"/>
                <w:szCs w:val="10"/>
              </w:rPr>
            </w:pPr>
            <w:r w:rsidRPr="00E274F4">
              <w:rPr>
                <w:rFonts w:ascii="Trebuchet MS" w:hAnsi="Trebuchet MS"/>
                <w:sz w:val="14"/>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60998" w14:textId="77777777" w:rsidR="00057B6D" w:rsidRPr="00E274F4" w:rsidRDefault="00E274F4" w:rsidP="00420286">
            <w:pPr>
              <w:jc w:val="center"/>
              <w:rPr>
                <w:rFonts w:ascii="Trebuchet MS" w:hAnsi="Trebuchet MS"/>
                <w:sz w:val="14"/>
                <w:szCs w:val="10"/>
              </w:rPr>
            </w:pPr>
            <w:r w:rsidRPr="00E274F4">
              <w:rPr>
                <w:rFonts w:ascii="Trebuchet MS" w:hAnsi="Trebuchet MS"/>
                <w:sz w:val="14"/>
                <w:szCs w:val="10"/>
              </w:rPr>
              <w:t>MGSR</w:t>
            </w:r>
          </w:p>
          <w:p w14:paraId="224B078E" w14:textId="77777777" w:rsidR="00057B6D" w:rsidRPr="00E274F4" w:rsidRDefault="00057B6D" w:rsidP="00420286">
            <w:pPr>
              <w:jc w:val="center"/>
              <w:rPr>
                <w:rFonts w:ascii="Trebuchet MS" w:hAnsi="Trebuchet MS"/>
                <w:sz w:val="14"/>
                <w:szCs w:val="10"/>
              </w:rPr>
            </w:pPr>
            <w:r w:rsidRPr="00E274F4">
              <w:rPr>
                <w:rFonts w:ascii="Trebuchet MS" w:hAnsi="Trebuchet MS"/>
                <w:sz w:val="14"/>
                <w:szCs w:val="10"/>
              </w:rPr>
              <w:t>Elaboró</w:t>
            </w:r>
          </w:p>
        </w:tc>
      </w:tr>
    </w:tbl>
    <w:p w14:paraId="0BA026C8" w14:textId="5CA8914A" w:rsidR="00D46826" w:rsidRDefault="00142E8C" w:rsidP="00057B6D">
      <w:pPr>
        <w:jc w:val="both"/>
      </w:pPr>
    </w:p>
    <w:p w14:paraId="0DD569EA" w14:textId="2090B21A" w:rsidR="00436A64" w:rsidRPr="00436A64" w:rsidRDefault="00436A64" w:rsidP="00436A64">
      <w:pPr>
        <w:jc w:val="both"/>
        <w:rPr>
          <w:rFonts w:ascii="Trebuchet MS" w:hAnsi="Trebuchet MS"/>
          <w:sz w:val="18"/>
          <w:szCs w:val="14"/>
        </w:rPr>
      </w:pPr>
      <w:r w:rsidRPr="00436A64">
        <w:rPr>
          <w:rFonts w:ascii="Trebuchet MS" w:hAnsi="Trebuchet MS"/>
          <w:sz w:val="18"/>
          <w:szCs w:val="14"/>
        </w:rPr>
        <w:t>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día veintiséis de julio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14:paraId="4F4CE297" w14:textId="77777777" w:rsidR="00436A64" w:rsidRPr="00436A64" w:rsidRDefault="00436A64" w:rsidP="00436A64">
      <w:pPr>
        <w:jc w:val="both"/>
        <w:rPr>
          <w:rFonts w:ascii="Trebuchet MS" w:hAnsi="Trebuchet MS"/>
          <w:sz w:val="18"/>
          <w:szCs w:val="14"/>
        </w:rPr>
      </w:pPr>
    </w:p>
    <w:p w14:paraId="539D979E" w14:textId="77777777" w:rsidR="00436A64" w:rsidRPr="00436A64" w:rsidRDefault="00436A64" w:rsidP="00436A64">
      <w:pPr>
        <w:jc w:val="both"/>
        <w:rPr>
          <w:rFonts w:ascii="Trebuchet MS" w:hAnsi="Trebuchet MS"/>
          <w:sz w:val="18"/>
          <w:szCs w:val="14"/>
        </w:rPr>
      </w:pPr>
    </w:p>
    <w:p w14:paraId="5FCE5D4A" w14:textId="77777777" w:rsidR="00436A64" w:rsidRPr="00436A64" w:rsidRDefault="00436A64" w:rsidP="00436A64">
      <w:pPr>
        <w:jc w:val="both"/>
        <w:rPr>
          <w:rFonts w:ascii="Trebuchet MS" w:hAnsi="Trebuchet MS"/>
          <w:sz w:val="18"/>
          <w:szCs w:val="14"/>
        </w:rPr>
      </w:pPr>
    </w:p>
    <w:p w14:paraId="0ADDD85F" w14:textId="77777777" w:rsidR="00436A64" w:rsidRPr="00436A64" w:rsidRDefault="00436A64" w:rsidP="00436A64">
      <w:pPr>
        <w:jc w:val="center"/>
        <w:rPr>
          <w:rFonts w:ascii="Trebuchet MS" w:hAnsi="Trebuchet MS"/>
          <w:sz w:val="18"/>
          <w:szCs w:val="14"/>
        </w:rPr>
      </w:pPr>
      <w:r w:rsidRPr="00436A64">
        <w:rPr>
          <w:rFonts w:ascii="Trebuchet MS" w:hAnsi="Trebuchet MS"/>
          <w:sz w:val="18"/>
          <w:szCs w:val="14"/>
        </w:rPr>
        <w:t>Manuel Alejandro Murillo Gutiérrez</w:t>
      </w:r>
    </w:p>
    <w:p w14:paraId="49DABB65" w14:textId="7BC26AFB" w:rsidR="00436A64" w:rsidRPr="00436A64" w:rsidRDefault="00436A64" w:rsidP="00436A64">
      <w:pPr>
        <w:jc w:val="center"/>
        <w:rPr>
          <w:rFonts w:ascii="Trebuchet MS" w:hAnsi="Trebuchet MS"/>
          <w:sz w:val="18"/>
          <w:szCs w:val="14"/>
        </w:rPr>
      </w:pPr>
      <w:r w:rsidRPr="00436A64">
        <w:rPr>
          <w:rFonts w:ascii="Trebuchet MS" w:hAnsi="Trebuchet MS"/>
          <w:sz w:val="18"/>
          <w:szCs w:val="14"/>
        </w:rPr>
        <w:t>Secretario ejecutivo</w:t>
      </w:r>
    </w:p>
    <w:sectPr w:rsidR="00436A64" w:rsidRPr="00436A64" w:rsidSect="00C25335">
      <w:headerReference w:type="even" r:id="rId8"/>
      <w:headerReference w:type="default" r:id="rId9"/>
      <w:footerReference w:type="default" r:id="rId10"/>
      <w:headerReference w:type="first" r:id="rId11"/>
      <w:pgSz w:w="12240" w:h="15840"/>
      <w:pgMar w:top="1418" w:right="175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1AC0C" w14:textId="77777777" w:rsidR="0040161A" w:rsidRDefault="0040161A">
      <w:r>
        <w:separator/>
      </w:r>
    </w:p>
  </w:endnote>
  <w:endnote w:type="continuationSeparator" w:id="0">
    <w:p w14:paraId="40E0495D" w14:textId="77777777" w:rsidR="0040161A" w:rsidRDefault="0040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Verdana-8558-Identity-H">
    <w:panose1 w:val="00000000000000000000"/>
    <w:charset w:val="00"/>
    <w:family w:val="auto"/>
    <w:notTrueType/>
    <w:pitch w:val="default"/>
    <w:sig w:usb0="00000003" w:usb1="00000000" w:usb2="00000000" w:usb3="00000000" w:csb0="00000001" w:csb1="00000000"/>
  </w:font>
  <w:font w:name="*Calibri-Bold-8554-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436829165"/>
      <w:docPartObj>
        <w:docPartGallery w:val="Page Numbers (Bottom of Page)"/>
        <w:docPartUnique/>
      </w:docPartObj>
    </w:sdtPr>
    <w:sdtEndPr/>
    <w:sdtContent>
      <w:sdt>
        <w:sdtPr>
          <w:rPr>
            <w:rFonts w:ascii="Trebuchet MS" w:hAnsi="Trebuchet MS"/>
            <w:b/>
            <w:sz w:val="18"/>
            <w:szCs w:val="18"/>
          </w:rPr>
          <w:id w:val="664513692"/>
          <w:docPartObj>
            <w:docPartGallery w:val="Page Numbers (Top of Page)"/>
            <w:docPartUnique/>
          </w:docPartObj>
        </w:sdtPr>
        <w:sdtEndPr/>
        <w:sdtContent>
          <w:p w14:paraId="509DB699" w14:textId="77777777" w:rsidR="009B2064" w:rsidRPr="00FA1F4C" w:rsidRDefault="007B1901">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00957A21"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00957A21" w:rsidRPr="00FA1F4C">
              <w:rPr>
                <w:rFonts w:ascii="Trebuchet MS" w:hAnsi="Trebuchet MS"/>
                <w:b/>
                <w:bCs/>
                <w:sz w:val="18"/>
                <w:szCs w:val="18"/>
              </w:rPr>
              <w:fldChar w:fldCharType="separate"/>
            </w:r>
            <w:r w:rsidR="00142E8C">
              <w:rPr>
                <w:rFonts w:ascii="Trebuchet MS" w:hAnsi="Trebuchet MS"/>
                <w:b/>
                <w:bCs/>
                <w:noProof/>
                <w:sz w:val="18"/>
                <w:szCs w:val="18"/>
              </w:rPr>
              <w:t>9</w:t>
            </w:r>
            <w:r w:rsidR="00957A21"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00957A21"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00957A21" w:rsidRPr="00FA1F4C">
              <w:rPr>
                <w:rFonts w:ascii="Trebuchet MS" w:hAnsi="Trebuchet MS"/>
                <w:b/>
                <w:bCs/>
                <w:sz w:val="18"/>
                <w:szCs w:val="18"/>
              </w:rPr>
              <w:fldChar w:fldCharType="separate"/>
            </w:r>
            <w:r w:rsidR="00142E8C">
              <w:rPr>
                <w:rFonts w:ascii="Trebuchet MS" w:hAnsi="Trebuchet MS"/>
                <w:b/>
                <w:bCs/>
                <w:noProof/>
                <w:sz w:val="18"/>
                <w:szCs w:val="18"/>
              </w:rPr>
              <w:t>11</w:t>
            </w:r>
            <w:r w:rsidR="00957A21" w:rsidRPr="00FA1F4C">
              <w:rPr>
                <w:rFonts w:ascii="Trebuchet MS" w:hAnsi="Trebuchet MS"/>
                <w:b/>
                <w:bCs/>
                <w:sz w:val="18"/>
                <w:szCs w:val="18"/>
              </w:rPr>
              <w:fldChar w:fldCharType="end"/>
            </w:r>
          </w:p>
        </w:sdtContent>
      </w:sdt>
    </w:sdtContent>
  </w:sdt>
  <w:p w14:paraId="4D72DF34" w14:textId="77777777" w:rsidR="009B2064" w:rsidRDefault="00142E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DCC8" w14:textId="77777777" w:rsidR="0040161A" w:rsidRDefault="0040161A">
      <w:r>
        <w:separator/>
      </w:r>
    </w:p>
  </w:footnote>
  <w:footnote w:type="continuationSeparator" w:id="0">
    <w:p w14:paraId="3F6CB43E" w14:textId="77777777" w:rsidR="0040161A" w:rsidRDefault="0040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FD56" w14:textId="134F49C5" w:rsidR="00145D8A" w:rsidRDefault="00142E8C">
    <w:pPr>
      <w:pStyle w:val="Encabezado"/>
    </w:pPr>
    <w:r>
      <w:rPr>
        <w:noProof/>
        <w:lang w:eastAsia="es-MX"/>
      </w:rPr>
      <w:pict w14:anchorId="0BEE8380">
        <v:shapetype id="_x0000_t202" coordsize="21600,21600" o:spt="202" path="m,l,21600r21600,l21600,xe">
          <v:stroke joinstyle="miter"/>
          <v:path gradientshapeok="t" o:connecttype="rect"/>
        </v:shapetype>
        <v:shape id="WordArt 3" o:spid="_x0000_s2054" type="#_x0000_t202" style="position:absolute;margin-left:0;margin-top:0;width:498.4pt;height:124.6pt;rotation:-45;z-index:-2516577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njhg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LVwJ&#10;44YCAAD9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14:paraId="40B7A9FD" w14:textId="77777777" w:rsidR="008E01B4" w:rsidRDefault="008E01B4" w:rsidP="008E01B4">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r>
      <w:rPr>
        <w:noProof/>
        <w:lang w:eastAsia="es-MX"/>
      </w:rPr>
      <w:pict w14:anchorId="583771DB">
        <v:shape id="WordArt 2" o:spid="_x0000_s2053" type="#_x0000_t202" style="position:absolute;margin-left:0;margin-top:0;width:498.4pt;height:124.6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14:paraId="017182DC"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2CA29" w14:textId="63CDBECA" w:rsidR="00D26593" w:rsidRDefault="00142E8C">
    <w:pPr>
      <w:pStyle w:val="Encabezado"/>
      <w:rPr>
        <w:rFonts w:ascii="Trebuchet MS" w:hAnsi="Trebuchet MS"/>
        <w:b/>
      </w:rPr>
    </w:pPr>
    <w:r>
      <w:rPr>
        <w:noProof/>
        <w:lang w:eastAsia="es-MX"/>
      </w:rPr>
      <w:pict w14:anchorId="4617CF8D">
        <v:shapetype id="_x0000_t202" coordsize="21600,21600" o:spt="202" path="m,l,21600r21600,l21600,xe">
          <v:stroke joinstyle="miter"/>
          <v:path gradientshapeok="t" o:connecttype="rect"/>
        </v:shapetype>
        <v:shape id="_x0000_s2052" type="#_x0000_t202" style="position:absolute;margin-left:0;margin-top:0;width:498.4pt;height:8.3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QhgIAAAI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Dzx9kQ&#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14:paraId="319B2FCB"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r w:rsidR="00951A8D" w:rsidRPr="00951A8D">
      <w:rPr>
        <w:rFonts w:ascii="Trebuchet MS" w:hAnsi="Trebuchet MS"/>
        <w:b/>
        <w:noProof/>
        <w:lang w:eastAsia="es-MX"/>
      </w:rPr>
      <w:drawing>
        <wp:inline distT="0" distB="0" distL="0" distR="0" wp14:anchorId="1A822539" wp14:editId="0DDABCC0">
          <wp:extent cx="1390650" cy="781050"/>
          <wp:effectExtent l="19050" t="0" r="0" b="0"/>
          <wp:docPr id="12" name="Imagen 1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436A64">
      <w:rPr>
        <w:rFonts w:ascii="Trebuchet MS" w:hAnsi="Trebuchet MS"/>
        <w:b/>
      </w:rPr>
      <w:t xml:space="preserve">                                                            IEPC-ACG-299/2021</w:t>
    </w:r>
    <w:r w:rsidR="00D26593">
      <w:rPr>
        <w:rFonts w:ascii="Trebuchet MS" w:hAnsi="Trebuchet MS"/>
        <w:b/>
      </w:rPr>
      <w:tab/>
    </w:r>
    <w:r w:rsidR="00D26593">
      <w:rPr>
        <w:rFonts w:ascii="Trebuchet MS" w:hAnsi="Trebuchet MS"/>
        <w:b/>
      </w:rPr>
      <w:tab/>
    </w:r>
  </w:p>
  <w:p w14:paraId="50D25232" w14:textId="77777777" w:rsidR="0070246E" w:rsidRDefault="0070246E" w:rsidP="00951A8D">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15BE" w14:textId="0100B5E9" w:rsidR="006D0405" w:rsidRDefault="006D0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1D20EBD"/>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4B0129"/>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9"/>
  </w:num>
  <w:num w:numId="5">
    <w:abstractNumId w:val="2"/>
  </w:num>
  <w:num w:numId="6">
    <w:abstractNumId w:val="6"/>
  </w:num>
  <w:num w:numId="7">
    <w:abstractNumId w:val="10"/>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1901"/>
    <w:rsid w:val="00000FA2"/>
    <w:rsid w:val="00004AD1"/>
    <w:rsid w:val="0001190E"/>
    <w:rsid w:val="00020C59"/>
    <w:rsid w:val="0002417E"/>
    <w:rsid w:val="00027A03"/>
    <w:rsid w:val="0003652D"/>
    <w:rsid w:val="00041F24"/>
    <w:rsid w:val="000540FD"/>
    <w:rsid w:val="00057B6D"/>
    <w:rsid w:val="0006612D"/>
    <w:rsid w:val="000668E3"/>
    <w:rsid w:val="000747A1"/>
    <w:rsid w:val="000811D0"/>
    <w:rsid w:val="000866DE"/>
    <w:rsid w:val="00090115"/>
    <w:rsid w:val="000A0136"/>
    <w:rsid w:val="000A4379"/>
    <w:rsid w:val="000B6185"/>
    <w:rsid w:val="000B68C8"/>
    <w:rsid w:val="000C0E63"/>
    <w:rsid w:val="000C54C5"/>
    <w:rsid w:val="000D4BE1"/>
    <w:rsid w:val="000E7005"/>
    <w:rsid w:val="000F01BB"/>
    <w:rsid w:val="00111461"/>
    <w:rsid w:val="00114E98"/>
    <w:rsid w:val="0012209B"/>
    <w:rsid w:val="0013260B"/>
    <w:rsid w:val="001332F4"/>
    <w:rsid w:val="00142E8C"/>
    <w:rsid w:val="00144917"/>
    <w:rsid w:val="00145D8A"/>
    <w:rsid w:val="0015209A"/>
    <w:rsid w:val="00162787"/>
    <w:rsid w:val="00184D86"/>
    <w:rsid w:val="00187D8E"/>
    <w:rsid w:val="001903FD"/>
    <w:rsid w:val="00194D05"/>
    <w:rsid w:val="00197BCC"/>
    <w:rsid w:val="001A43A5"/>
    <w:rsid w:val="001B25D1"/>
    <w:rsid w:val="001B2FF0"/>
    <w:rsid w:val="001B4252"/>
    <w:rsid w:val="001E2EEA"/>
    <w:rsid w:val="001E7C80"/>
    <w:rsid w:val="001F116D"/>
    <w:rsid w:val="00201BAE"/>
    <w:rsid w:val="00205A2B"/>
    <w:rsid w:val="002100C3"/>
    <w:rsid w:val="00213024"/>
    <w:rsid w:val="00216B7F"/>
    <w:rsid w:val="002178E6"/>
    <w:rsid w:val="00217D03"/>
    <w:rsid w:val="00233482"/>
    <w:rsid w:val="0024371C"/>
    <w:rsid w:val="002521D4"/>
    <w:rsid w:val="00257FCE"/>
    <w:rsid w:val="002849DB"/>
    <w:rsid w:val="00290DAA"/>
    <w:rsid w:val="002A06D1"/>
    <w:rsid w:val="002A0DC2"/>
    <w:rsid w:val="002B0416"/>
    <w:rsid w:val="002B24AC"/>
    <w:rsid w:val="002B27BD"/>
    <w:rsid w:val="002D2028"/>
    <w:rsid w:val="002F1315"/>
    <w:rsid w:val="0030128E"/>
    <w:rsid w:val="00306D7F"/>
    <w:rsid w:val="0031077F"/>
    <w:rsid w:val="0032182B"/>
    <w:rsid w:val="00321C75"/>
    <w:rsid w:val="00342E18"/>
    <w:rsid w:val="00347936"/>
    <w:rsid w:val="003505D3"/>
    <w:rsid w:val="00356118"/>
    <w:rsid w:val="00360B2F"/>
    <w:rsid w:val="00374CF0"/>
    <w:rsid w:val="003C3677"/>
    <w:rsid w:val="003C7C62"/>
    <w:rsid w:val="003D1CBD"/>
    <w:rsid w:val="003E26F6"/>
    <w:rsid w:val="003E4EA1"/>
    <w:rsid w:val="003E742D"/>
    <w:rsid w:val="003E757F"/>
    <w:rsid w:val="003F0A7D"/>
    <w:rsid w:val="003F4457"/>
    <w:rsid w:val="003F4E17"/>
    <w:rsid w:val="003F5703"/>
    <w:rsid w:val="0040161A"/>
    <w:rsid w:val="004025D6"/>
    <w:rsid w:val="00407E46"/>
    <w:rsid w:val="00424E12"/>
    <w:rsid w:val="00436A64"/>
    <w:rsid w:val="004506DD"/>
    <w:rsid w:val="00452E3E"/>
    <w:rsid w:val="00466D95"/>
    <w:rsid w:val="00480017"/>
    <w:rsid w:val="00480375"/>
    <w:rsid w:val="004A2445"/>
    <w:rsid w:val="004A3A74"/>
    <w:rsid w:val="004B1A17"/>
    <w:rsid w:val="004B366F"/>
    <w:rsid w:val="004B6EA1"/>
    <w:rsid w:val="004C117C"/>
    <w:rsid w:val="004C1334"/>
    <w:rsid w:val="004C18B4"/>
    <w:rsid w:val="004C27D5"/>
    <w:rsid w:val="004C6549"/>
    <w:rsid w:val="004D07BC"/>
    <w:rsid w:val="004D251D"/>
    <w:rsid w:val="004E371E"/>
    <w:rsid w:val="004F288F"/>
    <w:rsid w:val="00512C62"/>
    <w:rsid w:val="00516EF0"/>
    <w:rsid w:val="005531E5"/>
    <w:rsid w:val="00564E21"/>
    <w:rsid w:val="0056638D"/>
    <w:rsid w:val="00573A11"/>
    <w:rsid w:val="00575F90"/>
    <w:rsid w:val="005C49FE"/>
    <w:rsid w:val="005C6A1D"/>
    <w:rsid w:val="006008C5"/>
    <w:rsid w:val="00614D21"/>
    <w:rsid w:val="00624849"/>
    <w:rsid w:val="00632F78"/>
    <w:rsid w:val="006355D6"/>
    <w:rsid w:val="006477AA"/>
    <w:rsid w:val="0064792A"/>
    <w:rsid w:val="0065407A"/>
    <w:rsid w:val="00661DA0"/>
    <w:rsid w:val="006706D6"/>
    <w:rsid w:val="00672F48"/>
    <w:rsid w:val="006732EC"/>
    <w:rsid w:val="00681F1E"/>
    <w:rsid w:val="00684BBD"/>
    <w:rsid w:val="0068611E"/>
    <w:rsid w:val="00687672"/>
    <w:rsid w:val="00690FB6"/>
    <w:rsid w:val="006C13BF"/>
    <w:rsid w:val="006C5BCE"/>
    <w:rsid w:val="006D0078"/>
    <w:rsid w:val="006D0405"/>
    <w:rsid w:val="006D074F"/>
    <w:rsid w:val="006D076D"/>
    <w:rsid w:val="006D4E59"/>
    <w:rsid w:val="006E76AC"/>
    <w:rsid w:val="006F263F"/>
    <w:rsid w:val="006F5EF0"/>
    <w:rsid w:val="0070246E"/>
    <w:rsid w:val="00702821"/>
    <w:rsid w:val="00705AFB"/>
    <w:rsid w:val="00723CC9"/>
    <w:rsid w:val="0073024B"/>
    <w:rsid w:val="007344FC"/>
    <w:rsid w:val="007348EF"/>
    <w:rsid w:val="00735363"/>
    <w:rsid w:val="00744479"/>
    <w:rsid w:val="0075101D"/>
    <w:rsid w:val="007867E7"/>
    <w:rsid w:val="007878F9"/>
    <w:rsid w:val="007A0C47"/>
    <w:rsid w:val="007B1901"/>
    <w:rsid w:val="007D0031"/>
    <w:rsid w:val="007D4760"/>
    <w:rsid w:val="007E599B"/>
    <w:rsid w:val="007F329C"/>
    <w:rsid w:val="0080568E"/>
    <w:rsid w:val="00816BD2"/>
    <w:rsid w:val="008324A1"/>
    <w:rsid w:val="00836E1A"/>
    <w:rsid w:val="00840029"/>
    <w:rsid w:val="008415AE"/>
    <w:rsid w:val="00841815"/>
    <w:rsid w:val="008429CD"/>
    <w:rsid w:val="008619A3"/>
    <w:rsid w:val="00865FBD"/>
    <w:rsid w:val="008773A8"/>
    <w:rsid w:val="00885F2B"/>
    <w:rsid w:val="008919A2"/>
    <w:rsid w:val="00897B5D"/>
    <w:rsid w:val="008A129A"/>
    <w:rsid w:val="008A2C25"/>
    <w:rsid w:val="008A75B1"/>
    <w:rsid w:val="008B73E4"/>
    <w:rsid w:val="008C06EE"/>
    <w:rsid w:val="008C1FEE"/>
    <w:rsid w:val="008E01B4"/>
    <w:rsid w:val="008E656B"/>
    <w:rsid w:val="00901F4C"/>
    <w:rsid w:val="00903688"/>
    <w:rsid w:val="00911044"/>
    <w:rsid w:val="00917278"/>
    <w:rsid w:val="00917BB8"/>
    <w:rsid w:val="00922312"/>
    <w:rsid w:val="00923D44"/>
    <w:rsid w:val="00925FA8"/>
    <w:rsid w:val="00934DE4"/>
    <w:rsid w:val="00940119"/>
    <w:rsid w:val="00951A8D"/>
    <w:rsid w:val="00953499"/>
    <w:rsid w:val="00957A21"/>
    <w:rsid w:val="009609B4"/>
    <w:rsid w:val="00963F77"/>
    <w:rsid w:val="009658EC"/>
    <w:rsid w:val="00977823"/>
    <w:rsid w:val="00994555"/>
    <w:rsid w:val="00995526"/>
    <w:rsid w:val="009A2C6A"/>
    <w:rsid w:val="009A3938"/>
    <w:rsid w:val="009B02C7"/>
    <w:rsid w:val="009B44AC"/>
    <w:rsid w:val="009D0CCF"/>
    <w:rsid w:val="009D0EE9"/>
    <w:rsid w:val="009D4170"/>
    <w:rsid w:val="00A0289E"/>
    <w:rsid w:val="00A03594"/>
    <w:rsid w:val="00A101E1"/>
    <w:rsid w:val="00A22551"/>
    <w:rsid w:val="00A45CC3"/>
    <w:rsid w:val="00A64818"/>
    <w:rsid w:val="00A746AC"/>
    <w:rsid w:val="00A93305"/>
    <w:rsid w:val="00A95F2A"/>
    <w:rsid w:val="00AB3E1B"/>
    <w:rsid w:val="00AB5870"/>
    <w:rsid w:val="00AC439C"/>
    <w:rsid w:val="00AD006C"/>
    <w:rsid w:val="00AD6BC2"/>
    <w:rsid w:val="00AE57CE"/>
    <w:rsid w:val="00AF38A9"/>
    <w:rsid w:val="00AF42F7"/>
    <w:rsid w:val="00B13A14"/>
    <w:rsid w:val="00B206A7"/>
    <w:rsid w:val="00B25A08"/>
    <w:rsid w:val="00B317A2"/>
    <w:rsid w:val="00B31F3F"/>
    <w:rsid w:val="00B357DF"/>
    <w:rsid w:val="00B46096"/>
    <w:rsid w:val="00B47093"/>
    <w:rsid w:val="00B5046D"/>
    <w:rsid w:val="00B55FF1"/>
    <w:rsid w:val="00B60A84"/>
    <w:rsid w:val="00B60C46"/>
    <w:rsid w:val="00B62C5C"/>
    <w:rsid w:val="00B639CB"/>
    <w:rsid w:val="00B700EB"/>
    <w:rsid w:val="00B70600"/>
    <w:rsid w:val="00B809D9"/>
    <w:rsid w:val="00BA4925"/>
    <w:rsid w:val="00BA6A75"/>
    <w:rsid w:val="00BB3934"/>
    <w:rsid w:val="00BB5E45"/>
    <w:rsid w:val="00BB687A"/>
    <w:rsid w:val="00BC57E4"/>
    <w:rsid w:val="00BC6030"/>
    <w:rsid w:val="00BD0324"/>
    <w:rsid w:val="00BD4B99"/>
    <w:rsid w:val="00BE52B1"/>
    <w:rsid w:val="00BE6082"/>
    <w:rsid w:val="00BF1970"/>
    <w:rsid w:val="00BF3031"/>
    <w:rsid w:val="00C02EDF"/>
    <w:rsid w:val="00C14ECD"/>
    <w:rsid w:val="00C16842"/>
    <w:rsid w:val="00C170DF"/>
    <w:rsid w:val="00C25335"/>
    <w:rsid w:val="00C30076"/>
    <w:rsid w:val="00C31434"/>
    <w:rsid w:val="00C50D36"/>
    <w:rsid w:val="00C54022"/>
    <w:rsid w:val="00C5553E"/>
    <w:rsid w:val="00C65593"/>
    <w:rsid w:val="00C67C1E"/>
    <w:rsid w:val="00C76DA4"/>
    <w:rsid w:val="00C8260C"/>
    <w:rsid w:val="00C8524C"/>
    <w:rsid w:val="00C86298"/>
    <w:rsid w:val="00CA33EE"/>
    <w:rsid w:val="00CD1F75"/>
    <w:rsid w:val="00D002E7"/>
    <w:rsid w:val="00D060B3"/>
    <w:rsid w:val="00D21255"/>
    <w:rsid w:val="00D23652"/>
    <w:rsid w:val="00D26593"/>
    <w:rsid w:val="00D34729"/>
    <w:rsid w:val="00D37C3D"/>
    <w:rsid w:val="00D41399"/>
    <w:rsid w:val="00D52D8D"/>
    <w:rsid w:val="00D636DA"/>
    <w:rsid w:val="00D87D29"/>
    <w:rsid w:val="00D924C1"/>
    <w:rsid w:val="00D95630"/>
    <w:rsid w:val="00DC4341"/>
    <w:rsid w:val="00DC48B7"/>
    <w:rsid w:val="00DC57EF"/>
    <w:rsid w:val="00DC7623"/>
    <w:rsid w:val="00DC7B7F"/>
    <w:rsid w:val="00DD38CE"/>
    <w:rsid w:val="00DD492C"/>
    <w:rsid w:val="00DE5557"/>
    <w:rsid w:val="00DE6F15"/>
    <w:rsid w:val="00DF2136"/>
    <w:rsid w:val="00DF3B66"/>
    <w:rsid w:val="00DF50BE"/>
    <w:rsid w:val="00DF5385"/>
    <w:rsid w:val="00DF5C02"/>
    <w:rsid w:val="00E04481"/>
    <w:rsid w:val="00E11670"/>
    <w:rsid w:val="00E241AB"/>
    <w:rsid w:val="00E25606"/>
    <w:rsid w:val="00E2597F"/>
    <w:rsid w:val="00E274F4"/>
    <w:rsid w:val="00E34066"/>
    <w:rsid w:val="00E50FF1"/>
    <w:rsid w:val="00E6140C"/>
    <w:rsid w:val="00E64014"/>
    <w:rsid w:val="00E747F0"/>
    <w:rsid w:val="00E83C04"/>
    <w:rsid w:val="00E87287"/>
    <w:rsid w:val="00E873D1"/>
    <w:rsid w:val="00EC0FFF"/>
    <w:rsid w:val="00ED371E"/>
    <w:rsid w:val="00EE49EF"/>
    <w:rsid w:val="00EF3EBF"/>
    <w:rsid w:val="00EF6648"/>
    <w:rsid w:val="00F00F23"/>
    <w:rsid w:val="00F01336"/>
    <w:rsid w:val="00F015B1"/>
    <w:rsid w:val="00F02906"/>
    <w:rsid w:val="00F06AE1"/>
    <w:rsid w:val="00F12439"/>
    <w:rsid w:val="00F12596"/>
    <w:rsid w:val="00F22790"/>
    <w:rsid w:val="00F259D9"/>
    <w:rsid w:val="00F31683"/>
    <w:rsid w:val="00F4702A"/>
    <w:rsid w:val="00F505CB"/>
    <w:rsid w:val="00F5222D"/>
    <w:rsid w:val="00F6672A"/>
    <w:rsid w:val="00F767E5"/>
    <w:rsid w:val="00F82E87"/>
    <w:rsid w:val="00F83F28"/>
    <w:rsid w:val="00F85329"/>
    <w:rsid w:val="00F90267"/>
    <w:rsid w:val="00F931E7"/>
    <w:rsid w:val="00F96F1C"/>
    <w:rsid w:val="00FA1F4C"/>
    <w:rsid w:val="00FA290A"/>
    <w:rsid w:val="00FA5B5B"/>
    <w:rsid w:val="00FB1DBA"/>
    <w:rsid w:val="00FB228A"/>
    <w:rsid w:val="00FC7312"/>
    <w:rsid w:val="00FD605F"/>
    <w:rsid w:val="00FE7495"/>
    <w:rsid w:val="00FF0C88"/>
    <w:rsid w:val="00FF14B0"/>
    <w:rsid w:val="00FF41E4"/>
    <w:rsid w:val="00FF6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FBCEF86"/>
  <w15:docId w15:val="{AE2B1656-48D1-4315-AE9C-DD75134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963F77"/>
    <w:rPr>
      <w:sz w:val="20"/>
      <w:szCs w:val="20"/>
    </w:rPr>
  </w:style>
  <w:style w:type="character" w:styleId="Refdenotaalpie">
    <w:name w:val="footnote reference"/>
    <w:basedOn w:val="Fuentedeprrafopredeter"/>
    <w:uiPriority w:val="99"/>
    <w:semiHidden/>
    <w:unhideWhenUsed/>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character" w:styleId="Refdecomentario">
    <w:name w:val="annotation reference"/>
    <w:basedOn w:val="Fuentedeprrafopredeter"/>
    <w:uiPriority w:val="99"/>
    <w:semiHidden/>
    <w:unhideWhenUsed/>
    <w:rsid w:val="00BB5E45"/>
    <w:rPr>
      <w:sz w:val="16"/>
      <w:szCs w:val="16"/>
    </w:rPr>
  </w:style>
  <w:style w:type="paragraph" w:styleId="Textocomentario">
    <w:name w:val="annotation text"/>
    <w:basedOn w:val="Normal"/>
    <w:link w:val="TextocomentarioCar"/>
    <w:uiPriority w:val="99"/>
    <w:semiHidden/>
    <w:unhideWhenUsed/>
    <w:rsid w:val="00BB5E45"/>
    <w:rPr>
      <w:sz w:val="20"/>
    </w:rPr>
  </w:style>
  <w:style w:type="character" w:customStyle="1" w:styleId="TextocomentarioCar">
    <w:name w:val="Texto comentario Car"/>
    <w:basedOn w:val="Fuentedeprrafopredeter"/>
    <w:link w:val="Textocomentario"/>
    <w:uiPriority w:val="99"/>
    <w:semiHidden/>
    <w:rsid w:val="00BB5E45"/>
    <w:rPr>
      <w:rFonts w:ascii="Tahoma" w:eastAsia="Times New Roman" w:hAnsi="Tahom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5E45"/>
    <w:rPr>
      <w:b/>
      <w:bCs/>
    </w:rPr>
  </w:style>
  <w:style w:type="character" w:customStyle="1" w:styleId="AsuntodelcomentarioCar">
    <w:name w:val="Asunto del comentario Car"/>
    <w:basedOn w:val="TextocomentarioCar"/>
    <w:link w:val="Asuntodelcomentario"/>
    <w:uiPriority w:val="99"/>
    <w:semiHidden/>
    <w:rsid w:val="00BB5E45"/>
    <w:rPr>
      <w:rFonts w:ascii="Tahoma" w:eastAsia="Times New Roman" w:hAnsi="Tahoma" w:cs="Times New Roman"/>
      <w:b/>
      <w:bCs/>
      <w:sz w:val="20"/>
      <w:szCs w:val="20"/>
      <w:lang w:eastAsia="es-ES"/>
    </w:rPr>
  </w:style>
  <w:style w:type="paragraph" w:styleId="Revisin">
    <w:name w:val="Revision"/>
    <w:hidden/>
    <w:uiPriority w:val="99"/>
    <w:semiHidden/>
    <w:rsid w:val="00BE52B1"/>
    <w:pPr>
      <w:spacing w:after="0" w:line="240" w:lineRule="auto"/>
    </w:pPr>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93C8E-114F-4D57-9408-28E57B14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4290</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8</cp:revision>
  <cp:lastPrinted>2021-07-24T16:08:00Z</cp:lastPrinted>
  <dcterms:created xsi:type="dcterms:W3CDTF">2021-07-26T15:04:00Z</dcterms:created>
  <dcterms:modified xsi:type="dcterms:W3CDTF">2021-07-26T18:30:00Z</dcterms:modified>
</cp:coreProperties>
</file>