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85E" w:rsidRPr="005D040D" w:rsidRDefault="005D040D" w:rsidP="00530AA3">
      <w:pPr>
        <w:shd w:val="clear" w:color="auto" w:fill="FFFFFF"/>
        <w:tabs>
          <w:tab w:val="left" w:pos="709"/>
        </w:tabs>
        <w:spacing w:after="0" w:line="240" w:lineRule="auto"/>
        <w:jc w:val="both"/>
        <w:rPr>
          <w:rFonts w:ascii="Trebuchet MS" w:hAnsi="Trebuchet MS"/>
          <w:b/>
          <w:sz w:val="24"/>
          <w:szCs w:val="24"/>
        </w:rPr>
      </w:pPr>
      <w:bookmarkStart w:id="0" w:name="_GoBack"/>
      <w:bookmarkEnd w:id="0"/>
      <w:r w:rsidRPr="005D040D">
        <w:rPr>
          <w:rFonts w:ascii="Trebuchet MS" w:eastAsia="Trebuchet MS" w:hAnsi="Trebuchet MS" w:cs="Trebuchet MS"/>
          <w:b/>
          <w:sz w:val="24"/>
          <w:szCs w:val="24"/>
        </w:rPr>
        <w:t>ACUERDO DEL CONSEJO GENERAL DEL INSTITUTO ELECTORAL Y DE PARTICIPACIÓN CIUDADANA DEL ESTADO DE JALISCO, POR EL QUE SE RESUELVE EL REGISTRO DE CANDIDATURAS A MUNÍCIPES PRESENTADAS POR EL PARTIDO</w:t>
      </w:r>
      <w:r w:rsidR="00DA071D">
        <w:rPr>
          <w:rFonts w:ascii="Trebuchet MS" w:eastAsia="Trebuchet MS" w:hAnsi="Trebuchet MS" w:cs="Trebuchet MS"/>
          <w:b/>
          <w:sz w:val="24"/>
          <w:szCs w:val="24"/>
        </w:rPr>
        <w:t xml:space="preserve"> DE LA REVOLUCIÓN DEMOCRÁTICA</w:t>
      </w:r>
      <w:r w:rsidRPr="005D040D">
        <w:rPr>
          <w:rFonts w:ascii="Trebuchet MS" w:eastAsia="Trebuchet MS" w:hAnsi="Trebuchet MS" w:cs="Trebuchet MS"/>
          <w:b/>
          <w:sz w:val="24"/>
          <w:szCs w:val="24"/>
        </w:rPr>
        <w:t xml:space="preserve">, PARA EL MUNICIPIO DE </w:t>
      </w:r>
      <w:r w:rsidR="00DA071D">
        <w:rPr>
          <w:rFonts w:ascii="Trebuchet MS" w:eastAsia="Trebuchet MS" w:hAnsi="Trebuchet MS" w:cs="Trebuchet MS"/>
          <w:b/>
          <w:sz w:val="24"/>
          <w:szCs w:val="24"/>
        </w:rPr>
        <w:t>BOLAÑOS</w:t>
      </w:r>
      <w:r w:rsidRPr="005D040D">
        <w:rPr>
          <w:rFonts w:ascii="Trebuchet MS" w:eastAsia="Trebuchet MS" w:hAnsi="Trebuchet MS" w:cs="Trebuchet MS"/>
          <w:b/>
          <w:sz w:val="24"/>
          <w:szCs w:val="24"/>
        </w:rPr>
        <w:t xml:space="preserve">, JALISCO; </w:t>
      </w:r>
      <w:r w:rsidR="001533A8">
        <w:rPr>
          <w:rFonts w:ascii="Trebuchet MS" w:eastAsia="Trebuchet MS" w:hAnsi="Trebuchet MS" w:cs="Trebuchet MS"/>
          <w:b/>
          <w:sz w:val="24"/>
          <w:szCs w:val="24"/>
        </w:rPr>
        <w:t xml:space="preserve">EN </w:t>
      </w:r>
      <w:r w:rsidRPr="005D040D">
        <w:rPr>
          <w:rFonts w:ascii="Trebuchet MS" w:eastAsia="Trebuchet MS" w:hAnsi="Trebuchet MS" w:cs="Trebuchet MS"/>
          <w:b/>
          <w:sz w:val="24"/>
          <w:szCs w:val="24"/>
        </w:rPr>
        <w:t xml:space="preserve">EL PROCESO ELECTORAL CONCURRENTE 2020-2021, EN CUMPLIMIENTO A LO ORDENADO POR EL TRIBUNAL ELECTORAL DEL ESTADO DE JALISCO, AL RESOLVER EL </w:t>
      </w:r>
      <w:r w:rsidR="00291B4E">
        <w:rPr>
          <w:rFonts w:ascii="Trebuchet MS" w:eastAsia="Trebuchet MS" w:hAnsi="Trebuchet MS" w:cs="Trebuchet MS"/>
          <w:b/>
          <w:sz w:val="24"/>
          <w:szCs w:val="24"/>
        </w:rPr>
        <w:t xml:space="preserve">RECURSO DE APELACIÓN RAP-019/2021 Y EL </w:t>
      </w:r>
      <w:r w:rsidRPr="005D040D">
        <w:rPr>
          <w:rFonts w:ascii="Trebuchet MS" w:eastAsia="Trebuchet MS" w:hAnsi="Trebuchet MS" w:cs="Trebuchet MS"/>
          <w:b/>
          <w:sz w:val="24"/>
          <w:szCs w:val="24"/>
        </w:rPr>
        <w:t>JUICIO PARA LA PROTECCIÓN DE LOS DERECHOS POLÍTICO-E</w:t>
      </w:r>
      <w:r w:rsidR="00291B4E">
        <w:rPr>
          <w:rFonts w:ascii="Trebuchet MS" w:eastAsia="Trebuchet MS" w:hAnsi="Trebuchet MS" w:cs="Trebuchet MS"/>
          <w:b/>
          <w:sz w:val="24"/>
          <w:szCs w:val="24"/>
        </w:rPr>
        <w:t>LECTORALES DEL CIUDADANO JDC-577</w:t>
      </w:r>
      <w:r w:rsidRPr="005D040D">
        <w:rPr>
          <w:rFonts w:ascii="Trebuchet MS" w:eastAsia="Trebuchet MS" w:hAnsi="Trebuchet MS" w:cs="Trebuchet MS"/>
          <w:b/>
          <w:sz w:val="24"/>
          <w:szCs w:val="24"/>
        </w:rPr>
        <w:t>/2021</w:t>
      </w:r>
      <w:r w:rsidR="00291B4E">
        <w:rPr>
          <w:rFonts w:ascii="Trebuchet MS" w:eastAsia="Trebuchet MS" w:hAnsi="Trebuchet MS" w:cs="Trebuchet MS"/>
          <w:b/>
          <w:sz w:val="24"/>
          <w:szCs w:val="24"/>
        </w:rPr>
        <w:t xml:space="preserve"> ACUMULADOS</w:t>
      </w:r>
      <w:r w:rsidRPr="005D040D">
        <w:rPr>
          <w:rFonts w:ascii="Trebuchet MS" w:eastAsia="Trebuchet MS" w:hAnsi="Trebuchet MS" w:cs="Trebuchet MS"/>
          <w:b/>
          <w:sz w:val="24"/>
          <w:szCs w:val="24"/>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 xml:space="preserve">DEBERÁN INTEGRAR A SU PLANILLA </w:t>
      </w:r>
      <w:r w:rsidRPr="00530AA3">
        <w:rPr>
          <w:rFonts w:ascii="Trebuchet MS" w:hAnsi="Trebuchet MS" w:cs="Arial"/>
          <w:b/>
          <w:sz w:val="24"/>
          <w:szCs w:val="24"/>
        </w:rPr>
        <w:lastRenderedPageBreak/>
        <w:t>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E4A28">
      <w:pPr>
        <w:pStyle w:val="Textoindependiente"/>
        <w:spacing w:after="0"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w:t>
      </w:r>
      <w:r w:rsidRPr="00530AA3">
        <w:rPr>
          <w:rFonts w:ascii="Trebuchet MS" w:eastAsia="Arial" w:hAnsi="Trebuchet MS" w:cs="Arial"/>
          <w:b/>
          <w:sz w:val="24"/>
          <w:szCs w:val="24"/>
        </w:rPr>
        <w:lastRenderedPageBreak/>
        <w:t>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Con motivo de la revisión de las solicitudes de registro de las planillas de candidatos munícipes, se advirtió que diversas planillas y solicitudes de registro de candidaturas del</w:t>
      </w:r>
      <w:r w:rsidR="007B3554">
        <w:rPr>
          <w:rFonts w:ascii="Trebuchet MS" w:hAnsi="Trebuchet MS" w:cs="*Calibri-8999-Identity-H"/>
          <w:color w:val="040405"/>
          <w:sz w:val="24"/>
          <w:szCs w:val="24"/>
        </w:rPr>
        <w:t xml:space="preserve"> </w:t>
      </w:r>
      <w:r w:rsidR="00BE4F5D" w:rsidRPr="005D040D">
        <w:rPr>
          <w:rFonts w:ascii="Trebuchet MS" w:eastAsia="Trebuchet MS" w:hAnsi="Trebuchet MS" w:cs="Trebuchet MS"/>
          <w:b/>
          <w:sz w:val="24"/>
          <w:szCs w:val="24"/>
        </w:rPr>
        <w:t>PARTIDO</w:t>
      </w:r>
      <w:r w:rsidR="00BE4F5D">
        <w:rPr>
          <w:rFonts w:ascii="Trebuchet MS" w:eastAsia="Trebuchet MS" w:hAnsi="Trebuchet MS" w:cs="Trebuchet MS"/>
          <w:b/>
          <w:sz w:val="24"/>
          <w:szCs w:val="24"/>
        </w:rPr>
        <w:t xml:space="preserve"> DE LA REVOLUCIÓN DEMOCRÁTICA</w:t>
      </w:r>
      <w:r w:rsidR="00F437E1">
        <w:rPr>
          <w:rFonts w:ascii="Trebuchet MS" w:hAnsi="Trebuchet MS"/>
          <w:b/>
          <w:sz w:val="24"/>
          <w:szCs w:val="24"/>
          <w:lang w:val="es-ES" w:eastAsia="es-ES"/>
        </w:rPr>
        <w:t xml:space="preserve"> </w:t>
      </w:r>
      <w:r w:rsidRPr="007430F5">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w:t>
      </w:r>
      <w:r w:rsidR="00B97072" w:rsidRPr="00B97072">
        <w:rPr>
          <w:rFonts w:ascii="Trebuchet MS" w:eastAsia="Times New Roman" w:hAnsi="Trebuchet MS" w:cs="Times New Roman"/>
          <w:b/>
          <w:color w:val="000000"/>
          <w:sz w:val="24"/>
          <w:szCs w:val="24"/>
          <w:lang w:eastAsia="ar-SA"/>
        </w:rPr>
        <w:t>EL</w:t>
      </w:r>
      <w:r w:rsidR="003E2B63">
        <w:rPr>
          <w:rFonts w:ascii="Trebuchet MS" w:eastAsia="Times New Roman" w:hAnsi="Trebuchet MS" w:cs="Times New Roman"/>
          <w:b/>
          <w:color w:val="000000"/>
          <w:sz w:val="24"/>
          <w:szCs w:val="24"/>
          <w:lang w:eastAsia="ar-SA"/>
        </w:rPr>
        <w:t xml:space="preserve"> </w:t>
      </w:r>
      <w:r w:rsidR="00426DDA" w:rsidRPr="005D040D">
        <w:rPr>
          <w:rFonts w:ascii="Trebuchet MS" w:eastAsia="Trebuchet MS" w:hAnsi="Trebuchet MS" w:cs="Trebuchet MS"/>
          <w:b/>
          <w:sz w:val="24"/>
          <w:szCs w:val="24"/>
        </w:rPr>
        <w:t>PARTIDO</w:t>
      </w:r>
      <w:r w:rsidR="00426DDA">
        <w:rPr>
          <w:rFonts w:ascii="Trebuchet MS" w:eastAsia="Trebuchet MS" w:hAnsi="Trebuchet MS" w:cs="Trebuchet MS"/>
          <w:b/>
          <w:sz w:val="24"/>
          <w:szCs w:val="24"/>
        </w:rPr>
        <w:t xml:space="preserve"> DE LA REVOLUCIÓN DEMOCRÁTICA</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B97072">
        <w:rPr>
          <w:rFonts w:ascii="Trebuchet MS" w:eastAsia="Times New Roman" w:hAnsi="Trebuchet MS" w:cs="Times New Roman"/>
          <w:color w:val="000000"/>
          <w:sz w:val="24"/>
          <w:szCs w:val="24"/>
          <w:lang w:eastAsia="ar-SA"/>
        </w:rPr>
        <w:t>o, mediante acuerdo IEPC-ACG-0</w:t>
      </w:r>
      <w:r w:rsidR="00F437E1">
        <w:rPr>
          <w:rFonts w:ascii="Trebuchet MS" w:eastAsia="Times New Roman" w:hAnsi="Trebuchet MS" w:cs="Times New Roman"/>
          <w:color w:val="000000"/>
          <w:sz w:val="24"/>
          <w:szCs w:val="24"/>
          <w:lang w:eastAsia="ar-SA"/>
        </w:rPr>
        <w:t>7</w:t>
      </w:r>
      <w:r w:rsidR="00341203">
        <w:rPr>
          <w:rFonts w:ascii="Trebuchet MS" w:eastAsia="Times New Roman" w:hAnsi="Trebuchet MS" w:cs="Times New Roman"/>
          <w:color w:val="000000"/>
          <w:sz w:val="24"/>
          <w:szCs w:val="24"/>
          <w:lang w:eastAsia="ar-SA"/>
        </w:rPr>
        <w:t>8</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341203" w:rsidRPr="005D040D">
        <w:rPr>
          <w:rFonts w:ascii="Trebuchet MS" w:eastAsia="Trebuchet MS" w:hAnsi="Trebuchet MS" w:cs="Trebuchet MS"/>
          <w:b/>
          <w:sz w:val="24"/>
          <w:szCs w:val="24"/>
        </w:rPr>
        <w:t>PARTIDO</w:t>
      </w:r>
      <w:r w:rsidR="00341203">
        <w:rPr>
          <w:rFonts w:ascii="Trebuchet MS" w:eastAsia="Trebuchet MS" w:hAnsi="Trebuchet MS" w:cs="Trebuchet MS"/>
          <w:b/>
          <w:sz w:val="24"/>
          <w:szCs w:val="24"/>
        </w:rPr>
        <w:t xml:space="preserve"> DE LA REVOLUCIÓN DEMOCRÁTICA</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w:t>
      </w:r>
      <w:r w:rsidR="00233024">
        <w:rPr>
          <w:rFonts w:ascii="Trebuchet MS" w:eastAsia="Times New Roman" w:hAnsi="Trebuchet MS" w:cs="Times New Roman"/>
          <w:color w:val="000000"/>
          <w:sz w:val="24"/>
          <w:szCs w:val="24"/>
          <w:lang w:eastAsia="ar-SA"/>
        </w:rPr>
        <w:t xml:space="preserve">Proceso Electoral Concurrente </w:t>
      </w:r>
      <w:r w:rsidR="007430F5">
        <w:rPr>
          <w:rFonts w:ascii="Trebuchet MS" w:eastAsia="Times New Roman" w:hAnsi="Trebuchet MS" w:cs="Times New Roman"/>
          <w:color w:val="000000"/>
          <w:sz w:val="24"/>
          <w:szCs w:val="24"/>
          <w:lang w:eastAsia="ar-SA"/>
        </w:rPr>
        <w:t>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A674C9">
        <w:rPr>
          <w:rFonts w:ascii="Trebuchet MS" w:eastAsia="Times New Roman" w:hAnsi="Trebuchet MS" w:cs="Times New Roman"/>
          <w:b/>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L</w:t>
      </w:r>
      <w:r w:rsidR="00B13230">
        <w:rPr>
          <w:rFonts w:ascii="Trebuchet MS" w:eastAsia="Times New Roman" w:hAnsi="Trebuchet MS" w:cs="Times New Roman"/>
          <w:b/>
          <w:color w:val="000000"/>
          <w:sz w:val="24"/>
          <w:szCs w:val="24"/>
          <w:lang w:eastAsia="ar-SA"/>
        </w:rPr>
        <w:t>OS MEDIOS DE IMPUG</w:t>
      </w:r>
      <w:r w:rsidR="00A674C9">
        <w:rPr>
          <w:rFonts w:ascii="Trebuchet MS" w:eastAsia="Times New Roman" w:hAnsi="Trebuchet MS" w:cs="Times New Roman"/>
          <w:b/>
          <w:color w:val="000000"/>
          <w:sz w:val="24"/>
          <w:szCs w:val="24"/>
          <w:lang w:eastAsia="ar-SA"/>
        </w:rPr>
        <w:t>NACIÓN</w:t>
      </w:r>
      <w:r w:rsidR="00A674C9">
        <w:rPr>
          <w:rFonts w:ascii="Trebuchet MS" w:eastAsia="Times New Roman" w:hAnsi="Trebuchet MS" w:cs="Times New Roman"/>
          <w:color w:val="000000"/>
          <w:sz w:val="24"/>
          <w:szCs w:val="24"/>
          <w:lang w:eastAsia="ar-SA"/>
        </w:rPr>
        <w:t xml:space="preserve">, </w:t>
      </w:r>
      <w:r w:rsidR="00A674C9">
        <w:rPr>
          <w:rFonts w:ascii="Trebuchet MS" w:eastAsia="Trebuchet MS" w:hAnsi="Trebuchet MS" w:cs="Trebuchet MS"/>
          <w:b/>
          <w:sz w:val="24"/>
          <w:szCs w:val="24"/>
        </w:rPr>
        <w:t xml:space="preserve">RECURSO DE APELACIÓN RAP-019/2021 Y </w:t>
      </w:r>
      <w:r w:rsidR="00F653A1">
        <w:rPr>
          <w:rFonts w:ascii="Trebuchet MS" w:eastAsia="Trebuchet MS" w:hAnsi="Trebuchet MS" w:cs="Trebuchet MS"/>
          <w:b/>
          <w:sz w:val="24"/>
          <w:szCs w:val="24"/>
        </w:rPr>
        <w:t xml:space="preserve"> SU ACUMULADO</w:t>
      </w:r>
      <w:r w:rsidR="00F653A1" w:rsidRPr="005D040D">
        <w:rPr>
          <w:rFonts w:ascii="Trebuchet MS" w:eastAsia="Trebuchet MS" w:hAnsi="Trebuchet MS" w:cs="Trebuchet MS"/>
          <w:b/>
          <w:sz w:val="24"/>
          <w:szCs w:val="24"/>
        </w:rPr>
        <w:t xml:space="preserve"> </w:t>
      </w:r>
      <w:r w:rsidR="00A674C9" w:rsidRPr="005D040D">
        <w:rPr>
          <w:rFonts w:ascii="Trebuchet MS" w:eastAsia="Trebuchet MS" w:hAnsi="Trebuchet MS" w:cs="Trebuchet MS"/>
          <w:b/>
          <w:sz w:val="24"/>
          <w:szCs w:val="24"/>
        </w:rPr>
        <w:t>JUICIO PARA LA PROTECCIÓN DE LOS DERECHOS POLÍTICO-E</w:t>
      </w:r>
      <w:r w:rsidR="00A674C9">
        <w:rPr>
          <w:rFonts w:ascii="Trebuchet MS" w:eastAsia="Trebuchet MS" w:hAnsi="Trebuchet MS" w:cs="Trebuchet MS"/>
          <w:b/>
          <w:sz w:val="24"/>
          <w:szCs w:val="24"/>
        </w:rPr>
        <w:t>LECTORALES DEL CIUDADANO JDC-577</w:t>
      </w:r>
      <w:r w:rsidR="00A674C9" w:rsidRPr="005D040D">
        <w:rPr>
          <w:rFonts w:ascii="Trebuchet MS" w:eastAsia="Trebuchet MS" w:hAnsi="Trebuchet MS" w:cs="Trebuchet MS"/>
          <w:b/>
          <w:sz w:val="24"/>
          <w:szCs w:val="24"/>
        </w:rPr>
        <w:t>/2021</w:t>
      </w:r>
      <w:r w:rsidR="00AC0894" w:rsidRPr="00FB7482">
        <w:rPr>
          <w:rFonts w:ascii="Trebuchet MS" w:eastAsia="Times New Roman" w:hAnsi="Trebuchet MS" w:cs="Times New Roman"/>
          <w:b/>
          <w:color w:val="000000"/>
          <w:sz w:val="24"/>
          <w:szCs w:val="24"/>
          <w:lang w:eastAsia="ar-SA"/>
        </w:rPr>
        <w:t>.</w:t>
      </w:r>
      <w:r w:rsidR="00B6343E">
        <w:rPr>
          <w:rFonts w:ascii="Trebuchet MS" w:eastAsia="Times New Roman" w:hAnsi="Trebuchet MS" w:cs="Times New Roman"/>
          <w:color w:val="000000"/>
          <w:sz w:val="24"/>
          <w:szCs w:val="24"/>
          <w:lang w:eastAsia="ar-SA"/>
        </w:rPr>
        <w:t xml:space="preserve"> El </w:t>
      </w:r>
      <w:r w:rsidR="006C0316">
        <w:rPr>
          <w:rFonts w:ascii="Trebuchet MS" w:eastAsia="Times New Roman" w:hAnsi="Trebuchet MS" w:cs="Times New Roman"/>
          <w:color w:val="000000"/>
          <w:sz w:val="24"/>
          <w:szCs w:val="24"/>
          <w:lang w:eastAsia="ar-SA"/>
        </w:rPr>
        <w:t>catorce</w:t>
      </w:r>
      <w:r w:rsidR="00FF7328">
        <w:rPr>
          <w:rFonts w:ascii="Trebuchet MS" w:eastAsia="Times New Roman" w:hAnsi="Trebuchet MS" w:cs="Times New Roman"/>
          <w:color w:val="000000"/>
          <w:sz w:val="24"/>
          <w:szCs w:val="24"/>
          <w:lang w:eastAsia="ar-SA"/>
        </w:rPr>
        <w:t xml:space="preserve"> </w:t>
      </w:r>
      <w:r w:rsidR="001533A8">
        <w:rPr>
          <w:rFonts w:ascii="Trebuchet MS" w:eastAsia="Times New Roman" w:hAnsi="Trebuchet MS" w:cs="Times New Roman"/>
          <w:color w:val="000000"/>
          <w:sz w:val="24"/>
          <w:szCs w:val="24"/>
          <w:lang w:eastAsia="ar-SA"/>
        </w:rPr>
        <w:t>y diecinueve de abril, el partido político Movimiento C</w:t>
      </w:r>
      <w:r w:rsidR="00745DBA">
        <w:rPr>
          <w:rFonts w:ascii="Trebuchet MS" w:eastAsia="Times New Roman" w:hAnsi="Trebuchet MS" w:cs="Times New Roman"/>
          <w:color w:val="000000"/>
          <w:sz w:val="24"/>
          <w:szCs w:val="24"/>
          <w:lang w:eastAsia="ar-SA"/>
        </w:rPr>
        <w:t>iudada</w:t>
      </w:r>
      <w:r w:rsidR="001533A8">
        <w:rPr>
          <w:rFonts w:ascii="Trebuchet MS" w:eastAsia="Times New Roman" w:hAnsi="Trebuchet MS" w:cs="Times New Roman"/>
          <w:color w:val="000000"/>
          <w:sz w:val="24"/>
          <w:szCs w:val="24"/>
          <w:lang w:eastAsia="ar-SA"/>
        </w:rPr>
        <w:t xml:space="preserve">no </w:t>
      </w:r>
      <w:r w:rsidR="00745DBA">
        <w:rPr>
          <w:rFonts w:ascii="Trebuchet MS" w:eastAsia="Times New Roman" w:hAnsi="Trebuchet MS" w:cs="Times New Roman"/>
          <w:color w:val="000000"/>
          <w:sz w:val="24"/>
          <w:szCs w:val="24"/>
          <w:lang w:eastAsia="ar-SA"/>
        </w:rPr>
        <w:t xml:space="preserve">y la candidata </w:t>
      </w:r>
      <w:r w:rsidR="000B3D10">
        <w:rPr>
          <w:rFonts w:ascii="Trebuchet MS" w:eastAsia="Times New Roman" w:hAnsi="Trebuchet MS" w:cs="Times New Roman"/>
          <w:color w:val="000000"/>
          <w:sz w:val="24"/>
          <w:szCs w:val="24"/>
          <w:lang w:eastAsia="ar-SA"/>
        </w:rPr>
        <w:t xml:space="preserve">a alcaldesa para el municipio de Bolaños por </w:t>
      </w:r>
      <w:r w:rsidR="00745DBA">
        <w:rPr>
          <w:rFonts w:ascii="Trebuchet MS" w:eastAsia="Times New Roman" w:hAnsi="Trebuchet MS" w:cs="Times New Roman"/>
          <w:color w:val="000000"/>
          <w:sz w:val="24"/>
          <w:szCs w:val="24"/>
          <w:lang w:eastAsia="ar-SA"/>
        </w:rPr>
        <w:t xml:space="preserve">el Partido </w:t>
      </w:r>
      <w:r w:rsidR="000B3D10">
        <w:rPr>
          <w:rFonts w:ascii="Trebuchet MS" w:eastAsia="Times New Roman" w:hAnsi="Trebuchet MS" w:cs="Times New Roman"/>
          <w:color w:val="000000"/>
          <w:sz w:val="24"/>
          <w:szCs w:val="24"/>
          <w:lang w:eastAsia="ar-SA"/>
        </w:rPr>
        <w:t>Acción Nacional, Margarita Martínez Sánchez</w:t>
      </w:r>
      <w:r w:rsidR="00184BEB" w:rsidRPr="00FB7482">
        <w:rPr>
          <w:rFonts w:ascii="Trebuchet MS" w:eastAsia="Times New Roman" w:hAnsi="Trebuchet MS" w:cs="Times New Roman"/>
          <w:color w:val="000000"/>
          <w:sz w:val="24"/>
          <w:szCs w:val="24"/>
          <w:lang w:eastAsia="ar-SA"/>
        </w:rPr>
        <w:t>,</w:t>
      </w:r>
      <w:r w:rsidR="000B3D10">
        <w:rPr>
          <w:rFonts w:ascii="Trebuchet MS" w:eastAsia="Times New Roman" w:hAnsi="Trebuchet MS" w:cs="Times New Roman"/>
          <w:color w:val="000000"/>
          <w:sz w:val="24"/>
          <w:szCs w:val="24"/>
          <w:lang w:eastAsia="ar-SA"/>
        </w:rPr>
        <w:t xml:space="preserve"> interpusieron sendos </w:t>
      </w:r>
      <w:r w:rsidR="00410724">
        <w:rPr>
          <w:rFonts w:ascii="Trebuchet MS" w:eastAsia="Times New Roman" w:hAnsi="Trebuchet MS" w:cs="Times New Roman"/>
          <w:color w:val="000000"/>
          <w:sz w:val="24"/>
          <w:szCs w:val="24"/>
          <w:lang w:eastAsia="ar-SA"/>
        </w:rPr>
        <w:t>juicios</w:t>
      </w:r>
      <w:r w:rsidR="00184BEB" w:rsidRPr="00FB7482">
        <w:rPr>
          <w:rFonts w:ascii="Trebuchet MS" w:eastAsia="Times New Roman" w:hAnsi="Trebuchet MS" w:cs="Times New Roman"/>
          <w:color w:val="000000"/>
          <w:sz w:val="24"/>
          <w:szCs w:val="24"/>
          <w:lang w:eastAsia="ar-SA"/>
        </w:rPr>
        <w:t xml:space="preserve"> a fin</w:t>
      </w:r>
      <w:r w:rsidR="00184BEB">
        <w:rPr>
          <w:rFonts w:ascii="Trebuchet MS" w:eastAsia="Times New Roman" w:hAnsi="Trebuchet MS" w:cs="Times New Roman"/>
          <w:color w:val="000000"/>
          <w:sz w:val="24"/>
          <w:szCs w:val="24"/>
          <w:lang w:eastAsia="ar-SA"/>
        </w:rPr>
        <w:t xml:space="preserve"> de impugnar </w:t>
      </w:r>
      <w:r w:rsidR="00410724">
        <w:rPr>
          <w:rFonts w:ascii="Trebuchet MS" w:eastAsia="Times New Roman" w:hAnsi="Trebuchet MS" w:cs="Times New Roman"/>
          <w:color w:val="000000"/>
          <w:sz w:val="24"/>
          <w:szCs w:val="24"/>
          <w:lang w:eastAsia="ar-SA"/>
        </w:rPr>
        <w:t>el acuerdo IEPC-ACG-078</w:t>
      </w:r>
      <w:r w:rsidR="001A7936">
        <w:rPr>
          <w:rFonts w:ascii="Trebuchet MS" w:eastAsia="Times New Roman" w:hAnsi="Trebuchet MS" w:cs="Times New Roman"/>
          <w:color w:val="000000"/>
          <w:sz w:val="24"/>
          <w:szCs w:val="24"/>
          <w:lang w:eastAsia="ar-SA"/>
        </w:rPr>
        <w:t>/2021, referido en el párrafo que antecede</w:t>
      </w:r>
      <w:r w:rsidR="006B1F5C">
        <w:rPr>
          <w:rFonts w:ascii="Trebuchet MS" w:eastAsia="Times New Roman" w:hAnsi="Trebuchet MS" w:cs="Times New Roman"/>
          <w:color w:val="000000"/>
          <w:sz w:val="24"/>
          <w:szCs w:val="24"/>
          <w:lang w:eastAsia="ar-SA"/>
        </w:rPr>
        <w:t>, en atención a</w:t>
      </w:r>
      <w:r w:rsidR="00BE4F5D">
        <w:rPr>
          <w:rFonts w:ascii="Trebuchet MS" w:eastAsia="Times New Roman" w:hAnsi="Trebuchet MS" w:cs="Times New Roman"/>
          <w:color w:val="000000"/>
          <w:sz w:val="24"/>
          <w:szCs w:val="24"/>
          <w:lang w:eastAsia="ar-SA"/>
        </w:rPr>
        <w:t>l registro de la planilla presentada por el</w:t>
      </w:r>
      <w:r w:rsidR="00CA4EB1">
        <w:rPr>
          <w:rFonts w:ascii="Trebuchet MS" w:eastAsia="Times New Roman" w:hAnsi="Trebuchet MS" w:cs="Times New Roman"/>
          <w:color w:val="000000"/>
          <w:sz w:val="24"/>
          <w:szCs w:val="24"/>
          <w:lang w:eastAsia="ar-SA"/>
        </w:rPr>
        <w:t xml:space="preserve"> </w:t>
      </w:r>
      <w:r w:rsidR="00CA4EB1" w:rsidRPr="005D040D">
        <w:rPr>
          <w:rFonts w:ascii="Trebuchet MS" w:eastAsia="Trebuchet MS" w:hAnsi="Trebuchet MS" w:cs="Trebuchet MS"/>
          <w:b/>
          <w:sz w:val="24"/>
          <w:szCs w:val="24"/>
        </w:rPr>
        <w:t>PARTIDO</w:t>
      </w:r>
      <w:r w:rsidR="00CA4EB1">
        <w:rPr>
          <w:rFonts w:ascii="Trebuchet MS" w:eastAsia="Trebuchet MS" w:hAnsi="Trebuchet MS" w:cs="Trebuchet MS"/>
          <w:b/>
          <w:sz w:val="24"/>
          <w:szCs w:val="24"/>
        </w:rPr>
        <w:t xml:space="preserve"> DE LA REVOLUCIÓN DEMOCRÁTICA </w:t>
      </w:r>
      <w:r w:rsidR="00CA4EB1" w:rsidRPr="00CA4EB1">
        <w:rPr>
          <w:rFonts w:ascii="Trebuchet MS" w:eastAsia="Trebuchet MS" w:hAnsi="Trebuchet MS" w:cs="Trebuchet MS"/>
          <w:sz w:val="24"/>
          <w:szCs w:val="24"/>
        </w:rPr>
        <w:t xml:space="preserve">para el municipio de Bolaños, Jalisco, en razón de que quien encabeza la planilla </w:t>
      </w:r>
      <w:r w:rsidR="005275A3">
        <w:rPr>
          <w:rFonts w:ascii="Trebuchet MS" w:eastAsia="Trebuchet MS" w:hAnsi="Trebuchet MS" w:cs="Trebuchet MS"/>
          <w:sz w:val="24"/>
          <w:szCs w:val="24"/>
        </w:rPr>
        <w:t xml:space="preserve">y otros de sus candidatos no </w:t>
      </w:r>
      <w:r w:rsidR="005275A3" w:rsidRPr="00CA4EB1">
        <w:rPr>
          <w:rFonts w:ascii="Trebuchet MS" w:eastAsia="Trebuchet MS" w:hAnsi="Trebuchet MS" w:cs="Trebuchet MS"/>
          <w:sz w:val="24"/>
          <w:szCs w:val="24"/>
        </w:rPr>
        <w:t>cuenta</w:t>
      </w:r>
      <w:r w:rsidR="005275A3">
        <w:rPr>
          <w:rFonts w:ascii="Trebuchet MS" w:eastAsia="Trebuchet MS" w:hAnsi="Trebuchet MS" w:cs="Trebuchet MS"/>
          <w:sz w:val="24"/>
          <w:szCs w:val="24"/>
        </w:rPr>
        <w:t>n con autoadcripció</w:t>
      </w:r>
      <w:r w:rsidR="00CA4EB1" w:rsidRPr="00CA4EB1">
        <w:rPr>
          <w:rFonts w:ascii="Trebuchet MS" w:eastAsia="Trebuchet MS" w:hAnsi="Trebuchet MS" w:cs="Trebuchet MS"/>
          <w:sz w:val="24"/>
          <w:szCs w:val="24"/>
        </w:rPr>
        <w:t>n indígena</w:t>
      </w:r>
      <w:r w:rsidR="00D46C83" w:rsidRPr="00CA4EB1">
        <w:rPr>
          <w:rFonts w:ascii="Trebuchet MS" w:eastAsia="Times New Roman" w:hAnsi="Trebuchet MS" w:cs="Times New Roman"/>
          <w:color w:val="000000"/>
          <w:sz w:val="24"/>
          <w:szCs w:val="24"/>
          <w:lang w:eastAsia="ar-SA"/>
        </w:rPr>
        <w:t>;</w:t>
      </w:r>
      <w:r w:rsidR="00184BEB" w:rsidRPr="00CA4EB1">
        <w:rPr>
          <w:rFonts w:ascii="Trebuchet MS" w:eastAsia="Times New Roman" w:hAnsi="Trebuchet MS" w:cs="Times New Roman"/>
          <w:color w:val="000000"/>
          <w:sz w:val="24"/>
          <w:szCs w:val="24"/>
          <w:lang w:eastAsia="ar-SA"/>
        </w:rPr>
        <w:t xml:space="preserve"> </w:t>
      </w:r>
      <w:r w:rsidR="0047366E">
        <w:rPr>
          <w:rFonts w:ascii="Trebuchet MS" w:eastAsia="Times New Roman" w:hAnsi="Trebuchet MS" w:cs="Times New Roman"/>
          <w:color w:val="000000"/>
          <w:sz w:val="24"/>
          <w:szCs w:val="24"/>
          <w:lang w:eastAsia="ar-SA"/>
        </w:rPr>
        <w:t xml:space="preserve">presentado </w:t>
      </w:r>
      <w:r w:rsidR="00CF6EA6">
        <w:rPr>
          <w:rFonts w:ascii="Trebuchet MS" w:eastAsia="Times New Roman" w:hAnsi="Trebuchet MS" w:cs="Times New Roman"/>
          <w:color w:val="000000"/>
          <w:sz w:val="24"/>
          <w:szCs w:val="24"/>
          <w:lang w:eastAsia="ar-SA"/>
        </w:rPr>
        <w:t xml:space="preserve">el </w:t>
      </w:r>
      <w:r w:rsidR="0047366E">
        <w:rPr>
          <w:rFonts w:ascii="Trebuchet MS" w:eastAsia="Trebuchet MS" w:hAnsi="Trebuchet MS" w:cs="Trebuchet MS"/>
          <w:sz w:val="24"/>
          <w:szCs w:val="24"/>
        </w:rPr>
        <w:t>Recurso de A</w:t>
      </w:r>
      <w:r w:rsidR="00CA4EB1" w:rsidRPr="00CA4EB1">
        <w:rPr>
          <w:rFonts w:ascii="Trebuchet MS" w:eastAsia="Trebuchet MS" w:hAnsi="Trebuchet MS" w:cs="Trebuchet MS"/>
          <w:sz w:val="24"/>
          <w:szCs w:val="24"/>
        </w:rPr>
        <w:t xml:space="preserve">pelación y </w:t>
      </w:r>
      <w:r w:rsidR="00CF6EA6">
        <w:rPr>
          <w:rFonts w:ascii="Trebuchet MS" w:eastAsia="Trebuchet MS" w:hAnsi="Trebuchet MS" w:cs="Trebuchet MS"/>
          <w:sz w:val="24"/>
          <w:szCs w:val="24"/>
        </w:rPr>
        <w:t xml:space="preserve">el </w:t>
      </w:r>
      <w:r w:rsidR="0047366E">
        <w:rPr>
          <w:rFonts w:ascii="Trebuchet MS" w:eastAsia="Trebuchet MS" w:hAnsi="Trebuchet MS" w:cs="Trebuchet MS"/>
          <w:sz w:val="24"/>
          <w:szCs w:val="24"/>
        </w:rPr>
        <w:t>Juicio para la Protección de los Derechos Político-Electorales del C</w:t>
      </w:r>
      <w:r w:rsidR="00CA4EB1" w:rsidRPr="00CA4EB1">
        <w:rPr>
          <w:rFonts w:ascii="Trebuchet MS" w:eastAsia="Trebuchet MS" w:hAnsi="Trebuchet MS" w:cs="Trebuchet MS"/>
          <w:sz w:val="24"/>
          <w:szCs w:val="24"/>
        </w:rPr>
        <w:t>iudadano y acumulados</w:t>
      </w:r>
      <w:r w:rsidR="00CA4EB1">
        <w:rPr>
          <w:rFonts w:ascii="Trebuchet MS" w:eastAsia="Times New Roman" w:hAnsi="Trebuchet MS" w:cs="Times New Roman"/>
          <w:color w:val="000000"/>
          <w:sz w:val="24"/>
          <w:szCs w:val="24"/>
          <w:lang w:eastAsia="ar-SA"/>
        </w:rPr>
        <w:t xml:space="preserve"> </w:t>
      </w:r>
      <w:r w:rsidR="00301758">
        <w:rPr>
          <w:rFonts w:ascii="Trebuchet MS" w:eastAsia="Times New Roman" w:hAnsi="Trebuchet MS" w:cs="Times New Roman"/>
          <w:color w:val="000000"/>
          <w:sz w:val="24"/>
          <w:szCs w:val="24"/>
          <w:lang w:eastAsia="ar-SA"/>
        </w:rPr>
        <w:t xml:space="preserve">ante </w:t>
      </w:r>
      <w:r w:rsidR="004254D8">
        <w:rPr>
          <w:rFonts w:ascii="Trebuchet MS" w:eastAsia="Times New Roman" w:hAnsi="Trebuchet MS" w:cs="Times New Roman"/>
          <w:color w:val="000000"/>
          <w:sz w:val="24"/>
          <w:szCs w:val="24"/>
          <w:lang w:eastAsia="ar-SA"/>
        </w:rPr>
        <w:t>este Instituto,</w:t>
      </w:r>
      <w:r w:rsidR="00CF6EA6">
        <w:rPr>
          <w:rFonts w:ascii="Trebuchet MS" w:eastAsia="Times New Roman" w:hAnsi="Trebuchet MS" w:cs="Times New Roman"/>
          <w:color w:val="000000"/>
          <w:sz w:val="24"/>
          <w:szCs w:val="24"/>
          <w:lang w:eastAsia="ar-SA"/>
        </w:rPr>
        <w:t xml:space="preserve"> respectivamente,</w:t>
      </w:r>
      <w:r w:rsidR="004254D8">
        <w:rPr>
          <w:rFonts w:ascii="Trebuchet MS" w:eastAsia="Times New Roman" w:hAnsi="Trebuchet MS" w:cs="Times New Roman"/>
          <w:color w:val="000000"/>
          <w:sz w:val="24"/>
          <w:szCs w:val="24"/>
          <w:lang w:eastAsia="ar-SA"/>
        </w:rPr>
        <w:t xml:space="preserve"> </w:t>
      </w:r>
      <w:r w:rsidR="00861EF3">
        <w:rPr>
          <w:rFonts w:ascii="Trebuchet MS" w:eastAsia="Times New Roman" w:hAnsi="Trebuchet MS" w:cs="Times New Roman"/>
          <w:color w:val="000000"/>
          <w:sz w:val="24"/>
          <w:szCs w:val="24"/>
          <w:lang w:eastAsia="ar-SA"/>
        </w:rPr>
        <w:t xml:space="preserve">por lo que se remitió al </w:t>
      </w:r>
      <w:r w:rsidR="00301758">
        <w:rPr>
          <w:rFonts w:ascii="Trebuchet MS" w:eastAsia="Times New Roman" w:hAnsi="Trebuchet MS" w:cs="Times New Roman"/>
          <w:color w:val="000000"/>
          <w:sz w:val="24"/>
          <w:szCs w:val="24"/>
          <w:lang w:eastAsia="ar-SA"/>
        </w:rPr>
        <w:t>Tribunal Electoral del</w:t>
      </w:r>
      <w:r w:rsidR="00B6343E">
        <w:rPr>
          <w:rFonts w:ascii="Trebuchet MS" w:eastAsia="Times New Roman" w:hAnsi="Trebuchet MS" w:cs="Times New Roman"/>
          <w:color w:val="000000"/>
          <w:sz w:val="24"/>
          <w:szCs w:val="24"/>
          <w:lang w:eastAsia="ar-SA"/>
        </w:rPr>
        <w:t xml:space="preserve"> Estado de Jalisco, donde </w:t>
      </w:r>
      <w:r w:rsidR="00B97072">
        <w:rPr>
          <w:rFonts w:ascii="Trebuchet MS" w:eastAsia="Times New Roman" w:hAnsi="Trebuchet MS" w:cs="Times New Roman"/>
          <w:color w:val="000000"/>
          <w:sz w:val="24"/>
          <w:szCs w:val="24"/>
          <w:lang w:eastAsia="ar-SA"/>
        </w:rPr>
        <w:t>le</w:t>
      </w:r>
      <w:r w:rsidR="0047366E">
        <w:rPr>
          <w:rFonts w:ascii="Trebuchet MS" w:eastAsia="Times New Roman" w:hAnsi="Trebuchet MS" w:cs="Times New Roman"/>
          <w:color w:val="000000"/>
          <w:sz w:val="24"/>
          <w:szCs w:val="24"/>
          <w:lang w:eastAsia="ar-SA"/>
        </w:rPr>
        <w:t>s</w:t>
      </w:r>
      <w:r w:rsidR="00B97072">
        <w:rPr>
          <w:rFonts w:ascii="Trebuchet MS" w:eastAsia="Times New Roman" w:hAnsi="Trebuchet MS" w:cs="Times New Roman"/>
          <w:color w:val="000000"/>
          <w:sz w:val="24"/>
          <w:szCs w:val="24"/>
          <w:lang w:eastAsia="ar-SA"/>
        </w:rPr>
        <w:t xml:space="preserve"> correspondió la</w:t>
      </w:r>
      <w:r w:rsidR="0047366E">
        <w:rPr>
          <w:rFonts w:ascii="Trebuchet MS" w:eastAsia="Times New Roman" w:hAnsi="Trebuchet MS" w:cs="Times New Roman"/>
          <w:color w:val="000000"/>
          <w:sz w:val="24"/>
          <w:szCs w:val="24"/>
          <w:lang w:eastAsia="ar-SA"/>
        </w:rPr>
        <w:t>s</w:t>
      </w:r>
      <w:r w:rsidR="00B97072">
        <w:rPr>
          <w:rFonts w:ascii="Trebuchet MS" w:eastAsia="Times New Roman" w:hAnsi="Trebuchet MS" w:cs="Times New Roman"/>
          <w:color w:val="000000"/>
          <w:sz w:val="24"/>
          <w:szCs w:val="24"/>
          <w:lang w:eastAsia="ar-SA"/>
        </w:rPr>
        <w:t xml:space="preserve"> clave</w:t>
      </w:r>
      <w:r w:rsidR="0047366E">
        <w:rPr>
          <w:rFonts w:ascii="Trebuchet MS" w:eastAsia="Times New Roman" w:hAnsi="Trebuchet MS" w:cs="Times New Roman"/>
          <w:color w:val="000000"/>
          <w:sz w:val="24"/>
          <w:szCs w:val="24"/>
          <w:lang w:eastAsia="ar-SA"/>
        </w:rPr>
        <w:t>s</w:t>
      </w:r>
      <w:r w:rsidR="00B97072">
        <w:rPr>
          <w:rFonts w:ascii="Trebuchet MS" w:eastAsia="Times New Roman" w:hAnsi="Trebuchet MS" w:cs="Times New Roman"/>
          <w:color w:val="000000"/>
          <w:sz w:val="24"/>
          <w:szCs w:val="24"/>
          <w:lang w:eastAsia="ar-SA"/>
        </w:rPr>
        <w:t xml:space="preserve"> </w:t>
      </w:r>
      <w:r w:rsidR="0047366E" w:rsidRPr="00CA4EB1">
        <w:rPr>
          <w:rFonts w:ascii="Trebuchet MS" w:eastAsia="Trebuchet MS" w:hAnsi="Trebuchet MS" w:cs="Trebuchet MS"/>
          <w:sz w:val="24"/>
          <w:szCs w:val="24"/>
        </w:rPr>
        <w:t xml:space="preserve">RAP-019/2021 </w:t>
      </w:r>
      <w:r w:rsidR="00B13230">
        <w:rPr>
          <w:rFonts w:ascii="Trebuchet MS" w:eastAsia="Trebuchet MS" w:hAnsi="Trebuchet MS" w:cs="Trebuchet MS"/>
          <w:sz w:val="24"/>
          <w:szCs w:val="24"/>
        </w:rPr>
        <w:t>y acumulado</w:t>
      </w:r>
      <w:r w:rsidR="00B13230" w:rsidRPr="00CA4EB1">
        <w:rPr>
          <w:rFonts w:ascii="Trebuchet MS" w:eastAsia="Trebuchet MS" w:hAnsi="Trebuchet MS" w:cs="Trebuchet MS"/>
          <w:sz w:val="24"/>
          <w:szCs w:val="24"/>
        </w:rPr>
        <w:t xml:space="preserve"> </w:t>
      </w:r>
      <w:r w:rsidR="0047366E" w:rsidRPr="00CA4EB1">
        <w:rPr>
          <w:rFonts w:ascii="Trebuchet MS" w:eastAsia="Trebuchet MS" w:hAnsi="Trebuchet MS" w:cs="Trebuchet MS"/>
          <w:sz w:val="24"/>
          <w:szCs w:val="24"/>
        </w:rPr>
        <w:t>JDC-577/2021</w:t>
      </w:r>
      <w:r w:rsidR="00301758">
        <w:rPr>
          <w:rFonts w:ascii="Trebuchet MS" w:eastAsia="Times New Roman" w:hAnsi="Trebuchet MS" w:cs="Times New Roman"/>
          <w:color w:val="000000"/>
          <w:sz w:val="24"/>
          <w:szCs w:val="24"/>
          <w:lang w:eastAsia="ar-SA"/>
        </w:rPr>
        <w:t>.</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530AA3" w:rsidRDefault="00F71F61" w:rsidP="00530AA3">
      <w:pPr>
        <w:suppressAutoHyphens/>
        <w:autoSpaceDE w:val="0"/>
        <w:spacing w:after="0" w:line="240" w:lineRule="auto"/>
        <w:jc w:val="both"/>
        <w:rPr>
          <w:rFonts w:ascii="Trebuchet MS" w:eastAsia="Times New Roman" w:hAnsi="Trebuchet MS" w:cs="Arial"/>
          <w:sz w:val="24"/>
          <w:szCs w:val="24"/>
          <w:lang w:eastAsia="es-ES"/>
        </w:rPr>
      </w:pPr>
      <w:r>
        <w:rPr>
          <w:rFonts w:ascii="Trebuchet MS" w:eastAsia="Garamond" w:hAnsi="Trebuchet MS"/>
          <w:b/>
          <w:sz w:val="24"/>
          <w:szCs w:val="24"/>
        </w:rPr>
        <w:t>17</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w:t>
      </w:r>
      <w:r w:rsidR="008673A6">
        <w:rPr>
          <w:rFonts w:ascii="Trebuchet MS" w:eastAsia="Times New Roman" w:hAnsi="Trebuchet MS" w:cs="Times New Roman"/>
          <w:b/>
          <w:sz w:val="24"/>
          <w:szCs w:val="24"/>
          <w:lang w:eastAsia="es-ES"/>
        </w:rPr>
        <w:t xml:space="preserve">L </w:t>
      </w:r>
      <w:r w:rsidR="008673A6">
        <w:rPr>
          <w:rFonts w:ascii="Trebuchet MS" w:eastAsia="Trebuchet MS" w:hAnsi="Trebuchet MS" w:cs="Trebuchet MS"/>
          <w:b/>
          <w:sz w:val="24"/>
          <w:szCs w:val="24"/>
        </w:rPr>
        <w:t xml:space="preserve">RECURSO DE APELACIÓN RAP-019/2021 Y </w:t>
      </w:r>
      <w:r w:rsidR="00F653A1">
        <w:rPr>
          <w:rFonts w:ascii="Trebuchet MS" w:eastAsia="Trebuchet MS" w:hAnsi="Trebuchet MS" w:cs="Trebuchet MS"/>
          <w:b/>
          <w:sz w:val="24"/>
          <w:szCs w:val="24"/>
        </w:rPr>
        <w:t xml:space="preserve">SU ACUMULADO </w:t>
      </w:r>
      <w:r w:rsidR="008673A6" w:rsidRPr="005D040D">
        <w:rPr>
          <w:rFonts w:ascii="Trebuchet MS" w:eastAsia="Trebuchet MS" w:hAnsi="Trebuchet MS" w:cs="Trebuchet MS"/>
          <w:b/>
          <w:sz w:val="24"/>
          <w:szCs w:val="24"/>
        </w:rPr>
        <w:t>JUICIO PARA LA PROTECCIÓN DE LOS DERECHOS POLÍTICO-E</w:t>
      </w:r>
      <w:r w:rsidR="008673A6">
        <w:rPr>
          <w:rFonts w:ascii="Trebuchet MS" w:eastAsia="Trebuchet MS" w:hAnsi="Trebuchet MS" w:cs="Trebuchet MS"/>
          <w:b/>
          <w:sz w:val="24"/>
          <w:szCs w:val="24"/>
        </w:rPr>
        <w:t>LECTORALES DEL CIUDADANO JDC-577</w:t>
      </w:r>
      <w:r w:rsidR="008673A6" w:rsidRPr="005D040D">
        <w:rPr>
          <w:rFonts w:ascii="Trebuchet MS" w:eastAsia="Trebuchet MS" w:hAnsi="Trebuchet MS" w:cs="Trebuchet MS"/>
          <w:b/>
          <w:sz w:val="24"/>
          <w:szCs w:val="24"/>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E87B8C">
        <w:rPr>
          <w:rFonts w:ascii="Trebuchet MS" w:eastAsia="Times New Roman" w:hAnsi="Trebuchet MS" w:cs="Times New Roman"/>
          <w:sz w:val="24"/>
          <w:szCs w:val="24"/>
          <w:lang w:eastAsia="es-ES"/>
        </w:rPr>
        <w:t xml:space="preserve">día </w:t>
      </w:r>
      <w:r w:rsidR="008673A6">
        <w:rPr>
          <w:rFonts w:ascii="Trebuchet MS" w:eastAsia="Times New Roman" w:hAnsi="Trebuchet MS" w:cs="Times New Roman"/>
          <w:sz w:val="24"/>
          <w:szCs w:val="24"/>
          <w:lang w:eastAsia="es-ES"/>
        </w:rPr>
        <w:t>uno</w:t>
      </w:r>
      <w:r w:rsidR="00E87B8C">
        <w:rPr>
          <w:rFonts w:ascii="Trebuchet MS" w:eastAsia="Times New Roman" w:hAnsi="Trebuchet MS" w:cs="Times New Roman"/>
          <w:sz w:val="24"/>
          <w:szCs w:val="24"/>
          <w:lang w:eastAsia="es-ES"/>
        </w:rPr>
        <w:t xml:space="preserve"> de</w:t>
      </w:r>
      <w:r w:rsidR="008673A6">
        <w:rPr>
          <w:rFonts w:ascii="Trebuchet MS" w:eastAsia="Times New Roman" w:hAnsi="Trebuchet MS" w:cs="Times New Roman"/>
          <w:sz w:val="24"/>
          <w:szCs w:val="24"/>
          <w:lang w:eastAsia="es-ES"/>
        </w:rPr>
        <w:t xml:space="preserve"> mayo</w:t>
      </w:r>
      <w:r w:rsidR="00E87B8C">
        <w:rPr>
          <w:rFonts w:ascii="Trebuchet MS" w:eastAsia="Times New Roman" w:hAnsi="Trebuchet MS" w:cs="Times New Roman"/>
          <w:sz w:val="24"/>
          <w:szCs w:val="24"/>
          <w:lang w:eastAsia="es-ES"/>
        </w:rPr>
        <w:t xml:space="preserve">, </w:t>
      </w:r>
      <w:r w:rsidR="008430AB">
        <w:rPr>
          <w:rFonts w:ascii="Trebuchet MS" w:eastAsia="Times New Roman" w:hAnsi="Trebuchet MS" w:cs="Times New Roman"/>
          <w:sz w:val="24"/>
          <w:szCs w:val="24"/>
          <w:lang w:eastAsia="es-ES"/>
        </w:rPr>
        <w:t xml:space="preserve">se </w:t>
      </w:r>
      <w:r w:rsidR="00E87B8C" w:rsidRPr="00115A4F">
        <w:rPr>
          <w:rFonts w:ascii="Trebuchet MS" w:eastAsia="Times New Roman" w:hAnsi="Trebuchet MS" w:cs="Times New Roman"/>
          <w:sz w:val="24"/>
          <w:szCs w:val="24"/>
          <w:lang w:eastAsia="es-ES"/>
        </w:rPr>
        <w:t xml:space="preserve">resolvió </w:t>
      </w:r>
      <w:r w:rsidR="008673A6" w:rsidRPr="008673A6">
        <w:rPr>
          <w:rFonts w:ascii="Trebuchet MS" w:eastAsia="Times New Roman" w:hAnsi="Trebuchet MS" w:cs="Times New Roman"/>
          <w:sz w:val="24"/>
          <w:szCs w:val="24"/>
          <w:lang w:eastAsia="es-ES"/>
        </w:rPr>
        <w:t xml:space="preserve">el </w:t>
      </w:r>
      <w:r w:rsidR="008673A6">
        <w:rPr>
          <w:rFonts w:ascii="Trebuchet MS" w:eastAsia="Trebuchet MS" w:hAnsi="Trebuchet MS" w:cs="Trebuchet MS"/>
          <w:sz w:val="24"/>
          <w:szCs w:val="24"/>
        </w:rPr>
        <w:t xml:space="preserve">Recurso de </w:t>
      </w:r>
      <w:r w:rsidR="008673A6" w:rsidRPr="00CF6EA6">
        <w:rPr>
          <w:rFonts w:ascii="Trebuchet MS" w:eastAsia="Trebuchet MS" w:hAnsi="Trebuchet MS" w:cs="Trebuchet MS"/>
          <w:sz w:val="24"/>
          <w:szCs w:val="24"/>
        </w:rPr>
        <w:t xml:space="preserve">Apelación RAP-019/2021 </w:t>
      </w:r>
      <w:r w:rsidR="000037D8" w:rsidRPr="00CF6EA6">
        <w:rPr>
          <w:rFonts w:ascii="Trebuchet MS" w:eastAsia="Trebuchet MS" w:hAnsi="Trebuchet MS" w:cs="Trebuchet MS"/>
          <w:sz w:val="24"/>
          <w:szCs w:val="24"/>
        </w:rPr>
        <w:t>y su</w:t>
      </w:r>
      <w:r w:rsidR="008673A6" w:rsidRPr="00CF6EA6">
        <w:rPr>
          <w:rFonts w:ascii="Trebuchet MS" w:eastAsia="Trebuchet MS" w:hAnsi="Trebuchet MS" w:cs="Trebuchet MS"/>
          <w:sz w:val="24"/>
          <w:szCs w:val="24"/>
        </w:rPr>
        <w:t xml:space="preserve"> </w:t>
      </w:r>
      <w:r w:rsidR="000037D8" w:rsidRPr="00CF6EA6">
        <w:rPr>
          <w:rFonts w:ascii="Trebuchet MS" w:eastAsia="Trebuchet MS" w:hAnsi="Trebuchet MS" w:cs="Trebuchet MS"/>
          <w:sz w:val="24"/>
          <w:szCs w:val="24"/>
        </w:rPr>
        <w:t xml:space="preserve">acumulado </w:t>
      </w:r>
      <w:r w:rsidR="008673A6" w:rsidRPr="00CF6EA6">
        <w:rPr>
          <w:rFonts w:ascii="Trebuchet MS" w:eastAsia="Trebuchet MS" w:hAnsi="Trebuchet MS" w:cs="Trebuchet MS"/>
          <w:sz w:val="24"/>
          <w:szCs w:val="24"/>
        </w:rPr>
        <w:t xml:space="preserve">Juicio para la Protección de los Derechos Político-Electorales del Ciudadano </w:t>
      </w:r>
      <w:r w:rsidR="005275A3" w:rsidRPr="00CF6EA6">
        <w:rPr>
          <w:rFonts w:ascii="Trebuchet MS" w:eastAsia="Trebuchet MS" w:hAnsi="Trebuchet MS" w:cs="Trebuchet MS"/>
          <w:sz w:val="24"/>
          <w:szCs w:val="24"/>
        </w:rPr>
        <w:t>JDC-577/2021</w:t>
      </w:r>
      <w:r w:rsidR="00E87B8C" w:rsidRPr="00CF6EA6">
        <w:rPr>
          <w:rFonts w:ascii="Trebuchet MS" w:eastAsia="Times New Roman" w:hAnsi="Trebuchet MS" w:cs="Arial"/>
          <w:sz w:val="24"/>
          <w:szCs w:val="24"/>
          <w:lang w:eastAsia="es-ES"/>
        </w:rPr>
        <w:t>, vinculando</w:t>
      </w:r>
      <w:r w:rsidR="00E87B8C">
        <w:rPr>
          <w:rFonts w:ascii="Trebuchet MS" w:eastAsia="Times New Roman" w:hAnsi="Trebuchet MS" w:cs="Arial"/>
          <w:sz w:val="24"/>
          <w:szCs w:val="24"/>
          <w:lang w:eastAsia="es-ES"/>
        </w:rPr>
        <w:t xml:space="preserve"> a este Consejo General para </w:t>
      </w:r>
      <w:r w:rsidR="0073096C">
        <w:rPr>
          <w:rFonts w:ascii="Trebuchet MS" w:eastAsia="Times New Roman" w:hAnsi="Trebuchet MS" w:cs="Arial"/>
          <w:sz w:val="24"/>
          <w:szCs w:val="24"/>
          <w:lang w:eastAsia="es-ES"/>
        </w:rPr>
        <w:t>verificar que las y los candidatos que en cumplimiento a la resolución proponga el instituto político</w:t>
      </w:r>
      <w:r w:rsidR="00670500">
        <w:rPr>
          <w:rFonts w:ascii="Trebuchet MS" w:eastAsia="Times New Roman" w:hAnsi="Trebuchet MS" w:cs="Arial"/>
          <w:sz w:val="24"/>
          <w:szCs w:val="24"/>
          <w:lang w:eastAsia="es-ES"/>
        </w:rPr>
        <w:t xml:space="preserve"> para el municipio de Bolaños, Jalisco</w:t>
      </w:r>
      <w:r w:rsidR="0073096C">
        <w:rPr>
          <w:rFonts w:ascii="Trebuchet MS" w:eastAsia="Times New Roman" w:hAnsi="Trebuchet MS" w:cs="Arial"/>
          <w:sz w:val="24"/>
          <w:szCs w:val="24"/>
          <w:lang w:eastAsia="es-ES"/>
        </w:rPr>
        <w:t xml:space="preserve">, acrediten las exigencias legales y cumplan con </w:t>
      </w:r>
      <w:r w:rsidR="00670500">
        <w:rPr>
          <w:rFonts w:ascii="Trebuchet MS" w:eastAsia="Times New Roman" w:hAnsi="Trebuchet MS" w:cs="Arial"/>
          <w:sz w:val="24"/>
          <w:szCs w:val="24"/>
          <w:lang w:eastAsia="es-ES"/>
        </w:rPr>
        <w:t xml:space="preserve">la </w:t>
      </w:r>
      <w:r w:rsidR="00AE47E0">
        <w:rPr>
          <w:rFonts w:ascii="Trebuchet MS" w:eastAsia="Times New Roman" w:hAnsi="Trebuchet MS" w:cs="Arial"/>
          <w:sz w:val="24"/>
          <w:szCs w:val="24"/>
          <w:lang w:eastAsia="es-ES"/>
        </w:rPr>
        <w:t xml:space="preserve">acreditación de la </w:t>
      </w:r>
      <w:r w:rsidR="00670500">
        <w:rPr>
          <w:rFonts w:ascii="Trebuchet MS" w:eastAsia="Trebuchet MS" w:hAnsi="Trebuchet MS" w:cs="Trebuchet MS"/>
          <w:sz w:val="24"/>
          <w:szCs w:val="24"/>
        </w:rPr>
        <w:t>autoadcripció</w:t>
      </w:r>
      <w:r w:rsidR="00670500" w:rsidRPr="00CA4EB1">
        <w:rPr>
          <w:rFonts w:ascii="Trebuchet MS" w:eastAsia="Trebuchet MS" w:hAnsi="Trebuchet MS" w:cs="Trebuchet MS"/>
          <w:sz w:val="24"/>
          <w:szCs w:val="24"/>
        </w:rPr>
        <w:t>n indígena</w:t>
      </w:r>
      <w:r w:rsidR="00AE47E0">
        <w:rPr>
          <w:rFonts w:ascii="Trebuchet MS" w:eastAsia="Times New Roman" w:hAnsi="Trebuchet MS" w:cs="Arial"/>
          <w:sz w:val="24"/>
          <w:szCs w:val="24"/>
          <w:lang w:eastAsia="es-ES"/>
        </w:rPr>
        <w:t xml:space="preserve">. </w:t>
      </w:r>
    </w:p>
    <w:p w:rsidR="00AE47E0" w:rsidRDefault="00AE47E0"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722307" w:rsidRDefault="004D4227" w:rsidP="00530AA3">
      <w:pPr>
        <w:suppressAutoHyphens/>
        <w:autoSpaceDE w:val="0"/>
        <w:spacing w:after="0" w:line="240" w:lineRule="auto"/>
        <w:jc w:val="both"/>
        <w:rPr>
          <w:rFonts w:ascii="Trebuchet MS" w:eastAsia="Trebuchet MS" w:hAnsi="Trebuchet MS" w:cs="Trebuchet MS"/>
          <w:sz w:val="24"/>
          <w:szCs w:val="24"/>
        </w:rPr>
      </w:pPr>
      <w:r w:rsidRPr="00E216BD">
        <w:rPr>
          <w:rFonts w:ascii="Trebuchet MS" w:eastAsia="Times New Roman" w:hAnsi="Trebuchet MS" w:cs="Arial"/>
          <w:b/>
          <w:sz w:val="24"/>
          <w:szCs w:val="24"/>
          <w:lang w:eastAsia="es-ES"/>
        </w:rPr>
        <w:t xml:space="preserve">18. </w:t>
      </w:r>
      <w:r w:rsidR="00C64DED">
        <w:rPr>
          <w:rFonts w:ascii="Trebuchet MS" w:eastAsia="Times New Roman" w:hAnsi="Trebuchet MS" w:cs="Arial"/>
          <w:b/>
          <w:sz w:val="24"/>
          <w:szCs w:val="24"/>
          <w:lang w:eastAsia="es-ES"/>
        </w:rPr>
        <w:t xml:space="preserve">REQUERIMIENTO AL </w:t>
      </w:r>
      <w:r w:rsidR="00C64DED" w:rsidRPr="005D040D">
        <w:rPr>
          <w:rFonts w:ascii="Trebuchet MS" w:eastAsia="Trebuchet MS" w:hAnsi="Trebuchet MS" w:cs="Trebuchet MS"/>
          <w:b/>
          <w:sz w:val="24"/>
          <w:szCs w:val="24"/>
        </w:rPr>
        <w:t>PARTIDO</w:t>
      </w:r>
      <w:r w:rsidR="00C64DED">
        <w:rPr>
          <w:rFonts w:ascii="Trebuchet MS" w:eastAsia="Trebuchet MS" w:hAnsi="Trebuchet MS" w:cs="Trebuchet MS"/>
          <w:b/>
          <w:sz w:val="24"/>
          <w:szCs w:val="24"/>
        </w:rPr>
        <w:t xml:space="preserve"> DE LA REVOLUCIÓN DEMOCRÁTICA. </w:t>
      </w:r>
      <w:r w:rsidR="00C64DED" w:rsidRPr="00C64DED">
        <w:rPr>
          <w:rFonts w:ascii="Trebuchet MS" w:eastAsia="Trebuchet MS" w:hAnsi="Trebuchet MS" w:cs="Trebuchet MS"/>
          <w:sz w:val="24"/>
          <w:szCs w:val="24"/>
        </w:rPr>
        <w:t xml:space="preserve">Con fecha </w:t>
      </w:r>
      <w:r w:rsidR="00460A8C">
        <w:rPr>
          <w:rFonts w:ascii="Trebuchet MS" w:eastAsia="Trebuchet MS" w:hAnsi="Trebuchet MS" w:cs="Trebuchet MS"/>
          <w:sz w:val="24"/>
          <w:szCs w:val="24"/>
        </w:rPr>
        <w:t>dos de mayo</w:t>
      </w:r>
      <w:r w:rsidR="005D5175">
        <w:rPr>
          <w:rFonts w:ascii="Trebuchet MS" w:eastAsia="Trebuchet MS" w:hAnsi="Trebuchet MS" w:cs="Trebuchet MS"/>
          <w:sz w:val="24"/>
          <w:szCs w:val="24"/>
        </w:rPr>
        <w:t xml:space="preserve">, en cumplimiento a lo ordenado por el Tribunal Electoral del Estado de Jalisco, se requirió al </w:t>
      </w:r>
      <w:r w:rsidR="005D5175" w:rsidRPr="005D040D">
        <w:rPr>
          <w:rFonts w:ascii="Trebuchet MS" w:eastAsia="Trebuchet MS" w:hAnsi="Trebuchet MS" w:cs="Trebuchet MS"/>
          <w:b/>
          <w:sz w:val="24"/>
          <w:szCs w:val="24"/>
        </w:rPr>
        <w:t>PARTIDO</w:t>
      </w:r>
      <w:r w:rsidR="005D5175">
        <w:rPr>
          <w:rFonts w:ascii="Trebuchet MS" w:eastAsia="Trebuchet MS" w:hAnsi="Trebuchet MS" w:cs="Trebuchet MS"/>
          <w:b/>
          <w:sz w:val="24"/>
          <w:szCs w:val="24"/>
        </w:rPr>
        <w:t xml:space="preserve"> DE LA REVOLUCIÓN DEMOCRÁTICA, </w:t>
      </w:r>
      <w:r w:rsidR="000F735C" w:rsidRPr="000F735C">
        <w:rPr>
          <w:rFonts w:ascii="Trebuchet MS" w:eastAsia="Trebuchet MS" w:hAnsi="Trebuchet MS" w:cs="Trebuchet MS"/>
          <w:sz w:val="24"/>
          <w:szCs w:val="24"/>
        </w:rPr>
        <w:t>mediante el oficio 6779/2021</w:t>
      </w:r>
      <w:r w:rsidR="00460A8C">
        <w:rPr>
          <w:rFonts w:ascii="Trebuchet MS" w:eastAsia="Trebuchet MS" w:hAnsi="Trebuchet MS" w:cs="Trebuchet MS"/>
          <w:sz w:val="24"/>
          <w:szCs w:val="24"/>
        </w:rPr>
        <w:t>,</w:t>
      </w:r>
      <w:r w:rsidR="000F735C">
        <w:rPr>
          <w:rFonts w:ascii="Trebuchet MS" w:eastAsia="Trebuchet MS" w:hAnsi="Trebuchet MS" w:cs="Trebuchet MS"/>
          <w:sz w:val="24"/>
          <w:szCs w:val="24"/>
        </w:rPr>
        <w:t xml:space="preserve"> </w:t>
      </w:r>
      <w:r w:rsidR="005D5175" w:rsidRPr="00722307">
        <w:rPr>
          <w:rFonts w:ascii="Trebuchet MS" w:eastAsia="Trebuchet MS" w:hAnsi="Trebuchet MS" w:cs="Trebuchet MS"/>
          <w:sz w:val="24"/>
          <w:szCs w:val="24"/>
        </w:rPr>
        <w:t>para que acreditara la autoadscripción</w:t>
      </w:r>
      <w:r w:rsidR="00460A8C">
        <w:rPr>
          <w:rFonts w:ascii="Trebuchet MS" w:eastAsia="Trebuchet MS" w:hAnsi="Trebuchet MS" w:cs="Trebuchet MS"/>
          <w:sz w:val="24"/>
          <w:szCs w:val="24"/>
        </w:rPr>
        <w:t xml:space="preserve"> indígena</w:t>
      </w:r>
      <w:r w:rsidR="005D5175" w:rsidRPr="00722307">
        <w:rPr>
          <w:rFonts w:ascii="Trebuchet MS" w:eastAsia="Trebuchet MS" w:hAnsi="Trebuchet MS" w:cs="Trebuchet MS"/>
          <w:sz w:val="24"/>
          <w:szCs w:val="24"/>
        </w:rPr>
        <w:t xml:space="preserve"> </w:t>
      </w:r>
      <w:r w:rsidR="00460A8C">
        <w:rPr>
          <w:rFonts w:ascii="Trebuchet MS" w:eastAsia="Trebuchet MS" w:hAnsi="Trebuchet MS" w:cs="Trebuchet MS"/>
          <w:sz w:val="24"/>
          <w:szCs w:val="24"/>
        </w:rPr>
        <w:t xml:space="preserve">y </w:t>
      </w:r>
      <w:r w:rsidR="00460A8C" w:rsidRPr="00722307">
        <w:rPr>
          <w:rFonts w:ascii="Trebuchet MS" w:eastAsia="Trebuchet MS" w:hAnsi="Trebuchet MS" w:cs="Trebuchet MS"/>
          <w:sz w:val="24"/>
          <w:szCs w:val="24"/>
        </w:rPr>
        <w:t xml:space="preserve">autoadscripción </w:t>
      </w:r>
      <w:r w:rsidR="005D5175" w:rsidRPr="00722307">
        <w:rPr>
          <w:rFonts w:ascii="Trebuchet MS" w:eastAsia="Trebuchet MS" w:hAnsi="Trebuchet MS" w:cs="Trebuchet MS"/>
          <w:sz w:val="24"/>
          <w:szCs w:val="24"/>
        </w:rPr>
        <w:t xml:space="preserve">calificada indígena de la </w:t>
      </w:r>
      <w:r w:rsidR="000037D8">
        <w:rPr>
          <w:rFonts w:ascii="Trebuchet MS" w:eastAsia="Trebuchet MS" w:hAnsi="Trebuchet MS" w:cs="Trebuchet MS"/>
          <w:sz w:val="24"/>
          <w:szCs w:val="24"/>
        </w:rPr>
        <w:t xml:space="preserve">fórmula </w:t>
      </w:r>
      <w:r w:rsidR="005D5175" w:rsidRPr="00722307">
        <w:rPr>
          <w:rFonts w:ascii="Trebuchet MS" w:eastAsia="Trebuchet MS" w:hAnsi="Trebuchet MS" w:cs="Trebuchet MS"/>
          <w:sz w:val="24"/>
          <w:szCs w:val="24"/>
        </w:rPr>
        <w:t xml:space="preserve">en la posición uno de la planilla de munícipes de Bolaños, Jalisco, o en su caso sustituyera </w:t>
      </w:r>
      <w:r w:rsidR="000037D8">
        <w:rPr>
          <w:rFonts w:ascii="Trebuchet MS" w:eastAsia="Trebuchet MS" w:hAnsi="Trebuchet MS" w:cs="Trebuchet MS"/>
          <w:sz w:val="24"/>
          <w:szCs w:val="24"/>
        </w:rPr>
        <w:t xml:space="preserve">la correspondiente fórmula </w:t>
      </w:r>
      <w:r w:rsidR="005D5175" w:rsidRPr="00722307">
        <w:rPr>
          <w:rFonts w:ascii="Trebuchet MS" w:eastAsia="Trebuchet MS" w:hAnsi="Trebuchet MS" w:cs="Trebuchet MS"/>
          <w:sz w:val="24"/>
          <w:szCs w:val="24"/>
        </w:rPr>
        <w:t>para dar cumplimiento a la acción afirmativa indígena</w:t>
      </w:r>
      <w:r w:rsidR="00722307">
        <w:rPr>
          <w:rFonts w:ascii="Trebuchet MS" w:eastAsia="Trebuchet MS" w:hAnsi="Trebuchet MS" w:cs="Trebuchet MS"/>
          <w:sz w:val="24"/>
          <w:szCs w:val="24"/>
        </w:rPr>
        <w:t>.</w:t>
      </w:r>
    </w:p>
    <w:p w:rsidR="00722307" w:rsidRDefault="00722307" w:rsidP="00530AA3">
      <w:pPr>
        <w:suppressAutoHyphens/>
        <w:autoSpaceDE w:val="0"/>
        <w:spacing w:after="0" w:line="240" w:lineRule="auto"/>
        <w:jc w:val="both"/>
        <w:rPr>
          <w:rFonts w:ascii="Trebuchet MS" w:eastAsia="Trebuchet MS" w:hAnsi="Trebuchet MS" w:cs="Trebuchet MS"/>
          <w:sz w:val="24"/>
          <w:szCs w:val="24"/>
        </w:rPr>
      </w:pPr>
    </w:p>
    <w:p w:rsidR="00722307" w:rsidRPr="00E001EC" w:rsidRDefault="00E001EC" w:rsidP="00530AA3">
      <w:pPr>
        <w:suppressAutoHyphens/>
        <w:autoSpaceDE w:val="0"/>
        <w:spacing w:after="0" w:line="240" w:lineRule="auto"/>
        <w:jc w:val="both"/>
        <w:rPr>
          <w:rFonts w:ascii="Trebuchet MS" w:eastAsia="Times New Roman" w:hAnsi="Trebuchet MS" w:cs="Arial"/>
          <w:b/>
          <w:sz w:val="24"/>
          <w:szCs w:val="24"/>
          <w:lang w:eastAsia="es-ES"/>
        </w:rPr>
      </w:pPr>
      <w:r w:rsidRPr="00722307">
        <w:rPr>
          <w:rFonts w:ascii="Trebuchet MS" w:eastAsia="Trebuchet MS" w:hAnsi="Trebuchet MS" w:cs="Trebuchet MS"/>
          <w:b/>
          <w:sz w:val="24"/>
          <w:szCs w:val="24"/>
        </w:rPr>
        <w:t>19.</w:t>
      </w:r>
      <w:r>
        <w:rPr>
          <w:rFonts w:ascii="Trebuchet MS" w:eastAsia="Trebuchet MS" w:hAnsi="Trebuchet MS" w:cs="Trebuchet MS"/>
          <w:b/>
          <w:sz w:val="24"/>
          <w:szCs w:val="24"/>
        </w:rPr>
        <w:t xml:space="preserve"> SOLICITUD DE PR</w:t>
      </w:r>
      <w:r w:rsidR="00F907A9">
        <w:rPr>
          <w:rFonts w:ascii="Trebuchet MS" w:eastAsia="Trebuchet MS" w:hAnsi="Trebuchet MS" w:cs="Trebuchet MS"/>
          <w:b/>
          <w:sz w:val="24"/>
          <w:szCs w:val="24"/>
        </w:rPr>
        <w:t>Ó</w:t>
      </w:r>
      <w:r>
        <w:rPr>
          <w:rFonts w:ascii="Trebuchet MS" w:eastAsia="Trebuchet MS" w:hAnsi="Trebuchet MS" w:cs="Trebuchet MS"/>
          <w:b/>
          <w:sz w:val="24"/>
          <w:szCs w:val="24"/>
        </w:rPr>
        <w:t>RROGA.</w:t>
      </w:r>
      <w:r w:rsidRPr="00722307">
        <w:rPr>
          <w:rFonts w:ascii="Trebuchet MS" w:eastAsia="Trebuchet MS" w:hAnsi="Trebuchet MS" w:cs="Trebuchet MS"/>
          <w:b/>
          <w:sz w:val="24"/>
          <w:szCs w:val="24"/>
        </w:rPr>
        <w:t xml:space="preserve"> </w:t>
      </w:r>
      <w:r w:rsidR="00722307">
        <w:rPr>
          <w:rFonts w:ascii="Trebuchet MS" w:eastAsia="Trebuchet MS" w:hAnsi="Trebuchet MS" w:cs="Trebuchet MS"/>
          <w:sz w:val="24"/>
          <w:szCs w:val="24"/>
        </w:rPr>
        <w:t xml:space="preserve">Con fecha cuatro de mayo, el </w:t>
      </w:r>
      <w:r w:rsidR="00722307" w:rsidRPr="005D040D">
        <w:rPr>
          <w:rFonts w:ascii="Trebuchet MS" w:eastAsia="Trebuchet MS" w:hAnsi="Trebuchet MS" w:cs="Trebuchet MS"/>
          <w:b/>
          <w:sz w:val="24"/>
          <w:szCs w:val="24"/>
        </w:rPr>
        <w:t>PARTIDO</w:t>
      </w:r>
      <w:r w:rsidR="00722307">
        <w:rPr>
          <w:rFonts w:ascii="Trebuchet MS" w:eastAsia="Trebuchet MS" w:hAnsi="Trebuchet MS" w:cs="Trebuchet MS"/>
          <w:b/>
          <w:sz w:val="24"/>
          <w:szCs w:val="24"/>
        </w:rPr>
        <w:t xml:space="preserve"> DE LA REVOLUCIÓN DEMOCRÁTICA</w:t>
      </w:r>
      <w:r>
        <w:rPr>
          <w:rFonts w:ascii="Trebuchet MS" w:eastAsia="Trebuchet MS" w:hAnsi="Trebuchet MS" w:cs="Trebuchet MS"/>
          <w:sz w:val="24"/>
          <w:szCs w:val="24"/>
        </w:rPr>
        <w:t xml:space="preserve">, </w:t>
      </w:r>
      <w:r w:rsidR="002975C5">
        <w:rPr>
          <w:rFonts w:ascii="Trebuchet MS" w:eastAsia="Trebuchet MS" w:hAnsi="Trebuchet MS" w:cs="Trebuchet MS"/>
          <w:sz w:val="24"/>
          <w:szCs w:val="24"/>
        </w:rPr>
        <w:t xml:space="preserve">presento escrito, mediante oficialía virtual de este Instituto, folio 11894, solicitando </w:t>
      </w:r>
      <w:r w:rsidR="000F735C">
        <w:rPr>
          <w:rFonts w:ascii="Trebuchet MS" w:eastAsia="Trebuchet MS" w:hAnsi="Trebuchet MS" w:cs="Trebuchet MS"/>
          <w:sz w:val="24"/>
          <w:szCs w:val="24"/>
        </w:rPr>
        <w:t>prórroga</w:t>
      </w:r>
      <w:r w:rsidR="002975C5">
        <w:rPr>
          <w:rFonts w:ascii="Trebuchet MS" w:eastAsia="Trebuchet MS" w:hAnsi="Trebuchet MS" w:cs="Trebuchet MS"/>
          <w:sz w:val="24"/>
          <w:szCs w:val="24"/>
        </w:rPr>
        <w:t xml:space="preserve"> para dar cumplimiento a la resolución</w:t>
      </w:r>
      <w:r w:rsidR="000F735C">
        <w:rPr>
          <w:rFonts w:ascii="Trebuchet MS" w:eastAsia="Trebuchet MS" w:hAnsi="Trebuchet MS" w:cs="Trebuchet MS"/>
          <w:sz w:val="24"/>
          <w:szCs w:val="24"/>
        </w:rPr>
        <w:t xml:space="preserve"> y al requerimiento realizado mediante el oficio </w:t>
      </w:r>
      <w:r w:rsidR="000F735C" w:rsidRPr="000F735C">
        <w:rPr>
          <w:rFonts w:ascii="Trebuchet MS" w:eastAsia="Trebuchet MS" w:hAnsi="Trebuchet MS" w:cs="Trebuchet MS"/>
          <w:sz w:val="24"/>
          <w:szCs w:val="24"/>
        </w:rPr>
        <w:t>6779/2021</w:t>
      </w:r>
      <w:r w:rsidR="000F735C">
        <w:rPr>
          <w:rFonts w:ascii="Trebuchet MS" w:eastAsia="Trebuchet MS" w:hAnsi="Trebuchet MS" w:cs="Trebuchet MS"/>
          <w:sz w:val="24"/>
          <w:szCs w:val="24"/>
        </w:rPr>
        <w:t xml:space="preserve">, al cual, </w:t>
      </w:r>
      <w:r w:rsidR="00A23EAB">
        <w:rPr>
          <w:rFonts w:ascii="Trebuchet MS" w:eastAsia="Trebuchet MS" w:hAnsi="Trebuchet MS" w:cs="Trebuchet MS"/>
          <w:sz w:val="24"/>
          <w:szCs w:val="24"/>
        </w:rPr>
        <w:t>se dio respuesta con</w:t>
      </w:r>
      <w:r w:rsidR="000F735C">
        <w:rPr>
          <w:rFonts w:ascii="Trebuchet MS" w:eastAsia="Trebuchet MS" w:hAnsi="Trebuchet MS" w:cs="Trebuchet MS"/>
          <w:sz w:val="24"/>
          <w:szCs w:val="24"/>
        </w:rPr>
        <w:t xml:space="preserve"> el oficio 7068/2021</w:t>
      </w:r>
      <w:r w:rsidR="0016019F">
        <w:rPr>
          <w:rFonts w:ascii="Trebuchet MS" w:eastAsia="Trebuchet MS" w:hAnsi="Trebuchet MS" w:cs="Trebuchet MS"/>
          <w:sz w:val="24"/>
          <w:szCs w:val="24"/>
        </w:rPr>
        <w:t xml:space="preserve"> informado al partido político que este Instituto se encontraba imposibilitado para otorgar dicha prorroga, en el entendido que el termino fue señalado por el mismo Tribunal dentro de la resolución </w:t>
      </w:r>
      <w:r w:rsidR="00A23EAB">
        <w:rPr>
          <w:rFonts w:ascii="Trebuchet MS" w:eastAsia="Trebuchet MS" w:hAnsi="Trebuchet MS" w:cs="Trebuchet MS"/>
          <w:sz w:val="24"/>
          <w:szCs w:val="24"/>
        </w:rPr>
        <w:t xml:space="preserve">descrita </w:t>
      </w:r>
      <w:r w:rsidR="0016019F">
        <w:rPr>
          <w:rFonts w:ascii="Trebuchet MS" w:eastAsia="Trebuchet MS" w:hAnsi="Trebuchet MS" w:cs="Trebuchet MS"/>
          <w:sz w:val="24"/>
          <w:szCs w:val="24"/>
        </w:rPr>
        <w:t xml:space="preserve">en el numeral 17 de este apartado. </w:t>
      </w:r>
      <w:r w:rsidR="000F735C">
        <w:rPr>
          <w:rFonts w:ascii="Trebuchet MS" w:eastAsia="Trebuchet MS" w:hAnsi="Trebuchet MS" w:cs="Trebuchet MS"/>
          <w:sz w:val="24"/>
          <w:szCs w:val="24"/>
        </w:rPr>
        <w:t xml:space="preserve"> </w:t>
      </w:r>
      <w:r w:rsidR="002975C5">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 </w:t>
      </w:r>
    </w:p>
    <w:p w:rsidR="00722307" w:rsidRDefault="00722307" w:rsidP="00530AA3">
      <w:pPr>
        <w:suppressAutoHyphens/>
        <w:autoSpaceDE w:val="0"/>
        <w:spacing w:after="0" w:line="240" w:lineRule="auto"/>
        <w:jc w:val="both"/>
        <w:rPr>
          <w:rFonts w:ascii="Trebuchet MS" w:eastAsia="Trebuchet MS" w:hAnsi="Trebuchet MS" w:cs="Trebuchet MS"/>
          <w:sz w:val="24"/>
          <w:szCs w:val="24"/>
        </w:rPr>
      </w:pPr>
    </w:p>
    <w:p w:rsidR="00D82198" w:rsidRDefault="00D82198" w:rsidP="00530AA3">
      <w:pPr>
        <w:suppressAutoHyphens/>
        <w:autoSpaceDE w:val="0"/>
        <w:spacing w:after="0" w:line="240" w:lineRule="auto"/>
        <w:jc w:val="both"/>
        <w:rPr>
          <w:rFonts w:ascii="Trebuchet MS" w:eastAsia="Trebuchet MS" w:hAnsi="Trebuchet MS" w:cs="Trebuchet MS"/>
          <w:sz w:val="24"/>
          <w:szCs w:val="24"/>
        </w:rPr>
      </w:pPr>
      <w:r w:rsidRPr="00D82198">
        <w:rPr>
          <w:rFonts w:ascii="Trebuchet MS" w:eastAsia="Trebuchet MS" w:hAnsi="Trebuchet MS" w:cs="Trebuchet MS"/>
          <w:b/>
          <w:sz w:val="24"/>
          <w:szCs w:val="24"/>
        </w:rPr>
        <w:t>20. INFORME DE IMPOSIBILIDAD DE DAR CUMPLIMIENTO A LA</w:t>
      </w:r>
      <w:r>
        <w:rPr>
          <w:rFonts w:ascii="Trebuchet MS" w:eastAsia="Trebuchet MS" w:hAnsi="Trebuchet MS" w:cs="Trebuchet MS"/>
          <w:b/>
          <w:sz w:val="24"/>
          <w:szCs w:val="24"/>
        </w:rPr>
        <w:t xml:space="preserve"> SENTENCIA</w:t>
      </w:r>
      <w:r w:rsidRPr="00D82198">
        <w:rPr>
          <w:rFonts w:ascii="Trebuchet MS" w:eastAsia="Trebuchet MS" w:hAnsi="Trebuchet MS" w:cs="Trebuchet MS"/>
          <w:b/>
          <w:sz w:val="24"/>
          <w:szCs w:val="24"/>
        </w:rPr>
        <w:t>.</w:t>
      </w:r>
      <w:r w:rsidRPr="00D82198">
        <w:rPr>
          <w:rFonts w:ascii="Trebuchet MS" w:eastAsia="Trebuchet MS" w:hAnsi="Trebuchet MS" w:cs="Trebuchet MS"/>
          <w:sz w:val="24"/>
          <w:szCs w:val="24"/>
        </w:rPr>
        <w:t xml:space="preserve"> C</w:t>
      </w:r>
      <w:r>
        <w:rPr>
          <w:rFonts w:ascii="Trebuchet MS" w:eastAsia="Trebuchet MS" w:hAnsi="Trebuchet MS" w:cs="Trebuchet MS"/>
          <w:sz w:val="24"/>
          <w:szCs w:val="24"/>
        </w:rPr>
        <w:t xml:space="preserve">on fecha siete de mayo, este Instituto, mediante oficio 7146/2021, </w:t>
      </w:r>
      <w:r w:rsidR="007B0F53">
        <w:rPr>
          <w:rFonts w:ascii="Trebuchet MS" w:eastAsia="Trebuchet MS" w:hAnsi="Trebuchet MS" w:cs="Trebuchet MS"/>
          <w:sz w:val="24"/>
          <w:szCs w:val="24"/>
        </w:rPr>
        <w:t xml:space="preserve">informó al Tribunal Electoral del Estado de Jalisco que, no obstante de haber requerido al  </w:t>
      </w:r>
      <w:r w:rsidR="007B0F53" w:rsidRPr="005D040D">
        <w:rPr>
          <w:rFonts w:ascii="Trebuchet MS" w:eastAsia="Trebuchet MS" w:hAnsi="Trebuchet MS" w:cs="Trebuchet MS"/>
          <w:b/>
          <w:sz w:val="24"/>
          <w:szCs w:val="24"/>
        </w:rPr>
        <w:t>PARTIDO</w:t>
      </w:r>
      <w:r w:rsidR="007B0F53">
        <w:rPr>
          <w:rFonts w:ascii="Trebuchet MS" w:eastAsia="Trebuchet MS" w:hAnsi="Trebuchet MS" w:cs="Trebuchet MS"/>
          <w:b/>
          <w:sz w:val="24"/>
          <w:szCs w:val="24"/>
        </w:rPr>
        <w:t xml:space="preserve"> DE LA REVOLUCIÓN DEMOCRÁTICA </w:t>
      </w:r>
      <w:r w:rsidR="007B0F53">
        <w:rPr>
          <w:rFonts w:ascii="Trebuchet MS" w:eastAsia="Trebuchet MS" w:hAnsi="Trebuchet MS" w:cs="Trebuchet MS"/>
          <w:sz w:val="24"/>
          <w:szCs w:val="24"/>
        </w:rPr>
        <w:t xml:space="preserve">para que diera cumplimiento a lo señalado en la sentencia, este último, no dio respuesta alguna, lo que generó la imposibilidad de </w:t>
      </w:r>
      <w:r w:rsidR="002B77A7">
        <w:rPr>
          <w:rFonts w:ascii="Trebuchet MS" w:eastAsia="Trebuchet MS" w:hAnsi="Trebuchet MS" w:cs="Trebuchet MS"/>
          <w:sz w:val="24"/>
          <w:szCs w:val="24"/>
        </w:rPr>
        <w:t>dar el cabal cumplimiento de la sentencia por parte de este Instituto Electoral.</w:t>
      </w:r>
    </w:p>
    <w:p w:rsidR="002B77A7" w:rsidRDefault="002B77A7" w:rsidP="00530AA3">
      <w:pPr>
        <w:suppressAutoHyphens/>
        <w:autoSpaceDE w:val="0"/>
        <w:spacing w:after="0" w:line="240" w:lineRule="auto"/>
        <w:jc w:val="both"/>
        <w:rPr>
          <w:rFonts w:ascii="Trebuchet MS" w:eastAsia="Trebuchet MS" w:hAnsi="Trebuchet MS" w:cs="Trebuchet MS"/>
          <w:sz w:val="24"/>
          <w:szCs w:val="24"/>
        </w:rPr>
      </w:pPr>
    </w:p>
    <w:p w:rsidR="00346774" w:rsidRDefault="002B77A7" w:rsidP="00530AA3">
      <w:pPr>
        <w:suppressAutoHyphens/>
        <w:autoSpaceDE w:val="0"/>
        <w:spacing w:after="0" w:line="240" w:lineRule="auto"/>
        <w:jc w:val="both"/>
        <w:rPr>
          <w:rFonts w:ascii="Trebuchet MS" w:eastAsia="Trebuchet MS" w:hAnsi="Trebuchet MS" w:cs="Trebuchet MS"/>
          <w:sz w:val="24"/>
          <w:szCs w:val="24"/>
        </w:rPr>
      </w:pPr>
      <w:r w:rsidRPr="00507B99">
        <w:rPr>
          <w:rFonts w:ascii="Trebuchet MS" w:eastAsia="Trebuchet MS" w:hAnsi="Trebuchet MS" w:cs="Trebuchet MS"/>
          <w:b/>
          <w:sz w:val="24"/>
          <w:szCs w:val="24"/>
        </w:rPr>
        <w:t xml:space="preserve">21. </w:t>
      </w:r>
      <w:r w:rsidR="005F62D4" w:rsidRPr="00507B99">
        <w:rPr>
          <w:rFonts w:ascii="Trebuchet MS" w:eastAsia="Trebuchet MS" w:hAnsi="Trebuchet MS" w:cs="Trebuchet MS"/>
          <w:b/>
          <w:sz w:val="24"/>
          <w:szCs w:val="24"/>
        </w:rPr>
        <w:t xml:space="preserve">CUMPLIMIENTO </w:t>
      </w:r>
      <w:r w:rsidR="00F907A9">
        <w:rPr>
          <w:rFonts w:ascii="Trebuchet MS" w:eastAsia="Trebuchet MS" w:hAnsi="Trebuchet MS" w:cs="Trebuchet MS"/>
          <w:b/>
          <w:sz w:val="24"/>
          <w:szCs w:val="24"/>
        </w:rPr>
        <w:t>Í</w:t>
      </w:r>
      <w:r w:rsidR="005F62D4" w:rsidRPr="00507B99">
        <w:rPr>
          <w:rFonts w:ascii="Trebuchet MS" w:eastAsia="Trebuchet MS" w:hAnsi="Trebuchet MS" w:cs="Trebuchet MS"/>
          <w:b/>
          <w:sz w:val="24"/>
          <w:szCs w:val="24"/>
        </w:rPr>
        <w:t>NTEGRO</w:t>
      </w:r>
      <w:r w:rsidR="00507B99" w:rsidRPr="00507B99">
        <w:rPr>
          <w:rFonts w:ascii="Trebuchet MS" w:eastAsia="Trebuchet MS" w:hAnsi="Trebuchet MS" w:cs="Trebuchet MS"/>
          <w:b/>
          <w:sz w:val="24"/>
          <w:szCs w:val="24"/>
        </w:rPr>
        <w:t xml:space="preserve"> DE LA SENTENCIA</w:t>
      </w:r>
      <w:r w:rsidR="005F62D4" w:rsidRPr="00507B99">
        <w:rPr>
          <w:rFonts w:ascii="Trebuchet MS" w:eastAsia="Trebuchet MS" w:hAnsi="Trebuchet MS" w:cs="Trebuchet MS"/>
          <w:b/>
          <w:sz w:val="24"/>
          <w:szCs w:val="24"/>
        </w:rPr>
        <w:t>.</w:t>
      </w:r>
      <w:r w:rsidR="005F62D4" w:rsidRPr="00507B99">
        <w:rPr>
          <w:rFonts w:ascii="Trebuchet MS" w:eastAsia="Trebuchet MS" w:hAnsi="Trebuchet MS" w:cs="Trebuchet MS"/>
          <w:sz w:val="24"/>
          <w:szCs w:val="24"/>
        </w:rPr>
        <w:t xml:space="preserve"> Con fecha </w:t>
      </w:r>
      <w:r w:rsidR="00B43501" w:rsidRPr="00507B99">
        <w:rPr>
          <w:rFonts w:ascii="Trebuchet MS" w:eastAsia="Trebuchet MS" w:hAnsi="Trebuchet MS" w:cs="Trebuchet MS"/>
          <w:sz w:val="24"/>
          <w:szCs w:val="24"/>
        </w:rPr>
        <w:t>veintiuno</w:t>
      </w:r>
      <w:r w:rsidR="005F62D4" w:rsidRPr="00507B99">
        <w:rPr>
          <w:rFonts w:ascii="Trebuchet MS" w:eastAsia="Trebuchet MS" w:hAnsi="Trebuchet MS" w:cs="Trebuchet MS"/>
          <w:sz w:val="24"/>
          <w:szCs w:val="24"/>
        </w:rPr>
        <w:t xml:space="preserve"> de mayo, mediante folio 05846</w:t>
      </w:r>
      <w:r w:rsidR="005F62D4">
        <w:rPr>
          <w:rFonts w:ascii="Trebuchet MS" w:eastAsia="Trebuchet MS" w:hAnsi="Trebuchet MS" w:cs="Trebuchet MS"/>
          <w:sz w:val="24"/>
          <w:szCs w:val="24"/>
        </w:rPr>
        <w:t xml:space="preserve">, </w:t>
      </w:r>
      <w:r w:rsidR="00B43501">
        <w:rPr>
          <w:rFonts w:ascii="Trebuchet MS" w:eastAsia="Trebuchet MS" w:hAnsi="Trebuchet MS" w:cs="Trebuchet MS"/>
          <w:sz w:val="24"/>
          <w:szCs w:val="24"/>
        </w:rPr>
        <w:t xml:space="preserve">se tiene por recibido </w:t>
      </w:r>
      <w:r w:rsidR="000E7864">
        <w:rPr>
          <w:rFonts w:ascii="Trebuchet MS" w:eastAsia="Trebuchet MS" w:hAnsi="Trebuchet MS" w:cs="Trebuchet MS"/>
          <w:sz w:val="24"/>
          <w:szCs w:val="24"/>
        </w:rPr>
        <w:t xml:space="preserve">el auto </w:t>
      </w:r>
      <w:r w:rsidR="00B43501">
        <w:rPr>
          <w:rFonts w:ascii="Trebuchet MS" w:eastAsia="Trebuchet MS" w:hAnsi="Trebuchet MS" w:cs="Trebuchet MS"/>
          <w:sz w:val="24"/>
          <w:szCs w:val="24"/>
        </w:rPr>
        <w:t>d</w:t>
      </w:r>
      <w:r w:rsidR="005F62D4">
        <w:rPr>
          <w:rFonts w:ascii="Trebuchet MS" w:eastAsia="Trebuchet MS" w:hAnsi="Trebuchet MS" w:cs="Trebuchet MS"/>
          <w:sz w:val="24"/>
          <w:szCs w:val="24"/>
        </w:rPr>
        <w:t xml:space="preserve">el </w:t>
      </w:r>
      <w:r w:rsidR="000E7864">
        <w:rPr>
          <w:rFonts w:ascii="Trebuchet MS" w:eastAsia="Trebuchet MS" w:hAnsi="Trebuchet MS" w:cs="Trebuchet MS"/>
          <w:sz w:val="24"/>
          <w:szCs w:val="24"/>
        </w:rPr>
        <w:t>Tribunal</w:t>
      </w:r>
      <w:r w:rsidR="005F62D4">
        <w:rPr>
          <w:rFonts w:ascii="Trebuchet MS" w:eastAsia="Trebuchet MS" w:hAnsi="Trebuchet MS" w:cs="Trebuchet MS"/>
          <w:sz w:val="24"/>
          <w:szCs w:val="24"/>
        </w:rPr>
        <w:t xml:space="preserve"> Electoral del Estado de Jalisco, </w:t>
      </w:r>
      <w:r w:rsidR="00B43501">
        <w:rPr>
          <w:rFonts w:ascii="Trebuchet MS" w:eastAsia="Trebuchet MS" w:hAnsi="Trebuchet MS" w:cs="Trebuchet MS"/>
          <w:sz w:val="24"/>
          <w:szCs w:val="24"/>
        </w:rPr>
        <w:t>para que este órgano electoral</w:t>
      </w:r>
      <w:r w:rsidR="00733A98">
        <w:rPr>
          <w:rFonts w:ascii="Trebuchet MS" w:eastAsia="Trebuchet MS" w:hAnsi="Trebuchet MS" w:cs="Trebuchet MS"/>
          <w:sz w:val="24"/>
          <w:szCs w:val="24"/>
        </w:rPr>
        <w:t xml:space="preserve">, así como el </w:t>
      </w:r>
      <w:r w:rsidR="00733A98" w:rsidRPr="005D040D">
        <w:rPr>
          <w:rFonts w:ascii="Trebuchet MS" w:eastAsia="Trebuchet MS" w:hAnsi="Trebuchet MS" w:cs="Trebuchet MS"/>
          <w:b/>
          <w:sz w:val="24"/>
          <w:szCs w:val="24"/>
        </w:rPr>
        <w:t>PARTIDO</w:t>
      </w:r>
      <w:r w:rsidR="00733A98">
        <w:rPr>
          <w:rFonts w:ascii="Trebuchet MS" w:eastAsia="Trebuchet MS" w:hAnsi="Trebuchet MS" w:cs="Trebuchet MS"/>
          <w:b/>
          <w:sz w:val="24"/>
          <w:szCs w:val="24"/>
        </w:rPr>
        <w:t xml:space="preserve"> DE LA REVOLUCIÓN DEMOCRÁTICA</w:t>
      </w:r>
      <w:r w:rsidR="00A23EAB">
        <w:rPr>
          <w:rFonts w:ascii="Trebuchet MS" w:eastAsia="Trebuchet MS" w:hAnsi="Trebuchet MS" w:cs="Trebuchet MS"/>
          <w:sz w:val="24"/>
          <w:szCs w:val="24"/>
        </w:rPr>
        <w:t>, en un término de cuarenta y ocho horas</w:t>
      </w:r>
      <w:r w:rsidR="00733A98">
        <w:rPr>
          <w:rFonts w:ascii="Trebuchet MS" w:eastAsia="Trebuchet MS" w:hAnsi="Trebuchet MS" w:cs="Trebuchet MS"/>
          <w:sz w:val="24"/>
          <w:szCs w:val="24"/>
        </w:rPr>
        <w:t>,</w:t>
      </w:r>
      <w:r w:rsidR="00A23EAB">
        <w:rPr>
          <w:rFonts w:ascii="Trebuchet MS" w:eastAsia="Trebuchet MS" w:hAnsi="Trebuchet MS" w:cs="Trebuchet MS"/>
          <w:sz w:val="24"/>
          <w:szCs w:val="24"/>
        </w:rPr>
        <w:t xml:space="preserve"> </w:t>
      </w:r>
      <w:r w:rsidR="00F668ED">
        <w:rPr>
          <w:rFonts w:ascii="Trebuchet MS" w:eastAsia="Trebuchet MS" w:hAnsi="Trebuchet MS" w:cs="Trebuchet MS"/>
          <w:sz w:val="24"/>
          <w:szCs w:val="24"/>
        </w:rPr>
        <w:t>dieran</w:t>
      </w:r>
      <w:r w:rsidR="00B43501">
        <w:rPr>
          <w:rFonts w:ascii="Trebuchet MS" w:eastAsia="Trebuchet MS" w:hAnsi="Trebuchet MS" w:cs="Trebuchet MS"/>
          <w:sz w:val="24"/>
          <w:szCs w:val="24"/>
        </w:rPr>
        <w:t xml:space="preserve"> cumplimiento </w:t>
      </w:r>
      <w:r w:rsidR="00C21E4E">
        <w:rPr>
          <w:rFonts w:ascii="Trebuchet MS" w:eastAsia="Trebuchet MS" w:hAnsi="Trebuchet MS" w:cs="Trebuchet MS"/>
          <w:sz w:val="24"/>
          <w:szCs w:val="24"/>
        </w:rPr>
        <w:t>íntegro</w:t>
      </w:r>
      <w:r w:rsidR="00B43501">
        <w:rPr>
          <w:rFonts w:ascii="Trebuchet MS" w:eastAsia="Trebuchet MS" w:hAnsi="Trebuchet MS" w:cs="Trebuchet MS"/>
          <w:sz w:val="24"/>
          <w:szCs w:val="24"/>
        </w:rPr>
        <w:t xml:space="preserve"> a lo determinado </w:t>
      </w:r>
      <w:r w:rsidR="00C21E4E">
        <w:rPr>
          <w:rFonts w:ascii="Trebuchet MS" w:eastAsia="Trebuchet MS" w:hAnsi="Trebuchet MS" w:cs="Trebuchet MS"/>
          <w:sz w:val="24"/>
          <w:szCs w:val="24"/>
        </w:rPr>
        <w:t>en la sentencia dictada en los expediente RAP-019/2021 y</w:t>
      </w:r>
      <w:r w:rsidR="000E7864">
        <w:rPr>
          <w:rFonts w:ascii="Trebuchet MS" w:eastAsia="Trebuchet MS" w:hAnsi="Trebuchet MS" w:cs="Trebuchet MS"/>
          <w:sz w:val="24"/>
          <w:szCs w:val="24"/>
        </w:rPr>
        <w:t xml:space="preserve"> su acumulado</w:t>
      </w:r>
      <w:r w:rsidR="00C21E4E">
        <w:rPr>
          <w:rFonts w:ascii="Trebuchet MS" w:eastAsia="Trebuchet MS" w:hAnsi="Trebuchet MS" w:cs="Trebuchet MS"/>
          <w:sz w:val="24"/>
          <w:szCs w:val="24"/>
        </w:rPr>
        <w:t xml:space="preserve"> JDC-577/2021.</w:t>
      </w:r>
    </w:p>
    <w:p w:rsidR="00346774" w:rsidRDefault="00346774" w:rsidP="00530AA3">
      <w:pPr>
        <w:suppressAutoHyphens/>
        <w:autoSpaceDE w:val="0"/>
        <w:spacing w:after="0" w:line="240" w:lineRule="auto"/>
        <w:jc w:val="both"/>
        <w:rPr>
          <w:rFonts w:ascii="Trebuchet MS" w:eastAsia="Trebuchet MS" w:hAnsi="Trebuchet MS" w:cs="Trebuchet MS"/>
          <w:sz w:val="24"/>
          <w:szCs w:val="24"/>
        </w:rPr>
      </w:pPr>
    </w:p>
    <w:p w:rsidR="002B77A7" w:rsidRPr="007B0F53" w:rsidRDefault="00346774" w:rsidP="00530AA3">
      <w:pPr>
        <w:suppressAutoHyphens/>
        <w:autoSpaceDE w:val="0"/>
        <w:spacing w:after="0" w:line="240" w:lineRule="auto"/>
        <w:jc w:val="both"/>
        <w:rPr>
          <w:rFonts w:ascii="Trebuchet MS" w:eastAsia="Trebuchet MS" w:hAnsi="Trebuchet MS" w:cs="Trebuchet MS"/>
          <w:sz w:val="24"/>
          <w:szCs w:val="24"/>
        </w:rPr>
      </w:pPr>
      <w:r w:rsidRPr="00346774">
        <w:rPr>
          <w:rFonts w:ascii="Trebuchet MS" w:eastAsia="Trebuchet MS" w:hAnsi="Trebuchet MS" w:cs="Trebuchet MS"/>
          <w:b/>
          <w:sz w:val="24"/>
          <w:szCs w:val="24"/>
        </w:rPr>
        <w:t>22. CUMPLIMIENTO POR EL PARTIDO</w:t>
      </w:r>
      <w:r>
        <w:rPr>
          <w:rFonts w:ascii="Trebuchet MS" w:eastAsia="Trebuchet MS" w:hAnsi="Trebuchet MS" w:cs="Trebuchet MS"/>
          <w:b/>
          <w:sz w:val="24"/>
          <w:szCs w:val="24"/>
        </w:rPr>
        <w:t xml:space="preserve"> DE LA REVOLUCIÓN DEMOCRÁTICA. </w:t>
      </w:r>
      <w:r w:rsidRPr="00346774">
        <w:rPr>
          <w:rFonts w:ascii="Trebuchet MS" w:eastAsia="Trebuchet MS" w:hAnsi="Trebuchet MS" w:cs="Trebuchet MS"/>
          <w:sz w:val="24"/>
          <w:szCs w:val="24"/>
        </w:rPr>
        <w:t>Con</w:t>
      </w:r>
      <w:r w:rsidR="00B43501" w:rsidRPr="00346774">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fecha veintitrés de mayo, se recibió </w:t>
      </w:r>
      <w:r w:rsidR="00C30D79">
        <w:rPr>
          <w:rFonts w:ascii="Trebuchet MS" w:eastAsia="Trebuchet MS" w:hAnsi="Trebuchet MS" w:cs="Trebuchet MS"/>
          <w:sz w:val="24"/>
          <w:szCs w:val="24"/>
        </w:rPr>
        <w:t xml:space="preserve">en la oficialía de partes de este instituto </w:t>
      </w:r>
      <w:r>
        <w:rPr>
          <w:rFonts w:ascii="Trebuchet MS" w:eastAsia="Trebuchet MS" w:hAnsi="Trebuchet MS" w:cs="Trebuchet MS"/>
          <w:sz w:val="24"/>
          <w:szCs w:val="24"/>
        </w:rPr>
        <w:t xml:space="preserve">por parte del </w:t>
      </w:r>
      <w:r w:rsidRPr="005D040D">
        <w:rPr>
          <w:rFonts w:ascii="Trebuchet MS" w:eastAsia="Trebuchet MS" w:hAnsi="Trebuchet MS" w:cs="Trebuchet MS"/>
          <w:b/>
          <w:sz w:val="24"/>
          <w:szCs w:val="24"/>
        </w:rPr>
        <w:t>PARTIDO</w:t>
      </w:r>
      <w:r>
        <w:rPr>
          <w:rFonts w:ascii="Trebuchet MS" w:eastAsia="Trebuchet MS" w:hAnsi="Trebuchet MS" w:cs="Trebuchet MS"/>
          <w:b/>
          <w:sz w:val="24"/>
          <w:szCs w:val="24"/>
        </w:rPr>
        <w:t xml:space="preserve"> DE LA REVOLUCIÓN DEMOCRÁTICA</w:t>
      </w:r>
      <w:r w:rsidRPr="00346774">
        <w:rPr>
          <w:rFonts w:ascii="Trebuchet MS" w:eastAsia="Trebuchet MS" w:hAnsi="Trebuchet MS" w:cs="Trebuchet MS"/>
          <w:sz w:val="24"/>
          <w:szCs w:val="24"/>
        </w:rPr>
        <w:t>, el folio 05889</w:t>
      </w:r>
      <w:r>
        <w:rPr>
          <w:rFonts w:ascii="Trebuchet MS" w:eastAsia="Trebuchet MS" w:hAnsi="Trebuchet MS" w:cs="Trebuchet MS"/>
          <w:sz w:val="24"/>
          <w:szCs w:val="24"/>
        </w:rPr>
        <w:t>, mediante el cual da cumplimie</w:t>
      </w:r>
      <w:r w:rsidR="00C30D79">
        <w:rPr>
          <w:rFonts w:ascii="Trebuchet MS" w:eastAsia="Trebuchet MS" w:hAnsi="Trebuchet MS" w:cs="Trebuchet MS"/>
          <w:sz w:val="24"/>
          <w:szCs w:val="24"/>
        </w:rPr>
        <w:t>nto a lo ordenado por el Tribunal Electoral del Estado de Jalisco, y a lo requerido por este Instituto</w:t>
      </w:r>
      <w:r w:rsidR="009C57EE">
        <w:rPr>
          <w:rFonts w:ascii="Trebuchet MS" w:eastAsia="Trebuchet MS" w:hAnsi="Trebuchet MS" w:cs="Trebuchet MS"/>
          <w:sz w:val="24"/>
          <w:szCs w:val="24"/>
        </w:rPr>
        <w:t>, a fin de completar la información y documentación de la planilla registrada para el municipio de Bolaños, Jalisco</w:t>
      </w:r>
      <w:r w:rsidR="00C30D79">
        <w:rPr>
          <w:rFonts w:ascii="Trebuchet MS" w:eastAsia="Trebuchet MS" w:hAnsi="Trebuchet MS" w:cs="Trebuchet MS"/>
          <w:sz w:val="24"/>
          <w:szCs w:val="24"/>
        </w:rPr>
        <w:t xml:space="preserve">. </w:t>
      </w:r>
    </w:p>
    <w:p w:rsidR="00287D17" w:rsidRDefault="00287D17" w:rsidP="00530AA3">
      <w:pPr>
        <w:suppressAutoHyphens/>
        <w:autoSpaceDE w:val="0"/>
        <w:spacing w:after="0" w:line="240" w:lineRule="auto"/>
        <w:jc w:val="both"/>
        <w:rPr>
          <w:rFonts w:ascii="Trebuchet MS" w:eastAsia="Times New Roman" w:hAnsi="Trebuchet MS" w:cs="Arial"/>
          <w:b/>
          <w:sz w:val="24"/>
          <w:szCs w:val="24"/>
          <w:lang w:eastAsia="es-ES"/>
        </w:rPr>
      </w:pP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Formato “3 de 3 contra la violencia” con firma autógrafa, aprobado mediante acuerdo del Consejo General identificado como IEPC-ACG-</w:t>
      </w:r>
      <w:r w:rsidR="005F0648">
        <w:rPr>
          <w:rFonts w:ascii="Trebuchet MS" w:hAnsi="Trebuchet MS" w:cs="Arial"/>
          <w:sz w:val="24"/>
          <w:szCs w:val="24"/>
        </w:rPr>
        <w:t>0</w:t>
      </w:r>
      <w:r w:rsidRPr="0055556A">
        <w:rPr>
          <w:rFonts w:ascii="Trebuchet MS" w:hAnsi="Trebuchet MS" w:cs="Arial"/>
          <w:sz w:val="24"/>
          <w:szCs w:val="24"/>
        </w:rPr>
        <w:t xml:space="preserve">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BD7E0F">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BD7E0F">
        <w:rPr>
          <w:rFonts w:ascii="Trebuchet MS" w:hAnsi="Trebuchet MS" w:cs="Arial"/>
          <w:bCs/>
          <w:sz w:val="24"/>
          <w:szCs w:val="24"/>
        </w:rPr>
        <w:t>0</w:t>
      </w:r>
      <w:r w:rsidRPr="00BD7E0F">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346CF6" w:rsidRPr="00283D51" w:rsidRDefault="00F41359" w:rsidP="00283D51">
      <w:pPr>
        <w:suppressAutoHyphens/>
        <w:autoSpaceDE w:val="0"/>
        <w:spacing w:after="0" w:line="240" w:lineRule="auto"/>
        <w:jc w:val="both"/>
        <w:rPr>
          <w:rFonts w:ascii="Trebuchet MS" w:eastAsia="Times New Roman" w:hAnsi="Trebuchet MS" w:cs="Times New Roman"/>
          <w:color w:val="000000"/>
          <w:sz w:val="24"/>
          <w:szCs w:val="24"/>
          <w:lang w:eastAsia="ar-SA"/>
        </w:rPr>
      </w:pPr>
      <w:r w:rsidRPr="007F052E">
        <w:rPr>
          <w:rFonts w:ascii="Trebuchet MS" w:eastAsia="Calibri" w:hAnsi="Trebuchet MS" w:cs="Arial"/>
          <w:b/>
          <w:sz w:val="24"/>
          <w:szCs w:val="24"/>
          <w:lang w:eastAsia="ar-SA"/>
        </w:rPr>
        <w:t>X</w:t>
      </w:r>
      <w:r w:rsidR="00F73675" w:rsidRPr="007F052E">
        <w:rPr>
          <w:rFonts w:ascii="Trebuchet MS" w:eastAsia="Calibri" w:hAnsi="Trebuchet MS" w:cs="Arial"/>
          <w:b/>
          <w:sz w:val="24"/>
          <w:szCs w:val="24"/>
          <w:lang w:eastAsia="ar-SA"/>
        </w:rPr>
        <w:t>I</w:t>
      </w:r>
      <w:r w:rsidRPr="007F052E">
        <w:rPr>
          <w:rFonts w:ascii="Trebuchet MS" w:eastAsia="Calibri" w:hAnsi="Trebuchet MS" w:cs="Arial"/>
          <w:b/>
          <w:sz w:val="24"/>
          <w:szCs w:val="24"/>
          <w:lang w:eastAsia="ar-SA"/>
        </w:rPr>
        <w:t>.</w:t>
      </w:r>
      <w:r w:rsidRPr="007F052E">
        <w:rPr>
          <w:rFonts w:ascii="Trebuchet MS" w:eastAsia="Calibri" w:hAnsi="Trebuchet MS" w:cs="Arial"/>
          <w:sz w:val="24"/>
          <w:szCs w:val="24"/>
          <w:lang w:eastAsia="ar-SA"/>
        </w:rPr>
        <w:t xml:space="preserve"> </w:t>
      </w:r>
      <w:r w:rsidR="008E7C6A" w:rsidRPr="007F052E">
        <w:rPr>
          <w:rFonts w:ascii="Trebuchet MS" w:eastAsia="Times New Roman" w:hAnsi="Trebuchet MS" w:cs="Times New Roman"/>
          <w:b/>
          <w:sz w:val="24"/>
          <w:szCs w:val="24"/>
          <w:lang w:eastAsia="es-ES"/>
        </w:rPr>
        <w:t>DE</w:t>
      </w:r>
      <w:r w:rsidR="00903B53">
        <w:rPr>
          <w:rFonts w:ascii="Trebuchet MS" w:eastAsia="Times New Roman" w:hAnsi="Trebuchet MS" w:cs="Times New Roman"/>
          <w:b/>
          <w:sz w:val="24"/>
          <w:szCs w:val="24"/>
          <w:lang w:eastAsia="es-ES"/>
        </w:rPr>
        <w:t xml:space="preserve">L </w:t>
      </w:r>
      <w:r w:rsidR="00903B53">
        <w:rPr>
          <w:rFonts w:ascii="Trebuchet MS" w:eastAsia="Trebuchet MS" w:hAnsi="Trebuchet MS" w:cs="Trebuchet MS"/>
          <w:b/>
          <w:sz w:val="24"/>
          <w:szCs w:val="24"/>
        </w:rPr>
        <w:t xml:space="preserve">RECURSO DE APELACIÓN RAP-019/2021 Y </w:t>
      </w:r>
      <w:r w:rsidR="00507B99">
        <w:rPr>
          <w:rFonts w:ascii="Trebuchet MS" w:eastAsia="Trebuchet MS" w:hAnsi="Trebuchet MS" w:cs="Trebuchet MS"/>
          <w:b/>
          <w:sz w:val="24"/>
          <w:szCs w:val="24"/>
        </w:rPr>
        <w:t xml:space="preserve">SU ACUMULADO </w:t>
      </w:r>
      <w:r w:rsidR="00903B53" w:rsidRPr="005D040D">
        <w:rPr>
          <w:rFonts w:ascii="Trebuchet MS" w:eastAsia="Trebuchet MS" w:hAnsi="Trebuchet MS" w:cs="Trebuchet MS"/>
          <w:b/>
          <w:sz w:val="24"/>
          <w:szCs w:val="24"/>
        </w:rPr>
        <w:t>JUICIO PARA LA PROTECCIÓN DE LOS DERECHOS POLÍTICO-E</w:t>
      </w:r>
      <w:r w:rsidR="00903B53">
        <w:rPr>
          <w:rFonts w:ascii="Trebuchet MS" w:eastAsia="Trebuchet MS" w:hAnsi="Trebuchet MS" w:cs="Trebuchet MS"/>
          <w:b/>
          <w:sz w:val="24"/>
          <w:szCs w:val="24"/>
        </w:rPr>
        <w:t>LECTORALES DEL CIUDADANO JDC-577</w:t>
      </w:r>
      <w:r w:rsidR="00903B53" w:rsidRPr="005D040D">
        <w:rPr>
          <w:rFonts w:ascii="Trebuchet MS" w:eastAsia="Trebuchet MS" w:hAnsi="Trebuchet MS" w:cs="Trebuchet MS"/>
          <w:b/>
          <w:sz w:val="24"/>
          <w:szCs w:val="24"/>
        </w:rPr>
        <w:t>/2021</w:t>
      </w:r>
      <w:r w:rsidR="00F73675" w:rsidRPr="007F052E">
        <w:rPr>
          <w:rFonts w:ascii="Trebuchet MS" w:hAnsi="Trebuchet MS"/>
          <w:b/>
          <w:sz w:val="24"/>
          <w:szCs w:val="24"/>
        </w:rPr>
        <w:t xml:space="preserve">. </w:t>
      </w:r>
      <w:r w:rsidR="006D545E" w:rsidRPr="007F052E">
        <w:rPr>
          <w:rFonts w:ascii="Trebuchet MS" w:eastAsia="Times New Roman" w:hAnsi="Trebuchet MS" w:cs="Arial"/>
          <w:sz w:val="24"/>
          <w:szCs w:val="24"/>
          <w:lang w:eastAsia="es-ES"/>
        </w:rPr>
        <w:t xml:space="preserve">Que tal como se estableció en </w:t>
      </w:r>
      <w:r w:rsidR="008E7C6A" w:rsidRPr="007F052E">
        <w:rPr>
          <w:rFonts w:ascii="Trebuchet MS" w:eastAsia="Times New Roman" w:hAnsi="Trebuchet MS" w:cs="Arial"/>
          <w:sz w:val="24"/>
          <w:szCs w:val="24"/>
          <w:lang w:eastAsia="es-ES"/>
        </w:rPr>
        <w:t>el</w:t>
      </w:r>
      <w:r w:rsidR="006D545E" w:rsidRPr="007F052E">
        <w:rPr>
          <w:rFonts w:ascii="Trebuchet MS" w:eastAsia="Times New Roman" w:hAnsi="Trebuchet MS" w:cs="Arial"/>
          <w:sz w:val="24"/>
          <w:szCs w:val="24"/>
          <w:lang w:eastAsia="es-ES"/>
        </w:rPr>
        <w:t xml:space="preserve"> antecedente </w:t>
      </w:r>
      <w:r w:rsidR="008E7C6A" w:rsidRPr="007F052E">
        <w:rPr>
          <w:rFonts w:ascii="Trebuchet MS" w:eastAsia="Times New Roman" w:hAnsi="Trebuchet MS" w:cs="Arial"/>
          <w:sz w:val="24"/>
          <w:szCs w:val="24"/>
          <w:lang w:eastAsia="es-ES"/>
        </w:rPr>
        <w:t>16</w:t>
      </w:r>
      <w:r w:rsidR="007D7D02" w:rsidRPr="007F052E">
        <w:rPr>
          <w:rFonts w:ascii="Trebuchet MS" w:eastAsia="Times New Roman" w:hAnsi="Trebuchet MS" w:cs="Arial"/>
          <w:sz w:val="24"/>
          <w:szCs w:val="24"/>
          <w:lang w:eastAsia="es-ES"/>
        </w:rPr>
        <w:t xml:space="preserve"> </w:t>
      </w:r>
      <w:r w:rsidR="006D545E" w:rsidRPr="007F052E">
        <w:rPr>
          <w:rFonts w:ascii="Trebuchet MS" w:eastAsia="Times New Roman" w:hAnsi="Trebuchet MS" w:cs="Arial"/>
          <w:sz w:val="24"/>
          <w:szCs w:val="24"/>
          <w:lang w:eastAsia="es-ES"/>
        </w:rPr>
        <w:t xml:space="preserve">de este acuerdo, </w:t>
      </w:r>
      <w:r w:rsidR="00903B53">
        <w:rPr>
          <w:rFonts w:ascii="Trebuchet MS" w:eastAsia="Times New Roman" w:hAnsi="Trebuchet MS" w:cs="Times New Roman"/>
          <w:color w:val="000000"/>
          <w:sz w:val="24"/>
          <w:szCs w:val="24"/>
          <w:lang w:eastAsia="ar-SA"/>
        </w:rPr>
        <w:t xml:space="preserve">El </w:t>
      </w:r>
      <w:r w:rsidR="006847F5">
        <w:rPr>
          <w:rFonts w:ascii="Trebuchet MS" w:eastAsia="Times New Roman" w:hAnsi="Trebuchet MS" w:cs="Times New Roman"/>
          <w:color w:val="000000"/>
          <w:sz w:val="24"/>
          <w:szCs w:val="24"/>
          <w:lang w:eastAsia="ar-SA"/>
        </w:rPr>
        <w:t>catorce</w:t>
      </w:r>
      <w:r w:rsidR="00903B53">
        <w:rPr>
          <w:rFonts w:ascii="Trebuchet MS" w:eastAsia="Times New Roman" w:hAnsi="Trebuchet MS" w:cs="Times New Roman"/>
          <w:color w:val="000000"/>
          <w:sz w:val="24"/>
          <w:szCs w:val="24"/>
          <w:lang w:eastAsia="ar-SA"/>
        </w:rPr>
        <w:t xml:space="preserve"> y diecinueve de abril, el partido político Movimiento Ciudadano y la candidata a alcaldesa para el municipio de Bolaños por el Partido Acción Nacional, Margarita Martínez Sánchez</w:t>
      </w:r>
      <w:r w:rsidR="00903B53" w:rsidRPr="00FB7482">
        <w:rPr>
          <w:rFonts w:ascii="Trebuchet MS" w:eastAsia="Times New Roman" w:hAnsi="Trebuchet MS" w:cs="Times New Roman"/>
          <w:color w:val="000000"/>
          <w:sz w:val="24"/>
          <w:szCs w:val="24"/>
          <w:lang w:eastAsia="ar-SA"/>
        </w:rPr>
        <w:t>,</w:t>
      </w:r>
      <w:r w:rsidR="00903B53">
        <w:rPr>
          <w:rFonts w:ascii="Trebuchet MS" w:eastAsia="Times New Roman" w:hAnsi="Trebuchet MS" w:cs="Times New Roman"/>
          <w:color w:val="000000"/>
          <w:sz w:val="24"/>
          <w:szCs w:val="24"/>
          <w:lang w:eastAsia="ar-SA"/>
        </w:rPr>
        <w:t xml:space="preserve"> interpusieron sendos juicios</w:t>
      </w:r>
      <w:r w:rsidR="00903B53" w:rsidRPr="00FB7482">
        <w:rPr>
          <w:rFonts w:ascii="Trebuchet MS" w:eastAsia="Times New Roman" w:hAnsi="Trebuchet MS" w:cs="Times New Roman"/>
          <w:color w:val="000000"/>
          <w:sz w:val="24"/>
          <w:szCs w:val="24"/>
          <w:lang w:eastAsia="ar-SA"/>
        </w:rPr>
        <w:t xml:space="preserve"> a fin</w:t>
      </w:r>
      <w:r w:rsidR="00903B53">
        <w:rPr>
          <w:rFonts w:ascii="Trebuchet MS" w:eastAsia="Times New Roman" w:hAnsi="Trebuchet MS" w:cs="Times New Roman"/>
          <w:color w:val="000000"/>
          <w:sz w:val="24"/>
          <w:szCs w:val="24"/>
          <w:lang w:eastAsia="ar-SA"/>
        </w:rPr>
        <w:t xml:space="preserve"> de impugnar el acuerdo IEPC-ACG-078/2021, en atención al registro de la planilla presentada por el </w:t>
      </w:r>
      <w:r w:rsidR="00903B53" w:rsidRPr="005D040D">
        <w:rPr>
          <w:rFonts w:ascii="Trebuchet MS" w:eastAsia="Trebuchet MS" w:hAnsi="Trebuchet MS" w:cs="Trebuchet MS"/>
          <w:b/>
          <w:sz w:val="24"/>
          <w:szCs w:val="24"/>
        </w:rPr>
        <w:t>PARTIDO</w:t>
      </w:r>
      <w:r w:rsidR="00903B53">
        <w:rPr>
          <w:rFonts w:ascii="Trebuchet MS" w:eastAsia="Trebuchet MS" w:hAnsi="Trebuchet MS" w:cs="Trebuchet MS"/>
          <w:b/>
          <w:sz w:val="24"/>
          <w:szCs w:val="24"/>
        </w:rPr>
        <w:t xml:space="preserve"> DE LA REVOLUCIÓN DEMOCRÁTICA </w:t>
      </w:r>
      <w:r w:rsidR="00903B53" w:rsidRPr="00CA4EB1">
        <w:rPr>
          <w:rFonts w:ascii="Trebuchet MS" w:eastAsia="Trebuchet MS" w:hAnsi="Trebuchet MS" w:cs="Trebuchet MS"/>
          <w:sz w:val="24"/>
          <w:szCs w:val="24"/>
        </w:rPr>
        <w:t xml:space="preserve">para el municipio de Bolaños, Jalisco, en razón de que quien encabeza la planilla </w:t>
      </w:r>
      <w:r w:rsidR="00903B53">
        <w:rPr>
          <w:rFonts w:ascii="Trebuchet MS" w:eastAsia="Trebuchet MS" w:hAnsi="Trebuchet MS" w:cs="Trebuchet MS"/>
          <w:sz w:val="24"/>
          <w:szCs w:val="24"/>
        </w:rPr>
        <w:t xml:space="preserve">y otros de sus candidatos no </w:t>
      </w:r>
      <w:r w:rsidR="00903B53" w:rsidRPr="00CA4EB1">
        <w:rPr>
          <w:rFonts w:ascii="Trebuchet MS" w:eastAsia="Trebuchet MS" w:hAnsi="Trebuchet MS" w:cs="Trebuchet MS"/>
          <w:sz w:val="24"/>
          <w:szCs w:val="24"/>
        </w:rPr>
        <w:t>cuenta</w:t>
      </w:r>
      <w:r w:rsidR="00903B53">
        <w:rPr>
          <w:rFonts w:ascii="Trebuchet MS" w:eastAsia="Trebuchet MS" w:hAnsi="Trebuchet MS" w:cs="Trebuchet MS"/>
          <w:sz w:val="24"/>
          <w:szCs w:val="24"/>
        </w:rPr>
        <w:t>n con autoadcripció</w:t>
      </w:r>
      <w:r w:rsidR="00903B53" w:rsidRPr="00CA4EB1">
        <w:rPr>
          <w:rFonts w:ascii="Trebuchet MS" w:eastAsia="Trebuchet MS" w:hAnsi="Trebuchet MS" w:cs="Trebuchet MS"/>
          <w:sz w:val="24"/>
          <w:szCs w:val="24"/>
        </w:rPr>
        <w:t>n indígena</w:t>
      </w:r>
      <w:r w:rsidR="00903B53" w:rsidRPr="00CA4EB1">
        <w:rPr>
          <w:rFonts w:ascii="Trebuchet MS" w:eastAsia="Times New Roman" w:hAnsi="Trebuchet MS" w:cs="Times New Roman"/>
          <w:color w:val="000000"/>
          <w:sz w:val="24"/>
          <w:szCs w:val="24"/>
          <w:lang w:eastAsia="ar-SA"/>
        </w:rPr>
        <w:t xml:space="preserve">; </w:t>
      </w:r>
      <w:r w:rsidR="00507B99">
        <w:rPr>
          <w:rFonts w:ascii="Trebuchet MS" w:eastAsia="Times New Roman" w:hAnsi="Trebuchet MS" w:cs="Times New Roman"/>
          <w:color w:val="000000"/>
          <w:sz w:val="24"/>
          <w:szCs w:val="24"/>
          <w:lang w:eastAsia="ar-SA"/>
        </w:rPr>
        <w:t>presentado</w:t>
      </w:r>
      <w:r w:rsidR="00903B53">
        <w:rPr>
          <w:rFonts w:ascii="Trebuchet MS" w:eastAsia="Times New Roman" w:hAnsi="Trebuchet MS" w:cs="Times New Roman"/>
          <w:color w:val="000000"/>
          <w:sz w:val="24"/>
          <w:szCs w:val="24"/>
          <w:lang w:eastAsia="ar-SA"/>
        </w:rPr>
        <w:t xml:space="preserve"> </w:t>
      </w:r>
      <w:r w:rsidR="00903B53">
        <w:rPr>
          <w:rFonts w:ascii="Trebuchet MS" w:eastAsia="Trebuchet MS" w:hAnsi="Trebuchet MS" w:cs="Trebuchet MS"/>
          <w:sz w:val="24"/>
          <w:szCs w:val="24"/>
        </w:rPr>
        <w:t>Recurso de A</w:t>
      </w:r>
      <w:r w:rsidR="00903B53" w:rsidRPr="00CA4EB1">
        <w:rPr>
          <w:rFonts w:ascii="Trebuchet MS" w:eastAsia="Trebuchet MS" w:hAnsi="Trebuchet MS" w:cs="Trebuchet MS"/>
          <w:sz w:val="24"/>
          <w:szCs w:val="24"/>
        </w:rPr>
        <w:t xml:space="preserve">pelación y </w:t>
      </w:r>
      <w:r w:rsidR="00903B53">
        <w:rPr>
          <w:rFonts w:ascii="Trebuchet MS" w:eastAsia="Trebuchet MS" w:hAnsi="Trebuchet MS" w:cs="Trebuchet MS"/>
          <w:sz w:val="24"/>
          <w:szCs w:val="24"/>
        </w:rPr>
        <w:t>Juicio para la Protección de los Derechos Político-Electorales del C</w:t>
      </w:r>
      <w:r w:rsidR="00903B53" w:rsidRPr="00CA4EB1">
        <w:rPr>
          <w:rFonts w:ascii="Trebuchet MS" w:eastAsia="Trebuchet MS" w:hAnsi="Trebuchet MS" w:cs="Trebuchet MS"/>
          <w:sz w:val="24"/>
          <w:szCs w:val="24"/>
        </w:rPr>
        <w:t>iudadano y acumulados</w:t>
      </w:r>
      <w:r w:rsidR="00903B53">
        <w:rPr>
          <w:rFonts w:ascii="Trebuchet MS" w:eastAsia="Times New Roman" w:hAnsi="Trebuchet MS" w:cs="Times New Roman"/>
          <w:color w:val="000000"/>
          <w:sz w:val="24"/>
          <w:szCs w:val="24"/>
          <w:lang w:eastAsia="ar-SA"/>
        </w:rPr>
        <w:t xml:space="preserve"> ante este Instituto,</w:t>
      </w:r>
      <w:r w:rsidR="00507B99">
        <w:rPr>
          <w:rFonts w:ascii="Trebuchet MS" w:eastAsia="Times New Roman" w:hAnsi="Trebuchet MS" w:cs="Times New Roman"/>
          <w:color w:val="000000"/>
          <w:sz w:val="24"/>
          <w:szCs w:val="24"/>
          <w:lang w:eastAsia="ar-SA"/>
        </w:rPr>
        <w:t xml:space="preserve"> respectivamente,</w:t>
      </w:r>
      <w:r w:rsidR="00903B53">
        <w:rPr>
          <w:rFonts w:ascii="Trebuchet MS" w:eastAsia="Times New Roman" w:hAnsi="Trebuchet MS" w:cs="Times New Roman"/>
          <w:color w:val="000000"/>
          <w:sz w:val="24"/>
          <w:szCs w:val="24"/>
          <w:lang w:eastAsia="ar-SA"/>
        </w:rPr>
        <w:t xml:space="preserve"> por lo que se remitió al Tribunal Electoral del Estado de Jalisco, donde les correspondió las claves </w:t>
      </w:r>
      <w:r w:rsidR="00903B53" w:rsidRPr="00CA4EB1">
        <w:rPr>
          <w:rFonts w:ascii="Trebuchet MS" w:eastAsia="Trebuchet MS" w:hAnsi="Trebuchet MS" w:cs="Trebuchet MS"/>
          <w:sz w:val="24"/>
          <w:szCs w:val="24"/>
        </w:rPr>
        <w:t xml:space="preserve">RAP-019/2021 </w:t>
      </w:r>
      <w:r w:rsidR="00903B53">
        <w:rPr>
          <w:rFonts w:ascii="Trebuchet MS" w:eastAsia="Trebuchet MS" w:hAnsi="Trebuchet MS" w:cs="Trebuchet MS"/>
          <w:sz w:val="24"/>
          <w:szCs w:val="24"/>
        </w:rPr>
        <w:t xml:space="preserve">y </w:t>
      </w:r>
      <w:r w:rsidR="00903B53" w:rsidRPr="00CA4EB1">
        <w:rPr>
          <w:rFonts w:ascii="Trebuchet MS" w:eastAsia="Trebuchet MS" w:hAnsi="Trebuchet MS" w:cs="Trebuchet MS"/>
          <w:sz w:val="24"/>
          <w:szCs w:val="24"/>
        </w:rPr>
        <w:t>JDC-577/2021</w:t>
      </w:r>
      <w:r w:rsidR="00903B53">
        <w:rPr>
          <w:rFonts w:ascii="Trebuchet MS" w:eastAsia="Trebuchet MS" w:hAnsi="Trebuchet MS" w:cs="Trebuchet MS"/>
          <w:sz w:val="24"/>
          <w:szCs w:val="24"/>
        </w:rPr>
        <w:t xml:space="preserve"> y acumulados, los cuales fueron resueltos </w:t>
      </w:r>
      <w:r w:rsidR="004F0EDB">
        <w:rPr>
          <w:rFonts w:ascii="Trebuchet MS" w:eastAsia="Trebuchet MS" w:hAnsi="Trebuchet MS" w:cs="Trebuchet MS"/>
          <w:sz w:val="24"/>
          <w:szCs w:val="24"/>
        </w:rPr>
        <w:t>el pasado uno de mayo</w:t>
      </w:r>
      <w:r w:rsidR="00903B53">
        <w:rPr>
          <w:rFonts w:ascii="Trebuchet MS" w:eastAsia="Times New Roman" w:hAnsi="Trebuchet MS" w:cs="Times New Roman"/>
          <w:color w:val="000000"/>
          <w:sz w:val="24"/>
          <w:szCs w:val="24"/>
          <w:lang w:eastAsia="ar-SA"/>
        </w:rPr>
        <w:t>.</w:t>
      </w:r>
    </w:p>
    <w:p w:rsidR="00283D51" w:rsidRDefault="00283D51" w:rsidP="00BD7E0F">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115A4F" w:rsidRDefault="006D545E" w:rsidP="00115A4F">
      <w:pPr>
        <w:spacing w:after="0" w:line="240" w:lineRule="auto"/>
        <w:jc w:val="both"/>
        <w:rPr>
          <w:rFonts w:ascii="Trebuchet MS" w:eastAsia="Times New Roman" w:hAnsi="Trebuchet MS" w:cs="Times New Roman"/>
          <w:sz w:val="24"/>
          <w:szCs w:val="24"/>
          <w:lang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49175B" w:rsidRDefault="0049175B" w:rsidP="00115A4F">
      <w:pPr>
        <w:spacing w:after="0" w:line="240" w:lineRule="auto"/>
        <w:jc w:val="both"/>
        <w:rPr>
          <w:rFonts w:ascii="Trebuchet MS" w:eastAsia="Times New Roman" w:hAnsi="Trebuchet MS" w:cs="Times New Roman"/>
          <w:sz w:val="24"/>
          <w:szCs w:val="24"/>
          <w:lang w:eastAsia="es-ES"/>
        </w:rPr>
      </w:pPr>
    </w:p>
    <w:p w:rsidR="002E724E" w:rsidRPr="00055812" w:rsidRDefault="0049175B" w:rsidP="0049175B">
      <w:pPr>
        <w:spacing w:after="0" w:line="240" w:lineRule="auto"/>
        <w:jc w:val="center"/>
        <w:rPr>
          <w:rFonts w:ascii="Trebuchet MS" w:eastAsia="Times New Roman" w:hAnsi="Trebuchet MS" w:cs="Arial"/>
          <w:b/>
          <w:bCs/>
          <w:sz w:val="24"/>
          <w:szCs w:val="24"/>
          <w:lang w:val="es-ES" w:eastAsia="es-ES"/>
        </w:rPr>
      </w:pPr>
      <w:r>
        <w:rPr>
          <w:noProof/>
        </w:rPr>
        <w:drawing>
          <wp:inline distT="0" distB="0" distL="0" distR="0" wp14:anchorId="47BEC137" wp14:editId="55008BEC">
            <wp:extent cx="4143375" cy="873592"/>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07600" cy="887133"/>
                    </a:xfrm>
                    <a:prstGeom prst="rect">
                      <a:avLst/>
                    </a:prstGeom>
                  </pic:spPr>
                </pic:pic>
              </a:graphicData>
            </a:graphic>
          </wp:inline>
        </w:drawing>
      </w:r>
    </w:p>
    <w:p w:rsidR="00596C6C" w:rsidRDefault="00596C6C" w:rsidP="0049175B">
      <w:pPr>
        <w:autoSpaceDE w:val="0"/>
        <w:autoSpaceDN w:val="0"/>
        <w:adjustRightInd w:val="0"/>
        <w:spacing w:after="0" w:line="240" w:lineRule="auto"/>
        <w:jc w:val="center"/>
        <w:rPr>
          <w:rFonts w:ascii="Trebuchet MS" w:eastAsia="Times New Roman" w:hAnsi="Trebuchet MS" w:cs="Times New Roman"/>
          <w:b/>
          <w:sz w:val="24"/>
          <w:szCs w:val="24"/>
          <w:highlight w:val="cyan"/>
          <w:lang w:eastAsia="es-ES"/>
        </w:rPr>
      </w:pPr>
    </w:p>
    <w:p w:rsidR="00266EBE" w:rsidRDefault="00266EBE" w:rsidP="002E724E">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p>
    <w:p w:rsidR="00A5116D" w:rsidRDefault="00A5116D" w:rsidP="00266EBE">
      <w:pPr>
        <w:autoSpaceDE w:val="0"/>
        <w:autoSpaceDN w:val="0"/>
        <w:adjustRightInd w:val="0"/>
        <w:spacing w:after="0" w:line="240" w:lineRule="auto"/>
        <w:ind w:left="1276"/>
        <w:jc w:val="both"/>
        <w:rPr>
          <w:rFonts w:ascii="Trebuchet MS" w:eastAsia="Times New Roman" w:hAnsi="Trebuchet MS" w:cs="Times New Roman"/>
          <w:b/>
          <w:sz w:val="24"/>
          <w:szCs w:val="24"/>
          <w:u w:val="single"/>
          <w:lang w:eastAsia="es-ES"/>
        </w:rPr>
      </w:pPr>
    </w:p>
    <w:p w:rsidR="00266EBE" w:rsidRDefault="00266EBE" w:rsidP="00096B03">
      <w:pPr>
        <w:spacing w:after="0" w:line="240" w:lineRule="auto"/>
        <w:ind w:left="1134"/>
        <w:jc w:val="both"/>
        <w:rPr>
          <w:noProof/>
        </w:rPr>
      </w:pPr>
    </w:p>
    <w:p w:rsidR="003A3BE3" w:rsidRDefault="003A3BE3" w:rsidP="00096B03">
      <w:pPr>
        <w:spacing w:after="0" w:line="240" w:lineRule="auto"/>
        <w:ind w:left="1134"/>
        <w:jc w:val="both"/>
        <w:rPr>
          <w:noProof/>
        </w:rPr>
      </w:pPr>
    </w:p>
    <w:p w:rsidR="003A3BE3" w:rsidRDefault="003A3BE3" w:rsidP="00096B03">
      <w:pPr>
        <w:spacing w:after="0" w:line="240" w:lineRule="auto"/>
        <w:ind w:left="1134"/>
        <w:jc w:val="both"/>
        <w:rPr>
          <w:noProof/>
        </w:rPr>
      </w:pPr>
    </w:p>
    <w:p w:rsidR="0049175B" w:rsidRDefault="0049175B" w:rsidP="00047E57">
      <w:pPr>
        <w:spacing w:after="0" w:line="240" w:lineRule="auto"/>
        <w:rPr>
          <w:noProof/>
        </w:rPr>
      </w:pPr>
    </w:p>
    <w:p w:rsidR="0049175B" w:rsidRDefault="00047E57" w:rsidP="003A3BE3">
      <w:pPr>
        <w:spacing w:after="0" w:line="240" w:lineRule="auto"/>
        <w:ind w:left="1134"/>
        <w:jc w:val="center"/>
        <w:rPr>
          <w:noProof/>
        </w:rPr>
      </w:pPr>
      <w:r>
        <w:rPr>
          <w:noProof/>
        </w:rPr>
        <w:drawing>
          <wp:inline distT="0" distB="0" distL="0" distR="0" wp14:anchorId="42B7D8A3" wp14:editId="3A755F18">
            <wp:extent cx="3997325" cy="22098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3794" cy="2213376"/>
                    </a:xfrm>
                    <a:prstGeom prst="rect">
                      <a:avLst/>
                    </a:prstGeom>
                  </pic:spPr>
                </pic:pic>
              </a:graphicData>
            </a:graphic>
          </wp:inline>
        </w:drawing>
      </w:r>
    </w:p>
    <w:p w:rsidR="0049175B" w:rsidRDefault="0049175B" w:rsidP="003A3BE3">
      <w:pPr>
        <w:spacing w:after="0" w:line="240" w:lineRule="auto"/>
        <w:ind w:left="1134"/>
        <w:jc w:val="center"/>
        <w:rPr>
          <w:noProof/>
        </w:rPr>
      </w:pPr>
    </w:p>
    <w:p w:rsidR="0049175B" w:rsidRDefault="00047E57" w:rsidP="00047E57">
      <w:pPr>
        <w:spacing w:after="0" w:line="240" w:lineRule="auto"/>
        <w:ind w:left="1134"/>
        <w:jc w:val="center"/>
        <w:rPr>
          <w:noProof/>
        </w:rPr>
      </w:pPr>
      <w:r>
        <w:rPr>
          <w:noProof/>
        </w:rPr>
        <w:drawing>
          <wp:inline distT="0" distB="0" distL="0" distR="0" wp14:anchorId="32C2E083" wp14:editId="792BC000">
            <wp:extent cx="4027170" cy="1371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60022" cy="1382789"/>
                    </a:xfrm>
                    <a:prstGeom prst="rect">
                      <a:avLst/>
                    </a:prstGeom>
                  </pic:spPr>
                </pic:pic>
              </a:graphicData>
            </a:graphic>
          </wp:inline>
        </w:drawing>
      </w:r>
    </w:p>
    <w:p w:rsidR="0049175B" w:rsidRDefault="00047E57" w:rsidP="003A3BE3">
      <w:pPr>
        <w:spacing w:after="0" w:line="240" w:lineRule="auto"/>
        <w:ind w:left="1134"/>
        <w:jc w:val="center"/>
        <w:rPr>
          <w:noProof/>
        </w:rPr>
      </w:pPr>
      <w:r>
        <w:rPr>
          <w:noProof/>
        </w:rPr>
        <w:drawing>
          <wp:inline distT="0" distB="0" distL="0" distR="0" wp14:anchorId="10D074B6" wp14:editId="3E81B7F2">
            <wp:extent cx="3787379" cy="1367790"/>
            <wp:effectExtent l="0" t="0" r="381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46465" cy="1389128"/>
                    </a:xfrm>
                    <a:prstGeom prst="rect">
                      <a:avLst/>
                    </a:prstGeom>
                  </pic:spPr>
                </pic:pic>
              </a:graphicData>
            </a:graphic>
          </wp:inline>
        </w:drawing>
      </w:r>
    </w:p>
    <w:p w:rsidR="0049175B" w:rsidRDefault="0049175B" w:rsidP="00047E57">
      <w:pPr>
        <w:spacing w:after="0" w:line="240" w:lineRule="auto"/>
        <w:rPr>
          <w:noProof/>
        </w:rPr>
      </w:pPr>
    </w:p>
    <w:p w:rsidR="0049175B" w:rsidRDefault="00047E57" w:rsidP="003A3BE3">
      <w:pPr>
        <w:spacing w:after="0" w:line="240" w:lineRule="auto"/>
        <w:ind w:left="1134"/>
        <w:jc w:val="center"/>
        <w:rPr>
          <w:noProof/>
        </w:rPr>
      </w:pPr>
      <w:r>
        <w:rPr>
          <w:noProof/>
        </w:rPr>
        <w:drawing>
          <wp:inline distT="0" distB="0" distL="0" distR="0" wp14:anchorId="4A4AB719" wp14:editId="0161E767">
            <wp:extent cx="3903980" cy="1533525"/>
            <wp:effectExtent l="0" t="0" r="127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52423" cy="1552554"/>
                    </a:xfrm>
                    <a:prstGeom prst="rect">
                      <a:avLst/>
                    </a:prstGeom>
                  </pic:spPr>
                </pic:pic>
              </a:graphicData>
            </a:graphic>
          </wp:inline>
        </w:drawing>
      </w:r>
    </w:p>
    <w:p w:rsidR="0049175B" w:rsidRDefault="0049175B" w:rsidP="003A3BE3">
      <w:pPr>
        <w:spacing w:after="0" w:line="240" w:lineRule="auto"/>
        <w:ind w:left="1134"/>
        <w:jc w:val="center"/>
        <w:rPr>
          <w:noProof/>
        </w:rPr>
      </w:pPr>
    </w:p>
    <w:p w:rsidR="00D21F1C" w:rsidRDefault="00D21F1C" w:rsidP="00096B03">
      <w:pPr>
        <w:spacing w:after="0" w:line="240" w:lineRule="auto"/>
        <w:ind w:left="1134"/>
        <w:jc w:val="both"/>
        <w:rPr>
          <w:rFonts w:ascii="Trebuchet MS" w:eastAsia="Times New Roman" w:hAnsi="Trebuchet MS" w:cs="Arial"/>
          <w:b/>
          <w:bCs/>
          <w:sz w:val="24"/>
          <w:szCs w:val="24"/>
          <w:lang w:eastAsia="es-ES"/>
        </w:rPr>
      </w:pPr>
    </w:p>
    <w:p w:rsidR="00096B03" w:rsidRDefault="00096B03" w:rsidP="002D5467">
      <w:pPr>
        <w:spacing w:after="0" w:line="240" w:lineRule="auto"/>
        <w:ind w:left="1276"/>
        <w:jc w:val="both"/>
        <w:rPr>
          <w:rFonts w:ascii="Trebuchet MS" w:eastAsia="Times New Roman" w:hAnsi="Trebuchet MS" w:cs="Arial"/>
          <w:b/>
          <w:bCs/>
          <w:sz w:val="24"/>
          <w:szCs w:val="24"/>
          <w:lang w:eastAsia="es-ES"/>
        </w:rPr>
      </w:pPr>
    </w:p>
    <w:p w:rsidR="00096B03" w:rsidRDefault="00096B03" w:rsidP="002D5467">
      <w:pPr>
        <w:spacing w:after="0" w:line="240" w:lineRule="auto"/>
        <w:ind w:left="1276"/>
        <w:jc w:val="both"/>
        <w:rPr>
          <w:rFonts w:ascii="Trebuchet MS" w:eastAsia="Times New Roman" w:hAnsi="Trebuchet MS" w:cs="Arial"/>
          <w:b/>
          <w:bCs/>
          <w:sz w:val="24"/>
          <w:szCs w:val="24"/>
          <w:lang w:eastAsia="es-ES"/>
        </w:rPr>
      </w:pPr>
    </w:p>
    <w:p w:rsidR="002D5467" w:rsidRDefault="002D5467" w:rsidP="005F6CAB">
      <w:pPr>
        <w:spacing w:after="0" w:line="240" w:lineRule="auto"/>
        <w:jc w:val="center"/>
        <w:rPr>
          <w:noProof/>
        </w:rPr>
      </w:pPr>
    </w:p>
    <w:p w:rsidR="00B67095" w:rsidRDefault="00F20020" w:rsidP="00F20020">
      <w:pPr>
        <w:spacing w:after="0" w:line="240" w:lineRule="auto"/>
        <w:ind w:left="1418"/>
        <w:jc w:val="center"/>
        <w:rPr>
          <w:rFonts w:ascii="Trebuchet MS" w:eastAsia="Times New Roman" w:hAnsi="Trebuchet MS" w:cs="Arial"/>
          <w:b/>
          <w:bCs/>
          <w:noProof/>
          <w:sz w:val="24"/>
          <w:szCs w:val="24"/>
        </w:rPr>
      </w:pPr>
      <w:r>
        <w:rPr>
          <w:noProof/>
        </w:rPr>
        <w:drawing>
          <wp:inline distT="0" distB="0" distL="0" distR="0" wp14:anchorId="5C5EB4A0" wp14:editId="5E8749D6">
            <wp:extent cx="4067175" cy="36004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0849" cy="3630260"/>
                    </a:xfrm>
                    <a:prstGeom prst="rect">
                      <a:avLst/>
                    </a:prstGeom>
                  </pic:spPr>
                </pic:pic>
              </a:graphicData>
            </a:graphic>
          </wp:inline>
        </w:drawing>
      </w:r>
    </w:p>
    <w:p w:rsidR="00096B03" w:rsidRDefault="00F20020" w:rsidP="00F20020">
      <w:pPr>
        <w:spacing w:after="0" w:line="240" w:lineRule="auto"/>
        <w:jc w:val="center"/>
        <w:rPr>
          <w:rFonts w:ascii="Trebuchet MS" w:eastAsia="Times New Roman" w:hAnsi="Trebuchet MS" w:cs="Arial"/>
          <w:b/>
          <w:bCs/>
          <w:sz w:val="24"/>
          <w:szCs w:val="24"/>
          <w:lang w:eastAsia="es-ES"/>
        </w:rPr>
      </w:pPr>
      <w:r>
        <w:rPr>
          <w:rFonts w:ascii="Trebuchet MS" w:eastAsia="Times New Roman" w:hAnsi="Trebuchet MS" w:cs="Arial"/>
          <w:b/>
          <w:bCs/>
          <w:sz w:val="24"/>
          <w:szCs w:val="24"/>
          <w:lang w:eastAsia="es-ES"/>
        </w:rPr>
        <w:t xml:space="preserve">                          </w:t>
      </w:r>
      <w:r>
        <w:rPr>
          <w:noProof/>
        </w:rPr>
        <w:drawing>
          <wp:inline distT="0" distB="0" distL="0" distR="0" wp14:anchorId="0A7D5023" wp14:editId="0B4F1F99">
            <wp:extent cx="3681810" cy="5041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17414" cy="522760"/>
                    </a:xfrm>
                    <a:prstGeom prst="rect">
                      <a:avLst/>
                    </a:prstGeom>
                  </pic:spPr>
                </pic:pic>
              </a:graphicData>
            </a:graphic>
          </wp:inline>
        </w:drawing>
      </w:r>
    </w:p>
    <w:p w:rsidR="00096B03" w:rsidRDefault="00096B03" w:rsidP="00115A4F">
      <w:pPr>
        <w:spacing w:after="0" w:line="240" w:lineRule="auto"/>
        <w:jc w:val="both"/>
        <w:rPr>
          <w:rFonts w:ascii="Trebuchet MS" w:eastAsia="Times New Roman" w:hAnsi="Trebuchet MS" w:cs="Arial"/>
          <w:b/>
          <w:bCs/>
          <w:sz w:val="24"/>
          <w:szCs w:val="24"/>
          <w:lang w:eastAsia="es-ES"/>
        </w:rPr>
      </w:pPr>
    </w:p>
    <w:p w:rsidR="008F445C" w:rsidRDefault="004A37B0" w:rsidP="00A67DA7">
      <w:pPr>
        <w:spacing w:after="0" w:line="240" w:lineRule="auto"/>
        <w:jc w:val="both"/>
        <w:rPr>
          <w:rFonts w:ascii="Trebuchet MS" w:eastAsia="Times New Roman" w:hAnsi="Trebuchet MS" w:cs="Arial"/>
          <w:sz w:val="24"/>
          <w:szCs w:val="24"/>
          <w:lang w:eastAsia="es-ES"/>
        </w:rPr>
      </w:pPr>
      <w:r w:rsidRPr="005D17AA">
        <w:rPr>
          <w:rFonts w:ascii="Trebuchet MS" w:eastAsia="Times New Roman" w:hAnsi="Trebuchet MS" w:cs="Arial"/>
          <w:b/>
          <w:sz w:val="24"/>
          <w:szCs w:val="24"/>
          <w:lang w:eastAsia="es-ES"/>
        </w:rPr>
        <w:t xml:space="preserve">XIII. DEL </w:t>
      </w:r>
      <w:r w:rsidR="008F445C">
        <w:rPr>
          <w:rFonts w:ascii="Trebuchet MS" w:eastAsia="Times New Roman" w:hAnsi="Trebuchet MS" w:cs="Arial"/>
          <w:b/>
          <w:sz w:val="24"/>
          <w:szCs w:val="24"/>
          <w:lang w:eastAsia="es-ES"/>
        </w:rPr>
        <w:t xml:space="preserve">INCUMPLIMIENTO </w:t>
      </w:r>
      <w:r w:rsidRPr="005D17AA">
        <w:rPr>
          <w:rFonts w:ascii="Trebuchet MS" w:eastAsia="Times New Roman" w:hAnsi="Trebuchet MS" w:cs="Arial"/>
          <w:b/>
          <w:sz w:val="24"/>
          <w:szCs w:val="24"/>
          <w:lang w:eastAsia="es-ES"/>
        </w:rPr>
        <w:t xml:space="preserve">DE SENTENCIA. </w:t>
      </w:r>
      <w:r w:rsidRPr="005D17AA">
        <w:rPr>
          <w:rFonts w:ascii="Trebuchet MS" w:eastAsia="Times New Roman" w:hAnsi="Trebuchet MS" w:cs="Arial"/>
          <w:sz w:val="24"/>
          <w:szCs w:val="24"/>
          <w:lang w:eastAsia="es-ES"/>
        </w:rPr>
        <w:t xml:space="preserve">Que tal como se estableció en los antecedentes 18, 19 y 20 de este acuerdo, </w:t>
      </w:r>
      <w:r w:rsidR="000E7864" w:rsidRPr="003303B0">
        <w:rPr>
          <w:rFonts w:ascii="Trebuchet MS" w:eastAsia="Times New Roman" w:hAnsi="Trebuchet MS" w:cs="Arial"/>
          <w:sz w:val="24"/>
          <w:szCs w:val="24"/>
          <w:lang w:eastAsia="es-ES"/>
        </w:rPr>
        <w:t>p</w:t>
      </w:r>
      <w:r w:rsidR="008F445C" w:rsidRPr="003303B0">
        <w:rPr>
          <w:rFonts w:ascii="Trebuchet MS" w:eastAsia="Times New Roman" w:hAnsi="Trebuchet MS" w:cs="Arial"/>
          <w:sz w:val="24"/>
          <w:szCs w:val="24"/>
          <w:lang w:eastAsia="es-ES"/>
        </w:rPr>
        <w:t>ese</w:t>
      </w:r>
      <w:r w:rsidR="008F445C">
        <w:rPr>
          <w:rFonts w:ascii="Trebuchet MS" w:eastAsia="Times New Roman" w:hAnsi="Trebuchet MS" w:cs="Arial"/>
          <w:sz w:val="24"/>
          <w:szCs w:val="24"/>
          <w:lang w:eastAsia="es-ES"/>
        </w:rPr>
        <w:t xml:space="preserve"> al requerimiento realizado al </w:t>
      </w:r>
      <w:r w:rsidR="00D81EBF" w:rsidRPr="005D040D">
        <w:rPr>
          <w:rFonts w:ascii="Trebuchet MS" w:eastAsia="Trebuchet MS" w:hAnsi="Trebuchet MS" w:cs="Trebuchet MS"/>
          <w:b/>
          <w:sz w:val="24"/>
          <w:szCs w:val="24"/>
        </w:rPr>
        <w:t>PARTIDO</w:t>
      </w:r>
      <w:r w:rsidR="00D81EBF">
        <w:rPr>
          <w:rFonts w:ascii="Trebuchet MS" w:eastAsia="Trebuchet MS" w:hAnsi="Trebuchet MS" w:cs="Trebuchet MS"/>
          <w:b/>
          <w:sz w:val="24"/>
          <w:szCs w:val="24"/>
        </w:rPr>
        <w:t xml:space="preserve"> DE LA REVOLUCIÓN DEMOCRÁTICA,</w:t>
      </w:r>
      <w:r w:rsidR="00D81EBF" w:rsidRPr="00D81EBF">
        <w:rPr>
          <w:rFonts w:ascii="Trebuchet MS" w:eastAsia="Trebuchet MS" w:hAnsi="Trebuchet MS" w:cs="Trebuchet MS"/>
          <w:sz w:val="24"/>
          <w:szCs w:val="24"/>
        </w:rPr>
        <w:t xml:space="preserve"> y con la respuesta dada por este último, </w:t>
      </w:r>
      <w:r w:rsidR="00D81EBF">
        <w:rPr>
          <w:rFonts w:ascii="Trebuchet MS" w:eastAsia="Trebuchet MS" w:hAnsi="Trebuchet MS" w:cs="Trebuchet MS"/>
          <w:sz w:val="24"/>
          <w:szCs w:val="24"/>
        </w:rPr>
        <w:t>es que este Instituto electoral se encontraba imposibilitado para dar cumplimiento a</w:t>
      </w:r>
      <w:r w:rsidR="000C7D00">
        <w:rPr>
          <w:rFonts w:ascii="Trebuchet MS" w:eastAsia="Trebuchet MS" w:hAnsi="Trebuchet MS" w:cs="Trebuchet MS"/>
          <w:sz w:val="24"/>
          <w:szCs w:val="24"/>
        </w:rPr>
        <w:t xml:space="preserve"> lo establecido en la resolució</w:t>
      </w:r>
      <w:r w:rsidR="000C7D00" w:rsidRPr="000C7D00">
        <w:rPr>
          <w:rFonts w:ascii="Trebuchet MS" w:eastAsia="Trebuchet MS" w:hAnsi="Trebuchet MS" w:cs="Trebuchet MS"/>
          <w:sz w:val="24"/>
          <w:szCs w:val="24"/>
        </w:rPr>
        <w:t>n del Recu</w:t>
      </w:r>
      <w:r w:rsidR="003303B0">
        <w:rPr>
          <w:rFonts w:ascii="Trebuchet MS" w:eastAsia="Trebuchet MS" w:hAnsi="Trebuchet MS" w:cs="Trebuchet MS"/>
          <w:sz w:val="24"/>
          <w:szCs w:val="24"/>
        </w:rPr>
        <w:t xml:space="preserve">rso de Apelación RAP-019/2021 y su acumulado </w:t>
      </w:r>
      <w:r w:rsidR="000C7D00" w:rsidRPr="000C7D00">
        <w:rPr>
          <w:rFonts w:ascii="Trebuchet MS" w:eastAsia="Trebuchet MS" w:hAnsi="Trebuchet MS" w:cs="Trebuchet MS"/>
          <w:sz w:val="24"/>
          <w:szCs w:val="24"/>
        </w:rPr>
        <w:t>Juicio para la Protección de los Derechos Político-Electorales del Ciudadano JDC-577/2021</w:t>
      </w:r>
      <w:r w:rsidR="000C7D00">
        <w:rPr>
          <w:rFonts w:ascii="Trebuchet MS" w:eastAsia="Trebuchet MS" w:hAnsi="Trebuchet MS" w:cs="Trebuchet MS"/>
          <w:sz w:val="24"/>
          <w:szCs w:val="24"/>
        </w:rPr>
        <w:t xml:space="preserve">, lo cual se </w:t>
      </w:r>
      <w:r w:rsidR="00565988">
        <w:rPr>
          <w:rFonts w:ascii="Trebuchet MS" w:eastAsia="Trebuchet MS" w:hAnsi="Trebuchet MS" w:cs="Trebuchet MS"/>
          <w:sz w:val="24"/>
          <w:szCs w:val="24"/>
        </w:rPr>
        <w:t>informó al Tribunal Electoral del Estado de Jalisco</w:t>
      </w:r>
      <w:r w:rsidR="000C7D00">
        <w:rPr>
          <w:rFonts w:ascii="Trebuchet MS" w:eastAsia="Trebuchet MS" w:hAnsi="Trebuchet MS" w:cs="Trebuchet MS"/>
          <w:sz w:val="24"/>
          <w:szCs w:val="24"/>
        </w:rPr>
        <w:t xml:space="preserve"> mediante el oficio</w:t>
      </w:r>
      <w:r w:rsidR="00565988">
        <w:rPr>
          <w:rFonts w:ascii="Trebuchet MS" w:eastAsia="Trebuchet MS" w:hAnsi="Trebuchet MS" w:cs="Trebuchet MS"/>
          <w:sz w:val="24"/>
          <w:szCs w:val="24"/>
        </w:rPr>
        <w:t xml:space="preserve"> 7146/2021, de fecha siete de mayo</w:t>
      </w:r>
      <w:r w:rsidR="000C7D00" w:rsidRPr="000C7D00">
        <w:rPr>
          <w:rFonts w:ascii="Trebuchet MS" w:eastAsia="Trebuchet MS" w:hAnsi="Trebuchet MS" w:cs="Trebuchet MS"/>
          <w:sz w:val="24"/>
          <w:szCs w:val="24"/>
        </w:rPr>
        <w:t>.</w:t>
      </w:r>
    </w:p>
    <w:p w:rsidR="008F445C" w:rsidRDefault="008F445C" w:rsidP="00A67DA7">
      <w:pPr>
        <w:spacing w:after="0" w:line="240" w:lineRule="auto"/>
        <w:jc w:val="both"/>
        <w:rPr>
          <w:rFonts w:ascii="Trebuchet MS" w:eastAsia="Times New Roman" w:hAnsi="Trebuchet MS" w:cs="Arial"/>
          <w:sz w:val="24"/>
          <w:szCs w:val="24"/>
          <w:lang w:eastAsia="es-ES"/>
        </w:rPr>
      </w:pPr>
    </w:p>
    <w:p w:rsidR="00BA6206" w:rsidRDefault="00565988" w:rsidP="00B21FCB">
      <w:pPr>
        <w:spacing w:after="0" w:line="240" w:lineRule="auto"/>
        <w:jc w:val="both"/>
        <w:rPr>
          <w:rFonts w:ascii="Trebuchet MS" w:eastAsia="Trebuchet MS" w:hAnsi="Trebuchet MS" w:cs="Trebuchet MS"/>
          <w:sz w:val="24"/>
          <w:szCs w:val="24"/>
        </w:rPr>
      </w:pPr>
      <w:r w:rsidRPr="00565988">
        <w:rPr>
          <w:rFonts w:ascii="Trebuchet MS" w:eastAsia="Times New Roman" w:hAnsi="Trebuchet MS" w:cs="Arial"/>
          <w:b/>
          <w:sz w:val="24"/>
          <w:szCs w:val="24"/>
          <w:lang w:eastAsia="es-ES"/>
        </w:rPr>
        <w:t>XIV. DE</w:t>
      </w:r>
      <w:r w:rsidR="00F907A9">
        <w:rPr>
          <w:rFonts w:ascii="Trebuchet MS" w:eastAsia="Times New Roman" w:hAnsi="Trebuchet MS" w:cs="Arial"/>
          <w:b/>
          <w:sz w:val="24"/>
          <w:szCs w:val="24"/>
          <w:lang w:eastAsia="es-ES"/>
        </w:rPr>
        <w:t>L ORDENAMIENTO DE CUMPLIMIENTO Í</w:t>
      </w:r>
      <w:r w:rsidRPr="00565988">
        <w:rPr>
          <w:rFonts w:ascii="Trebuchet MS" w:eastAsia="Times New Roman" w:hAnsi="Trebuchet MS" w:cs="Arial"/>
          <w:b/>
          <w:sz w:val="24"/>
          <w:szCs w:val="24"/>
          <w:lang w:eastAsia="es-ES"/>
        </w:rPr>
        <w:t>NTEGRO</w:t>
      </w:r>
      <w:r w:rsidR="00B21FCB">
        <w:rPr>
          <w:rFonts w:ascii="Trebuchet MS" w:eastAsia="Times New Roman" w:hAnsi="Trebuchet MS" w:cs="Arial"/>
          <w:b/>
          <w:sz w:val="24"/>
          <w:szCs w:val="24"/>
          <w:lang w:eastAsia="es-ES"/>
        </w:rPr>
        <w:t xml:space="preserve"> DE SENTENCIA </w:t>
      </w:r>
      <w:r w:rsidR="00B21FCB" w:rsidRPr="007F052E">
        <w:rPr>
          <w:rFonts w:ascii="Trebuchet MS" w:eastAsia="Times New Roman" w:hAnsi="Trebuchet MS" w:cs="Times New Roman"/>
          <w:b/>
          <w:sz w:val="24"/>
          <w:szCs w:val="24"/>
          <w:lang w:eastAsia="es-ES"/>
        </w:rPr>
        <w:t>DE</w:t>
      </w:r>
      <w:r w:rsidR="00B21FCB">
        <w:rPr>
          <w:rFonts w:ascii="Trebuchet MS" w:eastAsia="Times New Roman" w:hAnsi="Trebuchet MS" w:cs="Times New Roman"/>
          <w:b/>
          <w:sz w:val="24"/>
          <w:szCs w:val="24"/>
          <w:lang w:eastAsia="es-ES"/>
        </w:rPr>
        <w:t xml:space="preserve">L </w:t>
      </w:r>
      <w:r w:rsidR="00B21FCB" w:rsidRPr="003303B0">
        <w:rPr>
          <w:rFonts w:ascii="Trebuchet MS" w:eastAsia="Trebuchet MS" w:hAnsi="Trebuchet MS" w:cs="Trebuchet MS"/>
          <w:b/>
          <w:sz w:val="24"/>
          <w:szCs w:val="24"/>
        </w:rPr>
        <w:t>RECURSO DE APELACIÓN RAP-019/2021 Y</w:t>
      </w:r>
      <w:r w:rsidR="003303B0" w:rsidRPr="003303B0">
        <w:rPr>
          <w:rFonts w:ascii="Trebuchet MS" w:eastAsia="Trebuchet MS" w:hAnsi="Trebuchet MS" w:cs="Trebuchet MS"/>
          <w:b/>
          <w:sz w:val="24"/>
          <w:szCs w:val="24"/>
        </w:rPr>
        <w:t xml:space="preserve"> SU ACUMULADO</w:t>
      </w:r>
      <w:r w:rsidR="00B21FCB" w:rsidRPr="003303B0">
        <w:rPr>
          <w:rFonts w:ascii="Trebuchet MS" w:eastAsia="Trebuchet MS" w:hAnsi="Trebuchet MS" w:cs="Trebuchet MS"/>
          <w:b/>
          <w:sz w:val="24"/>
          <w:szCs w:val="24"/>
        </w:rPr>
        <w:t xml:space="preserve"> JUICIO PARA LA PROTECCIÓN DE LOS DERECHOS POLÍTICO-ELECTORALES DEL CIUDADANO JDC-577/2021</w:t>
      </w:r>
      <w:r w:rsidRPr="003303B0">
        <w:rPr>
          <w:rFonts w:ascii="Trebuchet MS" w:eastAsia="Times New Roman" w:hAnsi="Trebuchet MS" w:cs="Arial"/>
          <w:b/>
          <w:sz w:val="24"/>
          <w:szCs w:val="24"/>
          <w:lang w:eastAsia="es-ES"/>
        </w:rPr>
        <w:t>.</w:t>
      </w:r>
      <w:r w:rsidRPr="0027264D">
        <w:rPr>
          <w:rFonts w:ascii="Trebuchet MS" w:eastAsia="Times New Roman" w:hAnsi="Trebuchet MS" w:cs="Arial"/>
          <w:sz w:val="24"/>
          <w:szCs w:val="24"/>
          <w:lang w:eastAsia="es-ES"/>
        </w:rPr>
        <w:t xml:space="preserve"> </w:t>
      </w:r>
      <w:r w:rsidR="0027264D" w:rsidRPr="0027264D">
        <w:rPr>
          <w:rFonts w:ascii="Trebuchet MS" w:eastAsia="Times New Roman" w:hAnsi="Trebuchet MS" w:cs="Arial"/>
          <w:sz w:val="24"/>
          <w:szCs w:val="24"/>
          <w:lang w:eastAsia="es-ES"/>
        </w:rPr>
        <w:t>Que</w:t>
      </w:r>
      <w:r w:rsidR="0027264D">
        <w:rPr>
          <w:rFonts w:ascii="Trebuchet MS" w:eastAsia="Times New Roman" w:hAnsi="Trebuchet MS" w:cs="Arial"/>
          <w:sz w:val="24"/>
          <w:szCs w:val="24"/>
          <w:lang w:eastAsia="es-ES"/>
        </w:rPr>
        <w:t xml:space="preserve"> conforme a lo señalado en el antecedente 21, con f</w:t>
      </w:r>
      <w:r w:rsidR="000E1ECD">
        <w:rPr>
          <w:rFonts w:ascii="Trebuchet MS" w:eastAsia="Times New Roman" w:hAnsi="Trebuchet MS" w:cs="Arial"/>
          <w:sz w:val="24"/>
          <w:szCs w:val="24"/>
          <w:lang w:eastAsia="es-ES"/>
        </w:rPr>
        <w:t xml:space="preserve">echa veintiuno de mayo, con folio 05846, se recibió el </w:t>
      </w:r>
      <w:r w:rsidR="004E2339">
        <w:rPr>
          <w:rFonts w:ascii="Trebuchet MS" w:eastAsia="Times New Roman" w:hAnsi="Trebuchet MS" w:cs="Arial"/>
          <w:sz w:val="24"/>
          <w:szCs w:val="24"/>
          <w:lang w:eastAsia="es-ES"/>
        </w:rPr>
        <w:t xml:space="preserve">auto </w:t>
      </w:r>
      <w:r w:rsidR="00733A98">
        <w:rPr>
          <w:rFonts w:ascii="Trebuchet MS" w:eastAsia="Times New Roman" w:hAnsi="Trebuchet MS" w:cs="Arial"/>
          <w:sz w:val="24"/>
          <w:szCs w:val="24"/>
          <w:lang w:eastAsia="es-ES"/>
        </w:rPr>
        <w:t xml:space="preserve">expedido por el Tribunal Electoral del Estado de Jalisco, </w:t>
      </w:r>
      <w:r w:rsidR="004E2339">
        <w:rPr>
          <w:rFonts w:ascii="Trebuchet MS" w:eastAsia="Times New Roman" w:hAnsi="Trebuchet MS" w:cs="Arial"/>
          <w:sz w:val="24"/>
          <w:szCs w:val="24"/>
          <w:lang w:eastAsia="es-ES"/>
        </w:rPr>
        <w:t xml:space="preserve">mediante el que se </w:t>
      </w:r>
      <w:r w:rsidR="000E1ECD">
        <w:rPr>
          <w:rFonts w:ascii="Trebuchet MS" w:eastAsia="Times New Roman" w:hAnsi="Trebuchet MS" w:cs="Arial"/>
          <w:sz w:val="24"/>
          <w:szCs w:val="24"/>
          <w:lang w:eastAsia="es-ES"/>
        </w:rPr>
        <w:t>ordena</w:t>
      </w:r>
      <w:r w:rsidR="004E2339">
        <w:rPr>
          <w:rFonts w:ascii="Trebuchet MS" w:eastAsia="Times New Roman" w:hAnsi="Trebuchet MS" w:cs="Arial"/>
          <w:sz w:val="24"/>
          <w:szCs w:val="24"/>
          <w:lang w:eastAsia="es-ES"/>
        </w:rPr>
        <w:t xml:space="preserve"> el</w:t>
      </w:r>
      <w:r w:rsidR="000E1ECD">
        <w:rPr>
          <w:rFonts w:ascii="Trebuchet MS" w:eastAsia="Times New Roman" w:hAnsi="Trebuchet MS" w:cs="Arial"/>
          <w:sz w:val="24"/>
          <w:szCs w:val="24"/>
          <w:lang w:eastAsia="es-ES"/>
        </w:rPr>
        <w:t xml:space="preserve"> cumplimiento íntegro de la sentencia de fecha uno de mayo</w:t>
      </w:r>
      <w:r w:rsidR="00B21FCB">
        <w:rPr>
          <w:rFonts w:ascii="Trebuchet MS" w:eastAsia="Times New Roman" w:hAnsi="Trebuchet MS" w:cs="Arial"/>
          <w:sz w:val="24"/>
          <w:szCs w:val="24"/>
          <w:lang w:eastAsia="es-ES"/>
        </w:rPr>
        <w:t>, mediante la cual se resolvieron los</w:t>
      </w:r>
      <w:r w:rsidR="00B21FCB" w:rsidRPr="00B21FCB">
        <w:rPr>
          <w:rFonts w:ascii="Trebuchet MS" w:eastAsia="Trebuchet MS" w:hAnsi="Trebuchet MS" w:cs="Trebuchet MS"/>
          <w:sz w:val="24"/>
          <w:szCs w:val="24"/>
        </w:rPr>
        <w:t xml:space="preserve"> </w:t>
      </w:r>
      <w:r w:rsidR="00B21FCB" w:rsidRPr="003303B0">
        <w:rPr>
          <w:rFonts w:ascii="Trebuchet MS" w:eastAsia="Trebuchet MS" w:hAnsi="Trebuchet MS" w:cs="Trebuchet MS"/>
          <w:sz w:val="24"/>
          <w:szCs w:val="24"/>
        </w:rPr>
        <w:t xml:space="preserve">Recurso de Apelación RAP-019/2021 y </w:t>
      </w:r>
      <w:r w:rsidR="003303B0" w:rsidRPr="003303B0">
        <w:rPr>
          <w:rFonts w:ascii="Trebuchet MS" w:eastAsia="Trebuchet MS" w:hAnsi="Trebuchet MS" w:cs="Trebuchet MS"/>
          <w:sz w:val="24"/>
          <w:szCs w:val="24"/>
        </w:rPr>
        <w:t xml:space="preserve">su acumulado </w:t>
      </w:r>
      <w:r w:rsidR="00B21FCB" w:rsidRPr="003303B0">
        <w:rPr>
          <w:rFonts w:ascii="Trebuchet MS" w:eastAsia="Trebuchet MS" w:hAnsi="Trebuchet MS" w:cs="Trebuchet MS"/>
          <w:sz w:val="24"/>
          <w:szCs w:val="24"/>
        </w:rPr>
        <w:t>Juicio para la Protección de los Derechos Político-Electorales del Ciudadano JDC-577/2021</w:t>
      </w:r>
      <w:r w:rsidR="00BA6206">
        <w:rPr>
          <w:rFonts w:ascii="Trebuchet MS" w:eastAsia="Trebuchet MS" w:hAnsi="Trebuchet MS" w:cs="Trebuchet MS"/>
          <w:sz w:val="24"/>
          <w:szCs w:val="24"/>
        </w:rPr>
        <w:t>, señalando los siguientes efectos:</w:t>
      </w:r>
    </w:p>
    <w:p w:rsidR="00BA6206" w:rsidRDefault="00BA6206" w:rsidP="00B21FCB">
      <w:pPr>
        <w:spacing w:after="0" w:line="240" w:lineRule="auto"/>
        <w:jc w:val="both"/>
        <w:rPr>
          <w:rFonts w:ascii="Trebuchet MS" w:eastAsia="Trebuchet MS" w:hAnsi="Trebuchet MS" w:cs="Trebuchet MS"/>
          <w:sz w:val="24"/>
          <w:szCs w:val="24"/>
        </w:rPr>
      </w:pPr>
    </w:p>
    <w:p w:rsidR="00C06A39" w:rsidRPr="002E49B5" w:rsidRDefault="002E49B5" w:rsidP="002E49B5">
      <w:pPr>
        <w:spacing w:after="0" w:line="240" w:lineRule="auto"/>
        <w:jc w:val="center"/>
        <w:rPr>
          <w:rFonts w:ascii="Trebuchet MS" w:eastAsia="Times New Roman" w:hAnsi="Trebuchet MS" w:cs="Arial"/>
          <w:b/>
          <w:sz w:val="24"/>
          <w:szCs w:val="24"/>
          <w:lang w:eastAsia="es-ES"/>
        </w:rPr>
      </w:pPr>
      <w:r>
        <w:rPr>
          <w:noProof/>
        </w:rPr>
        <w:drawing>
          <wp:inline distT="0" distB="0" distL="0" distR="0" wp14:anchorId="07B7B0A9" wp14:editId="192B3943">
            <wp:extent cx="3992420" cy="16192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20328" cy="1630569"/>
                    </a:xfrm>
                    <a:prstGeom prst="rect">
                      <a:avLst/>
                    </a:prstGeom>
                  </pic:spPr>
                </pic:pic>
              </a:graphicData>
            </a:graphic>
          </wp:inline>
        </w:drawing>
      </w:r>
    </w:p>
    <w:p w:rsidR="002E49B5" w:rsidRDefault="002E49B5" w:rsidP="00D84DBB">
      <w:pPr>
        <w:suppressAutoHyphens/>
        <w:autoSpaceDE w:val="0"/>
        <w:spacing w:after="0" w:line="240" w:lineRule="auto"/>
        <w:jc w:val="center"/>
        <w:rPr>
          <w:rFonts w:ascii="Trebuchet MS" w:eastAsia="Times New Roman" w:hAnsi="Trebuchet MS" w:cs="Arial"/>
          <w:sz w:val="24"/>
          <w:szCs w:val="24"/>
          <w:lang w:eastAsia="es-ES"/>
        </w:rPr>
      </w:pPr>
      <w:r>
        <w:rPr>
          <w:noProof/>
        </w:rPr>
        <w:drawing>
          <wp:inline distT="0" distB="0" distL="0" distR="0" wp14:anchorId="4383256D" wp14:editId="6C770E72">
            <wp:extent cx="3990303" cy="1895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51566" cy="1924576"/>
                    </a:xfrm>
                    <a:prstGeom prst="rect">
                      <a:avLst/>
                    </a:prstGeom>
                  </pic:spPr>
                </pic:pic>
              </a:graphicData>
            </a:graphic>
          </wp:inline>
        </w:drawing>
      </w:r>
    </w:p>
    <w:p w:rsidR="002E49B5" w:rsidRDefault="002E49B5" w:rsidP="004A37B0">
      <w:pPr>
        <w:suppressAutoHyphens/>
        <w:autoSpaceDE w:val="0"/>
        <w:spacing w:after="0" w:line="240" w:lineRule="auto"/>
        <w:jc w:val="both"/>
        <w:rPr>
          <w:rFonts w:ascii="Trebuchet MS" w:eastAsia="Times New Roman" w:hAnsi="Trebuchet MS" w:cs="Arial"/>
          <w:sz w:val="24"/>
          <w:szCs w:val="24"/>
          <w:lang w:eastAsia="es-ES"/>
        </w:rPr>
      </w:pPr>
    </w:p>
    <w:p w:rsidR="002B2D45" w:rsidRDefault="001B7C1E" w:rsidP="002B2D45">
      <w:pPr>
        <w:shd w:val="clear" w:color="auto" w:fill="FFFFFF"/>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
          <w:sz w:val="24"/>
          <w:szCs w:val="24"/>
          <w:lang w:eastAsia="es-ES"/>
        </w:rPr>
        <w:t>X</w:t>
      </w:r>
      <w:r w:rsidR="00E75933" w:rsidRPr="00E75933">
        <w:rPr>
          <w:rFonts w:ascii="Trebuchet MS" w:eastAsia="Times New Roman" w:hAnsi="Trebuchet MS" w:cs="Arial"/>
          <w:b/>
          <w:sz w:val="24"/>
          <w:szCs w:val="24"/>
          <w:lang w:eastAsia="es-ES"/>
        </w:rPr>
        <w:t>V.</w:t>
      </w:r>
      <w:r w:rsidR="00E75933">
        <w:rPr>
          <w:rFonts w:ascii="Trebuchet MS" w:eastAsia="Times New Roman" w:hAnsi="Trebuchet MS" w:cs="Arial"/>
          <w:sz w:val="24"/>
          <w:szCs w:val="24"/>
          <w:lang w:eastAsia="es-ES"/>
        </w:rPr>
        <w:t xml:space="preserve"> </w:t>
      </w:r>
      <w:r w:rsidR="00E75933" w:rsidRPr="00AB0C8C">
        <w:rPr>
          <w:rFonts w:ascii="Trebuchet MS" w:eastAsia="Times New Roman" w:hAnsi="Trebuchet MS" w:cs="Arial"/>
          <w:b/>
          <w:sz w:val="24"/>
          <w:szCs w:val="24"/>
          <w:lang w:eastAsia="es-ES"/>
        </w:rPr>
        <w:t xml:space="preserve">PRESENTACIÓN DE LA DOCUMENTACIÓN </w:t>
      </w:r>
      <w:r w:rsidR="00E75933">
        <w:rPr>
          <w:rFonts w:ascii="Trebuchet MS" w:eastAsia="Times New Roman" w:hAnsi="Trebuchet MS" w:cs="Arial"/>
          <w:b/>
          <w:sz w:val="24"/>
          <w:szCs w:val="24"/>
          <w:lang w:eastAsia="es-ES"/>
        </w:rPr>
        <w:t>PARA EL REGISTRO DE LAS CANDIDATURAS DE</w:t>
      </w:r>
      <w:r w:rsidR="00AF0750">
        <w:rPr>
          <w:rFonts w:ascii="Trebuchet MS" w:eastAsia="Times New Roman" w:hAnsi="Trebuchet MS" w:cs="Arial"/>
          <w:b/>
          <w:sz w:val="24"/>
          <w:szCs w:val="24"/>
          <w:lang w:eastAsia="es-ES"/>
        </w:rPr>
        <w:t xml:space="preserve"> BOLAÑOS</w:t>
      </w:r>
      <w:r w:rsidR="00E75933">
        <w:rPr>
          <w:rFonts w:ascii="Trebuchet MS" w:eastAsia="Times New Roman" w:hAnsi="Trebuchet MS" w:cs="Arial"/>
          <w:b/>
          <w:sz w:val="24"/>
          <w:szCs w:val="24"/>
          <w:lang w:eastAsia="es-ES"/>
        </w:rPr>
        <w:t xml:space="preserve">, </w:t>
      </w:r>
      <w:r w:rsidR="00E75933" w:rsidRPr="004254D8">
        <w:rPr>
          <w:rFonts w:ascii="Trebuchet MS" w:eastAsia="Times New Roman" w:hAnsi="Trebuchet MS" w:cs="Arial"/>
          <w:b/>
          <w:sz w:val="24"/>
          <w:szCs w:val="24"/>
          <w:lang w:eastAsia="es-ES"/>
        </w:rPr>
        <w:t>JALISCO</w:t>
      </w:r>
      <w:r w:rsidR="00E75933" w:rsidRPr="00AB0C8C">
        <w:rPr>
          <w:rFonts w:ascii="Trebuchet MS" w:eastAsia="Times New Roman" w:hAnsi="Trebuchet MS" w:cs="Arial"/>
          <w:b/>
          <w:sz w:val="24"/>
          <w:szCs w:val="24"/>
          <w:lang w:eastAsia="es-ES"/>
        </w:rPr>
        <w:t>.</w:t>
      </w:r>
      <w:r w:rsidR="00E75933">
        <w:rPr>
          <w:rFonts w:ascii="Trebuchet MS" w:eastAsia="Times New Roman" w:hAnsi="Trebuchet MS" w:cs="Arial"/>
          <w:b/>
          <w:sz w:val="24"/>
          <w:szCs w:val="24"/>
          <w:lang w:eastAsia="es-ES"/>
        </w:rPr>
        <w:t xml:space="preserve"> </w:t>
      </w:r>
      <w:r w:rsidR="002B2D45">
        <w:rPr>
          <w:rFonts w:ascii="Trebuchet MS" w:eastAsia="Times New Roman" w:hAnsi="Trebuchet MS" w:cs="Arial"/>
          <w:sz w:val="24"/>
          <w:szCs w:val="24"/>
          <w:lang w:eastAsia="es-ES"/>
        </w:rPr>
        <w:t>Que tal como se</w:t>
      </w:r>
      <w:r w:rsidR="00AF0750">
        <w:rPr>
          <w:rFonts w:ascii="Trebuchet MS" w:eastAsia="Times New Roman" w:hAnsi="Trebuchet MS" w:cs="Arial"/>
          <w:sz w:val="24"/>
          <w:szCs w:val="24"/>
          <w:lang w:eastAsia="es-ES"/>
        </w:rPr>
        <w:t xml:space="preserve"> estableció en el antecedente 22</w:t>
      </w:r>
      <w:r w:rsidR="002B2D45">
        <w:rPr>
          <w:rFonts w:ascii="Trebuchet MS" w:eastAsia="Times New Roman" w:hAnsi="Trebuchet MS" w:cs="Arial"/>
          <w:sz w:val="24"/>
          <w:szCs w:val="24"/>
          <w:lang w:eastAsia="es-ES"/>
        </w:rPr>
        <w:t xml:space="preserve"> de este acuerdo, el </w:t>
      </w:r>
      <w:r w:rsidR="00AF0750">
        <w:rPr>
          <w:rFonts w:ascii="Trebuchet MS" w:eastAsia="Times New Roman" w:hAnsi="Trebuchet MS" w:cs="Arial"/>
          <w:sz w:val="24"/>
          <w:szCs w:val="24"/>
          <w:lang w:eastAsia="es-ES"/>
        </w:rPr>
        <w:t>veintitrés</w:t>
      </w:r>
      <w:r w:rsidR="002B2D45">
        <w:rPr>
          <w:rFonts w:ascii="Trebuchet MS" w:eastAsia="Times New Roman" w:hAnsi="Trebuchet MS" w:cs="Arial"/>
          <w:sz w:val="24"/>
          <w:szCs w:val="24"/>
          <w:lang w:eastAsia="es-ES"/>
        </w:rPr>
        <w:t xml:space="preserve"> de mayo</w:t>
      </w:r>
      <w:r w:rsidR="00255844">
        <w:rPr>
          <w:rFonts w:ascii="Trebuchet MS" w:eastAsia="Times New Roman" w:hAnsi="Trebuchet MS" w:cs="Arial"/>
          <w:sz w:val="24"/>
          <w:szCs w:val="24"/>
          <w:lang w:eastAsia="es-ES"/>
        </w:rPr>
        <w:t xml:space="preserve"> del año en curso</w:t>
      </w:r>
      <w:r w:rsidR="002B2D45">
        <w:rPr>
          <w:rFonts w:ascii="Trebuchet MS" w:eastAsia="Times New Roman" w:hAnsi="Trebuchet MS" w:cs="Arial"/>
          <w:sz w:val="24"/>
          <w:szCs w:val="24"/>
          <w:lang w:eastAsia="es-ES"/>
        </w:rPr>
        <w:t xml:space="preserve">, el </w:t>
      </w:r>
      <w:r w:rsidR="00904B0B" w:rsidRPr="005D040D">
        <w:rPr>
          <w:rFonts w:ascii="Trebuchet MS" w:eastAsia="Trebuchet MS" w:hAnsi="Trebuchet MS" w:cs="Trebuchet MS"/>
          <w:b/>
          <w:sz w:val="24"/>
          <w:szCs w:val="24"/>
        </w:rPr>
        <w:t>PARTIDO</w:t>
      </w:r>
      <w:r w:rsidR="00904B0B">
        <w:rPr>
          <w:rFonts w:ascii="Trebuchet MS" w:eastAsia="Trebuchet MS" w:hAnsi="Trebuchet MS" w:cs="Trebuchet MS"/>
          <w:b/>
          <w:sz w:val="24"/>
          <w:szCs w:val="24"/>
        </w:rPr>
        <w:t xml:space="preserve"> DE LA REVOLUCIÓN DEMOCRÁTICA</w:t>
      </w:r>
      <w:r w:rsidR="00904B0B">
        <w:rPr>
          <w:rFonts w:ascii="Trebuchet MS" w:eastAsia="Times New Roman" w:hAnsi="Trebuchet MS" w:cs="Arial"/>
          <w:sz w:val="24"/>
          <w:szCs w:val="24"/>
          <w:lang w:eastAsia="es-ES"/>
        </w:rPr>
        <w:t xml:space="preserve"> </w:t>
      </w:r>
      <w:r w:rsidR="002B2D45">
        <w:rPr>
          <w:rFonts w:ascii="Trebuchet MS" w:eastAsia="Times New Roman" w:hAnsi="Trebuchet MS" w:cs="Arial"/>
          <w:sz w:val="24"/>
          <w:szCs w:val="24"/>
          <w:lang w:eastAsia="es-ES"/>
        </w:rPr>
        <w:t xml:space="preserve">presentó escrito ante la Oficialía de Partes de este Instituto, al que correspondió el número </w:t>
      </w:r>
      <w:r w:rsidR="00904B0B">
        <w:rPr>
          <w:rFonts w:ascii="Trebuchet MS" w:eastAsia="Times New Roman" w:hAnsi="Trebuchet MS" w:cs="Arial"/>
          <w:sz w:val="24"/>
          <w:szCs w:val="24"/>
          <w:lang w:eastAsia="es-ES"/>
        </w:rPr>
        <w:t>de folio 05889</w:t>
      </w:r>
      <w:r w:rsidR="002B2D45">
        <w:rPr>
          <w:rFonts w:ascii="Trebuchet MS" w:eastAsia="Times New Roman" w:hAnsi="Trebuchet MS" w:cs="Arial"/>
          <w:sz w:val="24"/>
          <w:szCs w:val="24"/>
          <w:lang w:eastAsia="es-ES"/>
        </w:rPr>
        <w:t xml:space="preserve">, con el objeto de allegar la documentación necesaria </w:t>
      </w:r>
      <w:r w:rsidR="00B77C7A">
        <w:rPr>
          <w:rFonts w:ascii="Trebuchet MS" w:eastAsia="Times New Roman" w:hAnsi="Trebuchet MS" w:cs="Arial"/>
          <w:sz w:val="24"/>
          <w:szCs w:val="24"/>
          <w:lang w:eastAsia="es-ES"/>
        </w:rPr>
        <w:t>a</w:t>
      </w:r>
      <w:r w:rsidR="00904B0B">
        <w:rPr>
          <w:rFonts w:ascii="Trebuchet MS" w:eastAsia="Times New Roman" w:hAnsi="Trebuchet MS" w:cs="Arial"/>
          <w:sz w:val="24"/>
          <w:szCs w:val="24"/>
          <w:lang w:eastAsia="es-ES"/>
        </w:rPr>
        <w:t xml:space="preserve"> </w:t>
      </w:r>
      <w:r w:rsidR="00B77C7A">
        <w:rPr>
          <w:rFonts w:ascii="Trebuchet MS" w:eastAsia="Times New Roman" w:hAnsi="Trebuchet MS" w:cs="Arial"/>
          <w:sz w:val="24"/>
          <w:szCs w:val="24"/>
          <w:lang w:eastAsia="es-ES"/>
        </w:rPr>
        <w:t>l</w:t>
      </w:r>
      <w:r w:rsidR="00904B0B">
        <w:rPr>
          <w:rFonts w:ascii="Trebuchet MS" w:eastAsia="Times New Roman" w:hAnsi="Trebuchet MS" w:cs="Arial"/>
          <w:sz w:val="24"/>
          <w:szCs w:val="24"/>
          <w:lang w:eastAsia="es-ES"/>
        </w:rPr>
        <w:t>os</w:t>
      </w:r>
      <w:r w:rsidR="002B2D45">
        <w:rPr>
          <w:rFonts w:ascii="Trebuchet MS" w:eastAsia="Times New Roman" w:hAnsi="Trebuchet MS" w:cs="Arial"/>
          <w:sz w:val="24"/>
          <w:szCs w:val="24"/>
          <w:lang w:eastAsia="es-ES"/>
        </w:rPr>
        <w:t xml:space="preserve"> expediente</w:t>
      </w:r>
      <w:r w:rsidR="00904B0B">
        <w:rPr>
          <w:rFonts w:ascii="Trebuchet MS" w:eastAsia="Times New Roman" w:hAnsi="Trebuchet MS" w:cs="Arial"/>
          <w:sz w:val="24"/>
          <w:szCs w:val="24"/>
          <w:lang w:eastAsia="es-ES"/>
        </w:rPr>
        <w:t>s</w:t>
      </w:r>
      <w:r w:rsidR="002B2D45">
        <w:rPr>
          <w:rFonts w:ascii="Trebuchet MS" w:eastAsia="Times New Roman" w:hAnsi="Trebuchet MS" w:cs="Arial"/>
          <w:sz w:val="24"/>
          <w:szCs w:val="24"/>
          <w:lang w:eastAsia="es-ES"/>
        </w:rPr>
        <w:t xml:space="preserve"> de las candidaturas a munícipes de </w:t>
      </w:r>
      <w:r w:rsidR="00904B0B">
        <w:rPr>
          <w:rFonts w:ascii="Trebuchet MS" w:eastAsia="Times New Roman" w:hAnsi="Trebuchet MS" w:cs="Arial"/>
          <w:sz w:val="24"/>
          <w:szCs w:val="24"/>
          <w:lang w:eastAsia="es-ES"/>
        </w:rPr>
        <w:t>Bolaños</w:t>
      </w:r>
      <w:r w:rsidR="00A70711">
        <w:rPr>
          <w:rFonts w:ascii="Trebuchet MS" w:eastAsia="Times New Roman" w:hAnsi="Trebuchet MS" w:cs="Arial"/>
          <w:sz w:val="24"/>
          <w:szCs w:val="24"/>
          <w:lang w:eastAsia="es-ES"/>
        </w:rPr>
        <w:t>, Jalisco,</w:t>
      </w:r>
      <w:r w:rsidR="002B2D45">
        <w:rPr>
          <w:rFonts w:ascii="Trebuchet MS" w:eastAsia="Times New Roman" w:hAnsi="Trebuchet MS" w:cs="Arial"/>
          <w:sz w:val="24"/>
          <w:szCs w:val="24"/>
          <w:lang w:eastAsia="es-ES"/>
        </w:rPr>
        <w:t xml:space="preserve"> para su respectivo registro, en atención a lo ordenado por el Tribunal Electoral del Estado de Jalisco, </w:t>
      </w:r>
      <w:r w:rsidR="00A70711">
        <w:rPr>
          <w:rFonts w:ascii="Trebuchet MS" w:eastAsia="Times New Roman" w:hAnsi="Trebuchet MS" w:cs="Arial"/>
          <w:sz w:val="24"/>
          <w:szCs w:val="24"/>
          <w:lang w:eastAsia="es-ES"/>
        </w:rPr>
        <w:t xml:space="preserve">dentro de la resolución del </w:t>
      </w:r>
      <w:r w:rsidR="00A70711" w:rsidRPr="000C7D00">
        <w:rPr>
          <w:rFonts w:ascii="Trebuchet MS" w:eastAsia="Trebuchet MS" w:hAnsi="Trebuchet MS" w:cs="Trebuchet MS"/>
          <w:sz w:val="24"/>
          <w:szCs w:val="24"/>
        </w:rPr>
        <w:t xml:space="preserve">Recurso de Apelación RAP-019/2021 y </w:t>
      </w:r>
      <w:r w:rsidR="00272C61">
        <w:rPr>
          <w:rFonts w:ascii="Trebuchet MS" w:eastAsia="Trebuchet MS" w:hAnsi="Trebuchet MS" w:cs="Trebuchet MS"/>
          <w:sz w:val="24"/>
          <w:szCs w:val="24"/>
        </w:rPr>
        <w:t xml:space="preserve">su acumulado </w:t>
      </w:r>
      <w:r w:rsidR="00A70711" w:rsidRPr="000C7D00">
        <w:rPr>
          <w:rFonts w:ascii="Trebuchet MS" w:eastAsia="Trebuchet MS" w:hAnsi="Trebuchet MS" w:cs="Trebuchet MS"/>
          <w:sz w:val="24"/>
          <w:szCs w:val="24"/>
        </w:rPr>
        <w:t>Juicio para la Protección de los Derechos Político-Electorales del Ciu</w:t>
      </w:r>
      <w:r w:rsidR="00272C61">
        <w:rPr>
          <w:rFonts w:ascii="Trebuchet MS" w:eastAsia="Trebuchet MS" w:hAnsi="Trebuchet MS" w:cs="Trebuchet MS"/>
          <w:sz w:val="24"/>
          <w:szCs w:val="24"/>
        </w:rPr>
        <w:t>dadano JDC-577/2021</w:t>
      </w:r>
      <w:r w:rsidR="002B2D45">
        <w:rPr>
          <w:rFonts w:ascii="Trebuchet MS" w:eastAsia="Times New Roman" w:hAnsi="Trebuchet MS" w:cs="Times New Roman"/>
          <w:color w:val="000000"/>
          <w:sz w:val="24"/>
          <w:szCs w:val="24"/>
          <w:lang w:eastAsia="ar-SA"/>
        </w:rPr>
        <w:t>; escrito que se anexa a este acuerdo y que forma parte integral del mismo</w:t>
      </w:r>
      <w:r w:rsidR="002B2D45">
        <w:rPr>
          <w:rFonts w:ascii="Trebuchet MS" w:eastAsia="Times New Roman" w:hAnsi="Trebuchet MS" w:cs="Arial"/>
          <w:sz w:val="24"/>
          <w:szCs w:val="24"/>
          <w:lang w:eastAsia="es-ES"/>
        </w:rPr>
        <w:t>.</w:t>
      </w:r>
    </w:p>
    <w:p w:rsidR="003A6973" w:rsidRPr="002B2D45" w:rsidRDefault="003A6973" w:rsidP="004A37B0">
      <w:pPr>
        <w:suppressAutoHyphens/>
        <w:autoSpaceDE w:val="0"/>
        <w:spacing w:after="0" w:line="240" w:lineRule="auto"/>
        <w:jc w:val="both"/>
        <w:rPr>
          <w:rFonts w:ascii="Trebuchet MS" w:eastAsia="Times New Roman" w:hAnsi="Trebuchet MS" w:cs="Arial"/>
          <w:sz w:val="24"/>
          <w:szCs w:val="24"/>
          <w:lang w:eastAsia="es-ES"/>
        </w:rPr>
      </w:pPr>
    </w:p>
    <w:p w:rsidR="0063355A" w:rsidRPr="00AC0A3D" w:rsidRDefault="00115A4F" w:rsidP="00CB368F">
      <w:pPr>
        <w:autoSpaceDE w:val="0"/>
        <w:autoSpaceDN w:val="0"/>
        <w:adjustRightInd w:val="0"/>
        <w:spacing w:after="0" w:line="240" w:lineRule="auto"/>
        <w:jc w:val="both"/>
        <w:rPr>
          <w:rFonts w:ascii="Trebuchet MS" w:hAnsi="Trebuchet MS"/>
          <w:b/>
          <w:sz w:val="24"/>
          <w:szCs w:val="24"/>
          <w:lang w:val="es-ES" w:eastAsia="es-ES"/>
        </w:rPr>
      </w:pPr>
      <w:r w:rsidRPr="00115A4F">
        <w:rPr>
          <w:rFonts w:ascii="Trebuchet MS" w:eastAsia="Times New Roman" w:hAnsi="Trebuchet MS" w:cs="Arial"/>
          <w:b/>
          <w:bCs/>
          <w:sz w:val="24"/>
          <w:szCs w:val="24"/>
          <w:lang w:eastAsia="es-ES"/>
        </w:rPr>
        <w:t>X</w:t>
      </w:r>
      <w:r w:rsidR="003B2C05">
        <w:rPr>
          <w:rFonts w:ascii="Trebuchet MS" w:eastAsia="Times New Roman" w:hAnsi="Trebuchet MS" w:cs="Arial"/>
          <w:b/>
          <w:bCs/>
          <w:sz w:val="24"/>
          <w:szCs w:val="24"/>
          <w:lang w:eastAsia="es-ES"/>
        </w:rPr>
        <w:t>V</w:t>
      </w:r>
      <w:r w:rsidR="001B7C1E">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 CUMPLIMIENTO</w:t>
      </w:r>
      <w:r w:rsidR="00CB368F">
        <w:rPr>
          <w:rFonts w:ascii="Trebuchet MS" w:eastAsia="Times New Roman" w:hAnsi="Trebuchet MS" w:cs="Arial"/>
          <w:b/>
          <w:bCs/>
          <w:sz w:val="24"/>
          <w:szCs w:val="24"/>
          <w:lang w:eastAsia="es-ES"/>
        </w:rPr>
        <w:t xml:space="preserve"> DE LA RESOLUCIÓN </w:t>
      </w:r>
      <w:r w:rsidR="00FD09F6">
        <w:rPr>
          <w:rFonts w:ascii="Trebuchet MS" w:eastAsia="Times New Roman" w:hAnsi="Trebuchet MS" w:cs="Arial"/>
          <w:b/>
          <w:bCs/>
          <w:sz w:val="24"/>
          <w:szCs w:val="24"/>
          <w:lang w:eastAsia="es-ES"/>
        </w:rPr>
        <w:t xml:space="preserve">DEL </w:t>
      </w:r>
      <w:r w:rsidR="00FD09F6">
        <w:rPr>
          <w:rFonts w:ascii="Trebuchet MS" w:eastAsia="Trebuchet MS" w:hAnsi="Trebuchet MS" w:cs="Trebuchet MS"/>
          <w:b/>
          <w:sz w:val="24"/>
          <w:szCs w:val="24"/>
        </w:rPr>
        <w:t>RECURSO DE APELACIÓN RAP-019/2021 Y</w:t>
      </w:r>
      <w:r w:rsidR="00883B34">
        <w:rPr>
          <w:rFonts w:ascii="Trebuchet MS" w:eastAsia="Trebuchet MS" w:hAnsi="Trebuchet MS" w:cs="Trebuchet MS"/>
          <w:b/>
          <w:sz w:val="24"/>
          <w:szCs w:val="24"/>
        </w:rPr>
        <w:t xml:space="preserve"> SU ACUMULADO</w:t>
      </w:r>
      <w:r w:rsidR="00FD09F6">
        <w:rPr>
          <w:rFonts w:ascii="Trebuchet MS" w:eastAsia="Trebuchet MS" w:hAnsi="Trebuchet MS" w:cs="Trebuchet MS"/>
          <w:b/>
          <w:sz w:val="24"/>
          <w:szCs w:val="24"/>
        </w:rPr>
        <w:t xml:space="preserve"> </w:t>
      </w:r>
      <w:r w:rsidR="00FD09F6" w:rsidRPr="005D040D">
        <w:rPr>
          <w:rFonts w:ascii="Trebuchet MS" w:eastAsia="Trebuchet MS" w:hAnsi="Trebuchet MS" w:cs="Trebuchet MS"/>
          <w:b/>
          <w:sz w:val="24"/>
          <w:szCs w:val="24"/>
        </w:rPr>
        <w:t>JUICIO PARA LA PROTECCIÓN DE LOS DERECHOS POLÍTICO-E</w:t>
      </w:r>
      <w:r w:rsidR="00FD09F6">
        <w:rPr>
          <w:rFonts w:ascii="Trebuchet MS" w:eastAsia="Trebuchet MS" w:hAnsi="Trebuchet MS" w:cs="Trebuchet MS"/>
          <w:b/>
          <w:sz w:val="24"/>
          <w:szCs w:val="24"/>
        </w:rPr>
        <w:t>LECTORALES DEL CIUDADANO JDC-577</w:t>
      </w:r>
      <w:r w:rsidR="00FD09F6" w:rsidRPr="005D040D">
        <w:rPr>
          <w:rFonts w:ascii="Trebuchet MS" w:eastAsia="Trebuchet MS" w:hAnsi="Trebuchet MS" w:cs="Trebuchet MS"/>
          <w:b/>
          <w:sz w:val="24"/>
          <w:szCs w:val="24"/>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 xml:space="preserve">efecto de </w:t>
      </w:r>
      <w:r w:rsidR="00445171">
        <w:rPr>
          <w:rFonts w:ascii="Trebuchet MS" w:eastAsia="Times New Roman" w:hAnsi="Trebuchet MS" w:cs="Arial"/>
          <w:bCs/>
          <w:sz w:val="24"/>
          <w:szCs w:val="24"/>
          <w:lang w:eastAsia="es-ES"/>
        </w:rPr>
        <w:t>dar cumplimiento a</w:t>
      </w:r>
      <w:r w:rsidR="009D5724" w:rsidRPr="009D5724">
        <w:rPr>
          <w:rFonts w:ascii="Trebuchet MS" w:eastAsia="Times New Roman" w:hAnsi="Trebuchet MS" w:cs="Arial"/>
          <w:bCs/>
          <w:sz w:val="24"/>
          <w:szCs w:val="24"/>
          <w:lang w:eastAsia="es-ES"/>
        </w:rPr>
        <w:t xml:space="preserve"> lo mandatado por el Tribunal Electoral del Estado de Jalisco</w:t>
      </w:r>
      <w:r w:rsidR="00AE2D90">
        <w:rPr>
          <w:rFonts w:ascii="Trebuchet MS" w:eastAsia="Times New Roman" w:hAnsi="Trebuchet MS" w:cs="Arial"/>
          <w:bCs/>
          <w:sz w:val="24"/>
          <w:szCs w:val="24"/>
          <w:lang w:eastAsia="es-ES"/>
        </w:rPr>
        <w:t>,</w:t>
      </w:r>
      <w:r w:rsidR="00CB368F">
        <w:rPr>
          <w:rFonts w:ascii="Trebuchet MS" w:eastAsia="Times New Roman" w:hAnsi="Trebuchet MS" w:cs="Arial"/>
          <w:bCs/>
          <w:sz w:val="24"/>
          <w:szCs w:val="24"/>
          <w:lang w:eastAsia="es-ES"/>
        </w:rPr>
        <w:t xml:space="preserve"> en la sentencia dictada</w:t>
      </w:r>
      <w:r w:rsidR="004A4C7D">
        <w:rPr>
          <w:rFonts w:ascii="Trebuchet MS" w:eastAsia="Times New Roman" w:hAnsi="Trebuchet MS" w:cs="Arial"/>
          <w:bCs/>
          <w:sz w:val="24"/>
          <w:szCs w:val="24"/>
          <w:lang w:eastAsia="es-ES"/>
        </w:rPr>
        <w:t xml:space="preserve"> dentro de los expedientes </w:t>
      </w:r>
      <w:r w:rsidR="004A4C7D" w:rsidRPr="000C7D00">
        <w:rPr>
          <w:rFonts w:ascii="Trebuchet MS" w:eastAsia="Trebuchet MS" w:hAnsi="Trebuchet MS" w:cs="Trebuchet MS"/>
          <w:sz w:val="24"/>
          <w:szCs w:val="24"/>
        </w:rPr>
        <w:t xml:space="preserve">RAP-019/2021 </w:t>
      </w:r>
      <w:r w:rsidR="004A4C7D">
        <w:rPr>
          <w:rFonts w:ascii="Trebuchet MS" w:eastAsia="Trebuchet MS" w:hAnsi="Trebuchet MS" w:cs="Trebuchet MS"/>
          <w:sz w:val="24"/>
          <w:szCs w:val="24"/>
        </w:rPr>
        <w:t xml:space="preserve">y </w:t>
      </w:r>
      <w:r w:rsidR="00883B34">
        <w:rPr>
          <w:rFonts w:ascii="Trebuchet MS" w:eastAsia="Trebuchet MS" w:hAnsi="Trebuchet MS" w:cs="Trebuchet MS"/>
          <w:sz w:val="24"/>
          <w:szCs w:val="24"/>
        </w:rPr>
        <w:t xml:space="preserve">su acumulado </w:t>
      </w:r>
      <w:r w:rsidR="004A4C7D" w:rsidRPr="000C7D00">
        <w:rPr>
          <w:rFonts w:ascii="Trebuchet MS" w:eastAsia="Trebuchet MS" w:hAnsi="Trebuchet MS" w:cs="Trebuchet MS"/>
          <w:sz w:val="24"/>
          <w:szCs w:val="24"/>
        </w:rPr>
        <w:t>JDC-577/2021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proced</w:t>
      </w:r>
      <w:r w:rsidR="00445171">
        <w:rPr>
          <w:rFonts w:ascii="Trebuchet MS" w:eastAsia="Times New Roman" w:hAnsi="Trebuchet MS" w:cs="Arial"/>
          <w:bCs/>
          <w:sz w:val="24"/>
          <w:szCs w:val="24"/>
          <w:lang w:eastAsia="es-ES"/>
        </w:rPr>
        <w:t>ió</w:t>
      </w:r>
      <w:r w:rsidR="0063355A">
        <w:rPr>
          <w:rFonts w:ascii="Trebuchet MS" w:eastAsia="Times New Roman" w:hAnsi="Trebuchet MS" w:cs="Arial"/>
          <w:bCs/>
          <w:sz w:val="24"/>
          <w:szCs w:val="24"/>
          <w:lang w:eastAsia="es-ES"/>
        </w:rPr>
        <w:t xml:space="preserve"> a revisar la documentación allegada por el </w:t>
      </w:r>
      <w:r w:rsidR="004A4C7D" w:rsidRPr="005D040D">
        <w:rPr>
          <w:rFonts w:ascii="Trebuchet MS" w:eastAsia="Trebuchet MS" w:hAnsi="Trebuchet MS" w:cs="Trebuchet MS"/>
          <w:b/>
          <w:sz w:val="24"/>
          <w:szCs w:val="24"/>
        </w:rPr>
        <w:t>PARTIDO</w:t>
      </w:r>
      <w:r w:rsidR="004A4C7D">
        <w:rPr>
          <w:rFonts w:ascii="Trebuchet MS" w:eastAsia="Trebuchet MS" w:hAnsi="Trebuchet MS" w:cs="Trebuchet MS"/>
          <w:b/>
          <w:sz w:val="24"/>
          <w:szCs w:val="24"/>
        </w:rPr>
        <w:t xml:space="preserve"> DE LA REVOLUCIÓN DEMOCRÁTICA</w:t>
      </w:r>
      <w:r w:rsidR="00AB040D">
        <w:rPr>
          <w:rFonts w:ascii="Trebuchet MS" w:eastAsia="Times New Roman" w:hAnsi="Trebuchet MS" w:cs="Arial"/>
          <w:bCs/>
          <w:sz w:val="24"/>
          <w:szCs w:val="24"/>
          <w:lang w:eastAsia="es-ES"/>
        </w:rPr>
        <w:t>, respecto de</w:t>
      </w:r>
      <w:r w:rsidR="00C02C16">
        <w:rPr>
          <w:rFonts w:ascii="Trebuchet MS" w:eastAsia="Times New Roman" w:hAnsi="Trebuchet MS" w:cs="Arial"/>
          <w:bCs/>
          <w:sz w:val="24"/>
          <w:szCs w:val="24"/>
          <w:lang w:eastAsia="es-ES"/>
        </w:rPr>
        <w:t xml:space="preserve"> </w:t>
      </w:r>
      <w:r w:rsidR="00AB040D">
        <w:rPr>
          <w:rFonts w:ascii="Trebuchet MS" w:eastAsia="Times New Roman" w:hAnsi="Trebuchet MS" w:cs="Arial"/>
          <w:bCs/>
          <w:sz w:val="24"/>
          <w:szCs w:val="24"/>
          <w:lang w:eastAsia="es-ES"/>
        </w:rPr>
        <w:t>l</w:t>
      </w:r>
      <w:r w:rsidR="00C02C16">
        <w:rPr>
          <w:rFonts w:ascii="Trebuchet MS" w:eastAsia="Times New Roman" w:hAnsi="Trebuchet MS" w:cs="Arial"/>
          <w:bCs/>
          <w:sz w:val="24"/>
          <w:szCs w:val="24"/>
          <w:lang w:eastAsia="es-ES"/>
        </w:rPr>
        <w:t>a</w:t>
      </w:r>
      <w:r w:rsidR="006C28CB">
        <w:rPr>
          <w:rFonts w:ascii="Trebuchet MS" w:eastAsia="Times New Roman" w:hAnsi="Trebuchet MS" w:cs="Arial"/>
          <w:bCs/>
          <w:sz w:val="24"/>
          <w:szCs w:val="24"/>
          <w:lang w:eastAsia="es-ES"/>
        </w:rPr>
        <w:t>s</w:t>
      </w:r>
      <w:r w:rsidR="00C02C16">
        <w:rPr>
          <w:rFonts w:ascii="Trebuchet MS" w:eastAsia="Times New Roman" w:hAnsi="Trebuchet MS" w:cs="Arial"/>
          <w:bCs/>
          <w:sz w:val="24"/>
          <w:szCs w:val="24"/>
          <w:lang w:eastAsia="es-ES"/>
        </w:rPr>
        <w:t xml:space="preserve"> candidatura</w:t>
      </w:r>
      <w:r w:rsidR="006C28CB">
        <w:rPr>
          <w:rFonts w:ascii="Trebuchet MS" w:eastAsia="Times New Roman" w:hAnsi="Trebuchet MS" w:cs="Arial"/>
          <w:bCs/>
          <w:sz w:val="24"/>
          <w:szCs w:val="24"/>
          <w:lang w:eastAsia="es-ES"/>
        </w:rPr>
        <w:t>s</w:t>
      </w:r>
      <w:r w:rsidR="00C02C16">
        <w:rPr>
          <w:rFonts w:ascii="Trebuchet MS" w:eastAsia="Times New Roman" w:hAnsi="Trebuchet MS" w:cs="Arial"/>
          <w:bCs/>
          <w:sz w:val="24"/>
          <w:szCs w:val="24"/>
          <w:lang w:eastAsia="es-ES"/>
        </w:rPr>
        <w:t xml:space="preserve"> </w:t>
      </w:r>
      <w:r w:rsidR="006C28CB">
        <w:rPr>
          <w:rFonts w:ascii="Trebuchet MS" w:eastAsia="Times New Roman" w:hAnsi="Trebuchet MS" w:cs="Arial"/>
          <w:bCs/>
          <w:sz w:val="24"/>
          <w:szCs w:val="24"/>
          <w:lang w:eastAsia="es-ES"/>
        </w:rPr>
        <w:t xml:space="preserve">del </w:t>
      </w:r>
      <w:r w:rsidR="00AB040D">
        <w:rPr>
          <w:rFonts w:ascii="Trebuchet MS" w:eastAsia="Times New Roman" w:hAnsi="Trebuchet MS" w:cs="Arial"/>
          <w:bCs/>
          <w:sz w:val="24"/>
          <w:szCs w:val="24"/>
          <w:lang w:eastAsia="es-ES"/>
        </w:rPr>
        <w:t>municipio</w:t>
      </w:r>
      <w:r w:rsidR="0063355A">
        <w:rPr>
          <w:rFonts w:ascii="Trebuchet MS" w:eastAsia="Times New Roman" w:hAnsi="Trebuchet MS" w:cs="Arial"/>
          <w:bCs/>
          <w:sz w:val="24"/>
          <w:szCs w:val="24"/>
          <w:lang w:eastAsia="es-ES"/>
        </w:rPr>
        <w:t xml:space="preserve"> de</w:t>
      </w:r>
      <w:r w:rsidR="004A4C7D">
        <w:rPr>
          <w:rFonts w:ascii="Trebuchet MS" w:eastAsia="Times New Roman" w:hAnsi="Trebuchet MS" w:cs="Arial"/>
          <w:bCs/>
          <w:sz w:val="24"/>
          <w:szCs w:val="24"/>
          <w:lang w:eastAsia="es-ES"/>
        </w:rPr>
        <w:t xml:space="preserve"> Bolaños</w:t>
      </w:r>
      <w:r w:rsidR="006C28CB">
        <w:rPr>
          <w:rFonts w:ascii="Trebuchet MS" w:eastAsia="Times New Roman" w:hAnsi="Trebuchet MS" w:cs="Arial"/>
          <w:bCs/>
          <w:sz w:val="24"/>
          <w:szCs w:val="24"/>
          <w:lang w:eastAsia="es-ES"/>
        </w:rPr>
        <w:t>, Jalisco</w:t>
      </w:r>
      <w:r w:rsidR="0063355A">
        <w:rPr>
          <w:rFonts w:ascii="Trebuchet MS" w:eastAsia="Times New Roman" w:hAnsi="Trebuchet MS" w:cs="Arial"/>
          <w:bCs/>
          <w:sz w:val="24"/>
          <w:szCs w:val="24"/>
          <w:lang w:eastAsia="es-ES"/>
        </w:rPr>
        <w:t>.</w:t>
      </w:r>
    </w:p>
    <w:p w:rsidR="003A6973" w:rsidRDefault="003A6973" w:rsidP="00115A4F">
      <w:pPr>
        <w:spacing w:after="0" w:line="240" w:lineRule="auto"/>
        <w:jc w:val="both"/>
        <w:rPr>
          <w:rFonts w:ascii="Trebuchet MS" w:eastAsia="Times New Roman" w:hAnsi="Trebuchet MS" w:cs="Arial"/>
          <w:bCs/>
          <w:sz w:val="24"/>
          <w:szCs w:val="24"/>
          <w:lang w:eastAsia="es-ES"/>
        </w:rPr>
      </w:pPr>
    </w:p>
    <w:p w:rsidR="00373DAD" w:rsidRDefault="006354F7" w:rsidP="00AC56B5">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w:t>
      </w:r>
      <w:r w:rsidR="004A4C7D">
        <w:rPr>
          <w:rFonts w:ascii="Trebuchet MS" w:eastAsia="Times New Roman" w:hAnsi="Trebuchet MS" w:cs="Arial"/>
          <w:sz w:val="24"/>
          <w:szCs w:val="24"/>
          <w:lang w:eastAsia="es-ES"/>
        </w:rPr>
        <w:t xml:space="preserve">se le tiene al partido </w:t>
      </w:r>
      <w:r w:rsidR="0018550C">
        <w:rPr>
          <w:rFonts w:ascii="Trebuchet MS" w:eastAsia="Times New Roman" w:hAnsi="Trebuchet MS" w:cs="Arial"/>
          <w:sz w:val="24"/>
          <w:szCs w:val="24"/>
          <w:lang w:eastAsia="es-ES"/>
        </w:rPr>
        <w:t>haciendo</w:t>
      </w:r>
      <w:r w:rsidR="004A4C7D">
        <w:rPr>
          <w:rFonts w:ascii="Trebuchet MS" w:eastAsia="Times New Roman" w:hAnsi="Trebuchet MS" w:cs="Arial"/>
          <w:sz w:val="24"/>
          <w:szCs w:val="24"/>
          <w:lang w:eastAsia="es-ES"/>
        </w:rPr>
        <w:t xml:space="preserve"> las sustituciones de </w:t>
      </w:r>
      <w:r w:rsidR="00883B34">
        <w:rPr>
          <w:rFonts w:ascii="Trebuchet MS" w:eastAsia="Times New Roman" w:hAnsi="Trebuchet MS" w:cs="Arial"/>
          <w:sz w:val="24"/>
          <w:szCs w:val="24"/>
          <w:lang w:eastAsia="es-ES"/>
        </w:rPr>
        <w:t xml:space="preserve">fórmulas </w:t>
      </w:r>
      <w:r>
        <w:rPr>
          <w:rFonts w:ascii="Trebuchet MS" w:eastAsia="Times New Roman" w:hAnsi="Trebuchet MS" w:cs="Arial"/>
          <w:sz w:val="24"/>
          <w:szCs w:val="24"/>
          <w:lang w:eastAsia="es-ES"/>
        </w:rPr>
        <w:t xml:space="preserve">y </w:t>
      </w:r>
      <w:r w:rsidR="0018550C">
        <w:rPr>
          <w:rFonts w:ascii="Trebuchet MS" w:eastAsia="Times New Roman" w:hAnsi="Trebuchet MS" w:cs="Arial"/>
          <w:sz w:val="24"/>
          <w:szCs w:val="24"/>
          <w:lang w:eastAsia="es-ES"/>
        </w:rPr>
        <w:t xml:space="preserve">cumpliendo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w:t>
      </w:r>
      <w:r w:rsidR="002D094F">
        <w:rPr>
          <w:rFonts w:ascii="Trebuchet MS" w:hAnsi="Trebuchet MS"/>
          <w:sz w:val="24"/>
          <w:szCs w:val="24"/>
        </w:rPr>
        <w:t>para el registro de candidatura</w:t>
      </w:r>
      <w:r w:rsidR="009B1A05">
        <w:rPr>
          <w:rFonts w:ascii="Trebuchet MS" w:hAnsi="Trebuchet MS"/>
          <w:sz w:val="24"/>
          <w:szCs w:val="24"/>
        </w:rPr>
        <w:t>s</w:t>
      </w:r>
      <w:r w:rsidR="002D094F">
        <w:rPr>
          <w:rFonts w:ascii="Trebuchet MS" w:hAnsi="Trebuchet MS"/>
          <w:sz w:val="24"/>
          <w:szCs w:val="24"/>
        </w:rPr>
        <w:t xml:space="preserve"> a munícipe</w:t>
      </w:r>
      <w:r w:rsidR="009B1A05">
        <w:rPr>
          <w:rFonts w:ascii="Trebuchet MS" w:hAnsi="Trebuchet MS"/>
          <w:sz w:val="24"/>
          <w:szCs w:val="24"/>
        </w:rPr>
        <w:t>s</w:t>
      </w:r>
      <w:r>
        <w:rPr>
          <w:rFonts w:ascii="Trebuchet MS" w:hAnsi="Trebuchet MS"/>
          <w:sz w:val="24"/>
          <w:szCs w:val="24"/>
        </w:rPr>
        <w:t xml:space="preserve">, </w:t>
      </w:r>
      <w:r w:rsidR="00AF472F">
        <w:rPr>
          <w:rFonts w:ascii="Trebuchet MS" w:hAnsi="Trebuchet MS"/>
          <w:sz w:val="24"/>
          <w:szCs w:val="24"/>
        </w:rPr>
        <w:t>lo procedente es tener por aprobada</w:t>
      </w:r>
      <w:r w:rsidR="00D73394">
        <w:rPr>
          <w:rFonts w:ascii="Trebuchet MS" w:hAnsi="Trebuchet MS"/>
          <w:sz w:val="24"/>
          <w:szCs w:val="24"/>
        </w:rPr>
        <w:t>s</w:t>
      </w:r>
      <w:r>
        <w:rPr>
          <w:rFonts w:ascii="Trebuchet MS" w:hAnsi="Trebuchet MS"/>
          <w:sz w:val="24"/>
          <w:szCs w:val="24"/>
        </w:rPr>
        <w:t xml:space="preserve"> </w:t>
      </w:r>
      <w:r w:rsidR="008F4893">
        <w:rPr>
          <w:rFonts w:ascii="Trebuchet MS" w:hAnsi="Trebuchet MS"/>
          <w:sz w:val="24"/>
          <w:szCs w:val="24"/>
        </w:rPr>
        <w:t>la</w:t>
      </w:r>
      <w:r w:rsidR="00D73394">
        <w:rPr>
          <w:rFonts w:ascii="Trebuchet MS" w:hAnsi="Trebuchet MS"/>
          <w:sz w:val="24"/>
          <w:szCs w:val="24"/>
        </w:rPr>
        <w:t>s</w:t>
      </w:r>
      <w:r w:rsidR="008F4893">
        <w:rPr>
          <w:rFonts w:ascii="Trebuchet MS" w:hAnsi="Trebuchet MS"/>
          <w:sz w:val="24"/>
          <w:szCs w:val="24"/>
        </w:rPr>
        <w:t xml:space="preserve"> candidatura</w:t>
      </w:r>
      <w:r w:rsidR="00D73394">
        <w:rPr>
          <w:rFonts w:ascii="Trebuchet MS" w:hAnsi="Trebuchet MS"/>
          <w:sz w:val="24"/>
          <w:szCs w:val="24"/>
        </w:rPr>
        <w:t>s</w:t>
      </w:r>
      <w:r w:rsidR="008F4893">
        <w:rPr>
          <w:rFonts w:ascii="Trebuchet MS" w:hAnsi="Trebuchet MS"/>
          <w:sz w:val="24"/>
          <w:szCs w:val="24"/>
        </w:rPr>
        <w:t xml:space="preserve"> </w:t>
      </w:r>
      <w:r w:rsidR="00510FA3">
        <w:rPr>
          <w:rFonts w:ascii="Trebuchet MS" w:eastAsia="Times New Roman" w:hAnsi="Trebuchet MS" w:cs="Arial"/>
          <w:bCs/>
          <w:sz w:val="24"/>
          <w:szCs w:val="24"/>
          <w:lang w:eastAsia="es-ES"/>
        </w:rPr>
        <w:t xml:space="preserve">de </w:t>
      </w:r>
      <w:r w:rsidR="00D73394">
        <w:rPr>
          <w:rFonts w:ascii="Trebuchet MS" w:eastAsia="Times New Roman" w:hAnsi="Trebuchet MS" w:cs="Arial"/>
          <w:bCs/>
          <w:sz w:val="24"/>
          <w:szCs w:val="24"/>
          <w:lang w:eastAsia="es-ES"/>
        </w:rPr>
        <w:t xml:space="preserve">las y los ciudadanos propuestos por el </w:t>
      </w:r>
      <w:r w:rsidR="0018550C" w:rsidRPr="005D040D">
        <w:rPr>
          <w:rFonts w:ascii="Trebuchet MS" w:eastAsia="Trebuchet MS" w:hAnsi="Trebuchet MS" w:cs="Trebuchet MS"/>
          <w:b/>
          <w:sz w:val="24"/>
          <w:szCs w:val="24"/>
        </w:rPr>
        <w:t>PARTIDO</w:t>
      </w:r>
      <w:r w:rsidR="0018550C">
        <w:rPr>
          <w:rFonts w:ascii="Trebuchet MS" w:eastAsia="Trebuchet MS" w:hAnsi="Trebuchet MS" w:cs="Trebuchet MS"/>
          <w:b/>
          <w:sz w:val="24"/>
          <w:szCs w:val="24"/>
        </w:rPr>
        <w:t xml:space="preserve"> DE LA REVOLUCIÓN DEMOCRÁTICA</w:t>
      </w:r>
      <w:r w:rsidR="008F4893" w:rsidRPr="00E11CDD">
        <w:rPr>
          <w:rFonts w:ascii="Trebuchet MS" w:eastAsia="Times New Roman" w:hAnsi="Trebuchet MS" w:cs="Arial"/>
          <w:b/>
          <w:bCs/>
          <w:sz w:val="24"/>
          <w:szCs w:val="24"/>
          <w:lang w:eastAsia="es-ES"/>
        </w:rPr>
        <w:t>,</w:t>
      </w:r>
      <w:r w:rsidR="00276616">
        <w:rPr>
          <w:rFonts w:ascii="Trebuchet MS" w:eastAsia="Times New Roman" w:hAnsi="Trebuchet MS" w:cs="Arial"/>
          <w:bCs/>
          <w:sz w:val="24"/>
          <w:szCs w:val="24"/>
          <w:lang w:eastAsia="es-ES"/>
        </w:rPr>
        <w:t xml:space="preserve"> para el municipio de</w:t>
      </w:r>
      <w:r w:rsidR="0018550C">
        <w:rPr>
          <w:rFonts w:ascii="Trebuchet MS" w:eastAsia="Times New Roman" w:hAnsi="Trebuchet MS" w:cs="Arial"/>
          <w:bCs/>
          <w:sz w:val="24"/>
          <w:szCs w:val="24"/>
          <w:lang w:eastAsia="es-ES"/>
        </w:rPr>
        <w:t xml:space="preserve"> Bolaños</w:t>
      </w:r>
      <w:r w:rsidR="00D73394">
        <w:rPr>
          <w:rFonts w:ascii="Trebuchet MS" w:eastAsia="Times New Roman" w:hAnsi="Trebuchet MS" w:cs="Arial"/>
          <w:bCs/>
          <w:sz w:val="24"/>
          <w:szCs w:val="24"/>
          <w:lang w:eastAsia="es-ES"/>
        </w:rPr>
        <w:t>, Jalisco</w:t>
      </w:r>
      <w:r w:rsidR="00276616">
        <w:rPr>
          <w:rFonts w:ascii="Trebuchet MS" w:eastAsia="Times New Roman" w:hAnsi="Trebuchet MS" w:cs="Arial"/>
          <w:bCs/>
          <w:sz w:val="24"/>
          <w:szCs w:val="24"/>
          <w:lang w:eastAsia="es-ES"/>
        </w:rPr>
        <w:t>,</w:t>
      </w:r>
      <w:r w:rsidRPr="00BA397C">
        <w:rPr>
          <w:rFonts w:ascii="Trebuchet MS" w:hAnsi="Trebuchet MS"/>
          <w:sz w:val="24"/>
          <w:szCs w:val="24"/>
        </w:rPr>
        <w:t xml:space="preserve"> </w:t>
      </w:r>
      <w:r w:rsidR="00AC56B5" w:rsidRPr="00BA397C">
        <w:rPr>
          <w:rFonts w:ascii="Trebuchet MS" w:hAnsi="Trebuchet MS"/>
          <w:sz w:val="24"/>
          <w:szCs w:val="24"/>
        </w:rPr>
        <w:t>en términos</w:t>
      </w:r>
      <w:r w:rsidR="00D602A1">
        <w:rPr>
          <w:rFonts w:ascii="Trebuchet MS" w:hAnsi="Trebuchet MS"/>
          <w:sz w:val="24"/>
          <w:szCs w:val="24"/>
        </w:rPr>
        <w:t xml:space="preserve"> propuestos por el partido político y como se detalla en el</w:t>
      </w:r>
      <w:r w:rsidR="00AC56B5" w:rsidRPr="00BA397C">
        <w:rPr>
          <w:rFonts w:ascii="Trebuchet MS" w:hAnsi="Trebuchet MS"/>
          <w:sz w:val="24"/>
          <w:szCs w:val="24"/>
        </w:rPr>
        <w:t xml:space="preserve"> </w:t>
      </w:r>
      <w:r w:rsidR="0018550C">
        <w:rPr>
          <w:rFonts w:ascii="Trebuchet MS" w:hAnsi="Trebuchet MS"/>
          <w:b/>
          <w:sz w:val="24"/>
          <w:szCs w:val="24"/>
        </w:rPr>
        <w:t>A</w:t>
      </w:r>
      <w:r w:rsidR="00AC56B5" w:rsidRPr="0018550C">
        <w:rPr>
          <w:rFonts w:ascii="Trebuchet MS" w:hAnsi="Trebuchet MS"/>
          <w:b/>
          <w:sz w:val="24"/>
          <w:szCs w:val="24"/>
        </w:rPr>
        <w:t>nexo</w:t>
      </w:r>
      <w:r w:rsidR="00AC56B5" w:rsidRPr="00BA397C">
        <w:rPr>
          <w:rFonts w:ascii="Trebuchet MS" w:hAnsi="Trebuchet MS"/>
          <w:sz w:val="24"/>
          <w:szCs w:val="24"/>
        </w:rPr>
        <w:t xml:space="preserve"> que se acompaña al presente</w:t>
      </w:r>
      <w:r w:rsidR="00AC56B5">
        <w:rPr>
          <w:rFonts w:ascii="Trebuchet MS" w:hAnsi="Trebuchet MS"/>
          <w:sz w:val="24"/>
          <w:szCs w:val="24"/>
        </w:rPr>
        <w:t xml:space="preserve"> acuerdo y</w:t>
      </w:r>
      <w:r w:rsidR="007E16E2">
        <w:rPr>
          <w:rFonts w:ascii="Trebuchet MS" w:hAnsi="Trebuchet MS"/>
          <w:sz w:val="24"/>
          <w:szCs w:val="24"/>
        </w:rPr>
        <w:t xml:space="preserve"> que</w:t>
      </w:r>
      <w:r w:rsidR="00AC56B5">
        <w:rPr>
          <w:rFonts w:ascii="Trebuchet MS" w:hAnsi="Trebuchet MS"/>
          <w:sz w:val="24"/>
          <w:szCs w:val="24"/>
        </w:rPr>
        <w:t xml:space="preserve"> forma parte integral del mismo</w:t>
      </w:r>
      <w:r w:rsidR="00706DCF">
        <w:rPr>
          <w:rFonts w:ascii="Trebuchet MS" w:hAnsi="Trebuchet MS"/>
          <w:sz w:val="24"/>
          <w:szCs w:val="24"/>
        </w:rPr>
        <w:t>.</w:t>
      </w:r>
      <w:r w:rsidR="00AC56B5">
        <w:rPr>
          <w:rFonts w:ascii="Trebuchet MS" w:hAnsi="Trebuchet MS"/>
          <w:sz w:val="24"/>
          <w:szCs w:val="24"/>
        </w:rPr>
        <w:t xml:space="preserve"> </w:t>
      </w:r>
    </w:p>
    <w:p w:rsidR="003A6973" w:rsidRDefault="003A6973" w:rsidP="00260791">
      <w:pPr>
        <w:autoSpaceDE w:val="0"/>
        <w:spacing w:after="0" w:line="240" w:lineRule="auto"/>
        <w:jc w:val="both"/>
        <w:rPr>
          <w:rFonts w:ascii="Trebuchet MS" w:eastAsia="Times New Roman" w:hAnsi="Trebuchet MS" w:cs="Arial"/>
          <w:b/>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V</w:t>
      </w:r>
      <w:r w:rsidR="00F1050B">
        <w:rPr>
          <w:rFonts w:ascii="Trebuchet MS" w:eastAsia="Times New Roman" w:hAnsi="Trebuchet MS" w:cs="Arial"/>
          <w:b/>
          <w:bCs/>
          <w:sz w:val="24"/>
          <w:szCs w:val="24"/>
          <w:lang w:eastAsia="es-ES"/>
        </w:rPr>
        <w:t>I</w:t>
      </w:r>
      <w:r w:rsidR="001B7C1E">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 </w:t>
      </w:r>
      <w:r w:rsidR="001D68D0" w:rsidRPr="00474E80">
        <w:rPr>
          <w:rFonts w:ascii="Trebuchet MS" w:hAnsi="Trebuchet MS"/>
          <w:sz w:val="24"/>
          <w:szCs w:val="24"/>
        </w:rPr>
        <w:t>planilla</w:t>
      </w:r>
      <w:r w:rsidR="001D68D0">
        <w:rPr>
          <w:rFonts w:ascii="Trebuchet MS" w:hAnsi="Trebuchet MS"/>
          <w:sz w:val="24"/>
          <w:szCs w:val="24"/>
        </w:rPr>
        <w:t xml:space="preserve"> de</w:t>
      </w:r>
      <w:r w:rsidR="0018550C">
        <w:rPr>
          <w:rFonts w:ascii="Trebuchet MS" w:eastAsia="Times New Roman" w:hAnsi="Trebuchet MS" w:cs="Arial"/>
          <w:bCs/>
          <w:sz w:val="24"/>
          <w:szCs w:val="24"/>
          <w:lang w:eastAsia="es-ES"/>
        </w:rPr>
        <w:t xml:space="preserve"> Bolaños</w:t>
      </w:r>
      <w:r w:rsidR="00235426">
        <w:rPr>
          <w:rFonts w:ascii="Trebuchet MS" w:eastAsia="Times New Roman" w:hAnsi="Trebuchet MS" w:cs="Arial"/>
          <w:bCs/>
          <w:sz w:val="24"/>
          <w:szCs w:val="24"/>
          <w:lang w:eastAsia="es-ES"/>
        </w:rPr>
        <w:t>,</w:t>
      </w:r>
      <w:r w:rsidR="00B17FF6" w:rsidRPr="00B17FF6">
        <w:rPr>
          <w:rFonts w:ascii="Trebuchet MS" w:eastAsia="Times New Roman" w:hAnsi="Trebuchet MS" w:cs="Arial"/>
          <w:bCs/>
          <w:sz w:val="24"/>
          <w:szCs w:val="24"/>
          <w:lang w:eastAsia="es-ES"/>
        </w:rPr>
        <w:t xml:space="preserve"> Jalisco</w:t>
      </w:r>
      <w:r w:rsidR="00235426">
        <w:rPr>
          <w:rFonts w:ascii="Trebuchet MS" w:hAnsi="Trebuchet MS"/>
          <w:sz w:val="24"/>
          <w:szCs w:val="24"/>
        </w:rPr>
        <w:t xml:space="preserve">, postulada por el </w:t>
      </w:r>
      <w:r w:rsidR="0018550C" w:rsidRPr="005D040D">
        <w:rPr>
          <w:rFonts w:ascii="Trebuchet MS" w:eastAsia="Trebuchet MS" w:hAnsi="Trebuchet MS" w:cs="Trebuchet MS"/>
          <w:b/>
          <w:sz w:val="24"/>
          <w:szCs w:val="24"/>
        </w:rPr>
        <w:t>PARTIDO</w:t>
      </w:r>
      <w:r w:rsidR="0018550C">
        <w:rPr>
          <w:rFonts w:ascii="Trebuchet MS" w:eastAsia="Trebuchet MS" w:hAnsi="Trebuchet MS" w:cs="Trebuchet MS"/>
          <w:b/>
          <w:sz w:val="24"/>
          <w:szCs w:val="24"/>
        </w:rPr>
        <w:t xml:space="preserve"> DE LA REVOLUCIÓN DEMOCRÁTICA</w:t>
      </w:r>
      <w:r w:rsidR="00235426">
        <w:rPr>
          <w:rFonts w:ascii="Trebuchet MS" w:hAnsi="Trebuchet MS"/>
          <w:sz w:val="24"/>
          <w:szCs w:val="24"/>
        </w:rPr>
        <w:t xml:space="preserve">, </w:t>
      </w:r>
      <w:r w:rsidR="001D68D0">
        <w:rPr>
          <w:rFonts w:ascii="Trebuchet MS" w:hAnsi="Trebuchet MS"/>
          <w:sz w:val="24"/>
          <w:szCs w:val="24"/>
        </w:rPr>
        <w:t xml:space="preserve">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3A6973" w:rsidRDefault="003A6973" w:rsidP="001D68D0">
      <w:pPr>
        <w:autoSpaceDE w:val="0"/>
        <w:spacing w:after="0" w:line="240" w:lineRule="auto"/>
        <w:jc w:val="both"/>
        <w:rPr>
          <w:rFonts w:ascii="Trebuchet MS" w:hAnsi="Trebuchet MS"/>
          <w:b/>
          <w:sz w:val="24"/>
          <w:szCs w:val="24"/>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00F1050B">
        <w:rPr>
          <w:rFonts w:ascii="Trebuchet MS" w:hAnsi="Trebuchet MS"/>
          <w:b/>
          <w:sz w:val="24"/>
          <w:szCs w:val="24"/>
        </w:rPr>
        <w:t>II</w:t>
      </w:r>
      <w:r w:rsidR="001B7C1E">
        <w:rPr>
          <w:rFonts w:ascii="Trebuchet MS" w:hAnsi="Trebuchet MS"/>
          <w:b/>
          <w:sz w:val="24"/>
          <w:szCs w:val="24"/>
        </w:rPr>
        <w:t>I</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1B7C1E" w:rsidRPr="005D040D">
        <w:rPr>
          <w:rFonts w:ascii="Trebuchet MS" w:eastAsia="Trebuchet MS" w:hAnsi="Trebuchet MS" w:cs="Trebuchet MS"/>
          <w:b/>
          <w:sz w:val="24"/>
          <w:szCs w:val="24"/>
        </w:rPr>
        <w:t>PARTIDO</w:t>
      </w:r>
      <w:r w:rsidR="001B7C1E">
        <w:rPr>
          <w:rFonts w:ascii="Trebuchet MS" w:eastAsia="Trebuchet MS" w:hAnsi="Trebuchet MS" w:cs="Trebuchet MS"/>
          <w:b/>
          <w:sz w:val="24"/>
          <w:szCs w:val="24"/>
        </w:rPr>
        <w:t xml:space="preserve"> DE LA REVOLUCIÓN DEMOCRÁTICA</w:t>
      </w:r>
      <w:r w:rsidR="001D68D0" w:rsidRPr="00835E79">
        <w:rPr>
          <w:rFonts w:ascii="Trebuchet MS" w:hAnsi="Trebuchet MS"/>
          <w:sz w:val="24"/>
          <w:szCs w:val="24"/>
        </w:rPr>
        <w:t>,</w:t>
      </w:r>
      <w:r w:rsidR="001D68D0" w:rsidRPr="00474E80">
        <w:rPr>
          <w:rFonts w:ascii="Trebuchet MS" w:hAnsi="Trebuchet MS"/>
          <w:sz w:val="24"/>
          <w:szCs w:val="24"/>
        </w:rPr>
        <w:t xml:space="preserve">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del municipio de</w:t>
      </w:r>
      <w:r w:rsidR="00472F16">
        <w:rPr>
          <w:rFonts w:ascii="Trebuchet MS" w:hAnsi="Trebuchet MS"/>
          <w:sz w:val="24"/>
          <w:szCs w:val="24"/>
          <w:lang w:eastAsia="ar-SA"/>
        </w:rPr>
        <w:t xml:space="preserve"> Bolaños</w:t>
      </w:r>
      <w:r w:rsidR="00986D0B">
        <w:rPr>
          <w:rFonts w:ascii="Trebuchet MS" w:hAnsi="Trebuchet MS"/>
          <w:sz w:val="24"/>
          <w:szCs w:val="24"/>
          <w:lang w:eastAsia="ar-SA"/>
        </w:rPr>
        <w:t>,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1B7C1E" w:rsidP="001D68D0">
      <w:pPr>
        <w:spacing w:after="0" w:line="240" w:lineRule="auto"/>
        <w:jc w:val="both"/>
        <w:rPr>
          <w:rFonts w:ascii="Trebuchet MS" w:hAnsi="Trebuchet MS"/>
          <w:sz w:val="24"/>
          <w:szCs w:val="24"/>
        </w:rPr>
      </w:pPr>
      <w:r>
        <w:rPr>
          <w:rFonts w:ascii="Trebuchet MS" w:eastAsia="Times New Roman" w:hAnsi="Trebuchet MS" w:cs="Arial"/>
          <w:b/>
          <w:spacing w:val="-3"/>
          <w:sz w:val="24"/>
          <w:szCs w:val="24"/>
          <w:lang w:eastAsia="ar-SA"/>
        </w:rPr>
        <w:t>XIX</w:t>
      </w:r>
      <w:r w:rsidR="00863932"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E77CE" w:rsidRPr="00A57B48" w:rsidRDefault="001E77CE" w:rsidP="00373DAD">
      <w:pPr>
        <w:tabs>
          <w:tab w:val="left" w:pos="1440"/>
        </w:tabs>
        <w:suppressAutoHyphens/>
        <w:spacing w:after="0" w:line="240" w:lineRule="auto"/>
        <w:jc w:val="center"/>
        <w:rPr>
          <w:rFonts w:ascii="Trebuchet MS" w:eastAsia="Times New Roman" w:hAnsi="Trebuchet MS" w:cs="Arial"/>
          <w:b/>
          <w:sz w:val="24"/>
          <w:szCs w:val="24"/>
          <w:lang w:eastAsia="ar-SA"/>
        </w:rPr>
      </w:pPr>
    </w:p>
    <w:p w:rsidR="00115A4F" w:rsidRPr="00A57B48"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val="pt-BR"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9134E2">
        <w:rPr>
          <w:rFonts w:ascii="Trebuchet MS" w:hAnsi="Trebuchet MS"/>
          <w:sz w:val="24"/>
          <w:szCs w:val="24"/>
        </w:rPr>
        <w:t>la</w:t>
      </w:r>
      <w:r w:rsidR="003C0AA1">
        <w:rPr>
          <w:rFonts w:ascii="Trebuchet MS" w:hAnsi="Trebuchet MS"/>
          <w:sz w:val="24"/>
          <w:szCs w:val="24"/>
        </w:rPr>
        <w:t>s</w:t>
      </w:r>
      <w:r w:rsidR="009134E2">
        <w:rPr>
          <w:rFonts w:ascii="Trebuchet MS" w:hAnsi="Trebuchet MS"/>
          <w:sz w:val="24"/>
          <w:szCs w:val="24"/>
        </w:rPr>
        <w:t xml:space="preserve"> candidatura</w:t>
      </w:r>
      <w:r w:rsidR="003C0AA1">
        <w:rPr>
          <w:rFonts w:ascii="Trebuchet MS" w:hAnsi="Trebuchet MS"/>
          <w:sz w:val="24"/>
          <w:szCs w:val="24"/>
        </w:rPr>
        <w:t>s</w:t>
      </w:r>
      <w:r w:rsidR="00281A97">
        <w:rPr>
          <w:rFonts w:ascii="Trebuchet MS" w:hAnsi="Trebuchet MS"/>
          <w:sz w:val="24"/>
          <w:szCs w:val="24"/>
        </w:rPr>
        <w:t xml:space="preserve"> integrantes en la planilla para el</w:t>
      </w:r>
      <w:r w:rsidR="00AE2D90">
        <w:rPr>
          <w:rFonts w:ascii="Trebuchet MS" w:hAnsi="Trebuchet MS"/>
          <w:sz w:val="24"/>
          <w:szCs w:val="24"/>
        </w:rPr>
        <w:t xml:space="preserve"> </w:t>
      </w:r>
      <w:r w:rsidR="00AF1995">
        <w:rPr>
          <w:rFonts w:ascii="Trebuchet MS" w:eastAsia="Times New Roman" w:hAnsi="Trebuchet MS" w:cs="Arial"/>
          <w:bCs/>
          <w:sz w:val="24"/>
          <w:szCs w:val="24"/>
          <w:lang w:eastAsia="es-ES"/>
        </w:rPr>
        <w:t>municipio de</w:t>
      </w:r>
      <w:r w:rsidR="00D81EBF">
        <w:rPr>
          <w:rFonts w:ascii="Trebuchet MS" w:eastAsia="Times New Roman" w:hAnsi="Trebuchet MS" w:cs="Arial"/>
          <w:bCs/>
          <w:sz w:val="24"/>
          <w:szCs w:val="24"/>
          <w:lang w:eastAsia="es-ES"/>
        </w:rPr>
        <w:t xml:space="preserve"> Bolaños</w:t>
      </w:r>
      <w:r w:rsidR="001567FE">
        <w:rPr>
          <w:rFonts w:ascii="Trebuchet MS" w:eastAsia="Times New Roman" w:hAnsi="Trebuchet MS" w:cs="Arial"/>
          <w:bCs/>
          <w:sz w:val="24"/>
          <w:szCs w:val="24"/>
          <w:lang w:eastAsia="es-ES"/>
        </w:rPr>
        <w:t>, Jalisco</w:t>
      </w:r>
      <w:r w:rsidR="002238B4">
        <w:rPr>
          <w:rFonts w:ascii="Trebuchet MS" w:hAnsi="Trebuchet MS"/>
          <w:sz w:val="24"/>
          <w:szCs w:val="24"/>
        </w:rPr>
        <w:t>; postulada</w:t>
      </w:r>
      <w:r w:rsidR="0023095C">
        <w:rPr>
          <w:rFonts w:ascii="Trebuchet MS" w:hAnsi="Trebuchet MS"/>
          <w:sz w:val="24"/>
          <w:szCs w:val="24"/>
        </w:rPr>
        <w:t>s</w:t>
      </w:r>
      <w:r w:rsidR="00AF1995">
        <w:rPr>
          <w:rFonts w:ascii="Trebuchet MS" w:hAnsi="Trebuchet MS"/>
          <w:sz w:val="24"/>
          <w:szCs w:val="24"/>
        </w:rPr>
        <w:t xml:space="preserve"> por el </w:t>
      </w:r>
      <w:r w:rsidR="00D81EBF" w:rsidRPr="005D040D">
        <w:rPr>
          <w:rFonts w:ascii="Trebuchet MS" w:eastAsia="Trebuchet MS" w:hAnsi="Trebuchet MS" w:cs="Trebuchet MS"/>
          <w:b/>
          <w:sz w:val="24"/>
          <w:szCs w:val="24"/>
        </w:rPr>
        <w:t>PARTIDO</w:t>
      </w:r>
      <w:r w:rsidR="00D81EBF">
        <w:rPr>
          <w:rFonts w:ascii="Trebuchet MS" w:eastAsia="Trebuchet MS" w:hAnsi="Trebuchet MS" w:cs="Trebuchet MS"/>
          <w:b/>
          <w:sz w:val="24"/>
          <w:szCs w:val="24"/>
        </w:rPr>
        <w:t xml:space="preserve"> DE LA REVOLUCIÓN DEMOCRÁTICA</w:t>
      </w:r>
      <w:r w:rsidR="00AF1995" w:rsidRPr="00CA7B78">
        <w:rPr>
          <w:rFonts w:ascii="Trebuchet MS" w:eastAsia="Times New Roman" w:hAnsi="Trebuchet MS" w:cs="Times New Roman"/>
          <w:b/>
          <w:bCs/>
          <w:color w:val="000000"/>
          <w:sz w:val="24"/>
          <w:szCs w:val="24"/>
          <w:lang w:eastAsia="ar-SA"/>
        </w:rPr>
        <w:t>,</w:t>
      </w:r>
      <w:r w:rsidR="00AF1995">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281A97">
        <w:rPr>
          <w:rFonts w:ascii="Trebuchet MS" w:hAnsi="Trebuchet MS"/>
          <w:bCs/>
          <w:sz w:val="24"/>
          <w:szCs w:val="24"/>
        </w:rPr>
        <w:t>I,</w:t>
      </w:r>
      <w:r w:rsidR="00260791">
        <w:rPr>
          <w:rFonts w:ascii="Trebuchet MS" w:hAnsi="Trebuchet MS"/>
          <w:bCs/>
          <w:sz w:val="24"/>
          <w:szCs w:val="24"/>
        </w:rPr>
        <w:t xml:space="preserve"> XIII</w:t>
      </w:r>
      <w:r w:rsidR="00094E4D">
        <w:rPr>
          <w:rFonts w:ascii="Trebuchet MS" w:hAnsi="Trebuchet MS"/>
          <w:bCs/>
          <w:sz w:val="24"/>
          <w:szCs w:val="24"/>
        </w:rPr>
        <w:t>, XIV,</w:t>
      </w:r>
      <w:r w:rsidR="00281A97">
        <w:rPr>
          <w:rFonts w:ascii="Trebuchet MS" w:hAnsi="Trebuchet MS"/>
          <w:bCs/>
          <w:sz w:val="24"/>
          <w:szCs w:val="24"/>
        </w:rPr>
        <w:t xml:space="preserve"> XV</w:t>
      </w:r>
      <w:r w:rsidR="00094E4D">
        <w:rPr>
          <w:rFonts w:ascii="Trebuchet MS" w:hAnsi="Trebuchet MS"/>
          <w:bCs/>
          <w:sz w:val="24"/>
          <w:szCs w:val="24"/>
        </w:rPr>
        <w:t xml:space="preserve"> y XVI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BD12B1" w:rsidRPr="005D040D">
        <w:rPr>
          <w:rFonts w:ascii="Trebuchet MS" w:eastAsia="Trebuchet MS" w:hAnsi="Trebuchet MS" w:cs="Trebuchet MS"/>
          <w:b/>
          <w:sz w:val="24"/>
          <w:szCs w:val="24"/>
        </w:rPr>
        <w:t>PARTIDO</w:t>
      </w:r>
      <w:r w:rsidR="00BD12B1">
        <w:rPr>
          <w:rFonts w:ascii="Trebuchet MS" w:eastAsia="Trebuchet MS" w:hAnsi="Trebuchet MS" w:cs="Trebuchet MS"/>
          <w:b/>
          <w:sz w:val="24"/>
          <w:szCs w:val="24"/>
        </w:rPr>
        <w:t xml:space="preserve"> DE LA REVOLUCIÓN DEMOCRÁTICA</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XV</w:t>
      </w:r>
      <w:r w:rsidR="00A8143D">
        <w:rPr>
          <w:rFonts w:ascii="Trebuchet MS" w:eastAsia="Times New Roman" w:hAnsi="Trebuchet MS" w:cs="Times New Roman"/>
          <w:sz w:val="24"/>
          <w:szCs w:val="24"/>
          <w:lang w:eastAsia="ar-SA"/>
        </w:rPr>
        <w:t>II</w:t>
      </w:r>
      <w:r w:rsidR="00094E4D">
        <w:rPr>
          <w:rFonts w:ascii="Trebuchet MS" w:eastAsia="Times New Roman" w:hAnsi="Trebuchet MS" w:cs="Times New Roman"/>
          <w:sz w:val="24"/>
          <w:szCs w:val="24"/>
          <w:lang w:eastAsia="ar-SA"/>
        </w:rPr>
        <w:t>I</w:t>
      </w:r>
      <w:r w:rsidR="00260791">
        <w:rPr>
          <w:rFonts w:ascii="Trebuchet MS" w:eastAsia="Times New Roman" w:hAnsi="Trebuchet MS" w:cs="Times New Roman"/>
          <w:sz w:val="24"/>
          <w:szCs w:val="24"/>
          <w:lang w:eastAsia="ar-SA"/>
        </w:rPr>
        <w:t xml:space="preserve"> y </w:t>
      </w:r>
      <w:r w:rsidR="005B0A67" w:rsidRPr="005B0A67">
        <w:rPr>
          <w:rFonts w:ascii="Trebuchet MS" w:eastAsia="Times New Roman" w:hAnsi="Trebuchet MS" w:cs="Times New Roman"/>
          <w:sz w:val="24"/>
          <w:szCs w:val="24"/>
          <w:lang w:eastAsia="ar-SA"/>
        </w:rPr>
        <w:t>X</w:t>
      </w:r>
      <w:r w:rsidR="0091307C">
        <w:rPr>
          <w:rFonts w:ascii="Trebuchet MS" w:eastAsia="Times New Roman" w:hAnsi="Trebuchet MS" w:cs="Times New Roman"/>
          <w:sz w:val="24"/>
          <w:szCs w:val="24"/>
          <w:lang w:eastAsia="ar-SA"/>
        </w:rPr>
        <w:t>I</w:t>
      </w:r>
      <w:r w:rsidR="00094E4D">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w:t>
      </w:r>
      <w:r w:rsidR="00503FA0">
        <w:rPr>
          <w:rFonts w:ascii="Trebuchet MS" w:eastAsia="Times New Roman" w:hAnsi="Trebuchet MS" w:cs="Times New Roman"/>
          <w:sz w:val="24"/>
          <w:szCs w:val="24"/>
          <w:lang w:eastAsia="es-ES"/>
        </w:rPr>
        <w:t>y al</w:t>
      </w:r>
      <w:r w:rsidR="0010225B" w:rsidRPr="0010225B">
        <w:rPr>
          <w:rFonts w:ascii="Trebuchet MS" w:eastAsia="Times New Roman" w:hAnsi="Trebuchet MS" w:cs="Times New Roman"/>
          <w:sz w:val="24"/>
          <w:szCs w:val="24"/>
          <w:lang w:eastAsia="es-ES"/>
        </w:rPr>
        <w:t xml:space="preserve"> </w:t>
      </w:r>
      <w:r w:rsidR="00426DDA">
        <w:rPr>
          <w:rFonts w:ascii="Trebuchet MS" w:eastAsia="Times New Roman" w:hAnsi="Trebuchet MS" w:cs="Times New Roman"/>
          <w:sz w:val="24"/>
          <w:szCs w:val="24"/>
          <w:lang w:eastAsia="es-ES"/>
        </w:rPr>
        <w:t xml:space="preserve">ordenamiento de cumplimiento íntegro </w:t>
      </w:r>
      <w:r w:rsidR="00A8143D">
        <w:rPr>
          <w:rFonts w:ascii="Trebuchet MS" w:eastAsia="Times New Roman" w:hAnsi="Trebuchet MS" w:cs="Times New Roman"/>
          <w:sz w:val="24"/>
          <w:szCs w:val="24"/>
          <w:lang w:eastAsia="es-ES"/>
        </w:rPr>
        <w:t xml:space="preserve">de </w:t>
      </w:r>
      <w:r w:rsidR="00426DDA">
        <w:rPr>
          <w:rFonts w:ascii="Trebuchet MS" w:eastAsia="Times New Roman" w:hAnsi="Trebuchet MS" w:cs="Times New Roman"/>
          <w:sz w:val="24"/>
          <w:szCs w:val="24"/>
          <w:lang w:eastAsia="es-ES"/>
        </w:rPr>
        <w:t xml:space="preserve">la </w:t>
      </w:r>
      <w:r w:rsidR="00A8143D">
        <w:rPr>
          <w:rFonts w:ascii="Trebuchet MS" w:eastAsia="Times New Roman" w:hAnsi="Trebuchet MS" w:cs="Times New Roman"/>
          <w:sz w:val="24"/>
          <w:szCs w:val="24"/>
          <w:lang w:eastAsia="es-ES"/>
        </w:rPr>
        <w:t xml:space="preserve">sentencia derivada del </w:t>
      </w:r>
      <w:r w:rsidR="00426DDA" w:rsidRPr="000C7D00">
        <w:rPr>
          <w:rFonts w:ascii="Trebuchet MS" w:eastAsia="Trebuchet MS" w:hAnsi="Trebuchet MS" w:cs="Trebuchet MS"/>
          <w:sz w:val="24"/>
          <w:szCs w:val="24"/>
        </w:rPr>
        <w:t xml:space="preserve">Recurso de Apelación RAP-019/2021 y </w:t>
      </w:r>
      <w:r w:rsidR="00272C61">
        <w:rPr>
          <w:rFonts w:ascii="Trebuchet MS" w:eastAsia="Trebuchet MS" w:hAnsi="Trebuchet MS" w:cs="Trebuchet MS"/>
          <w:sz w:val="24"/>
          <w:szCs w:val="24"/>
        </w:rPr>
        <w:t xml:space="preserve">su acumulado </w:t>
      </w:r>
      <w:r w:rsidR="00426DDA" w:rsidRPr="000C7D00">
        <w:rPr>
          <w:rFonts w:ascii="Trebuchet MS" w:eastAsia="Trebuchet MS" w:hAnsi="Trebuchet MS" w:cs="Trebuchet MS"/>
          <w:sz w:val="24"/>
          <w:szCs w:val="24"/>
        </w:rPr>
        <w:t>Juicio para la Protección de los Derechos Político-Electorales del Ciudadano JDC-577/2021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115A4F" w:rsidRDefault="00637107"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QUINTO</w:t>
      </w:r>
      <w:r w:rsidR="0027584E">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637107"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SEXTO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 xml:space="preserve">mediante el correo electrónico registrado </w:t>
      </w:r>
      <w:r w:rsidR="00503FA0">
        <w:rPr>
          <w:rFonts w:ascii="Trebuchet MS" w:eastAsia="Times New Roman" w:hAnsi="Trebuchet MS" w:cs="Times New Roman"/>
          <w:sz w:val="24"/>
          <w:szCs w:val="24"/>
        </w:rPr>
        <w:t>ante</w:t>
      </w:r>
      <w:r w:rsidR="00115A4F" w:rsidRPr="00115A4F">
        <w:rPr>
          <w:rFonts w:ascii="Trebuchet MS" w:eastAsia="Times New Roman" w:hAnsi="Trebuchet MS" w:cs="Times New Roman"/>
          <w:sz w:val="24"/>
          <w:szCs w:val="24"/>
        </w:rPr>
        <w:t xml:space="preserve">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F907A9">
        <w:rPr>
          <w:rFonts w:ascii="Trebuchet MS" w:hAnsi="Trebuchet MS"/>
          <w:kern w:val="18"/>
          <w:sz w:val="24"/>
          <w:szCs w:val="24"/>
        </w:rPr>
        <w:t>25</w:t>
      </w:r>
      <w:r w:rsidR="005B6A1F" w:rsidRPr="00215E5B">
        <w:rPr>
          <w:rFonts w:ascii="Trebuchet MS" w:hAnsi="Trebuchet MS"/>
          <w:kern w:val="18"/>
          <w:sz w:val="24"/>
          <w:szCs w:val="24"/>
        </w:rPr>
        <w:t xml:space="preserve"> de </w:t>
      </w:r>
      <w:r w:rsidR="004C00CE">
        <w:rPr>
          <w:rFonts w:ascii="Trebuchet MS" w:hAnsi="Trebuchet MS"/>
          <w:kern w:val="18"/>
          <w:sz w:val="24"/>
          <w:szCs w:val="24"/>
        </w:rPr>
        <w:t>mayo</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15E5B" w:rsidTr="005B632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p w:rsidR="005B6326" w:rsidRDefault="005B6326" w:rsidP="00856683">
                  <w:pPr>
                    <w:pStyle w:val="Sinespaciado"/>
                    <w:jc w:val="center"/>
                    <w:rPr>
                      <w:rFonts w:ascii="Trebuchet MS" w:hAnsi="Trebuchet MS"/>
                      <w:kern w:val="18"/>
                      <w:sz w:val="24"/>
                      <w:szCs w:val="24"/>
                    </w:rPr>
                  </w:pPr>
                </w:p>
                <w:p w:rsidR="005B6326" w:rsidRPr="00215E5B" w:rsidRDefault="005B6326" w:rsidP="00856683">
                  <w:pPr>
                    <w:pStyle w:val="Sinespaciado"/>
                    <w:jc w:val="center"/>
                    <w:rPr>
                      <w:rFonts w:ascii="Trebuchet MS" w:hAnsi="Trebuchet MS"/>
                      <w:kern w:val="18"/>
                      <w:sz w:val="24"/>
                      <w:szCs w:val="24"/>
                    </w:rPr>
                  </w:pP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r w:rsidR="005B6A1F" w:rsidRPr="00AD00A7" w:rsidTr="005B6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5B6326">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BD12B1" w:rsidP="00856683">
            <w:pPr>
              <w:spacing w:after="0" w:line="240" w:lineRule="auto"/>
              <w:jc w:val="center"/>
              <w:rPr>
                <w:rFonts w:ascii="Trebuchet MS" w:hAnsi="Trebuchet MS"/>
                <w:sz w:val="14"/>
                <w:szCs w:val="14"/>
              </w:rPr>
            </w:pPr>
            <w:r>
              <w:rPr>
                <w:rFonts w:ascii="Trebuchet MS" w:hAnsi="Trebuchet MS"/>
                <w:sz w:val="14"/>
                <w:szCs w:val="14"/>
              </w:rPr>
              <w:t>MGSR</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F264C0" w:rsidRPr="000255A6" w:rsidRDefault="00F264C0" w:rsidP="00F264C0">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ordinaria del Consejo General celebrada el </w:t>
      </w:r>
      <w:r>
        <w:rPr>
          <w:rFonts w:ascii="Trebuchet MS" w:hAnsi="Trebuchet MS"/>
          <w:sz w:val="18"/>
          <w:szCs w:val="18"/>
        </w:rPr>
        <w:t>veinticinco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F264C0" w:rsidRDefault="00F264C0" w:rsidP="00F264C0">
      <w:pPr>
        <w:spacing w:after="0" w:line="240" w:lineRule="auto"/>
        <w:jc w:val="both"/>
        <w:rPr>
          <w:rFonts w:ascii="Trebuchet MS" w:hAnsi="Trebuchet MS"/>
          <w:sz w:val="18"/>
          <w:szCs w:val="18"/>
        </w:rPr>
      </w:pPr>
    </w:p>
    <w:p w:rsidR="00F264C0" w:rsidRPr="000255A6" w:rsidRDefault="00F264C0" w:rsidP="00F264C0">
      <w:pPr>
        <w:spacing w:after="0" w:line="240" w:lineRule="auto"/>
        <w:jc w:val="both"/>
        <w:rPr>
          <w:rFonts w:ascii="Trebuchet MS" w:hAnsi="Trebuchet MS"/>
          <w:sz w:val="18"/>
          <w:szCs w:val="18"/>
        </w:rPr>
      </w:pPr>
    </w:p>
    <w:p w:rsidR="00F264C0" w:rsidRPr="000255A6" w:rsidRDefault="00F264C0" w:rsidP="00F264C0">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F264C0" w:rsidRPr="000255A6" w:rsidRDefault="00F264C0" w:rsidP="00F264C0">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CE57F1" w:rsidRDefault="00CE57F1" w:rsidP="00F264C0">
      <w:pPr>
        <w:suppressAutoHyphens/>
        <w:autoSpaceDE w:val="0"/>
        <w:autoSpaceDN w:val="0"/>
        <w:adjustRightInd w:val="0"/>
        <w:spacing w:after="0" w:line="240" w:lineRule="auto"/>
        <w:jc w:val="both"/>
        <w:rPr>
          <w:rFonts w:ascii="Trebuchet MS" w:hAnsi="Trebuchet MS"/>
          <w:sz w:val="16"/>
          <w:szCs w:val="16"/>
          <w:lang w:eastAsia="ar-SA"/>
        </w:rPr>
      </w:pPr>
    </w:p>
    <w:sectPr w:rsidR="00CE57F1" w:rsidSect="00B7518C">
      <w:headerReference w:type="even" r:id="rId17"/>
      <w:headerReference w:type="default" r:id="rId18"/>
      <w:footerReference w:type="default" r:id="rId19"/>
      <w:headerReference w:type="first" r:id="rId20"/>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16" w:rsidRDefault="00A61C16" w:rsidP="00951651">
      <w:pPr>
        <w:spacing w:after="0" w:line="240" w:lineRule="auto"/>
      </w:pPr>
      <w:r>
        <w:separator/>
      </w:r>
    </w:p>
  </w:endnote>
  <w:endnote w:type="continuationSeparator" w:id="0">
    <w:p w:rsidR="00A61C16" w:rsidRDefault="00A61C16"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9175B" w:rsidRPr="00C10274" w:rsidRDefault="0049175B">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F668ED">
              <w:rPr>
                <w:rFonts w:ascii="Trebuchet MS" w:hAnsi="Trebuchet MS"/>
                <w:b/>
                <w:bCs/>
                <w:noProof/>
              </w:rPr>
              <w:t>1</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F668ED">
              <w:rPr>
                <w:rFonts w:ascii="Trebuchet MS" w:hAnsi="Trebuchet MS"/>
                <w:b/>
                <w:bCs/>
                <w:noProof/>
              </w:rPr>
              <w:t>19</w:t>
            </w:r>
            <w:r w:rsidRPr="00C10274">
              <w:rPr>
                <w:rFonts w:ascii="Trebuchet MS" w:hAnsi="Trebuchet MS"/>
                <w:b/>
                <w:bCs/>
              </w:rPr>
              <w:fldChar w:fldCharType="end"/>
            </w:r>
          </w:p>
        </w:sdtContent>
      </w:sdt>
    </w:sdtContent>
  </w:sdt>
  <w:p w:rsidR="0049175B" w:rsidRDefault="00491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16" w:rsidRDefault="00A61C16" w:rsidP="00951651">
      <w:pPr>
        <w:spacing w:after="0" w:line="240" w:lineRule="auto"/>
      </w:pPr>
      <w:r>
        <w:separator/>
      </w:r>
    </w:p>
  </w:footnote>
  <w:footnote w:type="continuationSeparator" w:id="0">
    <w:p w:rsidR="00A61C16" w:rsidRDefault="00A61C16" w:rsidP="00951651">
      <w:pPr>
        <w:spacing w:after="0" w:line="240" w:lineRule="auto"/>
      </w:pPr>
      <w:r>
        <w:continuationSeparator/>
      </w:r>
    </w:p>
  </w:footnote>
  <w:footnote w:id="1">
    <w:p w:rsidR="0049175B" w:rsidRPr="00176420" w:rsidRDefault="0049175B"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64" w:rsidRDefault="004A10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75B" w:rsidRDefault="0049175B"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12946481" wp14:editId="61E06B19">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49175B" w:rsidRDefault="00F907A9" w:rsidP="00B77DE3">
    <w:pPr>
      <w:pStyle w:val="Encabezado"/>
      <w:rPr>
        <w:rFonts w:ascii="Trebuchet MS" w:hAnsi="Trebuchet MS"/>
        <w:b/>
        <w:sz w:val="24"/>
        <w:szCs w:val="24"/>
      </w:rPr>
    </w:pPr>
    <w:r>
      <w:rPr>
        <w:rFonts w:ascii="Trebuchet MS" w:hAnsi="Trebuchet MS"/>
        <w:b/>
        <w:sz w:val="24"/>
        <w:szCs w:val="24"/>
      </w:rPr>
      <w:tab/>
    </w:r>
    <w:r w:rsidR="0049175B">
      <w:rPr>
        <w:rFonts w:ascii="Trebuchet MS" w:hAnsi="Trebuchet MS"/>
        <w:b/>
        <w:sz w:val="24"/>
        <w:szCs w:val="24"/>
      </w:rPr>
      <w:tab/>
    </w:r>
    <w:r>
      <w:rPr>
        <w:rFonts w:ascii="Trebuchet MS" w:hAnsi="Trebuchet MS"/>
        <w:b/>
        <w:sz w:val="24"/>
        <w:szCs w:val="24"/>
      </w:rPr>
      <w:t>IEPC-ACG-153/2021</w:t>
    </w:r>
    <w:r w:rsidR="0049175B">
      <w:rPr>
        <w:rFonts w:ascii="Trebuchet MS" w:hAnsi="Trebuchet MS"/>
        <w:b/>
        <w:sz w:val="24"/>
        <w:szCs w:val="24"/>
      </w:rPr>
      <w:tab/>
    </w:r>
  </w:p>
  <w:p w:rsidR="0049175B" w:rsidRDefault="0049175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64" w:rsidRDefault="004A10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7"/>
  </w:num>
  <w:num w:numId="5">
    <w:abstractNumId w:val="6"/>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37D8"/>
    <w:rsid w:val="000041FB"/>
    <w:rsid w:val="00004765"/>
    <w:rsid w:val="000053F8"/>
    <w:rsid w:val="00005685"/>
    <w:rsid w:val="000102E4"/>
    <w:rsid w:val="0001080D"/>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47E57"/>
    <w:rsid w:val="000506EE"/>
    <w:rsid w:val="00054B74"/>
    <w:rsid w:val="00054C59"/>
    <w:rsid w:val="00055812"/>
    <w:rsid w:val="000561CE"/>
    <w:rsid w:val="00056D42"/>
    <w:rsid w:val="00057E40"/>
    <w:rsid w:val="0006105A"/>
    <w:rsid w:val="000612E8"/>
    <w:rsid w:val="000617F4"/>
    <w:rsid w:val="00061D7F"/>
    <w:rsid w:val="00065352"/>
    <w:rsid w:val="00067980"/>
    <w:rsid w:val="0007594C"/>
    <w:rsid w:val="00076D33"/>
    <w:rsid w:val="00076DB0"/>
    <w:rsid w:val="0008255A"/>
    <w:rsid w:val="00082A68"/>
    <w:rsid w:val="00082BBA"/>
    <w:rsid w:val="0008397A"/>
    <w:rsid w:val="00087016"/>
    <w:rsid w:val="00090A8B"/>
    <w:rsid w:val="000912C3"/>
    <w:rsid w:val="000933A2"/>
    <w:rsid w:val="00094E4D"/>
    <w:rsid w:val="000959D7"/>
    <w:rsid w:val="00096B03"/>
    <w:rsid w:val="000A0C94"/>
    <w:rsid w:val="000A2691"/>
    <w:rsid w:val="000A73D8"/>
    <w:rsid w:val="000A7AD8"/>
    <w:rsid w:val="000B1BB1"/>
    <w:rsid w:val="000B1C4D"/>
    <w:rsid w:val="000B3D10"/>
    <w:rsid w:val="000B508E"/>
    <w:rsid w:val="000B6CBC"/>
    <w:rsid w:val="000C0719"/>
    <w:rsid w:val="000C0D98"/>
    <w:rsid w:val="000C1F9E"/>
    <w:rsid w:val="000C2773"/>
    <w:rsid w:val="000C327F"/>
    <w:rsid w:val="000C4501"/>
    <w:rsid w:val="000C5038"/>
    <w:rsid w:val="000C7685"/>
    <w:rsid w:val="000C769C"/>
    <w:rsid w:val="000C77B3"/>
    <w:rsid w:val="000C7D00"/>
    <w:rsid w:val="000D077F"/>
    <w:rsid w:val="000D0D2A"/>
    <w:rsid w:val="000D267E"/>
    <w:rsid w:val="000D3E03"/>
    <w:rsid w:val="000D4597"/>
    <w:rsid w:val="000D6194"/>
    <w:rsid w:val="000E1ECD"/>
    <w:rsid w:val="000E34D5"/>
    <w:rsid w:val="000E37F3"/>
    <w:rsid w:val="000E6E19"/>
    <w:rsid w:val="000E6EE7"/>
    <w:rsid w:val="000E70B1"/>
    <w:rsid w:val="000E71FA"/>
    <w:rsid w:val="000E77BC"/>
    <w:rsid w:val="000E7864"/>
    <w:rsid w:val="000E7D36"/>
    <w:rsid w:val="000F0FE5"/>
    <w:rsid w:val="000F1787"/>
    <w:rsid w:val="000F186C"/>
    <w:rsid w:val="000F276F"/>
    <w:rsid w:val="000F2D5B"/>
    <w:rsid w:val="000F4929"/>
    <w:rsid w:val="000F70FB"/>
    <w:rsid w:val="000F735C"/>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8C0"/>
    <w:rsid w:val="00132B79"/>
    <w:rsid w:val="001363FC"/>
    <w:rsid w:val="00137DD4"/>
    <w:rsid w:val="00140429"/>
    <w:rsid w:val="00141031"/>
    <w:rsid w:val="001433D4"/>
    <w:rsid w:val="00145670"/>
    <w:rsid w:val="00151A40"/>
    <w:rsid w:val="00152B39"/>
    <w:rsid w:val="001533A8"/>
    <w:rsid w:val="00153E1D"/>
    <w:rsid w:val="001546CF"/>
    <w:rsid w:val="00154CEB"/>
    <w:rsid w:val="0015657F"/>
    <w:rsid w:val="001567FE"/>
    <w:rsid w:val="0016019F"/>
    <w:rsid w:val="00160BC6"/>
    <w:rsid w:val="00163C5F"/>
    <w:rsid w:val="00163E1A"/>
    <w:rsid w:val="00165523"/>
    <w:rsid w:val="001701BF"/>
    <w:rsid w:val="00171B04"/>
    <w:rsid w:val="00173950"/>
    <w:rsid w:val="00177394"/>
    <w:rsid w:val="00181A72"/>
    <w:rsid w:val="001834FF"/>
    <w:rsid w:val="001839B1"/>
    <w:rsid w:val="00184BEB"/>
    <w:rsid w:val="0018550C"/>
    <w:rsid w:val="00185AF5"/>
    <w:rsid w:val="00191F75"/>
    <w:rsid w:val="00192F80"/>
    <w:rsid w:val="00195C6D"/>
    <w:rsid w:val="00196E75"/>
    <w:rsid w:val="00197668"/>
    <w:rsid w:val="001A1C76"/>
    <w:rsid w:val="001A2CDF"/>
    <w:rsid w:val="001A2E1A"/>
    <w:rsid w:val="001A3B52"/>
    <w:rsid w:val="001A3F56"/>
    <w:rsid w:val="001A4A6C"/>
    <w:rsid w:val="001A5280"/>
    <w:rsid w:val="001A68F0"/>
    <w:rsid w:val="001A7936"/>
    <w:rsid w:val="001A7986"/>
    <w:rsid w:val="001A7CA5"/>
    <w:rsid w:val="001B2B6C"/>
    <w:rsid w:val="001B305B"/>
    <w:rsid w:val="001B31E8"/>
    <w:rsid w:val="001B32E9"/>
    <w:rsid w:val="001B33C9"/>
    <w:rsid w:val="001B46A3"/>
    <w:rsid w:val="001B4869"/>
    <w:rsid w:val="001B5874"/>
    <w:rsid w:val="001B5DF2"/>
    <w:rsid w:val="001B6A3F"/>
    <w:rsid w:val="001B7C1E"/>
    <w:rsid w:val="001C1449"/>
    <w:rsid w:val="001C257A"/>
    <w:rsid w:val="001C3EB6"/>
    <w:rsid w:val="001C4ABE"/>
    <w:rsid w:val="001C4C00"/>
    <w:rsid w:val="001C50F5"/>
    <w:rsid w:val="001C5FB6"/>
    <w:rsid w:val="001D3DBD"/>
    <w:rsid w:val="001D4CF9"/>
    <w:rsid w:val="001D5F47"/>
    <w:rsid w:val="001D68D0"/>
    <w:rsid w:val="001D6C7B"/>
    <w:rsid w:val="001D70D5"/>
    <w:rsid w:val="001E074D"/>
    <w:rsid w:val="001E12E0"/>
    <w:rsid w:val="001E33A1"/>
    <w:rsid w:val="001E77CE"/>
    <w:rsid w:val="001F0514"/>
    <w:rsid w:val="001F09BF"/>
    <w:rsid w:val="001F1212"/>
    <w:rsid w:val="001F1BD3"/>
    <w:rsid w:val="001F1DEB"/>
    <w:rsid w:val="001F3B09"/>
    <w:rsid w:val="001F4A5B"/>
    <w:rsid w:val="001F5A01"/>
    <w:rsid w:val="001F6CB3"/>
    <w:rsid w:val="001F75A8"/>
    <w:rsid w:val="001F7740"/>
    <w:rsid w:val="00201877"/>
    <w:rsid w:val="00201BD4"/>
    <w:rsid w:val="00201CDD"/>
    <w:rsid w:val="00202905"/>
    <w:rsid w:val="00204D0F"/>
    <w:rsid w:val="0020745B"/>
    <w:rsid w:val="002105D6"/>
    <w:rsid w:val="002115B8"/>
    <w:rsid w:val="00211D02"/>
    <w:rsid w:val="002144C9"/>
    <w:rsid w:val="00215901"/>
    <w:rsid w:val="00215E5B"/>
    <w:rsid w:val="00216AD1"/>
    <w:rsid w:val="00216C8C"/>
    <w:rsid w:val="002220AB"/>
    <w:rsid w:val="00222ED8"/>
    <w:rsid w:val="00223722"/>
    <w:rsid w:val="002238B4"/>
    <w:rsid w:val="002244AC"/>
    <w:rsid w:val="002245EE"/>
    <w:rsid w:val="00224EA5"/>
    <w:rsid w:val="002263C8"/>
    <w:rsid w:val="00227036"/>
    <w:rsid w:val="0023095C"/>
    <w:rsid w:val="00230CAB"/>
    <w:rsid w:val="00232BE7"/>
    <w:rsid w:val="00233024"/>
    <w:rsid w:val="002344B5"/>
    <w:rsid w:val="00235426"/>
    <w:rsid w:val="00235774"/>
    <w:rsid w:val="002361B4"/>
    <w:rsid w:val="002363E6"/>
    <w:rsid w:val="00236DF3"/>
    <w:rsid w:val="00237840"/>
    <w:rsid w:val="0024017C"/>
    <w:rsid w:val="00241357"/>
    <w:rsid w:val="00243197"/>
    <w:rsid w:val="00243C4F"/>
    <w:rsid w:val="00243F1F"/>
    <w:rsid w:val="002465FF"/>
    <w:rsid w:val="00246C54"/>
    <w:rsid w:val="00250ACD"/>
    <w:rsid w:val="00250C9F"/>
    <w:rsid w:val="002512AE"/>
    <w:rsid w:val="00251A5B"/>
    <w:rsid w:val="00255844"/>
    <w:rsid w:val="0025597F"/>
    <w:rsid w:val="00256AA2"/>
    <w:rsid w:val="00260791"/>
    <w:rsid w:val="00261197"/>
    <w:rsid w:val="00263B05"/>
    <w:rsid w:val="00265365"/>
    <w:rsid w:val="00266D46"/>
    <w:rsid w:val="00266EBE"/>
    <w:rsid w:val="00267083"/>
    <w:rsid w:val="0027192A"/>
    <w:rsid w:val="0027264D"/>
    <w:rsid w:val="00272C61"/>
    <w:rsid w:val="00272D2E"/>
    <w:rsid w:val="00273180"/>
    <w:rsid w:val="00274C2A"/>
    <w:rsid w:val="00275684"/>
    <w:rsid w:val="0027584E"/>
    <w:rsid w:val="00276260"/>
    <w:rsid w:val="00276616"/>
    <w:rsid w:val="002801EB"/>
    <w:rsid w:val="002806B9"/>
    <w:rsid w:val="00280758"/>
    <w:rsid w:val="00281A97"/>
    <w:rsid w:val="00281CB3"/>
    <w:rsid w:val="00283D51"/>
    <w:rsid w:val="002840F4"/>
    <w:rsid w:val="002849CF"/>
    <w:rsid w:val="00285DDE"/>
    <w:rsid w:val="002861E1"/>
    <w:rsid w:val="00287777"/>
    <w:rsid w:val="00287D17"/>
    <w:rsid w:val="00291B4E"/>
    <w:rsid w:val="00292661"/>
    <w:rsid w:val="00293E5A"/>
    <w:rsid w:val="002943E3"/>
    <w:rsid w:val="002962E4"/>
    <w:rsid w:val="002963F4"/>
    <w:rsid w:val="00297139"/>
    <w:rsid w:val="002975C5"/>
    <w:rsid w:val="002A24AC"/>
    <w:rsid w:val="002A33B6"/>
    <w:rsid w:val="002A4B83"/>
    <w:rsid w:val="002A6D8C"/>
    <w:rsid w:val="002A7501"/>
    <w:rsid w:val="002A7577"/>
    <w:rsid w:val="002B08D1"/>
    <w:rsid w:val="002B2A65"/>
    <w:rsid w:val="002B2BD5"/>
    <w:rsid w:val="002B2D45"/>
    <w:rsid w:val="002B4518"/>
    <w:rsid w:val="002B485A"/>
    <w:rsid w:val="002B77A7"/>
    <w:rsid w:val="002C34EF"/>
    <w:rsid w:val="002C39D5"/>
    <w:rsid w:val="002C658A"/>
    <w:rsid w:val="002C677A"/>
    <w:rsid w:val="002C7176"/>
    <w:rsid w:val="002D094F"/>
    <w:rsid w:val="002D10DD"/>
    <w:rsid w:val="002D11EC"/>
    <w:rsid w:val="002D2E50"/>
    <w:rsid w:val="002D37B2"/>
    <w:rsid w:val="002D3DA0"/>
    <w:rsid w:val="002D429A"/>
    <w:rsid w:val="002D5137"/>
    <w:rsid w:val="002D5467"/>
    <w:rsid w:val="002E01E8"/>
    <w:rsid w:val="002E0C08"/>
    <w:rsid w:val="002E233D"/>
    <w:rsid w:val="002E49B5"/>
    <w:rsid w:val="002E724E"/>
    <w:rsid w:val="002F0B8F"/>
    <w:rsid w:val="002F1019"/>
    <w:rsid w:val="002F172D"/>
    <w:rsid w:val="002F1798"/>
    <w:rsid w:val="002F1875"/>
    <w:rsid w:val="002F36B6"/>
    <w:rsid w:val="002F3D84"/>
    <w:rsid w:val="002F42F2"/>
    <w:rsid w:val="002F4F81"/>
    <w:rsid w:val="002F514E"/>
    <w:rsid w:val="002F774A"/>
    <w:rsid w:val="00300BE9"/>
    <w:rsid w:val="00301627"/>
    <w:rsid w:val="00301758"/>
    <w:rsid w:val="0030374A"/>
    <w:rsid w:val="003040F8"/>
    <w:rsid w:val="00310C90"/>
    <w:rsid w:val="003130BE"/>
    <w:rsid w:val="003131AB"/>
    <w:rsid w:val="00314F95"/>
    <w:rsid w:val="00317B07"/>
    <w:rsid w:val="0032528C"/>
    <w:rsid w:val="003272F0"/>
    <w:rsid w:val="003303B0"/>
    <w:rsid w:val="003308E0"/>
    <w:rsid w:val="003313D6"/>
    <w:rsid w:val="00331529"/>
    <w:rsid w:val="00331E56"/>
    <w:rsid w:val="003337A6"/>
    <w:rsid w:val="003351D7"/>
    <w:rsid w:val="00341203"/>
    <w:rsid w:val="00342A9B"/>
    <w:rsid w:val="003462F6"/>
    <w:rsid w:val="00346774"/>
    <w:rsid w:val="00346CF6"/>
    <w:rsid w:val="00350620"/>
    <w:rsid w:val="00350761"/>
    <w:rsid w:val="00350E19"/>
    <w:rsid w:val="00352411"/>
    <w:rsid w:val="003530CB"/>
    <w:rsid w:val="003533ED"/>
    <w:rsid w:val="003542AC"/>
    <w:rsid w:val="003556A4"/>
    <w:rsid w:val="00355E01"/>
    <w:rsid w:val="003568A7"/>
    <w:rsid w:val="003621E6"/>
    <w:rsid w:val="0036270B"/>
    <w:rsid w:val="00362C68"/>
    <w:rsid w:val="00363295"/>
    <w:rsid w:val="003646E6"/>
    <w:rsid w:val="003661CA"/>
    <w:rsid w:val="00370A2D"/>
    <w:rsid w:val="00370F65"/>
    <w:rsid w:val="00373087"/>
    <w:rsid w:val="00373DAD"/>
    <w:rsid w:val="0037449C"/>
    <w:rsid w:val="00374BBA"/>
    <w:rsid w:val="0037632E"/>
    <w:rsid w:val="003817DA"/>
    <w:rsid w:val="00383B5C"/>
    <w:rsid w:val="00386BC3"/>
    <w:rsid w:val="00387928"/>
    <w:rsid w:val="00390884"/>
    <w:rsid w:val="003A3BE3"/>
    <w:rsid w:val="003A3C02"/>
    <w:rsid w:val="003A4949"/>
    <w:rsid w:val="003A6973"/>
    <w:rsid w:val="003A6F7A"/>
    <w:rsid w:val="003B105A"/>
    <w:rsid w:val="003B15BE"/>
    <w:rsid w:val="003B1F4F"/>
    <w:rsid w:val="003B241A"/>
    <w:rsid w:val="003B2C05"/>
    <w:rsid w:val="003B489A"/>
    <w:rsid w:val="003B5D4A"/>
    <w:rsid w:val="003B5E56"/>
    <w:rsid w:val="003B7E55"/>
    <w:rsid w:val="003C0AA1"/>
    <w:rsid w:val="003C1F64"/>
    <w:rsid w:val="003C45BC"/>
    <w:rsid w:val="003C46F2"/>
    <w:rsid w:val="003C545C"/>
    <w:rsid w:val="003C6EE1"/>
    <w:rsid w:val="003D1B43"/>
    <w:rsid w:val="003D213F"/>
    <w:rsid w:val="003D301C"/>
    <w:rsid w:val="003D3DC2"/>
    <w:rsid w:val="003D4FD1"/>
    <w:rsid w:val="003E086F"/>
    <w:rsid w:val="003E2B63"/>
    <w:rsid w:val="003E30B7"/>
    <w:rsid w:val="003E5181"/>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0724"/>
    <w:rsid w:val="00411042"/>
    <w:rsid w:val="00412158"/>
    <w:rsid w:val="0041231A"/>
    <w:rsid w:val="0041408D"/>
    <w:rsid w:val="00414E90"/>
    <w:rsid w:val="00415D24"/>
    <w:rsid w:val="00415F32"/>
    <w:rsid w:val="004200E1"/>
    <w:rsid w:val="004254D8"/>
    <w:rsid w:val="00426686"/>
    <w:rsid w:val="00426DDA"/>
    <w:rsid w:val="00432559"/>
    <w:rsid w:val="004332A8"/>
    <w:rsid w:val="00433AF4"/>
    <w:rsid w:val="0043401A"/>
    <w:rsid w:val="00434986"/>
    <w:rsid w:val="004350E9"/>
    <w:rsid w:val="004352BE"/>
    <w:rsid w:val="004414FE"/>
    <w:rsid w:val="00445171"/>
    <w:rsid w:val="00445726"/>
    <w:rsid w:val="00445E78"/>
    <w:rsid w:val="0044616B"/>
    <w:rsid w:val="00450A3B"/>
    <w:rsid w:val="00450C7E"/>
    <w:rsid w:val="00450CEA"/>
    <w:rsid w:val="00451491"/>
    <w:rsid w:val="00452222"/>
    <w:rsid w:val="0045359B"/>
    <w:rsid w:val="00454DA2"/>
    <w:rsid w:val="00456F11"/>
    <w:rsid w:val="00457E0C"/>
    <w:rsid w:val="00460435"/>
    <w:rsid w:val="004608D7"/>
    <w:rsid w:val="00460A8C"/>
    <w:rsid w:val="00470221"/>
    <w:rsid w:val="00470D6E"/>
    <w:rsid w:val="00472F16"/>
    <w:rsid w:val="0047366E"/>
    <w:rsid w:val="00473D93"/>
    <w:rsid w:val="00474355"/>
    <w:rsid w:val="00474E80"/>
    <w:rsid w:val="00475D28"/>
    <w:rsid w:val="00486982"/>
    <w:rsid w:val="00487742"/>
    <w:rsid w:val="0049175B"/>
    <w:rsid w:val="00491968"/>
    <w:rsid w:val="0049203B"/>
    <w:rsid w:val="004920AE"/>
    <w:rsid w:val="00495E6C"/>
    <w:rsid w:val="00496605"/>
    <w:rsid w:val="0049679D"/>
    <w:rsid w:val="0049694E"/>
    <w:rsid w:val="0049745F"/>
    <w:rsid w:val="004A1064"/>
    <w:rsid w:val="004A1065"/>
    <w:rsid w:val="004A37B0"/>
    <w:rsid w:val="004A4C7D"/>
    <w:rsid w:val="004A54C2"/>
    <w:rsid w:val="004A6544"/>
    <w:rsid w:val="004B0405"/>
    <w:rsid w:val="004B0F4A"/>
    <w:rsid w:val="004B12FE"/>
    <w:rsid w:val="004C00CE"/>
    <w:rsid w:val="004C0932"/>
    <w:rsid w:val="004C2E09"/>
    <w:rsid w:val="004C36E9"/>
    <w:rsid w:val="004C396E"/>
    <w:rsid w:val="004C4A58"/>
    <w:rsid w:val="004C5D5D"/>
    <w:rsid w:val="004D0747"/>
    <w:rsid w:val="004D1DC6"/>
    <w:rsid w:val="004D4227"/>
    <w:rsid w:val="004D5089"/>
    <w:rsid w:val="004D5413"/>
    <w:rsid w:val="004D668F"/>
    <w:rsid w:val="004D72B1"/>
    <w:rsid w:val="004D7888"/>
    <w:rsid w:val="004E051E"/>
    <w:rsid w:val="004E0561"/>
    <w:rsid w:val="004E1E8F"/>
    <w:rsid w:val="004E2339"/>
    <w:rsid w:val="004E2643"/>
    <w:rsid w:val="004E2B1C"/>
    <w:rsid w:val="004E7746"/>
    <w:rsid w:val="004F0EDB"/>
    <w:rsid w:val="004F31EF"/>
    <w:rsid w:val="004F635E"/>
    <w:rsid w:val="0050300C"/>
    <w:rsid w:val="0050350B"/>
    <w:rsid w:val="00503F51"/>
    <w:rsid w:val="00503FA0"/>
    <w:rsid w:val="00504F5A"/>
    <w:rsid w:val="00506D7D"/>
    <w:rsid w:val="005071F8"/>
    <w:rsid w:val="00507B99"/>
    <w:rsid w:val="00510FA3"/>
    <w:rsid w:val="005127EF"/>
    <w:rsid w:val="00513BF0"/>
    <w:rsid w:val="00516A8F"/>
    <w:rsid w:val="005174B1"/>
    <w:rsid w:val="00520D59"/>
    <w:rsid w:val="005246F5"/>
    <w:rsid w:val="005255D6"/>
    <w:rsid w:val="005265DC"/>
    <w:rsid w:val="00527225"/>
    <w:rsid w:val="005275A3"/>
    <w:rsid w:val="00527DB1"/>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5988"/>
    <w:rsid w:val="00567206"/>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3EE8"/>
    <w:rsid w:val="005B4DEE"/>
    <w:rsid w:val="005B5CD0"/>
    <w:rsid w:val="005B6326"/>
    <w:rsid w:val="005B6A1F"/>
    <w:rsid w:val="005C1318"/>
    <w:rsid w:val="005C3300"/>
    <w:rsid w:val="005C61B8"/>
    <w:rsid w:val="005C6D78"/>
    <w:rsid w:val="005C732E"/>
    <w:rsid w:val="005D040D"/>
    <w:rsid w:val="005D0613"/>
    <w:rsid w:val="005D17AA"/>
    <w:rsid w:val="005D24BC"/>
    <w:rsid w:val="005D45C9"/>
    <w:rsid w:val="005D5175"/>
    <w:rsid w:val="005D5610"/>
    <w:rsid w:val="005D5870"/>
    <w:rsid w:val="005E0373"/>
    <w:rsid w:val="005E0E83"/>
    <w:rsid w:val="005E3C7F"/>
    <w:rsid w:val="005E40B2"/>
    <w:rsid w:val="005E4A28"/>
    <w:rsid w:val="005F0648"/>
    <w:rsid w:val="005F3DDF"/>
    <w:rsid w:val="005F57D6"/>
    <w:rsid w:val="005F5C97"/>
    <w:rsid w:val="005F62D4"/>
    <w:rsid w:val="005F6CAB"/>
    <w:rsid w:val="005F6E99"/>
    <w:rsid w:val="0060260E"/>
    <w:rsid w:val="00602617"/>
    <w:rsid w:val="006040F1"/>
    <w:rsid w:val="006064FE"/>
    <w:rsid w:val="0060715C"/>
    <w:rsid w:val="00607FAE"/>
    <w:rsid w:val="00607FC8"/>
    <w:rsid w:val="00613A55"/>
    <w:rsid w:val="00613E0C"/>
    <w:rsid w:val="0061553E"/>
    <w:rsid w:val="00617F17"/>
    <w:rsid w:val="006218CE"/>
    <w:rsid w:val="00621A9F"/>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6E19"/>
    <w:rsid w:val="00637107"/>
    <w:rsid w:val="006377FE"/>
    <w:rsid w:val="0064380F"/>
    <w:rsid w:val="0064385E"/>
    <w:rsid w:val="00643E0F"/>
    <w:rsid w:val="00644F42"/>
    <w:rsid w:val="00645F6A"/>
    <w:rsid w:val="0065403B"/>
    <w:rsid w:val="006573D2"/>
    <w:rsid w:val="00660520"/>
    <w:rsid w:val="006610DD"/>
    <w:rsid w:val="006635C5"/>
    <w:rsid w:val="006664F7"/>
    <w:rsid w:val="006675F1"/>
    <w:rsid w:val="00670500"/>
    <w:rsid w:val="006706E6"/>
    <w:rsid w:val="00671E48"/>
    <w:rsid w:val="0067364A"/>
    <w:rsid w:val="00673FDD"/>
    <w:rsid w:val="00676A9E"/>
    <w:rsid w:val="00677428"/>
    <w:rsid w:val="00681678"/>
    <w:rsid w:val="0068454D"/>
    <w:rsid w:val="006847F5"/>
    <w:rsid w:val="00684E60"/>
    <w:rsid w:val="006851F3"/>
    <w:rsid w:val="00687740"/>
    <w:rsid w:val="00690D28"/>
    <w:rsid w:val="00694651"/>
    <w:rsid w:val="006953ED"/>
    <w:rsid w:val="00697555"/>
    <w:rsid w:val="006A0F8F"/>
    <w:rsid w:val="006A5919"/>
    <w:rsid w:val="006B1F5C"/>
    <w:rsid w:val="006B22C3"/>
    <w:rsid w:val="006B32BE"/>
    <w:rsid w:val="006B3AC9"/>
    <w:rsid w:val="006B4502"/>
    <w:rsid w:val="006B4D14"/>
    <w:rsid w:val="006B5097"/>
    <w:rsid w:val="006C0316"/>
    <w:rsid w:val="006C0796"/>
    <w:rsid w:val="006C0FFC"/>
    <w:rsid w:val="006C2053"/>
    <w:rsid w:val="006C28CB"/>
    <w:rsid w:val="006C3FFF"/>
    <w:rsid w:val="006C4A40"/>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06DCF"/>
    <w:rsid w:val="0071368D"/>
    <w:rsid w:val="0071500C"/>
    <w:rsid w:val="00715A6D"/>
    <w:rsid w:val="00716381"/>
    <w:rsid w:val="00716AE0"/>
    <w:rsid w:val="00717666"/>
    <w:rsid w:val="00717880"/>
    <w:rsid w:val="00717D9B"/>
    <w:rsid w:val="00720F27"/>
    <w:rsid w:val="00721597"/>
    <w:rsid w:val="00722307"/>
    <w:rsid w:val="007300F4"/>
    <w:rsid w:val="0073096C"/>
    <w:rsid w:val="00733A98"/>
    <w:rsid w:val="00733AFA"/>
    <w:rsid w:val="00733E4E"/>
    <w:rsid w:val="00735763"/>
    <w:rsid w:val="0073638E"/>
    <w:rsid w:val="00736EF3"/>
    <w:rsid w:val="007400BA"/>
    <w:rsid w:val="00741EAB"/>
    <w:rsid w:val="007430F5"/>
    <w:rsid w:val="00744743"/>
    <w:rsid w:val="00745DBA"/>
    <w:rsid w:val="00751900"/>
    <w:rsid w:val="00753069"/>
    <w:rsid w:val="007542BE"/>
    <w:rsid w:val="00755218"/>
    <w:rsid w:val="00756CC0"/>
    <w:rsid w:val="00760D2B"/>
    <w:rsid w:val="00764362"/>
    <w:rsid w:val="0076627A"/>
    <w:rsid w:val="00766D35"/>
    <w:rsid w:val="00767794"/>
    <w:rsid w:val="00771096"/>
    <w:rsid w:val="00774B0E"/>
    <w:rsid w:val="00780301"/>
    <w:rsid w:val="00784834"/>
    <w:rsid w:val="00785E32"/>
    <w:rsid w:val="0078602F"/>
    <w:rsid w:val="007866B5"/>
    <w:rsid w:val="00790DB7"/>
    <w:rsid w:val="00793E17"/>
    <w:rsid w:val="00794AC2"/>
    <w:rsid w:val="00797062"/>
    <w:rsid w:val="007974BA"/>
    <w:rsid w:val="00797526"/>
    <w:rsid w:val="007A3534"/>
    <w:rsid w:val="007A3A71"/>
    <w:rsid w:val="007A5352"/>
    <w:rsid w:val="007A787A"/>
    <w:rsid w:val="007B0F53"/>
    <w:rsid w:val="007B1D35"/>
    <w:rsid w:val="007B3554"/>
    <w:rsid w:val="007B3AA7"/>
    <w:rsid w:val="007B49D4"/>
    <w:rsid w:val="007B5138"/>
    <w:rsid w:val="007B66FE"/>
    <w:rsid w:val="007B701B"/>
    <w:rsid w:val="007C0883"/>
    <w:rsid w:val="007C29EA"/>
    <w:rsid w:val="007C5BBB"/>
    <w:rsid w:val="007C5E4B"/>
    <w:rsid w:val="007C760D"/>
    <w:rsid w:val="007C7E13"/>
    <w:rsid w:val="007D0216"/>
    <w:rsid w:val="007D194B"/>
    <w:rsid w:val="007D4E36"/>
    <w:rsid w:val="007D63D8"/>
    <w:rsid w:val="007D7D02"/>
    <w:rsid w:val="007E0756"/>
    <w:rsid w:val="007E16E2"/>
    <w:rsid w:val="007E2BE5"/>
    <w:rsid w:val="007E3D75"/>
    <w:rsid w:val="007E49F0"/>
    <w:rsid w:val="007F052E"/>
    <w:rsid w:val="007F1B87"/>
    <w:rsid w:val="007F4772"/>
    <w:rsid w:val="007F4AC0"/>
    <w:rsid w:val="007F71C4"/>
    <w:rsid w:val="00801F76"/>
    <w:rsid w:val="00802DD1"/>
    <w:rsid w:val="0080327E"/>
    <w:rsid w:val="00814506"/>
    <w:rsid w:val="0081483E"/>
    <w:rsid w:val="00815643"/>
    <w:rsid w:val="00815A50"/>
    <w:rsid w:val="00815DD4"/>
    <w:rsid w:val="0081641C"/>
    <w:rsid w:val="00823A2D"/>
    <w:rsid w:val="00824C01"/>
    <w:rsid w:val="008260ED"/>
    <w:rsid w:val="00827E03"/>
    <w:rsid w:val="00830CC9"/>
    <w:rsid w:val="00832F59"/>
    <w:rsid w:val="00833F20"/>
    <w:rsid w:val="00835E79"/>
    <w:rsid w:val="008430AB"/>
    <w:rsid w:val="0084386A"/>
    <w:rsid w:val="008438B3"/>
    <w:rsid w:val="00844668"/>
    <w:rsid w:val="00844A79"/>
    <w:rsid w:val="00847922"/>
    <w:rsid w:val="00850642"/>
    <w:rsid w:val="00854A96"/>
    <w:rsid w:val="008552B8"/>
    <w:rsid w:val="00855CC3"/>
    <w:rsid w:val="00856683"/>
    <w:rsid w:val="00860090"/>
    <w:rsid w:val="00861712"/>
    <w:rsid w:val="00861EF3"/>
    <w:rsid w:val="00862FEB"/>
    <w:rsid w:val="00863932"/>
    <w:rsid w:val="00864219"/>
    <w:rsid w:val="00864951"/>
    <w:rsid w:val="00865AFF"/>
    <w:rsid w:val="00866161"/>
    <w:rsid w:val="008673A6"/>
    <w:rsid w:val="0086787F"/>
    <w:rsid w:val="008708BB"/>
    <w:rsid w:val="00871826"/>
    <w:rsid w:val="00872847"/>
    <w:rsid w:val="00873276"/>
    <w:rsid w:val="0087515E"/>
    <w:rsid w:val="0087599F"/>
    <w:rsid w:val="008768BF"/>
    <w:rsid w:val="008770C0"/>
    <w:rsid w:val="00877C32"/>
    <w:rsid w:val="00877C4F"/>
    <w:rsid w:val="008807CF"/>
    <w:rsid w:val="00880FB2"/>
    <w:rsid w:val="00883706"/>
    <w:rsid w:val="00883B34"/>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5B85"/>
    <w:rsid w:val="008A609F"/>
    <w:rsid w:val="008A726E"/>
    <w:rsid w:val="008B095C"/>
    <w:rsid w:val="008B1A8C"/>
    <w:rsid w:val="008B350E"/>
    <w:rsid w:val="008B5216"/>
    <w:rsid w:val="008B527D"/>
    <w:rsid w:val="008B568B"/>
    <w:rsid w:val="008C0510"/>
    <w:rsid w:val="008C1C9F"/>
    <w:rsid w:val="008C1E81"/>
    <w:rsid w:val="008C620E"/>
    <w:rsid w:val="008C793F"/>
    <w:rsid w:val="008D128B"/>
    <w:rsid w:val="008D1316"/>
    <w:rsid w:val="008D54B7"/>
    <w:rsid w:val="008D58AD"/>
    <w:rsid w:val="008D6983"/>
    <w:rsid w:val="008E0D76"/>
    <w:rsid w:val="008E0E5F"/>
    <w:rsid w:val="008E1992"/>
    <w:rsid w:val="008E228E"/>
    <w:rsid w:val="008E2D71"/>
    <w:rsid w:val="008E3883"/>
    <w:rsid w:val="008E427C"/>
    <w:rsid w:val="008E53EE"/>
    <w:rsid w:val="008E749D"/>
    <w:rsid w:val="008E7C6A"/>
    <w:rsid w:val="008F06B3"/>
    <w:rsid w:val="008F071C"/>
    <w:rsid w:val="008F445C"/>
    <w:rsid w:val="008F4893"/>
    <w:rsid w:val="008F65CB"/>
    <w:rsid w:val="008F6DF1"/>
    <w:rsid w:val="008F6E06"/>
    <w:rsid w:val="008F7535"/>
    <w:rsid w:val="0090165C"/>
    <w:rsid w:val="00903B53"/>
    <w:rsid w:val="00904B0B"/>
    <w:rsid w:val="00905EA6"/>
    <w:rsid w:val="00910896"/>
    <w:rsid w:val="0091307C"/>
    <w:rsid w:val="009134E2"/>
    <w:rsid w:val="00914B3E"/>
    <w:rsid w:val="0091658A"/>
    <w:rsid w:val="00922938"/>
    <w:rsid w:val="00923BAC"/>
    <w:rsid w:val="009249C5"/>
    <w:rsid w:val="009253C4"/>
    <w:rsid w:val="009253D6"/>
    <w:rsid w:val="00925B22"/>
    <w:rsid w:val="00926646"/>
    <w:rsid w:val="00926C8B"/>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31F9"/>
    <w:rsid w:val="00965486"/>
    <w:rsid w:val="009705B9"/>
    <w:rsid w:val="00973274"/>
    <w:rsid w:val="00981BBE"/>
    <w:rsid w:val="00981F5F"/>
    <w:rsid w:val="00982AD7"/>
    <w:rsid w:val="00984C5E"/>
    <w:rsid w:val="00986D0B"/>
    <w:rsid w:val="009877A4"/>
    <w:rsid w:val="0099279D"/>
    <w:rsid w:val="009930A0"/>
    <w:rsid w:val="00993107"/>
    <w:rsid w:val="0099382C"/>
    <w:rsid w:val="00994445"/>
    <w:rsid w:val="0099559A"/>
    <w:rsid w:val="00995DD3"/>
    <w:rsid w:val="00996A43"/>
    <w:rsid w:val="009A06C0"/>
    <w:rsid w:val="009A128F"/>
    <w:rsid w:val="009A43F6"/>
    <w:rsid w:val="009B17C0"/>
    <w:rsid w:val="009B1A05"/>
    <w:rsid w:val="009B2D50"/>
    <w:rsid w:val="009B3611"/>
    <w:rsid w:val="009B5656"/>
    <w:rsid w:val="009B5F05"/>
    <w:rsid w:val="009B5F41"/>
    <w:rsid w:val="009B76D7"/>
    <w:rsid w:val="009C57EE"/>
    <w:rsid w:val="009C69E1"/>
    <w:rsid w:val="009D146B"/>
    <w:rsid w:val="009D2414"/>
    <w:rsid w:val="009D3022"/>
    <w:rsid w:val="009D4090"/>
    <w:rsid w:val="009D4827"/>
    <w:rsid w:val="009D5724"/>
    <w:rsid w:val="009D71A1"/>
    <w:rsid w:val="009E0809"/>
    <w:rsid w:val="009E40F3"/>
    <w:rsid w:val="009E4884"/>
    <w:rsid w:val="009E4AB2"/>
    <w:rsid w:val="009E7A19"/>
    <w:rsid w:val="009F52A5"/>
    <w:rsid w:val="00A006E8"/>
    <w:rsid w:val="00A00842"/>
    <w:rsid w:val="00A03273"/>
    <w:rsid w:val="00A06062"/>
    <w:rsid w:val="00A07717"/>
    <w:rsid w:val="00A12B70"/>
    <w:rsid w:val="00A134C4"/>
    <w:rsid w:val="00A1437D"/>
    <w:rsid w:val="00A16054"/>
    <w:rsid w:val="00A160CF"/>
    <w:rsid w:val="00A2009C"/>
    <w:rsid w:val="00A23BF5"/>
    <w:rsid w:val="00A23EAB"/>
    <w:rsid w:val="00A256F4"/>
    <w:rsid w:val="00A25745"/>
    <w:rsid w:val="00A26398"/>
    <w:rsid w:val="00A273FC"/>
    <w:rsid w:val="00A27D54"/>
    <w:rsid w:val="00A30D75"/>
    <w:rsid w:val="00A32A84"/>
    <w:rsid w:val="00A34B81"/>
    <w:rsid w:val="00A34E2B"/>
    <w:rsid w:val="00A35247"/>
    <w:rsid w:val="00A4647A"/>
    <w:rsid w:val="00A46FF0"/>
    <w:rsid w:val="00A472D6"/>
    <w:rsid w:val="00A5116D"/>
    <w:rsid w:val="00A53686"/>
    <w:rsid w:val="00A53749"/>
    <w:rsid w:val="00A53D6F"/>
    <w:rsid w:val="00A5406D"/>
    <w:rsid w:val="00A549B8"/>
    <w:rsid w:val="00A54F92"/>
    <w:rsid w:val="00A55502"/>
    <w:rsid w:val="00A57B48"/>
    <w:rsid w:val="00A61B21"/>
    <w:rsid w:val="00A61C16"/>
    <w:rsid w:val="00A61D3A"/>
    <w:rsid w:val="00A62344"/>
    <w:rsid w:val="00A6282C"/>
    <w:rsid w:val="00A62D08"/>
    <w:rsid w:val="00A636F6"/>
    <w:rsid w:val="00A65432"/>
    <w:rsid w:val="00A664C0"/>
    <w:rsid w:val="00A6672E"/>
    <w:rsid w:val="00A66A1C"/>
    <w:rsid w:val="00A674C9"/>
    <w:rsid w:val="00A67577"/>
    <w:rsid w:val="00A677B5"/>
    <w:rsid w:val="00A67DA7"/>
    <w:rsid w:val="00A70711"/>
    <w:rsid w:val="00A72FF2"/>
    <w:rsid w:val="00A73922"/>
    <w:rsid w:val="00A74A12"/>
    <w:rsid w:val="00A75B57"/>
    <w:rsid w:val="00A8143D"/>
    <w:rsid w:val="00A819CB"/>
    <w:rsid w:val="00A82504"/>
    <w:rsid w:val="00A860A4"/>
    <w:rsid w:val="00A9038C"/>
    <w:rsid w:val="00A92EE9"/>
    <w:rsid w:val="00A9540F"/>
    <w:rsid w:val="00A969F4"/>
    <w:rsid w:val="00A96DB1"/>
    <w:rsid w:val="00A97C0C"/>
    <w:rsid w:val="00AA2B7C"/>
    <w:rsid w:val="00AA2DD2"/>
    <w:rsid w:val="00AA6A7D"/>
    <w:rsid w:val="00AA7579"/>
    <w:rsid w:val="00AB040D"/>
    <w:rsid w:val="00AB0C8C"/>
    <w:rsid w:val="00AB1981"/>
    <w:rsid w:val="00AB1EAD"/>
    <w:rsid w:val="00AB6700"/>
    <w:rsid w:val="00AB702A"/>
    <w:rsid w:val="00AB764B"/>
    <w:rsid w:val="00AC0894"/>
    <w:rsid w:val="00AC0A3D"/>
    <w:rsid w:val="00AC0BDF"/>
    <w:rsid w:val="00AC10B8"/>
    <w:rsid w:val="00AC336C"/>
    <w:rsid w:val="00AC3D1D"/>
    <w:rsid w:val="00AC452E"/>
    <w:rsid w:val="00AC4B88"/>
    <w:rsid w:val="00AC4D6E"/>
    <w:rsid w:val="00AC56B5"/>
    <w:rsid w:val="00AC6C4D"/>
    <w:rsid w:val="00AC760C"/>
    <w:rsid w:val="00AC7976"/>
    <w:rsid w:val="00AD375A"/>
    <w:rsid w:val="00AD4562"/>
    <w:rsid w:val="00AD480F"/>
    <w:rsid w:val="00AD4E73"/>
    <w:rsid w:val="00AE0432"/>
    <w:rsid w:val="00AE0C2F"/>
    <w:rsid w:val="00AE26B0"/>
    <w:rsid w:val="00AE29D1"/>
    <w:rsid w:val="00AE2D90"/>
    <w:rsid w:val="00AE364E"/>
    <w:rsid w:val="00AE47E0"/>
    <w:rsid w:val="00AE4E31"/>
    <w:rsid w:val="00AE5192"/>
    <w:rsid w:val="00AE6125"/>
    <w:rsid w:val="00AE6253"/>
    <w:rsid w:val="00AF036C"/>
    <w:rsid w:val="00AF0750"/>
    <w:rsid w:val="00AF1995"/>
    <w:rsid w:val="00AF459E"/>
    <w:rsid w:val="00AF472F"/>
    <w:rsid w:val="00AF47B9"/>
    <w:rsid w:val="00B06A69"/>
    <w:rsid w:val="00B0706D"/>
    <w:rsid w:val="00B07496"/>
    <w:rsid w:val="00B10FA6"/>
    <w:rsid w:val="00B111F8"/>
    <w:rsid w:val="00B12F43"/>
    <w:rsid w:val="00B13230"/>
    <w:rsid w:val="00B13409"/>
    <w:rsid w:val="00B13A4D"/>
    <w:rsid w:val="00B13B9A"/>
    <w:rsid w:val="00B13C58"/>
    <w:rsid w:val="00B1402F"/>
    <w:rsid w:val="00B15C84"/>
    <w:rsid w:val="00B16F67"/>
    <w:rsid w:val="00B17FF6"/>
    <w:rsid w:val="00B21FA7"/>
    <w:rsid w:val="00B21FCB"/>
    <w:rsid w:val="00B23632"/>
    <w:rsid w:val="00B239A0"/>
    <w:rsid w:val="00B24E92"/>
    <w:rsid w:val="00B26988"/>
    <w:rsid w:val="00B314EC"/>
    <w:rsid w:val="00B327F9"/>
    <w:rsid w:val="00B35964"/>
    <w:rsid w:val="00B36615"/>
    <w:rsid w:val="00B36AA5"/>
    <w:rsid w:val="00B36E00"/>
    <w:rsid w:val="00B374F8"/>
    <w:rsid w:val="00B375CA"/>
    <w:rsid w:val="00B420B6"/>
    <w:rsid w:val="00B4239C"/>
    <w:rsid w:val="00B43501"/>
    <w:rsid w:val="00B442B6"/>
    <w:rsid w:val="00B445CB"/>
    <w:rsid w:val="00B507E8"/>
    <w:rsid w:val="00B521F9"/>
    <w:rsid w:val="00B522CF"/>
    <w:rsid w:val="00B53CB1"/>
    <w:rsid w:val="00B55AC3"/>
    <w:rsid w:val="00B55AE0"/>
    <w:rsid w:val="00B564E2"/>
    <w:rsid w:val="00B56578"/>
    <w:rsid w:val="00B5695E"/>
    <w:rsid w:val="00B577F6"/>
    <w:rsid w:val="00B62214"/>
    <w:rsid w:val="00B63056"/>
    <w:rsid w:val="00B6343E"/>
    <w:rsid w:val="00B63B7B"/>
    <w:rsid w:val="00B67095"/>
    <w:rsid w:val="00B67D22"/>
    <w:rsid w:val="00B71371"/>
    <w:rsid w:val="00B7192D"/>
    <w:rsid w:val="00B72DA0"/>
    <w:rsid w:val="00B7518C"/>
    <w:rsid w:val="00B753E9"/>
    <w:rsid w:val="00B765D7"/>
    <w:rsid w:val="00B767E2"/>
    <w:rsid w:val="00B77C7A"/>
    <w:rsid w:val="00B77DE3"/>
    <w:rsid w:val="00B81980"/>
    <w:rsid w:val="00B834F6"/>
    <w:rsid w:val="00B83C18"/>
    <w:rsid w:val="00B83DD8"/>
    <w:rsid w:val="00B8699E"/>
    <w:rsid w:val="00B90E7D"/>
    <w:rsid w:val="00B9119D"/>
    <w:rsid w:val="00B919AD"/>
    <w:rsid w:val="00B9276C"/>
    <w:rsid w:val="00B932F0"/>
    <w:rsid w:val="00B95419"/>
    <w:rsid w:val="00B97072"/>
    <w:rsid w:val="00BA2EB5"/>
    <w:rsid w:val="00BA3798"/>
    <w:rsid w:val="00BA397C"/>
    <w:rsid w:val="00BA6206"/>
    <w:rsid w:val="00BA65A5"/>
    <w:rsid w:val="00BA7323"/>
    <w:rsid w:val="00BB21BF"/>
    <w:rsid w:val="00BB3E5E"/>
    <w:rsid w:val="00BB4723"/>
    <w:rsid w:val="00BB4E28"/>
    <w:rsid w:val="00BB53FB"/>
    <w:rsid w:val="00BC1C59"/>
    <w:rsid w:val="00BC1CDF"/>
    <w:rsid w:val="00BC2699"/>
    <w:rsid w:val="00BC27B4"/>
    <w:rsid w:val="00BC2967"/>
    <w:rsid w:val="00BC50BB"/>
    <w:rsid w:val="00BC541F"/>
    <w:rsid w:val="00BC5F6F"/>
    <w:rsid w:val="00BC680C"/>
    <w:rsid w:val="00BC6DBA"/>
    <w:rsid w:val="00BD12B1"/>
    <w:rsid w:val="00BD1B91"/>
    <w:rsid w:val="00BD1C71"/>
    <w:rsid w:val="00BD2331"/>
    <w:rsid w:val="00BD2C88"/>
    <w:rsid w:val="00BD46D4"/>
    <w:rsid w:val="00BD48D3"/>
    <w:rsid w:val="00BD5BA6"/>
    <w:rsid w:val="00BD7AE7"/>
    <w:rsid w:val="00BD7E0F"/>
    <w:rsid w:val="00BE3CF5"/>
    <w:rsid w:val="00BE4F5D"/>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6A39"/>
    <w:rsid w:val="00C07DED"/>
    <w:rsid w:val="00C105C7"/>
    <w:rsid w:val="00C13A04"/>
    <w:rsid w:val="00C13EB6"/>
    <w:rsid w:val="00C15DCA"/>
    <w:rsid w:val="00C17017"/>
    <w:rsid w:val="00C212B5"/>
    <w:rsid w:val="00C21E4E"/>
    <w:rsid w:val="00C22067"/>
    <w:rsid w:val="00C2368B"/>
    <w:rsid w:val="00C23A42"/>
    <w:rsid w:val="00C24C84"/>
    <w:rsid w:val="00C25030"/>
    <w:rsid w:val="00C25D1D"/>
    <w:rsid w:val="00C26278"/>
    <w:rsid w:val="00C27900"/>
    <w:rsid w:val="00C27A27"/>
    <w:rsid w:val="00C30D79"/>
    <w:rsid w:val="00C32E1A"/>
    <w:rsid w:val="00C332DD"/>
    <w:rsid w:val="00C34DD6"/>
    <w:rsid w:val="00C3587D"/>
    <w:rsid w:val="00C36C4D"/>
    <w:rsid w:val="00C36E57"/>
    <w:rsid w:val="00C371CC"/>
    <w:rsid w:val="00C40929"/>
    <w:rsid w:val="00C40AB0"/>
    <w:rsid w:val="00C46272"/>
    <w:rsid w:val="00C47EF5"/>
    <w:rsid w:val="00C53308"/>
    <w:rsid w:val="00C60035"/>
    <w:rsid w:val="00C61951"/>
    <w:rsid w:val="00C63AEA"/>
    <w:rsid w:val="00C64DED"/>
    <w:rsid w:val="00C72587"/>
    <w:rsid w:val="00C73D7A"/>
    <w:rsid w:val="00C745B9"/>
    <w:rsid w:val="00C8039F"/>
    <w:rsid w:val="00C80A8D"/>
    <w:rsid w:val="00C90B3C"/>
    <w:rsid w:val="00C914F4"/>
    <w:rsid w:val="00C915C3"/>
    <w:rsid w:val="00C93934"/>
    <w:rsid w:val="00C93B5E"/>
    <w:rsid w:val="00C957B3"/>
    <w:rsid w:val="00CA3238"/>
    <w:rsid w:val="00CA3FFD"/>
    <w:rsid w:val="00CA4EB1"/>
    <w:rsid w:val="00CA60ED"/>
    <w:rsid w:val="00CA7B78"/>
    <w:rsid w:val="00CA7EB6"/>
    <w:rsid w:val="00CB04C5"/>
    <w:rsid w:val="00CB09CD"/>
    <w:rsid w:val="00CB368F"/>
    <w:rsid w:val="00CB40C8"/>
    <w:rsid w:val="00CB4459"/>
    <w:rsid w:val="00CB670B"/>
    <w:rsid w:val="00CB6E46"/>
    <w:rsid w:val="00CB70C6"/>
    <w:rsid w:val="00CB7C36"/>
    <w:rsid w:val="00CC0299"/>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3C4"/>
    <w:rsid w:val="00CE4C9D"/>
    <w:rsid w:val="00CE57F1"/>
    <w:rsid w:val="00CE7A5D"/>
    <w:rsid w:val="00CF0D4C"/>
    <w:rsid w:val="00CF36CB"/>
    <w:rsid w:val="00CF49B0"/>
    <w:rsid w:val="00CF4C01"/>
    <w:rsid w:val="00CF6EA6"/>
    <w:rsid w:val="00D00D6B"/>
    <w:rsid w:val="00D013F6"/>
    <w:rsid w:val="00D03C52"/>
    <w:rsid w:val="00D03C6E"/>
    <w:rsid w:val="00D04BFA"/>
    <w:rsid w:val="00D10716"/>
    <w:rsid w:val="00D12025"/>
    <w:rsid w:val="00D14447"/>
    <w:rsid w:val="00D177F2"/>
    <w:rsid w:val="00D20279"/>
    <w:rsid w:val="00D204A0"/>
    <w:rsid w:val="00D20949"/>
    <w:rsid w:val="00D21842"/>
    <w:rsid w:val="00D21F1C"/>
    <w:rsid w:val="00D2463F"/>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291"/>
    <w:rsid w:val="00D5558E"/>
    <w:rsid w:val="00D5607B"/>
    <w:rsid w:val="00D60146"/>
    <w:rsid w:val="00D602A1"/>
    <w:rsid w:val="00D614E6"/>
    <w:rsid w:val="00D62A70"/>
    <w:rsid w:val="00D63E9C"/>
    <w:rsid w:val="00D662F4"/>
    <w:rsid w:val="00D713EF"/>
    <w:rsid w:val="00D725D6"/>
    <w:rsid w:val="00D72CED"/>
    <w:rsid w:val="00D73394"/>
    <w:rsid w:val="00D74C71"/>
    <w:rsid w:val="00D81EBF"/>
    <w:rsid w:val="00D82198"/>
    <w:rsid w:val="00D83267"/>
    <w:rsid w:val="00D84DBB"/>
    <w:rsid w:val="00D877A5"/>
    <w:rsid w:val="00D916EC"/>
    <w:rsid w:val="00D91AA1"/>
    <w:rsid w:val="00D91B4A"/>
    <w:rsid w:val="00D91B8D"/>
    <w:rsid w:val="00D91FA8"/>
    <w:rsid w:val="00D95F15"/>
    <w:rsid w:val="00D9773A"/>
    <w:rsid w:val="00DA0190"/>
    <w:rsid w:val="00DA071D"/>
    <w:rsid w:val="00DA2E4B"/>
    <w:rsid w:val="00DA52CE"/>
    <w:rsid w:val="00DA5BE7"/>
    <w:rsid w:val="00DA6A1B"/>
    <w:rsid w:val="00DB1BFE"/>
    <w:rsid w:val="00DB2A13"/>
    <w:rsid w:val="00DB3B96"/>
    <w:rsid w:val="00DB53E3"/>
    <w:rsid w:val="00DC0D4F"/>
    <w:rsid w:val="00DC213F"/>
    <w:rsid w:val="00DC2151"/>
    <w:rsid w:val="00DC4626"/>
    <w:rsid w:val="00DC4748"/>
    <w:rsid w:val="00DC5E0B"/>
    <w:rsid w:val="00DD0846"/>
    <w:rsid w:val="00DD0F63"/>
    <w:rsid w:val="00DD480A"/>
    <w:rsid w:val="00DD4850"/>
    <w:rsid w:val="00DE10E8"/>
    <w:rsid w:val="00DE4033"/>
    <w:rsid w:val="00DE49D3"/>
    <w:rsid w:val="00DF36E9"/>
    <w:rsid w:val="00DF4E6D"/>
    <w:rsid w:val="00DF5060"/>
    <w:rsid w:val="00DF5D30"/>
    <w:rsid w:val="00DF73DE"/>
    <w:rsid w:val="00E001EC"/>
    <w:rsid w:val="00E0554E"/>
    <w:rsid w:val="00E0691D"/>
    <w:rsid w:val="00E06F2F"/>
    <w:rsid w:val="00E07E44"/>
    <w:rsid w:val="00E1040C"/>
    <w:rsid w:val="00E11CDD"/>
    <w:rsid w:val="00E1355A"/>
    <w:rsid w:val="00E16654"/>
    <w:rsid w:val="00E205DC"/>
    <w:rsid w:val="00E216BD"/>
    <w:rsid w:val="00E218CA"/>
    <w:rsid w:val="00E22B64"/>
    <w:rsid w:val="00E2426B"/>
    <w:rsid w:val="00E25875"/>
    <w:rsid w:val="00E27E01"/>
    <w:rsid w:val="00E3056D"/>
    <w:rsid w:val="00E307CF"/>
    <w:rsid w:val="00E3139B"/>
    <w:rsid w:val="00E3529A"/>
    <w:rsid w:val="00E35A1E"/>
    <w:rsid w:val="00E366C3"/>
    <w:rsid w:val="00E36B6C"/>
    <w:rsid w:val="00E37644"/>
    <w:rsid w:val="00E40AB1"/>
    <w:rsid w:val="00E41CB6"/>
    <w:rsid w:val="00E42EFE"/>
    <w:rsid w:val="00E44958"/>
    <w:rsid w:val="00E452D4"/>
    <w:rsid w:val="00E458DA"/>
    <w:rsid w:val="00E45C9B"/>
    <w:rsid w:val="00E45EE6"/>
    <w:rsid w:val="00E47410"/>
    <w:rsid w:val="00E5066B"/>
    <w:rsid w:val="00E52AF4"/>
    <w:rsid w:val="00E53BBA"/>
    <w:rsid w:val="00E546D6"/>
    <w:rsid w:val="00E550B4"/>
    <w:rsid w:val="00E57F37"/>
    <w:rsid w:val="00E606D1"/>
    <w:rsid w:val="00E61755"/>
    <w:rsid w:val="00E61B29"/>
    <w:rsid w:val="00E64162"/>
    <w:rsid w:val="00E65E8C"/>
    <w:rsid w:val="00E66F47"/>
    <w:rsid w:val="00E67830"/>
    <w:rsid w:val="00E73871"/>
    <w:rsid w:val="00E73925"/>
    <w:rsid w:val="00E73B20"/>
    <w:rsid w:val="00E73EBA"/>
    <w:rsid w:val="00E75933"/>
    <w:rsid w:val="00E82450"/>
    <w:rsid w:val="00E827C6"/>
    <w:rsid w:val="00E838E8"/>
    <w:rsid w:val="00E84AFF"/>
    <w:rsid w:val="00E8710A"/>
    <w:rsid w:val="00E87B8C"/>
    <w:rsid w:val="00E9009B"/>
    <w:rsid w:val="00E9124C"/>
    <w:rsid w:val="00E916A1"/>
    <w:rsid w:val="00E9388A"/>
    <w:rsid w:val="00E961C5"/>
    <w:rsid w:val="00E967A3"/>
    <w:rsid w:val="00EA1296"/>
    <w:rsid w:val="00EA36E2"/>
    <w:rsid w:val="00EA53C9"/>
    <w:rsid w:val="00EB0F74"/>
    <w:rsid w:val="00EB45C4"/>
    <w:rsid w:val="00EC142B"/>
    <w:rsid w:val="00EC455D"/>
    <w:rsid w:val="00EC4D59"/>
    <w:rsid w:val="00EC5450"/>
    <w:rsid w:val="00EC54BE"/>
    <w:rsid w:val="00EC705F"/>
    <w:rsid w:val="00ED2190"/>
    <w:rsid w:val="00ED28CE"/>
    <w:rsid w:val="00ED3B4D"/>
    <w:rsid w:val="00ED514A"/>
    <w:rsid w:val="00ED60C5"/>
    <w:rsid w:val="00EE1424"/>
    <w:rsid w:val="00EE4FC7"/>
    <w:rsid w:val="00EE554D"/>
    <w:rsid w:val="00EF0005"/>
    <w:rsid w:val="00EF0890"/>
    <w:rsid w:val="00EF1F19"/>
    <w:rsid w:val="00EF7D24"/>
    <w:rsid w:val="00F01ECC"/>
    <w:rsid w:val="00F045F2"/>
    <w:rsid w:val="00F04726"/>
    <w:rsid w:val="00F05A0B"/>
    <w:rsid w:val="00F0627B"/>
    <w:rsid w:val="00F06B96"/>
    <w:rsid w:val="00F06FD2"/>
    <w:rsid w:val="00F1050B"/>
    <w:rsid w:val="00F1051B"/>
    <w:rsid w:val="00F1163E"/>
    <w:rsid w:val="00F11842"/>
    <w:rsid w:val="00F11FB5"/>
    <w:rsid w:val="00F1345A"/>
    <w:rsid w:val="00F142C8"/>
    <w:rsid w:val="00F1617C"/>
    <w:rsid w:val="00F1667A"/>
    <w:rsid w:val="00F20020"/>
    <w:rsid w:val="00F20053"/>
    <w:rsid w:val="00F21C56"/>
    <w:rsid w:val="00F22E35"/>
    <w:rsid w:val="00F263D6"/>
    <w:rsid w:val="00F264C0"/>
    <w:rsid w:val="00F303F6"/>
    <w:rsid w:val="00F32EEB"/>
    <w:rsid w:val="00F33E67"/>
    <w:rsid w:val="00F341DC"/>
    <w:rsid w:val="00F35355"/>
    <w:rsid w:val="00F355BD"/>
    <w:rsid w:val="00F35667"/>
    <w:rsid w:val="00F40217"/>
    <w:rsid w:val="00F40870"/>
    <w:rsid w:val="00F40948"/>
    <w:rsid w:val="00F41359"/>
    <w:rsid w:val="00F42141"/>
    <w:rsid w:val="00F437E1"/>
    <w:rsid w:val="00F4446C"/>
    <w:rsid w:val="00F4599E"/>
    <w:rsid w:val="00F500DA"/>
    <w:rsid w:val="00F52A94"/>
    <w:rsid w:val="00F62150"/>
    <w:rsid w:val="00F6446B"/>
    <w:rsid w:val="00F64706"/>
    <w:rsid w:val="00F653A1"/>
    <w:rsid w:val="00F668ED"/>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7A9"/>
    <w:rsid w:val="00F90F4A"/>
    <w:rsid w:val="00F9192D"/>
    <w:rsid w:val="00F92D62"/>
    <w:rsid w:val="00F931AF"/>
    <w:rsid w:val="00F93775"/>
    <w:rsid w:val="00F96B68"/>
    <w:rsid w:val="00FA0EB6"/>
    <w:rsid w:val="00FA156F"/>
    <w:rsid w:val="00FA3458"/>
    <w:rsid w:val="00FA3915"/>
    <w:rsid w:val="00FA5E5C"/>
    <w:rsid w:val="00FA5F69"/>
    <w:rsid w:val="00FA5FA5"/>
    <w:rsid w:val="00FA61FC"/>
    <w:rsid w:val="00FB1DDA"/>
    <w:rsid w:val="00FB5715"/>
    <w:rsid w:val="00FB7482"/>
    <w:rsid w:val="00FC30D5"/>
    <w:rsid w:val="00FC34F9"/>
    <w:rsid w:val="00FC4194"/>
    <w:rsid w:val="00FC6D68"/>
    <w:rsid w:val="00FC75A3"/>
    <w:rsid w:val="00FD09F6"/>
    <w:rsid w:val="00FD6990"/>
    <w:rsid w:val="00FE2B82"/>
    <w:rsid w:val="00FE5AC6"/>
    <w:rsid w:val="00FE74FC"/>
    <w:rsid w:val="00FF17ED"/>
    <w:rsid w:val="00FF1DDC"/>
    <w:rsid w:val="00FF4CCB"/>
    <w:rsid w:val="00FF515A"/>
    <w:rsid w:val="00FF5723"/>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C3B207E7-4CB0-4F59-8D4C-221646A8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06508-1C0E-4312-B5B9-122F121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6289</Words>
  <Characters>34590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Ricardo Escobar Cibrian</cp:lastModifiedBy>
  <cp:revision>6</cp:revision>
  <cp:lastPrinted>2021-05-27T20:08:00Z</cp:lastPrinted>
  <dcterms:created xsi:type="dcterms:W3CDTF">2021-05-26T19:31:00Z</dcterms:created>
  <dcterms:modified xsi:type="dcterms:W3CDTF">2021-05-27T20:10:00Z</dcterms:modified>
</cp:coreProperties>
</file>