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EF" w:rsidRDefault="004305EF" w:rsidP="004305EF">
      <w:pPr>
        <w:spacing w:after="0" w:line="240" w:lineRule="auto"/>
        <w:jc w:val="both"/>
        <w:rPr>
          <w:rFonts w:ascii="Trebuchet MS" w:hAnsi="Trebuchet MS"/>
          <w:b/>
          <w:sz w:val="24"/>
          <w:szCs w:val="24"/>
          <w:lang w:val="es-ES" w:eastAsia="es-ES"/>
        </w:rPr>
      </w:pPr>
      <w:r w:rsidRPr="000E244E">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0E244E">
        <w:rPr>
          <w:rFonts w:ascii="Trebuchet MS" w:hAnsi="Trebuchet MS"/>
          <w:sz w:val="24"/>
          <w:szCs w:val="24"/>
        </w:rPr>
        <w:t xml:space="preserve"> </w:t>
      </w:r>
      <w:r w:rsidRPr="000E244E">
        <w:rPr>
          <w:rFonts w:ascii="Trebuchet MS" w:hAnsi="Trebuchet MS"/>
          <w:b/>
          <w:sz w:val="24"/>
          <w:szCs w:val="24"/>
          <w:lang w:val="es-ES" w:eastAsia="es-ES"/>
        </w:rPr>
        <w:t>PRESENTADAS POR LOS PARTIDOS POLÍT</w:t>
      </w:r>
      <w:r w:rsidR="00AD008E" w:rsidRPr="000E244E">
        <w:rPr>
          <w:rFonts w:ascii="Trebuchet MS" w:hAnsi="Trebuchet MS"/>
          <w:b/>
          <w:sz w:val="24"/>
          <w:szCs w:val="24"/>
          <w:lang w:val="es-ES" w:eastAsia="es-ES"/>
        </w:rPr>
        <w:t>I</w:t>
      </w:r>
      <w:r w:rsidRPr="000E244E">
        <w:rPr>
          <w:rFonts w:ascii="Trebuchet MS" w:hAnsi="Trebuchet MS"/>
          <w:b/>
          <w:sz w:val="24"/>
          <w:szCs w:val="24"/>
          <w:lang w:val="es-ES" w:eastAsia="es-ES"/>
        </w:rPr>
        <w:t>COS, PARA EL PROCESO ELECTORAL CONCURRENTE 2020-2021.</w:t>
      </w:r>
    </w:p>
    <w:p w:rsidR="000E244E" w:rsidRDefault="000E244E" w:rsidP="004305EF">
      <w:pPr>
        <w:spacing w:after="0" w:line="240" w:lineRule="auto"/>
        <w:jc w:val="both"/>
        <w:rPr>
          <w:rFonts w:ascii="Trebuchet MS" w:hAnsi="Trebuchet MS"/>
          <w:b/>
          <w:sz w:val="24"/>
          <w:szCs w:val="24"/>
          <w:lang w:val="es-ES" w:eastAsia="es-ES"/>
        </w:rPr>
      </w:pPr>
    </w:p>
    <w:p w:rsidR="003A347C" w:rsidRPr="000E244E" w:rsidRDefault="003A347C" w:rsidP="004305EF">
      <w:pPr>
        <w:spacing w:after="0" w:line="240" w:lineRule="auto"/>
        <w:jc w:val="both"/>
        <w:rPr>
          <w:rFonts w:ascii="Trebuchet MS" w:hAnsi="Trebuchet MS"/>
          <w:b/>
          <w:sz w:val="24"/>
          <w:szCs w:val="24"/>
          <w:lang w:val="es-ES" w:eastAsia="es-ES"/>
        </w:rPr>
      </w:pPr>
    </w:p>
    <w:p w:rsidR="007460F5"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0E244E">
        <w:rPr>
          <w:rFonts w:ascii="Trebuchet MS" w:eastAsia="Times New Roman" w:hAnsi="Trebuchet MS" w:cs="Times New Roman"/>
          <w:b/>
          <w:bCs/>
          <w:color w:val="000000"/>
          <w:sz w:val="24"/>
          <w:szCs w:val="24"/>
          <w:lang w:val="pt-BR" w:eastAsia="es-ES"/>
        </w:rPr>
        <w:t>A N T E C E D E N T E S</w:t>
      </w:r>
    </w:p>
    <w:p w:rsidR="003A347C" w:rsidRDefault="003A347C" w:rsidP="004305E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0E244E" w:rsidRPr="000E244E" w:rsidRDefault="000E244E" w:rsidP="004305E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935F34" w:rsidRDefault="007460F5" w:rsidP="001E19D7">
      <w:pPr>
        <w:spacing w:after="0" w:line="240" w:lineRule="auto"/>
        <w:jc w:val="both"/>
        <w:rPr>
          <w:rFonts w:ascii="Trebuchet MS" w:eastAsia="Times New Roman" w:hAnsi="Trebuchet MS" w:cs="Times New Roman"/>
          <w:b/>
          <w:bCs/>
          <w:color w:val="000000"/>
          <w:sz w:val="24"/>
          <w:szCs w:val="24"/>
          <w:lang w:eastAsia="es-MX"/>
        </w:rPr>
      </w:pPr>
      <w:r w:rsidRPr="000E244E">
        <w:rPr>
          <w:rFonts w:ascii="Trebuchet MS" w:eastAsia="Times New Roman" w:hAnsi="Trebuchet MS" w:cs="Times New Roman"/>
          <w:b/>
          <w:bCs/>
          <w:color w:val="000000"/>
          <w:sz w:val="24"/>
          <w:szCs w:val="24"/>
          <w:lang w:eastAsia="es-MX"/>
        </w:rPr>
        <w:t>CORRESPONDIENTES AL AÑO DOS MIL VEINTE.</w:t>
      </w:r>
    </w:p>
    <w:p w:rsidR="000E244E" w:rsidRDefault="000E244E" w:rsidP="001E19D7">
      <w:pPr>
        <w:spacing w:after="0" w:line="240" w:lineRule="auto"/>
        <w:jc w:val="both"/>
        <w:rPr>
          <w:rFonts w:ascii="Trebuchet MS" w:eastAsia="Times New Roman" w:hAnsi="Trebuchet MS" w:cs="Times New Roman"/>
          <w:b/>
          <w:bCs/>
          <w:color w:val="000000"/>
          <w:sz w:val="24"/>
          <w:szCs w:val="24"/>
          <w:lang w:eastAsia="es-MX"/>
        </w:rPr>
      </w:pPr>
    </w:p>
    <w:p w:rsidR="003A347C" w:rsidRPr="000E244E" w:rsidRDefault="003A347C"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0E244E" w:rsidRDefault="007460F5" w:rsidP="001E19D7">
      <w:pPr>
        <w:spacing w:after="0" w:line="240" w:lineRule="auto"/>
        <w:jc w:val="both"/>
        <w:rPr>
          <w:rFonts w:ascii="Trebuchet MS" w:eastAsia="Trebuchet MS" w:hAnsi="Trebuchet MS" w:cs="Trebuchet MS"/>
          <w:sz w:val="24"/>
          <w:szCs w:val="24"/>
        </w:rPr>
      </w:pPr>
      <w:r w:rsidRPr="000E244E">
        <w:rPr>
          <w:rFonts w:ascii="Trebuchet MS" w:eastAsia="Trebuchet MS" w:hAnsi="Trebuchet MS" w:cs="Trebuchet MS"/>
          <w:b/>
          <w:sz w:val="24"/>
          <w:szCs w:val="24"/>
        </w:rPr>
        <w:t xml:space="preserve">1. APROBACIÓN DEL CALENDARIO INTEGRAL DEL PROCESO ELECTORAL CONCURRENTE 2020-2021. </w:t>
      </w:r>
      <w:r w:rsidRPr="000E244E">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7460F5" w:rsidRPr="000E244E" w:rsidRDefault="007460F5" w:rsidP="001E19D7">
      <w:pPr>
        <w:spacing w:after="0" w:line="240" w:lineRule="auto"/>
        <w:jc w:val="both"/>
        <w:rPr>
          <w:rFonts w:ascii="Trebuchet MS" w:eastAsia="Trebuchet MS" w:hAnsi="Trebuchet MS" w:cs="Trebuchet MS"/>
          <w:sz w:val="24"/>
          <w:szCs w:val="24"/>
        </w:rPr>
      </w:pPr>
    </w:p>
    <w:p w:rsidR="007460F5" w:rsidRPr="000E244E" w:rsidRDefault="007460F5" w:rsidP="001E19D7">
      <w:pPr>
        <w:spacing w:after="0" w:line="240" w:lineRule="auto"/>
        <w:jc w:val="both"/>
        <w:rPr>
          <w:rFonts w:ascii="Trebuchet MS" w:eastAsia="Trebuchet MS" w:hAnsi="Trebuchet MS" w:cs="Trebuchet MS"/>
          <w:sz w:val="24"/>
          <w:szCs w:val="24"/>
        </w:rPr>
      </w:pPr>
      <w:r w:rsidRPr="000E244E">
        <w:rPr>
          <w:rFonts w:ascii="Trebuchet MS" w:eastAsia="Trebuchet MS" w:hAnsi="Trebuchet MS" w:cs="Trebuchet MS"/>
          <w:b/>
          <w:sz w:val="24"/>
          <w:szCs w:val="24"/>
        </w:rPr>
        <w:t xml:space="preserve">2. APROBACIÓN DEL TEXTO DE LA CONVOCATORIA PARA LA CELEBRACIÓN DE ELECCIONES. </w:t>
      </w:r>
      <w:r w:rsidRPr="000E244E">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0E244E" w:rsidRDefault="007460F5" w:rsidP="001E19D7">
      <w:pPr>
        <w:spacing w:after="0" w:line="240" w:lineRule="auto"/>
        <w:jc w:val="both"/>
        <w:rPr>
          <w:rFonts w:ascii="Trebuchet MS" w:eastAsia="Trebuchet MS" w:hAnsi="Trebuchet MS" w:cs="Trebuchet MS"/>
          <w:sz w:val="24"/>
          <w:szCs w:val="24"/>
        </w:rPr>
      </w:pPr>
    </w:p>
    <w:p w:rsidR="007460F5" w:rsidRPr="000E244E" w:rsidRDefault="007460F5" w:rsidP="001E19D7">
      <w:pPr>
        <w:spacing w:after="0" w:line="240" w:lineRule="auto"/>
        <w:jc w:val="both"/>
        <w:rPr>
          <w:rFonts w:ascii="Trebuchet MS" w:eastAsia="Trebuchet MS" w:hAnsi="Trebuchet MS" w:cs="Trebuchet MS"/>
          <w:sz w:val="24"/>
          <w:szCs w:val="24"/>
        </w:rPr>
      </w:pPr>
      <w:r w:rsidRPr="000E244E">
        <w:rPr>
          <w:rFonts w:ascii="Trebuchet MS" w:eastAsia="Trebuchet MS" w:hAnsi="Trebuchet MS" w:cs="Trebuchet MS"/>
          <w:b/>
          <w:sz w:val="24"/>
          <w:szCs w:val="24"/>
        </w:rPr>
        <w:t xml:space="preserve">3. PUBLICACIÓN DE LA CONVOCATORIA PARA LA CELEBRACIÓN DE ELECCIONES CONSTITUCIONALES. </w:t>
      </w:r>
      <w:r w:rsidRPr="000E244E">
        <w:rPr>
          <w:rFonts w:ascii="Trebuchet MS" w:eastAsia="Trebuchet MS" w:hAnsi="Trebuchet MS" w:cs="Trebuchet MS"/>
          <w:sz w:val="24"/>
          <w:szCs w:val="24"/>
        </w:rPr>
        <w:t>El quince de octubre, fue publicada en el Periódico Oficial “El Estado de Jalisco”</w:t>
      </w:r>
      <w:r w:rsidRPr="000E244E">
        <w:rPr>
          <w:rFonts w:ascii="Trebuchet MS" w:eastAsia="Trebuchet MS" w:hAnsi="Trebuchet MS" w:cs="Trebuchet MS"/>
          <w:i/>
          <w:sz w:val="24"/>
          <w:szCs w:val="24"/>
        </w:rPr>
        <w:t xml:space="preserve">, </w:t>
      </w:r>
      <w:r w:rsidRPr="000E244E">
        <w:rPr>
          <w:rFonts w:ascii="Trebuchet MS" w:eastAsia="Trebuchet MS" w:hAnsi="Trebuchet MS" w:cs="Trebuchet MS"/>
          <w:sz w:val="24"/>
          <w:szCs w:val="24"/>
        </w:rPr>
        <w:t>la convocatoria para la celebración de elecciones constitucionales en el Estado de Jalisco, el seis de junio de dos mil veintiuno.</w:t>
      </w:r>
    </w:p>
    <w:p w:rsidR="007460F5" w:rsidRPr="000E244E" w:rsidRDefault="007460F5" w:rsidP="001E19D7">
      <w:pPr>
        <w:spacing w:after="0" w:line="240" w:lineRule="auto"/>
        <w:jc w:val="both"/>
        <w:rPr>
          <w:rFonts w:ascii="Trebuchet MS" w:eastAsia="Trebuchet MS" w:hAnsi="Trebuchet MS" w:cs="Trebuchet MS"/>
          <w:sz w:val="24"/>
          <w:szCs w:val="24"/>
        </w:rPr>
      </w:pPr>
    </w:p>
    <w:p w:rsidR="007460F5" w:rsidRPr="000E244E" w:rsidRDefault="007460F5" w:rsidP="001E19D7">
      <w:pPr>
        <w:spacing w:after="0" w:line="240" w:lineRule="auto"/>
        <w:jc w:val="both"/>
        <w:rPr>
          <w:rFonts w:ascii="Trebuchet MS" w:hAnsi="Trebuchet MS"/>
          <w:b/>
          <w:kern w:val="2"/>
          <w:sz w:val="24"/>
          <w:szCs w:val="24"/>
          <w:lang w:eastAsia="ar-SA"/>
        </w:rPr>
      </w:pPr>
      <w:r w:rsidRPr="000E244E">
        <w:rPr>
          <w:rFonts w:ascii="Trebuchet MS" w:hAnsi="Trebuchet MS"/>
          <w:b/>
          <w:kern w:val="2"/>
          <w:sz w:val="24"/>
          <w:szCs w:val="24"/>
          <w:lang w:eastAsia="ar-SA"/>
        </w:rPr>
        <w:t xml:space="preserve">4. </w:t>
      </w:r>
      <w:r w:rsidRPr="000E244E">
        <w:rPr>
          <w:rFonts w:ascii="Trebuchet MS" w:hAnsi="Trebuchet MS" w:cs="Arial"/>
          <w:b/>
          <w:sz w:val="24"/>
          <w:szCs w:val="24"/>
        </w:rPr>
        <w:t>NÚMERO DE REGIDURÍAS POR AMBOS PRINCIPIOS, QUE HABRÁN DE ELEGIRSE EN CADA MUNICIPIO DEL ESTADO DE JALISCO, DURANTE LA JORNADA ELECTORAL</w:t>
      </w:r>
      <w:r w:rsidRPr="000E244E">
        <w:rPr>
          <w:rFonts w:ascii="Trebuchet MS" w:hAnsi="Trebuchet MS"/>
          <w:b/>
          <w:sz w:val="24"/>
          <w:szCs w:val="24"/>
          <w:lang w:val="es-ES_tradnl"/>
        </w:rPr>
        <w:t xml:space="preserve"> DEL PROCESO ELECTORAL CONCURRENTE 2020-2021. </w:t>
      </w:r>
      <w:r w:rsidRPr="000E244E">
        <w:rPr>
          <w:rFonts w:ascii="Trebuchet MS" w:eastAsia="Trebuchet MS" w:hAnsi="Trebuchet MS" w:cs="Trebuchet MS"/>
          <w:sz w:val="24"/>
          <w:szCs w:val="24"/>
        </w:rPr>
        <w:t xml:space="preserve">El catorce de noviembre, el Consejo General de este Instituto mediante acuerdo IEPC-ACG-058/2020, </w:t>
      </w:r>
      <w:r w:rsidRPr="000E244E">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0E244E">
        <w:rPr>
          <w:rFonts w:ascii="Trebuchet MS" w:hAnsi="Trebuchet MS"/>
          <w:sz w:val="24"/>
          <w:szCs w:val="24"/>
        </w:rPr>
        <w:t>Instituto Nacional de Estadística y Geografía.</w:t>
      </w:r>
    </w:p>
    <w:p w:rsidR="007460F5" w:rsidRPr="000E244E" w:rsidRDefault="007460F5" w:rsidP="001E19D7">
      <w:pPr>
        <w:spacing w:after="0" w:line="240" w:lineRule="auto"/>
        <w:jc w:val="both"/>
        <w:rPr>
          <w:rFonts w:ascii="Trebuchet MS" w:hAnsi="Trebuchet MS"/>
          <w:b/>
          <w:kern w:val="2"/>
          <w:sz w:val="24"/>
          <w:szCs w:val="24"/>
          <w:lang w:eastAsia="ar-SA"/>
        </w:rPr>
      </w:pPr>
    </w:p>
    <w:p w:rsidR="007460F5" w:rsidRPr="000E244E" w:rsidRDefault="007460F5" w:rsidP="001E19D7">
      <w:pPr>
        <w:spacing w:after="0" w:line="240" w:lineRule="auto"/>
        <w:jc w:val="both"/>
        <w:rPr>
          <w:rFonts w:ascii="Trebuchet MS" w:eastAsia="Times New Roman" w:hAnsi="Trebuchet MS" w:cs="Times New Roman"/>
          <w:kern w:val="18"/>
          <w:sz w:val="24"/>
          <w:szCs w:val="24"/>
          <w:lang w:eastAsia="es-ES"/>
        </w:rPr>
      </w:pPr>
      <w:r w:rsidRPr="000E244E">
        <w:rPr>
          <w:rFonts w:ascii="Trebuchet MS" w:eastAsia="Times New Roman" w:hAnsi="Trebuchet MS" w:cs="Times New Roman"/>
          <w:b/>
          <w:kern w:val="2"/>
          <w:sz w:val="24"/>
          <w:szCs w:val="24"/>
          <w:lang w:eastAsia="ar-SA"/>
        </w:rPr>
        <w:t xml:space="preserve">5. </w:t>
      </w:r>
      <w:r w:rsidRPr="000E244E">
        <w:rPr>
          <w:rFonts w:ascii="Trebuchet MS" w:eastAsia="Times New Roman" w:hAnsi="Trebuchet MS" w:cs="Times New Roman"/>
          <w:b/>
          <w:kern w:val="18"/>
          <w:sz w:val="24"/>
          <w:szCs w:val="24"/>
          <w:lang w:eastAsia="es-ES"/>
        </w:rPr>
        <w:t>MUNICIPIOS EN LOS QUE LOS PARTIDOS POLÍTICOS, COALICIONES Y CANDIDATURAS INDEPENDIENTES,</w:t>
      </w:r>
      <w:r w:rsidRPr="000E244E">
        <w:rPr>
          <w:rFonts w:ascii="Trebuchet MS" w:eastAsia="Times New Roman" w:hAnsi="Trebuchet MS" w:cs="Arial"/>
          <w:b/>
          <w:spacing w:val="-2"/>
          <w:kern w:val="18"/>
          <w:sz w:val="24"/>
          <w:szCs w:val="24"/>
          <w:lang w:eastAsia="es-ES"/>
        </w:rPr>
        <w:t xml:space="preserve"> </w:t>
      </w:r>
      <w:r w:rsidRPr="000E244E">
        <w:rPr>
          <w:rFonts w:ascii="Trebuchet MS" w:eastAsia="Times New Roman" w:hAnsi="Trebuchet MS" w:cs="Arial"/>
          <w:b/>
          <w:kern w:val="18"/>
          <w:sz w:val="24"/>
          <w:szCs w:val="24"/>
          <w:lang w:eastAsia="es-ES"/>
        </w:rPr>
        <w:t xml:space="preserve">DEBERÁN INTEGRAR A SU PLANILLA </w:t>
      </w:r>
      <w:r w:rsidRPr="000E244E">
        <w:rPr>
          <w:rFonts w:ascii="Trebuchet MS" w:eastAsia="Times New Roman" w:hAnsi="Trebuchet MS" w:cs="Arial"/>
          <w:b/>
          <w:kern w:val="18"/>
          <w:sz w:val="24"/>
          <w:szCs w:val="24"/>
          <w:lang w:eastAsia="es-ES"/>
        </w:rPr>
        <w:lastRenderedPageBreak/>
        <w:t>REPRESENTANTES QUE PERTENEZCAN A SUS COMUNIDADES INDÍGENAS.</w:t>
      </w:r>
      <w:r w:rsidRPr="000E244E">
        <w:rPr>
          <w:rFonts w:ascii="Trebuchet MS" w:eastAsia="Times New Roman" w:hAnsi="Trebuchet MS" w:cs="Arial"/>
          <w:kern w:val="18"/>
          <w:sz w:val="24"/>
          <w:szCs w:val="24"/>
          <w:lang w:eastAsia="es-ES"/>
        </w:rPr>
        <w:t xml:space="preserve"> </w:t>
      </w:r>
      <w:r w:rsidRPr="000E244E">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0E244E">
        <w:rPr>
          <w:rFonts w:ascii="Trebuchet MS" w:eastAsia="Times New Roman" w:hAnsi="Trebuchet MS" w:cs="Arial"/>
          <w:bCs/>
          <w:kern w:val="18"/>
          <w:sz w:val="24"/>
          <w:szCs w:val="24"/>
          <w:lang w:eastAsia="es-ES"/>
        </w:rPr>
        <w:t xml:space="preserve">determinó </w:t>
      </w:r>
      <w:r w:rsidRPr="000E244E">
        <w:rPr>
          <w:rFonts w:ascii="Trebuchet MS" w:eastAsia="Times New Roman" w:hAnsi="Trebuchet MS" w:cs="Times New Roman"/>
          <w:kern w:val="18"/>
          <w:sz w:val="24"/>
          <w:szCs w:val="24"/>
          <w:lang w:eastAsia="es-ES"/>
        </w:rPr>
        <w:t>que los municipios en los que los partidos políticos, coaliciones y candidaturas independientes</w:t>
      </w:r>
      <w:r w:rsidRPr="000E244E">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0E244E">
        <w:rPr>
          <w:rFonts w:ascii="Trebuchet MS" w:eastAsia="Times New Roman" w:hAnsi="Trebuchet MS" w:cs="Times New Roman"/>
          <w:bCs/>
          <w:kern w:val="18"/>
          <w:sz w:val="24"/>
          <w:szCs w:val="24"/>
          <w:lang w:eastAsia="es-ES"/>
        </w:rPr>
        <w:t xml:space="preserve"> son: </w:t>
      </w:r>
      <w:r w:rsidRPr="000E244E">
        <w:rPr>
          <w:rFonts w:ascii="Trebuchet MS" w:eastAsia="Times New Roman" w:hAnsi="Trebuchet MS" w:cs="Arial"/>
          <w:bCs/>
          <w:kern w:val="18"/>
          <w:sz w:val="24"/>
          <w:szCs w:val="24"/>
          <w:lang w:eastAsia="es-ES"/>
        </w:rPr>
        <w:t>Mezquitic, Cuautitlán de García Barragán y Bolaños</w:t>
      </w:r>
      <w:r w:rsidRPr="000E244E">
        <w:rPr>
          <w:rFonts w:ascii="Trebuchet MS" w:eastAsia="Times New Roman" w:hAnsi="Trebuchet MS" w:cs="Times New Roman"/>
          <w:kern w:val="18"/>
          <w:sz w:val="24"/>
          <w:szCs w:val="24"/>
          <w:lang w:eastAsia="es-ES"/>
        </w:rPr>
        <w:t>.</w:t>
      </w:r>
    </w:p>
    <w:p w:rsidR="007460F5" w:rsidRPr="000E244E" w:rsidRDefault="007460F5" w:rsidP="001E19D7">
      <w:pPr>
        <w:spacing w:after="0" w:line="240" w:lineRule="auto"/>
        <w:jc w:val="both"/>
        <w:rPr>
          <w:rFonts w:ascii="Trebuchet MS" w:hAnsi="Trebuchet MS"/>
          <w:b/>
          <w:kern w:val="2"/>
          <w:sz w:val="24"/>
          <w:szCs w:val="24"/>
          <w:lang w:eastAsia="ar-SA"/>
        </w:rPr>
      </w:pPr>
    </w:p>
    <w:p w:rsidR="007460F5" w:rsidRPr="000E244E" w:rsidRDefault="007460F5" w:rsidP="001E19D7">
      <w:pPr>
        <w:spacing w:after="0" w:line="240" w:lineRule="auto"/>
        <w:jc w:val="both"/>
        <w:rPr>
          <w:rFonts w:ascii="Trebuchet MS" w:eastAsia="Trebuchet MS" w:hAnsi="Trebuchet MS" w:cs="Trebuchet MS"/>
          <w:color w:val="000000"/>
          <w:sz w:val="24"/>
          <w:szCs w:val="24"/>
        </w:rPr>
      </w:pPr>
      <w:r w:rsidRPr="000E244E">
        <w:rPr>
          <w:rFonts w:ascii="Trebuchet MS" w:hAnsi="Trebuchet MS"/>
          <w:b/>
          <w:kern w:val="2"/>
          <w:sz w:val="24"/>
          <w:szCs w:val="24"/>
          <w:lang w:eastAsia="ar-SA"/>
        </w:rPr>
        <w:t xml:space="preserve">6. APROBACIÓN DE LOS </w:t>
      </w:r>
      <w:r w:rsidRPr="000E244E">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E244E">
        <w:rPr>
          <w:rFonts w:ascii="Trebuchet MS" w:eastAsia="Trebuchet MS" w:hAnsi="Trebuchet MS" w:cs="Trebuchet MS"/>
          <w:sz w:val="24"/>
          <w:szCs w:val="24"/>
        </w:rPr>
        <w:t xml:space="preserve">El catorce de noviembre, el Consejo General de este Instituto mediante acuerdo IEPC-ACG-061/2020, aprobó </w:t>
      </w:r>
      <w:r w:rsidRPr="000E244E">
        <w:rPr>
          <w:rFonts w:ascii="Trebuchet MS" w:hAnsi="Trebuchet MS" w:cs="Arial"/>
          <w:bCs/>
          <w:sz w:val="24"/>
          <w:szCs w:val="24"/>
          <w:lang w:eastAsia="ar-SA"/>
        </w:rPr>
        <w:t xml:space="preserve">los </w:t>
      </w:r>
      <w:r w:rsidRPr="000E244E">
        <w:rPr>
          <w:rFonts w:ascii="Trebuchet MS" w:eastAsia="Trebuchet MS" w:hAnsi="Trebuchet MS" w:cs="Trebuchet MS"/>
          <w:b/>
          <w:color w:val="000000"/>
          <w:sz w:val="24"/>
          <w:szCs w:val="24"/>
        </w:rPr>
        <w:t>“</w:t>
      </w:r>
      <w:r w:rsidRPr="000E244E">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0E244E">
        <w:rPr>
          <w:rFonts w:ascii="Trebuchet MS" w:hAnsi="Trebuchet MS" w:cs="Arial"/>
          <w:bCs/>
          <w:sz w:val="24"/>
          <w:szCs w:val="24"/>
          <w:lang w:val="es-ES_tradnl"/>
        </w:rPr>
        <w:t xml:space="preserve"> del Consejo General </w:t>
      </w:r>
      <w:r w:rsidRPr="000E244E">
        <w:rPr>
          <w:rFonts w:ascii="Trebuchet MS" w:eastAsia="Trebuchet MS" w:hAnsi="Trebuchet MS" w:cs="Trebuchet MS"/>
          <w:bCs/>
          <w:color w:val="000000"/>
          <w:sz w:val="24"/>
          <w:szCs w:val="24"/>
          <w:lang w:val="es-ES_tradnl"/>
        </w:rPr>
        <w:t>IEPC-ACG-067/2020, de fecha ocho de diciembre; IEPC-ACG-083/2020, de veintisiete de diciembre</w:t>
      </w:r>
      <w:r w:rsidRPr="000E244E">
        <w:rPr>
          <w:rFonts w:ascii="Trebuchet MS" w:eastAsia="Trebuchet MS" w:hAnsi="Trebuchet MS" w:cs="Trebuchet MS"/>
          <w:color w:val="000000"/>
          <w:sz w:val="24"/>
          <w:szCs w:val="24"/>
        </w:rPr>
        <w:t>.</w:t>
      </w:r>
    </w:p>
    <w:p w:rsidR="007460F5" w:rsidRPr="000E244E" w:rsidRDefault="007460F5" w:rsidP="001E19D7">
      <w:pPr>
        <w:spacing w:after="0" w:line="240" w:lineRule="auto"/>
        <w:jc w:val="both"/>
        <w:rPr>
          <w:rFonts w:ascii="Trebuchet MS" w:eastAsia="Trebuchet MS" w:hAnsi="Trebuchet MS" w:cs="Trebuchet MS"/>
          <w:color w:val="000000"/>
          <w:sz w:val="24"/>
          <w:szCs w:val="24"/>
        </w:rPr>
      </w:pPr>
    </w:p>
    <w:p w:rsidR="007460F5" w:rsidRPr="000E244E" w:rsidRDefault="007460F5" w:rsidP="001E19D7">
      <w:pPr>
        <w:spacing w:after="0" w:line="240" w:lineRule="auto"/>
        <w:jc w:val="both"/>
        <w:rPr>
          <w:rFonts w:ascii="Trebuchet MS" w:eastAsia="Times New Roman" w:hAnsi="Trebuchet MS" w:cs="Times New Roman"/>
          <w:kern w:val="18"/>
          <w:sz w:val="24"/>
          <w:szCs w:val="24"/>
          <w:lang w:eastAsia="es-ES"/>
        </w:rPr>
      </w:pPr>
      <w:r w:rsidRPr="000E244E">
        <w:rPr>
          <w:rFonts w:ascii="Trebuchet MS" w:eastAsia="Trebuchet MS" w:hAnsi="Trebuchet MS" w:cs="Trebuchet MS"/>
          <w:b/>
          <w:color w:val="000000"/>
          <w:kern w:val="18"/>
          <w:sz w:val="24"/>
          <w:szCs w:val="24"/>
          <w:lang w:eastAsia="es-ES"/>
        </w:rPr>
        <w:t xml:space="preserve">7. </w:t>
      </w:r>
      <w:r w:rsidRPr="000E244E">
        <w:rPr>
          <w:rFonts w:ascii="Trebuchet MS" w:eastAsia="Times New Roman" w:hAnsi="Trebuchet MS" w:cs="Arial"/>
          <w:b/>
          <w:kern w:val="18"/>
          <w:sz w:val="24"/>
          <w:szCs w:val="24"/>
          <w:lang w:eastAsia="es-ES"/>
        </w:rPr>
        <w:t xml:space="preserve">DETERMINACIÓN DE LOS MONTOS DE LOS TOPES DE GASTOS DE CAMPAÑA PARA LOS </w:t>
      </w:r>
      <w:r w:rsidRPr="000E244E">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0E244E">
        <w:rPr>
          <w:rFonts w:ascii="Trebuchet MS" w:eastAsia="Times New Roman" w:hAnsi="Trebuchet MS" w:cs="Arial"/>
          <w:b/>
          <w:kern w:val="18"/>
          <w:sz w:val="24"/>
          <w:szCs w:val="24"/>
          <w:lang w:eastAsia="es-ES"/>
        </w:rPr>
        <w:t xml:space="preserve"> RELATIVOS AL PROCESO ELECTORAL CONCURRENTE 2020-2021. </w:t>
      </w:r>
      <w:r w:rsidRPr="000E244E">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0E244E">
        <w:rPr>
          <w:rFonts w:ascii="Trebuchet MS" w:eastAsia="Times New Roman" w:hAnsi="Trebuchet MS" w:cs="Arial"/>
          <w:bCs/>
          <w:kern w:val="18"/>
          <w:sz w:val="24"/>
          <w:szCs w:val="24"/>
          <w:lang w:eastAsia="es-ES"/>
        </w:rPr>
        <w:t xml:space="preserve">determinó </w:t>
      </w:r>
      <w:r w:rsidRPr="000E244E">
        <w:rPr>
          <w:rFonts w:ascii="Trebuchet MS" w:eastAsia="Times New Roman" w:hAnsi="Trebuchet MS" w:cs="Arial"/>
          <w:kern w:val="18"/>
          <w:sz w:val="24"/>
          <w:szCs w:val="24"/>
          <w:lang w:eastAsia="es-ES"/>
        </w:rPr>
        <w:t xml:space="preserve">los montos de los topes de gastos de campaña para los </w:t>
      </w:r>
      <w:r w:rsidRPr="000E244E">
        <w:rPr>
          <w:rFonts w:ascii="Trebuchet MS" w:eastAsia="Times New Roman" w:hAnsi="Trebuchet MS" w:cs="Times New Roman"/>
          <w:kern w:val="18"/>
          <w:sz w:val="24"/>
          <w:szCs w:val="24"/>
          <w:lang w:eastAsia="es-ES"/>
        </w:rPr>
        <w:t>partidos políticos, las coaliciones y sus candidatas y candidatos,</w:t>
      </w:r>
      <w:r w:rsidRPr="000E244E">
        <w:rPr>
          <w:rFonts w:ascii="Trebuchet MS" w:eastAsia="Times New Roman" w:hAnsi="Trebuchet MS" w:cs="Arial"/>
          <w:kern w:val="18"/>
          <w:sz w:val="24"/>
          <w:szCs w:val="24"/>
          <w:lang w:eastAsia="es-ES"/>
        </w:rPr>
        <w:t xml:space="preserve"> así como de las candidaturas independientes, relativos al Proceso Electoral Concurrente 2020-2021</w:t>
      </w:r>
      <w:r w:rsidRPr="000E244E">
        <w:rPr>
          <w:rFonts w:ascii="Trebuchet MS" w:eastAsia="Times New Roman" w:hAnsi="Trebuchet MS" w:cs="Times New Roman"/>
          <w:kern w:val="18"/>
          <w:sz w:val="24"/>
          <w:szCs w:val="24"/>
          <w:lang w:eastAsia="es-ES"/>
        </w:rPr>
        <w:t>.</w:t>
      </w:r>
    </w:p>
    <w:p w:rsidR="00935F34" w:rsidRPr="000E244E" w:rsidRDefault="00935F34"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Default="007460F5" w:rsidP="001E19D7">
      <w:pPr>
        <w:spacing w:after="0" w:line="240" w:lineRule="auto"/>
        <w:jc w:val="both"/>
        <w:rPr>
          <w:rFonts w:ascii="Trebuchet MS" w:hAnsi="Trebuchet MS"/>
          <w:b/>
          <w:sz w:val="24"/>
          <w:szCs w:val="24"/>
        </w:rPr>
      </w:pPr>
      <w:r w:rsidRPr="000E244E">
        <w:rPr>
          <w:rFonts w:ascii="Trebuchet MS" w:hAnsi="Trebuchet MS"/>
          <w:b/>
          <w:sz w:val="24"/>
          <w:szCs w:val="24"/>
        </w:rPr>
        <w:t>CORRESPONDIENTES AL AÑO DOS MIL VEINTIUNO.</w:t>
      </w:r>
    </w:p>
    <w:p w:rsidR="000E244E" w:rsidRDefault="000E244E" w:rsidP="001E19D7">
      <w:pPr>
        <w:spacing w:after="0" w:line="240" w:lineRule="auto"/>
        <w:jc w:val="both"/>
        <w:rPr>
          <w:rFonts w:ascii="Trebuchet MS" w:hAnsi="Trebuchet MS"/>
          <w:b/>
          <w:sz w:val="24"/>
          <w:szCs w:val="24"/>
        </w:rPr>
      </w:pPr>
    </w:p>
    <w:p w:rsidR="003A347C" w:rsidRPr="000E244E" w:rsidRDefault="003A347C" w:rsidP="001E19D7">
      <w:pPr>
        <w:spacing w:after="0" w:line="240" w:lineRule="auto"/>
        <w:jc w:val="both"/>
        <w:rPr>
          <w:rFonts w:ascii="Trebuchet MS" w:hAnsi="Trebuchet MS"/>
          <w:b/>
          <w:sz w:val="24"/>
          <w:szCs w:val="24"/>
        </w:rPr>
      </w:pPr>
    </w:p>
    <w:p w:rsidR="007460F5" w:rsidRPr="000E244E" w:rsidRDefault="007460F5" w:rsidP="001E19D7">
      <w:pPr>
        <w:spacing w:after="0" w:line="240" w:lineRule="auto"/>
        <w:jc w:val="both"/>
        <w:rPr>
          <w:rFonts w:ascii="Trebuchet MS" w:hAnsi="Trebuchet MS"/>
          <w:sz w:val="24"/>
          <w:szCs w:val="24"/>
        </w:rPr>
      </w:pPr>
      <w:r w:rsidRPr="000E244E">
        <w:rPr>
          <w:rFonts w:ascii="Trebuchet MS" w:hAnsi="Trebuchet MS"/>
          <w:b/>
          <w:sz w:val="24"/>
          <w:szCs w:val="24"/>
        </w:rPr>
        <w:t>8.</w:t>
      </w:r>
      <w:r w:rsidRPr="000E244E">
        <w:rPr>
          <w:rFonts w:ascii="Trebuchet MS" w:hAnsi="Trebuchet MS"/>
          <w:sz w:val="24"/>
          <w:szCs w:val="24"/>
        </w:rPr>
        <w:t xml:space="preserve"> </w:t>
      </w:r>
      <w:r w:rsidRPr="000E244E">
        <w:rPr>
          <w:rFonts w:ascii="Trebuchet MS" w:hAnsi="Trebuchet MS"/>
          <w:b/>
          <w:sz w:val="24"/>
          <w:szCs w:val="24"/>
        </w:rPr>
        <w:t>APROBACIÓN DE LAS PLATAFORMAS ELECTORALES.</w:t>
      </w:r>
      <w:r w:rsidRPr="000E244E">
        <w:rPr>
          <w:rFonts w:ascii="Trebuchet MS" w:hAnsi="Trebuchet MS"/>
          <w:sz w:val="24"/>
          <w:szCs w:val="24"/>
        </w:rPr>
        <w:t xml:space="preserve"> El veintisiete de enero, el Consejo General, mediante acuerdo IEPC-ACG-016/2021, aprobó </w:t>
      </w:r>
      <w:r w:rsidRPr="000E244E">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0E244E">
        <w:rPr>
          <w:rFonts w:ascii="Trebuchet MS" w:hAnsi="Trebuchet MS"/>
          <w:sz w:val="24"/>
          <w:szCs w:val="24"/>
        </w:rPr>
        <w:t>.</w:t>
      </w:r>
    </w:p>
    <w:p w:rsidR="007460F5" w:rsidRPr="000E244E" w:rsidRDefault="007460F5" w:rsidP="001E19D7">
      <w:pPr>
        <w:spacing w:after="0" w:line="240" w:lineRule="auto"/>
        <w:jc w:val="both"/>
        <w:rPr>
          <w:rFonts w:ascii="Trebuchet MS" w:hAnsi="Trebuchet MS"/>
          <w:sz w:val="24"/>
          <w:szCs w:val="24"/>
        </w:rPr>
      </w:pP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lang w:eastAsia="es-MX"/>
        </w:rPr>
      </w:pPr>
      <w:r w:rsidRPr="000E244E">
        <w:rPr>
          <w:rFonts w:ascii="Trebuchet MS" w:hAnsi="Trebuchet MS"/>
          <w:b/>
          <w:sz w:val="24"/>
          <w:szCs w:val="24"/>
        </w:rPr>
        <w:lastRenderedPageBreak/>
        <w:t xml:space="preserve">9. APROBACIÓN DE LOS </w:t>
      </w:r>
      <w:r w:rsidRPr="000E244E">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E244E">
        <w:rPr>
          <w:rFonts w:ascii="Trebuchet MS" w:eastAsia="Arial" w:hAnsi="Trebuchet MS" w:cs="Arial"/>
          <w:b/>
          <w:i/>
          <w:sz w:val="24"/>
          <w:szCs w:val="24"/>
        </w:rPr>
        <w:t xml:space="preserve">, </w:t>
      </w:r>
      <w:r w:rsidRPr="000E244E">
        <w:rPr>
          <w:rFonts w:ascii="Trebuchet MS" w:eastAsia="Arial" w:hAnsi="Trebuchet MS" w:cs="Arial"/>
          <w:b/>
          <w:sz w:val="24"/>
          <w:szCs w:val="24"/>
        </w:rPr>
        <w:t xml:space="preserve">PARA EL REGISTRO DE CANDIDATURAS A CARGOS DE ELECCIÓN POPULAR. </w:t>
      </w:r>
      <w:r w:rsidRPr="000E244E">
        <w:rPr>
          <w:rFonts w:ascii="Trebuchet MS" w:hAnsi="Trebuchet MS"/>
          <w:sz w:val="24"/>
          <w:szCs w:val="24"/>
        </w:rPr>
        <w:t xml:space="preserve">El veintisiete de enero, mediante acuerdo IEPC-ACG-017/2021, el Consejo General aprobó </w:t>
      </w:r>
      <w:r w:rsidRPr="000E244E">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E244E">
        <w:rPr>
          <w:rFonts w:ascii="Trebuchet MS" w:eastAsia="Arial" w:hAnsi="Trebuchet MS" w:cs="Arial"/>
          <w:i/>
          <w:sz w:val="24"/>
          <w:szCs w:val="24"/>
        </w:rPr>
        <w:t xml:space="preserve">, </w:t>
      </w:r>
      <w:r w:rsidRPr="000E244E">
        <w:rPr>
          <w:rFonts w:ascii="Trebuchet MS" w:eastAsia="Arial" w:hAnsi="Trebuchet MS" w:cs="Arial"/>
          <w:sz w:val="24"/>
          <w:szCs w:val="24"/>
        </w:rPr>
        <w:t>para el registro de candidaturas a cargos de elección popular</w:t>
      </w:r>
      <w:r w:rsidRPr="000E244E">
        <w:rPr>
          <w:rFonts w:ascii="Trebuchet MS" w:hAnsi="Trebuchet MS"/>
          <w:sz w:val="24"/>
          <w:szCs w:val="24"/>
        </w:rPr>
        <w:t>.</w:t>
      </w: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0E244E" w:rsidRDefault="007460F5" w:rsidP="001E19D7">
      <w:pPr>
        <w:spacing w:after="0" w:line="240" w:lineRule="auto"/>
        <w:jc w:val="both"/>
        <w:rPr>
          <w:rFonts w:ascii="Trebuchet MS" w:hAnsi="Trebuchet MS"/>
          <w:sz w:val="24"/>
          <w:szCs w:val="24"/>
        </w:rPr>
      </w:pPr>
      <w:r w:rsidRPr="000E244E">
        <w:rPr>
          <w:rFonts w:ascii="Trebuchet MS" w:eastAsia="Times New Roman" w:hAnsi="Trebuchet MS" w:cs="Times New Roman"/>
          <w:b/>
          <w:bCs/>
          <w:color w:val="000000"/>
          <w:sz w:val="24"/>
          <w:szCs w:val="24"/>
          <w:lang w:eastAsia="es-MX"/>
        </w:rPr>
        <w:t xml:space="preserve">10. </w:t>
      </w:r>
      <w:r w:rsidRPr="000E244E">
        <w:rPr>
          <w:rFonts w:ascii="Trebuchet MS" w:hAnsi="Trebuchet MS" w:cs="Arial"/>
          <w:b/>
          <w:sz w:val="24"/>
          <w:szCs w:val="24"/>
        </w:rPr>
        <w:t>NÚMERO DE REGIDURÍAS POR AMBOS PRINCIPIOS, QUE HABRÁN DE ELEGIRSE EN CADA MUNICIPIO DEL ESTADO DE JALISCO, DURANTE LA JORNADA ELECTORAL</w:t>
      </w:r>
      <w:r w:rsidRPr="000E244E">
        <w:rPr>
          <w:rFonts w:ascii="Trebuchet MS" w:hAnsi="Trebuchet MS"/>
          <w:b/>
          <w:sz w:val="24"/>
          <w:szCs w:val="24"/>
          <w:lang w:val="es-ES_tradnl"/>
        </w:rPr>
        <w:t xml:space="preserve"> DEL PROCESO ELECTORAL CONCURRENTE 2020-2021, CON BASE EN LOS RESULTADOS EMITIDOS POR EL </w:t>
      </w:r>
      <w:r w:rsidRPr="000E244E">
        <w:rPr>
          <w:rFonts w:ascii="Trebuchet MS" w:hAnsi="Trebuchet MS"/>
          <w:b/>
          <w:sz w:val="24"/>
          <w:szCs w:val="24"/>
        </w:rPr>
        <w:t>INSTITUTO NACIONAL DE ESTADÍSTICA Y GEOGRAFÍA</w:t>
      </w:r>
      <w:r w:rsidRPr="000E244E">
        <w:rPr>
          <w:rFonts w:ascii="Trebuchet MS" w:hAnsi="Trebuchet MS"/>
          <w:b/>
          <w:sz w:val="24"/>
          <w:szCs w:val="24"/>
          <w:lang w:val="es-ES_tradnl"/>
        </w:rPr>
        <w:t xml:space="preserve"> (INEGI), RESPECTO DEL CENSO DE POBLACIÓN Y VIVIENDA 2020. </w:t>
      </w:r>
      <w:r w:rsidRPr="000E244E">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0E244E">
        <w:rPr>
          <w:rFonts w:ascii="Trebuchet MS" w:eastAsia="Times New Roman" w:hAnsi="Trebuchet MS" w:cs="Times New Roman"/>
          <w:bCs/>
          <w:color w:val="000000"/>
          <w:sz w:val="24"/>
          <w:szCs w:val="24"/>
          <w:lang w:eastAsia="es-MX"/>
        </w:rPr>
        <w:t>IEPC-ACG-028/2021,</w:t>
      </w:r>
      <w:r w:rsidRPr="000E244E">
        <w:rPr>
          <w:rFonts w:ascii="Trebuchet MS" w:eastAsia="Times New Roman" w:hAnsi="Trebuchet MS" w:cs="Times New Roman"/>
          <w:b/>
          <w:bCs/>
          <w:color w:val="000000"/>
          <w:sz w:val="24"/>
          <w:szCs w:val="24"/>
          <w:lang w:eastAsia="es-MX"/>
        </w:rPr>
        <w:t xml:space="preserve"> </w:t>
      </w:r>
      <w:r w:rsidRPr="000E244E">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MX"/>
        </w:rPr>
      </w:pPr>
      <w:r w:rsidRPr="000E244E">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0E244E">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0E244E">
        <w:rPr>
          <w:rFonts w:ascii="Trebuchet MS" w:eastAsia="Times New Roman" w:hAnsi="Trebuchet MS" w:cs="Times New Roman"/>
          <w:bCs/>
          <w:color w:val="000000"/>
          <w:sz w:val="24"/>
          <w:szCs w:val="24"/>
          <w:lang w:eastAsia="es-MX"/>
        </w:rPr>
        <w:t>IEPC-ACG-029/2021,</w:t>
      </w:r>
      <w:r w:rsidRPr="000E244E">
        <w:rPr>
          <w:rFonts w:ascii="Trebuchet MS" w:eastAsia="Times New Roman" w:hAnsi="Trebuchet MS" w:cs="Times New Roman"/>
          <w:b/>
          <w:bCs/>
          <w:color w:val="000000"/>
          <w:sz w:val="24"/>
          <w:szCs w:val="24"/>
          <w:lang w:eastAsia="es-MX"/>
        </w:rPr>
        <w:t xml:space="preserve"> </w:t>
      </w:r>
      <w:r w:rsidRPr="000E244E">
        <w:rPr>
          <w:rFonts w:ascii="Trebuchet MS" w:eastAsia="Times New Roman" w:hAnsi="Trebuchet MS" w:cs="Times New Roman"/>
          <w:color w:val="000000"/>
          <w:sz w:val="24"/>
          <w:szCs w:val="24"/>
          <w:lang w:eastAsia="es-MX"/>
        </w:rPr>
        <w:t xml:space="preserve">aprobó los </w:t>
      </w:r>
      <w:r w:rsidRPr="000E244E">
        <w:rPr>
          <w:rFonts w:ascii="Trebuchet MS" w:hAnsi="Trebuchet MS" w:cs="Tahoma"/>
          <w:sz w:val="24"/>
          <w:szCs w:val="24"/>
          <w:lang w:eastAsia="ar-SA"/>
        </w:rPr>
        <w:t>L</w:t>
      </w:r>
      <w:r w:rsidRPr="000E244E">
        <w:rPr>
          <w:rFonts w:ascii="Trebuchet MS" w:hAnsi="Trebuchet MS"/>
          <w:sz w:val="24"/>
          <w:szCs w:val="24"/>
          <w:lang w:eastAsia="ar-SA"/>
        </w:rPr>
        <w:t>ineamientos para el registro de candidaturas a cargos de elección popular en el Proceso Electoral Concurrente 2020-2021.</w:t>
      </w:r>
      <w:r w:rsidRPr="000E244E">
        <w:rPr>
          <w:rFonts w:ascii="Trebuchet MS" w:eastAsia="Times New Roman" w:hAnsi="Trebuchet MS" w:cs="Times New Roman"/>
          <w:color w:val="000000"/>
          <w:sz w:val="24"/>
          <w:szCs w:val="24"/>
          <w:lang w:eastAsia="es-MX"/>
        </w:rPr>
        <w:t xml:space="preserve"> </w:t>
      </w: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0E244E"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r w:rsidRPr="000E244E">
        <w:rPr>
          <w:rFonts w:ascii="Trebuchet MS" w:hAnsi="Trebuchet MS" w:cs="*Calibri-Bold-9000-Identity-H"/>
          <w:b/>
          <w:bCs/>
          <w:color w:val="040405"/>
          <w:sz w:val="24"/>
          <w:szCs w:val="24"/>
        </w:rPr>
        <w:t xml:space="preserve">12. PLAZO PARA LA PRESENTACIÓN DE LAS SOLICITUDES DE REGISTRO DE LAS PLANILLAS DE MUNÍCIPES. </w:t>
      </w:r>
      <w:r w:rsidRPr="000E244E">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0E244E">
        <w:rPr>
          <w:rFonts w:ascii="Trebuchet MS" w:hAnsi="Trebuchet MS" w:cs="*Calibri-8999-Identity-H"/>
          <w:color w:val="040405"/>
          <w:sz w:val="24"/>
          <w:szCs w:val="24"/>
        </w:rPr>
        <w:t>el día veintiuno del mismo mes el plazo legal conferido a favor de los institutos</w:t>
      </w:r>
      <w:r w:rsidRPr="000E244E">
        <w:rPr>
          <w:rFonts w:ascii="Trebuchet MS" w:hAnsi="Trebuchet MS" w:cs="*Calibri-Bold-9000-Identity-H"/>
          <w:b/>
          <w:bCs/>
          <w:color w:val="040405"/>
          <w:sz w:val="24"/>
          <w:szCs w:val="24"/>
        </w:rPr>
        <w:t xml:space="preserve"> </w:t>
      </w:r>
      <w:r w:rsidRPr="000E244E">
        <w:rPr>
          <w:rFonts w:ascii="Trebuchet MS" w:hAnsi="Trebuchet MS" w:cs="*Calibri-8999-Identity-H"/>
          <w:color w:val="040405"/>
          <w:sz w:val="24"/>
          <w:szCs w:val="24"/>
        </w:rPr>
        <w:t>políticos registrados y acreditados ante este organismo electoral</w:t>
      </w:r>
      <w:r w:rsidRPr="000E244E">
        <w:rPr>
          <w:rFonts w:ascii="Trebuchet MS" w:eastAsia="Calibri" w:hAnsi="Trebuchet MS" w:cs="Arial"/>
          <w:bCs/>
          <w:color w:val="000000"/>
          <w:sz w:val="24"/>
          <w:szCs w:val="24"/>
          <w:lang w:val="es-ES"/>
        </w:rPr>
        <w:t xml:space="preserve"> y aspirantes a candidaturas independientes</w:t>
      </w:r>
      <w:r w:rsidRPr="000E244E">
        <w:rPr>
          <w:rFonts w:ascii="Trebuchet MS" w:hAnsi="Trebuchet MS" w:cs="*Calibri-8999-Identity-H"/>
          <w:color w:val="040405"/>
          <w:sz w:val="24"/>
          <w:szCs w:val="24"/>
        </w:rPr>
        <w:t>, para la presentación de las</w:t>
      </w:r>
      <w:r w:rsidRPr="000E244E">
        <w:rPr>
          <w:rFonts w:ascii="Trebuchet MS" w:hAnsi="Trebuchet MS" w:cs="*Calibri-Bold-9000-Identity-H"/>
          <w:b/>
          <w:bCs/>
          <w:color w:val="040405"/>
          <w:sz w:val="24"/>
          <w:szCs w:val="24"/>
        </w:rPr>
        <w:t xml:space="preserve"> </w:t>
      </w:r>
      <w:r w:rsidRPr="000E244E">
        <w:rPr>
          <w:rFonts w:ascii="Trebuchet MS" w:hAnsi="Trebuchet MS" w:cs="*Calibri-8999-Identity-H"/>
          <w:color w:val="040405"/>
          <w:sz w:val="24"/>
          <w:szCs w:val="24"/>
        </w:rPr>
        <w:t>solicitudes de registro de sus planillas de candidaturas a munícipes, presentándose un total de 15,733</w:t>
      </w:r>
      <w:r w:rsidRPr="000E244E">
        <w:rPr>
          <w:rFonts w:ascii="Trebuchet MS" w:hAnsi="Trebuchet MS" w:cs="*Arial-Bold-9004-Identity-H"/>
          <w:b/>
          <w:bCs/>
          <w:color w:val="040405"/>
          <w:sz w:val="24"/>
          <w:szCs w:val="24"/>
        </w:rPr>
        <w:t xml:space="preserve"> </w:t>
      </w:r>
      <w:r w:rsidRPr="000E244E">
        <w:rPr>
          <w:rFonts w:ascii="Trebuchet MS" w:hAnsi="Trebuchet MS" w:cs="*Calibri-8999-Identity-H"/>
          <w:color w:val="040405"/>
          <w:sz w:val="24"/>
          <w:szCs w:val="24"/>
        </w:rPr>
        <w:t>solicitudes para el Proceso Electoral Concurrente 2020-2021.</w:t>
      </w:r>
    </w:p>
    <w:p w:rsidR="007460F5" w:rsidRPr="000E244E"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p>
    <w:p w:rsidR="007460F5" w:rsidRPr="000E244E"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0E244E">
        <w:rPr>
          <w:rFonts w:ascii="Trebuchet MS" w:hAnsi="Trebuchet MS" w:cs="*Verdana-8646-Identity-H"/>
          <w:b/>
          <w:color w:val="030304"/>
          <w:sz w:val="24"/>
          <w:szCs w:val="24"/>
        </w:rPr>
        <w:t>1</w:t>
      </w:r>
      <w:r w:rsidR="00F437EC" w:rsidRPr="000E244E">
        <w:rPr>
          <w:rFonts w:ascii="Trebuchet MS" w:hAnsi="Trebuchet MS" w:cs="*Verdana-8646-Identity-H"/>
          <w:b/>
          <w:color w:val="030304"/>
          <w:sz w:val="24"/>
          <w:szCs w:val="24"/>
        </w:rPr>
        <w:t>3</w:t>
      </w:r>
      <w:r w:rsidRPr="000E244E">
        <w:rPr>
          <w:rFonts w:ascii="Trebuchet MS" w:hAnsi="Trebuchet MS" w:cs="*Verdana-8646-Identity-H"/>
          <w:b/>
          <w:color w:val="030304"/>
          <w:sz w:val="24"/>
          <w:szCs w:val="24"/>
        </w:rPr>
        <w:t xml:space="preserve">. APROBACIÓN DE LAS SOLICITUDES DE REGISTRO DE LAS PLANILLAS DE CANDIDATURAS A MUNÍCIPE. </w:t>
      </w:r>
      <w:r w:rsidRPr="000E244E">
        <w:rPr>
          <w:rFonts w:ascii="Trebuchet MS" w:hAnsi="Trebuchet MS" w:cs="*Verdana-8646-Identity-H"/>
          <w:color w:val="030304"/>
          <w:sz w:val="24"/>
          <w:szCs w:val="24"/>
        </w:rPr>
        <w:t>El tres de abril, se llevó a cab</w:t>
      </w:r>
      <w:r w:rsidR="00524E3F" w:rsidRPr="000E244E">
        <w:rPr>
          <w:rFonts w:ascii="Trebuchet MS" w:hAnsi="Trebuchet MS" w:cs="*Verdana-8646-Identity-H"/>
          <w:color w:val="030304"/>
          <w:sz w:val="24"/>
          <w:szCs w:val="24"/>
        </w:rPr>
        <w:t>o la sesión del Consejo General</w:t>
      </w:r>
      <w:r w:rsidRPr="000E244E">
        <w:rPr>
          <w:rFonts w:ascii="Trebuchet MS" w:hAnsi="Trebuchet MS" w:cs="*Verdana-8646-Identity-H"/>
          <w:color w:val="030304"/>
          <w:sz w:val="24"/>
          <w:szCs w:val="24"/>
        </w:rPr>
        <w:t xml:space="preserve"> en la que se resolvió sobre la procedencia de las solicitudes de registro de candidaturas a munícipes,</w:t>
      </w:r>
      <w:r w:rsidRPr="000E244E">
        <w:rPr>
          <w:rFonts w:ascii="Trebuchet MS" w:hAnsi="Trebuchet MS" w:cs="*Verdana-8646-Identity-H"/>
          <w:b/>
          <w:color w:val="030304"/>
          <w:sz w:val="24"/>
          <w:szCs w:val="24"/>
        </w:rPr>
        <w:t xml:space="preserve"> </w:t>
      </w:r>
      <w:r w:rsidRPr="000E244E">
        <w:rPr>
          <w:rFonts w:ascii="Trebuchet MS" w:hAnsi="Trebuchet MS" w:cs="*Verdana-8646-Identity-H"/>
          <w:color w:val="030304"/>
          <w:sz w:val="24"/>
          <w:szCs w:val="24"/>
        </w:rPr>
        <w:t>para el Proceso Electoral Concurrente 2020-2021.</w:t>
      </w:r>
    </w:p>
    <w:p w:rsidR="007460F5" w:rsidRPr="000E244E" w:rsidRDefault="007460F5" w:rsidP="001E19D7">
      <w:pPr>
        <w:autoSpaceDE w:val="0"/>
        <w:autoSpaceDN w:val="0"/>
        <w:adjustRightInd w:val="0"/>
        <w:spacing w:after="0" w:line="240" w:lineRule="auto"/>
        <w:jc w:val="both"/>
        <w:rPr>
          <w:rFonts w:ascii="Trebuchet MS" w:hAnsi="Trebuchet MS" w:cs="*Verdana-8646-Identity-H"/>
          <w:b/>
          <w:color w:val="030304"/>
          <w:sz w:val="24"/>
          <w:szCs w:val="24"/>
        </w:rPr>
      </w:pPr>
    </w:p>
    <w:p w:rsidR="007460F5" w:rsidRPr="000E244E" w:rsidRDefault="0097751F" w:rsidP="001E19D7">
      <w:pPr>
        <w:autoSpaceDE w:val="0"/>
        <w:autoSpaceDN w:val="0"/>
        <w:adjustRightInd w:val="0"/>
        <w:spacing w:after="0" w:line="240" w:lineRule="auto"/>
        <w:jc w:val="both"/>
        <w:rPr>
          <w:rFonts w:ascii="Trebuchet MS" w:hAnsi="Trebuchet MS" w:cs="*Verdana-8646-Identity-H"/>
          <w:color w:val="030304"/>
          <w:sz w:val="24"/>
          <w:szCs w:val="24"/>
        </w:rPr>
      </w:pPr>
      <w:r w:rsidRPr="000E244E">
        <w:rPr>
          <w:rFonts w:ascii="Trebuchet MS" w:hAnsi="Trebuchet MS" w:cs="*Verdana-8646-Identity-H"/>
          <w:b/>
          <w:color w:val="030304"/>
          <w:sz w:val="24"/>
          <w:szCs w:val="24"/>
        </w:rPr>
        <w:t>1</w:t>
      </w:r>
      <w:r w:rsidR="00F437EC" w:rsidRPr="000E244E">
        <w:rPr>
          <w:rFonts w:ascii="Trebuchet MS" w:hAnsi="Trebuchet MS" w:cs="*Verdana-8646-Identity-H"/>
          <w:b/>
          <w:color w:val="030304"/>
          <w:sz w:val="24"/>
          <w:szCs w:val="24"/>
        </w:rPr>
        <w:t>4</w:t>
      </w:r>
      <w:r w:rsidR="007460F5" w:rsidRPr="000E244E">
        <w:rPr>
          <w:rFonts w:ascii="Trebuchet MS" w:hAnsi="Trebuchet MS" w:cs="*Verdana-8646-Identity-H"/>
          <w:b/>
          <w:color w:val="030304"/>
          <w:sz w:val="24"/>
          <w:szCs w:val="24"/>
        </w:rPr>
        <w:t>. PRESENTACIÓN DE LA</w:t>
      </w:r>
      <w:r w:rsidR="00F437EC" w:rsidRPr="000E244E">
        <w:rPr>
          <w:rFonts w:ascii="Trebuchet MS" w:hAnsi="Trebuchet MS" w:cs="*Verdana-8646-Identity-H"/>
          <w:b/>
          <w:color w:val="030304"/>
          <w:sz w:val="24"/>
          <w:szCs w:val="24"/>
        </w:rPr>
        <w:t>S</w:t>
      </w:r>
      <w:r w:rsidR="007460F5" w:rsidRPr="000E244E">
        <w:rPr>
          <w:rFonts w:ascii="Trebuchet MS" w:hAnsi="Trebuchet MS" w:cs="*Verdana-8646-Identity-H"/>
          <w:b/>
          <w:color w:val="030304"/>
          <w:sz w:val="24"/>
          <w:szCs w:val="24"/>
        </w:rPr>
        <w:t xml:space="preserve"> RENUNCIA</w:t>
      </w:r>
      <w:r w:rsidR="00F437EC" w:rsidRPr="000E244E">
        <w:rPr>
          <w:rFonts w:ascii="Trebuchet MS" w:hAnsi="Trebuchet MS" w:cs="*Verdana-8646-Identity-H"/>
          <w:b/>
          <w:color w:val="030304"/>
          <w:sz w:val="24"/>
          <w:szCs w:val="24"/>
        </w:rPr>
        <w:t>S</w:t>
      </w:r>
      <w:r w:rsidR="007460F5" w:rsidRPr="000E244E">
        <w:rPr>
          <w:rFonts w:ascii="Trebuchet MS" w:hAnsi="Trebuchet MS" w:cs="*Verdana-8646-Identity-H"/>
          <w:b/>
          <w:color w:val="030304"/>
          <w:sz w:val="24"/>
          <w:szCs w:val="24"/>
        </w:rPr>
        <w:t xml:space="preserve"> Y SOLICITUD</w:t>
      </w:r>
      <w:r w:rsidR="00F437EC" w:rsidRPr="000E244E">
        <w:rPr>
          <w:rFonts w:ascii="Trebuchet MS" w:hAnsi="Trebuchet MS" w:cs="*Verdana-8646-Identity-H"/>
          <w:b/>
          <w:color w:val="030304"/>
          <w:sz w:val="24"/>
          <w:szCs w:val="24"/>
        </w:rPr>
        <w:t>ES</w:t>
      </w:r>
      <w:r w:rsidR="007460F5" w:rsidRPr="000E244E">
        <w:rPr>
          <w:rFonts w:ascii="Trebuchet MS" w:hAnsi="Trebuchet MS" w:cs="*Verdana-8646-Identity-H"/>
          <w:b/>
          <w:color w:val="030304"/>
          <w:sz w:val="24"/>
          <w:szCs w:val="24"/>
        </w:rPr>
        <w:t xml:space="preserve"> DE SUSTITUCI</w:t>
      </w:r>
      <w:r w:rsidR="00F437EC" w:rsidRPr="000E244E">
        <w:rPr>
          <w:rFonts w:ascii="Trebuchet MS" w:hAnsi="Trebuchet MS" w:cs="*Verdana-8646-Identity-H"/>
          <w:b/>
          <w:color w:val="030304"/>
          <w:sz w:val="24"/>
          <w:szCs w:val="24"/>
        </w:rPr>
        <w:t>ONES</w:t>
      </w:r>
      <w:r w:rsidR="007460F5" w:rsidRPr="000E244E">
        <w:rPr>
          <w:rFonts w:ascii="Trebuchet MS" w:hAnsi="Trebuchet MS" w:cs="*Verdana-8646-Identity-H"/>
          <w:b/>
          <w:color w:val="030304"/>
          <w:sz w:val="24"/>
          <w:szCs w:val="24"/>
        </w:rPr>
        <w:t xml:space="preserve">. </w:t>
      </w:r>
      <w:r w:rsidR="00CE03B8" w:rsidRPr="000E244E">
        <w:rPr>
          <w:rFonts w:ascii="Trebuchet MS" w:hAnsi="Trebuchet MS" w:cs="*Verdana-8646-Identity-H"/>
          <w:color w:val="030304"/>
          <w:sz w:val="24"/>
          <w:szCs w:val="24"/>
        </w:rPr>
        <w:t>E</w:t>
      </w:r>
      <w:r w:rsidR="007460F5" w:rsidRPr="000E244E">
        <w:rPr>
          <w:rFonts w:ascii="Trebuchet MS" w:hAnsi="Trebuchet MS" w:cs="*Verdana-8646-Identity-H"/>
          <w:color w:val="030304"/>
          <w:sz w:val="24"/>
          <w:szCs w:val="24"/>
        </w:rPr>
        <w:t xml:space="preserve">l </w:t>
      </w:r>
      <w:r w:rsidR="00E07AA7" w:rsidRPr="000E244E">
        <w:rPr>
          <w:rFonts w:ascii="Trebuchet MS" w:hAnsi="Trebuchet MS" w:cs="*Verdana-8646-Identity-H"/>
          <w:color w:val="030304"/>
          <w:sz w:val="24"/>
          <w:szCs w:val="24"/>
        </w:rPr>
        <w:t xml:space="preserve">Partido Acción Nacional, Partido Revolucionario Institucional, Partido de la Revolución Democrática, Partido del Trabajo, Partido Verde Ecologista de México, </w:t>
      </w:r>
      <w:r w:rsidR="00E9769A" w:rsidRPr="000E244E">
        <w:rPr>
          <w:rFonts w:ascii="Trebuchet MS" w:hAnsi="Trebuchet MS" w:cs="*Verdana-8646-Identity-H"/>
          <w:color w:val="030304"/>
          <w:sz w:val="24"/>
          <w:szCs w:val="24"/>
        </w:rPr>
        <w:t xml:space="preserve">Partido Político </w:t>
      </w:r>
      <w:r w:rsidR="00E07AA7" w:rsidRPr="000E244E">
        <w:rPr>
          <w:rFonts w:ascii="Trebuchet MS" w:hAnsi="Trebuchet MS" w:cs="*Verdana-8646-Identity-H"/>
          <w:color w:val="030304"/>
          <w:sz w:val="24"/>
          <w:szCs w:val="24"/>
        </w:rPr>
        <w:t xml:space="preserve">Movimiento Ciudadano, </w:t>
      </w:r>
      <w:r w:rsidR="00E9769A" w:rsidRPr="000E244E">
        <w:rPr>
          <w:rFonts w:ascii="Trebuchet MS" w:hAnsi="Trebuchet MS" w:cs="*Verdana-8646-Identity-H"/>
          <w:color w:val="030304"/>
          <w:sz w:val="24"/>
          <w:szCs w:val="24"/>
        </w:rPr>
        <w:t xml:space="preserve">Partido Político </w:t>
      </w:r>
      <w:r w:rsidR="00E07AA7" w:rsidRPr="000E244E">
        <w:rPr>
          <w:rFonts w:ascii="Trebuchet MS" w:hAnsi="Trebuchet MS" w:cs="*Verdana-8646-Identity-H"/>
          <w:color w:val="030304"/>
          <w:sz w:val="24"/>
          <w:szCs w:val="24"/>
        </w:rPr>
        <w:t>Morena,</w:t>
      </w:r>
      <w:r w:rsidR="00E9769A" w:rsidRPr="000E244E">
        <w:rPr>
          <w:rFonts w:ascii="Trebuchet MS" w:hAnsi="Trebuchet MS" w:cs="*Verdana-8646-Identity-H"/>
          <w:color w:val="030304"/>
          <w:sz w:val="24"/>
          <w:szCs w:val="24"/>
        </w:rPr>
        <w:t xml:space="preserve"> Partido Encuentro Solidario, Partido Político Redes Sociales Progresistas, Partido Político Fuerza por México, Partido Político Hagamos, y el Partido Político Futuro,</w:t>
      </w:r>
      <w:r w:rsidR="00A202C0" w:rsidRPr="000E244E">
        <w:rPr>
          <w:rFonts w:ascii="Trebuchet MS" w:hAnsi="Trebuchet MS" w:cs="*Verdana-8646-Identity-H"/>
          <w:color w:val="030304"/>
          <w:sz w:val="24"/>
          <w:szCs w:val="24"/>
        </w:rPr>
        <w:t xml:space="preserve"> </w:t>
      </w:r>
      <w:r w:rsidR="004B07E2" w:rsidRPr="000E244E">
        <w:rPr>
          <w:rFonts w:ascii="Trebuchet MS" w:hAnsi="Trebuchet MS" w:cs="*Verdana-8646-Identity-H"/>
          <w:color w:val="030304"/>
          <w:sz w:val="24"/>
          <w:szCs w:val="24"/>
        </w:rPr>
        <w:t>presentaron diversas solicitudes de sustituci</w:t>
      </w:r>
      <w:r w:rsidR="006211FC" w:rsidRPr="000E244E">
        <w:rPr>
          <w:rFonts w:ascii="Trebuchet MS" w:hAnsi="Trebuchet MS" w:cs="*Verdana-8646-Identity-H"/>
          <w:color w:val="030304"/>
          <w:sz w:val="24"/>
          <w:szCs w:val="24"/>
        </w:rPr>
        <w:t>ones</w:t>
      </w:r>
      <w:r w:rsidR="004B07E2" w:rsidRPr="000E244E">
        <w:rPr>
          <w:rFonts w:ascii="Trebuchet MS" w:hAnsi="Trebuchet MS" w:cs="*Verdana-8646-Identity-H"/>
          <w:color w:val="030304"/>
          <w:sz w:val="24"/>
          <w:szCs w:val="24"/>
        </w:rPr>
        <w:t xml:space="preserve"> de candidat</w:t>
      </w:r>
      <w:r w:rsidR="006211FC" w:rsidRPr="000E244E">
        <w:rPr>
          <w:rFonts w:ascii="Trebuchet MS" w:hAnsi="Trebuchet MS" w:cs="*Verdana-8646-Identity-H"/>
          <w:color w:val="030304"/>
          <w:sz w:val="24"/>
          <w:szCs w:val="24"/>
        </w:rPr>
        <w:t>uras</w:t>
      </w:r>
      <w:r w:rsidR="004B07E2" w:rsidRPr="000E244E">
        <w:rPr>
          <w:rFonts w:ascii="Trebuchet MS" w:hAnsi="Trebuchet MS" w:cs="*Verdana-8646-Identity-H"/>
          <w:color w:val="030304"/>
          <w:sz w:val="24"/>
          <w:szCs w:val="24"/>
        </w:rPr>
        <w:t xml:space="preserve"> a munícipes, acompañadas de sus respectivas renuncias ratificadas, a efecto de que fueran aprobadas por el Consejo General de este Instituto.</w:t>
      </w:r>
    </w:p>
    <w:p w:rsidR="00935F34" w:rsidRDefault="00935F34" w:rsidP="001E19D7">
      <w:pPr>
        <w:suppressAutoHyphens/>
        <w:spacing w:after="0" w:line="240" w:lineRule="auto"/>
        <w:jc w:val="both"/>
        <w:rPr>
          <w:rFonts w:ascii="Trebuchet MS" w:eastAsia="Times New Roman" w:hAnsi="Trebuchet MS" w:cs="Times New Roman"/>
          <w:b/>
          <w:bCs/>
          <w:sz w:val="24"/>
          <w:szCs w:val="24"/>
          <w:lang w:val="es-ES" w:eastAsia="ar-SA"/>
        </w:rPr>
      </w:pPr>
    </w:p>
    <w:p w:rsidR="003A347C" w:rsidRPr="000E244E" w:rsidRDefault="003A347C" w:rsidP="001E19D7">
      <w:pPr>
        <w:suppressAutoHyphens/>
        <w:spacing w:after="0" w:line="240" w:lineRule="auto"/>
        <w:jc w:val="both"/>
        <w:rPr>
          <w:rFonts w:ascii="Trebuchet MS" w:eastAsia="Times New Roman" w:hAnsi="Trebuchet MS" w:cs="Times New Roman"/>
          <w:b/>
          <w:bCs/>
          <w:sz w:val="24"/>
          <w:szCs w:val="24"/>
          <w:lang w:val="es-ES" w:eastAsia="ar-SA"/>
        </w:rPr>
      </w:pPr>
    </w:p>
    <w:p w:rsidR="007460F5" w:rsidRPr="000E244E" w:rsidRDefault="007460F5"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0E244E">
        <w:rPr>
          <w:rFonts w:ascii="Trebuchet MS" w:eastAsia="Times New Roman" w:hAnsi="Trebuchet MS" w:cs="Times New Roman"/>
          <w:b/>
          <w:kern w:val="1"/>
          <w:sz w:val="24"/>
          <w:szCs w:val="24"/>
          <w:lang w:val="pt-BR" w:eastAsia="ar-SA"/>
        </w:rPr>
        <w:t>C O N S I D E R A N D O</w:t>
      </w:r>
    </w:p>
    <w:p w:rsidR="00A202C0" w:rsidRDefault="00A202C0"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3A347C" w:rsidRPr="000E244E" w:rsidRDefault="003A347C"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7460F5" w:rsidRPr="000E244E" w:rsidRDefault="007460F5" w:rsidP="001E19D7">
      <w:pPr>
        <w:spacing w:after="0" w:line="240" w:lineRule="auto"/>
        <w:jc w:val="both"/>
        <w:rPr>
          <w:rFonts w:ascii="Trebuchet MS" w:eastAsia="Calibri" w:hAnsi="Trebuchet MS" w:cs="Arial"/>
          <w:sz w:val="24"/>
          <w:szCs w:val="24"/>
        </w:rPr>
      </w:pPr>
      <w:r w:rsidRPr="000E244E">
        <w:rPr>
          <w:rFonts w:ascii="Trebuchet MS" w:eastAsia="Calibri" w:hAnsi="Trebuchet MS" w:cs="Arial"/>
          <w:b/>
          <w:sz w:val="24"/>
          <w:szCs w:val="24"/>
        </w:rPr>
        <w:t xml:space="preserve">I. DEL INSTITUTO ELECTORAL Y DE PARTICIPACIÓN CIUDADANA DEL ESTADO DE JALISCO. </w:t>
      </w:r>
      <w:r w:rsidRPr="000E244E">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0E244E" w:rsidRDefault="007460F5" w:rsidP="001E19D7">
      <w:pPr>
        <w:spacing w:after="0" w:line="240" w:lineRule="auto"/>
        <w:jc w:val="both"/>
        <w:rPr>
          <w:rFonts w:ascii="Trebuchet MS" w:eastAsia="Calibri" w:hAnsi="Trebuchet MS" w:cs="Arial"/>
          <w:sz w:val="24"/>
          <w:szCs w:val="24"/>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MX"/>
        </w:rPr>
      </w:pPr>
      <w:r w:rsidRPr="000E244E">
        <w:rPr>
          <w:rFonts w:ascii="Trebuchet MS" w:hAnsi="Trebuchet MS" w:cs="Arial"/>
          <w:b/>
          <w:bCs/>
          <w:sz w:val="24"/>
          <w:szCs w:val="24"/>
        </w:rPr>
        <w:t>II.</w:t>
      </w:r>
      <w:r w:rsidRPr="000E244E">
        <w:rPr>
          <w:rFonts w:ascii="Trebuchet MS" w:hAnsi="Trebuchet MS" w:cs="Arial"/>
          <w:bCs/>
          <w:sz w:val="24"/>
          <w:szCs w:val="24"/>
        </w:rPr>
        <w:t xml:space="preserve"> </w:t>
      </w:r>
      <w:r w:rsidRPr="000E244E">
        <w:rPr>
          <w:rFonts w:ascii="Trebuchet MS" w:hAnsi="Trebuchet MS"/>
          <w:b/>
          <w:bCs/>
          <w:sz w:val="24"/>
          <w:szCs w:val="24"/>
        </w:rPr>
        <w:t xml:space="preserve">DEL CONSEJO GENERAL. </w:t>
      </w:r>
      <w:r w:rsidRPr="000E244E">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A202C0" w:rsidRPr="000E244E">
        <w:rPr>
          <w:rFonts w:ascii="Trebuchet MS" w:hAnsi="Trebuchet MS"/>
          <w:sz w:val="24"/>
          <w:szCs w:val="24"/>
        </w:rPr>
        <w:t xml:space="preserve">actividades; que dentro de sus </w:t>
      </w:r>
      <w:r w:rsidR="00A202C0" w:rsidRPr="000E244E">
        <w:rPr>
          <w:rFonts w:ascii="Trebuchet MS" w:hAnsi="Trebuchet MS" w:cs="Tahoma"/>
          <w:bCs/>
          <w:sz w:val="24"/>
          <w:szCs w:val="24"/>
          <w:lang w:val="es-ES_tradnl"/>
        </w:rPr>
        <w:t>atribuciones</w:t>
      </w:r>
      <w:r w:rsidRPr="000E244E">
        <w:rPr>
          <w:rFonts w:ascii="Trebuchet MS" w:hAnsi="Trebuchet MS" w:cs="Tahoma"/>
          <w:bCs/>
          <w:sz w:val="24"/>
          <w:szCs w:val="24"/>
          <w:lang w:val="es-ES_tradnl"/>
        </w:rPr>
        <w:t xml:space="preserve"> se encuentran: </w:t>
      </w:r>
      <w:r w:rsidRPr="000E244E">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0E244E" w:rsidRDefault="007460F5" w:rsidP="001E19D7">
      <w:pPr>
        <w:spacing w:after="0" w:line="240" w:lineRule="auto"/>
        <w:jc w:val="both"/>
        <w:rPr>
          <w:rFonts w:ascii="Trebuchet MS" w:hAnsi="Trebuchet MS"/>
          <w:sz w:val="24"/>
          <w:szCs w:val="24"/>
        </w:rPr>
      </w:pPr>
      <w:r w:rsidRPr="000E244E">
        <w:rPr>
          <w:rFonts w:ascii="Trebuchet MS" w:hAnsi="Trebuchet MS"/>
          <w:b/>
          <w:sz w:val="24"/>
          <w:szCs w:val="24"/>
          <w:lang w:val="es-ES_tradnl"/>
        </w:rPr>
        <w:t xml:space="preserve">III. </w:t>
      </w:r>
      <w:r w:rsidRPr="000E244E">
        <w:rPr>
          <w:rFonts w:ascii="Trebuchet MS" w:hAnsi="Trebuchet MS"/>
          <w:b/>
          <w:sz w:val="24"/>
          <w:szCs w:val="24"/>
        </w:rPr>
        <w:t xml:space="preserve">DE LA CELEBRACIÓN DE ELECCIONES DEL ESTADO DE JALISCO. </w:t>
      </w:r>
      <w:r w:rsidRPr="000E244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460F5" w:rsidRPr="000E244E" w:rsidRDefault="007460F5" w:rsidP="001E19D7">
      <w:pPr>
        <w:spacing w:after="0" w:line="240" w:lineRule="auto"/>
        <w:jc w:val="both"/>
        <w:rPr>
          <w:rFonts w:ascii="Trebuchet MS" w:hAnsi="Trebuchet MS" w:cs="Arial"/>
          <w:sz w:val="24"/>
          <w:szCs w:val="24"/>
        </w:rPr>
      </w:pPr>
    </w:p>
    <w:p w:rsidR="007460F5" w:rsidRPr="000E244E" w:rsidRDefault="007460F5" w:rsidP="001E19D7">
      <w:pPr>
        <w:tabs>
          <w:tab w:val="left" w:pos="851"/>
        </w:tabs>
        <w:spacing w:after="0" w:line="240" w:lineRule="auto"/>
        <w:ind w:left="567"/>
        <w:jc w:val="both"/>
        <w:rPr>
          <w:rFonts w:ascii="Trebuchet MS" w:hAnsi="Trebuchet MS" w:cs="Arial"/>
          <w:sz w:val="24"/>
          <w:szCs w:val="24"/>
        </w:rPr>
      </w:pPr>
      <w:r w:rsidRPr="000E244E">
        <w:rPr>
          <w:rFonts w:ascii="Trebuchet MS" w:hAnsi="Trebuchet MS" w:cs="Arial"/>
          <w:sz w:val="24"/>
          <w:szCs w:val="24"/>
        </w:rPr>
        <w:t>a) Para diputaciones por ambos principios, cada tres años;</w:t>
      </w:r>
    </w:p>
    <w:p w:rsidR="007460F5" w:rsidRPr="000E244E" w:rsidRDefault="007460F5" w:rsidP="001E19D7">
      <w:pPr>
        <w:spacing w:after="0" w:line="240" w:lineRule="auto"/>
        <w:ind w:left="567"/>
        <w:jc w:val="both"/>
        <w:rPr>
          <w:rFonts w:ascii="Trebuchet MS" w:hAnsi="Trebuchet MS" w:cs="Arial"/>
          <w:sz w:val="24"/>
          <w:szCs w:val="24"/>
        </w:rPr>
      </w:pPr>
      <w:r w:rsidRPr="000E244E">
        <w:rPr>
          <w:rFonts w:ascii="Trebuchet MS" w:hAnsi="Trebuchet MS" w:cs="Arial"/>
          <w:sz w:val="24"/>
          <w:szCs w:val="24"/>
        </w:rPr>
        <w:t>b) Para gubernatura, cada seis años; y</w:t>
      </w:r>
    </w:p>
    <w:p w:rsidR="007460F5" w:rsidRPr="000E244E" w:rsidRDefault="007460F5" w:rsidP="001E19D7">
      <w:pPr>
        <w:spacing w:after="0" w:line="240" w:lineRule="auto"/>
        <w:ind w:left="567"/>
        <w:jc w:val="both"/>
        <w:rPr>
          <w:rFonts w:ascii="Trebuchet MS" w:hAnsi="Trebuchet MS" w:cs="Arial"/>
          <w:sz w:val="24"/>
          <w:szCs w:val="24"/>
        </w:rPr>
      </w:pPr>
      <w:r w:rsidRPr="000E244E">
        <w:rPr>
          <w:rFonts w:ascii="Trebuchet MS" w:hAnsi="Trebuchet MS" w:cs="Arial"/>
          <w:sz w:val="24"/>
          <w:szCs w:val="24"/>
        </w:rPr>
        <w:t>c) Para munícipes, cada tres años.</w:t>
      </w:r>
    </w:p>
    <w:p w:rsidR="007460F5" w:rsidRPr="000E244E" w:rsidRDefault="007460F5" w:rsidP="001E19D7">
      <w:pPr>
        <w:spacing w:after="0" w:line="240" w:lineRule="auto"/>
        <w:ind w:left="567"/>
        <w:jc w:val="both"/>
        <w:rPr>
          <w:rFonts w:ascii="Trebuchet MS" w:hAnsi="Trebuchet MS" w:cs="Arial"/>
          <w:sz w:val="24"/>
          <w:szCs w:val="24"/>
        </w:rPr>
      </w:pPr>
    </w:p>
    <w:p w:rsidR="007460F5" w:rsidRPr="000E244E" w:rsidRDefault="007460F5" w:rsidP="001E19D7">
      <w:pPr>
        <w:spacing w:after="0" w:line="240" w:lineRule="auto"/>
        <w:jc w:val="both"/>
        <w:rPr>
          <w:rFonts w:ascii="Trebuchet MS" w:eastAsia="Calibri" w:hAnsi="Trebuchet MS" w:cs="Times New Roman"/>
          <w:sz w:val="24"/>
          <w:szCs w:val="24"/>
        </w:rPr>
      </w:pPr>
      <w:r w:rsidRPr="000E244E">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460F5" w:rsidRPr="000E244E"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0E244E" w:rsidRDefault="007460F5" w:rsidP="001E19D7">
      <w:pPr>
        <w:spacing w:after="0" w:line="240" w:lineRule="auto"/>
        <w:jc w:val="both"/>
        <w:rPr>
          <w:rFonts w:ascii="Trebuchet MS" w:hAnsi="Trebuchet MS" w:cs="Arial"/>
          <w:bCs/>
          <w:sz w:val="24"/>
          <w:szCs w:val="24"/>
        </w:rPr>
      </w:pPr>
      <w:r w:rsidRPr="000E244E">
        <w:rPr>
          <w:rFonts w:ascii="Trebuchet MS" w:hAnsi="Trebuchet MS" w:cs="Arial"/>
          <w:b/>
          <w:bCs/>
          <w:sz w:val="24"/>
          <w:szCs w:val="24"/>
        </w:rPr>
        <w:t>IV.</w:t>
      </w:r>
      <w:r w:rsidRPr="000E244E">
        <w:rPr>
          <w:rFonts w:ascii="Trebuchet MS" w:hAnsi="Trebuchet MS" w:cs="Arial"/>
          <w:bCs/>
          <w:sz w:val="24"/>
          <w:szCs w:val="24"/>
        </w:rPr>
        <w:t xml:space="preserve"> </w:t>
      </w:r>
      <w:r w:rsidRPr="000E244E">
        <w:rPr>
          <w:rFonts w:ascii="Trebuchet MS" w:hAnsi="Trebuchet MS" w:cs="Arial"/>
          <w:b/>
          <w:bCs/>
          <w:sz w:val="24"/>
          <w:szCs w:val="24"/>
        </w:rPr>
        <w:t xml:space="preserve">DE LOS PARTIDOS POLÍTICOS. </w:t>
      </w:r>
      <w:r w:rsidRPr="000E244E">
        <w:rPr>
          <w:rFonts w:ascii="Trebuchet MS" w:hAnsi="Trebuchet MS" w:cs="Arial"/>
          <w:bCs/>
          <w:sz w:val="24"/>
          <w:szCs w:val="24"/>
        </w:rPr>
        <w:t xml:space="preserve">Que </w:t>
      </w:r>
      <w:r w:rsidRPr="000E244E">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0E244E">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0E244E">
        <w:rPr>
          <w:rFonts w:ascii="Trebuchet MS" w:hAnsi="Trebuchet MS" w:cs="Arial"/>
          <w:bCs/>
          <w:sz w:val="24"/>
          <w:szCs w:val="24"/>
          <w:lang w:val="es-ES_tradnl"/>
        </w:rPr>
        <w:t>.</w:t>
      </w:r>
    </w:p>
    <w:p w:rsidR="007460F5" w:rsidRPr="000E244E" w:rsidRDefault="007460F5" w:rsidP="001E19D7">
      <w:pPr>
        <w:spacing w:after="0" w:line="240" w:lineRule="auto"/>
        <w:jc w:val="both"/>
        <w:rPr>
          <w:rFonts w:ascii="Trebuchet MS" w:hAnsi="Trebuchet MS" w:cs="Arial"/>
          <w:b/>
          <w:sz w:val="24"/>
          <w:szCs w:val="24"/>
        </w:rPr>
      </w:pPr>
    </w:p>
    <w:p w:rsidR="007460F5" w:rsidRPr="000E244E" w:rsidRDefault="007460F5" w:rsidP="001E19D7">
      <w:pPr>
        <w:spacing w:after="0" w:line="240" w:lineRule="auto"/>
        <w:jc w:val="both"/>
        <w:rPr>
          <w:rFonts w:ascii="Trebuchet MS" w:hAnsi="Trebuchet MS" w:cs="Arial"/>
          <w:sz w:val="24"/>
          <w:szCs w:val="24"/>
        </w:rPr>
      </w:pPr>
      <w:r w:rsidRPr="000E244E">
        <w:rPr>
          <w:rFonts w:ascii="Trebuchet MS" w:hAnsi="Trebuchet MS" w:cs="Arial"/>
          <w:b/>
          <w:bCs/>
          <w:iCs/>
          <w:sz w:val="24"/>
          <w:szCs w:val="24"/>
          <w:lang w:eastAsia="ar-SA"/>
        </w:rPr>
        <w:t>V. DE LOS DERECHOS DE LOS PARTIDOS POLÍTICOS.</w:t>
      </w:r>
      <w:r w:rsidRPr="000E244E">
        <w:rPr>
          <w:rFonts w:ascii="Trebuchet MS" w:hAnsi="Trebuchet MS" w:cs="Arial"/>
          <w:bCs/>
          <w:iCs/>
          <w:sz w:val="24"/>
          <w:szCs w:val="24"/>
          <w:lang w:eastAsia="ar-SA"/>
        </w:rPr>
        <w:t xml:space="preserve"> Que es</w:t>
      </w:r>
      <w:r w:rsidRPr="000E244E">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E244E">
        <w:rPr>
          <w:rFonts w:ascii="Trebuchet MS" w:hAnsi="Trebuchet MS" w:cs="Arial"/>
          <w:spacing w:val="-3"/>
          <w:sz w:val="24"/>
          <w:szCs w:val="24"/>
        </w:rPr>
        <w:t>a los cargos de:</w:t>
      </w:r>
    </w:p>
    <w:p w:rsidR="007460F5" w:rsidRPr="000E244E" w:rsidRDefault="007460F5" w:rsidP="001E19D7">
      <w:pPr>
        <w:spacing w:after="0" w:line="240" w:lineRule="auto"/>
        <w:jc w:val="both"/>
        <w:rPr>
          <w:rFonts w:ascii="Trebuchet MS" w:hAnsi="Trebuchet MS" w:cs="Arial"/>
          <w:spacing w:val="-3"/>
          <w:sz w:val="24"/>
          <w:szCs w:val="24"/>
        </w:rPr>
      </w:pPr>
    </w:p>
    <w:p w:rsidR="007460F5" w:rsidRPr="000E244E" w:rsidRDefault="007460F5" w:rsidP="001E19D7">
      <w:pPr>
        <w:numPr>
          <w:ilvl w:val="0"/>
          <w:numId w:val="1"/>
        </w:num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Diputaciones por el principio de mayoría relativa.</w:t>
      </w:r>
    </w:p>
    <w:p w:rsidR="007460F5" w:rsidRPr="000E244E" w:rsidRDefault="007460F5" w:rsidP="001E19D7">
      <w:pPr>
        <w:tabs>
          <w:tab w:val="num" w:pos="360"/>
        </w:tabs>
        <w:spacing w:after="0" w:line="240" w:lineRule="auto"/>
        <w:jc w:val="both"/>
        <w:rPr>
          <w:rFonts w:ascii="Trebuchet MS" w:hAnsi="Trebuchet MS" w:cs="Arial"/>
          <w:spacing w:val="-3"/>
          <w:sz w:val="24"/>
          <w:szCs w:val="24"/>
        </w:rPr>
      </w:pPr>
    </w:p>
    <w:p w:rsidR="007460F5" w:rsidRPr="000E244E" w:rsidRDefault="007460F5" w:rsidP="001E19D7">
      <w:pPr>
        <w:numPr>
          <w:ilvl w:val="0"/>
          <w:numId w:val="1"/>
        </w:num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Diputaciones por el principio de representación proporcional.</w:t>
      </w:r>
    </w:p>
    <w:p w:rsidR="007460F5" w:rsidRPr="000E244E" w:rsidRDefault="007460F5" w:rsidP="001E19D7">
      <w:pPr>
        <w:tabs>
          <w:tab w:val="num" w:pos="360"/>
        </w:tabs>
        <w:spacing w:after="0" w:line="240" w:lineRule="auto"/>
        <w:jc w:val="both"/>
        <w:rPr>
          <w:rFonts w:ascii="Trebuchet MS" w:hAnsi="Trebuchet MS" w:cs="Arial"/>
          <w:spacing w:val="-3"/>
          <w:sz w:val="24"/>
          <w:szCs w:val="24"/>
        </w:rPr>
      </w:pPr>
    </w:p>
    <w:p w:rsidR="007460F5" w:rsidRPr="000E244E" w:rsidRDefault="007460F5" w:rsidP="001E19D7">
      <w:pPr>
        <w:numPr>
          <w:ilvl w:val="0"/>
          <w:numId w:val="1"/>
        </w:num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Gubernatura del estado, cuando así corresponda.</w:t>
      </w:r>
    </w:p>
    <w:p w:rsidR="007460F5" w:rsidRPr="000E244E" w:rsidRDefault="007460F5" w:rsidP="001E19D7">
      <w:pPr>
        <w:tabs>
          <w:tab w:val="num" w:pos="360"/>
        </w:tabs>
        <w:spacing w:after="0" w:line="240" w:lineRule="auto"/>
        <w:jc w:val="both"/>
        <w:rPr>
          <w:rFonts w:ascii="Trebuchet MS" w:hAnsi="Trebuchet MS" w:cs="Arial"/>
          <w:spacing w:val="-3"/>
          <w:sz w:val="24"/>
          <w:szCs w:val="24"/>
        </w:rPr>
      </w:pPr>
    </w:p>
    <w:p w:rsidR="007460F5" w:rsidRPr="000E244E" w:rsidRDefault="007460F5" w:rsidP="001E19D7">
      <w:pPr>
        <w:numPr>
          <w:ilvl w:val="0"/>
          <w:numId w:val="1"/>
        </w:num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Munícipes.</w:t>
      </w:r>
    </w:p>
    <w:p w:rsidR="007460F5" w:rsidRPr="000E244E" w:rsidRDefault="007460F5" w:rsidP="001E19D7">
      <w:pPr>
        <w:spacing w:after="0" w:line="240" w:lineRule="auto"/>
        <w:jc w:val="both"/>
        <w:rPr>
          <w:rFonts w:ascii="Trebuchet MS" w:hAnsi="Trebuchet MS" w:cs="Arial"/>
          <w:spacing w:val="-3"/>
          <w:sz w:val="24"/>
          <w:szCs w:val="24"/>
        </w:rPr>
      </w:pPr>
    </w:p>
    <w:p w:rsidR="007460F5" w:rsidRPr="000E244E" w:rsidRDefault="007460F5" w:rsidP="001E19D7">
      <w:pPr>
        <w:suppressAutoHyphens/>
        <w:spacing w:after="0" w:line="240" w:lineRule="auto"/>
        <w:jc w:val="both"/>
        <w:rPr>
          <w:rFonts w:ascii="Trebuchet MS" w:hAnsi="Trebuchet MS" w:cs="Arial"/>
          <w:bCs/>
          <w:iCs/>
          <w:sz w:val="24"/>
          <w:szCs w:val="24"/>
          <w:lang w:eastAsia="ar-SA"/>
        </w:rPr>
      </w:pPr>
      <w:r w:rsidRPr="000E244E">
        <w:rPr>
          <w:rFonts w:ascii="Trebuchet MS" w:hAnsi="Trebuchet MS" w:cs="Arial"/>
          <w:bCs/>
          <w:iCs/>
          <w:sz w:val="24"/>
          <w:szCs w:val="24"/>
          <w:lang w:eastAsia="ar-SA"/>
        </w:rPr>
        <w:t xml:space="preserve">De conformidad a lo establecido </w:t>
      </w:r>
      <w:r w:rsidRPr="000E244E">
        <w:rPr>
          <w:rFonts w:ascii="Trebuchet MS" w:hAnsi="Trebuchet MS" w:cs="Garamond"/>
          <w:sz w:val="24"/>
          <w:szCs w:val="24"/>
          <w:lang w:eastAsia="ar-SA"/>
        </w:rPr>
        <w:t xml:space="preserve">en el artículo 236, párrafo 1 del código electoral de la entidad, en relación con el </w:t>
      </w:r>
      <w:r w:rsidRPr="000E244E">
        <w:rPr>
          <w:rFonts w:ascii="Trebuchet MS" w:hAnsi="Trebuchet MS" w:cs="Arial"/>
          <w:bCs/>
          <w:iCs/>
          <w:sz w:val="24"/>
          <w:szCs w:val="24"/>
          <w:lang w:eastAsia="ar-SA"/>
        </w:rPr>
        <w:t xml:space="preserve">numeral 23 de la Ley General de Partidos Políticos. </w:t>
      </w:r>
    </w:p>
    <w:p w:rsidR="007460F5" w:rsidRPr="000E244E" w:rsidRDefault="007460F5" w:rsidP="001E19D7">
      <w:pPr>
        <w:suppressAutoHyphens/>
        <w:spacing w:after="0" w:line="240" w:lineRule="auto"/>
        <w:jc w:val="both"/>
        <w:rPr>
          <w:rFonts w:ascii="Trebuchet MS" w:hAnsi="Trebuchet MS" w:cs="Arial"/>
          <w:bCs/>
          <w:iCs/>
          <w:sz w:val="24"/>
          <w:szCs w:val="24"/>
          <w:lang w:eastAsia="ar-SA"/>
        </w:rPr>
      </w:pPr>
    </w:p>
    <w:p w:rsidR="007460F5" w:rsidRPr="000E244E" w:rsidRDefault="007460F5" w:rsidP="001E19D7">
      <w:pPr>
        <w:spacing w:after="0" w:line="240" w:lineRule="auto"/>
        <w:jc w:val="both"/>
        <w:rPr>
          <w:rFonts w:ascii="Trebuchet MS" w:hAnsi="Trebuchet MS" w:cs="Arial"/>
          <w:sz w:val="24"/>
          <w:szCs w:val="24"/>
          <w:lang w:eastAsia="ar-SA"/>
        </w:rPr>
      </w:pPr>
      <w:r w:rsidRPr="000E244E">
        <w:rPr>
          <w:rFonts w:ascii="Trebuchet MS" w:hAnsi="Trebuchet MS" w:cs="Arial"/>
          <w:b/>
          <w:sz w:val="24"/>
          <w:szCs w:val="24"/>
          <w:lang w:eastAsia="ar-SA"/>
        </w:rPr>
        <w:t xml:space="preserve">VI. OBLIGACIONES DE LOS PARTIDOS POLÍTICOS. </w:t>
      </w:r>
      <w:r w:rsidRPr="000E244E">
        <w:rPr>
          <w:rFonts w:ascii="Trebuchet MS" w:hAnsi="Trebuchet MS" w:cs="Arial"/>
          <w:sz w:val="24"/>
          <w:szCs w:val="24"/>
          <w:lang w:eastAsia="ar-SA"/>
        </w:rPr>
        <w:t xml:space="preserve">Que los partidos políticos tienen la obligación de </w:t>
      </w:r>
      <w:r w:rsidRPr="000E244E">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0E244E">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7460F5" w:rsidRPr="000E244E" w:rsidRDefault="007460F5" w:rsidP="001E19D7">
      <w:pPr>
        <w:spacing w:after="0" w:line="240" w:lineRule="auto"/>
        <w:jc w:val="both"/>
        <w:rPr>
          <w:rFonts w:ascii="Trebuchet MS" w:hAnsi="Trebuchet MS" w:cs="Arial"/>
          <w:sz w:val="24"/>
          <w:szCs w:val="24"/>
          <w:lang w:eastAsia="ar-SA"/>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MX"/>
        </w:rPr>
      </w:pPr>
      <w:r w:rsidRPr="000E244E">
        <w:rPr>
          <w:rFonts w:ascii="Trebuchet MS" w:hAnsi="Trebuchet MS" w:cs="Arial"/>
          <w:b/>
          <w:sz w:val="24"/>
          <w:szCs w:val="24"/>
          <w:lang w:eastAsia="ar-SA"/>
        </w:rPr>
        <w:t>VII.</w:t>
      </w:r>
      <w:r w:rsidRPr="000E244E">
        <w:rPr>
          <w:rFonts w:ascii="Trebuchet MS" w:eastAsia="Times New Roman" w:hAnsi="Trebuchet MS" w:cs="Times New Roman"/>
          <w:b/>
          <w:bCs/>
          <w:color w:val="000000"/>
          <w:sz w:val="24"/>
          <w:szCs w:val="24"/>
          <w:lang w:eastAsia="es-MX"/>
        </w:rPr>
        <w:t xml:space="preserve"> DE LAS Y LOS CIUDADANOS JALISCIENSES. </w:t>
      </w:r>
      <w:r w:rsidRPr="000E244E">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7460F5" w:rsidRPr="000E244E" w:rsidRDefault="007460F5" w:rsidP="001E19D7">
      <w:pPr>
        <w:spacing w:after="0" w:line="240" w:lineRule="auto"/>
        <w:rPr>
          <w:rFonts w:ascii="Trebuchet MS" w:eastAsia="Times New Roman" w:hAnsi="Trebuchet MS" w:cs="Times New Roman"/>
          <w:sz w:val="24"/>
          <w:szCs w:val="24"/>
          <w:lang w:eastAsia="es-MX"/>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MX"/>
        </w:rPr>
      </w:pPr>
      <w:r w:rsidRPr="000E244E">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0E244E">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0E244E">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0E244E" w:rsidRDefault="007460F5" w:rsidP="001E19D7">
      <w:pPr>
        <w:autoSpaceDE w:val="0"/>
        <w:autoSpaceDN w:val="0"/>
        <w:adjustRightInd w:val="0"/>
        <w:spacing w:after="0" w:line="240" w:lineRule="auto"/>
        <w:jc w:val="both"/>
        <w:rPr>
          <w:rFonts w:ascii="Trebuchet MS" w:hAnsi="Trebuchet MS" w:cs="*Calibri-7837-Identity-H"/>
          <w:color w:val="050606"/>
          <w:sz w:val="24"/>
          <w:szCs w:val="24"/>
        </w:rPr>
      </w:pPr>
      <w:r w:rsidRPr="000E244E">
        <w:rPr>
          <w:rFonts w:ascii="Trebuchet MS" w:eastAsia="Times New Roman" w:hAnsi="Trebuchet MS" w:cs="Times New Roman"/>
          <w:sz w:val="24"/>
          <w:szCs w:val="24"/>
          <w:lang w:eastAsia="es-MX"/>
        </w:rPr>
        <w:br/>
      </w:r>
      <w:r w:rsidRPr="000E244E">
        <w:rPr>
          <w:rFonts w:ascii="Trebuchet MS" w:eastAsia="Times New Roman" w:hAnsi="Trebuchet MS" w:cs="Times New Roman"/>
          <w:color w:val="000000"/>
          <w:sz w:val="24"/>
          <w:szCs w:val="24"/>
          <w:lang w:eastAsia="es-MX"/>
        </w:rPr>
        <w:t xml:space="preserve">Lo anterior, al tenor de lo dispuesto por el artículo </w:t>
      </w:r>
      <w:r w:rsidRPr="000E244E">
        <w:rPr>
          <w:rFonts w:ascii="Trebuchet MS" w:eastAsia="Times New Roman" w:hAnsi="Trebuchet MS" w:cs="Times New Roman"/>
          <w:b/>
          <w:bCs/>
          <w:color w:val="000000"/>
          <w:sz w:val="24"/>
          <w:szCs w:val="24"/>
          <w:lang w:eastAsia="es-MX"/>
        </w:rPr>
        <w:t>6</w:t>
      </w:r>
      <w:r w:rsidRPr="000E244E">
        <w:rPr>
          <w:rFonts w:ascii="Trebuchet MS" w:eastAsia="Times New Roman" w:hAnsi="Trebuchet MS" w:cs="Times New Roman"/>
          <w:color w:val="000000"/>
          <w:sz w:val="24"/>
          <w:szCs w:val="24"/>
          <w:lang w:eastAsia="es-MX"/>
        </w:rPr>
        <w:t xml:space="preserve"> de la Constitución Política del Estado de Jalisco.</w:t>
      </w:r>
    </w:p>
    <w:p w:rsidR="007460F5" w:rsidRPr="000E244E" w:rsidRDefault="007460F5" w:rsidP="001E19D7">
      <w:pPr>
        <w:suppressAutoHyphens/>
        <w:spacing w:after="0" w:line="240" w:lineRule="auto"/>
        <w:jc w:val="both"/>
        <w:rPr>
          <w:rFonts w:ascii="Trebuchet MS" w:eastAsia="Times New Roman" w:hAnsi="Trebuchet MS" w:cs="Arial"/>
          <w:b/>
          <w:sz w:val="24"/>
          <w:szCs w:val="24"/>
          <w:lang w:val="es-ES" w:eastAsia="ar-SA"/>
        </w:rPr>
      </w:pPr>
    </w:p>
    <w:p w:rsidR="007460F5" w:rsidRPr="000E244E" w:rsidRDefault="007460F5" w:rsidP="001E19D7">
      <w:pPr>
        <w:suppressAutoHyphens/>
        <w:autoSpaceDE w:val="0"/>
        <w:spacing w:after="0" w:line="240" w:lineRule="auto"/>
        <w:jc w:val="both"/>
        <w:rPr>
          <w:rFonts w:ascii="Trebuchet MS" w:eastAsia="Times New Roman" w:hAnsi="Trebuchet MS" w:cs="Arial"/>
          <w:bCs/>
          <w:sz w:val="24"/>
          <w:szCs w:val="24"/>
          <w:lang w:val="es-ES_tradnl" w:eastAsia="ar-SA"/>
        </w:rPr>
      </w:pPr>
      <w:r w:rsidRPr="000E244E">
        <w:rPr>
          <w:rFonts w:ascii="Trebuchet MS" w:hAnsi="Trebuchet MS" w:cs="Arial"/>
          <w:b/>
          <w:sz w:val="24"/>
          <w:szCs w:val="24"/>
          <w:lang w:val="es-ES" w:eastAsia="ar-SA"/>
        </w:rPr>
        <w:t xml:space="preserve">VIII. DEL PLAZO PARA EL REGISTRO DE LAS PLANILLAS DE MUNÍCIPES. </w:t>
      </w:r>
      <w:r w:rsidRPr="000E244E">
        <w:rPr>
          <w:rFonts w:ascii="Trebuchet MS" w:eastAsia="Times New Roman" w:hAnsi="Trebuchet MS" w:cs="Angsana New"/>
          <w:sz w:val="24"/>
          <w:szCs w:val="24"/>
          <w:lang w:eastAsia="ar-SA"/>
        </w:rPr>
        <w:t>Que el plazo para la presentación de las solicitudes de candidaturas en el presente caso, comenzó el uno de marzo</w:t>
      </w:r>
      <w:r w:rsidRPr="000E244E">
        <w:rPr>
          <w:rFonts w:ascii="Trebuchet MS" w:hAnsi="Trebuchet MS" w:cs="Angsana New"/>
          <w:sz w:val="24"/>
          <w:szCs w:val="24"/>
          <w:lang w:eastAsia="ar-SA"/>
        </w:rPr>
        <w:t xml:space="preserve"> del año en curso</w:t>
      </w:r>
      <w:r w:rsidRPr="000E244E">
        <w:rPr>
          <w:rFonts w:ascii="Trebuchet MS" w:eastAsia="Times New Roman" w:hAnsi="Trebuchet MS" w:cs="Angsana New"/>
          <w:sz w:val="24"/>
          <w:szCs w:val="24"/>
          <w:lang w:eastAsia="ar-SA"/>
        </w:rPr>
        <w:t xml:space="preserve">, concluyendo </w:t>
      </w:r>
      <w:r w:rsidRPr="000E244E">
        <w:rPr>
          <w:rFonts w:ascii="Trebuchet MS" w:hAnsi="Trebuchet MS" w:cs="*Calibri-8999-Identity-H"/>
          <w:color w:val="040405"/>
          <w:sz w:val="24"/>
          <w:szCs w:val="24"/>
        </w:rPr>
        <w:t>el día veintiuno del mismo mes el plazo legal conferido a favor de los institutos</w:t>
      </w:r>
      <w:r w:rsidRPr="000E244E">
        <w:rPr>
          <w:rFonts w:ascii="Trebuchet MS" w:hAnsi="Trebuchet MS" w:cs="*Calibri-Bold-9000-Identity-H"/>
          <w:b/>
          <w:bCs/>
          <w:color w:val="040405"/>
          <w:sz w:val="24"/>
          <w:szCs w:val="24"/>
        </w:rPr>
        <w:t xml:space="preserve"> </w:t>
      </w:r>
      <w:r w:rsidRPr="000E244E">
        <w:rPr>
          <w:rFonts w:ascii="Trebuchet MS" w:hAnsi="Trebuchet MS" w:cs="*Calibri-8999-Identity-H"/>
          <w:color w:val="040405"/>
          <w:sz w:val="24"/>
          <w:szCs w:val="24"/>
        </w:rPr>
        <w:t>políticos registrados y acreditados ante este organismo electoral</w:t>
      </w:r>
      <w:r w:rsidRPr="000E244E">
        <w:rPr>
          <w:rFonts w:ascii="Trebuchet MS" w:eastAsia="Calibri" w:hAnsi="Trebuchet MS" w:cs="Arial"/>
          <w:bCs/>
          <w:color w:val="000000"/>
          <w:sz w:val="24"/>
          <w:szCs w:val="24"/>
          <w:lang w:val="es-ES"/>
        </w:rPr>
        <w:t xml:space="preserve"> y aspirantes a candidaturas independientes</w:t>
      </w:r>
      <w:r w:rsidRPr="000E244E">
        <w:rPr>
          <w:rFonts w:ascii="Trebuchet MS" w:hAnsi="Trebuchet MS" w:cs="*Calibri-8999-Identity-H"/>
          <w:color w:val="040405"/>
          <w:sz w:val="24"/>
          <w:szCs w:val="24"/>
        </w:rPr>
        <w:t>, para la presentación de las</w:t>
      </w:r>
      <w:r w:rsidRPr="000E244E">
        <w:rPr>
          <w:rFonts w:ascii="Trebuchet MS" w:hAnsi="Trebuchet MS" w:cs="*Calibri-Bold-9000-Identity-H"/>
          <w:b/>
          <w:bCs/>
          <w:color w:val="040405"/>
          <w:sz w:val="24"/>
          <w:szCs w:val="24"/>
        </w:rPr>
        <w:t xml:space="preserve"> </w:t>
      </w:r>
      <w:r w:rsidRPr="000E244E">
        <w:rPr>
          <w:rFonts w:ascii="Trebuchet MS" w:hAnsi="Trebuchet MS" w:cs="*Calibri-8999-Identity-H"/>
          <w:color w:val="040405"/>
          <w:sz w:val="24"/>
          <w:szCs w:val="24"/>
        </w:rPr>
        <w:t xml:space="preserve">solicitudes de registro de sus planillas de candidaturas a munícipes, </w:t>
      </w:r>
      <w:r w:rsidRPr="000E244E">
        <w:rPr>
          <w:rFonts w:ascii="Trebuchet MS" w:eastAsia="Times New Roman" w:hAnsi="Trebuchet MS" w:cs="Arial"/>
          <w:spacing w:val="-3"/>
          <w:sz w:val="24"/>
          <w:szCs w:val="24"/>
          <w:lang w:eastAsia="ar-SA"/>
        </w:rPr>
        <w:t xml:space="preserve">de conformidad por lo dispuesto por el artículo 240, párrafo 1, fracción III del </w:t>
      </w:r>
      <w:r w:rsidRPr="000E244E">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0E244E">
        <w:rPr>
          <w:rFonts w:ascii="Trebuchet MS" w:eastAsia="Trebuchet MS" w:hAnsi="Trebuchet MS" w:cs="Trebuchet MS"/>
          <w:sz w:val="24"/>
          <w:szCs w:val="24"/>
        </w:rPr>
        <w:t>IEPC-ACG-038/2020,</w:t>
      </w:r>
      <w:r w:rsidRPr="000E244E">
        <w:rPr>
          <w:rFonts w:ascii="Trebuchet MS" w:eastAsia="Times New Roman" w:hAnsi="Trebuchet MS" w:cs="Arial"/>
          <w:bCs/>
          <w:sz w:val="24"/>
          <w:szCs w:val="24"/>
          <w:lang w:val="es-ES_tradnl" w:eastAsia="ar-SA"/>
        </w:rPr>
        <w:t xml:space="preserve"> señalado en el antecedente 1 del presente acuerdo.</w:t>
      </w:r>
    </w:p>
    <w:p w:rsidR="007460F5" w:rsidRPr="000E244E" w:rsidRDefault="007460F5" w:rsidP="001E19D7">
      <w:pPr>
        <w:suppressAutoHyphens/>
        <w:spacing w:after="0" w:line="240" w:lineRule="auto"/>
        <w:jc w:val="both"/>
        <w:rPr>
          <w:rFonts w:ascii="Trebuchet MS" w:eastAsia="Times New Roman" w:hAnsi="Trebuchet MS" w:cs="Arial"/>
          <w:bCs/>
          <w:sz w:val="24"/>
          <w:szCs w:val="24"/>
          <w:lang w:eastAsia="ar-SA"/>
        </w:rPr>
      </w:pPr>
    </w:p>
    <w:p w:rsidR="007460F5" w:rsidRPr="000E244E"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0E244E">
        <w:rPr>
          <w:rFonts w:ascii="Trebuchet MS" w:hAnsi="Trebuchet MS" w:cs="*Calibri-Bold-8147-Identity-H"/>
          <w:b/>
          <w:bCs/>
          <w:color w:val="050505"/>
          <w:sz w:val="24"/>
          <w:szCs w:val="24"/>
        </w:rPr>
        <w:t xml:space="preserve">IX. DE LA APROBACIÓN DE LAS SOLICITUDES DE REGISTRO DE LAS PLANILLAS DE CANDIDATURAS A MUNÍCIPES. </w:t>
      </w:r>
      <w:r w:rsidRPr="000E244E">
        <w:rPr>
          <w:rFonts w:ascii="Trebuchet MS" w:eastAsia="Times New Roman" w:hAnsi="Trebuchet MS" w:cs="Times New Roman"/>
          <w:bCs/>
          <w:sz w:val="24"/>
          <w:szCs w:val="24"/>
          <w:lang w:val="es-ES" w:eastAsia="es-ES"/>
        </w:rPr>
        <w:t>Que tal como se señaló en el antecedente 1</w:t>
      </w:r>
      <w:r w:rsidR="009A0483" w:rsidRPr="000E244E">
        <w:rPr>
          <w:rFonts w:ascii="Trebuchet MS" w:eastAsia="Times New Roman" w:hAnsi="Trebuchet MS" w:cs="Times New Roman"/>
          <w:bCs/>
          <w:sz w:val="24"/>
          <w:szCs w:val="24"/>
          <w:lang w:val="es-ES" w:eastAsia="es-ES"/>
        </w:rPr>
        <w:t>3</w:t>
      </w:r>
      <w:r w:rsidRPr="000E244E">
        <w:rPr>
          <w:rFonts w:ascii="Trebuchet MS" w:eastAsia="Times New Roman" w:hAnsi="Trebuchet MS" w:cs="Times New Roman"/>
          <w:b/>
          <w:bCs/>
          <w:sz w:val="24"/>
          <w:szCs w:val="24"/>
          <w:lang w:val="es-ES" w:eastAsia="es-ES"/>
        </w:rPr>
        <w:t xml:space="preserve"> </w:t>
      </w:r>
      <w:r w:rsidRPr="000E244E">
        <w:rPr>
          <w:rFonts w:ascii="Trebuchet MS" w:eastAsia="Times New Roman" w:hAnsi="Trebuchet MS" w:cs="Times New Roman"/>
          <w:bCs/>
          <w:sz w:val="24"/>
          <w:szCs w:val="24"/>
          <w:lang w:val="es-ES" w:eastAsia="es-ES"/>
        </w:rPr>
        <w:t xml:space="preserve">del presente acuerdo, el </w:t>
      </w:r>
      <w:r w:rsidRPr="000E244E">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0E244E">
        <w:rPr>
          <w:rFonts w:ascii="Trebuchet MS" w:hAnsi="Trebuchet MS" w:cs="*Verdana-8646-Identity-H"/>
          <w:b/>
          <w:color w:val="030304"/>
          <w:sz w:val="24"/>
          <w:szCs w:val="24"/>
        </w:rPr>
        <w:t xml:space="preserve"> </w:t>
      </w:r>
      <w:r w:rsidRPr="000E244E">
        <w:rPr>
          <w:rFonts w:ascii="Trebuchet MS" w:hAnsi="Trebuchet MS" w:cs="*Verdana-8646-Identity-H"/>
          <w:color w:val="030304"/>
          <w:sz w:val="24"/>
          <w:szCs w:val="24"/>
        </w:rPr>
        <w:t>para el Proceso Electoral Concurrente 2020-2021.</w:t>
      </w:r>
    </w:p>
    <w:p w:rsidR="007460F5" w:rsidRPr="000E244E" w:rsidRDefault="007460F5" w:rsidP="001E19D7">
      <w:pPr>
        <w:spacing w:after="0" w:line="240" w:lineRule="auto"/>
        <w:jc w:val="both"/>
        <w:rPr>
          <w:rFonts w:ascii="Trebuchet MS" w:eastAsia="Times New Roman" w:hAnsi="Trebuchet MS" w:cs="Times New Roman"/>
          <w:b/>
          <w:sz w:val="24"/>
          <w:szCs w:val="24"/>
          <w:lang w:val="es-ES" w:eastAsia="es-ES"/>
        </w:rPr>
      </w:pPr>
    </w:p>
    <w:p w:rsidR="007460F5" w:rsidRPr="000E244E" w:rsidRDefault="007460F5" w:rsidP="001E19D7">
      <w:pPr>
        <w:spacing w:after="0" w:line="240" w:lineRule="auto"/>
        <w:jc w:val="both"/>
        <w:rPr>
          <w:rFonts w:ascii="Trebuchet MS" w:eastAsia="Times New Roman" w:hAnsi="Trebuchet MS" w:cs="Arial"/>
          <w:spacing w:val="-3"/>
          <w:sz w:val="24"/>
          <w:szCs w:val="24"/>
          <w:lang w:val="es-ES" w:eastAsia="es-ES"/>
        </w:rPr>
      </w:pPr>
      <w:r w:rsidRPr="000E244E">
        <w:rPr>
          <w:rFonts w:ascii="Trebuchet MS" w:eastAsia="Times New Roman" w:hAnsi="Trebuchet MS" w:cs="Times New Roman"/>
          <w:b/>
          <w:sz w:val="24"/>
          <w:szCs w:val="24"/>
          <w:lang w:val="es-ES" w:eastAsia="es-ES"/>
        </w:rPr>
        <w:t xml:space="preserve">X. DEL TÉRMINO PARA LAS SUSTITUCIONES DE LAS Y LOS CANDIDATOS. </w:t>
      </w:r>
      <w:r w:rsidRPr="000E244E">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7460F5" w:rsidRPr="000E244E" w:rsidRDefault="007460F5" w:rsidP="001E19D7">
      <w:pPr>
        <w:spacing w:after="0" w:line="240" w:lineRule="auto"/>
        <w:jc w:val="both"/>
        <w:rPr>
          <w:rFonts w:ascii="Trebuchet MS" w:eastAsia="Times New Roman" w:hAnsi="Trebuchet MS" w:cs="Arial"/>
          <w:spacing w:val="-3"/>
          <w:sz w:val="24"/>
          <w:szCs w:val="24"/>
          <w:lang w:val="es-ES" w:eastAsia="es-ES"/>
        </w:rPr>
      </w:pPr>
    </w:p>
    <w:p w:rsidR="007460F5" w:rsidRPr="000E244E" w:rsidRDefault="007460F5" w:rsidP="001E19D7">
      <w:p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7460F5" w:rsidRPr="000E244E" w:rsidRDefault="007460F5" w:rsidP="001E19D7">
      <w:pPr>
        <w:spacing w:after="0" w:line="240" w:lineRule="auto"/>
        <w:jc w:val="both"/>
        <w:rPr>
          <w:rFonts w:ascii="Trebuchet MS" w:hAnsi="Trebuchet MS" w:cs="Arial"/>
          <w:spacing w:val="-3"/>
          <w:sz w:val="24"/>
          <w:szCs w:val="24"/>
        </w:rPr>
      </w:pPr>
    </w:p>
    <w:p w:rsidR="007460F5" w:rsidRPr="000E244E" w:rsidRDefault="007460F5" w:rsidP="001E19D7">
      <w:p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2.- Por renuncia de las y los candidatos, hasta treinta días antes al de la elección.</w:t>
      </w:r>
    </w:p>
    <w:p w:rsidR="007460F5" w:rsidRPr="000E244E" w:rsidRDefault="007460F5" w:rsidP="001E19D7">
      <w:pPr>
        <w:spacing w:after="0" w:line="240" w:lineRule="auto"/>
        <w:jc w:val="both"/>
        <w:rPr>
          <w:rFonts w:ascii="Trebuchet MS" w:hAnsi="Trebuchet MS" w:cs="Arial"/>
          <w:spacing w:val="-3"/>
          <w:sz w:val="24"/>
          <w:szCs w:val="24"/>
        </w:rPr>
      </w:pPr>
    </w:p>
    <w:p w:rsidR="007460F5" w:rsidRPr="000E244E" w:rsidRDefault="007460F5" w:rsidP="001E19D7">
      <w:pPr>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 xml:space="preserve">3.- Por causas de fallecimiento, inhabilitación o incapacidad de las y los candidatos, hasta un día antes al de la elección. </w:t>
      </w:r>
    </w:p>
    <w:p w:rsidR="007460F5" w:rsidRPr="000E244E" w:rsidRDefault="007460F5" w:rsidP="001E19D7">
      <w:pPr>
        <w:spacing w:after="0" w:line="240" w:lineRule="auto"/>
        <w:jc w:val="both"/>
        <w:rPr>
          <w:rFonts w:ascii="Trebuchet MS" w:eastAsia="Times New Roman" w:hAnsi="Trebuchet MS" w:cs="Arial"/>
          <w:spacing w:val="-3"/>
          <w:sz w:val="24"/>
          <w:szCs w:val="24"/>
          <w:lang w:eastAsia="es-ES"/>
        </w:rPr>
      </w:pPr>
    </w:p>
    <w:p w:rsidR="007460F5" w:rsidRPr="000E244E"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0E244E">
        <w:rPr>
          <w:rFonts w:ascii="Trebuchet MS" w:eastAsia="Times New Roman" w:hAnsi="Trebuchet MS" w:cs="Times New Roman"/>
          <w:sz w:val="24"/>
          <w:szCs w:val="24"/>
          <w:lang w:val="es-ES" w:eastAsia="es-ES"/>
        </w:rPr>
        <w:t>Lo anterior de conformidad con lo establecido por el numeral 250 del código electoral local.</w:t>
      </w:r>
    </w:p>
    <w:p w:rsidR="004614AA" w:rsidRPr="000E244E" w:rsidRDefault="004614AA" w:rsidP="001E19D7">
      <w:pPr>
        <w:suppressAutoHyphens/>
        <w:spacing w:after="101" w:line="240" w:lineRule="auto"/>
        <w:jc w:val="both"/>
        <w:rPr>
          <w:rFonts w:ascii="Trebuchet MS" w:eastAsia="Times New Roman" w:hAnsi="Trebuchet MS" w:cs="Times New Roman"/>
          <w:b/>
          <w:sz w:val="24"/>
          <w:szCs w:val="24"/>
          <w:lang w:val="es-ES" w:eastAsia="es-ES"/>
        </w:rPr>
      </w:pPr>
    </w:p>
    <w:p w:rsidR="007460F5" w:rsidRDefault="007460F5" w:rsidP="004614AA">
      <w:pPr>
        <w:suppressAutoHyphens/>
        <w:spacing w:after="0" w:line="240" w:lineRule="auto"/>
        <w:jc w:val="both"/>
        <w:rPr>
          <w:rFonts w:ascii="Trebuchet MS" w:eastAsia="Times New Roman" w:hAnsi="Trebuchet MS" w:cs="Angsana New"/>
          <w:sz w:val="24"/>
          <w:szCs w:val="24"/>
          <w:lang w:eastAsia="ar-SA"/>
        </w:rPr>
      </w:pPr>
      <w:r w:rsidRPr="000E244E">
        <w:rPr>
          <w:rFonts w:ascii="Trebuchet MS" w:eastAsia="Times New Roman" w:hAnsi="Trebuchet MS" w:cs="Times New Roman"/>
          <w:b/>
          <w:sz w:val="24"/>
          <w:szCs w:val="24"/>
          <w:lang w:val="es-ES" w:eastAsia="es-ES"/>
        </w:rPr>
        <w:t xml:space="preserve">XI. DE LOS REQUISITOS DE LAS SUSTITUCIONES. </w:t>
      </w:r>
      <w:r w:rsidRPr="000E244E">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0E244E" w:rsidRPr="000E244E" w:rsidRDefault="000E244E" w:rsidP="004614AA">
      <w:pPr>
        <w:suppressAutoHyphens/>
        <w:spacing w:after="0" w:line="240" w:lineRule="auto"/>
        <w:jc w:val="both"/>
        <w:rPr>
          <w:rFonts w:ascii="Trebuchet MS" w:eastAsia="Times New Roman" w:hAnsi="Trebuchet MS" w:cs="Angsana New"/>
          <w:sz w:val="24"/>
          <w:szCs w:val="24"/>
          <w:lang w:eastAsia="ar-SA"/>
        </w:rPr>
      </w:pPr>
    </w:p>
    <w:p w:rsidR="007460F5" w:rsidRPr="000E244E" w:rsidRDefault="007460F5" w:rsidP="001E19D7">
      <w:pPr>
        <w:suppressAutoHyphens/>
        <w:autoSpaceDE w:val="0"/>
        <w:spacing w:after="0" w:line="240" w:lineRule="auto"/>
        <w:jc w:val="both"/>
        <w:rPr>
          <w:rFonts w:ascii="Trebuchet MS" w:eastAsia="Times New Roman" w:hAnsi="Trebuchet MS" w:cs="Angsana New"/>
          <w:sz w:val="24"/>
          <w:szCs w:val="24"/>
          <w:lang w:eastAsia="ar-SA"/>
        </w:rPr>
      </w:pPr>
    </w:p>
    <w:p w:rsidR="007460F5" w:rsidRPr="000E244E"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0E244E">
        <w:rPr>
          <w:rFonts w:ascii="Trebuchet MS" w:eastAsia="Calibri" w:hAnsi="Trebuchet MS" w:cs="Angsana New"/>
          <w:sz w:val="24"/>
          <w:szCs w:val="24"/>
        </w:rPr>
        <w:t>Nombre (s) y apellidos.</w:t>
      </w:r>
    </w:p>
    <w:p w:rsidR="007460F5" w:rsidRPr="000E244E"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0E244E">
        <w:rPr>
          <w:rFonts w:ascii="Trebuchet MS" w:eastAsia="Calibri" w:hAnsi="Trebuchet MS" w:cs="Angsana New"/>
          <w:sz w:val="24"/>
          <w:szCs w:val="24"/>
        </w:rPr>
        <w:t>Fecha y lugar de nacimiento.</w:t>
      </w:r>
    </w:p>
    <w:p w:rsidR="007460F5" w:rsidRPr="000E244E"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0E244E">
        <w:rPr>
          <w:rFonts w:ascii="Trebuchet MS" w:eastAsia="Calibri" w:hAnsi="Trebuchet MS" w:cs="Angsana New"/>
          <w:sz w:val="24"/>
          <w:szCs w:val="24"/>
        </w:rPr>
        <w:t>Domicilio y tiempo de residencia en el mismo.</w:t>
      </w:r>
    </w:p>
    <w:p w:rsidR="007460F5" w:rsidRPr="000E244E"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0E244E">
        <w:rPr>
          <w:rFonts w:ascii="Trebuchet MS" w:eastAsia="Calibri" w:hAnsi="Trebuchet MS" w:cs="Angsana New"/>
          <w:sz w:val="24"/>
          <w:szCs w:val="24"/>
        </w:rPr>
        <w:t>Ocupación.</w:t>
      </w:r>
    </w:p>
    <w:p w:rsidR="007460F5"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0E244E">
        <w:rPr>
          <w:rFonts w:ascii="Trebuchet MS" w:eastAsia="Calibri" w:hAnsi="Trebuchet MS" w:cs="Angsana New"/>
          <w:sz w:val="24"/>
          <w:szCs w:val="24"/>
        </w:rPr>
        <w:t>Cargo al que solicita su registro como candidata o candidato.</w:t>
      </w:r>
    </w:p>
    <w:p w:rsidR="000E244E" w:rsidRPr="000E244E" w:rsidRDefault="000E244E" w:rsidP="000E244E">
      <w:pPr>
        <w:suppressAutoHyphens/>
        <w:autoSpaceDE w:val="0"/>
        <w:spacing w:after="200" w:line="240" w:lineRule="auto"/>
        <w:ind w:left="720"/>
        <w:contextualSpacing/>
        <w:jc w:val="both"/>
        <w:rPr>
          <w:rFonts w:ascii="Trebuchet MS" w:eastAsia="Calibri" w:hAnsi="Trebuchet MS" w:cs="Angsana New"/>
          <w:sz w:val="24"/>
          <w:szCs w:val="24"/>
        </w:rPr>
      </w:pPr>
    </w:p>
    <w:p w:rsidR="007460F5" w:rsidRPr="000E244E"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0E244E"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0E244E">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7460F5" w:rsidRPr="000E244E"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0E244E" w:rsidRDefault="007460F5" w:rsidP="001E19D7">
      <w:pPr>
        <w:spacing w:after="0" w:line="240" w:lineRule="auto"/>
        <w:jc w:val="both"/>
        <w:rPr>
          <w:rFonts w:ascii="Trebuchet MS" w:hAnsi="Trebuchet MS" w:cs="Arial"/>
          <w:sz w:val="24"/>
          <w:szCs w:val="24"/>
        </w:rPr>
      </w:pPr>
      <w:r w:rsidRPr="000E244E">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7460F5" w:rsidRPr="000E244E" w:rsidRDefault="007460F5" w:rsidP="001E19D7">
      <w:pPr>
        <w:spacing w:after="0" w:line="240" w:lineRule="auto"/>
        <w:jc w:val="both"/>
        <w:rPr>
          <w:rFonts w:ascii="Trebuchet MS" w:hAnsi="Trebuchet MS" w:cs="Arial"/>
          <w:sz w:val="24"/>
          <w:szCs w:val="24"/>
        </w:rPr>
      </w:pPr>
    </w:p>
    <w:p w:rsidR="000E244E" w:rsidRDefault="000E244E" w:rsidP="001E19D7">
      <w:pPr>
        <w:suppressAutoHyphens/>
        <w:autoSpaceDE w:val="0"/>
        <w:spacing w:after="0" w:line="240" w:lineRule="auto"/>
        <w:jc w:val="both"/>
        <w:rPr>
          <w:rFonts w:ascii="Trebuchet MS" w:eastAsia="Times New Roman" w:hAnsi="Trebuchet MS" w:cs="Angsana New"/>
          <w:sz w:val="24"/>
          <w:szCs w:val="24"/>
          <w:lang w:eastAsia="ar-SA"/>
        </w:rPr>
      </w:pPr>
    </w:p>
    <w:p w:rsidR="007460F5"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r w:rsidRPr="000E244E">
        <w:rPr>
          <w:rFonts w:ascii="Trebuchet MS" w:eastAsia="Times New Roman" w:hAnsi="Trebuchet MS" w:cs="Angsana New"/>
          <w:sz w:val="24"/>
          <w:szCs w:val="24"/>
          <w:lang w:eastAsia="ar-SA"/>
        </w:rPr>
        <w:t xml:space="preserve">Ahora bien, </w:t>
      </w:r>
      <w:r w:rsidRPr="000E244E">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0E244E" w:rsidRPr="000E244E" w:rsidRDefault="000E244E" w:rsidP="001E19D7">
      <w:pPr>
        <w:suppressAutoHyphens/>
        <w:autoSpaceDE w:val="0"/>
        <w:spacing w:after="0" w:line="240" w:lineRule="auto"/>
        <w:jc w:val="both"/>
        <w:rPr>
          <w:rFonts w:ascii="Trebuchet MS" w:eastAsia="Times New Roman" w:hAnsi="Trebuchet MS" w:cs="Arial"/>
          <w:spacing w:val="-3"/>
          <w:sz w:val="24"/>
          <w:szCs w:val="24"/>
          <w:lang w:eastAsia="ar-SA"/>
        </w:rPr>
      </w:pPr>
    </w:p>
    <w:p w:rsidR="007460F5" w:rsidRPr="000E244E"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Copia certificada del acta de nacimiento o certificación del registro del nacimiento, expedidas en ambos casos por la oficina del registro civil.</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0E244E">
        <w:rPr>
          <w:rFonts w:ascii="Trebuchet MS" w:hAnsi="Trebuchet MS" w:cs="Arial"/>
          <w:sz w:val="24"/>
          <w:szCs w:val="24"/>
        </w:rPr>
        <w:t>Copia certificada por Notario Público o autoridad competente de la credencial para votar.</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0E244E">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0E244E">
        <w:rPr>
          <w:rFonts w:ascii="Trebuchet MS" w:hAnsi="Trebuchet MS" w:cs="Arial"/>
          <w:bCs/>
          <w:sz w:val="24"/>
          <w:szCs w:val="24"/>
        </w:rPr>
        <w:t>Copia certificada por autoridad competente de la constancia de rendición de la declaración de situación patrimonial, cuando se trate de servidores públicos.</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0E244E">
        <w:rPr>
          <w:rFonts w:ascii="Trebuchet MS" w:hAnsi="Trebuchet MS" w:cstheme="minorHAnsi"/>
          <w:sz w:val="24"/>
          <w:szCs w:val="24"/>
        </w:rPr>
        <w:t>Currículum vitae (en el formato aprobado por el Instituto).</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Formato “3 de 3 contra la violencia” con firma autógrafa, aprobado mediante acuerdo del Consejo General identificado como IEPC-ACG-</w:t>
      </w:r>
      <w:r w:rsidR="00595BA4" w:rsidRPr="000E244E">
        <w:rPr>
          <w:rFonts w:ascii="Trebuchet MS" w:hAnsi="Trebuchet MS" w:cs="Arial"/>
          <w:sz w:val="24"/>
          <w:szCs w:val="24"/>
        </w:rPr>
        <w:t>0</w:t>
      </w:r>
      <w:r w:rsidRPr="000E244E">
        <w:rPr>
          <w:rFonts w:ascii="Trebuchet MS" w:hAnsi="Trebuchet MS" w:cs="Arial"/>
          <w:sz w:val="24"/>
          <w:szCs w:val="24"/>
        </w:rPr>
        <w:t xml:space="preserve">17/2021, el día 27 de enero de 2021. </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 xml:space="preserve">Formato en el que conste su incorporación al Sistema Nacional de Registro del Instituto Nacional Electoral. </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460F5" w:rsidRPr="000E244E"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0E244E">
        <w:rPr>
          <w:rFonts w:ascii="Trebuchet MS" w:hAnsi="Trebuchet MS" w:cs="Arial"/>
          <w:sz w:val="24"/>
          <w:szCs w:val="24"/>
        </w:rPr>
        <w:t>En caso de candidaturas de personas trans</w:t>
      </w:r>
      <w:r w:rsidRPr="000E244E">
        <w:rPr>
          <w:rFonts w:ascii="Trebuchet MS" w:hAnsi="Trebuchet MS" w:cs="Arial"/>
          <w:sz w:val="24"/>
          <w:szCs w:val="24"/>
          <w:vertAlign w:val="superscript"/>
        </w:rPr>
        <w:footnoteReference w:id="1"/>
      </w:r>
      <w:r w:rsidRPr="000E244E">
        <w:rPr>
          <w:rFonts w:ascii="Trebuchet MS" w:hAnsi="Trebuchet MS" w:cs="Arial"/>
          <w:sz w:val="24"/>
          <w:szCs w:val="24"/>
        </w:rPr>
        <w:t xml:space="preserve">, escrito libre o formato proporcionado por el Instituto Electoral con firma autógrafa en el que acredite su autoadscripción como mujer u hombre. </w:t>
      </w:r>
    </w:p>
    <w:p w:rsidR="007460F5" w:rsidRPr="000E244E" w:rsidRDefault="007460F5" w:rsidP="001E19D7">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0E244E" w:rsidRDefault="000E244E" w:rsidP="001E19D7">
      <w:pPr>
        <w:suppressAutoHyphens/>
        <w:autoSpaceDE w:val="0"/>
        <w:spacing w:after="0" w:line="240" w:lineRule="auto"/>
        <w:jc w:val="both"/>
        <w:rPr>
          <w:rFonts w:ascii="Trebuchet MS" w:hAnsi="Trebuchet MS" w:cs="Arial"/>
          <w:spacing w:val="-3"/>
          <w:sz w:val="24"/>
          <w:szCs w:val="24"/>
        </w:rPr>
      </w:pPr>
    </w:p>
    <w:p w:rsidR="007460F5" w:rsidRPr="000E244E" w:rsidRDefault="007460F5" w:rsidP="001E19D7">
      <w:pPr>
        <w:suppressAutoHyphens/>
        <w:autoSpaceDE w:val="0"/>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7460F5" w:rsidRPr="000E244E" w:rsidRDefault="007460F5" w:rsidP="001E19D7">
      <w:pPr>
        <w:suppressAutoHyphens/>
        <w:autoSpaceDE w:val="0"/>
        <w:spacing w:after="0" w:line="240" w:lineRule="auto"/>
        <w:jc w:val="both"/>
        <w:rPr>
          <w:rFonts w:ascii="Trebuchet MS" w:hAnsi="Trebuchet MS" w:cs="Arial"/>
          <w:spacing w:val="-3"/>
          <w:sz w:val="24"/>
          <w:szCs w:val="24"/>
        </w:rPr>
      </w:pPr>
    </w:p>
    <w:p w:rsidR="000E244E" w:rsidRDefault="000E244E" w:rsidP="001E19D7">
      <w:pPr>
        <w:suppressAutoHyphens/>
        <w:autoSpaceDE w:val="0"/>
        <w:spacing w:after="0" w:line="240" w:lineRule="auto"/>
        <w:jc w:val="both"/>
        <w:rPr>
          <w:rFonts w:ascii="Trebuchet MS" w:hAnsi="Trebuchet MS" w:cs="Arial"/>
          <w:spacing w:val="-3"/>
          <w:sz w:val="24"/>
          <w:szCs w:val="24"/>
        </w:rPr>
      </w:pPr>
    </w:p>
    <w:p w:rsidR="007460F5" w:rsidRPr="000E244E" w:rsidRDefault="007460F5" w:rsidP="001E19D7">
      <w:pPr>
        <w:suppressAutoHyphens/>
        <w:autoSpaceDE w:val="0"/>
        <w:spacing w:after="0" w:line="240" w:lineRule="auto"/>
        <w:jc w:val="both"/>
        <w:rPr>
          <w:rFonts w:ascii="Trebuchet MS" w:hAnsi="Trebuchet MS" w:cs="Arial"/>
          <w:spacing w:val="-3"/>
          <w:sz w:val="24"/>
          <w:szCs w:val="24"/>
        </w:rPr>
      </w:pPr>
      <w:r w:rsidRPr="000E244E">
        <w:rPr>
          <w:rFonts w:ascii="Trebuchet MS" w:hAnsi="Trebuchet MS" w:cs="Arial"/>
          <w:spacing w:val="-3"/>
          <w:sz w:val="24"/>
          <w:szCs w:val="24"/>
        </w:rPr>
        <w:t xml:space="preserve">Lo anterior, </w:t>
      </w:r>
      <w:r w:rsidRPr="000E244E">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0E244E">
        <w:rPr>
          <w:rFonts w:ascii="Trebuchet MS" w:eastAsia="Arial" w:hAnsi="Trebuchet MS" w:cs="Arial"/>
          <w:sz w:val="24"/>
          <w:szCs w:val="24"/>
        </w:rPr>
        <w:t>“</w:t>
      </w:r>
      <w:r w:rsidRPr="000E244E">
        <w:rPr>
          <w:rFonts w:ascii="Trebuchet MS" w:hAnsi="Trebuchet MS" w:cs="Tahoma"/>
          <w:sz w:val="24"/>
          <w:szCs w:val="24"/>
          <w:lang w:eastAsia="ar-SA"/>
        </w:rPr>
        <w:t>L</w:t>
      </w:r>
      <w:r w:rsidRPr="000E244E">
        <w:rPr>
          <w:rFonts w:ascii="Trebuchet MS" w:hAnsi="Trebuchet MS"/>
          <w:sz w:val="24"/>
          <w:szCs w:val="24"/>
          <w:lang w:eastAsia="ar-SA"/>
        </w:rPr>
        <w:t>ineamientos para el registro de candidaturas a cargos de elección popular en el Proceso Electoral Concurrente 2020-2021”</w:t>
      </w:r>
      <w:r w:rsidRPr="000E244E">
        <w:rPr>
          <w:rFonts w:ascii="Trebuchet MS" w:hAnsi="Trebuchet MS" w:cs="Arial"/>
          <w:spacing w:val="-3"/>
          <w:sz w:val="24"/>
          <w:szCs w:val="24"/>
        </w:rPr>
        <w:t>.</w:t>
      </w:r>
    </w:p>
    <w:p w:rsidR="007460F5" w:rsidRPr="000E244E" w:rsidRDefault="007460F5" w:rsidP="001E19D7">
      <w:pPr>
        <w:suppressAutoHyphens/>
        <w:autoSpaceDE w:val="0"/>
        <w:spacing w:after="0" w:line="240" w:lineRule="auto"/>
        <w:jc w:val="both"/>
        <w:rPr>
          <w:rFonts w:ascii="Trebuchet MS" w:hAnsi="Trebuchet MS" w:cs="Arial"/>
          <w:spacing w:val="-3"/>
          <w:sz w:val="24"/>
          <w:szCs w:val="24"/>
        </w:rPr>
      </w:pPr>
    </w:p>
    <w:p w:rsidR="000E244E" w:rsidRDefault="000E244E" w:rsidP="001E19D7">
      <w:pPr>
        <w:suppressAutoHyphens/>
        <w:spacing w:after="0" w:line="240" w:lineRule="auto"/>
        <w:jc w:val="both"/>
        <w:rPr>
          <w:rFonts w:ascii="Trebuchet MS" w:eastAsia="Times New Roman" w:hAnsi="Trebuchet MS" w:cs="Times New Roman"/>
          <w:sz w:val="24"/>
          <w:szCs w:val="24"/>
          <w:lang w:eastAsia="ar-SA"/>
        </w:rPr>
      </w:pPr>
    </w:p>
    <w:p w:rsidR="007460F5" w:rsidRPr="000E244E" w:rsidRDefault="007460F5" w:rsidP="001E19D7">
      <w:pPr>
        <w:suppressAutoHyphens/>
        <w:spacing w:after="0" w:line="240" w:lineRule="auto"/>
        <w:jc w:val="both"/>
        <w:rPr>
          <w:rFonts w:ascii="Trebuchet MS" w:eastAsia="Times New Roman" w:hAnsi="Trebuchet MS" w:cs="Times New Roman"/>
          <w:sz w:val="24"/>
          <w:szCs w:val="24"/>
          <w:lang w:eastAsia="ar-SA"/>
        </w:rPr>
      </w:pPr>
      <w:r w:rsidRPr="000E244E">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460F5" w:rsidRPr="000E244E" w:rsidRDefault="007460F5" w:rsidP="001E19D7">
      <w:pPr>
        <w:suppressAutoHyphens/>
        <w:spacing w:after="0" w:line="240" w:lineRule="auto"/>
        <w:jc w:val="both"/>
        <w:rPr>
          <w:rFonts w:ascii="Trebuchet MS" w:eastAsia="Times New Roman" w:hAnsi="Trebuchet MS" w:cs="Arial"/>
          <w:spacing w:val="-3"/>
          <w:sz w:val="24"/>
          <w:szCs w:val="24"/>
          <w:lang w:eastAsia="ar-SA"/>
        </w:rPr>
      </w:pPr>
    </w:p>
    <w:p w:rsidR="000E244E" w:rsidRDefault="000E244E" w:rsidP="001E19D7">
      <w:pPr>
        <w:spacing w:after="0" w:line="240" w:lineRule="auto"/>
        <w:jc w:val="both"/>
        <w:rPr>
          <w:rFonts w:ascii="Trebuchet MS" w:eastAsia="Times New Roman" w:hAnsi="Trebuchet MS" w:cs="Arial"/>
          <w:spacing w:val="-3"/>
          <w:sz w:val="24"/>
          <w:szCs w:val="24"/>
          <w:lang w:eastAsia="ar-SA"/>
        </w:rPr>
      </w:pPr>
    </w:p>
    <w:p w:rsidR="007460F5" w:rsidRPr="000E244E" w:rsidRDefault="007460F5" w:rsidP="001E19D7">
      <w:pPr>
        <w:spacing w:after="0" w:line="240" w:lineRule="auto"/>
        <w:jc w:val="both"/>
        <w:rPr>
          <w:rFonts w:ascii="Trebuchet MS" w:hAnsi="Trebuchet MS" w:cstheme="minorHAnsi"/>
          <w:color w:val="000000" w:themeColor="text1"/>
          <w:sz w:val="24"/>
          <w:szCs w:val="24"/>
        </w:rPr>
      </w:pPr>
      <w:r w:rsidRPr="000E244E">
        <w:rPr>
          <w:rFonts w:ascii="Trebuchet MS" w:eastAsia="Times New Roman" w:hAnsi="Trebuchet MS" w:cs="Arial"/>
          <w:spacing w:val="-3"/>
          <w:sz w:val="24"/>
          <w:szCs w:val="24"/>
          <w:lang w:eastAsia="ar-SA"/>
        </w:rPr>
        <w:t xml:space="preserve">Asimismo, de conformidad con el artículo 26 de los </w:t>
      </w:r>
      <w:r w:rsidRPr="000E244E">
        <w:rPr>
          <w:rFonts w:ascii="Trebuchet MS" w:eastAsia="Arial" w:hAnsi="Trebuchet MS" w:cs="Arial"/>
          <w:sz w:val="24"/>
          <w:szCs w:val="24"/>
        </w:rPr>
        <w:t>“</w:t>
      </w:r>
      <w:r w:rsidRPr="000E244E">
        <w:rPr>
          <w:rFonts w:ascii="Trebuchet MS" w:hAnsi="Trebuchet MS" w:cs="Tahoma"/>
          <w:sz w:val="24"/>
          <w:szCs w:val="24"/>
          <w:lang w:eastAsia="ar-SA"/>
        </w:rPr>
        <w:t>L</w:t>
      </w:r>
      <w:r w:rsidRPr="000E244E">
        <w:rPr>
          <w:rFonts w:ascii="Trebuchet MS" w:hAnsi="Trebuchet MS"/>
          <w:sz w:val="24"/>
          <w:szCs w:val="24"/>
          <w:lang w:eastAsia="ar-SA"/>
        </w:rPr>
        <w:t>ineamientos para el registro de candidaturas a cargos de elección popular en el Proceso Electoral Concurrente 2020-2021”, e</w:t>
      </w:r>
      <w:r w:rsidRPr="000E244E">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0E244E">
        <w:rPr>
          <w:rFonts w:ascii="Trebuchet MS" w:eastAsia="Trebuchet MS" w:hAnsi="Trebuchet MS" w:cs="Trebuchet MS"/>
          <w:b/>
          <w:color w:val="000000"/>
          <w:sz w:val="24"/>
          <w:szCs w:val="24"/>
        </w:rPr>
        <w:t>“</w:t>
      </w:r>
      <w:r w:rsidRPr="000E244E">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0E244E">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0E244E">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935F34" w:rsidRPr="000E244E" w:rsidRDefault="00935F34"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0E244E" w:rsidRDefault="000E244E"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7460F5" w:rsidRDefault="007460F5"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0E244E">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0E244E">
        <w:rPr>
          <w:rFonts w:ascii="Trebuchet MS" w:hAnsi="Trebuchet MS" w:cs="Arial"/>
          <w:iCs/>
          <w:sz w:val="24"/>
          <w:szCs w:val="24"/>
          <w:lang w:eastAsia="ar-SA"/>
        </w:rPr>
        <w:t xml:space="preserve">conforme a los artículos 24, numeral 3 y 29 del Código Electoral del Estado de Jalisco, a saber: </w:t>
      </w:r>
    </w:p>
    <w:p w:rsidR="000E244E" w:rsidRPr="000E244E" w:rsidRDefault="000E244E"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7460F5" w:rsidRPr="000E244E" w:rsidRDefault="007460F5" w:rsidP="001E19D7">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7460F5" w:rsidRPr="000E244E"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7460F5" w:rsidRPr="000E244E"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0E244E">
        <w:rPr>
          <w:rFonts w:ascii="Trebuchet MS" w:hAnsi="Trebuchet MS" w:cs="Arial"/>
          <w:sz w:val="24"/>
          <w:szCs w:val="24"/>
        </w:rPr>
        <w:t xml:space="preserve">conforme a los lineamientos de la materia. </w:t>
      </w:r>
      <w:r w:rsidRPr="000E244E">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7460F5" w:rsidRPr="000E244E" w:rsidRDefault="007460F5" w:rsidP="001E19D7">
      <w:pPr>
        <w:spacing w:after="0" w:line="240" w:lineRule="auto"/>
        <w:ind w:left="720"/>
        <w:contextualSpacing/>
        <w:rPr>
          <w:rFonts w:ascii="Trebuchet MS" w:hAnsi="Trebuchet MS" w:cs="Arial"/>
          <w:iCs/>
          <w:sz w:val="24"/>
          <w:szCs w:val="24"/>
          <w:lang w:eastAsia="ar-SA"/>
        </w:rPr>
      </w:pPr>
    </w:p>
    <w:p w:rsidR="007460F5" w:rsidRPr="000E244E"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0E244E">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E244E">
        <w:rPr>
          <w:rFonts w:ascii="Trebuchet MS" w:hAnsi="Trebuchet MS" w:cs="Arial"/>
          <w:iCs/>
          <w:sz w:val="24"/>
          <w:szCs w:val="24"/>
          <w:lang w:eastAsia="ar-SA"/>
        </w:rPr>
        <w:t xml:space="preserve"> </w:t>
      </w:r>
    </w:p>
    <w:p w:rsidR="007460F5" w:rsidRPr="000E244E" w:rsidRDefault="007460F5" w:rsidP="001E19D7">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7460F5" w:rsidRPr="000E244E" w:rsidRDefault="007460F5" w:rsidP="001E19D7">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7460F5" w:rsidRPr="000E244E" w:rsidRDefault="007460F5" w:rsidP="001E19D7">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7460F5" w:rsidRPr="000E244E" w:rsidRDefault="007460F5" w:rsidP="001E19D7">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sz w:val="24"/>
          <w:szCs w:val="24"/>
          <w:lang w:eastAsia="ar-SA"/>
        </w:rPr>
        <w:t xml:space="preserve">Es obligación presentar candidaturas jóvenes conforme a lo establecido en los lineamientos de la materia. </w:t>
      </w:r>
    </w:p>
    <w:p w:rsidR="007460F5" w:rsidRPr="000E244E" w:rsidRDefault="007460F5" w:rsidP="001E19D7">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7460F5" w:rsidRPr="000E244E"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0E244E">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7460F5" w:rsidRPr="000E244E" w:rsidRDefault="007460F5" w:rsidP="001E19D7">
      <w:pPr>
        <w:spacing w:after="0" w:line="240" w:lineRule="auto"/>
        <w:ind w:left="720"/>
        <w:contextualSpacing/>
        <w:rPr>
          <w:rFonts w:ascii="Trebuchet MS" w:hAnsi="Trebuchet MS" w:cs="Arial"/>
          <w:iCs/>
          <w:sz w:val="24"/>
          <w:szCs w:val="24"/>
          <w:lang w:eastAsia="ar-SA"/>
        </w:rPr>
      </w:pPr>
    </w:p>
    <w:p w:rsidR="000E244E" w:rsidRDefault="000E244E"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0E244E">
        <w:rPr>
          <w:rFonts w:ascii="Trebuchet MS" w:hAnsi="Trebuchet MS" w:cs="Arial"/>
          <w:iCs/>
          <w:sz w:val="24"/>
          <w:szCs w:val="24"/>
          <w:lang w:eastAsia="ar-SA"/>
        </w:rPr>
        <w:t>1.- En los municipios en que la población no exceda de cincuenta mil habitantes se elegirán</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Siete regidoras y regidores por el principio de mayoría relativa.</w:t>
      </w: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Hasta cuatro de representación proporcional.</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0E244E" w:rsidRDefault="000E244E"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0E244E">
        <w:rPr>
          <w:rFonts w:ascii="Trebuchet MS" w:hAnsi="Trebuchet MS" w:cs="Arial"/>
          <w:iCs/>
          <w:sz w:val="24"/>
          <w:szCs w:val="24"/>
          <w:lang w:eastAsia="ar-SA"/>
        </w:rPr>
        <w:t>2.- En los municipios cuya población exceda de cincuenta mil, pero no de cien mil habitantes, se elegirán:</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 xml:space="preserve">Nueve regidoras y regidores por el principio de mayoría relativa. </w:t>
      </w: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Hasta cinco regidoras y regidores de representación proporcional.</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0E244E" w:rsidRDefault="000E244E"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0E244E">
        <w:rPr>
          <w:rFonts w:ascii="Trebuchet MS" w:hAnsi="Trebuchet MS" w:cs="Arial"/>
          <w:iCs/>
          <w:sz w:val="24"/>
          <w:szCs w:val="24"/>
          <w:lang w:eastAsia="ar-SA"/>
        </w:rPr>
        <w:t>3.- En los municipios en que la población exceda de cien mil, pero no de quinientos mil habitantes, se elegirán:</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 xml:space="preserve">Diez regidoras y regidores por el principio de mayoría relativa. </w:t>
      </w: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Hasta seis regidoras y regidores de representación proporcional.</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0E244E" w:rsidRDefault="000E244E"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0E244E">
        <w:rPr>
          <w:rFonts w:ascii="Trebuchet MS" w:hAnsi="Trebuchet MS" w:cs="Arial"/>
          <w:iCs/>
          <w:sz w:val="24"/>
          <w:szCs w:val="24"/>
          <w:lang w:eastAsia="ar-SA"/>
        </w:rPr>
        <w:t xml:space="preserve">4.- En los municipios en que la población exceda de quinientos mil habitantes, se elegirán: </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Doce regidoras y regidores por el principio de mayoría relativa.</w:t>
      </w:r>
    </w:p>
    <w:p w:rsidR="007460F5" w:rsidRPr="000E244E"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0E244E">
        <w:rPr>
          <w:rFonts w:ascii="Trebuchet MS" w:hAnsi="Trebuchet MS" w:cs="Arial"/>
          <w:iCs/>
          <w:sz w:val="24"/>
          <w:szCs w:val="24"/>
          <w:lang w:eastAsia="ar-SA"/>
        </w:rPr>
        <w:t>Hasta siete regidoras y regidores de representación proporcional.</w:t>
      </w:r>
    </w:p>
    <w:p w:rsidR="007460F5" w:rsidRPr="000E244E"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0E244E" w:rsidRDefault="000E244E" w:rsidP="001E19D7">
      <w:pPr>
        <w:tabs>
          <w:tab w:val="left" w:pos="709"/>
        </w:tabs>
        <w:spacing w:after="0" w:line="240" w:lineRule="auto"/>
        <w:jc w:val="both"/>
        <w:rPr>
          <w:rFonts w:ascii="Trebuchet MS" w:hAnsi="Trebuchet MS" w:cs="Arial"/>
          <w:bCs/>
          <w:sz w:val="24"/>
          <w:szCs w:val="24"/>
        </w:rPr>
      </w:pPr>
    </w:p>
    <w:p w:rsidR="007460F5" w:rsidRPr="000E244E" w:rsidRDefault="007460F5" w:rsidP="001E19D7">
      <w:pPr>
        <w:tabs>
          <w:tab w:val="left" w:pos="709"/>
        </w:tabs>
        <w:spacing w:after="0" w:line="240" w:lineRule="auto"/>
        <w:jc w:val="both"/>
        <w:rPr>
          <w:rFonts w:ascii="Trebuchet MS" w:hAnsi="Trebuchet MS" w:cs="Arial"/>
          <w:bCs/>
          <w:sz w:val="24"/>
          <w:szCs w:val="24"/>
        </w:rPr>
      </w:pPr>
      <w:r w:rsidRPr="000E244E">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935F34" w:rsidRPr="000E244E" w:rsidRDefault="00935F34" w:rsidP="001E19D7">
      <w:pPr>
        <w:suppressAutoHyphens/>
        <w:spacing w:after="0" w:line="240" w:lineRule="auto"/>
        <w:jc w:val="both"/>
        <w:rPr>
          <w:rFonts w:ascii="Trebuchet MS" w:eastAsia="Times New Roman" w:hAnsi="Trebuchet MS" w:cs="Times New Roman"/>
          <w:sz w:val="24"/>
          <w:szCs w:val="24"/>
          <w:lang w:eastAsia="ar-SA"/>
        </w:rPr>
      </w:pPr>
    </w:p>
    <w:p w:rsidR="007460F5" w:rsidRPr="000E244E" w:rsidRDefault="007460F5" w:rsidP="001E19D7">
      <w:pPr>
        <w:suppressAutoHyphens/>
        <w:spacing w:after="0" w:line="240" w:lineRule="auto"/>
        <w:jc w:val="both"/>
        <w:rPr>
          <w:rFonts w:ascii="Trebuchet MS" w:eastAsia="Trebuchet MS" w:hAnsi="Trebuchet MS" w:cs="Trebuchet MS"/>
          <w:color w:val="000000"/>
          <w:sz w:val="24"/>
          <w:szCs w:val="24"/>
        </w:rPr>
      </w:pPr>
      <w:r w:rsidRPr="000E244E">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E244E">
        <w:rPr>
          <w:rFonts w:ascii="Trebuchet MS" w:eastAsia="Trebuchet MS" w:hAnsi="Trebuchet MS" w:cs="Trebuchet MS"/>
          <w:color w:val="000000"/>
          <w:sz w:val="24"/>
          <w:szCs w:val="24"/>
        </w:rPr>
        <w:t xml:space="preserve"> se procederá con fundamento en lo dispuesto por los artículos 18 y 20 de los </w:t>
      </w:r>
      <w:r w:rsidRPr="000E244E">
        <w:rPr>
          <w:rFonts w:ascii="Trebuchet MS" w:eastAsia="Trebuchet MS" w:hAnsi="Trebuchet MS" w:cs="Trebuchet MS"/>
          <w:b/>
          <w:color w:val="000000"/>
          <w:sz w:val="24"/>
          <w:szCs w:val="24"/>
        </w:rPr>
        <w:t>“</w:t>
      </w:r>
      <w:r w:rsidRPr="000E244E">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35F34" w:rsidRPr="000E244E" w:rsidRDefault="00935F34" w:rsidP="001E19D7">
      <w:pPr>
        <w:spacing w:after="0" w:line="240" w:lineRule="auto"/>
        <w:jc w:val="both"/>
        <w:rPr>
          <w:rFonts w:ascii="Trebuchet MS" w:eastAsia="Times New Roman" w:hAnsi="Trebuchet MS" w:cs="Times New Roman"/>
          <w:b/>
          <w:bCs/>
          <w:sz w:val="24"/>
          <w:szCs w:val="24"/>
          <w:lang w:val="es-ES" w:eastAsia="es-ES"/>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ES"/>
        </w:rPr>
      </w:pPr>
      <w:r w:rsidRPr="000E244E">
        <w:rPr>
          <w:rFonts w:ascii="Trebuchet MS" w:eastAsia="Times New Roman" w:hAnsi="Trebuchet MS" w:cs="Times New Roman"/>
          <w:b/>
          <w:bCs/>
          <w:sz w:val="24"/>
          <w:szCs w:val="24"/>
          <w:lang w:val="es-ES" w:eastAsia="es-ES"/>
        </w:rPr>
        <w:t>XII. DE LA PRESENTACIÓN DE LA</w:t>
      </w:r>
      <w:r w:rsidR="00FC38A8" w:rsidRPr="000E244E">
        <w:rPr>
          <w:rFonts w:ascii="Trebuchet MS" w:eastAsia="Times New Roman" w:hAnsi="Trebuchet MS" w:cs="Times New Roman"/>
          <w:b/>
          <w:bCs/>
          <w:sz w:val="24"/>
          <w:szCs w:val="24"/>
          <w:lang w:val="es-ES" w:eastAsia="es-ES"/>
        </w:rPr>
        <w:t>S</w:t>
      </w:r>
      <w:r w:rsidRPr="000E244E">
        <w:rPr>
          <w:rFonts w:ascii="Trebuchet MS" w:eastAsia="Times New Roman" w:hAnsi="Trebuchet MS" w:cs="Times New Roman"/>
          <w:b/>
          <w:bCs/>
          <w:sz w:val="24"/>
          <w:szCs w:val="24"/>
          <w:lang w:val="es-ES" w:eastAsia="es-ES"/>
        </w:rPr>
        <w:t xml:space="preserve"> RENUNCIA</w:t>
      </w:r>
      <w:r w:rsidR="00FC38A8" w:rsidRPr="000E244E">
        <w:rPr>
          <w:rFonts w:ascii="Trebuchet MS" w:eastAsia="Times New Roman" w:hAnsi="Trebuchet MS" w:cs="Times New Roman"/>
          <w:b/>
          <w:bCs/>
          <w:sz w:val="24"/>
          <w:szCs w:val="24"/>
          <w:lang w:val="es-ES" w:eastAsia="es-ES"/>
        </w:rPr>
        <w:t>S</w:t>
      </w:r>
      <w:r w:rsidRPr="000E244E">
        <w:rPr>
          <w:rFonts w:ascii="Trebuchet MS" w:eastAsia="Times New Roman" w:hAnsi="Trebuchet MS" w:cs="Times New Roman"/>
          <w:b/>
          <w:bCs/>
          <w:sz w:val="24"/>
          <w:szCs w:val="24"/>
          <w:lang w:val="es-ES" w:eastAsia="es-ES"/>
        </w:rPr>
        <w:t xml:space="preserve"> Y SOLICITUD</w:t>
      </w:r>
      <w:r w:rsidR="00FC38A8" w:rsidRPr="000E244E">
        <w:rPr>
          <w:rFonts w:ascii="Trebuchet MS" w:eastAsia="Times New Roman" w:hAnsi="Trebuchet MS" w:cs="Times New Roman"/>
          <w:b/>
          <w:bCs/>
          <w:sz w:val="24"/>
          <w:szCs w:val="24"/>
          <w:lang w:val="es-ES" w:eastAsia="es-ES"/>
        </w:rPr>
        <w:t>ES</w:t>
      </w:r>
      <w:r w:rsidRPr="000E244E">
        <w:rPr>
          <w:rFonts w:ascii="Trebuchet MS" w:eastAsia="Times New Roman" w:hAnsi="Trebuchet MS" w:cs="Times New Roman"/>
          <w:b/>
          <w:bCs/>
          <w:sz w:val="24"/>
          <w:szCs w:val="24"/>
          <w:lang w:val="es-ES" w:eastAsia="es-ES"/>
        </w:rPr>
        <w:t xml:space="preserve"> DE SUSTITUCI</w:t>
      </w:r>
      <w:r w:rsidR="00091F8E" w:rsidRPr="000E244E">
        <w:rPr>
          <w:rFonts w:ascii="Trebuchet MS" w:eastAsia="Times New Roman" w:hAnsi="Trebuchet MS" w:cs="Times New Roman"/>
          <w:b/>
          <w:bCs/>
          <w:sz w:val="24"/>
          <w:szCs w:val="24"/>
          <w:lang w:val="es-ES" w:eastAsia="es-ES"/>
        </w:rPr>
        <w:t>ONES</w:t>
      </w:r>
      <w:r w:rsidRPr="000E244E">
        <w:rPr>
          <w:rFonts w:ascii="Trebuchet MS" w:eastAsia="Times New Roman" w:hAnsi="Trebuchet MS" w:cs="Times New Roman"/>
          <w:b/>
          <w:bCs/>
          <w:sz w:val="24"/>
          <w:szCs w:val="24"/>
          <w:lang w:val="es-ES" w:eastAsia="es-ES"/>
        </w:rPr>
        <w:t xml:space="preserve">. </w:t>
      </w:r>
      <w:r w:rsidRPr="000E244E">
        <w:rPr>
          <w:rFonts w:ascii="Trebuchet MS" w:eastAsia="Times New Roman" w:hAnsi="Trebuchet MS" w:cs="Times New Roman"/>
          <w:color w:val="000000"/>
          <w:sz w:val="24"/>
          <w:szCs w:val="24"/>
          <w:lang w:val="es-ES" w:eastAsia="es-ES"/>
        </w:rPr>
        <w:t>Que tal como se desprende del antecedente 1</w:t>
      </w:r>
      <w:r w:rsidR="004012CB" w:rsidRPr="000E244E">
        <w:rPr>
          <w:rFonts w:ascii="Trebuchet MS" w:eastAsia="Times New Roman" w:hAnsi="Trebuchet MS" w:cs="Times New Roman"/>
          <w:color w:val="000000"/>
          <w:sz w:val="24"/>
          <w:szCs w:val="24"/>
          <w:lang w:val="es-ES" w:eastAsia="es-ES"/>
        </w:rPr>
        <w:t>4</w:t>
      </w:r>
      <w:r w:rsidRPr="000E244E">
        <w:rPr>
          <w:rFonts w:ascii="Trebuchet MS" w:eastAsia="Times New Roman" w:hAnsi="Trebuchet MS" w:cs="Times New Roman"/>
          <w:color w:val="000000"/>
          <w:sz w:val="24"/>
          <w:szCs w:val="24"/>
          <w:lang w:val="es-ES" w:eastAsia="es-ES"/>
        </w:rPr>
        <w:t xml:space="preserve"> de este acuerdo</w:t>
      </w:r>
      <w:r w:rsidRPr="000E244E">
        <w:rPr>
          <w:rFonts w:ascii="Trebuchet MS" w:eastAsia="Times New Roman" w:hAnsi="Trebuchet MS" w:cs="Times New Roman"/>
          <w:sz w:val="24"/>
          <w:szCs w:val="24"/>
          <w:lang w:eastAsia="es-ES"/>
        </w:rPr>
        <w:t>, diversos partidos políticos presentaron solicitudes de sustituci</w:t>
      </w:r>
      <w:r w:rsidR="00FC38A8" w:rsidRPr="000E244E">
        <w:rPr>
          <w:rFonts w:ascii="Trebuchet MS" w:eastAsia="Times New Roman" w:hAnsi="Trebuchet MS" w:cs="Times New Roman"/>
          <w:sz w:val="24"/>
          <w:szCs w:val="24"/>
          <w:lang w:eastAsia="es-ES"/>
        </w:rPr>
        <w:t>ones</w:t>
      </w:r>
      <w:r w:rsidRPr="000E244E">
        <w:rPr>
          <w:rFonts w:ascii="Trebuchet MS" w:eastAsia="Times New Roman" w:hAnsi="Trebuchet MS" w:cs="Times New Roman"/>
          <w:sz w:val="24"/>
          <w:szCs w:val="24"/>
          <w:lang w:eastAsia="es-ES"/>
        </w:rPr>
        <w:t xml:space="preserve"> de candidatas y candidatos de las planillas de munícipes, con motivo de renuncias presentadas por algunas de las y los candidatos registrados para el Proceso Electoral Concurrente 2020-2021. </w:t>
      </w:r>
    </w:p>
    <w:p w:rsidR="00935F34" w:rsidRPr="000E244E" w:rsidRDefault="00935F34"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7460F5" w:rsidRPr="000E244E"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0E244E">
        <w:rPr>
          <w:rFonts w:ascii="Trebuchet MS" w:eastAsia="Times New Roman" w:hAnsi="Trebuchet MS" w:cs="Times New Roman"/>
          <w:b/>
          <w:color w:val="000000"/>
          <w:sz w:val="24"/>
          <w:szCs w:val="24"/>
          <w:lang w:val="es-ES" w:eastAsia="es-ES"/>
        </w:rPr>
        <w:t>XIII. DEL ANÁLISIS DE LA</w:t>
      </w:r>
      <w:r w:rsidR="00FC38A8" w:rsidRPr="000E244E">
        <w:rPr>
          <w:rFonts w:ascii="Trebuchet MS" w:eastAsia="Times New Roman" w:hAnsi="Trebuchet MS" w:cs="Times New Roman"/>
          <w:b/>
          <w:color w:val="000000"/>
          <w:sz w:val="24"/>
          <w:szCs w:val="24"/>
          <w:lang w:val="es-ES" w:eastAsia="es-ES"/>
        </w:rPr>
        <w:t>S</w:t>
      </w:r>
      <w:r w:rsidRPr="000E244E">
        <w:rPr>
          <w:rFonts w:ascii="Trebuchet MS" w:eastAsia="Times New Roman" w:hAnsi="Trebuchet MS" w:cs="Times New Roman"/>
          <w:b/>
          <w:color w:val="000000"/>
          <w:sz w:val="24"/>
          <w:szCs w:val="24"/>
          <w:lang w:val="es-ES" w:eastAsia="es-ES"/>
        </w:rPr>
        <w:t xml:space="preserve"> RENUNCIA</w:t>
      </w:r>
      <w:r w:rsidR="00FC38A8" w:rsidRPr="000E244E">
        <w:rPr>
          <w:rFonts w:ascii="Trebuchet MS" w:eastAsia="Times New Roman" w:hAnsi="Trebuchet MS" w:cs="Times New Roman"/>
          <w:b/>
          <w:color w:val="000000"/>
          <w:sz w:val="24"/>
          <w:szCs w:val="24"/>
          <w:lang w:val="es-ES" w:eastAsia="es-ES"/>
        </w:rPr>
        <w:t>S</w:t>
      </w:r>
      <w:r w:rsidRPr="000E244E">
        <w:rPr>
          <w:rFonts w:ascii="Trebuchet MS" w:eastAsia="Times New Roman" w:hAnsi="Trebuchet MS" w:cs="Times New Roman"/>
          <w:b/>
          <w:color w:val="000000"/>
          <w:sz w:val="24"/>
          <w:szCs w:val="24"/>
          <w:lang w:val="es-ES" w:eastAsia="es-ES"/>
        </w:rPr>
        <w:t xml:space="preserve"> Y DE LA</w:t>
      </w:r>
      <w:r w:rsidR="00FC38A8" w:rsidRPr="000E244E">
        <w:rPr>
          <w:rFonts w:ascii="Trebuchet MS" w:eastAsia="Times New Roman" w:hAnsi="Trebuchet MS" w:cs="Times New Roman"/>
          <w:b/>
          <w:color w:val="000000"/>
          <w:sz w:val="24"/>
          <w:szCs w:val="24"/>
          <w:lang w:val="es-ES" w:eastAsia="es-ES"/>
        </w:rPr>
        <w:t>S</w:t>
      </w:r>
      <w:r w:rsidRPr="000E244E">
        <w:rPr>
          <w:rFonts w:ascii="Trebuchet MS" w:eastAsia="Times New Roman" w:hAnsi="Trebuchet MS" w:cs="Times New Roman"/>
          <w:b/>
          <w:color w:val="000000"/>
          <w:sz w:val="24"/>
          <w:szCs w:val="24"/>
          <w:lang w:val="es-ES" w:eastAsia="es-ES"/>
        </w:rPr>
        <w:t xml:space="preserve"> SOLICITUD</w:t>
      </w:r>
      <w:r w:rsidR="00FC38A8" w:rsidRPr="000E244E">
        <w:rPr>
          <w:rFonts w:ascii="Trebuchet MS" w:eastAsia="Times New Roman" w:hAnsi="Trebuchet MS" w:cs="Times New Roman"/>
          <w:b/>
          <w:color w:val="000000"/>
          <w:sz w:val="24"/>
          <w:szCs w:val="24"/>
          <w:lang w:val="es-ES" w:eastAsia="es-ES"/>
        </w:rPr>
        <w:t>ES</w:t>
      </w:r>
      <w:r w:rsidRPr="000E244E">
        <w:rPr>
          <w:rFonts w:ascii="Trebuchet MS" w:eastAsia="Times New Roman" w:hAnsi="Trebuchet MS" w:cs="Times New Roman"/>
          <w:b/>
          <w:color w:val="000000"/>
          <w:sz w:val="24"/>
          <w:szCs w:val="24"/>
          <w:lang w:val="es-ES" w:eastAsia="es-ES"/>
        </w:rPr>
        <w:t xml:space="preserve"> DE SUSTITUCI</w:t>
      </w:r>
      <w:r w:rsidR="00FC38A8" w:rsidRPr="000E244E">
        <w:rPr>
          <w:rFonts w:ascii="Trebuchet MS" w:eastAsia="Times New Roman" w:hAnsi="Trebuchet MS" w:cs="Times New Roman"/>
          <w:b/>
          <w:color w:val="000000"/>
          <w:sz w:val="24"/>
          <w:szCs w:val="24"/>
          <w:lang w:val="es-ES" w:eastAsia="es-ES"/>
        </w:rPr>
        <w:t>ONES</w:t>
      </w:r>
      <w:r w:rsidR="008728BE" w:rsidRPr="000E244E">
        <w:rPr>
          <w:rFonts w:ascii="Trebuchet MS" w:eastAsia="Times New Roman" w:hAnsi="Trebuchet MS" w:cs="Times New Roman"/>
          <w:b/>
          <w:color w:val="000000"/>
          <w:sz w:val="24"/>
          <w:szCs w:val="24"/>
          <w:lang w:val="es-ES" w:eastAsia="es-ES"/>
        </w:rPr>
        <w:t xml:space="preserve"> DE DIVERSOS PARTIDOS POLÍTICOS</w:t>
      </w:r>
      <w:r w:rsidRPr="000E244E">
        <w:rPr>
          <w:rFonts w:ascii="Trebuchet MS" w:eastAsia="Times New Roman" w:hAnsi="Trebuchet MS" w:cs="Times New Roman"/>
          <w:b/>
          <w:color w:val="000000"/>
          <w:sz w:val="24"/>
          <w:szCs w:val="24"/>
          <w:lang w:val="es-ES" w:eastAsia="es-ES"/>
        </w:rPr>
        <w:t xml:space="preserve">. </w:t>
      </w:r>
      <w:r w:rsidRPr="000E244E">
        <w:rPr>
          <w:rFonts w:ascii="Trebuchet MS" w:eastAsia="Times New Roman" w:hAnsi="Trebuchet MS" w:cs="Times New Roman"/>
          <w:color w:val="000000"/>
          <w:sz w:val="24"/>
          <w:szCs w:val="24"/>
          <w:lang w:val="es-ES" w:eastAsia="es-ES"/>
        </w:rPr>
        <w:t>Que una vez analizada</w:t>
      </w:r>
      <w:r w:rsidR="00FC38A8" w:rsidRPr="000E244E">
        <w:rPr>
          <w:rFonts w:ascii="Trebuchet MS" w:eastAsia="Times New Roman" w:hAnsi="Trebuchet MS" w:cs="Times New Roman"/>
          <w:color w:val="000000"/>
          <w:sz w:val="24"/>
          <w:szCs w:val="24"/>
          <w:lang w:val="es-ES" w:eastAsia="es-ES"/>
        </w:rPr>
        <w:t>s</w:t>
      </w:r>
      <w:r w:rsidRPr="000E244E">
        <w:rPr>
          <w:rFonts w:ascii="Trebuchet MS" w:eastAsia="Times New Roman" w:hAnsi="Trebuchet MS" w:cs="Times New Roman"/>
          <w:color w:val="000000"/>
          <w:sz w:val="24"/>
          <w:szCs w:val="24"/>
          <w:lang w:val="es-ES" w:eastAsia="es-ES"/>
        </w:rPr>
        <w:t xml:space="preserve"> la</w:t>
      </w:r>
      <w:r w:rsidR="00FC38A8" w:rsidRPr="000E244E">
        <w:rPr>
          <w:rFonts w:ascii="Trebuchet MS" w:eastAsia="Times New Roman" w:hAnsi="Trebuchet MS" w:cs="Times New Roman"/>
          <w:color w:val="000000"/>
          <w:sz w:val="24"/>
          <w:szCs w:val="24"/>
          <w:lang w:val="es-ES" w:eastAsia="es-ES"/>
        </w:rPr>
        <w:t>s</w:t>
      </w:r>
      <w:r w:rsidRPr="000E244E">
        <w:rPr>
          <w:rFonts w:ascii="Trebuchet MS" w:eastAsia="Times New Roman" w:hAnsi="Trebuchet MS" w:cs="Times New Roman"/>
          <w:color w:val="000000"/>
          <w:sz w:val="24"/>
          <w:szCs w:val="24"/>
          <w:lang w:val="es-ES" w:eastAsia="es-ES"/>
        </w:rPr>
        <w:t xml:space="preserve"> </w:t>
      </w:r>
      <w:r w:rsidR="004B07E2" w:rsidRPr="000E244E">
        <w:rPr>
          <w:rFonts w:ascii="Trebuchet MS" w:eastAsia="Times New Roman" w:hAnsi="Trebuchet MS" w:cs="Times New Roman"/>
          <w:color w:val="000000"/>
          <w:sz w:val="24"/>
          <w:szCs w:val="24"/>
          <w:lang w:val="es-ES" w:eastAsia="es-ES"/>
        </w:rPr>
        <w:t xml:space="preserve">solicitudes de sustitución y las respectivas </w:t>
      </w:r>
      <w:r w:rsidRPr="000E244E">
        <w:rPr>
          <w:rFonts w:ascii="Trebuchet MS" w:eastAsia="Times New Roman" w:hAnsi="Trebuchet MS" w:cs="Times New Roman"/>
          <w:color w:val="000000"/>
          <w:sz w:val="24"/>
          <w:szCs w:val="24"/>
          <w:lang w:val="es-ES" w:eastAsia="es-ES"/>
        </w:rPr>
        <w:t>renuncia</w:t>
      </w:r>
      <w:r w:rsidR="00FC38A8" w:rsidRPr="000E244E">
        <w:rPr>
          <w:rFonts w:ascii="Trebuchet MS" w:eastAsia="Times New Roman" w:hAnsi="Trebuchet MS" w:cs="Times New Roman"/>
          <w:color w:val="000000"/>
          <w:sz w:val="24"/>
          <w:szCs w:val="24"/>
          <w:lang w:val="es-ES" w:eastAsia="es-ES"/>
        </w:rPr>
        <w:t>s</w:t>
      </w:r>
      <w:r w:rsidRPr="000E244E">
        <w:rPr>
          <w:rFonts w:ascii="Trebuchet MS" w:eastAsia="Times New Roman" w:hAnsi="Trebuchet MS" w:cs="Times New Roman"/>
          <w:color w:val="000000"/>
          <w:sz w:val="24"/>
          <w:szCs w:val="24"/>
          <w:lang w:val="es-ES" w:eastAsia="es-ES"/>
        </w:rPr>
        <w:t xml:space="preserve"> de la</w:t>
      </w:r>
      <w:r w:rsidR="00FC38A8" w:rsidRPr="000E244E">
        <w:rPr>
          <w:rFonts w:ascii="Trebuchet MS" w:eastAsia="Times New Roman" w:hAnsi="Trebuchet MS" w:cs="Times New Roman"/>
          <w:color w:val="000000"/>
          <w:sz w:val="24"/>
          <w:szCs w:val="24"/>
          <w:lang w:val="es-ES" w:eastAsia="es-ES"/>
        </w:rPr>
        <w:t xml:space="preserve">s y los </w:t>
      </w:r>
      <w:r w:rsidRPr="000E244E">
        <w:rPr>
          <w:rFonts w:ascii="Trebuchet MS" w:eastAsia="Times New Roman" w:hAnsi="Trebuchet MS" w:cs="Times New Roman"/>
          <w:color w:val="000000"/>
          <w:sz w:val="24"/>
          <w:szCs w:val="24"/>
          <w:lang w:val="es-ES" w:eastAsia="es-ES"/>
        </w:rPr>
        <w:t>ciudadanos registrados</w:t>
      </w:r>
      <w:r w:rsidR="004B07E2" w:rsidRPr="000E244E">
        <w:rPr>
          <w:rFonts w:ascii="Trebuchet MS" w:eastAsia="Times New Roman" w:hAnsi="Trebuchet MS" w:cs="Times New Roman"/>
          <w:color w:val="000000"/>
          <w:sz w:val="24"/>
          <w:szCs w:val="24"/>
          <w:lang w:val="es-ES" w:eastAsia="es-ES"/>
        </w:rPr>
        <w:t xml:space="preserve"> como candidatos</w:t>
      </w:r>
      <w:r w:rsidRPr="000E244E">
        <w:rPr>
          <w:rFonts w:ascii="Trebuchet MS" w:eastAsia="Times New Roman" w:hAnsi="Trebuchet MS" w:cs="Times New Roman"/>
          <w:color w:val="000000"/>
          <w:sz w:val="24"/>
          <w:szCs w:val="24"/>
          <w:lang w:val="es-ES" w:eastAsia="es-ES"/>
        </w:rPr>
        <w:t xml:space="preserve">, </w:t>
      </w:r>
      <w:r w:rsidR="003C6A7E" w:rsidRPr="000E244E">
        <w:rPr>
          <w:rFonts w:ascii="Trebuchet MS" w:eastAsia="Times New Roman" w:hAnsi="Trebuchet MS" w:cs="Times New Roman"/>
          <w:color w:val="000000"/>
          <w:sz w:val="24"/>
          <w:szCs w:val="24"/>
          <w:lang w:val="es-ES" w:eastAsia="es-ES"/>
        </w:rPr>
        <w:t>por</w:t>
      </w:r>
      <w:r w:rsidR="008728BE" w:rsidRPr="000E244E">
        <w:rPr>
          <w:rFonts w:ascii="Trebuchet MS" w:eastAsia="Times New Roman" w:hAnsi="Trebuchet MS" w:cs="Times New Roman"/>
          <w:color w:val="000000"/>
          <w:sz w:val="24"/>
          <w:szCs w:val="24"/>
          <w:lang w:val="es-ES" w:eastAsia="es-ES"/>
        </w:rPr>
        <w:t xml:space="preserve"> diversos partidos políticos, </w:t>
      </w:r>
      <w:r w:rsidRPr="000E244E">
        <w:rPr>
          <w:rFonts w:ascii="Trebuchet MS" w:eastAsia="Times New Roman" w:hAnsi="Trebuchet MS" w:cs="Times New Roman"/>
          <w:color w:val="000000"/>
          <w:sz w:val="24"/>
          <w:szCs w:val="24"/>
          <w:lang w:val="es-ES" w:eastAsia="es-ES"/>
        </w:rPr>
        <w:t xml:space="preserve">es que esta autoridad verificó </w:t>
      </w:r>
      <w:r w:rsidR="004B07E2" w:rsidRPr="000E244E">
        <w:rPr>
          <w:rFonts w:ascii="Trebuchet MS" w:eastAsia="Times New Roman" w:hAnsi="Trebuchet MS" w:cs="Times New Roman"/>
          <w:color w:val="000000"/>
          <w:sz w:val="24"/>
          <w:szCs w:val="24"/>
          <w:lang w:val="es-ES" w:eastAsia="es-ES"/>
        </w:rPr>
        <w:t xml:space="preserve">que </w:t>
      </w:r>
      <w:r w:rsidR="00FC38A8" w:rsidRPr="000E244E">
        <w:rPr>
          <w:rFonts w:ascii="Trebuchet MS" w:eastAsia="Times New Roman" w:hAnsi="Trebuchet MS" w:cs="Times New Roman"/>
          <w:color w:val="000000"/>
          <w:sz w:val="24"/>
          <w:szCs w:val="24"/>
          <w:lang w:val="es-ES" w:eastAsia="es-ES"/>
        </w:rPr>
        <w:t>las mismas</w:t>
      </w:r>
      <w:r w:rsidRPr="000E244E">
        <w:rPr>
          <w:rFonts w:ascii="Trebuchet MS" w:eastAsia="Times New Roman" w:hAnsi="Trebuchet MS" w:cs="Times New Roman"/>
          <w:color w:val="000000"/>
          <w:sz w:val="24"/>
          <w:szCs w:val="24"/>
          <w:lang w:val="es-ES" w:eastAsia="es-ES"/>
        </w:rPr>
        <w:t xml:space="preserve">, </w:t>
      </w:r>
      <w:r w:rsidR="004B07E2" w:rsidRPr="000E244E">
        <w:rPr>
          <w:rFonts w:ascii="Trebuchet MS" w:hAnsi="Trebuchet MS"/>
          <w:sz w:val="24"/>
          <w:szCs w:val="24"/>
        </w:rPr>
        <w:t>cumpla</w:t>
      </w:r>
      <w:r w:rsidR="00FC38A8" w:rsidRPr="000E244E">
        <w:rPr>
          <w:rFonts w:ascii="Trebuchet MS" w:hAnsi="Trebuchet MS"/>
          <w:sz w:val="24"/>
          <w:szCs w:val="24"/>
        </w:rPr>
        <w:t>n</w:t>
      </w:r>
      <w:r w:rsidRPr="000E244E">
        <w:rPr>
          <w:rFonts w:ascii="Trebuchet MS" w:hAnsi="Trebuchet MS"/>
          <w:sz w:val="24"/>
          <w:szCs w:val="24"/>
        </w:rPr>
        <w:t xml:space="preserve"> con la totalidad de los requisitos constitucionales y legales establecidos para tal efecto</w:t>
      </w:r>
      <w:r w:rsidRPr="000E244E">
        <w:rPr>
          <w:rFonts w:ascii="Trebuchet MS" w:hAnsi="Trebuchet MS"/>
          <w:sz w:val="24"/>
          <w:szCs w:val="24"/>
          <w:lang w:eastAsia="ar-SA"/>
        </w:rPr>
        <w:t xml:space="preserve">; en consecuencia, </w:t>
      </w:r>
      <w:r w:rsidRPr="000E244E">
        <w:rPr>
          <w:rFonts w:ascii="Trebuchet MS" w:eastAsia="Times New Roman" w:hAnsi="Trebuchet MS" w:cs="Times New Roman"/>
          <w:color w:val="000000"/>
          <w:sz w:val="24"/>
          <w:szCs w:val="24"/>
          <w:lang w:val="es-ES" w:eastAsia="es-ES"/>
        </w:rPr>
        <w:t>resulta procedente su aprobación</w:t>
      </w:r>
      <w:r w:rsidR="003C6A7E" w:rsidRPr="000E244E">
        <w:rPr>
          <w:rFonts w:ascii="Trebuchet MS" w:eastAsia="Times New Roman" w:hAnsi="Trebuchet MS" w:cs="Times New Roman"/>
          <w:color w:val="000000"/>
          <w:sz w:val="24"/>
          <w:szCs w:val="24"/>
          <w:lang w:val="es-ES" w:eastAsia="es-ES"/>
        </w:rPr>
        <w:t xml:space="preserve">, en términos del </w:t>
      </w:r>
      <w:r w:rsidR="004B07E2" w:rsidRPr="000E244E">
        <w:rPr>
          <w:rFonts w:ascii="Trebuchet MS" w:eastAsia="Times New Roman" w:hAnsi="Trebuchet MS" w:cs="Times New Roman"/>
          <w:b/>
          <w:color w:val="000000"/>
          <w:sz w:val="24"/>
          <w:szCs w:val="24"/>
          <w:lang w:val="es-ES" w:eastAsia="es-ES"/>
        </w:rPr>
        <w:t>A</w:t>
      </w:r>
      <w:r w:rsidR="003C6A7E" w:rsidRPr="000E244E">
        <w:rPr>
          <w:rFonts w:ascii="Trebuchet MS" w:eastAsia="Times New Roman" w:hAnsi="Trebuchet MS" w:cs="Times New Roman"/>
          <w:b/>
          <w:color w:val="000000"/>
          <w:sz w:val="24"/>
          <w:szCs w:val="24"/>
          <w:lang w:val="es-ES" w:eastAsia="es-ES"/>
        </w:rPr>
        <w:t>nexo</w:t>
      </w:r>
      <w:r w:rsidR="003C6A7E" w:rsidRPr="000E244E">
        <w:rPr>
          <w:rFonts w:ascii="Trebuchet MS" w:eastAsia="Times New Roman" w:hAnsi="Trebuchet MS" w:cs="Times New Roman"/>
          <w:color w:val="000000"/>
          <w:sz w:val="24"/>
          <w:szCs w:val="24"/>
          <w:lang w:val="es-ES" w:eastAsia="es-ES"/>
        </w:rPr>
        <w:t xml:space="preserve"> que se adjunta al presente acuerdo y que forma parte integral del mismo</w:t>
      </w:r>
      <w:r w:rsidRPr="000E244E">
        <w:rPr>
          <w:rFonts w:ascii="Trebuchet MS" w:eastAsia="Times New Roman" w:hAnsi="Trebuchet MS" w:cs="Times New Roman"/>
          <w:color w:val="000000"/>
          <w:sz w:val="24"/>
          <w:szCs w:val="24"/>
          <w:lang w:val="es-ES" w:eastAsia="es-ES"/>
        </w:rPr>
        <w:t>.</w:t>
      </w:r>
      <w:r w:rsidRPr="000E244E">
        <w:rPr>
          <w:rFonts w:ascii="Trebuchet MS" w:eastAsia="Times New Roman" w:hAnsi="Trebuchet MS" w:cs="Times New Roman"/>
          <w:sz w:val="24"/>
          <w:szCs w:val="24"/>
          <w:lang w:val="es-ES" w:eastAsia="es-ES"/>
        </w:rPr>
        <w:t xml:space="preserve"> </w:t>
      </w:r>
    </w:p>
    <w:p w:rsidR="007460F5" w:rsidRPr="000E244E"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7460F5" w:rsidRPr="000E244E" w:rsidRDefault="007460F5" w:rsidP="001E19D7">
      <w:pPr>
        <w:spacing w:after="0" w:line="240" w:lineRule="auto"/>
        <w:jc w:val="both"/>
        <w:rPr>
          <w:rFonts w:ascii="Trebuchet MS" w:eastAsia="Times New Roman" w:hAnsi="Trebuchet MS" w:cs="Times New Roman"/>
          <w:sz w:val="24"/>
          <w:szCs w:val="24"/>
          <w:lang w:eastAsia="es-ES"/>
        </w:rPr>
      </w:pPr>
      <w:r w:rsidRPr="000E244E">
        <w:rPr>
          <w:rFonts w:ascii="Trebuchet MS" w:eastAsia="Times New Roman" w:hAnsi="Trebuchet MS" w:cs="Times New Roman"/>
          <w:sz w:val="24"/>
          <w:szCs w:val="24"/>
          <w:lang w:eastAsia="es-ES"/>
        </w:rPr>
        <w:t xml:space="preserve">Además de lo establecido con antelación, cabe señalar que </w:t>
      </w:r>
      <w:r w:rsidR="00FC38A8" w:rsidRPr="000E244E">
        <w:rPr>
          <w:rFonts w:ascii="Trebuchet MS" w:eastAsia="Times New Roman" w:hAnsi="Trebuchet MS" w:cs="Times New Roman"/>
          <w:sz w:val="24"/>
          <w:szCs w:val="24"/>
          <w:lang w:eastAsia="es-ES"/>
        </w:rPr>
        <w:t>los</w:t>
      </w:r>
      <w:r w:rsidRPr="000E244E">
        <w:rPr>
          <w:rFonts w:ascii="Trebuchet MS" w:eastAsia="Times New Roman" w:hAnsi="Trebuchet MS" w:cs="Times New Roman"/>
          <w:sz w:val="24"/>
          <w:szCs w:val="24"/>
          <w:lang w:eastAsia="es-ES"/>
        </w:rPr>
        <w:t xml:space="preserve"> instituto</w:t>
      </w:r>
      <w:r w:rsidR="00FC38A8" w:rsidRPr="000E244E">
        <w:rPr>
          <w:rFonts w:ascii="Trebuchet MS" w:eastAsia="Times New Roman" w:hAnsi="Trebuchet MS" w:cs="Times New Roman"/>
          <w:sz w:val="24"/>
          <w:szCs w:val="24"/>
          <w:lang w:eastAsia="es-ES"/>
        </w:rPr>
        <w:t>s</w:t>
      </w:r>
      <w:r w:rsidRPr="000E244E">
        <w:rPr>
          <w:rFonts w:ascii="Trebuchet MS" w:eastAsia="Times New Roman" w:hAnsi="Trebuchet MS" w:cs="Times New Roman"/>
          <w:sz w:val="24"/>
          <w:szCs w:val="24"/>
          <w:lang w:eastAsia="es-ES"/>
        </w:rPr>
        <w:t xml:space="preserve"> político</w:t>
      </w:r>
      <w:r w:rsidR="00FC38A8" w:rsidRPr="000E244E">
        <w:rPr>
          <w:rFonts w:ascii="Trebuchet MS" w:eastAsia="Times New Roman" w:hAnsi="Trebuchet MS" w:cs="Times New Roman"/>
          <w:sz w:val="24"/>
          <w:szCs w:val="24"/>
          <w:lang w:eastAsia="es-ES"/>
        </w:rPr>
        <w:t>s</w:t>
      </w:r>
      <w:r w:rsidRPr="000E244E">
        <w:rPr>
          <w:rFonts w:ascii="Trebuchet MS" w:eastAsia="Times New Roman" w:hAnsi="Trebuchet MS" w:cs="Times New Roman"/>
          <w:sz w:val="24"/>
          <w:szCs w:val="24"/>
          <w:lang w:eastAsia="es-ES"/>
        </w:rPr>
        <w:t xml:space="preserve"> que solicita</w:t>
      </w:r>
      <w:r w:rsidR="004B07E2" w:rsidRPr="000E244E">
        <w:rPr>
          <w:rFonts w:ascii="Trebuchet MS" w:eastAsia="Times New Roman" w:hAnsi="Trebuchet MS" w:cs="Times New Roman"/>
          <w:sz w:val="24"/>
          <w:szCs w:val="24"/>
          <w:lang w:eastAsia="es-ES"/>
        </w:rPr>
        <w:t>ro</w:t>
      </w:r>
      <w:r w:rsidR="00FC38A8" w:rsidRPr="000E244E">
        <w:rPr>
          <w:rFonts w:ascii="Trebuchet MS" w:eastAsia="Times New Roman" w:hAnsi="Trebuchet MS" w:cs="Times New Roman"/>
          <w:sz w:val="24"/>
          <w:szCs w:val="24"/>
          <w:lang w:eastAsia="es-ES"/>
        </w:rPr>
        <w:t>n</w:t>
      </w:r>
      <w:r w:rsidRPr="000E244E">
        <w:rPr>
          <w:rFonts w:ascii="Trebuchet MS" w:eastAsia="Times New Roman" w:hAnsi="Trebuchet MS" w:cs="Times New Roman"/>
          <w:sz w:val="24"/>
          <w:szCs w:val="24"/>
          <w:lang w:eastAsia="es-ES"/>
        </w:rPr>
        <w:t xml:space="preserve"> la</w:t>
      </w:r>
      <w:r w:rsidR="00AD398B" w:rsidRPr="000E244E">
        <w:rPr>
          <w:rFonts w:ascii="Trebuchet MS" w:eastAsia="Times New Roman" w:hAnsi="Trebuchet MS" w:cs="Times New Roman"/>
          <w:sz w:val="24"/>
          <w:szCs w:val="24"/>
          <w:lang w:eastAsia="es-ES"/>
        </w:rPr>
        <w:t>s</w:t>
      </w:r>
      <w:r w:rsidRPr="000E244E">
        <w:rPr>
          <w:rFonts w:ascii="Trebuchet MS" w:eastAsia="Times New Roman" w:hAnsi="Trebuchet MS" w:cs="Times New Roman"/>
          <w:sz w:val="24"/>
          <w:szCs w:val="24"/>
          <w:lang w:eastAsia="es-ES"/>
        </w:rPr>
        <w:t xml:space="preserve"> sustituci</w:t>
      </w:r>
      <w:r w:rsidR="00FC38A8" w:rsidRPr="000E244E">
        <w:rPr>
          <w:rFonts w:ascii="Trebuchet MS" w:eastAsia="Times New Roman" w:hAnsi="Trebuchet MS" w:cs="Times New Roman"/>
          <w:sz w:val="24"/>
          <w:szCs w:val="24"/>
          <w:lang w:eastAsia="es-ES"/>
        </w:rPr>
        <w:t>ones</w:t>
      </w:r>
      <w:r w:rsidRPr="000E244E">
        <w:rPr>
          <w:rFonts w:ascii="Trebuchet MS" w:eastAsia="Times New Roman" w:hAnsi="Trebuchet MS" w:cs="Times New Roman"/>
          <w:sz w:val="24"/>
          <w:szCs w:val="24"/>
          <w:lang w:eastAsia="es-ES"/>
        </w:rPr>
        <w:t xml:space="preserve"> materia del presente acuerdo, ingres</w:t>
      </w:r>
      <w:r w:rsidR="00FC38A8" w:rsidRPr="000E244E">
        <w:rPr>
          <w:rFonts w:ascii="Trebuchet MS" w:eastAsia="Times New Roman" w:hAnsi="Trebuchet MS" w:cs="Times New Roman"/>
          <w:sz w:val="24"/>
          <w:szCs w:val="24"/>
          <w:lang w:eastAsia="es-ES"/>
        </w:rPr>
        <w:t>aron</w:t>
      </w:r>
      <w:r w:rsidRPr="000E244E">
        <w:rPr>
          <w:rFonts w:ascii="Trebuchet MS" w:eastAsia="Times New Roman" w:hAnsi="Trebuchet MS" w:cs="Times New Roman"/>
          <w:sz w:val="24"/>
          <w:szCs w:val="24"/>
          <w:lang w:eastAsia="es-ES"/>
        </w:rPr>
        <w:t xml:space="preserve"> su</w:t>
      </w:r>
      <w:r w:rsidR="00FC38A8" w:rsidRPr="000E244E">
        <w:rPr>
          <w:rFonts w:ascii="Trebuchet MS" w:eastAsia="Times New Roman" w:hAnsi="Trebuchet MS" w:cs="Times New Roman"/>
          <w:sz w:val="24"/>
          <w:szCs w:val="24"/>
          <w:lang w:eastAsia="es-ES"/>
        </w:rPr>
        <w:t>s</w:t>
      </w:r>
      <w:r w:rsidRPr="000E244E">
        <w:rPr>
          <w:rFonts w:ascii="Trebuchet MS" w:eastAsia="Times New Roman" w:hAnsi="Trebuchet MS" w:cs="Times New Roman"/>
          <w:sz w:val="24"/>
          <w:szCs w:val="24"/>
          <w:lang w:eastAsia="es-ES"/>
        </w:rPr>
        <w:t xml:space="preserve"> solicitud</w:t>
      </w:r>
      <w:r w:rsidR="00FC38A8" w:rsidRPr="000E244E">
        <w:rPr>
          <w:rFonts w:ascii="Trebuchet MS" w:eastAsia="Times New Roman" w:hAnsi="Trebuchet MS" w:cs="Times New Roman"/>
          <w:sz w:val="24"/>
          <w:szCs w:val="24"/>
          <w:lang w:eastAsia="es-ES"/>
        </w:rPr>
        <w:t>es</w:t>
      </w:r>
      <w:r w:rsidRPr="000E244E">
        <w:rPr>
          <w:rFonts w:ascii="Trebuchet MS" w:eastAsia="Times New Roman" w:hAnsi="Trebuchet MS" w:cs="Times New Roman"/>
          <w:sz w:val="24"/>
          <w:szCs w:val="24"/>
          <w:lang w:eastAsia="es-ES"/>
        </w:rPr>
        <w:t xml:space="preserve"> de registro en tiempo y forma.</w:t>
      </w:r>
    </w:p>
    <w:p w:rsidR="00DB6505" w:rsidRPr="000E244E" w:rsidRDefault="00DB6505" w:rsidP="001E19D7">
      <w:pPr>
        <w:spacing w:after="0" w:line="240" w:lineRule="auto"/>
        <w:jc w:val="both"/>
        <w:rPr>
          <w:rFonts w:ascii="Trebuchet MS" w:eastAsia="Times New Roman" w:hAnsi="Trebuchet MS" w:cs="Times New Roman"/>
          <w:sz w:val="24"/>
          <w:szCs w:val="24"/>
          <w:lang w:eastAsia="es-ES"/>
        </w:rPr>
      </w:pPr>
    </w:p>
    <w:p w:rsidR="00DB6505" w:rsidRPr="000E244E" w:rsidRDefault="00DB6505" w:rsidP="001E19D7">
      <w:pPr>
        <w:spacing w:after="0" w:line="240" w:lineRule="auto"/>
        <w:jc w:val="both"/>
        <w:rPr>
          <w:rFonts w:ascii="Trebuchet MS" w:eastAsia="Times New Roman" w:hAnsi="Trebuchet MS" w:cs="Times New Roman"/>
          <w:sz w:val="24"/>
          <w:szCs w:val="24"/>
          <w:lang w:eastAsia="es-ES"/>
        </w:rPr>
      </w:pPr>
      <w:r w:rsidRPr="000E244E">
        <w:rPr>
          <w:rFonts w:ascii="Trebuchet MS" w:eastAsia="Times New Roman" w:hAnsi="Trebuchet MS" w:cs="Times New Roman"/>
          <w:sz w:val="24"/>
          <w:szCs w:val="24"/>
          <w:lang w:eastAsia="es-ES"/>
        </w:rPr>
        <w:t>Aunado a lo anterior, es importante resaltar que algunos institutos políticos realizaron cambios en</w:t>
      </w:r>
      <w:r w:rsidR="00524E3F" w:rsidRPr="000E244E">
        <w:rPr>
          <w:rFonts w:ascii="Trebuchet MS" w:eastAsia="Times New Roman" w:hAnsi="Trebuchet MS" w:cs="Times New Roman"/>
          <w:sz w:val="24"/>
          <w:szCs w:val="24"/>
          <w:lang w:eastAsia="es-ES"/>
        </w:rPr>
        <w:t xml:space="preserve"> la posición que ocupa la sindicatura en la planilla</w:t>
      </w:r>
      <w:r w:rsidR="001D4F04" w:rsidRPr="000E244E">
        <w:rPr>
          <w:rFonts w:ascii="Trebuchet MS" w:eastAsia="Times New Roman" w:hAnsi="Trebuchet MS" w:cs="Times New Roman"/>
          <w:sz w:val="24"/>
          <w:szCs w:val="24"/>
          <w:lang w:eastAsia="es-ES"/>
        </w:rPr>
        <w:t xml:space="preserve">, pero </w:t>
      </w:r>
      <w:r w:rsidR="00524E3F" w:rsidRPr="000E244E">
        <w:rPr>
          <w:rFonts w:ascii="Trebuchet MS" w:eastAsia="Times New Roman" w:hAnsi="Trebuchet MS" w:cs="Times New Roman"/>
          <w:sz w:val="24"/>
          <w:szCs w:val="24"/>
          <w:lang w:eastAsia="es-ES"/>
        </w:rPr>
        <w:t xml:space="preserve">sin modificar la integración de la </w:t>
      </w:r>
      <w:r w:rsidR="00173FFA" w:rsidRPr="000E244E">
        <w:rPr>
          <w:rFonts w:ascii="Trebuchet MS" w:eastAsia="Times New Roman" w:hAnsi="Trebuchet MS" w:cs="Times New Roman"/>
          <w:sz w:val="24"/>
          <w:szCs w:val="24"/>
          <w:lang w:eastAsia="es-ES"/>
        </w:rPr>
        <w:t>misma</w:t>
      </w:r>
      <w:r w:rsidR="001D4F04" w:rsidRPr="000E244E">
        <w:rPr>
          <w:rFonts w:ascii="Trebuchet MS" w:eastAsia="Times New Roman" w:hAnsi="Trebuchet MS" w:cs="Times New Roman"/>
          <w:sz w:val="24"/>
          <w:szCs w:val="24"/>
          <w:lang w:eastAsia="es-ES"/>
        </w:rPr>
        <w:t xml:space="preserve">; cambios que se encuentran reflejados en el </w:t>
      </w:r>
      <w:r w:rsidR="00173FFA" w:rsidRPr="000E244E">
        <w:rPr>
          <w:rFonts w:ascii="Trebuchet MS" w:eastAsia="Times New Roman" w:hAnsi="Trebuchet MS" w:cs="Times New Roman"/>
          <w:b/>
          <w:sz w:val="24"/>
          <w:szCs w:val="24"/>
          <w:lang w:eastAsia="es-ES"/>
        </w:rPr>
        <w:t>ANEXO</w:t>
      </w:r>
      <w:r w:rsidR="001D4F04" w:rsidRPr="000E244E">
        <w:rPr>
          <w:rFonts w:ascii="Trebuchet MS" w:eastAsia="Times New Roman" w:hAnsi="Trebuchet MS" w:cs="Times New Roman"/>
          <w:sz w:val="24"/>
          <w:szCs w:val="24"/>
          <w:lang w:eastAsia="es-ES"/>
        </w:rPr>
        <w:t xml:space="preserve"> de este acuerdo.</w:t>
      </w:r>
    </w:p>
    <w:p w:rsidR="00640CD9" w:rsidRPr="000E244E" w:rsidRDefault="00640CD9" w:rsidP="001E19D7">
      <w:pPr>
        <w:spacing w:after="0" w:line="240" w:lineRule="auto"/>
        <w:jc w:val="both"/>
        <w:rPr>
          <w:rFonts w:ascii="Trebuchet MS" w:eastAsia="Times New Roman" w:hAnsi="Trebuchet MS" w:cs="Times New Roman"/>
          <w:sz w:val="24"/>
          <w:szCs w:val="24"/>
          <w:lang w:eastAsia="es-ES"/>
        </w:rPr>
      </w:pPr>
    </w:p>
    <w:p w:rsidR="00640CD9" w:rsidRPr="000E244E" w:rsidRDefault="00640CD9" w:rsidP="001E19D7">
      <w:pPr>
        <w:spacing w:after="0" w:line="240" w:lineRule="auto"/>
        <w:jc w:val="both"/>
        <w:rPr>
          <w:rFonts w:ascii="Trebuchet MS" w:eastAsia="Times New Roman" w:hAnsi="Trebuchet MS" w:cs="Times New Roman"/>
          <w:sz w:val="24"/>
          <w:szCs w:val="24"/>
          <w:lang w:eastAsia="es-ES"/>
        </w:rPr>
      </w:pPr>
      <w:r w:rsidRPr="000E244E">
        <w:rPr>
          <w:rFonts w:ascii="Trebuchet MS" w:eastAsia="Times New Roman" w:hAnsi="Trebuchet MS" w:cs="Times New Roman"/>
          <w:sz w:val="24"/>
          <w:szCs w:val="24"/>
          <w:lang w:eastAsia="es-ES"/>
        </w:rPr>
        <w:t xml:space="preserve">De igual manera, se detectaron renuncias </w:t>
      </w:r>
      <w:r w:rsidR="00524E3F" w:rsidRPr="000E244E">
        <w:rPr>
          <w:rFonts w:ascii="Trebuchet MS" w:eastAsia="Times New Roman" w:hAnsi="Trebuchet MS" w:cs="Times New Roman"/>
          <w:sz w:val="24"/>
          <w:szCs w:val="24"/>
          <w:lang w:eastAsia="es-ES"/>
        </w:rPr>
        <w:t xml:space="preserve">debidamente ratificadas y sobre las cuales </w:t>
      </w:r>
      <w:r w:rsidRPr="000E244E">
        <w:rPr>
          <w:rFonts w:ascii="Trebuchet MS" w:eastAsia="Times New Roman" w:hAnsi="Trebuchet MS" w:cs="Times New Roman"/>
          <w:sz w:val="24"/>
          <w:szCs w:val="24"/>
          <w:lang w:eastAsia="es-ES"/>
        </w:rPr>
        <w:t xml:space="preserve">no recayó sustitución alguna, por lo que quedaron algunos lugares vacíos en diversas planillas; situación que también se encuentra impactada en el </w:t>
      </w:r>
      <w:r w:rsidR="00173FFA" w:rsidRPr="000E244E">
        <w:rPr>
          <w:rFonts w:ascii="Trebuchet MS" w:eastAsia="Times New Roman" w:hAnsi="Trebuchet MS" w:cs="Times New Roman"/>
          <w:b/>
          <w:sz w:val="24"/>
          <w:szCs w:val="24"/>
          <w:lang w:eastAsia="es-ES"/>
        </w:rPr>
        <w:t>ANEXO</w:t>
      </w:r>
      <w:r w:rsidRPr="000E244E">
        <w:rPr>
          <w:rFonts w:ascii="Trebuchet MS" w:eastAsia="Times New Roman" w:hAnsi="Trebuchet MS" w:cs="Times New Roman"/>
          <w:sz w:val="24"/>
          <w:szCs w:val="24"/>
          <w:lang w:eastAsia="es-ES"/>
        </w:rPr>
        <w:t xml:space="preserve"> de este acuerdo. </w:t>
      </w:r>
    </w:p>
    <w:p w:rsidR="00935F34" w:rsidRPr="000E244E" w:rsidRDefault="00935F34" w:rsidP="00DE32C5">
      <w:pPr>
        <w:spacing w:after="0" w:line="240" w:lineRule="auto"/>
        <w:jc w:val="both"/>
        <w:rPr>
          <w:rFonts w:ascii="Trebuchet MS" w:eastAsia="Times New Roman" w:hAnsi="Trebuchet MS" w:cs="Times New Roman"/>
          <w:b/>
          <w:sz w:val="24"/>
          <w:szCs w:val="24"/>
          <w:lang w:eastAsia="es-ES"/>
        </w:rPr>
      </w:pPr>
    </w:p>
    <w:p w:rsidR="001D3D94" w:rsidRPr="000E244E" w:rsidRDefault="001D3D94"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0E244E">
        <w:rPr>
          <w:rFonts w:ascii="Trebuchet MS" w:eastAsia="Times New Roman" w:hAnsi="Trebuchet MS" w:cs="Times New Roman"/>
          <w:sz w:val="24"/>
          <w:szCs w:val="24"/>
          <w:lang w:val="es-ES" w:eastAsia="es-ES"/>
        </w:rPr>
        <w:t>Por lo anteriormente expuesto, se proponen los siguientes puntos de</w:t>
      </w:r>
    </w:p>
    <w:p w:rsidR="00742EEE" w:rsidRDefault="00742EEE" w:rsidP="001E19D7">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3A347C" w:rsidRPr="000E244E" w:rsidRDefault="003A347C" w:rsidP="001E19D7">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1D3D94" w:rsidRPr="000E244E"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0E244E">
        <w:rPr>
          <w:rFonts w:ascii="Trebuchet MS" w:eastAsia="Times New Roman" w:hAnsi="Trebuchet MS" w:cs="Times New Roman"/>
          <w:b/>
          <w:bCs/>
          <w:color w:val="000000"/>
          <w:sz w:val="24"/>
          <w:szCs w:val="24"/>
          <w:lang w:val="pt-BR" w:eastAsia="es-ES"/>
        </w:rPr>
        <w:t>A C U E R D O</w:t>
      </w:r>
    </w:p>
    <w:p w:rsidR="001D3D94" w:rsidRDefault="001D3D94" w:rsidP="001E19D7">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3A347C" w:rsidRPr="000E244E" w:rsidRDefault="003A347C" w:rsidP="001E19D7">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1D3D94" w:rsidRPr="000E244E" w:rsidRDefault="001D3D94" w:rsidP="001E19D7">
      <w:pPr>
        <w:autoSpaceDE w:val="0"/>
        <w:autoSpaceDN w:val="0"/>
        <w:adjustRightInd w:val="0"/>
        <w:spacing w:after="0" w:line="240" w:lineRule="auto"/>
        <w:jc w:val="both"/>
        <w:rPr>
          <w:rFonts w:ascii="Trebuchet MS" w:hAnsi="Trebuchet MS" w:cs="*Verdana-8646-Identity-H"/>
          <w:color w:val="030304"/>
          <w:sz w:val="24"/>
          <w:szCs w:val="24"/>
        </w:rPr>
      </w:pPr>
      <w:r w:rsidRPr="000E244E">
        <w:rPr>
          <w:rFonts w:ascii="Trebuchet MS" w:eastAsia="Times New Roman" w:hAnsi="Trebuchet MS" w:cs="Times New Roman"/>
          <w:b/>
          <w:bCs/>
          <w:color w:val="000000"/>
          <w:sz w:val="24"/>
          <w:szCs w:val="24"/>
          <w:lang w:val="pt-BR" w:eastAsia="es-ES"/>
        </w:rPr>
        <w:t xml:space="preserve">PRIMERO. </w:t>
      </w:r>
      <w:r w:rsidRPr="000E244E">
        <w:rPr>
          <w:rFonts w:ascii="Trebuchet MS" w:eastAsia="Times New Roman" w:hAnsi="Trebuchet MS" w:cs="Times New Roman"/>
          <w:color w:val="000000"/>
          <w:sz w:val="24"/>
          <w:szCs w:val="24"/>
          <w:lang w:val="es-ES" w:eastAsia="es-ES"/>
        </w:rPr>
        <w:t xml:space="preserve">Se aprueban las </w:t>
      </w:r>
      <w:r w:rsidR="004B07E2" w:rsidRPr="000E244E">
        <w:rPr>
          <w:rFonts w:ascii="Trebuchet MS" w:eastAsia="Times New Roman" w:hAnsi="Trebuchet MS" w:cs="Times New Roman"/>
          <w:color w:val="000000"/>
          <w:sz w:val="24"/>
          <w:szCs w:val="24"/>
          <w:lang w:val="es-ES" w:eastAsia="es-ES"/>
        </w:rPr>
        <w:t xml:space="preserve">solicitudes de </w:t>
      </w:r>
      <w:r w:rsidRPr="000E244E">
        <w:rPr>
          <w:rFonts w:ascii="Trebuchet MS" w:eastAsia="Times New Roman" w:hAnsi="Trebuchet MS" w:cs="Times New Roman"/>
          <w:color w:val="000000"/>
          <w:sz w:val="24"/>
          <w:szCs w:val="24"/>
          <w:lang w:val="es-ES" w:eastAsia="es-ES"/>
        </w:rPr>
        <w:t>sustituci</w:t>
      </w:r>
      <w:r w:rsidR="004B07E2" w:rsidRPr="000E244E">
        <w:rPr>
          <w:rFonts w:ascii="Trebuchet MS" w:eastAsia="Times New Roman" w:hAnsi="Trebuchet MS" w:cs="Times New Roman"/>
          <w:color w:val="000000"/>
          <w:sz w:val="24"/>
          <w:szCs w:val="24"/>
          <w:lang w:val="es-ES" w:eastAsia="es-ES"/>
        </w:rPr>
        <w:t>ón</w:t>
      </w:r>
      <w:r w:rsidRPr="000E244E">
        <w:rPr>
          <w:rFonts w:ascii="Trebuchet MS" w:eastAsia="Times New Roman" w:hAnsi="Trebuchet MS" w:cs="Times New Roman"/>
          <w:color w:val="000000"/>
          <w:sz w:val="24"/>
          <w:szCs w:val="24"/>
          <w:lang w:val="es-ES" w:eastAsia="es-ES"/>
        </w:rPr>
        <w:t xml:space="preserve"> de candidaturas en las planillas de munícipes formuladas por </w:t>
      </w:r>
      <w:r w:rsidRPr="000E244E">
        <w:rPr>
          <w:rFonts w:ascii="Trebuchet MS" w:hAnsi="Trebuchet MS" w:cs="*Verdana-8646-Identity-H"/>
          <w:color w:val="030304"/>
          <w:sz w:val="24"/>
          <w:szCs w:val="24"/>
        </w:rPr>
        <w:t xml:space="preserve">el </w:t>
      </w:r>
      <w:r w:rsidR="00E9769A" w:rsidRPr="000E244E">
        <w:rPr>
          <w:rFonts w:ascii="Trebuchet MS" w:hAnsi="Trebuchet MS" w:cs="*Verdana-8646-Identity-H"/>
          <w:color w:val="030304"/>
          <w:sz w:val="24"/>
          <w:szCs w:val="24"/>
        </w:rPr>
        <w:t>Partido Acción Nacional, Partido Revolucionario Institucional, Partido de la Revolución Democrática, Partido del Trabajo, Partido Verde Ecologista de México, Partido Político Movimiento Ciudadano, Partido Político Morena, Partido Encuentro Solidario, Partido Político Redes Sociales Progresistas, Partido Político Fuerza por México, Partido Político Hagamos, y el Partido Político Futuro</w:t>
      </w:r>
      <w:r w:rsidR="00FC349F" w:rsidRPr="000E244E">
        <w:rPr>
          <w:rFonts w:ascii="Trebuchet MS" w:hAnsi="Trebuchet MS" w:cs="*Verdana-8646-Identity-H"/>
          <w:color w:val="030304"/>
          <w:sz w:val="24"/>
          <w:szCs w:val="24"/>
        </w:rPr>
        <w:t>; e</w:t>
      </w:r>
      <w:r w:rsidRPr="000E244E">
        <w:rPr>
          <w:rFonts w:ascii="Trebuchet MS" w:hAnsi="Trebuchet MS" w:cs="*Verdana-8646-Identity-H"/>
          <w:color w:val="030304"/>
          <w:sz w:val="24"/>
          <w:szCs w:val="24"/>
        </w:rPr>
        <w:t>n términos del considerando XIII de este acuerdo</w:t>
      </w:r>
      <w:r w:rsidR="00FC349F" w:rsidRPr="000E244E">
        <w:rPr>
          <w:rFonts w:ascii="Trebuchet MS" w:hAnsi="Trebuchet MS" w:cs="*Verdana-8646-Identity-H"/>
          <w:color w:val="030304"/>
          <w:sz w:val="24"/>
          <w:szCs w:val="24"/>
        </w:rPr>
        <w:t xml:space="preserve"> y del </w:t>
      </w:r>
      <w:r w:rsidR="00875796" w:rsidRPr="000E244E">
        <w:rPr>
          <w:rFonts w:ascii="Trebuchet MS" w:hAnsi="Trebuchet MS" w:cs="*Verdana-8646-Identity-H"/>
          <w:b/>
          <w:color w:val="030304"/>
          <w:sz w:val="24"/>
          <w:szCs w:val="24"/>
        </w:rPr>
        <w:t xml:space="preserve">ANEXO </w:t>
      </w:r>
      <w:r w:rsidR="00FC349F" w:rsidRPr="000E244E">
        <w:rPr>
          <w:rFonts w:ascii="Trebuchet MS" w:hAnsi="Trebuchet MS" w:cs="*Verdana-8646-Identity-H"/>
          <w:color w:val="030304"/>
          <w:sz w:val="24"/>
          <w:szCs w:val="24"/>
        </w:rPr>
        <w:t>de este acuerdo, que forma parte integral del mismo</w:t>
      </w:r>
      <w:r w:rsidRPr="000E244E">
        <w:rPr>
          <w:rFonts w:ascii="Trebuchet MS" w:hAnsi="Trebuchet MS" w:cs="*Verdana-8646-Identity-H"/>
          <w:color w:val="030304"/>
          <w:sz w:val="24"/>
          <w:szCs w:val="24"/>
        </w:rPr>
        <w:t>.</w:t>
      </w:r>
    </w:p>
    <w:p w:rsidR="001D3D94" w:rsidRPr="000E244E" w:rsidRDefault="001D3D94" w:rsidP="001E19D7">
      <w:pPr>
        <w:autoSpaceDE w:val="0"/>
        <w:autoSpaceDN w:val="0"/>
        <w:adjustRightInd w:val="0"/>
        <w:spacing w:after="0" w:line="240" w:lineRule="auto"/>
        <w:jc w:val="both"/>
        <w:rPr>
          <w:rFonts w:ascii="Trebuchet MS" w:hAnsi="Trebuchet MS" w:cs="*Verdana-8646-Identity-H"/>
          <w:color w:val="030304"/>
          <w:sz w:val="24"/>
          <w:szCs w:val="24"/>
        </w:rPr>
      </w:pPr>
    </w:p>
    <w:p w:rsidR="001D3D94" w:rsidRPr="000E244E" w:rsidRDefault="00606D10" w:rsidP="001E19D7">
      <w:pPr>
        <w:autoSpaceDE w:val="0"/>
        <w:autoSpaceDN w:val="0"/>
        <w:adjustRightInd w:val="0"/>
        <w:spacing w:after="0" w:line="240" w:lineRule="auto"/>
        <w:jc w:val="both"/>
        <w:rPr>
          <w:rFonts w:ascii="Trebuchet MS" w:hAnsi="Trebuchet MS"/>
          <w:sz w:val="24"/>
          <w:szCs w:val="24"/>
        </w:rPr>
      </w:pPr>
      <w:r w:rsidRPr="000E244E">
        <w:rPr>
          <w:rFonts w:ascii="Trebuchet MS" w:hAnsi="Trebuchet MS" w:cs="Arial"/>
          <w:b/>
          <w:sz w:val="24"/>
          <w:szCs w:val="24"/>
        </w:rPr>
        <w:t>SEGUNDO</w:t>
      </w:r>
      <w:r w:rsidR="004A694B" w:rsidRPr="000E244E">
        <w:rPr>
          <w:rFonts w:ascii="Trebuchet MS" w:hAnsi="Trebuchet MS" w:cs="Arial"/>
          <w:b/>
          <w:sz w:val="24"/>
          <w:szCs w:val="24"/>
        </w:rPr>
        <w:t>.</w:t>
      </w:r>
      <w:r w:rsidR="004A694B" w:rsidRPr="000E244E">
        <w:rPr>
          <w:rFonts w:ascii="Trebuchet MS" w:hAnsi="Trebuchet MS" w:cs="Arial"/>
          <w:sz w:val="24"/>
          <w:szCs w:val="24"/>
        </w:rPr>
        <w:t xml:space="preserve"> </w:t>
      </w:r>
      <w:r w:rsidR="001D3D94" w:rsidRPr="000E244E">
        <w:rPr>
          <w:rFonts w:ascii="Trebuchet MS" w:hAnsi="Trebuchet MS"/>
          <w:sz w:val="24"/>
          <w:szCs w:val="24"/>
        </w:rPr>
        <w:t xml:space="preserve">Hágase del conocimiento del Instituto Nacional Electoral, el presente acuerdo, a través </w:t>
      </w:r>
      <w:r w:rsidR="001D3D94" w:rsidRPr="000E244E">
        <w:rPr>
          <w:rFonts w:ascii="Trebuchet MS" w:eastAsia="Trebuchet MS" w:hAnsi="Trebuchet MS" w:cs="Trebuchet MS"/>
          <w:sz w:val="24"/>
          <w:szCs w:val="24"/>
        </w:rPr>
        <w:t>del Sistema de Vinculación con los Organismos Públicos Locales Electorales</w:t>
      </w:r>
      <w:r w:rsidR="001D3D94" w:rsidRPr="000E244E">
        <w:rPr>
          <w:rFonts w:ascii="Trebuchet MS" w:hAnsi="Trebuchet MS"/>
          <w:sz w:val="24"/>
          <w:szCs w:val="24"/>
        </w:rPr>
        <w:t>, para los efectos correspondientes.</w:t>
      </w:r>
    </w:p>
    <w:p w:rsidR="00742EEE" w:rsidRPr="000E244E"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1D3D94" w:rsidRPr="000E244E" w:rsidRDefault="00606D10"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0E244E">
        <w:rPr>
          <w:rFonts w:ascii="Trebuchet MS" w:eastAsia="Times New Roman" w:hAnsi="Trebuchet MS" w:cs="Times New Roman"/>
          <w:b/>
          <w:color w:val="000000"/>
          <w:sz w:val="24"/>
          <w:szCs w:val="24"/>
          <w:lang w:eastAsia="es-ES"/>
        </w:rPr>
        <w:t>TERCERO</w:t>
      </w:r>
      <w:r w:rsidR="001D3D94" w:rsidRPr="000E244E">
        <w:rPr>
          <w:rFonts w:ascii="Trebuchet MS" w:eastAsia="Times New Roman" w:hAnsi="Trebuchet MS" w:cs="Times New Roman"/>
          <w:b/>
          <w:color w:val="000000"/>
          <w:sz w:val="24"/>
          <w:szCs w:val="24"/>
          <w:lang w:eastAsia="es-ES"/>
        </w:rPr>
        <w:t>.</w:t>
      </w:r>
      <w:r w:rsidR="001D3D94" w:rsidRPr="000E244E">
        <w:rPr>
          <w:rFonts w:ascii="Trebuchet MS" w:eastAsia="Times New Roman" w:hAnsi="Trebuchet MS" w:cs="Times New Roman"/>
          <w:color w:val="000000"/>
          <w:sz w:val="24"/>
          <w:szCs w:val="24"/>
          <w:lang w:eastAsia="es-ES"/>
        </w:rPr>
        <w:t xml:space="preserve"> </w:t>
      </w:r>
      <w:r w:rsidR="001D3D94" w:rsidRPr="000E244E">
        <w:rPr>
          <w:rFonts w:ascii="Trebuchet MS" w:eastAsia="Times New Roman" w:hAnsi="Trebuchet MS" w:cs="Times New Roman"/>
          <w:color w:val="000000"/>
          <w:sz w:val="24"/>
          <w:szCs w:val="24"/>
          <w:lang w:val="es-ES" w:eastAsia="es-ES"/>
        </w:rPr>
        <w:t xml:space="preserve">Notifíquese con copia simple del presente acuerdo y su anexo a los partidos políticos registrados y acreditados ante este Instituto, </w:t>
      </w:r>
      <w:r w:rsidR="00EF4699" w:rsidRPr="000E244E">
        <w:rPr>
          <w:rFonts w:ascii="Trebuchet MS" w:eastAsia="Times New Roman" w:hAnsi="Trebuchet MS" w:cs="Times New Roman"/>
          <w:color w:val="000000"/>
          <w:sz w:val="24"/>
          <w:szCs w:val="24"/>
          <w:lang w:val="es-ES" w:eastAsia="es-ES"/>
        </w:rPr>
        <w:t>así como a las y los candidatos independiente y a</w:t>
      </w:r>
      <w:r w:rsidR="001D3D94" w:rsidRPr="000E244E">
        <w:rPr>
          <w:rFonts w:ascii="Trebuchet MS" w:eastAsia="Times New Roman" w:hAnsi="Trebuchet MS" w:cs="Times New Roman"/>
          <w:color w:val="000000"/>
          <w:sz w:val="24"/>
          <w:szCs w:val="24"/>
          <w:lang w:val="es-ES" w:eastAsia="es-ES"/>
        </w:rPr>
        <w:t xml:space="preserve"> los Consejos Distritales,</w:t>
      </w:r>
      <w:r w:rsidR="001D3D94" w:rsidRPr="000E244E">
        <w:rPr>
          <w:rFonts w:ascii="Trebuchet MS" w:hAnsi="Trebuchet MS"/>
          <w:sz w:val="24"/>
          <w:szCs w:val="24"/>
        </w:rPr>
        <w:t xml:space="preserve"> mediante el correo electrónico registrado en este organismo electoral.</w:t>
      </w:r>
    </w:p>
    <w:p w:rsidR="00742EEE" w:rsidRPr="000E244E"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1D3D94" w:rsidRPr="000E244E" w:rsidRDefault="00606D10"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0E244E">
        <w:rPr>
          <w:rFonts w:ascii="Trebuchet MS" w:eastAsia="Times New Roman" w:hAnsi="Trebuchet MS" w:cs="Times New Roman"/>
          <w:b/>
          <w:color w:val="000000"/>
          <w:sz w:val="24"/>
          <w:szCs w:val="24"/>
          <w:lang w:val="es-ES" w:eastAsia="es-ES"/>
        </w:rPr>
        <w:t>CUARTO</w:t>
      </w:r>
      <w:r w:rsidR="001D3D94" w:rsidRPr="000E244E">
        <w:rPr>
          <w:rFonts w:ascii="Trebuchet MS" w:eastAsia="Times New Roman" w:hAnsi="Trebuchet MS" w:cs="Times New Roman"/>
          <w:b/>
          <w:color w:val="000000"/>
          <w:sz w:val="24"/>
          <w:szCs w:val="24"/>
          <w:lang w:val="es-ES" w:eastAsia="es-ES"/>
        </w:rPr>
        <w:t xml:space="preserve">. </w:t>
      </w:r>
      <w:r w:rsidR="001D3D94" w:rsidRPr="000E244E">
        <w:rPr>
          <w:rFonts w:ascii="Trebuchet MS" w:eastAsia="Times New Roman" w:hAnsi="Trebuchet MS" w:cs="Times New Roman"/>
          <w:color w:val="000000"/>
          <w:sz w:val="24"/>
          <w:szCs w:val="24"/>
          <w:lang w:val="es-ES" w:eastAsia="es-ES"/>
        </w:rPr>
        <w:t>Publíquese el presente acuerdo en el Periódico</w:t>
      </w:r>
      <w:r w:rsidR="004B07E2" w:rsidRPr="000E244E">
        <w:rPr>
          <w:rFonts w:ascii="Trebuchet MS" w:eastAsia="Times New Roman" w:hAnsi="Trebuchet MS" w:cs="Times New Roman"/>
          <w:color w:val="000000"/>
          <w:sz w:val="24"/>
          <w:szCs w:val="24"/>
          <w:lang w:val="es-ES" w:eastAsia="es-ES"/>
        </w:rPr>
        <w:t xml:space="preserve"> Oficial “El Estado de Jalisco”</w:t>
      </w:r>
      <w:r w:rsidR="001D3D94" w:rsidRPr="000E244E">
        <w:rPr>
          <w:rFonts w:ascii="Trebuchet MS" w:hAnsi="Trebuchet MS" w:cs="Arial"/>
          <w:spacing w:val="-3"/>
          <w:sz w:val="24"/>
          <w:szCs w:val="24"/>
        </w:rPr>
        <w:t>;</w:t>
      </w:r>
      <w:r w:rsidR="001D3D94" w:rsidRPr="000E244E">
        <w:rPr>
          <w:rFonts w:ascii="Trebuchet MS" w:eastAsia="Times New Roman" w:hAnsi="Trebuchet MS" w:cs="Times New Roman"/>
          <w:color w:val="000000"/>
          <w:sz w:val="24"/>
          <w:szCs w:val="24"/>
          <w:lang w:val="es-ES" w:eastAsia="es-ES"/>
        </w:rPr>
        <w:t xml:space="preserve"> así como en la página oficial de internet de este Instituto.</w:t>
      </w:r>
    </w:p>
    <w:p w:rsidR="001D3D94" w:rsidRPr="000E244E" w:rsidRDefault="001D3D94" w:rsidP="001E19D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2353FD" w:rsidRPr="000E244E" w:rsidRDefault="002353FD" w:rsidP="001E19D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2353FD" w:rsidRPr="000E244E" w:rsidRDefault="002353FD" w:rsidP="001E19D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1D3D94" w:rsidRDefault="001D3D94" w:rsidP="001E19D7">
      <w:pPr>
        <w:pStyle w:val="Cuadrculamedia21"/>
        <w:jc w:val="center"/>
        <w:rPr>
          <w:rFonts w:ascii="Trebuchet MS" w:hAnsi="Trebuchet MS"/>
          <w:kern w:val="18"/>
        </w:rPr>
      </w:pPr>
      <w:r w:rsidRPr="000E244E">
        <w:rPr>
          <w:rFonts w:ascii="Trebuchet MS" w:hAnsi="Trebuchet MS"/>
          <w:kern w:val="18"/>
        </w:rPr>
        <w:t xml:space="preserve">Guadalajara, Jalisco; a </w:t>
      </w:r>
      <w:r w:rsidR="002851D6" w:rsidRPr="000E244E">
        <w:rPr>
          <w:rFonts w:ascii="Trebuchet MS" w:hAnsi="Trebuchet MS"/>
          <w:kern w:val="18"/>
        </w:rPr>
        <w:t>12</w:t>
      </w:r>
      <w:r w:rsidRPr="000E244E">
        <w:rPr>
          <w:rFonts w:ascii="Trebuchet MS" w:hAnsi="Trebuchet MS"/>
          <w:kern w:val="18"/>
        </w:rPr>
        <w:t xml:space="preserve"> de </w:t>
      </w:r>
      <w:r w:rsidR="002353FD" w:rsidRPr="000E244E">
        <w:rPr>
          <w:rFonts w:ascii="Trebuchet MS" w:hAnsi="Trebuchet MS"/>
          <w:kern w:val="18"/>
        </w:rPr>
        <w:t>mayo</w:t>
      </w:r>
      <w:r w:rsidRPr="000E244E">
        <w:rPr>
          <w:rFonts w:ascii="Trebuchet MS" w:hAnsi="Trebuchet MS"/>
          <w:kern w:val="18"/>
        </w:rPr>
        <w:t xml:space="preserve"> de 2021.</w:t>
      </w:r>
    </w:p>
    <w:p w:rsidR="0057391A" w:rsidRPr="000E244E" w:rsidRDefault="0057391A" w:rsidP="001E19D7">
      <w:pPr>
        <w:pStyle w:val="Cuadrculamedia21"/>
        <w:jc w:val="center"/>
        <w:rPr>
          <w:rFonts w:ascii="Trebuchet MS" w:hAnsi="Trebuchet MS"/>
          <w:kern w:val="18"/>
        </w:rPr>
      </w:pPr>
    </w:p>
    <w:p w:rsidR="001D3D94" w:rsidRPr="000E244E" w:rsidRDefault="001D3D94" w:rsidP="001E19D7">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0E244E"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0E244E" w:rsidTr="008D3862">
              <w:tc>
                <w:tcPr>
                  <w:tcW w:w="5070" w:type="dxa"/>
                  <w:shd w:val="clear" w:color="auto" w:fill="auto"/>
                </w:tcPr>
                <w:p w:rsidR="001D3D94" w:rsidRPr="000E244E" w:rsidRDefault="001D3D94" w:rsidP="001E19D7">
                  <w:pPr>
                    <w:pStyle w:val="Sinespaciado"/>
                    <w:jc w:val="center"/>
                    <w:rPr>
                      <w:rFonts w:ascii="Trebuchet MS" w:hAnsi="Trebuchet MS"/>
                      <w:kern w:val="18"/>
                      <w:sz w:val="24"/>
                      <w:szCs w:val="24"/>
                    </w:rPr>
                  </w:pPr>
                </w:p>
                <w:p w:rsidR="00E426BD" w:rsidRPr="000E244E" w:rsidRDefault="00E426BD" w:rsidP="001E19D7">
                  <w:pPr>
                    <w:pStyle w:val="Sinespaciado"/>
                    <w:jc w:val="center"/>
                    <w:rPr>
                      <w:rFonts w:ascii="Trebuchet MS" w:hAnsi="Trebuchet MS"/>
                      <w:kern w:val="18"/>
                      <w:sz w:val="24"/>
                      <w:szCs w:val="24"/>
                    </w:rPr>
                  </w:pPr>
                </w:p>
                <w:p w:rsidR="001D3D94" w:rsidRPr="000E244E" w:rsidRDefault="001D3D94" w:rsidP="001E19D7">
                  <w:pPr>
                    <w:pStyle w:val="Sinespaciado"/>
                    <w:jc w:val="center"/>
                    <w:rPr>
                      <w:rFonts w:ascii="Trebuchet MS" w:hAnsi="Trebuchet MS"/>
                      <w:kern w:val="18"/>
                      <w:sz w:val="24"/>
                      <w:szCs w:val="24"/>
                    </w:rPr>
                  </w:pPr>
                  <w:r w:rsidRPr="000E244E">
                    <w:rPr>
                      <w:rFonts w:ascii="Trebuchet MS" w:hAnsi="Trebuchet MS"/>
                      <w:kern w:val="18"/>
                      <w:sz w:val="24"/>
                      <w:szCs w:val="24"/>
                    </w:rPr>
                    <w:t>Guillermo Amado Alcaraz Cross</w:t>
                  </w:r>
                </w:p>
                <w:p w:rsidR="001D3D94" w:rsidRPr="000E244E" w:rsidRDefault="001D3D94" w:rsidP="001E19D7">
                  <w:pPr>
                    <w:pStyle w:val="Sinespaciado"/>
                    <w:jc w:val="center"/>
                    <w:rPr>
                      <w:rFonts w:ascii="Trebuchet MS" w:hAnsi="Trebuchet MS"/>
                      <w:kern w:val="18"/>
                      <w:sz w:val="24"/>
                      <w:szCs w:val="24"/>
                    </w:rPr>
                  </w:pPr>
                  <w:r w:rsidRPr="000E244E">
                    <w:rPr>
                      <w:rFonts w:ascii="Trebuchet MS" w:hAnsi="Trebuchet MS"/>
                      <w:kern w:val="18"/>
                      <w:sz w:val="24"/>
                      <w:szCs w:val="24"/>
                    </w:rPr>
                    <w:t>Consejero presidente</w:t>
                  </w:r>
                </w:p>
              </w:tc>
              <w:tc>
                <w:tcPr>
                  <w:tcW w:w="5137" w:type="dxa"/>
                  <w:shd w:val="clear" w:color="auto" w:fill="auto"/>
                </w:tcPr>
                <w:p w:rsidR="001D3D94" w:rsidRPr="000E244E" w:rsidRDefault="001D3D94" w:rsidP="001E19D7">
                  <w:pPr>
                    <w:pStyle w:val="Sinespaciado"/>
                    <w:jc w:val="center"/>
                    <w:rPr>
                      <w:rFonts w:ascii="Trebuchet MS" w:hAnsi="Trebuchet MS"/>
                      <w:kern w:val="18"/>
                      <w:sz w:val="24"/>
                      <w:szCs w:val="24"/>
                    </w:rPr>
                  </w:pPr>
                </w:p>
                <w:p w:rsidR="00E426BD" w:rsidRPr="000E244E" w:rsidRDefault="00E426BD" w:rsidP="001E19D7">
                  <w:pPr>
                    <w:pStyle w:val="Sinespaciado"/>
                    <w:jc w:val="center"/>
                    <w:rPr>
                      <w:rFonts w:ascii="Trebuchet MS" w:hAnsi="Trebuchet MS"/>
                      <w:kern w:val="18"/>
                      <w:sz w:val="24"/>
                      <w:szCs w:val="24"/>
                    </w:rPr>
                  </w:pPr>
                </w:p>
                <w:p w:rsidR="001D3D94" w:rsidRPr="000E244E" w:rsidRDefault="001D3D94" w:rsidP="001E19D7">
                  <w:pPr>
                    <w:pStyle w:val="Sinespaciado"/>
                    <w:jc w:val="center"/>
                    <w:rPr>
                      <w:rFonts w:ascii="Trebuchet MS" w:hAnsi="Trebuchet MS"/>
                      <w:kern w:val="18"/>
                      <w:sz w:val="24"/>
                      <w:szCs w:val="24"/>
                    </w:rPr>
                  </w:pPr>
                  <w:r w:rsidRPr="000E244E">
                    <w:rPr>
                      <w:rFonts w:ascii="Trebuchet MS" w:hAnsi="Trebuchet MS"/>
                      <w:kern w:val="18"/>
                      <w:sz w:val="24"/>
                      <w:szCs w:val="24"/>
                    </w:rPr>
                    <w:t>Manuel Alejandro Murillo Gutiérrez</w:t>
                  </w:r>
                </w:p>
                <w:p w:rsidR="001D3D94" w:rsidRPr="000E244E" w:rsidRDefault="001D3D94" w:rsidP="001E19D7">
                  <w:pPr>
                    <w:pStyle w:val="Sinespaciado"/>
                    <w:jc w:val="center"/>
                    <w:rPr>
                      <w:rFonts w:ascii="Trebuchet MS" w:hAnsi="Trebuchet MS"/>
                      <w:kern w:val="18"/>
                      <w:sz w:val="24"/>
                      <w:szCs w:val="24"/>
                    </w:rPr>
                  </w:pPr>
                  <w:r w:rsidRPr="000E244E">
                    <w:rPr>
                      <w:rFonts w:ascii="Trebuchet MS" w:hAnsi="Trebuchet MS"/>
                      <w:kern w:val="18"/>
                      <w:sz w:val="24"/>
                      <w:szCs w:val="24"/>
                    </w:rPr>
                    <w:t>Secretario ejecutivo</w:t>
                  </w:r>
                </w:p>
                <w:p w:rsidR="00B764C4" w:rsidRPr="000E244E" w:rsidRDefault="00B764C4" w:rsidP="001E19D7">
                  <w:pPr>
                    <w:pStyle w:val="Sinespaciado"/>
                    <w:jc w:val="center"/>
                    <w:rPr>
                      <w:rFonts w:ascii="Trebuchet MS" w:hAnsi="Trebuchet MS"/>
                      <w:kern w:val="18"/>
                      <w:sz w:val="24"/>
                      <w:szCs w:val="24"/>
                    </w:rPr>
                  </w:pPr>
                </w:p>
                <w:p w:rsidR="00B764C4" w:rsidRPr="000E244E" w:rsidRDefault="00B764C4" w:rsidP="001E19D7">
                  <w:pPr>
                    <w:pStyle w:val="Sinespaciado"/>
                    <w:jc w:val="center"/>
                    <w:rPr>
                      <w:rFonts w:ascii="Trebuchet MS" w:hAnsi="Trebuchet MS"/>
                      <w:kern w:val="18"/>
                      <w:sz w:val="24"/>
                      <w:szCs w:val="24"/>
                    </w:rPr>
                  </w:pPr>
                </w:p>
              </w:tc>
            </w:tr>
          </w:tbl>
          <w:p w:rsidR="001D3D94" w:rsidRPr="000E244E" w:rsidRDefault="001D3D94" w:rsidP="001E19D7">
            <w:pPr>
              <w:pStyle w:val="Sinespaciado"/>
              <w:jc w:val="center"/>
              <w:rPr>
                <w:rFonts w:ascii="Trebuchet MS" w:hAnsi="Trebuchet MS"/>
                <w:kern w:val="18"/>
                <w:sz w:val="24"/>
                <w:szCs w:val="24"/>
              </w:rPr>
            </w:pPr>
          </w:p>
        </w:tc>
        <w:tc>
          <w:tcPr>
            <w:tcW w:w="222" w:type="dxa"/>
            <w:shd w:val="clear" w:color="auto" w:fill="auto"/>
          </w:tcPr>
          <w:p w:rsidR="001D3D94" w:rsidRPr="000E244E" w:rsidRDefault="001D3D94" w:rsidP="001E19D7">
            <w:pPr>
              <w:pStyle w:val="Sinespaciado"/>
              <w:jc w:val="center"/>
              <w:rPr>
                <w:rFonts w:ascii="Trebuchet MS" w:hAnsi="Trebuchet MS"/>
                <w:kern w:val="18"/>
                <w:sz w:val="24"/>
                <w:szCs w:val="24"/>
              </w:rPr>
            </w:pPr>
          </w:p>
        </w:tc>
      </w:tr>
      <w:tr w:rsidR="008C1C47" w:rsidRPr="000E244E"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0E244E" w:rsidRDefault="008C1C47" w:rsidP="006C5370">
            <w:pPr>
              <w:spacing w:after="0" w:line="240" w:lineRule="auto"/>
              <w:jc w:val="center"/>
              <w:rPr>
                <w:rFonts w:ascii="Trebuchet MS" w:hAnsi="Trebuchet MS"/>
                <w:sz w:val="14"/>
                <w:szCs w:val="14"/>
              </w:rPr>
            </w:pPr>
            <w:r w:rsidRPr="000E244E">
              <w:rPr>
                <w:rFonts w:ascii="Trebuchet MS" w:hAnsi="Trebuchet MS"/>
                <w:sz w:val="14"/>
                <w:szCs w:val="14"/>
              </w:rPr>
              <w:t>CMT</w:t>
            </w:r>
          </w:p>
          <w:p w:rsidR="008C1C47" w:rsidRPr="000E244E" w:rsidRDefault="008C1C47" w:rsidP="006C5370">
            <w:pPr>
              <w:spacing w:after="0" w:line="240" w:lineRule="auto"/>
              <w:jc w:val="center"/>
              <w:rPr>
                <w:rFonts w:ascii="Trebuchet MS" w:hAnsi="Trebuchet MS"/>
                <w:sz w:val="14"/>
                <w:szCs w:val="14"/>
              </w:rPr>
            </w:pPr>
            <w:r w:rsidRPr="000E244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0E244E" w:rsidRDefault="002353FD" w:rsidP="006C5370">
            <w:pPr>
              <w:spacing w:after="0" w:line="240" w:lineRule="auto"/>
              <w:jc w:val="center"/>
              <w:rPr>
                <w:rFonts w:ascii="Trebuchet MS" w:hAnsi="Trebuchet MS"/>
                <w:sz w:val="14"/>
                <w:szCs w:val="14"/>
              </w:rPr>
            </w:pPr>
            <w:r w:rsidRPr="000E244E">
              <w:rPr>
                <w:rFonts w:ascii="Trebuchet MS" w:hAnsi="Trebuchet MS"/>
                <w:sz w:val="14"/>
                <w:szCs w:val="14"/>
              </w:rPr>
              <w:t>JMGS</w:t>
            </w:r>
          </w:p>
          <w:p w:rsidR="008C1C47" w:rsidRPr="000E244E" w:rsidRDefault="008C1C47" w:rsidP="006C5370">
            <w:pPr>
              <w:spacing w:after="0" w:line="240" w:lineRule="auto"/>
              <w:jc w:val="center"/>
              <w:rPr>
                <w:rFonts w:ascii="Trebuchet MS" w:hAnsi="Trebuchet MS"/>
                <w:sz w:val="14"/>
                <w:szCs w:val="14"/>
              </w:rPr>
            </w:pPr>
            <w:r w:rsidRPr="000E244E">
              <w:rPr>
                <w:rFonts w:ascii="Trebuchet MS" w:hAnsi="Trebuchet MS"/>
                <w:sz w:val="14"/>
                <w:szCs w:val="14"/>
              </w:rPr>
              <w:t>Elaboró</w:t>
            </w:r>
          </w:p>
        </w:tc>
      </w:tr>
    </w:tbl>
    <w:p w:rsidR="00547E5F" w:rsidRPr="000E244E" w:rsidRDefault="00547E5F" w:rsidP="001279B6">
      <w:pPr>
        <w:suppressAutoHyphens/>
        <w:autoSpaceDE w:val="0"/>
        <w:autoSpaceDN w:val="0"/>
        <w:adjustRightInd w:val="0"/>
        <w:spacing w:after="0" w:line="240" w:lineRule="auto"/>
        <w:jc w:val="both"/>
        <w:rPr>
          <w:rFonts w:ascii="Trebuchet MS" w:hAnsi="Trebuchet MS"/>
          <w:sz w:val="24"/>
          <w:szCs w:val="24"/>
          <w:lang w:eastAsia="ar-SA"/>
        </w:rPr>
      </w:pPr>
    </w:p>
    <w:p w:rsidR="000E244E" w:rsidRDefault="000E244E" w:rsidP="002851D6">
      <w:pPr>
        <w:spacing w:after="0" w:line="240" w:lineRule="auto"/>
        <w:jc w:val="both"/>
        <w:rPr>
          <w:rFonts w:ascii="Trebuchet MS" w:hAnsi="Trebuchet MS"/>
          <w:sz w:val="18"/>
          <w:szCs w:val="18"/>
        </w:rPr>
      </w:pPr>
    </w:p>
    <w:p w:rsidR="000E244E" w:rsidRDefault="000E244E" w:rsidP="002851D6">
      <w:pPr>
        <w:spacing w:after="0" w:line="240" w:lineRule="auto"/>
        <w:jc w:val="both"/>
        <w:rPr>
          <w:rFonts w:ascii="Trebuchet MS" w:hAnsi="Trebuchet MS"/>
          <w:sz w:val="18"/>
          <w:szCs w:val="18"/>
        </w:rPr>
      </w:pPr>
    </w:p>
    <w:p w:rsidR="002851D6" w:rsidRPr="000E244E" w:rsidRDefault="002851D6" w:rsidP="002851D6">
      <w:pPr>
        <w:spacing w:after="0" w:line="240" w:lineRule="auto"/>
        <w:jc w:val="both"/>
        <w:rPr>
          <w:rFonts w:ascii="Trebuchet MS" w:hAnsi="Trebuchet MS"/>
          <w:sz w:val="18"/>
          <w:szCs w:val="18"/>
        </w:rPr>
      </w:pPr>
      <w:r w:rsidRPr="000E244E">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doce de mayo de dos mil veintiuno, por votación unánime de las y los consejeros electorales Silvia Guadalupe Bustos Vásquez</w:t>
      </w:r>
      <w:r w:rsidRPr="000E244E">
        <w:rPr>
          <w:rFonts w:ascii="Trebuchet MS" w:hAnsi="Trebuchet MS"/>
          <w:bCs/>
          <w:sz w:val="18"/>
          <w:szCs w:val="18"/>
        </w:rPr>
        <w:t>,</w:t>
      </w:r>
      <w:r w:rsidRPr="000E244E">
        <w:rPr>
          <w:rFonts w:ascii="Trebuchet MS" w:hAnsi="Trebuchet MS"/>
          <w:sz w:val="18"/>
          <w:szCs w:val="18"/>
        </w:rPr>
        <w:t xml:space="preserve"> Zoad Jeanine García González, Miguel Godínez Terríquez</w:t>
      </w:r>
      <w:r w:rsidRPr="000E244E">
        <w:rPr>
          <w:rFonts w:ascii="Trebuchet MS" w:hAnsi="Trebuchet MS"/>
          <w:bCs/>
          <w:sz w:val="18"/>
          <w:szCs w:val="18"/>
        </w:rPr>
        <w:t>,</w:t>
      </w:r>
      <w:r w:rsidRPr="000E244E">
        <w:rPr>
          <w:rFonts w:ascii="Trebuchet MS" w:hAnsi="Trebuchet MS"/>
          <w:sz w:val="18"/>
          <w:szCs w:val="18"/>
        </w:rPr>
        <w:t xml:space="preserve"> </w:t>
      </w:r>
      <w:r w:rsidRPr="000E244E">
        <w:rPr>
          <w:rFonts w:ascii="Trebuchet MS" w:hAnsi="Trebuchet MS"/>
          <w:bCs/>
          <w:sz w:val="18"/>
          <w:szCs w:val="18"/>
        </w:rPr>
        <w:t xml:space="preserve">Moisés Pérez Vega, Brenda Judith Serafín Morfín, Claudia Alejandra Vargas Bautista y del consejero presidente </w:t>
      </w:r>
      <w:r w:rsidRPr="000E244E">
        <w:rPr>
          <w:rFonts w:ascii="Trebuchet MS" w:hAnsi="Trebuchet MS"/>
          <w:sz w:val="18"/>
          <w:szCs w:val="18"/>
        </w:rPr>
        <w:t>Guillermo Amado Alcaraz Cross.</w:t>
      </w:r>
      <w:r w:rsidRPr="000E244E">
        <w:rPr>
          <w:rFonts w:ascii="Trebuchet MS" w:hAnsi="Trebuchet MS" w:cs="CJNLLK+Garamond"/>
          <w:color w:val="000000"/>
          <w:sz w:val="18"/>
          <w:szCs w:val="18"/>
        </w:rPr>
        <w:t xml:space="preserve"> </w:t>
      </w:r>
      <w:r w:rsidRPr="000E244E">
        <w:rPr>
          <w:rFonts w:ascii="Trebuchet MS" w:hAnsi="Trebuchet MS"/>
          <w:sz w:val="18"/>
          <w:szCs w:val="18"/>
        </w:rPr>
        <w:t>Doy fe.</w:t>
      </w:r>
    </w:p>
    <w:p w:rsidR="002851D6" w:rsidRDefault="002851D6" w:rsidP="002851D6">
      <w:pPr>
        <w:tabs>
          <w:tab w:val="left" w:pos="4890"/>
        </w:tabs>
        <w:spacing w:after="0" w:line="240" w:lineRule="auto"/>
        <w:jc w:val="both"/>
        <w:rPr>
          <w:rFonts w:ascii="Trebuchet MS" w:hAnsi="Trebuchet MS"/>
          <w:sz w:val="18"/>
          <w:szCs w:val="18"/>
        </w:rPr>
      </w:pPr>
      <w:r w:rsidRPr="000E244E">
        <w:rPr>
          <w:rFonts w:ascii="Trebuchet MS" w:hAnsi="Trebuchet MS"/>
          <w:sz w:val="18"/>
          <w:szCs w:val="18"/>
        </w:rPr>
        <w:tab/>
      </w:r>
    </w:p>
    <w:p w:rsidR="003A347C" w:rsidRPr="000E244E" w:rsidRDefault="003A347C" w:rsidP="002851D6">
      <w:pPr>
        <w:tabs>
          <w:tab w:val="left" w:pos="4890"/>
        </w:tabs>
        <w:spacing w:after="0" w:line="240" w:lineRule="auto"/>
        <w:jc w:val="both"/>
        <w:rPr>
          <w:rFonts w:ascii="Trebuchet MS" w:hAnsi="Trebuchet MS"/>
          <w:sz w:val="18"/>
          <w:szCs w:val="18"/>
        </w:rPr>
      </w:pPr>
      <w:bookmarkStart w:id="0" w:name="_GoBack"/>
      <w:bookmarkEnd w:id="0"/>
    </w:p>
    <w:p w:rsidR="002851D6" w:rsidRPr="000E244E" w:rsidRDefault="002851D6" w:rsidP="002851D6">
      <w:pPr>
        <w:spacing w:after="0" w:line="240" w:lineRule="auto"/>
        <w:jc w:val="both"/>
        <w:rPr>
          <w:rFonts w:ascii="Trebuchet MS" w:hAnsi="Trebuchet MS"/>
          <w:sz w:val="18"/>
          <w:szCs w:val="18"/>
        </w:rPr>
      </w:pPr>
    </w:p>
    <w:p w:rsidR="002851D6" w:rsidRPr="000E244E" w:rsidRDefault="002851D6" w:rsidP="002851D6">
      <w:pPr>
        <w:spacing w:after="0" w:line="240" w:lineRule="auto"/>
        <w:jc w:val="center"/>
        <w:rPr>
          <w:rFonts w:ascii="Trebuchet MS" w:hAnsi="Trebuchet MS" w:cs="Arial"/>
          <w:sz w:val="18"/>
          <w:szCs w:val="18"/>
        </w:rPr>
      </w:pPr>
      <w:r w:rsidRPr="000E244E">
        <w:rPr>
          <w:rFonts w:ascii="Trebuchet MS" w:hAnsi="Trebuchet MS" w:cs="Arial"/>
          <w:sz w:val="18"/>
          <w:szCs w:val="18"/>
        </w:rPr>
        <w:t>Manuel Alejandro Murillo Gutiérrez</w:t>
      </w:r>
    </w:p>
    <w:p w:rsidR="002851D6" w:rsidRPr="000E244E" w:rsidRDefault="002851D6" w:rsidP="002851D6">
      <w:pPr>
        <w:spacing w:after="0" w:line="240" w:lineRule="auto"/>
        <w:jc w:val="center"/>
        <w:rPr>
          <w:rFonts w:ascii="Trebuchet MS" w:hAnsi="Trebuchet MS"/>
          <w:sz w:val="18"/>
          <w:szCs w:val="18"/>
        </w:rPr>
      </w:pPr>
      <w:r w:rsidRPr="000E244E">
        <w:rPr>
          <w:rFonts w:ascii="Trebuchet MS" w:hAnsi="Trebuchet MS" w:cs="Arial"/>
          <w:sz w:val="18"/>
          <w:szCs w:val="18"/>
        </w:rPr>
        <w:t>Secretario ejecutivo</w:t>
      </w:r>
    </w:p>
    <w:p w:rsidR="00EB035B" w:rsidRPr="000E244E" w:rsidRDefault="00EB035B" w:rsidP="00EB035B">
      <w:pPr>
        <w:autoSpaceDE w:val="0"/>
        <w:autoSpaceDN w:val="0"/>
        <w:adjustRightInd w:val="0"/>
        <w:jc w:val="both"/>
        <w:rPr>
          <w:rFonts w:ascii="Trebuchet MS" w:hAnsi="Trebuchet MS" w:cs="Arial"/>
          <w:sz w:val="18"/>
          <w:szCs w:val="18"/>
        </w:rPr>
      </w:pPr>
    </w:p>
    <w:p w:rsidR="00935F34" w:rsidRPr="000E244E" w:rsidRDefault="00935F34" w:rsidP="00935F34">
      <w:pPr>
        <w:suppressAutoHyphens/>
        <w:autoSpaceDE w:val="0"/>
        <w:autoSpaceDN w:val="0"/>
        <w:adjustRightInd w:val="0"/>
        <w:spacing w:after="0" w:line="240" w:lineRule="auto"/>
        <w:jc w:val="both"/>
        <w:rPr>
          <w:rFonts w:ascii="Trebuchet MS" w:hAnsi="Trebuchet MS"/>
          <w:sz w:val="24"/>
          <w:szCs w:val="24"/>
          <w:lang w:eastAsia="ar-SA"/>
        </w:rPr>
      </w:pPr>
    </w:p>
    <w:p w:rsidR="00935F34" w:rsidRPr="000E244E" w:rsidRDefault="00935F34" w:rsidP="00935F34">
      <w:pPr>
        <w:suppressAutoHyphens/>
        <w:autoSpaceDE w:val="0"/>
        <w:autoSpaceDN w:val="0"/>
        <w:adjustRightInd w:val="0"/>
        <w:spacing w:after="0" w:line="240" w:lineRule="auto"/>
        <w:jc w:val="both"/>
        <w:rPr>
          <w:rFonts w:ascii="Trebuchet MS" w:hAnsi="Trebuchet MS"/>
          <w:sz w:val="24"/>
          <w:szCs w:val="24"/>
          <w:lang w:eastAsia="ar-SA"/>
        </w:rPr>
      </w:pPr>
    </w:p>
    <w:sectPr w:rsidR="00935F34" w:rsidRPr="000E244E" w:rsidSect="00A202C0">
      <w:headerReference w:type="even" r:id="rId8"/>
      <w:headerReference w:type="default" r:id="rId9"/>
      <w:footerReference w:type="default" r:id="rId10"/>
      <w:headerReference w:type="first" r:id="rId11"/>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A6" w:rsidRDefault="007410A6" w:rsidP="007460F5">
      <w:pPr>
        <w:spacing w:after="0" w:line="240" w:lineRule="auto"/>
      </w:pPr>
      <w:r>
        <w:separator/>
      </w:r>
    </w:p>
  </w:endnote>
  <w:endnote w:type="continuationSeparator" w:id="0">
    <w:p w:rsidR="007410A6" w:rsidRDefault="007410A6"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A347C">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A347C">
              <w:rPr>
                <w:b/>
                <w:bCs/>
                <w:noProof/>
              </w:rPr>
              <w:t>14</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A6" w:rsidRDefault="007410A6" w:rsidP="007460F5">
      <w:pPr>
        <w:spacing w:after="0" w:line="240" w:lineRule="auto"/>
      </w:pPr>
      <w:r>
        <w:separator/>
      </w:r>
    </w:p>
  </w:footnote>
  <w:footnote w:type="continuationSeparator" w:id="0">
    <w:p w:rsidR="007410A6" w:rsidRDefault="007410A6" w:rsidP="007460F5">
      <w:pPr>
        <w:spacing w:after="0" w:line="240" w:lineRule="auto"/>
      </w:pPr>
      <w:r>
        <w:continuationSeparator/>
      </w:r>
    </w:p>
  </w:footnote>
  <w:footnote w:id="1">
    <w:p w:rsidR="007460F5" w:rsidRPr="00176420" w:rsidRDefault="007460F5" w:rsidP="007460F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06" w:rsidRDefault="002158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5" w:rsidRDefault="007460F5">
    <w:pPr>
      <w:pStyle w:val="Encabezado"/>
    </w:pPr>
    <w:r w:rsidRPr="00FB2194">
      <w:rPr>
        <w:rFonts w:ascii="Trebuchet MS" w:hAnsi="Trebuchet MS" w:cs="Arial"/>
        <w:b/>
        <w:noProof/>
        <w:sz w:val="24"/>
        <w:szCs w:val="24"/>
        <w:lang w:eastAsia="es-MX"/>
      </w:rPr>
      <w:drawing>
        <wp:inline distT="0" distB="0" distL="0" distR="0" wp14:anchorId="25C9E12A" wp14:editId="4CCFC2ED">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851D6" w:rsidRPr="002851D6" w:rsidRDefault="002851D6">
    <w:pPr>
      <w:pStyle w:val="Encabezado"/>
      <w:rPr>
        <w:rFonts w:ascii="Trebuchet MS" w:hAnsi="Trebuchet MS"/>
        <w:b/>
        <w:sz w:val="24"/>
        <w:szCs w:val="24"/>
      </w:rPr>
    </w:pPr>
    <w:r>
      <w:tab/>
    </w:r>
    <w:r>
      <w:tab/>
    </w:r>
    <w:r w:rsidRPr="002851D6">
      <w:rPr>
        <w:rFonts w:ascii="Trebuchet MS" w:hAnsi="Trebuchet MS"/>
        <w:b/>
        <w:sz w:val="24"/>
        <w:szCs w:val="24"/>
      </w:rPr>
      <w:t>IEPC-ACG-138/2021</w:t>
    </w:r>
  </w:p>
  <w:p w:rsidR="00A0681A" w:rsidRPr="00A0681A" w:rsidRDefault="00C12FA9">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B6363D">
      <w:rPr>
        <w:rFonts w:ascii="Trebuchet MS" w:hAnsi="Trebuchet MS"/>
        <w:b/>
        <w:sz w:val="24"/>
        <w:szCs w:val="24"/>
      </w:rPr>
      <w:tab/>
    </w:r>
    <w:r w:rsidR="00A0681A">
      <w:rPr>
        <w:rFonts w:ascii="Trebuchet MS" w:hAnsi="Trebuchet MS"/>
        <w:b/>
        <w:sz w:val="24"/>
        <w:szCs w:val="24"/>
      </w:rPr>
      <w:tab/>
    </w:r>
    <w:r w:rsidR="00A0681A">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06" w:rsidRDefault="002158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15BAF"/>
    <w:rsid w:val="000252F3"/>
    <w:rsid w:val="00066B73"/>
    <w:rsid w:val="00070F83"/>
    <w:rsid w:val="000807CC"/>
    <w:rsid w:val="000843ED"/>
    <w:rsid w:val="00091F8E"/>
    <w:rsid w:val="000A72DA"/>
    <w:rsid w:val="000B255E"/>
    <w:rsid w:val="000B5AF2"/>
    <w:rsid w:val="000C744A"/>
    <w:rsid w:val="000E244E"/>
    <w:rsid w:val="000F08DE"/>
    <w:rsid w:val="000F2423"/>
    <w:rsid w:val="00111657"/>
    <w:rsid w:val="00125D27"/>
    <w:rsid w:val="001279B6"/>
    <w:rsid w:val="00135CC0"/>
    <w:rsid w:val="00136DE5"/>
    <w:rsid w:val="00173FFA"/>
    <w:rsid w:val="001A3D57"/>
    <w:rsid w:val="001B6764"/>
    <w:rsid w:val="001C3D0C"/>
    <w:rsid w:val="001C6DC7"/>
    <w:rsid w:val="001D3D94"/>
    <w:rsid w:val="001D4F04"/>
    <w:rsid w:val="001E19D7"/>
    <w:rsid w:val="001F5E71"/>
    <w:rsid w:val="0020185B"/>
    <w:rsid w:val="002101F5"/>
    <w:rsid w:val="00215806"/>
    <w:rsid w:val="00215882"/>
    <w:rsid w:val="00225C1C"/>
    <w:rsid w:val="00234E0C"/>
    <w:rsid w:val="002353FD"/>
    <w:rsid w:val="0024721E"/>
    <w:rsid w:val="0025713D"/>
    <w:rsid w:val="002765BD"/>
    <w:rsid w:val="002845BF"/>
    <w:rsid w:val="002851D6"/>
    <w:rsid w:val="00286D60"/>
    <w:rsid w:val="002B3E22"/>
    <w:rsid w:val="002C44D9"/>
    <w:rsid w:val="002F5EA6"/>
    <w:rsid w:val="00313BB3"/>
    <w:rsid w:val="00315154"/>
    <w:rsid w:val="00323291"/>
    <w:rsid w:val="00346574"/>
    <w:rsid w:val="00364CFC"/>
    <w:rsid w:val="003768DD"/>
    <w:rsid w:val="003A347C"/>
    <w:rsid w:val="003B16AD"/>
    <w:rsid w:val="003C5D09"/>
    <w:rsid w:val="003C6A7E"/>
    <w:rsid w:val="003D1691"/>
    <w:rsid w:val="003D32F3"/>
    <w:rsid w:val="003E2839"/>
    <w:rsid w:val="003E2E28"/>
    <w:rsid w:val="004012CB"/>
    <w:rsid w:val="00423D1D"/>
    <w:rsid w:val="004305EF"/>
    <w:rsid w:val="00436E61"/>
    <w:rsid w:val="004470DE"/>
    <w:rsid w:val="004614AA"/>
    <w:rsid w:val="004656B7"/>
    <w:rsid w:val="00475688"/>
    <w:rsid w:val="00480668"/>
    <w:rsid w:val="0049542F"/>
    <w:rsid w:val="0049560C"/>
    <w:rsid w:val="004957E3"/>
    <w:rsid w:val="004A1F38"/>
    <w:rsid w:val="004A694B"/>
    <w:rsid w:val="004B07E2"/>
    <w:rsid w:val="004B403E"/>
    <w:rsid w:val="004C0683"/>
    <w:rsid w:val="004C7C7F"/>
    <w:rsid w:val="004D5411"/>
    <w:rsid w:val="00524E3F"/>
    <w:rsid w:val="00547E5F"/>
    <w:rsid w:val="00551121"/>
    <w:rsid w:val="005539AD"/>
    <w:rsid w:val="005656EC"/>
    <w:rsid w:val="0056619D"/>
    <w:rsid w:val="00566771"/>
    <w:rsid w:val="00570BBD"/>
    <w:rsid w:val="0057391A"/>
    <w:rsid w:val="00577D8A"/>
    <w:rsid w:val="00595BA4"/>
    <w:rsid w:val="005C01D6"/>
    <w:rsid w:val="005C7B9A"/>
    <w:rsid w:val="005E6DD7"/>
    <w:rsid w:val="005F5999"/>
    <w:rsid w:val="00601C67"/>
    <w:rsid w:val="00606D10"/>
    <w:rsid w:val="00617D88"/>
    <w:rsid w:val="006211FC"/>
    <w:rsid w:val="006266AE"/>
    <w:rsid w:val="00640CD9"/>
    <w:rsid w:val="00643424"/>
    <w:rsid w:val="006478D2"/>
    <w:rsid w:val="006525A0"/>
    <w:rsid w:val="006810E9"/>
    <w:rsid w:val="00684683"/>
    <w:rsid w:val="0068541F"/>
    <w:rsid w:val="006B0412"/>
    <w:rsid w:val="006C3E56"/>
    <w:rsid w:val="006C6F91"/>
    <w:rsid w:val="006C7B03"/>
    <w:rsid w:val="006E0DB1"/>
    <w:rsid w:val="007358F0"/>
    <w:rsid w:val="007410A6"/>
    <w:rsid w:val="00741591"/>
    <w:rsid w:val="00742EEE"/>
    <w:rsid w:val="007460F5"/>
    <w:rsid w:val="0076418B"/>
    <w:rsid w:val="007C6098"/>
    <w:rsid w:val="007F418D"/>
    <w:rsid w:val="00806AF5"/>
    <w:rsid w:val="00817619"/>
    <w:rsid w:val="00831A78"/>
    <w:rsid w:val="00847218"/>
    <w:rsid w:val="00870683"/>
    <w:rsid w:val="008728BE"/>
    <w:rsid w:val="00875796"/>
    <w:rsid w:val="00887EE6"/>
    <w:rsid w:val="00897A1C"/>
    <w:rsid w:val="008A3167"/>
    <w:rsid w:val="008A32DF"/>
    <w:rsid w:val="008C1C47"/>
    <w:rsid w:val="008D021B"/>
    <w:rsid w:val="00914218"/>
    <w:rsid w:val="0092325A"/>
    <w:rsid w:val="00935F34"/>
    <w:rsid w:val="00943880"/>
    <w:rsid w:val="009713A5"/>
    <w:rsid w:val="00976888"/>
    <w:rsid w:val="0097751F"/>
    <w:rsid w:val="009905AE"/>
    <w:rsid w:val="009A0483"/>
    <w:rsid w:val="009A0BD2"/>
    <w:rsid w:val="009B7E9D"/>
    <w:rsid w:val="009C4A24"/>
    <w:rsid w:val="009D2089"/>
    <w:rsid w:val="009E5988"/>
    <w:rsid w:val="00A0681A"/>
    <w:rsid w:val="00A12276"/>
    <w:rsid w:val="00A202C0"/>
    <w:rsid w:val="00A250B2"/>
    <w:rsid w:val="00A31F52"/>
    <w:rsid w:val="00A661C5"/>
    <w:rsid w:val="00A67236"/>
    <w:rsid w:val="00A75F96"/>
    <w:rsid w:val="00AB0FD2"/>
    <w:rsid w:val="00AB799B"/>
    <w:rsid w:val="00AC67E0"/>
    <w:rsid w:val="00AD008E"/>
    <w:rsid w:val="00AD398B"/>
    <w:rsid w:val="00B073A8"/>
    <w:rsid w:val="00B2527B"/>
    <w:rsid w:val="00B25F7B"/>
    <w:rsid w:val="00B41984"/>
    <w:rsid w:val="00B43167"/>
    <w:rsid w:val="00B464DA"/>
    <w:rsid w:val="00B6363D"/>
    <w:rsid w:val="00B712E5"/>
    <w:rsid w:val="00B764C4"/>
    <w:rsid w:val="00BC6C6B"/>
    <w:rsid w:val="00BE0E39"/>
    <w:rsid w:val="00C12FA9"/>
    <w:rsid w:val="00C16161"/>
    <w:rsid w:val="00C17C9B"/>
    <w:rsid w:val="00C41C46"/>
    <w:rsid w:val="00C460E3"/>
    <w:rsid w:val="00C61A5C"/>
    <w:rsid w:val="00C62AB4"/>
    <w:rsid w:val="00C717D5"/>
    <w:rsid w:val="00C9080C"/>
    <w:rsid w:val="00CB54DF"/>
    <w:rsid w:val="00CD02C4"/>
    <w:rsid w:val="00CD4BEB"/>
    <w:rsid w:val="00CE03B8"/>
    <w:rsid w:val="00D04237"/>
    <w:rsid w:val="00D05012"/>
    <w:rsid w:val="00D11348"/>
    <w:rsid w:val="00D25CBC"/>
    <w:rsid w:val="00D37D72"/>
    <w:rsid w:val="00D522A5"/>
    <w:rsid w:val="00D62AE3"/>
    <w:rsid w:val="00D85647"/>
    <w:rsid w:val="00D95DB0"/>
    <w:rsid w:val="00DA2905"/>
    <w:rsid w:val="00DB4794"/>
    <w:rsid w:val="00DB5F78"/>
    <w:rsid w:val="00DB6505"/>
    <w:rsid w:val="00DC22FC"/>
    <w:rsid w:val="00DE32C5"/>
    <w:rsid w:val="00DE3AB1"/>
    <w:rsid w:val="00E05A6A"/>
    <w:rsid w:val="00E07AA7"/>
    <w:rsid w:val="00E12D59"/>
    <w:rsid w:val="00E2019F"/>
    <w:rsid w:val="00E27075"/>
    <w:rsid w:val="00E426BD"/>
    <w:rsid w:val="00E44A41"/>
    <w:rsid w:val="00E504E8"/>
    <w:rsid w:val="00E515E9"/>
    <w:rsid w:val="00E8462D"/>
    <w:rsid w:val="00E861CE"/>
    <w:rsid w:val="00E940FA"/>
    <w:rsid w:val="00E9769A"/>
    <w:rsid w:val="00EA7410"/>
    <w:rsid w:val="00EB035B"/>
    <w:rsid w:val="00EC25E9"/>
    <w:rsid w:val="00EC3E74"/>
    <w:rsid w:val="00ED1D93"/>
    <w:rsid w:val="00ED56EA"/>
    <w:rsid w:val="00ED7869"/>
    <w:rsid w:val="00EF0685"/>
    <w:rsid w:val="00EF4699"/>
    <w:rsid w:val="00EF7B83"/>
    <w:rsid w:val="00F36117"/>
    <w:rsid w:val="00F43731"/>
    <w:rsid w:val="00F437EC"/>
    <w:rsid w:val="00F47AD4"/>
    <w:rsid w:val="00F516F5"/>
    <w:rsid w:val="00F54CE6"/>
    <w:rsid w:val="00F636DA"/>
    <w:rsid w:val="00F66961"/>
    <w:rsid w:val="00F77F53"/>
    <w:rsid w:val="00F8066E"/>
    <w:rsid w:val="00F93970"/>
    <w:rsid w:val="00FA69A6"/>
    <w:rsid w:val="00FB2183"/>
    <w:rsid w:val="00FC28BD"/>
    <w:rsid w:val="00FC349F"/>
    <w:rsid w:val="00FC38A8"/>
    <w:rsid w:val="00FD7DD6"/>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8F93A7-1E19-44F9-B784-4898A722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C045-62B9-48C5-B646-1BB2E3AB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4778</Words>
  <Characters>26284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6</cp:revision>
  <cp:lastPrinted>2021-05-12T01:52:00Z</cp:lastPrinted>
  <dcterms:created xsi:type="dcterms:W3CDTF">2021-05-13T21:14:00Z</dcterms:created>
  <dcterms:modified xsi:type="dcterms:W3CDTF">2021-05-13T22:29:00Z</dcterms:modified>
</cp:coreProperties>
</file>