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46" w:rsidRPr="00F60F12" w:rsidRDefault="00B13046" w:rsidP="00B13046">
      <w:pPr>
        <w:spacing w:after="0" w:line="240" w:lineRule="auto"/>
        <w:jc w:val="both"/>
        <w:rPr>
          <w:rFonts w:ascii="Trebuchet MS" w:hAnsi="Trebuchet MS"/>
          <w:b/>
          <w:sz w:val="24"/>
          <w:szCs w:val="24"/>
        </w:rPr>
      </w:pPr>
      <w:r w:rsidRPr="00F60F12">
        <w:rPr>
          <w:rFonts w:ascii="Trebuchet MS" w:hAnsi="Trebuchet MS" w:cs="Arial"/>
          <w:b/>
          <w:sz w:val="24"/>
          <w:szCs w:val="24"/>
        </w:rPr>
        <w:t xml:space="preserve">ACUERDO DEL CONSEJO GENERAL DEL INSTITUTO ELECTORAL Y DE PARTICIPACIÓN CIUDADANA DEL ESTADO DE JALISCO, POR EL QUE SE SOMETE A CONSIDERACIÓN, EL ACUERDO EMITIDO POR LA COMISIÓN DE  DEBATES, QUE PROPONE </w:t>
      </w:r>
      <w:r w:rsidRPr="00F60F12">
        <w:rPr>
          <w:rFonts w:ascii="Trebuchet MS" w:eastAsia="Calibri" w:hAnsi="Trebuchet MS"/>
          <w:b/>
          <w:sz w:val="24"/>
          <w:szCs w:val="24"/>
        </w:rPr>
        <w:t xml:space="preserve">LAS REGLAS ESPECÍFICAS, EL FORMATO Y A </w:t>
      </w:r>
      <w:r w:rsidRPr="00F60F12">
        <w:rPr>
          <w:rFonts w:ascii="Trebuchet MS" w:hAnsi="Trebuchet MS"/>
          <w:b/>
          <w:sz w:val="24"/>
          <w:szCs w:val="24"/>
        </w:rPr>
        <w:t>LAS PERSONAS QUE MODERARÁN LOS DEBATES ENTRE LAS CANDIDATURAS A LA PRESIDENCIA MUNICIPAL DE ZAPOPAN, JALISCO, REGISTRADAS POR LOS PARTIDOS POLÍTICOS NACIONALES Y ESTATALES.</w:t>
      </w:r>
    </w:p>
    <w:p w:rsidR="00B13046" w:rsidRPr="00F60F12" w:rsidRDefault="00B13046" w:rsidP="00B13046">
      <w:pPr>
        <w:spacing w:after="0" w:line="240" w:lineRule="auto"/>
        <w:jc w:val="both"/>
        <w:rPr>
          <w:rFonts w:ascii="Trebuchet MS" w:hAnsi="Trebuchet MS"/>
          <w:b/>
          <w:sz w:val="24"/>
          <w:szCs w:val="24"/>
        </w:rPr>
      </w:pPr>
    </w:p>
    <w:p w:rsidR="00543BDB" w:rsidRPr="00F60F12" w:rsidRDefault="00543BDB" w:rsidP="00543BDB">
      <w:pPr>
        <w:spacing w:after="0" w:line="240" w:lineRule="auto"/>
        <w:jc w:val="center"/>
        <w:rPr>
          <w:rFonts w:ascii="Trebuchet MS" w:eastAsia="Times New Roman" w:hAnsi="Trebuchet MS" w:cs="Arial"/>
          <w:b/>
          <w:sz w:val="24"/>
          <w:szCs w:val="24"/>
          <w:lang w:eastAsia="es-ES"/>
        </w:rPr>
      </w:pPr>
      <w:r w:rsidRPr="00F60F12">
        <w:rPr>
          <w:rFonts w:ascii="Trebuchet MS" w:eastAsia="Times New Roman" w:hAnsi="Trebuchet MS" w:cs="Arial"/>
          <w:b/>
          <w:sz w:val="24"/>
          <w:szCs w:val="24"/>
          <w:lang w:eastAsia="es-ES"/>
        </w:rPr>
        <w:t>A N T E C E D E N T E S</w:t>
      </w:r>
    </w:p>
    <w:p w:rsidR="00543BDB" w:rsidRPr="00F60F12" w:rsidRDefault="00543BDB" w:rsidP="00543BDB">
      <w:pPr>
        <w:spacing w:after="0" w:line="240" w:lineRule="auto"/>
        <w:jc w:val="center"/>
        <w:rPr>
          <w:rFonts w:ascii="Trebuchet MS" w:eastAsia="Times New Roman" w:hAnsi="Trebuchet MS" w:cs="Arial"/>
          <w:b/>
          <w:sz w:val="24"/>
          <w:szCs w:val="24"/>
          <w:lang w:eastAsia="es-ES"/>
        </w:rPr>
      </w:pPr>
    </w:p>
    <w:p w:rsidR="00543BDB" w:rsidRPr="00F60F12" w:rsidRDefault="00543BDB" w:rsidP="00543BDB">
      <w:pPr>
        <w:widowControl w:val="0"/>
        <w:spacing w:after="0" w:line="240" w:lineRule="auto"/>
        <w:jc w:val="both"/>
        <w:rPr>
          <w:rFonts w:ascii="Trebuchet MS" w:hAnsi="Trebuchet MS"/>
          <w:b/>
          <w:sz w:val="24"/>
          <w:szCs w:val="24"/>
        </w:rPr>
      </w:pPr>
      <w:r w:rsidRPr="00F60F12">
        <w:rPr>
          <w:rFonts w:ascii="Trebuchet MS" w:hAnsi="Trebuchet MS"/>
          <w:b/>
          <w:sz w:val="24"/>
          <w:szCs w:val="24"/>
        </w:rPr>
        <w:t>CORRESPONDIENTE AL AÑO DOS MIL DIECISIETE.</w:t>
      </w:r>
    </w:p>
    <w:p w:rsidR="00543BDB" w:rsidRPr="00F60F12" w:rsidRDefault="00543BDB" w:rsidP="00543BDB">
      <w:pPr>
        <w:widowControl w:val="0"/>
        <w:spacing w:after="0" w:line="240" w:lineRule="auto"/>
        <w:jc w:val="both"/>
        <w:rPr>
          <w:rFonts w:ascii="Trebuchet MS" w:hAnsi="Trebuchet MS"/>
          <w:b/>
          <w:sz w:val="24"/>
          <w:szCs w:val="24"/>
        </w:rPr>
      </w:pPr>
    </w:p>
    <w:p w:rsidR="00543BDB" w:rsidRPr="00F60F12" w:rsidRDefault="00543BDB" w:rsidP="00543BDB">
      <w:pPr>
        <w:widowControl w:val="0"/>
        <w:spacing w:after="0" w:line="240" w:lineRule="auto"/>
        <w:jc w:val="both"/>
        <w:rPr>
          <w:rFonts w:ascii="Trebuchet MS" w:hAnsi="Trebuchet MS"/>
          <w:b/>
          <w:sz w:val="24"/>
          <w:szCs w:val="24"/>
        </w:rPr>
      </w:pPr>
      <w:r w:rsidRPr="00F60F12">
        <w:rPr>
          <w:rFonts w:ascii="Trebuchet MS" w:hAnsi="Trebuchet MS"/>
          <w:b/>
          <w:sz w:val="24"/>
          <w:szCs w:val="24"/>
        </w:rPr>
        <w:t>1. REGLAMENTO DE DEBATES.</w:t>
      </w:r>
      <w:r w:rsidRPr="00F60F12">
        <w:rPr>
          <w:rFonts w:ascii="Trebuchet MS" w:hAnsi="Trebuchet MS"/>
          <w:sz w:val="24"/>
          <w:szCs w:val="24"/>
        </w:rPr>
        <w:t xml:space="preserve"> El dieciocho de diciembre, el Consejo General, mediante acuerdo IEPC-ACG-148/2017, aprobó el Reglamento de Debates del Instituto Electoral y de Participación Ciudadana del Estado de Jalisco.  </w:t>
      </w:r>
      <w:r w:rsidRPr="00F60F12">
        <w:rPr>
          <w:rFonts w:ascii="Trebuchet MS" w:hAnsi="Trebuchet MS"/>
          <w:b/>
          <w:sz w:val="24"/>
          <w:szCs w:val="24"/>
        </w:rPr>
        <w:t xml:space="preserve"> </w:t>
      </w:r>
    </w:p>
    <w:p w:rsidR="00543BDB" w:rsidRPr="00F60F12" w:rsidRDefault="00543BDB" w:rsidP="00543BDB">
      <w:pPr>
        <w:widowControl w:val="0"/>
        <w:spacing w:after="0" w:line="240" w:lineRule="auto"/>
        <w:jc w:val="both"/>
        <w:rPr>
          <w:rFonts w:ascii="Trebuchet MS" w:hAnsi="Trebuchet MS"/>
          <w:b/>
          <w:sz w:val="24"/>
          <w:szCs w:val="24"/>
        </w:rPr>
      </w:pPr>
    </w:p>
    <w:p w:rsidR="00543BDB" w:rsidRPr="00F60F12" w:rsidRDefault="00543BDB" w:rsidP="00543BDB">
      <w:pPr>
        <w:widowControl w:val="0"/>
        <w:spacing w:after="0" w:line="240" w:lineRule="auto"/>
        <w:jc w:val="both"/>
        <w:rPr>
          <w:rFonts w:ascii="Trebuchet MS" w:hAnsi="Trebuchet MS"/>
          <w:b/>
          <w:sz w:val="24"/>
          <w:szCs w:val="24"/>
        </w:rPr>
      </w:pPr>
      <w:r w:rsidRPr="00F60F12">
        <w:rPr>
          <w:rFonts w:ascii="Trebuchet MS" w:hAnsi="Trebuchet MS"/>
          <w:b/>
          <w:sz w:val="24"/>
          <w:szCs w:val="24"/>
        </w:rPr>
        <w:t>CORRESPONDIENTES AL AÑO DOS MIL VEINTE.</w:t>
      </w:r>
    </w:p>
    <w:p w:rsidR="00543BDB" w:rsidRPr="00F60F12" w:rsidRDefault="00543BDB" w:rsidP="00543BDB">
      <w:pPr>
        <w:widowControl w:val="0"/>
        <w:spacing w:after="0" w:line="240" w:lineRule="auto"/>
        <w:jc w:val="both"/>
        <w:rPr>
          <w:rFonts w:ascii="Trebuchet MS" w:hAnsi="Trebuchet MS" w:cs="Traditional Arabic"/>
          <w:b/>
          <w:sz w:val="24"/>
          <w:szCs w:val="24"/>
        </w:rPr>
      </w:pPr>
    </w:p>
    <w:p w:rsidR="00543BDB" w:rsidRPr="00F60F12" w:rsidRDefault="00543BDB" w:rsidP="00543BDB">
      <w:pPr>
        <w:spacing w:after="0" w:line="240" w:lineRule="auto"/>
        <w:jc w:val="both"/>
        <w:rPr>
          <w:rFonts w:ascii="Trebuchet MS" w:hAnsi="Trebuchet MS"/>
          <w:sz w:val="24"/>
          <w:szCs w:val="24"/>
        </w:rPr>
      </w:pPr>
      <w:r w:rsidRPr="00F60F12">
        <w:rPr>
          <w:rFonts w:ascii="Trebuchet MS" w:hAnsi="Trebuchet MS" w:cs="Traditional Arabic"/>
          <w:b/>
          <w:sz w:val="24"/>
          <w:szCs w:val="24"/>
        </w:rPr>
        <w:t>2</w:t>
      </w:r>
      <w:r w:rsidRPr="00F60F12">
        <w:rPr>
          <w:rFonts w:ascii="Trebuchet MS" w:hAnsi="Trebuchet MS"/>
          <w:b/>
          <w:bCs/>
          <w:sz w:val="24"/>
          <w:szCs w:val="24"/>
        </w:rPr>
        <w:t xml:space="preserve">. DESIGNACIÓN DE CONSEJERAS ELECTORALES DEL ORGANISMO PÚBLICO LOCAL DE JALISCO. </w:t>
      </w:r>
      <w:r w:rsidRPr="00F60F12">
        <w:rPr>
          <w:rFonts w:ascii="Trebuchet MS" w:hAnsi="Trebuchet MS"/>
          <w:sz w:val="24"/>
          <w:szCs w:val="24"/>
        </w:rPr>
        <w:t>El treinta de septiembre, el Consejo General del Instituto Nacional Electoral, mediante acuerdo INE-CG293/2020, designó como consejeras electorales del Instituto Electoral y de Participación Ciudadana del Estado de Jalisco, a las ciudadanas Silvia Guadalupe Bustos Vásquez, Zoad Jeanine García González y Claudia Alejandra Vargas Bautista, para un periodo de siete años contados a partir del uno de octubre del año en curso.</w:t>
      </w:r>
    </w:p>
    <w:p w:rsidR="00543BDB" w:rsidRPr="00F60F12" w:rsidRDefault="00543BDB" w:rsidP="00543BDB">
      <w:pPr>
        <w:spacing w:after="0" w:line="240" w:lineRule="auto"/>
        <w:jc w:val="both"/>
        <w:rPr>
          <w:rFonts w:ascii="Trebuchet MS" w:hAnsi="Trebuchet MS"/>
          <w:bCs/>
          <w:sz w:val="24"/>
          <w:szCs w:val="24"/>
        </w:rPr>
      </w:pPr>
    </w:p>
    <w:p w:rsidR="00543BDB" w:rsidRPr="00F60F12" w:rsidRDefault="00543BDB" w:rsidP="00543BDB">
      <w:pPr>
        <w:spacing w:after="0" w:line="240" w:lineRule="auto"/>
        <w:jc w:val="both"/>
        <w:rPr>
          <w:rFonts w:ascii="Trebuchet MS" w:hAnsi="Trebuchet MS"/>
          <w:sz w:val="24"/>
          <w:szCs w:val="24"/>
        </w:rPr>
      </w:pPr>
      <w:r w:rsidRPr="00F60F12">
        <w:rPr>
          <w:rFonts w:ascii="Trebuchet MS" w:hAnsi="Trebuchet MS"/>
          <w:b/>
          <w:bCs/>
          <w:sz w:val="24"/>
          <w:szCs w:val="24"/>
        </w:rPr>
        <w:t xml:space="preserve">3. TOMA DE PROTESTA DE LAS NUEVAS CONSEJERAS. </w:t>
      </w:r>
      <w:r w:rsidRPr="00F60F12">
        <w:rPr>
          <w:rFonts w:ascii="Trebuchet MS" w:hAnsi="Trebuchet MS"/>
          <w:bCs/>
          <w:sz w:val="24"/>
          <w:szCs w:val="24"/>
        </w:rPr>
        <w:t xml:space="preserve">El uno de octubre, rindieron protesta de Ley ante este Consejo General, y entraron en funciones </w:t>
      </w:r>
      <w:r w:rsidRPr="00F60F12">
        <w:rPr>
          <w:rFonts w:ascii="Trebuchet MS" w:hAnsi="Trebuchet MS"/>
          <w:sz w:val="24"/>
          <w:szCs w:val="24"/>
        </w:rPr>
        <w:t>como consejeras de este organismo electoral, las ciudadanas Silvia Guadalupe Bustos Vásquez, Zoad Jeanine García González y Claudia Alejandra Vargas Bautista.</w:t>
      </w:r>
    </w:p>
    <w:p w:rsidR="00543BDB" w:rsidRPr="00F60F12" w:rsidRDefault="00543BDB" w:rsidP="00543BDB">
      <w:pPr>
        <w:spacing w:after="0" w:line="240" w:lineRule="auto"/>
        <w:jc w:val="both"/>
        <w:rPr>
          <w:rFonts w:ascii="Trebuchet MS" w:hAnsi="Trebuchet MS"/>
          <w:sz w:val="24"/>
          <w:szCs w:val="24"/>
        </w:rPr>
      </w:pPr>
    </w:p>
    <w:p w:rsidR="00543BDB" w:rsidRPr="00F60F12" w:rsidRDefault="00543BDB" w:rsidP="00543BDB">
      <w:pPr>
        <w:spacing w:after="0" w:line="240" w:lineRule="auto"/>
        <w:jc w:val="both"/>
        <w:rPr>
          <w:rFonts w:ascii="Trebuchet MS" w:hAnsi="Trebuchet MS"/>
          <w:sz w:val="24"/>
          <w:szCs w:val="24"/>
        </w:rPr>
      </w:pPr>
      <w:r w:rsidRPr="00F60F12">
        <w:rPr>
          <w:rFonts w:ascii="Trebuchet MS" w:hAnsi="Trebuchet MS" w:cs="Traditional Arabic"/>
          <w:b/>
          <w:sz w:val="24"/>
          <w:szCs w:val="24"/>
        </w:rPr>
        <w:t>4. CREACIÓN E INTEGRACIÓN DE LA COMISIÓN DE DEBATES DE ESTE ORGANISMO ELECTORAL.</w:t>
      </w:r>
      <w:r w:rsidRPr="00F60F12">
        <w:rPr>
          <w:rFonts w:ascii="Trebuchet MS" w:hAnsi="Trebuchet MS" w:cs="Traditional Arabic"/>
          <w:sz w:val="24"/>
          <w:szCs w:val="24"/>
        </w:rPr>
        <w:t xml:space="preserve"> El ocho de octubre, el Consejo General de este Instituto, aprobó mediante acuerdo IEPC-ACG-032/2020, la integración de las Comisiones Internas de este organismo electoral; entre ellas la de debates, la cual quedó conformada por el </w:t>
      </w:r>
      <w:r w:rsidRPr="00F60F12">
        <w:rPr>
          <w:rFonts w:ascii="Trebuchet MS" w:hAnsi="Trebuchet MS"/>
          <w:sz w:val="24"/>
          <w:szCs w:val="24"/>
        </w:rPr>
        <w:t>consejero electoral Miguel Godínez Terríquez y las consejeras electorales Claudia Alejandra Vargas Bautista y Brenda Judith Serafín Morfín</w:t>
      </w:r>
      <w:r w:rsidRPr="00F60F12">
        <w:rPr>
          <w:rFonts w:ascii="Trebuchet MS" w:hAnsi="Trebuchet MS" w:cs="Arial"/>
          <w:bCs/>
          <w:sz w:val="24"/>
          <w:szCs w:val="24"/>
        </w:rPr>
        <w:t>,</w:t>
      </w:r>
      <w:r w:rsidRPr="00F60F12">
        <w:rPr>
          <w:rFonts w:ascii="Trebuchet MS" w:hAnsi="Trebuchet MS"/>
          <w:sz w:val="24"/>
          <w:szCs w:val="24"/>
        </w:rPr>
        <w:t xml:space="preserve"> confiriendo a ésta última la presidencia de la misma.</w:t>
      </w:r>
    </w:p>
    <w:p w:rsidR="00543BDB" w:rsidRPr="00F60F12" w:rsidRDefault="00543BDB" w:rsidP="00543BDB">
      <w:pPr>
        <w:spacing w:after="0" w:line="240" w:lineRule="auto"/>
        <w:jc w:val="both"/>
        <w:rPr>
          <w:rFonts w:ascii="Trebuchet MS" w:hAnsi="Trebuchet MS" w:cs="Arial"/>
          <w:b/>
          <w:bCs/>
          <w:sz w:val="24"/>
          <w:szCs w:val="24"/>
        </w:rPr>
      </w:pPr>
    </w:p>
    <w:p w:rsidR="00543BDB" w:rsidRPr="00F60F12" w:rsidRDefault="00543BDB" w:rsidP="00543BDB">
      <w:pPr>
        <w:spacing w:after="0" w:line="240" w:lineRule="auto"/>
        <w:jc w:val="both"/>
        <w:rPr>
          <w:rFonts w:ascii="Trebuchet MS" w:hAnsi="Trebuchet MS" w:cs="Arial"/>
          <w:sz w:val="24"/>
          <w:szCs w:val="24"/>
        </w:rPr>
      </w:pPr>
      <w:r w:rsidRPr="00F60F12">
        <w:rPr>
          <w:rFonts w:ascii="Trebuchet MS" w:hAnsi="Trebuchet MS" w:cs="Arial"/>
          <w:b/>
          <w:bCs/>
          <w:sz w:val="24"/>
          <w:szCs w:val="24"/>
        </w:rPr>
        <w:t xml:space="preserve">5. APROBACIÓN DEL CALENDARIO INTEGRAL DEL PROCESO ELECTORAL CONCURRENTE 2020-2021. </w:t>
      </w:r>
      <w:r w:rsidRPr="00F60F12">
        <w:rPr>
          <w:rFonts w:ascii="Trebuchet MS" w:hAnsi="Trebuchet MS" w:cs="Arial"/>
          <w:bCs/>
          <w:sz w:val="24"/>
          <w:szCs w:val="24"/>
        </w:rPr>
        <w:t xml:space="preserve">El catorce de octubre, el Consejo General de este </w:t>
      </w:r>
      <w:r w:rsidRPr="00F60F12">
        <w:rPr>
          <w:rFonts w:ascii="Trebuchet MS" w:hAnsi="Trebuchet MS" w:cs="Arial"/>
          <w:bCs/>
          <w:sz w:val="24"/>
          <w:szCs w:val="24"/>
        </w:rPr>
        <w:lastRenderedPageBreak/>
        <w:t xml:space="preserve">Instituto, mediante acuerdo IEPC-ACG-038/2020, aprobó el </w:t>
      </w:r>
      <w:r w:rsidRPr="00F60F12">
        <w:rPr>
          <w:rFonts w:ascii="Trebuchet MS" w:hAnsi="Trebuchet MS" w:cs="Arial"/>
          <w:sz w:val="24"/>
          <w:szCs w:val="24"/>
        </w:rPr>
        <w:t>Calendario Integral para el Proceso Electoral Concurrente 2020-2021.</w:t>
      </w:r>
    </w:p>
    <w:p w:rsidR="00543BDB" w:rsidRPr="00F60F12" w:rsidRDefault="00543BDB" w:rsidP="00543BDB">
      <w:pPr>
        <w:spacing w:after="0" w:line="240" w:lineRule="auto"/>
        <w:jc w:val="both"/>
        <w:rPr>
          <w:rFonts w:ascii="Trebuchet MS" w:hAnsi="Trebuchet MS" w:cs="Arial"/>
          <w:sz w:val="24"/>
          <w:szCs w:val="24"/>
        </w:rPr>
      </w:pPr>
    </w:p>
    <w:p w:rsidR="00543BDB" w:rsidRPr="00F60F12" w:rsidRDefault="00543BDB" w:rsidP="00543BDB">
      <w:pPr>
        <w:spacing w:after="0" w:line="240" w:lineRule="auto"/>
        <w:jc w:val="both"/>
        <w:rPr>
          <w:rFonts w:ascii="Trebuchet MS" w:hAnsi="Trebuchet MS" w:cs="Arial"/>
          <w:sz w:val="24"/>
          <w:szCs w:val="24"/>
        </w:rPr>
      </w:pPr>
      <w:r w:rsidRPr="00F60F12">
        <w:rPr>
          <w:rFonts w:ascii="Trebuchet MS" w:hAnsi="Trebuchet MS" w:cs="Arial"/>
          <w:b/>
          <w:bCs/>
          <w:sz w:val="24"/>
          <w:szCs w:val="24"/>
          <w:lang w:eastAsia="ar-SA"/>
        </w:rPr>
        <w:t xml:space="preserve">6. </w:t>
      </w:r>
      <w:r w:rsidRPr="00F60F12">
        <w:rPr>
          <w:rFonts w:ascii="Trebuchet MS" w:hAnsi="Trebuchet MS" w:cs="Arial"/>
          <w:b/>
          <w:bCs/>
          <w:sz w:val="24"/>
          <w:szCs w:val="24"/>
        </w:rPr>
        <w:t xml:space="preserve">APROBACIÓN DEL TEXTO DE LA CONVOCATORIA PARA LA CELEBRACIÓN DE ELECCIONES. </w:t>
      </w:r>
      <w:r w:rsidRPr="00F60F12">
        <w:rPr>
          <w:rFonts w:ascii="Trebuchet MS" w:hAnsi="Trebuchet MS" w:cs="Arial"/>
          <w:bCs/>
          <w:sz w:val="24"/>
          <w:szCs w:val="24"/>
        </w:rPr>
        <w:t xml:space="preserve">El catorce de octubre, el Consejo General de este Instituto, mediante acuerdo IEPC-ACG-039/2020, aprobó </w:t>
      </w:r>
      <w:r w:rsidRPr="00F60F12">
        <w:rPr>
          <w:rFonts w:ascii="Trebuchet MS" w:hAnsi="Trebuchet MS" w:cs="Arial"/>
          <w:sz w:val="24"/>
          <w:szCs w:val="24"/>
        </w:rPr>
        <w:t>el texto de la convocatoria para la celebración de elecciones constitucionales en el estado de Jalisco, durante el Proceso Electoral Concurrente 2020-2021.</w:t>
      </w:r>
    </w:p>
    <w:p w:rsidR="00543BDB" w:rsidRPr="00F60F12" w:rsidRDefault="00543BDB" w:rsidP="00543BDB">
      <w:pPr>
        <w:spacing w:after="0" w:line="240" w:lineRule="auto"/>
        <w:jc w:val="both"/>
        <w:rPr>
          <w:rFonts w:ascii="Trebuchet MS" w:hAnsi="Trebuchet MS" w:cs="Arial"/>
          <w:b/>
          <w:bCs/>
          <w:kern w:val="18"/>
          <w:sz w:val="24"/>
          <w:szCs w:val="24"/>
        </w:rPr>
      </w:pPr>
    </w:p>
    <w:p w:rsidR="00543BDB" w:rsidRPr="00F60F12" w:rsidRDefault="00543BDB" w:rsidP="00543BDB">
      <w:pPr>
        <w:spacing w:after="0" w:line="240" w:lineRule="auto"/>
        <w:jc w:val="both"/>
        <w:rPr>
          <w:rFonts w:ascii="Trebuchet MS" w:hAnsi="Trebuchet MS" w:cs="Arial"/>
          <w:sz w:val="24"/>
          <w:szCs w:val="24"/>
        </w:rPr>
      </w:pPr>
      <w:r w:rsidRPr="00F60F12">
        <w:rPr>
          <w:rFonts w:ascii="Trebuchet MS" w:hAnsi="Trebuchet MS" w:cs="Arial"/>
          <w:b/>
          <w:bCs/>
          <w:sz w:val="24"/>
          <w:szCs w:val="24"/>
          <w:lang w:eastAsia="ar-SA"/>
        </w:rPr>
        <w:t xml:space="preserve">7. PUBLICACIÓN </w:t>
      </w:r>
      <w:r w:rsidRPr="00F60F12">
        <w:rPr>
          <w:rFonts w:ascii="Trebuchet MS" w:hAnsi="Trebuchet MS" w:cs="Arial"/>
          <w:b/>
          <w:bCs/>
          <w:sz w:val="24"/>
          <w:szCs w:val="24"/>
        </w:rPr>
        <w:t xml:space="preserve">DE LA CONVOCATORIA PARA LA CELEBRACIÓN DE ELECCIONES CONSTITUCIONALES. </w:t>
      </w:r>
      <w:r w:rsidRPr="00F60F12">
        <w:rPr>
          <w:rFonts w:ascii="Trebuchet MS" w:hAnsi="Trebuchet MS" w:cs="Arial"/>
          <w:bCs/>
          <w:sz w:val="24"/>
          <w:szCs w:val="24"/>
        </w:rPr>
        <w:t>El quince de octubre, fue publicada en el Periódico Oficial “El Estado de Jalisco”</w:t>
      </w:r>
      <w:r w:rsidRPr="00F60F12">
        <w:rPr>
          <w:rFonts w:ascii="Trebuchet MS" w:hAnsi="Trebuchet MS" w:cs="Arial"/>
          <w:bCs/>
          <w:i/>
          <w:sz w:val="24"/>
          <w:szCs w:val="24"/>
        </w:rPr>
        <w:t xml:space="preserve">, </w:t>
      </w:r>
      <w:r w:rsidRPr="00F60F12">
        <w:rPr>
          <w:rFonts w:ascii="Trebuchet MS" w:hAnsi="Trebuchet MS" w:cs="Arial"/>
          <w:sz w:val="24"/>
          <w:szCs w:val="24"/>
        </w:rPr>
        <w:t>la convocatoria para la celebración de elecciones constitucionales en el estado de Jalisco, el domingo seis de junio de dos mil veintiuno.</w:t>
      </w:r>
    </w:p>
    <w:p w:rsidR="00543BDB" w:rsidRPr="00F60F12" w:rsidRDefault="00543BDB" w:rsidP="00543BDB">
      <w:pPr>
        <w:spacing w:after="0" w:line="240" w:lineRule="auto"/>
        <w:jc w:val="both"/>
        <w:rPr>
          <w:rFonts w:ascii="Trebuchet MS" w:hAnsi="Trebuchet MS" w:cs="Arial"/>
          <w:sz w:val="24"/>
          <w:szCs w:val="24"/>
        </w:rPr>
      </w:pPr>
    </w:p>
    <w:p w:rsidR="00543BDB" w:rsidRPr="00F60F12" w:rsidRDefault="00543BDB" w:rsidP="00543BDB">
      <w:pPr>
        <w:spacing w:after="0" w:line="240" w:lineRule="auto"/>
        <w:jc w:val="both"/>
        <w:rPr>
          <w:rFonts w:ascii="Trebuchet MS" w:eastAsia="Calibri" w:hAnsi="Trebuchet MS"/>
          <w:sz w:val="24"/>
          <w:szCs w:val="24"/>
          <w:lang w:eastAsia="es-ES_tradnl"/>
        </w:rPr>
      </w:pPr>
      <w:r w:rsidRPr="00F60F12">
        <w:rPr>
          <w:rFonts w:ascii="Trebuchet MS" w:hAnsi="Trebuchet MS" w:cs="Arial"/>
          <w:b/>
          <w:sz w:val="24"/>
          <w:szCs w:val="24"/>
        </w:rPr>
        <w:t>8. APROBACIÓN DE LAS AGENDAS DE TRABAJO PRESENTADAS POR LAS COMISIONES INTERNAS.</w:t>
      </w:r>
      <w:r w:rsidRPr="00F60F12">
        <w:rPr>
          <w:rFonts w:ascii="Trebuchet MS" w:hAnsi="Trebuchet MS" w:cs="Arial"/>
          <w:sz w:val="24"/>
          <w:szCs w:val="24"/>
        </w:rPr>
        <w:t xml:space="preserve"> </w:t>
      </w:r>
      <w:r w:rsidRPr="00F60F12">
        <w:rPr>
          <w:rFonts w:ascii="Trebuchet MS" w:eastAsia="Calibri" w:hAnsi="Trebuchet MS"/>
          <w:sz w:val="24"/>
          <w:szCs w:val="24"/>
          <w:lang w:eastAsia="es-ES_tradnl"/>
        </w:rPr>
        <w:t>El cinco de noviembre, mediante acuerdo IEPC-ACG-054/2020, el Consejo General de este Instituto, aprobó las agendas de trabajo presentadas por las Comisiones internas de este Instituto, entre ellas la correspondiente a la Comisión de Debates.</w:t>
      </w:r>
    </w:p>
    <w:p w:rsidR="00543BDB" w:rsidRPr="00F60F12" w:rsidRDefault="00543BDB" w:rsidP="00543BDB">
      <w:pPr>
        <w:spacing w:after="0" w:line="240" w:lineRule="auto"/>
        <w:jc w:val="both"/>
        <w:rPr>
          <w:rFonts w:ascii="Trebuchet MS" w:eastAsia="Calibri" w:hAnsi="Trebuchet MS"/>
          <w:sz w:val="24"/>
          <w:szCs w:val="24"/>
          <w:lang w:eastAsia="es-ES_tradnl"/>
        </w:rPr>
      </w:pPr>
    </w:p>
    <w:p w:rsidR="00543BDB" w:rsidRPr="00F60F12" w:rsidRDefault="00543BDB" w:rsidP="00543BDB">
      <w:pPr>
        <w:spacing w:after="0" w:line="240" w:lineRule="auto"/>
        <w:jc w:val="both"/>
        <w:rPr>
          <w:rFonts w:ascii="Trebuchet MS" w:hAnsi="Trebuchet MS"/>
          <w:b/>
          <w:sz w:val="24"/>
          <w:szCs w:val="24"/>
        </w:rPr>
      </w:pPr>
      <w:r w:rsidRPr="00F60F12">
        <w:rPr>
          <w:rFonts w:ascii="Trebuchet MS" w:hAnsi="Trebuchet MS"/>
          <w:b/>
          <w:sz w:val="24"/>
          <w:szCs w:val="24"/>
        </w:rPr>
        <w:t>CORRESPONDIENTE AL AÑO DOS MIL VEINTIUNO.</w:t>
      </w:r>
    </w:p>
    <w:p w:rsidR="00543BDB" w:rsidRPr="00F60F12" w:rsidRDefault="00543BDB" w:rsidP="00543BDB">
      <w:pPr>
        <w:spacing w:after="0" w:line="240" w:lineRule="auto"/>
        <w:jc w:val="both"/>
        <w:rPr>
          <w:rFonts w:ascii="Trebuchet MS" w:hAnsi="Trebuchet MS"/>
          <w:b/>
          <w:sz w:val="24"/>
          <w:szCs w:val="24"/>
        </w:rPr>
      </w:pPr>
    </w:p>
    <w:p w:rsidR="00543BDB" w:rsidRPr="00F60F12" w:rsidRDefault="00543BDB" w:rsidP="00543BDB">
      <w:pPr>
        <w:spacing w:after="0" w:line="240" w:lineRule="auto"/>
        <w:jc w:val="both"/>
        <w:rPr>
          <w:rFonts w:ascii="Trebuchet MS" w:hAnsi="Trebuchet MS"/>
          <w:b/>
          <w:sz w:val="24"/>
          <w:szCs w:val="24"/>
        </w:rPr>
      </w:pPr>
      <w:r w:rsidRPr="00F60F12">
        <w:rPr>
          <w:rFonts w:ascii="Trebuchet MS" w:hAnsi="Trebuchet MS"/>
          <w:b/>
          <w:sz w:val="24"/>
          <w:szCs w:val="24"/>
        </w:rPr>
        <w:t>9.</w:t>
      </w:r>
      <w:r w:rsidRPr="00F60F12">
        <w:rPr>
          <w:rFonts w:ascii="Trebuchet MS" w:hAnsi="Trebuchet MS"/>
          <w:sz w:val="24"/>
          <w:szCs w:val="24"/>
        </w:rPr>
        <w:t xml:space="preserve"> </w:t>
      </w:r>
      <w:r w:rsidRPr="00F60F12">
        <w:rPr>
          <w:rFonts w:ascii="Trebuchet MS" w:eastAsia="Arial" w:hAnsi="Trebuchet MS" w:cs="Arial"/>
          <w:b/>
          <w:sz w:val="24"/>
          <w:szCs w:val="24"/>
        </w:rPr>
        <w:t xml:space="preserve">MODIFICACIONES Y ADICIONES A LOS ARTÍCULOS DEL REGLAMENTO DE DEBATES DEL INSTITUTO ELECTORAL Y DE PARTICIPACIÓN CIUDADANA DEL ESTADO DE JALISCO. </w:t>
      </w:r>
      <w:r w:rsidRPr="00F60F12">
        <w:rPr>
          <w:rFonts w:ascii="Trebuchet MS" w:eastAsia="Arial" w:hAnsi="Trebuchet MS" w:cs="Arial"/>
          <w:sz w:val="24"/>
          <w:szCs w:val="24"/>
        </w:rPr>
        <w:t xml:space="preserve">El tres de abril, </w:t>
      </w:r>
      <w:r w:rsidRPr="00F60F12">
        <w:rPr>
          <w:rFonts w:ascii="Trebuchet MS" w:eastAsia="Calibri" w:hAnsi="Trebuchet MS"/>
          <w:sz w:val="24"/>
          <w:szCs w:val="24"/>
          <w:lang w:eastAsia="es-ES_tradnl"/>
        </w:rPr>
        <w:t xml:space="preserve">mediante acuerdo IEPC-ACG-041/2021, el Consejo General de este Instituto, aprobó </w:t>
      </w:r>
      <w:r w:rsidRPr="00F60F12">
        <w:rPr>
          <w:rFonts w:ascii="Trebuchet MS" w:eastAsia="Arial" w:hAnsi="Trebuchet MS" w:cs="Arial"/>
          <w:sz w:val="24"/>
          <w:szCs w:val="24"/>
        </w:rPr>
        <w:t>modificaciones y adiciones a los artículos del Reglamento de Debates del Instituto Electoral y de Participación Ciudadana del Estado de Jalisco</w:t>
      </w:r>
      <w:r w:rsidRPr="00F60F12">
        <w:rPr>
          <w:rFonts w:ascii="Trebuchet MS" w:eastAsia="Calibri" w:hAnsi="Trebuchet MS"/>
          <w:sz w:val="24"/>
          <w:szCs w:val="24"/>
          <w:lang w:eastAsia="es-ES_tradnl"/>
        </w:rPr>
        <w:t>.</w:t>
      </w:r>
      <w:r w:rsidRPr="00F60F12">
        <w:rPr>
          <w:rFonts w:ascii="Trebuchet MS" w:hAnsi="Trebuchet MS"/>
          <w:b/>
          <w:sz w:val="24"/>
          <w:szCs w:val="24"/>
        </w:rPr>
        <w:t xml:space="preserve"> </w:t>
      </w:r>
    </w:p>
    <w:p w:rsidR="00543BDB" w:rsidRPr="00F60F12" w:rsidRDefault="00543BDB" w:rsidP="00543BDB">
      <w:pPr>
        <w:spacing w:after="0" w:line="240" w:lineRule="auto"/>
        <w:jc w:val="both"/>
        <w:rPr>
          <w:rFonts w:ascii="Trebuchet MS" w:hAnsi="Trebuchet MS"/>
          <w:b/>
          <w:sz w:val="24"/>
          <w:szCs w:val="24"/>
        </w:rPr>
      </w:pPr>
    </w:p>
    <w:p w:rsidR="00543BDB" w:rsidRPr="00F60F12" w:rsidRDefault="00543BDB" w:rsidP="00543BDB">
      <w:pPr>
        <w:spacing w:after="0" w:line="240" w:lineRule="auto"/>
        <w:jc w:val="both"/>
        <w:rPr>
          <w:rFonts w:ascii="Trebuchet MS" w:hAnsi="Trebuchet MS"/>
          <w:b/>
          <w:sz w:val="24"/>
          <w:szCs w:val="24"/>
        </w:rPr>
      </w:pPr>
      <w:r w:rsidRPr="00F60F12">
        <w:rPr>
          <w:rFonts w:ascii="Trebuchet MS" w:hAnsi="Trebuchet MS"/>
          <w:b/>
          <w:sz w:val="24"/>
          <w:szCs w:val="24"/>
        </w:rPr>
        <w:t>10.</w:t>
      </w:r>
      <w:r w:rsidRPr="00F60F12">
        <w:rPr>
          <w:rFonts w:ascii="Trebuchet MS" w:hAnsi="Trebuchet MS"/>
          <w:sz w:val="24"/>
          <w:szCs w:val="24"/>
        </w:rPr>
        <w:t xml:space="preserve"> </w:t>
      </w:r>
      <w:r w:rsidRPr="00F60F12">
        <w:rPr>
          <w:rFonts w:ascii="Trebuchet MS" w:hAnsi="Trebuchet MS"/>
          <w:b/>
          <w:sz w:val="24"/>
          <w:szCs w:val="24"/>
        </w:rPr>
        <w:t>LINEAMIENTOS GENERALES PARA LA CELEBRACIÓN DE LOS DEBATES ORGANIZADOS POR ESTE ORGANISMO ELECTORAL, PARA EL PROCESO ELECTORAL LOCAL ORDINARIO 2020-2021</w:t>
      </w:r>
      <w:r w:rsidRPr="00F60F12">
        <w:rPr>
          <w:rFonts w:ascii="Trebuchet MS" w:eastAsia="Arial" w:hAnsi="Trebuchet MS" w:cs="Arial"/>
          <w:b/>
          <w:sz w:val="24"/>
          <w:szCs w:val="24"/>
        </w:rPr>
        <w:t xml:space="preserve">. </w:t>
      </w:r>
      <w:r w:rsidRPr="00F60F12">
        <w:rPr>
          <w:rFonts w:ascii="Trebuchet MS" w:eastAsia="Arial" w:hAnsi="Trebuchet MS" w:cs="Arial"/>
          <w:sz w:val="24"/>
          <w:szCs w:val="24"/>
        </w:rPr>
        <w:t xml:space="preserve">El tres de abril, </w:t>
      </w:r>
      <w:r w:rsidRPr="00F60F12">
        <w:rPr>
          <w:rFonts w:ascii="Trebuchet MS" w:eastAsia="Calibri" w:hAnsi="Trebuchet MS"/>
          <w:sz w:val="24"/>
          <w:szCs w:val="24"/>
          <w:lang w:eastAsia="es-ES_tradnl"/>
        </w:rPr>
        <w:t xml:space="preserve">mediante acuerdo IEPC-ACG-042/2021, el Consejo General de este Instituto, aprobó </w:t>
      </w:r>
      <w:r w:rsidRPr="00F60F12">
        <w:rPr>
          <w:rFonts w:ascii="Trebuchet MS" w:eastAsia="Arial" w:hAnsi="Trebuchet MS" w:cs="Arial"/>
          <w:sz w:val="24"/>
          <w:szCs w:val="24"/>
        </w:rPr>
        <w:t xml:space="preserve">los </w:t>
      </w:r>
      <w:r w:rsidRPr="00F60F12">
        <w:rPr>
          <w:rFonts w:ascii="Trebuchet MS" w:hAnsi="Trebuchet MS"/>
          <w:sz w:val="24"/>
          <w:szCs w:val="24"/>
        </w:rPr>
        <w:t>Lineamientos Generales para la Celebración de los Debates Organizados por el Instituto Electoral y de Participación Ciudadana del Estado de Jalisco</w:t>
      </w:r>
      <w:r w:rsidRPr="00F60F12">
        <w:rPr>
          <w:rFonts w:ascii="Trebuchet MS" w:eastAsia="Calibri" w:hAnsi="Trebuchet MS"/>
          <w:sz w:val="24"/>
          <w:szCs w:val="24"/>
          <w:lang w:eastAsia="es-ES_tradnl"/>
        </w:rPr>
        <w:t>.</w:t>
      </w:r>
      <w:r w:rsidRPr="00F60F12">
        <w:rPr>
          <w:rFonts w:ascii="Trebuchet MS" w:hAnsi="Trebuchet MS"/>
          <w:b/>
          <w:sz w:val="24"/>
          <w:szCs w:val="24"/>
        </w:rPr>
        <w:t xml:space="preserve"> </w:t>
      </w:r>
    </w:p>
    <w:p w:rsidR="00543BDB" w:rsidRPr="00F60F12" w:rsidRDefault="00543BDB" w:rsidP="00543BDB">
      <w:pPr>
        <w:spacing w:after="0" w:line="240" w:lineRule="auto"/>
        <w:jc w:val="both"/>
        <w:rPr>
          <w:rFonts w:ascii="Trebuchet MS" w:hAnsi="Trebuchet MS"/>
          <w:b/>
          <w:sz w:val="24"/>
          <w:szCs w:val="24"/>
        </w:rPr>
      </w:pPr>
    </w:p>
    <w:p w:rsidR="00543BDB" w:rsidRPr="00F60F12" w:rsidRDefault="00543BDB" w:rsidP="00543BDB">
      <w:pPr>
        <w:spacing w:after="0" w:line="240" w:lineRule="auto"/>
        <w:jc w:val="both"/>
        <w:rPr>
          <w:rFonts w:ascii="Trebuchet MS" w:eastAsia="Calibri" w:hAnsi="Trebuchet MS"/>
          <w:sz w:val="24"/>
          <w:szCs w:val="24"/>
          <w:lang w:eastAsia="es-ES_tradnl"/>
        </w:rPr>
      </w:pPr>
      <w:r w:rsidRPr="00F60F12">
        <w:rPr>
          <w:rFonts w:ascii="Trebuchet MS" w:hAnsi="Trebuchet MS"/>
          <w:b/>
          <w:sz w:val="24"/>
          <w:szCs w:val="24"/>
        </w:rPr>
        <w:t>11.</w:t>
      </w:r>
      <w:r w:rsidRPr="00F60F12">
        <w:rPr>
          <w:rFonts w:ascii="Trebuchet MS" w:hAnsi="Trebuchet MS"/>
          <w:sz w:val="24"/>
          <w:szCs w:val="24"/>
        </w:rPr>
        <w:t xml:space="preserve"> </w:t>
      </w:r>
      <w:r w:rsidRPr="00F60F12">
        <w:rPr>
          <w:rFonts w:ascii="Trebuchet MS" w:hAnsi="Trebuchet MS" w:cs="Arial"/>
          <w:b/>
          <w:sz w:val="24"/>
          <w:szCs w:val="24"/>
        </w:rPr>
        <w:t>REGLAS BÁSICAS PARA LA CELEBRACIÓN DE LOS DEBATES ORGANIZADOS</w:t>
      </w:r>
      <w:r w:rsidRPr="00F60F12">
        <w:rPr>
          <w:rFonts w:ascii="Trebuchet MS" w:hAnsi="Trebuchet MS"/>
          <w:b/>
          <w:sz w:val="24"/>
          <w:szCs w:val="24"/>
        </w:rPr>
        <w:t xml:space="preserve"> POR EL INSTITUTO ELECTORAL Y DE PARTICIPACIÓN CIUDADANA DEL ESTADO DE JALISCO, PARA EL PROCESO ELECTORAL LOCAL ORDINARIO 2020-2021</w:t>
      </w:r>
      <w:r w:rsidRPr="00F60F12">
        <w:rPr>
          <w:rFonts w:ascii="Trebuchet MS" w:eastAsia="Arial" w:hAnsi="Trebuchet MS" w:cs="Arial"/>
          <w:b/>
          <w:sz w:val="24"/>
          <w:szCs w:val="24"/>
        </w:rPr>
        <w:t xml:space="preserve">. </w:t>
      </w:r>
      <w:r w:rsidRPr="00F60F12">
        <w:rPr>
          <w:rFonts w:ascii="Trebuchet MS" w:eastAsia="Arial" w:hAnsi="Trebuchet MS" w:cs="Arial"/>
          <w:sz w:val="24"/>
          <w:szCs w:val="24"/>
        </w:rPr>
        <w:t xml:space="preserve">El tres de abril, </w:t>
      </w:r>
      <w:r w:rsidRPr="00F60F12">
        <w:rPr>
          <w:rFonts w:ascii="Trebuchet MS" w:eastAsia="Calibri" w:hAnsi="Trebuchet MS"/>
          <w:sz w:val="24"/>
          <w:szCs w:val="24"/>
          <w:lang w:eastAsia="es-ES_tradnl"/>
        </w:rPr>
        <w:t xml:space="preserve">mediante acuerdo IEPC-ACG-043/2021, el Consejo General de este Instituto, aprobó las </w:t>
      </w:r>
      <w:r w:rsidRPr="00F60F12">
        <w:rPr>
          <w:rFonts w:ascii="Trebuchet MS" w:eastAsia="Arial" w:hAnsi="Trebuchet MS" w:cs="Arial"/>
          <w:sz w:val="24"/>
          <w:szCs w:val="24"/>
        </w:rPr>
        <w:t xml:space="preserve">Reglas Básicas </w:t>
      </w:r>
      <w:r w:rsidRPr="00F60F12">
        <w:rPr>
          <w:rFonts w:ascii="Trebuchet MS" w:hAnsi="Trebuchet MS" w:cs="Arial"/>
          <w:sz w:val="24"/>
          <w:szCs w:val="24"/>
        </w:rPr>
        <w:t xml:space="preserve">para la celebración de los debates </w:t>
      </w:r>
      <w:r w:rsidRPr="00F60F12">
        <w:rPr>
          <w:rFonts w:ascii="Trebuchet MS" w:hAnsi="Trebuchet MS" w:cs="Arial"/>
          <w:sz w:val="24"/>
          <w:szCs w:val="24"/>
        </w:rPr>
        <w:lastRenderedPageBreak/>
        <w:t>organizados por el Instituto Electoral y de Participación Ciudadana del Estado de Jalisco, para el Proceso Electoral Concurrente 2020-2021</w:t>
      </w:r>
      <w:r w:rsidRPr="00F60F12">
        <w:rPr>
          <w:rFonts w:ascii="Trebuchet MS" w:eastAsia="Calibri" w:hAnsi="Trebuchet MS"/>
          <w:sz w:val="24"/>
          <w:szCs w:val="24"/>
          <w:lang w:eastAsia="es-ES_tradnl"/>
        </w:rPr>
        <w:t>.</w:t>
      </w:r>
    </w:p>
    <w:p w:rsidR="00CB335E" w:rsidRPr="00F60F12" w:rsidRDefault="00CB335E" w:rsidP="005A26F0">
      <w:pPr>
        <w:suppressAutoHyphens/>
        <w:spacing w:after="0" w:line="240" w:lineRule="auto"/>
        <w:jc w:val="both"/>
        <w:rPr>
          <w:rFonts w:ascii="Trebuchet MS" w:hAnsi="Trebuchet MS"/>
          <w:b/>
          <w:sz w:val="24"/>
          <w:szCs w:val="24"/>
        </w:rPr>
      </w:pPr>
    </w:p>
    <w:p w:rsidR="00CB335E" w:rsidRPr="00F60F12" w:rsidRDefault="00CB335E" w:rsidP="00CB335E">
      <w:pPr>
        <w:suppressAutoHyphens/>
        <w:spacing w:after="0" w:line="240" w:lineRule="auto"/>
        <w:jc w:val="both"/>
        <w:rPr>
          <w:rFonts w:ascii="Trebuchet MS" w:eastAsia="Times New Roman" w:hAnsi="Trebuchet MS" w:cs="Times New Roman"/>
          <w:sz w:val="24"/>
          <w:szCs w:val="24"/>
          <w:lang w:eastAsia="ar-SA"/>
        </w:rPr>
      </w:pPr>
      <w:r w:rsidRPr="00F60F12">
        <w:rPr>
          <w:rFonts w:ascii="Trebuchet MS" w:eastAsia="Times New Roman" w:hAnsi="Trebuchet MS" w:cs="Times New Roman"/>
          <w:b/>
          <w:sz w:val="24"/>
          <w:szCs w:val="24"/>
          <w:lang w:eastAsia="ar-SA"/>
        </w:rPr>
        <w:t>12. REGISTRO DE CANDIDATURAS A LA PRESIDENCIA MUNICIPAL DE ZAPOPAN, JALISCO.</w:t>
      </w:r>
      <w:r w:rsidRPr="00F60F12">
        <w:rPr>
          <w:rFonts w:ascii="Trebuchet MS" w:eastAsia="Times New Roman" w:hAnsi="Trebuchet MS" w:cs="Times New Roman"/>
          <w:sz w:val="24"/>
          <w:szCs w:val="24"/>
          <w:lang w:eastAsia="ar-SA"/>
        </w:rPr>
        <w:t xml:space="preserve"> En sesión extraordinaria de tres de abril, el Consejo General aprobó el registro de las planillas de candidaturas a munícipes, entre ellas las relativas a Zapopan, Jalisco.</w:t>
      </w:r>
    </w:p>
    <w:p w:rsidR="00CB335E" w:rsidRPr="00F60F12" w:rsidRDefault="00CB335E" w:rsidP="005A26F0">
      <w:pPr>
        <w:suppressAutoHyphens/>
        <w:spacing w:after="0" w:line="240" w:lineRule="auto"/>
        <w:jc w:val="both"/>
        <w:rPr>
          <w:rFonts w:ascii="Trebuchet MS" w:hAnsi="Trebuchet MS"/>
          <w:b/>
          <w:sz w:val="24"/>
          <w:szCs w:val="24"/>
        </w:rPr>
      </w:pPr>
    </w:p>
    <w:p w:rsidR="005A26F0" w:rsidRPr="00F60F12" w:rsidRDefault="0017696F" w:rsidP="005A26F0">
      <w:pPr>
        <w:suppressAutoHyphens/>
        <w:spacing w:after="0" w:line="240" w:lineRule="auto"/>
        <w:jc w:val="both"/>
        <w:rPr>
          <w:rFonts w:ascii="Trebuchet MS" w:eastAsia="Calibri" w:hAnsi="Trebuchet MS"/>
          <w:sz w:val="24"/>
          <w:szCs w:val="24"/>
          <w:lang w:eastAsia="es-ES_tradnl"/>
        </w:rPr>
      </w:pPr>
      <w:r w:rsidRPr="00F60F12">
        <w:rPr>
          <w:rFonts w:ascii="Trebuchet MS" w:hAnsi="Trebuchet MS"/>
          <w:b/>
          <w:sz w:val="24"/>
          <w:szCs w:val="24"/>
        </w:rPr>
        <w:t>13</w:t>
      </w:r>
      <w:r w:rsidR="00571F3B" w:rsidRPr="00F60F12">
        <w:rPr>
          <w:rFonts w:ascii="Trebuchet MS" w:hAnsi="Trebuchet MS"/>
          <w:b/>
          <w:sz w:val="24"/>
          <w:szCs w:val="24"/>
        </w:rPr>
        <w:t>.</w:t>
      </w:r>
      <w:r w:rsidR="005A26F0" w:rsidRPr="00F60F12">
        <w:rPr>
          <w:rFonts w:ascii="Trebuchet MS" w:hAnsi="Trebuchet MS"/>
          <w:b/>
          <w:sz w:val="24"/>
          <w:szCs w:val="24"/>
        </w:rPr>
        <w:t xml:space="preserve"> </w:t>
      </w:r>
      <w:r w:rsidR="005A26F0" w:rsidRPr="00F60F12">
        <w:rPr>
          <w:rFonts w:ascii="Trebuchet MS" w:eastAsia="Calibri" w:hAnsi="Trebuchet MS"/>
          <w:b/>
          <w:sz w:val="24"/>
          <w:szCs w:val="24"/>
          <w:lang w:eastAsia="es-ES_tradnl"/>
        </w:rPr>
        <w:t xml:space="preserve">ACUERDO QUE APROBÓ A LAS </w:t>
      </w:r>
      <w:r w:rsidR="005A26F0" w:rsidRPr="00F60F12">
        <w:rPr>
          <w:rFonts w:ascii="Trebuchet MS" w:eastAsia="Times New Roman" w:hAnsi="Trebuchet MS" w:cs="Times New Roman"/>
          <w:b/>
          <w:sz w:val="24"/>
          <w:szCs w:val="24"/>
          <w:lang w:eastAsia="ar-SA"/>
        </w:rPr>
        <w:t>PERSONAS PARA INTEGRAR EL GRUPO ESPECIALIZADO ENCARGADO DE PLANTEAR LAS PREGUNTAS PARA LOS DEBATES Y METODOLOGÍA PARA EL DISEÑO DE LAS MISMAS,</w:t>
      </w:r>
      <w:r w:rsidR="005A26F0" w:rsidRPr="00F60F12">
        <w:rPr>
          <w:rFonts w:ascii="Trebuchet MS" w:hAnsi="Trebuchet MS"/>
          <w:b/>
          <w:sz w:val="24"/>
          <w:szCs w:val="24"/>
        </w:rPr>
        <w:t xml:space="preserve"> PARA EL PROCESO ELECTORAL </w:t>
      </w:r>
      <w:r w:rsidR="007B0304" w:rsidRPr="00F60F12">
        <w:rPr>
          <w:rFonts w:ascii="Trebuchet MS" w:hAnsi="Trebuchet MS"/>
          <w:b/>
          <w:sz w:val="24"/>
          <w:szCs w:val="24"/>
        </w:rPr>
        <w:t>CONCURRENTE</w:t>
      </w:r>
      <w:r w:rsidR="005A26F0" w:rsidRPr="00F60F12">
        <w:rPr>
          <w:rFonts w:ascii="Trebuchet MS" w:hAnsi="Trebuchet MS"/>
          <w:b/>
          <w:sz w:val="24"/>
          <w:szCs w:val="24"/>
        </w:rPr>
        <w:t xml:space="preserve"> 2020-2021. </w:t>
      </w:r>
      <w:r w:rsidR="005A26F0" w:rsidRPr="00F60F12">
        <w:rPr>
          <w:rFonts w:ascii="Trebuchet MS" w:eastAsia="Arial" w:hAnsi="Trebuchet MS" w:cs="Arial"/>
          <w:sz w:val="24"/>
          <w:szCs w:val="24"/>
        </w:rPr>
        <w:t xml:space="preserve">El veinticinco de abril, </w:t>
      </w:r>
      <w:r w:rsidR="005A26F0" w:rsidRPr="00F60F12">
        <w:rPr>
          <w:rFonts w:ascii="Trebuchet MS" w:eastAsia="Calibri" w:hAnsi="Trebuchet MS"/>
          <w:sz w:val="24"/>
          <w:szCs w:val="24"/>
          <w:lang w:eastAsia="es-ES_tradnl"/>
        </w:rPr>
        <w:t xml:space="preserve">mediante acuerdo IEPC-ACG-098/2021, </w:t>
      </w:r>
      <w:r w:rsidR="005A26F0" w:rsidRPr="00F60F12">
        <w:rPr>
          <w:rFonts w:ascii="Trebuchet MS" w:hAnsi="Trebuchet MS"/>
          <w:sz w:val="24"/>
          <w:szCs w:val="24"/>
        </w:rPr>
        <w:t xml:space="preserve">el Consejo General aprobó a las </w:t>
      </w:r>
      <w:r w:rsidR="005A26F0" w:rsidRPr="00F60F12">
        <w:rPr>
          <w:rFonts w:ascii="Trebuchet MS" w:eastAsia="Times New Roman" w:hAnsi="Trebuchet MS" w:cs="Times New Roman"/>
          <w:sz w:val="24"/>
          <w:szCs w:val="24"/>
          <w:lang w:eastAsia="ar-SA"/>
        </w:rPr>
        <w:t>personas para integrar el grupo especializado encargado de plantear las preguntas para los debates, así como la metodología para el diseño de las mismas,</w:t>
      </w:r>
      <w:r w:rsidR="005A26F0" w:rsidRPr="00F60F12">
        <w:rPr>
          <w:rFonts w:ascii="Trebuchet MS" w:hAnsi="Trebuchet MS"/>
          <w:sz w:val="24"/>
          <w:szCs w:val="24"/>
        </w:rPr>
        <w:t xml:space="preserve"> para el Proceso Electoral Concurrente 2020-2021.</w:t>
      </w:r>
    </w:p>
    <w:p w:rsidR="005A26F0" w:rsidRPr="00F60F12" w:rsidRDefault="005A26F0" w:rsidP="00646DA3">
      <w:pPr>
        <w:spacing w:after="0" w:line="240" w:lineRule="auto"/>
        <w:jc w:val="both"/>
        <w:rPr>
          <w:rFonts w:ascii="Trebuchet MS" w:eastAsia="Calibri" w:hAnsi="Trebuchet MS"/>
          <w:b/>
          <w:sz w:val="24"/>
          <w:szCs w:val="24"/>
          <w:lang w:eastAsia="es-ES_tradnl"/>
        </w:rPr>
      </w:pPr>
    </w:p>
    <w:p w:rsidR="00646DA3" w:rsidRPr="00F60F12" w:rsidRDefault="00543BDB" w:rsidP="00646DA3">
      <w:pPr>
        <w:spacing w:after="0" w:line="240" w:lineRule="auto"/>
        <w:jc w:val="both"/>
        <w:rPr>
          <w:rFonts w:ascii="Trebuchet MS" w:eastAsia="Calibri" w:hAnsi="Trebuchet MS"/>
          <w:sz w:val="24"/>
          <w:szCs w:val="24"/>
          <w:lang w:eastAsia="es-ES_tradnl"/>
        </w:rPr>
      </w:pPr>
      <w:r w:rsidRPr="00F60F12">
        <w:rPr>
          <w:rFonts w:ascii="Trebuchet MS" w:eastAsia="Calibri" w:hAnsi="Trebuchet MS"/>
          <w:b/>
          <w:sz w:val="24"/>
          <w:szCs w:val="24"/>
          <w:lang w:eastAsia="es-ES_tradnl"/>
        </w:rPr>
        <w:t>1</w:t>
      </w:r>
      <w:r w:rsidR="00571F3B" w:rsidRPr="00F60F12">
        <w:rPr>
          <w:rFonts w:ascii="Trebuchet MS" w:eastAsia="Calibri" w:hAnsi="Trebuchet MS"/>
          <w:b/>
          <w:sz w:val="24"/>
          <w:szCs w:val="24"/>
          <w:lang w:eastAsia="es-ES_tradnl"/>
        </w:rPr>
        <w:t>4</w:t>
      </w:r>
      <w:r w:rsidRPr="00F60F12">
        <w:rPr>
          <w:rFonts w:ascii="Trebuchet MS" w:eastAsia="Calibri" w:hAnsi="Trebuchet MS"/>
          <w:b/>
          <w:sz w:val="24"/>
          <w:szCs w:val="24"/>
          <w:lang w:eastAsia="es-ES_tradnl"/>
        </w:rPr>
        <w:t>.</w:t>
      </w:r>
      <w:r w:rsidRPr="00F60F12">
        <w:rPr>
          <w:rFonts w:ascii="Trebuchet MS" w:eastAsia="Calibri" w:hAnsi="Trebuchet MS"/>
          <w:sz w:val="24"/>
          <w:szCs w:val="24"/>
          <w:lang w:eastAsia="es-ES_tradnl"/>
        </w:rPr>
        <w:t xml:space="preserve"> </w:t>
      </w:r>
      <w:r w:rsidR="00B13046" w:rsidRPr="00F60F12">
        <w:rPr>
          <w:rFonts w:ascii="Trebuchet MS" w:hAnsi="Trebuchet MS" w:cs="Arial"/>
          <w:b/>
          <w:sz w:val="24"/>
          <w:szCs w:val="24"/>
        </w:rPr>
        <w:t xml:space="preserve">ACUERDO QUE PROPUSO </w:t>
      </w:r>
      <w:r w:rsidR="00B13046" w:rsidRPr="00F60F12">
        <w:rPr>
          <w:rFonts w:ascii="Trebuchet MS" w:eastAsia="Calibri" w:hAnsi="Trebuchet MS" w:cs="Times New Roman"/>
          <w:b/>
          <w:sz w:val="24"/>
          <w:szCs w:val="24"/>
          <w:lang w:val="es-ES" w:eastAsia="ar-SA"/>
        </w:rPr>
        <w:t xml:space="preserve">LAS REGLAS ESPECÍFICAS, EL FORMATO Y A </w:t>
      </w:r>
      <w:r w:rsidR="00B13046" w:rsidRPr="00F60F12">
        <w:rPr>
          <w:rFonts w:ascii="Trebuchet MS" w:eastAsia="Times New Roman" w:hAnsi="Trebuchet MS" w:cs="Times New Roman"/>
          <w:b/>
          <w:sz w:val="24"/>
          <w:szCs w:val="24"/>
          <w:lang w:eastAsia="ar-SA"/>
        </w:rPr>
        <w:t xml:space="preserve">LAS PERSONAS QUE MODERARON LOS DEBATES ENTRE LAS CANDIDATURAS A DIPUTACIONES DE REPRESENTACIÓN PROPORCIONAL REGISTRADAS POR LOS PARTIDOS POLÍTICOS NACIONALES Y ESTATALES. </w:t>
      </w:r>
      <w:r w:rsidR="00646DA3" w:rsidRPr="00F60F12">
        <w:rPr>
          <w:rFonts w:ascii="Trebuchet MS" w:eastAsia="Arial" w:hAnsi="Trebuchet MS" w:cs="Arial"/>
          <w:sz w:val="24"/>
          <w:szCs w:val="24"/>
        </w:rPr>
        <w:t xml:space="preserve">El veinticinco de abril, </w:t>
      </w:r>
      <w:r w:rsidR="00646DA3" w:rsidRPr="00F60F12">
        <w:rPr>
          <w:rFonts w:ascii="Trebuchet MS" w:eastAsia="Calibri" w:hAnsi="Trebuchet MS"/>
          <w:sz w:val="24"/>
          <w:szCs w:val="24"/>
          <w:lang w:eastAsia="es-ES_tradnl"/>
        </w:rPr>
        <w:t xml:space="preserve">mediante acuerdo IEPC-ACG-099/2021, el Consejo General de este Instituto, aprobó </w:t>
      </w:r>
      <w:r w:rsidR="00646DA3" w:rsidRPr="00F60F12">
        <w:rPr>
          <w:rFonts w:ascii="Trebuchet MS" w:eastAsia="Arial" w:hAnsi="Trebuchet MS" w:cs="Arial"/>
          <w:sz w:val="24"/>
          <w:szCs w:val="24"/>
        </w:rPr>
        <w:t xml:space="preserve">las reglas específicas y el formato para la realización de los debates </w:t>
      </w:r>
      <w:r w:rsidR="00646DA3" w:rsidRPr="00F60F12">
        <w:rPr>
          <w:rFonts w:ascii="Trebuchet MS" w:eastAsia="Times New Roman" w:hAnsi="Trebuchet MS" w:cs="Times New Roman"/>
          <w:sz w:val="24"/>
          <w:szCs w:val="24"/>
          <w:lang w:eastAsia="ar-SA"/>
        </w:rPr>
        <w:t>entre las candidaturas a diputaciones de representación proporcional registradas por los partidos políticos nacionales y estatales; así como a las personas propuestas para moderar cada uno de los tres debates.</w:t>
      </w:r>
    </w:p>
    <w:p w:rsidR="00646DA3" w:rsidRPr="00F60F12" w:rsidRDefault="00646DA3" w:rsidP="00646DA3">
      <w:pPr>
        <w:spacing w:after="0" w:line="240" w:lineRule="auto"/>
        <w:jc w:val="both"/>
        <w:rPr>
          <w:rFonts w:ascii="Trebuchet MS" w:eastAsia="Calibri" w:hAnsi="Trebuchet MS"/>
          <w:sz w:val="24"/>
          <w:szCs w:val="24"/>
          <w:lang w:eastAsia="es-ES_tradnl"/>
        </w:rPr>
      </w:pPr>
    </w:p>
    <w:p w:rsidR="007A49A2" w:rsidRPr="00F60F12" w:rsidRDefault="00EE6B61" w:rsidP="007A49A2">
      <w:pPr>
        <w:suppressAutoHyphens/>
        <w:spacing w:after="0" w:line="240" w:lineRule="auto"/>
        <w:jc w:val="both"/>
        <w:rPr>
          <w:rFonts w:ascii="Trebuchet MS" w:eastAsia="Times New Roman" w:hAnsi="Trebuchet MS" w:cs="Arial"/>
          <w:i/>
          <w:sz w:val="24"/>
          <w:szCs w:val="24"/>
          <w:lang w:val="es-ES" w:eastAsia="ar-SA"/>
        </w:rPr>
      </w:pPr>
      <w:r w:rsidRPr="00F60F12">
        <w:rPr>
          <w:rFonts w:ascii="Trebuchet MS" w:hAnsi="Trebuchet MS"/>
          <w:b/>
          <w:sz w:val="24"/>
          <w:szCs w:val="24"/>
        </w:rPr>
        <w:t>1</w:t>
      </w:r>
      <w:r w:rsidR="00571F3B" w:rsidRPr="00F60F12">
        <w:rPr>
          <w:rFonts w:ascii="Trebuchet MS" w:hAnsi="Trebuchet MS"/>
          <w:b/>
          <w:sz w:val="24"/>
          <w:szCs w:val="24"/>
        </w:rPr>
        <w:t>5</w:t>
      </w:r>
      <w:r w:rsidR="007A3FC9" w:rsidRPr="00F60F12">
        <w:rPr>
          <w:rFonts w:ascii="Trebuchet MS" w:hAnsi="Trebuchet MS"/>
          <w:b/>
          <w:sz w:val="24"/>
          <w:szCs w:val="24"/>
        </w:rPr>
        <w:t xml:space="preserve">. </w:t>
      </w:r>
      <w:r w:rsidR="00543BDB" w:rsidRPr="00F60F12">
        <w:rPr>
          <w:rFonts w:ascii="Trebuchet MS" w:hAnsi="Trebuchet MS"/>
          <w:b/>
          <w:sz w:val="24"/>
          <w:szCs w:val="24"/>
        </w:rPr>
        <w:t xml:space="preserve">ACUERDO DE LA COMISIÓN DE DEBATES. </w:t>
      </w:r>
      <w:r w:rsidR="00543BDB" w:rsidRPr="00F60F12">
        <w:rPr>
          <w:rFonts w:ascii="Trebuchet MS" w:hAnsi="Trebuchet MS"/>
          <w:sz w:val="24"/>
          <w:szCs w:val="24"/>
        </w:rPr>
        <w:t xml:space="preserve">El </w:t>
      </w:r>
      <w:r w:rsidR="007A49A2" w:rsidRPr="00F60F12">
        <w:rPr>
          <w:rFonts w:ascii="Trebuchet MS" w:hAnsi="Trebuchet MS"/>
          <w:sz w:val="24"/>
          <w:szCs w:val="24"/>
        </w:rPr>
        <w:t>diez de mayo</w:t>
      </w:r>
      <w:r w:rsidR="00543BDB" w:rsidRPr="00F60F12">
        <w:rPr>
          <w:rFonts w:ascii="Trebuchet MS" w:hAnsi="Trebuchet MS"/>
          <w:sz w:val="24"/>
          <w:szCs w:val="24"/>
        </w:rPr>
        <w:t>, fue aprobado en sesión ordinaria</w:t>
      </w:r>
      <w:r w:rsidR="00543BDB" w:rsidRPr="00F60F12">
        <w:rPr>
          <w:rFonts w:ascii="Trebuchet MS" w:hAnsi="Trebuchet MS"/>
          <w:b/>
          <w:sz w:val="24"/>
          <w:szCs w:val="24"/>
        </w:rPr>
        <w:t>:</w:t>
      </w:r>
      <w:r w:rsidR="00543BDB" w:rsidRPr="00F60F12">
        <w:rPr>
          <w:rFonts w:ascii="Trebuchet MS" w:hAnsi="Trebuchet MS"/>
          <w:sz w:val="24"/>
          <w:szCs w:val="24"/>
        </w:rPr>
        <w:t xml:space="preserve"> </w:t>
      </w:r>
      <w:r w:rsidR="00543BDB" w:rsidRPr="00F60F12">
        <w:rPr>
          <w:rFonts w:ascii="Trebuchet MS" w:hAnsi="Trebuchet MS"/>
          <w:i/>
          <w:sz w:val="24"/>
          <w:szCs w:val="24"/>
        </w:rPr>
        <w:t>“</w:t>
      </w:r>
      <w:r w:rsidR="007A49A2" w:rsidRPr="00F60F12">
        <w:rPr>
          <w:rFonts w:ascii="Trebuchet MS" w:eastAsia="Times New Roman" w:hAnsi="Trebuchet MS" w:cs="Times New Roman"/>
          <w:i/>
          <w:sz w:val="24"/>
          <w:szCs w:val="24"/>
          <w:lang w:eastAsia="ar-SA"/>
        </w:rPr>
        <w:t xml:space="preserve">ACUERDO DE LA COMISIÓN DE DEBATES DEL INSTITUTO ELECTORAL Y DE PARTICIPACIÓN CIUDADANA DEL ESTADO DE JALISCO, MEDIANTE EL CUAL </w:t>
      </w:r>
      <w:bookmarkStart w:id="0" w:name="_Hlk511255596"/>
      <w:r w:rsidR="007A49A2" w:rsidRPr="00F60F12">
        <w:rPr>
          <w:rFonts w:ascii="Trebuchet MS" w:eastAsia="Times New Roman" w:hAnsi="Trebuchet MS" w:cs="Times New Roman"/>
          <w:i/>
          <w:sz w:val="24"/>
          <w:szCs w:val="24"/>
          <w:lang w:eastAsia="ar-SA"/>
        </w:rPr>
        <w:t xml:space="preserve">SE PROPONE </w:t>
      </w:r>
      <w:r w:rsidR="007A49A2" w:rsidRPr="00F60F12">
        <w:rPr>
          <w:rFonts w:ascii="Trebuchet MS" w:eastAsia="Calibri" w:hAnsi="Trebuchet MS" w:cs="Times New Roman"/>
          <w:i/>
          <w:sz w:val="24"/>
          <w:szCs w:val="24"/>
          <w:lang w:val="es-ES" w:eastAsia="ar-SA"/>
        </w:rPr>
        <w:t xml:space="preserve">LAS REGLAS ESPECÍFICAS, EL FORMATO Y A </w:t>
      </w:r>
      <w:r w:rsidR="007A49A2" w:rsidRPr="00F60F12">
        <w:rPr>
          <w:rFonts w:ascii="Trebuchet MS" w:eastAsia="Times New Roman" w:hAnsi="Trebuchet MS" w:cs="Times New Roman"/>
          <w:i/>
          <w:sz w:val="24"/>
          <w:szCs w:val="24"/>
          <w:lang w:eastAsia="ar-SA"/>
        </w:rPr>
        <w:t>LAS PERSONAS QUE MODERARÁN EL DEBATE ENTRE LAS CANDIDATURAS A LA PRESIDENCIA MUNICIPAL DE ZAPOPAN, JALISCO, REGISTRADAS POR LOS PARTIDOS POLÍTICOS NACIONALES Y ESTATALES</w:t>
      </w:r>
      <w:bookmarkEnd w:id="0"/>
      <w:r w:rsidR="007A49A2" w:rsidRPr="00F60F12">
        <w:rPr>
          <w:rFonts w:ascii="Trebuchet MS" w:eastAsia="Times New Roman" w:hAnsi="Trebuchet MS" w:cs="Times New Roman"/>
          <w:i/>
          <w:sz w:val="24"/>
          <w:szCs w:val="24"/>
          <w:lang w:eastAsia="ar-SA"/>
        </w:rPr>
        <w:t>”.</w:t>
      </w:r>
    </w:p>
    <w:p w:rsidR="00616065" w:rsidRPr="00F60F12" w:rsidRDefault="00616065" w:rsidP="00616065">
      <w:pPr>
        <w:suppressAutoHyphens/>
        <w:spacing w:after="0" w:line="240" w:lineRule="auto"/>
        <w:jc w:val="both"/>
        <w:rPr>
          <w:rFonts w:ascii="Trebuchet MS" w:eastAsia="Calibri" w:hAnsi="Trebuchet MS"/>
          <w:i/>
          <w:sz w:val="24"/>
          <w:szCs w:val="24"/>
          <w:lang w:eastAsia="es-ES_tradnl"/>
        </w:rPr>
      </w:pPr>
    </w:p>
    <w:p w:rsidR="00543BDB" w:rsidRPr="00F60F12" w:rsidRDefault="00543BDB" w:rsidP="00543BDB">
      <w:pPr>
        <w:shd w:val="clear" w:color="auto" w:fill="FFFFFF"/>
        <w:spacing w:after="0" w:line="240" w:lineRule="auto"/>
        <w:jc w:val="center"/>
        <w:rPr>
          <w:rFonts w:ascii="Trebuchet MS" w:hAnsi="Trebuchet MS" w:cs="Arial"/>
          <w:b/>
          <w:sz w:val="24"/>
          <w:szCs w:val="24"/>
        </w:rPr>
      </w:pPr>
      <w:r w:rsidRPr="00F60F12">
        <w:rPr>
          <w:rFonts w:ascii="Trebuchet MS" w:hAnsi="Trebuchet MS" w:cs="Arial"/>
          <w:b/>
          <w:sz w:val="24"/>
          <w:szCs w:val="24"/>
        </w:rPr>
        <w:t>C O N S I D E R A N D O</w:t>
      </w:r>
    </w:p>
    <w:p w:rsidR="00543BDB" w:rsidRPr="00F60F12" w:rsidRDefault="00543BDB" w:rsidP="00543BDB">
      <w:pPr>
        <w:shd w:val="clear" w:color="auto" w:fill="FFFFFF"/>
        <w:spacing w:after="0" w:line="240" w:lineRule="auto"/>
        <w:jc w:val="center"/>
        <w:rPr>
          <w:rFonts w:ascii="Trebuchet MS" w:hAnsi="Trebuchet MS" w:cs="Arial"/>
          <w:b/>
          <w:sz w:val="24"/>
          <w:szCs w:val="24"/>
        </w:rPr>
      </w:pPr>
    </w:p>
    <w:p w:rsidR="00543BDB" w:rsidRPr="00F60F12" w:rsidRDefault="00543BDB" w:rsidP="00543BDB">
      <w:pPr>
        <w:spacing w:after="0" w:line="240" w:lineRule="auto"/>
        <w:jc w:val="both"/>
        <w:rPr>
          <w:rFonts w:ascii="Trebuchet MS" w:eastAsia="Calibri" w:hAnsi="Trebuchet MS" w:cs="Arial"/>
          <w:sz w:val="24"/>
          <w:szCs w:val="24"/>
          <w:lang w:eastAsia="ar-SA"/>
        </w:rPr>
      </w:pPr>
      <w:r w:rsidRPr="00F60F12">
        <w:rPr>
          <w:rFonts w:ascii="Trebuchet MS" w:eastAsia="Calibri" w:hAnsi="Trebuchet MS" w:cs="Arial"/>
          <w:b/>
          <w:sz w:val="24"/>
          <w:szCs w:val="24"/>
          <w:lang w:eastAsia="ar-SA"/>
        </w:rPr>
        <w:t xml:space="preserve">I. DEL INSTITUTO ELECTORAL Y DE PARTICIPACIÓN CIUDADANA DEL ESTADO DE JALISCO. </w:t>
      </w:r>
      <w:r w:rsidRPr="00F60F12">
        <w:rPr>
          <w:rFonts w:ascii="Trebuchet MS" w:eastAsia="Calibri" w:hAnsi="Trebuchet MS" w:cs="Arial"/>
          <w:sz w:val="24"/>
          <w:szCs w:val="24"/>
          <w:lang w:eastAsia="ar-SA"/>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w:t>
      </w:r>
      <w:r w:rsidRPr="00F60F12">
        <w:rPr>
          <w:rFonts w:ascii="Trebuchet MS" w:eastAsia="Calibri" w:hAnsi="Trebuchet MS" w:cs="Arial"/>
          <w:sz w:val="24"/>
          <w:szCs w:val="24"/>
          <w:lang w:eastAsia="ar-SA"/>
        </w:rPr>
        <w:lastRenderedPageBreak/>
        <w:t>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43BDB" w:rsidRPr="00F60F12" w:rsidRDefault="00543BDB" w:rsidP="00543BDB">
      <w:pPr>
        <w:spacing w:after="0" w:line="240" w:lineRule="auto"/>
        <w:jc w:val="both"/>
        <w:rPr>
          <w:rFonts w:ascii="Trebuchet MS" w:hAnsi="Trebuchet MS" w:cs="Arial"/>
          <w:b/>
          <w:bCs/>
          <w:sz w:val="24"/>
          <w:szCs w:val="24"/>
        </w:rPr>
      </w:pPr>
    </w:p>
    <w:p w:rsidR="00543BDB" w:rsidRPr="00F60F12" w:rsidRDefault="00543BDB" w:rsidP="00543BDB">
      <w:pPr>
        <w:spacing w:after="0" w:line="240" w:lineRule="auto"/>
        <w:jc w:val="both"/>
        <w:rPr>
          <w:rFonts w:ascii="Trebuchet MS" w:hAnsi="Trebuchet MS" w:cs="Arial"/>
          <w:sz w:val="24"/>
          <w:szCs w:val="24"/>
        </w:rPr>
      </w:pPr>
      <w:r w:rsidRPr="00F60F12">
        <w:rPr>
          <w:rFonts w:ascii="Trebuchet MS" w:hAnsi="Trebuchet MS" w:cs="Arial"/>
          <w:b/>
          <w:bCs/>
          <w:sz w:val="24"/>
          <w:szCs w:val="24"/>
        </w:rPr>
        <w:t>II.</w:t>
      </w:r>
      <w:r w:rsidRPr="00F60F12">
        <w:rPr>
          <w:rFonts w:ascii="Trebuchet MS" w:hAnsi="Trebuchet MS" w:cs="Arial"/>
          <w:bCs/>
          <w:sz w:val="24"/>
          <w:szCs w:val="24"/>
        </w:rPr>
        <w:t xml:space="preserve"> </w:t>
      </w:r>
      <w:r w:rsidRPr="00F60F12">
        <w:rPr>
          <w:rFonts w:ascii="Trebuchet MS" w:hAnsi="Trebuchet MS"/>
          <w:b/>
          <w:bCs/>
          <w:sz w:val="24"/>
          <w:szCs w:val="24"/>
        </w:rPr>
        <w:t xml:space="preserve">DEL CONSEJO GENERAL. </w:t>
      </w:r>
      <w:r w:rsidRPr="00F60F12">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F60F12">
        <w:rPr>
          <w:rFonts w:ascii="Trebuchet MS" w:hAnsi="Trebuchet MS" w:cs="Tahoma"/>
          <w:bCs/>
          <w:sz w:val="24"/>
          <w:szCs w:val="24"/>
        </w:rPr>
        <w:t>tribuciones se encuentran: vigilar la oportuna integración y adecuado funcionamiento de los órganos de este Instituto; aprobar la integración de las diversas comisiones internas del Instituto Electoral y de Participación Ciudadana del Estado de Jalisco; vigilar el cumplimiento de esta legislación y las disposiciones que con base en ella se dicten; así como dictar los acuerdos necesarios para hacer efectivas sus atribuciones,</w:t>
      </w:r>
      <w:r w:rsidRPr="00F60F12">
        <w:rPr>
          <w:rFonts w:ascii="Trebuchet MS" w:hAnsi="Trebuchet MS"/>
          <w:sz w:val="24"/>
          <w:szCs w:val="24"/>
        </w:rPr>
        <w:t xml:space="preserve"> </w:t>
      </w:r>
      <w:r w:rsidRPr="00F60F12">
        <w:rPr>
          <w:rFonts w:ascii="Trebuchet MS" w:hAnsi="Trebuchet MS" w:cs="Tahoma"/>
          <w:bCs/>
          <w:sz w:val="24"/>
          <w:szCs w:val="24"/>
        </w:rPr>
        <w:t>de conformidad con lo dispuesto por los artículos</w:t>
      </w:r>
      <w:r w:rsidRPr="00F60F12">
        <w:rPr>
          <w:rFonts w:ascii="Trebuchet MS" w:hAnsi="Trebuchet MS"/>
          <w:sz w:val="24"/>
          <w:szCs w:val="24"/>
        </w:rPr>
        <w:t xml:space="preserve"> 12, Bases I y VIII, inciso a) de la Constitución Política local; 120 y 134, </w:t>
      </w:r>
      <w:r w:rsidRPr="00F60F12">
        <w:rPr>
          <w:rFonts w:ascii="Trebuchet MS" w:hAnsi="Trebuchet MS" w:cs="Arial"/>
          <w:sz w:val="24"/>
          <w:szCs w:val="24"/>
        </w:rPr>
        <w:t>párrafo 1, fracciones II, IX, XLIV, LI y LII del Código Electoral del Estado de Jalisco.</w:t>
      </w:r>
    </w:p>
    <w:p w:rsidR="00543BDB" w:rsidRPr="00F60F12" w:rsidRDefault="00543BDB" w:rsidP="00543BDB">
      <w:pPr>
        <w:spacing w:after="0" w:line="240" w:lineRule="auto"/>
        <w:jc w:val="both"/>
        <w:rPr>
          <w:rFonts w:ascii="Trebuchet MS" w:hAnsi="Trebuchet MS"/>
          <w:b/>
          <w:bCs/>
          <w:kern w:val="2"/>
          <w:sz w:val="24"/>
          <w:szCs w:val="24"/>
          <w:lang w:eastAsia="ar-SA"/>
        </w:rPr>
      </w:pPr>
    </w:p>
    <w:p w:rsidR="00543BDB" w:rsidRPr="00F60F12" w:rsidRDefault="00543BDB" w:rsidP="00543BDB">
      <w:pPr>
        <w:spacing w:after="0" w:line="240" w:lineRule="auto"/>
        <w:jc w:val="both"/>
        <w:rPr>
          <w:rFonts w:ascii="Trebuchet MS" w:hAnsi="Trebuchet MS"/>
          <w:sz w:val="24"/>
          <w:szCs w:val="24"/>
        </w:rPr>
      </w:pPr>
      <w:r w:rsidRPr="00F60F12">
        <w:rPr>
          <w:rFonts w:ascii="Trebuchet MS" w:hAnsi="Trebuchet MS"/>
          <w:b/>
          <w:bCs/>
          <w:kern w:val="2"/>
          <w:sz w:val="24"/>
          <w:szCs w:val="24"/>
          <w:lang w:eastAsia="ar-SA"/>
        </w:rPr>
        <w:t xml:space="preserve">III. </w:t>
      </w:r>
      <w:r w:rsidRPr="00F60F12">
        <w:rPr>
          <w:rFonts w:ascii="Trebuchet MS" w:hAnsi="Trebuchet MS"/>
          <w:b/>
          <w:sz w:val="24"/>
          <w:szCs w:val="24"/>
        </w:rPr>
        <w:t xml:space="preserve">DE LA CELEBRACIÓN DE ELECCIONES DEL ESTADO DE JALISCO. </w:t>
      </w:r>
      <w:r w:rsidRPr="00F60F12">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43BDB" w:rsidRPr="00F60F12" w:rsidRDefault="00543BDB" w:rsidP="00543BDB">
      <w:pPr>
        <w:spacing w:after="0" w:line="240" w:lineRule="auto"/>
        <w:jc w:val="both"/>
        <w:rPr>
          <w:rFonts w:ascii="Trebuchet MS" w:hAnsi="Trebuchet MS" w:cs="Arial"/>
          <w:sz w:val="24"/>
          <w:szCs w:val="24"/>
        </w:rPr>
      </w:pPr>
    </w:p>
    <w:p w:rsidR="00543BDB" w:rsidRPr="00F60F12" w:rsidRDefault="00543BDB" w:rsidP="00543BDB">
      <w:pPr>
        <w:tabs>
          <w:tab w:val="left" w:pos="851"/>
        </w:tabs>
        <w:spacing w:line="240" w:lineRule="auto"/>
        <w:ind w:left="567"/>
        <w:jc w:val="both"/>
        <w:rPr>
          <w:rFonts w:ascii="Trebuchet MS" w:hAnsi="Trebuchet MS" w:cs="Arial"/>
          <w:sz w:val="24"/>
          <w:szCs w:val="24"/>
        </w:rPr>
      </w:pPr>
      <w:r w:rsidRPr="00F60F12">
        <w:rPr>
          <w:rFonts w:ascii="Trebuchet MS" w:hAnsi="Trebuchet MS" w:cs="Arial"/>
          <w:sz w:val="24"/>
          <w:szCs w:val="24"/>
        </w:rPr>
        <w:t>a) Para diputaciones por ambos principios, cada tres años;</w:t>
      </w:r>
    </w:p>
    <w:p w:rsidR="00543BDB" w:rsidRPr="00F60F12" w:rsidRDefault="00543BDB" w:rsidP="00543BDB">
      <w:pPr>
        <w:spacing w:line="240" w:lineRule="auto"/>
        <w:ind w:left="567"/>
        <w:jc w:val="both"/>
        <w:rPr>
          <w:rFonts w:ascii="Trebuchet MS" w:hAnsi="Trebuchet MS" w:cs="Arial"/>
          <w:sz w:val="24"/>
          <w:szCs w:val="24"/>
        </w:rPr>
      </w:pPr>
      <w:r w:rsidRPr="00F60F12">
        <w:rPr>
          <w:rFonts w:ascii="Trebuchet MS" w:hAnsi="Trebuchet MS" w:cs="Arial"/>
          <w:sz w:val="24"/>
          <w:szCs w:val="24"/>
        </w:rPr>
        <w:t>b) Para gubernatura, cada seis años; y</w:t>
      </w:r>
    </w:p>
    <w:p w:rsidR="00543BDB" w:rsidRPr="00F60F12" w:rsidRDefault="00543BDB" w:rsidP="00543BDB">
      <w:pPr>
        <w:spacing w:after="0" w:line="240" w:lineRule="auto"/>
        <w:ind w:left="567"/>
        <w:jc w:val="both"/>
        <w:rPr>
          <w:rFonts w:ascii="Trebuchet MS" w:hAnsi="Trebuchet MS" w:cs="Arial"/>
          <w:sz w:val="24"/>
          <w:szCs w:val="24"/>
        </w:rPr>
      </w:pPr>
      <w:r w:rsidRPr="00F60F12">
        <w:rPr>
          <w:rFonts w:ascii="Trebuchet MS" w:hAnsi="Trebuchet MS" w:cs="Arial"/>
          <w:sz w:val="24"/>
          <w:szCs w:val="24"/>
        </w:rPr>
        <w:t>c) Para munícipes, cada tres años.</w:t>
      </w:r>
    </w:p>
    <w:p w:rsidR="00543BDB" w:rsidRPr="00F60F12" w:rsidRDefault="00543BDB" w:rsidP="00543BDB">
      <w:pPr>
        <w:spacing w:after="0" w:line="240" w:lineRule="auto"/>
        <w:ind w:left="567"/>
        <w:jc w:val="both"/>
        <w:rPr>
          <w:rFonts w:ascii="Trebuchet MS" w:hAnsi="Trebuchet MS" w:cs="Arial"/>
          <w:sz w:val="24"/>
          <w:szCs w:val="24"/>
        </w:rPr>
      </w:pPr>
    </w:p>
    <w:p w:rsidR="00543BDB" w:rsidRPr="00F60F12" w:rsidRDefault="00543BDB" w:rsidP="00543BDB">
      <w:pPr>
        <w:pStyle w:val="Sinespaciado"/>
        <w:jc w:val="both"/>
        <w:rPr>
          <w:rFonts w:ascii="Trebuchet MS" w:hAnsi="Trebuchet MS"/>
          <w:sz w:val="24"/>
          <w:szCs w:val="24"/>
        </w:rPr>
      </w:pPr>
      <w:r w:rsidRPr="00F60F12">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w:t>
      </w:r>
      <w:r w:rsidRPr="00F60F12">
        <w:rPr>
          <w:rFonts w:ascii="Trebuchet MS" w:hAnsi="Trebuchet MS"/>
          <w:sz w:val="24"/>
          <w:szCs w:val="24"/>
        </w:rPr>
        <w:lastRenderedPageBreak/>
        <w:t>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43BDB" w:rsidRPr="00F60F12" w:rsidRDefault="00543BDB" w:rsidP="00543BDB">
      <w:pPr>
        <w:pStyle w:val="Sinespaciado"/>
        <w:jc w:val="both"/>
        <w:rPr>
          <w:rFonts w:ascii="Trebuchet MS" w:hAnsi="Trebuchet MS" w:cs="Traditional Arabic"/>
          <w:b/>
          <w:sz w:val="24"/>
          <w:szCs w:val="24"/>
        </w:rPr>
      </w:pPr>
    </w:p>
    <w:p w:rsidR="00495FBF" w:rsidRPr="00F60F12" w:rsidRDefault="00543BDB" w:rsidP="00543BDB">
      <w:pPr>
        <w:suppressAutoHyphens/>
        <w:spacing w:after="0" w:line="240" w:lineRule="auto"/>
        <w:jc w:val="both"/>
        <w:rPr>
          <w:rFonts w:ascii="Trebuchet MS" w:eastAsia="Times New Roman" w:hAnsi="Trebuchet MS" w:cs="Times New Roman"/>
          <w:sz w:val="24"/>
          <w:szCs w:val="24"/>
          <w:lang w:eastAsia="ar-SA"/>
        </w:rPr>
      </w:pPr>
      <w:r w:rsidRPr="00F60F12">
        <w:rPr>
          <w:rFonts w:ascii="Trebuchet MS" w:hAnsi="Trebuchet MS" w:cs="Traditional Arabic"/>
          <w:b/>
          <w:sz w:val="24"/>
          <w:szCs w:val="24"/>
        </w:rPr>
        <w:t>IV. DE LAS ATRIBUCIONES DE LA COMISIÓN</w:t>
      </w:r>
      <w:r w:rsidRPr="00F60F12">
        <w:rPr>
          <w:rFonts w:ascii="Trebuchet MS" w:hAnsi="Trebuchet MS" w:cs="Traditional Arabic"/>
          <w:sz w:val="24"/>
          <w:szCs w:val="24"/>
        </w:rPr>
        <w:t xml:space="preserve"> </w:t>
      </w:r>
      <w:r w:rsidRPr="00F60F12">
        <w:rPr>
          <w:rFonts w:ascii="Trebuchet MS" w:hAnsi="Trebuchet MS" w:cs="Traditional Arabic"/>
          <w:b/>
          <w:sz w:val="24"/>
          <w:szCs w:val="24"/>
        </w:rPr>
        <w:t>DE DEBATES.</w:t>
      </w:r>
      <w:r w:rsidRPr="00F60F12">
        <w:rPr>
          <w:rFonts w:ascii="Trebuchet MS" w:hAnsi="Trebuchet MS" w:cs="Traditional Arabic"/>
          <w:sz w:val="24"/>
          <w:szCs w:val="24"/>
        </w:rPr>
        <w:t xml:space="preserve"> Que </w:t>
      </w:r>
      <w:r w:rsidRPr="00F60F12">
        <w:rPr>
          <w:rFonts w:ascii="Trebuchet MS" w:eastAsia="Times New Roman" w:hAnsi="Trebuchet MS" w:cs="Times New Roman"/>
          <w:sz w:val="24"/>
          <w:szCs w:val="24"/>
          <w:lang w:eastAsia="ar-SA"/>
        </w:rPr>
        <w:t xml:space="preserve">de conformidad con lo establecido en acuerdo IEPC-ACG-032/2020 y lo dispuesto en </w:t>
      </w:r>
      <w:r w:rsidR="00495FBF" w:rsidRPr="00F60F12">
        <w:rPr>
          <w:rFonts w:ascii="Trebuchet MS" w:eastAsia="Times New Roman" w:hAnsi="Trebuchet MS" w:cs="Times New Roman"/>
          <w:sz w:val="24"/>
          <w:szCs w:val="24"/>
          <w:lang w:eastAsia="ar-SA"/>
        </w:rPr>
        <w:t>los</w:t>
      </w:r>
      <w:r w:rsidRPr="00F60F12">
        <w:rPr>
          <w:rFonts w:ascii="Trebuchet MS" w:eastAsia="Times New Roman" w:hAnsi="Trebuchet MS" w:cs="Times New Roman"/>
          <w:sz w:val="24"/>
          <w:szCs w:val="24"/>
          <w:lang w:eastAsia="ar-SA"/>
        </w:rPr>
        <w:t xml:space="preserve"> artículo</w:t>
      </w:r>
      <w:r w:rsidR="00495FBF" w:rsidRPr="00F60F12">
        <w:rPr>
          <w:rFonts w:ascii="Trebuchet MS" w:eastAsia="Times New Roman" w:hAnsi="Trebuchet MS" w:cs="Times New Roman"/>
          <w:sz w:val="24"/>
          <w:szCs w:val="24"/>
          <w:lang w:eastAsia="ar-SA"/>
        </w:rPr>
        <w:t>s</w:t>
      </w:r>
      <w:r w:rsidRPr="00F60F12">
        <w:rPr>
          <w:rFonts w:ascii="Trebuchet MS" w:eastAsia="Times New Roman" w:hAnsi="Trebuchet MS" w:cs="Times New Roman"/>
          <w:sz w:val="24"/>
          <w:szCs w:val="24"/>
          <w:lang w:eastAsia="ar-SA"/>
        </w:rPr>
        <w:t xml:space="preserve"> </w:t>
      </w:r>
      <w:r w:rsidR="00495FBF" w:rsidRPr="00F60F12">
        <w:rPr>
          <w:rFonts w:ascii="Trebuchet MS" w:eastAsia="Times New Roman" w:hAnsi="Trebuchet MS" w:cs="Times New Roman"/>
          <w:sz w:val="24"/>
          <w:szCs w:val="24"/>
          <w:lang w:eastAsia="ar-SA"/>
        </w:rPr>
        <w:t xml:space="preserve">4 y </w:t>
      </w:r>
      <w:r w:rsidRPr="00F60F12">
        <w:rPr>
          <w:rFonts w:ascii="Trebuchet MS" w:eastAsia="Times New Roman" w:hAnsi="Trebuchet MS" w:cs="Times New Roman"/>
          <w:sz w:val="24"/>
          <w:szCs w:val="24"/>
          <w:lang w:eastAsia="ar-SA"/>
        </w:rPr>
        <w:t xml:space="preserve">5 del </w:t>
      </w:r>
      <w:r w:rsidRPr="00F60F12">
        <w:rPr>
          <w:rFonts w:ascii="Trebuchet MS" w:eastAsia="Times New Roman" w:hAnsi="Trebuchet MS" w:cs="Times New Roman"/>
          <w:sz w:val="24"/>
          <w:szCs w:val="24"/>
          <w:lang w:val="es-ES" w:eastAsia="ar-SA"/>
        </w:rPr>
        <w:t xml:space="preserve">Reglamento de Debates del Instituto Electoral y de Participación Ciudadana del Estado de Jalisco, </w:t>
      </w:r>
      <w:r w:rsidRPr="00F60F12">
        <w:rPr>
          <w:rFonts w:ascii="Trebuchet MS" w:eastAsia="Times New Roman" w:hAnsi="Trebuchet MS" w:cs="Times New Roman"/>
          <w:sz w:val="24"/>
          <w:szCs w:val="24"/>
          <w:lang w:eastAsia="ar-SA"/>
        </w:rPr>
        <w:t>la Comisión de Debates tiene, entre otras atribuciones, la</w:t>
      </w:r>
      <w:r w:rsidR="00495FBF" w:rsidRPr="00F60F12">
        <w:rPr>
          <w:rFonts w:ascii="Trebuchet MS" w:eastAsia="Times New Roman" w:hAnsi="Trebuchet MS" w:cs="Times New Roman"/>
          <w:sz w:val="24"/>
          <w:szCs w:val="24"/>
          <w:lang w:eastAsia="ar-SA"/>
        </w:rPr>
        <w:t>s siguientes:</w:t>
      </w:r>
    </w:p>
    <w:p w:rsidR="00543BDB" w:rsidRPr="00F60F12" w:rsidRDefault="00543BDB" w:rsidP="00543BDB">
      <w:pPr>
        <w:spacing w:after="0" w:line="240" w:lineRule="auto"/>
        <w:jc w:val="both"/>
        <w:rPr>
          <w:rFonts w:ascii="Trebuchet MS" w:hAnsi="Trebuchet MS" w:cs="Arial"/>
          <w:color w:val="000000"/>
          <w:sz w:val="24"/>
          <w:szCs w:val="24"/>
        </w:rPr>
      </w:pPr>
    </w:p>
    <w:p w:rsidR="00495FBF" w:rsidRPr="00F60F12" w:rsidRDefault="00495FBF" w:rsidP="00495FBF">
      <w:pPr>
        <w:pStyle w:val="Prrafodelista"/>
        <w:numPr>
          <w:ilvl w:val="0"/>
          <w:numId w:val="4"/>
        </w:numPr>
        <w:suppressAutoHyphens/>
        <w:jc w:val="both"/>
        <w:rPr>
          <w:rFonts w:ascii="Trebuchet MS" w:hAnsi="Trebuchet MS"/>
          <w:sz w:val="24"/>
          <w:szCs w:val="24"/>
        </w:rPr>
      </w:pPr>
      <w:r w:rsidRPr="00F60F12">
        <w:rPr>
          <w:rFonts w:ascii="Trebuchet MS" w:hAnsi="Trebuchet MS" w:cs="Arial"/>
          <w:sz w:val="24"/>
          <w:szCs w:val="24"/>
        </w:rPr>
        <w:t>Coordinar la realización de los debates en las elecciones de gobernador y diputados.</w:t>
      </w:r>
    </w:p>
    <w:p w:rsidR="00495FBF" w:rsidRPr="00F60F12" w:rsidRDefault="00495FBF" w:rsidP="00495FBF">
      <w:pPr>
        <w:tabs>
          <w:tab w:val="left" w:pos="3817"/>
        </w:tabs>
        <w:suppressAutoHyphens/>
        <w:spacing w:after="0" w:line="240" w:lineRule="auto"/>
        <w:jc w:val="both"/>
        <w:rPr>
          <w:rFonts w:ascii="Trebuchet MS" w:eastAsia="Times New Roman" w:hAnsi="Trebuchet MS" w:cs="Times New Roman"/>
          <w:sz w:val="24"/>
          <w:szCs w:val="24"/>
          <w:lang w:eastAsia="ar-SA"/>
        </w:rPr>
      </w:pPr>
      <w:r w:rsidRPr="00F60F12">
        <w:rPr>
          <w:rFonts w:ascii="Trebuchet MS" w:eastAsia="Times New Roman" w:hAnsi="Trebuchet MS" w:cs="Times New Roman"/>
          <w:sz w:val="24"/>
          <w:szCs w:val="24"/>
          <w:lang w:eastAsia="ar-SA"/>
        </w:rPr>
        <w:tab/>
      </w:r>
    </w:p>
    <w:p w:rsidR="00495FBF" w:rsidRPr="00F60F12" w:rsidRDefault="00495FBF" w:rsidP="00495FBF">
      <w:pPr>
        <w:pStyle w:val="Prrafodelista"/>
        <w:numPr>
          <w:ilvl w:val="0"/>
          <w:numId w:val="4"/>
        </w:numPr>
        <w:suppressAutoHyphens/>
        <w:jc w:val="both"/>
        <w:rPr>
          <w:rFonts w:ascii="Trebuchet MS" w:hAnsi="Trebuchet MS"/>
          <w:sz w:val="24"/>
          <w:szCs w:val="24"/>
        </w:rPr>
      </w:pPr>
      <w:r w:rsidRPr="00F60F12">
        <w:rPr>
          <w:rFonts w:ascii="Trebuchet MS" w:hAnsi="Trebuchet MS"/>
          <w:sz w:val="24"/>
          <w:szCs w:val="24"/>
        </w:rPr>
        <w:t xml:space="preserve">Proponer al Consejo General a la o el moderador o moderadores que, en su caso, conducirán cada uno de los debates. </w:t>
      </w:r>
    </w:p>
    <w:p w:rsidR="00495FBF" w:rsidRPr="00F60F12" w:rsidRDefault="00495FBF" w:rsidP="00495FBF">
      <w:pPr>
        <w:suppressAutoHyphens/>
        <w:spacing w:after="0" w:line="240" w:lineRule="auto"/>
        <w:jc w:val="both"/>
        <w:rPr>
          <w:rFonts w:ascii="Trebuchet MS" w:eastAsia="Times New Roman" w:hAnsi="Trebuchet MS" w:cs="Times New Roman"/>
          <w:sz w:val="24"/>
          <w:szCs w:val="24"/>
          <w:lang w:eastAsia="ar-SA"/>
        </w:rPr>
      </w:pPr>
    </w:p>
    <w:p w:rsidR="00495FBF" w:rsidRPr="00F60F12" w:rsidRDefault="00495FBF" w:rsidP="00495FBF">
      <w:pPr>
        <w:pStyle w:val="Prrafodelista"/>
        <w:numPr>
          <w:ilvl w:val="0"/>
          <w:numId w:val="4"/>
        </w:numPr>
        <w:suppressAutoHyphens/>
        <w:jc w:val="both"/>
        <w:rPr>
          <w:rFonts w:ascii="Trebuchet MS" w:hAnsi="Trebuchet MS"/>
          <w:b/>
          <w:sz w:val="24"/>
          <w:szCs w:val="24"/>
        </w:rPr>
      </w:pPr>
      <w:r w:rsidRPr="00F60F12">
        <w:rPr>
          <w:rFonts w:ascii="Trebuchet MS" w:hAnsi="Trebuchet MS" w:cs="Arial"/>
          <w:sz w:val="24"/>
          <w:szCs w:val="24"/>
        </w:rPr>
        <w:t>Garantizar la participación de las candidaturas participantes en condiciones de equidad, procurándose la exposición y discusión de temas de interés público, apegados a los programas, proyectos, planes de trabajo y acciones contemplados por los mismos partidos políticos, coaliciones y candidaturas independientes en sus respectivas plataformas electorales.</w:t>
      </w:r>
    </w:p>
    <w:p w:rsidR="00495FBF" w:rsidRPr="00F60F12" w:rsidRDefault="00495FBF" w:rsidP="00543BDB">
      <w:pPr>
        <w:spacing w:after="0" w:line="240" w:lineRule="auto"/>
        <w:jc w:val="both"/>
        <w:rPr>
          <w:rFonts w:ascii="Trebuchet MS" w:hAnsi="Trebuchet MS" w:cs="Arial"/>
          <w:color w:val="000000"/>
          <w:sz w:val="24"/>
          <w:szCs w:val="24"/>
        </w:rPr>
      </w:pPr>
    </w:p>
    <w:p w:rsidR="00543BDB" w:rsidRPr="00F60F12" w:rsidRDefault="00543BDB" w:rsidP="00543BDB">
      <w:pPr>
        <w:spacing w:after="0" w:line="240" w:lineRule="auto"/>
        <w:jc w:val="both"/>
        <w:rPr>
          <w:rFonts w:ascii="Trebuchet MS" w:hAnsi="Trebuchet MS"/>
          <w:sz w:val="24"/>
          <w:szCs w:val="24"/>
        </w:rPr>
      </w:pPr>
      <w:r w:rsidRPr="00F60F12">
        <w:rPr>
          <w:rFonts w:ascii="Trebuchet MS" w:hAnsi="Trebuchet MS" w:cs="Arial"/>
          <w:b/>
          <w:sz w:val="24"/>
          <w:szCs w:val="24"/>
        </w:rPr>
        <w:t>V. DE LA DEFINICIÓN Y OBJETO DE LOS DEBATES.</w:t>
      </w:r>
      <w:r w:rsidRPr="00F60F12">
        <w:rPr>
          <w:rFonts w:ascii="Trebuchet MS" w:hAnsi="Trebuchet MS" w:cs="Arial"/>
          <w:color w:val="222222"/>
          <w:sz w:val="24"/>
          <w:szCs w:val="24"/>
        </w:rPr>
        <w:t xml:space="preserve"> Que p</w:t>
      </w:r>
      <w:r w:rsidRPr="00F60F12">
        <w:rPr>
          <w:rFonts w:ascii="Trebuchet MS" w:hAnsi="Trebuchet MS"/>
          <w:sz w:val="24"/>
          <w:szCs w:val="24"/>
        </w:rPr>
        <w:t>or debate se entiende aquellos actos públicos que únicamente se pueden realizar en el per</w:t>
      </w:r>
      <w:r w:rsidR="003405BD">
        <w:rPr>
          <w:rFonts w:ascii="Trebuchet MS" w:hAnsi="Trebuchet MS"/>
          <w:sz w:val="24"/>
          <w:szCs w:val="24"/>
        </w:rPr>
        <w:t>i</w:t>
      </w:r>
      <w:bookmarkStart w:id="1" w:name="_GoBack"/>
      <w:bookmarkEnd w:id="1"/>
      <w:r w:rsidRPr="00F60F12">
        <w:rPr>
          <w:rFonts w:ascii="Trebuchet MS" w:hAnsi="Trebuchet MS"/>
          <w:sz w:val="24"/>
          <w:szCs w:val="24"/>
        </w:rPr>
        <w:t>odo de campaña, en los que participan candidatos 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equidad y trato igualitario, sin que afecte la flexibilidad de los formatos.</w:t>
      </w:r>
    </w:p>
    <w:p w:rsidR="00543BDB" w:rsidRPr="00F60F12" w:rsidRDefault="00543BDB" w:rsidP="00543BDB">
      <w:pPr>
        <w:spacing w:after="0" w:line="240" w:lineRule="auto"/>
        <w:jc w:val="both"/>
        <w:rPr>
          <w:rFonts w:ascii="Trebuchet MS" w:hAnsi="Trebuchet MS"/>
          <w:sz w:val="24"/>
          <w:szCs w:val="24"/>
        </w:rPr>
      </w:pPr>
    </w:p>
    <w:p w:rsidR="00543BDB" w:rsidRPr="00F60F12" w:rsidRDefault="00543BDB" w:rsidP="00543BDB">
      <w:pPr>
        <w:spacing w:after="0" w:line="240" w:lineRule="auto"/>
        <w:jc w:val="both"/>
        <w:rPr>
          <w:rFonts w:ascii="Trebuchet MS" w:hAnsi="Trebuchet MS"/>
          <w:sz w:val="24"/>
          <w:szCs w:val="24"/>
        </w:rPr>
      </w:pPr>
      <w:r w:rsidRPr="00F60F12">
        <w:rPr>
          <w:rFonts w:ascii="Trebuchet MS" w:hAnsi="Trebuchet MS"/>
          <w:sz w:val="24"/>
          <w:szCs w:val="24"/>
        </w:rPr>
        <w:t>Los debates tienen por objeto proporcionar a la sociedad la difusión y confrontación de las ideas, programas y plataformas electorales de los candidatos, por lo que, en su celebración, se asegurará el más amplio ejercicio de la libertad de expresión, garantizando condiciones de equidad en el formato, trato igualitario y el concurso de quienes participan en ésta.</w:t>
      </w:r>
    </w:p>
    <w:p w:rsidR="00543BDB" w:rsidRPr="00F60F12" w:rsidRDefault="00543BDB" w:rsidP="00543BDB">
      <w:pPr>
        <w:spacing w:after="0" w:line="240" w:lineRule="auto"/>
        <w:jc w:val="both"/>
        <w:rPr>
          <w:rFonts w:ascii="Trebuchet MS" w:hAnsi="Trebuchet MS"/>
          <w:sz w:val="24"/>
          <w:szCs w:val="24"/>
        </w:rPr>
      </w:pPr>
    </w:p>
    <w:p w:rsidR="00543BDB" w:rsidRPr="00F60F12" w:rsidRDefault="00543BDB" w:rsidP="00543BDB">
      <w:pPr>
        <w:spacing w:after="0" w:line="240" w:lineRule="auto"/>
        <w:jc w:val="both"/>
        <w:rPr>
          <w:rFonts w:ascii="Trebuchet MS" w:hAnsi="Trebuchet MS"/>
          <w:sz w:val="24"/>
          <w:szCs w:val="24"/>
        </w:rPr>
      </w:pPr>
      <w:r w:rsidRPr="00F60F12">
        <w:rPr>
          <w:rFonts w:ascii="Trebuchet MS" w:hAnsi="Trebuchet MS"/>
          <w:sz w:val="24"/>
          <w:szCs w:val="24"/>
        </w:rPr>
        <w:t>Lo anterior de conformidad con el artículo 304, párrafos 1 y 2 del Reglamento de Elecciones emitido por el Instituto Nacional Electoral.</w:t>
      </w:r>
    </w:p>
    <w:p w:rsidR="008D185E" w:rsidRPr="00F60F12" w:rsidRDefault="008D185E" w:rsidP="00543BDB">
      <w:pPr>
        <w:suppressAutoHyphens/>
        <w:spacing w:after="0" w:line="240" w:lineRule="auto"/>
        <w:ind w:right="-6"/>
        <w:jc w:val="both"/>
        <w:rPr>
          <w:rFonts w:ascii="Trebuchet MS" w:eastAsia="Times New Roman" w:hAnsi="Trebuchet MS" w:cs="Times New Roman"/>
          <w:b/>
          <w:sz w:val="24"/>
          <w:szCs w:val="24"/>
          <w:lang w:eastAsia="ar-SA"/>
        </w:rPr>
      </w:pPr>
    </w:p>
    <w:p w:rsidR="008D185E" w:rsidRPr="00F60F12" w:rsidRDefault="00543BDB" w:rsidP="008D185E">
      <w:pPr>
        <w:pStyle w:val="Sinespaciado"/>
        <w:jc w:val="both"/>
        <w:rPr>
          <w:rFonts w:ascii="Trebuchet MS" w:eastAsia="Times New Roman" w:hAnsi="Trebuchet MS"/>
          <w:sz w:val="24"/>
          <w:szCs w:val="24"/>
          <w:lang w:val="es-ES" w:eastAsia="ar-SA"/>
        </w:rPr>
      </w:pPr>
      <w:r w:rsidRPr="00F60F12">
        <w:rPr>
          <w:rFonts w:ascii="Trebuchet MS" w:eastAsia="Times New Roman" w:hAnsi="Trebuchet MS" w:cs="Times New Roman"/>
          <w:b/>
          <w:sz w:val="24"/>
          <w:szCs w:val="24"/>
          <w:lang w:eastAsia="ar-SA"/>
        </w:rPr>
        <w:lastRenderedPageBreak/>
        <w:t xml:space="preserve">VI. </w:t>
      </w:r>
      <w:r w:rsidR="008D185E" w:rsidRPr="00F60F12">
        <w:rPr>
          <w:rFonts w:ascii="Trebuchet MS" w:eastAsia="Times New Roman" w:hAnsi="Trebuchet MS"/>
          <w:b/>
          <w:sz w:val="24"/>
          <w:szCs w:val="24"/>
          <w:lang w:val="es-ES" w:eastAsia="ar-SA"/>
        </w:rPr>
        <w:t>DE LAS SEÑALES DE RADIO Y TELEVISIÓN.</w:t>
      </w:r>
      <w:r w:rsidR="008D185E" w:rsidRPr="00F60F12">
        <w:rPr>
          <w:rFonts w:ascii="Trebuchet MS" w:eastAsia="Times New Roman" w:hAnsi="Trebuchet MS"/>
          <w:sz w:val="24"/>
          <w:szCs w:val="24"/>
          <w:lang w:val="es-ES" w:eastAsia="ar-SA"/>
        </w:rPr>
        <w:t xml:space="preserve"> En términos de los artículos 86, párrafos 1, 3 y 4 del Código Electoral</w:t>
      </w:r>
      <w:r w:rsidR="008D185E" w:rsidRPr="00F60F12">
        <w:rPr>
          <w:rFonts w:ascii="Trebuchet MS" w:eastAsia="Times New Roman" w:hAnsi="Trebuchet MS" w:cs="Times New Roman"/>
          <w:sz w:val="24"/>
          <w:szCs w:val="24"/>
          <w:lang w:val="es-ES" w:eastAsia="ar-SA"/>
        </w:rPr>
        <w:t xml:space="preserve"> del Estado de Jalisco</w:t>
      </w:r>
      <w:r w:rsidR="008D185E" w:rsidRPr="00F60F12">
        <w:rPr>
          <w:rFonts w:ascii="Trebuchet MS" w:eastAsia="Times New Roman" w:hAnsi="Trebuchet MS"/>
          <w:sz w:val="24"/>
          <w:szCs w:val="24"/>
          <w:lang w:val="es-ES" w:eastAsia="ar-SA"/>
        </w:rPr>
        <w:t xml:space="preserve"> y 311 del Reglamento de Elecciones del Instituto Nacional Electoral, los </w:t>
      </w:r>
      <w:r w:rsidR="008D185E" w:rsidRPr="00F60F12">
        <w:rPr>
          <w:rFonts w:ascii="Trebuchet MS" w:eastAsia="Times New Roman" w:hAnsi="Trebuchet MS"/>
          <w:sz w:val="24"/>
          <w:szCs w:val="24"/>
          <w:lang w:eastAsia="ar-SA"/>
        </w:rPr>
        <w:t>Organismos Públicos Locales</w:t>
      </w:r>
      <w:r w:rsidR="008D185E" w:rsidRPr="00F60F12">
        <w:rPr>
          <w:rFonts w:ascii="Trebuchet MS" w:eastAsia="Times New Roman" w:hAnsi="Trebuchet MS"/>
          <w:sz w:val="24"/>
          <w:szCs w:val="24"/>
          <w:lang w:val="es-ES" w:eastAsia="ar-SA"/>
        </w:rPr>
        <w:t xml:space="preserve"> organizarán debates entre los candidatos a gobernador y diputados, debiendo promover la celebración de debates entre los demás cargos de elección popular a nivel local, para lo cual, las señales radiodifundidas que los </w:t>
      </w:r>
      <w:r w:rsidR="008D185E" w:rsidRPr="00F60F12">
        <w:rPr>
          <w:rFonts w:ascii="Trebuchet MS" w:eastAsia="Times New Roman" w:hAnsi="Trebuchet MS"/>
          <w:sz w:val="24"/>
          <w:szCs w:val="24"/>
          <w:lang w:eastAsia="ar-SA"/>
        </w:rPr>
        <w:t>Organismos Públicos Locales</w:t>
      </w:r>
      <w:r w:rsidR="008D185E" w:rsidRPr="00F60F12">
        <w:rPr>
          <w:rFonts w:ascii="Trebuchet MS" w:eastAsia="Times New Roman" w:hAnsi="Trebuchet MS"/>
          <w:sz w:val="24"/>
          <w:szCs w:val="24"/>
          <w:lang w:val="es-ES" w:eastAsia="ar-SA"/>
        </w:rPr>
        <w:t xml:space="preserve"> generen para este fin, podrán ser utilizadas, en vivo y en forma gratuita, por los demás concesionarios de radio y televisión, así como por otros concesionarios de telecomunicaciones, y de manera obligatoria la transmisión en vivo en el portal web del Instituto.</w:t>
      </w:r>
    </w:p>
    <w:p w:rsidR="008D185E" w:rsidRPr="00F60F12" w:rsidRDefault="008D185E" w:rsidP="008D185E">
      <w:pPr>
        <w:pStyle w:val="Sinespaciado"/>
        <w:jc w:val="both"/>
        <w:rPr>
          <w:rFonts w:ascii="Trebuchet MS" w:eastAsia="Times New Roman" w:hAnsi="Trebuchet MS"/>
          <w:sz w:val="24"/>
          <w:szCs w:val="24"/>
          <w:lang w:val="es-ES" w:eastAsia="ar-SA"/>
        </w:rPr>
      </w:pPr>
    </w:p>
    <w:p w:rsidR="008D185E" w:rsidRPr="00F60F12" w:rsidRDefault="008D185E" w:rsidP="008D185E">
      <w:pPr>
        <w:pStyle w:val="Sinespaciado"/>
        <w:jc w:val="both"/>
        <w:rPr>
          <w:rFonts w:ascii="Trebuchet MS" w:hAnsi="Trebuchet MS"/>
          <w:b/>
          <w:sz w:val="24"/>
          <w:szCs w:val="24"/>
        </w:rPr>
      </w:pPr>
      <w:r w:rsidRPr="00F60F12">
        <w:rPr>
          <w:rFonts w:ascii="Trebuchet MS" w:eastAsia="Times New Roman" w:hAnsi="Trebuchet MS"/>
          <w:sz w:val="24"/>
          <w:szCs w:val="24"/>
          <w:lang w:val="es-ES" w:eastAsia="ar-SA"/>
        </w:rPr>
        <w:t>Los debates deberán ser transmitidos por las señales de radio y televisión de concesionarios públicos del Estado de Jalisco.</w:t>
      </w:r>
    </w:p>
    <w:p w:rsidR="008D185E" w:rsidRPr="00F60F12" w:rsidRDefault="008D185E" w:rsidP="00543BDB">
      <w:pPr>
        <w:suppressAutoHyphens/>
        <w:spacing w:after="0" w:line="240" w:lineRule="auto"/>
        <w:ind w:right="-6"/>
        <w:jc w:val="both"/>
        <w:rPr>
          <w:rFonts w:ascii="Trebuchet MS" w:eastAsia="Times New Roman" w:hAnsi="Trebuchet MS" w:cs="Times New Roman"/>
          <w:b/>
          <w:sz w:val="24"/>
          <w:szCs w:val="24"/>
          <w:lang w:eastAsia="ar-SA"/>
        </w:rPr>
      </w:pPr>
    </w:p>
    <w:p w:rsidR="008D185E" w:rsidRPr="00F60F12" w:rsidRDefault="008D185E" w:rsidP="008D185E">
      <w:pPr>
        <w:spacing w:after="0" w:line="240" w:lineRule="auto"/>
        <w:jc w:val="both"/>
        <w:rPr>
          <w:rFonts w:ascii="Trebuchet MS" w:eastAsia="Calibri" w:hAnsi="Trebuchet MS"/>
          <w:sz w:val="24"/>
          <w:szCs w:val="24"/>
          <w:lang w:eastAsia="es-ES_tradnl"/>
        </w:rPr>
      </w:pPr>
      <w:r w:rsidRPr="00F60F12">
        <w:rPr>
          <w:rFonts w:ascii="Trebuchet MS" w:eastAsia="Times New Roman" w:hAnsi="Trebuchet MS" w:cs="Times New Roman"/>
          <w:b/>
          <w:sz w:val="24"/>
          <w:szCs w:val="24"/>
          <w:lang w:val="es-ES" w:eastAsia="ar-SA"/>
        </w:rPr>
        <w:t xml:space="preserve">VII. </w:t>
      </w:r>
      <w:r w:rsidRPr="00F60F12">
        <w:rPr>
          <w:rFonts w:ascii="Trebuchet MS" w:hAnsi="Trebuchet MS"/>
          <w:b/>
          <w:sz w:val="24"/>
          <w:szCs w:val="24"/>
          <w:lang w:eastAsia="ar-SA"/>
        </w:rPr>
        <w:t xml:space="preserve">DE LAS REGLAS </w:t>
      </w:r>
      <w:r w:rsidR="00901ECA">
        <w:rPr>
          <w:rFonts w:ascii="Trebuchet MS" w:hAnsi="Trebuchet MS"/>
          <w:b/>
          <w:sz w:val="24"/>
          <w:szCs w:val="24"/>
          <w:lang w:eastAsia="ar-SA"/>
        </w:rPr>
        <w:t>BÁSICAS</w:t>
      </w:r>
      <w:r w:rsidRPr="00F60F12">
        <w:rPr>
          <w:rFonts w:ascii="Trebuchet MS" w:hAnsi="Trebuchet MS"/>
          <w:b/>
          <w:sz w:val="24"/>
          <w:szCs w:val="24"/>
          <w:lang w:eastAsia="ar-SA"/>
        </w:rPr>
        <w:t xml:space="preserve"> QUE DEBERÁN OBSERVARSE EN LOS DEBATES</w:t>
      </w:r>
      <w:r w:rsidR="00E00515" w:rsidRPr="00F60F12">
        <w:rPr>
          <w:rFonts w:ascii="Trebuchet MS" w:hAnsi="Trebuchet MS"/>
          <w:b/>
          <w:sz w:val="24"/>
          <w:szCs w:val="24"/>
          <w:lang w:eastAsia="ar-SA"/>
        </w:rPr>
        <w:t>, ASÍ COMO EL FORMATO</w:t>
      </w:r>
      <w:r w:rsidRPr="00F60F12">
        <w:rPr>
          <w:rFonts w:ascii="Trebuchet MS" w:hAnsi="Trebuchet MS"/>
          <w:b/>
          <w:sz w:val="24"/>
          <w:szCs w:val="24"/>
          <w:lang w:eastAsia="ar-SA"/>
        </w:rPr>
        <w:t>.</w:t>
      </w:r>
      <w:r w:rsidRPr="00F60F12">
        <w:rPr>
          <w:rFonts w:ascii="Trebuchet MS" w:hAnsi="Trebuchet MS"/>
          <w:sz w:val="24"/>
          <w:szCs w:val="24"/>
          <w:lang w:eastAsia="ar-SA"/>
        </w:rPr>
        <w:t xml:space="preserve"> Que tal como se estableció en el antecedente 11 de este este acuerdo, el </w:t>
      </w:r>
      <w:r w:rsidRPr="00F60F12">
        <w:rPr>
          <w:rFonts w:ascii="Trebuchet MS" w:eastAsia="Arial" w:hAnsi="Trebuchet MS" w:cs="Arial"/>
          <w:sz w:val="24"/>
          <w:szCs w:val="24"/>
        </w:rPr>
        <w:t xml:space="preserve">tres de abril del año en curso, </w:t>
      </w:r>
      <w:r w:rsidRPr="00F60F12">
        <w:rPr>
          <w:rFonts w:ascii="Trebuchet MS" w:eastAsia="Calibri" w:hAnsi="Trebuchet MS"/>
          <w:sz w:val="24"/>
          <w:szCs w:val="24"/>
          <w:lang w:eastAsia="es-ES_tradnl"/>
        </w:rPr>
        <w:t xml:space="preserve">mediante acuerdo IEPC-ACG-043/2021, el Consejo General de este Instituto, aprobó las </w:t>
      </w:r>
      <w:r w:rsidRPr="00F60F12">
        <w:rPr>
          <w:rFonts w:ascii="Trebuchet MS" w:eastAsia="Arial" w:hAnsi="Trebuchet MS" w:cs="Arial"/>
          <w:sz w:val="24"/>
          <w:szCs w:val="24"/>
        </w:rPr>
        <w:t xml:space="preserve">Reglas Básicas </w:t>
      </w:r>
      <w:r w:rsidRPr="00F60F12">
        <w:rPr>
          <w:rFonts w:ascii="Trebuchet MS" w:hAnsi="Trebuchet MS" w:cs="Arial"/>
          <w:sz w:val="24"/>
          <w:szCs w:val="24"/>
        </w:rPr>
        <w:t>para la celebración de los debates organizados por el Instituto Electoral y de Participación Ciudadana del Estado de Jalisco, para el Proceso Electoral Concurrente 2020-2021</w:t>
      </w:r>
      <w:r w:rsidRPr="00F60F12">
        <w:rPr>
          <w:rFonts w:ascii="Trebuchet MS" w:eastAsia="Calibri" w:hAnsi="Trebuchet MS"/>
          <w:sz w:val="24"/>
          <w:szCs w:val="24"/>
          <w:lang w:eastAsia="es-ES_tradnl"/>
        </w:rPr>
        <w:t>.</w:t>
      </w:r>
    </w:p>
    <w:p w:rsidR="008D185E" w:rsidRPr="00F60F12" w:rsidRDefault="008D185E" w:rsidP="008D185E">
      <w:pPr>
        <w:pStyle w:val="Sinespaciado"/>
        <w:spacing w:line="276" w:lineRule="auto"/>
        <w:jc w:val="both"/>
        <w:rPr>
          <w:rFonts w:ascii="Trebuchet MS" w:hAnsi="Trebuchet MS"/>
          <w:sz w:val="24"/>
          <w:szCs w:val="24"/>
          <w:lang w:eastAsia="ar-SA"/>
        </w:rPr>
      </w:pPr>
      <w:r w:rsidRPr="00F60F12">
        <w:rPr>
          <w:rFonts w:ascii="Trebuchet MS" w:hAnsi="Trebuchet MS"/>
          <w:sz w:val="24"/>
          <w:szCs w:val="24"/>
          <w:lang w:eastAsia="ar-SA"/>
        </w:rPr>
        <w:t xml:space="preserve"> </w:t>
      </w:r>
    </w:p>
    <w:p w:rsidR="008D185E" w:rsidRPr="00F60F12" w:rsidRDefault="008D185E" w:rsidP="008D185E">
      <w:pPr>
        <w:pStyle w:val="Sinespaciado"/>
        <w:jc w:val="both"/>
        <w:rPr>
          <w:rFonts w:ascii="Trebuchet MS" w:eastAsia="Times New Roman" w:hAnsi="Trebuchet MS" w:cs="Times New Roman"/>
          <w:sz w:val="24"/>
          <w:szCs w:val="24"/>
          <w:lang w:eastAsia="ar-SA"/>
        </w:rPr>
      </w:pPr>
      <w:r w:rsidRPr="00F60F12">
        <w:rPr>
          <w:rFonts w:ascii="Trebuchet MS" w:eastAsia="Times New Roman" w:hAnsi="Trebuchet MS" w:cs="Times New Roman"/>
          <w:sz w:val="24"/>
          <w:szCs w:val="24"/>
          <w:lang w:eastAsia="ar-SA"/>
        </w:rPr>
        <w:t>Así las cosas, con base en lo establecido en las Reglas Básicas, es que la Comisión de Debates propone las Reglas Específicas que deberán de observarse en la organización y realización de los debates, de conformidad con lo establecido en el anexo que se adjunta a este acuerdo, formando parte integral del mismo.</w:t>
      </w:r>
    </w:p>
    <w:p w:rsidR="008D185E" w:rsidRPr="00F60F12" w:rsidRDefault="008D185E" w:rsidP="008D185E">
      <w:pPr>
        <w:pStyle w:val="Sinespaciado"/>
        <w:jc w:val="both"/>
        <w:rPr>
          <w:rFonts w:ascii="Trebuchet MS" w:eastAsia="Times New Roman" w:hAnsi="Trebuchet MS" w:cs="Times New Roman"/>
          <w:sz w:val="24"/>
          <w:szCs w:val="24"/>
          <w:lang w:eastAsia="ar-SA"/>
        </w:rPr>
      </w:pPr>
    </w:p>
    <w:p w:rsidR="00E00515" w:rsidRPr="00F60F12" w:rsidRDefault="00E00515" w:rsidP="00E00515">
      <w:pPr>
        <w:pStyle w:val="Sinespaciado"/>
        <w:jc w:val="both"/>
        <w:rPr>
          <w:rFonts w:ascii="Trebuchet MS" w:eastAsia="Times New Roman" w:hAnsi="Trebuchet MS" w:cs="Times New Roman"/>
          <w:sz w:val="24"/>
          <w:szCs w:val="24"/>
          <w:lang w:eastAsia="ar-SA"/>
        </w:rPr>
      </w:pPr>
      <w:r w:rsidRPr="00F60F12">
        <w:rPr>
          <w:rFonts w:ascii="Trebuchet MS" w:eastAsia="Calibri" w:hAnsi="Trebuchet MS" w:cs="Times New Roman"/>
          <w:sz w:val="24"/>
          <w:szCs w:val="24"/>
        </w:rPr>
        <w:t xml:space="preserve">De igual </w:t>
      </w:r>
      <w:r w:rsidR="004806C3" w:rsidRPr="00F60F12">
        <w:rPr>
          <w:rFonts w:ascii="Trebuchet MS" w:eastAsia="Calibri" w:hAnsi="Trebuchet MS" w:cs="Times New Roman"/>
          <w:sz w:val="24"/>
          <w:szCs w:val="24"/>
        </w:rPr>
        <w:t>manera,</w:t>
      </w:r>
      <w:r w:rsidRPr="00F60F12">
        <w:rPr>
          <w:rFonts w:ascii="Trebuchet MS" w:eastAsia="Calibri" w:hAnsi="Trebuchet MS" w:cs="Times New Roman"/>
          <w:sz w:val="24"/>
          <w:szCs w:val="24"/>
        </w:rPr>
        <w:t xml:space="preserve"> </w:t>
      </w:r>
      <w:r w:rsidR="00FF39D3" w:rsidRPr="00F60F12">
        <w:rPr>
          <w:rFonts w:ascii="Trebuchet MS" w:eastAsia="Calibri" w:hAnsi="Trebuchet MS" w:cs="Times New Roman"/>
          <w:sz w:val="24"/>
          <w:szCs w:val="24"/>
        </w:rPr>
        <w:t>dicho debate</w:t>
      </w:r>
      <w:r w:rsidRPr="00F60F12">
        <w:rPr>
          <w:rFonts w:ascii="Trebuchet MS" w:eastAsia="Calibri" w:hAnsi="Trebuchet MS" w:cs="Arial"/>
          <w:sz w:val="24"/>
          <w:szCs w:val="24"/>
        </w:rPr>
        <w:t xml:space="preserve"> se desarrollará bajo el formato</w:t>
      </w:r>
      <w:r w:rsidR="00FF39D3" w:rsidRPr="00F60F12">
        <w:rPr>
          <w:rFonts w:ascii="Trebuchet MS" w:eastAsia="Calibri" w:hAnsi="Trebuchet MS" w:cs="Arial"/>
          <w:sz w:val="24"/>
          <w:szCs w:val="24"/>
        </w:rPr>
        <w:t xml:space="preserve"> establecido </w:t>
      </w:r>
      <w:r w:rsidRPr="00F60F12">
        <w:rPr>
          <w:rFonts w:ascii="Trebuchet MS" w:eastAsia="Times New Roman" w:hAnsi="Trebuchet MS" w:cs="Times New Roman"/>
          <w:sz w:val="24"/>
          <w:szCs w:val="24"/>
          <w:lang w:eastAsia="ar-SA"/>
        </w:rPr>
        <w:t>en el anexo que se adjunta a este acuerdo, formando parte integral del mismo.</w:t>
      </w:r>
    </w:p>
    <w:p w:rsidR="00E00515" w:rsidRPr="00F60F12" w:rsidRDefault="00E00515" w:rsidP="00E00515">
      <w:pPr>
        <w:spacing w:after="0" w:line="240" w:lineRule="auto"/>
        <w:jc w:val="both"/>
        <w:rPr>
          <w:rFonts w:ascii="Trebuchet MS" w:eastAsia="Calibri" w:hAnsi="Trebuchet MS" w:cs="Arial"/>
          <w:sz w:val="24"/>
          <w:szCs w:val="24"/>
          <w:lang w:val="es-ES"/>
        </w:rPr>
      </w:pPr>
    </w:p>
    <w:p w:rsidR="00DA2D99" w:rsidRPr="00F60F12" w:rsidRDefault="00543BDB" w:rsidP="001753CB">
      <w:pPr>
        <w:suppressAutoHyphens/>
        <w:spacing w:after="0" w:line="240" w:lineRule="auto"/>
        <w:ind w:right="-6"/>
        <w:jc w:val="both"/>
        <w:rPr>
          <w:rFonts w:ascii="Trebuchet MS" w:eastAsia="Times New Roman" w:hAnsi="Trebuchet MS" w:cs="Times New Roman"/>
          <w:sz w:val="24"/>
          <w:szCs w:val="24"/>
          <w:lang w:val="es-ES" w:eastAsia="ar-SA"/>
        </w:rPr>
      </w:pPr>
      <w:r w:rsidRPr="00F60F12">
        <w:rPr>
          <w:rFonts w:ascii="Trebuchet MS" w:hAnsi="Trebuchet MS"/>
          <w:b/>
          <w:sz w:val="24"/>
          <w:szCs w:val="24"/>
        </w:rPr>
        <w:t xml:space="preserve">VIII. </w:t>
      </w:r>
      <w:r w:rsidR="001753CB" w:rsidRPr="00F60F12">
        <w:rPr>
          <w:rFonts w:ascii="Trebuchet MS" w:eastAsia="Times New Roman" w:hAnsi="Trebuchet MS" w:cs="Times New Roman"/>
          <w:b/>
          <w:sz w:val="24"/>
          <w:szCs w:val="24"/>
          <w:lang w:val="es-ES" w:eastAsia="ar-SA"/>
        </w:rPr>
        <w:t xml:space="preserve">DE LA PROPUESTA DE PERSONAS PARA MODERAR </w:t>
      </w:r>
      <w:r w:rsidR="009C1063" w:rsidRPr="00F60F12">
        <w:rPr>
          <w:rFonts w:ascii="Trebuchet MS" w:eastAsia="Times New Roman" w:hAnsi="Trebuchet MS" w:cs="Times New Roman"/>
          <w:b/>
          <w:sz w:val="24"/>
          <w:szCs w:val="24"/>
          <w:lang w:val="es-ES" w:eastAsia="ar-SA"/>
        </w:rPr>
        <w:t>EL DEBATE</w:t>
      </w:r>
      <w:r w:rsidR="006A37D6" w:rsidRPr="00F60F12">
        <w:rPr>
          <w:rFonts w:ascii="Trebuchet MS" w:eastAsia="Times New Roman" w:hAnsi="Trebuchet MS" w:cs="Times New Roman"/>
          <w:b/>
          <w:sz w:val="24"/>
          <w:szCs w:val="24"/>
          <w:lang w:val="es-ES" w:eastAsia="ar-SA"/>
        </w:rPr>
        <w:t>, HORARIO, FECHA, SEDE Y LUGAR DEL MISMO</w:t>
      </w:r>
      <w:r w:rsidR="001753CB" w:rsidRPr="00F60F12">
        <w:rPr>
          <w:rFonts w:ascii="Trebuchet MS" w:eastAsia="Times New Roman" w:hAnsi="Trebuchet MS" w:cs="Times New Roman"/>
          <w:b/>
          <w:sz w:val="24"/>
          <w:szCs w:val="24"/>
          <w:lang w:val="es-ES" w:eastAsia="ar-SA"/>
        </w:rPr>
        <w:t xml:space="preserve">. </w:t>
      </w:r>
      <w:r w:rsidR="001753CB" w:rsidRPr="00F60F12">
        <w:rPr>
          <w:rFonts w:ascii="Trebuchet MS" w:eastAsia="Times New Roman" w:hAnsi="Trebuchet MS" w:cs="Times New Roman"/>
          <w:sz w:val="24"/>
          <w:szCs w:val="24"/>
          <w:lang w:val="es-ES" w:eastAsia="ar-SA"/>
        </w:rPr>
        <w:t xml:space="preserve">Que en </w:t>
      </w:r>
      <w:r w:rsidR="00DA2D99" w:rsidRPr="00F60F12">
        <w:rPr>
          <w:rFonts w:ascii="Trebuchet MS" w:eastAsia="Times New Roman" w:hAnsi="Trebuchet MS" w:cs="Times New Roman"/>
          <w:sz w:val="24"/>
          <w:szCs w:val="24"/>
          <w:lang w:val="es-ES" w:eastAsia="ar-SA"/>
        </w:rPr>
        <w:t>términos de las Reglas Básicas, en la selección de las moderadoras y moderadores, se tomarán en cuenta los criterios objetivos siguientes:</w:t>
      </w:r>
    </w:p>
    <w:p w:rsidR="00DA2D99" w:rsidRPr="00F60F12" w:rsidRDefault="00DA2D99" w:rsidP="001753CB">
      <w:pPr>
        <w:suppressAutoHyphens/>
        <w:spacing w:after="0" w:line="240" w:lineRule="auto"/>
        <w:ind w:right="-6"/>
        <w:jc w:val="both"/>
        <w:rPr>
          <w:rFonts w:ascii="Trebuchet MS" w:eastAsia="Times New Roman" w:hAnsi="Trebuchet MS" w:cs="Times New Roman"/>
          <w:b/>
          <w:sz w:val="24"/>
          <w:szCs w:val="24"/>
          <w:lang w:val="es-ES" w:eastAsia="ar-SA"/>
        </w:rPr>
      </w:pPr>
    </w:p>
    <w:p w:rsidR="00DA2D99" w:rsidRPr="00F60F12" w:rsidRDefault="00DA2D99" w:rsidP="001753CB">
      <w:pPr>
        <w:numPr>
          <w:ilvl w:val="0"/>
          <w:numId w:val="5"/>
        </w:numPr>
        <w:suppressAutoHyphens/>
        <w:spacing w:after="0" w:line="240" w:lineRule="auto"/>
        <w:jc w:val="both"/>
        <w:rPr>
          <w:rFonts w:ascii="Trebuchet MS" w:eastAsia="Times New Roman" w:hAnsi="Trebuchet MS" w:cs="Times New Roman"/>
          <w:sz w:val="24"/>
          <w:szCs w:val="24"/>
          <w:lang w:val="es-ES" w:eastAsia="ar-SA"/>
        </w:rPr>
      </w:pPr>
      <w:r w:rsidRPr="00F60F12">
        <w:rPr>
          <w:rFonts w:ascii="Trebuchet MS" w:eastAsia="Times New Roman" w:hAnsi="Trebuchet MS" w:cs="Times New Roman"/>
          <w:sz w:val="24"/>
          <w:szCs w:val="24"/>
          <w:lang w:val="es-ES" w:eastAsia="ar-SA"/>
        </w:rPr>
        <w:t>Probada trayectoria en el ejercicio periodístico, en el análisis político y en ejercicios de debate y discusión de asuntos públicos;</w:t>
      </w:r>
    </w:p>
    <w:p w:rsidR="00DA2D99" w:rsidRPr="00F60F12" w:rsidRDefault="00DA2D99" w:rsidP="001753CB">
      <w:pPr>
        <w:numPr>
          <w:ilvl w:val="0"/>
          <w:numId w:val="5"/>
        </w:numPr>
        <w:suppressAutoHyphens/>
        <w:spacing w:after="0" w:line="240" w:lineRule="auto"/>
        <w:jc w:val="both"/>
        <w:rPr>
          <w:rFonts w:ascii="Trebuchet MS" w:eastAsia="Times New Roman" w:hAnsi="Trebuchet MS" w:cs="Times New Roman"/>
          <w:sz w:val="24"/>
          <w:szCs w:val="24"/>
          <w:lang w:val="es-ES" w:eastAsia="ar-SA"/>
        </w:rPr>
      </w:pPr>
      <w:r w:rsidRPr="00F60F12">
        <w:rPr>
          <w:rFonts w:ascii="Trebuchet MS" w:eastAsia="Times New Roman" w:hAnsi="Trebuchet MS" w:cs="Times New Roman"/>
          <w:sz w:val="24"/>
          <w:szCs w:val="24"/>
          <w:lang w:val="es-ES" w:eastAsia="ar-SA"/>
        </w:rPr>
        <w:t xml:space="preserve">Experiencia en la conducción de programas noticiosos, de debate o análisis político en medios electrónicos; y, </w:t>
      </w:r>
    </w:p>
    <w:p w:rsidR="00DA2D99" w:rsidRPr="00F60F12" w:rsidRDefault="00DA2D99" w:rsidP="001753CB">
      <w:pPr>
        <w:numPr>
          <w:ilvl w:val="0"/>
          <w:numId w:val="5"/>
        </w:numPr>
        <w:suppressAutoHyphens/>
        <w:spacing w:after="0" w:line="240" w:lineRule="auto"/>
        <w:jc w:val="both"/>
        <w:rPr>
          <w:rFonts w:ascii="Trebuchet MS" w:eastAsia="Times New Roman" w:hAnsi="Trebuchet MS" w:cs="Times New Roman"/>
          <w:sz w:val="24"/>
          <w:szCs w:val="24"/>
          <w:lang w:val="es-ES" w:eastAsia="ar-SA"/>
        </w:rPr>
      </w:pPr>
      <w:r w:rsidRPr="00F60F12">
        <w:rPr>
          <w:rFonts w:ascii="Trebuchet MS" w:eastAsia="Times New Roman" w:hAnsi="Trebuchet MS" w:cs="Times New Roman"/>
          <w:sz w:val="24"/>
          <w:szCs w:val="24"/>
          <w:lang w:val="es-ES" w:eastAsia="ar-SA"/>
        </w:rPr>
        <w:t xml:space="preserve">Conocimiento de los temas de la realidad político social del estado. </w:t>
      </w:r>
    </w:p>
    <w:p w:rsidR="00DA2D99" w:rsidRPr="00F60F12" w:rsidRDefault="00DA2D99" w:rsidP="001753CB">
      <w:pPr>
        <w:suppressAutoHyphens/>
        <w:spacing w:after="0" w:line="240" w:lineRule="auto"/>
        <w:jc w:val="both"/>
        <w:rPr>
          <w:rFonts w:ascii="Trebuchet MS" w:eastAsia="Times New Roman" w:hAnsi="Trebuchet MS" w:cs="Times New Roman"/>
          <w:sz w:val="24"/>
          <w:szCs w:val="24"/>
          <w:lang w:val="es-ES" w:eastAsia="ar-SA"/>
        </w:rPr>
      </w:pPr>
    </w:p>
    <w:p w:rsidR="00DA2D99" w:rsidRPr="00F60F12" w:rsidRDefault="00DA2D99" w:rsidP="001753CB">
      <w:pPr>
        <w:suppressAutoHyphens/>
        <w:spacing w:after="0" w:line="240" w:lineRule="auto"/>
        <w:jc w:val="both"/>
        <w:rPr>
          <w:rFonts w:ascii="Trebuchet MS" w:eastAsia="Times New Roman" w:hAnsi="Trebuchet MS" w:cs="Times New Roman"/>
          <w:sz w:val="24"/>
          <w:szCs w:val="24"/>
          <w:lang w:eastAsia="ar-SA"/>
        </w:rPr>
      </w:pPr>
      <w:r w:rsidRPr="00F60F12">
        <w:rPr>
          <w:rFonts w:ascii="Trebuchet MS" w:eastAsia="Times New Roman" w:hAnsi="Trebuchet MS" w:cs="Times New Roman"/>
          <w:sz w:val="24"/>
          <w:szCs w:val="24"/>
          <w:lang w:val="es-ES" w:eastAsia="ar-SA"/>
        </w:rPr>
        <w:lastRenderedPageBreak/>
        <w:t>En atención a lo anterior, se considera necesaria y pertinente la participación de dos persona</w:t>
      </w:r>
      <w:r w:rsidR="00285524" w:rsidRPr="00F60F12">
        <w:rPr>
          <w:rFonts w:ascii="Trebuchet MS" w:eastAsia="Times New Roman" w:hAnsi="Trebuchet MS" w:cs="Times New Roman"/>
          <w:sz w:val="24"/>
          <w:szCs w:val="24"/>
          <w:lang w:val="es-ES" w:eastAsia="ar-SA"/>
        </w:rPr>
        <w:t>s como moderadoras propietarias</w:t>
      </w:r>
      <w:r w:rsidRPr="00F60F12">
        <w:rPr>
          <w:rFonts w:ascii="Trebuchet MS" w:eastAsia="Times New Roman" w:hAnsi="Trebuchet MS" w:cs="Times New Roman"/>
          <w:sz w:val="24"/>
          <w:szCs w:val="24"/>
          <w:lang w:val="es-ES" w:eastAsia="ar-SA"/>
        </w:rPr>
        <w:t xml:space="preserve">, así como la designación de una persona moderadora con el carácter de suplente; en consecuencia, </w:t>
      </w:r>
      <w:r w:rsidR="00DB259B">
        <w:rPr>
          <w:rFonts w:ascii="Trebuchet MS" w:eastAsia="Times New Roman" w:hAnsi="Trebuchet MS" w:cs="Times New Roman"/>
          <w:sz w:val="24"/>
          <w:szCs w:val="24"/>
          <w:lang w:val="es-ES" w:eastAsia="ar-SA"/>
        </w:rPr>
        <w:t>la</w:t>
      </w:r>
      <w:r w:rsidRPr="00F60F12">
        <w:rPr>
          <w:rFonts w:ascii="Trebuchet MS" w:eastAsia="Times New Roman" w:hAnsi="Trebuchet MS" w:cs="Times New Roman"/>
          <w:sz w:val="24"/>
          <w:szCs w:val="24"/>
          <w:lang w:val="es-ES" w:eastAsia="ar-SA"/>
        </w:rPr>
        <w:t xml:space="preserve"> Comisión propone a las personas moderadoras propietarias y suplente, </w:t>
      </w:r>
      <w:r w:rsidRPr="00F60F12">
        <w:rPr>
          <w:rFonts w:ascii="Trebuchet MS" w:eastAsia="Times New Roman" w:hAnsi="Trebuchet MS" w:cs="Times New Roman"/>
          <w:sz w:val="24"/>
          <w:szCs w:val="24"/>
          <w:lang w:eastAsia="ar-SA"/>
        </w:rPr>
        <w:t xml:space="preserve">para </w:t>
      </w:r>
      <w:r w:rsidR="00285524" w:rsidRPr="00F60F12">
        <w:rPr>
          <w:rFonts w:ascii="Trebuchet MS" w:eastAsia="Times New Roman" w:hAnsi="Trebuchet MS" w:cs="Times New Roman"/>
          <w:sz w:val="24"/>
          <w:szCs w:val="24"/>
          <w:lang w:eastAsia="ar-SA"/>
        </w:rPr>
        <w:t>el debate materia de este acuerdo</w:t>
      </w:r>
      <w:r w:rsidRPr="00F60F12">
        <w:rPr>
          <w:rFonts w:ascii="Trebuchet MS" w:eastAsia="Times New Roman" w:hAnsi="Trebuchet MS" w:cs="Times New Roman"/>
          <w:sz w:val="24"/>
          <w:szCs w:val="24"/>
          <w:lang w:eastAsia="ar-SA"/>
        </w:rPr>
        <w:t>, siguientes:</w:t>
      </w:r>
    </w:p>
    <w:p w:rsidR="005A15EA" w:rsidRPr="005A15EA" w:rsidRDefault="005A15EA" w:rsidP="001753CB">
      <w:pPr>
        <w:suppressAutoHyphens/>
        <w:spacing w:after="0" w:line="240" w:lineRule="auto"/>
        <w:jc w:val="both"/>
        <w:rPr>
          <w:rFonts w:ascii="Trebuchet MS" w:eastAsia="Times New Roman" w:hAnsi="Trebuchet MS" w:cs="Times New Roman"/>
          <w:sz w:val="23"/>
          <w:szCs w:val="23"/>
          <w:lang w:eastAsia="ar-SA"/>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304"/>
        <w:gridCol w:w="1309"/>
        <w:gridCol w:w="2761"/>
        <w:gridCol w:w="3680"/>
      </w:tblGrid>
      <w:tr w:rsidR="00285524" w:rsidRPr="00A003AB" w:rsidTr="000E679A">
        <w:trPr>
          <w:trHeight w:val="567"/>
          <w:jc w:val="center"/>
        </w:trPr>
        <w:tc>
          <w:tcPr>
            <w:tcW w:w="720" w:type="pct"/>
            <w:shd w:val="clear" w:color="auto" w:fill="E1CCF0"/>
            <w:vAlign w:val="center"/>
          </w:tcPr>
          <w:p w:rsidR="00285524" w:rsidRPr="00A003AB" w:rsidRDefault="00285524" w:rsidP="000E679A">
            <w:pPr>
              <w:spacing w:after="0"/>
              <w:jc w:val="center"/>
              <w:rPr>
                <w:rFonts w:ascii="Trebuchet MS" w:eastAsia="Calibri" w:hAnsi="Trebuchet MS" w:cs="Arial"/>
                <w:b/>
                <w:sz w:val="20"/>
                <w:szCs w:val="20"/>
              </w:rPr>
            </w:pPr>
            <w:r>
              <w:rPr>
                <w:rFonts w:ascii="Trebuchet MS" w:eastAsia="Calibri" w:hAnsi="Trebuchet MS" w:cs="Arial"/>
                <w:b/>
                <w:sz w:val="20"/>
                <w:szCs w:val="20"/>
              </w:rPr>
              <w:t>Horario</w:t>
            </w:r>
          </w:p>
        </w:tc>
        <w:tc>
          <w:tcPr>
            <w:tcW w:w="723" w:type="pct"/>
            <w:shd w:val="clear" w:color="auto" w:fill="E1CCF0"/>
            <w:vAlign w:val="center"/>
          </w:tcPr>
          <w:p w:rsidR="00285524" w:rsidRPr="00A003AB" w:rsidRDefault="00285524" w:rsidP="000E679A">
            <w:pPr>
              <w:spacing w:after="0"/>
              <w:jc w:val="center"/>
              <w:rPr>
                <w:rFonts w:ascii="Trebuchet MS" w:eastAsia="Calibri" w:hAnsi="Trebuchet MS" w:cs="Arial"/>
                <w:b/>
                <w:sz w:val="20"/>
                <w:szCs w:val="20"/>
              </w:rPr>
            </w:pPr>
            <w:r>
              <w:rPr>
                <w:rFonts w:ascii="Trebuchet MS" w:eastAsia="Calibri" w:hAnsi="Trebuchet MS" w:cs="Arial"/>
                <w:b/>
                <w:sz w:val="20"/>
                <w:szCs w:val="20"/>
              </w:rPr>
              <w:t>Fecha</w:t>
            </w:r>
          </w:p>
        </w:tc>
        <w:tc>
          <w:tcPr>
            <w:tcW w:w="1525" w:type="pct"/>
            <w:shd w:val="clear" w:color="auto" w:fill="E1CCF0"/>
            <w:vAlign w:val="center"/>
          </w:tcPr>
          <w:p w:rsidR="00285524" w:rsidRPr="00A003AB" w:rsidRDefault="00285524" w:rsidP="000E679A">
            <w:pPr>
              <w:spacing w:after="0"/>
              <w:jc w:val="center"/>
              <w:rPr>
                <w:rFonts w:ascii="Trebuchet MS" w:eastAsia="Calibri" w:hAnsi="Trebuchet MS" w:cs="Arial"/>
                <w:b/>
                <w:sz w:val="20"/>
                <w:szCs w:val="20"/>
              </w:rPr>
            </w:pPr>
            <w:r w:rsidRPr="00A003AB">
              <w:rPr>
                <w:rFonts w:ascii="Trebuchet MS" w:eastAsia="Calibri" w:hAnsi="Trebuchet MS" w:cs="Arial"/>
                <w:b/>
                <w:sz w:val="20"/>
                <w:szCs w:val="20"/>
              </w:rPr>
              <w:t>Sede y lugar</w:t>
            </w:r>
          </w:p>
        </w:tc>
        <w:tc>
          <w:tcPr>
            <w:tcW w:w="2032" w:type="pct"/>
            <w:shd w:val="clear" w:color="auto" w:fill="E1CCF0"/>
            <w:vAlign w:val="center"/>
          </w:tcPr>
          <w:p w:rsidR="00285524" w:rsidRPr="00A003AB" w:rsidRDefault="00285524" w:rsidP="000E679A">
            <w:pPr>
              <w:spacing w:after="0"/>
              <w:jc w:val="center"/>
              <w:rPr>
                <w:rFonts w:ascii="Trebuchet MS" w:eastAsia="Calibri" w:hAnsi="Trebuchet MS" w:cs="Arial"/>
                <w:b/>
                <w:sz w:val="20"/>
                <w:szCs w:val="20"/>
              </w:rPr>
            </w:pPr>
            <w:r>
              <w:rPr>
                <w:rFonts w:ascii="Trebuchet MS" w:eastAsia="Calibri" w:hAnsi="Trebuchet MS" w:cs="Arial"/>
                <w:b/>
                <w:sz w:val="20"/>
                <w:szCs w:val="20"/>
              </w:rPr>
              <w:t>Moderadores o moderadoras</w:t>
            </w:r>
          </w:p>
        </w:tc>
      </w:tr>
      <w:tr w:rsidR="00285524" w:rsidRPr="00A003AB" w:rsidTr="000E679A">
        <w:trPr>
          <w:trHeight w:val="267"/>
          <w:jc w:val="center"/>
        </w:trPr>
        <w:tc>
          <w:tcPr>
            <w:tcW w:w="720" w:type="pct"/>
            <w:vMerge w:val="restart"/>
            <w:shd w:val="clear" w:color="auto" w:fill="auto"/>
            <w:vAlign w:val="center"/>
          </w:tcPr>
          <w:p w:rsidR="00285524" w:rsidRPr="00A003AB" w:rsidRDefault="00285524" w:rsidP="000E679A">
            <w:pPr>
              <w:spacing w:after="0"/>
              <w:jc w:val="center"/>
              <w:rPr>
                <w:rFonts w:ascii="Trebuchet MS" w:eastAsia="Calibri" w:hAnsi="Trebuchet MS" w:cs="Arial"/>
                <w:b/>
                <w:sz w:val="20"/>
                <w:szCs w:val="20"/>
              </w:rPr>
            </w:pPr>
            <w:r>
              <w:rPr>
                <w:rFonts w:ascii="Trebuchet MS" w:eastAsia="Calibri" w:hAnsi="Trebuchet MS" w:cs="Arial"/>
                <w:sz w:val="20"/>
                <w:szCs w:val="20"/>
              </w:rPr>
              <w:t>10</w:t>
            </w:r>
            <w:r w:rsidRPr="00A003AB">
              <w:rPr>
                <w:rFonts w:ascii="Trebuchet MS" w:eastAsia="Calibri" w:hAnsi="Trebuchet MS" w:cs="Arial"/>
                <w:sz w:val="20"/>
                <w:szCs w:val="20"/>
              </w:rPr>
              <w:t xml:space="preserve">:00 a </w:t>
            </w:r>
            <w:r>
              <w:rPr>
                <w:rFonts w:ascii="Trebuchet MS" w:eastAsia="Calibri" w:hAnsi="Trebuchet MS" w:cs="Arial"/>
                <w:sz w:val="20"/>
                <w:szCs w:val="20"/>
              </w:rPr>
              <w:t>1</w:t>
            </w:r>
            <w:r w:rsidRPr="00A003AB">
              <w:rPr>
                <w:rFonts w:ascii="Trebuchet MS" w:eastAsia="Calibri" w:hAnsi="Trebuchet MS" w:cs="Arial"/>
                <w:sz w:val="20"/>
                <w:szCs w:val="20"/>
              </w:rPr>
              <w:t>2:00 horas</w:t>
            </w:r>
          </w:p>
        </w:tc>
        <w:tc>
          <w:tcPr>
            <w:tcW w:w="723" w:type="pct"/>
            <w:vMerge w:val="restart"/>
            <w:shd w:val="clear" w:color="auto" w:fill="auto"/>
            <w:vAlign w:val="center"/>
          </w:tcPr>
          <w:p w:rsidR="00285524" w:rsidRDefault="00285524" w:rsidP="000E679A">
            <w:pPr>
              <w:spacing w:after="0"/>
              <w:jc w:val="center"/>
              <w:rPr>
                <w:rFonts w:ascii="Trebuchet MS" w:eastAsia="Calibri" w:hAnsi="Trebuchet MS" w:cs="Arial"/>
                <w:sz w:val="20"/>
                <w:szCs w:val="20"/>
              </w:rPr>
            </w:pPr>
            <w:r>
              <w:rPr>
                <w:rFonts w:ascii="Trebuchet MS" w:eastAsia="Calibri" w:hAnsi="Trebuchet MS" w:cs="Arial"/>
                <w:sz w:val="20"/>
                <w:szCs w:val="20"/>
              </w:rPr>
              <w:t>Sábado</w:t>
            </w:r>
            <w:r w:rsidRPr="00A003AB">
              <w:rPr>
                <w:rFonts w:ascii="Trebuchet MS" w:eastAsia="Calibri" w:hAnsi="Trebuchet MS" w:cs="Arial"/>
                <w:sz w:val="20"/>
                <w:szCs w:val="20"/>
              </w:rPr>
              <w:t xml:space="preserve"> </w:t>
            </w:r>
            <w:r>
              <w:rPr>
                <w:rFonts w:ascii="Trebuchet MS" w:eastAsia="Calibri" w:hAnsi="Trebuchet MS" w:cs="Arial"/>
                <w:sz w:val="20"/>
                <w:szCs w:val="20"/>
              </w:rPr>
              <w:t>15</w:t>
            </w:r>
            <w:r w:rsidRPr="00A003AB">
              <w:rPr>
                <w:rFonts w:ascii="Trebuchet MS" w:eastAsia="Calibri" w:hAnsi="Trebuchet MS" w:cs="Arial"/>
                <w:sz w:val="20"/>
                <w:szCs w:val="20"/>
              </w:rPr>
              <w:t xml:space="preserve"> de </w:t>
            </w:r>
            <w:r>
              <w:rPr>
                <w:rFonts w:ascii="Trebuchet MS" w:eastAsia="Calibri" w:hAnsi="Trebuchet MS" w:cs="Arial"/>
                <w:sz w:val="20"/>
                <w:szCs w:val="20"/>
              </w:rPr>
              <w:t>m</w:t>
            </w:r>
            <w:r w:rsidRPr="00A003AB">
              <w:rPr>
                <w:rFonts w:ascii="Trebuchet MS" w:eastAsia="Calibri" w:hAnsi="Trebuchet MS" w:cs="Arial"/>
                <w:sz w:val="20"/>
                <w:szCs w:val="20"/>
              </w:rPr>
              <w:t>a</w:t>
            </w:r>
            <w:r>
              <w:rPr>
                <w:rFonts w:ascii="Trebuchet MS" w:eastAsia="Calibri" w:hAnsi="Trebuchet MS" w:cs="Arial"/>
                <w:sz w:val="20"/>
                <w:szCs w:val="20"/>
              </w:rPr>
              <w:t>yo de 2021</w:t>
            </w:r>
            <w:r w:rsidRPr="00A003AB">
              <w:rPr>
                <w:rFonts w:ascii="Trebuchet MS" w:eastAsia="Calibri" w:hAnsi="Trebuchet MS" w:cs="Arial"/>
                <w:sz w:val="20"/>
                <w:szCs w:val="20"/>
              </w:rPr>
              <w:t xml:space="preserve"> </w:t>
            </w:r>
          </w:p>
          <w:p w:rsidR="00285524" w:rsidRPr="00A003AB" w:rsidRDefault="00285524" w:rsidP="000E679A">
            <w:pPr>
              <w:spacing w:after="0"/>
              <w:jc w:val="center"/>
              <w:rPr>
                <w:rFonts w:ascii="Trebuchet MS" w:eastAsia="Calibri" w:hAnsi="Trebuchet MS" w:cs="Arial"/>
                <w:sz w:val="20"/>
                <w:szCs w:val="20"/>
              </w:rPr>
            </w:pPr>
          </w:p>
        </w:tc>
        <w:tc>
          <w:tcPr>
            <w:tcW w:w="1525" w:type="pct"/>
            <w:vMerge w:val="restart"/>
          </w:tcPr>
          <w:p w:rsidR="00285524" w:rsidRPr="00D527CD" w:rsidRDefault="00285524" w:rsidP="000E679A">
            <w:pPr>
              <w:spacing w:after="0"/>
              <w:jc w:val="both"/>
              <w:rPr>
                <w:rFonts w:ascii="Trebuchet MS" w:eastAsia="Calibri" w:hAnsi="Trebuchet MS" w:cs="Arial"/>
                <w:sz w:val="20"/>
                <w:szCs w:val="20"/>
              </w:rPr>
            </w:pPr>
            <w:r w:rsidRPr="00A003AB">
              <w:rPr>
                <w:rFonts w:ascii="Trebuchet MS" w:eastAsia="Calibri" w:hAnsi="Trebuchet MS" w:cs="Arial"/>
                <w:sz w:val="20"/>
                <w:szCs w:val="20"/>
              </w:rPr>
              <w:t>Foro de Televisión Canal 44, en Zapopan, Jalisco.</w:t>
            </w:r>
            <w:r>
              <w:t xml:space="preserve"> </w:t>
            </w:r>
            <w:r w:rsidRPr="00D527CD">
              <w:rPr>
                <w:rFonts w:ascii="Trebuchet MS" w:eastAsia="Calibri" w:hAnsi="Trebuchet MS" w:cs="Arial"/>
                <w:sz w:val="20"/>
                <w:szCs w:val="20"/>
              </w:rPr>
              <w:t>Calle Ignacio Jacobo #29</w:t>
            </w:r>
          </w:p>
          <w:p w:rsidR="00285524" w:rsidRPr="00A003AB" w:rsidRDefault="00285524" w:rsidP="000E679A">
            <w:pPr>
              <w:spacing w:after="0"/>
              <w:jc w:val="both"/>
              <w:rPr>
                <w:rFonts w:ascii="Trebuchet MS" w:eastAsia="Calibri" w:hAnsi="Trebuchet MS" w:cs="Arial"/>
                <w:sz w:val="20"/>
                <w:szCs w:val="20"/>
              </w:rPr>
            </w:pPr>
            <w:r w:rsidRPr="00D527CD">
              <w:rPr>
                <w:rFonts w:ascii="Trebuchet MS" w:eastAsia="Calibri" w:hAnsi="Trebuchet MS" w:cs="Arial"/>
                <w:sz w:val="20"/>
                <w:szCs w:val="20"/>
              </w:rPr>
              <w:t>Parque Industrial Belenes Zapopan, Jalisco, México</w:t>
            </w:r>
          </w:p>
        </w:tc>
        <w:tc>
          <w:tcPr>
            <w:tcW w:w="2032" w:type="pct"/>
            <w:shd w:val="clear" w:color="auto" w:fill="E1CCF0"/>
          </w:tcPr>
          <w:p w:rsidR="00285524" w:rsidRPr="00F35198" w:rsidRDefault="00285524" w:rsidP="000E679A">
            <w:pPr>
              <w:spacing w:after="0"/>
              <w:jc w:val="center"/>
              <w:rPr>
                <w:rFonts w:ascii="Trebuchet MS" w:eastAsia="Calibri" w:hAnsi="Trebuchet MS" w:cs="Arial"/>
                <w:b/>
                <w:sz w:val="20"/>
                <w:szCs w:val="20"/>
              </w:rPr>
            </w:pPr>
            <w:r w:rsidRPr="00F35198">
              <w:rPr>
                <w:rFonts w:ascii="Trebuchet MS" w:eastAsia="Calibri" w:hAnsi="Trebuchet MS" w:cs="Arial"/>
                <w:b/>
                <w:sz w:val="20"/>
                <w:szCs w:val="20"/>
              </w:rPr>
              <w:t>Propietarios</w:t>
            </w:r>
          </w:p>
        </w:tc>
      </w:tr>
      <w:tr w:rsidR="00285524" w:rsidRPr="00A003AB" w:rsidTr="000E679A">
        <w:trPr>
          <w:trHeight w:val="266"/>
          <w:jc w:val="center"/>
        </w:trPr>
        <w:tc>
          <w:tcPr>
            <w:tcW w:w="720" w:type="pct"/>
            <w:vMerge/>
            <w:shd w:val="clear" w:color="auto" w:fill="auto"/>
            <w:vAlign w:val="center"/>
          </w:tcPr>
          <w:p w:rsidR="00285524" w:rsidRPr="00A003AB" w:rsidRDefault="00285524" w:rsidP="000E679A">
            <w:pPr>
              <w:spacing w:after="0"/>
              <w:jc w:val="center"/>
              <w:rPr>
                <w:rFonts w:ascii="Trebuchet MS" w:eastAsia="Calibri" w:hAnsi="Trebuchet MS" w:cs="Arial"/>
                <w:b/>
                <w:sz w:val="20"/>
                <w:szCs w:val="20"/>
              </w:rPr>
            </w:pPr>
          </w:p>
        </w:tc>
        <w:tc>
          <w:tcPr>
            <w:tcW w:w="723" w:type="pct"/>
            <w:vMerge/>
            <w:shd w:val="clear" w:color="auto" w:fill="auto"/>
            <w:vAlign w:val="center"/>
          </w:tcPr>
          <w:p w:rsidR="00285524" w:rsidRPr="00A003AB" w:rsidRDefault="00285524" w:rsidP="000E679A">
            <w:pPr>
              <w:spacing w:after="0"/>
              <w:jc w:val="center"/>
              <w:rPr>
                <w:rFonts w:ascii="Trebuchet MS" w:eastAsia="Calibri" w:hAnsi="Trebuchet MS" w:cs="Arial"/>
                <w:sz w:val="20"/>
                <w:szCs w:val="20"/>
              </w:rPr>
            </w:pPr>
          </w:p>
        </w:tc>
        <w:tc>
          <w:tcPr>
            <w:tcW w:w="1525" w:type="pct"/>
            <w:vMerge/>
          </w:tcPr>
          <w:p w:rsidR="00285524" w:rsidRPr="00A003AB" w:rsidRDefault="00285524" w:rsidP="000E679A">
            <w:pPr>
              <w:spacing w:after="0"/>
              <w:jc w:val="both"/>
              <w:rPr>
                <w:rFonts w:ascii="Trebuchet MS" w:eastAsia="Calibri" w:hAnsi="Trebuchet MS" w:cs="Arial"/>
                <w:sz w:val="20"/>
                <w:szCs w:val="20"/>
              </w:rPr>
            </w:pPr>
          </w:p>
        </w:tc>
        <w:tc>
          <w:tcPr>
            <w:tcW w:w="2032" w:type="pct"/>
          </w:tcPr>
          <w:p w:rsidR="00285524" w:rsidRPr="00EC5DA9" w:rsidRDefault="00285524" w:rsidP="000E679A">
            <w:pPr>
              <w:spacing w:after="0"/>
              <w:jc w:val="center"/>
              <w:rPr>
                <w:rFonts w:ascii="Trebuchet MS" w:eastAsia="Calibri" w:hAnsi="Trebuchet MS" w:cs="Arial"/>
                <w:sz w:val="20"/>
                <w:szCs w:val="20"/>
              </w:rPr>
            </w:pPr>
            <w:r>
              <w:rPr>
                <w:rFonts w:ascii="Trebuchet MS" w:eastAsia="Calibri" w:hAnsi="Trebuchet MS" w:cs="Arial"/>
                <w:sz w:val="20"/>
                <w:szCs w:val="20"/>
              </w:rPr>
              <w:t>Belén Zapata</w:t>
            </w:r>
          </w:p>
          <w:p w:rsidR="00285524" w:rsidRPr="00A003AB" w:rsidRDefault="00285524" w:rsidP="000E679A">
            <w:pPr>
              <w:spacing w:after="0"/>
              <w:jc w:val="center"/>
              <w:rPr>
                <w:rFonts w:ascii="Trebuchet MS" w:eastAsia="Calibri" w:hAnsi="Trebuchet MS" w:cs="Arial"/>
                <w:sz w:val="20"/>
                <w:szCs w:val="20"/>
              </w:rPr>
            </w:pPr>
            <w:r>
              <w:rPr>
                <w:rFonts w:ascii="Trebuchet MS" w:eastAsia="Calibri" w:hAnsi="Trebuchet MS" w:cs="Arial"/>
                <w:sz w:val="20"/>
                <w:szCs w:val="20"/>
              </w:rPr>
              <w:t>José Ángel Gutiérrez</w:t>
            </w:r>
          </w:p>
        </w:tc>
      </w:tr>
      <w:tr w:rsidR="00285524" w:rsidRPr="00A003AB" w:rsidTr="000E679A">
        <w:trPr>
          <w:trHeight w:val="266"/>
          <w:jc w:val="center"/>
        </w:trPr>
        <w:tc>
          <w:tcPr>
            <w:tcW w:w="720" w:type="pct"/>
            <w:vMerge/>
            <w:shd w:val="clear" w:color="auto" w:fill="auto"/>
            <w:vAlign w:val="center"/>
          </w:tcPr>
          <w:p w:rsidR="00285524" w:rsidRPr="00A003AB" w:rsidRDefault="00285524" w:rsidP="000E679A">
            <w:pPr>
              <w:spacing w:after="0"/>
              <w:jc w:val="center"/>
              <w:rPr>
                <w:rFonts w:ascii="Trebuchet MS" w:eastAsia="Calibri" w:hAnsi="Trebuchet MS" w:cs="Arial"/>
                <w:b/>
                <w:sz w:val="20"/>
                <w:szCs w:val="20"/>
              </w:rPr>
            </w:pPr>
          </w:p>
        </w:tc>
        <w:tc>
          <w:tcPr>
            <w:tcW w:w="723" w:type="pct"/>
            <w:vMerge/>
            <w:shd w:val="clear" w:color="auto" w:fill="auto"/>
            <w:vAlign w:val="center"/>
          </w:tcPr>
          <w:p w:rsidR="00285524" w:rsidRPr="00A003AB" w:rsidRDefault="00285524" w:rsidP="000E679A">
            <w:pPr>
              <w:spacing w:after="0"/>
              <w:jc w:val="center"/>
              <w:rPr>
                <w:rFonts w:ascii="Trebuchet MS" w:eastAsia="Calibri" w:hAnsi="Trebuchet MS" w:cs="Arial"/>
                <w:sz w:val="20"/>
                <w:szCs w:val="20"/>
              </w:rPr>
            </w:pPr>
          </w:p>
        </w:tc>
        <w:tc>
          <w:tcPr>
            <w:tcW w:w="1525" w:type="pct"/>
            <w:vMerge/>
          </w:tcPr>
          <w:p w:rsidR="00285524" w:rsidRPr="00A003AB" w:rsidRDefault="00285524" w:rsidP="000E679A">
            <w:pPr>
              <w:spacing w:after="0"/>
              <w:jc w:val="both"/>
              <w:rPr>
                <w:rFonts w:ascii="Trebuchet MS" w:eastAsia="Calibri" w:hAnsi="Trebuchet MS" w:cs="Arial"/>
                <w:sz w:val="20"/>
                <w:szCs w:val="20"/>
              </w:rPr>
            </w:pPr>
          </w:p>
        </w:tc>
        <w:tc>
          <w:tcPr>
            <w:tcW w:w="2032" w:type="pct"/>
            <w:shd w:val="clear" w:color="auto" w:fill="E1CCF0"/>
          </w:tcPr>
          <w:p w:rsidR="00285524" w:rsidRPr="00F35198" w:rsidRDefault="00285524" w:rsidP="000E679A">
            <w:pPr>
              <w:spacing w:after="0"/>
              <w:jc w:val="center"/>
              <w:rPr>
                <w:rFonts w:ascii="Trebuchet MS" w:eastAsia="Calibri" w:hAnsi="Trebuchet MS" w:cs="Arial"/>
                <w:b/>
                <w:sz w:val="20"/>
                <w:szCs w:val="20"/>
              </w:rPr>
            </w:pPr>
            <w:r w:rsidRPr="00F35198">
              <w:rPr>
                <w:rFonts w:ascii="Trebuchet MS" w:eastAsia="Calibri" w:hAnsi="Trebuchet MS" w:cs="Arial"/>
                <w:b/>
                <w:sz w:val="20"/>
                <w:szCs w:val="20"/>
              </w:rPr>
              <w:t>Suplente</w:t>
            </w:r>
          </w:p>
        </w:tc>
      </w:tr>
      <w:tr w:rsidR="00285524" w:rsidRPr="00A003AB" w:rsidTr="000E679A">
        <w:trPr>
          <w:trHeight w:val="266"/>
          <w:jc w:val="center"/>
        </w:trPr>
        <w:tc>
          <w:tcPr>
            <w:tcW w:w="720" w:type="pct"/>
            <w:vMerge/>
            <w:shd w:val="clear" w:color="auto" w:fill="auto"/>
            <w:vAlign w:val="center"/>
          </w:tcPr>
          <w:p w:rsidR="00285524" w:rsidRPr="00A003AB" w:rsidRDefault="00285524" w:rsidP="000E679A">
            <w:pPr>
              <w:spacing w:after="0"/>
              <w:jc w:val="center"/>
              <w:rPr>
                <w:rFonts w:ascii="Trebuchet MS" w:eastAsia="Calibri" w:hAnsi="Trebuchet MS" w:cs="Arial"/>
                <w:b/>
                <w:sz w:val="20"/>
                <w:szCs w:val="20"/>
              </w:rPr>
            </w:pPr>
          </w:p>
        </w:tc>
        <w:tc>
          <w:tcPr>
            <w:tcW w:w="723" w:type="pct"/>
            <w:vMerge/>
            <w:shd w:val="clear" w:color="auto" w:fill="auto"/>
            <w:vAlign w:val="center"/>
          </w:tcPr>
          <w:p w:rsidR="00285524" w:rsidRPr="00A003AB" w:rsidRDefault="00285524" w:rsidP="000E679A">
            <w:pPr>
              <w:spacing w:after="0"/>
              <w:jc w:val="center"/>
              <w:rPr>
                <w:rFonts w:ascii="Trebuchet MS" w:eastAsia="Calibri" w:hAnsi="Trebuchet MS" w:cs="Arial"/>
                <w:sz w:val="20"/>
                <w:szCs w:val="20"/>
              </w:rPr>
            </w:pPr>
          </w:p>
        </w:tc>
        <w:tc>
          <w:tcPr>
            <w:tcW w:w="1525" w:type="pct"/>
            <w:vMerge/>
          </w:tcPr>
          <w:p w:rsidR="00285524" w:rsidRPr="00A003AB" w:rsidRDefault="00285524" w:rsidP="000E679A">
            <w:pPr>
              <w:spacing w:after="0"/>
              <w:jc w:val="both"/>
              <w:rPr>
                <w:rFonts w:ascii="Trebuchet MS" w:eastAsia="Calibri" w:hAnsi="Trebuchet MS" w:cs="Arial"/>
                <w:sz w:val="20"/>
                <w:szCs w:val="20"/>
              </w:rPr>
            </w:pPr>
          </w:p>
        </w:tc>
        <w:tc>
          <w:tcPr>
            <w:tcW w:w="2032" w:type="pct"/>
          </w:tcPr>
          <w:p w:rsidR="00285524" w:rsidRPr="00A003AB" w:rsidRDefault="00285524" w:rsidP="000E679A">
            <w:pPr>
              <w:spacing w:after="0"/>
              <w:jc w:val="center"/>
              <w:rPr>
                <w:rFonts w:ascii="Trebuchet MS" w:eastAsia="Calibri" w:hAnsi="Trebuchet MS" w:cs="Arial"/>
                <w:sz w:val="20"/>
                <w:szCs w:val="20"/>
              </w:rPr>
            </w:pPr>
            <w:r>
              <w:rPr>
                <w:rFonts w:ascii="Trebuchet MS" w:eastAsia="Calibri" w:hAnsi="Trebuchet MS" w:cs="Arial"/>
                <w:sz w:val="20"/>
                <w:szCs w:val="20"/>
              </w:rPr>
              <w:t>Julio Alejandro Ríos Gutiérrez</w:t>
            </w:r>
          </w:p>
        </w:tc>
      </w:tr>
    </w:tbl>
    <w:p w:rsidR="001753CB" w:rsidRPr="00757D70" w:rsidRDefault="001753CB" w:rsidP="001753CB">
      <w:pPr>
        <w:suppressAutoHyphens/>
        <w:spacing w:after="0" w:line="240" w:lineRule="auto"/>
        <w:jc w:val="both"/>
        <w:rPr>
          <w:rFonts w:ascii="Trebuchet MS" w:eastAsia="Times New Roman" w:hAnsi="Trebuchet MS" w:cs="Times New Roman"/>
          <w:sz w:val="24"/>
          <w:szCs w:val="24"/>
          <w:lang w:eastAsia="ar-SA"/>
        </w:rPr>
      </w:pPr>
    </w:p>
    <w:p w:rsidR="00A74909" w:rsidRPr="00F60F12" w:rsidRDefault="00C869D9" w:rsidP="00A74909">
      <w:pPr>
        <w:suppressAutoHyphens/>
        <w:spacing w:after="0" w:line="240" w:lineRule="auto"/>
        <w:jc w:val="both"/>
        <w:rPr>
          <w:rFonts w:ascii="Trebuchet MS" w:eastAsia="Times New Roman" w:hAnsi="Trebuchet MS" w:cs="Arial"/>
          <w:i/>
          <w:sz w:val="24"/>
          <w:szCs w:val="24"/>
          <w:lang w:val="es-ES" w:eastAsia="ar-SA"/>
        </w:rPr>
      </w:pPr>
      <w:r w:rsidRPr="00F60F12">
        <w:rPr>
          <w:rFonts w:ascii="Trebuchet MS" w:hAnsi="Trebuchet MS"/>
          <w:b/>
          <w:sz w:val="24"/>
          <w:szCs w:val="24"/>
        </w:rPr>
        <w:t xml:space="preserve">IX. </w:t>
      </w:r>
      <w:r w:rsidR="00543BDB" w:rsidRPr="00F60F12">
        <w:rPr>
          <w:rFonts w:ascii="Trebuchet MS" w:hAnsi="Trebuchet MS"/>
          <w:b/>
          <w:sz w:val="24"/>
          <w:szCs w:val="24"/>
        </w:rPr>
        <w:t>DEL ACUERDO DE LA COMISIÓN DE DEBATES</w:t>
      </w:r>
      <w:r w:rsidR="00543BDB" w:rsidRPr="00F60F12">
        <w:rPr>
          <w:rFonts w:ascii="Trebuchet MS" w:eastAsia="Times New Roman" w:hAnsi="Trebuchet MS" w:cs="Times New Roman"/>
          <w:b/>
          <w:sz w:val="24"/>
          <w:szCs w:val="24"/>
          <w:lang w:eastAsia="ar-SA"/>
        </w:rPr>
        <w:t>.</w:t>
      </w:r>
      <w:r w:rsidR="00543BDB" w:rsidRPr="00F60F12">
        <w:rPr>
          <w:rFonts w:ascii="Trebuchet MS" w:hAnsi="Trebuchet MS"/>
          <w:b/>
          <w:sz w:val="24"/>
          <w:szCs w:val="24"/>
        </w:rPr>
        <w:t xml:space="preserve"> </w:t>
      </w:r>
      <w:r w:rsidR="00543BDB" w:rsidRPr="00F60F12">
        <w:rPr>
          <w:rFonts w:ascii="Trebuchet MS" w:hAnsi="Trebuchet MS"/>
          <w:sz w:val="24"/>
          <w:szCs w:val="24"/>
        </w:rPr>
        <w:t>Que tal como fue señalado en el antecedente 1</w:t>
      </w:r>
      <w:r w:rsidR="00F60F12" w:rsidRPr="00F60F12">
        <w:rPr>
          <w:rFonts w:ascii="Trebuchet MS" w:hAnsi="Trebuchet MS"/>
          <w:sz w:val="24"/>
          <w:szCs w:val="24"/>
        </w:rPr>
        <w:t>5</w:t>
      </w:r>
      <w:r w:rsidR="00543BDB" w:rsidRPr="00F60F12">
        <w:rPr>
          <w:rFonts w:ascii="Trebuchet MS" w:hAnsi="Trebuchet MS"/>
          <w:sz w:val="24"/>
          <w:szCs w:val="24"/>
        </w:rPr>
        <w:t xml:space="preserve"> de este acuerdo, el </w:t>
      </w:r>
      <w:r w:rsidR="00A74909" w:rsidRPr="00F60F12">
        <w:rPr>
          <w:rFonts w:ascii="Trebuchet MS" w:hAnsi="Trebuchet MS"/>
          <w:sz w:val="24"/>
          <w:szCs w:val="24"/>
        </w:rPr>
        <w:t>diez de mayo</w:t>
      </w:r>
      <w:r w:rsidR="00543BDB" w:rsidRPr="00F60F12">
        <w:rPr>
          <w:rFonts w:ascii="Trebuchet MS" w:hAnsi="Trebuchet MS"/>
          <w:sz w:val="24"/>
          <w:szCs w:val="24"/>
        </w:rPr>
        <w:t xml:space="preserve"> de dos mil veintiuno, fue aprobado por la Comisión de Debates, en sesión ordinaria, el</w:t>
      </w:r>
      <w:r w:rsidR="00543BDB" w:rsidRPr="00F60F12">
        <w:rPr>
          <w:rFonts w:ascii="Trebuchet MS" w:hAnsi="Trebuchet MS"/>
          <w:b/>
          <w:sz w:val="24"/>
          <w:szCs w:val="24"/>
        </w:rPr>
        <w:t>:</w:t>
      </w:r>
      <w:r w:rsidR="00543BDB" w:rsidRPr="00F60F12">
        <w:rPr>
          <w:rFonts w:ascii="Trebuchet MS" w:hAnsi="Trebuchet MS"/>
          <w:sz w:val="24"/>
          <w:szCs w:val="24"/>
        </w:rPr>
        <w:t xml:space="preserve"> </w:t>
      </w:r>
      <w:r w:rsidR="00A74909" w:rsidRPr="00F60F12">
        <w:rPr>
          <w:rFonts w:ascii="Trebuchet MS" w:hAnsi="Trebuchet MS"/>
          <w:i/>
          <w:sz w:val="24"/>
          <w:szCs w:val="24"/>
        </w:rPr>
        <w:t>“</w:t>
      </w:r>
      <w:r w:rsidR="00A74909" w:rsidRPr="00F60F12">
        <w:rPr>
          <w:rFonts w:ascii="Trebuchet MS" w:eastAsia="Times New Roman" w:hAnsi="Trebuchet MS" w:cs="Times New Roman"/>
          <w:i/>
          <w:sz w:val="24"/>
          <w:szCs w:val="24"/>
          <w:lang w:eastAsia="ar-SA"/>
        </w:rPr>
        <w:t xml:space="preserve">ACUERDO DE LA COMISIÓN DE DEBATES DEL INSTITUTO ELECTORAL Y DE PARTICIPACIÓN CIUDADANA DEL ESTADO DE JALISCO, MEDIANTE EL CUAL SE PROPONE </w:t>
      </w:r>
      <w:r w:rsidR="00A74909" w:rsidRPr="00F60F12">
        <w:rPr>
          <w:rFonts w:ascii="Trebuchet MS" w:eastAsia="Calibri" w:hAnsi="Trebuchet MS" w:cs="Times New Roman"/>
          <w:i/>
          <w:sz w:val="24"/>
          <w:szCs w:val="24"/>
          <w:lang w:val="es-ES" w:eastAsia="ar-SA"/>
        </w:rPr>
        <w:t xml:space="preserve">LAS REGLAS ESPECÍFICAS, EL FORMATO Y A </w:t>
      </w:r>
      <w:r w:rsidR="00A74909" w:rsidRPr="00F60F12">
        <w:rPr>
          <w:rFonts w:ascii="Trebuchet MS" w:eastAsia="Times New Roman" w:hAnsi="Trebuchet MS" w:cs="Times New Roman"/>
          <w:i/>
          <w:sz w:val="24"/>
          <w:szCs w:val="24"/>
          <w:lang w:eastAsia="ar-SA"/>
        </w:rPr>
        <w:t>LAS PERSONAS QUE MODERARÁN EL DEBATE ENTRE LAS CANDIDATURAS A LA PRESIDENCIA MUNICIPAL DE ZAPOPAN, JALISCO, REGISTRADAS POR LOS PARTIDOS POLÍTICOS NACIONALES Y ESTATALES”.</w:t>
      </w:r>
    </w:p>
    <w:p w:rsidR="00A74909" w:rsidRPr="00F60F12" w:rsidRDefault="00A74909" w:rsidP="00A74909">
      <w:pPr>
        <w:suppressAutoHyphens/>
        <w:spacing w:after="0" w:line="240" w:lineRule="auto"/>
        <w:jc w:val="both"/>
        <w:rPr>
          <w:rFonts w:ascii="Trebuchet MS" w:eastAsia="Calibri" w:hAnsi="Trebuchet MS"/>
          <w:sz w:val="24"/>
          <w:szCs w:val="24"/>
          <w:lang w:eastAsia="es-ES_tradnl"/>
        </w:rPr>
      </w:pPr>
    </w:p>
    <w:p w:rsidR="00543BDB" w:rsidRPr="00F60F12" w:rsidRDefault="00543BDB" w:rsidP="00543BDB">
      <w:pPr>
        <w:spacing w:after="0" w:line="240" w:lineRule="auto"/>
        <w:jc w:val="both"/>
        <w:rPr>
          <w:rFonts w:ascii="Trebuchet MS" w:hAnsi="Trebuchet MS"/>
          <w:sz w:val="24"/>
          <w:szCs w:val="24"/>
        </w:rPr>
      </w:pPr>
      <w:r w:rsidRPr="00F60F12">
        <w:rPr>
          <w:rFonts w:ascii="Trebuchet MS" w:hAnsi="Trebuchet MS"/>
          <w:sz w:val="24"/>
          <w:szCs w:val="24"/>
        </w:rPr>
        <w:t>En razón de lo anterior se somete a la consideración de este Consejo General para su análisis, discusión y, en su caso aprobación, las propuestas de conformidad con los resolutivos del acuerdo emitido por la Comisión de Debates:</w:t>
      </w:r>
    </w:p>
    <w:p w:rsidR="00543BDB" w:rsidRPr="00E63F5C" w:rsidRDefault="00543BDB" w:rsidP="00543BDB">
      <w:pPr>
        <w:suppressAutoHyphens/>
        <w:spacing w:after="0"/>
        <w:jc w:val="center"/>
        <w:rPr>
          <w:rFonts w:ascii="Trebuchet MS" w:eastAsia="Times New Roman" w:hAnsi="Trebuchet MS" w:cs="Times New Roman"/>
          <w:b/>
          <w:sz w:val="24"/>
          <w:szCs w:val="24"/>
          <w:lang w:val="pt-BR" w:eastAsia="ar-SA"/>
        </w:rPr>
      </w:pPr>
    </w:p>
    <w:p w:rsidR="008C058F" w:rsidRPr="008C058F" w:rsidRDefault="008C058F" w:rsidP="008C058F">
      <w:pPr>
        <w:suppressAutoHyphens/>
        <w:spacing w:after="0" w:line="240" w:lineRule="auto"/>
        <w:ind w:left="708"/>
        <w:jc w:val="both"/>
        <w:rPr>
          <w:rFonts w:ascii="Trebuchet MS" w:eastAsia="Times New Roman" w:hAnsi="Trebuchet MS" w:cs="Times New Roman"/>
          <w:i/>
          <w:sz w:val="20"/>
          <w:szCs w:val="20"/>
          <w:lang w:eastAsia="ar-SA"/>
        </w:rPr>
      </w:pPr>
      <w:r>
        <w:rPr>
          <w:rFonts w:ascii="Trebuchet MS" w:eastAsia="Times New Roman" w:hAnsi="Trebuchet MS" w:cs="Times New Roman"/>
          <w:b/>
          <w:i/>
          <w:sz w:val="20"/>
          <w:szCs w:val="20"/>
          <w:lang w:eastAsia="ar-SA"/>
        </w:rPr>
        <w:t>“</w:t>
      </w:r>
      <w:r w:rsidRPr="008C058F">
        <w:rPr>
          <w:rFonts w:ascii="Trebuchet MS" w:eastAsia="Times New Roman" w:hAnsi="Trebuchet MS" w:cs="Times New Roman"/>
          <w:b/>
          <w:i/>
          <w:sz w:val="20"/>
          <w:szCs w:val="20"/>
          <w:lang w:eastAsia="ar-SA"/>
        </w:rPr>
        <w:t>PRIMERO.</w:t>
      </w:r>
      <w:r w:rsidRPr="008C058F">
        <w:rPr>
          <w:rFonts w:ascii="Trebuchet MS" w:eastAsia="Times New Roman" w:hAnsi="Trebuchet MS" w:cs="Times New Roman"/>
          <w:i/>
          <w:sz w:val="20"/>
          <w:szCs w:val="20"/>
          <w:lang w:eastAsia="ar-SA"/>
        </w:rPr>
        <w:t xml:space="preserve"> Se proponen las reglas específicas para el debate entre las candidaturas a la presidencia municipal de Zapopan, Jalisco, registradas por los partidos políticos nacionales y estatales.</w:t>
      </w:r>
    </w:p>
    <w:p w:rsidR="008C058F" w:rsidRPr="008C058F" w:rsidRDefault="008C058F" w:rsidP="008C058F">
      <w:pPr>
        <w:suppressAutoHyphens/>
        <w:spacing w:after="0" w:line="240" w:lineRule="auto"/>
        <w:ind w:left="708"/>
        <w:jc w:val="both"/>
        <w:rPr>
          <w:rFonts w:ascii="Trebuchet MS" w:eastAsia="Times New Roman" w:hAnsi="Trebuchet MS" w:cs="Times New Roman"/>
          <w:i/>
          <w:sz w:val="20"/>
          <w:szCs w:val="20"/>
          <w:lang w:eastAsia="ar-SA"/>
        </w:rPr>
      </w:pPr>
    </w:p>
    <w:p w:rsidR="008C058F" w:rsidRPr="008C058F" w:rsidRDefault="008C058F" w:rsidP="008C058F">
      <w:pPr>
        <w:suppressAutoHyphens/>
        <w:spacing w:after="0" w:line="240" w:lineRule="auto"/>
        <w:ind w:left="708"/>
        <w:jc w:val="both"/>
        <w:rPr>
          <w:rFonts w:ascii="Trebuchet MS" w:eastAsia="Times New Roman" w:hAnsi="Trebuchet MS" w:cs="Times New Roman"/>
          <w:i/>
          <w:sz w:val="20"/>
          <w:szCs w:val="20"/>
          <w:lang w:val="es-ES" w:eastAsia="ar-SA"/>
        </w:rPr>
      </w:pPr>
      <w:r w:rsidRPr="008C058F">
        <w:rPr>
          <w:rFonts w:ascii="Trebuchet MS" w:eastAsia="Times New Roman" w:hAnsi="Trebuchet MS" w:cs="Times New Roman"/>
          <w:b/>
          <w:i/>
          <w:sz w:val="20"/>
          <w:szCs w:val="20"/>
          <w:lang w:eastAsia="ar-SA"/>
        </w:rPr>
        <w:t>SEGUNDO.</w:t>
      </w:r>
      <w:r w:rsidRPr="008C058F">
        <w:rPr>
          <w:rFonts w:ascii="Trebuchet MS" w:eastAsia="Times New Roman" w:hAnsi="Trebuchet MS" w:cs="Times New Roman"/>
          <w:i/>
          <w:sz w:val="20"/>
          <w:szCs w:val="20"/>
          <w:lang w:eastAsia="ar-SA"/>
        </w:rPr>
        <w:t xml:space="preserve"> </w:t>
      </w:r>
      <w:r w:rsidRPr="008C058F">
        <w:rPr>
          <w:rFonts w:ascii="Trebuchet MS" w:eastAsia="Times New Roman" w:hAnsi="Trebuchet MS" w:cs="Traditional Arabic"/>
          <w:i/>
          <w:sz w:val="20"/>
          <w:szCs w:val="20"/>
          <w:lang w:val="es-ES" w:eastAsia="ar-SA"/>
        </w:rPr>
        <w:t xml:space="preserve">Se instruye a la Secretaría Técnica para que haga del conocimiento de la </w:t>
      </w:r>
      <w:r w:rsidRPr="008C058F">
        <w:rPr>
          <w:rFonts w:ascii="Trebuchet MS" w:eastAsia="Times New Roman" w:hAnsi="Trebuchet MS" w:cs="Times New Roman"/>
          <w:i/>
          <w:sz w:val="20"/>
          <w:szCs w:val="20"/>
          <w:lang w:val="es-ES" w:eastAsia="ar-SA"/>
        </w:rPr>
        <w:t>Secretaría Ejecutiva, el contenido del presente acuerdo, a efecto de que en su oportunidad, se someta a consideración del Consejo General de este organismo electoral.</w:t>
      </w:r>
      <w:r>
        <w:rPr>
          <w:rFonts w:ascii="Trebuchet MS" w:eastAsia="Times New Roman" w:hAnsi="Trebuchet MS" w:cs="Times New Roman"/>
          <w:i/>
          <w:sz w:val="20"/>
          <w:szCs w:val="20"/>
          <w:lang w:val="es-ES" w:eastAsia="ar-SA"/>
        </w:rPr>
        <w:t>”</w:t>
      </w:r>
    </w:p>
    <w:p w:rsidR="00543BDB" w:rsidRPr="00465161" w:rsidRDefault="00543BDB" w:rsidP="008C058F">
      <w:pPr>
        <w:pStyle w:val="Cuadrculamedia21"/>
        <w:jc w:val="both"/>
        <w:rPr>
          <w:rFonts w:ascii="Trebuchet MS" w:hAnsi="Trebuchet MS"/>
          <w:i/>
          <w:lang w:eastAsia="ar-SA"/>
        </w:rPr>
      </w:pPr>
    </w:p>
    <w:p w:rsidR="00543BDB" w:rsidRPr="00F60F12" w:rsidRDefault="00543BDB" w:rsidP="00543BDB">
      <w:pPr>
        <w:pStyle w:val="Sinespaciado"/>
        <w:jc w:val="both"/>
        <w:rPr>
          <w:rFonts w:ascii="Trebuchet MS" w:hAnsi="Trebuchet MS"/>
          <w:sz w:val="24"/>
          <w:szCs w:val="24"/>
        </w:rPr>
      </w:pPr>
      <w:r w:rsidRPr="00F60F12">
        <w:rPr>
          <w:rFonts w:ascii="Trebuchet MS" w:hAnsi="Trebuchet MS"/>
          <w:sz w:val="24"/>
          <w:szCs w:val="24"/>
        </w:rPr>
        <w:t>Por lo anteriormente fundado y motivado, y con base en las consideraciones precedentes, se proponen en términos del acuerdo, los siguientes puntos de</w:t>
      </w:r>
    </w:p>
    <w:p w:rsidR="00543BDB" w:rsidRPr="00F60F12" w:rsidRDefault="00543BDB" w:rsidP="00543BDB">
      <w:pPr>
        <w:pStyle w:val="Sinespaciado"/>
        <w:jc w:val="both"/>
        <w:rPr>
          <w:rFonts w:ascii="Trebuchet MS" w:hAnsi="Trebuchet MS"/>
          <w:b/>
          <w:sz w:val="24"/>
          <w:szCs w:val="24"/>
        </w:rPr>
      </w:pPr>
    </w:p>
    <w:p w:rsidR="00543BDB" w:rsidRPr="00F60F12" w:rsidRDefault="00543BDB" w:rsidP="00543BDB">
      <w:pPr>
        <w:pStyle w:val="Sinespaciado"/>
        <w:jc w:val="center"/>
        <w:rPr>
          <w:rFonts w:ascii="Trebuchet MS" w:hAnsi="Trebuchet MS"/>
          <w:b/>
          <w:sz w:val="24"/>
          <w:szCs w:val="24"/>
        </w:rPr>
      </w:pPr>
      <w:r w:rsidRPr="00F60F12">
        <w:rPr>
          <w:rFonts w:ascii="Trebuchet MS" w:hAnsi="Trebuchet MS"/>
          <w:b/>
          <w:sz w:val="24"/>
          <w:szCs w:val="24"/>
        </w:rPr>
        <w:t>A C U E R D O</w:t>
      </w:r>
    </w:p>
    <w:p w:rsidR="00543BDB" w:rsidRPr="00F60F12" w:rsidRDefault="00543BDB" w:rsidP="00543BDB">
      <w:pPr>
        <w:pStyle w:val="Sinespaciado"/>
        <w:jc w:val="center"/>
        <w:rPr>
          <w:rFonts w:ascii="Trebuchet MS" w:hAnsi="Trebuchet MS"/>
          <w:b/>
          <w:sz w:val="24"/>
          <w:szCs w:val="24"/>
        </w:rPr>
      </w:pPr>
    </w:p>
    <w:p w:rsidR="00543BDB" w:rsidRPr="00F60F12" w:rsidRDefault="00543BDB" w:rsidP="009B040B">
      <w:pPr>
        <w:suppressAutoHyphens/>
        <w:spacing w:after="0" w:line="240" w:lineRule="auto"/>
        <w:jc w:val="both"/>
        <w:rPr>
          <w:rFonts w:ascii="Trebuchet MS" w:eastAsia="Times New Roman" w:hAnsi="Trebuchet MS" w:cs="Times New Roman"/>
          <w:sz w:val="24"/>
          <w:szCs w:val="24"/>
          <w:lang w:eastAsia="ar-SA"/>
        </w:rPr>
      </w:pPr>
      <w:r w:rsidRPr="00F60F12">
        <w:rPr>
          <w:rFonts w:ascii="Trebuchet MS" w:eastAsia="Arial" w:hAnsi="Trebuchet MS" w:cs="Arial"/>
          <w:b/>
          <w:sz w:val="24"/>
          <w:szCs w:val="24"/>
        </w:rPr>
        <w:t xml:space="preserve">PRIMERO. </w:t>
      </w:r>
      <w:r w:rsidRPr="00F60F12">
        <w:rPr>
          <w:rFonts w:ascii="Trebuchet MS" w:eastAsia="Arial" w:hAnsi="Trebuchet MS" w:cs="Arial"/>
          <w:sz w:val="24"/>
          <w:szCs w:val="24"/>
        </w:rPr>
        <w:t xml:space="preserve">Se aprueban </w:t>
      </w:r>
      <w:r w:rsidR="00327008" w:rsidRPr="00F60F12">
        <w:rPr>
          <w:rFonts w:ascii="Trebuchet MS" w:eastAsia="Arial" w:hAnsi="Trebuchet MS" w:cs="Arial"/>
          <w:sz w:val="24"/>
          <w:szCs w:val="24"/>
        </w:rPr>
        <w:t>las reglas específicas y el formato para la realización de</w:t>
      </w:r>
      <w:r w:rsidR="004533E3">
        <w:rPr>
          <w:rFonts w:ascii="Trebuchet MS" w:eastAsia="Arial" w:hAnsi="Trebuchet MS" w:cs="Arial"/>
          <w:sz w:val="24"/>
          <w:szCs w:val="24"/>
        </w:rPr>
        <w:t>l</w:t>
      </w:r>
      <w:r w:rsidR="00327008" w:rsidRPr="00F60F12">
        <w:rPr>
          <w:rFonts w:ascii="Trebuchet MS" w:eastAsia="Arial" w:hAnsi="Trebuchet MS" w:cs="Arial"/>
          <w:sz w:val="24"/>
          <w:szCs w:val="24"/>
        </w:rPr>
        <w:t xml:space="preserve"> debate </w:t>
      </w:r>
      <w:r w:rsidR="00327008" w:rsidRPr="00F60F12">
        <w:rPr>
          <w:rFonts w:ascii="Trebuchet MS" w:eastAsia="Times New Roman" w:hAnsi="Trebuchet MS" w:cs="Times New Roman"/>
          <w:sz w:val="24"/>
          <w:szCs w:val="24"/>
          <w:lang w:eastAsia="ar-SA"/>
        </w:rPr>
        <w:t xml:space="preserve">entre las candidaturas a </w:t>
      </w:r>
      <w:r w:rsidR="00571F3B" w:rsidRPr="00F60F12">
        <w:rPr>
          <w:rFonts w:ascii="Trebuchet MS" w:eastAsia="Times New Roman" w:hAnsi="Trebuchet MS" w:cs="Times New Roman"/>
          <w:sz w:val="24"/>
          <w:szCs w:val="24"/>
          <w:lang w:eastAsia="ar-SA"/>
        </w:rPr>
        <w:t>la presidencia municipal de Zapopan, Jalisco;</w:t>
      </w:r>
      <w:r w:rsidR="00327008" w:rsidRPr="00F60F12">
        <w:rPr>
          <w:rFonts w:ascii="Trebuchet MS" w:eastAsia="Times New Roman" w:hAnsi="Trebuchet MS" w:cs="Times New Roman"/>
          <w:sz w:val="24"/>
          <w:szCs w:val="24"/>
          <w:lang w:eastAsia="ar-SA"/>
        </w:rPr>
        <w:t xml:space="preserve"> </w:t>
      </w:r>
      <w:r w:rsidR="00327008" w:rsidRPr="00F60F12">
        <w:rPr>
          <w:rFonts w:ascii="Trebuchet MS" w:eastAsia="Times New Roman" w:hAnsi="Trebuchet MS" w:cs="Times New Roman"/>
          <w:sz w:val="24"/>
          <w:szCs w:val="24"/>
          <w:lang w:eastAsia="ar-SA"/>
        </w:rPr>
        <w:lastRenderedPageBreak/>
        <w:t>registradas por los partidos políticos nacionales y estatales</w:t>
      </w:r>
      <w:r w:rsidRPr="00F60F12">
        <w:rPr>
          <w:rFonts w:ascii="Trebuchet MS" w:hAnsi="Trebuchet MS" w:cs="Arial"/>
          <w:sz w:val="24"/>
          <w:szCs w:val="24"/>
        </w:rPr>
        <w:t xml:space="preserve">, conforme al </w:t>
      </w:r>
      <w:r w:rsidRPr="00F60F12">
        <w:rPr>
          <w:rFonts w:ascii="Trebuchet MS" w:eastAsia="Arial" w:hAnsi="Trebuchet MS" w:cs="Arial"/>
          <w:sz w:val="24"/>
          <w:szCs w:val="24"/>
        </w:rPr>
        <w:t>considerando V</w:t>
      </w:r>
      <w:r w:rsidR="00327008" w:rsidRPr="00F60F12">
        <w:rPr>
          <w:rFonts w:ascii="Trebuchet MS" w:eastAsia="Arial" w:hAnsi="Trebuchet MS" w:cs="Arial"/>
          <w:sz w:val="24"/>
          <w:szCs w:val="24"/>
        </w:rPr>
        <w:t>I</w:t>
      </w:r>
      <w:r w:rsidRPr="00F60F12">
        <w:rPr>
          <w:rFonts w:ascii="Trebuchet MS" w:eastAsia="Arial" w:hAnsi="Trebuchet MS" w:cs="Arial"/>
          <w:sz w:val="24"/>
          <w:szCs w:val="24"/>
        </w:rPr>
        <w:t>I</w:t>
      </w:r>
      <w:r w:rsidR="00C8206F">
        <w:rPr>
          <w:rFonts w:ascii="Trebuchet MS" w:eastAsia="Arial" w:hAnsi="Trebuchet MS" w:cs="Arial"/>
          <w:sz w:val="24"/>
          <w:szCs w:val="24"/>
        </w:rPr>
        <w:t xml:space="preserve"> y IX</w:t>
      </w:r>
      <w:r w:rsidRPr="00F60F12">
        <w:rPr>
          <w:rFonts w:ascii="Trebuchet MS" w:eastAsia="Arial" w:hAnsi="Trebuchet MS" w:cs="Arial"/>
          <w:sz w:val="24"/>
          <w:szCs w:val="24"/>
        </w:rPr>
        <w:t xml:space="preserve"> de este acuerdo y en los términos propuestos por la Comisión de Debates </w:t>
      </w:r>
      <w:r w:rsidR="009B040B" w:rsidRPr="00F60F12">
        <w:rPr>
          <w:rFonts w:ascii="Trebuchet MS" w:eastAsia="Arial" w:hAnsi="Trebuchet MS" w:cs="Arial"/>
          <w:sz w:val="24"/>
          <w:szCs w:val="24"/>
        </w:rPr>
        <w:t>en</w:t>
      </w:r>
      <w:r w:rsidRPr="00F60F12">
        <w:rPr>
          <w:rFonts w:ascii="Trebuchet MS" w:eastAsia="Arial" w:hAnsi="Trebuchet MS" w:cs="Arial"/>
          <w:sz w:val="24"/>
          <w:szCs w:val="24"/>
        </w:rPr>
        <w:t xml:space="preserve"> el anexo que se acompaña al presente acuerdo, formando parte integral del mismo.</w:t>
      </w:r>
    </w:p>
    <w:p w:rsidR="00543BDB" w:rsidRPr="00F60F12" w:rsidRDefault="00543BDB" w:rsidP="009B040B">
      <w:pPr>
        <w:spacing w:after="0" w:line="240" w:lineRule="auto"/>
        <w:jc w:val="both"/>
        <w:rPr>
          <w:rFonts w:ascii="Trebuchet MS" w:eastAsia="Arial" w:hAnsi="Trebuchet MS" w:cs="Arial"/>
          <w:sz w:val="24"/>
          <w:szCs w:val="24"/>
        </w:rPr>
      </w:pPr>
    </w:p>
    <w:p w:rsidR="00543BDB" w:rsidRPr="00F60F12" w:rsidRDefault="00543BDB" w:rsidP="009B040B">
      <w:pPr>
        <w:suppressAutoHyphens/>
        <w:spacing w:after="0" w:line="240" w:lineRule="auto"/>
        <w:jc w:val="both"/>
        <w:rPr>
          <w:rFonts w:ascii="Trebuchet MS" w:eastAsia="Times New Roman" w:hAnsi="Trebuchet MS" w:cs="Times New Roman"/>
          <w:sz w:val="24"/>
          <w:szCs w:val="24"/>
          <w:lang w:eastAsia="ar-SA"/>
        </w:rPr>
      </w:pPr>
      <w:r w:rsidRPr="00F60F12">
        <w:rPr>
          <w:rFonts w:ascii="Trebuchet MS" w:eastAsia="Arial" w:hAnsi="Trebuchet MS" w:cs="Arial"/>
          <w:b/>
          <w:sz w:val="24"/>
          <w:szCs w:val="24"/>
        </w:rPr>
        <w:t xml:space="preserve">SEGUNDO. </w:t>
      </w:r>
      <w:r w:rsidRPr="00F60F12">
        <w:rPr>
          <w:rFonts w:ascii="Trebuchet MS" w:eastAsia="Times New Roman" w:hAnsi="Trebuchet MS" w:cs="Times New Roman"/>
          <w:sz w:val="24"/>
          <w:szCs w:val="24"/>
          <w:lang w:eastAsia="ar-SA"/>
        </w:rPr>
        <w:t>Se aprueba</w:t>
      </w:r>
      <w:r w:rsidR="009B040B" w:rsidRPr="00F60F12">
        <w:rPr>
          <w:rFonts w:ascii="Trebuchet MS" w:eastAsia="Times New Roman" w:hAnsi="Trebuchet MS" w:cs="Times New Roman"/>
          <w:sz w:val="24"/>
          <w:szCs w:val="24"/>
          <w:lang w:eastAsia="ar-SA"/>
        </w:rPr>
        <w:t>n</w:t>
      </w:r>
      <w:r w:rsidRPr="00F60F12">
        <w:rPr>
          <w:rFonts w:ascii="Trebuchet MS" w:eastAsia="Times New Roman" w:hAnsi="Trebuchet MS" w:cs="Times New Roman"/>
          <w:sz w:val="24"/>
          <w:szCs w:val="24"/>
          <w:lang w:eastAsia="ar-SA"/>
        </w:rPr>
        <w:t xml:space="preserve"> </w:t>
      </w:r>
      <w:r w:rsidR="009B040B" w:rsidRPr="00F60F12">
        <w:rPr>
          <w:rFonts w:ascii="Trebuchet MS" w:eastAsia="Times New Roman" w:hAnsi="Trebuchet MS" w:cs="Times New Roman"/>
          <w:sz w:val="24"/>
          <w:szCs w:val="24"/>
          <w:lang w:eastAsia="ar-SA"/>
        </w:rPr>
        <w:t xml:space="preserve">las personas propuestas para moderar </w:t>
      </w:r>
      <w:r w:rsidR="00571F3B" w:rsidRPr="00F60F12">
        <w:rPr>
          <w:rFonts w:ascii="Trebuchet MS" w:eastAsia="Times New Roman" w:hAnsi="Trebuchet MS" w:cs="Times New Roman"/>
          <w:sz w:val="24"/>
          <w:szCs w:val="24"/>
          <w:lang w:eastAsia="ar-SA"/>
        </w:rPr>
        <w:t>el debate</w:t>
      </w:r>
      <w:r w:rsidR="009B040B" w:rsidRPr="00F60F12">
        <w:rPr>
          <w:rFonts w:ascii="Trebuchet MS" w:eastAsia="Times New Roman" w:hAnsi="Trebuchet MS" w:cs="Times New Roman"/>
          <w:sz w:val="24"/>
          <w:szCs w:val="24"/>
          <w:lang w:eastAsia="ar-SA"/>
        </w:rPr>
        <w:t xml:space="preserve">, </w:t>
      </w:r>
      <w:r w:rsidRPr="00F60F12">
        <w:rPr>
          <w:rFonts w:ascii="Trebuchet MS" w:eastAsia="Times New Roman" w:hAnsi="Trebuchet MS" w:cs="Times New Roman"/>
          <w:sz w:val="24"/>
          <w:szCs w:val="24"/>
          <w:lang w:eastAsia="ar-SA"/>
        </w:rPr>
        <w:t>en términos del considerando V</w:t>
      </w:r>
      <w:r w:rsidR="009B040B" w:rsidRPr="00F60F12">
        <w:rPr>
          <w:rFonts w:ascii="Trebuchet MS" w:eastAsia="Times New Roman" w:hAnsi="Trebuchet MS" w:cs="Times New Roman"/>
          <w:sz w:val="24"/>
          <w:szCs w:val="24"/>
          <w:lang w:eastAsia="ar-SA"/>
        </w:rPr>
        <w:t>I</w:t>
      </w:r>
      <w:r w:rsidRPr="00F60F12">
        <w:rPr>
          <w:rFonts w:ascii="Trebuchet MS" w:eastAsia="Times New Roman" w:hAnsi="Trebuchet MS" w:cs="Times New Roman"/>
          <w:sz w:val="24"/>
          <w:szCs w:val="24"/>
          <w:lang w:eastAsia="ar-SA"/>
        </w:rPr>
        <w:t>II de este acuerdo</w:t>
      </w:r>
      <w:r w:rsidRPr="00F60F12">
        <w:rPr>
          <w:rFonts w:ascii="Trebuchet MS" w:eastAsia="Arial" w:hAnsi="Trebuchet MS" w:cs="Arial"/>
          <w:sz w:val="24"/>
          <w:szCs w:val="24"/>
        </w:rPr>
        <w:t xml:space="preserve"> y en los términos propuestos por la Comisión de Debates </w:t>
      </w:r>
      <w:r w:rsidR="009B040B" w:rsidRPr="00F60F12">
        <w:rPr>
          <w:rFonts w:ascii="Trebuchet MS" w:eastAsia="Arial" w:hAnsi="Trebuchet MS" w:cs="Arial"/>
          <w:sz w:val="24"/>
          <w:szCs w:val="24"/>
        </w:rPr>
        <w:t>en</w:t>
      </w:r>
      <w:r w:rsidRPr="00F60F12">
        <w:rPr>
          <w:rFonts w:ascii="Trebuchet MS" w:eastAsia="Arial" w:hAnsi="Trebuchet MS" w:cs="Arial"/>
          <w:sz w:val="24"/>
          <w:szCs w:val="24"/>
        </w:rPr>
        <w:t xml:space="preserve"> el anexo que se acompaña al presente acuerdo, formando parte integral del mismo.</w:t>
      </w:r>
      <w:r w:rsidRPr="00F60F12">
        <w:rPr>
          <w:rFonts w:ascii="Trebuchet MS" w:eastAsia="Times New Roman" w:hAnsi="Trebuchet MS" w:cs="Times New Roman"/>
          <w:sz w:val="24"/>
          <w:szCs w:val="24"/>
          <w:lang w:eastAsia="ar-SA"/>
        </w:rPr>
        <w:t xml:space="preserve"> </w:t>
      </w:r>
    </w:p>
    <w:p w:rsidR="00543BDB" w:rsidRPr="00F60F12" w:rsidRDefault="00543BDB" w:rsidP="00543BDB">
      <w:pPr>
        <w:spacing w:after="0" w:line="240" w:lineRule="auto"/>
        <w:ind w:right="-93"/>
        <w:jc w:val="both"/>
        <w:rPr>
          <w:rFonts w:ascii="Trebuchet MS" w:hAnsi="Trebuchet MS"/>
          <w:b/>
          <w:sz w:val="24"/>
          <w:szCs w:val="24"/>
        </w:rPr>
      </w:pPr>
    </w:p>
    <w:p w:rsidR="009B040B" w:rsidRPr="00F60F12" w:rsidRDefault="009B040B" w:rsidP="00543BDB">
      <w:pPr>
        <w:spacing w:after="0" w:line="240" w:lineRule="auto"/>
        <w:ind w:right="-93"/>
        <w:jc w:val="both"/>
        <w:rPr>
          <w:rFonts w:ascii="Trebuchet MS" w:hAnsi="Trebuchet MS"/>
          <w:sz w:val="24"/>
          <w:szCs w:val="24"/>
        </w:rPr>
      </w:pPr>
      <w:r w:rsidRPr="00F60F12">
        <w:rPr>
          <w:rFonts w:ascii="Trebuchet MS" w:eastAsia="Arial" w:hAnsi="Trebuchet MS" w:cs="Arial"/>
          <w:b/>
          <w:sz w:val="24"/>
          <w:szCs w:val="24"/>
        </w:rPr>
        <w:t xml:space="preserve">TERCERO. </w:t>
      </w:r>
      <w:r w:rsidRPr="00F60F12">
        <w:rPr>
          <w:rFonts w:ascii="Trebuchet MS" w:hAnsi="Trebuchet MS"/>
          <w:sz w:val="24"/>
          <w:szCs w:val="24"/>
        </w:rPr>
        <w:t xml:space="preserve">Hágase del conocimiento del Instituto Nacional Electoral, el presente acuerdo, a través </w:t>
      </w:r>
      <w:r w:rsidRPr="00F60F12">
        <w:rPr>
          <w:rFonts w:ascii="Trebuchet MS" w:eastAsia="Trebuchet MS" w:hAnsi="Trebuchet MS" w:cs="Trebuchet MS"/>
          <w:sz w:val="24"/>
          <w:szCs w:val="24"/>
        </w:rPr>
        <w:t>del Sistema de Vinculación con los Organismos Públicos Locales Electorales</w:t>
      </w:r>
      <w:r w:rsidRPr="00F60F12">
        <w:rPr>
          <w:rFonts w:ascii="Trebuchet MS" w:hAnsi="Trebuchet MS"/>
          <w:sz w:val="24"/>
          <w:szCs w:val="24"/>
        </w:rPr>
        <w:t>, para los efectos correspondientes.</w:t>
      </w:r>
    </w:p>
    <w:p w:rsidR="009B040B" w:rsidRPr="00F60F12" w:rsidRDefault="009B040B" w:rsidP="00543BDB">
      <w:pPr>
        <w:spacing w:after="0" w:line="240" w:lineRule="auto"/>
        <w:ind w:right="-93"/>
        <w:jc w:val="both"/>
        <w:rPr>
          <w:rFonts w:ascii="Trebuchet MS" w:hAnsi="Trebuchet MS"/>
          <w:sz w:val="24"/>
          <w:szCs w:val="24"/>
        </w:rPr>
      </w:pPr>
    </w:p>
    <w:p w:rsidR="00DF0488" w:rsidRPr="00F60F12" w:rsidRDefault="00543BDB" w:rsidP="00DF0488">
      <w:pPr>
        <w:spacing w:after="0" w:line="240" w:lineRule="auto"/>
        <w:ind w:right="-93"/>
        <w:jc w:val="both"/>
        <w:rPr>
          <w:rFonts w:ascii="Trebuchet MS" w:hAnsi="Trebuchet MS"/>
          <w:sz w:val="24"/>
          <w:szCs w:val="24"/>
        </w:rPr>
      </w:pPr>
      <w:r w:rsidRPr="00F60F12">
        <w:rPr>
          <w:rFonts w:ascii="Trebuchet MS" w:hAnsi="Trebuchet MS"/>
          <w:b/>
          <w:sz w:val="24"/>
          <w:szCs w:val="24"/>
        </w:rPr>
        <w:t>CUARTO.</w:t>
      </w:r>
      <w:r w:rsidRPr="00F60F12">
        <w:rPr>
          <w:rFonts w:ascii="Trebuchet MS" w:hAnsi="Trebuchet MS"/>
          <w:sz w:val="24"/>
          <w:szCs w:val="24"/>
        </w:rPr>
        <w:t xml:space="preserve"> Notifíquese el contenido de este acuerdo a los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p w:rsidR="00DF0488" w:rsidRPr="00F60F12" w:rsidRDefault="00DF0488" w:rsidP="00DF0488">
      <w:pPr>
        <w:spacing w:after="0" w:line="240" w:lineRule="auto"/>
        <w:ind w:right="-93"/>
        <w:jc w:val="both"/>
        <w:rPr>
          <w:rFonts w:ascii="Trebuchet MS" w:hAnsi="Trebuchet MS"/>
          <w:sz w:val="24"/>
          <w:szCs w:val="24"/>
        </w:rPr>
      </w:pPr>
    </w:p>
    <w:p w:rsidR="00543BDB" w:rsidRPr="00F60F12" w:rsidRDefault="00543BDB" w:rsidP="00DF0488">
      <w:pPr>
        <w:spacing w:after="0" w:line="240" w:lineRule="auto"/>
        <w:ind w:right="-93"/>
        <w:jc w:val="center"/>
        <w:rPr>
          <w:rFonts w:ascii="Trebuchet MS" w:hAnsi="Trebuchet MS"/>
          <w:kern w:val="18"/>
          <w:sz w:val="24"/>
          <w:szCs w:val="24"/>
        </w:rPr>
      </w:pPr>
      <w:r w:rsidRPr="00F60F12">
        <w:rPr>
          <w:rFonts w:ascii="Trebuchet MS" w:hAnsi="Trebuchet MS"/>
          <w:kern w:val="18"/>
          <w:sz w:val="24"/>
          <w:szCs w:val="24"/>
        </w:rPr>
        <w:t xml:space="preserve">Guadalajara, Jalisco; a </w:t>
      </w:r>
      <w:r w:rsidR="00C0672E">
        <w:rPr>
          <w:rFonts w:ascii="Trebuchet MS" w:hAnsi="Trebuchet MS"/>
          <w:kern w:val="18"/>
          <w:sz w:val="24"/>
          <w:szCs w:val="24"/>
        </w:rPr>
        <w:t>11</w:t>
      </w:r>
      <w:r w:rsidRPr="00F60F12">
        <w:rPr>
          <w:rFonts w:ascii="Trebuchet MS" w:hAnsi="Trebuchet MS"/>
          <w:kern w:val="18"/>
          <w:sz w:val="24"/>
          <w:szCs w:val="24"/>
        </w:rPr>
        <w:t xml:space="preserve"> de </w:t>
      </w:r>
      <w:r w:rsidR="00571F3B" w:rsidRPr="00F60F12">
        <w:rPr>
          <w:rFonts w:ascii="Trebuchet MS" w:hAnsi="Trebuchet MS"/>
          <w:kern w:val="18"/>
          <w:sz w:val="24"/>
          <w:szCs w:val="24"/>
        </w:rPr>
        <w:t>mayo</w:t>
      </w:r>
      <w:r w:rsidRPr="00F60F12">
        <w:rPr>
          <w:rFonts w:ascii="Trebuchet MS" w:hAnsi="Trebuchet MS"/>
          <w:kern w:val="18"/>
          <w:sz w:val="24"/>
          <w:szCs w:val="24"/>
        </w:rPr>
        <w:t xml:space="preserve"> de 2021.</w:t>
      </w:r>
    </w:p>
    <w:p w:rsidR="00DF0488" w:rsidRPr="00F60F12" w:rsidRDefault="00DF0488" w:rsidP="00543BDB">
      <w:pPr>
        <w:pStyle w:val="Cuadrculamedia21"/>
        <w:jc w:val="center"/>
        <w:rPr>
          <w:rFonts w:ascii="Trebuchet MS" w:hAnsi="Trebuchet MS"/>
          <w:kern w:val="18"/>
        </w:rPr>
      </w:pPr>
    </w:p>
    <w:p w:rsidR="00DF0488" w:rsidRPr="00F60F12" w:rsidRDefault="00DF0488" w:rsidP="00543BDB">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543BDB" w:rsidRPr="00F60F12" w:rsidTr="008F711A">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43BDB" w:rsidRPr="00F60F12" w:rsidTr="0025708D">
              <w:tc>
                <w:tcPr>
                  <w:tcW w:w="5070" w:type="dxa"/>
                  <w:shd w:val="clear" w:color="auto" w:fill="auto"/>
                </w:tcPr>
                <w:p w:rsidR="00543BDB" w:rsidRPr="00F60F12" w:rsidRDefault="00543BDB" w:rsidP="0025708D">
                  <w:pPr>
                    <w:pStyle w:val="Sinespaciado"/>
                    <w:jc w:val="center"/>
                    <w:rPr>
                      <w:rFonts w:ascii="Trebuchet MS" w:hAnsi="Trebuchet MS"/>
                      <w:kern w:val="18"/>
                      <w:sz w:val="24"/>
                      <w:szCs w:val="24"/>
                    </w:rPr>
                  </w:pPr>
                </w:p>
                <w:p w:rsidR="00543BDB" w:rsidRPr="00F60F12" w:rsidRDefault="00543BDB" w:rsidP="0025708D">
                  <w:pPr>
                    <w:pStyle w:val="Sinespaciado"/>
                    <w:jc w:val="center"/>
                    <w:rPr>
                      <w:rFonts w:ascii="Trebuchet MS" w:hAnsi="Trebuchet MS"/>
                      <w:kern w:val="18"/>
                      <w:sz w:val="24"/>
                      <w:szCs w:val="24"/>
                    </w:rPr>
                  </w:pPr>
                  <w:r w:rsidRPr="00F60F12">
                    <w:rPr>
                      <w:rFonts w:ascii="Trebuchet MS" w:hAnsi="Trebuchet MS"/>
                      <w:kern w:val="18"/>
                      <w:sz w:val="24"/>
                      <w:szCs w:val="24"/>
                    </w:rPr>
                    <w:t>Guillermo Amado Alcaraz Cross</w:t>
                  </w:r>
                </w:p>
                <w:p w:rsidR="00543BDB" w:rsidRPr="00F60F12" w:rsidRDefault="00543BDB" w:rsidP="0025708D">
                  <w:pPr>
                    <w:pStyle w:val="Sinespaciado"/>
                    <w:jc w:val="center"/>
                    <w:rPr>
                      <w:rFonts w:ascii="Trebuchet MS" w:hAnsi="Trebuchet MS"/>
                      <w:kern w:val="18"/>
                      <w:sz w:val="24"/>
                      <w:szCs w:val="24"/>
                    </w:rPr>
                  </w:pPr>
                  <w:r w:rsidRPr="00F60F12">
                    <w:rPr>
                      <w:rFonts w:ascii="Trebuchet MS" w:hAnsi="Trebuchet MS"/>
                      <w:kern w:val="18"/>
                      <w:sz w:val="24"/>
                      <w:szCs w:val="24"/>
                    </w:rPr>
                    <w:t>Consejero presidente</w:t>
                  </w:r>
                </w:p>
              </w:tc>
              <w:tc>
                <w:tcPr>
                  <w:tcW w:w="5137" w:type="dxa"/>
                  <w:shd w:val="clear" w:color="auto" w:fill="auto"/>
                </w:tcPr>
                <w:p w:rsidR="00543BDB" w:rsidRPr="00F60F12" w:rsidRDefault="00543BDB" w:rsidP="0025708D">
                  <w:pPr>
                    <w:pStyle w:val="Sinespaciado"/>
                    <w:jc w:val="center"/>
                    <w:rPr>
                      <w:rFonts w:ascii="Trebuchet MS" w:hAnsi="Trebuchet MS"/>
                      <w:kern w:val="18"/>
                      <w:sz w:val="24"/>
                      <w:szCs w:val="24"/>
                    </w:rPr>
                  </w:pPr>
                </w:p>
                <w:p w:rsidR="00543BDB" w:rsidRPr="00F60F12" w:rsidRDefault="00543BDB" w:rsidP="0025708D">
                  <w:pPr>
                    <w:pStyle w:val="Sinespaciado"/>
                    <w:jc w:val="center"/>
                    <w:rPr>
                      <w:rFonts w:ascii="Trebuchet MS" w:hAnsi="Trebuchet MS"/>
                      <w:kern w:val="18"/>
                      <w:sz w:val="24"/>
                      <w:szCs w:val="24"/>
                    </w:rPr>
                  </w:pPr>
                  <w:r w:rsidRPr="00F60F12">
                    <w:rPr>
                      <w:rFonts w:ascii="Trebuchet MS" w:hAnsi="Trebuchet MS"/>
                      <w:kern w:val="18"/>
                      <w:sz w:val="24"/>
                      <w:szCs w:val="24"/>
                    </w:rPr>
                    <w:t>Manuel Alejandro Murillo Gutiérrez</w:t>
                  </w:r>
                </w:p>
                <w:p w:rsidR="00543BDB" w:rsidRPr="00F60F12" w:rsidRDefault="00543BDB" w:rsidP="0025708D">
                  <w:pPr>
                    <w:pStyle w:val="Sinespaciado"/>
                    <w:jc w:val="center"/>
                    <w:rPr>
                      <w:rFonts w:ascii="Trebuchet MS" w:hAnsi="Trebuchet MS"/>
                      <w:kern w:val="18"/>
                      <w:sz w:val="24"/>
                      <w:szCs w:val="24"/>
                    </w:rPr>
                  </w:pPr>
                  <w:r w:rsidRPr="00F60F12">
                    <w:rPr>
                      <w:rFonts w:ascii="Trebuchet MS" w:hAnsi="Trebuchet MS"/>
                      <w:kern w:val="18"/>
                      <w:sz w:val="24"/>
                      <w:szCs w:val="24"/>
                    </w:rPr>
                    <w:t>Secretario ejecutivo</w:t>
                  </w:r>
                </w:p>
                <w:p w:rsidR="005A15EA" w:rsidRPr="00F60F12" w:rsidRDefault="005A15EA" w:rsidP="0025708D">
                  <w:pPr>
                    <w:pStyle w:val="Sinespaciado"/>
                    <w:jc w:val="center"/>
                    <w:rPr>
                      <w:rFonts w:ascii="Trebuchet MS" w:hAnsi="Trebuchet MS"/>
                      <w:kern w:val="18"/>
                      <w:sz w:val="24"/>
                      <w:szCs w:val="24"/>
                    </w:rPr>
                  </w:pPr>
                </w:p>
              </w:tc>
            </w:tr>
          </w:tbl>
          <w:p w:rsidR="00543BDB" w:rsidRPr="00F60F12" w:rsidRDefault="00543BDB" w:rsidP="0025708D">
            <w:pPr>
              <w:pStyle w:val="Sinespaciado"/>
              <w:jc w:val="center"/>
              <w:rPr>
                <w:rFonts w:ascii="Trebuchet MS" w:hAnsi="Trebuchet MS"/>
                <w:kern w:val="18"/>
                <w:sz w:val="24"/>
                <w:szCs w:val="24"/>
              </w:rPr>
            </w:pPr>
          </w:p>
        </w:tc>
        <w:tc>
          <w:tcPr>
            <w:tcW w:w="222" w:type="dxa"/>
            <w:shd w:val="clear" w:color="auto" w:fill="auto"/>
          </w:tcPr>
          <w:p w:rsidR="00543BDB" w:rsidRPr="00F60F12" w:rsidRDefault="00543BDB" w:rsidP="0025708D">
            <w:pPr>
              <w:pStyle w:val="Sinespaciado"/>
              <w:jc w:val="center"/>
              <w:rPr>
                <w:rFonts w:ascii="Trebuchet MS" w:hAnsi="Trebuchet MS"/>
                <w:kern w:val="18"/>
                <w:sz w:val="24"/>
                <w:szCs w:val="24"/>
              </w:rPr>
            </w:pPr>
          </w:p>
        </w:tc>
      </w:tr>
      <w:tr w:rsidR="00543BDB" w:rsidRPr="00395584" w:rsidTr="008F7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3BDB" w:rsidRPr="00395584" w:rsidRDefault="00543BDB" w:rsidP="0025708D">
            <w:pPr>
              <w:spacing w:after="0" w:line="240" w:lineRule="auto"/>
              <w:jc w:val="center"/>
              <w:rPr>
                <w:rFonts w:ascii="Trebuchet MS" w:hAnsi="Trebuchet MS"/>
                <w:sz w:val="12"/>
                <w:szCs w:val="12"/>
              </w:rPr>
            </w:pPr>
          </w:p>
          <w:p w:rsidR="00543BDB" w:rsidRPr="00395584" w:rsidRDefault="00543BDB" w:rsidP="0025708D">
            <w:pPr>
              <w:spacing w:after="0" w:line="240" w:lineRule="auto"/>
              <w:jc w:val="center"/>
              <w:rPr>
                <w:rFonts w:ascii="Trebuchet MS" w:hAnsi="Trebuchet MS"/>
                <w:sz w:val="12"/>
                <w:szCs w:val="12"/>
              </w:rPr>
            </w:pPr>
            <w:r w:rsidRPr="00395584">
              <w:rPr>
                <w:rFonts w:ascii="Trebuchet MS" w:hAnsi="Trebuchet MS"/>
                <w:sz w:val="12"/>
                <w:szCs w:val="12"/>
              </w:rPr>
              <w:t>CMT</w:t>
            </w:r>
          </w:p>
          <w:p w:rsidR="00543BDB" w:rsidRPr="00395584" w:rsidRDefault="00543BDB" w:rsidP="0025708D">
            <w:pPr>
              <w:spacing w:after="0" w:line="240" w:lineRule="auto"/>
              <w:jc w:val="center"/>
              <w:rPr>
                <w:rFonts w:ascii="Trebuchet MS" w:hAnsi="Trebuchet MS"/>
                <w:sz w:val="12"/>
                <w:szCs w:val="12"/>
              </w:rPr>
            </w:pPr>
            <w:r w:rsidRPr="00395584">
              <w:rPr>
                <w:rFonts w:ascii="Trebuchet MS" w:hAnsi="Trebuchet MS"/>
                <w:sz w:val="12"/>
                <w:szCs w:val="12"/>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BDB" w:rsidRPr="00395584" w:rsidRDefault="00543BDB" w:rsidP="0025708D">
            <w:pPr>
              <w:spacing w:after="0" w:line="240" w:lineRule="auto"/>
              <w:jc w:val="center"/>
              <w:rPr>
                <w:rFonts w:ascii="Trebuchet MS" w:hAnsi="Trebuchet MS"/>
                <w:sz w:val="12"/>
                <w:szCs w:val="12"/>
              </w:rPr>
            </w:pPr>
          </w:p>
          <w:p w:rsidR="00543BDB" w:rsidRPr="00395584" w:rsidRDefault="00543BDB" w:rsidP="0025708D">
            <w:pPr>
              <w:spacing w:after="0" w:line="240" w:lineRule="auto"/>
              <w:jc w:val="center"/>
              <w:rPr>
                <w:rFonts w:ascii="Trebuchet MS" w:hAnsi="Trebuchet MS"/>
                <w:sz w:val="12"/>
                <w:szCs w:val="12"/>
              </w:rPr>
            </w:pPr>
            <w:r w:rsidRPr="00395584">
              <w:rPr>
                <w:rFonts w:ascii="Trebuchet MS" w:hAnsi="Trebuchet MS"/>
                <w:sz w:val="12"/>
                <w:szCs w:val="12"/>
              </w:rPr>
              <w:t>TETC</w:t>
            </w:r>
          </w:p>
          <w:p w:rsidR="00543BDB" w:rsidRPr="00395584" w:rsidRDefault="00543BDB" w:rsidP="0025708D">
            <w:pPr>
              <w:spacing w:after="0" w:line="240" w:lineRule="auto"/>
              <w:jc w:val="center"/>
              <w:rPr>
                <w:rFonts w:ascii="Trebuchet MS" w:hAnsi="Trebuchet MS"/>
                <w:sz w:val="12"/>
                <w:szCs w:val="12"/>
              </w:rPr>
            </w:pPr>
            <w:r w:rsidRPr="00395584">
              <w:rPr>
                <w:rFonts w:ascii="Trebuchet MS" w:hAnsi="Trebuchet MS"/>
                <w:sz w:val="12"/>
                <w:szCs w:val="12"/>
              </w:rPr>
              <w:t>Elaboró</w:t>
            </w:r>
          </w:p>
        </w:tc>
      </w:tr>
    </w:tbl>
    <w:p w:rsidR="00543BDB" w:rsidRDefault="00543BDB" w:rsidP="00543BDB">
      <w:pPr>
        <w:spacing w:after="0"/>
        <w:jc w:val="both"/>
      </w:pPr>
    </w:p>
    <w:p w:rsidR="00D52C5A" w:rsidRPr="000255A6" w:rsidRDefault="00D52C5A" w:rsidP="00D52C5A">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once</w:t>
      </w:r>
      <w:r>
        <w:rPr>
          <w:rFonts w:ascii="Trebuchet MS" w:hAnsi="Trebuchet MS"/>
          <w:sz w:val="18"/>
          <w:szCs w:val="18"/>
        </w:rPr>
        <w:t xml:space="preserve">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Zoad Jeanine García González,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Morfín,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D52C5A" w:rsidRDefault="00D52C5A" w:rsidP="00D52C5A">
      <w:pPr>
        <w:spacing w:after="0" w:line="240" w:lineRule="auto"/>
        <w:jc w:val="both"/>
        <w:rPr>
          <w:rFonts w:ascii="Trebuchet MS" w:hAnsi="Trebuchet MS"/>
          <w:sz w:val="18"/>
          <w:szCs w:val="18"/>
        </w:rPr>
      </w:pPr>
    </w:p>
    <w:p w:rsidR="00D52C5A" w:rsidRPr="000255A6" w:rsidRDefault="00D52C5A" w:rsidP="00D52C5A">
      <w:pPr>
        <w:spacing w:after="0" w:line="240" w:lineRule="auto"/>
        <w:jc w:val="both"/>
        <w:rPr>
          <w:rFonts w:ascii="Trebuchet MS" w:hAnsi="Trebuchet MS"/>
          <w:sz w:val="18"/>
          <w:szCs w:val="18"/>
        </w:rPr>
      </w:pPr>
    </w:p>
    <w:p w:rsidR="00D52C5A" w:rsidRPr="000255A6" w:rsidRDefault="00D52C5A" w:rsidP="00D52C5A">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D52C5A" w:rsidRPr="000255A6" w:rsidRDefault="00D52C5A" w:rsidP="00D52C5A">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C0672E" w:rsidRDefault="00C0672E" w:rsidP="00543BDB">
      <w:pPr>
        <w:spacing w:after="0"/>
        <w:jc w:val="both"/>
      </w:pPr>
    </w:p>
    <w:sectPr w:rsidR="00C0672E" w:rsidSect="002536BC">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5DB" w:rsidRDefault="003425DB" w:rsidP="002536BC">
      <w:pPr>
        <w:spacing w:after="0" w:line="240" w:lineRule="auto"/>
      </w:pPr>
      <w:r>
        <w:separator/>
      </w:r>
    </w:p>
  </w:endnote>
  <w:endnote w:type="continuationSeparator" w:id="0">
    <w:p w:rsidR="003425DB" w:rsidRDefault="003425DB" w:rsidP="0025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960302"/>
      <w:docPartObj>
        <w:docPartGallery w:val="Page Numbers (Bottom of Page)"/>
        <w:docPartUnique/>
      </w:docPartObj>
    </w:sdtPr>
    <w:sdtEndPr/>
    <w:sdtContent>
      <w:sdt>
        <w:sdtPr>
          <w:id w:val="-1769616900"/>
          <w:docPartObj>
            <w:docPartGallery w:val="Page Numbers (Top of Page)"/>
            <w:docPartUnique/>
          </w:docPartObj>
        </w:sdtPr>
        <w:sdtEndPr/>
        <w:sdtContent>
          <w:p w:rsidR="002B58A2" w:rsidRDefault="002B58A2">
            <w:pPr>
              <w:pStyle w:val="Piedepgina"/>
              <w:jc w:val="right"/>
            </w:pPr>
            <w:r>
              <w:rPr>
                <w:lang w:val="es-ES"/>
              </w:rPr>
              <w:t xml:space="preserve">Página </w:t>
            </w:r>
            <w:r w:rsidR="00DF3E2E">
              <w:rPr>
                <w:b/>
                <w:bCs/>
                <w:sz w:val="24"/>
                <w:szCs w:val="24"/>
              </w:rPr>
              <w:fldChar w:fldCharType="begin"/>
            </w:r>
            <w:r>
              <w:rPr>
                <w:b/>
                <w:bCs/>
              </w:rPr>
              <w:instrText>PAGE</w:instrText>
            </w:r>
            <w:r w:rsidR="00DF3E2E">
              <w:rPr>
                <w:b/>
                <w:bCs/>
                <w:sz w:val="24"/>
                <w:szCs w:val="24"/>
              </w:rPr>
              <w:fldChar w:fldCharType="separate"/>
            </w:r>
            <w:r w:rsidR="003405BD">
              <w:rPr>
                <w:b/>
                <w:bCs/>
                <w:noProof/>
              </w:rPr>
              <w:t>6</w:t>
            </w:r>
            <w:r w:rsidR="00DF3E2E">
              <w:rPr>
                <w:b/>
                <w:bCs/>
                <w:sz w:val="24"/>
                <w:szCs w:val="24"/>
              </w:rPr>
              <w:fldChar w:fldCharType="end"/>
            </w:r>
            <w:r>
              <w:rPr>
                <w:lang w:val="es-ES"/>
              </w:rPr>
              <w:t xml:space="preserve"> de </w:t>
            </w:r>
            <w:r w:rsidR="00DF3E2E">
              <w:rPr>
                <w:b/>
                <w:bCs/>
                <w:sz w:val="24"/>
                <w:szCs w:val="24"/>
              </w:rPr>
              <w:fldChar w:fldCharType="begin"/>
            </w:r>
            <w:r>
              <w:rPr>
                <w:b/>
                <w:bCs/>
              </w:rPr>
              <w:instrText>NUMPAGES</w:instrText>
            </w:r>
            <w:r w:rsidR="00DF3E2E">
              <w:rPr>
                <w:b/>
                <w:bCs/>
                <w:sz w:val="24"/>
                <w:szCs w:val="24"/>
              </w:rPr>
              <w:fldChar w:fldCharType="separate"/>
            </w:r>
            <w:r w:rsidR="003405BD">
              <w:rPr>
                <w:b/>
                <w:bCs/>
                <w:noProof/>
              </w:rPr>
              <w:t>8</w:t>
            </w:r>
            <w:r w:rsidR="00DF3E2E">
              <w:rPr>
                <w:b/>
                <w:bCs/>
                <w:sz w:val="24"/>
                <w:szCs w:val="24"/>
              </w:rPr>
              <w:fldChar w:fldCharType="end"/>
            </w:r>
          </w:p>
        </w:sdtContent>
      </w:sdt>
    </w:sdtContent>
  </w:sdt>
  <w:p w:rsidR="002B58A2" w:rsidRDefault="002B58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5DB" w:rsidRDefault="003425DB" w:rsidP="002536BC">
      <w:pPr>
        <w:spacing w:after="0" w:line="240" w:lineRule="auto"/>
      </w:pPr>
      <w:r>
        <w:separator/>
      </w:r>
    </w:p>
  </w:footnote>
  <w:footnote w:type="continuationSeparator" w:id="0">
    <w:p w:rsidR="003425DB" w:rsidRDefault="003425DB" w:rsidP="00253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DDA" w:rsidRDefault="00196D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1F" w:rsidRDefault="002536BC">
    <w:pPr>
      <w:pStyle w:val="Encabezado"/>
      <w:rPr>
        <w:rFonts w:ascii="Trebuchet MS" w:hAnsi="Trebuchet MS"/>
        <w:b/>
        <w:sz w:val="24"/>
        <w:szCs w:val="24"/>
      </w:rPr>
    </w:pPr>
    <w:r w:rsidRPr="002536BC">
      <w:rPr>
        <w:noProof/>
      </w:rPr>
      <w:drawing>
        <wp:inline distT="0" distB="0" distL="0" distR="0" wp14:anchorId="5978AB80" wp14:editId="0558465D">
          <wp:extent cx="1391285" cy="77914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1285" cy="779145"/>
                  </a:xfrm>
                  <a:prstGeom prst="rect">
                    <a:avLst/>
                  </a:prstGeom>
                  <a:noFill/>
                  <a:ln w="9525">
                    <a:noFill/>
                    <a:miter lim="800000"/>
                    <a:headEnd/>
                    <a:tailEnd/>
                  </a:ln>
                </pic:spPr>
              </pic:pic>
            </a:graphicData>
          </a:graphic>
        </wp:inline>
      </w:drawing>
    </w:r>
  </w:p>
  <w:p w:rsidR="0078000D" w:rsidRPr="0078000D" w:rsidRDefault="00C0672E">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IEPC-ACG-134/2021</w:t>
    </w:r>
    <w:r w:rsidR="0052721F">
      <w:rPr>
        <w:rFonts w:ascii="Trebuchet MS" w:hAnsi="Trebuchet MS"/>
        <w:b/>
        <w:sz w:val="24"/>
        <w:szCs w:val="24"/>
      </w:rPr>
      <w:tab/>
    </w:r>
    <w:r w:rsidR="0052721F">
      <w:rPr>
        <w:rFonts w:ascii="Trebuchet MS" w:hAnsi="Trebuchet MS"/>
        <w:b/>
        <w:sz w:val="24"/>
        <w:szCs w:val="24"/>
      </w:rPr>
      <w:tab/>
    </w:r>
    <w:r w:rsidR="0078000D">
      <w:rPr>
        <w:rFonts w:ascii="Trebuchet MS" w:hAnsi="Trebuchet MS"/>
        <w:b/>
        <w:sz w:val="24"/>
        <w:szCs w:val="24"/>
      </w:rPr>
      <w:tab/>
    </w:r>
  </w:p>
  <w:p w:rsidR="002536BC" w:rsidRDefault="002536B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DDA" w:rsidRDefault="00196D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24E29"/>
    <w:multiLevelType w:val="hybridMultilevel"/>
    <w:tmpl w:val="64D6BC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6F7380"/>
    <w:multiLevelType w:val="hybridMultilevel"/>
    <w:tmpl w:val="6A8CEF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C514B66"/>
    <w:multiLevelType w:val="hybridMultilevel"/>
    <w:tmpl w:val="19B0F0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69325E8"/>
    <w:multiLevelType w:val="hybridMultilevel"/>
    <w:tmpl w:val="667C2162"/>
    <w:lvl w:ilvl="0" w:tplc="67D2828A">
      <w:start w:val="1"/>
      <w:numFmt w:val="decimal"/>
      <w:lvlText w:val="%1."/>
      <w:lvlJc w:val="left"/>
      <w:pPr>
        <w:ind w:left="0" w:hanging="360"/>
      </w:pPr>
      <w:rPr>
        <w:rFonts w:hint="default"/>
        <w:b/>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4">
    <w:nsid w:val="66993EA8"/>
    <w:multiLevelType w:val="hybridMultilevel"/>
    <w:tmpl w:val="3DFAFA62"/>
    <w:lvl w:ilvl="0" w:tplc="58702E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BC"/>
    <w:rsid w:val="00020B49"/>
    <w:rsid w:val="00027F2B"/>
    <w:rsid w:val="00033F4F"/>
    <w:rsid w:val="00077193"/>
    <w:rsid w:val="000919EC"/>
    <w:rsid w:val="00097F31"/>
    <w:rsid w:val="000A76E4"/>
    <w:rsid w:val="000B2AF7"/>
    <w:rsid w:val="00102840"/>
    <w:rsid w:val="00122D4A"/>
    <w:rsid w:val="00150353"/>
    <w:rsid w:val="00156B49"/>
    <w:rsid w:val="001753CB"/>
    <w:rsid w:val="0017696F"/>
    <w:rsid w:val="00196DDA"/>
    <w:rsid w:val="001B078C"/>
    <w:rsid w:val="001F281D"/>
    <w:rsid w:val="001F43CC"/>
    <w:rsid w:val="002039D4"/>
    <w:rsid w:val="00212554"/>
    <w:rsid w:val="002245A0"/>
    <w:rsid w:val="00225D2A"/>
    <w:rsid w:val="00242A0E"/>
    <w:rsid w:val="00243F77"/>
    <w:rsid w:val="002536BC"/>
    <w:rsid w:val="00264D7B"/>
    <w:rsid w:val="00285524"/>
    <w:rsid w:val="002927F5"/>
    <w:rsid w:val="002A43C3"/>
    <w:rsid w:val="002A77EB"/>
    <w:rsid w:val="002B524D"/>
    <w:rsid w:val="002B58A2"/>
    <w:rsid w:val="002C756E"/>
    <w:rsid w:val="002E0A9E"/>
    <w:rsid w:val="002E362F"/>
    <w:rsid w:val="003025DF"/>
    <w:rsid w:val="00327008"/>
    <w:rsid w:val="003277F1"/>
    <w:rsid w:val="00333E29"/>
    <w:rsid w:val="003405BD"/>
    <w:rsid w:val="003425DB"/>
    <w:rsid w:val="00360290"/>
    <w:rsid w:val="00364517"/>
    <w:rsid w:val="0037590E"/>
    <w:rsid w:val="00390844"/>
    <w:rsid w:val="003A4610"/>
    <w:rsid w:val="003A7AA1"/>
    <w:rsid w:val="003B6B48"/>
    <w:rsid w:val="003B7720"/>
    <w:rsid w:val="003F751A"/>
    <w:rsid w:val="004043C2"/>
    <w:rsid w:val="00413A4C"/>
    <w:rsid w:val="00433549"/>
    <w:rsid w:val="00434E08"/>
    <w:rsid w:val="00441658"/>
    <w:rsid w:val="004510C9"/>
    <w:rsid w:val="004533E3"/>
    <w:rsid w:val="0047175D"/>
    <w:rsid w:val="004806C3"/>
    <w:rsid w:val="00495FBF"/>
    <w:rsid w:val="004A7936"/>
    <w:rsid w:val="004B7C27"/>
    <w:rsid w:val="004D4805"/>
    <w:rsid w:val="004E1682"/>
    <w:rsid w:val="0052721F"/>
    <w:rsid w:val="0053177A"/>
    <w:rsid w:val="00543BDB"/>
    <w:rsid w:val="00545676"/>
    <w:rsid w:val="00561FF3"/>
    <w:rsid w:val="00571F3B"/>
    <w:rsid w:val="00573781"/>
    <w:rsid w:val="00575160"/>
    <w:rsid w:val="00577B01"/>
    <w:rsid w:val="0058575F"/>
    <w:rsid w:val="005913E2"/>
    <w:rsid w:val="005A15EA"/>
    <w:rsid w:val="005A26F0"/>
    <w:rsid w:val="005B0BB6"/>
    <w:rsid w:val="005C7CC0"/>
    <w:rsid w:val="00612857"/>
    <w:rsid w:val="00616065"/>
    <w:rsid w:val="006464CC"/>
    <w:rsid w:val="00646DA3"/>
    <w:rsid w:val="006644E4"/>
    <w:rsid w:val="00671D24"/>
    <w:rsid w:val="006A37D6"/>
    <w:rsid w:val="006B4C73"/>
    <w:rsid w:val="00705732"/>
    <w:rsid w:val="00711C66"/>
    <w:rsid w:val="00715E45"/>
    <w:rsid w:val="00731198"/>
    <w:rsid w:val="0074371D"/>
    <w:rsid w:val="00751B9C"/>
    <w:rsid w:val="0078000D"/>
    <w:rsid w:val="007834E2"/>
    <w:rsid w:val="00794F70"/>
    <w:rsid w:val="007A3FC9"/>
    <w:rsid w:val="007A49A2"/>
    <w:rsid w:val="007B0304"/>
    <w:rsid w:val="007C51C8"/>
    <w:rsid w:val="007E1A7B"/>
    <w:rsid w:val="0081598F"/>
    <w:rsid w:val="00887FC5"/>
    <w:rsid w:val="0089710F"/>
    <w:rsid w:val="008C058F"/>
    <w:rsid w:val="008C208F"/>
    <w:rsid w:val="008D185E"/>
    <w:rsid w:val="008F6DB2"/>
    <w:rsid w:val="008F711A"/>
    <w:rsid w:val="00901ECA"/>
    <w:rsid w:val="00940D57"/>
    <w:rsid w:val="00955A57"/>
    <w:rsid w:val="009645F7"/>
    <w:rsid w:val="00980156"/>
    <w:rsid w:val="009B040B"/>
    <w:rsid w:val="009C1063"/>
    <w:rsid w:val="009D26A8"/>
    <w:rsid w:val="009D72A7"/>
    <w:rsid w:val="009F0BBB"/>
    <w:rsid w:val="009F24EB"/>
    <w:rsid w:val="009F5CB0"/>
    <w:rsid w:val="00A032E5"/>
    <w:rsid w:val="00A16B28"/>
    <w:rsid w:val="00A254D1"/>
    <w:rsid w:val="00A74909"/>
    <w:rsid w:val="00A9231C"/>
    <w:rsid w:val="00A95070"/>
    <w:rsid w:val="00AA598C"/>
    <w:rsid w:val="00AC4392"/>
    <w:rsid w:val="00AF36B6"/>
    <w:rsid w:val="00AF6498"/>
    <w:rsid w:val="00B13046"/>
    <w:rsid w:val="00B17645"/>
    <w:rsid w:val="00B215A2"/>
    <w:rsid w:val="00B341B5"/>
    <w:rsid w:val="00B67EA6"/>
    <w:rsid w:val="00BA5D0D"/>
    <w:rsid w:val="00BC1080"/>
    <w:rsid w:val="00BD680C"/>
    <w:rsid w:val="00BE7BAE"/>
    <w:rsid w:val="00C03083"/>
    <w:rsid w:val="00C0672E"/>
    <w:rsid w:val="00C12C75"/>
    <w:rsid w:val="00C21233"/>
    <w:rsid w:val="00C378EC"/>
    <w:rsid w:val="00C74D5A"/>
    <w:rsid w:val="00C8206F"/>
    <w:rsid w:val="00C869D9"/>
    <w:rsid w:val="00CB3288"/>
    <w:rsid w:val="00CB335E"/>
    <w:rsid w:val="00CD030A"/>
    <w:rsid w:val="00CE1953"/>
    <w:rsid w:val="00CE3AD8"/>
    <w:rsid w:val="00CF30C9"/>
    <w:rsid w:val="00D0218C"/>
    <w:rsid w:val="00D059D2"/>
    <w:rsid w:val="00D13BEE"/>
    <w:rsid w:val="00D1684C"/>
    <w:rsid w:val="00D26CB4"/>
    <w:rsid w:val="00D355E8"/>
    <w:rsid w:val="00D5273F"/>
    <w:rsid w:val="00D52C5A"/>
    <w:rsid w:val="00D7728C"/>
    <w:rsid w:val="00D81E09"/>
    <w:rsid w:val="00D96D7F"/>
    <w:rsid w:val="00DA2D99"/>
    <w:rsid w:val="00DB259B"/>
    <w:rsid w:val="00DC76AB"/>
    <w:rsid w:val="00DF0488"/>
    <w:rsid w:val="00DF3E2E"/>
    <w:rsid w:val="00E00515"/>
    <w:rsid w:val="00E407E9"/>
    <w:rsid w:val="00E63EAA"/>
    <w:rsid w:val="00E74AF2"/>
    <w:rsid w:val="00EA0A59"/>
    <w:rsid w:val="00EC0DE5"/>
    <w:rsid w:val="00EC6ABC"/>
    <w:rsid w:val="00EE6B61"/>
    <w:rsid w:val="00EF3E2A"/>
    <w:rsid w:val="00F17782"/>
    <w:rsid w:val="00F22029"/>
    <w:rsid w:val="00F32AF2"/>
    <w:rsid w:val="00F57DDB"/>
    <w:rsid w:val="00F60F12"/>
    <w:rsid w:val="00F80B85"/>
    <w:rsid w:val="00F9509A"/>
    <w:rsid w:val="00F9789F"/>
    <w:rsid w:val="00FC0852"/>
    <w:rsid w:val="00FD1307"/>
    <w:rsid w:val="00FF39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36BC"/>
    <w:pPr>
      <w:spacing w:after="0" w:line="240" w:lineRule="auto"/>
      <w:ind w:left="708"/>
    </w:pPr>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536BC"/>
    <w:pPr>
      <w:spacing w:after="0" w:line="240" w:lineRule="auto"/>
    </w:pPr>
  </w:style>
  <w:style w:type="character" w:customStyle="1" w:styleId="SinespaciadoCar">
    <w:name w:val="Sin espaciado Car"/>
    <w:link w:val="Sinespaciado"/>
    <w:locked/>
    <w:rsid w:val="002536BC"/>
  </w:style>
  <w:style w:type="paragraph" w:customStyle="1" w:styleId="Cuadrculamedia21">
    <w:name w:val="Cuadrícula media 21"/>
    <w:uiPriority w:val="1"/>
    <w:qFormat/>
    <w:rsid w:val="002536BC"/>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2536B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53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6BC"/>
  </w:style>
  <w:style w:type="paragraph" w:styleId="Piedepgina">
    <w:name w:val="footer"/>
    <w:basedOn w:val="Normal"/>
    <w:link w:val="PiedepginaCar"/>
    <w:uiPriority w:val="99"/>
    <w:unhideWhenUsed/>
    <w:rsid w:val="002536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6BC"/>
  </w:style>
  <w:style w:type="paragraph" w:styleId="Textodeglobo">
    <w:name w:val="Balloon Text"/>
    <w:basedOn w:val="Normal"/>
    <w:link w:val="TextodegloboCar"/>
    <w:uiPriority w:val="99"/>
    <w:semiHidden/>
    <w:unhideWhenUsed/>
    <w:rsid w:val="00253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6BC"/>
    <w:rPr>
      <w:rFonts w:ascii="Tahoma" w:hAnsi="Tahoma" w:cs="Tahoma"/>
      <w:sz w:val="16"/>
      <w:szCs w:val="16"/>
    </w:rPr>
  </w:style>
  <w:style w:type="table" w:styleId="Tablaconcuadrcula">
    <w:name w:val="Table Grid"/>
    <w:basedOn w:val="Tablanormal"/>
    <w:uiPriority w:val="59"/>
    <w:rsid w:val="00264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36BC"/>
    <w:pPr>
      <w:spacing w:after="0" w:line="240" w:lineRule="auto"/>
      <w:ind w:left="708"/>
    </w:pPr>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536BC"/>
    <w:pPr>
      <w:spacing w:after="0" w:line="240" w:lineRule="auto"/>
    </w:pPr>
  </w:style>
  <w:style w:type="character" w:customStyle="1" w:styleId="SinespaciadoCar">
    <w:name w:val="Sin espaciado Car"/>
    <w:link w:val="Sinespaciado"/>
    <w:locked/>
    <w:rsid w:val="002536BC"/>
  </w:style>
  <w:style w:type="paragraph" w:customStyle="1" w:styleId="Cuadrculamedia21">
    <w:name w:val="Cuadrícula media 21"/>
    <w:uiPriority w:val="1"/>
    <w:qFormat/>
    <w:rsid w:val="002536BC"/>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2536B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53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6BC"/>
  </w:style>
  <w:style w:type="paragraph" w:styleId="Piedepgina">
    <w:name w:val="footer"/>
    <w:basedOn w:val="Normal"/>
    <w:link w:val="PiedepginaCar"/>
    <w:uiPriority w:val="99"/>
    <w:unhideWhenUsed/>
    <w:rsid w:val="002536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6BC"/>
  </w:style>
  <w:style w:type="paragraph" w:styleId="Textodeglobo">
    <w:name w:val="Balloon Text"/>
    <w:basedOn w:val="Normal"/>
    <w:link w:val="TextodegloboCar"/>
    <w:uiPriority w:val="99"/>
    <w:semiHidden/>
    <w:unhideWhenUsed/>
    <w:rsid w:val="00253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6BC"/>
    <w:rPr>
      <w:rFonts w:ascii="Tahoma" w:hAnsi="Tahoma" w:cs="Tahoma"/>
      <w:sz w:val="16"/>
      <w:szCs w:val="16"/>
    </w:rPr>
  </w:style>
  <w:style w:type="table" w:styleId="Tablaconcuadrcula">
    <w:name w:val="Table Grid"/>
    <w:basedOn w:val="Tablanormal"/>
    <w:uiPriority w:val="59"/>
    <w:rsid w:val="00264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2843</Words>
  <Characters>15637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Tammy.Torres</dc:creator>
  <cp:lastModifiedBy>Tammy Erika Torres Cornejo</cp:lastModifiedBy>
  <cp:revision>8</cp:revision>
  <cp:lastPrinted>2021-05-10T21:34:00Z</cp:lastPrinted>
  <dcterms:created xsi:type="dcterms:W3CDTF">2021-05-12T16:54:00Z</dcterms:created>
  <dcterms:modified xsi:type="dcterms:W3CDTF">2021-05-12T16:59:00Z</dcterms:modified>
</cp:coreProperties>
</file>