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C40" w:rsidRPr="00EF6C40" w:rsidRDefault="00EF6C40" w:rsidP="00EF6C40">
      <w:pPr>
        <w:autoSpaceDE w:val="0"/>
        <w:jc w:val="both"/>
        <w:rPr>
          <w:rFonts w:ascii="Trebuchet MS" w:hAnsi="Trebuchet MS"/>
          <w:b/>
          <w:sz w:val="22"/>
          <w:szCs w:val="22"/>
          <w:lang w:val="es-ES"/>
        </w:rPr>
      </w:pPr>
      <w:bookmarkStart w:id="0" w:name="_GoBack"/>
      <w:bookmarkEnd w:id="0"/>
      <w:r w:rsidRPr="00EF6C40">
        <w:rPr>
          <w:rFonts w:ascii="Trebuchet MS" w:hAnsi="Trebuchet MS"/>
          <w:b/>
          <w:sz w:val="22"/>
          <w:szCs w:val="22"/>
          <w:lang w:val="es-ES"/>
        </w:rPr>
        <w:t>ACUERDO DEL CONSEJO GENERAL DEL INSTITUTO ELECTORAL Y DE PARTICIPACIÓN CIUDADANA DEL ESTADO DE JALISCO, MEDIANTE EL CUAL SE APRUEBA AJUSTE</w:t>
      </w:r>
      <w:r w:rsidR="00680D68">
        <w:rPr>
          <w:rFonts w:ascii="Trebuchet MS" w:hAnsi="Trebuchet MS"/>
          <w:b/>
          <w:sz w:val="22"/>
          <w:szCs w:val="22"/>
          <w:lang w:val="es-ES"/>
        </w:rPr>
        <w:t xml:space="preserve"> AL</w:t>
      </w:r>
      <w:r w:rsidRPr="00EF6C40">
        <w:rPr>
          <w:rFonts w:ascii="Trebuchet MS" w:hAnsi="Trebuchet MS"/>
          <w:b/>
          <w:sz w:val="22"/>
          <w:szCs w:val="22"/>
          <w:lang w:val="es-ES"/>
        </w:rPr>
        <w:t xml:space="preserve"> PRESUPUESTO DE EGRESOS DE ESTE ORGANISMO ELECTORAL, PARA EL EJERCICIO FISCAL DEL AÑO 2021.</w:t>
      </w:r>
    </w:p>
    <w:p w:rsidR="003D3F03" w:rsidRPr="00E40DD4" w:rsidRDefault="003D3F03" w:rsidP="00E40DD4">
      <w:pPr>
        <w:pStyle w:val="Sinespaciado"/>
        <w:jc w:val="both"/>
        <w:rPr>
          <w:rFonts w:ascii="Trebuchet MS" w:hAnsi="Trebuchet MS"/>
          <w:b/>
          <w:sz w:val="23"/>
          <w:szCs w:val="23"/>
        </w:rPr>
      </w:pPr>
    </w:p>
    <w:p w:rsidR="003D3F03" w:rsidRPr="00E40DD4" w:rsidRDefault="003D3F03" w:rsidP="00E40DD4">
      <w:pPr>
        <w:pStyle w:val="Sinespaciado"/>
        <w:jc w:val="center"/>
        <w:rPr>
          <w:rFonts w:ascii="Trebuchet MS" w:hAnsi="Trebuchet MS"/>
          <w:b/>
          <w:sz w:val="23"/>
          <w:szCs w:val="23"/>
          <w:lang w:eastAsia="es-ES"/>
        </w:rPr>
      </w:pPr>
      <w:r w:rsidRPr="00E40DD4">
        <w:rPr>
          <w:rFonts w:ascii="Trebuchet MS" w:hAnsi="Trebuchet MS"/>
          <w:b/>
          <w:sz w:val="23"/>
          <w:szCs w:val="23"/>
          <w:lang w:eastAsia="es-ES"/>
        </w:rPr>
        <w:t>A N T E C E D E</w:t>
      </w:r>
      <w:r w:rsidR="00E61DC0" w:rsidRPr="00E40DD4">
        <w:rPr>
          <w:rFonts w:ascii="Trebuchet MS" w:hAnsi="Trebuchet MS"/>
          <w:b/>
          <w:sz w:val="23"/>
          <w:szCs w:val="23"/>
          <w:lang w:eastAsia="es-ES"/>
        </w:rPr>
        <w:t xml:space="preserve"> N T E S</w:t>
      </w:r>
    </w:p>
    <w:p w:rsidR="00B211AA" w:rsidRPr="00E40DD4" w:rsidRDefault="00B211AA" w:rsidP="00E40DD4">
      <w:pPr>
        <w:jc w:val="both"/>
        <w:rPr>
          <w:rFonts w:ascii="Trebuchet MS" w:hAnsi="Trebuchet MS" w:cs="Arial"/>
          <w:b/>
          <w:bCs/>
          <w:sz w:val="23"/>
          <w:szCs w:val="23"/>
        </w:rPr>
      </w:pPr>
    </w:p>
    <w:p w:rsidR="000F7C1E" w:rsidRPr="00E40DD4" w:rsidRDefault="000F7C1E" w:rsidP="00E40DD4">
      <w:pPr>
        <w:pStyle w:val="Prrafodelista"/>
        <w:tabs>
          <w:tab w:val="left" w:pos="567"/>
        </w:tabs>
        <w:ind w:left="0"/>
        <w:jc w:val="both"/>
        <w:rPr>
          <w:rFonts w:ascii="Trebuchet MS" w:hAnsi="Trebuchet MS" w:cs="Arial"/>
          <w:b/>
          <w:bCs/>
          <w:kern w:val="18"/>
          <w:sz w:val="23"/>
          <w:szCs w:val="23"/>
          <w:lang w:val="es-ES_tradnl"/>
        </w:rPr>
      </w:pPr>
      <w:r w:rsidRPr="00E40DD4">
        <w:rPr>
          <w:rFonts w:ascii="Trebuchet MS" w:hAnsi="Trebuchet MS" w:cs="Arial"/>
          <w:b/>
          <w:bCs/>
          <w:kern w:val="18"/>
          <w:sz w:val="23"/>
          <w:szCs w:val="23"/>
          <w:lang w:val="es-ES_tradnl"/>
        </w:rPr>
        <w:t>CORRESPONDIENTES AL AÑO DOS MIL VEINTE.</w:t>
      </w:r>
    </w:p>
    <w:p w:rsidR="000F7C1E" w:rsidRPr="00E40DD4" w:rsidRDefault="000F7C1E" w:rsidP="00E40DD4">
      <w:pPr>
        <w:pStyle w:val="Prrafodelista"/>
        <w:tabs>
          <w:tab w:val="left" w:pos="567"/>
        </w:tabs>
        <w:ind w:left="0"/>
        <w:jc w:val="both"/>
        <w:rPr>
          <w:rFonts w:ascii="Trebuchet MS" w:hAnsi="Trebuchet MS" w:cs="Arial"/>
          <w:b/>
          <w:bCs/>
          <w:kern w:val="18"/>
          <w:sz w:val="23"/>
          <w:szCs w:val="23"/>
          <w:lang w:val="es-ES_tradnl"/>
        </w:rPr>
      </w:pPr>
    </w:p>
    <w:p w:rsidR="000F7C1E" w:rsidRPr="00E40DD4" w:rsidRDefault="000F7C1E" w:rsidP="00E40DD4">
      <w:pPr>
        <w:pStyle w:val="Prrafodelista"/>
        <w:tabs>
          <w:tab w:val="left" w:pos="567"/>
        </w:tabs>
        <w:ind w:left="0"/>
        <w:jc w:val="both"/>
        <w:rPr>
          <w:rFonts w:ascii="Trebuchet MS" w:hAnsi="Trebuchet MS"/>
          <w:bCs/>
          <w:sz w:val="23"/>
          <w:szCs w:val="23"/>
          <w:lang w:val="es-ES_tradnl" w:eastAsia="es-ES"/>
        </w:rPr>
      </w:pPr>
      <w:r w:rsidRPr="00E40DD4">
        <w:rPr>
          <w:rFonts w:ascii="Trebuchet MS" w:hAnsi="Trebuchet MS" w:cs="Arial"/>
          <w:b/>
          <w:bCs/>
          <w:kern w:val="18"/>
          <w:sz w:val="23"/>
          <w:szCs w:val="23"/>
          <w:lang w:val="es-ES_tradnl"/>
        </w:rPr>
        <w:t xml:space="preserve">1. </w:t>
      </w:r>
      <w:r w:rsidRPr="00E40DD4">
        <w:rPr>
          <w:rFonts w:ascii="Trebuchet MS" w:hAnsi="Trebuchet MS"/>
          <w:b/>
          <w:bCs/>
          <w:sz w:val="23"/>
          <w:szCs w:val="23"/>
          <w:lang w:eastAsia="es-ES"/>
        </w:rPr>
        <w:t xml:space="preserve">APROBACIÓN DEL </w:t>
      </w:r>
      <w:r w:rsidRPr="00E40DD4">
        <w:rPr>
          <w:rFonts w:ascii="Trebuchet MS" w:hAnsi="Trebuchet MS"/>
          <w:b/>
          <w:sz w:val="23"/>
          <w:szCs w:val="23"/>
          <w:lang w:val="es-ES_tradnl"/>
        </w:rPr>
        <w:t>PROGRAMA ANUAL DE ACTIVIDADES Y EL PROYECTO DE PRESUPUESTO DE EGRESOS PARA EL EJERCICIO DEL AÑO DOS MIL VEINT</w:t>
      </w:r>
      <w:r w:rsidR="009E7E76" w:rsidRPr="00E40DD4">
        <w:rPr>
          <w:rFonts w:ascii="Trebuchet MS" w:hAnsi="Trebuchet MS"/>
          <w:b/>
          <w:sz w:val="23"/>
          <w:szCs w:val="23"/>
          <w:lang w:val="es-ES_tradnl"/>
        </w:rPr>
        <w:t>IUNO</w:t>
      </w:r>
      <w:r w:rsidRPr="00E40DD4">
        <w:rPr>
          <w:rFonts w:ascii="Trebuchet MS" w:hAnsi="Trebuchet MS"/>
          <w:b/>
          <w:sz w:val="23"/>
          <w:szCs w:val="23"/>
          <w:lang w:val="es-ES_tradnl"/>
        </w:rPr>
        <w:t>.</w:t>
      </w:r>
      <w:r w:rsidRPr="00E40DD4">
        <w:rPr>
          <w:rFonts w:ascii="Trebuchet MS" w:hAnsi="Trebuchet MS"/>
          <w:b/>
          <w:bCs/>
          <w:sz w:val="23"/>
          <w:szCs w:val="23"/>
          <w:lang w:eastAsia="es-ES"/>
        </w:rPr>
        <w:t xml:space="preserve"> </w:t>
      </w:r>
      <w:r w:rsidRPr="00E40DD4">
        <w:rPr>
          <w:rFonts w:ascii="Trebuchet MS" w:hAnsi="Trebuchet MS"/>
          <w:bCs/>
          <w:sz w:val="23"/>
          <w:szCs w:val="23"/>
          <w:lang w:eastAsia="es-ES"/>
        </w:rPr>
        <w:t>E</w:t>
      </w:r>
      <w:r w:rsidRPr="00E40DD4">
        <w:rPr>
          <w:rFonts w:ascii="Trebuchet MS" w:hAnsi="Trebuchet MS"/>
          <w:bCs/>
          <w:sz w:val="23"/>
          <w:szCs w:val="23"/>
          <w:lang w:val="es-ES_tradnl" w:eastAsia="es-ES"/>
        </w:rPr>
        <w:t>l catorce de agosto, el Consejo General de este Instituto, mediante acuerdo IEPC-ACG-019/2020, aprobó el programa anual de actividades y el proyecto de presupuesto de egresos del Instituto Electoral y de Participación Ciudadana del Estado de Jalisco, para el ejercicio del año dos mil veintiuno.</w:t>
      </w:r>
    </w:p>
    <w:p w:rsidR="000F7C1E" w:rsidRPr="00E40DD4" w:rsidRDefault="000F7C1E" w:rsidP="00E40DD4">
      <w:pPr>
        <w:pStyle w:val="Prrafodelista"/>
        <w:tabs>
          <w:tab w:val="left" w:pos="567"/>
        </w:tabs>
        <w:ind w:left="0"/>
        <w:jc w:val="both"/>
        <w:rPr>
          <w:rFonts w:ascii="Trebuchet MS" w:hAnsi="Trebuchet MS"/>
          <w:bCs/>
          <w:sz w:val="23"/>
          <w:szCs w:val="23"/>
          <w:lang w:val="es-ES_tradnl" w:eastAsia="es-ES"/>
        </w:rPr>
      </w:pPr>
    </w:p>
    <w:p w:rsidR="000F7C1E" w:rsidRPr="00E40DD4" w:rsidRDefault="000F7C1E" w:rsidP="00E40DD4">
      <w:pPr>
        <w:jc w:val="both"/>
        <w:rPr>
          <w:rFonts w:ascii="Trebuchet MS" w:hAnsi="Trebuchet MS" w:cs="Arial"/>
          <w:sz w:val="23"/>
          <w:szCs w:val="23"/>
        </w:rPr>
      </w:pPr>
      <w:r w:rsidRPr="00E40DD4">
        <w:rPr>
          <w:rFonts w:ascii="Trebuchet MS" w:hAnsi="Trebuchet MS" w:cs="Arial"/>
          <w:b/>
          <w:bCs/>
          <w:sz w:val="23"/>
          <w:szCs w:val="23"/>
        </w:rPr>
        <w:t xml:space="preserve">2. APROBACIÓN DEL CALENDARIO INTEGRAL DEL PROCESO ELECTORAL CONCURRENTE 2020-2021. </w:t>
      </w:r>
      <w:r w:rsidRPr="00E40DD4">
        <w:rPr>
          <w:rFonts w:ascii="Trebuchet MS" w:hAnsi="Trebuchet MS" w:cs="Arial"/>
          <w:bCs/>
          <w:sz w:val="23"/>
          <w:szCs w:val="23"/>
        </w:rPr>
        <w:t xml:space="preserve">El catorce de octubre, el Consejo General de este Instituto, mediante acuerdo IEPC-ACG-038/2020, aprobó el </w:t>
      </w:r>
      <w:r w:rsidRPr="00E40DD4">
        <w:rPr>
          <w:rFonts w:ascii="Trebuchet MS" w:hAnsi="Trebuchet MS" w:cs="Arial"/>
          <w:sz w:val="23"/>
          <w:szCs w:val="23"/>
        </w:rPr>
        <w:t>Calendario Integral para el Proceso Electoral Concurrente 2020-2021.</w:t>
      </w:r>
    </w:p>
    <w:p w:rsidR="000F7C1E" w:rsidRPr="00E40DD4" w:rsidRDefault="000F7C1E" w:rsidP="00E40DD4">
      <w:pPr>
        <w:jc w:val="both"/>
        <w:rPr>
          <w:rFonts w:ascii="Trebuchet MS" w:hAnsi="Trebuchet MS" w:cs="Arial"/>
          <w:b/>
          <w:bCs/>
          <w:sz w:val="23"/>
          <w:szCs w:val="23"/>
          <w:lang w:eastAsia="ar-SA"/>
        </w:rPr>
      </w:pPr>
    </w:p>
    <w:p w:rsidR="000F7C1E" w:rsidRPr="00E40DD4" w:rsidRDefault="000F7C1E" w:rsidP="00E40DD4">
      <w:pPr>
        <w:jc w:val="both"/>
        <w:rPr>
          <w:rFonts w:ascii="Trebuchet MS" w:hAnsi="Trebuchet MS" w:cs="Arial"/>
          <w:sz w:val="23"/>
          <w:szCs w:val="23"/>
        </w:rPr>
      </w:pPr>
      <w:r w:rsidRPr="00E40DD4">
        <w:rPr>
          <w:rFonts w:ascii="Trebuchet MS" w:hAnsi="Trebuchet MS" w:cs="Arial"/>
          <w:b/>
          <w:bCs/>
          <w:sz w:val="23"/>
          <w:szCs w:val="23"/>
          <w:lang w:eastAsia="ar-SA"/>
        </w:rPr>
        <w:t xml:space="preserve">3. </w:t>
      </w:r>
      <w:r w:rsidRPr="00E40DD4">
        <w:rPr>
          <w:rFonts w:ascii="Trebuchet MS" w:hAnsi="Trebuchet MS" w:cs="Arial"/>
          <w:b/>
          <w:bCs/>
          <w:sz w:val="23"/>
          <w:szCs w:val="23"/>
        </w:rPr>
        <w:t xml:space="preserve">APROBACIÓN DEL TEXTO DE LA CONVOCATORIA PARA LA CELEBRACIÓN DE ELECCIONES. </w:t>
      </w:r>
      <w:r w:rsidRPr="00E40DD4">
        <w:rPr>
          <w:rFonts w:ascii="Trebuchet MS" w:hAnsi="Trebuchet MS" w:cs="Arial"/>
          <w:bCs/>
          <w:sz w:val="23"/>
          <w:szCs w:val="23"/>
        </w:rPr>
        <w:t xml:space="preserve">El catorce de octubre, el Consejo General de este Instituto mediante acuerdo IEPC-ACG-039/2020, aprobó </w:t>
      </w:r>
      <w:r w:rsidRPr="00E40DD4">
        <w:rPr>
          <w:rFonts w:ascii="Trebuchet MS" w:hAnsi="Trebuchet MS" w:cs="Arial"/>
          <w:sz w:val="23"/>
          <w:szCs w:val="23"/>
        </w:rPr>
        <w:t>el texto de la convocatoria para la celebración de elecciones constitucionales en el Estado de Jalisco, durante el Proceso Electoral Concurrente 2020-2021.</w:t>
      </w:r>
    </w:p>
    <w:p w:rsidR="000F7C1E" w:rsidRPr="00E40DD4" w:rsidRDefault="000F7C1E" w:rsidP="00E40DD4">
      <w:pPr>
        <w:jc w:val="both"/>
        <w:rPr>
          <w:rFonts w:ascii="Trebuchet MS" w:hAnsi="Trebuchet MS" w:cs="Arial"/>
          <w:b/>
          <w:bCs/>
          <w:sz w:val="23"/>
          <w:szCs w:val="23"/>
          <w:lang w:eastAsia="ar-SA"/>
        </w:rPr>
      </w:pPr>
    </w:p>
    <w:p w:rsidR="000F7C1E" w:rsidRPr="00E40DD4" w:rsidRDefault="000F7C1E" w:rsidP="00E40DD4">
      <w:pPr>
        <w:jc w:val="both"/>
        <w:rPr>
          <w:rFonts w:ascii="Trebuchet MS" w:hAnsi="Trebuchet MS" w:cs="Arial"/>
          <w:sz w:val="23"/>
          <w:szCs w:val="23"/>
        </w:rPr>
      </w:pPr>
      <w:r w:rsidRPr="00E40DD4">
        <w:rPr>
          <w:rFonts w:ascii="Trebuchet MS" w:hAnsi="Trebuchet MS" w:cs="Arial"/>
          <w:b/>
          <w:bCs/>
          <w:sz w:val="23"/>
          <w:szCs w:val="23"/>
          <w:lang w:eastAsia="ar-SA"/>
        </w:rPr>
        <w:t xml:space="preserve">4. PUBLICACIÓN </w:t>
      </w:r>
      <w:r w:rsidRPr="00E40DD4">
        <w:rPr>
          <w:rFonts w:ascii="Trebuchet MS" w:hAnsi="Trebuchet MS" w:cs="Arial"/>
          <w:b/>
          <w:bCs/>
          <w:sz w:val="23"/>
          <w:szCs w:val="23"/>
        </w:rPr>
        <w:t xml:space="preserve">DE LA CONVOCATORIA PARA LA CELEBRACIÓN DE ELECCIONES CONSTITUCIONALES. </w:t>
      </w:r>
      <w:r w:rsidRPr="00E40DD4">
        <w:rPr>
          <w:rFonts w:ascii="Trebuchet MS" w:hAnsi="Trebuchet MS" w:cs="Arial"/>
          <w:bCs/>
          <w:sz w:val="23"/>
          <w:szCs w:val="23"/>
        </w:rPr>
        <w:t>El quince de octubre, fue publicada en el Periódico Oficial “El Estado de Jalisco”</w:t>
      </w:r>
      <w:r w:rsidRPr="00E40DD4">
        <w:rPr>
          <w:rFonts w:ascii="Trebuchet MS" w:hAnsi="Trebuchet MS" w:cs="Arial"/>
          <w:bCs/>
          <w:i/>
          <w:sz w:val="23"/>
          <w:szCs w:val="23"/>
        </w:rPr>
        <w:t xml:space="preserve">, </w:t>
      </w:r>
      <w:r w:rsidRPr="00E40DD4">
        <w:rPr>
          <w:rFonts w:ascii="Trebuchet MS" w:hAnsi="Trebuchet MS" w:cs="Arial"/>
          <w:sz w:val="23"/>
          <w:szCs w:val="23"/>
        </w:rPr>
        <w:t>la convocatoria para la celebración de elecciones constitucionales en el Estado de Jalisco, el domingo seis de junio de dos mil veintiuno.</w:t>
      </w:r>
    </w:p>
    <w:p w:rsidR="000F7C1E" w:rsidRPr="00E40DD4" w:rsidRDefault="000F7C1E" w:rsidP="00E40DD4">
      <w:pPr>
        <w:jc w:val="both"/>
        <w:rPr>
          <w:rFonts w:ascii="Trebuchet MS" w:hAnsi="Trebuchet MS"/>
          <w:b/>
          <w:bCs/>
          <w:sz w:val="23"/>
          <w:szCs w:val="23"/>
        </w:rPr>
      </w:pPr>
    </w:p>
    <w:p w:rsidR="000F7C1E" w:rsidRPr="00E40DD4" w:rsidRDefault="000F7C1E" w:rsidP="00E40DD4">
      <w:pPr>
        <w:jc w:val="both"/>
        <w:rPr>
          <w:rFonts w:ascii="Trebuchet MS" w:hAnsi="Trebuchet MS"/>
          <w:bCs/>
          <w:sz w:val="23"/>
          <w:szCs w:val="23"/>
        </w:rPr>
      </w:pPr>
      <w:r w:rsidRPr="00E40DD4">
        <w:rPr>
          <w:rFonts w:ascii="Trebuchet MS" w:hAnsi="Trebuchet MS"/>
          <w:b/>
          <w:bCs/>
          <w:sz w:val="23"/>
          <w:szCs w:val="23"/>
        </w:rPr>
        <w:t xml:space="preserve">5. APROBACIÓN </w:t>
      </w:r>
      <w:r w:rsidRPr="00E40DD4">
        <w:rPr>
          <w:rFonts w:ascii="Trebuchet MS" w:hAnsi="Trebuchet MS"/>
          <w:b/>
          <w:bCs/>
          <w:sz w:val="23"/>
          <w:szCs w:val="23"/>
          <w:lang w:val="es-ES"/>
        </w:rPr>
        <w:t xml:space="preserve">DEL PRESUPUESTO DE EGRESOS DEL GOBIERNO DEL ESTADO DE JALISCO PARA EL AÑO DOS MIL VEINTIUNO. </w:t>
      </w:r>
      <w:r w:rsidRPr="00E40DD4">
        <w:rPr>
          <w:rFonts w:ascii="Trebuchet MS" w:hAnsi="Trebuchet MS"/>
          <w:bCs/>
          <w:sz w:val="23"/>
          <w:szCs w:val="23"/>
        </w:rPr>
        <w:t>El catorce</w:t>
      </w:r>
      <w:r w:rsidRPr="00E40DD4">
        <w:rPr>
          <w:rFonts w:ascii="Trebuchet MS" w:hAnsi="Trebuchet MS"/>
          <w:b/>
          <w:bCs/>
          <w:sz w:val="23"/>
          <w:szCs w:val="23"/>
        </w:rPr>
        <w:t xml:space="preserve"> </w:t>
      </w:r>
      <w:r w:rsidRPr="00E40DD4">
        <w:rPr>
          <w:rFonts w:ascii="Trebuchet MS" w:hAnsi="Trebuchet MS"/>
          <w:bCs/>
          <w:sz w:val="23"/>
          <w:szCs w:val="23"/>
        </w:rPr>
        <w:t xml:space="preserve">de diciembre, el Congreso </w:t>
      </w:r>
      <w:proofErr w:type="gramStart"/>
      <w:r w:rsidRPr="00E40DD4">
        <w:rPr>
          <w:rFonts w:ascii="Trebuchet MS" w:hAnsi="Trebuchet MS"/>
          <w:bCs/>
          <w:sz w:val="23"/>
          <w:szCs w:val="23"/>
        </w:rPr>
        <w:t>del</w:t>
      </w:r>
      <w:proofErr w:type="gramEnd"/>
      <w:r w:rsidRPr="00E40DD4">
        <w:rPr>
          <w:rFonts w:ascii="Trebuchet MS" w:hAnsi="Trebuchet MS"/>
          <w:bCs/>
          <w:sz w:val="23"/>
          <w:szCs w:val="23"/>
        </w:rPr>
        <w:t xml:space="preserve"> Estado de Jalisco, mediante decreto </w:t>
      </w:r>
      <w:r w:rsidRPr="00E40DD4">
        <w:rPr>
          <w:rFonts w:ascii="Trebuchet MS" w:hAnsi="Trebuchet MS"/>
          <w:sz w:val="23"/>
          <w:szCs w:val="23"/>
        </w:rPr>
        <w:t>28287/LXII/20,</w:t>
      </w:r>
      <w:r w:rsidRPr="00E40DD4">
        <w:rPr>
          <w:rFonts w:ascii="Trebuchet MS" w:hAnsi="Trebuchet MS"/>
          <w:bCs/>
          <w:sz w:val="23"/>
          <w:szCs w:val="23"/>
        </w:rPr>
        <w:t xml:space="preserve"> aprobó el presupuesto de egresos del Gobierno del Estado de Jalisco, mismo que incluyó el correspondiente para este organismo electoral, a ejercer durante el año dos mil veintiuno.</w:t>
      </w:r>
    </w:p>
    <w:p w:rsidR="000F7C1E" w:rsidRPr="00E40DD4" w:rsidRDefault="00203A0B" w:rsidP="00E40DD4">
      <w:pPr>
        <w:tabs>
          <w:tab w:val="left" w:pos="1177"/>
        </w:tabs>
        <w:jc w:val="both"/>
        <w:rPr>
          <w:rFonts w:ascii="Trebuchet MS" w:hAnsi="Trebuchet MS"/>
          <w:b/>
          <w:bCs/>
          <w:sz w:val="23"/>
          <w:szCs w:val="23"/>
        </w:rPr>
      </w:pPr>
      <w:r w:rsidRPr="00E40DD4">
        <w:rPr>
          <w:rFonts w:ascii="Trebuchet MS" w:hAnsi="Trebuchet MS"/>
          <w:b/>
          <w:bCs/>
          <w:sz w:val="23"/>
          <w:szCs w:val="23"/>
        </w:rPr>
        <w:tab/>
      </w:r>
    </w:p>
    <w:p w:rsidR="000F7C1E" w:rsidRPr="00E40DD4" w:rsidRDefault="000F7C1E" w:rsidP="00E40DD4">
      <w:pPr>
        <w:jc w:val="both"/>
        <w:rPr>
          <w:rFonts w:ascii="Trebuchet MS" w:hAnsi="Trebuchet MS"/>
          <w:bCs/>
          <w:sz w:val="23"/>
          <w:szCs w:val="23"/>
          <w:lang w:val="es-ES"/>
        </w:rPr>
      </w:pPr>
      <w:r w:rsidRPr="00E40DD4">
        <w:rPr>
          <w:rFonts w:ascii="Trebuchet MS" w:hAnsi="Trebuchet MS"/>
          <w:b/>
          <w:bCs/>
          <w:sz w:val="23"/>
          <w:szCs w:val="23"/>
        </w:rPr>
        <w:t xml:space="preserve">6. </w:t>
      </w:r>
      <w:r w:rsidRPr="00E40DD4">
        <w:rPr>
          <w:rFonts w:ascii="Trebuchet MS" w:hAnsi="Trebuchet MS"/>
          <w:b/>
          <w:bCs/>
          <w:sz w:val="23"/>
          <w:szCs w:val="23"/>
          <w:lang w:val="es-ES"/>
        </w:rPr>
        <w:t xml:space="preserve">PUBLICACIÓN DEL PRESUPUESTO DE EGRESOS DEL GOBIERNO DEL ESTADO DE JALISCO, PARA EL AÑO DOS MIL VEINTIUNO. </w:t>
      </w:r>
      <w:r w:rsidRPr="00E40DD4">
        <w:rPr>
          <w:rFonts w:ascii="Trebuchet MS" w:hAnsi="Trebuchet MS"/>
          <w:bCs/>
          <w:sz w:val="23"/>
          <w:szCs w:val="23"/>
          <w:lang w:val="es-ES"/>
        </w:rPr>
        <w:t xml:space="preserve">El día veintiocho de diciembre, se publicó en el Periódico Oficial “El Estado de Jalisco” el presupuesto de egresos del </w:t>
      </w:r>
      <w:r w:rsidRPr="00E40DD4">
        <w:rPr>
          <w:rFonts w:ascii="Trebuchet MS" w:hAnsi="Trebuchet MS"/>
          <w:bCs/>
          <w:sz w:val="23"/>
          <w:szCs w:val="23"/>
          <w:lang w:val="es-ES"/>
        </w:rPr>
        <w:lastRenderedPageBreak/>
        <w:t>gobierno del estado de Jalisco y sus anexos; mismo que incluyó el correspondiente a este organismo electoral, para el ejercicio del año dos mil veintiuno.</w:t>
      </w:r>
    </w:p>
    <w:p w:rsidR="000F7C1E" w:rsidRPr="00E40DD4" w:rsidRDefault="000F7C1E" w:rsidP="00E40DD4">
      <w:pPr>
        <w:jc w:val="both"/>
        <w:rPr>
          <w:rFonts w:ascii="Trebuchet MS" w:hAnsi="Trebuchet MS"/>
          <w:b/>
          <w:bCs/>
          <w:sz w:val="23"/>
          <w:szCs w:val="23"/>
          <w:lang w:val="es-ES_tradnl"/>
        </w:rPr>
      </w:pPr>
    </w:p>
    <w:p w:rsidR="000F7C1E" w:rsidRPr="00E40DD4" w:rsidRDefault="000F7C1E" w:rsidP="00E40DD4">
      <w:pPr>
        <w:jc w:val="both"/>
        <w:rPr>
          <w:rFonts w:ascii="Trebuchet MS" w:hAnsi="Trebuchet MS"/>
          <w:b/>
          <w:bCs/>
          <w:sz w:val="23"/>
          <w:szCs w:val="23"/>
          <w:lang w:val="es-ES_tradnl"/>
        </w:rPr>
      </w:pPr>
      <w:r w:rsidRPr="00E40DD4">
        <w:rPr>
          <w:rFonts w:ascii="Trebuchet MS" w:hAnsi="Trebuchet MS"/>
          <w:b/>
          <w:bCs/>
          <w:sz w:val="23"/>
          <w:szCs w:val="23"/>
          <w:lang w:val="es-ES_tradnl"/>
        </w:rPr>
        <w:t>CORRESPONDIENTE</w:t>
      </w:r>
      <w:r w:rsidR="00DE52F5">
        <w:rPr>
          <w:rFonts w:ascii="Trebuchet MS" w:hAnsi="Trebuchet MS"/>
          <w:b/>
          <w:bCs/>
          <w:sz w:val="23"/>
          <w:szCs w:val="23"/>
          <w:lang w:val="es-ES_tradnl"/>
        </w:rPr>
        <w:t>S</w:t>
      </w:r>
      <w:r w:rsidRPr="00E40DD4">
        <w:rPr>
          <w:rFonts w:ascii="Trebuchet MS" w:hAnsi="Trebuchet MS"/>
          <w:b/>
          <w:bCs/>
          <w:sz w:val="23"/>
          <w:szCs w:val="23"/>
          <w:lang w:val="es-ES_tradnl"/>
        </w:rPr>
        <w:t xml:space="preserve"> AL AÑO DOS MIL VEINTIUNO.</w:t>
      </w:r>
    </w:p>
    <w:p w:rsidR="000F7C1E" w:rsidRPr="00E40DD4" w:rsidRDefault="000F7C1E" w:rsidP="00E40DD4">
      <w:pPr>
        <w:jc w:val="both"/>
        <w:rPr>
          <w:rFonts w:ascii="Trebuchet MS" w:hAnsi="Trebuchet MS"/>
          <w:b/>
          <w:bCs/>
          <w:sz w:val="23"/>
          <w:szCs w:val="23"/>
          <w:lang w:val="es-ES_tradnl"/>
        </w:rPr>
      </w:pPr>
    </w:p>
    <w:p w:rsidR="000F7C1E" w:rsidRPr="00E40DD4" w:rsidRDefault="000F7C1E" w:rsidP="00E40DD4">
      <w:pPr>
        <w:pStyle w:val="Prrafodelista"/>
        <w:tabs>
          <w:tab w:val="left" w:pos="567"/>
        </w:tabs>
        <w:ind w:left="0"/>
        <w:jc w:val="both"/>
        <w:rPr>
          <w:rFonts w:ascii="Trebuchet MS" w:hAnsi="Trebuchet MS"/>
          <w:bCs/>
          <w:sz w:val="23"/>
          <w:szCs w:val="23"/>
        </w:rPr>
      </w:pPr>
      <w:r w:rsidRPr="00E40DD4">
        <w:rPr>
          <w:rFonts w:ascii="Trebuchet MS" w:hAnsi="Trebuchet MS"/>
          <w:b/>
          <w:bCs/>
          <w:sz w:val="23"/>
          <w:szCs w:val="23"/>
        </w:rPr>
        <w:t xml:space="preserve">7. </w:t>
      </w:r>
      <w:r w:rsidR="00491558" w:rsidRPr="00E40DD4">
        <w:rPr>
          <w:rFonts w:ascii="Trebuchet MS" w:hAnsi="Trebuchet MS"/>
          <w:b/>
          <w:bCs/>
          <w:sz w:val="23"/>
          <w:szCs w:val="23"/>
        </w:rPr>
        <w:t>PRIMER AJUSTE AL PRESUPUESTO DE EGRESOS DE DOS MIL VEINTIUNO</w:t>
      </w:r>
      <w:r w:rsidRPr="00E40DD4">
        <w:rPr>
          <w:rFonts w:ascii="Trebuchet MS" w:hAnsi="Trebuchet MS"/>
          <w:b/>
          <w:bCs/>
          <w:sz w:val="23"/>
          <w:szCs w:val="23"/>
        </w:rPr>
        <w:t xml:space="preserve">. </w:t>
      </w:r>
      <w:r w:rsidRPr="00E40DD4">
        <w:rPr>
          <w:rFonts w:ascii="Trebuchet MS" w:hAnsi="Trebuchet MS"/>
          <w:bCs/>
          <w:sz w:val="23"/>
          <w:szCs w:val="23"/>
        </w:rPr>
        <w:t xml:space="preserve">El </w:t>
      </w:r>
      <w:r w:rsidR="00491558" w:rsidRPr="00E40DD4">
        <w:rPr>
          <w:rFonts w:ascii="Trebuchet MS" w:hAnsi="Trebuchet MS"/>
          <w:bCs/>
          <w:sz w:val="23"/>
          <w:szCs w:val="23"/>
        </w:rPr>
        <w:t xml:space="preserve">diecisiete </w:t>
      </w:r>
      <w:r w:rsidRPr="00E40DD4">
        <w:rPr>
          <w:rFonts w:ascii="Trebuchet MS" w:hAnsi="Trebuchet MS"/>
          <w:bCs/>
          <w:sz w:val="23"/>
          <w:szCs w:val="23"/>
        </w:rPr>
        <w:t xml:space="preserve">de enero, </w:t>
      </w:r>
      <w:r w:rsidR="00491558" w:rsidRPr="00E40DD4">
        <w:rPr>
          <w:rFonts w:ascii="Trebuchet MS" w:hAnsi="Trebuchet MS"/>
          <w:bCs/>
          <w:sz w:val="23"/>
          <w:szCs w:val="23"/>
        </w:rPr>
        <w:t>el Consejo General de este Instituto, mediante acuerdo IEPC-ACG-013/2021, aprobó el primer ajuste al presupuesto de egresos del año dos mil veintiuno</w:t>
      </w:r>
      <w:r w:rsidRPr="00E40DD4">
        <w:rPr>
          <w:rFonts w:ascii="Trebuchet MS" w:hAnsi="Trebuchet MS"/>
          <w:bCs/>
          <w:sz w:val="23"/>
          <w:szCs w:val="23"/>
        </w:rPr>
        <w:t>.</w:t>
      </w:r>
    </w:p>
    <w:p w:rsidR="00491558" w:rsidRPr="00E40DD4" w:rsidRDefault="00491558" w:rsidP="00E40DD4">
      <w:pPr>
        <w:pStyle w:val="Prrafodelista"/>
        <w:tabs>
          <w:tab w:val="left" w:pos="567"/>
        </w:tabs>
        <w:ind w:left="0"/>
        <w:jc w:val="both"/>
        <w:rPr>
          <w:rFonts w:ascii="Trebuchet MS" w:hAnsi="Trebuchet MS"/>
          <w:bCs/>
          <w:sz w:val="23"/>
          <w:szCs w:val="23"/>
        </w:rPr>
      </w:pPr>
    </w:p>
    <w:p w:rsidR="00491558" w:rsidRPr="00E40DD4" w:rsidRDefault="00491558" w:rsidP="00E40DD4">
      <w:pPr>
        <w:pStyle w:val="Prrafodelista"/>
        <w:tabs>
          <w:tab w:val="left" w:pos="567"/>
        </w:tabs>
        <w:ind w:left="0"/>
        <w:jc w:val="both"/>
        <w:rPr>
          <w:rFonts w:ascii="Trebuchet MS" w:hAnsi="Trebuchet MS" w:cs="Arial"/>
          <w:sz w:val="23"/>
          <w:szCs w:val="23"/>
        </w:rPr>
      </w:pPr>
      <w:r w:rsidRPr="00E40DD4">
        <w:rPr>
          <w:rFonts w:ascii="Trebuchet MS" w:hAnsi="Trebuchet MS"/>
          <w:b/>
          <w:bCs/>
          <w:sz w:val="23"/>
          <w:szCs w:val="23"/>
        </w:rPr>
        <w:t xml:space="preserve">8. COMUNICACIÓN DEL DIRECTOR DE ADMINISTRACIÓN Y FINANZAS. </w:t>
      </w:r>
      <w:r w:rsidRPr="00E40DD4">
        <w:rPr>
          <w:rFonts w:ascii="Trebuchet MS" w:hAnsi="Trebuchet MS"/>
          <w:bCs/>
          <w:sz w:val="23"/>
          <w:szCs w:val="23"/>
        </w:rPr>
        <w:t>E</w:t>
      </w:r>
      <w:r w:rsidR="000161C2" w:rsidRPr="00E40DD4">
        <w:rPr>
          <w:rFonts w:ascii="Trebuchet MS" w:hAnsi="Trebuchet MS"/>
          <w:bCs/>
          <w:sz w:val="23"/>
          <w:szCs w:val="23"/>
        </w:rPr>
        <w:t xml:space="preserve">l veintiuno </w:t>
      </w:r>
      <w:r w:rsidRPr="00E40DD4">
        <w:rPr>
          <w:rFonts w:ascii="Trebuchet MS" w:hAnsi="Trebuchet MS"/>
          <w:bCs/>
          <w:sz w:val="23"/>
          <w:szCs w:val="23"/>
        </w:rPr>
        <w:t xml:space="preserve">de </w:t>
      </w:r>
      <w:r w:rsidR="000161C2" w:rsidRPr="00E40DD4">
        <w:rPr>
          <w:rFonts w:ascii="Trebuchet MS" w:hAnsi="Trebuchet MS"/>
          <w:bCs/>
          <w:sz w:val="23"/>
          <w:szCs w:val="23"/>
        </w:rPr>
        <w:t>abril</w:t>
      </w:r>
      <w:r w:rsidRPr="00E40DD4">
        <w:rPr>
          <w:rFonts w:ascii="Trebuchet MS" w:hAnsi="Trebuchet MS"/>
          <w:bCs/>
          <w:sz w:val="23"/>
          <w:szCs w:val="23"/>
        </w:rPr>
        <w:t xml:space="preserve">, el director de Administración y Finanzas, </w:t>
      </w:r>
      <w:r w:rsidR="00F27D48" w:rsidRPr="00E40DD4">
        <w:rPr>
          <w:rFonts w:ascii="Trebuchet MS" w:hAnsi="Trebuchet MS"/>
          <w:bCs/>
          <w:sz w:val="23"/>
          <w:szCs w:val="23"/>
        </w:rPr>
        <w:t>remitió a la Secretaría E</w:t>
      </w:r>
      <w:r w:rsidRPr="00E40DD4">
        <w:rPr>
          <w:rFonts w:ascii="Trebuchet MS" w:hAnsi="Trebuchet MS"/>
          <w:bCs/>
          <w:sz w:val="23"/>
          <w:szCs w:val="23"/>
        </w:rPr>
        <w:t xml:space="preserve">jecutiva, el </w:t>
      </w:r>
      <w:r w:rsidR="00F27D48" w:rsidRPr="00E40DD4">
        <w:rPr>
          <w:rFonts w:ascii="Trebuchet MS" w:hAnsi="Trebuchet MS"/>
          <w:bCs/>
          <w:sz w:val="23"/>
          <w:szCs w:val="23"/>
        </w:rPr>
        <w:t xml:space="preserve">proyecto </w:t>
      </w:r>
      <w:r w:rsidR="006F2B26">
        <w:rPr>
          <w:rFonts w:ascii="Trebuchet MS" w:hAnsi="Trebuchet MS"/>
          <w:bCs/>
          <w:sz w:val="23"/>
          <w:szCs w:val="23"/>
        </w:rPr>
        <w:t xml:space="preserve">de </w:t>
      </w:r>
      <w:r w:rsidR="00F27D48" w:rsidRPr="00E40DD4">
        <w:rPr>
          <w:rFonts w:ascii="Trebuchet MS" w:hAnsi="Trebuchet MS"/>
          <w:bCs/>
          <w:sz w:val="23"/>
          <w:szCs w:val="23"/>
        </w:rPr>
        <w:t xml:space="preserve">ajuste al </w:t>
      </w:r>
      <w:r w:rsidRPr="00E40DD4">
        <w:rPr>
          <w:rFonts w:ascii="Trebuchet MS" w:hAnsi="Trebuchet MS"/>
          <w:bCs/>
          <w:sz w:val="23"/>
          <w:szCs w:val="23"/>
        </w:rPr>
        <w:t xml:space="preserve">presupuesto de egresos </w:t>
      </w:r>
      <w:r w:rsidR="00F27D48" w:rsidRPr="00E40DD4">
        <w:rPr>
          <w:rFonts w:ascii="Trebuchet MS" w:hAnsi="Trebuchet MS"/>
          <w:bCs/>
          <w:sz w:val="23"/>
          <w:szCs w:val="23"/>
        </w:rPr>
        <w:t xml:space="preserve">relativo al </w:t>
      </w:r>
      <w:r w:rsidRPr="00E40DD4">
        <w:rPr>
          <w:rFonts w:ascii="Trebuchet MS" w:hAnsi="Trebuchet MS"/>
          <w:bCs/>
          <w:sz w:val="23"/>
          <w:szCs w:val="23"/>
        </w:rPr>
        <w:t>ejercicio dos mil veintiuno</w:t>
      </w:r>
      <w:r w:rsidR="006F2B26">
        <w:rPr>
          <w:rFonts w:ascii="Trebuchet MS" w:hAnsi="Trebuchet MS"/>
          <w:bCs/>
          <w:sz w:val="23"/>
          <w:szCs w:val="23"/>
        </w:rPr>
        <w:t>, de este Instituto</w:t>
      </w:r>
      <w:r w:rsidRPr="00E40DD4">
        <w:rPr>
          <w:rFonts w:ascii="Trebuchet MS" w:hAnsi="Trebuchet MS"/>
          <w:bCs/>
          <w:sz w:val="23"/>
          <w:szCs w:val="23"/>
        </w:rPr>
        <w:t>.</w:t>
      </w:r>
    </w:p>
    <w:p w:rsidR="000F7C1E" w:rsidRPr="00E40DD4" w:rsidRDefault="000F7C1E" w:rsidP="00E40DD4">
      <w:pPr>
        <w:jc w:val="both"/>
        <w:rPr>
          <w:rFonts w:ascii="Trebuchet MS" w:hAnsi="Trebuchet MS"/>
          <w:b/>
          <w:bCs/>
          <w:sz w:val="23"/>
          <w:szCs w:val="23"/>
        </w:rPr>
      </w:pPr>
    </w:p>
    <w:p w:rsidR="003D3F03" w:rsidRPr="00E40DD4" w:rsidRDefault="00814396" w:rsidP="00E40DD4">
      <w:pPr>
        <w:pStyle w:val="Sinespaciado"/>
        <w:jc w:val="center"/>
        <w:rPr>
          <w:rFonts w:ascii="Trebuchet MS" w:hAnsi="Trebuchet MS"/>
          <w:b/>
          <w:sz w:val="23"/>
          <w:szCs w:val="23"/>
          <w:lang w:eastAsia="es-ES"/>
        </w:rPr>
      </w:pPr>
      <w:r w:rsidRPr="00E40DD4">
        <w:rPr>
          <w:rFonts w:ascii="Trebuchet MS" w:hAnsi="Trebuchet MS"/>
          <w:b/>
          <w:sz w:val="23"/>
          <w:szCs w:val="23"/>
          <w:lang w:eastAsia="es-ES"/>
        </w:rPr>
        <w:t>C O N S I D E R A N D O</w:t>
      </w:r>
    </w:p>
    <w:p w:rsidR="00A61D9F" w:rsidRPr="00E40DD4" w:rsidRDefault="00A61D9F" w:rsidP="00E40DD4">
      <w:pPr>
        <w:pStyle w:val="Sinespaciado"/>
        <w:jc w:val="center"/>
        <w:rPr>
          <w:rFonts w:ascii="Trebuchet MS" w:hAnsi="Trebuchet MS"/>
          <w:b/>
          <w:sz w:val="23"/>
          <w:szCs w:val="23"/>
          <w:lang w:eastAsia="es-ES"/>
        </w:rPr>
      </w:pPr>
    </w:p>
    <w:p w:rsidR="00A61D9F" w:rsidRPr="00E40DD4" w:rsidRDefault="00A61D9F" w:rsidP="00E40DD4">
      <w:pPr>
        <w:jc w:val="both"/>
        <w:rPr>
          <w:rFonts w:ascii="Trebuchet MS" w:hAnsi="Trebuchet MS" w:cs="Tahoma"/>
          <w:bCs/>
          <w:sz w:val="23"/>
          <w:szCs w:val="23"/>
        </w:rPr>
      </w:pPr>
      <w:r w:rsidRPr="00E40DD4">
        <w:rPr>
          <w:rFonts w:ascii="Trebuchet MS" w:hAnsi="Trebuchet MS"/>
          <w:b/>
          <w:sz w:val="23"/>
          <w:szCs w:val="23"/>
        </w:rPr>
        <w:t xml:space="preserve">I. DEL INSTITUTO ELECTORAL Y DE PARTICIPACIÓN CIUDADANA DEL ESTADO DE JALISCO. </w:t>
      </w:r>
      <w:r w:rsidRPr="00E40DD4">
        <w:rPr>
          <w:rFonts w:ascii="Trebuchet MS"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w:t>
      </w:r>
      <w:r w:rsidRPr="00E40DD4">
        <w:rPr>
          <w:rFonts w:ascii="Trebuchet MS" w:hAnsi="Trebuchet MS"/>
          <w:sz w:val="23"/>
          <w:szCs w:val="23"/>
        </w:rPr>
        <w:t xml:space="preserve">, entre otros, </w:t>
      </w:r>
      <w:r w:rsidRPr="00E40DD4">
        <w:rPr>
          <w:rFonts w:ascii="Trebuchet MS" w:hAnsi="Trebuchet MS" w:cs="Arial"/>
          <w:bCs/>
          <w:sz w:val="23"/>
          <w:szCs w:val="23"/>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E40DD4">
        <w:rPr>
          <w:rFonts w:ascii="Trebuchet MS" w:hAnsi="Trebuchet MS" w:cs="Tahoma"/>
          <w:bCs/>
          <w:sz w:val="23"/>
          <w:szCs w:val="23"/>
          <w:lang w:eastAsia="ar-SA"/>
        </w:rPr>
        <w:t xml:space="preserve">vigilar en el ámbito electoral el cumplimiento de la Constitución Política de los Estados Unidos Mexicanos, la Constitución local y las leyes que se derivan de ambas, </w:t>
      </w:r>
      <w:r w:rsidRPr="00E40DD4">
        <w:rPr>
          <w:rFonts w:ascii="Trebuchet MS" w:hAnsi="Trebuchet MS" w:cs="Tahoma"/>
          <w:bCs/>
          <w:sz w:val="23"/>
          <w:szCs w:val="23"/>
        </w:rPr>
        <w:t>de conformidad con los artículos 41, Base V, apartado C; y, 116, Base IV, inciso c) de la Constitución Política de los Estados Unidos Mexicanos; 12, Bases III y IV, de la Constitución Política Local; 115 y 116, párrafo 1 del Código Electoral del Estado de Jalisco.</w:t>
      </w:r>
    </w:p>
    <w:p w:rsidR="00793D4C" w:rsidRPr="00E40DD4" w:rsidRDefault="00793D4C" w:rsidP="00E40DD4">
      <w:pPr>
        <w:jc w:val="both"/>
        <w:rPr>
          <w:rFonts w:ascii="Trebuchet MS" w:eastAsia="Calibri" w:hAnsi="Trebuchet MS" w:cs="Arial"/>
          <w:sz w:val="23"/>
          <w:szCs w:val="23"/>
          <w:lang w:eastAsia="ar-SA"/>
        </w:rPr>
      </w:pPr>
    </w:p>
    <w:p w:rsidR="00793D4C" w:rsidRPr="00E40DD4" w:rsidRDefault="00404E62" w:rsidP="00E40DD4">
      <w:pPr>
        <w:jc w:val="both"/>
        <w:rPr>
          <w:rFonts w:ascii="Trebuchet MS" w:eastAsia="Calibri" w:hAnsi="Trebuchet MS" w:cs="Tahoma"/>
          <w:bCs/>
          <w:sz w:val="23"/>
          <w:szCs w:val="23"/>
          <w:lang w:eastAsia="ar-SA"/>
        </w:rPr>
      </w:pPr>
      <w:r w:rsidRPr="00E40DD4">
        <w:rPr>
          <w:rFonts w:ascii="Trebuchet MS" w:hAnsi="Trebuchet MS"/>
          <w:b/>
          <w:sz w:val="23"/>
          <w:szCs w:val="23"/>
        </w:rPr>
        <w:t xml:space="preserve">II. </w:t>
      </w:r>
      <w:r w:rsidRPr="00E40DD4">
        <w:rPr>
          <w:rFonts w:ascii="Trebuchet MS" w:hAnsi="Trebuchet MS"/>
          <w:b/>
          <w:bCs/>
          <w:kern w:val="2"/>
          <w:sz w:val="23"/>
          <w:szCs w:val="23"/>
          <w:lang w:eastAsia="ar-SA"/>
        </w:rPr>
        <w:t xml:space="preserve">DEL CONSEJO GENERAL. </w:t>
      </w:r>
      <w:r w:rsidRPr="00E40DD4">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006013D1" w:rsidRPr="00E40DD4">
        <w:rPr>
          <w:rFonts w:ascii="Trebuchet MS" w:hAnsi="Trebuchet MS"/>
          <w:sz w:val="23"/>
          <w:szCs w:val="23"/>
        </w:rPr>
        <w:t>que dentro de sus a</w:t>
      </w:r>
      <w:proofErr w:type="spellStart"/>
      <w:r w:rsidR="006013D1" w:rsidRPr="00E40DD4">
        <w:rPr>
          <w:rFonts w:ascii="Trebuchet MS" w:hAnsi="Trebuchet MS" w:cs="Tahoma"/>
          <w:bCs/>
          <w:sz w:val="23"/>
          <w:szCs w:val="23"/>
          <w:lang w:val="es-ES_tradnl"/>
        </w:rPr>
        <w:t>tribuciones</w:t>
      </w:r>
      <w:proofErr w:type="spellEnd"/>
      <w:r w:rsidR="006013D1" w:rsidRPr="00E40DD4">
        <w:rPr>
          <w:rFonts w:ascii="Trebuchet MS" w:hAnsi="Trebuchet MS" w:cs="Tahoma"/>
          <w:bCs/>
          <w:sz w:val="23"/>
          <w:szCs w:val="23"/>
          <w:lang w:val="es-ES_tradnl"/>
        </w:rPr>
        <w:t xml:space="preserve"> se encuentran: </w:t>
      </w:r>
      <w:r w:rsidR="00793D4C" w:rsidRPr="00E40DD4">
        <w:rPr>
          <w:rFonts w:ascii="Trebuchet MS" w:eastAsia="Calibri" w:hAnsi="Trebuchet MS" w:cs="Tahoma"/>
          <w:sz w:val="23"/>
          <w:szCs w:val="23"/>
          <w:lang w:eastAsia="ar-SA"/>
        </w:rPr>
        <w:t xml:space="preserve">aprobar el presupuesto de egresos que presente el consejero presidente y dictar los acuerdos necesarios para hacer efectivas </w:t>
      </w:r>
      <w:r w:rsidR="00D66F0F" w:rsidRPr="00E40DD4">
        <w:rPr>
          <w:rFonts w:ascii="Trebuchet MS" w:eastAsia="Calibri" w:hAnsi="Trebuchet MS" w:cs="Tahoma"/>
          <w:sz w:val="23"/>
          <w:szCs w:val="23"/>
          <w:lang w:eastAsia="ar-SA"/>
        </w:rPr>
        <w:t>las mismas</w:t>
      </w:r>
      <w:r w:rsidR="00793D4C" w:rsidRPr="00E40DD4">
        <w:rPr>
          <w:rFonts w:ascii="Trebuchet MS" w:eastAsia="Calibri" w:hAnsi="Trebuchet MS" w:cs="Tahoma"/>
          <w:sz w:val="23"/>
          <w:szCs w:val="23"/>
          <w:lang w:eastAsia="ar-SA"/>
        </w:rPr>
        <w:t xml:space="preserve">, </w:t>
      </w:r>
      <w:r w:rsidR="00793D4C" w:rsidRPr="00E40DD4">
        <w:rPr>
          <w:rFonts w:ascii="Trebuchet MS" w:eastAsia="Calibri" w:hAnsi="Trebuchet MS"/>
          <w:bCs/>
          <w:sz w:val="23"/>
          <w:szCs w:val="23"/>
          <w:lang w:eastAsia="ar-SA"/>
        </w:rPr>
        <w:t>de con</w:t>
      </w:r>
      <w:r w:rsidRPr="00E40DD4">
        <w:rPr>
          <w:rFonts w:ascii="Trebuchet MS" w:eastAsia="Calibri" w:hAnsi="Trebuchet MS"/>
          <w:bCs/>
          <w:sz w:val="23"/>
          <w:szCs w:val="23"/>
          <w:lang w:eastAsia="ar-SA"/>
        </w:rPr>
        <w:t>formidad con los artículos 12, B</w:t>
      </w:r>
      <w:r w:rsidR="00793D4C" w:rsidRPr="00E40DD4">
        <w:rPr>
          <w:rFonts w:ascii="Trebuchet MS" w:eastAsia="Calibri" w:hAnsi="Trebuchet MS"/>
          <w:bCs/>
          <w:sz w:val="23"/>
          <w:szCs w:val="23"/>
          <w:lang w:eastAsia="ar-SA"/>
        </w:rPr>
        <w:t xml:space="preserve">ases I y IV de la Constitución Política </w:t>
      </w:r>
      <w:r w:rsidR="00793D4C" w:rsidRPr="00E40DD4">
        <w:rPr>
          <w:rFonts w:ascii="Trebuchet MS" w:eastAsia="Calibri" w:hAnsi="Trebuchet MS"/>
          <w:bCs/>
          <w:sz w:val="23"/>
          <w:szCs w:val="23"/>
          <w:shd w:val="clear" w:color="auto" w:fill="FFFFFF"/>
          <w:lang w:eastAsia="ar-SA"/>
        </w:rPr>
        <w:t>local; 120 y 134, párrafo 1, fracción</w:t>
      </w:r>
      <w:r w:rsidR="00793D4C" w:rsidRPr="00E40DD4">
        <w:rPr>
          <w:rFonts w:ascii="Trebuchet MS" w:eastAsia="Calibri" w:hAnsi="Trebuchet MS" w:cs="Tahoma"/>
          <w:sz w:val="23"/>
          <w:szCs w:val="23"/>
          <w:lang w:eastAsia="ar-SA"/>
        </w:rPr>
        <w:t xml:space="preserve"> XXI</w:t>
      </w:r>
      <w:r w:rsidR="00976444" w:rsidRPr="00E40DD4">
        <w:rPr>
          <w:rFonts w:ascii="Trebuchet MS" w:eastAsia="Calibri" w:hAnsi="Trebuchet MS" w:cs="Tahoma"/>
          <w:sz w:val="23"/>
          <w:szCs w:val="23"/>
          <w:lang w:eastAsia="ar-SA"/>
        </w:rPr>
        <w:t xml:space="preserve"> y</w:t>
      </w:r>
      <w:r w:rsidR="00793D4C" w:rsidRPr="00E40DD4">
        <w:rPr>
          <w:rFonts w:ascii="Trebuchet MS" w:eastAsia="Calibri" w:hAnsi="Trebuchet MS" w:cs="Tahoma"/>
          <w:sz w:val="23"/>
          <w:szCs w:val="23"/>
          <w:lang w:eastAsia="ar-SA"/>
        </w:rPr>
        <w:t xml:space="preserve"> LII </w:t>
      </w:r>
      <w:r w:rsidR="00793D4C" w:rsidRPr="00E40DD4">
        <w:rPr>
          <w:rFonts w:ascii="Trebuchet MS" w:eastAsia="Calibri" w:hAnsi="Trebuchet MS"/>
          <w:bCs/>
          <w:sz w:val="23"/>
          <w:szCs w:val="23"/>
          <w:shd w:val="clear" w:color="auto" w:fill="FFFFFF"/>
          <w:lang w:eastAsia="ar-SA"/>
        </w:rPr>
        <w:t>del Código Electoral</w:t>
      </w:r>
      <w:r w:rsidR="00793D4C" w:rsidRPr="00E40DD4">
        <w:rPr>
          <w:rFonts w:ascii="Trebuchet MS" w:eastAsia="Calibri" w:hAnsi="Trebuchet MS" w:cs="Tahoma"/>
          <w:bCs/>
          <w:sz w:val="23"/>
          <w:szCs w:val="23"/>
        </w:rPr>
        <w:t xml:space="preserve"> del Estado de Jalisco</w:t>
      </w:r>
      <w:r w:rsidR="00793D4C" w:rsidRPr="00E40DD4">
        <w:rPr>
          <w:rFonts w:ascii="Trebuchet MS" w:eastAsia="Calibri" w:hAnsi="Trebuchet MS" w:cs="Tahoma"/>
          <w:sz w:val="23"/>
          <w:szCs w:val="23"/>
          <w:lang w:eastAsia="ar-SA"/>
        </w:rPr>
        <w:t>.</w:t>
      </w:r>
      <w:r w:rsidR="00793D4C" w:rsidRPr="00E40DD4">
        <w:rPr>
          <w:rFonts w:ascii="Trebuchet MS" w:eastAsia="Calibri" w:hAnsi="Trebuchet MS" w:cs="Tahoma"/>
          <w:bCs/>
          <w:sz w:val="23"/>
          <w:szCs w:val="23"/>
          <w:lang w:eastAsia="ar-SA"/>
        </w:rPr>
        <w:t xml:space="preserve"> </w:t>
      </w:r>
    </w:p>
    <w:p w:rsidR="00D53C67" w:rsidRPr="00E40DD4" w:rsidRDefault="00D53C67" w:rsidP="00E40DD4">
      <w:pPr>
        <w:jc w:val="both"/>
        <w:rPr>
          <w:rFonts w:ascii="Trebuchet MS" w:eastAsia="Calibri" w:hAnsi="Trebuchet MS" w:cs="Tahoma"/>
          <w:bCs/>
          <w:sz w:val="23"/>
          <w:szCs w:val="23"/>
          <w:lang w:eastAsia="ar-SA"/>
        </w:rPr>
      </w:pPr>
    </w:p>
    <w:p w:rsidR="00D53C67" w:rsidRPr="00E40DD4" w:rsidRDefault="00D53C67" w:rsidP="00E40DD4">
      <w:pPr>
        <w:suppressAutoHyphens/>
        <w:jc w:val="both"/>
        <w:rPr>
          <w:rFonts w:ascii="Trebuchet MS" w:hAnsi="Trebuchet MS"/>
          <w:sz w:val="23"/>
          <w:szCs w:val="23"/>
        </w:rPr>
      </w:pPr>
      <w:r w:rsidRPr="00E40DD4">
        <w:rPr>
          <w:rFonts w:ascii="Trebuchet MS" w:hAnsi="Trebuchet MS"/>
          <w:b/>
          <w:bCs/>
          <w:kern w:val="2"/>
          <w:sz w:val="23"/>
          <w:szCs w:val="23"/>
          <w:lang w:eastAsia="ar-SA"/>
        </w:rPr>
        <w:t xml:space="preserve">III. </w:t>
      </w:r>
      <w:r w:rsidRPr="00E40DD4">
        <w:rPr>
          <w:rFonts w:ascii="Trebuchet MS" w:hAnsi="Trebuchet MS"/>
          <w:b/>
          <w:sz w:val="23"/>
          <w:szCs w:val="23"/>
        </w:rPr>
        <w:t xml:space="preserve">DE LA CELEBRACIÓN DE ELECCIONES DEL ESTADO DE JALISCO. </w:t>
      </w:r>
      <w:r w:rsidRPr="00E40DD4">
        <w:rPr>
          <w:rFonts w:ascii="Trebuchet MS" w:hAnsi="Trebuchet MS"/>
          <w:sz w:val="23"/>
          <w:szCs w:val="23"/>
        </w:rPr>
        <w:t xml:space="preserve">Que en el estado de Jalisco, se celebrarán elecciones ordinarias el primer domingo de junio del año </w:t>
      </w:r>
      <w:r w:rsidRPr="00E40DD4">
        <w:rPr>
          <w:rFonts w:ascii="Trebuchet MS" w:hAnsi="Trebuchet MS"/>
          <w:sz w:val="23"/>
          <w:szCs w:val="23"/>
        </w:rPr>
        <w:lastRenderedPageBreak/>
        <w:t>que corresponda, para elegir los cargos de diputaciones por ambos principios y munícipes, con la periodicidad siguiente:</w:t>
      </w:r>
    </w:p>
    <w:p w:rsidR="00D53C67" w:rsidRPr="00E40DD4" w:rsidRDefault="00D53C67" w:rsidP="00E40DD4">
      <w:pPr>
        <w:suppressAutoHyphens/>
        <w:jc w:val="both"/>
        <w:rPr>
          <w:rFonts w:ascii="Trebuchet MS" w:hAnsi="Trebuchet MS"/>
          <w:sz w:val="23"/>
          <w:szCs w:val="23"/>
        </w:rPr>
      </w:pPr>
    </w:p>
    <w:p w:rsidR="00D53C67" w:rsidRPr="00E40DD4" w:rsidRDefault="00D53C67" w:rsidP="00E40DD4">
      <w:pPr>
        <w:tabs>
          <w:tab w:val="left" w:pos="851"/>
        </w:tabs>
        <w:ind w:left="567"/>
        <w:jc w:val="both"/>
        <w:rPr>
          <w:rFonts w:ascii="Trebuchet MS" w:hAnsi="Trebuchet MS" w:cs="Arial"/>
          <w:sz w:val="23"/>
          <w:szCs w:val="23"/>
        </w:rPr>
      </w:pPr>
      <w:r w:rsidRPr="00E40DD4">
        <w:rPr>
          <w:rFonts w:ascii="Trebuchet MS" w:hAnsi="Trebuchet MS" w:cs="Arial"/>
          <w:sz w:val="23"/>
          <w:szCs w:val="23"/>
        </w:rPr>
        <w:t>a) Para diputaciones por ambos principios, cada tres años;</w:t>
      </w:r>
    </w:p>
    <w:p w:rsidR="00D53C67" w:rsidRPr="00E40DD4" w:rsidRDefault="00D53C67" w:rsidP="00E40DD4">
      <w:pPr>
        <w:ind w:left="567"/>
        <w:jc w:val="both"/>
        <w:rPr>
          <w:rFonts w:ascii="Trebuchet MS" w:hAnsi="Trebuchet MS" w:cs="Arial"/>
          <w:sz w:val="23"/>
          <w:szCs w:val="23"/>
        </w:rPr>
      </w:pPr>
      <w:r w:rsidRPr="00E40DD4">
        <w:rPr>
          <w:rFonts w:ascii="Trebuchet MS" w:hAnsi="Trebuchet MS" w:cs="Arial"/>
          <w:sz w:val="23"/>
          <w:szCs w:val="23"/>
        </w:rPr>
        <w:t>b) Para gubernatura, cada seis años; y</w:t>
      </w:r>
    </w:p>
    <w:p w:rsidR="00D53C67" w:rsidRPr="00E40DD4" w:rsidRDefault="00D53C67" w:rsidP="00E40DD4">
      <w:pPr>
        <w:ind w:left="567"/>
        <w:jc w:val="both"/>
        <w:rPr>
          <w:rFonts w:ascii="Trebuchet MS" w:hAnsi="Trebuchet MS" w:cs="Arial"/>
          <w:sz w:val="23"/>
          <w:szCs w:val="23"/>
        </w:rPr>
      </w:pPr>
      <w:r w:rsidRPr="00E40DD4">
        <w:rPr>
          <w:rFonts w:ascii="Trebuchet MS" w:hAnsi="Trebuchet MS" w:cs="Arial"/>
          <w:sz w:val="23"/>
          <w:szCs w:val="23"/>
        </w:rPr>
        <w:t>c) Para munícipes, cada tres años.</w:t>
      </w:r>
    </w:p>
    <w:p w:rsidR="00D53C67" w:rsidRPr="00E40DD4" w:rsidRDefault="00D53C67" w:rsidP="00E40DD4">
      <w:pPr>
        <w:jc w:val="both"/>
        <w:rPr>
          <w:rFonts w:ascii="Trebuchet MS" w:hAnsi="Trebuchet MS"/>
          <w:sz w:val="23"/>
          <w:szCs w:val="23"/>
        </w:rPr>
      </w:pPr>
    </w:p>
    <w:p w:rsidR="00D53C67" w:rsidRPr="00E40DD4" w:rsidRDefault="00D53C67" w:rsidP="00E40DD4">
      <w:pPr>
        <w:jc w:val="both"/>
        <w:rPr>
          <w:rFonts w:ascii="Trebuchet MS" w:hAnsi="Trebuchet MS"/>
          <w:sz w:val="23"/>
          <w:szCs w:val="23"/>
        </w:rPr>
      </w:pPr>
      <w:r w:rsidRPr="00E40DD4">
        <w:rPr>
          <w:rFonts w:ascii="Trebuchet MS" w:hAnsi="Trebuchet MS"/>
          <w:sz w:val="23"/>
          <w:szCs w:val="23"/>
        </w:rPr>
        <w:t xml:space="preserve">Por lo que tomando en consideración que en el año dos mil dieciocho, se realizaron elecciones ordinarias en nuestra entidad, para elegir al gobernador del estado, 38 diputaciones por ambos principios, así como a los titulares de los 125 </w:t>
      </w:r>
      <w:r w:rsidR="000B3F20" w:rsidRPr="00E40DD4">
        <w:rPr>
          <w:rFonts w:ascii="Trebuchet MS" w:hAnsi="Trebuchet MS"/>
          <w:sz w:val="23"/>
          <w:szCs w:val="23"/>
        </w:rPr>
        <w:t>ayuntamientos</w:t>
      </w:r>
      <w:r w:rsidRPr="00E40DD4">
        <w:rPr>
          <w:rFonts w:ascii="Trebuchet MS" w:hAnsi="Trebuchet MS"/>
          <w:sz w:val="23"/>
          <w:szCs w:val="23"/>
        </w:rPr>
        <w:t xml:space="preserve"> que conforman el territorio estatal; es por eso, que durante el año dos mil veintiuno, se deberán realizar elecciones ordinarias en nuestra entidad, para elegir 38 diputaciones por ambos principios y</w:t>
      </w:r>
      <w:r w:rsidR="000B3F20" w:rsidRPr="00E40DD4">
        <w:rPr>
          <w:rFonts w:ascii="Trebuchet MS" w:hAnsi="Trebuchet MS"/>
          <w:sz w:val="23"/>
          <w:szCs w:val="23"/>
        </w:rPr>
        <w:t xml:space="preserve"> titulares de los 125 ayuntamientos</w:t>
      </w:r>
      <w:r w:rsidRPr="00E40DD4">
        <w:rPr>
          <w:rFonts w:ascii="Trebuchet MS" w:hAnsi="Trebuchet MS"/>
          <w:sz w:val="23"/>
          <w:szCs w:val="23"/>
        </w:rPr>
        <w:t xml:space="preserve">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D53C67" w:rsidRPr="00E40DD4" w:rsidRDefault="00D53C67" w:rsidP="00E40DD4">
      <w:pPr>
        <w:jc w:val="both"/>
        <w:rPr>
          <w:rFonts w:ascii="Trebuchet MS" w:eastAsia="Calibri" w:hAnsi="Trebuchet MS" w:cs="Tahoma"/>
          <w:bCs/>
          <w:sz w:val="23"/>
          <w:szCs w:val="23"/>
          <w:lang w:eastAsia="ar-SA"/>
        </w:rPr>
      </w:pPr>
    </w:p>
    <w:p w:rsidR="00793D4C" w:rsidRPr="00E40DD4" w:rsidRDefault="00D53C67" w:rsidP="00E40DD4">
      <w:pPr>
        <w:suppressAutoHyphens/>
        <w:jc w:val="both"/>
        <w:rPr>
          <w:rFonts w:ascii="Trebuchet MS" w:eastAsia="Calibri" w:hAnsi="Trebuchet MS"/>
          <w:bCs/>
          <w:sz w:val="23"/>
          <w:szCs w:val="23"/>
        </w:rPr>
      </w:pPr>
      <w:r w:rsidRPr="00E40DD4">
        <w:rPr>
          <w:rFonts w:ascii="Trebuchet MS" w:eastAsia="Calibri" w:hAnsi="Trebuchet MS" w:cs="Arial"/>
          <w:b/>
          <w:sz w:val="23"/>
          <w:szCs w:val="23"/>
        </w:rPr>
        <w:t>IV</w:t>
      </w:r>
      <w:r w:rsidR="00793D4C" w:rsidRPr="00E40DD4">
        <w:rPr>
          <w:rFonts w:ascii="Trebuchet MS" w:eastAsia="Calibri" w:hAnsi="Trebuchet MS" w:cs="Arial"/>
          <w:b/>
          <w:sz w:val="23"/>
          <w:szCs w:val="23"/>
        </w:rPr>
        <w:t xml:space="preserve">. </w:t>
      </w:r>
      <w:r w:rsidR="00793D4C" w:rsidRPr="00E40DD4">
        <w:rPr>
          <w:rFonts w:ascii="Trebuchet MS" w:eastAsia="Calibri" w:hAnsi="Trebuchet MS"/>
          <w:b/>
          <w:sz w:val="23"/>
          <w:szCs w:val="23"/>
        </w:rPr>
        <w:t>DEL CONSEJERO PRESIDENTE</w:t>
      </w:r>
      <w:r w:rsidR="00793D4C" w:rsidRPr="00E40DD4">
        <w:rPr>
          <w:rFonts w:ascii="Trebuchet MS" w:eastAsia="Calibri" w:hAnsi="Trebuchet MS"/>
          <w:sz w:val="23"/>
          <w:szCs w:val="23"/>
        </w:rPr>
        <w:t xml:space="preserve">. Que </w:t>
      </w:r>
      <w:r w:rsidR="00793D4C" w:rsidRPr="00E40DD4">
        <w:rPr>
          <w:rFonts w:ascii="Trebuchet MS" w:eastAsia="Calibri" w:hAnsi="Trebuchet MS"/>
          <w:bCs/>
          <w:sz w:val="23"/>
          <w:szCs w:val="23"/>
        </w:rPr>
        <w:t xml:space="preserve">corresponde al consejero presidente de este Instituto, </w:t>
      </w:r>
      <w:r w:rsidR="00793D4C" w:rsidRPr="00E40DD4">
        <w:rPr>
          <w:rFonts w:ascii="Trebuchet MS" w:eastAsia="Calibri" w:hAnsi="Trebuchet MS"/>
          <w:sz w:val="23"/>
          <w:szCs w:val="23"/>
        </w:rPr>
        <w:t>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 del Reglamento Interior del Instituto Electoral y de Participación Ciudadana del Estado de Jalisco</w:t>
      </w:r>
      <w:r w:rsidR="00793D4C" w:rsidRPr="00E40DD4">
        <w:rPr>
          <w:rFonts w:ascii="Trebuchet MS" w:eastAsia="Calibri" w:hAnsi="Trebuchet MS"/>
          <w:bCs/>
          <w:sz w:val="23"/>
          <w:szCs w:val="23"/>
        </w:rPr>
        <w:t>.</w:t>
      </w:r>
    </w:p>
    <w:p w:rsidR="003D3F03" w:rsidRPr="00E40DD4" w:rsidRDefault="003D3F03" w:rsidP="00E40DD4">
      <w:pPr>
        <w:jc w:val="both"/>
        <w:rPr>
          <w:rFonts w:ascii="Trebuchet MS" w:hAnsi="Trebuchet MS"/>
          <w:b/>
          <w:sz w:val="23"/>
          <w:szCs w:val="23"/>
        </w:rPr>
      </w:pPr>
    </w:p>
    <w:p w:rsidR="00DD54D7" w:rsidRPr="00E40DD4" w:rsidRDefault="003D3F03" w:rsidP="00E40DD4">
      <w:pPr>
        <w:pStyle w:val="Prrafodelista"/>
        <w:tabs>
          <w:tab w:val="left" w:pos="567"/>
        </w:tabs>
        <w:ind w:left="0"/>
        <w:jc w:val="both"/>
        <w:rPr>
          <w:rFonts w:ascii="Trebuchet MS" w:hAnsi="Trebuchet MS" w:cs="Arial"/>
          <w:sz w:val="23"/>
          <w:szCs w:val="23"/>
        </w:rPr>
      </w:pPr>
      <w:r w:rsidRPr="00E40DD4">
        <w:rPr>
          <w:rFonts w:ascii="Trebuchet MS" w:hAnsi="Trebuchet MS"/>
          <w:b/>
          <w:sz w:val="23"/>
          <w:szCs w:val="23"/>
        </w:rPr>
        <w:t xml:space="preserve">V. </w:t>
      </w:r>
      <w:r w:rsidR="00DD54D7" w:rsidRPr="00E40DD4">
        <w:rPr>
          <w:rFonts w:ascii="Trebuchet MS" w:hAnsi="Trebuchet MS"/>
          <w:b/>
          <w:bCs/>
          <w:sz w:val="23"/>
          <w:szCs w:val="23"/>
        </w:rPr>
        <w:t xml:space="preserve">DE LA PROPUESTA DE AJUSTE AL PRESUPUESTO DE EGRESOS DE ESTE ORGANISMO ELECTORAL PARA EL EJERCICIO DEL AÑO DOS MIL VEINTIUNO. </w:t>
      </w:r>
      <w:r w:rsidR="00DD54D7" w:rsidRPr="00E40DD4">
        <w:rPr>
          <w:rFonts w:ascii="Trebuchet MS" w:hAnsi="Trebuchet MS"/>
          <w:sz w:val="23"/>
          <w:szCs w:val="23"/>
        </w:rPr>
        <w:t xml:space="preserve">Que tal como se estableció en el antecedente 8 de este acuerdo, el veintiuno de abril del año en curso, </w:t>
      </w:r>
      <w:r w:rsidR="00DD54D7" w:rsidRPr="00E40DD4">
        <w:rPr>
          <w:rFonts w:ascii="Trebuchet MS" w:hAnsi="Trebuchet MS"/>
          <w:bCs/>
          <w:sz w:val="23"/>
          <w:szCs w:val="23"/>
        </w:rPr>
        <w:t>el director de Administración y Finanzas, remitió a la Secretaría Ejecutiva,</w:t>
      </w:r>
      <w:r w:rsidR="006F2B26">
        <w:rPr>
          <w:rFonts w:ascii="Trebuchet MS" w:hAnsi="Trebuchet MS"/>
          <w:bCs/>
          <w:sz w:val="23"/>
          <w:szCs w:val="23"/>
        </w:rPr>
        <w:t xml:space="preserve"> ambos de este Instituto,</w:t>
      </w:r>
      <w:r w:rsidR="00DD54D7" w:rsidRPr="00E40DD4">
        <w:rPr>
          <w:rFonts w:ascii="Trebuchet MS" w:hAnsi="Trebuchet MS"/>
          <w:bCs/>
          <w:sz w:val="23"/>
          <w:szCs w:val="23"/>
        </w:rPr>
        <w:t xml:space="preserve"> el proyecto </w:t>
      </w:r>
      <w:r w:rsidR="006F2B26">
        <w:rPr>
          <w:rFonts w:ascii="Trebuchet MS" w:hAnsi="Trebuchet MS"/>
          <w:bCs/>
          <w:sz w:val="23"/>
          <w:szCs w:val="23"/>
        </w:rPr>
        <w:t>de</w:t>
      </w:r>
      <w:r w:rsidR="00DD54D7" w:rsidRPr="00E40DD4">
        <w:rPr>
          <w:rFonts w:ascii="Trebuchet MS" w:hAnsi="Trebuchet MS"/>
          <w:bCs/>
          <w:sz w:val="23"/>
          <w:szCs w:val="23"/>
        </w:rPr>
        <w:t xml:space="preserve"> ajuste al presupuesto de egresos relativo al ejercicio dos mil veintiuno, mismo que se adjunta a este acuerdo como anexo, formando parte integral del mismo.</w:t>
      </w:r>
    </w:p>
    <w:p w:rsidR="00DD54D7" w:rsidRPr="00E40DD4" w:rsidRDefault="00DD54D7" w:rsidP="00E40DD4">
      <w:pPr>
        <w:jc w:val="both"/>
        <w:rPr>
          <w:rFonts w:ascii="Trebuchet MS" w:hAnsi="Trebuchet MS"/>
          <w:sz w:val="23"/>
          <w:szCs w:val="23"/>
        </w:rPr>
      </w:pPr>
    </w:p>
    <w:p w:rsidR="00391DDC" w:rsidRDefault="00DD54D7" w:rsidP="00E40DD4">
      <w:pPr>
        <w:jc w:val="both"/>
        <w:rPr>
          <w:rFonts w:ascii="Trebuchet MS" w:hAnsi="Trebuchet MS"/>
          <w:sz w:val="23"/>
          <w:szCs w:val="23"/>
        </w:rPr>
      </w:pPr>
      <w:r w:rsidRPr="00E40DD4">
        <w:rPr>
          <w:rFonts w:ascii="Trebuchet MS" w:hAnsi="Trebuchet MS"/>
          <w:sz w:val="23"/>
          <w:szCs w:val="23"/>
        </w:rPr>
        <w:t xml:space="preserve">Visto lo anterior, se desprende que se tuvieron diversos ahorros en algunas partidas, por lo que debido a </w:t>
      </w:r>
      <w:r w:rsidR="000E3C22">
        <w:rPr>
          <w:rFonts w:ascii="Trebuchet MS" w:hAnsi="Trebuchet MS"/>
          <w:sz w:val="23"/>
          <w:szCs w:val="23"/>
        </w:rPr>
        <w:t xml:space="preserve">diversas </w:t>
      </w:r>
      <w:r w:rsidRPr="00E40DD4">
        <w:rPr>
          <w:rFonts w:ascii="Trebuchet MS" w:hAnsi="Trebuchet MS"/>
          <w:sz w:val="23"/>
          <w:szCs w:val="23"/>
        </w:rPr>
        <w:t>necesidad</w:t>
      </w:r>
      <w:r w:rsidR="000E3C22">
        <w:rPr>
          <w:rFonts w:ascii="Trebuchet MS" w:hAnsi="Trebuchet MS"/>
          <w:sz w:val="23"/>
          <w:szCs w:val="23"/>
        </w:rPr>
        <w:t>es</w:t>
      </w:r>
      <w:r w:rsidRPr="00E40DD4">
        <w:rPr>
          <w:rFonts w:ascii="Trebuchet MS" w:hAnsi="Trebuchet MS"/>
          <w:sz w:val="23"/>
          <w:szCs w:val="23"/>
        </w:rPr>
        <w:t xml:space="preserve"> </w:t>
      </w:r>
      <w:r w:rsidR="009D6166">
        <w:rPr>
          <w:rFonts w:ascii="Trebuchet MS" w:hAnsi="Trebuchet MS"/>
          <w:sz w:val="23"/>
          <w:szCs w:val="23"/>
        </w:rPr>
        <w:t>de este Instituto, dichas economías se</w:t>
      </w:r>
      <w:r w:rsidR="00391DDC">
        <w:rPr>
          <w:rFonts w:ascii="Trebuchet MS" w:hAnsi="Trebuchet MS"/>
          <w:sz w:val="23"/>
          <w:szCs w:val="23"/>
        </w:rPr>
        <w:t xml:space="preserve"> aplicarán según lo que se describe a continuación:</w:t>
      </w:r>
    </w:p>
    <w:p w:rsidR="00391DDC" w:rsidRDefault="00391DDC" w:rsidP="00E40DD4">
      <w:pPr>
        <w:jc w:val="both"/>
        <w:rPr>
          <w:rFonts w:ascii="Trebuchet MS" w:hAnsi="Trebuchet MS"/>
          <w:sz w:val="23"/>
          <w:szCs w:val="23"/>
        </w:rPr>
      </w:pPr>
    </w:p>
    <w:tbl>
      <w:tblPr>
        <w:tblStyle w:val="Tablaconcuadrcula"/>
        <w:tblW w:w="0" w:type="auto"/>
        <w:tblLook w:val="04A0" w:firstRow="1" w:lastRow="0" w:firstColumn="1" w:lastColumn="0" w:noHBand="0" w:noVBand="1"/>
      </w:tblPr>
      <w:tblGrid>
        <w:gridCol w:w="4490"/>
        <w:gridCol w:w="4490"/>
      </w:tblGrid>
      <w:tr w:rsidR="00391DDC" w:rsidRPr="000C2F31" w:rsidTr="00391DDC">
        <w:tc>
          <w:tcPr>
            <w:tcW w:w="4490" w:type="dxa"/>
          </w:tcPr>
          <w:p w:rsidR="00391DDC" w:rsidRPr="000C2F31" w:rsidRDefault="00391DDC" w:rsidP="000C2F31">
            <w:pPr>
              <w:jc w:val="center"/>
              <w:rPr>
                <w:rFonts w:ascii="Trebuchet MS" w:hAnsi="Trebuchet MS"/>
                <w:b/>
                <w:sz w:val="23"/>
                <w:szCs w:val="23"/>
              </w:rPr>
            </w:pPr>
            <w:r w:rsidRPr="000C2F31">
              <w:rPr>
                <w:rFonts w:ascii="Trebuchet MS" w:hAnsi="Trebuchet MS"/>
                <w:b/>
                <w:sz w:val="23"/>
                <w:szCs w:val="23"/>
              </w:rPr>
              <w:t>PARTIDA DESTINO</w:t>
            </w:r>
          </w:p>
        </w:tc>
        <w:tc>
          <w:tcPr>
            <w:tcW w:w="4490" w:type="dxa"/>
          </w:tcPr>
          <w:p w:rsidR="00391DDC" w:rsidRPr="000C2F31" w:rsidRDefault="00391DDC" w:rsidP="000C2F31">
            <w:pPr>
              <w:jc w:val="center"/>
              <w:rPr>
                <w:rFonts w:ascii="Trebuchet MS" w:hAnsi="Trebuchet MS"/>
                <w:b/>
                <w:sz w:val="23"/>
                <w:szCs w:val="23"/>
              </w:rPr>
            </w:pPr>
            <w:r w:rsidRPr="000C2F31">
              <w:rPr>
                <w:rFonts w:ascii="Trebuchet MS" w:hAnsi="Trebuchet MS"/>
                <w:b/>
                <w:sz w:val="23"/>
                <w:szCs w:val="23"/>
              </w:rPr>
              <w:t>CONCEPTO</w:t>
            </w:r>
          </w:p>
        </w:tc>
      </w:tr>
      <w:tr w:rsidR="00467226" w:rsidTr="00391DDC">
        <w:tc>
          <w:tcPr>
            <w:tcW w:w="4490" w:type="dxa"/>
          </w:tcPr>
          <w:p w:rsidR="00467226" w:rsidRPr="000C2F31" w:rsidRDefault="00467226" w:rsidP="00DC7152">
            <w:pPr>
              <w:jc w:val="both"/>
              <w:rPr>
                <w:rFonts w:ascii="Trebuchet MS" w:hAnsi="Trebuchet MS"/>
              </w:rPr>
            </w:pPr>
            <w:r>
              <w:rPr>
                <w:rFonts w:ascii="Trebuchet MS" w:hAnsi="Trebuchet MS"/>
              </w:rPr>
              <w:t>1000</w:t>
            </w:r>
            <w:r w:rsidR="00DC7152">
              <w:rPr>
                <w:rFonts w:ascii="Trebuchet MS" w:hAnsi="Trebuchet MS"/>
              </w:rPr>
              <w:t xml:space="preserve"> servicios personales, </w:t>
            </w:r>
            <w:r>
              <w:rPr>
                <w:rFonts w:ascii="Trebuchet MS" w:hAnsi="Trebuchet MS"/>
              </w:rPr>
              <w:t>1221</w:t>
            </w:r>
            <w:r w:rsidR="00DC7152">
              <w:rPr>
                <w:rFonts w:ascii="Trebuchet MS" w:hAnsi="Trebuchet MS"/>
              </w:rPr>
              <w:t xml:space="preserve"> salarios al personal eventual</w:t>
            </w:r>
            <w:r>
              <w:rPr>
                <w:rFonts w:ascii="Trebuchet MS" w:hAnsi="Trebuchet MS"/>
              </w:rPr>
              <w:t>,1321</w:t>
            </w:r>
            <w:r w:rsidR="00DC7152">
              <w:rPr>
                <w:rFonts w:ascii="Trebuchet MS" w:hAnsi="Trebuchet MS"/>
              </w:rPr>
              <w:t xml:space="preserve"> prima vacacional y dominical</w:t>
            </w:r>
            <w:r>
              <w:rPr>
                <w:rFonts w:ascii="Trebuchet MS" w:hAnsi="Trebuchet MS"/>
              </w:rPr>
              <w:t>,1322</w:t>
            </w:r>
            <w:r w:rsidR="00DC7152">
              <w:rPr>
                <w:rFonts w:ascii="Trebuchet MS" w:hAnsi="Trebuchet MS"/>
              </w:rPr>
              <w:t xml:space="preserve"> aguinaldo</w:t>
            </w:r>
            <w:r>
              <w:rPr>
                <w:rFonts w:ascii="Trebuchet MS" w:hAnsi="Trebuchet MS"/>
              </w:rPr>
              <w:t>,1331</w:t>
            </w:r>
            <w:r w:rsidR="00DC7152">
              <w:rPr>
                <w:rFonts w:ascii="Trebuchet MS" w:hAnsi="Trebuchet MS"/>
              </w:rPr>
              <w:t xml:space="preserve"> remuneraciones por horas extraordinarias</w:t>
            </w:r>
            <w:r>
              <w:rPr>
                <w:rFonts w:ascii="Trebuchet MS" w:hAnsi="Trebuchet MS"/>
              </w:rPr>
              <w:t>,1347</w:t>
            </w:r>
            <w:r w:rsidR="00DC7152">
              <w:rPr>
                <w:rFonts w:ascii="Trebuchet MS" w:hAnsi="Trebuchet MS"/>
              </w:rPr>
              <w:t xml:space="preserve"> otras compensaciones (gastos de campo)</w:t>
            </w:r>
            <w:r>
              <w:rPr>
                <w:rFonts w:ascii="Trebuchet MS" w:hAnsi="Trebuchet MS"/>
              </w:rPr>
              <w:t>,1411</w:t>
            </w:r>
            <w:r w:rsidR="00DC7152">
              <w:rPr>
                <w:rFonts w:ascii="Trebuchet MS" w:hAnsi="Trebuchet MS"/>
              </w:rPr>
              <w:t>(cuotas al IMSS por enfermedades y maternidad)</w:t>
            </w:r>
          </w:p>
        </w:tc>
        <w:tc>
          <w:tcPr>
            <w:tcW w:w="4490" w:type="dxa"/>
          </w:tcPr>
          <w:p w:rsidR="00467226" w:rsidRPr="000C2F31" w:rsidRDefault="00467226" w:rsidP="00AE330D">
            <w:pPr>
              <w:jc w:val="both"/>
              <w:rPr>
                <w:rFonts w:ascii="Trebuchet MS" w:hAnsi="Trebuchet MS"/>
              </w:rPr>
            </w:pPr>
            <w:r>
              <w:rPr>
                <w:rFonts w:ascii="Trebuchet MS" w:hAnsi="Trebuchet MS"/>
              </w:rPr>
              <w:t>4 coordinadores jurídicos y 4 técnicos centrales solicitados por la Dirección Jurídica, en atención a las actividades propias del Proceso Electoral Concurrente 2020-2021</w:t>
            </w:r>
          </w:p>
        </w:tc>
      </w:tr>
      <w:tr w:rsidR="00391DDC" w:rsidTr="00391DDC">
        <w:tc>
          <w:tcPr>
            <w:tcW w:w="4490" w:type="dxa"/>
          </w:tcPr>
          <w:p w:rsidR="00391DDC" w:rsidRPr="000C2F31" w:rsidRDefault="00391DDC" w:rsidP="00E40DD4">
            <w:pPr>
              <w:jc w:val="both"/>
              <w:rPr>
                <w:rFonts w:ascii="Trebuchet MS" w:hAnsi="Trebuchet MS"/>
              </w:rPr>
            </w:pPr>
            <w:r w:rsidRPr="000C2F31">
              <w:rPr>
                <w:rFonts w:ascii="Trebuchet MS" w:hAnsi="Trebuchet MS"/>
              </w:rPr>
              <w:t>1374 Otras compensaciones (gastos de ca</w:t>
            </w:r>
            <w:r w:rsidR="00BF50EA">
              <w:rPr>
                <w:rFonts w:ascii="Trebuchet MS" w:hAnsi="Trebuchet MS"/>
              </w:rPr>
              <w:t>m</w:t>
            </w:r>
            <w:r w:rsidRPr="000C2F31">
              <w:rPr>
                <w:rFonts w:ascii="Trebuchet MS" w:hAnsi="Trebuchet MS"/>
              </w:rPr>
              <w:t>po)</w:t>
            </w:r>
          </w:p>
        </w:tc>
        <w:tc>
          <w:tcPr>
            <w:tcW w:w="4490" w:type="dxa"/>
          </w:tcPr>
          <w:p w:rsidR="00391DDC" w:rsidRPr="000C2F31" w:rsidRDefault="00AE330D" w:rsidP="00AE330D">
            <w:pPr>
              <w:jc w:val="both"/>
              <w:rPr>
                <w:rFonts w:ascii="Trebuchet MS" w:hAnsi="Trebuchet MS"/>
              </w:rPr>
            </w:pPr>
            <w:r w:rsidRPr="000C2F31">
              <w:rPr>
                <w:rFonts w:ascii="Trebuchet MS" w:hAnsi="Trebuchet MS"/>
              </w:rPr>
              <w:t>Ampliación derivada</w:t>
            </w:r>
            <w:r w:rsidR="00391DDC" w:rsidRPr="000C2F31">
              <w:rPr>
                <w:rFonts w:ascii="Trebuchet MS" w:hAnsi="Trebuchet MS"/>
              </w:rPr>
              <w:t xml:space="preserve"> de la solicitud que realiza la Dirección de Organización Electoral respecto de los mecanismos de recolección para el día de la jornada electoral, y en cumplimiento al Anexo Técnico</w:t>
            </w:r>
            <w:r w:rsidRPr="000C2F31">
              <w:rPr>
                <w:rFonts w:ascii="Trebuchet MS" w:hAnsi="Trebuchet MS"/>
              </w:rPr>
              <w:t xml:space="preserve"> del Convenio General de Coordinación y Colaboración entre las instancias electorales en su punto 17 “Mecanismos de Recolección”</w:t>
            </w:r>
          </w:p>
        </w:tc>
      </w:tr>
      <w:tr w:rsidR="00391DDC" w:rsidTr="00391DDC">
        <w:tc>
          <w:tcPr>
            <w:tcW w:w="4490" w:type="dxa"/>
          </w:tcPr>
          <w:p w:rsidR="00391DDC" w:rsidRPr="000555F1" w:rsidRDefault="000555F1" w:rsidP="00E40DD4">
            <w:pPr>
              <w:jc w:val="both"/>
              <w:rPr>
                <w:rFonts w:ascii="Trebuchet MS" w:hAnsi="Trebuchet MS"/>
              </w:rPr>
            </w:pPr>
            <w:r w:rsidRPr="000555F1">
              <w:rPr>
                <w:rFonts w:ascii="Trebuchet MS" w:hAnsi="Trebuchet MS"/>
              </w:rPr>
              <w:t>1715 Estímulo del día del servidor público</w:t>
            </w:r>
          </w:p>
        </w:tc>
        <w:tc>
          <w:tcPr>
            <w:tcW w:w="4490" w:type="dxa"/>
          </w:tcPr>
          <w:p w:rsidR="00391DDC" w:rsidRPr="000555F1" w:rsidRDefault="000555F1" w:rsidP="00E40DD4">
            <w:pPr>
              <w:jc w:val="both"/>
              <w:rPr>
                <w:rFonts w:ascii="Trebuchet MS" w:hAnsi="Trebuchet MS"/>
              </w:rPr>
            </w:pPr>
            <w:r w:rsidRPr="000555F1">
              <w:rPr>
                <w:rFonts w:ascii="Trebuchet MS" w:hAnsi="Trebuchet MS"/>
              </w:rPr>
              <w:t>Ampliación para el estímulo del día del servidor público para los ocho integrantes que solicita la Dirección Jurídica</w:t>
            </w:r>
          </w:p>
        </w:tc>
      </w:tr>
      <w:tr w:rsidR="00391DDC" w:rsidTr="00391DDC">
        <w:tc>
          <w:tcPr>
            <w:tcW w:w="4490" w:type="dxa"/>
          </w:tcPr>
          <w:p w:rsidR="00391DDC" w:rsidRPr="000555F1" w:rsidRDefault="00DC7152" w:rsidP="00E40DD4">
            <w:pPr>
              <w:jc w:val="both"/>
              <w:rPr>
                <w:rFonts w:ascii="Trebuchet MS" w:hAnsi="Trebuchet MS"/>
              </w:rPr>
            </w:pPr>
            <w:r>
              <w:rPr>
                <w:rFonts w:ascii="Trebuchet MS" w:hAnsi="Trebuchet MS"/>
              </w:rPr>
              <w:t xml:space="preserve">2141 </w:t>
            </w:r>
            <w:r w:rsidR="00AB1F61">
              <w:rPr>
                <w:rFonts w:ascii="Trebuchet MS" w:hAnsi="Trebuchet MS"/>
              </w:rPr>
              <w:t>Materiales, útiles y equipos menores de tecnologías de información y comunicaciones</w:t>
            </w:r>
          </w:p>
        </w:tc>
        <w:tc>
          <w:tcPr>
            <w:tcW w:w="4490" w:type="dxa"/>
          </w:tcPr>
          <w:p w:rsidR="00391DDC" w:rsidRPr="000555F1" w:rsidRDefault="009C4624" w:rsidP="00E40DD4">
            <w:pPr>
              <w:jc w:val="both"/>
              <w:rPr>
                <w:rFonts w:ascii="Trebuchet MS" w:hAnsi="Trebuchet MS"/>
              </w:rPr>
            </w:pPr>
            <w:r>
              <w:rPr>
                <w:rFonts w:ascii="Trebuchet MS" w:hAnsi="Trebuchet MS"/>
              </w:rPr>
              <w:t xml:space="preserve">Derivado de la alta demanda en la impresión de documentos necesarios para el Proceso Electoral Concurrente 2020-2021, se requiere una ampliación para adquisición de </w:t>
            </w:r>
            <w:proofErr w:type="spellStart"/>
            <w:r>
              <w:rPr>
                <w:rFonts w:ascii="Trebuchet MS" w:hAnsi="Trebuchet MS"/>
              </w:rPr>
              <w:t>toner</w:t>
            </w:r>
            <w:proofErr w:type="spellEnd"/>
            <w:r>
              <w:rPr>
                <w:rFonts w:ascii="Trebuchet MS" w:hAnsi="Trebuchet MS"/>
              </w:rPr>
              <w:t xml:space="preserve"> </w:t>
            </w:r>
            <w:r w:rsidR="00A812B2">
              <w:rPr>
                <w:rFonts w:ascii="Trebuchet MS" w:hAnsi="Trebuchet MS"/>
              </w:rPr>
              <w:t>y cartuchos para diversas áreas de este Instituto</w:t>
            </w:r>
          </w:p>
        </w:tc>
      </w:tr>
      <w:tr w:rsidR="00391DDC" w:rsidTr="00391DDC">
        <w:tc>
          <w:tcPr>
            <w:tcW w:w="4490" w:type="dxa"/>
          </w:tcPr>
          <w:p w:rsidR="00391DDC" w:rsidRPr="000555F1" w:rsidRDefault="00B14304" w:rsidP="00E40DD4">
            <w:pPr>
              <w:jc w:val="both"/>
              <w:rPr>
                <w:rFonts w:ascii="Trebuchet MS" w:hAnsi="Trebuchet MS"/>
              </w:rPr>
            </w:pPr>
            <w:r>
              <w:rPr>
                <w:rFonts w:ascii="Trebuchet MS" w:hAnsi="Trebuchet MS"/>
              </w:rPr>
              <w:t>3231 Arrendamiento de mobiliario y equipo de administración, educacional y recreativo</w:t>
            </w:r>
          </w:p>
        </w:tc>
        <w:tc>
          <w:tcPr>
            <w:tcW w:w="4490" w:type="dxa"/>
          </w:tcPr>
          <w:p w:rsidR="00391DDC" w:rsidRPr="000555F1" w:rsidRDefault="00F85D74" w:rsidP="00E40DD4">
            <w:pPr>
              <w:jc w:val="both"/>
              <w:rPr>
                <w:rFonts w:ascii="Trebuchet MS" w:hAnsi="Trebuchet MS"/>
              </w:rPr>
            </w:pPr>
            <w:r>
              <w:rPr>
                <w:rFonts w:ascii="Trebuchet MS" w:hAnsi="Trebuchet MS"/>
              </w:rPr>
              <w:t>Se requiere para la jornada electoral la renta de toldos en todos los distritos y centros de acopio.</w:t>
            </w:r>
          </w:p>
        </w:tc>
      </w:tr>
      <w:tr w:rsidR="00391DDC" w:rsidTr="00391DDC">
        <w:tc>
          <w:tcPr>
            <w:tcW w:w="4490" w:type="dxa"/>
          </w:tcPr>
          <w:p w:rsidR="00391DDC" w:rsidRPr="000555F1" w:rsidRDefault="002C15BF" w:rsidP="00E40DD4">
            <w:pPr>
              <w:jc w:val="both"/>
              <w:rPr>
                <w:rFonts w:ascii="Trebuchet MS" w:hAnsi="Trebuchet MS"/>
              </w:rPr>
            </w:pPr>
            <w:r>
              <w:rPr>
                <w:rFonts w:ascii="Trebuchet MS" w:hAnsi="Trebuchet MS"/>
              </w:rPr>
              <w:t>3791</w:t>
            </w:r>
            <w:r w:rsidR="001F3A53">
              <w:rPr>
                <w:rFonts w:ascii="Trebuchet MS" w:hAnsi="Trebuchet MS"/>
              </w:rPr>
              <w:t xml:space="preserve"> Otros servicios de traslado y hospedaje</w:t>
            </w:r>
          </w:p>
        </w:tc>
        <w:tc>
          <w:tcPr>
            <w:tcW w:w="4490" w:type="dxa"/>
          </w:tcPr>
          <w:p w:rsidR="00391DDC" w:rsidRPr="000555F1" w:rsidRDefault="004E7D53" w:rsidP="00E40DD4">
            <w:pPr>
              <w:jc w:val="both"/>
              <w:rPr>
                <w:rFonts w:ascii="Trebuchet MS" w:hAnsi="Trebuchet MS"/>
              </w:rPr>
            </w:pPr>
            <w:r>
              <w:rPr>
                <w:rFonts w:ascii="Trebuchet MS" w:hAnsi="Trebuchet MS"/>
              </w:rPr>
              <w:t>Solicitud para el pago de estacionamiento para asesoras y asesores y asistentes de consejeras y consejeros de este Instituto</w:t>
            </w:r>
          </w:p>
        </w:tc>
      </w:tr>
      <w:tr w:rsidR="00391DDC" w:rsidTr="00391DDC">
        <w:tc>
          <w:tcPr>
            <w:tcW w:w="4490" w:type="dxa"/>
          </w:tcPr>
          <w:p w:rsidR="00391DDC" w:rsidRPr="000555F1" w:rsidRDefault="00F14DD4" w:rsidP="00E40DD4">
            <w:pPr>
              <w:jc w:val="both"/>
              <w:rPr>
                <w:rFonts w:ascii="Trebuchet MS" w:hAnsi="Trebuchet MS"/>
              </w:rPr>
            </w:pPr>
            <w:r>
              <w:rPr>
                <w:rFonts w:ascii="Trebuchet MS" w:hAnsi="Trebuchet MS"/>
              </w:rPr>
              <w:t>3491 laudos laborales</w:t>
            </w:r>
          </w:p>
        </w:tc>
        <w:tc>
          <w:tcPr>
            <w:tcW w:w="4490" w:type="dxa"/>
          </w:tcPr>
          <w:p w:rsidR="00391DDC" w:rsidRPr="000555F1" w:rsidRDefault="00F14DD4" w:rsidP="00F14DD4">
            <w:pPr>
              <w:jc w:val="both"/>
              <w:rPr>
                <w:rFonts w:ascii="Trebuchet MS" w:hAnsi="Trebuchet MS"/>
              </w:rPr>
            </w:pPr>
            <w:r>
              <w:rPr>
                <w:rFonts w:ascii="Trebuchet MS" w:hAnsi="Trebuchet MS"/>
              </w:rPr>
              <w:t>Por la estimación de que para el periodo restante del año, se prevea una cantidad para futuras contingencias</w:t>
            </w:r>
          </w:p>
        </w:tc>
      </w:tr>
    </w:tbl>
    <w:p w:rsidR="009D6166" w:rsidRDefault="009D6166" w:rsidP="00E40DD4">
      <w:pPr>
        <w:jc w:val="both"/>
        <w:rPr>
          <w:rFonts w:ascii="Trebuchet MS" w:hAnsi="Trebuchet MS"/>
          <w:sz w:val="23"/>
          <w:szCs w:val="23"/>
        </w:rPr>
      </w:pPr>
    </w:p>
    <w:p w:rsidR="00DD54D7" w:rsidRPr="00E40DD4" w:rsidRDefault="00753D92" w:rsidP="00E40DD4">
      <w:pPr>
        <w:jc w:val="both"/>
        <w:rPr>
          <w:rFonts w:ascii="Trebuchet MS" w:hAnsi="Trebuchet MS"/>
          <w:sz w:val="23"/>
          <w:szCs w:val="23"/>
        </w:rPr>
      </w:pPr>
      <w:r>
        <w:rPr>
          <w:rFonts w:ascii="Trebuchet MS" w:hAnsi="Trebuchet MS"/>
          <w:sz w:val="23"/>
          <w:szCs w:val="23"/>
        </w:rPr>
        <w:t xml:space="preserve">Visto lo anterior, </w:t>
      </w:r>
      <w:r w:rsidR="00C979C2">
        <w:rPr>
          <w:rFonts w:ascii="Trebuchet MS" w:hAnsi="Trebuchet MS"/>
          <w:sz w:val="23"/>
          <w:szCs w:val="23"/>
        </w:rPr>
        <w:t>y</w:t>
      </w:r>
      <w:r w:rsidR="00DD54D7" w:rsidRPr="00E40DD4">
        <w:rPr>
          <w:rFonts w:ascii="Trebuchet MS" w:hAnsi="Trebuchet MS"/>
          <w:sz w:val="23"/>
          <w:szCs w:val="23"/>
        </w:rPr>
        <w:t xml:space="preserve"> con base </w:t>
      </w:r>
      <w:r w:rsidR="00DD54D7" w:rsidRPr="00E40DD4">
        <w:rPr>
          <w:rFonts w:ascii="Trebuchet MS" w:hAnsi="Trebuchet MS"/>
          <w:bCs/>
          <w:sz w:val="23"/>
          <w:szCs w:val="23"/>
        </w:rPr>
        <w:t xml:space="preserve">en </w:t>
      </w:r>
      <w:r w:rsidR="006F2B26">
        <w:rPr>
          <w:rFonts w:ascii="Trebuchet MS" w:hAnsi="Trebuchet MS"/>
          <w:bCs/>
          <w:sz w:val="23"/>
          <w:szCs w:val="23"/>
        </w:rPr>
        <w:t>las</w:t>
      </w:r>
      <w:r w:rsidR="00DD54D7" w:rsidRPr="00E40DD4">
        <w:rPr>
          <w:rFonts w:ascii="Trebuchet MS" w:hAnsi="Trebuchet MS"/>
          <w:bCs/>
          <w:sz w:val="23"/>
          <w:szCs w:val="23"/>
        </w:rPr>
        <w:t xml:space="preserve"> atribuciones legales y reglamentarias</w:t>
      </w:r>
      <w:r w:rsidR="00DD54D7" w:rsidRPr="00E40DD4">
        <w:rPr>
          <w:rFonts w:ascii="Trebuchet MS" w:hAnsi="Trebuchet MS"/>
          <w:sz w:val="23"/>
          <w:szCs w:val="23"/>
        </w:rPr>
        <w:t xml:space="preserve">, el </w:t>
      </w:r>
      <w:r w:rsidR="00DD54D7" w:rsidRPr="00E40DD4">
        <w:rPr>
          <w:rFonts w:ascii="Trebuchet MS" w:hAnsi="Trebuchet MS"/>
          <w:bCs/>
          <w:sz w:val="23"/>
          <w:szCs w:val="23"/>
        </w:rPr>
        <w:t>consejero presidente de este Instituto somete a la consideración de</w:t>
      </w:r>
      <w:r w:rsidR="00DD54D7" w:rsidRPr="00E40DD4">
        <w:rPr>
          <w:rFonts w:ascii="Trebuchet MS" w:hAnsi="Trebuchet MS"/>
          <w:sz w:val="23"/>
          <w:szCs w:val="23"/>
        </w:rPr>
        <w:t xml:space="preserve"> este Consejo General para su análisis, discusión y en su caso aprobación, el ajuste al presupuesto de egresos de este organismo electoral, para el ejercicio del año dos mil veintiuno, </w:t>
      </w:r>
      <w:r w:rsidR="006F2B26">
        <w:rPr>
          <w:rFonts w:ascii="Trebuchet MS" w:hAnsi="Trebuchet MS"/>
          <w:sz w:val="23"/>
          <w:szCs w:val="23"/>
        </w:rPr>
        <w:t>rea</w:t>
      </w:r>
      <w:r w:rsidR="000350E0">
        <w:rPr>
          <w:rFonts w:ascii="Trebuchet MS" w:hAnsi="Trebuchet MS"/>
          <w:sz w:val="23"/>
          <w:szCs w:val="23"/>
        </w:rPr>
        <w:t>l</w:t>
      </w:r>
      <w:r w:rsidR="006F2B26">
        <w:rPr>
          <w:rFonts w:ascii="Trebuchet MS" w:hAnsi="Trebuchet MS"/>
          <w:sz w:val="23"/>
          <w:szCs w:val="23"/>
        </w:rPr>
        <w:t>izándose</w:t>
      </w:r>
      <w:r w:rsidR="00C979C2">
        <w:rPr>
          <w:rFonts w:ascii="Trebuchet MS" w:hAnsi="Trebuchet MS"/>
          <w:sz w:val="23"/>
          <w:szCs w:val="23"/>
        </w:rPr>
        <w:t xml:space="preserve"> las</w:t>
      </w:r>
      <w:r w:rsidR="006F2B26">
        <w:rPr>
          <w:rFonts w:ascii="Trebuchet MS" w:hAnsi="Trebuchet MS"/>
          <w:sz w:val="23"/>
          <w:szCs w:val="23"/>
        </w:rPr>
        <w:t xml:space="preserve"> transferencia de recursos entre partidas, </w:t>
      </w:r>
      <w:r w:rsidR="00DD54D7" w:rsidRPr="00E40DD4">
        <w:rPr>
          <w:rFonts w:ascii="Trebuchet MS" w:hAnsi="Trebuchet MS"/>
          <w:sz w:val="23"/>
          <w:szCs w:val="23"/>
        </w:rPr>
        <w:t>en términos del anexo</w:t>
      </w:r>
      <w:r w:rsidR="00DD54D7" w:rsidRPr="00E40DD4">
        <w:rPr>
          <w:rFonts w:ascii="Trebuchet MS" w:hAnsi="Trebuchet MS"/>
          <w:b/>
          <w:sz w:val="23"/>
          <w:szCs w:val="23"/>
        </w:rPr>
        <w:t xml:space="preserve"> </w:t>
      </w:r>
      <w:r w:rsidR="00DD54D7" w:rsidRPr="00E40DD4">
        <w:rPr>
          <w:rFonts w:ascii="Trebuchet MS" w:hAnsi="Trebuchet MS"/>
          <w:sz w:val="23"/>
          <w:szCs w:val="23"/>
        </w:rPr>
        <w:t>que se acompaña a este acuerdo, el cual forma parte integral mismo.</w:t>
      </w:r>
    </w:p>
    <w:p w:rsidR="00644008" w:rsidRPr="00E40DD4" w:rsidRDefault="00644008" w:rsidP="00E40DD4">
      <w:pPr>
        <w:jc w:val="both"/>
        <w:rPr>
          <w:rFonts w:ascii="Trebuchet MS" w:hAnsi="Trebuchet MS"/>
          <w:sz w:val="23"/>
          <w:szCs w:val="23"/>
        </w:rPr>
      </w:pPr>
    </w:p>
    <w:p w:rsidR="00DC046E" w:rsidRPr="00E40DD4" w:rsidRDefault="00DC046E" w:rsidP="00E40DD4">
      <w:pPr>
        <w:jc w:val="both"/>
        <w:rPr>
          <w:rFonts w:ascii="Trebuchet MS" w:hAnsi="Trebuchet MS" w:cs="Arial"/>
          <w:sz w:val="23"/>
          <w:szCs w:val="23"/>
        </w:rPr>
      </w:pPr>
      <w:r w:rsidRPr="00E40DD4">
        <w:rPr>
          <w:rFonts w:ascii="Trebuchet MS" w:hAnsi="Trebuchet MS" w:cs="Arial"/>
          <w:sz w:val="23"/>
          <w:szCs w:val="23"/>
        </w:rPr>
        <w:t>Por lo antes expuesto, se proponen los siguientes puntos de</w:t>
      </w:r>
    </w:p>
    <w:p w:rsidR="00DC046E" w:rsidRPr="00E40DD4" w:rsidRDefault="00DC046E" w:rsidP="00E40DD4">
      <w:pPr>
        <w:jc w:val="center"/>
        <w:rPr>
          <w:rFonts w:ascii="Trebuchet MS" w:hAnsi="Trebuchet MS" w:cs="Arial"/>
          <w:b/>
          <w:sz w:val="23"/>
          <w:szCs w:val="23"/>
        </w:rPr>
      </w:pPr>
    </w:p>
    <w:p w:rsidR="00DC046E" w:rsidRPr="00E40DD4" w:rsidRDefault="00DC046E" w:rsidP="00E40DD4">
      <w:pPr>
        <w:jc w:val="center"/>
        <w:rPr>
          <w:rFonts w:ascii="Trebuchet MS" w:hAnsi="Trebuchet MS" w:cs="Arial"/>
          <w:b/>
          <w:sz w:val="23"/>
          <w:szCs w:val="23"/>
        </w:rPr>
      </w:pPr>
      <w:r w:rsidRPr="00E40DD4">
        <w:rPr>
          <w:rFonts w:ascii="Trebuchet MS" w:hAnsi="Trebuchet MS" w:cs="Arial"/>
          <w:b/>
          <w:sz w:val="23"/>
          <w:szCs w:val="23"/>
        </w:rPr>
        <w:t>A C U E R D O</w:t>
      </w:r>
    </w:p>
    <w:p w:rsidR="00DC046E" w:rsidRPr="00E40DD4" w:rsidRDefault="00DC046E" w:rsidP="00E40DD4">
      <w:pPr>
        <w:jc w:val="both"/>
        <w:rPr>
          <w:rFonts w:ascii="Trebuchet MS" w:hAnsi="Trebuchet MS"/>
          <w:sz w:val="23"/>
          <w:szCs w:val="23"/>
        </w:rPr>
      </w:pPr>
    </w:p>
    <w:p w:rsidR="003D3F03" w:rsidRPr="00E40DD4" w:rsidRDefault="00A30F30" w:rsidP="00E40DD4">
      <w:pPr>
        <w:pStyle w:val="Sinespaciado"/>
        <w:jc w:val="both"/>
        <w:rPr>
          <w:rFonts w:ascii="Trebuchet MS" w:hAnsi="Trebuchet MS"/>
          <w:sz w:val="23"/>
          <w:szCs w:val="23"/>
          <w:lang w:eastAsia="es-ES"/>
        </w:rPr>
      </w:pPr>
      <w:r w:rsidRPr="00E40DD4">
        <w:rPr>
          <w:rFonts w:ascii="Trebuchet MS" w:hAnsi="Trebuchet MS"/>
          <w:b/>
          <w:sz w:val="23"/>
          <w:szCs w:val="23"/>
          <w:lang w:eastAsia="es-ES"/>
        </w:rPr>
        <w:t>PRIMERO.</w:t>
      </w:r>
      <w:r w:rsidR="003D3F03" w:rsidRPr="00E40DD4">
        <w:rPr>
          <w:rFonts w:ascii="Trebuchet MS" w:hAnsi="Trebuchet MS"/>
          <w:sz w:val="23"/>
          <w:szCs w:val="23"/>
          <w:lang w:eastAsia="es-ES"/>
        </w:rPr>
        <w:t xml:space="preserve"> </w:t>
      </w:r>
      <w:r w:rsidR="00BE7D6D" w:rsidRPr="00E40DD4">
        <w:rPr>
          <w:rFonts w:ascii="Trebuchet MS" w:hAnsi="Trebuchet MS"/>
          <w:sz w:val="23"/>
          <w:szCs w:val="23"/>
          <w:lang w:eastAsia="es-ES"/>
        </w:rPr>
        <w:t>Se aprueba el ajuste al presupuesto de egresos de este organismo electoral, para el ejercicio del año dos mil veint</w:t>
      </w:r>
      <w:r w:rsidR="006917B9" w:rsidRPr="00E40DD4">
        <w:rPr>
          <w:rFonts w:ascii="Trebuchet MS" w:hAnsi="Trebuchet MS"/>
          <w:sz w:val="23"/>
          <w:szCs w:val="23"/>
          <w:lang w:eastAsia="es-ES"/>
        </w:rPr>
        <w:t>iuno</w:t>
      </w:r>
      <w:r w:rsidR="00BE7D6D" w:rsidRPr="00E40DD4">
        <w:rPr>
          <w:rFonts w:ascii="Trebuchet MS" w:hAnsi="Trebuchet MS"/>
          <w:sz w:val="23"/>
          <w:szCs w:val="23"/>
          <w:lang w:eastAsia="es-ES"/>
        </w:rPr>
        <w:t>, en términos del considerando V de este acuerdo</w:t>
      </w:r>
      <w:r w:rsidR="006B24EB">
        <w:rPr>
          <w:rFonts w:ascii="Trebuchet MS" w:hAnsi="Trebuchet MS"/>
          <w:sz w:val="23"/>
          <w:szCs w:val="23"/>
          <w:lang w:eastAsia="es-ES"/>
        </w:rPr>
        <w:t xml:space="preserve"> y conforme a las cantidades </w:t>
      </w:r>
      <w:r w:rsidR="00671E93">
        <w:rPr>
          <w:rFonts w:ascii="Trebuchet MS" w:hAnsi="Trebuchet MS"/>
          <w:sz w:val="23"/>
          <w:szCs w:val="23"/>
          <w:lang w:eastAsia="es-ES"/>
        </w:rPr>
        <w:t xml:space="preserve">señaladas en </w:t>
      </w:r>
      <w:r w:rsidR="006B24EB">
        <w:rPr>
          <w:rFonts w:ascii="Trebuchet MS" w:hAnsi="Trebuchet MS"/>
          <w:sz w:val="23"/>
          <w:szCs w:val="23"/>
          <w:lang w:eastAsia="es-ES"/>
        </w:rPr>
        <w:t xml:space="preserve">el anexo </w:t>
      </w:r>
      <w:r w:rsidR="00C979C2">
        <w:rPr>
          <w:rFonts w:ascii="Trebuchet MS" w:hAnsi="Trebuchet MS"/>
          <w:sz w:val="23"/>
          <w:szCs w:val="23"/>
          <w:lang w:eastAsia="es-ES"/>
        </w:rPr>
        <w:t>ú</w:t>
      </w:r>
      <w:r w:rsidR="00671E93">
        <w:rPr>
          <w:rFonts w:ascii="Trebuchet MS" w:hAnsi="Trebuchet MS"/>
          <w:sz w:val="23"/>
          <w:szCs w:val="23"/>
          <w:lang w:eastAsia="es-ES"/>
        </w:rPr>
        <w:t xml:space="preserve">nico, mismo </w:t>
      </w:r>
      <w:r w:rsidR="006B24EB">
        <w:rPr>
          <w:rFonts w:ascii="Trebuchet MS" w:hAnsi="Trebuchet MS"/>
          <w:sz w:val="23"/>
          <w:szCs w:val="23"/>
          <w:lang w:eastAsia="es-ES"/>
        </w:rPr>
        <w:t>que forma parte integral de</w:t>
      </w:r>
      <w:r w:rsidR="00671E93">
        <w:rPr>
          <w:rFonts w:ascii="Trebuchet MS" w:hAnsi="Trebuchet MS"/>
          <w:sz w:val="23"/>
          <w:szCs w:val="23"/>
          <w:lang w:eastAsia="es-ES"/>
        </w:rPr>
        <w:t xml:space="preserve"> éste</w:t>
      </w:r>
      <w:r w:rsidR="00BE7D6D" w:rsidRPr="00E40DD4">
        <w:rPr>
          <w:rFonts w:ascii="Trebuchet MS" w:hAnsi="Trebuchet MS"/>
          <w:sz w:val="23"/>
          <w:szCs w:val="23"/>
          <w:lang w:eastAsia="es-ES"/>
        </w:rPr>
        <w:t>.</w:t>
      </w:r>
    </w:p>
    <w:p w:rsidR="003D3F03" w:rsidRPr="00E40DD4" w:rsidRDefault="003D3F03" w:rsidP="00E40DD4">
      <w:pPr>
        <w:pStyle w:val="Sinespaciado"/>
        <w:jc w:val="both"/>
        <w:rPr>
          <w:rFonts w:ascii="Trebuchet MS" w:hAnsi="Trebuchet MS"/>
          <w:sz w:val="23"/>
          <w:szCs w:val="23"/>
          <w:lang w:eastAsia="es-ES"/>
        </w:rPr>
      </w:pPr>
    </w:p>
    <w:p w:rsidR="00E40DD4" w:rsidRPr="00E40DD4" w:rsidRDefault="00A30F30" w:rsidP="00E40DD4">
      <w:pPr>
        <w:ind w:right="-93"/>
        <w:jc w:val="both"/>
        <w:rPr>
          <w:rFonts w:ascii="Trebuchet MS" w:hAnsi="Trebuchet MS"/>
          <w:sz w:val="23"/>
          <w:szCs w:val="23"/>
        </w:rPr>
      </w:pPr>
      <w:r w:rsidRPr="00E40DD4">
        <w:rPr>
          <w:rFonts w:ascii="Trebuchet MS" w:hAnsi="Trebuchet MS"/>
          <w:b/>
          <w:sz w:val="23"/>
          <w:szCs w:val="23"/>
        </w:rPr>
        <w:t>SEGUNDO</w:t>
      </w:r>
      <w:r w:rsidRPr="00E40DD4">
        <w:rPr>
          <w:rFonts w:ascii="Trebuchet MS" w:hAnsi="Trebuchet MS" w:cs="Arial"/>
          <w:b/>
          <w:sz w:val="23"/>
          <w:szCs w:val="23"/>
        </w:rPr>
        <w:t>.</w:t>
      </w:r>
      <w:r w:rsidRPr="00E40DD4">
        <w:rPr>
          <w:rFonts w:ascii="Trebuchet MS" w:hAnsi="Trebuchet MS" w:cs="Arial"/>
          <w:sz w:val="23"/>
          <w:szCs w:val="23"/>
        </w:rPr>
        <w:t xml:space="preserve"> </w:t>
      </w:r>
      <w:r w:rsidR="00E40DD4" w:rsidRPr="00E40DD4">
        <w:rPr>
          <w:rFonts w:ascii="Trebuchet MS" w:hAnsi="Trebuchet MS"/>
          <w:sz w:val="23"/>
          <w:szCs w:val="23"/>
        </w:rPr>
        <w:t xml:space="preserve">Hágase del conocimiento del Instituto Nacional Electoral, el presente acuerdo, a través </w:t>
      </w:r>
      <w:r w:rsidR="00E40DD4" w:rsidRPr="00E40DD4">
        <w:rPr>
          <w:rFonts w:ascii="Trebuchet MS" w:eastAsia="Trebuchet MS" w:hAnsi="Trebuchet MS" w:cs="Trebuchet MS"/>
          <w:sz w:val="23"/>
          <w:szCs w:val="23"/>
        </w:rPr>
        <w:t>del Sistema de Vinculación con los Organismos Públicos Locales Electorales</w:t>
      </w:r>
      <w:r w:rsidR="00E40DD4" w:rsidRPr="00E40DD4">
        <w:rPr>
          <w:rFonts w:ascii="Trebuchet MS" w:hAnsi="Trebuchet MS"/>
          <w:sz w:val="23"/>
          <w:szCs w:val="23"/>
        </w:rPr>
        <w:t>, para los efectos correspondientes.</w:t>
      </w:r>
    </w:p>
    <w:p w:rsidR="009A02E2" w:rsidRPr="00E40DD4" w:rsidRDefault="009A02E2" w:rsidP="00E40DD4">
      <w:pPr>
        <w:pStyle w:val="Textoindependiente"/>
        <w:shd w:val="clear" w:color="auto" w:fill="FFFFFF"/>
        <w:spacing w:after="0" w:line="240" w:lineRule="auto"/>
        <w:jc w:val="both"/>
        <w:rPr>
          <w:rFonts w:ascii="Trebuchet MS" w:hAnsi="Trebuchet MS"/>
          <w:sz w:val="23"/>
          <w:szCs w:val="23"/>
        </w:rPr>
      </w:pPr>
    </w:p>
    <w:p w:rsidR="00A30F30" w:rsidRPr="00E40DD4" w:rsidRDefault="009A02E2" w:rsidP="00E40DD4">
      <w:pPr>
        <w:pStyle w:val="Textoindependiente"/>
        <w:shd w:val="clear" w:color="auto" w:fill="FFFFFF"/>
        <w:spacing w:after="0" w:line="240" w:lineRule="auto"/>
        <w:jc w:val="both"/>
        <w:rPr>
          <w:rFonts w:ascii="Trebuchet MS" w:hAnsi="Trebuchet MS"/>
          <w:sz w:val="23"/>
          <w:szCs w:val="23"/>
        </w:rPr>
      </w:pPr>
      <w:r w:rsidRPr="00E40DD4">
        <w:rPr>
          <w:rFonts w:ascii="Trebuchet MS" w:hAnsi="Trebuchet MS"/>
          <w:b/>
          <w:bCs/>
          <w:sz w:val="23"/>
          <w:szCs w:val="23"/>
        </w:rPr>
        <w:t>TERCERO</w:t>
      </w:r>
      <w:r w:rsidRPr="00E40DD4">
        <w:rPr>
          <w:rFonts w:ascii="Trebuchet MS" w:hAnsi="Trebuchet MS"/>
          <w:bCs/>
          <w:sz w:val="23"/>
          <w:szCs w:val="23"/>
        </w:rPr>
        <w:t xml:space="preserve">. </w:t>
      </w:r>
      <w:r w:rsidR="00BE7D6D" w:rsidRPr="00E40DD4">
        <w:rPr>
          <w:rFonts w:ascii="Trebuchet MS" w:hAnsi="Trebuchet MS"/>
          <w:sz w:val="23"/>
          <w:szCs w:val="23"/>
        </w:rPr>
        <w:t xml:space="preserve">Notifíquese el contenido de este acuerdo a los partidos políticos registrados y acreditados ante este organismo electoral, </w:t>
      </w:r>
      <w:r w:rsidR="006F2B26">
        <w:rPr>
          <w:rFonts w:ascii="Trebuchet MS" w:hAnsi="Trebuchet MS"/>
          <w:sz w:val="23"/>
          <w:szCs w:val="23"/>
        </w:rPr>
        <w:t xml:space="preserve">así como a las y los candidatos independiente, </w:t>
      </w:r>
      <w:r w:rsidR="00BE7D6D" w:rsidRPr="00E40DD4">
        <w:rPr>
          <w:rFonts w:ascii="Trebuchet MS" w:hAnsi="Trebuchet MS"/>
          <w:sz w:val="23"/>
          <w:szCs w:val="23"/>
        </w:rPr>
        <w:t>mediante el correo electrónico registrado ante este Instituto y publíquese en el Periódico Oficial “El Estado de Jalisco”, así como en la página oficial de internet de este Instituto.</w:t>
      </w:r>
    </w:p>
    <w:p w:rsidR="00E40DD4" w:rsidRPr="00E40DD4" w:rsidRDefault="00E40DD4" w:rsidP="00E40DD4">
      <w:pPr>
        <w:pStyle w:val="Cuadrculamedia21"/>
        <w:jc w:val="center"/>
        <w:rPr>
          <w:rFonts w:ascii="Trebuchet MS" w:hAnsi="Trebuchet MS"/>
          <w:kern w:val="18"/>
          <w:sz w:val="23"/>
          <w:szCs w:val="23"/>
        </w:rPr>
      </w:pPr>
    </w:p>
    <w:p w:rsidR="00E40DD4" w:rsidRPr="00E40DD4" w:rsidRDefault="00E40DD4" w:rsidP="00E40DD4">
      <w:pPr>
        <w:pStyle w:val="Cuadrculamedia21"/>
        <w:jc w:val="center"/>
        <w:rPr>
          <w:rFonts w:ascii="Trebuchet MS" w:hAnsi="Trebuchet MS"/>
          <w:kern w:val="18"/>
          <w:sz w:val="23"/>
          <w:szCs w:val="23"/>
        </w:rPr>
      </w:pPr>
    </w:p>
    <w:p w:rsidR="00E40DD4" w:rsidRPr="00E40DD4" w:rsidRDefault="00E40DD4" w:rsidP="00E40DD4">
      <w:pPr>
        <w:pStyle w:val="Cuadrculamedia21"/>
        <w:jc w:val="center"/>
        <w:rPr>
          <w:rFonts w:ascii="Trebuchet MS" w:hAnsi="Trebuchet MS"/>
          <w:kern w:val="18"/>
          <w:sz w:val="23"/>
          <w:szCs w:val="23"/>
        </w:rPr>
      </w:pPr>
      <w:r w:rsidRPr="00E40DD4">
        <w:rPr>
          <w:rFonts w:ascii="Trebuchet MS" w:hAnsi="Trebuchet MS"/>
          <w:kern w:val="18"/>
          <w:sz w:val="23"/>
          <w:szCs w:val="23"/>
        </w:rPr>
        <w:t xml:space="preserve">Guadalajara, Jalisco; a </w:t>
      </w:r>
      <w:r w:rsidR="00564BEB">
        <w:rPr>
          <w:rFonts w:ascii="Trebuchet MS" w:hAnsi="Trebuchet MS"/>
          <w:kern w:val="18"/>
          <w:sz w:val="23"/>
          <w:szCs w:val="23"/>
        </w:rPr>
        <w:t>25</w:t>
      </w:r>
      <w:r w:rsidRPr="00E40DD4">
        <w:rPr>
          <w:rFonts w:ascii="Trebuchet MS" w:hAnsi="Trebuchet MS"/>
          <w:kern w:val="18"/>
          <w:sz w:val="23"/>
          <w:szCs w:val="23"/>
        </w:rPr>
        <w:t xml:space="preserve"> de abril de 2021.</w:t>
      </w:r>
    </w:p>
    <w:p w:rsidR="00E40DD4" w:rsidRDefault="00E40DD4" w:rsidP="00E40DD4">
      <w:pPr>
        <w:pStyle w:val="Cuadrculamedia21"/>
        <w:jc w:val="center"/>
        <w:rPr>
          <w:rFonts w:ascii="Trebuchet MS" w:hAnsi="Trebuchet MS"/>
          <w:kern w:val="18"/>
          <w:sz w:val="23"/>
          <w:szCs w:val="23"/>
        </w:rPr>
      </w:pPr>
    </w:p>
    <w:p w:rsidR="00E40DD4" w:rsidRPr="00E40DD4" w:rsidRDefault="00E40DD4" w:rsidP="00E40DD4">
      <w:pPr>
        <w:pStyle w:val="Cuadrculamedia21"/>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E40DD4" w:rsidRPr="00E40DD4" w:rsidTr="00592214">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40DD4" w:rsidRPr="00E40DD4" w:rsidTr="00592214">
              <w:tc>
                <w:tcPr>
                  <w:tcW w:w="5070" w:type="dxa"/>
                  <w:shd w:val="clear" w:color="auto" w:fill="auto"/>
                </w:tcPr>
                <w:p w:rsidR="00E40DD4" w:rsidRPr="00E40DD4" w:rsidRDefault="00E40DD4" w:rsidP="00E40DD4">
                  <w:pPr>
                    <w:pStyle w:val="Sinespaciado"/>
                    <w:jc w:val="center"/>
                    <w:rPr>
                      <w:rFonts w:ascii="Trebuchet MS" w:hAnsi="Trebuchet MS"/>
                      <w:kern w:val="18"/>
                      <w:sz w:val="23"/>
                      <w:szCs w:val="23"/>
                    </w:rPr>
                  </w:pPr>
                </w:p>
                <w:p w:rsidR="00E40DD4" w:rsidRPr="00E40DD4" w:rsidRDefault="00E40DD4" w:rsidP="00E40DD4">
                  <w:pPr>
                    <w:pStyle w:val="Sinespaciado"/>
                    <w:jc w:val="center"/>
                    <w:rPr>
                      <w:rFonts w:ascii="Trebuchet MS" w:hAnsi="Trebuchet MS"/>
                      <w:kern w:val="18"/>
                      <w:sz w:val="23"/>
                      <w:szCs w:val="23"/>
                    </w:rPr>
                  </w:pPr>
                  <w:r w:rsidRPr="00E40DD4">
                    <w:rPr>
                      <w:rFonts w:ascii="Trebuchet MS" w:hAnsi="Trebuchet MS"/>
                      <w:kern w:val="18"/>
                      <w:sz w:val="23"/>
                      <w:szCs w:val="23"/>
                    </w:rPr>
                    <w:t>Guillermo Amado Alcaraz Cross</w:t>
                  </w:r>
                </w:p>
                <w:p w:rsidR="00E40DD4" w:rsidRPr="00E40DD4" w:rsidRDefault="00E40DD4" w:rsidP="00E40DD4">
                  <w:pPr>
                    <w:pStyle w:val="Sinespaciado"/>
                    <w:jc w:val="center"/>
                    <w:rPr>
                      <w:rFonts w:ascii="Trebuchet MS" w:hAnsi="Trebuchet MS"/>
                      <w:kern w:val="18"/>
                      <w:sz w:val="23"/>
                      <w:szCs w:val="23"/>
                    </w:rPr>
                  </w:pPr>
                  <w:r w:rsidRPr="00E40DD4">
                    <w:rPr>
                      <w:rFonts w:ascii="Trebuchet MS" w:hAnsi="Trebuchet MS"/>
                      <w:kern w:val="18"/>
                      <w:sz w:val="23"/>
                      <w:szCs w:val="23"/>
                    </w:rPr>
                    <w:t>Consejero presidente</w:t>
                  </w:r>
                </w:p>
              </w:tc>
              <w:tc>
                <w:tcPr>
                  <w:tcW w:w="5137" w:type="dxa"/>
                  <w:shd w:val="clear" w:color="auto" w:fill="auto"/>
                </w:tcPr>
                <w:p w:rsidR="00E40DD4" w:rsidRPr="00E40DD4" w:rsidRDefault="00E40DD4" w:rsidP="00E40DD4">
                  <w:pPr>
                    <w:pStyle w:val="Sinespaciado"/>
                    <w:jc w:val="center"/>
                    <w:rPr>
                      <w:rFonts w:ascii="Trebuchet MS" w:hAnsi="Trebuchet MS"/>
                      <w:kern w:val="18"/>
                      <w:sz w:val="23"/>
                      <w:szCs w:val="23"/>
                    </w:rPr>
                  </w:pPr>
                </w:p>
                <w:p w:rsidR="00E40DD4" w:rsidRPr="00E40DD4" w:rsidRDefault="00E40DD4" w:rsidP="00E40DD4">
                  <w:pPr>
                    <w:pStyle w:val="Sinespaciado"/>
                    <w:jc w:val="center"/>
                    <w:rPr>
                      <w:rFonts w:ascii="Trebuchet MS" w:hAnsi="Trebuchet MS"/>
                      <w:kern w:val="18"/>
                      <w:sz w:val="23"/>
                      <w:szCs w:val="23"/>
                    </w:rPr>
                  </w:pPr>
                  <w:r w:rsidRPr="00E40DD4">
                    <w:rPr>
                      <w:rFonts w:ascii="Trebuchet MS" w:hAnsi="Trebuchet MS"/>
                      <w:kern w:val="18"/>
                      <w:sz w:val="23"/>
                      <w:szCs w:val="23"/>
                    </w:rPr>
                    <w:t>Manuel Alejandro Murillo Gutiérrez</w:t>
                  </w:r>
                </w:p>
                <w:p w:rsidR="00E40DD4" w:rsidRPr="00E40DD4" w:rsidRDefault="00E40DD4" w:rsidP="00E40DD4">
                  <w:pPr>
                    <w:pStyle w:val="Sinespaciado"/>
                    <w:jc w:val="center"/>
                    <w:rPr>
                      <w:rFonts w:ascii="Trebuchet MS" w:hAnsi="Trebuchet MS"/>
                      <w:kern w:val="18"/>
                      <w:sz w:val="23"/>
                      <w:szCs w:val="23"/>
                    </w:rPr>
                  </w:pPr>
                  <w:r w:rsidRPr="00E40DD4">
                    <w:rPr>
                      <w:rFonts w:ascii="Trebuchet MS" w:hAnsi="Trebuchet MS"/>
                      <w:kern w:val="18"/>
                      <w:sz w:val="23"/>
                      <w:szCs w:val="23"/>
                    </w:rPr>
                    <w:t>Secretario ejecutivo</w:t>
                  </w:r>
                </w:p>
              </w:tc>
            </w:tr>
          </w:tbl>
          <w:p w:rsidR="00E40DD4" w:rsidRPr="00E40DD4" w:rsidRDefault="00E40DD4" w:rsidP="00E40DD4">
            <w:pPr>
              <w:pStyle w:val="Sinespaciado"/>
              <w:jc w:val="center"/>
              <w:rPr>
                <w:rFonts w:ascii="Trebuchet MS" w:hAnsi="Trebuchet MS"/>
                <w:kern w:val="18"/>
                <w:sz w:val="23"/>
                <w:szCs w:val="23"/>
              </w:rPr>
            </w:pPr>
          </w:p>
        </w:tc>
        <w:tc>
          <w:tcPr>
            <w:tcW w:w="222" w:type="dxa"/>
            <w:shd w:val="clear" w:color="auto" w:fill="auto"/>
          </w:tcPr>
          <w:p w:rsidR="00E40DD4" w:rsidRPr="00E40DD4" w:rsidRDefault="00E40DD4" w:rsidP="00E40DD4">
            <w:pPr>
              <w:pStyle w:val="Sinespaciado"/>
              <w:jc w:val="center"/>
              <w:rPr>
                <w:rFonts w:ascii="Trebuchet MS" w:hAnsi="Trebuchet MS"/>
                <w:kern w:val="18"/>
                <w:sz w:val="23"/>
                <w:szCs w:val="23"/>
              </w:rPr>
            </w:pPr>
          </w:p>
        </w:tc>
      </w:tr>
    </w:tbl>
    <w:p w:rsidR="00E40DD4" w:rsidRPr="00E40DD4" w:rsidRDefault="00E40DD4" w:rsidP="00E40DD4">
      <w:pPr>
        <w:shd w:val="clear" w:color="auto" w:fill="FFFFFF"/>
        <w:jc w:val="center"/>
        <w:rPr>
          <w:rFonts w:ascii="Trebuchet MS" w:hAnsi="Trebuchet MS" w:cs="Arial"/>
          <w:b/>
          <w:sz w:val="23"/>
          <w:szCs w:val="23"/>
        </w:rPr>
      </w:pPr>
    </w:p>
    <w:p w:rsidR="00E40DD4" w:rsidRPr="00E40DD4" w:rsidRDefault="00E40DD4" w:rsidP="00E40DD4">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E40DD4" w:rsidRPr="00E40DD4" w:rsidTr="00592214">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40DD4" w:rsidRPr="00E40DD4" w:rsidRDefault="00E40DD4" w:rsidP="00E40DD4">
            <w:pPr>
              <w:jc w:val="center"/>
              <w:rPr>
                <w:rFonts w:ascii="Trebuchet MS" w:hAnsi="Trebuchet MS"/>
                <w:sz w:val="12"/>
                <w:szCs w:val="12"/>
              </w:rPr>
            </w:pPr>
          </w:p>
          <w:p w:rsidR="00E40DD4" w:rsidRPr="00E40DD4" w:rsidRDefault="00E40DD4" w:rsidP="00E40DD4">
            <w:pPr>
              <w:jc w:val="center"/>
              <w:rPr>
                <w:rFonts w:ascii="Trebuchet MS" w:hAnsi="Trebuchet MS"/>
                <w:sz w:val="12"/>
                <w:szCs w:val="12"/>
              </w:rPr>
            </w:pPr>
            <w:r w:rsidRPr="00E40DD4">
              <w:rPr>
                <w:rFonts w:ascii="Trebuchet MS" w:hAnsi="Trebuchet MS"/>
                <w:sz w:val="12"/>
                <w:szCs w:val="12"/>
              </w:rPr>
              <w:t>CMT</w:t>
            </w:r>
          </w:p>
          <w:p w:rsidR="00E40DD4" w:rsidRPr="00E40DD4" w:rsidRDefault="00E40DD4" w:rsidP="00E40DD4">
            <w:pPr>
              <w:jc w:val="center"/>
              <w:rPr>
                <w:rFonts w:ascii="Trebuchet MS" w:hAnsi="Trebuchet MS"/>
                <w:sz w:val="12"/>
                <w:szCs w:val="12"/>
              </w:rPr>
            </w:pPr>
            <w:proofErr w:type="spellStart"/>
            <w:r w:rsidRPr="00E40DD4">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40DD4" w:rsidRPr="00E40DD4" w:rsidRDefault="00E40DD4" w:rsidP="00E40DD4">
            <w:pPr>
              <w:jc w:val="center"/>
              <w:rPr>
                <w:rFonts w:ascii="Trebuchet MS" w:hAnsi="Trebuchet MS"/>
                <w:sz w:val="12"/>
                <w:szCs w:val="12"/>
              </w:rPr>
            </w:pPr>
          </w:p>
          <w:p w:rsidR="00E40DD4" w:rsidRPr="00E40DD4" w:rsidRDefault="00E40DD4" w:rsidP="00E40DD4">
            <w:pPr>
              <w:jc w:val="center"/>
              <w:rPr>
                <w:rFonts w:ascii="Trebuchet MS" w:hAnsi="Trebuchet MS"/>
                <w:sz w:val="12"/>
                <w:szCs w:val="12"/>
              </w:rPr>
            </w:pPr>
            <w:r w:rsidRPr="00E40DD4">
              <w:rPr>
                <w:rFonts w:ascii="Trebuchet MS" w:hAnsi="Trebuchet MS"/>
                <w:sz w:val="12"/>
                <w:szCs w:val="12"/>
              </w:rPr>
              <w:t>TETC</w:t>
            </w:r>
          </w:p>
          <w:p w:rsidR="00E40DD4" w:rsidRPr="00E40DD4" w:rsidRDefault="00E40DD4" w:rsidP="00E40DD4">
            <w:pPr>
              <w:jc w:val="center"/>
              <w:rPr>
                <w:rFonts w:ascii="Trebuchet MS" w:hAnsi="Trebuchet MS"/>
                <w:sz w:val="12"/>
                <w:szCs w:val="12"/>
              </w:rPr>
            </w:pPr>
            <w:r w:rsidRPr="00E40DD4">
              <w:rPr>
                <w:rFonts w:ascii="Trebuchet MS" w:hAnsi="Trebuchet MS"/>
                <w:sz w:val="12"/>
                <w:szCs w:val="12"/>
              </w:rPr>
              <w:t>Elaboró</w:t>
            </w:r>
          </w:p>
        </w:tc>
      </w:tr>
    </w:tbl>
    <w:p w:rsidR="00E40DD4" w:rsidRPr="00E40DD4" w:rsidRDefault="00E40DD4" w:rsidP="00E40DD4">
      <w:pPr>
        <w:jc w:val="both"/>
        <w:rPr>
          <w:sz w:val="23"/>
          <w:szCs w:val="23"/>
        </w:rPr>
      </w:pPr>
    </w:p>
    <w:p w:rsidR="00C37504" w:rsidRDefault="00C37504" w:rsidP="00C37504">
      <w:pPr>
        <w:suppressAutoHyphens/>
        <w:autoSpaceDE w:val="0"/>
        <w:autoSpaceDN w:val="0"/>
        <w:adjustRightInd w:val="0"/>
        <w:jc w:val="both"/>
        <w:rPr>
          <w:rFonts w:ascii="Trebuchet MS" w:hAnsi="Trebuchet MS"/>
          <w:sz w:val="16"/>
          <w:szCs w:val="16"/>
          <w:lang w:eastAsia="ar-SA"/>
        </w:rPr>
      </w:pPr>
    </w:p>
    <w:p w:rsidR="00C37504" w:rsidRPr="000B7384" w:rsidRDefault="00C37504" w:rsidP="00C37504">
      <w:pPr>
        <w:suppressAutoHyphens/>
        <w:autoSpaceDE w:val="0"/>
        <w:autoSpaceDN w:val="0"/>
        <w:adjustRightInd w:val="0"/>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cinco</w:t>
      </w:r>
      <w:r w:rsidRPr="000B7384">
        <w:rPr>
          <w:rFonts w:ascii="Trebuchet MS" w:hAnsi="Trebuchet MS"/>
          <w:sz w:val="16"/>
          <w:szCs w:val="16"/>
          <w:lang w:eastAsia="ar-SA"/>
        </w:rPr>
        <w:t xml:space="preserve"> de abril de dos mil veintiuno, por votación unánime de las y los consejeros electorales Silvia Guadalupe Bustos Vásquez, </w:t>
      </w:r>
      <w:proofErr w:type="spellStart"/>
      <w:r w:rsidRPr="000B7384">
        <w:rPr>
          <w:rFonts w:ascii="Trebuchet MS" w:hAnsi="Trebuchet MS"/>
          <w:sz w:val="16"/>
          <w:szCs w:val="16"/>
          <w:lang w:eastAsia="ar-SA"/>
        </w:rPr>
        <w:t>Zoad</w:t>
      </w:r>
      <w:proofErr w:type="spellEnd"/>
      <w:r w:rsidRPr="000B7384">
        <w:rPr>
          <w:rFonts w:ascii="Trebuchet MS" w:hAnsi="Trebuchet MS"/>
          <w:sz w:val="16"/>
          <w:szCs w:val="16"/>
          <w:lang w:eastAsia="ar-SA"/>
        </w:rPr>
        <w:t xml:space="preserve"> </w:t>
      </w:r>
      <w:proofErr w:type="spellStart"/>
      <w:r w:rsidRPr="000B7384">
        <w:rPr>
          <w:rFonts w:ascii="Trebuchet MS" w:hAnsi="Trebuchet MS"/>
          <w:sz w:val="16"/>
          <w:szCs w:val="16"/>
          <w:lang w:eastAsia="ar-SA"/>
        </w:rPr>
        <w:t>Jeanine</w:t>
      </w:r>
      <w:proofErr w:type="spellEnd"/>
      <w:r w:rsidRPr="000B7384">
        <w:rPr>
          <w:rFonts w:ascii="Trebuchet MS" w:hAnsi="Trebuchet MS"/>
          <w:sz w:val="16"/>
          <w:szCs w:val="16"/>
          <w:lang w:eastAsia="ar-SA"/>
        </w:rPr>
        <w:t xml:space="preserve"> García González, Miguel Godínez </w:t>
      </w:r>
      <w:proofErr w:type="spellStart"/>
      <w:r w:rsidRPr="000B7384">
        <w:rPr>
          <w:rFonts w:ascii="Trebuchet MS" w:hAnsi="Trebuchet MS"/>
          <w:sz w:val="16"/>
          <w:szCs w:val="16"/>
          <w:lang w:eastAsia="ar-SA"/>
        </w:rPr>
        <w:t>Terríquez</w:t>
      </w:r>
      <w:proofErr w:type="spellEnd"/>
      <w:r w:rsidRPr="000B7384">
        <w:rPr>
          <w:rFonts w:ascii="Trebuchet MS" w:hAnsi="Trebuchet MS"/>
          <w:sz w:val="16"/>
          <w:szCs w:val="16"/>
          <w:lang w:eastAsia="ar-SA"/>
        </w:rPr>
        <w:t xml:space="preserve">, Moisés Pérez Vega, Brenda Judith Serafín </w:t>
      </w:r>
      <w:proofErr w:type="spellStart"/>
      <w:r w:rsidRPr="000B7384">
        <w:rPr>
          <w:rFonts w:ascii="Trebuchet MS" w:hAnsi="Trebuchet MS"/>
          <w:sz w:val="16"/>
          <w:szCs w:val="16"/>
          <w:lang w:eastAsia="ar-SA"/>
        </w:rPr>
        <w:t>Morfín</w:t>
      </w:r>
      <w:proofErr w:type="spellEnd"/>
      <w:r w:rsidRPr="000B7384">
        <w:rPr>
          <w:rFonts w:ascii="Trebuchet MS" w:hAnsi="Trebuchet MS"/>
          <w:sz w:val="16"/>
          <w:szCs w:val="16"/>
          <w:lang w:eastAsia="ar-SA"/>
        </w:rPr>
        <w:t>, Claudia Alejandra Vargas Bautista y del consejero presidente Guillermo Amado Alcaraz Cross. Doy fe.</w:t>
      </w:r>
    </w:p>
    <w:p w:rsidR="00C37504" w:rsidRPr="000B7384" w:rsidRDefault="00C37504" w:rsidP="00C37504">
      <w:pPr>
        <w:suppressAutoHyphens/>
        <w:autoSpaceDE w:val="0"/>
        <w:autoSpaceDN w:val="0"/>
        <w:adjustRightInd w:val="0"/>
        <w:jc w:val="both"/>
        <w:rPr>
          <w:rFonts w:ascii="Trebuchet MS" w:hAnsi="Trebuchet MS"/>
          <w:sz w:val="16"/>
          <w:szCs w:val="16"/>
          <w:lang w:eastAsia="ar-SA"/>
        </w:rPr>
      </w:pPr>
    </w:p>
    <w:p w:rsidR="00C37504" w:rsidRPr="000B7384" w:rsidRDefault="00C37504" w:rsidP="00C37504">
      <w:pPr>
        <w:suppressAutoHyphens/>
        <w:autoSpaceDE w:val="0"/>
        <w:autoSpaceDN w:val="0"/>
        <w:adjustRightInd w:val="0"/>
        <w:jc w:val="both"/>
        <w:rPr>
          <w:rFonts w:ascii="Trebuchet MS" w:hAnsi="Trebuchet MS"/>
          <w:sz w:val="16"/>
          <w:szCs w:val="16"/>
          <w:lang w:eastAsia="ar-SA"/>
        </w:rPr>
      </w:pPr>
    </w:p>
    <w:p w:rsidR="00C37504" w:rsidRPr="000B7384" w:rsidRDefault="00C37504" w:rsidP="00C37504">
      <w:pPr>
        <w:suppressAutoHyphens/>
        <w:autoSpaceDE w:val="0"/>
        <w:autoSpaceDN w:val="0"/>
        <w:adjustRightInd w:val="0"/>
        <w:jc w:val="both"/>
        <w:rPr>
          <w:rFonts w:ascii="Trebuchet MS" w:hAnsi="Trebuchet MS"/>
          <w:sz w:val="16"/>
          <w:szCs w:val="16"/>
          <w:lang w:eastAsia="ar-SA"/>
        </w:rPr>
      </w:pPr>
    </w:p>
    <w:p w:rsidR="00C37504" w:rsidRPr="000B7384" w:rsidRDefault="00C37504" w:rsidP="00C37504">
      <w:pPr>
        <w:suppressAutoHyphens/>
        <w:autoSpaceDE w:val="0"/>
        <w:autoSpaceDN w:val="0"/>
        <w:adjustRightInd w:val="0"/>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C37504" w:rsidRPr="000B7384" w:rsidRDefault="00C37504" w:rsidP="00C37504">
      <w:pPr>
        <w:suppressAutoHyphens/>
        <w:autoSpaceDE w:val="0"/>
        <w:autoSpaceDN w:val="0"/>
        <w:adjustRightInd w:val="0"/>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C37504" w:rsidRPr="00ED5D30" w:rsidRDefault="00C37504" w:rsidP="00C37504">
      <w:pPr>
        <w:ind w:right="-93"/>
        <w:jc w:val="both"/>
        <w:rPr>
          <w:rFonts w:ascii="Trebuchet MS" w:hAnsi="Trebuchet MS"/>
          <w:sz w:val="23"/>
          <w:szCs w:val="23"/>
        </w:rPr>
      </w:pPr>
    </w:p>
    <w:p w:rsidR="00E40DD4" w:rsidRPr="00E40DD4" w:rsidRDefault="00E40DD4" w:rsidP="00E40DD4">
      <w:pPr>
        <w:pStyle w:val="Textoindependiente"/>
        <w:shd w:val="clear" w:color="auto" w:fill="FFFFFF"/>
        <w:spacing w:after="0" w:line="240" w:lineRule="auto"/>
        <w:jc w:val="both"/>
        <w:rPr>
          <w:rFonts w:ascii="Trebuchet MS" w:hAnsi="Trebuchet MS"/>
          <w:sz w:val="23"/>
          <w:szCs w:val="23"/>
        </w:rPr>
      </w:pPr>
    </w:p>
    <w:sectPr w:rsidR="00E40DD4" w:rsidRPr="00E40DD4" w:rsidSect="001249EF">
      <w:headerReference w:type="even" r:id="rId8"/>
      <w:headerReference w:type="default" r:id="rId9"/>
      <w:footerReference w:type="even" r:id="rId10"/>
      <w:footerReference w:type="default" r:id="rId11"/>
      <w:headerReference w:type="first" r:id="rId12"/>
      <w:pgSz w:w="12242" w:h="15842" w:code="1"/>
      <w:pgMar w:top="1418" w:right="1701" w:bottom="1418"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843" w:rsidRDefault="001E6843" w:rsidP="00A55B57">
      <w:r>
        <w:separator/>
      </w:r>
    </w:p>
  </w:endnote>
  <w:endnote w:type="continuationSeparator" w:id="0">
    <w:p w:rsidR="001E6843" w:rsidRDefault="001E6843" w:rsidP="00A5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D" w:rsidRDefault="005F2820">
    <w:pPr>
      <w:pStyle w:val="Piedepgina"/>
      <w:framePr w:wrap="around" w:vAnchor="text" w:hAnchor="margin" w:xAlign="right" w:y="1"/>
      <w:rPr>
        <w:rStyle w:val="Nmerodepgina"/>
      </w:rPr>
    </w:pPr>
    <w:r>
      <w:rPr>
        <w:rStyle w:val="Nmerodepgina"/>
      </w:rPr>
      <w:fldChar w:fldCharType="begin"/>
    </w:r>
    <w:r w:rsidR="00474A2D">
      <w:rPr>
        <w:rStyle w:val="Nmerodepgina"/>
      </w:rPr>
      <w:instrText xml:space="preserve">PAGE  </w:instrText>
    </w:r>
    <w:r>
      <w:rPr>
        <w:rStyle w:val="Nmerodepgina"/>
      </w:rPr>
      <w:fldChar w:fldCharType="separate"/>
    </w:r>
    <w:r w:rsidR="00474A2D">
      <w:rPr>
        <w:rStyle w:val="Nmerodepgina"/>
        <w:noProof/>
      </w:rPr>
      <w:t>2</w:t>
    </w:r>
    <w:r>
      <w:rPr>
        <w:rStyle w:val="Nmerodepgina"/>
      </w:rPr>
      <w:fldChar w:fldCharType="end"/>
    </w:r>
  </w:p>
  <w:p w:rsidR="00474A2D" w:rsidRDefault="00474A2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74A2D" w:rsidRPr="0095451B" w:rsidRDefault="00474A2D">
            <w:pPr>
              <w:pStyle w:val="Piedepgina"/>
              <w:jc w:val="right"/>
              <w:rPr>
                <w:rFonts w:ascii="Trebuchet MS" w:hAnsi="Trebuchet MS"/>
              </w:rPr>
            </w:pPr>
            <w:r w:rsidRPr="0095451B">
              <w:rPr>
                <w:rFonts w:ascii="Trebuchet MS" w:hAnsi="Trebuchet MS"/>
              </w:rPr>
              <w:t xml:space="preserve">Página </w:t>
            </w:r>
            <w:r w:rsidR="005F2820" w:rsidRPr="0095451B">
              <w:rPr>
                <w:rFonts w:ascii="Trebuchet MS" w:hAnsi="Trebuchet MS"/>
                <w:b/>
                <w:bCs/>
              </w:rPr>
              <w:fldChar w:fldCharType="begin"/>
            </w:r>
            <w:r w:rsidRPr="0095451B">
              <w:rPr>
                <w:rFonts w:ascii="Trebuchet MS" w:hAnsi="Trebuchet MS"/>
                <w:b/>
                <w:bCs/>
              </w:rPr>
              <w:instrText>PAGE</w:instrText>
            </w:r>
            <w:r w:rsidR="005F2820" w:rsidRPr="0095451B">
              <w:rPr>
                <w:rFonts w:ascii="Trebuchet MS" w:hAnsi="Trebuchet MS"/>
                <w:b/>
                <w:bCs/>
              </w:rPr>
              <w:fldChar w:fldCharType="separate"/>
            </w:r>
            <w:r w:rsidR="007F2C92">
              <w:rPr>
                <w:rFonts w:ascii="Trebuchet MS" w:hAnsi="Trebuchet MS"/>
                <w:b/>
                <w:bCs/>
                <w:noProof/>
              </w:rPr>
              <w:t>5</w:t>
            </w:r>
            <w:r w:rsidR="005F2820" w:rsidRPr="0095451B">
              <w:rPr>
                <w:rFonts w:ascii="Trebuchet MS" w:hAnsi="Trebuchet MS"/>
                <w:b/>
                <w:bCs/>
              </w:rPr>
              <w:fldChar w:fldCharType="end"/>
            </w:r>
            <w:r w:rsidRPr="0095451B">
              <w:rPr>
                <w:rFonts w:ascii="Trebuchet MS" w:hAnsi="Trebuchet MS"/>
              </w:rPr>
              <w:t xml:space="preserve"> de </w:t>
            </w:r>
            <w:r w:rsidR="005F2820" w:rsidRPr="0095451B">
              <w:rPr>
                <w:rFonts w:ascii="Trebuchet MS" w:hAnsi="Trebuchet MS"/>
                <w:b/>
                <w:bCs/>
              </w:rPr>
              <w:fldChar w:fldCharType="begin"/>
            </w:r>
            <w:r w:rsidRPr="0095451B">
              <w:rPr>
                <w:rFonts w:ascii="Trebuchet MS" w:hAnsi="Trebuchet MS"/>
                <w:b/>
                <w:bCs/>
              </w:rPr>
              <w:instrText>NUMPAGES</w:instrText>
            </w:r>
            <w:r w:rsidR="005F2820" w:rsidRPr="0095451B">
              <w:rPr>
                <w:rFonts w:ascii="Trebuchet MS" w:hAnsi="Trebuchet MS"/>
                <w:b/>
                <w:bCs/>
              </w:rPr>
              <w:fldChar w:fldCharType="separate"/>
            </w:r>
            <w:r w:rsidR="007F2C92">
              <w:rPr>
                <w:rFonts w:ascii="Trebuchet MS" w:hAnsi="Trebuchet MS"/>
                <w:b/>
                <w:bCs/>
                <w:noProof/>
              </w:rPr>
              <w:t>5</w:t>
            </w:r>
            <w:r w:rsidR="005F2820" w:rsidRPr="0095451B">
              <w:rPr>
                <w:rFonts w:ascii="Trebuchet MS" w:hAnsi="Trebuchet MS"/>
                <w:b/>
                <w:bCs/>
              </w:rPr>
              <w:fldChar w:fldCharType="end"/>
            </w:r>
          </w:p>
        </w:sdtContent>
      </w:sdt>
    </w:sdtContent>
  </w:sdt>
  <w:p w:rsidR="00474A2D" w:rsidRPr="0095451B" w:rsidRDefault="00474A2D"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843" w:rsidRDefault="001E6843" w:rsidP="00A55B57">
      <w:r>
        <w:separator/>
      </w:r>
    </w:p>
  </w:footnote>
  <w:footnote w:type="continuationSeparator" w:id="0">
    <w:p w:rsidR="001E6843" w:rsidRDefault="001E6843" w:rsidP="00A55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1EE" w:rsidRDefault="006D71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2BB" w:rsidRDefault="001249EF" w:rsidP="001249EF">
    <w:pPr>
      <w:pStyle w:val="Encabezado"/>
      <w:jc w:val="both"/>
      <w:rPr>
        <w:rFonts w:ascii="Trebuchet MS" w:hAnsi="Trebuchet MS" w:cs="Arial"/>
        <w:b/>
        <w:sz w:val="26"/>
        <w:szCs w:val="26"/>
      </w:rPr>
    </w:pPr>
    <w:r w:rsidRPr="001249EF">
      <w:rPr>
        <w:rFonts w:ascii="Trebuchet MS" w:hAnsi="Trebuchet MS" w:cs="Arial"/>
        <w:b/>
        <w:noProof/>
        <w:sz w:val="26"/>
        <w:szCs w:val="26"/>
        <w:lang w:eastAsia="es-MX"/>
      </w:rPr>
      <w:drawing>
        <wp:inline distT="0" distB="0" distL="0" distR="0" wp14:anchorId="6A077FCF" wp14:editId="3CBF1BF7">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rsidR="00076F14" w:rsidRDefault="00076F14" w:rsidP="001249EF">
    <w:pPr>
      <w:pStyle w:val="Encabezado"/>
      <w:jc w:val="both"/>
      <w:rPr>
        <w:rFonts w:ascii="Trebuchet MS" w:hAnsi="Trebuchet MS" w:cs="Arial"/>
        <w:b/>
        <w:sz w:val="26"/>
        <w:szCs w:val="26"/>
      </w:rPr>
    </w:pPr>
    <w:r>
      <w:rPr>
        <w:rFonts w:ascii="Trebuchet MS" w:hAnsi="Trebuchet MS" w:cs="Arial"/>
        <w:b/>
        <w:sz w:val="26"/>
        <w:szCs w:val="26"/>
      </w:rPr>
      <w:tab/>
    </w:r>
    <w:r>
      <w:rPr>
        <w:rFonts w:ascii="Trebuchet MS" w:hAnsi="Trebuchet MS" w:cs="Arial"/>
        <w:b/>
        <w:sz w:val="26"/>
        <w:szCs w:val="26"/>
      </w:rPr>
      <w:tab/>
      <w:t>IEPC-ACG-100/2021</w:t>
    </w:r>
  </w:p>
  <w:p w:rsidR="00CA1115" w:rsidRDefault="00754EE0" w:rsidP="001249EF">
    <w:pPr>
      <w:pStyle w:val="Encabezado"/>
      <w:jc w:val="both"/>
      <w:rPr>
        <w:rFonts w:ascii="Trebuchet MS" w:hAnsi="Trebuchet MS" w:cs="Arial"/>
        <w:b/>
        <w:sz w:val="26"/>
        <w:szCs w:val="26"/>
      </w:rPr>
    </w:pPr>
    <w:r>
      <w:rPr>
        <w:rFonts w:ascii="Trebuchet MS" w:hAnsi="Trebuchet MS" w:cs="Arial"/>
        <w:b/>
        <w:sz w:val="26"/>
        <w:szCs w:val="26"/>
      </w:rPr>
      <w:tab/>
    </w:r>
    <w:r w:rsidR="00CA1115">
      <w:rPr>
        <w:rFonts w:ascii="Trebuchet MS" w:hAnsi="Trebuchet MS" w:cs="Arial"/>
        <w:b/>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1EE" w:rsidRDefault="006D71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B57"/>
    <w:rsid w:val="000161C2"/>
    <w:rsid w:val="0002614B"/>
    <w:rsid w:val="00030DF8"/>
    <w:rsid w:val="000350E0"/>
    <w:rsid w:val="00037A58"/>
    <w:rsid w:val="00042D43"/>
    <w:rsid w:val="000555F1"/>
    <w:rsid w:val="00056F44"/>
    <w:rsid w:val="00060035"/>
    <w:rsid w:val="00062C55"/>
    <w:rsid w:val="0007571B"/>
    <w:rsid w:val="00076461"/>
    <w:rsid w:val="00076F14"/>
    <w:rsid w:val="00084E63"/>
    <w:rsid w:val="000864EE"/>
    <w:rsid w:val="00096837"/>
    <w:rsid w:val="000B155E"/>
    <w:rsid w:val="000B16DB"/>
    <w:rsid w:val="000B1D18"/>
    <w:rsid w:val="000B3F20"/>
    <w:rsid w:val="000B5D65"/>
    <w:rsid w:val="000C039C"/>
    <w:rsid w:val="000C05A5"/>
    <w:rsid w:val="000C2F31"/>
    <w:rsid w:val="000C7D5E"/>
    <w:rsid w:val="000C7ECA"/>
    <w:rsid w:val="000E3C22"/>
    <w:rsid w:val="000E6AEB"/>
    <w:rsid w:val="000F007A"/>
    <w:rsid w:val="000F395B"/>
    <w:rsid w:val="000F4A9C"/>
    <w:rsid w:val="000F7C1E"/>
    <w:rsid w:val="001125ED"/>
    <w:rsid w:val="001249EF"/>
    <w:rsid w:val="00127A5D"/>
    <w:rsid w:val="00127EF7"/>
    <w:rsid w:val="00133332"/>
    <w:rsid w:val="001414BE"/>
    <w:rsid w:val="00142DAD"/>
    <w:rsid w:val="0016104C"/>
    <w:rsid w:val="00162EED"/>
    <w:rsid w:val="00166896"/>
    <w:rsid w:val="00167692"/>
    <w:rsid w:val="00167F48"/>
    <w:rsid w:val="00172FA0"/>
    <w:rsid w:val="001734E3"/>
    <w:rsid w:val="0017603C"/>
    <w:rsid w:val="001A3523"/>
    <w:rsid w:val="001A74C1"/>
    <w:rsid w:val="001A754E"/>
    <w:rsid w:val="001B3948"/>
    <w:rsid w:val="001B44FB"/>
    <w:rsid w:val="001B70A1"/>
    <w:rsid w:val="001C171F"/>
    <w:rsid w:val="001C7756"/>
    <w:rsid w:val="001D470F"/>
    <w:rsid w:val="001D765E"/>
    <w:rsid w:val="001E3360"/>
    <w:rsid w:val="001E6843"/>
    <w:rsid w:val="001F2C19"/>
    <w:rsid w:val="001F3A53"/>
    <w:rsid w:val="001F4C30"/>
    <w:rsid w:val="001F5DA5"/>
    <w:rsid w:val="001F6A35"/>
    <w:rsid w:val="002003D7"/>
    <w:rsid w:val="00203A0B"/>
    <w:rsid w:val="00211DAF"/>
    <w:rsid w:val="00213777"/>
    <w:rsid w:val="00214C52"/>
    <w:rsid w:val="00216D85"/>
    <w:rsid w:val="002206AD"/>
    <w:rsid w:val="00220B88"/>
    <w:rsid w:val="00222E22"/>
    <w:rsid w:val="0022365B"/>
    <w:rsid w:val="002355FD"/>
    <w:rsid w:val="00236F4C"/>
    <w:rsid w:val="00241AFC"/>
    <w:rsid w:val="0025030D"/>
    <w:rsid w:val="002546C1"/>
    <w:rsid w:val="00265559"/>
    <w:rsid w:val="0027316B"/>
    <w:rsid w:val="00274685"/>
    <w:rsid w:val="00276301"/>
    <w:rsid w:val="00281A1E"/>
    <w:rsid w:val="00282194"/>
    <w:rsid w:val="0028376C"/>
    <w:rsid w:val="002879E4"/>
    <w:rsid w:val="00287E0D"/>
    <w:rsid w:val="002919FF"/>
    <w:rsid w:val="002950E3"/>
    <w:rsid w:val="002A4EB9"/>
    <w:rsid w:val="002B6F5F"/>
    <w:rsid w:val="002C013D"/>
    <w:rsid w:val="002C01AE"/>
    <w:rsid w:val="002C0649"/>
    <w:rsid w:val="002C15BF"/>
    <w:rsid w:val="002C23D1"/>
    <w:rsid w:val="002D17DE"/>
    <w:rsid w:val="002E5D09"/>
    <w:rsid w:val="002E7155"/>
    <w:rsid w:val="002E7DAE"/>
    <w:rsid w:val="002F0538"/>
    <w:rsid w:val="002F1732"/>
    <w:rsid w:val="002F34B0"/>
    <w:rsid w:val="00307097"/>
    <w:rsid w:val="00311959"/>
    <w:rsid w:val="0031588A"/>
    <w:rsid w:val="003304DD"/>
    <w:rsid w:val="00331E1B"/>
    <w:rsid w:val="0033384B"/>
    <w:rsid w:val="00341004"/>
    <w:rsid w:val="003510C5"/>
    <w:rsid w:val="003558D8"/>
    <w:rsid w:val="0036641C"/>
    <w:rsid w:val="00372ACF"/>
    <w:rsid w:val="00391DDC"/>
    <w:rsid w:val="00392EF2"/>
    <w:rsid w:val="003A2073"/>
    <w:rsid w:val="003A602B"/>
    <w:rsid w:val="003A6A80"/>
    <w:rsid w:val="003B5F26"/>
    <w:rsid w:val="003C0C8A"/>
    <w:rsid w:val="003C3FD1"/>
    <w:rsid w:val="003C48CA"/>
    <w:rsid w:val="003C4AA0"/>
    <w:rsid w:val="003D3F03"/>
    <w:rsid w:val="003E22E1"/>
    <w:rsid w:val="003F3750"/>
    <w:rsid w:val="00404E62"/>
    <w:rsid w:val="004127D6"/>
    <w:rsid w:val="00423128"/>
    <w:rsid w:val="00427E66"/>
    <w:rsid w:val="00433624"/>
    <w:rsid w:val="00433D1F"/>
    <w:rsid w:val="00435DF3"/>
    <w:rsid w:val="0044298F"/>
    <w:rsid w:val="00443A30"/>
    <w:rsid w:val="00462F1C"/>
    <w:rsid w:val="00467226"/>
    <w:rsid w:val="00474A2D"/>
    <w:rsid w:val="00487736"/>
    <w:rsid w:val="00491558"/>
    <w:rsid w:val="004A5D11"/>
    <w:rsid w:val="004A799B"/>
    <w:rsid w:val="004B1876"/>
    <w:rsid w:val="004B1EC7"/>
    <w:rsid w:val="004B7169"/>
    <w:rsid w:val="004C02E5"/>
    <w:rsid w:val="004C40B4"/>
    <w:rsid w:val="004C67C0"/>
    <w:rsid w:val="004E0B8F"/>
    <w:rsid w:val="004E50F5"/>
    <w:rsid w:val="004E7D53"/>
    <w:rsid w:val="004E7FB0"/>
    <w:rsid w:val="0050067C"/>
    <w:rsid w:val="00502BE0"/>
    <w:rsid w:val="005164D9"/>
    <w:rsid w:val="00517A60"/>
    <w:rsid w:val="00522EA3"/>
    <w:rsid w:val="00523180"/>
    <w:rsid w:val="00535049"/>
    <w:rsid w:val="005356C4"/>
    <w:rsid w:val="005528E6"/>
    <w:rsid w:val="00564BEB"/>
    <w:rsid w:val="00583D16"/>
    <w:rsid w:val="00590405"/>
    <w:rsid w:val="005908D9"/>
    <w:rsid w:val="005A0160"/>
    <w:rsid w:val="005A3CCD"/>
    <w:rsid w:val="005C0A50"/>
    <w:rsid w:val="005C3538"/>
    <w:rsid w:val="005D3844"/>
    <w:rsid w:val="005E5BCF"/>
    <w:rsid w:val="005F26EF"/>
    <w:rsid w:val="005F2820"/>
    <w:rsid w:val="005F2E7D"/>
    <w:rsid w:val="005F64D0"/>
    <w:rsid w:val="005F7395"/>
    <w:rsid w:val="00600D5D"/>
    <w:rsid w:val="006013D1"/>
    <w:rsid w:val="0060664D"/>
    <w:rsid w:val="00610B2C"/>
    <w:rsid w:val="00611C69"/>
    <w:rsid w:val="00611CE9"/>
    <w:rsid w:val="006155FA"/>
    <w:rsid w:val="006219A8"/>
    <w:rsid w:val="00623E21"/>
    <w:rsid w:val="006304FA"/>
    <w:rsid w:val="00644008"/>
    <w:rsid w:val="00651AD6"/>
    <w:rsid w:val="00655496"/>
    <w:rsid w:val="00655730"/>
    <w:rsid w:val="0066313D"/>
    <w:rsid w:val="00663A58"/>
    <w:rsid w:val="0066412C"/>
    <w:rsid w:val="00667CDE"/>
    <w:rsid w:val="00671E93"/>
    <w:rsid w:val="00680D68"/>
    <w:rsid w:val="006917B9"/>
    <w:rsid w:val="006939C0"/>
    <w:rsid w:val="006A4C76"/>
    <w:rsid w:val="006B24EB"/>
    <w:rsid w:val="006B6EFB"/>
    <w:rsid w:val="006C12DC"/>
    <w:rsid w:val="006C1AF0"/>
    <w:rsid w:val="006C5074"/>
    <w:rsid w:val="006D29C4"/>
    <w:rsid w:val="006D34DA"/>
    <w:rsid w:val="006D71EE"/>
    <w:rsid w:val="006D7BAB"/>
    <w:rsid w:val="006E046A"/>
    <w:rsid w:val="006E09D0"/>
    <w:rsid w:val="006F2B26"/>
    <w:rsid w:val="006F3599"/>
    <w:rsid w:val="006F6AFD"/>
    <w:rsid w:val="006F7DBD"/>
    <w:rsid w:val="00700489"/>
    <w:rsid w:val="007025E8"/>
    <w:rsid w:val="00703EED"/>
    <w:rsid w:val="00704B61"/>
    <w:rsid w:val="00710230"/>
    <w:rsid w:val="007201EB"/>
    <w:rsid w:val="00724EE7"/>
    <w:rsid w:val="007301C2"/>
    <w:rsid w:val="0073147D"/>
    <w:rsid w:val="00734B8B"/>
    <w:rsid w:val="007422B0"/>
    <w:rsid w:val="00742844"/>
    <w:rsid w:val="00747FFE"/>
    <w:rsid w:val="0075079E"/>
    <w:rsid w:val="007529EB"/>
    <w:rsid w:val="00753462"/>
    <w:rsid w:val="00753D92"/>
    <w:rsid w:val="00754EE0"/>
    <w:rsid w:val="00755A4F"/>
    <w:rsid w:val="00765474"/>
    <w:rsid w:val="00766BFD"/>
    <w:rsid w:val="007718D4"/>
    <w:rsid w:val="0077704B"/>
    <w:rsid w:val="007834FD"/>
    <w:rsid w:val="00786FE5"/>
    <w:rsid w:val="00790E08"/>
    <w:rsid w:val="007922BB"/>
    <w:rsid w:val="00793D4C"/>
    <w:rsid w:val="007A1AA7"/>
    <w:rsid w:val="007B695E"/>
    <w:rsid w:val="007C355E"/>
    <w:rsid w:val="007C75D9"/>
    <w:rsid w:val="007D3EA2"/>
    <w:rsid w:val="007D42F1"/>
    <w:rsid w:val="007D7C05"/>
    <w:rsid w:val="007E003C"/>
    <w:rsid w:val="007E049E"/>
    <w:rsid w:val="007E04D1"/>
    <w:rsid w:val="007F012D"/>
    <w:rsid w:val="007F2C92"/>
    <w:rsid w:val="008024DB"/>
    <w:rsid w:val="0080480D"/>
    <w:rsid w:val="00814396"/>
    <w:rsid w:val="0081520E"/>
    <w:rsid w:val="00821716"/>
    <w:rsid w:val="008266AC"/>
    <w:rsid w:val="00856293"/>
    <w:rsid w:val="008778FE"/>
    <w:rsid w:val="00883366"/>
    <w:rsid w:val="00894612"/>
    <w:rsid w:val="008973E5"/>
    <w:rsid w:val="008A06E5"/>
    <w:rsid w:val="008B3E4F"/>
    <w:rsid w:val="008B54F2"/>
    <w:rsid w:val="008B7E2C"/>
    <w:rsid w:val="008B7FCC"/>
    <w:rsid w:val="008C3472"/>
    <w:rsid w:val="008C3971"/>
    <w:rsid w:val="008D1DA9"/>
    <w:rsid w:val="008D1EA3"/>
    <w:rsid w:val="008D513D"/>
    <w:rsid w:val="008D5640"/>
    <w:rsid w:val="008E282F"/>
    <w:rsid w:val="008E5658"/>
    <w:rsid w:val="008E66B2"/>
    <w:rsid w:val="008E71A3"/>
    <w:rsid w:val="009025A1"/>
    <w:rsid w:val="009052C3"/>
    <w:rsid w:val="00906A8A"/>
    <w:rsid w:val="009174EA"/>
    <w:rsid w:val="0092503D"/>
    <w:rsid w:val="00925734"/>
    <w:rsid w:val="00930BEB"/>
    <w:rsid w:val="00935470"/>
    <w:rsid w:val="00946DF6"/>
    <w:rsid w:val="0095451B"/>
    <w:rsid w:val="00967C14"/>
    <w:rsid w:val="009741D6"/>
    <w:rsid w:val="00976444"/>
    <w:rsid w:val="00987045"/>
    <w:rsid w:val="009A02E2"/>
    <w:rsid w:val="009A23C8"/>
    <w:rsid w:val="009B4DF4"/>
    <w:rsid w:val="009C4624"/>
    <w:rsid w:val="009C5E41"/>
    <w:rsid w:val="009D2A42"/>
    <w:rsid w:val="009D474F"/>
    <w:rsid w:val="009D6166"/>
    <w:rsid w:val="009E4DF4"/>
    <w:rsid w:val="009E7E76"/>
    <w:rsid w:val="009F0A6A"/>
    <w:rsid w:val="009F14EC"/>
    <w:rsid w:val="00A30F30"/>
    <w:rsid w:val="00A42C86"/>
    <w:rsid w:val="00A51769"/>
    <w:rsid w:val="00A55B57"/>
    <w:rsid w:val="00A56309"/>
    <w:rsid w:val="00A61D9F"/>
    <w:rsid w:val="00A64AA1"/>
    <w:rsid w:val="00A66F16"/>
    <w:rsid w:val="00A67913"/>
    <w:rsid w:val="00A77929"/>
    <w:rsid w:val="00A812B2"/>
    <w:rsid w:val="00A854D8"/>
    <w:rsid w:val="00A96848"/>
    <w:rsid w:val="00AA3623"/>
    <w:rsid w:val="00AA5EC7"/>
    <w:rsid w:val="00AB1F61"/>
    <w:rsid w:val="00AB7689"/>
    <w:rsid w:val="00AB7807"/>
    <w:rsid w:val="00AD1F58"/>
    <w:rsid w:val="00AD2BFC"/>
    <w:rsid w:val="00AD477C"/>
    <w:rsid w:val="00AE330D"/>
    <w:rsid w:val="00AE68DB"/>
    <w:rsid w:val="00AF119D"/>
    <w:rsid w:val="00AF19AA"/>
    <w:rsid w:val="00AF64D1"/>
    <w:rsid w:val="00AF6A0E"/>
    <w:rsid w:val="00B06812"/>
    <w:rsid w:val="00B13973"/>
    <w:rsid w:val="00B14304"/>
    <w:rsid w:val="00B1486D"/>
    <w:rsid w:val="00B1573C"/>
    <w:rsid w:val="00B159E4"/>
    <w:rsid w:val="00B17B49"/>
    <w:rsid w:val="00B211AA"/>
    <w:rsid w:val="00B233F3"/>
    <w:rsid w:val="00B24D03"/>
    <w:rsid w:val="00B2672D"/>
    <w:rsid w:val="00B30656"/>
    <w:rsid w:val="00B309BD"/>
    <w:rsid w:val="00B467AF"/>
    <w:rsid w:val="00B62FB0"/>
    <w:rsid w:val="00B7321F"/>
    <w:rsid w:val="00B83863"/>
    <w:rsid w:val="00B9264B"/>
    <w:rsid w:val="00BA619A"/>
    <w:rsid w:val="00BB7253"/>
    <w:rsid w:val="00BC45AB"/>
    <w:rsid w:val="00BD162B"/>
    <w:rsid w:val="00BD5F01"/>
    <w:rsid w:val="00BE7D6D"/>
    <w:rsid w:val="00BF0AF8"/>
    <w:rsid w:val="00BF0B04"/>
    <w:rsid w:val="00BF2FA3"/>
    <w:rsid w:val="00BF50EA"/>
    <w:rsid w:val="00C11297"/>
    <w:rsid w:val="00C3210F"/>
    <w:rsid w:val="00C37504"/>
    <w:rsid w:val="00C42C33"/>
    <w:rsid w:val="00C54E09"/>
    <w:rsid w:val="00C5685F"/>
    <w:rsid w:val="00C56DE5"/>
    <w:rsid w:val="00C57088"/>
    <w:rsid w:val="00C676A7"/>
    <w:rsid w:val="00C70509"/>
    <w:rsid w:val="00C741E3"/>
    <w:rsid w:val="00C84595"/>
    <w:rsid w:val="00C85D82"/>
    <w:rsid w:val="00C90E41"/>
    <w:rsid w:val="00C921C7"/>
    <w:rsid w:val="00C94D3A"/>
    <w:rsid w:val="00C950B6"/>
    <w:rsid w:val="00C979C2"/>
    <w:rsid w:val="00CA1115"/>
    <w:rsid w:val="00CB7346"/>
    <w:rsid w:val="00CC32CF"/>
    <w:rsid w:val="00CC5497"/>
    <w:rsid w:val="00CC6878"/>
    <w:rsid w:val="00CD29D9"/>
    <w:rsid w:val="00CE6E81"/>
    <w:rsid w:val="00CF0D94"/>
    <w:rsid w:val="00CF1DC0"/>
    <w:rsid w:val="00CF53A6"/>
    <w:rsid w:val="00CF5769"/>
    <w:rsid w:val="00CF6559"/>
    <w:rsid w:val="00D115B2"/>
    <w:rsid w:val="00D14301"/>
    <w:rsid w:val="00D17EC9"/>
    <w:rsid w:val="00D25015"/>
    <w:rsid w:val="00D334F1"/>
    <w:rsid w:val="00D53C67"/>
    <w:rsid w:val="00D56289"/>
    <w:rsid w:val="00D66F0F"/>
    <w:rsid w:val="00D71F2F"/>
    <w:rsid w:val="00D73256"/>
    <w:rsid w:val="00D80719"/>
    <w:rsid w:val="00D84254"/>
    <w:rsid w:val="00D87707"/>
    <w:rsid w:val="00D97DD5"/>
    <w:rsid w:val="00DA0528"/>
    <w:rsid w:val="00DA3D71"/>
    <w:rsid w:val="00DA47BB"/>
    <w:rsid w:val="00DA6472"/>
    <w:rsid w:val="00DB0C77"/>
    <w:rsid w:val="00DB71CB"/>
    <w:rsid w:val="00DC046E"/>
    <w:rsid w:val="00DC0985"/>
    <w:rsid w:val="00DC3DE7"/>
    <w:rsid w:val="00DC5341"/>
    <w:rsid w:val="00DC7135"/>
    <w:rsid w:val="00DC7152"/>
    <w:rsid w:val="00DC795C"/>
    <w:rsid w:val="00DD2EEA"/>
    <w:rsid w:val="00DD54D7"/>
    <w:rsid w:val="00DD7C95"/>
    <w:rsid w:val="00DE2F1B"/>
    <w:rsid w:val="00DE3DAA"/>
    <w:rsid w:val="00DE52F5"/>
    <w:rsid w:val="00DF38FA"/>
    <w:rsid w:val="00DF3A21"/>
    <w:rsid w:val="00DF419B"/>
    <w:rsid w:val="00DF5699"/>
    <w:rsid w:val="00E016E4"/>
    <w:rsid w:val="00E0187D"/>
    <w:rsid w:val="00E04E8E"/>
    <w:rsid w:val="00E20516"/>
    <w:rsid w:val="00E262A0"/>
    <w:rsid w:val="00E40DD4"/>
    <w:rsid w:val="00E55638"/>
    <w:rsid w:val="00E61DC0"/>
    <w:rsid w:val="00E62DA6"/>
    <w:rsid w:val="00E6363C"/>
    <w:rsid w:val="00E65569"/>
    <w:rsid w:val="00E6621D"/>
    <w:rsid w:val="00E700E2"/>
    <w:rsid w:val="00E759D9"/>
    <w:rsid w:val="00E77E53"/>
    <w:rsid w:val="00E8032F"/>
    <w:rsid w:val="00E81ACA"/>
    <w:rsid w:val="00E82789"/>
    <w:rsid w:val="00E83536"/>
    <w:rsid w:val="00E87B41"/>
    <w:rsid w:val="00EA6CB7"/>
    <w:rsid w:val="00EB3D2D"/>
    <w:rsid w:val="00EB5BE7"/>
    <w:rsid w:val="00EC70CC"/>
    <w:rsid w:val="00ED3940"/>
    <w:rsid w:val="00EE2088"/>
    <w:rsid w:val="00EE2A53"/>
    <w:rsid w:val="00EE2FB3"/>
    <w:rsid w:val="00EE748E"/>
    <w:rsid w:val="00EE757B"/>
    <w:rsid w:val="00EF10CB"/>
    <w:rsid w:val="00EF37A4"/>
    <w:rsid w:val="00EF4B37"/>
    <w:rsid w:val="00EF6C40"/>
    <w:rsid w:val="00F04BE9"/>
    <w:rsid w:val="00F05818"/>
    <w:rsid w:val="00F05B3A"/>
    <w:rsid w:val="00F14DD4"/>
    <w:rsid w:val="00F27D48"/>
    <w:rsid w:val="00F31AE8"/>
    <w:rsid w:val="00F36EE0"/>
    <w:rsid w:val="00F40EF9"/>
    <w:rsid w:val="00F51DD7"/>
    <w:rsid w:val="00F62655"/>
    <w:rsid w:val="00F85D74"/>
    <w:rsid w:val="00FA5DEF"/>
    <w:rsid w:val="00FC0EDB"/>
    <w:rsid w:val="00FC10CD"/>
    <w:rsid w:val="00FC43C8"/>
    <w:rsid w:val="00FD3733"/>
    <w:rsid w:val="00FD4EF0"/>
    <w:rsid w:val="00FD5C00"/>
    <w:rsid w:val="00FE40B2"/>
    <w:rsid w:val="00FE40EC"/>
    <w:rsid w:val="00FE49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E717F49-BA3C-4B83-B1AB-E39AFCEC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D6D"/>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A55B5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A55B57"/>
    <w:rPr>
      <w:rFonts w:ascii="Arial" w:eastAsia="Times New Roman" w:hAnsi="Arial" w:cs="Times New Roman"/>
      <w:kern w:val="18"/>
      <w:sz w:val="20"/>
      <w:szCs w:val="20"/>
      <w:lang w:val="es-ES" w:eastAsia="es-ES"/>
    </w:rPr>
  </w:style>
  <w:style w:type="character" w:styleId="Nmerodepgina">
    <w:name w:val="page number"/>
    <w:basedOn w:val="Fuentedeprrafopredeter"/>
    <w:rsid w:val="00A55B57"/>
  </w:style>
  <w:style w:type="paragraph" w:styleId="Prrafodelista">
    <w:name w:val="List Paragraph"/>
    <w:basedOn w:val="Normal"/>
    <w:uiPriority w:val="34"/>
    <w:qFormat/>
    <w:rsid w:val="00A55B57"/>
    <w:pPr>
      <w:suppressAutoHyphens/>
      <w:ind w:left="708"/>
    </w:pPr>
    <w:rPr>
      <w:sz w:val="24"/>
      <w:szCs w:val="24"/>
      <w:lang w:eastAsia="ar-SA"/>
    </w:rPr>
  </w:style>
  <w:style w:type="paragraph" w:styleId="Textoindependiente">
    <w:name w:val="Body Text"/>
    <w:basedOn w:val="Normal"/>
    <w:link w:val="TextoindependienteCar"/>
    <w:uiPriority w:val="99"/>
    <w:unhideWhenUsed/>
    <w:rsid w:val="00A55B5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A55B57"/>
  </w:style>
  <w:style w:type="paragraph" w:styleId="Encabezado">
    <w:name w:val="header"/>
    <w:basedOn w:val="Normal"/>
    <w:link w:val="EncabezadoCar"/>
    <w:uiPriority w:val="99"/>
    <w:unhideWhenUsed/>
    <w:rsid w:val="00A55B57"/>
    <w:pPr>
      <w:tabs>
        <w:tab w:val="center" w:pos="4419"/>
        <w:tab w:val="right" w:pos="8838"/>
      </w:tabs>
    </w:pPr>
  </w:style>
  <w:style w:type="character" w:customStyle="1" w:styleId="EncabezadoCar">
    <w:name w:val="Encabezado Car"/>
    <w:basedOn w:val="Fuentedeprrafopredeter"/>
    <w:link w:val="Encabezado"/>
    <w:uiPriority w:val="99"/>
    <w:rsid w:val="00A55B57"/>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1E3360"/>
    <w:rPr>
      <w:rFonts w:ascii="Tahoma" w:hAnsi="Tahoma" w:cs="Tahoma"/>
      <w:sz w:val="16"/>
      <w:szCs w:val="16"/>
    </w:rPr>
  </w:style>
  <w:style w:type="character" w:customStyle="1" w:styleId="TextodegloboCar">
    <w:name w:val="Texto de globo Car"/>
    <w:basedOn w:val="Fuentedeprrafopredeter"/>
    <w:link w:val="Textodeglobo"/>
    <w:uiPriority w:val="99"/>
    <w:semiHidden/>
    <w:rsid w:val="001E3360"/>
    <w:rPr>
      <w:rFonts w:ascii="Tahoma" w:eastAsia="Times New Roman" w:hAnsi="Tahoma" w:cs="Tahoma"/>
      <w:sz w:val="16"/>
      <w:szCs w:val="16"/>
      <w:lang w:val="es-ES" w:eastAsia="es-ES"/>
    </w:rPr>
  </w:style>
  <w:style w:type="paragraph" w:customStyle="1" w:styleId="Texto">
    <w:name w:val="Texto"/>
    <w:basedOn w:val="Normal"/>
    <w:link w:val="TextoCar"/>
    <w:rsid w:val="001E3360"/>
    <w:pPr>
      <w:spacing w:after="101" w:line="216" w:lineRule="exact"/>
      <w:ind w:firstLine="288"/>
      <w:jc w:val="both"/>
    </w:pPr>
    <w:rPr>
      <w:rFonts w:ascii="Arial" w:hAnsi="Arial" w:cs="Arial"/>
      <w:sz w:val="18"/>
      <w:szCs w:val="18"/>
    </w:rPr>
  </w:style>
  <w:style w:type="character" w:customStyle="1" w:styleId="TextoCar">
    <w:name w:val="Texto Car"/>
    <w:link w:val="Texto"/>
    <w:locked/>
    <w:rsid w:val="001E3360"/>
    <w:rPr>
      <w:rFonts w:ascii="Arial" w:eastAsia="Times New Roman" w:hAnsi="Arial" w:cs="Arial"/>
      <w:sz w:val="18"/>
      <w:szCs w:val="18"/>
      <w:lang w:eastAsia="es-ES"/>
    </w:rPr>
  </w:style>
  <w:style w:type="paragraph" w:styleId="Sinespaciado">
    <w:name w:val="No Spacing"/>
    <w:link w:val="SinespaciadoCar"/>
    <w:qFormat/>
    <w:rsid w:val="00B467AF"/>
    <w:pPr>
      <w:spacing w:after="0" w:line="240" w:lineRule="auto"/>
    </w:pPr>
    <w:rPr>
      <w:rFonts w:ascii="Calibri" w:eastAsia="Calibri" w:hAnsi="Calibri" w:cs="Times New Roman"/>
    </w:rPr>
  </w:style>
  <w:style w:type="character" w:customStyle="1" w:styleId="SinespaciadoCar">
    <w:name w:val="Sin espaciado Car"/>
    <w:link w:val="Sinespaciado"/>
    <w:locked/>
    <w:rsid w:val="00E40DD4"/>
    <w:rPr>
      <w:rFonts w:ascii="Calibri" w:eastAsia="Calibri" w:hAnsi="Calibri" w:cs="Times New Roman"/>
    </w:rPr>
  </w:style>
  <w:style w:type="paragraph" w:customStyle="1" w:styleId="Cuadrculamedia21">
    <w:name w:val="Cuadrícula media 21"/>
    <w:uiPriority w:val="1"/>
    <w:qFormat/>
    <w:rsid w:val="00E40DD4"/>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391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58462">
      <w:bodyDiv w:val="1"/>
      <w:marLeft w:val="0"/>
      <w:marRight w:val="0"/>
      <w:marTop w:val="0"/>
      <w:marBottom w:val="0"/>
      <w:divBdr>
        <w:top w:val="none" w:sz="0" w:space="0" w:color="auto"/>
        <w:left w:val="none" w:sz="0" w:space="0" w:color="auto"/>
        <w:bottom w:val="none" w:sz="0" w:space="0" w:color="auto"/>
        <w:right w:val="none" w:sz="0" w:space="0" w:color="auto"/>
      </w:divBdr>
    </w:div>
    <w:div w:id="98778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D9C0E-AFA8-4D8F-A535-1ED102DF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1766</Words>
  <Characters>9716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11</cp:revision>
  <cp:lastPrinted>2021-04-25T03:36:00Z</cp:lastPrinted>
  <dcterms:created xsi:type="dcterms:W3CDTF">2021-04-26T16:37:00Z</dcterms:created>
  <dcterms:modified xsi:type="dcterms:W3CDTF">2021-04-26T19:40:00Z</dcterms:modified>
</cp:coreProperties>
</file>