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Pr="00530AA3" w:rsidRDefault="0064385E" w:rsidP="00530AA3">
      <w:pPr>
        <w:shd w:val="clear" w:color="auto" w:fill="FFFFFF"/>
        <w:tabs>
          <w:tab w:val="left" w:pos="709"/>
        </w:tabs>
        <w:spacing w:after="0" w:line="240" w:lineRule="auto"/>
        <w:jc w:val="both"/>
        <w:rPr>
          <w:rFonts w:ascii="Trebuchet MS" w:hAnsi="Trebuchet MS"/>
          <w:b/>
          <w:sz w:val="24"/>
          <w:szCs w:val="24"/>
          <w:lang w:val="es-ES_tradnl"/>
        </w:rPr>
      </w:pPr>
      <w:r w:rsidRPr="00530AA3">
        <w:rPr>
          <w:rFonts w:ascii="Trebuchet MS" w:hAnsi="Trebuchet MS" w:cs="Arial"/>
          <w:b/>
          <w:sz w:val="24"/>
          <w:szCs w:val="24"/>
        </w:rPr>
        <w:t xml:space="preserve">ACUERDO DEL CONSEJO GENERAL DEL INSTITUTO ELECTORAL Y DE PARTICIPACIÓN CIUDADANA DEL ESTADO DE JALISCO, </w:t>
      </w:r>
      <w:r w:rsidR="0027192A" w:rsidRPr="00530AA3">
        <w:rPr>
          <w:rFonts w:ascii="Trebuchet MS" w:hAnsi="Trebuchet MS"/>
          <w:b/>
          <w:sz w:val="24"/>
          <w:szCs w:val="24"/>
          <w:lang w:val="es-ES_tradnl"/>
        </w:rPr>
        <w:t xml:space="preserve">POR EL QUE SE </w:t>
      </w:r>
      <w:r w:rsidR="00AF47B9" w:rsidRPr="00530AA3">
        <w:rPr>
          <w:rFonts w:ascii="Trebuchet MS" w:hAnsi="Trebuchet MS"/>
          <w:b/>
          <w:sz w:val="24"/>
          <w:szCs w:val="24"/>
          <w:lang w:val="es-ES_tradnl"/>
        </w:rPr>
        <w:t xml:space="preserve">ATIENDE LO ORDENADO POR </w:t>
      </w:r>
      <w:r w:rsidR="00BD5BA6" w:rsidRPr="00530AA3">
        <w:rPr>
          <w:rFonts w:ascii="Trebuchet MS" w:hAnsi="Trebuchet MS" w:cs="Arial"/>
          <w:b/>
          <w:sz w:val="24"/>
          <w:szCs w:val="24"/>
        </w:rPr>
        <w:t>EL TRIBUNAL ELECTORAL DEL ESTADO DE JALISCO</w:t>
      </w:r>
      <w:r w:rsidRPr="00530AA3">
        <w:rPr>
          <w:rFonts w:ascii="Trebuchet MS" w:hAnsi="Trebuchet MS" w:cs="Arial"/>
          <w:b/>
          <w:sz w:val="24"/>
          <w:szCs w:val="24"/>
        </w:rPr>
        <w:t xml:space="preserve">, AL RESOLVER </w:t>
      </w:r>
      <w:r w:rsidR="00BD5BA6" w:rsidRPr="00530AA3">
        <w:rPr>
          <w:rFonts w:ascii="Trebuchet MS" w:hAnsi="Trebuchet MS" w:cs="Arial"/>
          <w:b/>
          <w:sz w:val="24"/>
          <w:szCs w:val="24"/>
        </w:rPr>
        <w:t xml:space="preserve">LOS </w:t>
      </w:r>
      <w:r w:rsidR="00276260" w:rsidRPr="00530AA3">
        <w:rPr>
          <w:rFonts w:ascii="Trebuchet MS" w:hAnsi="Trebuchet MS" w:cs="Arial"/>
          <w:b/>
          <w:sz w:val="24"/>
          <w:szCs w:val="24"/>
        </w:rPr>
        <w:t>JUICIOS PARA LA PROTECCIÓN DE LOS DERECHOS POLÍTICO-ELECTORALES DEL CIUDADANO</w:t>
      </w:r>
      <w:r w:rsidR="00BD5BA6" w:rsidRPr="00530AA3">
        <w:rPr>
          <w:rFonts w:ascii="Trebuchet MS" w:hAnsi="Trebuchet MS" w:cs="Arial"/>
          <w:b/>
          <w:sz w:val="24"/>
          <w:szCs w:val="24"/>
        </w:rPr>
        <w:t xml:space="preserve"> </w:t>
      </w:r>
      <w:r w:rsidRPr="00530AA3">
        <w:rPr>
          <w:rFonts w:ascii="Trebuchet MS" w:hAnsi="Trebuchet MS" w:cs="Arial"/>
          <w:b/>
          <w:sz w:val="24"/>
          <w:szCs w:val="24"/>
        </w:rPr>
        <w:t>IDENTIFICADO</w:t>
      </w:r>
      <w:r w:rsidR="00BD5BA6" w:rsidRPr="00530AA3">
        <w:rPr>
          <w:rFonts w:ascii="Trebuchet MS" w:hAnsi="Trebuchet MS" w:cs="Arial"/>
          <w:b/>
          <w:sz w:val="24"/>
          <w:szCs w:val="24"/>
        </w:rPr>
        <w:t>S</w:t>
      </w:r>
      <w:r w:rsidRPr="00530AA3">
        <w:rPr>
          <w:rFonts w:ascii="Trebuchet MS" w:hAnsi="Trebuchet MS" w:cs="Arial"/>
          <w:b/>
          <w:sz w:val="24"/>
          <w:szCs w:val="24"/>
        </w:rPr>
        <w:t xml:space="preserve"> CON LA</w:t>
      </w:r>
      <w:r w:rsidR="00BD5BA6" w:rsidRPr="00530AA3">
        <w:rPr>
          <w:rFonts w:ascii="Trebuchet MS" w:hAnsi="Trebuchet MS" w:cs="Arial"/>
          <w:b/>
          <w:sz w:val="24"/>
          <w:szCs w:val="24"/>
        </w:rPr>
        <w:t>S</w:t>
      </w:r>
      <w:r w:rsidRPr="00530AA3">
        <w:rPr>
          <w:rFonts w:ascii="Trebuchet MS" w:hAnsi="Trebuchet MS" w:cs="Arial"/>
          <w:b/>
          <w:sz w:val="24"/>
          <w:szCs w:val="24"/>
        </w:rPr>
        <w:t xml:space="preserve"> CLAVE</w:t>
      </w:r>
      <w:r w:rsidR="00BD5BA6" w:rsidRPr="00530AA3">
        <w:rPr>
          <w:rFonts w:ascii="Trebuchet MS" w:hAnsi="Trebuchet MS" w:cs="Arial"/>
          <w:b/>
          <w:sz w:val="24"/>
          <w:szCs w:val="24"/>
        </w:rPr>
        <w:t>S</w:t>
      </w:r>
      <w:r w:rsidRPr="00530AA3">
        <w:rPr>
          <w:rFonts w:ascii="Trebuchet MS" w:hAnsi="Trebuchet MS" w:cs="Arial"/>
          <w:b/>
          <w:sz w:val="24"/>
          <w:szCs w:val="24"/>
        </w:rPr>
        <w:t xml:space="preserve"> </w:t>
      </w:r>
      <w:r w:rsidR="00276260" w:rsidRPr="00530AA3">
        <w:rPr>
          <w:rFonts w:ascii="Trebuchet MS" w:hAnsi="Trebuchet MS" w:cs="Arial"/>
          <w:b/>
          <w:sz w:val="24"/>
          <w:szCs w:val="24"/>
        </w:rPr>
        <w:t>JDC</w:t>
      </w:r>
      <w:r w:rsidR="00BD5BA6" w:rsidRPr="00530AA3">
        <w:rPr>
          <w:rFonts w:ascii="Trebuchet MS" w:hAnsi="Trebuchet MS" w:cs="Arial"/>
          <w:b/>
          <w:sz w:val="24"/>
          <w:szCs w:val="24"/>
        </w:rPr>
        <w:t>-0</w:t>
      </w:r>
      <w:r w:rsidR="00276260" w:rsidRPr="00530AA3">
        <w:rPr>
          <w:rFonts w:ascii="Trebuchet MS" w:hAnsi="Trebuchet MS" w:cs="Arial"/>
          <w:b/>
          <w:sz w:val="24"/>
          <w:szCs w:val="24"/>
        </w:rPr>
        <w:t>73</w:t>
      </w:r>
      <w:r w:rsidR="00BD5BA6" w:rsidRPr="00530AA3">
        <w:rPr>
          <w:rFonts w:ascii="Trebuchet MS" w:hAnsi="Trebuchet MS" w:cs="Arial"/>
          <w:b/>
          <w:sz w:val="24"/>
          <w:szCs w:val="24"/>
        </w:rPr>
        <w:t>/202</w:t>
      </w:r>
      <w:r w:rsidR="00276260" w:rsidRPr="00530AA3">
        <w:rPr>
          <w:rFonts w:ascii="Trebuchet MS" w:hAnsi="Trebuchet MS" w:cs="Arial"/>
          <w:b/>
          <w:sz w:val="24"/>
          <w:szCs w:val="24"/>
        </w:rPr>
        <w:t>1 Y JDC-076/2021</w:t>
      </w:r>
      <w:r w:rsidRPr="00530AA3">
        <w:rPr>
          <w:rFonts w:ascii="Trebuchet MS" w:hAnsi="Trebuchet MS"/>
          <w:b/>
          <w:sz w:val="24"/>
          <w:szCs w:val="24"/>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Pr="00530AA3"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lastRenderedPageBreak/>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 xml:space="preserve">el registro de las </w:t>
      </w:r>
      <w:r w:rsidRPr="00530AA3">
        <w:rPr>
          <w:rFonts w:ascii="Trebuchet MS" w:eastAsia="Calibri" w:hAnsi="Trebuchet MS" w:cs="Times New Roman"/>
          <w:sz w:val="24"/>
          <w:szCs w:val="24"/>
        </w:rPr>
        <w:lastRenderedPageBreak/>
        <w:t>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30AA3">
        <w:rPr>
          <w:rFonts w:ascii="Trebuchet MS" w:hAnsi="Trebuchet MS" w:cs="*Calibri-8999-Identity-H"/>
          <w:color w:val="040405"/>
          <w:sz w:val="24"/>
          <w:szCs w:val="24"/>
        </w:rPr>
        <w:t>veinticuatro horas del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530AA3">
        <w:rPr>
          <w:rFonts w:ascii="Trebuchet MS" w:eastAsia="Times New Roman" w:hAnsi="Trebuchet MS" w:cs="Times New Roman"/>
          <w:b/>
          <w:color w:val="000000"/>
          <w:sz w:val="24"/>
          <w:szCs w:val="24"/>
          <w:lang w:eastAsia="ar-SA"/>
        </w:rPr>
        <w:t xml:space="preserve">PARTIDO POLITICO </w:t>
      </w:r>
      <w:r w:rsidRPr="00530AA3">
        <w:rPr>
          <w:rFonts w:ascii="Trebuchet MS" w:eastAsia="Times New Roman" w:hAnsi="Trebuchet MS" w:cs="Times New Roman"/>
          <w:b/>
          <w:bCs/>
          <w:color w:val="000000"/>
          <w:sz w:val="24"/>
          <w:szCs w:val="24"/>
          <w:lang w:eastAsia="ar-SA"/>
        </w:rPr>
        <w:t>HAGAMOS</w:t>
      </w:r>
      <w:r w:rsidRPr="00530AA3">
        <w:rPr>
          <w:rFonts w:ascii="Trebuchet MS" w:hAnsi="Trebuchet MS" w:cs="*Calibri-8999-Identity-H"/>
          <w:color w:val="040405"/>
          <w:sz w:val="24"/>
          <w:szCs w:val="24"/>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AC0894" w:rsidRPr="00530AA3" w:rsidRDefault="00AC0894"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Pr="00FB7482">
        <w:rPr>
          <w:rFonts w:ascii="Trebuchet MS" w:eastAsia="Times New Roman" w:hAnsi="Trebuchet MS" w:cs="Times New Roman"/>
          <w:b/>
          <w:color w:val="000000"/>
          <w:sz w:val="24"/>
          <w:szCs w:val="24"/>
          <w:lang w:eastAsia="ar-SA"/>
        </w:rPr>
        <w:t>JDC-073/2021.</w:t>
      </w:r>
      <w:r w:rsidRPr="00FB7482">
        <w:rPr>
          <w:rFonts w:ascii="Trebuchet MS" w:eastAsia="Times New Roman" w:hAnsi="Trebuchet MS" w:cs="Times New Roman"/>
          <w:color w:val="000000"/>
          <w:sz w:val="24"/>
          <w:szCs w:val="24"/>
          <w:lang w:eastAsia="ar-SA"/>
        </w:rPr>
        <w:t xml:space="preserve"> El uno </w:t>
      </w:r>
      <w:r w:rsidR="00184BEB" w:rsidRPr="00FB7482">
        <w:rPr>
          <w:rFonts w:ascii="Trebuchet MS" w:eastAsia="Times New Roman" w:hAnsi="Trebuchet MS" w:cs="Times New Roman"/>
          <w:color w:val="000000"/>
          <w:sz w:val="24"/>
          <w:szCs w:val="24"/>
          <w:lang w:eastAsia="ar-SA"/>
        </w:rPr>
        <w:t>de abril, el ciudadano JAIME RUÍZ SANDOVAL Y OTROS, a fin</w:t>
      </w:r>
      <w:r w:rsidR="00184BEB">
        <w:rPr>
          <w:rFonts w:ascii="Trebuchet MS" w:eastAsia="Times New Roman" w:hAnsi="Trebuchet MS" w:cs="Times New Roman"/>
          <w:color w:val="000000"/>
          <w:sz w:val="24"/>
          <w:szCs w:val="24"/>
          <w:lang w:eastAsia="ar-SA"/>
        </w:rPr>
        <w:t xml:space="preserve"> de impugnar la omisión del </w:t>
      </w:r>
      <w:r w:rsidR="00513BF0" w:rsidRPr="00513BF0">
        <w:rPr>
          <w:rFonts w:ascii="Trebuchet MS" w:eastAsia="Times New Roman" w:hAnsi="Trebuchet MS" w:cs="Times New Roman"/>
          <w:b/>
          <w:color w:val="000000"/>
          <w:sz w:val="24"/>
          <w:szCs w:val="24"/>
          <w:lang w:eastAsia="ar-SA"/>
        </w:rPr>
        <w:t>PARTIDO POLÍTICO HAGAMOS</w:t>
      </w:r>
      <w:r w:rsidR="00184BEB">
        <w:rPr>
          <w:rFonts w:ascii="Trebuchet MS" w:eastAsia="Times New Roman" w:hAnsi="Trebuchet MS" w:cs="Times New Roman"/>
          <w:color w:val="000000"/>
          <w:sz w:val="24"/>
          <w:szCs w:val="24"/>
          <w:lang w:eastAsia="ar-SA"/>
        </w:rPr>
        <w:t xml:space="preserve">, de no registrar la planilla del municipio de </w:t>
      </w:r>
      <w:proofErr w:type="spellStart"/>
      <w:r w:rsidR="00184BEB">
        <w:rPr>
          <w:rFonts w:ascii="Trebuchet MS" w:eastAsia="Times New Roman" w:hAnsi="Trebuchet MS" w:cs="Times New Roman"/>
          <w:color w:val="000000"/>
          <w:sz w:val="24"/>
          <w:szCs w:val="24"/>
          <w:lang w:eastAsia="ar-SA"/>
        </w:rPr>
        <w:t>Tuxcueca</w:t>
      </w:r>
      <w:proofErr w:type="spellEnd"/>
      <w:r w:rsidR="00184BEB">
        <w:rPr>
          <w:rFonts w:ascii="Trebuchet MS" w:eastAsia="Times New Roman" w:hAnsi="Trebuchet MS" w:cs="Times New Roman"/>
          <w:color w:val="000000"/>
          <w:sz w:val="24"/>
          <w:szCs w:val="24"/>
          <w:lang w:eastAsia="ar-SA"/>
        </w:rPr>
        <w:t>, Jalisco, ante este Instituto</w:t>
      </w:r>
      <w:r w:rsidR="00301758">
        <w:rPr>
          <w:rFonts w:ascii="Trebuchet MS" w:eastAsia="Times New Roman" w:hAnsi="Trebuchet MS" w:cs="Times New Roman"/>
          <w:color w:val="000000"/>
          <w:sz w:val="24"/>
          <w:szCs w:val="24"/>
          <w:lang w:eastAsia="ar-SA"/>
        </w:rPr>
        <w:t xml:space="preserve"> presentó juicio para la protección de los derechos político-electorales del ciudadano ante el Tribunal Electoral del Estado de Jalisco, al que correspondió la clave JDC-073/2021.</w:t>
      </w:r>
    </w:p>
    <w:p w:rsidR="00AC0894" w:rsidRDefault="00AC0894"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3337A6" w:rsidRPr="00530AA3" w:rsidRDefault="00AC0894" w:rsidP="003337A6">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sidR="00F71F61">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596819" w:rsidRPr="00243F1F">
        <w:rPr>
          <w:rFonts w:ascii="Trebuchet MS" w:eastAsia="Times New Roman" w:hAnsi="Trebuchet MS" w:cs="Times New Roman"/>
          <w:b/>
          <w:color w:val="000000"/>
          <w:sz w:val="24"/>
          <w:szCs w:val="24"/>
          <w:lang w:eastAsia="ar-SA"/>
        </w:rPr>
        <w:t>PRESENTACIÓN DE</w:t>
      </w:r>
      <w:r w:rsidR="00596819">
        <w:rPr>
          <w:rFonts w:ascii="Trebuchet MS" w:eastAsia="Times New Roman" w:hAnsi="Trebuchet MS" w:cs="Times New Roman"/>
          <w:b/>
          <w:color w:val="000000"/>
          <w:sz w:val="24"/>
          <w:szCs w:val="24"/>
          <w:lang w:eastAsia="ar-SA"/>
        </w:rPr>
        <w:t>L</w:t>
      </w:r>
      <w:r w:rsidR="00596819" w:rsidRPr="00596819">
        <w:rPr>
          <w:rFonts w:ascii="Trebuchet MS" w:eastAsia="Times New Roman" w:hAnsi="Trebuchet MS" w:cs="Times New Roman"/>
          <w:color w:val="000000"/>
          <w:sz w:val="24"/>
          <w:szCs w:val="24"/>
          <w:lang w:eastAsia="ar-SA"/>
        </w:rPr>
        <w:t xml:space="preserve"> </w:t>
      </w:r>
      <w:r w:rsidR="00596819"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Pr="00301758">
        <w:rPr>
          <w:rFonts w:ascii="Trebuchet MS" w:eastAsia="Times New Roman" w:hAnsi="Trebuchet MS" w:cs="Times New Roman"/>
          <w:b/>
          <w:color w:val="000000"/>
          <w:sz w:val="24"/>
          <w:szCs w:val="24"/>
          <w:lang w:eastAsia="ar-SA"/>
        </w:rPr>
        <w:t>JDC-076/2021.</w:t>
      </w:r>
      <w:r>
        <w:rPr>
          <w:rFonts w:ascii="Trebuchet MS" w:eastAsia="Times New Roman" w:hAnsi="Trebuchet MS" w:cs="Times New Roman"/>
          <w:color w:val="000000"/>
          <w:sz w:val="24"/>
          <w:szCs w:val="24"/>
          <w:lang w:eastAsia="ar-SA"/>
        </w:rPr>
        <w:t xml:space="preserve"> </w:t>
      </w:r>
      <w:r w:rsidR="003337A6">
        <w:rPr>
          <w:rFonts w:ascii="Trebuchet MS" w:eastAsia="Times New Roman" w:hAnsi="Trebuchet MS" w:cs="Times New Roman"/>
          <w:color w:val="000000"/>
          <w:sz w:val="24"/>
          <w:szCs w:val="24"/>
          <w:lang w:eastAsia="ar-SA"/>
        </w:rPr>
        <w:t xml:space="preserve">El dos de abril, el ciudadano ALDO URIEL GUERRERO OCHOA Y OTROS, a fin de impugnar la omisión del </w:t>
      </w:r>
      <w:r w:rsidR="00513BF0" w:rsidRPr="00513BF0">
        <w:rPr>
          <w:rFonts w:ascii="Trebuchet MS" w:eastAsia="Times New Roman" w:hAnsi="Trebuchet MS" w:cs="Times New Roman"/>
          <w:b/>
          <w:color w:val="000000"/>
          <w:sz w:val="24"/>
          <w:szCs w:val="24"/>
          <w:lang w:eastAsia="ar-SA"/>
        </w:rPr>
        <w:t>PARTIDO POLÍTICO HAGAMOS</w:t>
      </w:r>
      <w:r w:rsidR="003337A6">
        <w:rPr>
          <w:rFonts w:ascii="Trebuchet MS" w:eastAsia="Times New Roman" w:hAnsi="Trebuchet MS" w:cs="Times New Roman"/>
          <w:color w:val="000000"/>
          <w:sz w:val="24"/>
          <w:szCs w:val="24"/>
          <w:lang w:eastAsia="ar-SA"/>
        </w:rPr>
        <w:t xml:space="preserve">, de no registrar la planilla del municipio de </w:t>
      </w:r>
      <w:proofErr w:type="spellStart"/>
      <w:r w:rsidR="003337A6">
        <w:rPr>
          <w:rFonts w:ascii="Trebuchet MS" w:eastAsia="Times New Roman" w:hAnsi="Trebuchet MS" w:cs="Times New Roman"/>
          <w:color w:val="000000"/>
          <w:sz w:val="24"/>
          <w:szCs w:val="24"/>
          <w:lang w:eastAsia="ar-SA"/>
        </w:rPr>
        <w:t>Tecalitlán</w:t>
      </w:r>
      <w:proofErr w:type="spellEnd"/>
      <w:r w:rsidR="003337A6">
        <w:rPr>
          <w:rFonts w:ascii="Trebuchet MS" w:eastAsia="Times New Roman" w:hAnsi="Trebuchet MS" w:cs="Times New Roman"/>
          <w:color w:val="000000"/>
          <w:sz w:val="24"/>
          <w:szCs w:val="24"/>
          <w:lang w:eastAsia="ar-SA"/>
        </w:rPr>
        <w:t>, Jalisco, ante este Instituto presentó juicio para la protección de los derechos político-electorales del ciudadano ante el Tribunal Electoral del Estado de Jalisco, al que correspondió la clave JDC-076/2021.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POLITICO </w:t>
      </w:r>
      <w:r w:rsidR="00530AA3" w:rsidRPr="00530AA3">
        <w:rPr>
          <w:rFonts w:ascii="Trebuchet MS" w:eastAsia="Times New Roman" w:hAnsi="Trebuchet MS" w:cs="Times New Roman"/>
          <w:b/>
          <w:bCs/>
          <w:color w:val="000000"/>
          <w:sz w:val="24"/>
          <w:szCs w:val="24"/>
          <w:lang w:eastAsia="ar-SA"/>
        </w:rPr>
        <w:t xml:space="preserve">HAGAMOS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 xml:space="preserve">El tres de abril, el Consejo General de este Instituto, mediante acuerdo IEPC-ACG-085/2021, resolvió las solicitudes de registro de las planillas de candidaturas a munícipes presentadas por el </w:t>
      </w:r>
      <w:r w:rsidR="00513BF0" w:rsidRPr="00513BF0">
        <w:rPr>
          <w:rFonts w:ascii="Trebuchet MS" w:eastAsia="Times New Roman" w:hAnsi="Trebuchet MS" w:cs="Times New Roman"/>
          <w:b/>
          <w:color w:val="000000"/>
          <w:sz w:val="24"/>
          <w:szCs w:val="24"/>
          <w:lang w:eastAsia="ar-SA"/>
        </w:rPr>
        <w:t>PARTIDO POLÍTICO HAGAMOS,</w:t>
      </w:r>
      <w:r w:rsidR="00530AA3">
        <w:rPr>
          <w:rFonts w:ascii="Trebuchet MS" w:eastAsia="Times New Roman" w:hAnsi="Trebuchet MS" w:cs="Times New Roman"/>
          <w:color w:val="000000"/>
          <w:sz w:val="24"/>
          <w:szCs w:val="24"/>
          <w:lang w:eastAsia="ar-SA"/>
        </w:rPr>
        <w:t xml:space="preserve"> ante este organismo electoral, para el proceso electoral concurrente 2020-2021.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18</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1A7986">
        <w:rPr>
          <w:rFonts w:ascii="Trebuchet MS" w:eastAsia="Times New Roman" w:hAnsi="Trebuchet MS" w:cs="Times New Roman"/>
          <w:b/>
          <w:sz w:val="24"/>
          <w:szCs w:val="24"/>
          <w:lang w:eastAsia="es-ES"/>
        </w:rPr>
        <w:t xml:space="preserve">ONES DE LOS </w:t>
      </w:r>
      <w:r w:rsidR="0070138F" w:rsidRPr="00596819">
        <w:rPr>
          <w:rFonts w:ascii="Trebuchet MS" w:eastAsia="Times New Roman" w:hAnsi="Trebuchet MS" w:cs="Times New Roman"/>
          <w:b/>
          <w:color w:val="000000"/>
          <w:sz w:val="24"/>
          <w:szCs w:val="24"/>
          <w:lang w:eastAsia="ar-SA"/>
        </w:rPr>
        <w:t>JUICIO</w:t>
      </w:r>
      <w:r w:rsidR="0070138F">
        <w:rPr>
          <w:rFonts w:ascii="Trebuchet MS" w:eastAsia="Times New Roman" w:hAnsi="Trebuchet MS" w:cs="Times New Roman"/>
          <w:b/>
          <w:color w:val="000000"/>
          <w:sz w:val="24"/>
          <w:szCs w:val="24"/>
          <w:lang w:eastAsia="ar-SA"/>
        </w:rPr>
        <w:t>S</w:t>
      </w:r>
      <w:r w:rsidR="0070138F" w:rsidRPr="00596819">
        <w:rPr>
          <w:rFonts w:ascii="Trebuchet MS" w:eastAsia="Times New Roman" w:hAnsi="Trebuchet MS" w:cs="Times New Roman"/>
          <w:b/>
          <w:color w:val="000000"/>
          <w:sz w:val="24"/>
          <w:szCs w:val="24"/>
          <w:lang w:eastAsia="ar-SA"/>
        </w:rPr>
        <w:t xml:space="preserve"> PARA LA PROTECCIÓN DE LOS DERECHOS POLÍTICO-ELECTORALES DEL CIUDADANO </w:t>
      </w:r>
      <w:r w:rsidR="0070138F" w:rsidRPr="00301758">
        <w:rPr>
          <w:rFonts w:ascii="Trebuchet MS" w:eastAsia="Times New Roman" w:hAnsi="Trebuchet MS" w:cs="Times New Roman"/>
          <w:b/>
          <w:color w:val="000000"/>
          <w:sz w:val="24"/>
          <w:szCs w:val="24"/>
          <w:lang w:eastAsia="ar-SA"/>
        </w:rPr>
        <w:t>JDC-07</w:t>
      </w:r>
      <w:r w:rsidR="0070138F">
        <w:rPr>
          <w:rFonts w:ascii="Trebuchet MS" w:eastAsia="Times New Roman" w:hAnsi="Trebuchet MS" w:cs="Times New Roman"/>
          <w:b/>
          <w:color w:val="000000"/>
          <w:sz w:val="24"/>
          <w:szCs w:val="24"/>
          <w:lang w:eastAsia="ar-SA"/>
        </w:rPr>
        <w:t>3</w:t>
      </w:r>
      <w:r w:rsidR="0070138F" w:rsidRPr="00301758">
        <w:rPr>
          <w:rFonts w:ascii="Trebuchet MS" w:eastAsia="Times New Roman" w:hAnsi="Trebuchet MS" w:cs="Times New Roman"/>
          <w:b/>
          <w:color w:val="000000"/>
          <w:sz w:val="24"/>
          <w:szCs w:val="24"/>
          <w:lang w:eastAsia="ar-SA"/>
        </w:rPr>
        <w:t>/2021</w:t>
      </w:r>
      <w:r w:rsidR="0070138F">
        <w:rPr>
          <w:rFonts w:ascii="Trebuchet MS" w:eastAsia="Times New Roman" w:hAnsi="Trebuchet MS" w:cs="Times New Roman"/>
          <w:b/>
          <w:color w:val="000000"/>
          <w:sz w:val="24"/>
          <w:szCs w:val="24"/>
          <w:lang w:eastAsia="ar-SA"/>
        </w:rPr>
        <w:t xml:space="preserve"> Y </w:t>
      </w:r>
      <w:r w:rsidR="0070138F" w:rsidRPr="00301758">
        <w:rPr>
          <w:rFonts w:ascii="Trebuchet MS" w:eastAsia="Times New Roman" w:hAnsi="Trebuchet MS" w:cs="Times New Roman"/>
          <w:b/>
          <w:color w:val="000000"/>
          <w:sz w:val="24"/>
          <w:szCs w:val="24"/>
          <w:lang w:eastAsia="ar-SA"/>
        </w:rPr>
        <w:t>JDC-076/2021</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sidR="00110D24">
        <w:rPr>
          <w:rFonts w:ascii="Trebuchet MS" w:eastAsia="Times New Roman" w:hAnsi="Trebuchet MS" w:cs="Times New Roman"/>
          <w:sz w:val="24"/>
          <w:szCs w:val="24"/>
          <w:lang w:eastAsia="es-ES"/>
        </w:rPr>
        <w:t xml:space="preserve">dieciséis de </w:t>
      </w:r>
      <w:r w:rsidR="00310C90">
        <w:rPr>
          <w:rFonts w:ascii="Trebuchet MS" w:eastAsia="Times New Roman" w:hAnsi="Trebuchet MS" w:cs="Times New Roman"/>
          <w:sz w:val="24"/>
          <w:szCs w:val="24"/>
          <w:lang w:eastAsia="es-ES"/>
        </w:rPr>
        <w:t>abril</w:t>
      </w:r>
      <w:r w:rsidR="00DC4748">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se recibieron en este Instituto las sentencias emitidas por el</w:t>
      </w:r>
      <w:r w:rsidR="008F7535">
        <w:rPr>
          <w:rFonts w:ascii="Trebuchet MS" w:eastAsia="Times New Roman" w:hAnsi="Trebuchet MS" w:cs="Times New Roman"/>
          <w:sz w:val="24"/>
          <w:szCs w:val="24"/>
          <w:lang w:eastAsia="es-ES"/>
        </w:rPr>
        <w:t xml:space="preserve"> Tribunal Electoral del Estado de Jalisco</w:t>
      </w:r>
      <w:r w:rsidR="005A5C1D" w:rsidRPr="00115A4F">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 xml:space="preserve">el día quince del mismo mes, </w:t>
      </w:r>
      <w:r w:rsidR="00DC4748">
        <w:rPr>
          <w:rFonts w:ascii="Trebuchet MS" w:eastAsia="Times New Roman" w:hAnsi="Trebuchet MS" w:cs="Times New Roman"/>
          <w:sz w:val="24"/>
          <w:szCs w:val="24"/>
          <w:lang w:eastAsia="es-ES"/>
        </w:rPr>
        <w:t xml:space="preserve">a las que correspondieron los folios número 03169 y 03173, </w:t>
      </w:r>
      <w:r w:rsidR="00110D24">
        <w:rPr>
          <w:rFonts w:ascii="Trebuchet MS" w:eastAsia="Times New Roman" w:hAnsi="Trebuchet MS" w:cs="Times New Roman"/>
          <w:sz w:val="24"/>
          <w:szCs w:val="24"/>
          <w:lang w:eastAsia="es-ES"/>
        </w:rPr>
        <w:t xml:space="preserve">con las que </w:t>
      </w:r>
      <w:r w:rsidR="005A5C1D" w:rsidRPr="00115A4F">
        <w:rPr>
          <w:rFonts w:ascii="Trebuchet MS" w:eastAsia="Times New Roman" w:hAnsi="Trebuchet MS" w:cs="Times New Roman"/>
          <w:sz w:val="24"/>
          <w:szCs w:val="24"/>
          <w:lang w:eastAsia="es-ES"/>
        </w:rPr>
        <w:t xml:space="preserve">resolvió </w:t>
      </w:r>
      <w:r w:rsidR="00491968">
        <w:rPr>
          <w:rFonts w:ascii="Trebuchet MS" w:eastAsia="Times New Roman" w:hAnsi="Trebuchet MS" w:cs="Times New Roman"/>
          <w:sz w:val="24"/>
          <w:szCs w:val="24"/>
          <w:lang w:eastAsia="es-ES"/>
        </w:rPr>
        <w:t>los</w:t>
      </w:r>
      <w:r w:rsidR="005A5C1D" w:rsidRPr="00115A4F">
        <w:rPr>
          <w:rFonts w:ascii="Trebuchet MS" w:eastAsia="Times New Roman" w:hAnsi="Trebuchet MS" w:cs="Times New Roman"/>
          <w:sz w:val="24"/>
          <w:szCs w:val="24"/>
          <w:lang w:eastAsia="es-ES"/>
        </w:rPr>
        <w:t xml:space="preserve"> </w:t>
      </w:r>
      <w:r w:rsidR="00310C90">
        <w:rPr>
          <w:rFonts w:ascii="Trebuchet MS" w:eastAsia="Times New Roman" w:hAnsi="Trebuchet MS" w:cs="Times New Roman"/>
          <w:color w:val="000000"/>
          <w:sz w:val="24"/>
          <w:szCs w:val="24"/>
          <w:lang w:eastAsia="ar-SA"/>
        </w:rPr>
        <w:t>juicio</w:t>
      </w:r>
      <w:r w:rsidR="00491968">
        <w:rPr>
          <w:rFonts w:ascii="Trebuchet MS" w:eastAsia="Times New Roman" w:hAnsi="Trebuchet MS" w:cs="Times New Roman"/>
          <w:color w:val="000000"/>
          <w:sz w:val="24"/>
          <w:szCs w:val="24"/>
          <w:lang w:eastAsia="ar-SA"/>
        </w:rPr>
        <w:t>s</w:t>
      </w:r>
      <w:r w:rsidR="00310C90">
        <w:rPr>
          <w:rFonts w:ascii="Trebuchet MS" w:eastAsia="Times New Roman" w:hAnsi="Trebuchet MS" w:cs="Times New Roman"/>
          <w:color w:val="000000"/>
          <w:sz w:val="24"/>
          <w:szCs w:val="24"/>
          <w:lang w:eastAsia="ar-SA"/>
        </w:rPr>
        <w:t xml:space="preserve"> para la protección de los derechos político-electorales del ciudadano</w:t>
      </w:r>
      <w:r w:rsidR="00DC213F">
        <w:rPr>
          <w:rFonts w:ascii="Trebuchet MS" w:eastAsia="Times New Roman" w:hAnsi="Trebuchet MS" w:cs="Times New Roman"/>
          <w:color w:val="000000"/>
          <w:sz w:val="24"/>
          <w:szCs w:val="24"/>
          <w:lang w:eastAsia="ar-SA"/>
        </w:rPr>
        <w:t xml:space="preserve"> </w:t>
      </w:r>
      <w:r w:rsidR="00DC213F" w:rsidRPr="00DC213F">
        <w:rPr>
          <w:rFonts w:ascii="Trebuchet MS" w:eastAsia="Times New Roman" w:hAnsi="Trebuchet MS" w:cs="Times New Roman"/>
          <w:color w:val="000000"/>
          <w:sz w:val="24"/>
          <w:szCs w:val="24"/>
          <w:lang w:eastAsia="ar-SA"/>
        </w:rPr>
        <w:t xml:space="preserve">JDC-073/2021 </w:t>
      </w:r>
      <w:r w:rsidR="00DC213F">
        <w:rPr>
          <w:rFonts w:ascii="Trebuchet MS" w:eastAsia="Times New Roman" w:hAnsi="Trebuchet MS" w:cs="Times New Roman"/>
          <w:color w:val="000000"/>
          <w:sz w:val="24"/>
          <w:szCs w:val="24"/>
          <w:lang w:eastAsia="ar-SA"/>
        </w:rPr>
        <w:t>y</w:t>
      </w:r>
      <w:r w:rsidR="00DC213F" w:rsidRPr="00DC213F">
        <w:rPr>
          <w:rFonts w:ascii="Trebuchet MS" w:eastAsia="Times New Roman" w:hAnsi="Trebuchet MS" w:cs="Times New Roman"/>
          <w:color w:val="000000"/>
          <w:sz w:val="24"/>
          <w:szCs w:val="24"/>
          <w:lang w:eastAsia="ar-SA"/>
        </w:rPr>
        <w:t xml:space="preserve"> JDC-076/2021</w:t>
      </w:r>
      <w:r w:rsidR="005A5C1D" w:rsidRPr="00DC213F">
        <w:rPr>
          <w:rFonts w:ascii="Trebuchet MS" w:eastAsia="Times New Roman" w:hAnsi="Trebuchet MS" w:cs="Arial"/>
          <w:sz w:val="24"/>
          <w:szCs w:val="24"/>
          <w:lang w:eastAsia="es-ES"/>
        </w:rPr>
        <w:t>,</w:t>
      </w:r>
      <w:r w:rsidR="005A5C1D" w:rsidRPr="00115A4F">
        <w:rPr>
          <w:rFonts w:ascii="Trebuchet MS" w:eastAsia="Times New Roman" w:hAnsi="Trebuchet MS" w:cs="Arial"/>
          <w:sz w:val="24"/>
          <w:szCs w:val="24"/>
          <w:lang w:eastAsia="es-ES"/>
        </w:rPr>
        <w:t xml:space="preserve"> </w:t>
      </w:r>
      <w:r w:rsidR="00864951">
        <w:rPr>
          <w:rFonts w:ascii="Trebuchet MS" w:eastAsia="Times New Roman" w:hAnsi="Trebuchet MS" w:cs="Arial"/>
          <w:sz w:val="24"/>
          <w:szCs w:val="24"/>
          <w:lang w:eastAsia="es-ES"/>
        </w:rPr>
        <w:t xml:space="preserve">vinculando </w:t>
      </w:r>
      <w:r w:rsidR="003A6F7A">
        <w:rPr>
          <w:rFonts w:ascii="Trebuchet MS" w:eastAsia="Times New Roman" w:hAnsi="Trebuchet MS" w:cs="Arial"/>
          <w:sz w:val="24"/>
          <w:szCs w:val="24"/>
          <w:lang w:eastAsia="es-ES"/>
        </w:rPr>
        <w:t xml:space="preserve">a este Consejo General para recibir </w:t>
      </w:r>
      <w:r w:rsidR="00BD1C71">
        <w:rPr>
          <w:rFonts w:ascii="Trebuchet MS" w:eastAsia="Times New Roman" w:hAnsi="Trebuchet MS" w:cs="Arial"/>
          <w:sz w:val="24"/>
          <w:szCs w:val="24"/>
          <w:lang w:eastAsia="es-ES"/>
        </w:rPr>
        <w:t>la documentación de las candidaturas</w:t>
      </w:r>
      <w:r w:rsidR="0032528C">
        <w:rPr>
          <w:rFonts w:ascii="Trebuchet MS" w:eastAsia="Times New Roman" w:hAnsi="Trebuchet MS" w:cs="Arial"/>
          <w:sz w:val="24"/>
          <w:szCs w:val="24"/>
          <w:lang w:eastAsia="es-ES"/>
        </w:rPr>
        <w:t xml:space="preserve"> a munícipes</w:t>
      </w:r>
      <w:r w:rsidR="00BD1C71">
        <w:rPr>
          <w:rFonts w:ascii="Trebuchet MS" w:eastAsia="Times New Roman" w:hAnsi="Trebuchet MS" w:cs="Arial"/>
          <w:sz w:val="24"/>
          <w:szCs w:val="24"/>
          <w:lang w:eastAsia="es-ES"/>
        </w:rPr>
        <w:t xml:space="preserve"> </w:t>
      </w:r>
      <w:r w:rsidR="002361B4">
        <w:rPr>
          <w:rFonts w:ascii="Trebuchet MS" w:eastAsia="Times New Roman" w:hAnsi="Trebuchet MS" w:cs="Arial"/>
          <w:sz w:val="24"/>
          <w:szCs w:val="24"/>
          <w:lang w:eastAsia="es-ES"/>
        </w:rPr>
        <w:t xml:space="preserve">de </w:t>
      </w:r>
      <w:proofErr w:type="spellStart"/>
      <w:r w:rsidR="002361B4">
        <w:rPr>
          <w:rFonts w:ascii="Trebuchet MS" w:eastAsia="Times New Roman" w:hAnsi="Trebuchet MS" w:cs="Arial"/>
          <w:sz w:val="24"/>
          <w:szCs w:val="24"/>
          <w:lang w:eastAsia="es-ES"/>
        </w:rPr>
        <w:t>Tuxcueca</w:t>
      </w:r>
      <w:proofErr w:type="spellEnd"/>
      <w:r w:rsidR="002361B4">
        <w:rPr>
          <w:rFonts w:ascii="Trebuchet MS" w:eastAsia="Times New Roman" w:hAnsi="Trebuchet MS" w:cs="Arial"/>
          <w:sz w:val="24"/>
          <w:szCs w:val="24"/>
          <w:lang w:eastAsia="es-ES"/>
        </w:rPr>
        <w:t xml:space="preserve"> y </w:t>
      </w:r>
      <w:proofErr w:type="spellStart"/>
      <w:r w:rsidR="002361B4">
        <w:rPr>
          <w:rFonts w:ascii="Trebuchet MS" w:eastAsia="Times New Roman" w:hAnsi="Trebuchet MS" w:cs="Arial"/>
          <w:sz w:val="24"/>
          <w:szCs w:val="24"/>
          <w:lang w:eastAsia="es-ES"/>
        </w:rPr>
        <w:t>Tecalitlán</w:t>
      </w:r>
      <w:proofErr w:type="spellEnd"/>
      <w:r w:rsidR="002361B4">
        <w:rPr>
          <w:rFonts w:ascii="Trebuchet MS" w:eastAsia="Times New Roman" w:hAnsi="Trebuchet MS" w:cs="Arial"/>
          <w:sz w:val="24"/>
          <w:szCs w:val="24"/>
          <w:lang w:eastAsia="es-ES"/>
        </w:rPr>
        <w:t xml:space="preserve"> </w:t>
      </w:r>
      <w:r w:rsidR="00BD1C71">
        <w:rPr>
          <w:rFonts w:ascii="Trebuchet MS" w:eastAsia="Times New Roman" w:hAnsi="Trebuchet MS" w:cs="Arial"/>
          <w:sz w:val="24"/>
          <w:szCs w:val="24"/>
          <w:lang w:eastAsia="es-ES"/>
        </w:rPr>
        <w:t xml:space="preserve">a registrar, revisar el cumplimiento de </w:t>
      </w:r>
      <w:r w:rsidR="002361B4">
        <w:rPr>
          <w:rFonts w:ascii="Trebuchet MS" w:eastAsia="Times New Roman" w:hAnsi="Trebuchet MS" w:cs="Arial"/>
          <w:sz w:val="24"/>
          <w:szCs w:val="24"/>
          <w:lang w:eastAsia="es-ES"/>
        </w:rPr>
        <w:t>l</w:t>
      </w:r>
      <w:r w:rsidR="00BD1C71">
        <w:rPr>
          <w:rFonts w:ascii="Trebuchet MS" w:eastAsia="Times New Roman" w:hAnsi="Trebuchet MS" w:cs="Arial"/>
          <w:sz w:val="24"/>
          <w:szCs w:val="24"/>
          <w:lang w:eastAsia="es-ES"/>
        </w:rPr>
        <w:t xml:space="preserve">os requisitos de elegibilidad y los previstos en </w:t>
      </w:r>
      <w:r w:rsidR="008768BF">
        <w:rPr>
          <w:rFonts w:ascii="Trebuchet MS" w:eastAsia="Times New Roman" w:hAnsi="Trebuchet MS" w:cs="Arial"/>
          <w:sz w:val="24"/>
          <w:szCs w:val="24"/>
          <w:lang w:eastAsia="es-ES"/>
        </w:rPr>
        <w:t>los</w:t>
      </w:r>
      <w:r w:rsidR="00BD1C71">
        <w:rPr>
          <w:rFonts w:ascii="Trebuchet MS" w:eastAsia="Times New Roman" w:hAnsi="Trebuchet MS" w:cs="Arial"/>
          <w:sz w:val="24"/>
          <w:szCs w:val="24"/>
          <w:lang w:eastAsia="es-ES"/>
        </w:rPr>
        <w:t xml:space="preserve"> artículo</w:t>
      </w:r>
      <w:r w:rsidR="008768BF">
        <w:rPr>
          <w:rFonts w:ascii="Trebuchet MS" w:eastAsia="Times New Roman" w:hAnsi="Trebuchet MS" w:cs="Arial"/>
          <w:sz w:val="24"/>
          <w:szCs w:val="24"/>
          <w:lang w:eastAsia="es-ES"/>
        </w:rPr>
        <w:t>s</w:t>
      </w:r>
      <w:r w:rsidR="00BD1C71">
        <w:rPr>
          <w:rFonts w:ascii="Trebuchet MS" w:eastAsia="Times New Roman" w:hAnsi="Trebuchet MS" w:cs="Arial"/>
          <w:sz w:val="24"/>
          <w:szCs w:val="24"/>
          <w:lang w:eastAsia="es-ES"/>
        </w:rPr>
        <w:t xml:space="preserve"> 241</w:t>
      </w:r>
      <w:r w:rsidR="008768BF">
        <w:rPr>
          <w:rFonts w:ascii="Trebuchet MS" w:eastAsia="Times New Roman" w:hAnsi="Trebuchet MS" w:cs="Arial"/>
          <w:sz w:val="24"/>
          <w:szCs w:val="24"/>
          <w:lang w:eastAsia="es-ES"/>
        </w:rPr>
        <w:t xml:space="preserve"> y 244</w:t>
      </w:r>
      <w:r w:rsidR="00516A8F">
        <w:rPr>
          <w:rFonts w:ascii="Trebuchet MS" w:eastAsia="Times New Roman" w:hAnsi="Trebuchet MS" w:cs="Arial"/>
          <w:sz w:val="24"/>
          <w:szCs w:val="24"/>
          <w:lang w:eastAsia="es-ES"/>
        </w:rPr>
        <w:t xml:space="preserve"> del Código Electoral del Estado de Jalisco</w:t>
      </w:r>
      <w:r w:rsidR="002361B4">
        <w:rPr>
          <w:rFonts w:ascii="Trebuchet MS" w:eastAsia="Times New Roman" w:hAnsi="Trebuchet MS" w:cs="Arial"/>
          <w:sz w:val="24"/>
          <w:szCs w:val="24"/>
          <w:lang w:eastAsia="es-ES"/>
        </w:rPr>
        <w:t xml:space="preserve">; y de resultar válido algún registro, proceder de inmediato a sesionar y modificar el acuerdo IEPC-ACG-085/2021, incluyendo las candidaturas </w:t>
      </w:r>
      <w:r w:rsidR="00F355BD">
        <w:rPr>
          <w:rFonts w:ascii="Trebuchet MS" w:eastAsia="Times New Roman" w:hAnsi="Trebuchet MS" w:cs="Arial"/>
          <w:sz w:val="24"/>
          <w:szCs w:val="24"/>
          <w:lang w:eastAsia="es-ES"/>
        </w:rPr>
        <w:t>que acrediten las exigencias legales, respetando en todo momento los criterios de paridad, la legislación y lineamientos emitidos</w:t>
      </w:r>
      <w:r w:rsidR="008E228E" w:rsidRPr="00115A4F">
        <w:rPr>
          <w:rFonts w:ascii="Trebuchet MS" w:eastAsia="Times New Roman" w:hAnsi="Trebuchet MS" w:cs="Arial"/>
          <w:sz w:val="24"/>
          <w:szCs w:val="24"/>
          <w:lang w:eastAsia="es-ES"/>
        </w:rPr>
        <w:t>.</w:t>
      </w:r>
    </w:p>
    <w:p w:rsidR="00AE4E31" w:rsidRDefault="00AE4E31" w:rsidP="00115A4F">
      <w:pPr>
        <w:shd w:val="clear" w:color="auto" w:fill="FFFFFF"/>
        <w:spacing w:after="0" w:line="240" w:lineRule="auto"/>
        <w:jc w:val="both"/>
        <w:rPr>
          <w:rFonts w:ascii="Trebuchet MS" w:eastAsia="Times New Roman" w:hAnsi="Trebuchet MS" w:cs="Arial"/>
          <w:sz w:val="24"/>
          <w:szCs w:val="24"/>
          <w:lang w:eastAsia="es-ES"/>
        </w:rPr>
      </w:pPr>
    </w:p>
    <w:p w:rsidR="00D36359" w:rsidRDefault="00AE4E31" w:rsidP="00115A4F">
      <w:pPr>
        <w:shd w:val="clear" w:color="auto" w:fill="FFFFFF"/>
        <w:spacing w:after="0" w:line="240" w:lineRule="auto"/>
        <w:jc w:val="both"/>
        <w:rPr>
          <w:rFonts w:ascii="Trebuchet MS" w:eastAsia="Times New Roman" w:hAnsi="Trebuchet MS" w:cs="Arial"/>
          <w:sz w:val="24"/>
          <w:szCs w:val="24"/>
          <w:lang w:eastAsia="es-ES"/>
        </w:rPr>
      </w:pPr>
      <w:r w:rsidRPr="00AB0C8C">
        <w:rPr>
          <w:rFonts w:ascii="Trebuchet MS" w:eastAsia="Times New Roman" w:hAnsi="Trebuchet MS" w:cs="Arial"/>
          <w:b/>
          <w:sz w:val="24"/>
          <w:szCs w:val="24"/>
          <w:lang w:eastAsia="es-ES"/>
        </w:rPr>
        <w:t xml:space="preserve">19. </w:t>
      </w:r>
      <w:r w:rsidR="0032528C" w:rsidRPr="00AB0C8C">
        <w:rPr>
          <w:rFonts w:ascii="Trebuchet MS" w:eastAsia="Times New Roman" w:hAnsi="Trebuchet MS" w:cs="Arial"/>
          <w:b/>
          <w:sz w:val="24"/>
          <w:szCs w:val="24"/>
          <w:lang w:eastAsia="es-ES"/>
        </w:rPr>
        <w:t xml:space="preserve">PRESENTACIÓN DE LA DOCUMENTACIÓN </w:t>
      </w:r>
      <w:r w:rsidR="007400BA" w:rsidRPr="00AB0C8C">
        <w:rPr>
          <w:rFonts w:ascii="Trebuchet MS" w:eastAsia="Times New Roman" w:hAnsi="Trebuchet MS" w:cs="Arial"/>
          <w:b/>
          <w:sz w:val="24"/>
          <w:szCs w:val="24"/>
          <w:lang w:eastAsia="es-ES"/>
        </w:rPr>
        <w:t>PARA EL REGISTRO DE LAS PLANILLAS DE TUXCUECA Y TECALITLÁN, AMBOS EN EL ESTADO DE JALISCO.</w:t>
      </w:r>
      <w:r w:rsidR="007400BA">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 xml:space="preserve">El dieciséis de abril, el </w:t>
      </w:r>
      <w:r w:rsidR="00513BF0" w:rsidRPr="00513BF0">
        <w:rPr>
          <w:rFonts w:ascii="Trebuchet MS" w:eastAsia="Times New Roman" w:hAnsi="Trebuchet MS" w:cs="Arial"/>
          <w:b/>
          <w:sz w:val="24"/>
          <w:szCs w:val="24"/>
          <w:lang w:eastAsia="es-ES"/>
        </w:rPr>
        <w:t>PARTIDO POLÍTICO HAGAMOS</w:t>
      </w:r>
      <w:r w:rsidR="00513BF0">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 xml:space="preserve">presentó escritos ante la Oficialía de Partes de este Instituto, a los que correspondieron los números de folio 03205 y 03206, </w:t>
      </w:r>
      <w:r w:rsidR="00C36C4D">
        <w:rPr>
          <w:rFonts w:ascii="Trebuchet MS" w:eastAsia="Times New Roman" w:hAnsi="Trebuchet MS" w:cs="Arial"/>
          <w:sz w:val="24"/>
          <w:szCs w:val="24"/>
          <w:lang w:eastAsia="es-ES"/>
        </w:rPr>
        <w:t xml:space="preserve">con el objeto de </w:t>
      </w:r>
      <w:r w:rsidR="0087599F">
        <w:rPr>
          <w:rFonts w:ascii="Trebuchet MS" w:eastAsia="Times New Roman" w:hAnsi="Trebuchet MS" w:cs="Arial"/>
          <w:sz w:val="24"/>
          <w:szCs w:val="24"/>
          <w:lang w:eastAsia="es-ES"/>
        </w:rPr>
        <w:t xml:space="preserve">allegar </w:t>
      </w:r>
      <w:r w:rsidR="00645F6A">
        <w:rPr>
          <w:rFonts w:ascii="Trebuchet MS" w:eastAsia="Times New Roman" w:hAnsi="Trebuchet MS" w:cs="Arial"/>
          <w:sz w:val="24"/>
          <w:szCs w:val="24"/>
          <w:lang w:eastAsia="es-ES"/>
        </w:rPr>
        <w:t xml:space="preserve">la documentación necesaria para </w:t>
      </w:r>
      <w:r w:rsidR="00C36C4D">
        <w:rPr>
          <w:rFonts w:ascii="Trebuchet MS" w:eastAsia="Times New Roman" w:hAnsi="Trebuchet MS" w:cs="Arial"/>
          <w:sz w:val="24"/>
          <w:szCs w:val="24"/>
          <w:lang w:eastAsia="es-ES"/>
        </w:rPr>
        <w:t xml:space="preserve">los expedientes de las planillas de </w:t>
      </w:r>
      <w:proofErr w:type="spellStart"/>
      <w:r w:rsidR="00C36C4D">
        <w:rPr>
          <w:rFonts w:ascii="Trebuchet MS" w:eastAsia="Times New Roman" w:hAnsi="Trebuchet MS" w:cs="Arial"/>
          <w:sz w:val="24"/>
          <w:szCs w:val="24"/>
          <w:lang w:eastAsia="es-ES"/>
        </w:rPr>
        <w:t>Tuxcueca</w:t>
      </w:r>
      <w:proofErr w:type="spellEnd"/>
      <w:r w:rsidR="00C36C4D">
        <w:rPr>
          <w:rFonts w:ascii="Trebuchet MS" w:eastAsia="Times New Roman" w:hAnsi="Trebuchet MS" w:cs="Arial"/>
          <w:sz w:val="24"/>
          <w:szCs w:val="24"/>
          <w:lang w:eastAsia="es-ES"/>
        </w:rPr>
        <w:t xml:space="preserve"> y </w:t>
      </w:r>
      <w:proofErr w:type="spellStart"/>
      <w:r w:rsidR="00C36C4D">
        <w:rPr>
          <w:rFonts w:ascii="Trebuchet MS" w:eastAsia="Times New Roman" w:hAnsi="Trebuchet MS" w:cs="Arial"/>
          <w:sz w:val="24"/>
          <w:szCs w:val="24"/>
          <w:lang w:eastAsia="es-ES"/>
        </w:rPr>
        <w:t>Tecalitlán</w:t>
      </w:r>
      <w:proofErr w:type="spellEnd"/>
      <w:r w:rsidR="00C36C4D">
        <w:rPr>
          <w:rFonts w:ascii="Trebuchet MS" w:eastAsia="Times New Roman" w:hAnsi="Trebuchet MS" w:cs="Arial"/>
          <w:sz w:val="24"/>
          <w:szCs w:val="24"/>
          <w:lang w:eastAsia="es-ES"/>
        </w:rPr>
        <w:t xml:space="preserve"> para su </w:t>
      </w:r>
      <w:r w:rsidR="00645F6A">
        <w:rPr>
          <w:rFonts w:ascii="Trebuchet MS" w:eastAsia="Times New Roman" w:hAnsi="Trebuchet MS" w:cs="Arial"/>
          <w:sz w:val="24"/>
          <w:szCs w:val="24"/>
          <w:lang w:eastAsia="es-ES"/>
        </w:rPr>
        <w:t xml:space="preserve">respectivo </w:t>
      </w:r>
      <w:r w:rsidR="00C36C4D">
        <w:rPr>
          <w:rFonts w:ascii="Trebuchet MS" w:eastAsia="Times New Roman" w:hAnsi="Trebuchet MS" w:cs="Arial"/>
          <w:sz w:val="24"/>
          <w:szCs w:val="24"/>
          <w:lang w:eastAsia="es-ES"/>
        </w:rPr>
        <w:t xml:space="preserve">registro, en atención a lo ordenado por el Tribunal Electoral del Estado de Jalisco, en las sentencias relativas a </w:t>
      </w:r>
      <w:r w:rsidR="00C36C4D">
        <w:rPr>
          <w:rFonts w:ascii="Trebuchet MS" w:eastAsia="Times New Roman" w:hAnsi="Trebuchet MS" w:cs="Times New Roman"/>
          <w:sz w:val="24"/>
          <w:szCs w:val="24"/>
          <w:lang w:eastAsia="es-ES"/>
        </w:rPr>
        <w:t>los</w:t>
      </w:r>
      <w:r w:rsidR="00C36C4D" w:rsidRPr="00115A4F">
        <w:rPr>
          <w:rFonts w:ascii="Trebuchet MS" w:eastAsia="Times New Roman" w:hAnsi="Trebuchet MS" w:cs="Times New Roman"/>
          <w:sz w:val="24"/>
          <w:szCs w:val="24"/>
          <w:lang w:eastAsia="es-ES"/>
        </w:rPr>
        <w:t xml:space="preserve"> </w:t>
      </w:r>
      <w:r w:rsidR="00C36C4D">
        <w:rPr>
          <w:rFonts w:ascii="Trebuchet MS" w:eastAsia="Times New Roman" w:hAnsi="Trebuchet MS" w:cs="Times New Roman"/>
          <w:color w:val="000000"/>
          <w:sz w:val="24"/>
          <w:szCs w:val="24"/>
          <w:lang w:eastAsia="ar-SA"/>
        </w:rPr>
        <w:t xml:space="preserve">juicios para la protección de los derechos político-electorales del ciudadano </w:t>
      </w:r>
      <w:r w:rsidR="00C36C4D" w:rsidRPr="00DC213F">
        <w:rPr>
          <w:rFonts w:ascii="Trebuchet MS" w:eastAsia="Times New Roman" w:hAnsi="Trebuchet MS" w:cs="Times New Roman"/>
          <w:color w:val="000000"/>
          <w:sz w:val="24"/>
          <w:szCs w:val="24"/>
          <w:lang w:eastAsia="ar-SA"/>
        </w:rPr>
        <w:t xml:space="preserve">JDC-073/2021 </w:t>
      </w:r>
      <w:r w:rsidR="00C36C4D">
        <w:rPr>
          <w:rFonts w:ascii="Trebuchet MS" w:eastAsia="Times New Roman" w:hAnsi="Trebuchet MS" w:cs="Times New Roman"/>
          <w:color w:val="000000"/>
          <w:sz w:val="24"/>
          <w:szCs w:val="24"/>
          <w:lang w:eastAsia="ar-SA"/>
        </w:rPr>
        <w:t>y</w:t>
      </w:r>
      <w:r w:rsidR="00C36C4D" w:rsidRPr="00DC213F">
        <w:rPr>
          <w:rFonts w:ascii="Trebuchet MS" w:eastAsia="Times New Roman" w:hAnsi="Trebuchet MS" w:cs="Times New Roman"/>
          <w:color w:val="000000"/>
          <w:sz w:val="24"/>
          <w:szCs w:val="24"/>
          <w:lang w:eastAsia="ar-SA"/>
        </w:rPr>
        <w:t xml:space="preserve"> JDC-076/2021</w:t>
      </w:r>
      <w:r w:rsidR="00645F6A">
        <w:rPr>
          <w:rFonts w:ascii="Trebuchet MS" w:eastAsia="Times New Roman" w:hAnsi="Trebuchet MS" w:cs="Times New Roman"/>
          <w:color w:val="000000"/>
          <w:sz w:val="24"/>
          <w:szCs w:val="24"/>
          <w:lang w:eastAsia="ar-SA"/>
        </w:rPr>
        <w:t>; escritos que se anexan a este acuerdo y que forman parte integral del mismo</w:t>
      </w:r>
      <w:r w:rsidR="00586C1B">
        <w:rPr>
          <w:rFonts w:ascii="Trebuchet MS" w:eastAsia="Times New Roman" w:hAnsi="Trebuchet MS" w:cs="Arial"/>
          <w:sz w:val="24"/>
          <w:szCs w:val="24"/>
          <w:lang w:eastAsia="es-ES"/>
        </w:rPr>
        <w:t>.</w:t>
      </w:r>
    </w:p>
    <w:p w:rsidR="00D36359" w:rsidRDefault="00D36359" w:rsidP="00115A4F">
      <w:pPr>
        <w:shd w:val="clear" w:color="auto" w:fill="FFFFFF"/>
        <w:spacing w:after="0" w:line="240" w:lineRule="auto"/>
        <w:jc w:val="both"/>
        <w:rPr>
          <w:rFonts w:ascii="Trebuchet MS" w:eastAsia="Times New Roman" w:hAnsi="Trebuchet MS" w:cs="Arial"/>
          <w:sz w:val="24"/>
          <w:szCs w:val="24"/>
          <w:lang w:eastAsia="es-ES"/>
        </w:rPr>
      </w:pPr>
    </w:p>
    <w:p w:rsidR="00AE4E31" w:rsidRDefault="00D36359" w:rsidP="00115A4F">
      <w:pPr>
        <w:shd w:val="clear" w:color="auto" w:fill="FFFFFF"/>
        <w:spacing w:after="0" w:line="240" w:lineRule="auto"/>
        <w:jc w:val="both"/>
        <w:rPr>
          <w:rFonts w:ascii="Trebuchet MS" w:eastAsia="Times New Roman" w:hAnsi="Trebuchet MS" w:cs="Arial"/>
          <w:sz w:val="24"/>
          <w:szCs w:val="24"/>
          <w:lang w:eastAsia="es-ES"/>
        </w:rPr>
      </w:pPr>
      <w:r w:rsidRPr="00C36C4D">
        <w:rPr>
          <w:rFonts w:ascii="Trebuchet MS" w:eastAsia="Times New Roman" w:hAnsi="Trebuchet MS" w:cs="Arial"/>
          <w:b/>
          <w:sz w:val="24"/>
          <w:szCs w:val="24"/>
          <w:lang w:eastAsia="es-ES"/>
        </w:rPr>
        <w:t xml:space="preserve">20. </w:t>
      </w:r>
      <w:r w:rsidR="002D11EC" w:rsidRPr="00C36C4D">
        <w:rPr>
          <w:rFonts w:ascii="Trebuchet MS" w:eastAsia="Times New Roman" w:hAnsi="Trebuchet MS" w:cs="Arial"/>
          <w:b/>
          <w:sz w:val="24"/>
          <w:szCs w:val="24"/>
          <w:lang w:eastAsia="es-ES"/>
        </w:rPr>
        <w:t>REQUERIMIENTO AL PARTIDO POLÍTICO HAGAMOS.</w:t>
      </w:r>
      <w:r w:rsidR="002D11EC">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 xml:space="preserve">Una vez revisada la documentación </w:t>
      </w:r>
      <w:r w:rsidR="00B314EC">
        <w:rPr>
          <w:rFonts w:ascii="Trebuchet MS" w:eastAsia="Times New Roman" w:hAnsi="Trebuchet MS" w:cs="Arial"/>
          <w:sz w:val="24"/>
          <w:szCs w:val="24"/>
          <w:lang w:eastAsia="es-ES"/>
        </w:rPr>
        <w:t xml:space="preserve">referida en el párrafo que antecede, </w:t>
      </w:r>
      <w:r w:rsidR="00285DDE">
        <w:rPr>
          <w:rFonts w:ascii="Trebuchet MS" w:eastAsia="Times New Roman" w:hAnsi="Trebuchet MS" w:cs="Arial"/>
          <w:sz w:val="24"/>
          <w:szCs w:val="24"/>
          <w:lang w:eastAsia="es-ES"/>
        </w:rPr>
        <w:t xml:space="preserve">la Secretaría Ejecutiva consideró necesario requerir al </w:t>
      </w:r>
      <w:r w:rsidR="00513BF0" w:rsidRPr="00513BF0">
        <w:rPr>
          <w:rFonts w:ascii="Trebuchet MS" w:eastAsia="Times New Roman" w:hAnsi="Trebuchet MS" w:cs="Arial"/>
          <w:b/>
          <w:sz w:val="24"/>
          <w:szCs w:val="24"/>
          <w:lang w:eastAsia="es-ES"/>
        </w:rPr>
        <w:t>PARTIDO POLÍTICO HAGAMOS</w:t>
      </w:r>
      <w:r w:rsidR="00285DDE">
        <w:rPr>
          <w:rFonts w:ascii="Trebuchet MS" w:eastAsia="Times New Roman" w:hAnsi="Trebuchet MS" w:cs="Arial"/>
          <w:sz w:val="24"/>
          <w:szCs w:val="24"/>
          <w:lang w:eastAsia="es-ES"/>
        </w:rPr>
        <w:t xml:space="preserve">, </w:t>
      </w:r>
      <w:r w:rsidR="00AF472F">
        <w:rPr>
          <w:rFonts w:ascii="Trebuchet MS" w:eastAsia="Times New Roman" w:hAnsi="Trebuchet MS" w:cs="Arial"/>
          <w:sz w:val="24"/>
          <w:szCs w:val="24"/>
          <w:lang w:eastAsia="es-ES"/>
        </w:rPr>
        <w:t xml:space="preserve">con fecha diecisiete de abril, </w:t>
      </w:r>
      <w:r w:rsidR="00285DDE">
        <w:rPr>
          <w:rFonts w:ascii="Trebuchet MS" w:eastAsia="Times New Roman" w:hAnsi="Trebuchet MS" w:cs="Arial"/>
          <w:sz w:val="24"/>
          <w:szCs w:val="24"/>
          <w:lang w:eastAsia="es-ES"/>
        </w:rPr>
        <w:t>para que allegara diversa documentación que omiti</w:t>
      </w:r>
      <w:r w:rsidR="008D6983">
        <w:rPr>
          <w:rFonts w:ascii="Trebuchet MS" w:eastAsia="Times New Roman" w:hAnsi="Trebuchet MS" w:cs="Arial"/>
          <w:sz w:val="24"/>
          <w:szCs w:val="24"/>
          <w:lang w:eastAsia="es-ES"/>
        </w:rPr>
        <w:t xml:space="preserve">ó adjuntar al expediente de la planilla de </w:t>
      </w:r>
      <w:proofErr w:type="spellStart"/>
      <w:r w:rsidR="008D6983">
        <w:rPr>
          <w:rFonts w:ascii="Trebuchet MS" w:eastAsia="Times New Roman" w:hAnsi="Trebuchet MS" w:cs="Arial"/>
          <w:sz w:val="24"/>
          <w:szCs w:val="24"/>
          <w:lang w:eastAsia="es-ES"/>
        </w:rPr>
        <w:t>Tecalitl</w:t>
      </w:r>
      <w:r w:rsidR="0003035B">
        <w:rPr>
          <w:rFonts w:ascii="Trebuchet MS" w:eastAsia="Times New Roman" w:hAnsi="Trebuchet MS" w:cs="Arial"/>
          <w:sz w:val="24"/>
          <w:szCs w:val="24"/>
          <w:lang w:eastAsia="es-ES"/>
        </w:rPr>
        <w:t>án</w:t>
      </w:r>
      <w:proofErr w:type="spellEnd"/>
      <w:r w:rsidR="0003035B">
        <w:rPr>
          <w:rFonts w:ascii="Trebuchet MS" w:eastAsia="Times New Roman" w:hAnsi="Trebuchet MS" w:cs="Arial"/>
          <w:sz w:val="24"/>
          <w:szCs w:val="24"/>
          <w:lang w:eastAsia="es-ES"/>
        </w:rPr>
        <w:t>, Jalisco; apercibiéndole que de no cumplir, se resolvería con las constancia</w:t>
      </w:r>
      <w:r w:rsidR="002D3DA0">
        <w:rPr>
          <w:rFonts w:ascii="Trebuchet MS" w:eastAsia="Times New Roman" w:hAnsi="Trebuchet MS" w:cs="Arial"/>
          <w:sz w:val="24"/>
          <w:szCs w:val="24"/>
          <w:lang w:eastAsia="es-ES"/>
        </w:rPr>
        <w:t>s</w:t>
      </w:r>
      <w:r w:rsidR="0003035B">
        <w:rPr>
          <w:rFonts w:ascii="Trebuchet MS" w:eastAsia="Times New Roman" w:hAnsi="Trebuchet MS" w:cs="Arial"/>
          <w:sz w:val="24"/>
          <w:szCs w:val="24"/>
          <w:lang w:eastAsia="es-ES"/>
        </w:rPr>
        <w:t xml:space="preserve"> e información que obren en el mencionado expediente</w:t>
      </w:r>
      <w:r w:rsidR="004A1065">
        <w:rPr>
          <w:rFonts w:ascii="Trebuchet MS" w:eastAsia="Times New Roman" w:hAnsi="Trebuchet MS" w:cs="Arial"/>
          <w:sz w:val="24"/>
          <w:szCs w:val="24"/>
          <w:lang w:eastAsia="es-ES"/>
        </w:rPr>
        <w:t>. Requerimiento que fue notificado</w:t>
      </w:r>
      <w:r w:rsidR="00CB6E46">
        <w:rPr>
          <w:rFonts w:ascii="Trebuchet MS" w:eastAsia="Times New Roman" w:hAnsi="Trebuchet MS" w:cs="Arial"/>
          <w:sz w:val="24"/>
          <w:szCs w:val="24"/>
          <w:lang w:eastAsia="es-ES"/>
        </w:rPr>
        <w:t xml:space="preserve"> al partido,</w:t>
      </w:r>
      <w:r w:rsidR="004A1065">
        <w:rPr>
          <w:rFonts w:ascii="Trebuchet MS" w:eastAsia="Times New Roman" w:hAnsi="Trebuchet MS" w:cs="Arial"/>
          <w:sz w:val="24"/>
          <w:szCs w:val="24"/>
          <w:lang w:eastAsia="es-ES"/>
        </w:rPr>
        <w:t xml:space="preserve"> mediante oficio 5409/2021</w:t>
      </w:r>
      <w:r w:rsidR="0003035B">
        <w:rPr>
          <w:rFonts w:ascii="Trebuchet MS" w:eastAsia="Times New Roman" w:hAnsi="Trebuchet MS" w:cs="Arial"/>
          <w:sz w:val="24"/>
          <w:szCs w:val="24"/>
          <w:lang w:eastAsia="es-ES"/>
        </w:rPr>
        <w:t>.</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0C4501" w:rsidRDefault="001F1212" w:rsidP="00115A4F">
      <w:pPr>
        <w:shd w:val="clear" w:color="auto" w:fill="FFFFFF"/>
        <w:spacing w:after="0" w:line="240" w:lineRule="auto"/>
        <w:jc w:val="both"/>
        <w:rPr>
          <w:rFonts w:ascii="Trebuchet MS" w:eastAsia="Times New Roman" w:hAnsi="Trebuchet MS" w:cs="Arial"/>
          <w:sz w:val="24"/>
          <w:szCs w:val="24"/>
          <w:lang w:eastAsia="es-ES"/>
        </w:rPr>
      </w:pPr>
      <w:r w:rsidRPr="0025597F">
        <w:rPr>
          <w:rFonts w:ascii="Trebuchet MS" w:eastAsia="Times New Roman" w:hAnsi="Trebuchet MS" w:cs="Arial"/>
          <w:b/>
          <w:sz w:val="24"/>
          <w:szCs w:val="24"/>
          <w:lang w:eastAsia="es-ES"/>
        </w:rPr>
        <w:t xml:space="preserve">21. </w:t>
      </w:r>
      <w:r w:rsidR="0025597F" w:rsidRPr="0025597F">
        <w:rPr>
          <w:rFonts w:ascii="Trebuchet MS" w:eastAsia="Times New Roman" w:hAnsi="Trebuchet MS" w:cs="Arial"/>
          <w:b/>
          <w:sz w:val="24"/>
          <w:szCs w:val="24"/>
          <w:lang w:eastAsia="es-ES"/>
        </w:rPr>
        <w:t>CONTESTACIÓN AL REQUERIMIENTO.</w:t>
      </w:r>
      <w:r w:rsidR="0025597F">
        <w:rPr>
          <w:rFonts w:ascii="Trebuchet MS" w:eastAsia="Times New Roman" w:hAnsi="Trebuchet MS" w:cs="Arial"/>
          <w:sz w:val="24"/>
          <w:szCs w:val="24"/>
          <w:lang w:eastAsia="es-ES"/>
        </w:rPr>
        <w:t xml:space="preserve"> El diecinueve de abril, el representante ante el Consejo General del </w:t>
      </w:r>
      <w:r w:rsidR="00513BF0" w:rsidRPr="00513BF0">
        <w:rPr>
          <w:rFonts w:ascii="Trebuchet MS" w:eastAsia="Times New Roman" w:hAnsi="Trebuchet MS" w:cs="Arial"/>
          <w:b/>
          <w:sz w:val="24"/>
          <w:szCs w:val="24"/>
          <w:lang w:eastAsia="es-ES"/>
        </w:rPr>
        <w:t>PARTIDO POLÍTICO HAGAMOS</w:t>
      </w:r>
      <w:r w:rsidR="0025597F">
        <w:rPr>
          <w:rFonts w:ascii="Trebuchet MS" w:eastAsia="Times New Roman" w:hAnsi="Trebuchet MS" w:cs="Arial"/>
          <w:sz w:val="24"/>
          <w:szCs w:val="24"/>
          <w:lang w:eastAsia="es-ES"/>
        </w:rPr>
        <w:t xml:space="preserve">, </w:t>
      </w:r>
      <w:r w:rsidR="00905EA6">
        <w:rPr>
          <w:rFonts w:ascii="Trebuchet MS" w:eastAsia="Times New Roman" w:hAnsi="Trebuchet MS" w:cs="Arial"/>
          <w:sz w:val="24"/>
          <w:szCs w:val="24"/>
          <w:lang w:eastAsia="es-ES"/>
        </w:rPr>
        <w:t xml:space="preserve">presentó escrito en la Oficialía de Partes de este Instituto, al que correspondió el folio número 03296, </w:t>
      </w:r>
      <w:r w:rsidR="00890F88">
        <w:rPr>
          <w:rFonts w:ascii="Trebuchet MS" w:eastAsia="Times New Roman" w:hAnsi="Trebuchet MS" w:cs="Arial"/>
          <w:sz w:val="24"/>
          <w:szCs w:val="24"/>
          <w:lang w:eastAsia="es-ES"/>
        </w:rPr>
        <w:t xml:space="preserve">con el que allegó diversa documentación para la planilla de </w:t>
      </w:r>
      <w:proofErr w:type="spellStart"/>
      <w:r w:rsidR="00890F88">
        <w:rPr>
          <w:rFonts w:ascii="Trebuchet MS" w:eastAsia="Times New Roman" w:hAnsi="Trebuchet MS" w:cs="Arial"/>
          <w:sz w:val="24"/>
          <w:szCs w:val="24"/>
          <w:lang w:eastAsia="es-ES"/>
        </w:rPr>
        <w:t>Tecalitlán</w:t>
      </w:r>
      <w:proofErr w:type="spellEnd"/>
      <w:r w:rsidR="00890F88">
        <w:rPr>
          <w:rFonts w:ascii="Trebuchet MS" w:eastAsia="Times New Roman" w:hAnsi="Trebuchet MS" w:cs="Arial"/>
          <w:sz w:val="24"/>
          <w:szCs w:val="24"/>
          <w:lang w:eastAsia="es-ES"/>
        </w:rPr>
        <w:t>, Jalisco</w:t>
      </w:r>
      <w:r w:rsidR="00D429C6">
        <w:rPr>
          <w:rFonts w:ascii="Trebuchet MS" w:eastAsia="Times New Roman" w:hAnsi="Trebuchet MS" w:cs="Arial"/>
          <w:sz w:val="24"/>
          <w:szCs w:val="24"/>
          <w:lang w:eastAsia="es-ES"/>
        </w:rPr>
        <w:t>; en atención a lo referido en el párrafo que antecede</w:t>
      </w:r>
      <w:r w:rsidR="00B5695E">
        <w:rPr>
          <w:rFonts w:ascii="Trebuchet MS" w:eastAsia="Times New Roman" w:hAnsi="Trebuchet MS" w:cs="Arial"/>
          <w:sz w:val="24"/>
          <w:szCs w:val="24"/>
          <w:lang w:eastAsia="es-ES"/>
        </w:rPr>
        <w:t>, mismo que se adjunta como anexo, formando parte integral de este acuerdo</w:t>
      </w:r>
      <w:r w:rsidR="00D429C6">
        <w:rPr>
          <w:rFonts w:ascii="Trebuchet MS" w:eastAsia="Times New Roman" w:hAnsi="Trebuchet MS" w:cs="Arial"/>
          <w:sz w:val="24"/>
          <w:szCs w:val="24"/>
          <w:lang w:eastAsia="es-ES"/>
        </w:rPr>
        <w:t>.</w:t>
      </w:r>
    </w:p>
    <w:p w:rsidR="00227036" w:rsidRDefault="00227036" w:rsidP="00115A4F">
      <w:pPr>
        <w:shd w:val="clear" w:color="auto" w:fill="FFFFFF"/>
        <w:spacing w:after="0" w:line="240" w:lineRule="auto"/>
        <w:jc w:val="both"/>
        <w:rPr>
          <w:rFonts w:ascii="Trebuchet MS" w:eastAsia="Times New Roman" w:hAnsi="Trebuchet MS" w:cs="Arial"/>
          <w:sz w:val="24"/>
          <w:szCs w:val="24"/>
          <w:lang w:eastAsia="es-ES"/>
        </w:rPr>
      </w:pPr>
    </w:p>
    <w:p w:rsidR="00227036" w:rsidRDefault="00227036" w:rsidP="00227036">
      <w:pPr>
        <w:shd w:val="clear" w:color="auto" w:fill="FFFFFF"/>
        <w:spacing w:after="0" w:line="240" w:lineRule="auto"/>
        <w:jc w:val="both"/>
        <w:rPr>
          <w:rFonts w:ascii="Trebuchet MS" w:eastAsia="Times New Roman" w:hAnsi="Trebuchet MS" w:cs="Arial"/>
          <w:sz w:val="24"/>
          <w:szCs w:val="24"/>
          <w:lang w:eastAsia="es-ES"/>
        </w:rPr>
      </w:pPr>
      <w:r w:rsidRPr="00227036">
        <w:rPr>
          <w:rFonts w:ascii="Trebuchet MS" w:eastAsia="Times New Roman" w:hAnsi="Trebuchet MS" w:cs="Arial"/>
          <w:b/>
          <w:sz w:val="24"/>
          <w:szCs w:val="24"/>
          <w:lang w:eastAsia="es-ES"/>
        </w:rPr>
        <w:t xml:space="preserve">22. </w:t>
      </w:r>
      <w:r w:rsidRPr="00C36C4D">
        <w:rPr>
          <w:rFonts w:ascii="Trebuchet MS" w:eastAsia="Times New Roman" w:hAnsi="Trebuchet MS" w:cs="Arial"/>
          <w:b/>
          <w:sz w:val="24"/>
          <w:szCs w:val="24"/>
          <w:lang w:eastAsia="es-ES"/>
        </w:rPr>
        <w:t>REQUERIMIENTO AL PARTIDO POLÍTICO HAGAMOS.</w:t>
      </w:r>
      <w:r>
        <w:rPr>
          <w:rFonts w:ascii="Trebuchet MS" w:eastAsia="Times New Roman" w:hAnsi="Trebuchet MS" w:cs="Arial"/>
          <w:sz w:val="24"/>
          <w:szCs w:val="24"/>
          <w:lang w:eastAsia="es-ES"/>
        </w:rPr>
        <w:t xml:space="preserve"> El veinte de abril, se requirió al instituto político </w:t>
      </w:r>
      <w:r w:rsidRPr="00B919AD">
        <w:rPr>
          <w:rFonts w:ascii="Trebuchet MS" w:eastAsia="Times New Roman" w:hAnsi="Trebuchet MS" w:cs="Arial"/>
          <w:b/>
          <w:sz w:val="24"/>
          <w:szCs w:val="24"/>
          <w:lang w:eastAsia="es-ES"/>
        </w:rPr>
        <w:t>HAGAMOS</w:t>
      </w:r>
      <w:r>
        <w:rPr>
          <w:rFonts w:ascii="Trebuchet MS" w:eastAsia="Times New Roman" w:hAnsi="Trebuchet MS" w:cs="Arial"/>
          <w:sz w:val="24"/>
          <w:szCs w:val="24"/>
          <w:lang w:eastAsia="es-ES"/>
        </w:rPr>
        <w:t xml:space="preserve">, para el efecto de solicitarle diversa documentación necesaria para la planilla de </w:t>
      </w:r>
      <w:proofErr w:type="spellStart"/>
      <w:r>
        <w:rPr>
          <w:rFonts w:ascii="Trebuchet MS" w:eastAsia="Times New Roman" w:hAnsi="Trebuchet MS" w:cs="Arial"/>
          <w:sz w:val="24"/>
          <w:szCs w:val="24"/>
          <w:lang w:eastAsia="es-ES"/>
        </w:rPr>
        <w:t>Tuxcueca</w:t>
      </w:r>
      <w:proofErr w:type="spellEnd"/>
      <w:r>
        <w:rPr>
          <w:rFonts w:ascii="Trebuchet MS" w:eastAsia="Times New Roman" w:hAnsi="Trebuchet MS" w:cs="Arial"/>
          <w:sz w:val="24"/>
          <w:szCs w:val="24"/>
          <w:lang w:eastAsia="es-ES"/>
        </w:rPr>
        <w:t xml:space="preserve">, Jalisco; apercibiéndole que de no cumplir, se resolvería con las constancias e información que obren en el expediente. Requerimiento que fue notificado al partido, mediante oficio </w:t>
      </w:r>
      <w:r w:rsidRPr="00671E48">
        <w:rPr>
          <w:rFonts w:ascii="Trebuchet MS" w:eastAsia="Times New Roman" w:hAnsi="Trebuchet MS" w:cs="Arial"/>
          <w:sz w:val="24"/>
          <w:szCs w:val="24"/>
          <w:lang w:eastAsia="es-ES"/>
        </w:rPr>
        <w:t>5</w:t>
      </w:r>
      <w:r w:rsidR="00671E48" w:rsidRPr="00671E48">
        <w:rPr>
          <w:rFonts w:ascii="Trebuchet MS" w:eastAsia="Times New Roman" w:hAnsi="Trebuchet MS" w:cs="Arial"/>
          <w:sz w:val="24"/>
          <w:szCs w:val="24"/>
          <w:lang w:eastAsia="es-ES"/>
        </w:rPr>
        <w:t>690</w:t>
      </w:r>
      <w:r w:rsidRPr="00671E48">
        <w:rPr>
          <w:rFonts w:ascii="Trebuchet MS" w:eastAsia="Times New Roman" w:hAnsi="Trebuchet MS" w:cs="Arial"/>
          <w:sz w:val="24"/>
          <w:szCs w:val="24"/>
          <w:lang w:eastAsia="es-ES"/>
        </w:rPr>
        <w:t>/2021.</w:t>
      </w:r>
    </w:p>
    <w:p w:rsidR="00227036" w:rsidRDefault="00227036" w:rsidP="00115A4F">
      <w:pPr>
        <w:shd w:val="clear" w:color="auto" w:fill="FFFFFF"/>
        <w:spacing w:after="0" w:line="240" w:lineRule="auto"/>
        <w:jc w:val="both"/>
        <w:rPr>
          <w:rFonts w:ascii="Trebuchet MS" w:eastAsia="Times New Roman" w:hAnsi="Trebuchet MS" w:cs="Arial"/>
          <w:sz w:val="24"/>
          <w:szCs w:val="24"/>
          <w:lang w:eastAsia="es-ES"/>
        </w:rPr>
      </w:pPr>
    </w:p>
    <w:p w:rsidR="00671E48" w:rsidRDefault="00671E48" w:rsidP="00671E48">
      <w:pPr>
        <w:shd w:val="clear" w:color="auto" w:fill="FFFFFF"/>
        <w:spacing w:after="0" w:line="240" w:lineRule="auto"/>
        <w:jc w:val="both"/>
        <w:rPr>
          <w:rFonts w:ascii="Trebuchet MS" w:eastAsia="Times New Roman" w:hAnsi="Trebuchet MS" w:cs="Arial"/>
          <w:sz w:val="24"/>
          <w:szCs w:val="24"/>
          <w:lang w:eastAsia="es-ES"/>
        </w:rPr>
      </w:pPr>
      <w:r w:rsidRPr="0025597F">
        <w:rPr>
          <w:rFonts w:ascii="Trebuchet MS" w:eastAsia="Times New Roman" w:hAnsi="Trebuchet MS" w:cs="Arial"/>
          <w:b/>
          <w:sz w:val="24"/>
          <w:szCs w:val="24"/>
          <w:lang w:eastAsia="es-ES"/>
        </w:rPr>
        <w:t>2</w:t>
      </w:r>
      <w:r>
        <w:rPr>
          <w:rFonts w:ascii="Trebuchet MS" w:eastAsia="Times New Roman" w:hAnsi="Trebuchet MS" w:cs="Arial"/>
          <w:b/>
          <w:sz w:val="24"/>
          <w:szCs w:val="24"/>
          <w:lang w:eastAsia="es-ES"/>
        </w:rPr>
        <w:t>3</w:t>
      </w:r>
      <w:r w:rsidRPr="0025597F">
        <w:rPr>
          <w:rFonts w:ascii="Trebuchet MS" w:eastAsia="Times New Roman" w:hAnsi="Trebuchet MS" w:cs="Arial"/>
          <w:b/>
          <w:sz w:val="24"/>
          <w:szCs w:val="24"/>
          <w:lang w:eastAsia="es-ES"/>
        </w:rPr>
        <w:t>. CONTESTACIÓN AL REQUERIMIENTO.</w:t>
      </w:r>
      <w:r>
        <w:rPr>
          <w:rFonts w:ascii="Trebuchet MS" w:eastAsia="Times New Roman" w:hAnsi="Trebuchet MS" w:cs="Arial"/>
          <w:sz w:val="24"/>
          <w:szCs w:val="24"/>
          <w:lang w:eastAsia="es-ES"/>
        </w:rPr>
        <w:t xml:space="preserve"> El </w:t>
      </w:r>
      <w:r w:rsidR="00891252">
        <w:rPr>
          <w:rFonts w:ascii="Trebuchet MS" w:eastAsia="Times New Roman" w:hAnsi="Trebuchet MS" w:cs="Arial"/>
          <w:sz w:val="24"/>
          <w:szCs w:val="24"/>
          <w:lang w:eastAsia="es-ES"/>
        </w:rPr>
        <w:t>veintiuno</w:t>
      </w:r>
      <w:r>
        <w:rPr>
          <w:rFonts w:ascii="Trebuchet MS" w:eastAsia="Times New Roman" w:hAnsi="Trebuchet MS" w:cs="Arial"/>
          <w:sz w:val="24"/>
          <w:szCs w:val="24"/>
          <w:lang w:eastAsia="es-ES"/>
        </w:rPr>
        <w:t xml:space="preserve"> de abril, el representante ante el Consejo General del </w:t>
      </w:r>
      <w:r w:rsidR="00185AF5" w:rsidRPr="00185AF5">
        <w:rPr>
          <w:rFonts w:ascii="Trebuchet MS" w:eastAsia="Times New Roman" w:hAnsi="Trebuchet MS" w:cs="Arial"/>
          <w:b/>
          <w:sz w:val="24"/>
          <w:szCs w:val="24"/>
          <w:lang w:eastAsia="es-ES"/>
        </w:rPr>
        <w:t>PARTIDO POLÍTICO HAGAMOS</w:t>
      </w:r>
      <w:r>
        <w:rPr>
          <w:rFonts w:ascii="Trebuchet MS" w:eastAsia="Times New Roman" w:hAnsi="Trebuchet MS" w:cs="Arial"/>
          <w:sz w:val="24"/>
          <w:szCs w:val="24"/>
          <w:lang w:eastAsia="es-ES"/>
        </w:rPr>
        <w:t>, presentó escrito en la Oficialía de Partes de este Instituto, al que correspondió el folio número 03</w:t>
      </w:r>
      <w:r w:rsidR="00891252">
        <w:rPr>
          <w:rFonts w:ascii="Trebuchet MS" w:eastAsia="Times New Roman" w:hAnsi="Trebuchet MS" w:cs="Arial"/>
          <w:sz w:val="24"/>
          <w:szCs w:val="24"/>
          <w:lang w:eastAsia="es-ES"/>
        </w:rPr>
        <w:t>464</w:t>
      </w:r>
      <w:r>
        <w:rPr>
          <w:rFonts w:ascii="Trebuchet MS" w:eastAsia="Times New Roman" w:hAnsi="Trebuchet MS" w:cs="Arial"/>
          <w:sz w:val="24"/>
          <w:szCs w:val="24"/>
          <w:lang w:eastAsia="es-ES"/>
        </w:rPr>
        <w:t xml:space="preserve">, con el que allegó diversa documentación para la planilla de </w:t>
      </w:r>
      <w:proofErr w:type="spellStart"/>
      <w:r>
        <w:rPr>
          <w:rFonts w:ascii="Trebuchet MS" w:eastAsia="Times New Roman" w:hAnsi="Trebuchet MS" w:cs="Arial"/>
          <w:sz w:val="24"/>
          <w:szCs w:val="24"/>
          <w:lang w:eastAsia="es-ES"/>
        </w:rPr>
        <w:t>T</w:t>
      </w:r>
      <w:r w:rsidR="00891252">
        <w:rPr>
          <w:rFonts w:ascii="Trebuchet MS" w:eastAsia="Times New Roman" w:hAnsi="Trebuchet MS" w:cs="Arial"/>
          <w:sz w:val="24"/>
          <w:szCs w:val="24"/>
          <w:lang w:eastAsia="es-ES"/>
        </w:rPr>
        <w:t>uxcueca</w:t>
      </w:r>
      <w:proofErr w:type="spellEnd"/>
      <w:r>
        <w:rPr>
          <w:rFonts w:ascii="Trebuchet MS" w:eastAsia="Times New Roman" w:hAnsi="Trebuchet MS" w:cs="Arial"/>
          <w:sz w:val="24"/>
          <w:szCs w:val="24"/>
          <w:lang w:eastAsia="es-ES"/>
        </w:rPr>
        <w:t>, Jalisco; en atención a lo referido en el párrafo que antecede, mismo que se adjunta como anexo, formando parte integral de este acuerdo.</w:t>
      </w:r>
    </w:p>
    <w:p w:rsidR="00671E48" w:rsidRDefault="00671E48" w:rsidP="00671E48">
      <w:pPr>
        <w:shd w:val="clear" w:color="auto" w:fill="FFFFFF"/>
        <w:spacing w:after="0" w:line="240" w:lineRule="auto"/>
        <w:jc w:val="both"/>
        <w:rPr>
          <w:rFonts w:ascii="Trebuchet MS" w:eastAsia="Times New Roman" w:hAnsi="Trebuchet MS" w:cs="Arial"/>
          <w:sz w:val="24"/>
          <w:szCs w:val="24"/>
          <w:lang w:eastAsia="es-ES"/>
        </w:rPr>
      </w:pPr>
    </w:p>
    <w:p w:rsidR="00671E48" w:rsidRDefault="00671E48"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55556A">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55556A">
        <w:rPr>
          <w:rFonts w:ascii="Trebuchet MS" w:eastAsia="Trebuchet MS" w:hAnsi="Trebuchet MS" w:cs="Trebuchet MS"/>
          <w:color w:val="000000"/>
          <w:sz w:val="24"/>
          <w:szCs w:val="24"/>
        </w:rPr>
        <w:t xml:space="preserve"> se procederá con fundamento en lo dispuesto por los artículos 18 y 20 de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Default="00F41359" w:rsidP="006D545E">
      <w:pPr>
        <w:spacing w:after="0" w:line="240" w:lineRule="auto"/>
        <w:jc w:val="both"/>
        <w:rPr>
          <w:rFonts w:ascii="Trebuchet MS" w:eastAsia="Times New Roman" w:hAnsi="Trebuchet MS" w:cs="Arial"/>
          <w:sz w:val="24"/>
          <w:szCs w:val="24"/>
          <w:lang w:eastAsia="es-ES"/>
        </w:rPr>
      </w:pPr>
      <w:r w:rsidRPr="00411042">
        <w:rPr>
          <w:rFonts w:ascii="Trebuchet MS" w:eastAsia="Calibri" w:hAnsi="Trebuchet MS" w:cs="Arial"/>
          <w:b/>
          <w:sz w:val="24"/>
          <w:szCs w:val="24"/>
          <w:lang w:eastAsia="ar-SA"/>
        </w:rPr>
        <w:t>X</w:t>
      </w:r>
      <w:r w:rsidR="00F73675" w:rsidRPr="00411042">
        <w:rPr>
          <w:rFonts w:ascii="Trebuchet MS" w:eastAsia="Calibri" w:hAnsi="Trebuchet MS" w:cs="Arial"/>
          <w:b/>
          <w:sz w:val="24"/>
          <w:szCs w:val="24"/>
          <w:lang w:eastAsia="ar-SA"/>
        </w:rPr>
        <w:t>I</w:t>
      </w:r>
      <w:r w:rsidRPr="00411042">
        <w:rPr>
          <w:rFonts w:ascii="Trebuchet MS" w:eastAsia="Calibri" w:hAnsi="Trebuchet MS" w:cs="Arial"/>
          <w:b/>
          <w:sz w:val="24"/>
          <w:szCs w:val="24"/>
          <w:lang w:eastAsia="ar-SA"/>
        </w:rPr>
        <w:t>.</w:t>
      </w:r>
      <w:r w:rsidRPr="00411042">
        <w:rPr>
          <w:rFonts w:ascii="Trebuchet MS" w:eastAsia="Calibri" w:hAnsi="Trebuchet MS" w:cs="Arial"/>
          <w:sz w:val="24"/>
          <w:szCs w:val="24"/>
          <w:lang w:eastAsia="ar-SA"/>
        </w:rPr>
        <w:t xml:space="preserve"> </w:t>
      </w:r>
      <w:r w:rsidR="006D545E" w:rsidRPr="00411042">
        <w:rPr>
          <w:rFonts w:ascii="Trebuchet MS" w:eastAsia="Times New Roman" w:hAnsi="Trebuchet MS" w:cs="Times New Roman"/>
          <w:b/>
          <w:sz w:val="24"/>
          <w:szCs w:val="24"/>
          <w:lang w:eastAsia="es-ES"/>
        </w:rPr>
        <w:t xml:space="preserve">DE LOS </w:t>
      </w:r>
      <w:r w:rsidR="00F73675" w:rsidRPr="00411042">
        <w:rPr>
          <w:rFonts w:ascii="Trebuchet MS" w:eastAsia="Times New Roman" w:hAnsi="Trebuchet MS" w:cs="Times New Roman"/>
          <w:b/>
          <w:color w:val="000000"/>
          <w:sz w:val="24"/>
          <w:szCs w:val="24"/>
          <w:lang w:eastAsia="ar-SA"/>
        </w:rPr>
        <w:t>JUICIOS PARA LA PROTECCIÓN DE LOS DERECHOS POLÍTICO-ELECTORALES DEL CIUDADANO JDC-073/2021 Y JDC-076/2021</w:t>
      </w:r>
      <w:r w:rsidR="00F73675" w:rsidRPr="00411042">
        <w:rPr>
          <w:rFonts w:ascii="Trebuchet MS" w:hAnsi="Trebuchet MS"/>
          <w:b/>
          <w:sz w:val="24"/>
          <w:szCs w:val="24"/>
        </w:rPr>
        <w:t xml:space="preserve">. </w:t>
      </w:r>
      <w:r w:rsidR="006D545E" w:rsidRPr="00411042">
        <w:rPr>
          <w:rFonts w:ascii="Trebuchet MS" w:eastAsia="Times New Roman" w:hAnsi="Trebuchet MS" w:cs="Arial"/>
          <w:sz w:val="24"/>
          <w:szCs w:val="24"/>
          <w:lang w:eastAsia="es-ES"/>
        </w:rPr>
        <w:t xml:space="preserve">Que tal como se estableció en </w:t>
      </w:r>
      <w:r w:rsidR="007D7D02" w:rsidRPr="00411042">
        <w:rPr>
          <w:rFonts w:ascii="Trebuchet MS" w:eastAsia="Times New Roman" w:hAnsi="Trebuchet MS" w:cs="Arial"/>
          <w:sz w:val="24"/>
          <w:szCs w:val="24"/>
          <w:lang w:eastAsia="es-ES"/>
        </w:rPr>
        <w:t>los</w:t>
      </w:r>
      <w:r w:rsidR="006D545E" w:rsidRPr="00411042">
        <w:rPr>
          <w:rFonts w:ascii="Trebuchet MS" w:eastAsia="Times New Roman" w:hAnsi="Trebuchet MS" w:cs="Arial"/>
          <w:sz w:val="24"/>
          <w:szCs w:val="24"/>
          <w:lang w:eastAsia="es-ES"/>
        </w:rPr>
        <w:t xml:space="preserve"> antecedente</w:t>
      </w:r>
      <w:r w:rsidR="007D7D02" w:rsidRPr="00411042">
        <w:rPr>
          <w:rFonts w:ascii="Trebuchet MS" w:eastAsia="Times New Roman" w:hAnsi="Trebuchet MS" w:cs="Arial"/>
          <w:sz w:val="24"/>
          <w:szCs w:val="24"/>
          <w:lang w:eastAsia="es-ES"/>
        </w:rPr>
        <w:t>s</w:t>
      </w:r>
      <w:r w:rsidR="006D545E" w:rsidRPr="00411042">
        <w:rPr>
          <w:rFonts w:ascii="Trebuchet MS" w:eastAsia="Times New Roman" w:hAnsi="Trebuchet MS" w:cs="Arial"/>
          <w:sz w:val="24"/>
          <w:szCs w:val="24"/>
          <w:lang w:eastAsia="es-ES"/>
        </w:rPr>
        <w:t xml:space="preserve"> </w:t>
      </w:r>
      <w:r w:rsidR="007D7D02" w:rsidRPr="00411042">
        <w:rPr>
          <w:rFonts w:ascii="Trebuchet MS" w:eastAsia="Times New Roman" w:hAnsi="Trebuchet MS" w:cs="Arial"/>
          <w:sz w:val="24"/>
          <w:szCs w:val="24"/>
          <w:lang w:eastAsia="es-ES"/>
        </w:rPr>
        <w:t xml:space="preserve">15 y </w:t>
      </w:r>
      <w:r w:rsidR="006D545E" w:rsidRPr="00411042">
        <w:rPr>
          <w:rFonts w:ascii="Trebuchet MS" w:eastAsia="Times New Roman" w:hAnsi="Trebuchet MS" w:cs="Arial"/>
          <w:sz w:val="24"/>
          <w:szCs w:val="24"/>
          <w:lang w:eastAsia="es-ES"/>
        </w:rPr>
        <w:t xml:space="preserve">16 de este acuerdo, </w:t>
      </w:r>
      <w:r w:rsidR="007D7D02" w:rsidRPr="00411042">
        <w:rPr>
          <w:rFonts w:ascii="Trebuchet MS" w:eastAsia="Times New Roman" w:hAnsi="Trebuchet MS" w:cs="Arial"/>
          <w:sz w:val="24"/>
          <w:szCs w:val="24"/>
          <w:lang w:eastAsia="es-ES"/>
        </w:rPr>
        <w:t>los días uno y dos de abril del año en curso</w:t>
      </w:r>
      <w:r w:rsidR="006D545E" w:rsidRPr="00411042">
        <w:rPr>
          <w:rFonts w:ascii="Trebuchet MS" w:eastAsia="Times New Roman" w:hAnsi="Trebuchet MS" w:cs="Arial"/>
          <w:sz w:val="24"/>
          <w:szCs w:val="24"/>
          <w:lang w:eastAsia="es-ES"/>
        </w:rPr>
        <w:t xml:space="preserve">, </w:t>
      </w:r>
      <w:r w:rsidR="00160BC6" w:rsidRPr="00411042">
        <w:rPr>
          <w:rFonts w:ascii="Trebuchet MS" w:eastAsia="Times New Roman" w:hAnsi="Trebuchet MS" w:cs="Arial"/>
          <w:sz w:val="24"/>
          <w:szCs w:val="24"/>
          <w:lang w:eastAsia="es-ES"/>
        </w:rPr>
        <w:t xml:space="preserve">los ciudadanos </w:t>
      </w:r>
      <w:r w:rsidR="00160BC6" w:rsidRPr="00411042">
        <w:rPr>
          <w:rFonts w:ascii="Trebuchet MS" w:eastAsia="Times New Roman" w:hAnsi="Trebuchet MS" w:cs="Times New Roman"/>
          <w:color w:val="000000"/>
          <w:sz w:val="24"/>
          <w:szCs w:val="24"/>
          <w:lang w:eastAsia="ar-SA"/>
        </w:rPr>
        <w:t>JAIME</w:t>
      </w:r>
      <w:r w:rsidR="00160BC6">
        <w:rPr>
          <w:rFonts w:ascii="Trebuchet MS" w:eastAsia="Times New Roman" w:hAnsi="Trebuchet MS" w:cs="Times New Roman"/>
          <w:color w:val="000000"/>
          <w:sz w:val="24"/>
          <w:szCs w:val="24"/>
          <w:lang w:eastAsia="ar-SA"/>
        </w:rPr>
        <w:t xml:space="preserve"> RUÍZ SANDOVAL, ALDO URIEL GUERRERO OCHOA Y OTROS, </w:t>
      </w:r>
      <w:r w:rsidR="006D545E" w:rsidRPr="008B568B">
        <w:rPr>
          <w:rFonts w:ascii="Trebuchet MS" w:eastAsia="Times New Roman" w:hAnsi="Trebuchet MS" w:cs="Arial"/>
          <w:sz w:val="24"/>
          <w:szCs w:val="24"/>
          <w:lang w:eastAsia="es-ES"/>
        </w:rPr>
        <w:t>interpus</w:t>
      </w:r>
      <w:r w:rsidR="006D545E">
        <w:rPr>
          <w:rFonts w:ascii="Trebuchet MS" w:eastAsia="Times New Roman" w:hAnsi="Trebuchet MS" w:cs="Arial"/>
          <w:sz w:val="24"/>
          <w:szCs w:val="24"/>
          <w:lang w:eastAsia="es-ES"/>
        </w:rPr>
        <w:t>ieron</w:t>
      </w:r>
      <w:r w:rsidR="00160BC6" w:rsidRPr="00160BC6">
        <w:rPr>
          <w:rFonts w:ascii="Trebuchet MS" w:eastAsia="Times New Roman" w:hAnsi="Trebuchet MS" w:cs="Times New Roman"/>
          <w:color w:val="000000"/>
          <w:sz w:val="24"/>
          <w:szCs w:val="24"/>
          <w:lang w:eastAsia="ar-SA"/>
        </w:rPr>
        <w:t xml:space="preserve"> </w:t>
      </w:r>
      <w:r w:rsidR="00160BC6">
        <w:rPr>
          <w:rFonts w:ascii="Trebuchet MS" w:eastAsia="Times New Roman" w:hAnsi="Trebuchet MS" w:cs="Times New Roman"/>
          <w:color w:val="000000"/>
          <w:sz w:val="24"/>
          <w:szCs w:val="24"/>
          <w:lang w:eastAsia="ar-SA"/>
        </w:rPr>
        <w:t>sendos juicios para la protección de los derechos político-electorales del ciudadano ante el Tribunal Electoral del Estado de Jalisco,</w:t>
      </w:r>
      <w:r w:rsidR="006D545E" w:rsidRPr="008B568B">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a</w:t>
      </w:r>
      <w:r w:rsidR="006D545E">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l</w:t>
      </w:r>
      <w:r w:rsidR="006D545E">
        <w:rPr>
          <w:rFonts w:ascii="Trebuchet MS" w:eastAsia="Times New Roman" w:hAnsi="Trebuchet MS" w:cs="Arial"/>
          <w:sz w:val="24"/>
          <w:szCs w:val="24"/>
          <w:lang w:eastAsia="es-ES"/>
        </w:rPr>
        <w:t>os</w:t>
      </w:r>
      <w:r w:rsidR="006D545E" w:rsidRPr="00115A4F">
        <w:rPr>
          <w:rFonts w:ascii="Trebuchet MS" w:eastAsia="Times New Roman" w:hAnsi="Trebuchet MS" w:cs="Arial"/>
          <w:sz w:val="24"/>
          <w:szCs w:val="24"/>
          <w:lang w:eastAsia="es-ES"/>
        </w:rPr>
        <w:t xml:space="preserve"> que correspondi</w:t>
      </w:r>
      <w:r w:rsidR="006D545E">
        <w:rPr>
          <w:rFonts w:ascii="Trebuchet MS" w:eastAsia="Times New Roman" w:hAnsi="Trebuchet MS" w:cs="Arial"/>
          <w:sz w:val="24"/>
          <w:szCs w:val="24"/>
          <w:lang w:eastAsia="es-ES"/>
        </w:rPr>
        <w:t>eron los</w:t>
      </w:r>
      <w:r w:rsidR="006D545E" w:rsidRPr="00115A4F">
        <w:rPr>
          <w:rFonts w:ascii="Trebuchet MS" w:eastAsia="Times New Roman" w:hAnsi="Trebuchet MS" w:cs="Arial"/>
          <w:sz w:val="24"/>
          <w:szCs w:val="24"/>
          <w:lang w:eastAsia="es-ES"/>
        </w:rPr>
        <w:t xml:space="preserve"> expediente</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número</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w:t>
      </w:r>
      <w:r w:rsidR="00160BC6">
        <w:rPr>
          <w:rFonts w:ascii="Trebuchet MS" w:eastAsia="Times New Roman" w:hAnsi="Trebuchet MS" w:cs="Arial"/>
          <w:sz w:val="24"/>
          <w:szCs w:val="24"/>
          <w:lang w:eastAsia="es-ES"/>
        </w:rPr>
        <w:t>JDC-073/2021 y JDC-076/2021</w:t>
      </w:r>
      <w:r w:rsidR="006D545E" w:rsidRPr="00115A4F">
        <w:rPr>
          <w:rFonts w:ascii="Trebuchet MS" w:eastAsia="Times New Roman" w:hAnsi="Trebuchet MS" w:cs="Arial"/>
          <w:sz w:val="24"/>
          <w:szCs w:val="24"/>
          <w:lang w:eastAsia="es-ES"/>
        </w:rPr>
        <w:t xml:space="preserve">, </w:t>
      </w:r>
      <w:r w:rsidR="006D545E">
        <w:rPr>
          <w:rFonts w:ascii="Trebuchet MS" w:eastAsia="Times New Roman" w:hAnsi="Trebuchet MS" w:cs="Arial"/>
          <w:sz w:val="24"/>
          <w:szCs w:val="24"/>
          <w:lang w:eastAsia="es-ES"/>
        </w:rPr>
        <w:t xml:space="preserve">respectivamente; </w:t>
      </w:r>
      <w:r w:rsidR="006D545E" w:rsidRPr="00115A4F">
        <w:rPr>
          <w:rFonts w:ascii="Trebuchet MS" w:eastAsia="Times New Roman" w:hAnsi="Trebuchet MS" w:cs="Arial"/>
          <w:sz w:val="24"/>
          <w:szCs w:val="24"/>
          <w:lang w:eastAsia="es-ES"/>
        </w:rPr>
        <w:t xml:space="preserve">en contra </w:t>
      </w:r>
      <w:r w:rsidR="000612E8">
        <w:rPr>
          <w:rFonts w:ascii="Trebuchet MS" w:eastAsia="Times New Roman" w:hAnsi="Trebuchet MS" w:cs="Arial"/>
          <w:sz w:val="24"/>
          <w:szCs w:val="24"/>
          <w:lang w:eastAsia="es-ES"/>
        </w:rPr>
        <w:t xml:space="preserve">del partido político HAGAMOS, por su omisión de registrar </w:t>
      </w:r>
      <w:r w:rsidR="00797526">
        <w:rPr>
          <w:rFonts w:ascii="Trebuchet MS" w:eastAsia="Times New Roman" w:hAnsi="Trebuchet MS" w:cs="Arial"/>
          <w:sz w:val="24"/>
          <w:szCs w:val="24"/>
          <w:lang w:eastAsia="es-ES"/>
        </w:rPr>
        <w:t xml:space="preserve">ante este Instituto, </w:t>
      </w:r>
      <w:r w:rsidR="000612E8">
        <w:rPr>
          <w:rFonts w:ascii="Trebuchet MS" w:eastAsia="Times New Roman" w:hAnsi="Trebuchet MS" w:cs="Arial"/>
          <w:sz w:val="24"/>
          <w:szCs w:val="24"/>
          <w:lang w:eastAsia="es-ES"/>
        </w:rPr>
        <w:t xml:space="preserve">las planillas de los municipios de </w:t>
      </w:r>
      <w:proofErr w:type="spellStart"/>
      <w:r w:rsidR="000612E8">
        <w:rPr>
          <w:rFonts w:ascii="Trebuchet MS" w:eastAsia="Times New Roman" w:hAnsi="Trebuchet MS" w:cs="Arial"/>
          <w:sz w:val="24"/>
          <w:szCs w:val="24"/>
          <w:lang w:eastAsia="es-ES"/>
        </w:rPr>
        <w:t>Tuxcueca</w:t>
      </w:r>
      <w:proofErr w:type="spellEnd"/>
      <w:r w:rsidR="000612E8">
        <w:rPr>
          <w:rFonts w:ascii="Trebuchet MS" w:eastAsia="Times New Roman" w:hAnsi="Trebuchet MS" w:cs="Arial"/>
          <w:sz w:val="24"/>
          <w:szCs w:val="24"/>
          <w:lang w:eastAsia="es-ES"/>
        </w:rPr>
        <w:t xml:space="preserve"> y </w:t>
      </w:r>
      <w:proofErr w:type="spellStart"/>
      <w:r w:rsidR="000612E8">
        <w:rPr>
          <w:rFonts w:ascii="Trebuchet MS" w:eastAsia="Times New Roman" w:hAnsi="Trebuchet MS" w:cs="Arial"/>
          <w:sz w:val="24"/>
          <w:szCs w:val="24"/>
          <w:lang w:eastAsia="es-ES"/>
        </w:rPr>
        <w:t>Tecalitlán</w:t>
      </w:r>
      <w:proofErr w:type="spellEnd"/>
      <w:r w:rsidR="000612E8">
        <w:rPr>
          <w:rFonts w:ascii="Trebuchet MS" w:eastAsia="Times New Roman" w:hAnsi="Trebuchet MS" w:cs="Arial"/>
          <w:sz w:val="24"/>
          <w:szCs w:val="24"/>
          <w:lang w:eastAsia="es-ES"/>
        </w:rPr>
        <w:t>, ambos en el estado de Jalisco</w:t>
      </w:r>
      <w:r w:rsidR="0008255A">
        <w:rPr>
          <w:rFonts w:ascii="Trebuchet MS" w:eastAsia="Times New Roman" w:hAnsi="Trebuchet MS" w:cs="Arial"/>
          <w:sz w:val="24"/>
          <w:szCs w:val="24"/>
          <w:lang w:eastAsia="es-ES"/>
        </w:rPr>
        <w:t>, para el Proceso Electoral Concurrente 2020-2021</w:t>
      </w:r>
      <w:r w:rsidR="006D545E" w:rsidRPr="006D545E">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Default="006D545E" w:rsidP="00346CF6">
      <w:pPr>
        <w:shd w:val="clear" w:color="auto" w:fill="FFFFFF"/>
        <w:spacing w:after="0" w:line="240" w:lineRule="auto"/>
        <w:jc w:val="both"/>
        <w:rPr>
          <w:rFonts w:ascii="Trebuchet MS" w:eastAsia="Times New Roman" w:hAnsi="Trebuchet MS" w:cs="Arial"/>
          <w:sz w:val="24"/>
          <w:szCs w:val="24"/>
          <w:lang w:eastAsia="es-ES"/>
        </w:rPr>
      </w:pPr>
      <w:r w:rsidRPr="002801EB">
        <w:rPr>
          <w:rFonts w:ascii="Trebuchet MS" w:eastAsia="Times New Roman" w:hAnsi="Trebuchet MS" w:cs="Times New Roman"/>
          <w:sz w:val="24"/>
          <w:szCs w:val="24"/>
          <w:lang w:eastAsia="es-ES"/>
        </w:rPr>
        <w:t xml:space="preserve">Ahora bien, en el antecedente </w:t>
      </w:r>
      <w:r w:rsidR="008A609F" w:rsidRPr="002801EB">
        <w:rPr>
          <w:rFonts w:ascii="Trebuchet MS" w:eastAsia="Times New Roman" w:hAnsi="Trebuchet MS" w:cs="Times New Roman"/>
          <w:sz w:val="24"/>
          <w:szCs w:val="24"/>
          <w:lang w:eastAsia="es-ES"/>
        </w:rPr>
        <w:t>1</w:t>
      </w:r>
      <w:r w:rsidR="00FB7482" w:rsidRPr="002801EB">
        <w:rPr>
          <w:rFonts w:ascii="Trebuchet MS" w:eastAsia="Times New Roman" w:hAnsi="Trebuchet MS" w:cs="Times New Roman"/>
          <w:sz w:val="24"/>
          <w:szCs w:val="24"/>
          <w:lang w:eastAsia="es-ES"/>
        </w:rPr>
        <w:t>8</w:t>
      </w:r>
      <w:r w:rsidRPr="002801EB">
        <w:rPr>
          <w:rFonts w:ascii="Trebuchet MS" w:eastAsia="Times New Roman" w:hAnsi="Trebuchet MS" w:cs="Times New Roman"/>
          <w:sz w:val="24"/>
          <w:szCs w:val="24"/>
          <w:lang w:eastAsia="es-ES"/>
        </w:rPr>
        <w:t xml:space="preserve"> de este acuerdo, se estableció que el </w:t>
      </w:r>
      <w:r w:rsidR="00F05A0B">
        <w:rPr>
          <w:rFonts w:ascii="Trebuchet MS" w:eastAsia="Times New Roman" w:hAnsi="Trebuchet MS" w:cs="Times New Roman"/>
          <w:sz w:val="24"/>
          <w:szCs w:val="24"/>
          <w:lang w:eastAsia="es-ES"/>
        </w:rPr>
        <w:t>quince</w:t>
      </w:r>
      <w:r w:rsidR="00FB7482" w:rsidRPr="002801EB">
        <w:rPr>
          <w:rFonts w:ascii="Trebuchet MS" w:eastAsia="Times New Roman" w:hAnsi="Trebuchet MS" w:cs="Times New Roman"/>
          <w:sz w:val="24"/>
          <w:szCs w:val="24"/>
          <w:lang w:eastAsia="es-ES"/>
        </w:rPr>
        <w:t xml:space="preserve"> de abril de dos mil veintiuno, </w:t>
      </w:r>
      <w:r w:rsidRPr="002801EB">
        <w:rPr>
          <w:rFonts w:ascii="Trebuchet MS" w:eastAsia="Times New Roman" w:hAnsi="Trebuchet MS" w:cs="Times New Roman"/>
          <w:sz w:val="24"/>
          <w:szCs w:val="24"/>
          <w:lang w:eastAsia="es-ES"/>
        </w:rPr>
        <w:t xml:space="preserve">el Tribunal Electoral del Estado de Jalisco, resolvió </w:t>
      </w:r>
      <w:r w:rsidR="008A609F" w:rsidRPr="002801EB">
        <w:rPr>
          <w:rFonts w:ascii="Trebuchet MS" w:eastAsia="Times New Roman" w:hAnsi="Trebuchet MS" w:cs="Times New Roman"/>
          <w:sz w:val="24"/>
          <w:szCs w:val="24"/>
          <w:lang w:eastAsia="es-ES"/>
        </w:rPr>
        <w:t>los</w:t>
      </w:r>
      <w:r w:rsidRPr="002801EB">
        <w:rPr>
          <w:rFonts w:ascii="Trebuchet MS" w:eastAsia="Times New Roman" w:hAnsi="Trebuchet MS" w:cs="Times New Roman"/>
          <w:sz w:val="24"/>
          <w:szCs w:val="24"/>
          <w:lang w:eastAsia="es-ES"/>
        </w:rPr>
        <w:t xml:space="preserve"> mencionado</w:t>
      </w:r>
      <w:r w:rsidR="008A609F" w:rsidRPr="002801EB">
        <w:rPr>
          <w:rFonts w:ascii="Trebuchet MS" w:eastAsia="Times New Roman" w:hAnsi="Trebuchet MS" w:cs="Times New Roman"/>
          <w:sz w:val="24"/>
          <w:szCs w:val="24"/>
          <w:lang w:eastAsia="es-ES"/>
        </w:rPr>
        <w:t>s</w:t>
      </w:r>
      <w:r w:rsidRPr="002801EB">
        <w:rPr>
          <w:rFonts w:ascii="Trebuchet MS" w:eastAsia="Times New Roman" w:hAnsi="Trebuchet MS" w:cs="Times New Roman"/>
          <w:sz w:val="24"/>
          <w:szCs w:val="24"/>
          <w:lang w:eastAsia="es-ES"/>
        </w:rPr>
        <w:t xml:space="preserve"> </w:t>
      </w:r>
      <w:r w:rsidR="00346CF6" w:rsidRPr="002801EB">
        <w:rPr>
          <w:rFonts w:ascii="Trebuchet MS" w:eastAsia="Times New Roman" w:hAnsi="Trebuchet MS" w:cs="Times New Roman"/>
          <w:color w:val="000000"/>
          <w:sz w:val="24"/>
          <w:szCs w:val="24"/>
          <w:lang w:eastAsia="ar-SA"/>
        </w:rPr>
        <w:t>juicios</w:t>
      </w:r>
      <w:r w:rsidR="00346CF6">
        <w:rPr>
          <w:rFonts w:ascii="Trebuchet MS" w:eastAsia="Times New Roman" w:hAnsi="Trebuchet MS" w:cs="Times New Roman"/>
          <w:color w:val="000000"/>
          <w:sz w:val="24"/>
          <w:szCs w:val="24"/>
          <w:lang w:eastAsia="ar-SA"/>
        </w:rPr>
        <w:t xml:space="preserve"> para la protección de los derechos político-electorales del ciudadano </w:t>
      </w:r>
      <w:r w:rsidR="00346CF6" w:rsidRPr="00DC213F">
        <w:rPr>
          <w:rFonts w:ascii="Trebuchet MS" w:eastAsia="Times New Roman" w:hAnsi="Trebuchet MS" w:cs="Times New Roman"/>
          <w:color w:val="000000"/>
          <w:sz w:val="24"/>
          <w:szCs w:val="24"/>
          <w:lang w:eastAsia="ar-SA"/>
        </w:rPr>
        <w:t xml:space="preserve">JDC-073/2021 </w:t>
      </w:r>
      <w:r w:rsidR="00346CF6">
        <w:rPr>
          <w:rFonts w:ascii="Trebuchet MS" w:eastAsia="Times New Roman" w:hAnsi="Trebuchet MS" w:cs="Times New Roman"/>
          <w:color w:val="000000"/>
          <w:sz w:val="24"/>
          <w:szCs w:val="24"/>
          <w:lang w:eastAsia="ar-SA"/>
        </w:rPr>
        <w:t>y</w:t>
      </w:r>
      <w:r w:rsidR="00346CF6" w:rsidRPr="00DC213F">
        <w:rPr>
          <w:rFonts w:ascii="Trebuchet MS" w:eastAsia="Times New Roman" w:hAnsi="Trebuchet MS" w:cs="Times New Roman"/>
          <w:color w:val="000000"/>
          <w:sz w:val="24"/>
          <w:szCs w:val="24"/>
          <w:lang w:eastAsia="ar-SA"/>
        </w:rPr>
        <w:t xml:space="preserve"> JDC-076/2021</w:t>
      </w:r>
      <w:r w:rsidR="00346CF6" w:rsidRPr="00DC213F">
        <w:rPr>
          <w:rFonts w:ascii="Trebuchet MS" w:eastAsia="Times New Roman" w:hAnsi="Trebuchet MS" w:cs="Arial"/>
          <w:sz w:val="24"/>
          <w:szCs w:val="24"/>
          <w:lang w:eastAsia="es-ES"/>
        </w:rPr>
        <w:t>,</w:t>
      </w:r>
      <w:r w:rsidR="00346CF6" w:rsidRPr="00115A4F">
        <w:rPr>
          <w:rFonts w:ascii="Trebuchet MS" w:eastAsia="Times New Roman" w:hAnsi="Trebuchet MS" w:cs="Arial"/>
          <w:sz w:val="24"/>
          <w:szCs w:val="24"/>
          <w:lang w:eastAsia="es-ES"/>
        </w:rPr>
        <w:t xml:space="preserve"> </w:t>
      </w:r>
      <w:r w:rsidR="00346CF6">
        <w:rPr>
          <w:rFonts w:ascii="Trebuchet MS" w:eastAsia="Times New Roman" w:hAnsi="Trebuchet MS" w:cs="Arial"/>
          <w:sz w:val="24"/>
          <w:szCs w:val="24"/>
          <w:lang w:eastAsia="es-ES"/>
        </w:rPr>
        <w:t xml:space="preserve">vinculando a este Consejo General para recibir la documentación de las candidaturas a munícipes de </w:t>
      </w:r>
      <w:proofErr w:type="spellStart"/>
      <w:r w:rsidR="00346CF6">
        <w:rPr>
          <w:rFonts w:ascii="Trebuchet MS" w:eastAsia="Times New Roman" w:hAnsi="Trebuchet MS" w:cs="Arial"/>
          <w:sz w:val="24"/>
          <w:szCs w:val="24"/>
          <w:lang w:eastAsia="es-ES"/>
        </w:rPr>
        <w:t>Tuxcueca</w:t>
      </w:r>
      <w:proofErr w:type="spellEnd"/>
      <w:r w:rsidR="00346CF6">
        <w:rPr>
          <w:rFonts w:ascii="Trebuchet MS" w:eastAsia="Times New Roman" w:hAnsi="Trebuchet MS" w:cs="Arial"/>
          <w:sz w:val="24"/>
          <w:szCs w:val="24"/>
          <w:lang w:eastAsia="es-ES"/>
        </w:rPr>
        <w:t xml:space="preserve"> y </w:t>
      </w:r>
      <w:proofErr w:type="spellStart"/>
      <w:r w:rsidR="00346CF6">
        <w:rPr>
          <w:rFonts w:ascii="Trebuchet MS" w:eastAsia="Times New Roman" w:hAnsi="Trebuchet MS" w:cs="Arial"/>
          <w:sz w:val="24"/>
          <w:szCs w:val="24"/>
          <w:lang w:eastAsia="es-ES"/>
        </w:rPr>
        <w:t>Tecalitlán</w:t>
      </w:r>
      <w:proofErr w:type="spellEnd"/>
      <w:r w:rsidR="00346CF6">
        <w:rPr>
          <w:rFonts w:ascii="Trebuchet MS" w:eastAsia="Times New Roman" w:hAnsi="Trebuchet MS" w:cs="Arial"/>
          <w:sz w:val="24"/>
          <w:szCs w:val="24"/>
          <w:lang w:eastAsia="es-ES"/>
        </w:rPr>
        <w:t xml:space="preserve"> a registrar, revisar el cumplimiento de los requisitos de elegibilidad y los previstos en los artículos 241 y 244 del Código Electoral del Estado de Jalisco; y de resultar válido algún registro, proceder de inmediato a sesionar y modificar el acuerdo IEPC-ACG-085/2021, incluyendo las candidaturas que acrediten las exigencias legales, respetando en todo momento los criterios de paridad, la legislación y lineamientos emitidos</w:t>
      </w:r>
      <w:r w:rsidR="00346CF6" w:rsidRPr="00115A4F">
        <w:rPr>
          <w:rFonts w:ascii="Trebuchet MS" w:eastAsia="Times New Roman" w:hAnsi="Trebuchet MS" w:cs="Arial"/>
          <w:sz w:val="24"/>
          <w:szCs w:val="24"/>
          <w:lang w:eastAsia="es-ES"/>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E9009B" w:rsidRDefault="006D545E" w:rsidP="00115A4F">
      <w:pPr>
        <w:spacing w:after="0" w:line="240" w:lineRule="auto"/>
        <w:jc w:val="both"/>
        <w:rPr>
          <w:rFonts w:ascii="Trebuchet MS" w:eastAsia="Times New Roman" w:hAnsi="Trebuchet MS" w:cs="Times New Roman"/>
          <w:b/>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w:t>
      </w:r>
      <w:r w:rsidR="008A609F" w:rsidRPr="00E9009B">
        <w:rPr>
          <w:rFonts w:ascii="Trebuchet MS" w:eastAsia="Times New Roman" w:hAnsi="Trebuchet MS" w:cs="Arial"/>
          <w:b/>
          <w:bCs/>
          <w:sz w:val="24"/>
          <w:szCs w:val="24"/>
          <w:lang w:val="es-ES" w:eastAsia="es-ES"/>
        </w:rPr>
        <w:t>S</w:t>
      </w:r>
      <w:r w:rsidR="00115A4F" w:rsidRPr="00E9009B">
        <w:rPr>
          <w:rFonts w:ascii="Trebuchet MS" w:eastAsia="Times New Roman" w:hAnsi="Trebuchet MS" w:cs="Arial"/>
          <w:b/>
          <w:bCs/>
          <w:sz w:val="24"/>
          <w:szCs w:val="24"/>
          <w:lang w:val="es-ES" w:eastAsia="es-ES"/>
        </w:rPr>
        <w:t xml:space="preserve"> SENTENCIA</w:t>
      </w:r>
      <w:r w:rsidR="008A609F" w:rsidRPr="00E9009B">
        <w:rPr>
          <w:rFonts w:ascii="Trebuchet MS" w:eastAsia="Times New Roman" w:hAnsi="Trebuchet MS" w:cs="Arial"/>
          <w:b/>
          <w:bCs/>
          <w:sz w:val="24"/>
          <w:szCs w:val="24"/>
          <w:lang w:val="es-ES" w:eastAsia="es-ES"/>
        </w:rPr>
        <w:t>S</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793E17" w:rsidRPr="00E9009B">
        <w:rPr>
          <w:rFonts w:ascii="Trebuchet MS" w:eastAsia="Times New Roman" w:hAnsi="Trebuchet MS" w:cs="Times New Roman"/>
          <w:sz w:val="24"/>
          <w:szCs w:val="24"/>
          <w:lang w:eastAsia="es-ES"/>
        </w:rPr>
        <w:t>Los</w:t>
      </w:r>
      <w:r w:rsidR="00115A4F" w:rsidRPr="00E9009B">
        <w:rPr>
          <w:rFonts w:ascii="Trebuchet MS" w:eastAsia="Times New Roman" w:hAnsi="Trebuchet MS" w:cs="Times New Roman"/>
          <w:sz w:val="24"/>
          <w:szCs w:val="24"/>
          <w:lang w:eastAsia="es-ES"/>
        </w:rPr>
        <w:t xml:space="preserve"> apartado</w:t>
      </w:r>
      <w:r w:rsidR="00793E17" w:rsidRPr="00E9009B">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de efectos de la</w:t>
      </w:r>
      <w:r w:rsidR="00793E17" w:rsidRPr="00E9009B">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sentencia</w:t>
      </w:r>
      <w:r w:rsidR="00793E17" w:rsidRPr="00E9009B">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materia de este acuerdo, </w:t>
      </w:r>
      <w:r w:rsidR="00793E17" w:rsidRPr="00E9009B">
        <w:rPr>
          <w:rFonts w:ascii="Trebuchet MS" w:eastAsia="Times New Roman" w:hAnsi="Trebuchet MS" w:cs="Times New Roman"/>
          <w:sz w:val="24"/>
          <w:szCs w:val="24"/>
          <w:lang w:eastAsia="es-ES"/>
        </w:rPr>
        <w:t xml:space="preserve">son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Default="009930A0"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sidRPr="009930A0">
        <w:rPr>
          <w:rFonts w:ascii="Trebuchet MS" w:eastAsia="Times New Roman" w:hAnsi="Trebuchet MS" w:cs="Times New Roman"/>
          <w:b/>
          <w:sz w:val="24"/>
          <w:szCs w:val="24"/>
          <w:u w:val="single"/>
          <w:lang w:eastAsia="es-ES"/>
        </w:rPr>
        <w:t>JDC-073/2021</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A5116D" w:rsidRDefault="00A5116D" w:rsidP="00A5116D">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r>
        <w:rPr>
          <w:rFonts w:ascii="Trebuchet MS" w:eastAsia="Times New Roman" w:hAnsi="Trebuchet MS" w:cs="Times New Roman"/>
          <w:b/>
          <w:noProof/>
          <w:sz w:val="24"/>
          <w:szCs w:val="24"/>
        </w:rPr>
        <w:drawing>
          <wp:inline distT="0" distB="0" distL="0" distR="0" wp14:anchorId="6EF97F08" wp14:editId="748B3690">
            <wp:extent cx="4230027" cy="2743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927" cy="2752862"/>
                    </a:xfrm>
                    <a:prstGeom prst="rect">
                      <a:avLst/>
                    </a:prstGeom>
                    <a:noFill/>
                    <a:ln>
                      <a:noFill/>
                    </a:ln>
                  </pic:spPr>
                </pic:pic>
              </a:graphicData>
            </a:graphic>
          </wp:inline>
        </w:drawing>
      </w:r>
    </w:p>
    <w:p w:rsidR="00A5116D" w:rsidRPr="009930A0" w:rsidRDefault="00A5116D" w:rsidP="00A5116D">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p>
    <w:p w:rsidR="00596C6C" w:rsidRDefault="009930A0" w:rsidP="009930A0">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r>
        <w:rPr>
          <w:rFonts w:ascii="Trebuchet MS" w:eastAsia="Times New Roman" w:hAnsi="Trebuchet MS" w:cs="Times New Roman"/>
          <w:b/>
          <w:noProof/>
          <w:sz w:val="24"/>
          <w:szCs w:val="24"/>
        </w:rPr>
        <w:drawing>
          <wp:inline distT="0" distB="0" distL="0" distR="0">
            <wp:extent cx="3586038" cy="510631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8137" cy="5109300"/>
                    </a:xfrm>
                    <a:prstGeom prst="rect">
                      <a:avLst/>
                    </a:prstGeom>
                    <a:noFill/>
                    <a:ln>
                      <a:noFill/>
                    </a:ln>
                  </pic:spPr>
                </pic:pic>
              </a:graphicData>
            </a:graphic>
          </wp:inline>
        </w:drawing>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B8699E" w:rsidRDefault="00755218" w:rsidP="00755218">
      <w:pPr>
        <w:autoSpaceDE w:val="0"/>
        <w:autoSpaceDN w:val="0"/>
        <w:adjustRightInd w:val="0"/>
        <w:spacing w:after="0" w:line="240"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noProof/>
          <w:sz w:val="24"/>
          <w:szCs w:val="24"/>
        </w:rPr>
        <w:drawing>
          <wp:inline distT="0" distB="0" distL="0" distR="0">
            <wp:extent cx="3360811" cy="118393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6161" cy="1192861"/>
                    </a:xfrm>
                    <a:prstGeom prst="rect">
                      <a:avLst/>
                    </a:prstGeom>
                    <a:noFill/>
                    <a:ln>
                      <a:noFill/>
                    </a:ln>
                  </pic:spPr>
                </pic:pic>
              </a:graphicData>
            </a:graphic>
          </wp:inline>
        </w:drawing>
      </w:r>
    </w:p>
    <w:p w:rsidR="009930A0" w:rsidRDefault="007B1D35" w:rsidP="007B1D35">
      <w:pPr>
        <w:autoSpaceDE w:val="0"/>
        <w:autoSpaceDN w:val="0"/>
        <w:adjustRightInd w:val="0"/>
        <w:spacing w:after="0" w:line="240"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noProof/>
          <w:sz w:val="24"/>
          <w:szCs w:val="24"/>
        </w:rPr>
        <w:drawing>
          <wp:inline distT="0" distB="0" distL="0" distR="0">
            <wp:extent cx="3495956" cy="203950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8287" cy="2046694"/>
                    </a:xfrm>
                    <a:prstGeom prst="rect">
                      <a:avLst/>
                    </a:prstGeom>
                    <a:noFill/>
                    <a:ln>
                      <a:noFill/>
                    </a:ln>
                  </pic:spPr>
                </pic:pic>
              </a:graphicData>
            </a:graphic>
          </wp:inline>
        </w:drawing>
      </w:r>
    </w:p>
    <w:p w:rsidR="009930A0" w:rsidRDefault="00FB5715" w:rsidP="00FB5715">
      <w:pPr>
        <w:autoSpaceDE w:val="0"/>
        <w:autoSpaceDN w:val="0"/>
        <w:adjustRightInd w:val="0"/>
        <w:spacing w:after="0" w:line="240"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noProof/>
          <w:sz w:val="24"/>
          <w:szCs w:val="24"/>
        </w:rPr>
        <w:drawing>
          <wp:inline distT="0" distB="0" distL="0" distR="0">
            <wp:extent cx="3638422" cy="2134732"/>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0534" cy="2141838"/>
                    </a:xfrm>
                    <a:prstGeom prst="rect">
                      <a:avLst/>
                    </a:prstGeom>
                    <a:noFill/>
                    <a:ln>
                      <a:noFill/>
                    </a:ln>
                  </pic:spPr>
                </pic:pic>
              </a:graphicData>
            </a:graphic>
          </wp:inline>
        </w:drawing>
      </w:r>
    </w:p>
    <w:p w:rsidR="00B36615" w:rsidRDefault="00B36615" w:rsidP="00F33E67">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F33E67" w:rsidRPr="009930A0" w:rsidRDefault="00F33E67" w:rsidP="00F33E67">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sidRPr="009930A0">
        <w:rPr>
          <w:rFonts w:ascii="Trebuchet MS" w:eastAsia="Times New Roman" w:hAnsi="Trebuchet MS" w:cs="Times New Roman"/>
          <w:b/>
          <w:sz w:val="24"/>
          <w:szCs w:val="24"/>
          <w:u w:val="single"/>
          <w:lang w:eastAsia="es-ES"/>
        </w:rPr>
        <w:t>JDC-07</w:t>
      </w:r>
      <w:r>
        <w:rPr>
          <w:rFonts w:ascii="Trebuchet MS" w:eastAsia="Times New Roman" w:hAnsi="Trebuchet MS" w:cs="Times New Roman"/>
          <w:b/>
          <w:sz w:val="24"/>
          <w:szCs w:val="24"/>
          <w:u w:val="single"/>
          <w:lang w:eastAsia="es-ES"/>
        </w:rPr>
        <w:t>6</w:t>
      </w:r>
      <w:r w:rsidRPr="009930A0">
        <w:rPr>
          <w:rFonts w:ascii="Trebuchet MS" w:eastAsia="Times New Roman" w:hAnsi="Trebuchet MS" w:cs="Times New Roman"/>
          <w:b/>
          <w:sz w:val="24"/>
          <w:szCs w:val="24"/>
          <w:u w:val="single"/>
          <w:lang w:eastAsia="es-ES"/>
        </w:rPr>
        <w:t>/2021</w:t>
      </w:r>
    </w:p>
    <w:p w:rsidR="009930A0" w:rsidRDefault="009930A0" w:rsidP="00E307CF">
      <w:pPr>
        <w:autoSpaceDE w:val="0"/>
        <w:autoSpaceDN w:val="0"/>
        <w:adjustRightInd w:val="0"/>
        <w:spacing w:after="0" w:line="240" w:lineRule="auto"/>
        <w:jc w:val="both"/>
        <w:rPr>
          <w:rFonts w:ascii="Trebuchet MS" w:eastAsia="Times New Roman" w:hAnsi="Trebuchet MS" w:cs="Times New Roman"/>
          <w:b/>
          <w:sz w:val="24"/>
          <w:szCs w:val="24"/>
          <w:lang w:eastAsia="es-ES"/>
        </w:rPr>
      </w:pPr>
    </w:p>
    <w:p w:rsidR="00F33E67" w:rsidRDefault="00D21F1C" w:rsidP="00D21F1C">
      <w:pPr>
        <w:autoSpaceDE w:val="0"/>
        <w:autoSpaceDN w:val="0"/>
        <w:adjustRightInd w:val="0"/>
        <w:spacing w:after="0" w:line="240"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noProof/>
          <w:sz w:val="24"/>
          <w:szCs w:val="24"/>
        </w:rPr>
        <w:drawing>
          <wp:inline distT="0" distB="0" distL="0" distR="0">
            <wp:extent cx="3753015" cy="242695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1074" cy="2432171"/>
                    </a:xfrm>
                    <a:prstGeom prst="rect">
                      <a:avLst/>
                    </a:prstGeom>
                    <a:noFill/>
                    <a:ln>
                      <a:noFill/>
                    </a:ln>
                  </pic:spPr>
                </pic:pic>
              </a:graphicData>
            </a:graphic>
          </wp:inline>
        </w:drawing>
      </w:r>
    </w:p>
    <w:p w:rsidR="009930A0" w:rsidRPr="00E307CF" w:rsidRDefault="0065403B" w:rsidP="001A1C76">
      <w:pPr>
        <w:autoSpaceDE w:val="0"/>
        <w:autoSpaceDN w:val="0"/>
        <w:adjustRightInd w:val="0"/>
        <w:spacing w:after="0" w:line="240"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noProof/>
          <w:sz w:val="24"/>
          <w:szCs w:val="24"/>
        </w:rPr>
        <w:drawing>
          <wp:inline distT="0" distB="0" distL="0" distR="0">
            <wp:extent cx="3395398" cy="49377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0216" cy="4944767"/>
                    </a:xfrm>
                    <a:prstGeom prst="rect">
                      <a:avLst/>
                    </a:prstGeom>
                    <a:noFill/>
                    <a:ln>
                      <a:noFill/>
                    </a:ln>
                  </pic:spPr>
                </pic:pic>
              </a:graphicData>
            </a:graphic>
          </wp:inline>
        </w:drawing>
      </w:r>
    </w:p>
    <w:p w:rsidR="00D21F1C" w:rsidRDefault="002363E6" w:rsidP="002363E6">
      <w:pPr>
        <w:spacing w:after="0" w:line="240" w:lineRule="auto"/>
        <w:jc w:val="center"/>
        <w:rPr>
          <w:rFonts w:ascii="Trebuchet MS" w:eastAsia="Times New Roman" w:hAnsi="Trebuchet MS" w:cs="Arial"/>
          <w:b/>
          <w:bCs/>
          <w:sz w:val="24"/>
          <w:szCs w:val="24"/>
          <w:lang w:eastAsia="es-ES"/>
        </w:rPr>
      </w:pPr>
      <w:r>
        <w:rPr>
          <w:rFonts w:ascii="Trebuchet MS" w:eastAsia="Times New Roman" w:hAnsi="Trebuchet MS" w:cs="Arial"/>
          <w:b/>
          <w:bCs/>
          <w:noProof/>
          <w:sz w:val="24"/>
          <w:szCs w:val="24"/>
        </w:rPr>
        <w:drawing>
          <wp:inline distT="0" distB="0" distL="0" distR="0">
            <wp:extent cx="3525418" cy="1272208"/>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4032" cy="1275317"/>
                    </a:xfrm>
                    <a:prstGeom prst="rect">
                      <a:avLst/>
                    </a:prstGeom>
                    <a:noFill/>
                    <a:ln>
                      <a:noFill/>
                    </a:ln>
                  </pic:spPr>
                </pic:pic>
              </a:graphicData>
            </a:graphic>
          </wp:inline>
        </w:drawing>
      </w:r>
    </w:p>
    <w:p w:rsidR="002363E6" w:rsidRDefault="009B3611" w:rsidP="002363E6">
      <w:pPr>
        <w:spacing w:after="0" w:line="240" w:lineRule="auto"/>
        <w:jc w:val="center"/>
        <w:rPr>
          <w:rFonts w:ascii="Trebuchet MS" w:eastAsia="Times New Roman" w:hAnsi="Trebuchet MS" w:cs="Arial"/>
          <w:b/>
          <w:bCs/>
          <w:sz w:val="24"/>
          <w:szCs w:val="24"/>
          <w:lang w:eastAsia="es-ES"/>
        </w:rPr>
      </w:pPr>
      <w:r>
        <w:rPr>
          <w:rFonts w:ascii="Trebuchet MS" w:eastAsia="Times New Roman" w:hAnsi="Trebuchet MS" w:cs="Arial"/>
          <w:b/>
          <w:bCs/>
          <w:noProof/>
          <w:sz w:val="24"/>
          <w:szCs w:val="24"/>
        </w:rPr>
        <w:drawing>
          <wp:inline distT="0" distB="0" distL="0" distR="0">
            <wp:extent cx="3593674" cy="927732"/>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3807" cy="927766"/>
                    </a:xfrm>
                    <a:prstGeom prst="rect">
                      <a:avLst/>
                    </a:prstGeom>
                    <a:noFill/>
                    <a:ln>
                      <a:noFill/>
                    </a:ln>
                  </pic:spPr>
                </pic:pic>
              </a:graphicData>
            </a:graphic>
          </wp:inline>
        </w:drawing>
      </w:r>
    </w:p>
    <w:p w:rsidR="009B3611" w:rsidRDefault="00FA3458" w:rsidP="002363E6">
      <w:pPr>
        <w:spacing w:after="0" w:line="240" w:lineRule="auto"/>
        <w:jc w:val="center"/>
        <w:rPr>
          <w:rFonts w:ascii="Trebuchet MS" w:eastAsia="Times New Roman" w:hAnsi="Trebuchet MS" w:cs="Arial"/>
          <w:b/>
          <w:bCs/>
          <w:sz w:val="24"/>
          <w:szCs w:val="24"/>
          <w:lang w:eastAsia="es-ES"/>
        </w:rPr>
      </w:pPr>
      <w:r>
        <w:rPr>
          <w:rFonts w:ascii="Trebuchet MS" w:eastAsia="Times New Roman" w:hAnsi="Trebuchet MS" w:cs="Arial"/>
          <w:b/>
          <w:bCs/>
          <w:noProof/>
          <w:sz w:val="24"/>
          <w:szCs w:val="24"/>
        </w:rPr>
        <w:drawing>
          <wp:inline distT="0" distB="0" distL="0" distR="0">
            <wp:extent cx="3840480" cy="973114"/>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1346" cy="973333"/>
                    </a:xfrm>
                    <a:prstGeom prst="rect">
                      <a:avLst/>
                    </a:prstGeom>
                    <a:noFill/>
                    <a:ln>
                      <a:noFill/>
                    </a:ln>
                  </pic:spPr>
                </pic:pic>
              </a:graphicData>
            </a:graphic>
          </wp:inline>
        </w:drawing>
      </w:r>
    </w:p>
    <w:p w:rsidR="00D21F1C" w:rsidRDefault="00D21F1C" w:rsidP="00115A4F">
      <w:pPr>
        <w:spacing w:after="0" w:line="240" w:lineRule="auto"/>
        <w:jc w:val="both"/>
        <w:rPr>
          <w:rFonts w:ascii="Trebuchet MS" w:eastAsia="Times New Roman" w:hAnsi="Trebuchet MS" w:cs="Arial"/>
          <w:b/>
          <w:bCs/>
          <w:sz w:val="24"/>
          <w:szCs w:val="24"/>
          <w:lang w:eastAsia="es-ES"/>
        </w:rPr>
      </w:pPr>
    </w:p>
    <w:p w:rsidR="00D21F1C" w:rsidRDefault="00D21F1C" w:rsidP="00115A4F">
      <w:pPr>
        <w:spacing w:after="0" w:line="240" w:lineRule="auto"/>
        <w:jc w:val="both"/>
        <w:rPr>
          <w:rFonts w:ascii="Trebuchet MS" w:eastAsia="Times New Roman" w:hAnsi="Trebuchet MS" w:cs="Arial"/>
          <w:b/>
          <w:bCs/>
          <w:sz w:val="24"/>
          <w:szCs w:val="24"/>
          <w:lang w:eastAsia="es-ES"/>
        </w:rPr>
      </w:pPr>
    </w:p>
    <w:p w:rsidR="00933D7D" w:rsidRDefault="00933D7D" w:rsidP="00CB368F">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CB368F" w:rsidRPr="00CB368F">
        <w:rPr>
          <w:rFonts w:ascii="Trebuchet MS" w:eastAsia="Times New Roman" w:hAnsi="Trebuchet MS" w:cs="Times New Roman"/>
          <w:b/>
          <w:sz w:val="24"/>
          <w:szCs w:val="24"/>
          <w:lang w:eastAsia="es-ES"/>
        </w:rPr>
        <w:t>JDC-073/2021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 sentencia dictada en el juicio para la protección de los derechos político-electorales del ciudadano JDC-073/2021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D509F0" w:rsidRPr="005C1318">
        <w:rPr>
          <w:rFonts w:ascii="Trebuchet MS" w:eastAsia="Times New Roman" w:hAnsi="Trebuchet MS" w:cs="Arial"/>
          <w:b/>
          <w:bCs/>
          <w:sz w:val="24"/>
          <w:szCs w:val="24"/>
          <w:lang w:eastAsia="es-ES"/>
        </w:rPr>
        <w:t xml:space="preserve">partido político </w:t>
      </w:r>
      <w:r w:rsidR="005C1318" w:rsidRPr="005C1318">
        <w:rPr>
          <w:rFonts w:ascii="Trebuchet MS" w:eastAsia="Times New Roman" w:hAnsi="Trebuchet MS" w:cs="Arial"/>
          <w:b/>
          <w:bCs/>
          <w:sz w:val="24"/>
          <w:szCs w:val="24"/>
          <w:lang w:eastAsia="es-ES"/>
        </w:rPr>
        <w:t>HAGAMOS</w:t>
      </w:r>
      <w:r w:rsidR="0063355A">
        <w:rPr>
          <w:rFonts w:ascii="Trebuchet MS" w:eastAsia="Times New Roman" w:hAnsi="Trebuchet MS" w:cs="Arial"/>
          <w:bCs/>
          <w:sz w:val="24"/>
          <w:szCs w:val="24"/>
          <w:lang w:eastAsia="es-ES"/>
        </w:rPr>
        <w:t>, respecto de la planilla para munícipe</w:t>
      </w:r>
      <w:r w:rsidR="00C61951">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de </w:t>
      </w:r>
      <w:proofErr w:type="spellStart"/>
      <w:r w:rsidR="0063355A">
        <w:rPr>
          <w:rFonts w:ascii="Trebuchet MS" w:eastAsia="Times New Roman" w:hAnsi="Trebuchet MS" w:cs="Arial"/>
          <w:bCs/>
          <w:sz w:val="24"/>
          <w:szCs w:val="24"/>
          <w:lang w:eastAsia="es-ES"/>
        </w:rPr>
        <w:t>Tuxcueca</w:t>
      </w:r>
      <w:proofErr w:type="spellEnd"/>
      <w:r w:rsidR="00CB368F">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Ahora bien, ta</w:t>
      </w:r>
      <w:r w:rsidR="0063355A">
        <w:rPr>
          <w:rFonts w:ascii="Trebuchet MS" w:eastAsia="Times New Roman" w:hAnsi="Trebuchet MS" w:cs="Arial"/>
          <w:bCs/>
          <w:sz w:val="24"/>
          <w:szCs w:val="24"/>
          <w:lang w:eastAsia="es-ES"/>
        </w:rPr>
        <w:t xml:space="preserve">l como se estableció en el antecedente </w:t>
      </w:r>
      <w:r w:rsidR="001363FC">
        <w:rPr>
          <w:rFonts w:ascii="Trebuchet MS" w:eastAsia="Times New Roman" w:hAnsi="Trebuchet MS" w:cs="Arial"/>
          <w:bCs/>
          <w:sz w:val="24"/>
          <w:szCs w:val="24"/>
          <w:lang w:eastAsia="es-ES"/>
        </w:rPr>
        <w:t>19 de este acuerdo, el dieciséis de abril del año en curso,</w:t>
      </w:r>
      <w:r w:rsidR="00766D35">
        <w:rPr>
          <w:rFonts w:ascii="Trebuchet MS" w:eastAsia="Times New Roman" w:hAnsi="Trebuchet MS" w:cs="Arial"/>
          <w:bCs/>
          <w:sz w:val="24"/>
          <w:szCs w:val="24"/>
          <w:lang w:eastAsia="es-ES"/>
        </w:rPr>
        <w:t xml:space="preserve"> el </w:t>
      </w:r>
      <w:r w:rsidR="00D509F0" w:rsidRPr="005C1318">
        <w:rPr>
          <w:rFonts w:ascii="Trebuchet MS" w:eastAsia="Times New Roman" w:hAnsi="Trebuchet MS" w:cs="Arial"/>
          <w:b/>
          <w:bCs/>
          <w:sz w:val="24"/>
          <w:szCs w:val="24"/>
          <w:lang w:eastAsia="es-ES"/>
        </w:rPr>
        <w:t xml:space="preserve">partido político </w:t>
      </w:r>
      <w:r w:rsidR="005C1318" w:rsidRPr="005C1318">
        <w:rPr>
          <w:rFonts w:ascii="Trebuchet MS" w:eastAsia="Times New Roman" w:hAnsi="Trebuchet MS" w:cs="Arial"/>
          <w:b/>
          <w:bCs/>
          <w:sz w:val="24"/>
          <w:szCs w:val="24"/>
          <w:lang w:eastAsia="es-ES"/>
        </w:rPr>
        <w:t>HAGAMOS</w:t>
      </w:r>
      <w:r w:rsidR="005C1318">
        <w:rPr>
          <w:rFonts w:ascii="Trebuchet MS" w:eastAsia="Times New Roman" w:hAnsi="Trebuchet MS" w:cs="Arial"/>
          <w:bCs/>
          <w:sz w:val="24"/>
          <w:szCs w:val="24"/>
          <w:lang w:eastAsia="es-ES"/>
        </w:rPr>
        <w:t xml:space="preserve"> </w:t>
      </w:r>
      <w:r w:rsidR="001363FC">
        <w:rPr>
          <w:rFonts w:ascii="Trebuchet MS" w:eastAsia="Times New Roman" w:hAnsi="Trebuchet MS" w:cs="Arial"/>
          <w:bCs/>
          <w:sz w:val="24"/>
          <w:szCs w:val="24"/>
          <w:lang w:eastAsia="es-ES"/>
        </w:rPr>
        <w:t xml:space="preserve">presentó escrito al que correspondió el folio 03205, con el cual allegó </w:t>
      </w:r>
      <w:r w:rsidR="0003086C">
        <w:rPr>
          <w:rFonts w:ascii="Trebuchet MS" w:eastAsia="Times New Roman" w:hAnsi="Trebuchet MS" w:cs="Arial"/>
          <w:bCs/>
          <w:sz w:val="24"/>
          <w:szCs w:val="24"/>
          <w:lang w:eastAsia="es-ES"/>
        </w:rPr>
        <w:t>diversa</w:t>
      </w:r>
      <w:r w:rsidR="001363FC" w:rsidRPr="00766D35">
        <w:rPr>
          <w:rFonts w:ascii="Trebuchet MS" w:eastAsia="Times New Roman" w:hAnsi="Trebuchet MS" w:cs="Arial"/>
          <w:bCs/>
          <w:sz w:val="24"/>
          <w:szCs w:val="24"/>
          <w:lang w:eastAsia="es-ES"/>
        </w:rPr>
        <w:t xml:space="preserve"> documentación necesaria para el registro de la planilla de </w:t>
      </w:r>
      <w:proofErr w:type="spellStart"/>
      <w:r w:rsidR="001363FC" w:rsidRPr="00766D35">
        <w:rPr>
          <w:rFonts w:ascii="Trebuchet MS" w:eastAsia="Times New Roman" w:hAnsi="Trebuchet MS" w:cs="Arial"/>
          <w:bCs/>
          <w:sz w:val="24"/>
          <w:szCs w:val="24"/>
          <w:lang w:eastAsia="es-ES"/>
        </w:rPr>
        <w:t>Tuxcueca</w:t>
      </w:r>
      <w:proofErr w:type="spellEnd"/>
      <w:r w:rsidR="001363FC" w:rsidRPr="00766D35">
        <w:rPr>
          <w:rFonts w:ascii="Trebuchet MS" w:eastAsia="Times New Roman" w:hAnsi="Trebuchet MS" w:cs="Arial"/>
          <w:bCs/>
          <w:sz w:val="24"/>
          <w:szCs w:val="24"/>
          <w:lang w:eastAsia="es-ES"/>
        </w:rPr>
        <w:t xml:space="preserve">, Jalisco; </w:t>
      </w:r>
      <w:r w:rsidR="005C1318">
        <w:rPr>
          <w:rFonts w:ascii="Trebuchet MS" w:eastAsia="Times New Roman" w:hAnsi="Trebuchet MS" w:cs="Arial"/>
          <w:bCs/>
          <w:sz w:val="24"/>
          <w:szCs w:val="24"/>
          <w:lang w:eastAsia="es-ES"/>
        </w:rPr>
        <w:t>u</w:t>
      </w:r>
      <w:r w:rsidR="005C1318">
        <w:rPr>
          <w:rFonts w:ascii="Trebuchet MS" w:eastAsia="Times New Roman" w:hAnsi="Trebuchet MS" w:cs="Arial"/>
          <w:sz w:val="24"/>
          <w:szCs w:val="24"/>
          <w:lang w:eastAsia="es-ES"/>
        </w:rPr>
        <w:t>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p>
    <w:p w:rsidR="005C1318" w:rsidRDefault="005C1318" w:rsidP="00115A4F">
      <w:pPr>
        <w:spacing w:after="0" w:line="240" w:lineRule="auto"/>
        <w:jc w:val="both"/>
        <w:rPr>
          <w:rFonts w:ascii="Trebuchet MS" w:eastAsia="Times New Roman" w:hAnsi="Trebuchet MS" w:cs="Arial"/>
          <w:bCs/>
          <w:sz w:val="24"/>
          <w:szCs w:val="24"/>
          <w:lang w:eastAsia="es-ES"/>
        </w:rPr>
      </w:pPr>
    </w:p>
    <w:p w:rsidR="0063537D" w:rsidRDefault="0063537D" w:rsidP="00115A4F">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A</w:t>
      </w:r>
      <w:r w:rsidR="005C1318">
        <w:rPr>
          <w:rFonts w:ascii="Trebuchet MS" w:eastAsia="Times New Roman" w:hAnsi="Trebuchet MS" w:cs="Arial"/>
          <w:bCs/>
          <w:sz w:val="24"/>
          <w:szCs w:val="24"/>
          <w:lang w:eastAsia="es-ES"/>
        </w:rPr>
        <w:t>sí las cosas</w:t>
      </w:r>
      <w:r>
        <w:rPr>
          <w:rFonts w:ascii="Trebuchet MS" w:eastAsia="Times New Roman" w:hAnsi="Trebuchet MS" w:cs="Arial"/>
          <w:bCs/>
          <w:sz w:val="24"/>
          <w:szCs w:val="24"/>
          <w:lang w:eastAsia="es-ES"/>
        </w:rPr>
        <w:t xml:space="preserve">, el veintiuno de abril de dos mil veintiuno, </w:t>
      </w:r>
      <w:r w:rsidR="005C1318">
        <w:rPr>
          <w:rFonts w:ascii="Trebuchet MS" w:eastAsia="Times New Roman" w:hAnsi="Trebuchet MS" w:cs="Arial"/>
          <w:bCs/>
          <w:sz w:val="24"/>
          <w:szCs w:val="24"/>
          <w:lang w:eastAsia="es-ES"/>
        </w:rPr>
        <w:t xml:space="preserve"> </w:t>
      </w:r>
      <w:r>
        <w:rPr>
          <w:rFonts w:ascii="Trebuchet MS" w:eastAsia="Times New Roman" w:hAnsi="Trebuchet MS" w:cs="Arial"/>
          <w:sz w:val="24"/>
          <w:szCs w:val="24"/>
          <w:lang w:eastAsia="es-ES"/>
        </w:rPr>
        <w:t xml:space="preserve">el representante ante el Consejo General del </w:t>
      </w:r>
      <w:r w:rsidR="00D509F0" w:rsidRPr="00185AF5">
        <w:rPr>
          <w:rFonts w:ascii="Trebuchet MS" w:eastAsia="Times New Roman" w:hAnsi="Trebuchet MS" w:cs="Arial"/>
          <w:b/>
          <w:sz w:val="24"/>
          <w:szCs w:val="24"/>
          <w:lang w:eastAsia="es-ES"/>
        </w:rPr>
        <w:t xml:space="preserve">partido político </w:t>
      </w:r>
      <w:r w:rsidRPr="00185AF5">
        <w:rPr>
          <w:rFonts w:ascii="Trebuchet MS" w:eastAsia="Times New Roman" w:hAnsi="Trebuchet MS" w:cs="Arial"/>
          <w:b/>
          <w:sz w:val="24"/>
          <w:szCs w:val="24"/>
          <w:lang w:eastAsia="es-ES"/>
        </w:rPr>
        <w:t>HAGAMOS</w:t>
      </w:r>
      <w:r>
        <w:rPr>
          <w:rFonts w:ascii="Trebuchet MS" w:eastAsia="Times New Roman" w:hAnsi="Trebuchet MS" w:cs="Arial"/>
          <w:sz w:val="24"/>
          <w:szCs w:val="24"/>
          <w:lang w:eastAsia="es-ES"/>
        </w:rPr>
        <w:t xml:space="preserve">, presentó escrito en la Oficialía de Partes de este Instituto, al que correspondió el folio número 03464, con el que allegó diversa documentación para la planilla de </w:t>
      </w:r>
      <w:proofErr w:type="spellStart"/>
      <w:r>
        <w:rPr>
          <w:rFonts w:ascii="Trebuchet MS" w:eastAsia="Times New Roman" w:hAnsi="Trebuchet MS" w:cs="Arial"/>
          <w:sz w:val="24"/>
          <w:szCs w:val="24"/>
          <w:lang w:eastAsia="es-ES"/>
        </w:rPr>
        <w:t>Tuxcueca</w:t>
      </w:r>
      <w:proofErr w:type="spellEnd"/>
      <w:r>
        <w:rPr>
          <w:rFonts w:ascii="Trebuchet MS" w:eastAsia="Times New Roman" w:hAnsi="Trebuchet MS" w:cs="Arial"/>
          <w:sz w:val="24"/>
          <w:szCs w:val="24"/>
          <w:lang w:eastAsia="es-ES"/>
        </w:rPr>
        <w:t>, Jalisco.</w:t>
      </w:r>
    </w:p>
    <w:p w:rsidR="007C0883" w:rsidRDefault="007C0883" w:rsidP="00115A4F">
      <w:pPr>
        <w:spacing w:after="0" w:line="240" w:lineRule="auto"/>
        <w:jc w:val="both"/>
        <w:rPr>
          <w:rFonts w:ascii="Trebuchet MS" w:eastAsia="Times New Roman" w:hAnsi="Trebuchet MS" w:cs="Arial"/>
          <w:sz w:val="24"/>
          <w:szCs w:val="24"/>
          <w:lang w:eastAsia="es-ES"/>
        </w:rPr>
      </w:pPr>
    </w:p>
    <w:p w:rsidR="0063355A" w:rsidRDefault="006354F7" w:rsidP="00115A4F">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Pr>
          <w:rFonts w:ascii="Trebuchet MS" w:hAnsi="Trebuchet MS"/>
          <w:sz w:val="24"/>
          <w:szCs w:val="24"/>
        </w:rPr>
        <w:t xml:space="preserve"> la planilla de </w:t>
      </w:r>
      <w:proofErr w:type="spellStart"/>
      <w:r>
        <w:rPr>
          <w:rFonts w:ascii="Trebuchet MS" w:hAnsi="Trebuchet MS"/>
          <w:sz w:val="24"/>
          <w:szCs w:val="24"/>
        </w:rPr>
        <w:t>Tuxcueca</w:t>
      </w:r>
      <w:proofErr w:type="spellEnd"/>
      <w:r>
        <w:rPr>
          <w:rFonts w:ascii="Trebuchet MS" w:hAnsi="Trebuchet MS"/>
          <w:sz w:val="24"/>
          <w:szCs w:val="24"/>
        </w:rPr>
        <w:t xml:space="preserve">, Jalisco; relativa al </w:t>
      </w:r>
      <w:r w:rsidR="00594410" w:rsidRPr="006354F7">
        <w:rPr>
          <w:rFonts w:ascii="Trebuchet MS" w:hAnsi="Trebuchet MS"/>
          <w:b/>
          <w:sz w:val="24"/>
          <w:szCs w:val="24"/>
        </w:rPr>
        <w:t>partido político</w:t>
      </w:r>
      <w:r w:rsidRPr="006354F7">
        <w:rPr>
          <w:rFonts w:ascii="Trebuchet MS" w:hAnsi="Trebuchet MS"/>
          <w:b/>
          <w:sz w:val="24"/>
          <w:szCs w:val="24"/>
        </w:rPr>
        <w:t xml:space="preserve"> HAGAMOS,</w:t>
      </w:r>
      <w:r>
        <w:rPr>
          <w:rFonts w:ascii="Trebuchet MS" w:hAnsi="Trebuchet MS"/>
          <w:sz w:val="24"/>
          <w:szCs w:val="24"/>
        </w:rPr>
        <w:t xml:space="preserve"> quedando como sigue</w:t>
      </w:r>
      <w:r w:rsidR="00766D35">
        <w:rPr>
          <w:rFonts w:ascii="Trebuchet MS" w:hAnsi="Trebuchet MS"/>
          <w:sz w:val="24"/>
          <w:szCs w:val="24"/>
        </w:rPr>
        <w:t>:</w:t>
      </w:r>
    </w:p>
    <w:p w:rsidR="007C0883" w:rsidRDefault="007C0883" w:rsidP="00115A4F">
      <w:pPr>
        <w:spacing w:after="0" w:line="240" w:lineRule="auto"/>
        <w:jc w:val="both"/>
        <w:rPr>
          <w:rFonts w:ascii="Trebuchet MS" w:hAnsi="Trebuchet MS"/>
          <w:sz w:val="24"/>
          <w:szCs w:val="24"/>
        </w:rPr>
      </w:pPr>
    </w:p>
    <w:tbl>
      <w:tblPr>
        <w:tblStyle w:val="Tablaconcuadrcula"/>
        <w:tblW w:w="0" w:type="auto"/>
        <w:tblLook w:val="04A0" w:firstRow="1" w:lastRow="0" w:firstColumn="1" w:lastColumn="0" w:noHBand="0" w:noVBand="1"/>
      </w:tblPr>
      <w:tblGrid>
        <w:gridCol w:w="2250"/>
        <w:gridCol w:w="4678"/>
        <w:gridCol w:w="1546"/>
        <w:gridCol w:w="354"/>
      </w:tblGrid>
      <w:tr w:rsidR="00766D35" w:rsidRPr="00766D35" w:rsidTr="000872CF">
        <w:trPr>
          <w:trHeight w:val="300"/>
        </w:trPr>
        <w:tc>
          <w:tcPr>
            <w:tcW w:w="9054" w:type="dxa"/>
            <w:gridSpan w:val="4"/>
            <w:noWrap/>
            <w:hideMark/>
          </w:tcPr>
          <w:p w:rsidR="00766D35" w:rsidRPr="00766D35" w:rsidRDefault="00766D35" w:rsidP="004F635E">
            <w:pPr>
              <w:jc w:val="center"/>
              <w:rPr>
                <w:rFonts w:ascii="Trebuchet MS" w:eastAsia="Times New Roman" w:hAnsi="Trebuchet MS" w:cs="Arial"/>
                <w:b/>
                <w:bCs/>
                <w:sz w:val="24"/>
                <w:szCs w:val="24"/>
                <w:lang w:eastAsia="es-ES"/>
              </w:rPr>
            </w:pPr>
            <w:r w:rsidRPr="00766D35">
              <w:rPr>
                <w:rFonts w:ascii="Trebuchet MS" w:eastAsia="Times New Roman" w:hAnsi="Trebuchet MS" w:cs="Arial"/>
                <w:b/>
                <w:bCs/>
                <w:sz w:val="24"/>
                <w:szCs w:val="24"/>
                <w:lang w:eastAsia="es-ES"/>
              </w:rPr>
              <w:t>TUXCUECA</w:t>
            </w:r>
          </w:p>
        </w:tc>
      </w:tr>
      <w:tr w:rsidR="00766D35" w:rsidRPr="00766D35" w:rsidTr="00933D7D">
        <w:trPr>
          <w:trHeight w:val="413"/>
        </w:trPr>
        <w:tc>
          <w:tcPr>
            <w:tcW w:w="2312" w:type="dxa"/>
            <w:noWrap/>
            <w:hideMark/>
          </w:tcPr>
          <w:p w:rsidR="00766D35" w:rsidRPr="004F635E" w:rsidRDefault="004F635E"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ALCALDE</w:t>
            </w:r>
          </w:p>
        </w:tc>
        <w:tc>
          <w:tcPr>
            <w:tcW w:w="4815" w:type="dxa"/>
            <w:noWrap/>
          </w:tcPr>
          <w:p w:rsidR="00766D35" w:rsidRPr="004F635E" w:rsidRDefault="004F635E"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JAIME RUIZ SANDOVAL</w:t>
            </w:r>
          </w:p>
        </w:tc>
        <w:tc>
          <w:tcPr>
            <w:tcW w:w="1587" w:type="dxa"/>
            <w:noWrap/>
            <w:hideMark/>
          </w:tcPr>
          <w:p w:rsidR="00766D35" w:rsidRPr="004F635E" w:rsidRDefault="002A33B6"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766D35" w:rsidRPr="004F635E" w:rsidRDefault="0008397A" w:rsidP="0008397A">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933D7D">
        <w:trPr>
          <w:trHeight w:val="418"/>
        </w:trPr>
        <w:tc>
          <w:tcPr>
            <w:tcW w:w="2312" w:type="dxa"/>
            <w:noWrap/>
            <w:hideMark/>
          </w:tcPr>
          <w:p w:rsidR="00766D35" w:rsidRPr="004F635E" w:rsidRDefault="004F635E" w:rsidP="00595C36">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2 REGIDOR</w:t>
            </w:r>
            <w:r w:rsidR="00850642">
              <w:rPr>
                <w:rFonts w:ascii="Trebuchet MS" w:eastAsia="Times New Roman" w:hAnsi="Trebuchet MS" w:cs="Arial"/>
                <w:bCs/>
                <w:sz w:val="20"/>
                <w:szCs w:val="20"/>
                <w:lang w:eastAsia="es-ES"/>
              </w:rPr>
              <w:t>A</w:t>
            </w:r>
            <w:r w:rsidRPr="004F635E">
              <w:rPr>
                <w:rFonts w:ascii="Trebuchet MS" w:eastAsia="Times New Roman" w:hAnsi="Trebuchet MS" w:cs="Arial"/>
                <w:bCs/>
                <w:sz w:val="20"/>
                <w:szCs w:val="20"/>
                <w:lang w:eastAsia="es-ES"/>
              </w:rPr>
              <w:t xml:space="preserve"> </w:t>
            </w:r>
          </w:p>
        </w:tc>
        <w:tc>
          <w:tcPr>
            <w:tcW w:w="4815" w:type="dxa"/>
            <w:noWrap/>
          </w:tcPr>
          <w:p w:rsidR="00766D35" w:rsidRPr="004F635E" w:rsidRDefault="004F635E"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ARELY GUADALUPE VARGA DIAZ</w:t>
            </w:r>
          </w:p>
        </w:tc>
        <w:tc>
          <w:tcPr>
            <w:tcW w:w="1587" w:type="dxa"/>
            <w:noWrap/>
            <w:hideMark/>
          </w:tcPr>
          <w:p w:rsidR="00766D35" w:rsidRPr="004F635E" w:rsidRDefault="002A33B6"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40" w:type="dxa"/>
            <w:noWrap/>
            <w:hideMark/>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66D35" w:rsidRPr="00766D35" w:rsidTr="00933D7D">
        <w:trPr>
          <w:trHeight w:val="410"/>
        </w:trPr>
        <w:tc>
          <w:tcPr>
            <w:tcW w:w="2312" w:type="dxa"/>
            <w:noWrap/>
            <w:hideMark/>
          </w:tcPr>
          <w:p w:rsidR="00766D35" w:rsidRPr="004F635E" w:rsidRDefault="00850642"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3 REGIDOR</w:t>
            </w:r>
          </w:p>
        </w:tc>
        <w:tc>
          <w:tcPr>
            <w:tcW w:w="4815" w:type="dxa"/>
            <w:noWrap/>
          </w:tcPr>
          <w:p w:rsidR="00766D35" w:rsidRPr="004F635E" w:rsidRDefault="004F635E"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SALVADOR SERRANO GARCIA</w:t>
            </w:r>
          </w:p>
        </w:tc>
        <w:tc>
          <w:tcPr>
            <w:tcW w:w="1587" w:type="dxa"/>
            <w:noWrap/>
            <w:hideMark/>
          </w:tcPr>
          <w:p w:rsidR="00766D35" w:rsidRPr="004F635E" w:rsidRDefault="002A33B6"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933D7D">
        <w:trPr>
          <w:trHeight w:val="558"/>
        </w:trPr>
        <w:tc>
          <w:tcPr>
            <w:tcW w:w="2312" w:type="dxa"/>
            <w:noWrap/>
            <w:hideMark/>
          </w:tcPr>
          <w:p w:rsidR="00766D35" w:rsidRPr="004F635E" w:rsidRDefault="004F635E"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4 REGIDOR</w:t>
            </w:r>
            <w:r w:rsidR="00850642">
              <w:rPr>
                <w:rFonts w:ascii="Trebuchet MS" w:eastAsia="Times New Roman" w:hAnsi="Trebuchet MS" w:cs="Arial"/>
                <w:bCs/>
                <w:sz w:val="20"/>
                <w:szCs w:val="20"/>
                <w:lang w:eastAsia="es-ES"/>
              </w:rPr>
              <w:t>A</w:t>
            </w:r>
          </w:p>
        </w:tc>
        <w:tc>
          <w:tcPr>
            <w:tcW w:w="4815" w:type="dxa"/>
            <w:noWrap/>
          </w:tcPr>
          <w:p w:rsidR="00766D35" w:rsidRPr="004F635E" w:rsidRDefault="004F635E"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MARIA GUILLERMINA MARTINEZ VALDOVINOS </w:t>
            </w:r>
          </w:p>
        </w:tc>
        <w:tc>
          <w:tcPr>
            <w:tcW w:w="1587" w:type="dxa"/>
            <w:noWrap/>
          </w:tcPr>
          <w:p w:rsidR="00766D35" w:rsidRPr="004F635E" w:rsidRDefault="002A33B6"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40" w:type="dxa"/>
            <w:noWrap/>
            <w:hideMark/>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66D35" w:rsidRPr="00766D35" w:rsidTr="00933D7D">
        <w:trPr>
          <w:trHeight w:val="545"/>
        </w:trPr>
        <w:tc>
          <w:tcPr>
            <w:tcW w:w="2312" w:type="dxa"/>
            <w:noWrap/>
            <w:hideMark/>
          </w:tcPr>
          <w:p w:rsidR="00766D35" w:rsidRPr="004F635E" w:rsidRDefault="00850642"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5 REGIDOR</w:t>
            </w:r>
          </w:p>
        </w:tc>
        <w:tc>
          <w:tcPr>
            <w:tcW w:w="4815" w:type="dxa"/>
            <w:noWrap/>
          </w:tcPr>
          <w:p w:rsidR="00766D35" w:rsidRPr="004F635E" w:rsidRDefault="004F635E"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JUAN MANUEL GAMBOA SANCHEZ</w:t>
            </w:r>
          </w:p>
        </w:tc>
        <w:tc>
          <w:tcPr>
            <w:tcW w:w="1587" w:type="dxa"/>
            <w:noWrap/>
          </w:tcPr>
          <w:p w:rsidR="00766D35" w:rsidRPr="004F635E" w:rsidRDefault="00595C36"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933D7D">
        <w:trPr>
          <w:trHeight w:val="425"/>
        </w:trPr>
        <w:tc>
          <w:tcPr>
            <w:tcW w:w="2312" w:type="dxa"/>
            <w:noWrap/>
            <w:hideMark/>
          </w:tcPr>
          <w:p w:rsidR="00766D35" w:rsidRPr="00863932" w:rsidRDefault="004F635E" w:rsidP="004F635E">
            <w:pPr>
              <w:rPr>
                <w:rFonts w:ascii="Trebuchet MS" w:eastAsia="Times New Roman" w:hAnsi="Trebuchet MS" w:cs="Arial"/>
                <w:bCs/>
                <w:sz w:val="20"/>
                <w:szCs w:val="20"/>
                <w:lang w:eastAsia="es-ES"/>
              </w:rPr>
            </w:pPr>
            <w:r w:rsidRPr="00863932">
              <w:rPr>
                <w:rFonts w:ascii="Trebuchet MS" w:eastAsia="Times New Roman" w:hAnsi="Trebuchet MS" w:cs="Arial"/>
                <w:bCs/>
                <w:sz w:val="20"/>
                <w:szCs w:val="20"/>
                <w:lang w:eastAsia="es-ES"/>
              </w:rPr>
              <w:t>6 REGIDOR</w:t>
            </w:r>
            <w:r w:rsidR="00850642" w:rsidRPr="00863932">
              <w:rPr>
                <w:rFonts w:ascii="Trebuchet MS" w:eastAsia="Times New Roman" w:hAnsi="Trebuchet MS" w:cs="Arial"/>
                <w:bCs/>
                <w:sz w:val="20"/>
                <w:szCs w:val="20"/>
                <w:lang w:eastAsia="es-ES"/>
              </w:rPr>
              <w:t>A</w:t>
            </w:r>
            <w:r w:rsidR="00595C36" w:rsidRPr="00863932">
              <w:rPr>
                <w:rFonts w:ascii="Trebuchet MS" w:eastAsia="Times New Roman" w:hAnsi="Trebuchet MS" w:cs="Arial"/>
                <w:bCs/>
                <w:sz w:val="20"/>
                <w:szCs w:val="20"/>
                <w:lang w:eastAsia="es-ES"/>
              </w:rPr>
              <w:t xml:space="preserve"> (SINDICA)</w:t>
            </w:r>
          </w:p>
        </w:tc>
        <w:tc>
          <w:tcPr>
            <w:tcW w:w="4815" w:type="dxa"/>
            <w:noWrap/>
          </w:tcPr>
          <w:p w:rsidR="00766D35" w:rsidRPr="00863932" w:rsidRDefault="00DB6F4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PATRICIA JAUREGUI MERCADO</w:t>
            </w:r>
          </w:p>
        </w:tc>
        <w:tc>
          <w:tcPr>
            <w:tcW w:w="1587" w:type="dxa"/>
            <w:noWrap/>
          </w:tcPr>
          <w:p w:rsidR="00766D35" w:rsidRPr="00863932" w:rsidRDefault="00DB6F4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40" w:type="dxa"/>
            <w:noWrap/>
          </w:tcPr>
          <w:p w:rsidR="00766D35" w:rsidRPr="004F635E" w:rsidRDefault="00DB6F4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66D35" w:rsidRPr="00766D35" w:rsidTr="00933D7D">
        <w:trPr>
          <w:trHeight w:val="403"/>
        </w:trPr>
        <w:tc>
          <w:tcPr>
            <w:tcW w:w="2312" w:type="dxa"/>
            <w:noWrap/>
            <w:hideMark/>
          </w:tcPr>
          <w:p w:rsidR="00766D35" w:rsidRPr="004F635E" w:rsidRDefault="00850642"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7 REGIDOR</w:t>
            </w:r>
          </w:p>
        </w:tc>
        <w:tc>
          <w:tcPr>
            <w:tcW w:w="4815" w:type="dxa"/>
            <w:noWrap/>
          </w:tcPr>
          <w:p w:rsidR="00766D35" w:rsidRPr="004F635E" w:rsidRDefault="00DB6F4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MOISES URBANO MARTINEZ VELEZ</w:t>
            </w:r>
          </w:p>
        </w:tc>
        <w:tc>
          <w:tcPr>
            <w:tcW w:w="1587" w:type="dxa"/>
            <w:noWrap/>
          </w:tcPr>
          <w:p w:rsidR="00766D35" w:rsidRPr="004F635E" w:rsidRDefault="00595C36"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933D7D">
        <w:trPr>
          <w:trHeight w:val="437"/>
        </w:trPr>
        <w:tc>
          <w:tcPr>
            <w:tcW w:w="2312" w:type="dxa"/>
            <w:noWrap/>
            <w:hideMark/>
          </w:tcPr>
          <w:p w:rsidR="00766D35" w:rsidRPr="004F635E" w:rsidRDefault="004F635E"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ALCALDE SUPLENTE</w:t>
            </w:r>
          </w:p>
        </w:tc>
        <w:tc>
          <w:tcPr>
            <w:tcW w:w="4815" w:type="dxa"/>
            <w:noWrap/>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JORGE VARGAS TORRES</w:t>
            </w:r>
          </w:p>
        </w:tc>
        <w:tc>
          <w:tcPr>
            <w:tcW w:w="1587" w:type="dxa"/>
            <w:noWrap/>
            <w:hideMark/>
          </w:tcPr>
          <w:p w:rsidR="00766D35" w:rsidRPr="004F635E" w:rsidRDefault="00766D35"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hideMark/>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933D7D">
        <w:trPr>
          <w:trHeight w:val="543"/>
        </w:trPr>
        <w:tc>
          <w:tcPr>
            <w:tcW w:w="2312" w:type="dxa"/>
            <w:noWrap/>
            <w:hideMark/>
          </w:tcPr>
          <w:p w:rsidR="00766D35" w:rsidRPr="004F635E" w:rsidRDefault="004F635E" w:rsidP="00595C36">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2 REGIDOR</w:t>
            </w:r>
            <w:r w:rsidR="00850642">
              <w:rPr>
                <w:rFonts w:ascii="Trebuchet MS" w:eastAsia="Times New Roman" w:hAnsi="Trebuchet MS" w:cs="Arial"/>
                <w:bCs/>
                <w:sz w:val="20"/>
                <w:szCs w:val="20"/>
                <w:lang w:eastAsia="es-ES"/>
              </w:rPr>
              <w:t>A</w:t>
            </w:r>
            <w:r w:rsidRPr="004F635E">
              <w:rPr>
                <w:rFonts w:ascii="Trebuchet MS" w:eastAsia="Times New Roman" w:hAnsi="Trebuchet MS" w:cs="Arial"/>
                <w:bCs/>
                <w:sz w:val="20"/>
                <w:szCs w:val="20"/>
                <w:lang w:eastAsia="es-ES"/>
              </w:rPr>
              <w:t xml:space="preserve"> </w:t>
            </w:r>
          </w:p>
        </w:tc>
        <w:tc>
          <w:tcPr>
            <w:tcW w:w="4815" w:type="dxa"/>
            <w:noWrap/>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MARIA ESTHER RUIZ GAMBOA</w:t>
            </w:r>
          </w:p>
        </w:tc>
        <w:tc>
          <w:tcPr>
            <w:tcW w:w="1587" w:type="dxa"/>
            <w:noWrap/>
            <w:hideMark/>
          </w:tcPr>
          <w:p w:rsidR="00766D35" w:rsidRPr="004F635E" w:rsidRDefault="00766D35"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766D35" w:rsidRPr="004F635E" w:rsidRDefault="00FF7D8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66D35" w:rsidRPr="00766D35" w:rsidTr="00D509F0">
        <w:trPr>
          <w:trHeight w:val="423"/>
        </w:trPr>
        <w:tc>
          <w:tcPr>
            <w:tcW w:w="2312" w:type="dxa"/>
            <w:noWrap/>
            <w:hideMark/>
          </w:tcPr>
          <w:p w:rsidR="00766D35" w:rsidRPr="004F635E" w:rsidRDefault="00850642"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3 REGIDOR</w:t>
            </w:r>
          </w:p>
        </w:tc>
        <w:tc>
          <w:tcPr>
            <w:tcW w:w="4815" w:type="dxa"/>
            <w:noWrap/>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MIGUEL CARDENAS VALDOVINOS</w:t>
            </w:r>
          </w:p>
        </w:tc>
        <w:tc>
          <w:tcPr>
            <w:tcW w:w="1587" w:type="dxa"/>
            <w:noWrap/>
            <w:hideMark/>
          </w:tcPr>
          <w:p w:rsidR="00766D35" w:rsidRPr="004F635E" w:rsidRDefault="00766D35"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766D35" w:rsidRPr="004F635E" w:rsidRDefault="00FF7D8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D509F0">
        <w:trPr>
          <w:trHeight w:val="401"/>
        </w:trPr>
        <w:tc>
          <w:tcPr>
            <w:tcW w:w="2312" w:type="dxa"/>
            <w:noWrap/>
            <w:hideMark/>
          </w:tcPr>
          <w:p w:rsidR="00766D35" w:rsidRPr="004F635E" w:rsidRDefault="004F635E"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4 REGIDOR</w:t>
            </w:r>
            <w:r w:rsidR="00850642">
              <w:rPr>
                <w:rFonts w:ascii="Trebuchet MS" w:eastAsia="Times New Roman" w:hAnsi="Trebuchet MS" w:cs="Arial"/>
                <w:bCs/>
                <w:sz w:val="20"/>
                <w:szCs w:val="20"/>
                <w:lang w:eastAsia="es-ES"/>
              </w:rPr>
              <w:t>A</w:t>
            </w:r>
          </w:p>
        </w:tc>
        <w:tc>
          <w:tcPr>
            <w:tcW w:w="4815" w:type="dxa"/>
            <w:noWrap/>
          </w:tcPr>
          <w:p w:rsidR="00766D35" w:rsidRPr="004F635E" w:rsidRDefault="0008397A" w:rsidP="000E71FA">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GISELA JUDITH RUIZ MARTINEZ</w:t>
            </w:r>
          </w:p>
        </w:tc>
        <w:tc>
          <w:tcPr>
            <w:tcW w:w="1587" w:type="dxa"/>
            <w:noWrap/>
            <w:hideMark/>
          </w:tcPr>
          <w:p w:rsidR="00766D35" w:rsidRPr="004F635E" w:rsidRDefault="00766D35"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766D35" w:rsidRPr="004F635E" w:rsidRDefault="00FF7D8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66D35" w:rsidRPr="00766D35" w:rsidTr="00D509F0">
        <w:trPr>
          <w:trHeight w:val="576"/>
        </w:trPr>
        <w:tc>
          <w:tcPr>
            <w:tcW w:w="2312" w:type="dxa"/>
            <w:noWrap/>
            <w:hideMark/>
          </w:tcPr>
          <w:p w:rsidR="00766D35" w:rsidRPr="004F635E" w:rsidRDefault="00850642"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5 REGIDOR</w:t>
            </w:r>
          </w:p>
        </w:tc>
        <w:tc>
          <w:tcPr>
            <w:tcW w:w="4815" w:type="dxa"/>
            <w:noWrap/>
          </w:tcPr>
          <w:p w:rsidR="00766D35" w:rsidRPr="004F635E" w:rsidRDefault="0008397A"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ISMAEL SALVADOR GARCIA TORRES</w:t>
            </w:r>
          </w:p>
        </w:tc>
        <w:tc>
          <w:tcPr>
            <w:tcW w:w="1587" w:type="dxa"/>
            <w:noWrap/>
            <w:hideMark/>
          </w:tcPr>
          <w:p w:rsidR="00766D35" w:rsidRPr="004F635E" w:rsidRDefault="00766D35"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766D35" w:rsidRPr="004F635E" w:rsidRDefault="00FF7D8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766D35" w:rsidRPr="00766D35" w:rsidTr="00D509F0">
        <w:trPr>
          <w:trHeight w:val="415"/>
        </w:trPr>
        <w:tc>
          <w:tcPr>
            <w:tcW w:w="2312" w:type="dxa"/>
            <w:noWrap/>
            <w:hideMark/>
          </w:tcPr>
          <w:p w:rsidR="00766D35" w:rsidRPr="00863932" w:rsidRDefault="004F635E" w:rsidP="004F635E">
            <w:pPr>
              <w:rPr>
                <w:rFonts w:ascii="Trebuchet MS" w:eastAsia="Times New Roman" w:hAnsi="Trebuchet MS" w:cs="Arial"/>
                <w:bCs/>
                <w:sz w:val="20"/>
                <w:szCs w:val="20"/>
                <w:lang w:eastAsia="es-ES"/>
              </w:rPr>
            </w:pPr>
            <w:r w:rsidRPr="00863932">
              <w:rPr>
                <w:rFonts w:ascii="Trebuchet MS" w:eastAsia="Times New Roman" w:hAnsi="Trebuchet MS" w:cs="Arial"/>
                <w:bCs/>
                <w:sz w:val="20"/>
                <w:szCs w:val="20"/>
                <w:lang w:eastAsia="es-ES"/>
              </w:rPr>
              <w:t>6 REGIDOR</w:t>
            </w:r>
            <w:r w:rsidR="00850642" w:rsidRPr="00863932">
              <w:rPr>
                <w:rFonts w:ascii="Trebuchet MS" w:eastAsia="Times New Roman" w:hAnsi="Trebuchet MS" w:cs="Arial"/>
                <w:bCs/>
                <w:sz w:val="20"/>
                <w:szCs w:val="20"/>
                <w:lang w:eastAsia="es-ES"/>
              </w:rPr>
              <w:t>A</w:t>
            </w:r>
            <w:r w:rsidR="00595C36" w:rsidRPr="00863932">
              <w:rPr>
                <w:rFonts w:ascii="Trebuchet MS" w:eastAsia="Times New Roman" w:hAnsi="Trebuchet MS" w:cs="Arial"/>
                <w:bCs/>
                <w:sz w:val="20"/>
                <w:szCs w:val="20"/>
                <w:lang w:eastAsia="es-ES"/>
              </w:rPr>
              <w:t xml:space="preserve"> (SINDICA)</w:t>
            </w:r>
          </w:p>
        </w:tc>
        <w:tc>
          <w:tcPr>
            <w:tcW w:w="4815" w:type="dxa"/>
            <w:noWrap/>
          </w:tcPr>
          <w:p w:rsidR="00766D35" w:rsidRPr="00863932" w:rsidRDefault="0002484C"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REYNA JUANA NUÑEZ DELGADO</w:t>
            </w:r>
          </w:p>
        </w:tc>
        <w:tc>
          <w:tcPr>
            <w:tcW w:w="1587" w:type="dxa"/>
            <w:noWrap/>
          </w:tcPr>
          <w:p w:rsidR="00766D35" w:rsidRPr="00863932" w:rsidRDefault="0002484C"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SUPLENTE</w:t>
            </w:r>
          </w:p>
        </w:tc>
        <w:tc>
          <w:tcPr>
            <w:tcW w:w="340" w:type="dxa"/>
            <w:noWrap/>
          </w:tcPr>
          <w:p w:rsidR="00766D35" w:rsidRPr="004F635E" w:rsidRDefault="0002484C"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766D35" w:rsidRPr="00766D35" w:rsidTr="00D509F0">
        <w:trPr>
          <w:trHeight w:val="420"/>
        </w:trPr>
        <w:tc>
          <w:tcPr>
            <w:tcW w:w="2312" w:type="dxa"/>
            <w:noWrap/>
            <w:hideMark/>
          </w:tcPr>
          <w:p w:rsidR="00766D35" w:rsidRPr="004F635E" w:rsidRDefault="004F635E"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7 REGIDORA</w:t>
            </w:r>
          </w:p>
        </w:tc>
        <w:tc>
          <w:tcPr>
            <w:tcW w:w="4815" w:type="dxa"/>
            <w:noWrap/>
          </w:tcPr>
          <w:p w:rsidR="00766D35" w:rsidRPr="004F635E" w:rsidRDefault="0008397A" w:rsidP="0040351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MARIA DEL ROCIO </w:t>
            </w:r>
            <w:r w:rsidR="0040351D">
              <w:rPr>
                <w:rFonts w:ascii="Trebuchet MS" w:eastAsia="Times New Roman" w:hAnsi="Trebuchet MS" w:cs="Arial"/>
                <w:bCs/>
                <w:sz w:val="20"/>
                <w:szCs w:val="20"/>
                <w:lang w:eastAsia="es-ES"/>
              </w:rPr>
              <w:t xml:space="preserve">SERRANO </w:t>
            </w:r>
            <w:r>
              <w:rPr>
                <w:rFonts w:ascii="Trebuchet MS" w:eastAsia="Times New Roman" w:hAnsi="Trebuchet MS" w:cs="Arial"/>
                <w:bCs/>
                <w:sz w:val="20"/>
                <w:szCs w:val="20"/>
                <w:lang w:eastAsia="es-ES"/>
              </w:rPr>
              <w:t>GARCIA</w:t>
            </w:r>
          </w:p>
        </w:tc>
        <w:tc>
          <w:tcPr>
            <w:tcW w:w="1587" w:type="dxa"/>
            <w:noWrap/>
            <w:hideMark/>
          </w:tcPr>
          <w:p w:rsidR="00766D35" w:rsidRPr="004F635E" w:rsidRDefault="00766D35" w:rsidP="004F635E">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766D35" w:rsidRPr="004F635E" w:rsidRDefault="00FF7D8F" w:rsidP="004F635E">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bl>
    <w:p w:rsidR="00766D35" w:rsidRPr="00766D35" w:rsidRDefault="00766D35" w:rsidP="00115A4F">
      <w:pPr>
        <w:spacing w:after="0" w:line="240" w:lineRule="auto"/>
        <w:jc w:val="both"/>
        <w:rPr>
          <w:rFonts w:ascii="Trebuchet MS" w:eastAsia="Times New Roman" w:hAnsi="Trebuchet MS" w:cs="Arial"/>
          <w:bCs/>
          <w:sz w:val="24"/>
          <w:szCs w:val="24"/>
          <w:lang w:eastAsia="es-ES"/>
        </w:rPr>
      </w:pPr>
    </w:p>
    <w:p w:rsidR="00D725D6" w:rsidRDefault="00503F51" w:rsidP="00115A4F">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Cabe destacar, que no proced</w:t>
      </w:r>
      <w:r w:rsidR="00863932">
        <w:rPr>
          <w:rFonts w:ascii="Trebuchet MS" w:eastAsia="Times New Roman" w:hAnsi="Trebuchet MS" w:cs="Arial"/>
          <w:bCs/>
          <w:sz w:val="24"/>
          <w:szCs w:val="24"/>
          <w:lang w:eastAsia="es-ES"/>
        </w:rPr>
        <w:t>e</w:t>
      </w:r>
      <w:r>
        <w:rPr>
          <w:rFonts w:ascii="Trebuchet MS" w:eastAsia="Times New Roman" w:hAnsi="Trebuchet MS" w:cs="Arial"/>
          <w:bCs/>
          <w:sz w:val="24"/>
          <w:szCs w:val="24"/>
          <w:lang w:eastAsia="es-ES"/>
        </w:rPr>
        <w:t xml:space="preserve"> el registro de </w:t>
      </w:r>
      <w:r w:rsidR="00863932">
        <w:rPr>
          <w:rFonts w:ascii="Trebuchet MS" w:eastAsia="Times New Roman" w:hAnsi="Trebuchet MS" w:cs="Arial"/>
          <w:bCs/>
          <w:sz w:val="24"/>
          <w:szCs w:val="24"/>
          <w:lang w:eastAsia="es-ES"/>
        </w:rPr>
        <w:t>la</w:t>
      </w:r>
      <w:r>
        <w:rPr>
          <w:rFonts w:ascii="Trebuchet MS" w:eastAsia="Times New Roman" w:hAnsi="Trebuchet MS" w:cs="Arial"/>
          <w:bCs/>
          <w:sz w:val="24"/>
          <w:szCs w:val="24"/>
          <w:lang w:eastAsia="es-ES"/>
        </w:rPr>
        <w:t xml:space="preserve"> posición número 6, tanto de propietaria como de suplente, en atención a que las constancias de residencia allegadas con el folio 03464, fueron expedidas con fecha quince de abril del año en curso, por lo que no se cumple con lo establecido en la resolución</w:t>
      </w:r>
      <w:r w:rsidR="006339A4">
        <w:rPr>
          <w:rFonts w:ascii="Trebuchet MS" w:eastAsia="Times New Roman" w:hAnsi="Trebuchet MS" w:cs="Arial"/>
          <w:bCs/>
          <w:sz w:val="24"/>
          <w:szCs w:val="24"/>
          <w:lang w:eastAsia="es-ES"/>
        </w:rPr>
        <w:t xml:space="preserve"> emitida por el Tribunal Electoral del Estado de Jalisco, en el juicio para la protección de los derechos político-electorales </w:t>
      </w:r>
      <w:r w:rsidR="006339A4">
        <w:rPr>
          <w:rFonts w:ascii="Trebuchet MS" w:eastAsia="Times New Roman" w:hAnsi="Trebuchet MS" w:cs="Arial"/>
          <w:sz w:val="24"/>
          <w:szCs w:val="24"/>
          <w:lang w:eastAsia="es-ES"/>
        </w:rPr>
        <w:t>JDC-073/2021</w:t>
      </w:r>
      <w:r w:rsidR="006339A4" w:rsidRPr="00115A4F">
        <w:rPr>
          <w:rFonts w:ascii="Trebuchet MS" w:eastAsia="Times New Roman" w:hAnsi="Trebuchet MS" w:cs="Arial"/>
          <w:sz w:val="24"/>
          <w:szCs w:val="24"/>
          <w:lang w:eastAsia="es-ES"/>
        </w:rPr>
        <w:t>,</w:t>
      </w:r>
      <w:r w:rsidR="006339A4">
        <w:rPr>
          <w:rFonts w:ascii="Trebuchet MS" w:eastAsia="Times New Roman" w:hAnsi="Trebuchet MS" w:cs="Arial"/>
          <w:sz w:val="24"/>
          <w:szCs w:val="24"/>
          <w:lang w:eastAsia="es-ES"/>
        </w:rPr>
        <w:t xml:space="preserve"> en el sentido de que los documentos de las y los candidatos a registrar, deber</w:t>
      </w:r>
      <w:r w:rsidR="00844668">
        <w:rPr>
          <w:rFonts w:ascii="Trebuchet MS" w:eastAsia="Times New Roman" w:hAnsi="Trebuchet MS" w:cs="Arial"/>
          <w:sz w:val="24"/>
          <w:szCs w:val="24"/>
          <w:lang w:eastAsia="es-ES"/>
        </w:rPr>
        <w:t>ían estar</w:t>
      </w:r>
      <w:r w:rsidR="006339A4">
        <w:rPr>
          <w:rFonts w:ascii="Trebuchet MS" w:eastAsia="Times New Roman" w:hAnsi="Trebuchet MS" w:cs="Arial"/>
          <w:sz w:val="24"/>
          <w:szCs w:val="24"/>
          <w:lang w:eastAsia="es-ES"/>
        </w:rPr>
        <w:t xml:space="preserve"> emitidos a más tardar </w:t>
      </w:r>
      <w:r w:rsidR="00844668">
        <w:rPr>
          <w:rFonts w:ascii="Trebuchet MS" w:eastAsia="Times New Roman" w:hAnsi="Trebuchet MS" w:cs="Arial"/>
          <w:sz w:val="24"/>
          <w:szCs w:val="24"/>
          <w:lang w:eastAsia="es-ES"/>
        </w:rPr>
        <w:t xml:space="preserve">el día diecinueve de marzo de dos mil veintiuno, </w:t>
      </w:r>
      <w:r w:rsidR="00AF472F">
        <w:rPr>
          <w:rFonts w:ascii="Trebuchet MS" w:eastAsia="Times New Roman" w:hAnsi="Trebuchet MS" w:cs="Arial"/>
          <w:sz w:val="24"/>
          <w:szCs w:val="24"/>
          <w:lang w:eastAsia="es-ES"/>
        </w:rPr>
        <w:t xml:space="preserve">conforme al considerando VIII, fracción I, inciso b) de la resolución en cita, </w:t>
      </w:r>
      <w:r w:rsidR="00844668">
        <w:rPr>
          <w:rFonts w:ascii="Trebuchet MS" w:eastAsia="Times New Roman" w:hAnsi="Trebuchet MS" w:cs="Arial"/>
          <w:sz w:val="24"/>
          <w:szCs w:val="24"/>
          <w:lang w:eastAsia="es-ES"/>
        </w:rPr>
        <w:t>que es</w:t>
      </w:r>
      <w:r w:rsidR="006339A4">
        <w:rPr>
          <w:rFonts w:ascii="Trebuchet MS" w:eastAsia="Times New Roman" w:hAnsi="Trebuchet MS" w:cs="Arial"/>
          <w:sz w:val="24"/>
          <w:szCs w:val="24"/>
          <w:lang w:eastAsia="es-ES"/>
        </w:rPr>
        <w:t xml:space="preserve"> la fecha en que fueron presentados por las y los actores ante el </w:t>
      </w:r>
      <w:r w:rsidR="00DB6F4F" w:rsidRPr="00844668">
        <w:rPr>
          <w:rFonts w:ascii="Trebuchet MS" w:eastAsia="Times New Roman" w:hAnsi="Trebuchet MS" w:cs="Arial"/>
          <w:b/>
          <w:sz w:val="24"/>
          <w:szCs w:val="24"/>
          <w:lang w:eastAsia="es-ES"/>
        </w:rPr>
        <w:t xml:space="preserve">partido político </w:t>
      </w:r>
      <w:r w:rsidR="006339A4" w:rsidRPr="00844668">
        <w:rPr>
          <w:rFonts w:ascii="Trebuchet MS" w:eastAsia="Times New Roman" w:hAnsi="Trebuchet MS" w:cs="Arial"/>
          <w:b/>
          <w:sz w:val="24"/>
          <w:szCs w:val="24"/>
          <w:lang w:eastAsia="es-ES"/>
        </w:rPr>
        <w:t>HAGAMOS</w:t>
      </w:r>
      <w:r w:rsidR="006339A4">
        <w:rPr>
          <w:rFonts w:ascii="Trebuchet MS" w:eastAsia="Times New Roman" w:hAnsi="Trebuchet MS" w:cs="Arial"/>
          <w:sz w:val="24"/>
          <w:szCs w:val="24"/>
          <w:lang w:eastAsia="es-ES"/>
        </w:rPr>
        <w:t>, de lo contrario no se tomar</w:t>
      </w:r>
      <w:r w:rsidR="00844668">
        <w:rPr>
          <w:rFonts w:ascii="Trebuchet MS" w:eastAsia="Times New Roman" w:hAnsi="Trebuchet MS" w:cs="Arial"/>
          <w:sz w:val="24"/>
          <w:szCs w:val="24"/>
          <w:lang w:eastAsia="es-ES"/>
        </w:rPr>
        <w:t>ían en cuenta.</w:t>
      </w:r>
    </w:p>
    <w:p w:rsidR="00503F51" w:rsidRDefault="00503F51" w:rsidP="00926646">
      <w:pPr>
        <w:spacing w:after="0" w:line="240" w:lineRule="auto"/>
        <w:jc w:val="both"/>
        <w:rPr>
          <w:rFonts w:ascii="Trebuchet MS" w:eastAsia="Times New Roman" w:hAnsi="Trebuchet MS" w:cs="Arial"/>
          <w:bCs/>
          <w:sz w:val="24"/>
          <w:szCs w:val="24"/>
          <w:lang w:eastAsia="es-ES"/>
        </w:rPr>
      </w:pPr>
    </w:p>
    <w:p w:rsidR="005F5C97" w:rsidRDefault="005F5C97" w:rsidP="005F5C97">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CUMPLIMIENTO</w:t>
      </w:r>
      <w:r>
        <w:rPr>
          <w:rFonts w:ascii="Trebuchet MS" w:eastAsia="Times New Roman" w:hAnsi="Trebuchet MS" w:cs="Arial"/>
          <w:b/>
          <w:bCs/>
          <w:sz w:val="24"/>
          <w:szCs w:val="24"/>
          <w:lang w:eastAsia="es-ES"/>
        </w:rPr>
        <w:t xml:space="preserve"> DE LA RESOLUCIÓN DEL </w:t>
      </w:r>
      <w:r w:rsidRPr="00CB368F">
        <w:rPr>
          <w:rFonts w:ascii="Trebuchet MS" w:eastAsia="Times New Roman" w:hAnsi="Trebuchet MS" w:cs="Times New Roman"/>
          <w:b/>
          <w:sz w:val="24"/>
          <w:szCs w:val="24"/>
          <w:lang w:eastAsia="es-ES"/>
        </w:rPr>
        <w:t>JDC-07</w:t>
      </w:r>
      <w:r>
        <w:rPr>
          <w:rFonts w:ascii="Trebuchet MS" w:eastAsia="Times New Roman" w:hAnsi="Trebuchet MS" w:cs="Times New Roman"/>
          <w:b/>
          <w:sz w:val="24"/>
          <w:szCs w:val="24"/>
          <w:lang w:eastAsia="es-ES"/>
        </w:rPr>
        <w:t>6</w:t>
      </w:r>
      <w:r w:rsidRPr="00CB368F">
        <w:rPr>
          <w:rFonts w:ascii="Trebuchet MS" w:eastAsia="Times New Roman" w:hAnsi="Trebuchet MS" w:cs="Times New Roman"/>
          <w:b/>
          <w:sz w:val="24"/>
          <w:szCs w:val="24"/>
          <w:lang w:eastAsia="es-ES"/>
        </w:rPr>
        <w:t>/2021</w:t>
      </w:r>
      <w:r w:rsidRPr="00115A4F">
        <w:rPr>
          <w:rFonts w:ascii="Trebuchet MS" w:eastAsia="Times New Roman" w:hAnsi="Trebuchet MS" w:cs="Times New Roman"/>
          <w:b/>
          <w:sz w:val="24"/>
          <w:szCs w:val="24"/>
          <w:lang w:eastAsia="es-ES"/>
        </w:rPr>
        <w:t xml:space="preserve">. </w:t>
      </w:r>
      <w:r w:rsidRPr="00CB368F">
        <w:rPr>
          <w:rFonts w:ascii="Trebuchet MS" w:eastAsia="Times New Roman" w:hAnsi="Trebuchet MS" w:cs="Times New Roman"/>
          <w:sz w:val="24"/>
          <w:szCs w:val="24"/>
          <w:lang w:eastAsia="es-ES"/>
        </w:rPr>
        <w:t>Que a</w:t>
      </w:r>
      <w:r>
        <w:rPr>
          <w:rFonts w:ascii="Trebuchet MS" w:eastAsia="Times New Roman" w:hAnsi="Trebuchet MS" w:cs="Times New Roman"/>
          <w:b/>
          <w:sz w:val="24"/>
          <w:szCs w:val="24"/>
          <w:lang w:eastAsia="es-ES"/>
        </w:rPr>
        <w:t xml:space="preserve"> </w:t>
      </w:r>
      <w:r w:rsidRPr="009D5724">
        <w:rPr>
          <w:rFonts w:ascii="Trebuchet MS" w:eastAsia="Times New Roman" w:hAnsi="Trebuchet MS" w:cs="Arial"/>
          <w:bCs/>
          <w:sz w:val="24"/>
          <w:szCs w:val="24"/>
          <w:lang w:eastAsia="es-ES"/>
        </w:rPr>
        <w:t>efecto de cumplimentar lo</w:t>
      </w:r>
      <w:r w:rsidR="00004765">
        <w:rPr>
          <w:rFonts w:ascii="Trebuchet MS" w:eastAsia="Times New Roman" w:hAnsi="Trebuchet MS" w:cs="Arial"/>
          <w:bCs/>
          <w:sz w:val="24"/>
          <w:szCs w:val="24"/>
          <w:lang w:eastAsia="es-ES"/>
        </w:rPr>
        <w:t xml:space="preserve"> ordenado</w:t>
      </w:r>
      <w:r w:rsidRPr="009D5724">
        <w:rPr>
          <w:rFonts w:ascii="Trebuchet MS" w:eastAsia="Times New Roman" w:hAnsi="Trebuchet MS" w:cs="Arial"/>
          <w:bCs/>
          <w:sz w:val="24"/>
          <w:szCs w:val="24"/>
          <w:lang w:eastAsia="es-ES"/>
        </w:rPr>
        <w:t xml:space="preserve"> por el Tribunal Electoral del Estado de Jalisco</w:t>
      </w:r>
      <w:r>
        <w:rPr>
          <w:rFonts w:ascii="Trebuchet MS" w:eastAsia="Times New Roman" w:hAnsi="Trebuchet MS" w:cs="Arial"/>
          <w:bCs/>
          <w:sz w:val="24"/>
          <w:szCs w:val="24"/>
          <w:lang w:eastAsia="es-ES"/>
        </w:rPr>
        <w:t xml:space="preserve"> en la resolución dictada en el juicio para la protección de los derechos político-electorales del ciudadano JDC-076/2021</w:t>
      </w:r>
      <w:r w:rsidRPr="009D5724">
        <w:rPr>
          <w:rFonts w:ascii="Trebuchet MS" w:eastAsia="Times New Roman" w:hAnsi="Trebuchet MS" w:cs="Arial"/>
          <w:bCs/>
          <w:sz w:val="24"/>
          <w:szCs w:val="24"/>
          <w:lang w:eastAsia="es-ES"/>
        </w:rPr>
        <w:t xml:space="preserve">, es que se </w:t>
      </w:r>
      <w:r w:rsidR="00946DE2">
        <w:rPr>
          <w:rFonts w:ascii="Trebuchet MS" w:eastAsia="Times New Roman" w:hAnsi="Trebuchet MS" w:cs="Arial"/>
          <w:bCs/>
          <w:sz w:val="24"/>
          <w:szCs w:val="24"/>
          <w:lang w:eastAsia="es-ES"/>
        </w:rPr>
        <w:t>procedió</w:t>
      </w:r>
      <w:r>
        <w:rPr>
          <w:rFonts w:ascii="Trebuchet MS" w:eastAsia="Times New Roman" w:hAnsi="Trebuchet MS" w:cs="Arial"/>
          <w:bCs/>
          <w:sz w:val="24"/>
          <w:szCs w:val="24"/>
          <w:lang w:eastAsia="es-ES"/>
        </w:rPr>
        <w:t xml:space="preserve"> a revisar la documentación allegada por el </w:t>
      </w:r>
      <w:r w:rsidR="00DB6F4F" w:rsidRPr="005C1318">
        <w:rPr>
          <w:rFonts w:ascii="Trebuchet MS" w:eastAsia="Times New Roman" w:hAnsi="Trebuchet MS" w:cs="Arial"/>
          <w:b/>
          <w:bCs/>
          <w:sz w:val="24"/>
          <w:szCs w:val="24"/>
          <w:lang w:eastAsia="es-ES"/>
        </w:rPr>
        <w:t xml:space="preserve">partido político </w:t>
      </w:r>
      <w:r w:rsidRPr="005C1318">
        <w:rPr>
          <w:rFonts w:ascii="Trebuchet MS" w:eastAsia="Times New Roman" w:hAnsi="Trebuchet MS" w:cs="Arial"/>
          <w:b/>
          <w:bCs/>
          <w:sz w:val="24"/>
          <w:szCs w:val="24"/>
          <w:lang w:eastAsia="es-ES"/>
        </w:rPr>
        <w:t>HAGAMOS</w:t>
      </w:r>
      <w:r>
        <w:rPr>
          <w:rFonts w:ascii="Trebuchet MS" w:eastAsia="Times New Roman" w:hAnsi="Trebuchet MS" w:cs="Arial"/>
          <w:bCs/>
          <w:sz w:val="24"/>
          <w:szCs w:val="24"/>
          <w:lang w:eastAsia="es-ES"/>
        </w:rPr>
        <w:t xml:space="preserve">, respecto de la planilla para munícipes de </w:t>
      </w:r>
      <w:proofErr w:type="spellStart"/>
      <w:r>
        <w:rPr>
          <w:rFonts w:ascii="Trebuchet MS" w:eastAsia="Times New Roman" w:hAnsi="Trebuchet MS" w:cs="Arial"/>
          <w:bCs/>
          <w:sz w:val="24"/>
          <w:szCs w:val="24"/>
          <w:lang w:eastAsia="es-ES"/>
        </w:rPr>
        <w:t>Tecalitlán</w:t>
      </w:r>
      <w:proofErr w:type="spellEnd"/>
      <w:r>
        <w:rPr>
          <w:rFonts w:ascii="Trebuchet MS" w:eastAsia="Times New Roman" w:hAnsi="Trebuchet MS" w:cs="Arial"/>
          <w:bCs/>
          <w:sz w:val="24"/>
          <w:szCs w:val="24"/>
          <w:lang w:eastAsia="es-ES"/>
        </w:rPr>
        <w:t>, Jalisco.</w:t>
      </w:r>
    </w:p>
    <w:p w:rsidR="007C0883" w:rsidRPr="00AB1981" w:rsidRDefault="007C0883" w:rsidP="00926646">
      <w:pPr>
        <w:spacing w:after="0" w:line="240" w:lineRule="auto"/>
        <w:jc w:val="both"/>
        <w:rPr>
          <w:rFonts w:ascii="Trebuchet MS" w:eastAsia="Times New Roman" w:hAnsi="Trebuchet MS" w:cs="Times New Roman"/>
          <w:sz w:val="24"/>
          <w:szCs w:val="24"/>
          <w:lang w:eastAsia="es-ES"/>
        </w:rPr>
      </w:pPr>
    </w:p>
    <w:p w:rsidR="00D725D6" w:rsidRDefault="00AB1981" w:rsidP="00926646">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Times New Roman"/>
          <w:sz w:val="24"/>
          <w:szCs w:val="24"/>
          <w:lang w:eastAsia="es-ES"/>
        </w:rPr>
        <w:t>D</w:t>
      </w:r>
      <w:r w:rsidR="00D725D6" w:rsidRPr="00AB1981">
        <w:rPr>
          <w:rFonts w:ascii="Trebuchet MS" w:eastAsia="Times New Roman" w:hAnsi="Trebuchet MS" w:cs="Arial"/>
          <w:bCs/>
          <w:sz w:val="24"/>
          <w:szCs w:val="24"/>
          <w:lang w:eastAsia="es-ES"/>
        </w:rPr>
        <w:t>e</w:t>
      </w:r>
      <w:r w:rsidR="00D725D6">
        <w:rPr>
          <w:rFonts w:ascii="Trebuchet MS" w:eastAsia="Times New Roman" w:hAnsi="Trebuchet MS" w:cs="Arial"/>
          <w:bCs/>
          <w:sz w:val="24"/>
          <w:szCs w:val="24"/>
          <w:lang w:eastAsia="es-ES"/>
        </w:rPr>
        <w:t xml:space="preserve"> </w:t>
      </w:r>
      <w:r w:rsidR="00926646">
        <w:rPr>
          <w:rFonts w:ascii="Trebuchet MS" w:eastAsia="Times New Roman" w:hAnsi="Trebuchet MS" w:cs="Arial"/>
          <w:bCs/>
          <w:sz w:val="24"/>
          <w:szCs w:val="24"/>
          <w:lang w:eastAsia="es-ES"/>
        </w:rPr>
        <w:t xml:space="preserve">los </w:t>
      </w:r>
      <w:r w:rsidR="00D725D6">
        <w:rPr>
          <w:rFonts w:ascii="Trebuchet MS" w:eastAsia="Times New Roman" w:hAnsi="Trebuchet MS" w:cs="Arial"/>
          <w:bCs/>
          <w:sz w:val="24"/>
          <w:szCs w:val="24"/>
          <w:lang w:eastAsia="es-ES"/>
        </w:rPr>
        <w:t>antecedente</w:t>
      </w:r>
      <w:r w:rsidR="00926646">
        <w:rPr>
          <w:rFonts w:ascii="Trebuchet MS" w:eastAsia="Times New Roman" w:hAnsi="Trebuchet MS" w:cs="Arial"/>
          <w:bCs/>
          <w:sz w:val="24"/>
          <w:szCs w:val="24"/>
          <w:lang w:eastAsia="es-ES"/>
        </w:rPr>
        <w:t>s</w:t>
      </w:r>
      <w:r w:rsidR="00D725D6">
        <w:rPr>
          <w:rFonts w:ascii="Trebuchet MS" w:eastAsia="Times New Roman" w:hAnsi="Trebuchet MS" w:cs="Arial"/>
          <w:bCs/>
          <w:sz w:val="24"/>
          <w:szCs w:val="24"/>
          <w:lang w:eastAsia="es-ES"/>
        </w:rPr>
        <w:t xml:space="preserve"> 19</w:t>
      </w:r>
      <w:r w:rsidR="00926646">
        <w:rPr>
          <w:rFonts w:ascii="Trebuchet MS" w:eastAsia="Times New Roman" w:hAnsi="Trebuchet MS" w:cs="Arial"/>
          <w:bCs/>
          <w:sz w:val="24"/>
          <w:szCs w:val="24"/>
          <w:lang w:eastAsia="es-ES"/>
        </w:rPr>
        <w:t>, 20 y 21,</w:t>
      </w:r>
      <w:r w:rsidR="00D725D6">
        <w:rPr>
          <w:rFonts w:ascii="Trebuchet MS" w:eastAsia="Times New Roman" w:hAnsi="Trebuchet MS" w:cs="Arial"/>
          <w:bCs/>
          <w:sz w:val="24"/>
          <w:szCs w:val="24"/>
          <w:lang w:eastAsia="es-ES"/>
        </w:rPr>
        <w:t xml:space="preserve"> se desprende que el instituto político </w:t>
      </w:r>
      <w:r w:rsidR="00D725D6" w:rsidRPr="00A54F92">
        <w:rPr>
          <w:rFonts w:ascii="Trebuchet MS" w:eastAsia="Times New Roman" w:hAnsi="Trebuchet MS" w:cs="Arial"/>
          <w:b/>
          <w:bCs/>
          <w:sz w:val="24"/>
          <w:szCs w:val="24"/>
          <w:lang w:eastAsia="es-ES"/>
        </w:rPr>
        <w:t>HAGAMOS</w:t>
      </w:r>
      <w:r w:rsidR="00D725D6">
        <w:rPr>
          <w:rFonts w:ascii="Trebuchet MS" w:eastAsia="Times New Roman" w:hAnsi="Trebuchet MS" w:cs="Arial"/>
          <w:bCs/>
          <w:sz w:val="24"/>
          <w:szCs w:val="24"/>
          <w:lang w:eastAsia="es-ES"/>
        </w:rPr>
        <w:t xml:space="preserve">, presentó escrito al que correspondió el folio 03206, con el cual allegó diversa </w:t>
      </w:r>
      <w:r w:rsidR="00D725D6" w:rsidRPr="00766D35">
        <w:rPr>
          <w:rFonts w:ascii="Trebuchet MS" w:eastAsia="Times New Roman" w:hAnsi="Trebuchet MS" w:cs="Arial"/>
          <w:bCs/>
          <w:sz w:val="24"/>
          <w:szCs w:val="24"/>
          <w:lang w:eastAsia="es-ES"/>
        </w:rPr>
        <w:t xml:space="preserve">documentación para </w:t>
      </w:r>
      <w:r w:rsidR="00A07717">
        <w:rPr>
          <w:rFonts w:ascii="Trebuchet MS" w:eastAsia="Times New Roman" w:hAnsi="Trebuchet MS" w:cs="Arial"/>
          <w:bCs/>
          <w:sz w:val="24"/>
          <w:szCs w:val="24"/>
          <w:lang w:eastAsia="es-ES"/>
        </w:rPr>
        <w:t xml:space="preserve">solicitar </w:t>
      </w:r>
      <w:r w:rsidR="00D725D6" w:rsidRPr="00766D35">
        <w:rPr>
          <w:rFonts w:ascii="Trebuchet MS" w:eastAsia="Times New Roman" w:hAnsi="Trebuchet MS" w:cs="Arial"/>
          <w:bCs/>
          <w:sz w:val="24"/>
          <w:szCs w:val="24"/>
          <w:lang w:eastAsia="es-ES"/>
        </w:rPr>
        <w:t xml:space="preserve">el registro de la planilla de </w:t>
      </w:r>
      <w:proofErr w:type="spellStart"/>
      <w:r w:rsidR="00D725D6" w:rsidRPr="00766D35">
        <w:rPr>
          <w:rFonts w:ascii="Trebuchet MS" w:eastAsia="Times New Roman" w:hAnsi="Trebuchet MS" w:cs="Arial"/>
          <w:bCs/>
          <w:sz w:val="24"/>
          <w:szCs w:val="24"/>
          <w:lang w:eastAsia="es-ES"/>
        </w:rPr>
        <w:t>T</w:t>
      </w:r>
      <w:r w:rsidR="00D725D6">
        <w:rPr>
          <w:rFonts w:ascii="Trebuchet MS" w:eastAsia="Times New Roman" w:hAnsi="Trebuchet MS" w:cs="Arial"/>
          <w:bCs/>
          <w:sz w:val="24"/>
          <w:szCs w:val="24"/>
          <w:lang w:eastAsia="es-ES"/>
        </w:rPr>
        <w:t>ecalitlán</w:t>
      </w:r>
      <w:proofErr w:type="spellEnd"/>
      <w:r w:rsidR="00D725D6" w:rsidRPr="00766D35">
        <w:rPr>
          <w:rFonts w:ascii="Trebuchet MS" w:eastAsia="Times New Roman" w:hAnsi="Trebuchet MS" w:cs="Arial"/>
          <w:bCs/>
          <w:sz w:val="24"/>
          <w:szCs w:val="24"/>
          <w:lang w:eastAsia="es-ES"/>
        </w:rPr>
        <w:t>, Jalisco;</w:t>
      </w:r>
      <w:r w:rsidR="00926646">
        <w:rPr>
          <w:rFonts w:ascii="Trebuchet MS" w:eastAsia="Times New Roman" w:hAnsi="Trebuchet MS" w:cs="Arial"/>
          <w:bCs/>
          <w:sz w:val="24"/>
          <w:szCs w:val="24"/>
          <w:lang w:eastAsia="es-ES"/>
        </w:rPr>
        <w:t xml:space="preserve"> sin embargo, u</w:t>
      </w:r>
      <w:r w:rsidR="00DC4626">
        <w:rPr>
          <w:rFonts w:ascii="Trebuchet MS" w:eastAsia="Times New Roman" w:hAnsi="Trebuchet MS" w:cs="Arial"/>
          <w:sz w:val="24"/>
          <w:szCs w:val="24"/>
          <w:lang w:eastAsia="es-ES"/>
        </w:rPr>
        <w:t>na vez revisada</w:t>
      </w:r>
      <w:r w:rsidR="00A07717">
        <w:rPr>
          <w:rFonts w:ascii="Trebuchet MS" w:eastAsia="Times New Roman" w:hAnsi="Trebuchet MS" w:cs="Arial"/>
          <w:sz w:val="24"/>
          <w:szCs w:val="24"/>
          <w:lang w:eastAsia="es-ES"/>
        </w:rPr>
        <w:t xml:space="preserve"> la misma</w:t>
      </w:r>
      <w:r w:rsidR="00363295">
        <w:rPr>
          <w:rFonts w:ascii="Trebuchet MS" w:eastAsia="Times New Roman" w:hAnsi="Trebuchet MS" w:cs="Arial"/>
          <w:sz w:val="24"/>
          <w:szCs w:val="24"/>
          <w:lang w:eastAsia="es-ES"/>
        </w:rPr>
        <w:t xml:space="preserve"> por </w:t>
      </w:r>
      <w:r w:rsidR="00D725D6">
        <w:rPr>
          <w:rFonts w:ascii="Trebuchet MS" w:eastAsia="Times New Roman" w:hAnsi="Trebuchet MS" w:cs="Arial"/>
          <w:sz w:val="24"/>
          <w:szCs w:val="24"/>
          <w:lang w:eastAsia="es-ES"/>
        </w:rPr>
        <w:t>la Secretaría Ejecutiva</w:t>
      </w:r>
      <w:r w:rsidR="00363295">
        <w:rPr>
          <w:rFonts w:ascii="Trebuchet MS" w:eastAsia="Times New Roman" w:hAnsi="Trebuchet MS" w:cs="Arial"/>
          <w:sz w:val="24"/>
          <w:szCs w:val="24"/>
          <w:lang w:eastAsia="es-ES"/>
        </w:rPr>
        <w:t>, se</w:t>
      </w:r>
      <w:r w:rsidR="00D725D6">
        <w:rPr>
          <w:rFonts w:ascii="Trebuchet MS" w:eastAsia="Times New Roman" w:hAnsi="Trebuchet MS" w:cs="Arial"/>
          <w:sz w:val="24"/>
          <w:szCs w:val="24"/>
          <w:lang w:eastAsia="es-ES"/>
        </w:rPr>
        <w:t xml:space="preserve"> consideró necesar</w:t>
      </w:r>
      <w:r w:rsidR="00363295">
        <w:rPr>
          <w:rFonts w:ascii="Trebuchet MS" w:eastAsia="Times New Roman" w:hAnsi="Trebuchet MS" w:cs="Arial"/>
          <w:sz w:val="24"/>
          <w:szCs w:val="24"/>
          <w:lang w:eastAsia="es-ES"/>
        </w:rPr>
        <w:t>io requerir al partido político</w:t>
      </w:r>
      <w:r w:rsidR="00D725D6">
        <w:rPr>
          <w:rFonts w:ascii="Trebuchet MS" w:eastAsia="Times New Roman" w:hAnsi="Trebuchet MS" w:cs="Arial"/>
          <w:sz w:val="24"/>
          <w:szCs w:val="24"/>
          <w:lang w:eastAsia="es-ES"/>
        </w:rPr>
        <w:t>, para que allegara diversa documentación que omiti</w:t>
      </w:r>
      <w:r w:rsidR="00363295">
        <w:rPr>
          <w:rFonts w:ascii="Trebuchet MS" w:eastAsia="Times New Roman" w:hAnsi="Trebuchet MS" w:cs="Arial"/>
          <w:sz w:val="24"/>
          <w:szCs w:val="24"/>
          <w:lang w:eastAsia="es-ES"/>
        </w:rPr>
        <w:t>ó adjuntar</w:t>
      </w:r>
      <w:r w:rsidR="00D725D6">
        <w:rPr>
          <w:rFonts w:ascii="Trebuchet MS" w:eastAsia="Times New Roman" w:hAnsi="Trebuchet MS" w:cs="Arial"/>
          <w:sz w:val="24"/>
          <w:szCs w:val="24"/>
          <w:lang w:eastAsia="es-ES"/>
        </w:rPr>
        <w:t>; apercibiéndole que de no cumplir, se resolvería con las constancias e información que obren en el expediente</w:t>
      </w:r>
      <w:r w:rsidR="008C1E81">
        <w:rPr>
          <w:rFonts w:ascii="Trebuchet MS" w:eastAsia="Times New Roman" w:hAnsi="Trebuchet MS" w:cs="Arial"/>
          <w:sz w:val="24"/>
          <w:szCs w:val="24"/>
          <w:lang w:eastAsia="es-ES"/>
        </w:rPr>
        <w:t>, de conformidad con lo establecido por el artículo 244, párrafo 2 del Código Electoral del Estado de Jalisco</w:t>
      </w:r>
      <w:r w:rsidR="00D725D6">
        <w:rPr>
          <w:rFonts w:ascii="Trebuchet MS" w:eastAsia="Times New Roman" w:hAnsi="Trebuchet MS" w:cs="Arial"/>
          <w:sz w:val="24"/>
          <w:szCs w:val="24"/>
          <w:lang w:eastAsia="es-ES"/>
        </w:rPr>
        <w:t>.</w:t>
      </w:r>
    </w:p>
    <w:p w:rsidR="007C0883" w:rsidRDefault="007C0883" w:rsidP="00D725D6">
      <w:pPr>
        <w:shd w:val="clear" w:color="auto" w:fill="FFFFFF"/>
        <w:spacing w:after="0" w:line="240" w:lineRule="auto"/>
        <w:jc w:val="both"/>
        <w:rPr>
          <w:rFonts w:ascii="Trebuchet MS" w:eastAsia="Times New Roman" w:hAnsi="Trebuchet MS" w:cs="Arial"/>
          <w:sz w:val="24"/>
          <w:szCs w:val="24"/>
          <w:lang w:eastAsia="es-ES"/>
        </w:rPr>
      </w:pPr>
    </w:p>
    <w:p w:rsidR="008E427C" w:rsidRDefault="00673FDD" w:rsidP="008E427C">
      <w:pPr>
        <w:spacing w:after="0" w:line="240" w:lineRule="auto"/>
        <w:jc w:val="both"/>
        <w:rPr>
          <w:rFonts w:ascii="Trebuchet MS" w:eastAsia="Times New Roman" w:hAnsi="Trebuchet MS" w:cs="Arial"/>
          <w:sz w:val="24"/>
          <w:szCs w:val="24"/>
          <w:lang w:eastAsia="es-ES"/>
        </w:rPr>
      </w:pPr>
      <w:r w:rsidRPr="008E427C">
        <w:rPr>
          <w:rFonts w:ascii="Trebuchet MS" w:eastAsia="Times New Roman" w:hAnsi="Trebuchet MS" w:cs="Arial"/>
          <w:sz w:val="24"/>
          <w:szCs w:val="24"/>
          <w:lang w:eastAsia="es-ES"/>
        </w:rPr>
        <w:t>Así las cosas, e</w:t>
      </w:r>
      <w:r w:rsidR="00D725D6" w:rsidRPr="008E427C">
        <w:rPr>
          <w:rFonts w:ascii="Trebuchet MS" w:eastAsia="Times New Roman" w:hAnsi="Trebuchet MS" w:cs="Arial"/>
          <w:sz w:val="24"/>
          <w:szCs w:val="24"/>
          <w:lang w:eastAsia="es-ES"/>
        </w:rPr>
        <w:t>l diecinueve de abril</w:t>
      </w:r>
      <w:r w:rsidRPr="008E427C">
        <w:rPr>
          <w:rFonts w:ascii="Trebuchet MS" w:eastAsia="Times New Roman" w:hAnsi="Trebuchet MS" w:cs="Arial"/>
          <w:sz w:val="24"/>
          <w:szCs w:val="24"/>
          <w:lang w:eastAsia="es-ES"/>
        </w:rPr>
        <w:t xml:space="preserve"> siguiente</w:t>
      </w:r>
      <w:r w:rsidR="00D725D6" w:rsidRPr="008E427C">
        <w:rPr>
          <w:rFonts w:ascii="Trebuchet MS" w:eastAsia="Times New Roman" w:hAnsi="Trebuchet MS" w:cs="Arial"/>
          <w:sz w:val="24"/>
          <w:szCs w:val="24"/>
          <w:lang w:eastAsia="es-ES"/>
        </w:rPr>
        <w:t xml:space="preserve">, el representante ante el Consejo General del </w:t>
      </w:r>
      <w:r w:rsidR="00DB6F4F" w:rsidRPr="008E427C">
        <w:rPr>
          <w:rFonts w:ascii="Trebuchet MS" w:eastAsia="Times New Roman" w:hAnsi="Trebuchet MS" w:cs="Arial"/>
          <w:b/>
          <w:sz w:val="24"/>
          <w:szCs w:val="24"/>
          <w:lang w:eastAsia="es-ES"/>
        </w:rPr>
        <w:t xml:space="preserve">partido político </w:t>
      </w:r>
      <w:r w:rsidR="00AB1981" w:rsidRPr="008E427C">
        <w:rPr>
          <w:rFonts w:ascii="Trebuchet MS" w:eastAsia="Times New Roman" w:hAnsi="Trebuchet MS" w:cs="Arial"/>
          <w:b/>
          <w:sz w:val="24"/>
          <w:szCs w:val="24"/>
          <w:lang w:eastAsia="es-ES"/>
        </w:rPr>
        <w:t>HAGAMOS</w:t>
      </w:r>
      <w:r w:rsidR="00D725D6" w:rsidRPr="008E427C">
        <w:rPr>
          <w:rFonts w:ascii="Trebuchet MS" w:eastAsia="Times New Roman" w:hAnsi="Trebuchet MS" w:cs="Arial"/>
          <w:sz w:val="24"/>
          <w:szCs w:val="24"/>
          <w:lang w:eastAsia="es-ES"/>
        </w:rPr>
        <w:t xml:space="preserve">, </w:t>
      </w:r>
      <w:r w:rsidR="00A53749" w:rsidRPr="008E427C">
        <w:rPr>
          <w:rFonts w:ascii="Trebuchet MS" w:eastAsia="Times New Roman" w:hAnsi="Trebuchet MS" w:cs="Arial"/>
          <w:sz w:val="24"/>
          <w:szCs w:val="24"/>
          <w:lang w:eastAsia="es-ES"/>
        </w:rPr>
        <w:t>en atención al requerimiento referido</w:t>
      </w:r>
      <w:r w:rsidR="00A53749" w:rsidRPr="00AD480F">
        <w:rPr>
          <w:rFonts w:ascii="Trebuchet MS" w:eastAsia="Times New Roman" w:hAnsi="Trebuchet MS" w:cs="Arial"/>
          <w:sz w:val="24"/>
          <w:szCs w:val="24"/>
          <w:lang w:eastAsia="es-ES"/>
        </w:rPr>
        <w:t xml:space="preserve"> en el párrafo que antecede, presentó </w:t>
      </w:r>
      <w:r w:rsidR="00D725D6" w:rsidRPr="00AD480F">
        <w:rPr>
          <w:rFonts w:ascii="Trebuchet MS" w:eastAsia="Times New Roman" w:hAnsi="Trebuchet MS" w:cs="Arial"/>
          <w:sz w:val="24"/>
          <w:szCs w:val="24"/>
          <w:lang w:eastAsia="es-ES"/>
        </w:rPr>
        <w:t>escrito en la Oficialía de Partes de este Instituto, al que correspondió el folio número 03296</w:t>
      </w:r>
      <w:r w:rsidR="008E427C">
        <w:rPr>
          <w:rFonts w:ascii="Trebuchet MS" w:eastAsia="Times New Roman" w:hAnsi="Trebuchet MS" w:cs="Arial"/>
          <w:sz w:val="24"/>
          <w:szCs w:val="24"/>
          <w:lang w:eastAsia="es-ES"/>
        </w:rPr>
        <w:t>, y</w:t>
      </w:r>
      <w:r w:rsidR="008E427C" w:rsidRPr="008E427C">
        <w:rPr>
          <w:rFonts w:ascii="Trebuchet MS" w:eastAsia="Times New Roman" w:hAnsi="Trebuchet MS" w:cs="Arial"/>
          <w:sz w:val="24"/>
          <w:szCs w:val="24"/>
          <w:lang w:eastAsia="es-ES"/>
        </w:rPr>
        <w:t xml:space="preserve"> </w:t>
      </w:r>
      <w:r w:rsidR="008E427C">
        <w:rPr>
          <w:rFonts w:ascii="Trebuchet MS" w:eastAsia="Times New Roman" w:hAnsi="Trebuchet MS" w:cs="Arial"/>
          <w:sz w:val="24"/>
          <w:szCs w:val="24"/>
          <w:lang w:eastAsia="es-ES"/>
        </w:rPr>
        <w:t xml:space="preserve">con el que allegó diversa documentación para la planilla de </w:t>
      </w:r>
      <w:proofErr w:type="spellStart"/>
      <w:r w:rsidR="008E427C">
        <w:rPr>
          <w:rFonts w:ascii="Trebuchet MS" w:eastAsia="Times New Roman" w:hAnsi="Trebuchet MS" w:cs="Arial"/>
          <w:sz w:val="24"/>
          <w:szCs w:val="24"/>
          <w:lang w:eastAsia="es-ES"/>
        </w:rPr>
        <w:t>Tecalitlán</w:t>
      </w:r>
      <w:proofErr w:type="spellEnd"/>
      <w:r w:rsidR="008E427C">
        <w:rPr>
          <w:rFonts w:ascii="Trebuchet MS" w:eastAsia="Times New Roman" w:hAnsi="Trebuchet MS" w:cs="Arial"/>
          <w:sz w:val="24"/>
          <w:szCs w:val="24"/>
          <w:lang w:eastAsia="es-ES"/>
        </w:rPr>
        <w:t>, Jalisco.</w:t>
      </w:r>
    </w:p>
    <w:p w:rsidR="007C0883" w:rsidRDefault="007C0883" w:rsidP="008E427C">
      <w:pPr>
        <w:spacing w:after="0" w:line="240" w:lineRule="auto"/>
        <w:jc w:val="both"/>
        <w:rPr>
          <w:rFonts w:ascii="Trebuchet MS" w:eastAsia="Times New Roman" w:hAnsi="Trebuchet MS" w:cs="Arial"/>
          <w:sz w:val="24"/>
          <w:szCs w:val="24"/>
          <w:lang w:eastAsia="es-ES"/>
        </w:rPr>
      </w:pPr>
    </w:p>
    <w:p w:rsidR="008E427C" w:rsidRDefault="008E427C" w:rsidP="008E427C">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lo procedente es tener por aprobada la planilla de </w:t>
      </w:r>
      <w:proofErr w:type="spellStart"/>
      <w:r>
        <w:rPr>
          <w:rFonts w:ascii="Trebuchet MS" w:hAnsi="Trebuchet MS"/>
          <w:sz w:val="24"/>
          <w:szCs w:val="24"/>
        </w:rPr>
        <w:t>Tecalitlán</w:t>
      </w:r>
      <w:proofErr w:type="spellEnd"/>
      <w:r>
        <w:rPr>
          <w:rFonts w:ascii="Trebuchet MS" w:hAnsi="Trebuchet MS"/>
          <w:sz w:val="24"/>
          <w:szCs w:val="24"/>
        </w:rPr>
        <w:t xml:space="preserve">, Jalisco; relativa al </w:t>
      </w:r>
      <w:r w:rsidR="00DB6F4F" w:rsidRPr="006354F7">
        <w:rPr>
          <w:rFonts w:ascii="Trebuchet MS" w:hAnsi="Trebuchet MS"/>
          <w:b/>
          <w:sz w:val="24"/>
          <w:szCs w:val="24"/>
        </w:rPr>
        <w:t>partido político</w:t>
      </w:r>
      <w:r w:rsidRPr="006354F7">
        <w:rPr>
          <w:rFonts w:ascii="Trebuchet MS" w:hAnsi="Trebuchet MS"/>
          <w:b/>
          <w:sz w:val="24"/>
          <w:szCs w:val="24"/>
        </w:rPr>
        <w:t xml:space="preserve"> HAGAMOS,</w:t>
      </w:r>
      <w:r>
        <w:rPr>
          <w:rFonts w:ascii="Trebuchet MS" w:hAnsi="Trebuchet MS"/>
          <w:sz w:val="24"/>
          <w:szCs w:val="24"/>
        </w:rPr>
        <w:t xml:space="preserve"> quedando como sigue:</w:t>
      </w:r>
    </w:p>
    <w:p w:rsidR="007C0883" w:rsidRDefault="007C0883" w:rsidP="008E427C">
      <w:pPr>
        <w:spacing w:after="0" w:line="240" w:lineRule="auto"/>
        <w:jc w:val="both"/>
        <w:rPr>
          <w:rFonts w:ascii="Trebuchet MS" w:hAnsi="Trebuchet MS"/>
          <w:sz w:val="24"/>
          <w:szCs w:val="24"/>
        </w:rPr>
      </w:pPr>
    </w:p>
    <w:tbl>
      <w:tblPr>
        <w:tblStyle w:val="Tablaconcuadrcula"/>
        <w:tblW w:w="0" w:type="auto"/>
        <w:tblLook w:val="04A0" w:firstRow="1" w:lastRow="0" w:firstColumn="1" w:lastColumn="0" w:noHBand="0" w:noVBand="1"/>
      </w:tblPr>
      <w:tblGrid>
        <w:gridCol w:w="2250"/>
        <w:gridCol w:w="4678"/>
        <w:gridCol w:w="1546"/>
        <w:gridCol w:w="354"/>
      </w:tblGrid>
      <w:tr w:rsidR="008E427C" w:rsidRPr="00766D35" w:rsidTr="00933D7D">
        <w:trPr>
          <w:trHeight w:val="300"/>
        </w:trPr>
        <w:tc>
          <w:tcPr>
            <w:tcW w:w="9054" w:type="dxa"/>
            <w:gridSpan w:val="4"/>
            <w:noWrap/>
            <w:hideMark/>
          </w:tcPr>
          <w:p w:rsidR="008E427C" w:rsidRPr="00766D35" w:rsidRDefault="008E427C" w:rsidP="008E427C">
            <w:pPr>
              <w:jc w:val="center"/>
              <w:rPr>
                <w:rFonts w:ascii="Trebuchet MS" w:eastAsia="Times New Roman" w:hAnsi="Trebuchet MS" w:cs="Arial"/>
                <w:b/>
                <w:bCs/>
                <w:sz w:val="24"/>
                <w:szCs w:val="24"/>
                <w:lang w:eastAsia="es-ES"/>
              </w:rPr>
            </w:pPr>
            <w:r>
              <w:rPr>
                <w:rFonts w:ascii="Trebuchet MS" w:eastAsia="Times New Roman" w:hAnsi="Trebuchet MS" w:cs="Arial"/>
                <w:b/>
                <w:bCs/>
                <w:sz w:val="24"/>
                <w:szCs w:val="24"/>
                <w:lang w:eastAsia="es-ES"/>
              </w:rPr>
              <w:t>TECALITLÁN</w:t>
            </w:r>
          </w:p>
        </w:tc>
      </w:tr>
      <w:tr w:rsidR="008E427C" w:rsidRPr="00766D35" w:rsidTr="00933D7D">
        <w:trPr>
          <w:trHeight w:val="431"/>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ALCALDE</w:t>
            </w:r>
          </w:p>
        </w:tc>
        <w:tc>
          <w:tcPr>
            <w:tcW w:w="4815" w:type="dxa"/>
            <w:noWrap/>
          </w:tcPr>
          <w:p w:rsidR="008E427C" w:rsidRPr="004F635E" w:rsidRDefault="008E427C" w:rsidP="008E427C">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ALDO URIEL GUERRERO OCHOA</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565"/>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2 REGIDOR</w:t>
            </w:r>
            <w:r>
              <w:rPr>
                <w:rFonts w:ascii="Trebuchet MS" w:eastAsia="Times New Roman" w:hAnsi="Trebuchet MS" w:cs="Arial"/>
                <w:bCs/>
                <w:sz w:val="20"/>
                <w:szCs w:val="20"/>
                <w:lang w:eastAsia="es-ES"/>
              </w:rPr>
              <w:t>A</w:t>
            </w:r>
            <w:r w:rsidRPr="004F635E">
              <w:rPr>
                <w:rFonts w:ascii="Trebuchet MS" w:eastAsia="Times New Roman" w:hAnsi="Trebuchet MS" w:cs="Arial"/>
                <w:bCs/>
                <w:sz w:val="20"/>
                <w:szCs w:val="20"/>
                <w:lang w:eastAsia="es-ES"/>
              </w:rPr>
              <w:t xml:space="preserve"> </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MARTHA ROSARIO MACIAS PALOMERA</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8E427C" w:rsidRPr="00766D35" w:rsidTr="00933D7D">
        <w:trPr>
          <w:trHeight w:val="544"/>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3 REGIDOR</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HUGO ENRIQUE CEJA PELAYO</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694"/>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4 REGIDOR</w:t>
            </w:r>
            <w:r>
              <w:rPr>
                <w:rFonts w:ascii="Trebuchet MS" w:eastAsia="Times New Roman" w:hAnsi="Trebuchet MS" w:cs="Arial"/>
                <w:bCs/>
                <w:sz w:val="20"/>
                <w:szCs w:val="20"/>
                <w:lang w:eastAsia="es-ES"/>
              </w:rPr>
              <w:t>A</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ESTEFANÍA MONROY RIVERA</w:t>
            </w:r>
          </w:p>
        </w:tc>
        <w:tc>
          <w:tcPr>
            <w:tcW w:w="1587"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8E427C" w:rsidRPr="00766D35" w:rsidTr="00933D7D">
        <w:trPr>
          <w:trHeight w:val="562"/>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5 REGIDOR</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RAFAEL VEGA ALFARO</w:t>
            </w:r>
          </w:p>
        </w:tc>
        <w:tc>
          <w:tcPr>
            <w:tcW w:w="1587"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556"/>
        </w:trPr>
        <w:tc>
          <w:tcPr>
            <w:tcW w:w="2312" w:type="dxa"/>
            <w:noWrap/>
            <w:hideMark/>
          </w:tcPr>
          <w:p w:rsidR="008E427C" w:rsidRPr="00863932" w:rsidRDefault="008E427C" w:rsidP="0025708D">
            <w:pPr>
              <w:rPr>
                <w:rFonts w:ascii="Trebuchet MS" w:eastAsia="Times New Roman" w:hAnsi="Trebuchet MS" w:cs="Arial"/>
                <w:bCs/>
                <w:sz w:val="20"/>
                <w:szCs w:val="20"/>
                <w:lang w:eastAsia="es-ES"/>
              </w:rPr>
            </w:pPr>
            <w:r w:rsidRPr="00863932">
              <w:rPr>
                <w:rFonts w:ascii="Trebuchet MS" w:eastAsia="Times New Roman" w:hAnsi="Trebuchet MS" w:cs="Arial"/>
                <w:bCs/>
                <w:sz w:val="20"/>
                <w:szCs w:val="20"/>
                <w:lang w:eastAsia="es-ES"/>
              </w:rPr>
              <w:t>6 REGIDORA (SINDICA)</w:t>
            </w:r>
          </w:p>
        </w:tc>
        <w:tc>
          <w:tcPr>
            <w:tcW w:w="4815" w:type="dxa"/>
            <w:noWrap/>
          </w:tcPr>
          <w:p w:rsidR="008E427C" w:rsidRPr="00863932"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SANDRA HELIODORA CORDOBA RODRIGUEZ</w:t>
            </w:r>
          </w:p>
        </w:tc>
        <w:tc>
          <w:tcPr>
            <w:tcW w:w="1587" w:type="dxa"/>
            <w:noWrap/>
          </w:tcPr>
          <w:p w:rsidR="008E427C" w:rsidRPr="00863932" w:rsidRDefault="00D40AF5"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PROPIETARIA</w:t>
            </w:r>
          </w:p>
        </w:tc>
        <w:tc>
          <w:tcPr>
            <w:tcW w:w="340" w:type="dxa"/>
            <w:noWrap/>
          </w:tcPr>
          <w:p w:rsidR="008E427C" w:rsidRPr="004F635E" w:rsidRDefault="00D40AF5"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8E427C" w:rsidRPr="00766D35" w:rsidTr="00933D7D">
        <w:trPr>
          <w:trHeight w:val="550"/>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7 REGIDOR</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JANETH ELIZABETH RODRIGUEZ MARTINEZ</w:t>
            </w:r>
          </w:p>
        </w:tc>
        <w:tc>
          <w:tcPr>
            <w:tcW w:w="1587"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PROPIETARIO</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558"/>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ALCALDE SUPLENTE</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ADAN SOTO CONTRERAS</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550"/>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2 REGIDOR</w:t>
            </w:r>
            <w:r>
              <w:rPr>
                <w:rFonts w:ascii="Trebuchet MS" w:eastAsia="Times New Roman" w:hAnsi="Trebuchet MS" w:cs="Arial"/>
                <w:bCs/>
                <w:sz w:val="20"/>
                <w:szCs w:val="20"/>
                <w:lang w:eastAsia="es-ES"/>
              </w:rPr>
              <w:t>A</w:t>
            </w:r>
            <w:r w:rsidRPr="004F635E">
              <w:rPr>
                <w:rFonts w:ascii="Trebuchet MS" w:eastAsia="Times New Roman" w:hAnsi="Trebuchet MS" w:cs="Arial"/>
                <w:bCs/>
                <w:sz w:val="20"/>
                <w:szCs w:val="20"/>
                <w:lang w:eastAsia="es-ES"/>
              </w:rPr>
              <w:t xml:space="preserve"> </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MARIA DEL CARMEN ORTIZ HERRERA</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8E427C" w:rsidRPr="00766D35" w:rsidTr="00933D7D">
        <w:trPr>
          <w:trHeight w:val="574"/>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3 REGIDOR</w:t>
            </w:r>
          </w:p>
        </w:tc>
        <w:tc>
          <w:tcPr>
            <w:tcW w:w="4815"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 xml:space="preserve">SAUL LLAMAS AVALOS </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563"/>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4 REGIDOR</w:t>
            </w:r>
            <w:r>
              <w:rPr>
                <w:rFonts w:ascii="Trebuchet MS" w:eastAsia="Times New Roman" w:hAnsi="Trebuchet MS" w:cs="Arial"/>
                <w:bCs/>
                <w:sz w:val="20"/>
                <w:szCs w:val="20"/>
                <w:lang w:eastAsia="es-ES"/>
              </w:rPr>
              <w:t>A</w:t>
            </w:r>
          </w:p>
        </w:tc>
        <w:tc>
          <w:tcPr>
            <w:tcW w:w="4815" w:type="dxa"/>
            <w:noWrap/>
          </w:tcPr>
          <w:p w:rsidR="008E427C" w:rsidRPr="004F635E" w:rsidRDefault="006D0B77"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EVA ALEJANDRA RAMIREZ GONZALEZ</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8E427C" w:rsidRPr="00766D35" w:rsidTr="00933D7D">
        <w:trPr>
          <w:trHeight w:val="557"/>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5 REGIDOR</w:t>
            </w:r>
          </w:p>
        </w:tc>
        <w:tc>
          <w:tcPr>
            <w:tcW w:w="4815" w:type="dxa"/>
            <w:noWrap/>
          </w:tcPr>
          <w:p w:rsidR="008E427C" w:rsidRPr="004F635E" w:rsidRDefault="006D0B77"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ARTURO MACIAS VAUTISTA</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H</w:t>
            </w:r>
          </w:p>
        </w:tc>
      </w:tr>
      <w:tr w:rsidR="008E427C" w:rsidRPr="00766D35" w:rsidTr="00933D7D">
        <w:trPr>
          <w:trHeight w:val="551"/>
        </w:trPr>
        <w:tc>
          <w:tcPr>
            <w:tcW w:w="2312" w:type="dxa"/>
            <w:noWrap/>
            <w:hideMark/>
          </w:tcPr>
          <w:p w:rsidR="008E427C" w:rsidRPr="00863932" w:rsidRDefault="008E427C" w:rsidP="0025708D">
            <w:pPr>
              <w:rPr>
                <w:rFonts w:ascii="Trebuchet MS" w:eastAsia="Times New Roman" w:hAnsi="Trebuchet MS" w:cs="Arial"/>
                <w:bCs/>
                <w:sz w:val="20"/>
                <w:szCs w:val="20"/>
                <w:lang w:eastAsia="es-ES"/>
              </w:rPr>
            </w:pPr>
            <w:r w:rsidRPr="00863932">
              <w:rPr>
                <w:rFonts w:ascii="Trebuchet MS" w:eastAsia="Times New Roman" w:hAnsi="Trebuchet MS" w:cs="Arial"/>
                <w:bCs/>
                <w:sz w:val="20"/>
                <w:szCs w:val="20"/>
                <w:lang w:eastAsia="es-ES"/>
              </w:rPr>
              <w:t>6 REGIDORA (SINDICA)</w:t>
            </w:r>
          </w:p>
        </w:tc>
        <w:tc>
          <w:tcPr>
            <w:tcW w:w="4815" w:type="dxa"/>
            <w:noWrap/>
          </w:tcPr>
          <w:p w:rsidR="008E427C" w:rsidRPr="00863932" w:rsidRDefault="006D0B77"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ROCIO SOTO HERNANDEZ</w:t>
            </w:r>
          </w:p>
        </w:tc>
        <w:tc>
          <w:tcPr>
            <w:tcW w:w="1587" w:type="dxa"/>
            <w:noWrap/>
          </w:tcPr>
          <w:p w:rsidR="008E427C" w:rsidRPr="00863932" w:rsidRDefault="00D40AF5"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SUPLENTE</w:t>
            </w:r>
          </w:p>
        </w:tc>
        <w:tc>
          <w:tcPr>
            <w:tcW w:w="340" w:type="dxa"/>
            <w:noWrap/>
          </w:tcPr>
          <w:p w:rsidR="008E427C" w:rsidRPr="004F635E" w:rsidRDefault="00D40AF5"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r w:rsidR="008E427C" w:rsidRPr="00766D35" w:rsidTr="00933D7D">
        <w:trPr>
          <w:trHeight w:val="562"/>
        </w:trPr>
        <w:tc>
          <w:tcPr>
            <w:tcW w:w="2312"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7 REGIDORA</w:t>
            </w:r>
          </w:p>
        </w:tc>
        <w:tc>
          <w:tcPr>
            <w:tcW w:w="4815" w:type="dxa"/>
            <w:noWrap/>
          </w:tcPr>
          <w:p w:rsidR="008E427C" w:rsidRPr="004F635E" w:rsidRDefault="006D0B77"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CYNTHIA GUADALUPE GOMEZ ALCARAZ</w:t>
            </w:r>
          </w:p>
        </w:tc>
        <w:tc>
          <w:tcPr>
            <w:tcW w:w="1587" w:type="dxa"/>
            <w:noWrap/>
            <w:hideMark/>
          </w:tcPr>
          <w:p w:rsidR="008E427C" w:rsidRPr="004F635E" w:rsidRDefault="008E427C" w:rsidP="0025708D">
            <w:pPr>
              <w:rPr>
                <w:rFonts w:ascii="Trebuchet MS" w:eastAsia="Times New Roman" w:hAnsi="Trebuchet MS" w:cs="Arial"/>
                <w:bCs/>
                <w:sz w:val="20"/>
                <w:szCs w:val="20"/>
                <w:lang w:eastAsia="es-ES"/>
              </w:rPr>
            </w:pPr>
            <w:r w:rsidRPr="004F635E">
              <w:rPr>
                <w:rFonts w:ascii="Trebuchet MS" w:eastAsia="Times New Roman" w:hAnsi="Trebuchet MS" w:cs="Arial"/>
                <w:bCs/>
                <w:sz w:val="20"/>
                <w:szCs w:val="20"/>
                <w:lang w:eastAsia="es-ES"/>
              </w:rPr>
              <w:t>SUPLENTE</w:t>
            </w:r>
          </w:p>
        </w:tc>
        <w:tc>
          <w:tcPr>
            <w:tcW w:w="340" w:type="dxa"/>
            <w:noWrap/>
          </w:tcPr>
          <w:p w:rsidR="008E427C" w:rsidRPr="004F635E" w:rsidRDefault="008E427C" w:rsidP="0025708D">
            <w:pPr>
              <w:rPr>
                <w:rFonts w:ascii="Trebuchet MS" w:eastAsia="Times New Roman" w:hAnsi="Trebuchet MS" w:cs="Arial"/>
                <w:bCs/>
                <w:sz w:val="20"/>
                <w:szCs w:val="20"/>
                <w:lang w:eastAsia="es-ES"/>
              </w:rPr>
            </w:pPr>
            <w:r>
              <w:rPr>
                <w:rFonts w:ascii="Trebuchet MS" w:eastAsia="Times New Roman" w:hAnsi="Trebuchet MS" w:cs="Arial"/>
                <w:bCs/>
                <w:sz w:val="20"/>
                <w:szCs w:val="20"/>
                <w:lang w:eastAsia="es-ES"/>
              </w:rPr>
              <w:t>M</w:t>
            </w:r>
          </w:p>
        </w:tc>
      </w:tr>
    </w:tbl>
    <w:p w:rsidR="008E427C" w:rsidRDefault="008E427C" w:rsidP="00402028">
      <w:pPr>
        <w:shd w:val="clear" w:color="auto" w:fill="FFFFFF"/>
        <w:spacing w:after="0" w:line="240" w:lineRule="auto"/>
        <w:jc w:val="both"/>
        <w:rPr>
          <w:rFonts w:ascii="Trebuchet MS" w:eastAsia="Times New Roman" w:hAnsi="Trebuchet MS" w:cs="Arial"/>
          <w:sz w:val="24"/>
          <w:szCs w:val="24"/>
          <w:lang w:eastAsia="es-ES"/>
        </w:rPr>
      </w:pPr>
    </w:p>
    <w:p w:rsidR="00863932" w:rsidRPr="00474E80" w:rsidRDefault="00474E80" w:rsidP="008B527D">
      <w:pPr>
        <w:autoSpaceDE w:val="0"/>
        <w:spacing w:after="0" w:line="240" w:lineRule="auto"/>
        <w:jc w:val="both"/>
        <w:rPr>
          <w:rFonts w:ascii="Trebuchet MS" w:eastAsia="Times New Roman" w:hAnsi="Trebuchet MS" w:cs="Arial"/>
          <w:spacing w:val="-3"/>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DEL TOPE DE GASTOS DE PRECAMPAÑA Y DE LOS REQUISITOS DE ELEGIBILIDAD.</w:t>
      </w:r>
      <w:r>
        <w:rPr>
          <w:rFonts w:ascii="Trebuchet MS" w:hAnsi="Trebuchet MS"/>
          <w:sz w:val="24"/>
          <w:szCs w:val="24"/>
        </w:rPr>
        <w:t xml:space="preserve"> Que </w:t>
      </w:r>
      <w:r w:rsidR="004D1DC6">
        <w:rPr>
          <w:rFonts w:ascii="Trebuchet MS" w:hAnsi="Trebuchet MS"/>
          <w:sz w:val="24"/>
          <w:szCs w:val="24"/>
        </w:rPr>
        <w:t>en cuanto a la</w:t>
      </w:r>
      <w:r w:rsidR="008B527D">
        <w:rPr>
          <w:rFonts w:ascii="Trebuchet MS" w:hAnsi="Trebuchet MS"/>
          <w:sz w:val="24"/>
          <w:szCs w:val="24"/>
        </w:rPr>
        <w:t xml:space="preserve"> </w:t>
      </w:r>
      <w:r w:rsidR="00863932" w:rsidRPr="00474E80">
        <w:rPr>
          <w:rFonts w:ascii="Trebuchet MS" w:hAnsi="Trebuchet MS"/>
          <w:sz w:val="24"/>
          <w:szCs w:val="24"/>
        </w:rPr>
        <w:t>planilla</w:t>
      </w:r>
      <w:r w:rsidR="008B527D">
        <w:rPr>
          <w:rFonts w:ascii="Trebuchet MS" w:hAnsi="Trebuchet MS"/>
          <w:sz w:val="24"/>
          <w:szCs w:val="24"/>
        </w:rPr>
        <w:t xml:space="preserve"> de </w:t>
      </w:r>
      <w:proofErr w:type="spellStart"/>
      <w:r w:rsidR="008B527D">
        <w:rPr>
          <w:rFonts w:ascii="Trebuchet MS" w:hAnsi="Trebuchet MS"/>
          <w:sz w:val="24"/>
          <w:szCs w:val="24"/>
        </w:rPr>
        <w:t>Tuxcueca</w:t>
      </w:r>
      <w:proofErr w:type="spellEnd"/>
      <w:r w:rsidR="008B527D">
        <w:rPr>
          <w:rFonts w:ascii="Trebuchet MS" w:hAnsi="Trebuchet MS"/>
          <w:sz w:val="24"/>
          <w:szCs w:val="24"/>
        </w:rPr>
        <w:t xml:space="preserve">, Jalisco, </w:t>
      </w:r>
      <w:r w:rsidR="004D1DC6">
        <w:rPr>
          <w:rFonts w:ascii="Trebuchet MS" w:hAnsi="Trebuchet MS"/>
          <w:sz w:val="24"/>
          <w:szCs w:val="24"/>
        </w:rPr>
        <w:t xml:space="preserve">cuyo registro fue </w:t>
      </w:r>
      <w:r w:rsidR="008B527D">
        <w:rPr>
          <w:rFonts w:ascii="Trebuchet MS" w:hAnsi="Trebuchet MS"/>
          <w:sz w:val="24"/>
          <w:szCs w:val="24"/>
        </w:rPr>
        <w:t>aprobado</w:t>
      </w:r>
      <w:r w:rsidR="004D1DC6">
        <w:rPr>
          <w:rFonts w:ascii="Trebuchet MS" w:hAnsi="Trebuchet MS"/>
          <w:sz w:val="24"/>
          <w:szCs w:val="24"/>
        </w:rPr>
        <w:t xml:space="preserve">, </w:t>
      </w:r>
      <w:r w:rsidR="00863932"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863932" w:rsidRPr="00474E80">
        <w:rPr>
          <w:rFonts w:ascii="Trebuchet MS" w:eastAsia="Calibri" w:hAnsi="Trebuchet MS" w:cs="Times New Roman"/>
          <w:sz w:val="24"/>
          <w:szCs w:val="24"/>
        </w:rPr>
        <w:t xml:space="preserve">INE/CG232/2021 </w:t>
      </w:r>
      <w:r w:rsidR="00863932" w:rsidRPr="00474E80">
        <w:rPr>
          <w:rFonts w:ascii="Trebuchet MS" w:eastAsia="Times New Roman" w:hAnsi="Trebuchet MS" w:cs="Times New Roman"/>
          <w:sz w:val="24"/>
          <w:szCs w:val="24"/>
          <w:lang w:eastAsia="ar-SA"/>
        </w:rPr>
        <w:t xml:space="preserve">y la resolución del Consejo General del Instituto Nacional Electoral </w:t>
      </w:r>
      <w:r w:rsidR="00863932" w:rsidRPr="00474E80">
        <w:rPr>
          <w:rFonts w:ascii="Trebuchet MS" w:eastAsia="Calibri" w:hAnsi="Trebuchet MS" w:cs="Times New Roman"/>
          <w:sz w:val="24"/>
          <w:szCs w:val="24"/>
        </w:rPr>
        <w:t>INE/CG233/2021</w:t>
      </w:r>
      <w:r w:rsidR="00863932" w:rsidRPr="00474E80">
        <w:rPr>
          <w:rFonts w:ascii="Trebuchet MS" w:eastAsia="Times New Roman" w:hAnsi="Trebuchet MS" w:cs="Times New Roman"/>
          <w:sz w:val="24"/>
          <w:szCs w:val="24"/>
          <w:lang w:eastAsia="ar-SA"/>
        </w:rPr>
        <w:t>, referidos en el antecedente 14 de este acuerdo</w:t>
      </w:r>
      <w:r w:rsidR="00863932" w:rsidRPr="00474E80">
        <w:rPr>
          <w:rFonts w:ascii="Trebuchet MS" w:eastAsia="Times New Roman" w:hAnsi="Trebuchet MS" w:cs="Arial"/>
          <w:spacing w:val="-3"/>
          <w:sz w:val="24"/>
          <w:szCs w:val="24"/>
          <w:lang w:eastAsia="ar-SA"/>
        </w:rPr>
        <w:t>.</w:t>
      </w:r>
    </w:p>
    <w:p w:rsidR="00863932" w:rsidRDefault="00863932" w:rsidP="00863932">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3932" w:rsidRPr="00474E80" w:rsidRDefault="00387928" w:rsidP="00863932">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00863932"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00863932"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00863932"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00863932"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00863932" w:rsidRPr="00474E80">
        <w:rPr>
          <w:rFonts w:ascii="Trebuchet MS" w:eastAsia="Times New Roman" w:hAnsi="Trebuchet MS" w:cs="Times New Roman"/>
          <w:sz w:val="24"/>
          <w:szCs w:val="24"/>
          <w:lang w:eastAsia="ar-SA"/>
        </w:rPr>
        <w:t xml:space="preserve">”. </w:t>
      </w:r>
    </w:p>
    <w:p w:rsidR="00863932" w:rsidRDefault="00863932" w:rsidP="00863932">
      <w:pPr>
        <w:suppressAutoHyphens/>
        <w:spacing w:after="0" w:line="240" w:lineRule="auto"/>
        <w:jc w:val="both"/>
        <w:rPr>
          <w:rFonts w:ascii="Trebuchet MS" w:eastAsia="Times New Roman" w:hAnsi="Trebuchet MS" w:cs="Arial"/>
          <w:spacing w:val="-3"/>
          <w:sz w:val="24"/>
          <w:szCs w:val="24"/>
          <w:lang w:eastAsia="ar-SA"/>
        </w:rPr>
      </w:pP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863932" w:rsidRPr="00474E80" w:rsidRDefault="00863932" w:rsidP="00863932">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DE LA OBLIGACIÓN DE DIFUNDIR LA PLATAFORMA ELECTORAL.</w:t>
      </w:r>
      <w:r w:rsidRPr="00474E80">
        <w:rPr>
          <w:rFonts w:ascii="Trebuchet MS" w:hAnsi="Trebuchet MS"/>
          <w:sz w:val="24"/>
          <w:szCs w:val="24"/>
          <w:lang w:eastAsia="ar-SA"/>
        </w:rPr>
        <w:t xml:space="preserve"> Que tal como se estableció en el antecedente 8 de este acuerdo, el veintisiete de enero del año en curso, </w:t>
      </w:r>
      <w:r w:rsidRPr="00474E80">
        <w:rPr>
          <w:rFonts w:ascii="Trebuchet MS" w:hAnsi="Trebuchet MS"/>
          <w:sz w:val="24"/>
          <w:szCs w:val="24"/>
        </w:rPr>
        <w:t xml:space="preserve">el Consejo General, mediante acuerdo IEPC-ACG-016/2021, aprobó </w:t>
      </w:r>
      <w:r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474E80">
        <w:rPr>
          <w:rFonts w:ascii="Trebuchet MS" w:hAnsi="Trebuchet MS"/>
          <w:sz w:val="24"/>
          <w:szCs w:val="24"/>
        </w:rPr>
        <w:t xml:space="preserve">; por tanto, se tiene por exhibida la presentada por el </w:t>
      </w:r>
      <w:r w:rsidRPr="00474E80">
        <w:rPr>
          <w:rFonts w:ascii="Trebuchet MS" w:eastAsia="Times New Roman" w:hAnsi="Trebuchet MS" w:cs="Times New Roman"/>
          <w:b/>
          <w:color w:val="000000"/>
          <w:sz w:val="24"/>
          <w:szCs w:val="24"/>
          <w:lang w:eastAsia="ar-SA"/>
        </w:rPr>
        <w:t xml:space="preserve">PARTIDO POLITICO </w:t>
      </w:r>
      <w:r w:rsidRPr="00474E80">
        <w:rPr>
          <w:rFonts w:ascii="Trebuchet MS" w:eastAsia="Times New Roman" w:hAnsi="Trebuchet MS" w:cs="Times New Roman"/>
          <w:b/>
          <w:bCs/>
          <w:color w:val="000000"/>
          <w:sz w:val="24"/>
          <w:szCs w:val="24"/>
          <w:lang w:eastAsia="ar-SA"/>
        </w:rPr>
        <w:t>HAGAMOS</w:t>
      </w:r>
      <w:r w:rsidRPr="00474E80">
        <w:rPr>
          <w:rFonts w:ascii="Trebuchet MS" w:hAnsi="Trebuchet MS"/>
          <w:sz w:val="24"/>
          <w:szCs w:val="24"/>
        </w:rPr>
        <w:t>, con fundamento en el numera</w:t>
      </w:r>
      <w:r w:rsidR="008774EF">
        <w:rPr>
          <w:rFonts w:ascii="Trebuchet MS" w:hAnsi="Trebuchet MS"/>
          <w:sz w:val="24"/>
          <w:szCs w:val="24"/>
        </w:rPr>
        <w:t>l</w:t>
      </w:r>
      <w:r w:rsidRPr="00474E80">
        <w:rPr>
          <w:rFonts w:ascii="Trebuchet MS" w:hAnsi="Trebuchet MS"/>
          <w:sz w:val="24"/>
          <w:szCs w:val="24"/>
        </w:rPr>
        <w:t xml:space="preserve"> 4 de los </w:t>
      </w:r>
      <w:r w:rsidRPr="00474E80">
        <w:rPr>
          <w:rFonts w:ascii="Trebuchet MS" w:hAnsi="Trebuchet MS" w:cs="Tahoma"/>
          <w:sz w:val="24"/>
          <w:szCs w:val="24"/>
          <w:lang w:eastAsia="ar-SA"/>
        </w:rPr>
        <w:t>L</w:t>
      </w:r>
      <w:r w:rsidRPr="00474E80">
        <w:rPr>
          <w:rFonts w:ascii="Trebuchet MS" w:hAnsi="Trebuchet MS"/>
          <w:sz w:val="24"/>
          <w:szCs w:val="24"/>
          <w:lang w:eastAsia="ar-SA"/>
        </w:rPr>
        <w:t>ineamientos para el registro de candidaturas a cargos de elección popular en el Proceso Electoral Concurrente 2020-2021.</w:t>
      </w:r>
    </w:p>
    <w:p w:rsidR="00863932" w:rsidRPr="00474E80" w:rsidRDefault="00863932" w:rsidP="00863932">
      <w:pPr>
        <w:suppressAutoHyphens/>
        <w:spacing w:after="0" w:line="240" w:lineRule="auto"/>
        <w:jc w:val="both"/>
        <w:rPr>
          <w:rFonts w:ascii="Trebuchet MS" w:hAnsi="Trebuchet MS"/>
          <w:sz w:val="24"/>
          <w:szCs w:val="24"/>
          <w:highlight w:val="yellow"/>
          <w:lang w:eastAsia="ar-SA"/>
        </w:rPr>
      </w:pPr>
      <w:r w:rsidRPr="00474E80">
        <w:rPr>
          <w:rFonts w:ascii="Trebuchet MS" w:hAnsi="Trebuchet MS"/>
          <w:sz w:val="24"/>
          <w:szCs w:val="24"/>
          <w:highlight w:val="yellow"/>
          <w:lang w:eastAsia="ar-SA"/>
        </w:rPr>
        <w:t xml:space="preserve"> </w:t>
      </w:r>
    </w:p>
    <w:p w:rsidR="00863932" w:rsidRPr="00474E80" w:rsidRDefault="00863932" w:rsidP="00863932">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sidR="00D877A5">
        <w:rPr>
          <w:rFonts w:ascii="Trebuchet MS" w:hAnsi="Trebuchet MS"/>
          <w:sz w:val="24"/>
          <w:szCs w:val="24"/>
          <w:lang w:eastAsia="ar-SA"/>
        </w:rPr>
        <w:t xml:space="preserve"> y a sus candidatas y candidatos del municipio de </w:t>
      </w:r>
      <w:proofErr w:type="spellStart"/>
      <w:r w:rsidR="00D877A5">
        <w:rPr>
          <w:rFonts w:ascii="Trebuchet MS" w:hAnsi="Trebuchet MS"/>
          <w:sz w:val="24"/>
          <w:szCs w:val="24"/>
          <w:lang w:eastAsia="ar-SA"/>
        </w:rPr>
        <w:t>Tuxcueca</w:t>
      </w:r>
      <w:proofErr w:type="spellEnd"/>
      <w:r w:rsidR="00D877A5">
        <w:rPr>
          <w:rFonts w:ascii="Trebuchet MS" w:hAnsi="Trebuchet MS"/>
          <w:sz w:val="24"/>
          <w:szCs w:val="24"/>
          <w:lang w:eastAsia="ar-SA"/>
        </w:rPr>
        <w:t>, Jalisco,</w:t>
      </w:r>
      <w:r w:rsidRPr="00CA7B78">
        <w:rPr>
          <w:rFonts w:ascii="Trebuchet MS" w:hAnsi="Trebuchet MS"/>
          <w:sz w:val="24"/>
          <w:szCs w:val="24"/>
          <w:lang w:eastAsia="ar-SA"/>
        </w:rPr>
        <w:t xml:space="preserve"> para que cumpla</w:t>
      </w:r>
      <w:r w:rsidR="00D877A5">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hAnsi="Trebuchet MS"/>
          <w:sz w:val="24"/>
          <w:szCs w:val="24"/>
          <w:lang w:eastAsia="ar-SA"/>
        </w:rPr>
      </w:pPr>
    </w:p>
    <w:p w:rsidR="00863932" w:rsidRDefault="00863932" w:rsidP="00863932">
      <w:pPr>
        <w:suppressAutoHyphens/>
        <w:spacing w:after="0" w:line="240" w:lineRule="auto"/>
        <w:jc w:val="both"/>
        <w:rPr>
          <w:rFonts w:ascii="Trebuchet MS" w:eastAsia="Times New Roman" w:hAnsi="Trebuchet MS" w:cs="Arial"/>
          <w:spacing w:val="-3"/>
          <w:sz w:val="24"/>
          <w:szCs w:val="24"/>
          <w:lang w:eastAsia="ar-SA"/>
        </w:rPr>
      </w:pPr>
      <w:r w:rsidRPr="00474E80">
        <w:rPr>
          <w:rFonts w:ascii="Trebuchet MS" w:eastAsia="Times New Roman" w:hAnsi="Trebuchet MS" w:cs="Arial"/>
          <w:b/>
          <w:spacing w:val="-3"/>
          <w:sz w:val="24"/>
          <w:szCs w:val="24"/>
          <w:lang w:eastAsia="ar-SA"/>
        </w:rPr>
        <w:t>XV</w:t>
      </w:r>
      <w:r w:rsidR="00CA7B78">
        <w:rPr>
          <w:rFonts w:ascii="Trebuchet MS" w:eastAsia="Times New Roman" w:hAnsi="Trebuchet MS" w:cs="Arial"/>
          <w:b/>
          <w:spacing w:val="-3"/>
          <w:sz w:val="24"/>
          <w:szCs w:val="24"/>
          <w:lang w:eastAsia="ar-SA"/>
        </w:rPr>
        <w:t>I</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DE LA PROPAGANDA. </w:t>
      </w:r>
      <w:r w:rsidRPr="00474E80">
        <w:rPr>
          <w:rFonts w:ascii="Trebuchet MS" w:eastAsia="Times New Roman" w:hAnsi="Trebuchet MS" w:cs="Arial"/>
          <w:spacing w:val="-3"/>
          <w:sz w:val="24"/>
          <w:szCs w:val="24"/>
          <w:lang w:eastAsia="ar-SA"/>
        </w:rPr>
        <w:t>Que las campañas electorales comenzar</w:t>
      </w:r>
      <w:r w:rsidR="00CB368F">
        <w:rPr>
          <w:rFonts w:ascii="Trebuchet MS" w:eastAsia="Times New Roman" w:hAnsi="Trebuchet MS" w:cs="Arial"/>
          <w:spacing w:val="-3"/>
          <w:sz w:val="24"/>
          <w:szCs w:val="24"/>
          <w:lang w:eastAsia="ar-SA"/>
        </w:rPr>
        <w:t>on</w:t>
      </w:r>
      <w:r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474E80">
        <w:rPr>
          <w:rFonts w:ascii="Trebuchet MS" w:eastAsia="Times New Roman" w:hAnsi="Trebuchet MS" w:cs="Arial"/>
          <w:spacing w:val="-3"/>
          <w:sz w:val="24"/>
          <w:szCs w:val="24"/>
          <w:lang w:eastAsia="ar-SA"/>
        </w:rPr>
        <w:t xml:space="preserve">. </w:t>
      </w:r>
    </w:p>
    <w:p w:rsidR="000872CF" w:rsidRDefault="000872CF" w:rsidP="00863932">
      <w:pPr>
        <w:suppressAutoHyphens/>
        <w:spacing w:after="0" w:line="240" w:lineRule="auto"/>
        <w:jc w:val="both"/>
        <w:rPr>
          <w:rFonts w:ascii="Trebuchet MS" w:eastAsia="Times New Roman" w:hAnsi="Trebuchet MS" w:cs="Arial"/>
          <w:spacing w:val="-3"/>
          <w:sz w:val="24"/>
          <w:szCs w:val="24"/>
          <w:lang w:eastAsia="ar-SA"/>
        </w:rPr>
      </w:pPr>
    </w:p>
    <w:p w:rsidR="000872CF" w:rsidRPr="000872CF" w:rsidRDefault="000872CF" w:rsidP="000872CF">
      <w:pPr>
        <w:spacing w:after="0" w:line="240" w:lineRule="auto"/>
        <w:jc w:val="both"/>
        <w:rPr>
          <w:rFonts w:ascii="Trebuchet MS" w:eastAsiaTheme="minorHAnsi" w:hAnsi="Trebuchet MS"/>
          <w:sz w:val="24"/>
          <w:szCs w:val="24"/>
          <w:lang w:eastAsia="en-US"/>
        </w:rPr>
      </w:pPr>
      <w:r w:rsidRPr="000872CF">
        <w:rPr>
          <w:rFonts w:ascii="Trebuchet MS" w:eastAsia="Times New Roman" w:hAnsi="Trebuchet MS" w:cs="Times New Roman"/>
          <w:b/>
          <w:sz w:val="24"/>
          <w:szCs w:val="24"/>
          <w:lang w:eastAsia="es-ES"/>
        </w:rPr>
        <w:t>XVIII. DE LA REVISIÓN DEL CUMPLIMIENTO DE PARIDAD.</w:t>
      </w:r>
      <w:r w:rsidRPr="000872CF">
        <w:rPr>
          <w:rFonts w:ascii="Trebuchet MS" w:eastAsia="Times New Roman" w:hAnsi="Trebuchet MS" w:cs="Times New Roman"/>
          <w:sz w:val="24"/>
          <w:szCs w:val="24"/>
          <w:lang w:eastAsia="es-ES"/>
        </w:rPr>
        <w:t xml:space="preserve"> </w:t>
      </w:r>
      <w:r w:rsidRPr="000872CF">
        <w:rPr>
          <w:rFonts w:ascii="Trebuchet MS" w:eastAsiaTheme="minorHAnsi" w:hAnsi="Trebuchet MS"/>
          <w:sz w:val="24"/>
          <w:szCs w:val="24"/>
          <w:lang w:eastAsia="en-US"/>
        </w:rPr>
        <w:t xml:space="preserve">Que una vez que sean atendidas las resoluciones jurisdiccionales y las sustituciones, se revisará de manera integral el cumplimiento de la paridad en presidencias y sindicaturas de cada una de las planillas. </w:t>
      </w:r>
    </w:p>
    <w:p w:rsidR="000872CF" w:rsidRPr="000872CF" w:rsidRDefault="000872CF" w:rsidP="000872CF">
      <w:pPr>
        <w:spacing w:after="0" w:line="240" w:lineRule="auto"/>
        <w:jc w:val="both"/>
        <w:rPr>
          <w:rFonts w:ascii="Trebuchet MS" w:eastAsiaTheme="minorHAnsi" w:hAnsi="Trebuchet MS"/>
          <w:sz w:val="24"/>
          <w:szCs w:val="24"/>
          <w:lang w:eastAsia="en-US"/>
        </w:rPr>
      </w:pPr>
    </w:p>
    <w:p w:rsidR="000872CF" w:rsidRPr="000872CF" w:rsidRDefault="000872CF" w:rsidP="000872CF">
      <w:pPr>
        <w:spacing w:after="0" w:line="240" w:lineRule="auto"/>
        <w:jc w:val="both"/>
        <w:rPr>
          <w:rFonts w:ascii="Trebuchet MS" w:eastAsiaTheme="minorHAnsi" w:hAnsi="Trebuchet MS"/>
          <w:sz w:val="24"/>
          <w:szCs w:val="24"/>
          <w:lang w:eastAsia="en-US"/>
        </w:rPr>
      </w:pPr>
      <w:r w:rsidRPr="000872CF">
        <w:rPr>
          <w:rFonts w:ascii="Trebuchet MS" w:eastAsiaTheme="minorHAnsi" w:hAnsi="Trebuchet MS"/>
          <w:sz w:val="24"/>
          <w:szCs w:val="24"/>
          <w:lang w:eastAsia="en-US"/>
        </w:rPr>
        <w:t xml:space="preserve">Cabe resaltar que para el caso de que hubiese algún desequilibrio, se requerirá a los partidos políticos para que realicen los ajustes necesarios. </w:t>
      </w:r>
    </w:p>
    <w:p w:rsidR="00F816FB" w:rsidRDefault="00F816FB" w:rsidP="00115A4F">
      <w:pPr>
        <w:spacing w:after="0" w:line="240" w:lineRule="auto"/>
        <w:jc w:val="both"/>
        <w:rPr>
          <w:rFonts w:ascii="Trebuchet MS" w:eastAsia="Times New Roman" w:hAnsi="Trebuchet MS" w:cs="Times New Roman"/>
          <w:sz w:val="24"/>
          <w:szCs w:val="24"/>
          <w:lang w:val="es-ES_tradnl" w:eastAsia="es-ES"/>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15A4F" w:rsidRDefault="00115A4F" w:rsidP="00115A4F">
      <w:pPr>
        <w:autoSpaceDE w:val="0"/>
        <w:autoSpaceDN w:val="0"/>
        <w:adjustRightInd w:val="0"/>
        <w:spacing w:after="0" w:line="240" w:lineRule="auto"/>
        <w:jc w:val="both"/>
        <w:rPr>
          <w:rFonts w:ascii="Trebuchet MS" w:hAnsi="Trebuchet MS" w:cs="Arial"/>
          <w:sz w:val="24"/>
          <w:szCs w:val="24"/>
        </w:rPr>
      </w:pPr>
    </w:p>
    <w:p w:rsidR="00933D7D" w:rsidRDefault="00933D7D"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7C0883" w:rsidRPr="00115A4F" w:rsidRDefault="007C0883" w:rsidP="00115A4F">
      <w:pPr>
        <w:suppressAutoHyphens/>
        <w:spacing w:after="0" w:line="240" w:lineRule="auto"/>
        <w:jc w:val="center"/>
        <w:rPr>
          <w:rFonts w:ascii="Trebuchet MS" w:eastAsia="Times New Roman" w:hAnsi="Trebuchet MS" w:cs="Arial"/>
          <w:b/>
          <w:sz w:val="24"/>
          <w:szCs w:val="24"/>
          <w:lang w:val="pt-BR" w:eastAsia="ar-SA"/>
        </w:rPr>
      </w:pPr>
    </w:p>
    <w:p w:rsidR="00CA7B78" w:rsidRP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CA7B78">
        <w:rPr>
          <w:rFonts w:ascii="Trebuchet MS" w:hAnsi="Trebuchet MS"/>
          <w:sz w:val="24"/>
          <w:szCs w:val="24"/>
        </w:rPr>
        <w:t>la</w:t>
      </w:r>
      <w:r w:rsidR="00005685">
        <w:rPr>
          <w:rFonts w:ascii="Trebuchet MS" w:hAnsi="Trebuchet MS"/>
          <w:sz w:val="24"/>
          <w:szCs w:val="24"/>
        </w:rPr>
        <w:t>s</w:t>
      </w:r>
      <w:r w:rsidR="00CA7B78">
        <w:rPr>
          <w:rFonts w:ascii="Trebuchet MS" w:hAnsi="Trebuchet MS"/>
          <w:sz w:val="24"/>
          <w:szCs w:val="24"/>
        </w:rPr>
        <w:t xml:space="preserve"> </w:t>
      </w:r>
      <w:r w:rsidR="00CA7B78" w:rsidRPr="00CA7B78">
        <w:rPr>
          <w:rFonts w:ascii="Trebuchet MS" w:hAnsi="Trebuchet MS"/>
          <w:sz w:val="24"/>
          <w:szCs w:val="24"/>
        </w:rPr>
        <w:t>planilla</w:t>
      </w:r>
      <w:r w:rsidR="00005685">
        <w:rPr>
          <w:rFonts w:ascii="Trebuchet MS" w:hAnsi="Trebuchet MS"/>
          <w:sz w:val="24"/>
          <w:szCs w:val="24"/>
        </w:rPr>
        <w:t>s</w:t>
      </w:r>
      <w:r w:rsidR="00CA7B78" w:rsidRPr="00CA7B78">
        <w:rPr>
          <w:rFonts w:ascii="Trebuchet MS" w:hAnsi="Trebuchet MS"/>
          <w:sz w:val="24"/>
          <w:szCs w:val="24"/>
        </w:rPr>
        <w:t xml:space="preserve"> </w:t>
      </w:r>
      <w:r w:rsidR="00CA7B78">
        <w:rPr>
          <w:rFonts w:ascii="Trebuchet MS" w:hAnsi="Trebuchet MS"/>
          <w:sz w:val="24"/>
          <w:szCs w:val="24"/>
        </w:rPr>
        <w:t xml:space="preserve">de </w:t>
      </w:r>
      <w:proofErr w:type="spellStart"/>
      <w:r w:rsidR="00CA7B78">
        <w:rPr>
          <w:rFonts w:ascii="Trebuchet MS" w:hAnsi="Trebuchet MS"/>
          <w:sz w:val="24"/>
          <w:szCs w:val="24"/>
        </w:rPr>
        <w:t>Tuxcueca</w:t>
      </w:r>
      <w:proofErr w:type="spellEnd"/>
      <w:r w:rsidR="00005685">
        <w:rPr>
          <w:rFonts w:ascii="Trebuchet MS" w:hAnsi="Trebuchet MS"/>
          <w:sz w:val="24"/>
          <w:szCs w:val="24"/>
        </w:rPr>
        <w:t xml:space="preserve"> y de </w:t>
      </w:r>
      <w:proofErr w:type="spellStart"/>
      <w:r w:rsidR="00005685">
        <w:rPr>
          <w:rFonts w:ascii="Trebuchet MS" w:hAnsi="Trebuchet MS"/>
          <w:sz w:val="24"/>
          <w:szCs w:val="24"/>
        </w:rPr>
        <w:t>Tecalitlán</w:t>
      </w:r>
      <w:proofErr w:type="spellEnd"/>
      <w:r w:rsidR="00CA7B78">
        <w:rPr>
          <w:rFonts w:ascii="Trebuchet MS" w:hAnsi="Trebuchet MS"/>
          <w:sz w:val="24"/>
          <w:szCs w:val="24"/>
        </w:rPr>
        <w:t>,</w:t>
      </w:r>
      <w:r w:rsidR="00005685">
        <w:rPr>
          <w:rFonts w:ascii="Trebuchet MS" w:hAnsi="Trebuchet MS"/>
          <w:sz w:val="24"/>
          <w:szCs w:val="24"/>
        </w:rPr>
        <w:t xml:space="preserve"> ambos en el estado de</w:t>
      </w:r>
      <w:r w:rsidR="00CA7B78">
        <w:rPr>
          <w:rFonts w:ascii="Trebuchet MS" w:hAnsi="Trebuchet MS"/>
          <w:sz w:val="24"/>
          <w:szCs w:val="24"/>
        </w:rPr>
        <w:t xml:space="preserve"> Jalisco; </w:t>
      </w:r>
      <w:r w:rsidR="00CA7B78" w:rsidRPr="00CA7B78">
        <w:rPr>
          <w:rFonts w:ascii="Trebuchet MS" w:hAnsi="Trebuchet MS"/>
          <w:sz w:val="24"/>
          <w:szCs w:val="24"/>
        </w:rPr>
        <w:t>presentada</w:t>
      </w:r>
      <w:r w:rsidR="00005685">
        <w:rPr>
          <w:rFonts w:ascii="Trebuchet MS" w:hAnsi="Trebuchet MS"/>
          <w:sz w:val="24"/>
          <w:szCs w:val="24"/>
        </w:rPr>
        <w:t>s</w:t>
      </w:r>
      <w:r w:rsidR="00CA7B78" w:rsidRPr="00CA7B78">
        <w:rPr>
          <w:rFonts w:ascii="Trebuchet MS" w:hAnsi="Trebuchet MS"/>
          <w:sz w:val="24"/>
          <w:szCs w:val="24"/>
        </w:rPr>
        <w:t xml:space="preserve"> por el</w:t>
      </w:r>
      <w:r w:rsidR="00CA7B78" w:rsidRPr="00CA7B78">
        <w:rPr>
          <w:rFonts w:ascii="Trebuchet MS" w:hAnsi="Trebuchet MS"/>
          <w:b/>
          <w:sz w:val="24"/>
          <w:szCs w:val="24"/>
        </w:rPr>
        <w:t xml:space="preserve"> </w:t>
      </w:r>
      <w:r w:rsidR="00D509F0">
        <w:rPr>
          <w:rFonts w:ascii="Trebuchet MS" w:eastAsia="Times New Roman" w:hAnsi="Trebuchet MS" w:cs="Times New Roman"/>
          <w:b/>
          <w:color w:val="000000"/>
          <w:sz w:val="24"/>
          <w:szCs w:val="24"/>
          <w:lang w:eastAsia="ar-SA"/>
        </w:rPr>
        <w:t>p</w:t>
      </w:r>
      <w:r w:rsidR="00933D7D" w:rsidRPr="00CA7B78">
        <w:rPr>
          <w:rFonts w:ascii="Trebuchet MS" w:eastAsia="Times New Roman" w:hAnsi="Trebuchet MS" w:cs="Times New Roman"/>
          <w:b/>
          <w:color w:val="000000"/>
          <w:sz w:val="24"/>
          <w:szCs w:val="24"/>
          <w:lang w:eastAsia="ar-SA"/>
        </w:rPr>
        <w:t>artido</w:t>
      </w:r>
      <w:r w:rsidR="00CA7B78" w:rsidRPr="00CA7B78">
        <w:rPr>
          <w:rFonts w:ascii="Trebuchet MS" w:eastAsia="Times New Roman" w:hAnsi="Trebuchet MS" w:cs="Times New Roman"/>
          <w:b/>
          <w:color w:val="000000"/>
          <w:sz w:val="24"/>
          <w:szCs w:val="24"/>
          <w:lang w:eastAsia="ar-SA"/>
        </w:rPr>
        <w:t xml:space="preserve"> </w:t>
      </w:r>
      <w:r w:rsidR="00D509F0">
        <w:rPr>
          <w:rFonts w:ascii="Trebuchet MS" w:eastAsia="Times New Roman" w:hAnsi="Trebuchet MS" w:cs="Times New Roman"/>
          <w:b/>
          <w:color w:val="000000"/>
          <w:sz w:val="24"/>
          <w:szCs w:val="24"/>
          <w:lang w:eastAsia="ar-SA"/>
        </w:rPr>
        <w:t>p</w:t>
      </w:r>
      <w:r w:rsidR="00933D7D" w:rsidRPr="00CA7B78">
        <w:rPr>
          <w:rFonts w:ascii="Trebuchet MS" w:eastAsia="Times New Roman" w:hAnsi="Trebuchet MS" w:cs="Times New Roman"/>
          <w:b/>
          <w:color w:val="000000"/>
          <w:sz w:val="24"/>
          <w:szCs w:val="24"/>
          <w:lang w:eastAsia="ar-SA"/>
        </w:rPr>
        <w:t>olítico</w:t>
      </w:r>
      <w:r w:rsidR="00CA7B78" w:rsidRPr="00CA7B78">
        <w:rPr>
          <w:rFonts w:ascii="Trebuchet MS" w:eastAsia="Times New Roman" w:hAnsi="Trebuchet MS" w:cs="Times New Roman"/>
          <w:b/>
          <w:color w:val="000000"/>
          <w:sz w:val="24"/>
          <w:szCs w:val="24"/>
          <w:lang w:eastAsia="ar-SA"/>
        </w:rPr>
        <w:t xml:space="preserve"> </w:t>
      </w:r>
      <w:r w:rsidR="00CA7B78" w:rsidRPr="00CA7B78">
        <w:rPr>
          <w:rFonts w:ascii="Trebuchet MS" w:eastAsia="Times New Roman" w:hAnsi="Trebuchet MS" w:cs="Times New Roman"/>
          <w:b/>
          <w:bCs/>
          <w:color w:val="000000"/>
          <w:sz w:val="24"/>
          <w:szCs w:val="24"/>
          <w:lang w:eastAsia="ar-SA"/>
        </w:rPr>
        <w:t>HAGAMOS,</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CA7B78" w:rsidRPr="00CA7B78">
        <w:rPr>
          <w:rFonts w:ascii="Trebuchet MS" w:hAnsi="Trebuchet MS"/>
          <w:bCs/>
          <w:sz w:val="24"/>
          <w:szCs w:val="24"/>
        </w:rPr>
        <w:t>II</w:t>
      </w:r>
      <w:r w:rsidR="00005685">
        <w:rPr>
          <w:rFonts w:ascii="Trebuchet MS" w:hAnsi="Trebuchet MS"/>
          <w:bCs/>
          <w:sz w:val="24"/>
          <w:szCs w:val="24"/>
        </w:rPr>
        <w:t xml:space="preserve"> y XIV</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P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D509F0" w:rsidRPr="005B0A67">
        <w:rPr>
          <w:rFonts w:ascii="Trebuchet MS" w:eastAsia="Times New Roman" w:hAnsi="Trebuchet MS" w:cs="Times New Roman"/>
          <w:b/>
          <w:color w:val="000000"/>
          <w:sz w:val="24"/>
          <w:szCs w:val="24"/>
          <w:lang w:eastAsia="ar-SA"/>
        </w:rPr>
        <w:t xml:space="preserve">partido político </w:t>
      </w:r>
      <w:r w:rsidR="005B0A67" w:rsidRPr="005B0A67">
        <w:rPr>
          <w:rFonts w:ascii="Trebuchet MS" w:eastAsia="Times New Roman" w:hAnsi="Trebuchet MS" w:cs="Times New Roman"/>
          <w:b/>
          <w:bCs/>
          <w:color w:val="000000"/>
          <w:sz w:val="24"/>
          <w:szCs w:val="24"/>
          <w:lang w:eastAsia="ar-SA"/>
        </w:rPr>
        <w:t>HAGAMOS</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y XV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I</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P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115A4F"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resoluci</w:t>
      </w:r>
      <w:r w:rsidR="0010225B">
        <w:rPr>
          <w:rFonts w:ascii="Trebuchet MS" w:eastAsia="Times New Roman" w:hAnsi="Trebuchet MS" w:cs="Times New Roman"/>
          <w:sz w:val="24"/>
          <w:szCs w:val="24"/>
          <w:lang w:eastAsia="es-ES"/>
        </w:rPr>
        <w:t>ones</w:t>
      </w:r>
      <w:r w:rsidR="0010225B" w:rsidRPr="0010225B">
        <w:rPr>
          <w:rFonts w:ascii="Trebuchet MS" w:eastAsia="Times New Roman" w:hAnsi="Trebuchet MS" w:cs="Times New Roman"/>
          <w:sz w:val="24"/>
          <w:szCs w:val="24"/>
          <w:lang w:eastAsia="es-ES"/>
        </w:rPr>
        <w:t xml:space="preserve"> relativa</w:t>
      </w:r>
      <w:r w:rsidR="0010225B">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a</w:t>
      </w:r>
      <w:r w:rsidR="0010225B">
        <w:rPr>
          <w:rFonts w:ascii="Trebuchet MS" w:eastAsia="Times New Roman" w:hAnsi="Trebuchet MS" w:cs="Times New Roman"/>
          <w:sz w:val="24"/>
          <w:szCs w:val="24"/>
          <w:lang w:eastAsia="es-ES"/>
        </w:rPr>
        <w:t xml:space="preserve"> </w:t>
      </w:r>
      <w:r w:rsidR="0010225B" w:rsidRPr="0010225B">
        <w:rPr>
          <w:rFonts w:ascii="Trebuchet MS" w:eastAsia="Times New Roman" w:hAnsi="Trebuchet MS" w:cs="Times New Roman"/>
          <w:sz w:val="24"/>
          <w:szCs w:val="24"/>
          <w:lang w:eastAsia="es-ES"/>
        </w:rPr>
        <w:t>l</w:t>
      </w:r>
      <w:r w:rsidR="0010225B">
        <w:rPr>
          <w:rFonts w:ascii="Trebuchet MS" w:eastAsia="Times New Roman" w:hAnsi="Trebuchet MS" w:cs="Times New Roman"/>
          <w:sz w:val="24"/>
          <w:szCs w:val="24"/>
          <w:lang w:eastAsia="es-ES"/>
        </w:rPr>
        <w:t>os</w:t>
      </w:r>
      <w:r w:rsidR="0010225B" w:rsidRPr="0010225B">
        <w:rPr>
          <w:rFonts w:ascii="Trebuchet MS" w:eastAsia="Times New Roman" w:hAnsi="Trebuchet MS" w:cs="Times New Roman"/>
          <w:sz w:val="24"/>
          <w:szCs w:val="24"/>
          <w:lang w:eastAsia="es-ES"/>
        </w:rPr>
        <w:t xml:space="preserve"> </w:t>
      </w:r>
      <w:r w:rsidR="005B0A67">
        <w:rPr>
          <w:rFonts w:ascii="Trebuchet MS" w:eastAsia="Times New Roman" w:hAnsi="Trebuchet MS" w:cs="Times New Roman"/>
          <w:sz w:val="24"/>
          <w:szCs w:val="24"/>
          <w:lang w:eastAsia="es-ES"/>
        </w:rPr>
        <w:t>juicios para la protección de los derechos político-electorales del ciudadano JDC-073/2021 y JDC-076/2021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0872CF" w:rsidRPr="000872CF" w:rsidRDefault="000872CF" w:rsidP="000872CF">
      <w:pPr>
        <w:spacing w:after="0" w:line="240" w:lineRule="auto"/>
        <w:jc w:val="both"/>
        <w:rPr>
          <w:rFonts w:ascii="Trebuchet MS" w:eastAsia="Times New Roman" w:hAnsi="Trebuchet MS" w:cs="Times New Roman"/>
          <w:color w:val="000000"/>
          <w:sz w:val="24"/>
          <w:szCs w:val="24"/>
          <w:lang w:eastAsia="ar-SA"/>
        </w:rPr>
      </w:pPr>
      <w:r w:rsidRPr="000872CF">
        <w:rPr>
          <w:rFonts w:ascii="Trebuchet MS" w:eastAsiaTheme="minorHAnsi" w:hAnsi="Trebuchet MS"/>
          <w:b/>
          <w:sz w:val="24"/>
          <w:szCs w:val="24"/>
          <w:lang w:eastAsia="en-US"/>
        </w:rPr>
        <w:t>QUINTO.</w:t>
      </w:r>
      <w:r w:rsidRPr="000872CF">
        <w:rPr>
          <w:rFonts w:ascii="Trebuchet MS" w:eastAsiaTheme="minorHAnsi" w:hAnsi="Trebuchet MS"/>
          <w:sz w:val="24"/>
          <w:szCs w:val="24"/>
          <w:lang w:eastAsia="en-US"/>
        </w:rPr>
        <w:t xml:space="preserve"> En su momento, de ser el caso, el secretario ejecutivo deberá analizar si ha lugar o no a instaurar el procedimiento sancionador que corresponda, al </w:t>
      </w:r>
      <w:r w:rsidR="00933D7D" w:rsidRPr="00933D7D">
        <w:rPr>
          <w:rFonts w:ascii="Trebuchet MS" w:eastAsiaTheme="minorHAnsi" w:hAnsi="Trebuchet MS"/>
          <w:b/>
          <w:sz w:val="24"/>
          <w:szCs w:val="24"/>
          <w:lang w:eastAsia="en-US"/>
        </w:rPr>
        <w:t>partido político HAGAMOS</w:t>
      </w:r>
      <w:r w:rsidRPr="000872CF">
        <w:rPr>
          <w:rFonts w:ascii="Trebuchet MS" w:eastAsiaTheme="minorHAnsi" w:hAnsi="Trebuchet MS"/>
          <w:sz w:val="24"/>
          <w:szCs w:val="24"/>
          <w:lang w:eastAsia="en-US"/>
        </w:rPr>
        <w:t xml:space="preserve">, por la omisión en que incurrió, de conformidad con lo señalado en </w:t>
      </w:r>
      <w:r>
        <w:rPr>
          <w:rFonts w:ascii="Trebuchet MS" w:eastAsiaTheme="minorHAnsi" w:hAnsi="Trebuchet MS"/>
          <w:sz w:val="24"/>
          <w:szCs w:val="24"/>
          <w:lang w:eastAsia="en-US"/>
        </w:rPr>
        <w:t>los</w:t>
      </w:r>
      <w:r w:rsidRPr="000872CF">
        <w:rPr>
          <w:rFonts w:ascii="Trebuchet MS" w:eastAsiaTheme="minorHAnsi" w:hAnsi="Trebuchet MS"/>
          <w:sz w:val="24"/>
          <w:szCs w:val="24"/>
          <w:lang w:eastAsia="en-US"/>
        </w:rPr>
        <w:t xml:space="preserve"> </w:t>
      </w:r>
      <w:r w:rsidRPr="000872CF">
        <w:rPr>
          <w:rFonts w:ascii="Trebuchet MS" w:eastAsia="Times New Roman" w:hAnsi="Trebuchet MS" w:cs="Times New Roman"/>
          <w:color w:val="000000"/>
          <w:sz w:val="24"/>
          <w:szCs w:val="24"/>
          <w:lang w:eastAsia="ar-SA"/>
        </w:rPr>
        <w:t>juicio</w:t>
      </w:r>
      <w:r>
        <w:rPr>
          <w:rFonts w:ascii="Trebuchet MS" w:eastAsia="Times New Roman" w:hAnsi="Trebuchet MS" w:cs="Times New Roman"/>
          <w:color w:val="000000"/>
          <w:sz w:val="24"/>
          <w:szCs w:val="24"/>
          <w:lang w:eastAsia="ar-SA"/>
        </w:rPr>
        <w:t>s</w:t>
      </w:r>
      <w:r w:rsidRPr="000872CF">
        <w:rPr>
          <w:rFonts w:ascii="Trebuchet MS" w:eastAsia="Times New Roman" w:hAnsi="Trebuchet MS" w:cs="Times New Roman"/>
          <w:color w:val="000000"/>
          <w:sz w:val="24"/>
          <w:szCs w:val="24"/>
          <w:lang w:eastAsia="ar-SA"/>
        </w:rPr>
        <w:t xml:space="preserve"> para la protección de los derechos político-electorales del ciudadano JDC-073/2021 y JDC-076/2021; lo que se informará al Tribunal Electoral del Estado de Jalisco, tal como se estableció en el considerando XVII del presente acuerdo.</w:t>
      </w:r>
    </w:p>
    <w:p w:rsidR="00AC4D6E" w:rsidRDefault="00AC4D6E" w:rsidP="005B01D2">
      <w:pPr>
        <w:spacing w:after="0" w:line="240" w:lineRule="auto"/>
        <w:jc w:val="both"/>
        <w:rPr>
          <w:rFonts w:ascii="Trebuchet MS" w:hAnsi="Trebuchet MS"/>
          <w:b/>
          <w:sz w:val="24"/>
          <w:szCs w:val="24"/>
        </w:rPr>
      </w:pPr>
    </w:p>
    <w:p w:rsidR="00115A4F" w:rsidRDefault="00AC4D6E"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SEXTO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5B01D2" w:rsidRDefault="005B01D2" w:rsidP="005B01D2">
      <w:pPr>
        <w:spacing w:after="0" w:line="240" w:lineRule="auto"/>
        <w:jc w:val="both"/>
        <w:rPr>
          <w:rFonts w:ascii="Trebuchet MS" w:hAnsi="Trebuchet MS"/>
          <w:sz w:val="24"/>
          <w:szCs w:val="24"/>
        </w:rPr>
      </w:pPr>
    </w:p>
    <w:p w:rsidR="00115A4F" w:rsidRDefault="00005685"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w:t>
      </w:r>
      <w:r w:rsidR="00AC4D6E">
        <w:rPr>
          <w:rFonts w:ascii="Trebuchet MS" w:eastAsia="Times New Roman" w:hAnsi="Trebuchet MS" w:cs="Times New Roman"/>
          <w:b/>
          <w:sz w:val="24"/>
          <w:szCs w:val="24"/>
        </w:rPr>
        <w:t>ÉPTIMO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933D7D" w:rsidRDefault="00933D7D" w:rsidP="005B6A1F">
      <w:pPr>
        <w:pStyle w:val="Sinespaciado"/>
        <w:jc w:val="center"/>
        <w:rPr>
          <w:rFonts w:ascii="Trebuchet MS" w:hAnsi="Trebuchet MS"/>
          <w:kern w:val="18"/>
          <w:sz w:val="24"/>
          <w:szCs w:val="24"/>
        </w:rPr>
      </w:pP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8C0510">
        <w:rPr>
          <w:rFonts w:ascii="Trebuchet MS" w:hAnsi="Trebuchet MS"/>
          <w:kern w:val="18"/>
          <w:sz w:val="24"/>
          <w:szCs w:val="24"/>
        </w:rPr>
        <w:t>23</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Default="005B6A1F" w:rsidP="005B6A1F">
      <w:pPr>
        <w:pStyle w:val="Sinespaciado"/>
        <w:jc w:val="center"/>
        <w:rPr>
          <w:rFonts w:ascii="Trebuchet MS" w:hAnsi="Trebuchet MS"/>
          <w:kern w:val="18"/>
          <w:sz w:val="24"/>
          <w:szCs w:val="24"/>
        </w:rPr>
      </w:pPr>
    </w:p>
    <w:p w:rsidR="00B31CD9" w:rsidRPr="00215E5B" w:rsidRDefault="00B31CD9"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bl>
    <w:p w:rsidR="005B6A1F" w:rsidRDefault="005B6A1F" w:rsidP="005B6A1F">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TETC</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Pr="009006D0"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r w:rsidRPr="009006D0">
        <w:rPr>
          <w:rFonts w:ascii="Trebuchet MS" w:hAnsi="Trebuchet MS"/>
          <w:sz w:val="16"/>
          <w:szCs w:val="16"/>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lang w:eastAsia="ar-SA"/>
        </w:rPr>
        <w:t>veintitrés</w:t>
      </w:r>
      <w:r w:rsidRPr="009006D0">
        <w:rPr>
          <w:rFonts w:ascii="Trebuchet MS" w:hAnsi="Trebuchet MS"/>
          <w:sz w:val="16"/>
          <w:szCs w:val="16"/>
          <w:lang w:eastAsia="ar-SA"/>
        </w:rPr>
        <w:t xml:space="preserve"> de abril de dos mil veintiuno, por votación unánime de las y los consejeros electorales Silvia Guadalupe Bustos Vásquez, </w:t>
      </w:r>
      <w:proofErr w:type="spellStart"/>
      <w:r w:rsidRPr="009006D0">
        <w:rPr>
          <w:rFonts w:ascii="Trebuchet MS" w:hAnsi="Trebuchet MS"/>
          <w:sz w:val="16"/>
          <w:szCs w:val="16"/>
          <w:lang w:eastAsia="ar-SA"/>
        </w:rPr>
        <w:t>Zoad</w:t>
      </w:r>
      <w:proofErr w:type="spellEnd"/>
      <w:r w:rsidRPr="009006D0">
        <w:rPr>
          <w:rFonts w:ascii="Trebuchet MS" w:hAnsi="Trebuchet MS"/>
          <w:sz w:val="16"/>
          <w:szCs w:val="16"/>
          <w:lang w:eastAsia="ar-SA"/>
        </w:rPr>
        <w:t xml:space="preserve"> </w:t>
      </w:r>
      <w:proofErr w:type="spellStart"/>
      <w:r w:rsidRPr="009006D0">
        <w:rPr>
          <w:rFonts w:ascii="Trebuchet MS" w:hAnsi="Trebuchet MS"/>
          <w:sz w:val="16"/>
          <w:szCs w:val="16"/>
          <w:lang w:eastAsia="ar-SA"/>
        </w:rPr>
        <w:t>Jeanine</w:t>
      </w:r>
      <w:proofErr w:type="spellEnd"/>
      <w:r w:rsidRPr="009006D0">
        <w:rPr>
          <w:rFonts w:ascii="Trebuchet MS" w:hAnsi="Trebuchet MS"/>
          <w:sz w:val="16"/>
          <w:szCs w:val="16"/>
          <w:lang w:eastAsia="ar-SA"/>
        </w:rPr>
        <w:t xml:space="preserve"> García González, Miguel Godínez </w:t>
      </w:r>
      <w:proofErr w:type="spellStart"/>
      <w:r w:rsidRPr="009006D0">
        <w:rPr>
          <w:rFonts w:ascii="Trebuchet MS" w:hAnsi="Trebuchet MS"/>
          <w:sz w:val="16"/>
          <w:szCs w:val="16"/>
          <w:lang w:eastAsia="ar-SA"/>
        </w:rPr>
        <w:t>Terríquez</w:t>
      </w:r>
      <w:proofErr w:type="spellEnd"/>
      <w:r w:rsidRPr="009006D0">
        <w:rPr>
          <w:rFonts w:ascii="Trebuchet MS" w:hAnsi="Trebuchet MS"/>
          <w:sz w:val="16"/>
          <w:szCs w:val="16"/>
          <w:lang w:eastAsia="ar-SA"/>
        </w:rPr>
        <w:t xml:space="preserve">, Moisés Pérez Vega, Brenda Judith Serafín </w:t>
      </w:r>
      <w:proofErr w:type="spellStart"/>
      <w:r w:rsidRPr="009006D0">
        <w:rPr>
          <w:rFonts w:ascii="Trebuchet MS" w:hAnsi="Trebuchet MS"/>
          <w:sz w:val="16"/>
          <w:szCs w:val="16"/>
          <w:lang w:eastAsia="ar-SA"/>
        </w:rPr>
        <w:t>Morfín</w:t>
      </w:r>
      <w:proofErr w:type="spellEnd"/>
      <w:r w:rsidRPr="009006D0">
        <w:rPr>
          <w:rFonts w:ascii="Trebuchet MS" w:hAnsi="Trebuchet MS"/>
          <w:sz w:val="16"/>
          <w:szCs w:val="16"/>
          <w:lang w:eastAsia="ar-SA"/>
        </w:rPr>
        <w:t>, Claudia Alejandra Vargas Bautista y del consejero presidente Guillermo Amado Alcaraz Cross. Doy fe.</w:t>
      </w:r>
    </w:p>
    <w:p w:rsidR="007C0883" w:rsidRPr="009006D0"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bookmarkStart w:id="0" w:name="_GoBack"/>
      <w:bookmarkEnd w:id="0"/>
    </w:p>
    <w:p w:rsidR="007C0883" w:rsidRPr="009006D0"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Pr="009006D0"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Pr="009006D0"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Pr="009006D0" w:rsidRDefault="007C0883" w:rsidP="007C0883">
      <w:pPr>
        <w:suppressAutoHyphens/>
        <w:autoSpaceDE w:val="0"/>
        <w:autoSpaceDN w:val="0"/>
        <w:adjustRightInd w:val="0"/>
        <w:spacing w:after="0" w:line="240" w:lineRule="auto"/>
        <w:jc w:val="center"/>
        <w:rPr>
          <w:rFonts w:ascii="Trebuchet MS" w:hAnsi="Trebuchet MS"/>
          <w:sz w:val="16"/>
          <w:szCs w:val="16"/>
          <w:lang w:eastAsia="ar-SA"/>
        </w:rPr>
      </w:pPr>
      <w:r w:rsidRPr="009006D0">
        <w:rPr>
          <w:rFonts w:ascii="Trebuchet MS" w:hAnsi="Trebuchet MS"/>
          <w:sz w:val="16"/>
          <w:szCs w:val="16"/>
          <w:lang w:eastAsia="ar-SA"/>
        </w:rPr>
        <w:t>Manuel Alejandro Murillo Gutiérrez</w:t>
      </w:r>
    </w:p>
    <w:p w:rsidR="007C0883" w:rsidRPr="009006D0" w:rsidRDefault="007C0883" w:rsidP="007C0883">
      <w:pPr>
        <w:suppressAutoHyphens/>
        <w:autoSpaceDE w:val="0"/>
        <w:autoSpaceDN w:val="0"/>
        <w:adjustRightInd w:val="0"/>
        <w:spacing w:after="0" w:line="240" w:lineRule="auto"/>
        <w:jc w:val="center"/>
        <w:rPr>
          <w:rFonts w:ascii="Trebuchet MS" w:hAnsi="Trebuchet MS"/>
          <w:sz w:val="16"/>
          <w:szCs w:val="16"/>
          <w:lang w:eastAsia="ar-SA"/>
        </w:rPr>
      </w:pPr>
      <w:r w:rsidRPr="009006D0">
        <w:rPr>
          <w:rFonts w:ascii="Trebuchet MS" w:hAnsi="Trebuchet MS"/>
          <w:sz w:val="16"/>
          <w:szCs w:val="16"/>
          <w:lang w:eastAsia="ar-SA"/>
        </w:rPr>
        <w:t>Secretario ejecutivo</w:t>
      </w:r>
    </w:p>
    <w:p w:rsidR="007C0883" w:rsidRDefault="007C0883" w:rsidP="00115A4F">
      <w:pPr>
        <w:autoSpaceDE w:val="0"/>
        <w:autoSpaceDN w:val="0"/>
        <w:adjustRightInd w:val="0"/>
        <w:spacing w:line="240" w:lineRule="auto"/>
        <w:jc w:val="both"/>
        <w:rPr>
          <w:rFonts w:ascii="Trebuchet MS" w:eastAsia="Times New Roman" w:hAnsi="Trebuchet MS" w:cs="Times New Roman"/>
          <w:sz w:val="24"/>
          <w:szCs w:val="24"/>
        </w:rPr>
      </w:pPr>
    </w:p>
    <w:sectPr w:rsidR="007C0883" w:rsidSect="00F82353">
      <w:headerReference w:type="default" r:id="rId18"/>
      <w:footerReference w:type="default" r:id="rId19"/>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4A1" w:rsidRDefault="00D304A1" w:rsidP="00951651">
      <w:pPr>
        <w:spacing w:after="0" w:line="240" w:lineRule="auto"/>
      </w:pPr>
      <w:r>
        <w:separator/>
      </w:r>
    </w:p>
  </w:endnote>
  <w:endnote w:type="continuationSeparator" w:id="0">
    <w:p w:rsidR="00D304A1" w:rsidRDefault="00D304A1"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5A39F6">
              <w:rPr>
                <w:rFonts w:ascii="Trebuchet MS" w:hAnsi="Trebuchet MS"/>
                <w:b/>
                <w:bCs/>
                <w:noProof/>
              </w:rPr>
              <w:t>21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5A39F6">
              <w:rPr>
                <w:rFonts w:ascii="Trebuchet MS" w:hAnsi="Trebuchet MS"/>
                <w:b/>
                <w:bCs/>
                <w:noProof/>
              </w:rPr>
              <w:t>23</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4A1" w:rsidRDefault="00D304A1" w:rsidP="00951651">
      <w:pPr>
        <w:spacing w:after="0" w:line="240" w:lineRule="auto"/>
      </w:pPr>
      <w:r>
        <w:separator/>
      </w:r>
    </w:p>
  </w:footnote>
  <w:footnote w:type="continuationSeparator" w:id="0">
    <w:p w:rsidR="00D304A1" w:rsidRDefault="00D304A1" w:rsidP="00951651">
      <w:pPr>
        <w:spacing w:after="0" w:line="240" w:lineRule="auto"/>
      </w:pPr>
      <w:r>
        <w:continuationSeparator/>
      </w:r>
    </w:p>
  </w:footnote>
  <w:footnote w:id="1">
    <w:p w:rsidR="0055556A" w:rsidRPr="00176420" w:rsidRDefault="0055556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2B4AF28D" wp14:editId="7547CD3B">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B701B" w:rsidRPr="005A39F6" w:rsidRDefault="005A39F6" w:rsidP="005A39F6">
    <w:pPr>
      <w:pStyle w:val="Encabezado"/>
      <w:jc w:val="center"/>
      <w:rPr>
        <w:rFonts w:ascii="Trebuchet MS" w:hAnsi="Trebuchet MS"/>
        <w:b/>
        <w:sz w:val="22"/>
        <w:szCs w:val="22"/>
      </w:rPr>
    </w:pPr>
    <w:r>
      <w:rPr>
        <w:rFonts w:ascii="Trebuchet MS" w:hAnsi="Trebuchet MS"/>
        <w:b/>
        <w:sz w:val="22"/>
        <w:szCs w:val="22"/>
      </w:rPr>
      <w:t xml:space="preserve">                                                                                                      </w:t>
    </w:r>
    <w:r w:rsidR="00AC4D6E" w:rsidRPr="005A39F6">
      <w:rPr>
        <w:rFonts w:ascii="Trebuchet MS" w:hAnsi="Trebuchet MS"/>
        <w:b/>
        <w:sz w:val="22"/>
        <w:szCs w:val="22"/>
      </w:rPr>
      <w:t>IEPC-ACG-096/2021</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5">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5"/>
  </w:num>
  <w:num w:numId="5">
    <w:abstractNumId w:val="4"/>
  </w:num>
  <w:num w:numId="6">
    <w:abstractNumId w:val="14"/>
  </w:num>
  <w:num w:numId="7">
    <w:abstractNumId w:val="1"/>
  </w:num>
  <w:num w:numId="8">
    <w:abstractNumId w:val="2"/>
  </w:num>
  <w:num w:numId="9">
    <w:abstractNumId w:val="0"/>
  </w:num>
  <w:num w:numId="10">
    <w:abstractNumId w:val="10"/>
  </w:num>
  <w:num w:numId="11">
    <w:abstractNumId w:val="12"/>
  </w:num>
  <w:num w:numId="12">
    <w:abstractNumId w:val="16"/>
  </w:num>
  <w:num w:numId="13">
    <w:abstractNumId w:val="11"/>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84C"/>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105A"/>
    <w:rsid w:val="000612E8"/>
    <w:rsid w:val="00067980"/>
    <w:rsid w:val="0007594C"/>
    <w:rsid w:val="00076DB0"/>
    <w:rsid w:val="0008255A"/>
    <w:rsid w:val="00082BBA"/>
    <w:rsid w:val="0008397A"/>
    <w:rsid w:val="00087016"/>
    <w:rsid w:val="000872CF"/>
    <w:rsid w:val="00090A8B"/>
    <w:rsid w:val="000912C3"/>
    <w:rsid w:val="000933A2"/>
    <w:rsid w:val="000A2691"/>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4B28"/>
    <w:rsid w:val="00145670"/>
    <w:rsid w:val="00151A40"/>
    <w:rsid w:val="00152B39"/>
    <w:rsid w:val="00154CEB"/>
    <w:rsid w:val="0015657F"/>
    <w:rsid w:val="00160BC6"/>
    <w:rsid w:val="00163C5F"/>
    <w:rsid w:val="00163E1A"/>
    <w:rsid w:val="001701BF"/>
    <w:rsid w:val="00171B04"/>
    <w:rsid w:val="00173950"/>
    <w:rsid w:val="00177394"/>
    <w:rsid w:val="001834FF"/>
    <w:rsid w:val="00184BEB"/>
    <w:rsid w:val="00185AF5"/>
    <w:rsid w:val="00191F75"/>
    <w:rsid w:val="00192F80"/>
    <w:rsid w:val="00195C6D"/>
    <w:rsid w:val="00196E75"/>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CF9"/>
    <w:rsid w:val="001D5F47"/>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5365"/>
    <w:rsid w:val="00267083"/>
    <w:rsid w:val="0027192A"/>
    <w:rsid w:val="00272D2E"/>
    <w:rsid w:val="00273180"/>
    <w:rsid w:val="00275684"/>
    <w:rsid w:val="00276260"/>
    <w:rsid w:val="002801EB"/>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2BD5"/>
    <w:rsid w:val="002B485A"/>
    <w:rsid w:val="002C34EF"/>
    <w:rsid w:val="002C39D5"/>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449C"/>
    <w:rsid w:val="00374BBA"/>
    <w:rsid w:val="003817DA"/>
    <w:rsid w:val="00386BC3"/>
    <w:rsid w:val="00387928"/>
    <w:rsid w:val="00390884"/>
    <w:rsid w:val="003A3C02"/>
    <w:rsid w:val="003A4949"/>
    <w:rsid w:val="003A6F7A"/>
    <w:rsid w:val="003B105A"/>
    <w:rsid w:val="003B15BE"/>
    <w:rsid w:val="003B1F4F"/>
    <w:rsid w:val="003B241A"/>
    <w:rsid w:val="003B5D4A"/>
    <w:rsid w:val="003B5E56"/>
    <w:rsid w:val="003B7E55"/>
    <w:rsid w:val="003C545C"/>
    <w:rsid w:val="003C6EE1"/>
    <w:rsid w:val="003D1B43"/>
    <w:rsid w:val="003D213F"/>
    <w:rsid w:val="003D3DC2"/>
    <w:rsid w:val="003D4FD1"/>
    <w:rsid w:val="003E086F"/>
    <w:rsid w:val="003E30B7"/>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6646"/>
    <w:rsid w:val="00407F05"/>
    <w:rsid w:val="00411042"/>
    <w:rsid w:val="00412158"/>
    <w:rsid w:val="0041408D"/>
    <w:rsid w:val="00414E90"/>
    <w:rsid w:val="00415D24"/>
    <w:rsid w:val="00426686"/>
    <w:rsid w:val="00432559"/>
    <w:rsid w:val="004332A8"/>
    <w:rsid w:val="00433AF4"/>
    <w:rsid w:val="0043401A"/>
    <w:rsid w:val="00434986"/>
    <w:rsid w:val="004350E9"/>
    <w:rsid w:val="004352BE"/>
    <w:rsid w:val="004414FE"/>
    <w:rsid w:val="00445726"/>
    <w:rsid w:val="00445E78"/>
    <w:rsid w:val="00450C7E"/>
    <w:rsid w:val="00451491"/>
    <w:rsid w:val="0045359B"/>
    <w:rsid w:val="00454DA2"/>
    <w:rsid w:val="00457E0C"/>
    <w:rsid w:val="00460435"/>
    <w:rsid w:val="004608D7"/>
    <w:rsid w:val="00470221"/>
    <w:rsid w:val="00470D6E"/>
    <w:rsid w:val="00473D93"/>
    <w:rsid w:val="00474355"/>
    <w:rsid w:val="00474E80"/>
    <w:rsid w:val="00475D28"/>
    <w:rsid w:val="00491968"/>
    <w:rsid w:val="0049203B"/>
    <w:rsid w:val="004920AE"/>
    <w:rsid w:val="00496605"/>
    <w:rsid w:val="0049694E"/>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31EF"/>
    <w:rsid w:val="004F635E"/>
    <w:rsid w:val="0050350B"/>
    <w:rsid w:val="00503F51"/>
    <w:rsid w:val="00504F5A"/>
    <w:rsid w:val="005127EF"/>
    <w:rsid w:val="00513BF0"/>
    <w:rsid w:val="00516A8F"/>
    <w:rsid w:val="005174B1"/>
    <w:rsid w:val="00520D59"/>
    <w:rsid w:val="005246F5"/>
    <w:rsid w:val="005255D6"/>
    <w:rsid w:val="005265DC"/>
    <w:rsid w:val="00527F8B"/>
    <w:rsid w:val="00530AA3"/>
    <w:rsid w:val="0053142F"/>
    <w:rsid w:val="005317CA"/>
    <w:rsid w:val="00534668"/>
    <w:rsid w:val="00535444"/>
    <w:rsid w:val="00535DE5"/>
    <w:rsid w:val="00541F67"/>
    <w:rsid w:val="00551BE9"/>
    <w:rsid w:val="0055256B"/>
    <w:rsid w:val="00552BEF"/>
    <w:rsid w:val="005541A6"/>
    <w:rsid w:val="0055556A"/>
    <w:rsid w:val="00555CB3"/>
    <w:rsid w:val="0056467E"/>
    <w:rsid w:val="00567206"/>
    <w:rsid w:val="00567AB6"/>
    <w:rsid w:val="00567D3C"/>
    <w:rsid w:val="005710A6"/>
    <w:rsid w:val="005712F4"/>
    <w:rsid w:val="00572DC0"/>
    <w:rsid w:val="00581FA4"/>
    <w:rsid w:val="00583C13"/>
    <w:rsid w:val="00586C1B"/>
    <w:rsid w:val="005871E9"/>
    <w:rsid w:val="00587829"/>
    <w:rsid w:val="00591B3F"/>
    <w:rsid w:val="00594410"/>
    <w:rsid w:val="00595C36"/>
    <w:rsid w:val="00596819"/>
    <w:rsid w:val="00596C6C"/>
    <w:rsid w:val="005970A8"/>
    <w:rsid w:val="005A01F2"/>
    <w:rsid w:val="005A2E0C"/>
    <w:rsid w:val="005A39F6"/>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D0613"/>
    <w:rsid w:val="005D24BC"/>
    <w:rsid w:val="005D5610"/>
    <w:rsid w:val="005D5870"/>
    <w:rsid w:val="005E0373"/>
    <w:rsid w:val="005E0E83"/>
    <w:rsid w:val="005E3C7F"/>
    <w:rsid w:val="005E40B2"/>
    <w:rsid w:val="005F3DDF"/>
    <w:rsid w:val="005F5C97"/>
    <w:rsid w:val="005F6E99"/>
    <w:rsid w:val="0060260E"/>
    <w:rsid w:val="00602617"/>
    <w:rsid w:val="006040F1"/>
    <w:rsid w:val="0060715C"/>
    <w:rsid w:val="00607FC8"/>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706E6"/>
    <w:rsid w:val="00671E48"/>
    <w:rsid w:val="00673FDD"/>
    <w:rsid w:val="00676A9E"/>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C0796"/>
    <w:rsid w:val="006C3FFF"/>
    <w:rsid w:val="006D0B77"/>
    <w:rsid w:val="006D0C44"/>
    <w:rsid w:val="006D18C3"/>
    <w:rsid w:val="006D545E"/>
    <w:rsid w:val="006E2110"/>
    <w:rsid w:val="006E3462"/>
    <w:rsid w:val="006E4F68"/>
    <w:rsid w:val="006E74C0"/>
    <w:rsid w:val="006F34B0"/>
    <w:rsid w:val="006F6E0F"/>
    <w:rsid w:val="006F77D8"/>
    <w:rsid w:val="0070138F"/>
    <w:rsid w:val="00701500"/>
    <w:rsid w:val="00705180"/>
    <w:rsid w:val="00705689"/>
    <w:rsid w:val="0071368D"/>
    <w:rsid w:val="0071500C"/>
    <w:rsid w:val="00715A6D"/>
    <w:rsid w:val="00716381"/>
    <w:rsid w:val="00716AE0"/>
    <w:rsid w:val="00717666"/>
    <w:rsid w:val="00717880"/>
    <w:rsid w:val="00717D9B"/>
    <w:rsid w:val="00733AFA"/>
    <w:rsid w:val="00733E4E"/>
    <w:rsid w:val="00735763"/>
    <w:rsid w:val="0073638E"/>
    <w:rsid w:val="00736EF3"/>
    <w:rsid w:val="007400BA"/>
    <w:rsid w:val="00741EAB"/>
    <w:rsid w:val="00744743"/>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3F20"/>
    <w:rsid w:val="0084386A"/>
    <w:rsid w:val="00844668"/>
    <w:rsid w:val="00844A79"/>
    <w:rsid w:val="00847922"/>
    <w:rsid w:val="00850642"/>
    <w:rsid w:val="00854A96"/>
    <w:rsid w:val="008552B8"/>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4EF"/>
    <w:rsid w:val="00877C4F"/>
    <w:rsid w:val="008807CF"/>
    <w:rsid w:val="00880FB2"/>
    <w:rsid w:val="00883706"/>
    <w:rsid w:val="0088503B"/>
    <w:rsid w:val="0088571B"/>
    <w:rsid w:val="00886531"/>
    <w:rsid w:val="00890F88"/>
    <w:rsid w:val="00891252"/>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F06B3"/>
    <w:rsid w:val="008F6DF1"/>
    <w:rsid w:val="008F6E06"/>
    <w:rsid w:val="008F7535"/>
    <w:rsid w:val="0090165C"/>
    <w:rsid w:val="00905EA6"/>
    <w:rsid w:val="00910896"/>
    <w:rsid w:val="0091307C"/>
    <w:rsid w:val="00914B3E"/>
    <w:rsid w:val="0091658A"/>
    <w:rsid w:val="00922938"/>
    <w:rsid w:val="00923BAC"/>
    <w:rsid w:val="009249C5"/>
    <w:rsid w:val="009253C4"/>
    <w:rsid w:val="009253D6"/>
    <w:rsid w:val="00925B22"/>
    <w:rsid w:val="00926646"/>
    <w:rsid w:val="00930484"/>
    <w:rsid w:val="009321C7"/>
    <w:rsid w:val="00933D7D"/>
    <w:rsid w:val="0093475B"/>
    <w:rsid w:val="0094464D"/>
    <w:rsid w:val="00946DE2"/>
    <w:rsid w:val="00947694"/>
    <w:rsid w:val="00951651"/>
    <w:rsid w:val="00954EA8"/>
    <w:rsid w:val="0095649F"/>
    <w:rsid w:val="00956948"/>
    <w:rsid w:val="00957746"/>
    <w:rsid w:val="00960B6E"/>
    <w:rsid w:val="00961D48"/>
    <w:rsid w:val="0096270B"/>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43F6"/>
    <w:rsid w:val="009B3611"/>
    <w:rsid w:val="009B5656"/>
    <w:rsid w:val="009B5F05"/>
    <w:rsid w:val="009B5F41"/>
    <w:rsid w:val="009B76D7"/>
    <w:rsid w:val="009C69E1"/>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CF"/>
    <w:rsid w:val="00A2009C"/>
    <w:rsid w:val="00A256F4"/>
    <w:rsid w:val="00A25745"/>
    <w:rsid w:val="00A26398"/>
    <w:rsid w:val="00A273FC"/>
    <w:rsid w:val="00A32A84"/>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60A4"/>
    <w:rsid w:val="00A9540F"/>
    <w:rsid w:val="00A969F4"/>
    <w:rsid w:val="00A96DB1"/>
    <w:rsid w:val="00A97C0C"/>
    <w:rsid w:val="00AA2B7C"/>
    <w:rsid w:val="00AA7579"/>
    <w:rsid w:val="00AB0C8C"/>
    <w:rsid w:val="00AB1981"/>
    <w:rsid w:val="00AB1EAD"/>
    <w:rsid w:val="00AB6700"/>
    <w:rsid w:val="00AB702A"/>
    <w:rsid w:val="00AB764B"/>
    <w:rsid w:val="00AC0894"/>
    <w:rsid w:val="00AC0BDF"/>
    <w:rsid w:val="00AC336C"/>
    <w:rsid w:val="00AC3D1D"/>
    <w:rsid w:val="00AC4B88"/>
    <w:rsid w:val="00AC4D6E"/>
    <w:rsid w:val="00AC6C4D"/>
    <w:rsid w:val="00AC7976"/>
    <w:rsid w:val="00AD375A"/>
    <w:rsid w:val="00AD4562"/>
    <w:rsid w:val="00AD480F"/>
    <w:rsid w:val="00AE0432"/>
    <w:rsid w:val="00AE0C2F"/>
    <w:rsid w:val="00AE26B0"/>
    <w:rsid w:val="00AE29D1"/>
    <w:rsid w:val="00AE364E"/>
    <w:rsid w:val="00AE4E31"/>
    <w:rsid w:val="00AE6125"/>
    <w:rsid w:val="00AE6253"/>
    <w:rsid w:val="00AF036C"/>
    <w:rsid w:val="00AF459E"/>
    <w:rsid w:val="00AF472F"/>
    <w:rsid w:val="00AF47B9"/>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1CD9"/>
    <w:rsid w:val="00B35964"/>
    <w:rsid w:val="00B36615"/>
    <w:rsid w:val="00B36AA5"/>
    <w:rsid w:val="00B36E00"/>
    <w:rsid w:val="00B374F8"/>
    <w:rsid w:val="00B420B6"/>
    <w:rsid w:val="00B4239C"/>
    <w:rsid w:val="00B442B6"/>
    <w:rsid w:val="00B445CB"/>
    <w:rsid w:val="00B507E8"/>
    <w:rsid w:val="00B53CB1"/>
    <w:rsid w:val="00B55AC3"/>
    <w:rsid w:val="00B564E2"/>
    <w:rsid w:val="00B56578"/>
    <w:rsid w:val="00B5695E"/>
    <w:rsid w:val="00B577F6"/>
    <w:rsid w:val="00B63056"/>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32F0"/>
    <w:rsid w:val="00B95419"/>
    <w:rsid w:val="00BA2EB5"/>
    <w:rsid w:val="00BA3798"/>
    <w:rsid w:val="00BA65A5"/>
    <w:rsid w:val="00BB3E5E"/>
    <w:rsid w:val="00BB4723"/>
    <w:rsid w:val="00BB53FB"/>
    <w:rsid w:val="00BC1C59"/>
    <w:rsid w:val="00BC1CDF"/>
    <w:rsid w:val="00BC2699"/>
    <w:rsid w:val="00BC27B4"/>
    <w:rsid w:val="00BC541F"/>
    <w:rsid w:val="00BC5F6F"/>
    <w:rsid w:val="00BC680C"/>
    <w:rsid w:val="00BC6DBA"/>
    <w:rsid w:val="00BD1B91"/>
    <w:rsid w:val="00BD1C7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BF4280"/>
    <w:rsid w:val="00C0100A"/>
    <w:rsid w:val="00C010A4"/>
    <w:rsid w:val="00C01983"/>
    <w:rsid w:val="00C07DED"/>
    <w:rsid w:val="00C13A04"/>
    <w:rsid w:val="00C13EB6"/>
    <w:rsid w:val="00C15DCA"/>
    <w:rsid w:val="00C17017"/>
    <w:rsid w:val="00C212B5"/>
    <w:rsid w:val="00C22067"/>
    <w:rsid w:val="00C2368B"/>
    <w:rsid w:val="00C24C84"/>
    <w:rsid w:val="00C25D1D"/>
    <w:rsid w:val="00C26278"/>
    <w:rsid w:val="00C27900"/>
    <w:rsid w:val="00C27A27"/>
    <w:rsid w:val="00C32E1A"/>
    <w:rsid w:val="00C332DD"/>
    <w:rsid w:val="00C34DD6"/>
    <w:rsid w:val="00C36C4D"/>
    <w:rsid w:val="00C36E57"/>
    <w:rsid w:val="00C371CC"/>
    <w:rsid w:val="00C40929"/>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304A1"/>
    <w:rsid w:val="00D31977"/>
    <w:rsid w:val="00D32837"/>
    <w:rsid w:val="00D36359"/>
    <w:rsid w:val="00D4071C"/>
    <w:rsid w:val="00D40AF5"/>
    <w:rsid w:val="00D429C6"/>
    <w:rsid w:val="00D44289"/>
    <w:rsid w:val="00D4435D"/>
    <w:rsid w:val="00D4576E"/>
    <w:rsid w:val="00D509F0"/>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B6F4F"/>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73DE"/>
    <w:rsid w:val="00E0554E"/>
    <w:rsid w:val="00E07E44"/>
    <w:rsid w:val="00E1040C"/>
    <w:rsid w:val="00E1355A"/>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2AF4"/>
    <w:rsid w:val="00E53BBA"/>
    <w:rsid w:val="00E546D6"/>
    <w:rsid w:val="00E550B4"/>
    <w:rsid w:val="00E606D1"/>
    <w:rsid w:val="00E61B29"/>
    <w:rsid w:val="00E64162"/>
    <w:rsid w:val="00E65E8C"/>
    <w:rsid w:val="00E66F47"/>
    <w:rsid w:val="00E67830"/>
    <w:rsid w:val="00E73871"/>
    <w:rsid w:val="00E73925"/>
    <w:rsid w:val="00E73EBA"/>
    <w:rsid w:val="00E827C6"/>
    <w:rsid w:val="00E9009B"/>
    <w:rsid w:val="00E9124C"/>
    <w:rsid w:val="00E916A1"/>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B96"/>
    <w:rsid w:val="00F06FD2"/>
    <w:rsid w:val="00F1051B"/>
    <w:rsid w:val="00F11842"/>
    <w:rsid w:val="00F11FB5"/>
    <w:rsid w:val="00F1345A"/>
    <w:rsid w:val="00F142C8"/>
    <w:rsid w:val="00F1617C"/>
    <w:rsid w:val="00F21C56"/>
    <w:rsid w:val="00F22E35"/>
    <w:rsid w:val="00F263D6"/>
    <w:rsid w:val="00F303F6"/>
    <w:rsid w:val="00F33E67"/>
    <w:rsid w:val="00F35355"/>
    <w:rsid w:val="00F355BD"/>
    <w:rsid w:val="00F35667"/>
    <w:rsid w:val="00F40217"/>
    <w:rsid w:val="00F40870"/>
    <w:rsid w:val="00F40948"/>
    <w:rsid w:val="00F41359"/>
    <w:rsid w:val="00F4214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55EC"/>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30D5"/>
    <w:rsid w:val="00FC4194"/>
    <w:rsid w:val="00FC6D68"/>
    <w:rsid w:val="00FD6990"/>
    <w:rsid w:val="00FE2B82"/>
    <w:rsid w:val="00FE5AC6"/>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8A852EE-AB08-492E-AD4B-8BBE271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1C60-08EC-407A-BD93-1057AA8A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6994</Words>
  <Characters>38471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3</cp:revision>
  <cp:lastPrinted>2021-04-23T02:14:00Z</cp:lastPrinted>
  <dcterms:created xsi:type="dcterms:W3CDTF">2021-04-26T23:55:00Z</dcterms:created>
  <dcterms:modified xsi:type="dcterms:W3CDTF">2021-04-27T01:07:00Z</dcterms:modified>
</cp:coreProperties>
</file>