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018" w:rsidRDefault="00866018" w:rsidP="00866018">
      <w:pPr>
        <w:suppressAutoHyphens/>
        <w:autoSpaceDE w:val="0"/>
        <w:spacing w:after="0" w:line="240" w:lineRule="auto"/>
        <w:jc w:val="both"/>
        <w:rPr>
          <w:rFonts w:ascii="Trebuchet MS" w:eastAsia="Times New Roman" w:hAnsi="Trebuchet MS" w:cs="Times New Roman"/>
          <w:b/>
          <w:color w:val="000000"/>
          <w:sz w:val="24"/>
          <w:szCs w:val="24"/>
          <w:lang w:eastAsia="ar-SA"/>
        </w:rPr>
      </w:pPr>
      <w:bookmarkStart w:id="0" w:name="_GoBack"/>
      <w:bookmarkEnd w:id="0"/>
      <w:r w:rsidRPr="00866018">
        <w:rPr>
          <w:rFonts w:ascii="Trebuchet MS" w:eastAsia="Times New Roman" w:hAnsi="Trebuchet MS" w:cs="Times New Roman"/>
          <w:b/>
          <w:color w:val="000000"/>
          <w:sz w:val="24"/>
          <w:szCs w:val="24"/>
          <w:lang w:eastAsia="ar-SA"/>
        </w:rPr>
        <w:t xml:space="preserve">ACUERDO DEL CONSEJO GENERAL DEL INSTITUTO ELECTORAL Y DE PARTICIPACIÓN CIUDADANA DEL ESTADO DE JALISCO, QUE RESUELVE LA SOLICITUD DE REGISTRO DE LA FÓRMULA DE </w:t>
      </w:r>
      <w:r w:rsidR="00EA65C6">
        <w:rPr>
          <w:rFonts w:ascii="Trebuchet MS" w:eastAsia="Times New Roman" w:hAnsi="Trebuchet MS" w:cs="Times New Roman"/>
          <w:b/>
          <w:color w:val="000000"/>
          <w:sz w:val="24"/>
          <w:szCs w:val="24"/>
          <w:lang w:eastAsia="ar-SA"/>
        </w:rPr>
        <w:t xml:space="preserve">LA </w:t>
      </w:r>
      <w:r w:rsidRPr="00866018">
        <w:rPr>
          <w:rFonts w:ascii="Trebuchet MS" w:eastAsia="Times New Roman" w:hAnsi="Trebuchet MS" w:cs="Times New Roman"/>
          <w:b/>
          <w:color w:val="000000"/>
          <w:sz w:val="24"/>
          <w:szCs w:val="24"/>
          <w:lang w:eastAsia="ar-SA"/>
        </w:rPr>
        <w:t xml:space="preserve">CANDIDATURA A </w:t>
      </w:r>
      <w:r w:rsidRPr="00AA7048">
        <w:rPr>
          <w:rFonts w:ascii="Trebuchet MS" w:eastAsia="Times New Roman" w:hAnsi="Trebuchet MS" w:cs="Times New Roman"/>
          <w:b/>
          <w:color w:val="000000"/>
          <w:sz w:val="24"/>
          <w:szCs w:val="24"/>
          <w:lang w:eastAsia="ar-SA"/>
        </w:rPr>
        <w:t>DIPUTACI</w:t>
      </w:r>
      <w:r w:rsidR="00EA65C6">
        <w:rPr>
          <w:rFonts w:ascii="Trebuchet MS" w:eastAsia="Times New Roman" w:hAnsi="Trebuchet MS" w:cs="Times New Roman"/>
          <w:b/>
          <w:color w:val="000000"/>
          <w:sz w:val="24"/>
          <w:szCs w:val="24"/>
          <w:lang w:eastAsia="ar-SA"/>
        </w:rPr>
        <w:t>ÓN</w:t>
      </w:r>
      <w:r w:rsidRPr="00AA7048">
        <w:rPr>
          <w:rFonts w:ascii="Trebuchet MS" w:eastAsia="Times New Roman" w:hAnsi="Trebuchet MS" w:cs="Times New Roman"/>
          <w:b/>
          <w:color w:val="000000"/>
          <w:sz w:val="24"/>
          <w:szCs w:val="24"/>
          <w:lang w:eastAsia="ar-SA"/>
        </w:rPr>
        <w:t xml:space="preserve"> POR EL PRINCIPIO DE MAYORÍA RELATIVA, PRESENTADA POR </w:t>
      </w:r>
      <w:r w:rsidR="00EA65C6">
        <w:rPr>
          <w:rFonts w:ascii="Trebuchet MS" w:eastAsia="Times New Roman" w:hAnsi="Trebuchet MS" w:cs="Times New Roman"/>
          <w:b/>
          <w:color w:val="000000"/>
          <w:sz w:val="24"/>
          <w:szCs w:val="24"/>
          <w:lang w:eastAsia="ar-SA"/>
        </w:rPr>
        <w:t>EL ASPIRANTE A CANDIDATURA INDEPENDIENTE MARCOS RAMÓN GÓMEZ ORTEGA</w:t>
      </w:r>
      <w:r w:rsidR="00AF3081">
        <w:rPr>
          <w:rFonts w:ascii="Trebuchet MS" w:eastAsia="Times New Roman" w:hAnsi="Trebuchet MS" w:cs="Times New Roman"/>
          <w:b/>
          <w:color w:val="000000"/>
          <w:sz w:val="24"/>
          <w:szCs w:val="24"/>
          <w:lang w:eastAsia="ar-SA"/>
        </w:rPr>
        <w:t>, ANTE ESTE</w:t>
      </w:r>
      <w:r w:rsidRPr="00AA7048">
        <w:rPr>
          <w:rFonts w:ascii="Trebuchet MS" w:eastAsia="Times New Roman" w:hAnsi="Trebuchet MS" w:cs="Times New Roman"/>
          <w:b/>
          <w:color w:val="000000"/>
          <w:sz w:val="24"/>
          <w:szCs w:val="24"/>
          <w:lang w:eastAsia="ar-SA"/>
        </w:rPr>
        <w:t xml:space="preserve"> ORGANISMO ELECTORAL, PARA EL PROCESO ELECTORAL CONCURRENTE 20</w:t>
      </w:r>
      <w:r w:rsidR="00923D2D">
        <w:rPr>
          <w:rFonts w:ascii="Trebuchet MS" w:eastAsia="Times New Roman" w:hAnsi="Trebuchet MS" w:cs="Times New Roman"/>
          <w:b/>
          <w:color w:val="000000"/>
          <w:sz w:val="24"/>
          <w:szCs w:val="24"/>
          <w:lang w:eastAsia="ar-SA"/>
        </w:rPr>
        <w:t>20-2021</w:t>
      </w:r>
      <w:r w:rsidRPr="00AA7048">
        <w:rPr>
          <w:rFonts w:ascii="Trebuchet MS" w:eastAsia="Times New Roman" w:hAnsi="Trebuchet MS" w:cs="Times New Roman"/>
          <w:b/>
          <w:color w:val="000000"/>
          <w:sz w:val="24"/>
          <w:szCs w:val="24"/>
          <w:lang w:eastAsia="ar-SA"/>
        </w:rPr>
        <w:t>.</w:t>
      </w:r>
    </w:p>
    <w:p w:rsidR="00866018" w:rsidRPr="00866018" w:rsidRDefault="00866018" w:rsidP="00866018">
      <w:pPr>
        <w:suppressAutoHyphens/>
        <w:autoSpaceDE w:val="0"/>
        <w:spacing w:after="0" w:line="240" w:lineRule="auto"/>
        <w:jc w:val="both"/>
        <w:rPr>
          <w:rFonts w:ascii="Trebuchet MS" w:eastAsia="Times New Roman" w:hAnsi="Trebuchet MS" w:cs="Times New Roman"/>
          <w:b/>
          <w:color w:val="000000"/>
          <w:sz w:val="24"/>
          <w:szCs w:val="24"/>
          <w:lang w:eastAsia="ar-SA"/>
        </w:rPr>
      </w:pPr>
    </w:p>
    <w:p w:rsidR="00866018" w:rsidRPr="00866018" w:rsidRDefault="00866018" w:rsidP="00866018">
      <w:pPr>
        <w:suppressAutoHyphens/>
        <w:spacing w:after="0" w:line="240" w:lineRule="auto"/>
        <w:jc w:val="center"/>
        <w:rPr>
          <w:rFonts w:ascii="Trebuchet MS" w:eastAsia="Times New Roman" w:hAnsi="Trebuchet MS" w:cs="Times New Roman"/>
          <w:b/>
          <w:sz w:val="24"/>
          <w:szCs w:val="24"/>
          <w:lang w:val="pt-BR" w:eastAsia="ar-SA"/>
        </w:rPr>
      </w:pPr>
      <w:r w:rsidRPr="00866018">
        <w:rPr>
          <w:rFonts w:ascii="Trebuchet MS" w:eastAsia="Times New Roman" w:hAnsi="Trebuchet MS" w:cs="Times New Roman"/>
          <w:b/>
          <w:sz w:val="24"/>
          <w:szCs w:val="24"/>
          <w:lang w:val="pt-BR" w:eastAsia="ar-SA"/>
        </w:rPr>
        <w:t>A N T E C E D E N T E S</w:t>
      </w:r>
    </w:p>
    <w:p w:rsidR="002B443E" w:rsidRDefault="002B443E" w:rsidP="00866018">
      <w:pPr>
        <w:suppressAutoHyphens/>
        <w:spacing w:after="0" w:line="240" w:lineRule="auto"/>
        <w:jc w:val="center"/>
        <w:rPr>
          <w:rFonts w:ascii="Trebuchet MS" w:eastAsia="Times New Roman" w:hAnsi="Trebuchet MS" w:cs="Times New Roman"/>
          <w:b/>
          <w:sz w:val="24"/>
          <w:szCs w:val="24"/>
          <w:lang w:val="pt-BR" w:eastAsia="ar-SA"/>
        </w:rPr>
      </w:pPr>
    </w:p>
    <w:p w:rsidR="002C4236" w:rsidRPr="005E14A5" w:rsidRDefault="002C4236" w:rsidP="002C4236">
      <w:pPr>
        <w:spacing w:after="0" w:line="240" w:lineRule="auto"/>
        <w:jc w:val="both"/>
        <w:rPr>
          <w:rFonts w:ascii="Trebuchet MS" w:eastAsia="Trebuchet MS" w:hAnsi="Trebuchet MS" w:cs="Trebuchet MS"/>
          <w:b/>
          <w:sz w:val="24"/>
          <w:szCs w:val="24"/>
        </w:rPr>
      </w:pPr>
      <w:r w:rsidRPr="005E14A5">
        <w:rPr>
          <w:rFonts w:ascii="Trebuchet MS" w:eastAsia="Trebuchet MS" w:hAnsi="Trebuchet MS" w:cs="Trebuchet MS"/>
          <w:b/>
          <w:sz w:val="24"/>
          <w:szCs w:val="24"/>
        </w:rPr>
        <w:t>CORRESPONDIENTES AL AÑO DOS MIL VEINTE.</w:t>
      </w:r>
    </w:p>
    <w:p w:rsidR="002C4236" w:rsidRPr="00866018" w:rsidRDefault="002C4236" w:rsidP="00866018">
      <w:pPr>
        <w:suppressAutoHyphens/>
        <w:spacing w:after="0" w:line="240" w:lineRule="auto"/>
        <w:jc w:val="center"/>
        <w:rPr>
          <w:rFonts w:ascii="Trebuchet MS" w:eastAsia="Times New Roman" w:hAnsi="Trebuchet MS" w:cs="Times New Roman"/>
          <w:b/>
          <w:sz w:val="24"/>
          <w:szCs w:val="24"/>
          <w:lang w:val="pt-BR" w:eastAsia="ar-SA"/>
        </w:rPr>
      </w:pPr>
    </w:p>
    <w:p w:rsidR="00F14ADB" w:rsidRPr="000D4874" w:rsidRDefault="00F14ADB" w:rsidP="00F14ADB">
      <w:pPr>
        <w:spacing w:after="0" w:line="240" w:lineRule="auto"/>
        <w:jc w:val="both"/>
        <w:rPr>
          <w:rFonts w:ascii="Trebuchet MS" w:eastAsia="Trebuchet MS" w:hAnsi="Trebuchet MS" w:cs="Trebuchet MS"/>
          <w:sz w:val="24"/>
          <w:szCs w:val="24"/>
        </w:rPr>
      </w:pPr>
      <w:r w:rsidRPr="000D4874">
        <w:rPr>
          <w:rFonts w:ascii="Trebuchet MS" w:eastAsia="Trebuchet MS" w:hAnsi="Trebuchet MS" w:cs="Trebuchet MS"/>
          <w:b/>
          <w:sz w:val="24"/>
          <w:szCs w:val="24"/>
        </w:rPr>
        <w:t xml:space="preserve">1. APROBACIÓN DEL CALENDARIO INTEGRAL DEL PROCESO ELECTORAL CONCURRENTE 2020-2021. </w:t>
      </w:r>
      <w:r w:rsidRPr="000D4874">
        <w:rPr>
          <w:rFonts w:ascii="Trebuchet MS" w:eastAsia="Trebuchet MS" w:hAnsi="Trebuchet MS" w:cs="Trebuchet MS"/>
          <w:sz w:val="24"/>
          <w:szCs w:val="24"/>
        </w:rPr>
        <w:t>El catorce de octubre, el Consejo General de este Instituto mediante acuerdo IEPC-ACG-038/2020, aprobó el Calendario Integral para el Proceso Electoral Concurrente 2020-2021.</w:t>
      </w:r>
    </w:p>
    <w:p w:rsidR="00F14ADB" w:rsidRPr="000D4874" w:rsidRDefault="00F14ADB" w:rsidP="00F14ADB">
      <w:pPr>
        <w:spacing w:after="0" w:line="240" w:lineRule="auto"/>
        <w:jc w:val="both"/>
        <w:rPr>
          <w:rFonts w:ascii="Trebuchet MS" w:eastAsia="Trebuchet MS" w:hAnsi="Trebuchet MS" w:cs="Trebuchet MS"/>
          <w:sz w:val="24"/>
          <w:szCs w:val="24"/>
        </w:rPr>
      </w:pPr>
    </w:p>
    <w:p w:rsidR="00F14ADB" w:rsidRDefault="00F14ADB" w:rsidP="00F14ADB">
      <w:pPr>
        <w:spacing w:after="0" w:line="240" w:lineRule="auto"/>
        <w:jc w:val="both"/>
        <w:rPr>
          <w:rFonts w:ascii="Trebuchet MS" w:eastAsia="Trebuchet MS" w:hAnsi="Trebuchet MS" w:cs="Trebuchet MS"/>
          <w:sz w:val="24"/>
          <w:szCs w:val="24"/>
        </w:rPr>
      </w:pPr>
      <w:r w:rsidRPr="000D4874">
        <w:rPr>
          <w:rFonts w:ascii="Trebuchet MS" w:eastAsia="Trebuchet MS" w:hAnsi="Trebuchet MS" w:cs="Trebuchet MS"/>
          <w:b/>
          <w:sz w:val="24"/>
          <w:szCs w:val="24"/>
        </w:rPr>
        <w:t xml:space="preserve">2. APROBACIÓN DEL TEXTO DE LA CONVOCATORIA PARA LA CELEBRACIÓN DE ELECCIONES. </w:t>
      </w:r>
      <w:r w:rsidRPr="000D4874">
        <w:rPr>
          <w:rFonts w:ascii="Trebuchet MS" w:eastAsia="Trebuchet MS" w:hAnsi="Trebuchet MS" w:cs="Trebuchet MS"/>
          <w:sz w:val="24"/>
          <w:szCs w:val="24"/>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115D09" w:rsidRDefault="00115D09" w:rsidP="00F14ADB">
      <w:pPr>
        <w:spacing w:after="0" w:line="240" w:lineRule="auto"/>
        <w:jc w:val="both"/>
        <w:rPr>
          <w:rFonts w:ascii="Trebuchet MS" w:eastAsia="Trebuchet MS" w:hAnsi="Trebuchet MS" w:cs="Trebuchet MS"/>
          <w:sz w:val="24"/>
          <w:szCs w:val="24"/>
        </w:rPr>
      </w:pPr>
    </w:p>
    <w:p w:rsidR="00115D09" w:rsidRDefault="00115D09" w:rsidP="00115D09">
      <w:pPr>
        <w:pStyle w:val="Textoindependiente"/>
        <w:rPr>
          <w:rFonts w:ascii="Trebuchet MS" w:hAnsi="Trebuchet MS" w:cs="Arial"/>
          <w:b w:val="0"/>
          <w:sz w:val="24"/>
          <w:szCs w:val="24"/>
          <w:lang w:val="es-ES_tradnl"/>
        </w:rPr>
      </w:pPr>
      <w:r>
        <w:rPr>
          <w:rFonts w:ascii="Trebuchet MS" w:hAnsi="Trebuchet MS" w:cs="Arial"/>
          <w:bCs/>
          <w:sz w:val="24"/>
          <w:szCs w:val="24"/>
          <w:lang w:eastAsia="ar-SA"/>
        </w:rPr>
        <w:t>3</w:t>
      </w:r>
      <w:r w:rsidRPr="00833071">
        <w:rPr>
          <w:rFonts w:ascii="Trebuchet MS" w:hAnsi="Trebuchet MS" w:cs="Arial"/>
          <w:bCs/>
          <w:sz w:val="24"/>
          <w:szCs w:val="24"/>
          <w:lang w:eastAsia="ar-SA"/>
        </w:rPr>
        <w:t xml:space="preserve">. </w:t>
      </w:r>
      <w:r w:rsidRPr="00833071">
        <w:rPr>
          <w:rFonts w:ascii="Trebuchet MS" w:hAnsi="Trebuchet MS" w:cs="Arial"/>
          <w:sz w:val="24"/>
          <w:szCs w:val="24"/>
        </w:rPr>
        <w:t xml:space="preserve">AUTORIZACIÓN PARA INICIAR LOS TRÁMITES Y LA OBTENCIÓN DE LOS DOCUMENTOS REQUERIDOS PARA ACOMPAÑAR LA MANIFESTACIÓN DE INTENCIÓN DE LAS Y LOS CIUDADANOS QUE PRETENDAN POSTULAR UNA CANDIDATURA INDEPENDIENTE DURANTE EL PROCESO ELECTORAL CONCURRENTE 2020-2021 Y APROBACIÓN DEL MODELO ÚNICO DE ESTATUTOS DE LA ASOCIACIÓN CIVIL QUE DEBERÁ CONSTITUIRSE. </w:t>
      </w:r>
      <w:r w:rsidRPr="00833071">
        <w:rPr>
          <w:rFonts w:ascii="Trebuchet MS" w:hAnsi="Trebuchet MS" w:cs="Arial"/>
          <w:b w:val="0"/>
          <w:bCs/>
          <w:sz w:val="24"/>
          <w:szCs w:val="24"/>
        </w:rPr>
        <w:t xml:space="preserve">El catorce de octubre, el Consejo General de este Instituto mediante acuerdo IEPC-ACG-042/2020, autorizó </w:t>
      </w:r>
      <w:r w:rsidRPr="00833071">
        <w:rPr>
          <w:rFonts w:ascii="Trebuchet MS" w:hAnsi="Trebuchet MS" w:cs="Arial"/>
          <w:b w:val="0"/>
          <w:iCs/>
          <w:sz w:val="24"/>
          <w:szCs w:val="24"/>
        </w:rPr>
        <w:t xml:space="preserve">a </w:t>
      </w:r>
      <w:r w:rsidRPr="00833071">
        <w:rPr>
          <w:rFonts w:ascii="Trebuchet MS" w:hAnsi="Trebuchet MS" w:cs="Arial"/>
          <w:b w:val="0"/>
          <w:sz w:val="24"/>
          <w:szCs w:val="24"/>
        </w:rPr>
        <w:t xml:space="preserve">las y los ciudadanos que pretendieran postular una candidatura independiente, durante el Proceso Electoral Concurrente 2020-2021, que a partir </w:t>
      </w:r>
      <w:r w:rsidRPr="00833071">
        <w:rPr>
          <w:rFonts w:ascii="Trebuchet MS" w:hAnsi="Trebuchet MS" w:cs="Arial"/>
          <w:b w:val="0"/>
          <w:sz w:val="24"/>
          <w:szCs w:val="24"/>
          <w:lang w:val="es-ES_tradnl"/>
        </w:rPr>
        <w:t>del inicio del proceso, comenzaran con los trámites y la obtención de los documentos requeridos para acompañar su manifestación de intención, que les permitieran acreditar la creación de la persona moral constituida en asociación civil, la acreditación del alta ante el Sistema de Administración Tributaria y la acreditación de la cuenta bancaria aperturada a nombre de la persona jurídica para recibir el financiamiento público y privado correspondiente; asimismo, se determinó el modelo único de estatutos de la asociación civil que deben constituir quienes pretendan postular una candidatura independiente.</w:t>
      </w:r>
    </w:p>
    <w:p w:rsidR="00115D09" w:rsidRDefault="00115D09" w:rsidP="00115D09">
      <w:pPr>
        <w:pStyle w:val="Textoindependiente"/>
        <w:rPr>
          <w:rFonts w:ascii="Trebuchet MS" w:hAnsi="Trebuchet MS" w:cs="Arial"/>
          <w:b w:val="0"/>
          <w:bCs/>
          <w:sz w:val="24"/>
          <w:szCs w:val="24"/>
          <w:lang w:eastAsia="ar-SA"/>
        </w:rPr>
      </w:pPr>
    </w:p>
    <w:p w:rsidR="00761FC8" w:rsidRPr="00833071" w:rsidRDefault="00761FC8" w:rsidP="00115D09">
      <w:pPr>
        <w:pStyle w:val="Textoindependiente"/>
        <w:rPr>
          <w:rFonts w:ascii="Trebuchet MS" w:hAnsi="Trebuchet MS" w:cs="Arial"/>
          <w:b w:val="0"/>
          <w:bCs/>
          <w:sz w:val="24"/>
          <w:szCs w:val="24"/>
          <w:lang w:eastAsia="ar-SA"/>
        </w:rPr>
      </w:pPr>
    </w:p>
    <w:p w:rsidR="00115D09" w:rsidRDefault="00115D09" w:rsidP="00C059DE">
      <w:pPr>
        <w:spacing w:after="0" w:line="240" w:lineRule="auto"/>
        <w:jc w:val="both"/>
        <w:rPr>
          <w:rFonts w:ascii="Trebuchet MS" w:hAnsi="Trebuchet MS" w:cs="Arial"/>
          <w:sz w:val="24"/>
          <w:szCs w:val="24"/>
        </w:rPr>
      </w:pPr>
      <w:r>
        <w:rPr>
          <w:rFonts w:ascii="Trebuchet MS" w:hAnsi="Trebuchet MS" w:cs="Arial"/>
          <w:b/>
          <w:bCs/>
          <w:sz w:val="24"/>
          <w:szCs w:val="24"/>
          <w:lang w:eastAsia="ar-SA"/>
        </w:rPr>
        <w:t>4</w:t>
      </w:r>
      <w:r w:rsidRPr="00833071">
        <w:rPr>
          <w:rFonts w:ascii="Trebuchet MS" w:hAnsi="Trebuchet MS" w:cs="Arial"/>
          <w:b/>
          <w:bCs/>
          <w:sz w:val="24"/>
          <w:szCs w:val="24"/>
          <w:lang w:eastAsia="ar-SA"/>
        </w:rPr>
        <w:t xml:space="preserve">. PUBLICACIÓN </w:t>
      </w:r>
      <w:r w:rsidRPr="00833071">
        <w:rPr>
          <w:rFonts w:ascii="Trebuchet MS" w:hAnsi="Trebuchet MS" w:cs="Arial"/>
          <w:b/>
          <w:bCs/>
          <w:sz w:val="24"/>
          <w:szCs w:val="24"/>
        </w:rPr>
        <w:t xml:space="preserve">DE LA CONVOCATORIA PARA LA CELEBRACIÓN DE ELECCIONES CONSTITUCIONALES. </w:t>
      </w:r>
      <w:r w:rsidRPr="00833071">
        <w:rPr>
          <w:rFonts w:ascii="Trebuchet MS" w:hAnsi="Trebuchet MS" w:cs="Arial"/>
          <w:bCs/>
          <w:sz w:val="24"/>
          <w:szCs w:val="24"/>
        </w:rPr>
        <w:t xml:space="preserve">El quince de octubre, fue publicada en el Periódico Oficial </w:t>
      </w:r>
      <w:r w:rsidRPr="00833071">
        <w:rPr>
          <w:rFonts w:ascii="Trebuchet MS" w:hAnsi="Trebuchet MS" w:cs="Arial"/>
          <w:bCs/>
          <w:sz w:val="24"/>
          <w:szCs w:val="24"/>
        </w:rPr>
        <w:lastRenderedPageBreak/>
        <w:t>“El Estado de Jalisco”</w:t>
      </w:r>
      <w:r w:rsidRPr="00833071">
        <w:rPr>
          <w:rFonts w:ascii="Trebuchet MS" w:hAnsi="Trebuchet MS" w:cs="Arial"/>
          <w:bCs/>
          <w:i/>
          <w:sz w:val="24"/>
          <w:szCs w:val="24"/>
        </w:rPr>
        <w:t xml:space="preserve">, </w:t>
      </w:r>
      <w:r w:rsidRPr="00833071">
        <w:rPr>
          <w:rFonts w:ascii="Trebuchet MS" w:hAnsi="Trebuchet MS" w:cs="Arial"/>
          <w:sz w:val="24"/>
          <w:szCs w:val="24"/>
        </w:rPr>
        <w:t>la convocatoria para la celebración de elecciones constitucionales en el estado de Jalisco, el domingo seis de junio de dos mil veintiuno.</w:t>
      </w:r>
    </w:p>
    <w:p w:rsidR="00200FD0" w:rsidRPr="00200FD0" w:rsidRDefault="00200FD0" w:rsidP="00C059DE">
      <w:pPr>
        <w:spacing w:after="0" w:line="240" w:lineRule="auto"/>
        <w:jc w:val="both"/>
        <w:rPr>
          <w:rFonts w:ascii="Trebuchet MS" w:hAnsi="Trebuchet MS"/>
          <w:b/>
          <w:bCs/>
          <w:kern w:val="18"/>
          <w:sz w:val="24"/>
          <w:szCs w:val="24"/>
          <w:lang w:val="es-ES_tradnl"/>
        </w:rPr>
      </w:pPr>
    </w:p>
    <w:p w:rsidR="00115D09" w:rsidRDefault="00115D09" w:rsidP="0019489F">
      <w:pPr>
        <w:spacing w:after="0" w:line="240" w:lineRule="auto"/>
        <w:jc w:val="both"/>
        <w:rPr>
          <w:rFonts w:ascii="Trebuchet MS" w:hAnsi="Trebuchet MS"/>
          <w:sz w:val="24"/>
          <w:szCs w:val="24"/>
        </w:rPr>
      </w:pPr>
      <w:r w:rsidRPr="00200FD0">
        <w:rPr>
          <w:rFonts w:ascii="Trebuchet MS" w:hAnsi="Trebuchet MS"/>
          <w:b/>
          <w:bCs/>
          <w:kern w:val="18"/>
          <w:sz w:val="24"/>
          <w:szCs w:val="24"/>
          <w:lang w:val="es-ES_tradnl"/>
        </w:rPr>
        <w:t>5. APROBACIÓN</w:t>
      </w:r>
      <w:r w:rsidRPr="00200FD0">
        <w:rPr>
          <w:rFonts w:ascii="Trebuchet MS" w:hAnsi="Trebuchet MS"/>
          <w:b/>
          <w:sz w:val="24"/>
          <w:szCs w:val="24"/>
        </w:rPr>
        <w:t xml:space="preserve"> DE LOS LINEAMIENTOS PARA LA VERIFICACIÓN DEL CUMPLIMIENTO DEL PORCENTAJE DE APOYO DE LA CIUDADANÍA QUE SE REQUIERE PARA EL REGISTRO DE CANDIDATURAS INDEPENDIENTES MEDIANTE EL USO DE LA APLICACIÓN MÓVIL EN EL PROCESO ELECTORAL LOCAL 2020-2021.</w:t>
      </w:r>
      <w:r w:rsidRPr="00200FD0">
        <w:rPr>
          <w:rFonts w:ascii="Trebuchet MS" w:hAnsi="Trebuchet MS"/>
          <w:sz w:val="24"/>
          <w:szCs w:val="24"/>
        </w:rPr>
        <w:t xml:space="preserve"> El veintiocho de octubre, el Consejo General del Instituto Nacional Electoral mediante acuerdo INE/CG552/2020, emitió los “Lineamientos para la Verificación del Cumplimiento del Porcentaje de Apoyo de la Ciudadanía que se requiere para el Registro de Candidaturas Independientes mediante el uso de la Aplicación Móvil en el Proceso Electoral Local 2020-2021”.</w:t>
      </w:r>
      <w:r w:rsidRPr="00A11832">
        <w:rPr>
          <w:rFonts w:ascii="Trebuchet MS" w:hAnsi="Trebuchet MS"/>
          <w:sz w:val="24"/>
          <w:szCs w:val="24"/>
        </w:rPr>
        <w:t xml:space="preserve"> </w:t>
      </w:r>
    </w:p>
    <w:p w:rsidR="00115D09" w:rsidRDefault="00115D09" w:rsidP="0019489F">
      <w:pPr>
        <w:spacing w:after="0" w:line="240" w:lineRule="auto"/>
        <w:jc w:val="both"/>
        <w:rPr>
          <w:rFonts w:ascii="Trebuchet MS" w:hAnsi="Trebuchet MS"/>
          <w:b/>
          <w:bCs/>
          <w:sz w:val="24"/>
          <w:szCs w:val="24"/>
        </w:rPr>
      </w:pPr>
    </w:p>
    <w:p w:rsidR="0019489F" w:rsidRDefault="001E42AC" w:rsidP="00A36AF5">
      <w:pPr>
        <w:spacing w:after="0" w:line="240" w:lineRule="auto"/>
        <w:jc w:val="both"/>
        <w:rPr>
          <w:rFonts w:ascii="Trebuchet MS" w:hAnsi="Trebuchet MS"/>
          <w:bCs/>
          <w:sz w:val="24"/>
          <w:szCs w:val="24"/>
        </w:rPr>
      </w:pPr>
      <w:r>
        <w:rPr>
          <w:rFonts w:ascii="Trebuchet MS" w:hAnsi="Trebuchet MS"/>
          <w:b/>
          <w:bCs/>
          <w:kern w:val="18"/>
          <w:sz w:val="24"/>
          <w:szCs w:val="24"/>
          <w:lang w:val="es-ES_tradnl"/>
        </w:rPr>
        <w:t>6</w:t>
      </w:r>
      <w:r w:rsidR="0019489F" w:rsidRPr="000D4874">
        <w:rPr>
          <w:rFonts w:ascii="Trebuchet MS" w:hAnsi="Trebuchet MS"/>
          <w:b/>
          <w:bCs/>
          <w:kern w:val="18"/>
          <w:sz w:val="24"/>
          <w:szCs w:val="24"/>
          <w:lang w:val="es-ES_tradnl"/>
        </w:rPr>
        <w:t>. APROBACIÓN</w:t>
      </w:r>
      <w:r w:rsidR="0019489F" w:rsidRPr="000D4874">
        <w:rPr>
          <w:rFonts w:ascii="Trebuchet MS" w:hAnsi="Trebuchet MS"/>
          <w:b/>
          <w:sz w:val="24"/>
          <w:szCs w:val="24"/>
        </w:rPr>
        <w:t xml:space="preserve"> DE LOS </w:t>
      </w:r>
      <w:r w:rsidR="0019489F" w:rsidRPr="000D4874">
        <w:rPr>
          <w:rFonts w:ascii="Trebuchet MS" w:hAnsi="Trebuchet MS"/>
          <w:b/>
          <w:bCs/>
          <w:sz w:val="24"/>
          <w:szCs w:val="24"/>
        </w:rPr>
        <w:t>TOPES DE GASTOS DE LOS ACTOS TENDENTES A RECABAR EL APOYO CIUDADANO.</w:t>
      </w:r>
      <w:r w:rsidR="0019489F" w:rsidRPr="000D4874">
        <w:rPr>
          <w:rFonts w:ascii="Trebuchet MS" w:hAnsi="Trebuchet MS"/>
          <w:bCs/>
          <w:sz w:val="24"/>
          <w:szCs w:val="24"/>
        </w:rPr>
        <w:t xml:space="preserve"> El treinta de octubre, el Consejo General de este instituto mediante acuerdo </w:t>
      </w:r>
      <w:r w:rsidR="0019489F" w:rsidRPr="000D4874">
        <w:rPr>
          <w:rFonts w:ascii="Trebuchet MS" w:hAnsi="Trebuchet MS"/>
          <w:bCs/>
          <w:sz w:val="24"/>
          <w:szCs w:val="24"/>
          <w:lang w:val="es-ES_tradnl"/>
        </w:rPr>
        <w:t xml:space="preserve">IEPC-ACG-053/2020, </w:t>
      </w:r>
      <w:r w:rsidR="0019489F" w:rsidRPr="000D4874">
        <w:rPr>
          <w:rFonts w:ascii="Trebuchet MS" w:hAnsi="Trebuchet MS"/>
          <w:bCs/>
          <w:sz w:val="24"/>
          <w:szCs w:val="24"/>
        </w:rPr>
        <w:t xml:space="preserve">determinó los montos de los </w:t>
      </w:r>
      <w:r w:rsidR="0019489F" w:rsidRPr="000D4874">
        <w:rPr>
          <w:rFonts w:ascii="Trebuchet MS" w:eastAsia="Verdana" w:hAnsi="Trebuchet MS" w:cs="Verdana"/>
          <w:color w:val="000000"/>
          <w:sz w:val="24"/>
          <w:szCs w:val="24"/>
          <w:lang w:val="es-ES_tradnl"/>
        </w:rPr>
        <w:t>topes de gastos de los actos tendentes a recabar el apoyo ciudadano por parte de las y los aspirantes a candidaturas independientes</w:t>
      </w:r>
      <w:r w:rsidR="0019489F" w:rsidRPr="000D4874">
        <w:rPr>
          <w:rFonts w:ascii="Trebuchet MS" w:hAnsi="Trebuchet MS" w:cs="Arial"/>
          <w:sz w:val="24"/>
          <w:szCs w:val="24"/>
        </w:rPr>
        <w:t>, relativos al Proceso Electoral Concurrente 2020-2021</w:t>
      </w:r>
      <w:r w:rsidR="0019489F" w:rsidRPr="000D4874">
        <w:rPr>
          <w:rFonts w:ascii="Trebuchet MS" w:hAnsi="Trebuchet MS"/>
          <w:bCs/>
          <w:sz w:val="24"/>
          <w:szCs w:val="24"/>
        </w:rPr>
        <w:t>.</w:t>
      </w:r>
    </w:p>
    <w:p w:rsidR="00A36AF5" w:rsidRPr="000D4874" w:rsidRDefault="00A36AF5" w:rsidP="00A36AF5">
      <w:pPr>
        <w:spacing w:after="0" w:line="240" w:lineRule="auto"/>
        <w:jc w:val="both"/>
        <w:rPr>
          <w:rFonts w:ascii="Trebuchet MS" w:hAnsi="Trebuchet MS"/>
          <w:bCs/>
          <w:sz w:val="24"/>
          <w:szCs w:val="24"/>
        </w:rPr>
      </w:pPr>
    </w:p>
    <w:p w:rsidR="00F14ADB" w:rsidRDefault="001E42AC" w:rsidP="0019489F">
      <w:pPr>
        <w:spacing w:after="0" w:line="240" w:lineRule="auto"/>
        <w:jc w:val="both"/>
        <w:rPr>
          <w:rFonts w:ascii="Trebuchet MS" w:hAnsi="Trebuchet MS" w:cs="Arial"/>
          <w:sz w:val="24"/>
          <w:szCs w:val="24"/>
        </w:rPr>
      </w:pPr>
      <w:r>
        <w:rPr>
          <w:rFonts w:ascii="Trebuchet MS" w:hAnsi="Trebuchet MS"/>
          <w:b/>
          <w:kern w:val="2"/>
          <w:sz w:val="24"/>
          <w:szCs w:val="24"/>
          <w:lang w:eastAsia="ar-SA"/>
        </w:rPr>
        <w:t>7</w:t>
      </w:r>
      <w:r w:rsidR="00F14ADB" w:rsidRPr="000D4874">
        <w:rPr>
          <w:rFonts w:ascii="Trebuchet MS" w:hAnsi="Trebuchet MS"/>
          <w:b/>
          <w:kern w:val="2"/>
          <w:sz w:val="24"/>
          <w:szCs w:val="24"/>
          <w:lang w:eastAsia="ar-SA"/>
        </w:rPr>
        <w:t xml:space="preserve">. </w:t>
      </w:r>
      <w:r w:rsidR="00F14ADB" w:rsidRPr="000D4874">
        <w:rPr>
          <w:rFonts w:ascii="Trebuchet MS" w:hAnsi="Trebuchet MS"/>
          <w:b/>
          <w:sz w:val="24"/>
          <w:szCs w:val="24"/>
        </w:rPr>
        <w:t>“L</w:t>
      </w:r>
      <w:r w:rsidR="00F14ADB" w:rsidRPr="000D4874">
        <w:rPr>
          <w:rFonts w:ascii="Trebuchet MS" w:eastAsia="Trebuchet MS" w:hAnsi="Trebuchet MS" w:cs="Trebuchet MS"/>
          <w:b/>
          <w:color w:val="000000"/>
          <w:sz w:val="24"/>
          <w:szCs w:val="24"/>
        </w:rPr>
        <w:t xml:space="preserve">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w:t>
      </w:r>
      <w:r w:rsidR="00F14ADB" w:rsidRPr="000D4874">
        <w:rPr>
          <w:rFonts w:ascii="Trebuchet MS" w:eastAsia="Trebuchet MS" w:hAnsi="Trebuchet MS" w:cs="Trebuchet MS"/>
          <w:sz w:val="24"/>
          <w:szCs w:val="24"/>
        </w:rPr>
        <w:t xml:space="preserve">El catorce de noviembre, el Consejo General de este Instituto mediante acuerdo IEPC-ACG-060/2020, aprobó </w:t>
      </w:r>
      <w:r w:rsidR="00F14ADB" w:rsidRPr="000D4874">
        <w:rPr>
          <w:rFonts w:ascii="Trebuchet MS" w:hAnsi="Trebuchet MS" w:cs="Arial"/>
          <w:bCs/>
          <w:sz w:val="24"/>
          <w:szCs w:val="24"/>
          <w:lang w:eastAsia="ar-SA"/>
        </w:rPr>
        <w:t xml:space="preserve">los </w:t>
      </w:r>
      <w:r w:rsidR="00F14ADB" w:rsidRPr="000D4874">
        <w:rPr>
          <w:rFonts w:ascii="Trebuchet MS" w:hAnsi="Trebuchet MS"/>
          <w:sz w:val="24"/>
          <w:szCs w:val="24"/>
        </w:rPr>
        <w:t>“L</w:t>
      </w:r>
      <w:r w:rsidR="00F14ADB" w:rsidRPr="000D4874">
        <w:rPr>
          <w:rFonts w:ascii="Trebuchet MS" w:eastAsia="Trebuchet MS" w:hAnsi="Trebuchet MS" w:cs="Trebuchet MS"/>
          <w:color w:val="000000"/>
          <w:sz w:val="24"/>
          <w:szCs w:val="24"/>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los cuales fueron modificados mediante acuerdo del Consejo General IEPC-ACG-012/2021, de fecha diecisiete de enero de dos mil veintiuno</w:t>
      </w:r>
      <w:r w:rsidR="00F14ADB" w:rsidRPr="000D4874">
        <w:rPr>
          <w:rFonts w:ascii="Trebuchet MS" w:hAnsi="Trebuchet MS" w:cs="Arial"/>
          <w:sz w:val="24"/>
          <w:szCs w:val="24"/>
        </w:rPr>
        <w:t>.</w:t>
      </w:r>
    </w:p>
    <w:p w:rsidR="00F14ADB" w:rsidRDefault="00F14ADB" w:rsidP="00F14ADB">
      <w:pPr>
        <w:spacing w:after="0" w:line="240" w:lineRule="auto"/>
        <w:jc w:val="both"/>
        <w:rPr>
          <w:rFonts w:ascii="Trebuchet MS" w:hAnsi="Trebuchet MS" w:cs="Arial"/>
          <w:sz w:val="24"/>
          <w:szCs w:val="24"/>
        </w:rPr>
      </w:pPr>
    </w:p>
    <w:p w:rsidR="00EA6208" w:rsidRPr="00EA6208" w:rsidRDefault="001E42AC" w:rsidP="00EA6208">
      <w:pPr>
        <w:pStyle w:val="Textoindependiente"/>
        <w:rPr>
          <w:rFonts w:ascii="Trebuchet MS" w:eastAsia="Trebuchet MS" w:hAnsi="Trebuchet MS" w:cs="Trebuchet MS"/>
          <w:b w:val="0"/>
          <w:sz w:val="24"/>
          <w:szCs w:val="24"/>
        </w:rPr>
      </w:pPr>
      <w:r w:rsidRPr="001E42AC">
        <w:rPr>
          <w:rFonts w:ascii="Trebuchet MS" w:eastAsia="Trebuchet MS" w:hAnsi="Trebuchet MS" w:cs="Trebuchet MS"/>
          <w:color w:val="000000"/>
          <w:sz w:val="24"/>
          <w:szCs w:val="24"/>
        </w:rPr>
        <w:t>8.</w:t>
      </w:r>
      <w:r w:rsidR="00200FD0">
        <w:rPr>
          <w:rFonts w:ascii="Trebuchet MS" w:eastAsia="Trebuchet MS" w:hAnsi="Trebuchet MS" w:cs="Trebuchet MS"/>
          <w:color w:val="000000"/>
          <w:sz w:val="24"/>
          <w:szCs w:val="24"/>
        </w:rPr>
        <w:t xml:space="preserve"> APROBACIÓN DE LA APLICACIÓN MÓVIL, PARA QUE LAS Y LOS </w:t>
      </w:r>
      <w:r w:rsidR="00200FD0" w:rsidRPr="009A735A">
        <w:rPr>
          <w:rFonts w:ascii="Trebuchet MS" w:hAnsi="Trebuchet MS"/>
          <w:sz w:val="24"/>
          <w:szCs w:val="24"/>
        </w:rPr>
        <w:t>ASPIRANTES A CANDIDATURAS INDEPENDIENTES A CARGOS DE ELECCIÓN POPULAR EN EL ESTADO DE JALISCO, RECABEN EL APOYO CIUDADANO REQUERIDO EN EL CÓDIGO ELECTORAL DEL ESTADO DE JALISCO, PARA EL PROCESO ELECTORAL CONCURRENTE 2020-2021</w:t>
      </w:r>
      <w:r w:rsidR="00200FD0">
        <w:rPr>
          <w:rFonts w:ascii="Trebuchet MS" w:hAnsi="Trebuchet MS"/>
          <w:sz w:val="24"/>
          <w:szCs w:val="24"/>
        </w:rPr>
        <w:t>.</w:t>
      </w:r>
      <w:r w:rsidR="00EA6208">
        <w:rPr>
          <w:rFonts w:ascii="Trebuchet MS" w:hAnsi="Trebuchet MS"/>
          <w:sz w:val="24"/>
          <w:szCs w:val="24"/>
        </w:rPr>
        <w:t xml:space="preserve"> </w:t>
      </w:r>
      <w:r w:rsidR="00EA6208" w:rsidRPr="00073163">
        <w:rPr>
          <w:rFonts w:ascii="Trebuchet MS" w:eastAsia="Trebuchet MS" w:hAnsi="Trebuchet MS" w:cs="Trebuchet MS"/>
          <w:b w:val="0"/>
          <w:sz w:val="24"/>
          <w:szCs w:val="24"/>
        </w:rPr>
        <w:t xml:space="preserve">El </w:t>
      </w:r>
      <w:r w:rsidR="00EA6208">
        <w:rPr>
          <w:rFonts w:ascii="Trebuchet MS" w:eastAsia="Trebuchet MS" w:hAnsi="Trebuchet MS" w:cs="Trebuchet MS"/>
          <w:b w:val="0"/>
          <w:sz w:val="24"/>
          <w:szCs w:val="24"/>
        </w:rPr>
        <w:t>doce de diciembre</w:t>
      </w:r>
      <w:r w:rsidR="00EA6208" w:rsidRPr="00073163">
        <w:rPr>
          <w:rFonts w:ascii="Trebuchet MS" w:eastAsia="Trebuchet MS" w:hAnsi="Trebuchet MS" w:cs="Trebuchet MS"/>
          <w:b w:val="0"/>
          <w:sz w:val="24"/>
          <w:szCs w:val="24"/>
        </w:rPr>
        <w:t xml:space="preserve">, el </w:t>
      </w:r>
      <w:r w:rsidR="00EA6208" w:rsidRPr="00600FD2">
        <w:rPr>
          <w:rFonts w:ascii="Trebuchet MS" w:eastAsia="Trebuchet MS" w:hAnsi="Trebuchet MS" w:cs="Trebuchet MS"/>
          <w:b w:val="0"/>
          <w:sz w:val="24"/>
          <w:szCs w:val="24"/>
        </w:rPr>
        <w:t>Consejo General de este Instituto mediante acuerdo IEPC-ACG-0</w:t>
      </w:r>
      <w:r w:rsidR="00EA6208">
        <w:rPr>
          <w:rFonts w:ascii="Trebuchet MS" w:eastAsia="Trebuchet MS" w:hAnsi="Trebuchet MS" w:cs="Trebuchet MS"/>
          <w:b w:val="0"/>
          <w:sz w:val="24"/>
          <w:szCs w:val="24"/>
        </w:rPr>
        <w:t>68</w:t>
      </w:r>
      <w:r w:rsidR="00EA6208" w:rsidRPr="00600FD2">
        <w:rPr>
          <w:rFonts w:ascii="Trebuchet MS" w:eastAsia="Trebuchet MS" w:hAnsi="Trebuchet MS" w:cs="Trebuchet MS"/>
          <w:b w:val="0"/>
          <w:sz w:val="24"/>
          <w:szCs w:val="24"/>
        </w:rPr>
        <w:t xml:space="preserve">/2020, </w:t>
      </w:r>
      <w:r w:rsidR="00EA6208" w:rsidRPr="00EA6208">
        <w:rPr>
          <w:rFonts w:ascii="Trebuchet MS" w:hAnsi="Trebuchet MS"/>
          <w:b w:val="0"/>
          <w:sz w:val="24"/>
          <w:szCs w:val="24"/>
        </w:rPr>
        <w:t>apr</w:t>
      </w:r>
      <w:r w:rsidR="00EA6208">
        <w:rPr>
          <w:rFonts w:ascii="Trebuchet MS" w:hAnsi="Trebuchet MS"/>
          <w:b w:val="0"/>
          <w:sz w:val="24"/>
          <w:szCs w:val="24"/>
        </w:rPr>
        <w:t>obó</w:t>
      </w:r>
      <w:r w:rsidR="00EA6208" w:rsidRPr="00EA6208">
        <w:rPr>
          <w:rFonts w:ascii="Trebuchet MS" w:hAnsi="Trebuchet MS"/>
          <w:b w:val="0"/>
          <w:sz w:val="24"/>
          <w:szCs w:val="24"/>
        </w:rPr>
        <w:t xml:space="preserve"> el uso de la aplicación móvil, para que las y los aspirantes a candidaturas independientes a cargos de </w:t>
      </w:r>
      <w:r w:rsidR="00EA6208" w:rsidRPr="00EA6208">
        <w:rPr>
          <w:rFonts w:ascii="Trebuchet MS" w:hAnsi="Trebuchet MS"/>
          <w:b w:val="0"/>
          <w:sz w:val="24"/>
          <w:szCs w:val="24"/>
        </w:rPr>
        <w:lastRenderedPageBreak/>
        <w:t>elección popular en el estado de Jalisco, reca</w:t>
      </w:r>
      <w:r w:rsidR="00A20998">
        <w:rPr>
          <w:rFonts w:ascii="Trebuchet MS" w:hAnsi="Trebuchet MS"/>
          <w:b w:val="0"/>
          <w:sz w:val="24"/>
          <w:szCs w:val="24"/>
        </w:rPr>
        <w:t>bara</w:t>
      </w:r>
      <w:r w:rsidR="00EA6208" w:rsidRPr="00EA6208">
        <w:rPr>
          <w:rFonts w:ascii="Trebuchet MS" w:hAnsi="Trebuchet MS"/>
          <w:b w:val="0"/>
          <w:sz w:val="24"/>
          <w:szCs w:val="24"/>
        </w:rPr>
        <w:t>n el apoyo ciudadano requerido en el Código Electoral del Estado de Jalisco, para el Proceso Electoral Concurrente 2020-2021</w:t>
      </w:r>
      <w:r w:rsidR="00F10970">
        <w:rPr>
          <w:rFonts w:ascii="Trebuchet MS" w:hAnsi="Trebuchet MS"/>
          <w:b w:val="0"/>
          <w:sz w:val="24"/>
          <w:szCs w:val="24"/>
        </w:rPr>
        <w:t>.</w:t>
      </w:r>
    </w:p>
    <w:p w:rsidR="00EA6208" w:rsidRDefault="00EA6208" w:rsidP="00EA6208">
      <w:pPr>
        <w:pStyle w:val="Textoindependiente"/>
        <w:rPr>
          <w:rFonts w:ascii="Trebuchet MS" w:eastAsia="Trebuchet MS" w:hAnsi="Trebuchet MS" w:cs="Trebuchet MS"/>
          <w:b w:val="0"/>
          <w:sz w:val="24"/>
          <w:szCs w:val="24"/>
        </w:rPr>
      </w:pPr>
    </w:p>
    <w:p w:rsidR="00031735" w:rsidRPr="000D4874" w:rsidRDefault="001E42AC" w:rsidP="005B319A">
      <w:pPr>
        <w:pStyle w:val="Textoindependiente"/>
        <w:rPr>
          <w:rFonts w:ascii="Trebuchet MS" w:hAnsi="Trebuchet MS"/>
          <w:b w:val="0"/>
          <w:sz w:val="24"/>
          <w:szCs w:val="24"/>
        </w:rPr>
      </w:pPr>
      <w:r>
        <w:rPr>
          <w:rFonts w:ascii="Trebuchet MS" w:eastAsia="Trebuchet MS" w:hAnsi="Trebuchet MS" w:cs="Trebuchet MS"/>
          <w:color w:val="000000"/>
          <w:sz w:val="24"/>
          <w:szCs w:val="24"/>
        </w:rPr>
        <w:t>9</w:t>
      </w:r>
      <w:r w:rsidR="00B97C3A" w:rsidRPr="000D4874">
        <w:rPr>
          <w:rFonts w:ascii="Trebuchet MS" w:eastAsia="Trebuchet MS" w:hAnsi="Trebuchet MS" w:cs="Trebuchet MS"/>
          <w:color w:val="000000"/>
          <w:sz w:val="24"/>
          <w:szCs w:val="24"/>
        </w:rPr>
        <w:t xml:space="preserve">. APROBACIÓN DE LA </w:t>
      </w:r>
      <w:r w:rsidR="00F01E09" w:rsidRPr="000D4874">
        <w:rPr>
          <w:rFonts w:ascii="Trebuchet MS" w:hAnsi="Trebuchet MS" w:cs="Arial"/>
          <w:sz w:val="24"/>
          <w:szCs w:val="24"/>
          <w:lang w:val="es-ES"/>
        </w:rPr>
        <w:t>C</w:t>
      </w:r>
      <w:r w:rsidR="00F01E09" w:rsidRPr="000D4874">
        <w:rPr>
          <w:rFonts w:ascii="Trebuchet MS" w:hAnsi="Trebuchet MS" w:cs="Arial"/>
          <w:bCs/>
          <w:color w:val="000000"/>
          <w:sz w:val="24"/>
          <w:szCs w:val="24"/>
        </w:rPr>
        <w:t>ONVOCATORIA A LAS Y LOS CIUDADANOS INTERESADOS EN POSTULARSE EN CANDIDATURAS INDEPENDIENTES A LOS CARGOS DE DIPUTACIONES LOCALES POR EL PRINCIPIO DE MAYORÍA RELATIVA O MUNÍCIPES, EN EL PROCESO ELECTORAL CONCURRENTE 2020-2021</w:t>
      </w:r>
      <w:r w:rsidR="00B97C3A" w:rsidRPr="000D4874">
        <w:rPr>
          <w:rFonts w:ascii="Trebuchet MS" w:hAnsi="Trebuchet MS"/>
          <w:sz w:val="24"/>
          <w:szCs w:val="24"/>
        </w:rPr>
        <w:t xml:space="preserve">. </w:t>
      </w:r>
      <w:r w:rsidR="00B97C3A" w:rsidRPr="000D4874">
        <w:rPr>
          <w:rFonts w:ascii="Trebuchet MS" w:eastAsia="Trebuchet MS" w:hAnsi="Trebuchet MS" w:cs="Trebuchet MS"/>
          <w:b w:val="0"/>
          <w:sz w:val="24"/>
          <w:szCs w:val="24"/>
        </w:rPr>
        <w:t>El doce de diciembre, el Consejo General de este Instituto mediante acuerdo IEPC-ACG-06</w:t>
      </w:r>
      <w:r w:rsidR="00031735" w:rsidRPr="000D4874">
        <w:rPr>
          <w:rFonts w:ascii="Trebuchet MS" w:eastAsia="Trebuchet MS" w:hAnsi="Trebuchet MS" w:cs="Trebuchet MS"/>
          <w:b w:val="0"/>
          <w:sz w:val="24"/>
          <w:szCs w:val="24"/>
        </w:rPr>
        <w:t>9</w:t>
      </w:r>
      <w:r w:rsidR="00B97C3A" w:rsidRPr="000D4874">
        <w:rPr>
          <w:rFonts w:ascii="Trebuchet MS" w:eastAsia="Trebuchet MS" w:hAnsi="Trebuchet MS" w:cs="Trebuchet MS"/>
          <w:b w:val="0"/>
          <w:sz w:val="24"/>
          <w:szCs w:val="24"/>
        </w:rPr>
        <w:t xml:space="preserve">/2020, </w:t>
      </w:r>
      <w:r w:rsidR="00B97C3A" w:rsidRPr="000D4874">
        <w:rPr>
          <w:rFonts w:ascii="Trebuchet MS" w:hAnsi="Trebuchet MS"/>
          <w:b w:val="0"/>
          <w:sz w:val="24"/>
          <w:szCs w:val="24"/>
        </w:rPr>
        <w:t xml:space="preserve">aprobó </w:t>
      </w:r>
      <w:r w:rsidR="00031735" w:rsidRPr="000D4874">
        <w:rPr>
          <w:rFonts w:ascii="Trebuchet MS" w:hAnsi="Trebuchet MS"/>
          <w:b w:val="0"/>
          <w:sz w:val="24"/>
          <w:szCs w:val="24"/>
        </w:rPr>
        <w:t>e</w:t>
      </w:r>
      <w:r w:rsidR="00031735" w:rsidRPr="000D4874">
        <w:rPr>
          <w:rFonts w:ascii="Trebuchet MS" w:hAnsi="Trebuchet MS" w:cs="Arial"/>
          <w:b w:val="0"/>
          <w:sz w:val="24"/>
          <w:szCs w:val="24"/>
        </w:rPr>
        <w:t xml:space="preserve">l texto de </w:t>
      </w:r>
      <w:r w:rsidR="00031735" w:rsidRPr="000D4874">
        <w:rPr>
          <w:rFonts w:ascii="Trebuchet MS" w:hAnsi="Trebuchet MS" w:cs="Arial"/>
          <w:b w:val="0"/>
          <w:sz w:val="24"/>
          <w:szCs w:val="24"/>
          <w:lang w:val="es-ES"/>
        </w:rPr>
        <w:t>la c</w:t>
      </w:r>
      <w:r w:rsidR="00031735" w:rsidRPr="000D4874">
        <w:rPr>
          <w:rFonts w:ascii="Trebuchet MS" w:hAnsi="Trebuchet MS" w:cs="Arial"/>
          <w:b w:val="0"/>
          <w:bCs/>
          <w:color w:val="000000"/>
          <w:sz w:val="24"/>
          <w:szCs w:val="24"/>
        </w:rPr>
        <w:t>onvocatoria a las y los ciudadanos interesados en postularse en candidaturas independientes a los cargos de diputaciones locales por el principio de mayoría relativa o munícipes, en el Proceso Electoral Concurrente 2020-2021.</w:t>
      </w:r>
    </w:p>
    <w:p w:rsidR="00031735" w:rsidRPr="000D4874" w:rsidRDefault="00031735" w:rsidP="005B319A">
      <w:pPr>
        <w:pStyle w:val="Textoindependiente"/>
        <w:rPr>
          <w:rFonts w:ascii="Trebuchet MS" w:hAnsi="Trebuchet MS"/>
          <w:b w:val="0"/>
          <w:sz w:val="24"/>
          <w:szCs w:val="24"/>
        </w:rPr>
      </w:pPr>
    </w:p>
    <w:p w:rsidR="00A970C1" w:rsidRPr="000D4874" w:rsidRDefault="001E42AC" w:rsidP="002356ED">
      <w:pPr>
        <w:autoSpaceDE w:val="0"/>
        <w:autoSpaceDN w:val="0"/>
        <w:adjustRightInd w:val="0"/>
        <w:spacing w:after="0" w:line="240" w:lineRule="auto"/>
        <w:jc w:val="both"/>
        <w:rPr>
          <w:rFonts w:ascii="Trebuchet MS" w:hAnsi="Trebuchet MS" w:cs="*Tahoma-7623-Identity-H"/>
          <w:color w:val="0A0A0B"/>
          <w:sz w:val="24"/>
          <w:szCs w:val="24"/>
        </w:rPr>
      </w:pPr>
      <w:r>
        <w:rPr>
          <w:rFonts w:ascii="Trebuchet MS" w:hAnsi="Trebuchet MS" w:cs="*Calibri-Bold-7619-Identity-H"/>
          <w:b/>
          <w:bCs/>
          <w:color w:val="0A0A0B"/>
          <w:sz w:val="24"/>
          <w:szCs w:val="24"/>
        </w:rPr>
        <w:t>10</w:t>
      </w:r>
      <w:r w:rsidR="00A970C1" w:rsidRPr="000D4874">
        <w:rPr>
          <w:rFonts w:ascii="Trebuchet MS" w:hAnsi="Trebuchet MS" w:cs="*Calibri-Bold-7619-Identity-H"/>
          <w:b/>
          <w:bCs/>
          <w:color w:val="0A0A0B"/>
          <w:sz w:val="24"/>
          <w:szCs w:val="24"/>
        </w:rPr>
        <w:t xml:space="preserve">. MANIFESTACIÓN DE INTENCIÓN. </w:t>
      </w:r>
      <w:r w:rsidR="00A970C1" w:rsidRPr="000D4874">
        <w:rPr>
          <w:rFonts w:ascii="Trebuchet MS" w:hAnsi="Trebuchet MS" w:cs="*Tahoma-7623-Identity-H"/>
          <w:color w:val="0A0A0B"/>
          <w:sz w:val="24"/>
          <w:szCs w:val="24"/>
        </w:rPr>
        <w:t xml:space="preserve">De conformidad a lo establecido en el </w:t>
      </w:r>
      <w:r w:rsidR="00D151E2" w:rsidRPr="000D4874">
        <w:rPr>
          <w:rFonts w:ascii="Trebuchet MS" w:hAnsi="Trebuchet MS" w:cs="*Tahoma-7623-Identity-H"/>
          <w:color w:val="0A0A0B"/>
          <w:sz w:val="24"/>
          <w:szCs w:val="24"/>
        </w:rPr>
        <w:t xml:space="preserve">Calendario Integral </w:t>
      </w:r>
      <w:r w:rsidR="00A970C1" w:rsidRPr="000D4874">
        <w:rPr>
          <w:rFonts w:ascii="Trebuchet MS" w:hAnsi="Trebuchet MS" w:cs="*Tahoma-7623-Identity-H"/>
          <w:color w:val="0A0A0B"/>
          <w:sz w:val="24"/>
          <w:szCs w:val="24"/>
        </w:rPr>
        <w:t>del Proceso Electoral Concurrente 20</w:t>
      </w:r>
      <w:r w:rsidR="00D151E2" w:rsidRPr="000D4874">
        <w:rPr>
          <w:rFonts w:ascii="Trebuchet MS" w:hAnsi="Trebuchet MS" w:cs="*Tahoma-7623-Identity-H"/>
          <w:color w:val="0A0A0B"/>
          <w:sz w:val="24"/>
          <w:szCs w:val="24"/>
        </w:rPr>
        <w:t>20-2021</w:t>
      </w:r>
      <w:r w:rsidR="00A970C1" w:rsidRPr="000D4874">
        <w:rPr>
          <w:rFonts w:ascii="Trebuchet MS" w:hAnsi="Trebuchet MS" w:cs="*Tahoma-7623-Identity-H"/>
          <w:color w:val="0A0A0B"/>
          <w:sz w:val="24"/>
          <w:szCs w:val="24"/>
        </w:rPr>
        <w:t xml:space="preserve">, del </w:t>
      </w:r>
      <w:r w:rsidR="00D151E2" w:rsidRPr="000D4874">
        <w:rPr>
          <w:rFonts w:ascii="Trebuchet MS" w:hAnsi="Trebuchet MS" w:cs="*Tahoma-7623-Identity-H"/>
          <w:color w:val="0A0A0B"/>
          <w:sz w:val="24"/>
          <w:szCs w:val="24"/>
        </w:rPr>
        <w:t>catorce al veinte de diciembre</w:t>
      </w:r>
      <w:r w:rsidR="00A970C1" w:rsidRPr="000D4874">
        <w:rPr>
          <w:rFonts w:ascii="Trebuchet MS" w:hAnsi="Trebuchet MS" w:cs="*Tahoma-7623-Identity-H"/>
          <w:color w:val="0A0A0B"/>
          <w:sz w:val="24"/>
          <w:szCs w:val="24"/>
        </w:rPr>
        <w:t>, las y los ciudadanos interesados en postularse en candidaturas independientes a los cargos de diputaciones por el principio de mayoría relativa, manifestaron su intención para ser candidatas o candidatos independientes.</w:t>
      </w:r>
    </w:p>
    <w:p w:rsidR="00A970C1" w:rsidRPr="000D4874" w:rsidRDefault="00A970C1" w:rsidP="005B319A">
      <w:pPr>
        <w:pStyle w:val="Textoindependiente"/>
        <w:rPr>
          <w:rFonts w:ascii="Trebuchet MS" w:hAnsi="Trebuchet MS" w:cs="Arial"/>
          <w:sz w:val="24"/>
          <w:szCs w:val="24"/>
        </w:rPr>
      </w:pPr>
    </w:p>
    <w:p w:rsidR="00BC5590" w:rsidRPr="00BC5590" w:rsidRDefault="001E42AC" w:rsidP="005B319A">
      <w:pPr>
        <w:pStyle w:val="Textoindependiente"/>
        <w:rPr>
          <w:rFonts w:ascii="Trebuchet MS" w:hAnsi="Trebuchet MS" w:cs="Arial"/>
          <w:b w:val="0"/>
          <w:bCs/>
          <w:sz w:val="24"/>
          <w:szCs w:val="24"/>
        </w:rPr>
      </w:pPr>
      <w:r>
        <w:rPr>
          <w:rFonts w:ascii="Trebuchet MS" w:hAnsi="Trebuchet MS" w:cs="Arial"/>
          <w:sz w:val="24"/>
          <w:szCs w:val="24"/>
        </w:rPr>
        <w:t>11</w:t>
      </w:r>
      <w:r w:rsidR="00F309BC" w:rsidRPr="000D4874">
        <w:rPr>
          <w:rFonts w:ascii="Trebuchet MS" w:hAnsi="Trebuchet MS" w:cs="Arial"/>
          <w:sz w:val="24"/>
          <w:szCs w:val="24"/>
        </w:rPr>
        <w:t>. DICTAMEN QUE APROBÓ OTORGAR LA CALIDAD DE ASPIRANTES A CANDIDATURAS INDEPENDIENTES AL CARGO DE DIPUTADAS Y DIPUTADOS LOCALES POR EL PRINCIPIO DE MAYORÍA RELATIVA, DURANTE EL PROCESO ELECTORAL CONCURRENTE 2020-2021.</w:t>
      </w:r>
      <w:r w:rsidR="004D02D4" w:rsidRPr="000D4874">
        <w:rPr>
          <w:rFonts w:ascii="Trebuchet MS" w:eastAsia="Trebuchet MS" w:hAnsi="Trebuchet MS" w:cs="Trebuchet MS"/>
          <w:b w:val="0"/>
          <w:sz w:val="24"/>
          <w:szCs w:val="24"/>
        </w:rPr>
        <w:t xml:space="preserve"> El veinticuatro de diciembre, el Consejo General de este Instituto mediante acuerdo IEPC-ACG-0</w:t>
      </w:r>
      <w:r w:rsidR="00BB3685" w:rsidRPr="000D4874">
        <w:rPr>
          <w:rFonts w:ascii="Trebuchet MS" w:eastAsia="Trebuchet MS" w:hAnsi="Trebuchet MS" w:cs="Trebuchet MS"/>
          <w:b w:val="0"/>
          <w:sz w:val="24"/>
          <w:szCs w:val="24"/>
        </w:rPr>
        <w:t>78</w:t>
      </w:r>
      <w:r w:rsidR="004D02D4" w:rsidRPr="000D4874">
        <w:rPr>
          <w:rFonts w:ascii="Trebuchet MS" w:eastAsia="Trebuchet MS" w:hAnsi="Trebuchet MS" w:cs="Trebuchet MS"/>
          <w:b w:val="0"/>
          <w:sz w:val="24"/>
          <w:szCs w:val="24"/>
        </w:rPr>
        <w:t xml:space="preserve">/2020, </w:t>
      </w:r>
      <w:r w:rsidR="004D02D4" w:rsidRPr="000D4874">
        <w:rPr>
          <w:rFonts w:ascii="Trebuchet MS" w:hAnsi="Trebuchet MS"/>
          <w:b w:val="0"/>
          <w:sz w:val="24"/>
          <w:szCs w:val="24"/>
        </w:rPr>
        <w:t>aprobó e</w:t>
      </w:r>
      <w:r w:rsidR="004D02D4" w:rsidRPr="000D4874">
        <w:rPr>
          <w:rFonts w:ascii="Trebuchet MS" w:hAnsi="Trebuchet MS" w:cs="Arial"/>
          <w:b w:val="0"/>
          <w:sz w:val="24"/>
          <w:szCs w:val="24"/>
        </w:rPr>
        <w:t xml:space="preserve">l </w:t>
      </w:r>
      <w:r w:rsidR="00BC5590" w:rsidRPr="000D4874">
        <w:rPr>
          <w:rFonts w:ascii="Trebuchet MS" w:hAnsi="Trebuchet MS" w:cs="Arial"/>
          <w:b w:val="0"/>
          <w:sz w:val="24"/>
          <w:szCs w:val="24"/>
        </w:rPr>
        <w:t xml:space="preserve"> dictamen por el que se otorg</w:t>
      </w:r>
      <w:r w:rsidR="001733D2" w:rsidRPr="000D4874">
        <w:rPr>
          <w:rFonts w:ascii="Trebuchet MS" w:hAnsi="Trebuchet MS" w:cs="Arial"/>
          <w:b w:val="0"/>
          <w:sz w:val="24"/>
          <w:szCs w:val="24"/>
        </w:rPr>
        <w:t>ó</w:t>
      </w:r>
      <w:r w:rsidR="00BC5590" w:rsidRPr="000D4874">
        <w:rPr>
          <w:rFonts w:ascii="Trebuchet MS" w:hAnsi="Trebuchet MS" w:cs="Arial"/>
          <w:b w:val="0"/>
          <w:sz w:val="24"/>
          <w:szCs w:val="24"/>
        </w:rPr>
        <w:t xml:space="preserve"> la calidad de aspirantes a candidatas y candidatos independientes</w:t>
      </w:r>
      <w:r w:rsidR="00BC5590" w:rsidRPr="000D4874">
        <w:rPr>
          <w:rFonts w:ascii="Trebuchet MS" w:hAnsi="Trebuchet MS" w:cs="Arial"/>
          <w:b w:val="0"/>
          <w:bCs/>
          <w:sz w:val="24"/>
          <w:szCs w:val="24"/>
        </w:rPr>
        <w:t xml:space="preserve"> al cargo de diputada o diputado por el principio de mayoría relativa, durante el Proceso Electoral Concurrente 2020-2021.</w:t>
      </w:r>
    </w:p>
    <w:p w:rsidR="00BC5590" w:rsidRDefault="00BC5590" w:rsidP="004D02D4">
      <w:pPr>
        <w:pStyle w:val="Textoindependiente"/>
        <w:rPr>
          <w:rFonts w:ascii="Trebuchet MS" w:hAnsi="Trebuchet MS" w:cs="Arial"/>
          <w:bCs/>
          <w:sz w:val="24"/>
          <w:szCs w:val="24"/>
        </w:rPr>
      </w:pPr>
    </w:p>
    <w:p w:rsidR="00F14ADB" w:rsidRDefault="001E42AC" w:rsidP="00F14ADB">
      <w:pPr>
        <w:pStyle w:val="Textoindependiente"/>
        <w:rPr>
          <w:rFonts w:ascii="Trebuchet MS" w:hAnsi="Trebuchet MS"/>
          <w:b w:val="0"/>
          <w:sz w:val="24"/>
          <w:szCs w:val="24"/>
        </w:rPr>
      </w:pPr>
      <w:r>
        <w:rPr>
          <w:rFonts w:ascii="Trebuchet MS" w:eastAsia="Trebuchet MS" w:hAnsi="Trebuchet MS" w:cs="Trebuchet MS"/>
          <w:color w:val="000000"/>
          <w:sz w:val="24"/>
          <w:szCs w:val="24"/>
        </w:rPr>
        <w:t>12</w:t>
      </w:r>
      <w:r w:rsidR="00F14ADB" w:rsidRPr="00D666C9">
        <w:rPr>
          <w:rFonts w:ascii="Trebuchet MS" w:eastAsia="Trebuchet MS" w:hAnsi="Trebuchet MS" w:cs="Trebuchet MS"/>
          <w:color w:val="000000"/>
          <w:sz w:val="24"/>
          <w:szCs w:val="24"/>
        </w:rPr>
        <w:t xml:space="preserve">. </w:t>
      </w:r>
      <w:r w:rsidR="00F14ADB" w:rsidRPr="00D666C9">
        <w:rPr>
          <w:rFonts w:ascii="Trebuchet MS" w:hAnsi="Trebuchet MS" w:cs="Arial"/>
          <w:sz w:val="24"/>
          <w:szCs w:val="24"/>
        </w:rPr>
        <w:t xml:space="preserve">DETERMINACIÓN DE LOS MONTOS DE LOS TOPES DE GASTOS DE CAMPAÑA PARA LOS </w:t>
      </w:r>
      <w:r w:rsidR="00F14ADB" w:rsidRPr="00D666C9">
        <w:rPr>
          <w:rFonts w:ascii="Trebuchet MS" w:hAnsi="Trebuchet MS"/>
          <w:sz w:val="24"/>
          <w:szCs w:val="24"/>
        </w:rPr>
        <w:t>PARTIDOS POLÍTICOS, COALICIONES Y SUS CANDIDATAS Y CANDIDATOS, ASÍ COMO DE LAS CANDIDATURAS INDEPENDIENTES,</w:t>
      </w:r>
      <w:r w:rsidR="00F14ADB" w:rsidRPr="00D666C9">
        <w:rPr>
          <w:rFonts w:ascii="Trebuchet MS" w:hAnsi="Trebuchet MS" w:cs="Arial"/>
          <w:sz w:val="24"/>
          <w:szCs w:val="24"/>
        </w:rPr>
        <w:t xml:space="preserve"> RELATIVOS AL PROCESO ELECTORAL CONCURRENTE 2020-2021.</w:t>
      </w:r>
      <w:r w:rsidR="00F14ADB">
        <w:rPr>
          <w:rFonts w:ascii="Trebuchet MS" w:hAnsi="Trebuchet MS" w:cs="Arial"/>
          <w:sz w:val="24"/>
          <w:szCs w:val="24"/>
        </w:rPr>
        <w:t xml:space="preserve"> </w:t>
      </w:r>
      <w:r w:rsidR="00F14ADB" w:rsidRPr="00073163">
        <w:rPr>
          <w:rFonts w:ascii="Trebuchet MS" w:eastAsia="Trebuchet MS" w:hAnsi="Trebuchet MS" w:cs="Trebuchet MS"/>
          <w:b w:val="0"/>
          <w:sz w:val="24"/>
          <w:szCs w:val="24"/>
        </w:rPr>
        <w:t xml:space="preserve">El </w:t>
      </w:r>
      <w:r w:rsidR="00F14ADB">
        <w:rPr>
          <w:rFonts w:ascii="Trebuchet MS" w:eastAsia="Trebuchet MS" w:hAnsi="Trebuchet MS" w:cs="Trebuchet MS"/>
          <w:b w:val="0"/>
          <w:sz w:val="24"/>
          <w:szCs w:val="24"/>
        </w:rPr>
        <w:t>veintinueve de diciembre</w:t>
      </w:r>
      <w:r w:rsidR="00F14ADB" w:rsidRPr="00073163">
        <w:rPr>
          <w:rFonts w:ascii="Trebuchet MS" w:eastAsia="Trebuchet MS" w:hAnsi="Trebuchet MS" w:cs="Trebuchet MS"/>
          <w:b w:val="0"/>
          <w:sz w:val="24"/>
          <w:szCs w:val="24"/>
        </w:rPr>
        <w:t xml:space="preserve">, el </w:t>
      </w:r>
      <w:r w:rsidR="00F14ADB" w:rsidRPr="00600FD2">
        <w:rPr>
          <w:rFonts w:ascii="Trebuchet MS" w:eastAsia="Trebuchet MS" w:hAnsi="Trebuchet MS" w:cs="Trebuchet MS"/>
          <w:b w:val="0"/>
          <w:sz w:val="24"/>
          <w:szCs w:val="24"/>
        </w:rPr>
        <w:t xml:space="preserve">Consejo General de este Instituto mediante acuerdo IEPC-ACG-085/2020, </w:t>
      </w:r>
      <w:r w:rsidR="00F14ADB" w:rsidRPr="00600FD2">
        <w:rPr>
          <w:rFonts w:ascii="Trebuchet MS" w:hAnsi="Trebuchet MS" w:cs="Arial"/>
          <w:b w:val="0"/>
          <w:bCs/>
          <w:sz w:val="24"/>
          <w:szCs w:val="24"/>
        </w:rPr>
        <w:t xml:space="preserve">determinó </w:t>
      </w:r>
      <w:r w:rsidR="00F14ADB" w:rsidRPr="00600FD2">
        <w:rPr>
          <w:rFonts w:ascii="Trebuchet MS" w:hAnsi="Trebuchet MS" w:cs="Arial"/>
          <w:b w:val="0"/>
          <w:sz w:val="24"/>
          <w:szCs w:val="24"/>
        </w:rPr>
        <w:t xml:space="preserve">los montos de los topes de gastos de campaña para los </w:t>
      </w:r>
      <w:r w:rsidR="00F14ADB" w:rsidRPr="00600FD2">
        <w:rPr>
          <w:rFonts w:ascii="Trebuchet MS" w:hAnsi="Trebuchet MS"/>
          <w:b w:val="0"/>
          <w:sz w:val="24"/>
          <w:szCs w:val="24"/>
        </w:rPr>
        <w:t>partidos políticos, las coaliciones y sus candidatas y candidatos,</w:t>
      </w:r>
      <w:r w:rsidR="00F14ADB" w:rsidRPr="00600FD2">
        <w:rPr>
          <w:rFonts w:ascii="Trebuchet MS" w:hAnsi="Trebuchet MS" w:cs="Arial"/>
          <w:b w:val="0"/>
          <w:sz w:val="24"/>
          <w:szCs w:val="24"/>
        </w:rPr>
        <w:t xml:space="preserve"> así como de las candidaturas independientes, relativos al Proceso Electoral Concurrente 2020-2021</w:t>
      </w:r>
      <w:r w:rsidR="00F14ADB" w:rsidRPr="00600FD2">
        <w:rPr>
          <w:rFonts w:ascii="Trebuchet MS" w:hAnsi="Trebuchet MS"/>
          <w:b w:val="0"/>
          <w:sz w:val="24"/>
          <w:szCs w:val="24"/>
        </w:rPr>
        <w:t>.</w:t>
      </w:r>
    </w:p>
    <w:p w:rsidR="00761FC8" w:rsidRPr="00600FD2" w:rsidRDefault="00761FC8" w:rsidP="00F14ADB">
      <w:pPr>
        <w:pStyle w:val="Textoindependiente"/>
        <w:rPr>
          <w:rFonts w:ascii="Trebuchet MS" w:hAnsi="Trebuchet MS"/>
          <w:b w:val="0"/>
          <w:sz w:val="24"/>
          <w:szCs w:val="24"/>
        </w:rPr>
      </w:pPr>
    </w:p>
    <w:p w:rsidR="00F14ADB" w:rsidRDefault="00F14ADB" w:rsidP="00F14ADB">
      <w:pPr>
        <w:spacing w:after="0" w:line="240" w:lineRule="auto"/>
        <w:jc w:val="both"/>
        <w:rPr>
          <w:rFonts w:ascii="Trebuchet MS" w:eastAsia="Times New Roman" w:hAnsi="Trebuchet MS" w:cs="Times New Roman"/>
          <w:b/>
          <w:bCs/>
          <w:color w:val="000000"/>
          <w:sz w:val="24"/>
          <w:szCs w:val="24"/>
          <w:highlight w:val="cyan"/>
          <w:lang w:eastAsia="es-MX"/>
        </w:rPr>
      </w:pPr>
    </w:p>
    <w:p w:rsidR="00F14ADB" w:rsidRDefault="00F14ADB" w:rsidP="00F14ADB">
      <w:pPr>
        <w:spacing w:after="0" w:line="240" w:lineRule="auto"/>
        <w:jc w:val="both"/>
        <w:rPr>
          <w:rFonts w:ascii="Trebuchet MS" w:hAnsi="Trebuchet MS"/>
          <w:b/>
          <w:sz w:val="24"/>
          <w:szCs w:val="24"/>
        </w:rPr>
      </w:pPr>
      <w:r>
        <w:rPr>
          <w:rFonts w:ascii="Trebuchet MS" w:hAnsi="Trebuchet MS"/>
          <w:b/>
          <w:sz w:val="24"/>
          <w:szCs w:val="24"/>
        </w:rPr>
        <w:t>CORRESPONDIENTES AL AÑO DOS MIL VEINTIUNO.</w:t>
      </w:r>
    </w:p>
    <w:p w:rsidR="00F14ADB" w:rsidRDefault="00F14ADB" w:rsidP="00F14ADB">
      <w:pPr>
        <w:spacing w:after="0" w:line="240" w:lineRule="auto"/>
        <w:jc w:val="both"/>
        <w:rPr>
          <w:rFonts w:ascii="Trebuchet MS" w:hAnsi="Trebuchet MS"/>
          <w:b/>
          <w:sz w:val="24"/>
          <w:szCs w:val="24"/>
        </w:rPr>
      </w:pPr>
    </w:p>
    <w:p w:rsidR="00F14ADB" w:rsidRPr="00AD0756" w:rsidRDefault="001E42AC" w:rsidP="00F14ADB">
      <w:pPr>
        <w:spacing w:after="0" w:line="240" w:lineRule="auto"/>
        <w:jc w:val="both"/>
        <w:rPr>
          <w:rFonts w:ascii="Trebuchet MS" w:eastAsia="Times New Roman" w:hAnsi="Trebuchet MS" w:cs="Times New Roman"/>
          <w:b/>
          <w:bCs/>
          <w:color w:val="000000"/>
          <w:sz w:val="24"/>
          <w:szCs w:val="24"/>
          <w:lang w:eastAsia="es-MX"/>
        </w:rPr>
      </w:pPr>
      <w:r>
        <w:rPr>
          <w:rFonts w:ascii="Trebuchet MS" w:hAnsi="Trebuchet MS"/>
          <w:b/>
          <w:sz w:val="24"/>
          <w:szCs w:val="24"/>
        </w:rPr>
        <w:t>13</w:t>
      </w:r>
      <w:r w:rsidR="00F14ADB" w:rsidRPr="000417F1">
        <w:rPr>
          <w:rFonts w:ascii="Trebuchet MS" w:hAnsi="Trebuchet MS"/>
          <w:b/>
          <w:sz w:val="24"/>
          <w:szCs w:val="24"/>
        </w:rPr>
        <w:t xml:space="preserve">. </w:t>
      </w:r>
      <w:r w:rsidR="00F14ADB" w:rsidRPr="00AD0756">
        <w:rPr>
          <w:rFonts w:ascii="Trebuchet MS" w:eastAsia="Arial" w:hAnsi="Trebuchet MS" w:cs="Arial"/>
          <w:b/>
          <w:sz w:val="24"/>
          <w:szCs w:val="24"/>
        </w:rPr>
        <w:t>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00F14ADB" w:rsidRPr="00AD0756">
        <w:rPr>
          <w:rFonts w:ascii="Trebuchet MS" w:eastAsia="Arial" w:hAnsi="Trebuchet MS" w:cs="Arial"/>
          <w:b/>
          <w:i/>
          <w:sz w:val="24"/>
          <w:szCs w:val="24"/>
        </w:rPr>
        <w:t xml:space="preserve">, </w:t>
      </w:r>
      <w:r w:rsidR="00F14ADB" w:rsidRPr="00AD0756">
        <w:rPr>
          <w:rFonts w:ascii="Trebuchet MS" w:eastAsia="Arial" w:hAnsi="Trebuchet MS" w:cs="Arial"/>
          <w:b/>
          <w:sz w:val="24"/>
          <w:szCs w:val="24"/>
        </w:rPr>
        <w:t xml:space="preserve">PARA EL REGISTRO DE CANDIDATURAS A CARGOS DE ELECCIÓN POPULAR. </w:t>
      </w:r>
      <w:r w:rsidR="00F14ADB" w:rsidRPr="00AD0756">
        <w:rPr>
          <w:rFonts w:ascii="Trebuchet MS" w:hAnsi="Trebuchet MS"/>
          <w:sz w:val="24"/>
          <w:szCs w:val="24"/>
        </w:rPr>
        <w:t xml:space="preserve">El veintisiete de enero, mediante acuerdo IEPC-ACG-017/2021, el Consejo General aprobó </w:t>
      </w:r>
      <w:r w:rsidR="00F14ADB" w:rsidRPr="00AD0756">
        <w:rPr>
          <w:rFonts w:ascii="Trebuchet MS" w:eastAsia="Arial" w:hAnsi="Trebuchet MS" w:cs="Arial"/>
          <w:sz w:val="24"/>
          <w:szCs w:val="24"/>
        </w:rPr>
        <w:t>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00F14ADB" w:rsidRPr="00AD0756">
        <w:rPr>
          <w:rFonts w:ascii="Trebuchet MS" w:eastAsia="Arial" w:hAnsi="Trebuchet MS" w:cs="Arial"/>
          <w:i/>
          <w:sz w:val="24"/>
          <w:szCs w:val="24"/>
        </w:rPr>
        <w:t xml:space="preserve">, </w:t>
      </w:r>
      <w:r w:rsidR="00F14ADB" w:rsidRPr="00AD0756">
        <w:rPr>
          <w:rFonts w:ascii="Trebuchet MS" w:eastAsia="Arial" w:hAnsi="Trebuchet MS" w:cs="Arial"/>
          <w:sz w:val="24"/>
          <w:szCs w:val="24"/>
        </w:rPr>
        <w:t>para el registro de candidaturas a cargos de elección popular</w:t>
      </w:r>
      <w:r w:rsidR="00F14ADB" w:rsidRPr="00AD0756">
        <w:rPr>
          <w:rFonts w:ascii="Trebuchet MS" w:hAnsi="Trebuchet MS"/>
          <w:sz w:val="24"/>
          <w:szCs w:val="24"/>
        </w:rPr>
        <w:t>.</w:t>
      </w:r>
    </w:p>
    <w:p w:rsidR="00F14ADB" w:rsidRDefault="00F14ADB" w:rsidP="00F14ADB">
      <w:pPr>
        <w:spacing w:after="0" w:line="240" w:lineRule="auto"/>
        <w:jc w:val="both"/>
        <w:rPr>
          <w:rFonts w:ascii="Trebuchet MS" w:eastAsia="Times New Roman" w:hAnsi="Trebuchet MS" w:cs="Times New Roman"/>
          <w:b/>
          <w:bCs/>
          <w:color w:val="000000"/>
          <w:sz w:val="24"/>
          <w:szCs w:val="24"/>
          <w:lang w:eastAsia="es-MX"/>
        </w:rPr>
      </w:pPr>
    </w:p>
    <w:p w:rsidR="00F14ADB" w:rsidRPr="000D4874" w:rsidRDefault="001E42AC" w:rsidP="00F14ADB">
      <w:pPr>
        <w:spacing w:after="0" w:line="240" w:lineRule="auto"/>
        <w:jc w:val="both"/>
        <w:rPr>
          <w:rFonts w:ascii="Times New Roman" w:eastAsia="Times New Roman" w:hAnsi="Times New Roman" w:cs="Times New Roman"/>
          <w:sz w:val="24"/>
          <w:szCs w:val="24"/>
          <w:lang w:eastAsia="es-MX"/>
        </w:rPr>
      </w:pPr>
      <w:r>
        <w:rPr>
          <w:rFonts w:ascii="Trebuchet MS" w:eastAsia="Times New Roman" w:hAnsi="Trebuchet MS" w:cs="Times New Roman"/>
          <w:b/>
          <w:bCs/>
          <w:color w:val="000000"/>
          <w:sz w:val="24"/>
          <w:szCs w:val="24"/>
          <w:lang w:eastAsia="es-MX"/>
        </w:rPr>
        <w:t>14</w:t>
      </w:r>
      <w:r w:rsidR="00F14ADB" w:rsidRPr="000D4874">
        <w:rPr>
          <w:rFonts w:ascii="Trebuchet MS" w:eastAsia="Times New Roman" w:hAnsi="Trebuchet MS" w:cs="Times New Roman"/>
          <w:b/>
          <w:bCs/>
          <w:color w:val="000000"/>
          <w:sz w:val="24"/>
          <w:szCs w:val="24"/>
          <w:lang w:eastAsia="es-MX"/>
        </w:rPr>
        <w:t xml:space="preserve">. LINEAMIENTOS PARA EL REGISTRO DE CANDIDATURAS A CARGOS DE ELECCIÓN POPULAR EN EL PROCESO ELECTORAL CONCURRENTE 2020-2021. </w:t>
      </w:r>
      <w:r w:rsidR="00F14ADB" w:rsidRPr="000D4874">
        <w:rPr>
          <w:rFonts w:ascii="Trebuchet MS" w:eastAsia="Times New Roman" w:hAnsi="Trebuchet MS" w:cs="Times New Roman"/>
          <w:color w:val="000000"/>
          <w:sz w:val="24"/>
          <w:szCs w:val="24"/>
          <w:lang w:eastAsia="es-MX"/>
        </w:rPr>
        <w:t xml:space="preserve">El veintiocho de febrero, el Consejo General de este Instituto, mediante acuerdo </w:t>
      </w:r>
      <w:r w:rsidR="00F14ADB" w:rsidRPr="000D4874">
        <w:rPr>
          <w:rFonts w:ascii="Trebuchet MS" w:eastAsia="Times New Roman" w:hAnsi="Trebuchet MS" w:cs="Times New Roman"/>
          <w:bCs/>
          <w:color w:val="000000"/>
          <w:sz w:val="24"/>
          <w:szCs w:val="24"/>
          <w:lang w:eastAsia="es-MX"/>
        </w:rPr>
        <w:t>IEPC-ACG-029/2021,</w:t>
      </w:r>
      <w:r w:rsidR="00F14ADB" w:rsidRPr="000D4874">
        <w:rPr>
          <w:rFonts w:ascii="Trebuchet MS" w:eastAsia="Times New Roman" w:hAnsi="Trebuchet MS" w:cs="Times New Roman"/>
          <w:b/>
          <w:bCs/>
          <w:color w:val="000000"/>
          <w:sz w:val="24"/>
          <w:szCs w:val="24"/>
          <w:lang w:eastAsia="es-MX"/>
        </w:rPr>
        <w:t xml:space="preserve"> </w:t>
      </w:r>
      <w:r w:rsidR="00F14ADB" w:rsidRPr="000D4874">
        <w:rPr>
          <w:rFonts w:ascii="Trebuchet MS" w:eastAsia="Times New Roman" w:hAnsi="Trebuchet MS" w:cs="Times New Roman"/>
          <w:color w:val="000000"/>
          <w:sz w:val="24"/>
          <w:szCs w:val="24"/>
          <w:lang w:eastAsia="es-MX"/>
        </w:rPr>
        <w:t xml:space="preserve">aprobó los </w:t>
      </w:r>
      <w:r w:rsidR="00F14ADB" w:rsidRPr="000D4874">
        <w:rPr>
          <w:rFonts w:ascii="Trebuchet MS" w:hAnsi="Trebuchet MS" w:cs="Tahoma"/>
          <w:sz w:val="24"/>
          <w:szCs w:val="24"/>
          <w:lang w:eastAsia="ar-SA"/>
        </w:rPr>
        <w:t>L</w:t>
      </w:r>
      <w:r w:rsidR="00F14ADB" w:rsidRPr="000D4874">
        <w:rPr>
          <w:rFonts w:ascii="Trebuchet MS" w:hAnsi="Trebuchet MS"/>
          <w:sz w:val="24"/>
          <w:szCs w:val="24"/>
          <w:lang w:eastAsia="ar-SA"/>
        </w:rPr>
        <w:t>ineamientos para el registro de candidaturas a cargos de elección popular en el Proceso Electoral Concurrente 2020-2021.</w:t>
      </w:r>
      <w:r w:rsidR="00F14ADB" w:rsidRPr="000D4874">
        <w:rPr>
          <w:rFonts w:ascii="Trebuchet MS" w:eastAsia="Times New Roman" w:hAnsi="Trebuchet MS" w:cs="Times New Roman"/>
          <w:color w:val="000000"/>
          <w:sz w:val="24"/>
          <w:szCs w:val="24"/>
          <w:lang w:eastAsia="es-MX"/>
        </w:rPr>
        <w:t xml:space="preserve"> </w:t>
      </w:r>
    </w:p>
    <w:p w:rsidR="00F14ADB" w:rsidRPr="000D4874" w:rsidRDefault="00F14ADB" w:rsidP="00F14ADB">
      <w:pPr>
        <w:spacing w:after="0" w:line="240" w:lineRule="auto"/>
        <w:jc w:val="both"/>
        <w:rPr>
          <w:rFonts w:ascii="Trebuchet MS" w:eastAsia="Times New Roman" w:hAnsi="Trebuchet MS" w:cs="Times New Roman"/>
          <w:b/>
          <w:bCs/>
          <w:color w:val="000000"/>
          <w:sz w:val="24"/>
          <w:szCs w:val="24"/>
          <w:lang w:eastAsia="es-MX"/>
        </w:rPr>
      </w:pPr>
    </w:p>
    <w:p w:rsidR="00F14ADB" w:rsidRPr="00AA7048" w:rsidRDefault="001E42AC" w:rsidP="00F14ADB">
      <w:pPr>
        <w:tabs>
          <w:tab w:val="left" w:pos="567"/>
        </w:tabs>
        <w:spacing w:after="200" w:line="240" w:lineRule="auto"/>
        <w:contextualSpacing/>
        <w:jc w:val="both"/>
        <w:rPr>
          <w:rFonts w:ascii="Trebuchet MS" w:eastAsia="Calibri" w:hAnsi="Trebuchet MS" w:cs="Arial"/>
          <w:b/>
          <w:bCs/>
          <w:color w:val="000000"/>
          <w:sz w:val="24"/>
          <w:szCs w:val="24"/>
          <w:lang w:val="es-ES"/>
        </w:rPr>
      </w:pPr>
      <w:r>
        <w:rPr>
          <w:rFonts w:ascii="Trebuchet MS" w:hAnsi="Trebuchet MS" w:cs="*Calibri-Bold-9000-Identity-H"/>
          <w:b/>
          <w:bCs/>
          <w:color w:val="040405"/>
          <w:sz w:val="24"/>
          <w:szCs w:val="24"/>
        </w:rPr>
        <w:t>15</w:t>
      </w:r>
      <w:r w:rsidR="00F14ADB" w:rsidRPr="000D4874">
        <w:rPr>
          <w:rFonts w:ascii="Trebuchet MS" w:hAnsi="Trebuchet MS" w:cs="*Calibri-Bold-9000-Identity-H"/>
          <w:b/>
          <w:bCs/>
          <w:color w:val="040405"/>
          <w:sz w:val="24"/>
          <w:szCs w:val="24"/>
        </w:rPr>
        <w:t>.</w:t>
      </w:r>
      <w:r w:rsidR="00F14ADB" w:rsidRPr="000D4874">
        <w:rPr>
          <w:rFonts w:ascii="Trebuchet MS" w:eastAsia="Calibri" w:hAnsi="Trebuchet MS" w:cs="Arial"/>
          <w:b/>
          <w:bCs/>
          <w:color w:val="000000"/>
          <w:sz w:val="24"/>
          <w:szCs w:val="24"/>
          <w:lang w:val="es-ES"/>
        </w:rPr>
        <w:t xml:space="preserve"> PLAZO PARA LA PRESENTACIÓN DE LAS SOLICITUDES DE REGISTRO DE CANDIDATURAS A DIPUTACIONES.</w:t>
      </w:r>
      <w:r w:rsidR="00F14ADB" w:rsidRPr="000D4874">
        <w:rPr>
          <w:rFonts w:ascii="Trebuchet MS" w:hAnsi="Trebuchet MS" w:cs="*Calibri-Bold-9000-Identity-H"/>
          <w:b/>
          <w:bCs/>
          <w:color w:val="040405"/>
          <w:sz w:val="24"/>
          <w:szCs w:val="24"/>
        </w:rPr>
        <w:t xml:space="preserve"> </w:t>
      </w:r>
      <w:r w:rsidR="00F14ADB" w:rsidRPr="000D4874">
        <w:rPr>
          <w:rFonts w:ascii="Trebuchet MS" w:eastAsia="Times New Roman" w:hAnsi="Trebuchet MS" w:cs="Angsana New"/>
          <w:sz w:val="24"/>
          <w:szCs w:val="24"/>
          <w:lang w:eastAsia="ar-SA"/>
        </w:rPr>
        <w:t xml:space="preserve">Que el plazo para la presentación de las solicitudes de candidaturas en el presente caso, comenzó el uno de marzo, concluyendo a las </w:t>
      </w:r>
      <w:r w:rsidR="00F14ADB" w:rsidRPr="000D4874">
        <w:rPr>
          <w:rFonts w:ascii="Trebuchet MS" w:hAnsi="Trebuchet MS" w:cs="*Calibri-8999-Identity-H"/>
          <w:color w:val="040405"/>
          <w:sz w:val="24"/>
          <w:szCs w:val="24"/>
        </w:rPr>
        <w:t>veinticuatro horas del día catorce del mismo mes el plazo legal conferido a favor de los institutos</w:t>
      </w:r>
      <w:r w:rsidR="00F14ADB" w:rsidRPr="000D4874">
        <w:rPr>
          <w:rFonts w:ascii="Trebuchet MS" w:hAnsi="Trebuchet MS" w:cs="*Calibri-Bold-9000-Identity-H"/>
          <w:b/>
          <w:bCs/>
          <w:color w:val="040405"/>
          <w:sz w:val="24"/>
          <w:szCs w:val="24"/>
        </w:rPr>
        <w:t xml:space="preserve"> </w:t>
      </w:r>
      <w:r w:rsidR="00F14ADB" w:rsidRPr="000D4874">
        <w:rPr>
          <w:rFonts w:ascii="Trebuchet MS" w:hAnsi="Trebuchet MS" w:cs="*Calibri-8999-Identity-H"/>
          <w:color w:val="040405"/>
          <w:sz w:val="24"/>
          <w:szCs w:val="24"/>
        </w:rPr>
        <w:t>políticos registrados y acreditados ante este organismo electoral</w:t>
      </w:r>
      <w:r w:rsidR="00F14ADB" w:rsidRPr="000D4874">
        <w:rPr>
          <w:rFonts w:ascii="Trebuchet MS" w:eastAsia="Calibri" w:hAnsi="Trebuchet MS" w:cs="Arial"/>
          <w:bCs/>
          <w:color w:val="000000"/>
          <w:sz w:val="24"/>
          <w:szCs w:val="24"/>
          <w:lang w:val="es-ES"/>
        </w:rPr>
        <w:t xml:space="preserve"> y aspirantes a candidaturas independientes</w:t>
      </w:r>
      <w:r w:rsidR="00F14ADB" w:rsidRPr="000D4874">
        <w:rPr>
          <w:rFonts w:ascii="Trebuchet MS" w:hAnsi="Trebuchet MS" w:cs="*Calibri-8999-Identity-H"/>
          <w:color w:val="040405"/>
          <w:sz w:val="24"/>
          <w:szCs w:val="24"/>
        </w:rPr>
        <w:t xml:space="preserve">, </w:t>
      </w:r>
      <w:r w:rsidR="00F14ADB" w:rsidRPr="000D4874">
        <w:rPr>
          <w:rFonts w:ascii="Trebuchet MS" w:eastAsia="Calibri" w:hAnsi="Trebuchet MS" w:cs="Arial"/>
          <w:bCs/>
          <w:color w:val="000000"/>
          <w:sz w:val="24"/>
          <w:szCs w:val="24"/>
          <w:lang w:val="es-ES"/>
        </w:rPr>
        <w:t>para la presentación de las solicitudes de registro de sus fórmulas de candidaturas a diputaciones por el principio de</w:t>
      </w:r>
      <w:r w:rsidR="00F14ADB" w:rsidRPr="000D4874">
        <w:rPr>
          <w:rFonts w:ascii="Trebuchet MS" w:eastAsia="Calibri" w:hAnsi="Trebuchet MS" w:cs="Arial"/>
          <w:b/>
          <w:bCs/>
          <w:color w:val="000000"/>
          <w:sz w:val="24"/>
          <w:szCs w:val="24"/>
          <w:lang w:val="es-ES"/>
        </w:rPr>
        <w:t xml:space="preserve"> </w:t>
      </w:r>
      <w:r w:rsidR="00F14ADB" w:rsidRPr="006468BA">
        <w:rPr>
          <w:rFonts w:ascii="Trebuchet MS" w:eastAsia="Calibri" w:hAnsi="Trebuchet MS" w:cs="Arial"/>
          <w:bCs/>
          <w:color w:val="000000"/>
          <w:sz w:val="24"/>
          <w:szCs w:val="24"/>
          <w:lang w:val="es-ES"/>
        </w:rPr>
        <w:t>mayoría relativa</w:t>
      </w:r>
      <w:r w:rsidR="00F14ADB" w:rsidRPr="000D4874">
        <w:rPr>
          <w:rFonts w:ascii="Trebuchet MS" w:eastAsia="Calibri" w:hAnsi="Trebuchet MS" w:cs="Arial"/>
          <w:bCs/>
          <w:color w:val="000000"/>
          <w:sz w:val="24"/>
          <w:szCs w:val="24"/>
          <w:lang w:val="es-ES"/>
        </w:rPr>
        <w:t>.</w:t>
      </w:r>
      <w:r w:rsidR="00F14ADB" w:rsidRPr="00AA7048">
        <w:rPr>
          <w:rFonts w:ascii="Trebuchet MS" w:eastAsia="Calibri" w:hAnsi="Trebuchet MS" w:cs="Arial"/>
          <w:b/>
          <w:bCs/>
          <w:color w:val="000000"/>
          <w:sz w:val="24"/>
          <w:szCs w:val="24"/>
          <w:lang w:val="es-ES"/>
        </w:rPr>
        <w:t xml:space="preserve"> </w:t>
      </w:r>
    </w:p>
    <w:p w:rsidR="00F14ADB" w:rsidRPr="0092559B" w:rsidRDefault="00F14ADB" w:rsidP="00F14ADB">
      <w:pPr>
        <w:autoSpaceDE w:val="0"/>
        <w:autoSpaceDN w:val="0"/>
        <w:adjustRightInd w:val="0"/>
        <w:spacing w:after="0" w:line="240" w:lineRule="auto"/>
        <w:jc w:val="both"/>
        <w:rPr>
          <w:rFonts w:ascii="Trebuchet MS" w:hAnsi="Trebuchet MS" w:cs="*Calibri-8999-Identity-H"/>
          <w:color w:val="040405"/>
          <w:sz w:val="24"/>
          <w:szCs w:val="24"/>
          <w:lang w:val="es-ES"/>
        </w:rPr>
      </w:pPr>
    </w:p>
    <w:p w:rsidR="00560849" w:rsidRPr="00761FC8" w:rsidRDefault="00560849" w:rsidP="00761FC8">
      <w:pPr>
        <w:tabs>
          <w:tab w:val="left" w:pos="567"/>
        </w:tabs>
        <w:spacing w:after="0" w:line="240" w:lineRule="auto"/>
        <w:contextualSpacing/>
        <w:jc w:val="both"/>
        <w:rPr>
          <w:rFonts w:ascii="Trebuchet MS" w:eastAsia="Calibri" w:hAnsi="Trebuchet MS" w:cs="Times New Roman"/>
          <w:sz w:val="24"/>
          <w:szCs w:val="24"/>
        </w:rPr>
      </w:pPr>
      <w:r w:rsidRPr="003E1B6C">
        <w:rPr>
          <w:rFonts w:ascii="Trebuchet MS" w:eastAsia="Calibri" w:hAnsi="Trebuchet MS" w:cs="Arial"/>
          <w:b/>
          <w:bCs/>
          <w:color w:val="000000"/>
          <w:sz w:val="24"/>
          <w:szCs w:val="24"/>
          <w:lang w:val="es-ES"/>
        </w:rPr>
        <w:t xml:space="preserve">16. </w:t>
      </w:r>
      <w:r w:rsidRPr="003E1B6C">
        <w:rPr>
          <w:rFonts w:ascii="Trebuchet MS" w:hAnsi="Trebuchet MS" w:cs="*Calibri-Bold-8163-Identity-H"/>
          <w:b/>
          <w:bCs/>
          <w:color w:val="0B0A0C"/>
          <w:sz w:val="24"/>
          <w:szCs w:val="24"/>
        </w:rPr>
        <w:t xml:space="preserve">INFORME SOBRE EL RESULTADO DE LA VERIFICACIÓN A LAS FIRMAS DE APOYO CIUDADANO, ASÍ COMO DEL ACTA CIRCUNSTANCIADA RELATIVA AL DERECHO DE AUDIENCIA. </w:t>
      </w:r>
      <w:r w:rsidR="002C4236">
        <w:rPr>
          <w:rFonts w:ascii="Trebuchet MS" w:eastAsia="Calibri" w:hAnsi="Trebuchet MS" w:cs="Times New Roman"/>
          <w:sz w:val="24"/>
          <w:szCs w:val="24"/>
        </w:rPr>
        <w:t xml:space="preserve">El doce </w:t>
      </w:r>
      <w:r>
        <w:rPr>
          <w:rFonts w:ascii="Trebuchet MS" w:eastAsia="Calibri" w:hAnsi="Trebuchet MS" w:cs="Times New Roman"/>
          <w:sz w:val="24"/>
          <w:szCs w:val="24"/>
        </w:rPr>
        <w:t>de marzo</w:t>
      </w:r>
      <w:r w:rsidRPr="006F790D">
        <w:rPr>
          <w:rFonts w:ascii="Trebuchet MS" w:eastAsia="Calibri" w:hAnsi="Trebuchet MS" w:cs="Times New Roman"/>
          <w:sz w:val="24"/>
          <w:szCs w:val="24"/>
        </w:rPr>
        <w:t xml:space="preserve">, </w:t>
      </w:r>
      <w:r>
        <w:rPr>
          <w:rFonts w:ascii="Trebuchet MS" w:eastAsia="Calibri" w:hAnsi="Trebuchet MS" w:cs="Times New Roman"/>
          <w:sz w:val="24"/>
          <w:szCs w:val="24"/>
        </w:rPr>
        <w:t xml:space="preserve">se recibió correo electrónico </w:t>
      </w:r>
      <w:r w:rsidRPr="00D84067">
        <w:rPr>
          <w:rFonts w:ascii="Trebuchet MS" w:eastAsia="Trebuchet MS" w:hAnsi="Trebuchet MS" w:cs="Trebuchet MS"/>
          <w:sz w:val="24"/>
          <w:szCs w:val="24"/>
        </w:rPr>
        <w:t>del Sistema de Vinculación con los Organismos Públicos Locales Electorales</w:t>
      </w:r>
      <w:r w:rsidRPr="00D84067">
        <w:rPr>
          <w:rFonts w:ascii="Trebuchet MS" w:hAnsi="Trebuchet MS"/>
          <w:sz w:val="24"/>
          <w:szCs w:val="24"/>
        </w:rPr>
        <w:t>,</w:t>
      </w:r>
      <w:r>
        <w:rPr>
          <w:rFonts w:ascii="Trebuchet MS" w:eastAsia="Calibri" w:hAnsi="Trebuchet MS" w:cs="Times New Roman"/>
          <w:sz w:val="24"/>
          <w:szCs w:val="24"/>
        </w:rPr>
        <w:t xml:space="preserve"> mediante el cual, </w:t>
      </w:r>
      <w:r w:rsidRPr="006F790D">
        <w:rPr>
          <w:rFonts w:ascii="Trebuchet MS" w:eastAsia="Calibri" w:hAnsi="Trebuchet MS" w:cs="Times New Roman"/>
          <w:sz w:val="24"/>
          <w:szCs w:val="24"/>
        </w:rPr>
        <w:t xml:space="preserve">el Instituto Nacional Electoral </w:t>
      </w:r>
      <w:r>
        <w:rPr>
          <w:rFonts w:ascii="Trebuchet MS" w:eastAsia="Calibri" w:hAnsi="Trebuchet MS" w:cs="Times New Roman"/>
          <w:sz w:val="24"/>
          <w:szCs w:val="24"/>
        </w:rPr>
        <w:t>r</w:t>
      </w:r>
      <w:r w:rsidRPr="006F790D">
        <w:rPr>
          <w:rFonts w:ascii="Trebuchet MS" w:eastAsia="Calibri" w:hAnsi="Trebuchet MS" w:cs="Times New Roman"/>
          <w:sz w:val="24"/>
          <w:szCs w:val="24"/>
        </w:rPr>
        <w:t xml:space="preserve">emitió </w:t>
      </w:r>
      <w:r>
        <w:rPr>
          <w:rFonts w:ascii="Trebuchet MS" w:eastAsia="Calibri" w:hAnsi="Trebuchet MS" w:cs="Times New Roman"/>
          <w:sz w:val="24"/>
          <w:szCs w:val="24"/>
        </w:rPr>
        <w:t>los resultados definitivos de la captación de apoyo de la ciudadanía</w:t>
      </w:r>
      <w:r w:rsidRPr="006F790D">
        <w:rPr>
          <w:rFonts w:ascii="Trebuchet MS" w:hAnsi="Trebuchet MS"/>
          <w:color w:val="000000"/>
          <w:sz w:val="24"/>
          <w:szCs w:val="24"/>
        </w:rPr>
        <w:t xml:space="preserve"> de las personas aspirantes a los cargos de diputaciones locales, para el Proceso Electoral Local Ordinario 2020-2021, en el estado de Jalisco.</w:t>
      </w:r>
    </w:p>
    <w:p w:rsidR="00560849" w:rsidRPr="00F563E3" w:rsidRDefault="00560849" w:rsidP="00560849">
      <w:pPr>
        <w:tabs>
          <w:tab w:val="left" w:pos="567"/>
        </w:tabs>
        <w:spacing w:after="0" w:line="240" w:lineRule="auto"/>
        <w:contextualSpacing/>
        <w:jc w:val="both"/>
        <w:rPr>
          <w:rFonts w:ascii="Trebuchet MS" w:eastAsia="Calibri" w:hAnsi="Trebuchet MS" w:cs="Times New Roman"/>
          <w:sz w:val="24"/>
          <w:szCs w:val="24"/>
        </w:rPr>
      </w:pPr>
      <w:r w:rsidRPr="00C417E7">
        <w:rPr>
          <w:rFonts w:ascii="Trebuchet MS" w:hAnsi="Trebuchet MS"/>
          <w:b/>
          <w:sz w:val="24"/>
          <w:szCs w:val="24"/>
        </w:rPr>
        <w:t>17. RESOLUCIÓN</w:t>
      </w:r>
      <w:r w:rsidRPr="00EC2D0A">
        <w:rPr>
          <w:rFonts w:ascii="Trebuchet MS" w:hAnsi="Trebuchet MS"/>
          <w:b/>
          <w:sz w:val="24"/>
          <w:szCs w:val="24"/>
        </w:rPr>
        <w:t xml:space="preserve"> RESPECTO DE LAS IRREGULARIDADES ENCONTRADAS EN EL DICTAMEN CONSOLIDADO DE LA REVISIÓN DE LOS INFORMES DE INGRESOS Y GASTOS PARA EL DESARROLLO DE LAS ACTIVIDADES PARA LA OBTENCIÓN DEL APOYO CIUDADANO DE LAS Y LOS ASPIRANTES A LOS CARGOS DE </w:t>
      </w:r>
      <w:r>
        <w:rPr>
          <w:rFonts w:ascii="Trebuchet MS" w:hAnsi="Trebuchet MS"/>
          <w:b/>
          <w:sz w:val="24"/>
          <w:szCs w:val="24"/>
        </w:rPr>
        <w:t>MUNÍCIPES</w:t>
      </w:r>
      <w:r w:rsidRPr="00EC2D0A">
        <w:rPr>
          <w:rFonts w:ascii="Trebuchet MS" w:hAnsi="Trebuchet MS"/>
          <w:b/>
          <w:sz w:val="24"/>
          <w:szCs w:val="24"/>
        </w:rPr>
        <w:t xml:space="preserve"> PARA EL PROCESO ELECTORAL CONCURRENTE 20</w:t>
      </w:r>
      <w:r>
        <w:rPr>
          <w:rFonts w:ascii="Trebuchet MS" w:hAnsi="Trebuchet MS"/>
          <w:b/>
          <w:sz w:val="24"/>
          <w:szCs w:val="24"/>
        </w:rPr>
        <w:t>20-2021</w:t>
      </w:r>
      <w:r w:rsidRPr="00EC2D0A">
        <w:rPr>
          <w:rFonts w:ascii="Trebuchet MS" w:hAnsi="Trebuchet MS"/>
          <w:b/>
          <w:sz w:val="24"/>
          <w:szCs w:val="24"/>
        </w:rPr>
        <w:t>, EN EL ESTADO DE JALISCO.</w:t>
      </w:r>
      <w:r w:rsidRPr="00F563E3">
        <w:rPr>
          <w:rFonts w:ascii="Trebuchet MS" w:eastAsia="Calibri" w:hAnsi="Trebuchet MS" w:cs="Times New Roman"/>
          <w:sz w:val="24"/>
          <w:szCs w:val="24"/>
        </w:rPr>
        <w:t xml:space="preserve"> El veinticinco de marzo, el Instituto Nacional Electoral emitió la resolución INE/CG235/2021, </w:t>
      </w:r>
      <w:r w:rsidRPr="00A01B83">
        <w:rPr>
          <w:rFonts w:ascii="Trebuchet MS" w:eastAsia="Calibri" w:hAnsi="Trebuchet MS" w:cs="Times New Roman"/>
          <w:sz w:val="24"/>
          <w:szCs w:val="24"/>
        </w:rPr>
        <w:t xml:space="preserve">respecto de las irregularidades encontradas en el dictamen consolidado </w:t>
      </w:r>
      <w:r w:rsidRPr="002C7ED6">
        <w:rPr>
          <w:rFonts w:ascii="Trebuchet MS" w:eastAsia="Calibri" w:hAnsi="Trebuchet MS" w:cs="Times New Roman"/>
          <w:sz w:val="24"/>
          <w:szCs w:val="24"/>
        </w:rPr>
        <w:t>INE/CG234/2021</w:t>
      </w:r>
      <w:r w:rsidRPr="00A01B83">
        <w:rPr>
          <w:rFonts w:ascii="Trebuchet MS" w:eastAsia="Calibri" w:hAnsi="Trebuchet MS" w:cs="Times New Roman"/>
          <w:sz w:val="24"/>
          <w:szCs w:val="24"/>
        </w:rPr>
        <w:t>,</w:t>
      </w:r>
      <w:r>
        <w:rPr>
          <w:rFonts w:ascii="Trebuchet MS" w:eastAsia="Calibri" w:hAnsi="Trebuchet MS" w:cs="Times New Roman"/>
          <w:sz w:val="24"/>
          <w:szCs w:val="24"/>
        </w:rPr>
        <w:t xml:space="preserve"> relativo a</w:t>
      </w:r>
      <w:r w:rsidRPr="00F563E3">
        <w:rPr>
          <w:rFonts w:ascii="Trebuchet MS" w:eastAsia="Calibri" w:hAnsi="Trebuchet MS" w:cs="Times New Roman"/>
          <w:sz w:val="24"/>
          <w:szCs w:val="24"/>
        </w:rPr>
        <w:t xml:space="preserve"> </w:t>
      </w:r>
      <w:r w:rsidRPr="00F563E3">
        <w:rPr>
          <w:rFonts w:ascii="Trebuchet MS" w:hAnsi="Trebuchet MS"/>
          <w:color w:val="000000"/>
          <w:sz w:val="24"/>
          <w:szCs w:val="24"/>
        </w:rPr>
        <w:t xml:space="preserve">la revisión de los Informes de ingresos y gastos para el desarrollo de las actividades para la obtención del apoyo ciudadano de las personas aspirantes a los cargos de </w:t>
      </w:r>
      <w:r>
        <w:rPr>
          <w:rFonts w:ascii="Trebuchet MS" w:hAnsi="Trebuchet MS"/>
          <w:color w:val="000000"/>
          <w:sz w:val="24"/>
          <w:szCs w:val="24"/>
        </w:rPr>
        <w:t>munícipes</w:t>
      </w:r>
      <w:r w:rsidRPr="00F563E3">
        <w:rPr>
          <w:rFonts w:ascii="Trebuchet MS" w:hAnsi="Trebuchet MS"/>
          <w:color w:val="000000"/>
          <w:sz w:val="24"/>
          <w:szCs w:val="24"/>
        </w:rPr>
        <w:t>, para el Proceso Electoral Local Ordinario 2020-2021, en el estado de Jalisco.</w:t>
      </w:r>
    </w:p>
    <w:p w:rsidR="00440D9B" w:rsidRDefault="00440D9B" w:rsidP="00F14ADB">
      <w:pPr>
        <w:tabs>
          <w:tab w:val="left" w:pos="567"/>
        </w:tabs>
        <w:spacing w:after="200" w:line="240" w:lineRule="auto"/>
        <w:contextualSpacing/>
        <w:jc w:val="both"/>
        <w:rPr>
          <w:rFonts w:ascii="Trebuchet MS" w:eastAsia="Calibri" w:hAnsi="Trebuchet MS" w:cs="Arial"/>
          <w:bCs/>
          <w:color w:val="000000"/>
          <w:sz w:val="24"/>
          <w:szCs w:val="24"/>
          <w:lang w:val="es-ES"/>
        </w:rPr>
      </w:pPr>
    </w:p>
    <w:p w:rsidR="00440D9B" w:rsidRDefault="00440D9B" w:rsidP="00440D9B">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r w:rsidRPr="00080A2F">
        <w:rPr>
          <w:rFonts w:ascii="Trebuchet MS" w:eastAsia="Times New Roman" w:hAnsi="Trebuchet MS" w:cs="Times New Roman"/>
          <w:b/>
          <w:kern w:val="1"/>
          <w:sz w:val="24"/>
          <w:szCs w:val="24"/>
          <w:lang w:val="pt-BR" w:eastAsia="ar-SA"/>
        </w:rPr>
        <w:t>C O N S I D E R A N D O</w:t>
      </w:r>
    </w:p>
    <w:p w:rsidR="00F14ADB" w:rsidRPr="00440D9B" w:rsidRDefault="00F14ADB" w:rsidP="00F14ADB">
      <w:pPr>
        <w:autoSpaceDE w:val="0"/>
        <w:autoSpaceDN w:val="0"/>
        <w:adjustRightInd w:val="0"/>
        <w:spacing w:after="0" w:line="240" w:lineRule="auto"/>
        <w:jc w:val="both"/>
        <w:rPr>
          <w:rFonts w:ascii="Trebuchet MS" w:hAnsi="Trebuchet MS" w:cs="*Calibri-8999-Identity-H"/>
          <w:color w:val="040405"/>
          <w:sz w:val="24"/>
          <w:szCs w:val="24"/>
          <w:lang w:val="pt-BR"/>
        </w:rPr>
      </w:pPr>
    </w:p>
    <w:p w:rsidR="00440D9B" w:rsidRPr="00DF4591" w:rsidRDefault="00440D9B" w:rsidP="00440D9B">
      <w:pPr>
        <w:spacing w:after="0" w:line="240" w:lineRule="auto"/>
        <w:jc w:val="both"/>
        <w:rPr>
          <w:rFonts w:ascii="Trebuchet MS" w:eastAsia="Calibri" w:hAnsi="Trebuchet MS" w:cs="Arial"/>
          <w:sz w:val="24"/>
          <w:szCs w:val="24"/>
        </w:rPr>
      </w:pPr>
      <w:r w:rsidRPr="00DF4591">
        <w:rPr>
          <w:rFonts w:ascii="Trebuchet MS" w:eastAsia="Calibri" w:hAnsi="Trebuchet MS" w:cs="Arial"/>
          <w:b/>
          <w:sz w:val="24"/>
          <w:szCs w:val="24"/>
        </w:rPr>
        <w:t xml:space="preserve">I. DEL INSTITUTO ELECTORAL Y DE PARTICIPACIÓN CIUDADANA DEL ESTADO DE JALISCO. </w:t>
      </w:r>
      <w:r w:rsidRPr="00DF4591">
        <w:rPr>
          <w:rFonts w:ascii="Trebuchet MS" w:eastAsia="Calibri" w:hAnsi="Trebuchet MS" w:cs="Arial"/>
          <w:sz w:val="24"/>
          <w:szCs w:val="24"/>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440D9B" w:rsidRPr="00DF4591" w:rsidRDefault="00440D9B" w:rsidP="00440D9B">
      <w:pPr>
        <w:spacing w:after="0" w:line="240" w:lineRule="auto"/>
        <w:jc w:val="both"/>
        <w:rPr>
          <w:rFonts w:ascii="Trebuchet MS" w:eastAsia="Calibri" w:hAnsi="Trebuchet MS" w:cs="Arial"/>
          <w:sz w:val="24"/>
          <w:szCs w:val="24"/>
        </w:rPr>
      </w:pPr>
    </w:p>
    <w:p w:rsidR="00440D9B" w:rsidRPr="00842D44" w:rsidRDefault="00440D9B" w:rsidP="00440D9B">
      <w:pPr>
        <w:spacing w:after="0" w:line="240" w:lineRule="auto"/>
        <w:jc w:val="both"/>
        <w:rPr>
          <w:rFonts w:ascii="Times New Roman" w:eastAsia="Times New Roman" w:hAnsi="Times New Roman" w:cs="Times New Roman"/>
          <w:sz w:val="24"/>
          <w:szCs w:val="24"/>
          <w:lang w:eastAsia="es-MX"/>
        </w:rPr>
      </w:pPr>
      <w:r w:rsidRPr="00DF4591">
        <w:rPr>
          <w:rFonts w:ascii="Trebuchet MS" w:hAnsi="Trebuchet MS" w:cs="Arial"/>
          <w:b/>
          <w:bCs/>
          <w:sz w:val="24"/>
          <w:szCs w:val="24"/>
        </w:rPr>
        <w:t>II.</w:t>
      </w:r>
      <w:r w:rsidRPr="00DF4591">
        <w:rPr>
          <w:rFonts w:ascii="Trebuchet MS" w:hAnsi="Trebuchet MS" w:cs="Arial"/>
          <w:bCs/>
          <w:sz w:val="24"/>
          <w:szCs w:val="24"/>
        </w:rPr>
        <w:t xml:space="preserve"> </w:t>
      </w:r>
      <w:r w:rsidRPr="00DF4591">
        <w:rPr>
          <w:rFonts w:ascii="Trebuchet MS" w:hAnsi="Trebuchet MS"/>
          <w:b/>
          <w:bCs/>
          <w:sz w:val="24"/>
          <w:szCs w:val="24"/>
        </w:rPr>
        <w:t xml:space="preserve">DEL CONSEJO GENERAL. </w:t>
      </w:r>
      <w:r w:rsidRPr="00DF4591">
        <w:rPr>
          <w:rFonts w:ascii="Trebuchet MS" w:hAnsi="Trebuchet MS"/>
          <w:sz w:val="24"/>
          <w:szCs w:val="24"/>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DF4591">
        <w:rPr>
          <w:rFonts w:ascii="Trebuchet MS" w:hAnsi="Trebuchet MS" w:cs="Tahoma"/>
          <w:bCs/>
          <w:sz w:val="24"/>
          <w:szCs w:val="24"/>
          <w:lang w:val="es-ES_tradnl"/>
        </w:rPr>
        <w:t>tribuciones se encuentran:</w:t>
      </w:r>
      <w:r>
        <w:rPr>
          <w:rFonts w:ascii="Trebuchet MS" w:hAnsi="Trebuchet MS" w:cs="Tahoma"/>
          <w:bCs/>
          <w:sz w:val="24"/>
          <w:szCs w:val="24"/>
          <w:lang w:val="es-ES_tradnl"/>
        </w:rPr>
        <w:t xml:space="preserve"> </w:t>
      </w:r>
      <w:r w:rsidRPr="00842D44">
        <w:rPr>
          <w:rFonts w:ascii="Trebuchet MS" w:eastAsia="Times New Roman" w:hAnsi="Trebuchet MS" w:cs="Times New Roman"/>
          <w:color w:val="000000"/>
          <w:sz w:val="24"/>
          <w:szCs w:val="24"/>
          <w:lang w:eastAsia="es-MX"/>
        </w:rPr>
        <w:t>dictar los acuerdos necesarios para hacer efectivas sus atribuciones</w:t>
      </w:r>
      <w:r>
        <w:rPr>
          <w:rFonts w:ascii="Trebuchet MS" w:eastAsia="Times New Roman" w:hAnsi="Trebuchet MS" w:cs="Times New Roman"/>
          <w:color w:val="000000"/>
          <w:sz w:val="24"/>
          <w:szCs w:val="24"/>
          <w:lang w:eastAsia="es-MX"/>
        </w:rPr>
        <w:t>;</w:t>
      </w:r>
      <w:r w:rsidRPr="00842D44">
        <w:rPr>
          <w:rFonts w:ascii="Trebuchet MS" w:eastAsia="Times New Roman" w:hAnsi="Trebuchet MS" w:cs="Times New Roman"/>
          <w:color w:val="000000"/>
          <w:sz w:val="24"/>
          <w:szCs w:val="24"/>
          <w:lang w:eastAsia="es-MX"/>
        </w:rPr>
        <w:t xml:space="preserve"> vigilar el cumplimiento de la legislación electoral y las disposiciones que con base en ella se dicten</w:t>
      </w:r>
      <w:r>
        <w:rPr>
          <w:rFonts w:ascii="Trebuchet MS" w:eastAsia="Times New Roman" w:hAnsi="Trebuchet MS" w:cs="Times New Roman"/>
          <w:color w:val="000000"/>
          <w:sz w:val="24"/>
          <w:szCs w:val="24"/>
          <w:lang w:eastAsia="es-MX"/>
        </w:rPr>
        <w:t>; así como</w:t>
      </w:r>
      <w:r w:rsidRPr="00842D44">
        <w:rPr>
          <w:rFonts w:ascii="Trebuchet MS" w:eastAsia="Times New Roman" w:hAnsi="Trebuchet MS" w:cs="Times New Roman"/>
          <w:color w:val="000000"/>
          <w:sz w:val="24"/>
          <w:szCs w:val="24"/>
          <w:lang w:eastAsia="es-MX"/>
        </w:rPr>
        <w:t xml:space="preserve"> </w:t>
      </w:r>
      <w:r>
        <w:rPr>
          <w:rFonts w:ascii="Trebuchet MS" w:eastAsia="Times New Roman" w:hAnsi="Trebuchet MS" w:cs="Times New Roman"/>
          <w:color w:val="000000"/>
          <w:sz w:val="24"/>
          <w:szCs w:val="24"/>
          <w:lang w:eastAsia="es-MX"/>
        </w:rPr>
        <w:t>resolver sobre la procedencia del registro de</w:t>
      </w:r>
      <w:r w:rsidRPr="00842D44">
        <w:rPr>
          <w:rFonts w:ascii="Trebuchet MS" w:eastAsia="Times New Roman" w:hAnsi="Trebuchet MS" w:cs="Times New Roman"/>
          <w:color w:val="000000"/>
          <w:sz w:val="24"/>
          <w:szCs w:val="24"/>
          <w:lang w:eastAsia="es-MX"/>
        </w:rPr>
        <w:t xml:space="preserve"> las candidaturas </w:t>
      </w:r>
      <w:r>
        <w:rPr>
          <w:rFonts w:ascii="Trebuchet MS" w:eastAsia="Times New Roman" w:hAnsi="Trebuchet MS" w:cs="Times New Roman"/>
          <w:color w:val="000000"/>
          <w:sz w:val="24"/>
          <w:szCs w:val="24"/>
          <w:lang w:eastAsia="es-MX"/>
        </w:rPr>
        <w:t>de los partidos políticos, coaliciones y candidaturas independientes</w:t>
      </w:r>
      <w:r w:rsidRPr="00842D44">
        <w:rPr>
          <w:rFonts w:ascii="Trebuchet MS" w:eastAsia="Times New Roman" w:hAnsi="Trebuchet MS" w:cs="Times New Roman"/>
          <w:color w:val="000000"/>
          <w:sz w:val="24"/>
          <w:szCs w:val="24"/>
          <w:lang w:eastAsia="es-MX"/>
        </w:rPr>
        <w:t xml:space="preserve">, de conformidad con lo dispuesto por los artículos 12, </w:t>
      </w:r>
      <w:r>
        <w:rPr>
          <w:rFonts w:ascii="Trebuchet MS" w:eastAsia="Times New Roman" w:hAnsi="Trebuchet MS" w:cs="Times New Roman"/>
          <w:color w:val="000000"/>
          <w:sz w:val="24"/>
          <w:szCs w:val="24"/>
          <w:lang w:eastAsia="es-MX"/>
        </w:rPr>
        <w:t>B</w:t>
      </w:r>
      <w:r w:rsidRPr="00842D44">
        <w:rPr>
          <w:rFonts w:ascii="Trebuchet MS" w:eastAsia="Times New Roman" w:hAnsi="Trebuchet MS" w:cs="Times New Roman"/>
          <w:color w:val="000000"/>
          <w:sz w:val="24"/>
          <w:szCs w:val="24"/>
          <w:lang w:eastAsia="es-MX"/>
        </w:rPr>
        <w:t xml:space="preserve">ases I y IV de la Constitución Política </w:t>
      </w:r>
      <w:r>
        <w:rPr>
          <w:rFonts w:ascii="Trebuchet MS" w:eastAsia="Times New Roman" w:hAnsi="Trebuchet MS" w:cs="Times New Roman"/>
          <w:color w:val="000000"/>
          <w:sz w:val="24"/>
          <w:szCs w:val="24"/>
          <w:lang w:eastAsia="es-MX"/>
        </w:rPr>
        <w:t>del Estado de Jalisco</w:t>
      </w:r>
      <w:r w:rsidRPr="00842D44">
        <w:rPr>
          <w:rFonts w:ascii="Trebuchet MS" w:eastAsia="Times New Roman" w:hAnsi="Trebuchet MS" w:cs="Times New Roman"/>
          <w:color w:val="000000"/>
          <w:sz w:val="24"/>
          <w:szCs w:val="24"/>
          <w:lang w:eastAsia="es-MX"/>
        </w:rPr>
        <w:t>; 120 y 134, párrafo</w:t>
      </w:r>
      <w:r>
        <w:rPr>
          <w:rFonts w:ascii="Trebuchet MS" w:eastAsia="Times New Roman" w:hAnsi="Trebuchet MS" w:cs="Times New Roman"/>
          <w:color w:val="000000"/>
          <w:sz w:val="24"/>
          <w:szCs w:val="24"/>
          <w:lang w:eastAsia="es-MX"/>
        </w:rPr>
        <w:t xml:space="preserve"> 1, fracciones LI y LII, en relación con el numeral 143, párrafo 2, fracción XX </w:t>
      </w:r>
      <w:r w:rsidRPr="00842D44">
        <w:rPr>
          <w:rFonts w:ascii="Trebuchet MS" w:eastAsia="Times New Roman" w:hAnsi="Trebuchet MS" w:cs="Times New Roman"/>
          <w:color w:val="000000"/>
          <w:sz w:val="24"/>
          <w:szCs w:val="24"/>
          <w:lang w:eastAsia="es-MX"/>
        </w:rPr>
        <w:t>del Código Electoral del Estado de Jalisco.</w:t>
      </w:r>
    </w:p>
    <w:p w:rsidR="00866018" w:rsidRPr="00440D9B" w:rsidRDefault="00866018" w:rsidP="00440D9B">
      <w:pPr>
        <w:tabs>
          <w:tab w:val="left" w:pos="567"/>
        </w:tabs>
        <w:spacing w:after="200" w:line="240" w:lineRule="auto"/>
        <w:contextualSpacing/>
        <w:jc w:val="both"/>
        <w:rPr>
          <w:rFonts w:ascii="Trebuchet MS" w:eastAsia="Calibri" w:hAnsi="Trebuchet MS" w:cs="Arial"/>
          <w:bCs/>
          <w:color w:val="000000"/>
          <w:sz w:val="24"/>
          <w:szCs w:val="24"/>
        </w:rPr>
      </w:pPr>
    </w:p>
    <w:p w:rsidR="00440D9B" w:rsidRPr="0078799E" w:rsidRDefault="00440D9B" w:rsidP="00440D9B">
      <w:pPr>
        <w:spacing w:after="0" w:line="240" w:lineRule="auto"/>
        <w:jc w:val="both"/>
        <w:rPr>
          <w:rFonts w:ascii="Trebuchet MS" w:hAnsi="Trebuchet MS"/>
          <w:sz w:val="24"/>
          <w:szCs w:val="24"/>
        </w:rPr>
      </w:pPr>
      <w:r w:rsidRPr="0078799E">
        <w:rPr>
          <w:rFonts w:ascii="Trebuchet MS" w:hAnsi="Trebuchet MS"/>
          <w:b/>
          <w:sz w:val="24"/>
          <w:szCs w:val="24"/>
          <w:lang w:val="es-ES_tradnl"/>
        </w:rPr>
        <w:t>I</w:t>
      </w:r>
      <w:r>
        <w:rPr>
          <w:rFonts w:ascii="Trebuchet MS" w:hAnsi="Trebuchet MS"/>
          <w:b/>
          <w:sz w:val="24"/>
          <w:szCs w:val="24"/>
          <w:lang w:val="es-ES_tradnl"/>
        </w:rPr>
        <w:t>II</w:t>
      </w:r>
      <w:r w:rsidRPr="0078799E">
        <w:rPr>
          <w:rFonts w:ascii="Trebuchet MS" w:hAnsi="Trebuchet MS"/>
          <w:b/>
          <w:sz w:val="24"/>
          <w:szCs w:val="24"/>
          <w:lang w:val="es-ES_tradnl"/>
        </w:rPr>
        <w:t xml:space="preserve">. </w:t>
      </w:r>
      <w:r w:rsidRPr="0078799E">
        <w:rPr>
          <w:rFonts w:ascii="Trebuchet MS" w:hAnsi="Trebuchet MS"/>
          <w:b/>
          <w:sz w:val="24"/>
          <w:szCs w:val="24"/>
        </w:rPr>
        <w:t xml:space="preserve">DE LA CELEBRACIÓN DE ELECCIONES DEL ESTADO DE JALISCO. </w:t>
      </w:r>
      <w:r w:rsidRPr="0078799E">
        <w:rPr>
          <w:rFonts w:ascii="Trebuchet MS" w:hAnsi="Trebuchet MS"/>
          <w:sz w:val="24"/>
          <w:szCs w:val="24"/>
        </w:rPr>
        <w:t>Que en el estado de Jalisco, se celebrarán elecciones ordinarias el primer domingo de junio del año que corresponda, para elegir los cargos de diputaciones por ambos principios y munícipes, con la periodicidad siguiente:</w:t>
      </w:r>
    </w:p>
    <w:p w:rsidR="00440D9B" w:rsidRPr="0078799E" w:rsidRDefault="00440D9B" w:rsidP="00440D9B">
      <w:pPr>
        <w:spacing w:after="0" w:line="240" w:lineRule="auto"/>
        <w:jc w:val="both"/>
        <w:rPr>
          <w:rFonts w:ascii="Trebuchet MS" w:hAnsi="Trebuchet MS" w:cs="Arial"/>
          <w:sz w:val="24"/>
          <w:szCs w:val="24"/>
        </w:rPr>
      </w:pPr>
    </w:p>
    <w:p w:rsidR="00440D9B" w:rsidRPr="0078799E" w:rsidRDefault="00440D9B" w:rsidP="00440D9B">
      <w:pPr>
        <w:tabs>
          <w:tab w:val="left" w:pos="851"/>
        </w:tabs>
        <w:spacing w:after="0" w:line="240" w:lineRule="auto"/>
        <w:ind w:left="567"/>
        <w:jc w:val="both"/>
        <w:rPr>
          <w:rFonts w:ascii="Trebuchet MS" w:hAnsi="Trebuchet MS" w:cs="Arial"/>
          <w:sz w:val="24"/>
          <w:szCs w:val="24"/>
        </w:rPr>
      </w:pPr>
      <w:r w:rsidRPr="0078799E">
        <w:rPr>
          <w:rFonts w:ascii="Trebuchet MS" w:hAnsi="Trebuchet MS" w:cs="Arial"/>
          <w:sz w:val="24"/>
          <w:szCs w:val="24"/>
        </w:rPr>
        <w:t>a) Para diputaciones por ambos principios, cada tres años;</w:t>
      </w:r>
    </w:p>
    <w:p w:rsidR="00440D9B" w:rsidRPr="0078799E" w:rsidRDefault="00440D9B" w:rsidP="00440D9B">
      <w:pPr>
        <w:spacing w:after="0" w:line="240" w:lineRule="auto"/>
        <w:ind w:left="567"/>
        <w:jc w:val="both"/>
        <w:rPr>
          <w:rFonts w:ascii="Trebuchet MS" w:hAnsi="Trebuchet MS" w:cs="Arial"/>
          <w:sz w:val="24"/>
          <w:szCs w:val="24"/>
        </w:rPr>
      </w:pPr>
      <w:r w:rsidRPr="0078799E">
        <w:rPr>
          <w:rFonts w:ascii="Trebuchet MS" w:hAnsi="Trebuchet MS" w:cs="Arial"/>
          <w:sz w:val="24"/>
          <w:szCs w:val="24"/>
        </w:rPr>
        <w:t>b) Para gubernatura, cada seis años; y</w:t>
      </w:r>
    </w:p>
    <w:p w:rsidR="00440D9B" w:rsidRPr="0078799E" w:rsidRDefault="00440D9B" w:rsidP="00440D9B">
      <w:pPr>
        <w:spacing w:after="0" w:line="240" w:lineRule="auto"/>
        <w:ind w:left="567"/>
        <w:jc w:val="both"/>
        <w:rPr>
          <w:rFonts w:ascii="Trebuchet MS" w:hAnsi="Trebuchet MS" w:cs="Arial"/>
          <w:sz w:val="24"/>
          <w:szCs w:val="24"/>
        </w:rPr>
      </w:pPr>
      <w:r w:rsidRPr="0078799E">
        <w:rPr>
          <w:rFonts w:ascii="Trebuchet MS" w:hAnsi="Trebuchet MS" w:cs="Arial"/>
          <w:sz w:val="24"/>
          <w:szCs w:val="24"/>
        </w:rPr>
        <w:t>c) Para munícipes, cada tres años.</w:t>
      </w:r>
    </w:p>
    <w:p w:rsidR="00440D9B" w:rsidRPr="0078799E" w:rsidRDefault="00440D9B" w:rsidP="00440D9B">
      <w:pPr>
        <w:spacing w:after="0" w:line="240" w:lineRule="auto"/>
        <w:ind w:left="567"/>
        <w:jc w:val="both"/>
        <w:rPr>
          <w:rFonts w:ascii="Trebuchet MS" w:hAnsi="Trebuchet MS" w:cs="Arial"/>
          <w:sz w:val="24"/>
          <w:szCs w:val="24"/>
        </w:rPr>
      </w:pPr>
    </w:p>
    <w:p w:rsidR="00440D9B" w:rsidRPr="0078799E" w:rsidRDefault="00440D9B" w:rsidP="00440D9B">
      <w:pPr>
        <w:pStyle w:val="Sinespaciado"/>
        <w:jc w:val="both"/>
        <w:rPr>
          <w:rFonts w:ascii="Trebuchet MS" w:hAnsi="Trebuchet MS"/>
          <w:sz w:val="24"/>
          <w:szCs w:val="24"/>
        </w:rPr>
      </w:pPr>
      <w:r w:rsidRPr="0078799E">
        <w:rPr>
          <w:rFonts w:ascii="Trebuchet MS" w:hAnsi="Trebuchet MS"/>
          <w:sz w:val="24"/>
          <w:szCs w:val="24"/>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866018" w:rsidRPr="00440D9B" w:rsidRDefault="00866018" w:rsidP="00866018">
      <w:pPr>
        <w:tabs>
          <w:tab w:val="left" w:pos="567"/>
        </w:tabs>
        <w:spacing w:after="200" w:line="240" w:lineRule="auto"/>
        <w:contextualSpacing/>
        <w:jc w:val="both"/>
        <w:rPr>
          <w:rFonts w:ascii="Trebuchet MS" w:eastAsia="Calibri" w:hAnsi="Trebuchet MS" w:cs="Arial"/>
          <w:bCs/>
          <w:color w:val="000000"/>
          <w:sz w:val="24"/>
          <w:szCs w:val="24"/>
        </w:rPr>
      </w:pPr>
    </w:p>
    <w:p w:rsidR="00440D9B" w:rsidRPr="00842D44" w:rsidRDefault="00440D9B" w:rsidP="00440D9B">
      <w:pPr>
        <w:spacing w:after="0" w:line="240" w:lineRule="auto"/>
        <w:jc w:val="both"/>
        <w:rPr>
          <w:rFonts w:ascii="Times New Roman" w:eastAsia="Times New Roman" w:hAnsi="Times New Roman" w:cs="Times New Roman"/>
          <w:sz w:val="24"/>
          <w:szCs w:val="24"/>
          <w:lang w:eastAsia="es-MX"/>
        </w:rPr>
      </w:pPr>
      <w:r w:rsidRPr="00712984">
        <w:rPr>
          <w:rFonts w:ascii="Trebuchet MS" w:hAnsi="Trebuchet MS" w:cs="Arial"/>
          <w:b/>
          <w:sz w:val="24"/>
          <w:szCs w:val="24"/>
          <w:lang w:eastAsia="ar-SA"/>
        </w:rPr>
        <w:t>I</w:t>
      </w:r>
      <w:r w:rsidR="00497093">
        <w:rPr>
          <w:rFonts w:ascii="Trebuchet MS" w:hAnsi="Trebuchet MS" w:cs="Arial"/>
          <w:b/>
          <w:sz w:val="24"/>
          <w:szCs w:val="24"/>
          <w:lang w:eastAsia="ar-SA"/>
        </w:rPr>
        <w:t>V</w:t>
      </w:r>
      <w:r w:rsidRPr="00712984">
        <w:rPr>
          <w:rFonts w:ascii="Trebuchet MS" w:hAnsi="Trebuchet MS" w:cs="Arial"/>
          <w:b/>
          <w:sz w:val="24"/>
          <w:szCs w:val="24"/>
          <w:lang w:eastAsia="ar-SA"/>
        </w:rPr>
        <w:t>.</w:t>
      </w:r>
      <w:r w:rsidRPr="00712984">
        <w:rPr>
          <w:rFonts w:ascii="Trebuchet MS" w:eastAsia="Times New Roman" w:hAnsi="Trebuchet MS" w:cs="Times New Roman"/>
          <w:b/>
          <w:bCs/>
          <w:color w:val="000000"/>
          <w:sz w:val="24"/>
          <w:szCs w:val="24"/>
          <w:lang w:eastAsia="es-MX"/>
        </w:rPr>
        <w:t xml:space="preserve"> DE LAS Y LOS CIUDADANOS JALISCIENSES. </w:t>
      </w:r>
      <w:r w:rsidRPr="00712984">
        <w:rPr>
          <w:rFonts w:ascii="Trebuchet MS" w:eastAsia="Times New Roman" w:hAnsi="Trebuchet MS" w:cs="Times New Roman"/>
          <w:color w:val="000000"/>
          <w:sz w:val="24"/>
          <w:szCs w:val="24"/>
          <w:lang w:eastAsia="es-MX"/>
        </w:rPr>
        <w:t>Que son jaliscienses las y los nacidos en el territorio del estado de Jalisco, así como las personas mexicanas por nacimiento o naturalización avecindadas en el estado y que no manifiesten su deseo de conservar su residencia anterior, en la forma que establezca la ley.</w:t>
      </w:r>
    </w:p>
    <w:p w:rsidR="00440D9B" w:rsidRPr="00842D44" w:rsidRDefault="00440D9B" w:rsidP="00440D9B">
      <w:pPr>
        <w:spacing w:after="0" w:line="240" w:lineRule="auto"/>
        <w:rPr>
          <w:rFonts w:ascii="Times New Roman" w:eastAsia="Times New Roman" w:hAnsi="Times New Roman" w:cs="Times New Roman"/>
          <w:sz w:val="24"/>
          <w:szCs w:val="24"/>
          <w:lang w:eastAsia="es-MX"/>
        </w:rPr>
      </w:pPr>
    </w:p>
    <w:p w:rsidR="00440D9B" w:rsidRPr="00842D44" w:rsidRDefault="00440D9B" w:rsidP="00440D9B">
      <w:pPr>
        <w:spacing w:after="0" w:line="240" w:lineRule="auto"/>
        <w:jc w:val="both"/>
        <w:rPr>
          <w:rFonts w:ascii="Times New Roman" w:eastAsia="Times New Roman" w:hAnsi="Times New Roman" w:cs="Times New Roman"/>
          <w:sz w:val="24"/>
          <w:szCs w:val="24"/>
          <w:lang w:eastAsia="es-MX"/>
        </w:rPr>
      </w:pPr>
      <w:r w:rsidRPr="00842D44">
        <w:rPr>
          <w:rFonts w:ascii="Trebuchet MS" w:eastAsia="Times New Roman" w:hAnsi="Trebuchet MS" w:cs="Times New Roman"/>
          <w:color w:val="000000"/>
          <w:sz w:val="24"/>
          <w:szCs w:val="24"/>
          <w:lang w:eastAsia="es-MX"/>
        </w:rPr>
        <w:t xml:space="preserve">Ahora bien, constituye una prerrogativa de las y los ciudadanos jaliscienses, </w:t>
      </w:r>
      <w:r>
        <w:rPr>
          <w:rFonts w:ascii="Trebuchet MS" w:eastAsia="Times New Roman" w:hAnsi="Trebuchet MS" w:cs="Times New Roman"/>
          <w:color w:val="000000"/>
          <w:sz w:val="24"/>
          <w:szCs w:val="24"/>
          <w:lang w:eastAsia="es-MX"/>
        </w:rPr>
        <w:t xml:space="preserve">poder ser votado </w:t>
      </w:r>
      <w:r w:rsidRPr="006B55AF">
        <w:rPr>
          <w:rFonts w:ascii="Trebuchet MS" w:hAnsi="Trebuchet MS"/>
          <w:sz w:val="24"/>
          <w:szCs w:val="24"/>
        </w:rPr>
        <w:t xml:space="preserve">en condiciones de paridad de género para todos los cargos de elección popular, siempre que reúna los requisitos que determinen la Constitución Política de los Estados Unidos Mexicanos, </w:t>
      </w:r>
      <w:r>
        <w:rPr>
          <w:rFonts w:ascii="Trebuchet MS" w:hAnsi="Trebuchet MS"/>
          <w:sz w:val="24"/>
          <w:szCs w:val="24"/>
        </w:rPr>
        <w:t xml:space="preserve">la </w:t>
      </w:r>
      <w:r w:rsidRPr="006B55AF">
        <w:rPr>
          <w:rFonts w:ascii="Trebuchet MS" w:hAnsi="Trebuchet MS"/>
          <w:sz w:val="24"/>
          <w:szCs w:val="24"/>
        </w:rPr>
        <w:t>Constitución</w:t>
      </w:r>
      <w:r>
        <w:rPr>
          <w:rFonts w:ascii="Trebuchet MS" w:hAnsi="Trebuchet MS"/>
          <w:sz w:val="24"/>
          <w:szCs w:val="24"/>
        </w:rPr>
        <w:t xml:space="preserve"> Política del Estado de Jalisco</w:t>
      </w:r>
      <w:r w:rsidRPr="006B55AF">
        <w:rPr>
          <w:rFonts w:ascii="Trebuchet MS" w:hAnsi="Trebuchet MS"/>
          <w:sz w:val="24"/>
          <w:szCs w:val="24"/>
        </w:rPr>
        <w:t xml:space="preserve"> y sus respectivas leyes reglamentarias</w:t>
      </w:r>
      <w:r w:rsidRPr="00842D44">
        <w:rPr>
          <w:rFonts w:ascii="Trebuchet MS" w:eastAsia="Times New Roman" w:hAnsi="Trebuchet MS" w:cs="Times New Roman"/>
          <w:color w:val="000000"/>
          <w:sz w:val="24"/>
          <w:szCs w:val="24"/>
          <w:lang w:eastAsia="es-MX"/>
        </w:rPr>
        <w:t xml:space="preserve"> y no estar comprendido en alguna de las causas de inelegibilidad establecidas por las mismas, así como solicitar su registro como </w:t>
      </w:r>
      <w:r>
        <w:rPr>
          <w:rFonts w:ascii="Trebuchet MS" w:eastAsia="Times New Roman" w:hAnsi="Trebuchet MS" w:cs="Times New Roman"/>
          <w:color w:val="000000"/>
          <w:sz w:val="24"/>
          <w:szCs w:val="24"/>
          <w:lang w:eastAsia="es-MX"/>
        </w:rPr>
        <w:t xml:space="preserve">candidata o </w:t>
      </w:r>
      <w:r w:rsidRPr="00842D44">
        <w:rPr>
          <w:rFonts w:ascii="Trebuchet MS" w:eastAsia="Times New Roman" w:hAnsi="Trebuchet MS" w:cs="Times New Roman"/>
          <w:color w:val="000000"/>
          <w:sz w:val="24"/>
          <w:szCs w:val="24"/>
          <w:lang w:eastAsia="es-MX"/>
        </w:rPr>
        <w:t>candidato independiente</w:t>
      </w:r>
      <w:r>
        <w:rPr>
          <w:rFonts w:ascii="Trebuchet MS" w:eastAsia="Times New Roman" w:hAnsi="Trebuchet MS" w:cs="Times New Roman"/>
          <w:color w:val="000000"/>
          <w:sz w:val="24"/>
          <w:szCs w:val="24"/>
          <w:lang w:eastAsia="es-MX"/>
        </w:rPr>
        <w:t>,</w:t>
      </w:r>
      <w:r w:rsidRPr="00842D44">
        <w:rPr>
          <w:rFonts w:ascii="Trebuchet MS" w:eastAsia="Times New Roman" w:hAnsi="Trebuchet MS" w:cs="Times New Roman"/>
          <w:color w:val="000000"/>
          <w:sz w:val="24"/>
          <w:szCs w:val="24"/>
          <w:lang w:eastAsia="es-MX"/>
        </w:rPr>
        <w:t xml:space="preserve"> para lo cual se requiere el apoyo de cuando menos el uno por ciento de </w:t>
      </w:r>
      <w:r>
        <w:rPr>
          <w:rFonts w:ascii="Trebuchet MS" w:eastAsia="Times New Roman" w:hAnsi="Trebuchet MS" w:cs="Times New Roman"/>
          <w:color w:val="000000"/>
          <w:sz w:val="24"/>
          <w:szCs w:val="24"/>
          <w:lang w:eastAsia="es-MX"/>
        </w:rPr>
        <w:t xml:space="preserve">las y </w:t>
      </w:r>
      <w:r w:rsidRPr="00842D44">
        <w:rPr>
          <w:rFonts w:ascii="Trebuchet MS" w:eastAsia="Times New Roman" w:hAnsi="Trebuchet MS" w:cs="Times New Roman"/>
          <w:color w:val="000000"/>
          <w:sz w:val="24"/>
          <w:szCs w:val="24"/>
          <w:lang w:eastAsia="es-MX"/>
        </w:rPr>
        <w:t>los ciudadanos inscritos en la lista nominal de electores de la demarcación territorial correspondiente, en las condiciones y términos que determine la ley.</w:t>
      </w:r>
    </w:p>
    <w:p w:rsidR="00440D9B" w:rsidRDefault="00440D9B" w:rsidP="00440D9B">
      <w:pPr>
        <w:autoSpaceDE w:val="0"/>
        <w:autoSpaceDN w:val="0"/>
        <w:adjustRightInd w:val="0"/>
        <w:spacing w:after="0" w:line="240" w:lineRule="auto"/>
        <w:jc w:val="both"/>
        <w:rPr>
          <w:rFonts w:ascii="Trebuchet MS" w:hAnsi="Trebuchet MS" w:cs="*Calibri-7837-Identity-H"/>
          <w:color w:val="050606"/>
          <w:sz w:val="24"/>
          <w:szCs w:val="24"/>
        </w:rPr>
      </w:pPr>
      <w:r w:rsidRPr="00842D44">
        <w:rPr>
          <w:rFonts w:ascii="Times New Roman" w:eastAsia="Times New Roman" w:hAnsi="Times New Roman" w:cs="Times New Roman"/>
          <w:sz w:val="24"/>
          <w:szCs w:val="24"/>
          <w:lang w:eastAsia="es-MX"/>
        </w:rPr>
        <w:br/>
      </w:r>
      <w:r w:rsidRPr="00842D44">
        <w:rPr>
          <w:rFonts w:ascii="Trebuchet MS" w:eastAsia="Times New Roman" w:hAnsi="Trebuchet MS" w:cs="Times New Roman"/>
          <w:color w:val="000000"/>
          <w:sz w:val="24"/>
          <w:szCs w:val="24"/>
          <w:lang w:eastAsia="es-MX"/>
        </w:rPr>
        <w:t xml:space="preserve">Lo anterior, al tenor de lo dispuesto por el artículo </w:t>
      </w:r>
      <w:r w:rsidRPr="00842D44">
        <w:rPr>
          <w:rFonts w:ascii="Trebuchet MS" w:eastAsia="Times New Roman" w:hAnsi="Trebuchet MS" w:cs="Times New Roman"/>
          <w:b/>
          <w:bCs/>
          <w:color w:val="000000"/>
          <w:sz w:val="24"/>
          <w:szCs w:val="24"/>
          <w:lang w:eastAsia="es-MX"/>
        </w:rPr>
        <w:t>6</w:t>
      </w:r>
      <w:r w:rsidRPr="00842D44">
        <w:rPr>
          <w:rFonts w:ascii="Trebuchet MS" w:eastAsia="Times New Roman" w:hAnsi="Trebuchet MS" w:cs="Times New Roman"/>
          <w:color w:val="000000"/>
          <w:sz w:val="24"/>
          <w:szCs w:val="24"/>
          <w:lang w:eastAsia="es-MX"/>
        </w:rPr>
        <w:t xml:space="preserve"> de la Constitución Política del Estado de Jalisco.</w:t>
      </w:r>
    </w:p>
    <w:p w:rsidR="002B443E" w:rsidRDefault="002B443E" w:rsidP="00866018">
      <w:pPr>
        <w:tabs>
          <w:tab w:val="left" w:pos="567"/>
        </w:tabs>
        <w:spacing w:after="200" w:line="240" w:lineRule="auto"/>
        <w:contextualSpacing/>
        <w:jc w:val="both"/>
        <w:rPr>
          <w:rFonts w:ascii="Trebuchet MS" w:eastAsia="Calibri" w:hAnsi="Trebuchet MS" w:cs="Times New Roman"/>
          <w:sz w:val="24"/>
          <w:szCs w:val="24"/>
        </w:rPr>
      </w:pPr>
    </w:p>
    <w:p w:rsidR="00761FC8" w:rsidRDefault="00761FC8" w:rsidP="00866018">
      <w:pPr>
        <w:tabs>
          <w:tab w:val="left" w:pos="567"/>
        </w:tabs>
        <w:spacing w:after="200" w:line="240" w:lineRule="auto"/>
        <w:contextualSpacing/>
        <w:jc w:val="both"/>
        <w:rPr>
          <w:rFonts w:ascii="Trebuchet MS" w:eastAsia="Calibri" w:hAnsi="Trebuchet MS" w:cs="Times New Roman"/>
          <w:sz w:val="24"/>
          <w:szCs w:val="24"/>
        </w:rPr>
      </w:pPr>
    </w:p>
    <w:p w:rsidR="004A3726" w:rsidRPr="00B13D69" w:rsidRDefault="004A3726" w:rsidP="004A3726">
      <w:pPr>
        <w:suppressAutoHyphens/>
        <w:autoSpaceDE w:val="0"/>
        <w:spacing w:after="0" w:line="240" w:lineRule="auto"/>
        <w:jc w:val="both"/>
        <w:rPr>
          <w:rFonts w:ascii="Trebuchet MS" w:eastAsia="Times New Roman" w:hAnsi="Trebuchet MS" w:cs="Angsana New"/>
          <w:sz w:val="24"/>
          <w:szCs w:val="24"/>
          <w:lang w:eastAsia="ar-SA"/>
        </w:rPr>
      </w:pPr>
      <w:r w:rsidRPr="00B13D69">
        <w:rPr>
          <w:rFonts w:ascii="Trebuchet MS" w:eastAsia="Times New Roman" w:hAnsi="Trebuchet MS" w:cs="Angsana New"/>
          <w:b/>
          <w:sz w:val="24"/>
          <w:szCs w:val="24"/>
          <w:lang w:eastAsia="ar-SA"/>
        </w:rPr>
        <w:t xml:space="preserve">V. DE LAS CANDIDATURAS INDEPENDIENTES. </w:t>
      </w:r>
      <w:r w:rsidRPr="00B13D69">
        <w:rPr>
          <w:rFonts w:ascii="Trebuchet MS" w:eastAsia="Times New Roman" w:hAnsi="Trebuchet MS" w:cs="Angsana New"/>
          <w:sz w:val="24"/>
          <w:szCs w:val="24"/>
          <w:lang w:eastAsia="ar-SA"/>
        </w:rPr>
        <w:t>Que las y los ciudadanos jaliscienses tienen derecho a solicitar su registro como candidatos y candidatas a algún cargo de elección popular de manera independiente a los partidos políticos, en términos de lo establecido por el artículo 6, fracción II, inciso b) de la Constitución Política del Estado</w:t>
      </w:r>
      <w:r w:rsidR="00EB1B87">
        <w:rPr>
          <w:rFonts w:ascii="Trebuchet MS" w:eastAsia="Times New Roman" w:hAnsi="Trebuchet MS" w:cs="Angsana New"/>
          <w:sz w:val="24"/>
          <w:szCs w:val="24"/>
          <w:lang w:eastAsia="ar-SA"/>
        </w:rPr>
        <w:t xml:space="preserve"> de Jalisco</w:t>
      </w:r>
      <w:r w:rsidRPr="00B13D69">
        <w:rPr>
          <w:rFonts w:ascii="Trebuchet MS" w:eastAsia="Times New Roman" w:hAnsi="Trebuchet MS" w:cs="Angsana New"/>
          <w:sz w:val="24"/>
          <w:szCs w:val="24"/>
          <w:lang w:eastAsia="ar-SA"/>
        </w:rPr>
        <w:t>.</w:t>
      </w:r>
    </w:p>
    <w:p w:rsidR="004A3726" w:rsidRPr="00B13D69" w:rsidRDefault="004A3726" w:rsidP="004A3726">
      <w:pPr>
        <w:suppressAutoHyphens/>
        <w:autoSpaceDE w:val="0"/>
        <w:spacing w:after="0" w:line="240" w:lineRule="auto"/>
        <w:jc w:val="both"/>
        <w:rPr>
          <w:rFonts w:ascii="Trebuchet MS" w:eastAsia="Times New Roman" w:hAnsi="Trebuchet MS" w:cs="Angsana New"/>
          <w:sz w:val="24"/>
          <w:szCs w:val="24"/>
          <w:lang w:eastAsia="ar-SA"/>
        </w:rPr>
      </w:pPr>
    </w:p>
    <w:p w:rsidR="004A3726" w:rsidRPr="00B13D69" w:rsidRDefault="004A3726" w:rsidP="004A3726">
      <w:pPr>
        <w:suppressAutoHyphens/>
        <w:autoSpaceDE w:val="0"/>
        <w:spacing w:after="0" w:line="240" w:lineRule="auto"/>
        <w:jc w:val="both"/>
        <w:rPr>
          <w:rFonts w:ascii="Trebuchet MS" w:eastAsia="Times New Roman" w:hAnsi="Trebuchet MS" w:cs="Angsana New"/>
          <w:sz w:val="24"/>
          <w:szCs w:val="24"/>
          <w:lang w:eastAsia="ar-SA"/>
        </w:rPr>
      </w:pPr>
      <w:r w:rsidRPr="00B13D69">
        <w:rPr>
          <w:rFonts w:ascii="Trebuchet MS" w:eastAsia="Times New Roman" w:hAnsi="Trebuchet MS" w:cs="Angsana New"/>
          <w:sz w:val="24"/>
          <w:szCs w:val="24"/>
          <w:lang w:eastAsia="ar-SA"/>
        </w:rPr>
        <w:t>De igual forma, el derecho de las y los ciudadanos de solicitar su registro como candidatos y candidatas a algún cargo de elección popular de manera independiente a los partidos políticos, se sujetará a los requisitos, condiciones y términos establecidos en la normatividad electoral local, de conformidad con lo establecido por el artículo 686 del código comicial del estado.</w:t>
      </w:r>
    </w:p>
    <w:p w:rsidR="004A3726" w:rsidRPr="00B13D69" w:rsidRDefault="004A3726" w:rsidP="004A3726">
      <w:pPr>
        <w:suppressAutoHyphens/>
        <w:autoSpaceDE w:val="0"/>
        <w:spacing w:after="0" w:line="240" w:lineRule="auto"/>
        <w:jc w:val="both"/>
        <w:rPr>
          <w:rFonts w:ascii="Trebuchet MS" w:eastAsia="Times New Roman" w:hAnsi="Trebuchet MS" w:cs="Angsana New"/>
          <w:sz w:val="24"/>
          <w:szCs w:val="24"/>
          <w:lang w:eastAsia="ar-SA"/>
        </w:rPr>
      </w:pPr>
    </w:p>
    <w:p w:rsidR="00156450" w:rsidRPr="00156450" w:rsidRDefault="00156450" w:rsidP="00156450">
      <w:pPr>
        <w:spacing w:after="0" w:line="240" w:lineRule="auto"/>
        <w:jc w:val="both"/>
        <w:rPr>
          <w:rFonts w:ascii="Trebuchet MS" w:hAnsi="Trebuchet MS" w:cs="Arial"/>
          <w:sz w:val="24"/>
          <w:szCs w:val="24"/>
          <w:lang w:val="es-ES_tradnl"/>
        </w:rPr>
      </w:pPr>
      <w:r>
        <w:rPr>
          <w:rFonts w:ascii="Trebuchet MS" w:hAnsi="Trebuchet MS" w:cs="Arial"/>
          <w:sz w:val="24"/>
          <w:szCs w:val="24"/>
          <w:lang w:val="es-ES_tradnl"/>
        </w:rPr>
        <w:t>Las y l</w:t>
      </w:r>
      <w:r w:rsidRPr="00156450">
        <w:rPr>
          <w:rFonts w:ascii="Trebuchet MS" w:hAnsi="Trebuchet MS" w:cs="Arial"/>
          <w:sz w:val="24"/>
          <w:szCs w:val="24"/>
          <w:lang w:val="es-ES_tradnl"/>
        </w:rPr>
        <w:t xml:space="preserve">os ciudadanos que cumplan con los requisitos, condiciones y términos tendrán derecho a participar y, en su caso, a ser registrados como </w:t>
      </w:r>
      <w:r>
        <w:rPr>
          <w:rFonts w:ascii="Trebuchet MS" w:hAnsi="Trebuchet MS" w:cs="Arial"/>
          <w:sz w:val="24"/>
          <w:szCs w:val="24"/>
          <w:lang w:val="es-ES_tradnl"/>
        </w:rPr>
        <w:t>candidatas y c</w:t>
      </w:r>
      <w:r w:rsidRPr="00156450">
        <w:rPr>
          <w:rFonts w:ascii="Trebuchet MS" w:hAnsi="Trebuchet MS" w:cs="Arial"/>
          <w:sz w:val="24"/>
          <w:szCs w:val="24"/>
          <w:lang w:val="es-ES_tradnl"/>
        </w:rPr>
        <w:t xml:space="preserve">andidatos </w:t>
      </w:r>
      <w:r>
        <w:rPr>
          <w:rFonts w:ascii="Trebuchet MS" w:hAnsi="Trebuchet MS" w:cs="Arial"/>
          <w:sz w:val="24"/>
          <w:szCs w:val="24"/>
          <w:lang w:val="es-ES_tradnl"/>
        </w:rPr>
        <w:t>i</w:t>
      </w:r>
      <w:r w:rsidRPr="00156450">
        <w:rPr>
          <w:rFonts w:ascii="Trebuchet MS" w:hAnsi="Trebuchet MS" w:cs="Arial"/>
          <w:sz w:val="24"/>
          <w:szCs w:val="24"/>
          <w:lang w:val="es-ES_tradnl"/>
        </w:rPr>
        <w:t xml:space="preserve">ndependientes para ocupar los siguientes cargos de elección popular: </w:t>
      </w:r>
    </w:p>
    <w:p w:rsidR="00156450" w:rsidRPr="00156450" w:rsidRDefault="00156450" w:rsidP="00156450">
      <w:pPr>
        <w:spacing w:after="0" w:line="240" w:lineRule="auto"/>
        <w:jc w:val="both"/>
        <w:rPr>
          <w:rFonts w:ascii="Trebuchet MS" w:hAnsi="Trebuchet MS" w:cs="Arial"/>
          <w:sz w:val="24"/>
          <w:szCs w:val="24"/>
          <w:lang w:val="es-ES_tradnl"/>
        </w:rPr>
      </w:pPr>
    </w:p>
    <w:p w:rsidR="00156450" w:rsidRDefault="00156450" w:rsidP="00156450">
      <w:pPr>
        <w:pStyle w:val="Prrafodelista"/>
        <w:numPr>
          <w:ilvl w:val="0"/>
          <w:numId w:val="8"/>
        </w:numPr>
        <w:spacing w:after="0" w:line="240" w:lineRule="auto"/>
        <w:jc w:val="both"/>
        <w:rPr>
          <w:rFonts w:ascii="Trebuchet MS" w:hAnsi="Trebuchet MS" w:cs="Arial"/>
          <w:sz w:val="24"/>
          <w:szCs w:val="24"/>
          <w:lang w:val="es-ES_tradnl"/>
        </w:rPr>
      </w:pPr>
      <w:r>
        <w:rPr>
          <w:rFonts w:ascii="Trebuchet MS" w:hAnsi="Trebuchet MS" w:cs="Arial"/>
          <w:sz w:val="24"/>
          <w:szCs w:val="24"/>
          <w:lang w:val="es-ES_tradnl"/>
        </w:rPr>
        <w:t>Gubernatura del estado.</w:t>
      </w:r>
    </w:p>
    <w:p w:rsidR="00156450" w:rsidRDefault="00156450" w:rsidP="00156450">
      <w:pPr>
        <w:pStyle w:val="Prrafodelista"/>
        <w:numPr>
          <w:ilvl w:val="0"/>
          <w:numId w:val="8"/>
        </w:numPr>
        <w:spacing w:after="0" w:line="240" w:lineRule="auto"/>
        <w:jc w:val="both"/>
        <w:rPr>
          <w:rFonts w:ascii="Trebuchet MS" w:hAnsi="Trebuchet MS" w:cs="Arial"/>
          <w:sz w:val="24"/>
          <w:szCs w:val="24"/>
          <w:lang w:val="es-ES_tradnl"/>
        </w:rPr>
      </w:pPr>
      <w:r w:rsidRPr="00156450">
        <w:rPr>
          <w:rFonts w:ascii="Trebuchet MS" w:hAnsi="Trebuchet MS" w:cs="Arial"/>
          <w:sz w:val="24"/>
          <w:szCs w:val="24"/>
          <w:lang w:val="es-ES_tradnl"/>
        </w:rPr>
        <w:t>Diputaciones por el principio de mayoría relativa.</w:t>
      </w:r>
    </w:p>
    <w:p w:rsidR="00156450" w:rsidRPr="00156450" w:rsidRDefault="00734E97" w:rsidP="00156450">
      <w:pPr>
        <w:pStyle w:val="Prrafodelista"/>
        <w:numPr>
          <w:ilvl w:val="0"/>
          <w:numId w:val="8"/>
        </w:numPr>
        <w:spacing w:after="0" w:line="240" w:lineRule="auto"/>
        <w:jc w:val="both"/>
        <w:rPr>
          <w:rFonts w:ascii="Trebuchet MS" w:hAnsi="Trebuchet MS" w:cs="Arial"/>
          <w:sz w:val="24"/>
          <w:szCs w:val="24"/>
          <w:lang w:val="es-ES_tradnl"/>
        </w:rPr>
      </w:pPr>
      <w:r>
        <w:rPr>
          <w:rFonts w:ascii="Trebuchet MS" w:hAnsi="Trebuchet MS" w:cs="Arial"/>
          <w:sz w:val="24"/>
          <w:szCs w:val="24"/>
          <w:lang w:val="es-ES_tradnl"/>
        </w:rPr>
        <w:t>Munícipes</w:t>
      </w:r>
      <w:r w:rsidR="00156450" w:rsidRPr="00156450">
        <w:rPr>
          <w:rFonts w:ascii="Trebuchet MS" w:hAnsi="Trebuchet MS" w:cs="Arial"/>
          <w:sz w:val="24"/>
          <w:szCs w:val="24"/>
          <w:lang w:val="es-ES_tradnl"/>
        </w:rPr>
        <w:t>.</w:t>
      </w:r>
    </w:p>
    <w:p w:rsidR="00156450" w:rsidRDefault="00156450" w:rsidP="00156450">
      <w:pPr>
        <w:suppressAutoHyphens/>
        <w:autoSpaceDE w:val="0"/>
        <w:spacing w:after="0" w:line="240" w:lineRule="auto"/>
        <w:jc w:val="both"/>
        <w:rPr>
          <w:rFonts w:ascii="Trebuchet MS" w:eastAsia="Times New Roman" w:hAnsi="Trebuchet MS" w:cs="Angsana New"/>
          <w:sz w:val="24"/>
          <w:szCs w:val="24"/>
          <w:lang w:eastAsia="ar-SA"/>
        </w:rPr>
      </w:pPr>
    </w:p>
    <w:p w:rsidR="00156450" w:rsidRPr="00156450" w:rsidRDefault="00156450" w:rsidP="00156450">
      <w:pPr>
        <w:spacing w:after="0" w:line="240" w:lineRule="auto"/>
        <w:jc w:val="both"/>
        <w:rPr>
          <w:rFonts w:ascii="Trebuchet MS" w:hAnsi="Trebuchet MS" w:cs="Arial"/>
          <w:sz w:val="24"/>
          <w:szCs w:val="24"/>
          <w:lang w:val="es-ES_tradnl"/>
        </w:rPr>
      </w:pPr>
      <w:r w:rsidRPr="00156450">
        <w:rPr>
          <w:rFonts w:ascii="Trebuchet MS" w:hAnsi="Trebuchet MS" w:cs="Arial"/>
          <w:sz w:val="24"/>
          <w:szCs w:val="24"/>
          <w:lang w:val="es-ES_tradnl"/>
        </w:rPr>
        <w:t xml:space="preserve">No procederá en ningún caso, el registro de aspirantes a </w:t>
      </w:r>
      <w:r w:rsidR="00B05E85">
        <w:rPr>
          <w:rFonts w:ascii="Trebuchet MS" w:hAnsi="Trebuchet MS" w:cs="Arial"/>
          <w:sz w:val="24"/>
          <w:szCs w:val="24"/>
          <w:lang w:val="es-ES_tradnl"/>
        </w:rPr>
        <w:t>c</w:t>
      </w:r>
      <w:r w:rsidRPr="00156450">
        <w:rPr>
          <w:rFonts w:ascii="Trebuchet MS" w:hAnsi="Trebuchet MS" w:cs="Arial"/>
          <w:sz w:val="24"/>
          <w:szCs w:val="24"/>
          <w:lang w:val="es-ES_tradnl"/>
        </w:rPr>
        <w:t>andidat</w:t>
      </w:r>
      <w:r w:rsidR="00B05E85">
        <w:rPr>
          <w:rFonts w:ascii="Trebuchet MS" w:hAnsi="Trebuchet MS" w:cs="Arial"/>
          <w:sz w:val="24"/>
          <w:szCs w:val="24"/>
          <w:lang w:val="es-ES_tradnl"/>
        </w:rPr>
        <w:t>uras</w:t>
      </w:r>
      <w:r w:rsidRPr="00156450">
        <w:rPr>
          <w:rFonts w:ascii="Trebuchet MS" w:hAnsi="Trebuchet MS" w:cs="Arial"/>
          <w:sz w:val="24"/>
          <w:szCs w:val="24"/>
          <w:lang w:val="es-ES_tradnl"/>
        </w:rPr>
        <w:t xml:space="preserve"> </w:t>
      </w:r>
      <w:r w:rsidR="00B05E85">
        <w:rPr>
          <w:rFonts w:ascii="Trebuchet MS" w:hAnsi="Trebuchet MS" w:cs="Arial"/>
          <w:sz w:val="24"/>
          <w:szCs w:val="24"/>
          <w:lang w:val="es-ES_tradnl"/>
        </w:rPr>
        <w:t>i</w:t>
      </w:r>
      <w:r w:rsidRPr="00156450">
        <w:rPr>
          <w:rFonts w:ascii="Trebuchet MS" w:hAnsi="Trebuchet MS" w:cs="Arial"/>
          <w:sz w:val="24"/>
          <w:szCs w:val="24"/>
          <w:lang w:val="es-ES_tradnl"/>
        </w:rPr>
        <w:t>ndependientes por el principio de representación proporcional</w:t>
      </w:r>
      <w:r w:rsidR="00B05E85">
        <w:rPr>
          <w:rFonts w:ascii="Trebuchet MS" w:hAnsi="Trebuchet MS" w:cs="Arial"/>
          <w:sz w:val="24"/>
          <w:szCs w:val="24"/>
          <w:lang w:val="es-ES_tradnl"/>
        </w:rPr>
        <w:t>, lo anterior de conformidad con lo dispuesto por el artículo 687 del Código Electoral del Estado de Jalisco.</w:t>
      </w:r>
    </w:p>
    <w:p w:rsidR="00156450" w:rsidRPr="00156450" w:rsidRDefault="00156450" w:rsidP="00156450">
      <w:pPr>
        <w:suppressAutoHyphens/>
        <w:autoSpaceDE w:val="0"/>
        <w:spacing w:after="0" w:line="240" w:lineRule="auto"/>
        <w:jc w:val="both"/>
        <w:rPr>
          <w:rFonts w:ascii="Trebuchet MS" w:eastAsia="Times New Roman" w:hAnsi="Trebuchet MS" w:cs="Angsana New"/>
          <w:sz w:val="24"/>
          <w:szCs w:val="24"/>
          <w:lang w:val="es-ES_tradnl" w:eastAsia="ar-SA"/>
        </w:rPr>
      </w:pPr>
    </w:p>
    <w:p w:rsidR="004A3726" w:rsidRDefault="00B05E85" w:rsidP="00B05E85">
      <w:pPr>
        <w:jc w:val="both"/>
        <w:rPr>
          <w:rFonts w:ascii="Trebuchet MS" w:eastAsia="Times New Roman" w:hAnsi="Trebuchet MS" w:cs="Angsana New"/>
          <w:sz w:val="24"/>
          <w:szCs w:val="24"/>
          <w:lang w:eastAsia="ar-SA"/>
        </w:rPr>
      </w:pPr>
      <w:r>
        <w:rPr>
          <w:rFonts w:ascii="Trebuchet MS" w:eastAsia="Times New Roman" w:hAnsi="Trebuchet MS" w:cs="Angsana New"/>
          <w:sz w:val="24"/>
          <w:szCs w:val="24"/>
          <w:lang w:eastAsia="ar-SA"/>
        </w:rPr>
        <w:t>A</w:t>
      </w:r>
      <w:r w:rsidR="004A3726" w:rsidRPr="00B13D69">
        <w:rPr>
          <w:rFonts w:ascii="Trebuchet MS" w:eastAsia="Times New Roman" w:hAnsi="Trebuchet MS" w:cs="Angsana New"/>
          <w:sz w:val="24"/>
          <w:szCs w:val="24"/>
          <w:lang w:eastAsia="ar-SA"/>
        </w:rPr>
        <w:t>demás</w:t>
      </w:r>
      <w:r>
        <w:rPr>
          <w:rFonts w:ascii="Trebuchet MS" w:eastAsia="Times New Roman" w:hAnsi="Trebuchet MS" w:cs="Angsana New"/>
          <w:sz w:val="24"/>
          <w:szCs w:val="24"/>
          <w:lang w:eastAsia="ar-SA"/>
        </w:rPr>
        <w:t xml:space="preserve">, para </w:t>
      </w:r>
      <w:r w:rsidRPr="00B05E85">
        <w:rPr>
          <w:rFonts w:ascii="Trebuchet MS" w:hAnsi="Trebuchet MS" w:cs="Arial"/>
          <w:sz w:val="24"/>
          <w:szCs w:val="24"/>
          <w:lang w:val="es-ES_tradnl"/>
        </w:rPr>
        <w:t xml:space="preserve">los efectos de la integración del Congreso del Estado, en los términos de los artículos 17 y 18 de la Constitución </w:t>
      </w:r>
      <w:r>
        <w:rPr>
          <w:rFonts w:ascii="Trebuchet MS" w:hAnsi="Trebuchet MS" w:cs="Arial"/>
          <w:sz w:val="24"/>
          <w:szCs w:val="24"/>
          <w:lang w:val="es-ES_tradnl"/>
        </w:rPr>
        <w:t>Política del Estado de Jalisco</w:t>
      </w:r>
      <w:r w:rsidRPr="00B05E85">
        <w:rPr>
          <w:rFonts w:ascii="Trebuchet MS" w:hAnsi="Trebuchet MS" w:cs="Arial"/>
          <w:sz w:val="24"/>
          <w:szCs w:val="24"/>
          <w:lang w:val="es-ES_tradnl"/>
        </w:rPr>
        <w:t xml:space="preserve">, </w:t>
      </w:r>
      <w:r>
        <w:rPr>
          <w:rFonts w:ascii="Trebuchet MS" w:hAnsi="Trebuchet MS" w:cs="Arial"/>
          <w:sz w:val="24"/>
          <w:szCs w:val="24"/>
          <w:lang w:val="es-ES_tradnl"/>
        </w:rPr>
        <w:t>las y l</w:t>
      </w:r>
      <w:r w:rsidRPr="00B05E85">
        <w:rPr>
          <w:rFonts w:ascii="Trebuchet MS" w:hAnsi="Trebuchet MS" w:cs="Arial"/>
          <w:sz w:val="24"/>
          <w:szCs w:val="24"/>
          <w:lang w:val="es-ES_tradnl"/>
        </w:rPr>
        <w:t xml:space="preserve">os </w:t>
      </w:r>
      <w:r>
        <w:rPr>
          <w:rFonts w:ascii="Trebuchet MS" w:hAnsi="Trebuchet MS" w:cs="Arial"/>
          <w:sz w:val="24"/>
          <w:szCs w:val="24"/>
          <w:lang w:val="es-ES_tradnl"/>
        </w:rPr>
        <w:t>c</w:t>
      </w:r>
      <w:r w:rsidRPr="00B05E85">
        <w:rPr>
          <w:rFonts w:ascii="Trebuchet MS" w:hAnsi="Trebuchet MS" w:cs="Arial"/>
          <w:sz w:val="24"/>
          <w:szCs w:val="24"/>
          <w:lang w:val="es-ES_tradnl"/>
        </w:rPr>
        <w:t xml:space="preserve">andidatos </w:t>
      </w:r>
      <w:r>
        <w:rPr>
          <w:rFonts w:ascii="Trebuchet MS" w:hAnsi="Trebuchet MS" w:cs="Arial"/>
          <w:sz w:val="24"/>
          <w:szCs w:val="24"/>
          <w:lang w:val="es-ES_tradnl"/>
        </w:rPr>
        <w:t>i</w:t>
      </w:r>
      <w:r w:rsidRPr="00B05E85">
        <w:rPr>
          <w:rFonts w:ascii="Trebuchet MS" w:hAnsi="Trebuchet MS" w:cs="Arial"/>
          <w:sz w:val="24"/>
          <w:szCs w:val="24"/>
          <w:lang w:val="es-ES_tradnl"/>
        </w:rPr>
        <w:t xml:space="preserve">ndependientes para el cargo de </w:t>
      </w:r>
      <w:r>
        <w:rPr>
          <w:rFonts w:ascii="Trebuchet MS" w:hAnsi="Trebuchet MS" w:cs="Arial"/>
          <w:sz w:val="24"/>
          <w:szCs w:val="24"/>
          <w:lang w:val="es-ES_tradnl"/>
        </w:rPr>
        <w:t xml:space="preserve">diputada o </w:t>
      </w:r>
      <w:r w:rsidRPr="00B05E85">
        <w:rPr>
          <w:rFonts w:ascii="Trebuchet MS" w:hAnsi="Trebuchet MS" w:cs="Arial"/>
          <w:sz w:val="24"/>
          <w:szCs w:val="24"/>
          <w:lang w:val="es-ES_tradnl"/>
        </w:rPr>
        <w:t xml:space="preserve">diputado por el </w:t>
      </w:r>
      <w:r w:rsidRPr="0047320A">
        <w:rPr>
          <w:rFonts w:ascii="Trebuchet MS" w:hAnsi="Trebuchet MS" w:cs="Arial"/>
          <w:sz w:val="24"/>
          <w:szCs w:val="24"/>
          <w:lang w:val="es-ES_tradnl"/>
        </w:rPr>
        <w:t>principio de mayoría relativa, deberán registrar la fórmula correspondi</w:t>
      </w:r>
      <w:r w:rsidR="0047320A" w:rsidRPr="0047320A">
        <w:rPr>
          <w:rFonts w:ascii="Trebuchet MS" w:hAnsi="Trebuchet MS" w:cs="Arial"/>
          <w:sz w:val="24"/>
          <w:szCs w:val="24"/>
          <w:lang w:val="es-ES_tradnl"/>
        </w:rPr>
        <w:t>ente de propietaria o propietario</w:t>
      </w:r>
      <w:r w:rsidR="00013C80" w:rsidRPr="0047320A">
        <w:rPr>
          <w:rFonts w:ascii="Trebuchet MS" w:hAnsi="Trebuchet MS" w:cs="Arial"/>
          <w:sz w:val="24"/>
          <w:szCs w:val="24"/>
          <w:lang w:val="es-ES_tradnl"/>
        </w:rPr>
        <w:t xml:space="preserve"> y </w:t>
      </w:r>
      <w:r w:rsidR="0047320A" w:rsidRPr="0047320A">
        <w:rPr>
          <w:rFonts w:ascii="Trebuchet MS" w:hAnsi="Trebuchet MS" w:cs="Arial"/>
          <w:sz w:val="24"/>
          <w:szCs w:val="24"/>
          <w:lang w:val="es-ES_tradnl"/>
        </w:rPr>
        <w:t xml:space="preserve">su respectivo </w:t>
      </w:r>
      <w:r w:rsidR="00013C80" w:rsidRPr="0047320A">
        <w:rPr>
          <w:rFonts w:ascii="Trebuchet MS" w:hAnsi="Trebuchet MS" w:cs="Arial"/>
          <w:sz w:val="24"/>
          <w:szCs w:val="24"/>
          <w:lang w:val="es-ES_tradnl"/>
        </w:rPr>
        <w:t>suplente</w:t>
      </w:r>
      <w:r w:rsidR="004A3726" w:rsidRPr="0047320A">
        <w:rPr>
          <w:rFonts w:ascii="Trebuchet MS" w:eastAsia="Times New Roman" w:hAnsi="Trebuchet MS" w:cs="Angsana New"/>
          <w:sz w:val="24"/>
          <w:szCs w:val="24"/>
          <w:lang w:eastAsia="ar-SA"/>
        </w:rPr>
        <w:t xml:space="preserve">, </w:t>
      </w:r>
      <w:r w:rsidR="00B45395" w:rsidRPr="0047320A">
        <w:rPr>
          <w:rFonts w:ascii="Trebuchet MS" w:eastAsia="Times New Roman" w:hAnsi="Trebuchet MS" w:cs="Angsana New"/>
          <w:sz w:val="24"/>
          <w:szCs w:val="24"/>
          <w:lang w:eastAsia="ar-SA"/>
        </w:rPr>
        <w:t xml:space="preserve">de conformidad con </w:t>
      </w:r>
      <w:r w:rsidR="00013C80" w:rsidRPr="0047320A">
        <w:rPr>
          <w:rFonts w:ascii="Trebuchet MS" w:eastAsia="Times New Roman" w:hAnsi="Trebuchet MS" w:cs="Angsana New"/>
          <w:sz w:val="24"/>
          <w:szCs w:val="24"/>
          <w:lang w:eastAsia="ar-SA"/>
        </w:rPr>
        <w:t>el</w:t>
      </w:r>
      <w:r w:rsidR="00B45395">
        <w:rPr>
          <w:rFonts w:ascii="Trebuchet MS" w:eastAsia="Times New Roman" w:hAnsi="Trebuchet MS" w:cs="Angsana New"/>
          <w:sz w:val="24"/>
          <w:szCs w:val="24"/>
          <w:lang w:eastAsia="ar-SA"/>
        </w:rPr>
        <w:t xml:space="preserve"> numeral</w:t>
      </w:r>
      <w:r w:rsidR="004A3726" w:rsidRPr="00B13D69">
        <w:rPr>
          <w:rFonts w:ascii="Trebuchet MS" w:eastAsia="Times New Roman" w:hAnsi="Trebuchet MS" w:cs="Angsana New"/>
          <w:sz w:val="24"/>
          <w:szCs w:val="24"/>
          <w:lang w:eastAsia="ar-SA"/>
        </w:rPr>
        <w:t xml:space="preserve"> 688</w:t>
      </w:r>
      <w:r w:rsidR="00B45395">
        <w:rPr>
          <w:rFonts w:ascii="Trebuchet MS" w:eastAsia="Times New Roman" w:hAnsi="Trebuchet MS" w:cs="Angsana New"/>
          <w:sz w:val="24"/>
          <w:szCs w:val="24"/>
          <w:lang w:eastAsia="ar-SA"/>
        </w:rPr>
        <w:t xml:space="preserve"> </w:t>
      </w:r>
      <w:r w:rsidR="004A3726" w:rsidRPr="00B13D69">
        <w:rPr>
          <w:rFonts w:ascii="Trebuchet MS" w:eastAsia="Times New Roman" w:hAnsi="Trebuchet MS" w:cs="Angsana New"/>
          <w:sz w:val="24"/>
          <w:szCs w:val="24"/>
          <w:lang w:eastAsia="ar-SA"/>
        </w:rPr>
        <w:t>del código local de la materia.</w:t>
      </w:r>
    </w:p>
    <w:p w:rsidR="00F60426" w:rsidRPr="009971CA" w:rsidRDefault="00F60426" w:rsidP="00F60426">
      <w:pPr>
        <w:spacing w:after="0" w:line="240" w:lineRule="auto"/>
        <w:jc w:val="both"/>
        <w:rPr>
          <w:rFonts w:ascii="Trebuchet MS" w:hAnsi="Trebuchet MS" w:cs="Arial"/>
          <w:sz w:val="24"/>
          <w:szCs w:val="24"/>
        </w:rPr>
      </w:pPr>
      <w:r w:rsidRPr="009971CA">
        <w:rPr>
          <w:rFonts w:ascii="Trebuchet MS" w:hAnsi="Trebuchet MS"/>
          <w:b/>
          <w:kern w:val="2"/>
          <w:sz w:val="24"/>
          <w:szCs w:val="25"/>
          <w:lang w:eastAsia="ar-SA"/>
        </w:rPr>
        <w:t xml:space="preserve">VI. DE LA INTEGRACIÓN DEL PODER LEGISLATIVO. </w:t>
      </w:r>
      <w:r w:rsidRPr="009971CA">
        <w:rPr>
          <w:rFonts w:ascii="Trebuchet MS" w:hAnsi="Trebuchet MS"/>
          <w:kern w:val="2"/>
          <w:sz w:val="24"/>
          <w:szCs w:val="25"/>
          <w:lang w:eastAsia="ar-SA"/>
        </w:rPr>
        <w:t xml:space="preserve">Que el </w:t>
      </w:r>
      <w:r w:rsidRPr="009971CA">
        <w:rPr>
          <w:rFonts w:ascii="Trebuchet MS" w:hAnsi="Trebuchet MS" w:cs="Arial"/>
          <w:sz w:val="24"/>
          <w:szCs w:val="24"/>
        </w:rPr>
        <w:t xml:space="preserve">Congreso del Estado se integra por treinta y ocho </w:t>
      </w:r>
      <w:r w:rsidRPr="009971CA">
        <w:rPr>
          <w:rFonts w:ascii="Trebuchet MS" w:hAnsi="Trebuchet MS" w:cs="Arial"/>
          <w:sz w:val="24"/>
          <w:szCs w:val="24"/>
          <w:lang w:val="es-ES"/>
        </w:rPr>
        <w:t>diputaciones</w:t>
      </w:r>
      <w:r w:rsidRPr="009971CA">
        <w:rPr>
          <w:rFonts w:ascii="Trebuchet MS" w:hAnsi="Trebuchet MS" w:cs="Arial"/>
          <w:sz w:val="24"/>
          <w:szCs w:val="24"/>
        </w:rPr>
        <w:t xml:space="preserve"> que se eligen de la forma siguiente:</w:t>
      </w:r>
    </w:p>
    <w:p w:rsidR="00F60426" w:rsidRPr="009971CA" w:rsidRDefault="00F60426" w:rsidP="00F60426">
      <w:pPr>
        <w:spacing w:after="0" w:line="240" w:lineRule="auto"/>
        <w:jc w:val="both"/>
        <w:rPr>
          <w:rFonts w:ascii="Trebuchet MS" w:hAnsi="Trebuchet MS" w:cs="Arial"/>
          <w:sz w:val="24"/>
          <w:szCs w:val="24"/>
        </w:rPr>
      </w:pPr>
    </w:p>
    <w:p w:rsidR="00F60426" w:rsidRPr="00D5590B" w:rsidRDefault="00F60426" w:rsidP="00F60426">
      <w:pPr>
        <w:pStyle w:val="Prrafodelista"/>
        <w:numPr>
          <w:ilvl w:val="0"/>
          <w:numId w:val="5"/>
        </w:numPr>
        <w:spacing w:after="0" w:line="240" w:lineRule="auto"/>
        <w:jc w:val="both"/>
        <w:rPr>
          <w:rFonts w:ascii="Trebuchet MS" w:hAnsi="Trebuchet MS" w:cs="Arial"/>
          <w:sz w:val="24"/>
          <w:szCs w:val="24"/>
        </w:rPr>
      </w:pPr>
      <w:r w:rsidRPr="009971CA">
        <w:rPr>
          <w:rFonts w:ascii="Trebuchet MS" w:hAnsi="Trebuchet MS" w:cs="Arial"/>
          <w:sz w:val="24"/>
          <w:szCs w:val="24"/>
        </w:rPr>
        <w:t>Veinte por el principio de mayoría relativa, mediante el sistema de distritos electorales uninominales en que se divide el territorio</w:t>
      </w:r>
      <w:r>
        <w:rPr>
          <w:rFonts w:ascii="Trebuchet MS" w:hAnsi="Trebuchet MS" w:cs="Arial"/>
          <w:sz w:val="24"/>
          <w:szCs w:val="24"/>
        </w:rPr>
        <w:t xml:space="preserve"> del estado.</w:t>
      </w:r>
    </w:p>
    <w:p w:rsidR="00F60426" w:rsidRPr="00D5590B" w:rsidRDefault="00F60426" w:rsidP="00F60426">
      <w:pPr>
        <w:pStyle w:val="Prrafodelista"/>
        <w:numPr>
          <w:ilvl w:val="0"/>
          <w:numId w:val="5"/>
        </w:numPr>
        <w:spacing w:after="0" w:line="240" w:lineRule="auto"/>
        <w:jc w:val="both"/>
        <w:rPr>
          <w:rFonts w:ascii="Trebuchet MS" w:hAnsi="Trebuchet MS" w:cs="Arial"/>
          <w:sz w:val="24"/>
          <w:szCs w:val="24"/>
        </w:rPr>
      </w:pPr>
      <w:r w:rsidRPr="00D5590B">
        <w:rPr>
          <w:rFonts w:ascii="Trebuchet MS" w:hAnsi="Trebuchet MS" w:cs="Arial"/>
          <w:sz w:val="24"/>
          <w:szCs w:val="24"/>
        </w:rPr>
        <w:t xml:space="preserve">Dieciocho por el principio de representación proporcional, mediante el sistema de la circunscripción plurinominal única que es el territorio del </w:t>
      </w:r>
      <w:r>
        <w:rPr>
          <w:rFonts w:ascii="Trebuchet MS" w:hAnsi="Trebuchet MS" w:cs="Arial"/>
          <w:sz w:val="24"/>
          <w:szCs w:val="24"/>
        </w:rPr>
        <w:t>e</w:t>
      </w:r>
      <w:r w:rsidRPr="00D5590B">
        <w:rPr>
          <w:rFonts w:ascii="Trebuchet MS" w:hAnsi="Trebuchet MS" w:cs="Arial"/>
          <w:sz w:val="24"/>
          <w:szCs w:val="24"/>
        </w:rPr>
        <w:t xml:space="preserve">stado, y el sistema de asignación. </w:t>
      </w:r>
    </w:p>
    <w:p w:rsidR="00F60426" w:rsidRDefault="00F60426" w:rsidP="00F60426">
      <w:pPr>
        <w:spacing w:after="0" w:line="240" w:lineRule="auto"/>
        <w:rPr>
          <w:rFonts w:ascii="Trebuchet MS" w:hAnsi="Trebuchet MS" w:cs="Arial"/>
          <w:sz w:val="24"/>
          <w:szCs w:val="24"/>
        </w:rPr>
      </w:pPr>
    </w:p>
    <w:p w:rsidR="00F60426" w:rsidRPr="00761FC8" w:rsidRDefault="00F60426" w:rsidP="00761FC8">
      <w:pPr>
        <w:tabs>
          <w:tab w:val="left" w:pos="1429"/>
        </w:tabs>
        <w:spacing w:after="0" w:line="240" w:lineRule="auto"/>
        <w:jc w:val="both"/>
        <w:rPr>
          <w:rFonts w:ascii="Trebuchet MS" w:hAnsi="Trebuchet MS"/>
          <w:kern w:val="2"/>
          <w:sz w:val="24"/>
          <w:szCs w:val="25"/>
          <w:lang w:eastAsia="ar-SA"/>
        </w:rPr>
      </w:pPr>
      <w:r>
        <w:rPr>
          <w:rFonts w:ascii="Trebuchet MS" w:hAnsi="Trebuchet MS"/>
          <w:kern w:val="2"/>
          <w:sz w:val="24"/>
          <w:szCs w:val="25"/>
          <w:lang w:eastAsia="ar-SA"/>
        </w:rPr>
        <w:t xml:space="preserve">Lo anterior </w:t>
      </w:r>
      <w:r w:rsidRPr="00DE7C68">
        <w:rPr>
          <w:rFonts w:ascii="Trebuchet MS" w:hAnsi="Trebuchet MS"/>
          <w:kern w:val="2"/>
          <w:sz w:val="24"/>
          <w:szCs w:val="25"/>
          <w:lang w:eastAsia="ar-SA"/>
        </w:rPr>
        <w:t xml:space="preserve">de conformidad </w:t>
      </w:r>
      <w:r>
        <w:rPr>
          <w:rFonts w:ascii="Trebuchet MS" w:hAnsi="Trebuchet MS"/>
          <w:kern w:val="2"/>
          <w:sz w:val="24"/>
          <w:szCs w:val="25"/>
          <w:lang w:eastAsia="ar-SA"/>
        </w:rPr>
        <w:t xml:space="preserve">a lo establecido por </w:t>
      </w:r>
      <w:r w:rsidRPr="00DE7C68">
        <w:rPr>
          <w:rFonts w:ascii="Trebuchet MS" w:hAnsi="Trebuchet MS"/>
          <w:kern w:val="2"/>
          <w:sz w:val="24"/>
          <w:szCs w:val="25"/>
          <w:lang w:eastAsia="ar-SA"/>
        </w:rPr>
        <w:t>los artículos 16 del Código Electoral del Estado de Jalisco.</w:t>
      </w:r>
    </w:p>
    <w:p w:rsidR="00AC443F" w:rsidRPr="00F809A1" w:rsidRDefault="002356ED" w:rsidP="00AC443F">
      <w:pPr>
        <w:suppressAutoHyphens/>
        <w:autoSpaceDE w:val="0"/>
        <w:spacing w:after="0" w:line="240" w:lineRule="auto"/>
        <w:jc w:val="both"/>
        <w:rPr>
          <w:rFonts w:ascii="Trebuchet MS" w:eastAsia="Times New Roman" w:hAnsi="Trebuchet MS" w:cs="Angsana New"/>
          <w:sz w:val="24"/>
          <w:szCs w:val="24"/>
          <w:lang w:eastAsia="ar-SA"/>
        </w:rPr>
      </w:pPr>
      <w:r>
        <w:rPr>
          <w:rFonts w:ascii="Trebuchet MS" w:hAnsi="Trebuchet MS" w:cs="*Calibri-Bold-7838-Identity-H"/>
          <w:b/>
          <w:bCs/>
          <w:color w:val="050505"/>
          <w:sz w:val="24"/>
          <w:szCs w:val="24"/>
        </w:rPr>
        <w:t>VII</w:t>
      </w:r>
      <w:r w:rsidR="00AC443F" w:rsidRPr="00A34EF1">
        <w:rPr>
          <w:rFonts w:ascii="Trebuchet MS" w:hAnsi="Trebuchet MS" w:cs="*Calibri-Bold-7838-Identity-H"/>
          <w:b/>
          <w:bCs/>
          <w:color w:val="050505"/>
          <w:sz w:val="24"/>
          <w:szCs w:val="24"/>
        </w:rPr>
        <w:t xml:space="preserve">. </w:t>
      </w:r>
      <w:r w:rsidR="00AC443F" w:rsidRPr="00F809A1">
        <w:rPr>
          <w:rFonts w:ascii="Trebuchet MS" w:eastAsia="Times New Roman" w:hAnsi="Trebuchet MS" w:cs="Angsana New"/>
          <w:b/>
          <w:sz w:val="24"/>
          <w:szCs w:val="24"/>
          <w:lang w:eastAsia="ar-SA"/>
        </w:rPr>
        <w:t>DEL REGISTRO DE CANDIDATURAS A DIPUTACIONES POR EL PRINCIPIO DE MAYORÍA RELATIVA.</w:t>
      </w:r>
      <w:r w:rsidR="00AC443F" w:rsidRPr="00F809A1">
        <w:rPr>
          <w:rFonts w:ascii="Trebuchet MS" w:eastAsia="Times New Roman" w:hAnsi="Trebuchet MS" w:cs="Angsana New"/>
          <w:sz w:val="24"/>
          <w:szCs w:val="24"/>
          <w:lang w:eastAsia="ar-SA"/>
        </w:rPr>
        <w:t xml:space="preserve"> Que es derecho de los partidos políticos, coaliciones y de todas las y los ciudadanos, de forma independiente, siempre y cuando cumplan </w:t>
      </w:r>
      <w:r w:rsidR="00AC443F" w:rsidRPr="001B7769">
        <w:rPr>
          <w:rFonts w:ascii="Trebuchet MS" w:eastAsia="Times New Roman" w:hAnsi="Trebuchet MS" w:cs="Angsana New"/>
          <w:sz w:val="24"/>
          <w:szCs w:val="24"/>
          <w:lang w:eastAsia="ar-SA"/>
        </w:rPr>
        <w:t>con los requisitos</w:t>
      </w:r>
      <w:r w:rsidR="002C4236">
        <w:rPr>
          <w:rFonts w:ascii="Trebuchet MS" w:eastAsia="Times New Roman" w:hAnsi="Trebuchet MS" w:cs="Angsana New"/>
          <w:sz w:val="24"/>
          <w:szCs w:val="24"/>
          <w:lang w:eastAsia="ar-SA"/>
        </w:rPr>
        <w:t xml:space="preserve"> y condiciones previstas en la Ley General y el Código E</w:t>
      </w:r>
      <w:r w:rsidR="00AC443F" w:rsidRPr="001B7769">
        <w:rPr>
          <w:rFonts w:ascii="Trebuchet MS" w:eastAsia="Times New Roman" w:hAnsi="Trebuchet MS" w:cs="Angsana New"/>
          <w:sz w:val="24"/>
          <w:szCs w:val="24"/>
          <w:lang w:eastAsia="ar-SA"/>
        </w:rPr>
        <w:t xml:space="preserve">lectoral local, solicitar el registro de candidaturas a los cargos de </w:t>
      </w:r>
      <w:r w:rsidR="00AC443F" w:rsidRPr="00727FE7">
        <w:rPr>
          <w:rFonts w:ascii="Trebuchet MS" w:eastAsia="Times New Roman" w:hAnsi="Trebuchet MS" w:cs="Angsana New"/>
          <w:sz w:val="24"/>
          <w:szCs w:val="24"/>
          <w:lang w:eastAsia="ar-SA"/>
        </w:rPr>
        <w:t>diputaciones por el principio de mayoría relativa, en términos de lo estableci</w:t>
      </w:r>
      <w:r w:rsidR="00AC443F" w:rsidRPr="001B7769">
        <w:rPr>
          <w:rFonts w:ascii="Trebuchet MS" w:eastAsia="Times New Roman" w:hAnsi="Trebuchet MS" w:cs="Angsana New"/>
          <w:sz w:val="24"/>
          <w:szCs w:val="24"/>
          <w:lang w:eastAsia="ar-SA"/>
        </w:rPr>
        <w:t>do en el artículo 236, párrafo 1, fracción I del Código Electoral del Estado de Jalisco.</w:t>
      </w:r>
      <w:r w:rsidR="00AC443F" w:rsidRPr="00F809A1">
        <w:rPr>
          <w:rFonts w:ascii="Trebuchet MS" w:eastAsia="Times New Roman" w:hAnsi="Trebuchet MS" w:cs="Angsana New"/>
          <w:sz w:val="24"/>
          <w:szCs w:val="24"/>
          <w:lang w:eastAsia="ar-SA"/>
        </w:rPr>
        <w:t xml:space="preserve"> </w:t>
      </w:r>
    </w:p>
    <w:p w:rsidR="00866018" w:rsidRDefault="00866018" w:rsidP="00866018">
      <w:pPr>
        <w:tabs>
          <w:tab w:val="left" w:pos="567"/>
        </w:tabs>
        <w:spacing w:after="200" w:line="240" w:lineRule="auto"/>
        <w:contextualSpacing/>
        <w:jc w:val="both"/>
        <w:rPr>
          <w:rFonts w:ascii="Trebuchet MS" w:eastAsia="Calibri" w:hAnsi="Trebuchet MS" w:cs="Times New Roman"/>
          <w:sz w:val="24"/>
          <w:szCs w:val="24"/>
        </w:rPr>
      </w:pPr>
    </w:p>
    <w:p w:rsidR="00AC443F" w:rsidRPr="00F809A1" w:rsidRDefault="002356ED" w:rsidP="00AC443F">
      <w:pPr>
        <w:suppressAutoHyphens/>
        <w:autoSpaceDE w:val="0"/>
        <w:spacing w:after="0" w:line="240" w:lineRule="auto"/>
        <w:jc w:val="both"/>
        <w:rPr>
          <w:rFonts w:ascii="Trebuchet MS" w:eastAsia="Times New Roman" w:hAnsi="Trebuchet MS" w:cs="Arial"/>
          <w:bCs/>
          <w:sz w:val="24"/>
          <w:szCs w:val="24"/>
          <w:lang w:val="es-ES_tradnl" w:eastAsia="ar-SA"/>
        </w:rPr>
      </w:pPr>
      <w:r>
        <w:rPr>
          <w:rFonts w:ascii="Trebuchet MS" w:eastAsia="Times New Roman" w:hAnsi="Trebuchet MS" w:cs="Angsana New"/>
          <w:b/>
          <w:sz w:val="24"/>
          <w:szCs w:val="24"/>
          <w:lang w:eastAsia="ar-SA"/>
        </w:rPr>
        <w:t>VIII</w:t>
      </w:r>
      <w:r w:rsidR="00941317">
        <w:rPr>
          <w:rFonts w:ascii="Trebuchet MS" w:eastAsia="Times New Roman" w:hAnsi="Trebuchet MS" w:cs="Angsana New"/>
          <w:b/>
          <w:sz w:val="24"/>
          <w:szCs w:val="24"/>
          <w:lang w:eastAsia="ar-SA"/>
        </w:rPr>
        <w:t>.</w:t>
      </w:r>
      <w:r w:rsidR="00AC443F" w:rsidRPr="00630D80">
        <w:rPr>
          <w:rFonts w:ascii="Trebuchet MS" w:eastAsia="Times New Roman" w:hAnsi="Trebuchet MS" w:cs="Angsana New"/>
          <w:b/>
          <w:sz w:val="24"/>
          <w:szCs w:val="24"/>
          <w:lang w:eastAsia="ar-SA"/>
        </w:rPr>
        <w:t xml:space="preserve"> DEL PLAZO PARA EL REGISTRO DE LAS FÓRMULAS DE CANDIDATURAS A DIPUTACIONES DE MAYORÍA RELATIVA. </w:t>
      </w:r>
      <w:r w:rsidR="00AC443F" w:rsidRPr="00630D80">
        <w:rPr>
          <w:rFonts w:ascii="Trebuchet MS" w:eastAsia="Times New Roman" w:hAnsi="Trebuchet MS" w:cs="Angsana New"/>
          <w:sz w:val="24"/>
          <w:szCs w:val="24"/>
          <w:lang w:eastAsia="ar-SA"/>
        </w:rPr>
        <w:t>Que el plazo para la presentación de las solicitudes de candidaturas en el presente caso, fue del uno de marzo del año en curso,</w:t>
      </w:r>
      <w:r w:rsidR="001C50B2">
        <w:rPr>
          <w:rFonts w:ascii="Trebuchet MS" w:eastAsia="Times New Roman" w:hAnsi="Trebuchet MS" w:cs="Angsana New"/>
          <w:sz w:val="24"/>
          <w:szCs w:val="24"/>
          <w:lang w:eastAsia="ar-SA"/>
        </w:rPr>
        <w:t xml:space="preserve"> hasta</w:t>
      </w:r>
      <w:r w:rsidR="00AC443F" w:rsidRPr="00630D80">
        <w:rPr>
          <w:rFonts w:ascii="Trebuchet MS" w:eastAsia="Times New Roman" w:hAnsi="Trebuchet MS" w:cs="Angsana New"/>
          <w:sz w:val="24"/>
          <w:szCs w:val="24"/>
          <w:lang w:eastAsia="ar-SA"/>
        </w:rPr>
        <w:t xml:space="preserve"> las </w:t>
      </w:r>
      <w:r w:rsidR="00AC443F" w:rsidRPr="00630D80">
        <w:rPr>
          <w:rFonts w:ascii="Trebuchet MS" w:hAnsi="Trebuchet MS" w:cs="*Calibri-8999-Identity-H"/>
          <w:color w:val="040405"/>
          <w:sz w:val="24"/>
          <w:szCs w:val="24"/>
        </w:rPr>
        <w:t xml:space="preserve">veinticuatro horas del día catorce </w:t>
      </w:r>
      <w:r w:rsidR="00AC443F" w:rsidRPr="002356ED">
        <w:rPr>
          <w:rFonts w:ascii="Trebuchet MS" w:hAnsi="Trebuchet MS" w:cs="*Calibri-8999-Identity-H"/>
          <w:color w:val="040405"/>
          <w:sz w:val="24"/>
          <w:szCs w:val="24"/>
        </w:rPr>
        <w:t>del mismo mes</w:t>
      </w:r>
      <w:r w:rsidR="00AC443F" w:rsidRPr="002356ED">
        <w:rPr>
          <w:rFonts w:ascii="Trebuchet MS" w:eastAsia="Times New Roman" w:hAnsi="Trebuchet MS" w:cs="Angsana New"/>
          <w:sz w:val="24"/>
          <w:szCs w:val="24"/>
          <w:lang w:eastAsia="ar-SA"/>
        </w:rPr>
        <w:t xml:space="preserve">, </w:t>
      </w:r>
      <w:r w:rsidR="00AC443F" w:rsidRPr="002356ED">
        <w:rPr>
          <w:rFonts w:ascii="Trebuchet MS" w:eastAsia="Times New Roman" w:hAnsi="Trebuchet MS" w:cs="Arial"/>
          <w:spacing w:val="-3"/>
          <w:sz w:val="24"/>
          <w:szCs w:val="24"/>
          <w:lang w:eastAsia="ar-SA"/>
        </w:rPr>
        <w:t>de conformidad por lo dispuesto por el artículo 240, párrafo 1, fracción II</w:t>
      </w:r>
      <w:r w:rsidR="00F60426" w:rsidRPr="002356ED">
        <w:rPr>
          <w:rFonts w:ascii="Trebuchet MS" w:eastAsia="Times New Roman" w:hAnsi="Trebuchet MS" w:cs="Arial"/>
          <w:spacing w:val="-3"/>
          <w:sz w:val="24"/>
          <w:szCs w:val="24"/>
          <w:lang w:eastAsia="ar-SA"/>
        </w:rPr>
        <w:t xml:space="preserve"> en relación con el numeral 707, párrafo 1</w:t>
      </w:r>
      <w:r w:rsidR="00AC443F" w:rsidRPr="002356ED">
        <w:rPr>
          <w:rFonts w:ascii="Trebuchet MS" w:eastAsia="Times New Roman" w:hAnsi="Trebuchet MS" w:cs="Arial"/>
          <w:spacing w:val="-3"/>
          <w:sz w:val="24"/>
          <w:szCs w:val="24"/>
          <w:lang w:eastAsia="ar-SA"/>
        </w:rPr>
        <w:t xml:space="preserve"> del </w:t>
      </w:r>
      <w:r w:rsidR="00AC443F" w:rsidRPr="002356ED">
        <w:rPr>
          <w:rFonts w:ascii="Trebuchet MS" w:eastAsia="Times New Roman" w:hAnsi="Trebuchet MS" w:cs="Angsana New"/>
          <w:sz w:val="24"/>
          <w:szCs w:val="24"/>
          <w:lang w:eastAsia="ar-SA"/>
        </w:rPr>
        <w:t>Código Electoral del Estado de Jalisco; y tal como se estableció en el calendario integral del Proceso Electoral Concurrente</w:t>
      </w:r>
      <w:r w:rsidR="00AC443F" w:rsidRPr="002C13F3">
        <w:rPr>
          <w:rFonts w:ascii="Trebuchet MS" w:eastAsia="Times New Roman" w:hAnsi="Trebuchet MS" w:cs="Angsana New"/>
          <w:sz w:val="24"/>
          <w:szCs w:val="24"/>
          <w:lang w:eastAsia="ar-SA"/>
        </w:rPr>
        <w:t xml:space="preserve"> 2020-2021, aprobado mediante acuerdo </w:t>
      </w:r>
      <w:r w:rsidR="00356E80" w:rsidRPr="002C13F3">
        <w:rPr>
          <w:rFonts w:ascii="Trebuchet MS" w:eastAsia="Trebuchet MS" w:hAnsi="Trebuchet MS" w:cs="Trebuchet MS"/>
          <w:sz w:val="24"/>
          <w:szCs w:val="24"/>
        </w:rPr>
        <w:t>IEPC-ACG-038/2020,</w:t>
      </w:r>
      <w:r w:rsidR="00AC443F" w:rsidRPr="002C13F3">
        <w:rPr>
          <w:rFonts w:ascii="Trebuchet MS" w:eastAsia="Times New Roman" w:hAnsi="Trebuchet MS" w:cs="Arial"/>
          <w:bCs/>
          <w:sz w:val="24"/>
          <w:szCs w:val="24"/>
          <w:lang w:val="es-ES_tradnl" w:eastAsia="ar-SA"/>
        </w:rPr>
        <w:t xml:space="preserve"> señalado en el antecedente 1 del presente acuerdo.</w:t>
      </w:r>
    </w:p>
    <w:p w:rsidR="00AC443F" w:rsidRPr="00AC443F" w:rsidRDefault="00AC443F" w:rsidP="00866018">
      <w:pPr>
        <w:tabs>
          <w:tab w:val="left" w:pos="567"/>
        </w:tabs>
        <w:spacing w:after="200" w:line="240" w:lineRule="auto"/>
        <w:contextualSpacing/>
        <w:jc w:val="both"/>
        <w:rPr>
          <w:rFonts w:ascii="Trebuchet MS" w:eastAsia="Calibri" w:hAnsi="Trebuchet MS" w:cs="Times New Roman"/>
          <w:sz w:val="24"/>
          <w:szCs w:val="24"/>
          <w:lang w:val="es-ES_tradnl"/>
        </w:rPr>
      </w:pPr>
    </w:p>
    <w:p w:rsidR="002C4236" w:rsidRDefault="002356ED" w:rsidP="002C4236">
      <w:pPr>
        <w:suppressAutoHyphens/>
        <w:spacing w:after="0" w:line="240" w:lineRule="auto"/>
        <w:jc w:val="both"/>
        <w:rPr>
          <w:rFonts w:ascii="Trebuchet MS" w:eastAsia="Times New Roman" w:hAnsi="Trebuchet MS" w:cs="Angsana New"/>
          <w:sz w:val="24"/>
          <w:szCs w:val="24"/>
          <w:lang w:eastAsia="ar-SA"/>
        </w:rPr>
      </w:pPr>
      <w:r>
        <w:rPr>
          <w:rFonts w:ascii="Trebuchet MS" w:eastAsia="Times New Roman" w:hAnsi="Trebuchet MS" w:cs="Angsana New"/>
          <w:b/>
          <w:sz w:val="24"/>
          <w:szCs w:val="24"/>
          <w:lang w:eastAsia="ar-SA"/>
        </w:rPr>
        <w:t>IX</w:t>
      </w:r>
      <w:r w:rsidR="00866018" w:rsidRPr="00570B9E">
        <w:rPr>
          <w:rFonts w:ascii="Trebuchet MS" w:eastAsia="Times New Roman" w:hAnsi="Trebuchet MS" w:cs="Angsana New"/>
          <w:b/>
          <w:sz w:val="24"/>
          <w:szCs w:val="24"/>
          <w:lang w:eastAsia="ar-SA"/>
        </w:rPr>
        <w:t xml:space="preserve">. DE LAS SOLICITUDES DE </w:t>
      </w:r>
      <w:r w:rsidR="002C13F3" w:rsidRPr="00570B9E">
        <w:rPr>
          <w:rFonts w:ascii="Trebuchet MS" w:eastAsia="Times New Roman" w:hAnsi="Trebuchet MS" w:cs="Angsana New"/>
          <w:b/>
          <w:sz w:val="24"/>
          <w:szCs w:val="24"/>
          <w:lang w:eastAsia="ar-SA"/>
        </w:rPr>
        <w:t xml:space="preserve">REGISTRO DE CANDIDATURAS INDEPENDIENTES </w:t>
      </w:r>
      <w:r w:rsidR="003C2F59" w:rsidRPr="00570B9E">
        <w:rPr>
          <w:rFonts w:ascii="Trebuchet MS" w:eastAsia="Times New Roman" w:hAnsi="Trebuchet MS" w:cs="Angsana New"/>
          <w:b/>
          <w:sz w:val="24"/>
          <w:szCs w:val="24"/>
          <w:lang w:eastAsia="ar-SA"/>
        </w:rPr>
        <w:t xml:space="preserve">A </w:t>
      </w:r>
      <w:r w:rsidR="00FF6974" w:rsidRPr="00570B9E">
        <w:rPr>
          <w:rFonts w:ascii="Trebuchet MS" w:eastAsia="Times New Roman" w:hAnsi="Trebuchet MS" w:cs="Angsana New"/>
          <w:b/>
          <w:sz w:val="24"/>
          <w:szCs w:val="24"/>
          <w:lang w:eastAsia="ar-SA"/>
        </w:rPr>
        <w:t>UN CARGO DE ELECCIÓN POPULAR</w:t>
      </w:r>
      <w:r w:rsidR="002C13F3" w:rsidRPr="00570B9E">
        <w:rPr>
          <w:rFonts w:ascii="Trebuchet MS" w:eastAsia="Times New Roman" w:hAnsi="Trebuchet MS" w:cs="Angsana New"/>
          <w:b/>
          <w:sz w:val="24"/>
          <w:szCs w:val="24"/>
          <w:lang w:eastAsia="ar-SA"/>
        </w:rPr>
        <w:t>.</w:t>
      </w:r>
      <w:r w:rsidR="002C13F3" w:rsidRPr="00570B9E">
        <w:rPr>
          <w:rFonts w:ascii="Trebuchet MS" w:eastAsia="Times New Roman" w:hAnsi="Trebuchet MS" w:cs="Angsana New"/>
          <w:sz w:val="24"/>
          <w:szCs w:val="24"/>
          <w:lang w:eastAsia="ar-SA"/>
        </w:rPr>
        <w:t xml:space="preserve"> </w:t>
      </w:r>
      <w:r w:rsidR="002C4236" w:rsidRPr="00B00374">
        <w:rPr>
          <w:rFonts w:ascii="Trebuchet MS" w:eastAsia="Times New Roman" w:hAnsi="Trebuchet MS" w:cs="Angsana New"/>
          <w:sz w:val="24"/>
          <w:szCs w:val="24"/>
          <w:lang w:eastAsia="ar-SA"/>
        </w:rPr>
        <w:t>Que las y los ciudadanos que aspiren a participar como candidatas y candidatos independientes a un cargo de elección popular, deberán presentar su solicitud por escrito, en el formato aprobado por el Consejo General de este Instituto, debiendo contener la información siguiente:</w:t>
      </w:r>
    </w:p>
    <w:p w:rsidR="002C4236" w:rsidRPr="00866018" w:rsidRDefault="002C4236" w:rsidP="002C4236">
      <w:pPr>
        <w:suppressAutoHyphens/>
        <w:spacing w:after="0" w:line="240" w:lineRule="auto"/>
        <w:jc w:val="both"/>
        <w:rPr>
          <w:rFonts w:ascii="Trebuchet MS" w:eastAsia="Times New Roman" w:hAnsi="Trebuchet MS" w:cs="Angsana New"/>
          <w:sz w:val="24"/>
          <w:szCs w:val="24"/>
          <w:lang w:eastAsia="ar-SA"/>
        </w:rPr>
      </w:pPr>
    </w:p>
    <w:p w:rsidR="002C4236" w:rsidRDefault="002C4236" w:rsidP="002C4236">
      <w:pPr>
        <w:pStyle w:val="Prrafodelista"/>
        <w:numPr>
          <w:ilvl w:val="0"/>
          <w:numId w:val="9"/>
        </w:numPr>
        <w:spacing w:after="0" w:line="240" w:lineRule="auto"/>
        <w:jc w:val="both"/>
        <w:rPr>
          <w:rFonts w:ascii="Trebuchet MS" w:hAnsi="Trebuchet MS" w:cs="Arial"/>
          <w:sz w:val="24"/>
          <w:szCs w:val="24"/>
          <w:lang w:val="es-ES_tradnl"/>
        </w:rPr>
      </w:pPr>
      <w:r w:rsidRPr="003D755C">
        <w:rPr>
          <w:rFonts w:ascii="Trebuchet MS" w:hAnsi="Trebuchet MS" w:cs="Arial"/>
          <w:sz w:val="24"/>
          <w:szCs w:val="24"/>
          <w:lang w:val="es-ES_tradnl"/>
        </w:rPr>
        <w:t>Apellido paterno, apellido materno, nombre completo y firma o, en su caso, huella dactilar.</w:t>
      </w:r>
    </w:p>
    <w:p w:rsidR="002C4236" w:rsidRDefault="002C4236" w:rsidP="002C4236">
      <w:pPr>
        <w:pStyle w:val="Prrafodelista"/>
        <w:numPr>
          <w:ilvl w:val="0"/>
          <w:numId w:val="9"/>
        </w:numPr>
        <w:spacing w:after="0" w:line="240" w:lineRule="auto"/>
        <w:jc w:val="both"/>
        <w:rPr>
          <w:rFonts w:ascii="Trebuchet MS" w:hAnsi="Trebuchet MS" w:cs="Arial"/>
          <w:sz w:val="24"/>
          <w:szCs w:val="24"/>
          <w:lang w:val="es-ES_tradnl"/>
        </w:rPr>
      </w:pPr>
      <w:r w:rsidRPr="003D755C">
        <w:rPr>
          <w:rFonts w:ascii="Trebuchet MS" w:hAnsi="Trebuchet MS" w:cs="Arial"/>
          <w:sz w:val="24"/>
          <w:szCs w:val="24"/>
          <w:lang w:val="es-ES_tradnl"/>
        </w:rPr>
        <w:t>Lugar y fecha de nacimiento.</w:t>
      </w:r>
    </w:p>
    <w:p w:rsidR="002C4236" w:rsidRDefault="002C4236" w:rsidP="002C4236">
      <w:pPr>
        <w:pStyle w:val="Prrafodelista"/>
        <w:numPr>
          <w:ilvl w:val="0"/>
          <w:numId w:val="9"/>
        </w:numPr>
        <w:spacing w:after="0" w:line="240" w:lineRule="auto"/>
        <w:jc w:val="both"/>
        <w:rPr>
          <w:rFonts w:ascii="Trebuchet MS" w:hAnsi="Trebuchet MS" w:cs="Arial"/>
          <w:sz w:val="24"/>
          <w:szCs w:val="24"/>
          <w:lang w:val="es-ES_tradnl"/>
        </w:rPr>
      </w:pPr>
      <w:r w:rsidRPr="003D755C">
        <w:rPr>
          <w:rFonts w:ascii="Trebuchet MS" w:hAnsi="Trebuchet MS" w:cs="Arial"/>
          <w:sz w:val="24"/>
          <w:szCs w:val="24"/>
          <w:lang w:val="es-ES_tradnl"/>
        </w:rPr>
        <w:t>Domicilio y tiempo de residencia en el mismo.</w:t>
      </w:r>
    </w:p>
    <w:p w:rsidR="002C4236" w:rsidRDefault="002C4236" w:rsidP="002C4236">
      <w:pPr>
        <w:pStyle w:val="Prrafodelista"/>
        <w:numPr>
          <w:ilvl w:val="0"/>
          <w:numId w:val="9"/>
        </w:numPr>
        <w:spacing w:after="0" w:line="240" w:lineRule="auto"/>
        <w:jc w:val="both"/>
        <w:rPr>
          <w:rFonts w:ascii="Trebuchet MS" w:hAnsi="Trebuchet MS" w:cs="Arial"/>
          <w:sz w:val="24"/>
          <w:szCs w:val="24"/>
          <w:lang w:val="es-ES_tradnl"/>
        </w:rPr>
      </w:pPr>
      <w:r w:rsidRPr="003D755C">
        <w:rPr>
          <w:rFonts w:ascii="Trebuchet MS" w:hAnsi="Trebuchet MS" w:cs="Arial"/>
          <w:sz w:val="24"/>
          <w:szCs w:val="24"/>
          <w:lang w:val="es-ES_tradnl"/>
        </w:rPr>
        <w:t>Ocupación.</w:t>
      </w:r>
    </w:p>
    <w:p w:rsidR="002C4236" w:rsidRDefault="002C4236" w:rsidP="002C4236">
      <w:pPr>
        <w:pStyle w:val="Prrafodelista"/>
        <w:numPr>
          <w:ilvl w:val="0"/>
          <w:numId w:val="9"/>
        </w:numPr>
        <w:spacing w:after="0" w:line="240" w:lineRule="auto"/>
        <w:jc w:val="both"/>
        <w:rPr>
          <w:rFonts w:ascii="Trebuchet MS" w:hAnsi="Trebuchet MS" w:cs="Arial"/>
          <w:sz w:val="24"/>
          <w:szCs w:val="24"/>
          <w:lang w:val="es-ES_tradnl"/>
        </w:rPr>
      </w:pPr>
      <w:r w:rsidRPr="003D755C">
        <w:rPr>
          <w:rFonts w:ascii="Trebuchet MS" w:hAnsi="Trebuchet MS" w:cs="Arial"/>
          <w:sz w:val="24"/>
          <w:szCs w:val="24"/>
          <w:lang w:val="es-ES_tradnl"/>
        </w:rPr>
        <w:t>Clave de la credencial para votar.</w:t>
      </w:r>
    </w:p>
    <w:p w:rsidR="002C4236" w:rsidRDefault="002C4236" w:rsidP="002C4236">
      <w:pPr>
        <w:pStyle w:val="Prrafodelista"/>
        <w:numPr>
          <w:ilvl w:val="0"/>
          <w:numId w:val="9"/>
        </w:numPr>
        <w:spacing w:after="0" w:line="240" w:lineRule="auto"/>
        <w:jc w:val="both"/>
        <w:rPr>
          <w:rFonts w:ascii="Trebuchet MS" w:hAnsi="Trebuchet MS" w:cs="Arial"/>
          <w:sz w:val="24"/>
          <w:szCs w:val="24"/>
          <w:lang w:val="es-ES_tradnl"/>
        </w:rPr>
      </w:pPr>
      <w:r w:rsidRPr="003D755C">
        <w:rPr>
          <w:rFonts w:ascii="Trebuchet MS" w:hAnsi="Trebuchet MS" w:cs="Arial"/>
          <w:sz w:val="24"/>
          <w:szCs w:val="24"/>
          <w:lang w:val="es-ES_tradnl"/>
        </w:rPr>
        <w:t>Cargo para el que se pretenda postular.</w:t>
      </w:r>
    </w:p>
    <w:p w:rsidR="002C4236" w:rsidRDefault="002C4236" w:rsidP="002C4236">
      <w:pPr>
        <w:pStyle w:val="Prrafodelista"/>
        <w:numPr>
          <w:ilvl w:val="0"/>
          <w:numId w:val="9"/>
        </w:numPr>
        <w:spacing w:after="0" w:line="240" w:lineRule="auto"/>
        <w:jc w:val="both"/>
        <w:rPr>
          <w:rFonts w:ascii="Trebuchet MS" w:hAnsi="Trebuchet MS" w:cs="Arial"/>
          <w:sz w:val="24"/>
          <w:szCs w:val="24"/>
          <w:lang w:val="es-ES_tradnl"/>
        </w:rPr>
      </w:pPr>
      <w:r w:rsidRPr="003D755C">
        <w:rPr>
          <w:rFonts w:ascii="Trebuchet MS" w:hAnsi="Trebuchet MS" w:cs="Arial"/>
          <w:sz w:val="24"/>
          <w:szCs w:val="24"/>
          <w:lang w:val="es-ES_tradnl"/>
        </w:rPr>
        <w:t>Designación del representante legal y domicilio para oír y recibir notificaciones.</w:t>
      </w:r>
    </w:p>
    <w:p w:rsidR="002C4236" w:rsidRPr="003D755C" w:rsidRDefault="002C4236" w:rsidP="002C4236">
      <w:pPr>
        <w:pStyle w:val="Prrafodelista"/>
        <w:numPr>
          <w:ilvl w:val="0"/>
          <w:numId w:val="9"/>
        </w:numPr>
        <w:spacing w:after="0" w:line="240" w:lineRule="auto"/>
        <w:jc w:val="both"/>
        <w:rPr>
          <w:rFonts w:ascii="Trebuchet MS" w:hAnsi="Trebuchet MS" w:cs="Arial"/>
          <w:sz w:val="24"/>
          <w:szCs w:val="24"/>
          <w:lang w:val="es-ES_tradnl"/>
        </w:rPr>
      </w:pPr>
      <w:r w:rsidRPr="003D755C">
        <w:rPr>
          <w:rFonts w:ascii="Trebuchet MS" w:hAnsi="Trebuchet MS" w:cs="Arial"/>
          <w:sz w:val="24"/>
          <w:szCs w:val="24"/>
          <w:lang w:val="es-ES_tradnl"/>
        </w:rPr>
        <w:t xml:space="preserve">Designación de la persona encargada del manejo de los recursos financieros y de la rendición de informes correspondientes. </w:t>
      </w:r>
    </w:p>
    <w:p w:rsidR="002C4236" w:rsidRPr="003C2F59" w:rsidRDefault="002C4236" w:rsidP="002C4236">
      <w:pPr>
        <w:suppressAutoHyphens/>
        <w:autoSpaceDE w:val="0"/>
        <w:spacing w:after="0" w:line="240" w:lineRule="auto"/>
        <w:jc w:val="both"/>
        <w:rPr>
          <w:rFonts w:ascii="Trebuchet MS" w:eastAsia="Times New Roman" w:hAnsi="Trebuchet MS" w:cs="Angsana New"/>
          <w:sz w:val="24"/>
          <w:szCs w:val="24"/>
          <w:lang w:val="es-ES_tradnl" w:eastAsia="ar-SA"/>
        </w:rPr>
      </w:pPr>
    </w:p>
    <w:p w:rsidR="002C4236" w:rsidRDefault="002C4236" w:rsidP="002C4236">
      <w:pPr>
        <w:suppressAutoHyphens/>
        <w:autoSpaceDE w:val="0"/>
        <w:spacing w:after="0" w:line="240" w:lineRule="auto"/>
        <w:jc w:val="both"/>
        <w:rPr>
          <w:rFonts w:ascii="Trebuchet MS" w:eastAsia="Times New Roman" w:hAnsi="Trebuchet MS" w:cs="Arial"/>
          <w:spacing w:val="-3"/>
          <w:sz w:val="24"/>
          <w:szCs w:val="24"/>
          <w:lang w:eastAsia="ar-SA"/>
        </w:rPr>
      </w:pPr>
      <w:r w:rsidRPr="00866018">
        <w:rPr>
          <w:rFonts w:ascii="Trebuchet MS" w:eastAsia="Times New Roman" w:hAnsi="Trebuchet MS" w:cs="Angsana New"/>
          <w:sz w:val="24"/>
          <w:szCs w:val="24"/>
          <w:lang w:eastAsia="ar-SA"/>
        </w:rPr>
        <w:t xml:space="preserve">Ahora bien, </w:t>
      </w:r>
      <w:r w:rsidRPr="00866018">
        <w:rPr>
          <w:rFonts w:ascii="Trebuchet MS" w:eastAsia="Times New Roman" w:hAnsi="Trebuchet MS" w:cs="Arial"/>
          <w:spacing w:val="-3"/>
          <w:sz w:val="24"/>
          <w:szCs w:val="24"/>
          <w:lang w:eastAsia="ar-SA"/>
        </w:rPr>
        <w:t>a la solicitud se deberá</w:t>
      </w:r>
      <w:r>
        <w:rPr>
          <w:rFonts w:ascii="Trebuchet MS" w:eastAsia="Times New Roman" w:hAnsi="Trebuchet MS" w:cs="Arial"/>
          <w:spacing w:val="-3"/>
          <w:sz w:val="24"/>
          <w:szCs w:val="24"/>
          <w:lang w:eastAsia="ar-SA"/>
        </w:rPr>
        <w:t>n</w:t>
      </w:r>
      <w:r w:rsidRPr="00866018">
        <w:rPr>
          <w:rFonts w:ascii="Trebuchet MS" w:eastAsia="Times New Roman" w:hAnsi="Trebuchet MS" w:cs="Arial"/>
          <w:spacing w:val="-3"/>
          <w:sz w:val="24"/>
          <w:szCs w:val="24"/>
          <w:lang w:eastAsia="ar-SA"/>
        </w:rPr>
        <w:t xml:space="preserve"> acompañar sin excepción los documentos siguientes:</w:t>
      </w:r>
    </w:p>
    <w:p w:rsidR="002C4236" w:rsidRDefault="002C4236" w:rsidP="002C4236">
      <w:pPr>
        <w:suppressAutoHyphens/>
        <w:autoSpaceDE w:val="0"/>
        <w:spacing w:after="0" w:line="240" w:lineRule="auto"/>
        <w:jc w:val="both"/>
        <w:rPr>
          <w:rFonts w:ascii="Trebuchet MS" w:eastAsia="Times New Roman" w:hAnsi="Trebuchet MS" w:cs="Arial"/>
          <w:spacing w:val="-3"/>
          <w:sz w:val="24"/>
          <w:szCs w:val="24"/>
          <w:lang w:eastAsia="ar-SA"/>
        </w:rPr>
      </w:pPr>
    </w:p>
    <w:p w:rsidR="002C4236" w:rsidRPr="00307761" w:rsidRDefault="002C4236" w:rsidP="002C4236">
      <w:pPr>
        <w:spacing w:after="0" w:line="240" w:lineRule="auto"/>
        <w:jc w:val="both"/>
        <w:rPr>
          <w:rFonts w:ascii="Trebuchet MS" w:hAnsi="Trebuchet MS" w:cs="Arial"/>
          <w:sz w:val="24"/>
          <w:szCs w:val="24"/>
          <w:lang w:val="es-ES_tradnl"/>
        </w:rPr>
      </w:pPr>
      <w:r w:rsidRPr="00307761">
        <w:rPr>
          <w:rFonts w:ascii="Trebuchet MS" w:hAnsi="Trebuchet MS" w:cs="Arial"/>
          <w:sz w:val="24"/>
          <w:szCs w:val="24"/>
          <w:lang w:val="es-ES_tradnl"/>
        </w:rPr>
        <w:t xml:space="preserve">a) Formato en el que manifieste su voluntad de ser </w:t>
      </w:r>
      <w:r>
        <w:rPr>
          <w:rFonts w:ascii="Trebuchet MS" w:hAnsi="Trebuchet MS" w:cs="Arial"/>
          <w:sz w:val="24"/>
          <w:szCs w:val="24"/>
          <w:lang w:val="es-ES_tradnl"/>
        </w:rPr>
        <w:t>candidata o c</w:t>
      </w:r>
      <w:r w:rsidRPr="00307761">
        <w:rPr>
          <w:rFonts w:ascii="Trebuchet MS" w:hAnsi="Trebuchet MS" w:cs="Arial"/>
          <w:sz w:val="24"/>
          <w:szCs w:val="24"/>
          <w:lang w:val="es-ES_tradnl"/>
        </w:rPr>
        <w:t xml:space="preserve">andidato </w:t>
      </w:r>
      <w:r>
        <w:rPr>
          <w:rFonts w:ascii="Trebuchet MS" w:hAnsi="Trebuchet MS" w:cs="Arial"/>
          <w:sz w:val="24"/>
          <w:szCs w:val="24"/>
          <w:lang w:val="es-ES_tradnl"/>
        </w:rPr>
        <w:t>i</w:t>
      </w:r>
      <w:r w:rsidRPr="00307761">
        <w:rPr>
          <w:rFonts w:ascii="Trebuchet MS" w:hAnsi="Trebuchet MS" w:cs="Arial"/>
          <w:sz w:val="24"/>
          <w:szCs w:val="24"/>
          <w:lang w:val="es-ES_tradnl"/>
        </w:rPr>
        <w:t>ndependiente</w:t>
      </w:r>
      <w:r>
        <w:rPr>
          <w:rFonts w:ascii="Trebuchet MS" w:hAnsi="Trebuchet MS" w:cs="Arial"/>
          <w:sz w:val="24"/>
          <w:szCs w:val="24"/>
          <w:lang w:val="es-ES_tradnl"/>
        </w:rPr>
        <w:t>.</w:t>
      </w:r>
    </w:p>
    <w:p w:rsidR="002C4236" w:rsidRPr="00307761" w:rsidRDefault="002C4236" w:rsidP="002C4236">
      <w:pPr>
        <w:spacing w:after="0" w:line="240" w:lineRule="auto"/>
        <w:jc w:val="both"/>
        <w:rPr>
          <w:rFonts w:ascii="Trebuchet MS" w:hAnsi="Trebuchet MS" w:cs="Arial"/>
          <w:sz w:val="24"/>
          <w:szCs w:val="24"/>
          <w:lang w:val="es-ES_tradnl"/>
        </w:rPr>
      </w:pPr>
    </w:p>
    <w:p w:rsidR="002C4236" w:rsidRPr="00307761" w:rsidRDefault="002C4236" w:rsidP="002C4236">
      <w:pPr>
        <w:spacing w:after="0" w:line="240" w:lineRule="auto"/>
        <w:jc w:val="both"/>
        <w:rPr>
          <w:rFonts w:ascii="Trebuchet MS" w:hAnsi="Trebuchet MS" w:cs="Arial"/>
          <w:sz w:val="24"/>
          <w:szCs w:val="24"/>
          <w:lang w:val="es-ES_tradnl"/>
        </w:rPr>
      </w:pPr>
      <w:r w:rsidRPr="00307761">
        <w:rPr>
          <w:rFonts w:ascii="Trebuchet MS" w:hAnsi="Trebuchet MS" w:cs="Arial"/>
          <w:sz w:val="24"/>
          <w:szCs w:val="24"/>
          <w:lang w:val="es-ES_tradnl"/>
        </w:rPr>
        <w:t>b) Copias certificadas del acta de nacimiento y del anverso y reverso de la credencial para votar vigente</w:t>
      </w:r>
      <w:r>
        <w:rPr>
          <w:rFonts w:ascii="Trebuchet MS" w:hAnsi="Trebuchet MS" w:cs="Arial"/>
          <w:sz w:val="24"/>
          <w:szCs w:val="24"/>
          <w:lang w:val="es-ES_tradnl"/>
        </w:rPr>
        <w:t>.</w:t>
      </w:r>
    </w:p>
    <w:p w:rsidR="002C4236" w:rsidRPr="00307761" w:rsidRDefault="002C4236" w:rsidP="002C4236">
      <w:pPr>
        <w:spacing w:after="0" w:line="240" w:lineRule="auto"/>
        <w:jc w:val="both"/>
        <w:rPr>
          <w:rFonts w:ascii="Trebuchet MS" w:hAnsi="Trebuchet MS" w:cs="Arial"/>
          <w:sz w:val="24"/>
          <w:szCs w:val="24"/>
          <w:lang w:val="es-ES_tradnl"/>
        </w:rPr>
      </w:pPr>
    </w:p>
    <w:p w:rsidR="002C4236" w:rsidRPr="00307761" w:rsidRDefault="002C4236" w:rsidP="002C4236">
      <w:pPr>
        <w:spacing w:after="0" w:line="240" w:lineRule="auto"/>
        <w:jc w:val="both"/>
        <w:rPr>
          <w:rFonts w:ascii="Trebuchet MS" w:hAnsi="Trebuchet MS" w:cs="Arial"/>
          <w:sz w:val="24"/>
          <w:szCs w:val="24"/>
          <w:lang w:val="es-ES_tradnl"/>
        </w:rPr>
      </w:pPr>
      <w:r w:rsidRPr="00307761">
        <w:rPr>
          <w:rFonts w:ascii="Trebuchet MS" w:hAnsi="Trebuchet MS" w:cs="Arial"/>
          <w:sz w:val="24"/>
          <w:szCs w:val="24"/>
          <w:lang w:val="es-ES_tradnl"/>
        </w:rPr>
        <w:t xml:space="preserve">c) La plataforma electoral que contenga las principales propuestas que </w:t>
      </w:r>
      <w:r>
        <w:rPr>
          <w:rFonts w:ascii="Trebuchet MS" w:hAnsi="Trebuchet MS" w:cs="Arial"/>
          <w:sz w:val="24"/>
          <w:szCs w:val="24"/>
          <w:lang w:val="es-ES_tradnl"/>
        </w:rPr>
        <w:t xml:space="preserve">la o </w:t>
      </w:r>
      <w:r w:rsidRPr="00307761">
        <w:rPr>
          <w:rFonts w:ascii="Trebuchet MS" w:hAnsi="Trebuchet MS" w:cs="Arial"/>
          <w:sz w:val="24"/>
          <w:szCs w:val="24"/>
          <w:lang w:val="es-ES_tradnl"/>
        </w:rPr>
        <w:t>el candidato independiente sostendrá en la campaña electoral</w:t>
      </w:r>
      <w:r>
        <w:rPr>
          <w:rFonts w:ascii="Trebuchet MS" w:hAnsi="Trebuchet MS" w:cs="Arial"/>
          <w:sz w:val="24"/>
          <w:szCs w:val="24"/>
          <w:lang w:val="es-ES_tradnl"/>
        </w:rPr>
        <w:t>.</w:t>
      </w:r>
    </w:p>
    <w:p w:rsidR="002C4236" w:rsidRPr="00307761" w:rsidRDefault="002C4236" w:rsidP="002C4236">
      <w:pPr>
        <w:spacing w:after="0" w:line="240" w:lineRule="auto"/>
        <w:jc w:val="both"/>
        <w:rPr>
          <w:rFonts w:ascii="Trebuchet MS" w:hAnsi="Trebuchet MS" w:cs="Arial"/>
          <w:sz w:val="24"/>
          <w:szCs w:val="24"/>
          <w:lang w:val="es-ES_tradnl"/>
        </w:rPr>
      </w:pPr>
    </w:p>
    <w:p w:rsidR="002C4236" w:rsidRPr="00307761" w:rsidRDefault="002C4236" w:rsidP="002C4236">
      <w:pPr>
        <w:spacing w:after="0" w:line="240" w:lineRule="auto"/>
        <w:jc w:val="both"/>
        <w:rPr>
          <w:rFonts w:ascii="Trebuchet MS" w:hAnsi="Trebuchet MS" w:cs="Arial"/>
          <w:sz w:val="24"/>
          <w:szCs w:val="24"/>
          <w:lang w:val="es-ES_tradnl"/>
        </w:rPr>
      </w:pPr>
      <w:r w:rsidRPr="00307761">
        <w:rPr>
          <w:rFonts w:ascii="Trebuchet MS" w:hAnsi="Trebuchet MS" w:cs="Arial"/>
          <w:sz w:val="24"/>
          <w:szCs w:val="24"/>
          <w:lang w:val="es-ES_tradnl"/>
        </w:rPr>
        <w:t>d) Los datos de identificación de la cuenta bancaria aperturada para el manejo de los recursos de la candidatura independiente, en los términos de</w:t>
      </w:r>
      <w:r>
        <w:rPr>
          <w:rFonts w:ascii="Trebuchet MS" w:hAnsi="Trebuchet MS" w:cs="Arial"/>
          <w:sz w:val="24"/>
          <w:szCs w:val="24"/>
          <w:lang w:val="es-ES_tradnl"/>
        </w:rPr>
        <w:t>l código de la materia.</w:t>
      </w:r>
    </w:p>
    <w:p w:rsidR="002C4236" w:rsidRPr="00307761" w:rsidRDefault="002C4236" w:rsidP="002C4236">
      <w:pPr>
        <w:spacing w:after="0" w:line="240" w:lineRule="auto"/>
        <w:jc w:val="both"/>
        <w:rPr>
          <w:rFonts w:ascii="Trebuchet MS" w:hAnsi="Trebuchet MS" w:cs="Arial"/>
          <w:sz w:val="24"/>
          <w:szCs w:val="24"/>
          <w:lang w:val="es-ES_tradnl"/>
        </w:rPr>
      </w:pPr>
    </w:p>
    <w:p w:rsidR="002C4236" w:rsidRPr="00307761" w:rsidRDefault="002C4236" w:rsidP="002C4236">
      <w:pPr>
        <w:spacing w:after="0" w:line="240" w:lineRule="auto"/>
        <w:jc w:val="both"/>
        <w:rPr>
          <w:rFonts w:ascii="Trebuchet MS" w:hAnsi="Trebuchet MS" w:cs="Arial"/>
          <w:sz w:val="24"/>
          <w:szCs w:val="24"/>
          <w:lang w:val="es-ES_tradnl"/>
        </w:rPr>
      </w:pPr>
      <w:r w:rsidRPr="00307761">
        <w:rPr>
          <w:rFonts w:ascii="Trebuchet MS" w:hAnsi="Trebuchet MS" w:cs="Arial"/>
          <w:sz w:val="24"/>
          <w:szCs w:val="24"/>
          <w:lang w:val="es-ES_tradnl"/>
        </w:rPr>
        <w:t>e) Copia del informe de gastos de los actos tendentes a obtener el apoyo ciudadano, presentada ante el</w:t>
      </w:r>
      <w:r>
        <w:rPr>
          <w:rFonts w:ascii="Trebuchet MS" w:hAnsi="Trebuchet MS" w:cs="Arial"/>
          <w:sz w:val="24"/>
          <w:szCs w:val="24"/>
          <w:lang w:val="es-ES_tradnl"/>
        </w:rPr>
        <w:t xml:space="preserve"> Instituto Nacional Electoral.</w:t>
      </w:r>
      <w:r w:rsidRPr="00307761">
        <w:rPr>
          <w:rFonts w:ascii="Trebuchet MS" w:hAnsi="Trebuchet MS" w:cs="Arial"/>
          <w:sz w:val="24"/>
          <w:szCs w:val="24"/>
          <w:lang w:val="es-ES_tradnl"/>
        </w:rPr>
        <w:t xml:space="preserve"> </w:t>
      </w:r>
    </w:p>
    <w:p w:rsidR="002C4236" w:rsidRPr="00307761" w:rsidRDefault="002C4236" w:rsidP="002C4236">
      <w:pPr>
        <w:spacing w:after="0" w:line="240" w:lineRule="auto"/>
        <w:jc w:val="both"/>
        <w:rPr>
          <w:rFonts w:ascii="Trebuchet MS" w:hAnsi="Trebuchet MS" w:cs="Arial"/>
          <w:sz w:val="24"/>
          <w:szCs w:val="24"/>
          <w:lang w:val="es-ES_tradnl"/>
        </w:rPr>
      </w:pPr>
    </w:p>
    <w:p w:rsidR="002C4236" w:rsidRPr="00307761" w:rsidRDefault="002C4236" w:rsidP="002C4236">
      <w:pPr>
        <w:spacing w:after="0" w:line="240" w:lineRule="auto"/>
        <w:jc w:val="both"/>
        <w:rPr>
          <w:rFonts w:ascii="Trebuchet MS" w:hAnsi="Trebuchet MS" w:cs="Arial"/>
          <w:sz w:val="24"/>
          <w:szCs w:val="24"/>
          <w:lang w:val="es-ES_tradnl"/>
        </w:rPr>
      </w:pPr>
      <w:r w:rsidRPr="00307761">
        <w:rPr>
          <w:rFonts w:ascii="Trebuchet MS" w:hAnsi="Trebuchet MS" w:cs="Arial"/>
          <w:sz w:val="24"/>
          <w:szCs w:val="24"/>
          <w:lang w:val="es-ES_tradnl"/>
        </w:rPr>
        <w:t>f) Manifestación por escrito, bajo protesta de decir verdad, de:</w:t>
      </w:r>
    </w:p>
    <w:p w:rsidR="002C4236" w:rsidRPr="00307761" w:rsidRDefault="002C4236" w:rsidP="002C4236">
      <w:pPr>
        <w:spacing w:after="0" w:line="240" w:lineRule="auto"/>
        <w:jc w:val="both"/>
        <w:rPr>
          <w:rFonts w:ascii="Trebuchet MS" w:hAnsi="Trebuchet MS" w:cs="Arial"/>
          <w:sz w:val="24"/>
          <w:szCs w:val="24"/>
          <w:lang w:val="es-ES_tradnl"/>
        </w:rPr>
      </w:pPr>
    </w:p>
    <w:p w:rsidR="002C4236" w:rsidRDefault="002C4236" w:rsidP="002C4236">
      <w:pPr>
        <w:pStyle w:val="Prrafodelista"/>
        <w:numPr>
          <w:ilvl w:val="0"/>
          <w:numId w:val="5"/>
        </w:numPr>
        <w:spacing w:after="0" w:line="240" w:lineRule="auto"/>
        <w:jc w:val="both"/>
        <w:rPr>
          <w:rFonts w:ascii="Trebuchet MS" w:hAnsi="Trebuchet MS" w:cs="Arial"/>
          <w:sz w:val="24"/>
          <w:szCs w:val="24"/>
          <w:lang w:val="es-ES_tradnl"/>
        </w:rPr>
      </w:pPr>
      <w:r w:rsidRPr="00756B5A">
        <w:rPr>
          <w:rFonts w:ascii="Trebuchet MS" w:hAnsi="Trebuchet MS" w:cs="Arial"/>
          <w:sz w:val="24"/>
          <w:szCs w:val="24"/>
          <w:lang w:val="es-ES_tradnl"/>
        </w:rPr>
        <w:t>No haber aceptado recursos de procedencia ilícita para la obtención del apoyo ciudadano.</w:t>
      </w:r>
    </w:p>
    <w:p w:rsidR="002C4236" w:rsidRDefault="002C4236" w:rsidP="002C4236">
      <w:pPr>
        <w:pStyle w:val="Prrafodelista"/>
        <w:numPr>
          <w:ilvl w:val="0"/>
          <w:numId w:val="5"/>
        </w:numPr>
        <w:spacing w:after="0" w:line="240" w:lineRule="auto"/>
        <w:jc w:val="both"/>
        <w:rPr>
          <w:rFonts w:ascii="Trebuchet MS" w:hAnsi="Trebuchet MS" w:cs="Arial"/>
          <w:sz w:val="24"/>
          <w:szCs w:val="24"/>
          <w:lang w:val="es-ES_tradnl"/>
        </w:rPr>
      </w:pPr>
      <w:r w:rsidRPr="00756B5A">
        <w:rPr>
          <w:rFonts w:ascii="Trebuchet MS" w:hAnsi="Trebuchet MS" w:cs="Arial"/>
          <w:sz w:val="24"/>
          <w:szCs w:val="24"/>
          <w:lang w:val="es-ES_tradnl"/>
        </w:rPr>
        <w:t>No aceptar recursos de procedencia ilícita para campañas.</w:t>
      </w:r>
    </w:p>
    <w:p w:rsidR="002C4236" w:rsidRDefault="002C4236" w:rsidP="002C4236">
      <w:pPr>
        <w:pStyle w:val="Prrafodelista"/>
        <w:numPr>
          <w:ilvl w:val="0"/>
          <w:numId w:val="5"/>
        </w:numPr>
        <w:spacing w:after="0" w:line="240" w:lineRule="auto"/>
        <w:jc w:val="both"/>
        <w:rPr>
          <w:rFonts w:ascii="Trebuchet MS" w:hAnsi="Trebuchet MS" w:cs="Arial"/>
          <w:sz w:val="24"/>
          <w:szCs w:val="24"/>
          <w:lang w:val="es-ES_tradnl"/>
        </w:rPr>
      </w:pPr>
      <w:r w:rsidRPr="00756B5A">
        <w:rPr>
          <w:rFonts w:ascii="Trebuchet MS" w:hAnsi="Trebuchet MS" w:cs="Arial"/>
          <w:sz w:val="24"/>
          <w:szCs w:val="24"/>
          <w:lang w:val="es-ES_tradnl"/>
        </w:rPr>
        <w:t>No haber sido presidente del comité ejecutivo nacional, estatal, municipal, dirigente, militante, afiliado, candidato, precandidato o su equivalente de un partido político, cuando menos los tres años anteriores a la fecha de la elección, conforme a lo establecido en el código electoral local.</w:t>
      </w:r>
    </w:p>
    <w:p w:rsidR="002C4236" w:rsidRPr="00756B5A" w:rsidRDefault="002C4236" w:rsidP="002C4236">
      <w:pPr>
        <w:pStyle w:val="Prrafodelista"/>
        <w:numPr>
          <w:ilvl w:val="0"/>
          <w:numId w:val="5"/>
        </w:numPr>
        <w:suppressAutoHyphens/>
        <w:autoSpaceDE w:val="0"/>
        <w:spacing w:after="0" w:line="240" w:lineRule="auto"/>
        <w:jc w:val="both"/>
        <w:rPr>
          <w:rFonts w:ascii="Trebuchet MS" w:eastAsia="Times New Roman" w:hAnsi="Trebuchet MS" w:cs="Arial"/>
          <w:spacing w:val="-3"/>
          <w:sz w:val="24"/>
          <w:szCs w:val="24"/>
          <w:lang w:eastAsia="ar-SA"/>
        </w:rPr>
      </w:pPr>
      <w:r w:rsidRPr="00756B5A">
        <w:rPr>
          <w:rFonts w:ascii="Trebuchet MS" w:hAnsi="Trebuchet MS" w:cs="Arial"/>
          <w:sz w:val="24"/>
          <w:szCs w:val="24"/>
          <w:lang w:val="es-ES_tradnl"/>
        </w:rPr>
        <w:t>Estar al corriente de la obligación de presentar declaración patrimonial, en caso de ser servidora o servidor público con esta obligación.</w:t>
      </w:r>
    </w:p>
    <w:p w:rsidR="002C4236" w:rsidRPr="00756B5A" w:rsidRDefault="002C4236" w:rsidP="002C4236">
      <w:pPr>
        <w:pStyle w:val="Prrafodelista"/>
        <w:numPr>
          <w:ilvl w:val="0"/>
          <w:numId w:val="5"/>
        </w:numPr>
        <w:suppressAutoHyphens/>
        <w:autoSpaceDE w:val="0"/>
        <w:spacing w:after="0" w:line="240" w:lineRule="auto"/>
        <w:jc w:val="both"/>
        <w:rPr>
          <w:rFonts w:ascii="Trebuchet MS" w:eastAsia="Times New Roman" w:hAnsi="Trebuchet MS" w:cs="Arial"/>
          <w:spacing w:val="-3"/>
          <w:sz w:val="24"/>
          <w:szCs w:val="24"/>
          <w:lang w:eastAsia="ar-SA"/>
        </w:rPr>
      </w:pPr>
      <w:r w:rsidRPr="00756B5A">
        <w:rPr>
          <w:rFonts w:ascii="Trebuchet MS" w:hAnsi="Trebuchet MS" w:cs="Arial"/>
          <w:sz w:val="24"/>
          <w:szCs w:val="24"/>
          <w:lang w:val="es-ES_tradnl"/>
        </w:rPr>
        <w:t>No tener ningún otro impedimento de tipo legal para</w:t>
      </w:r>
      <w:r w:rsidRPr="00756B5A">
        <w:rPr>
          <w:rFonts w:ascii="Arial" w:hAnsi="Arial" w:cs="Arial"/>
          <w:sz w:val="20"/>
          <w:szCs w:val="20"/>
          <w:lang w:val="es-ES_tradnl"/>
        </w:rPr>
        <w:t xml:space="preserve"> </w:t>
      </w:r>
      <w:r w:rsidRPr="00756B5A">
        <w:rPr>
          <w:rFonts w:ascii="Trebuchet MS" w:hAnsi="Trebuchet MS" w:cs="Arial"/>
          <w:sz w:val="24"/>
          <w:szCs w:val="24"/>
          <w:lang w:val="es-ES_tradnl"/>
        </w:rPr>
        <w:t xml:space="preserve">contender como </w:t>
      </w:r>
      <w:r>
        <w:rPr>
          <w:rFonts w:ascii="Trebuchet MS" w:hAnsi="Trebuchet MS" w:cs="Arial"/>
          <w:sz w:val="24"/>
          <w:szCs w:val="24"/>
          <w:lang w:val="es-ES_tradnl"/>
        </w:rPr>
        <w:t>candidata o c</w:t>
      </w:r>
      <w:r w:rsidRPr="00756B5A">
        <w:rPr>
          <w:rFonts w:ascii="Trebuchet MS" w:hAnsi="Trebuchet MS" w:cs="Arial"/>
          <w:sz w:val="24"/>
          <w:szCs w:val="24"/>
          <w:lang w:val="es-ES_tradnl"/>
        </w:rPr>
        <w:t xml:space="preserve">andidato </w:t>
      </w:r>
      <w:r>
        <w:rPr>
          <w:rFonts w:ascii="Trebuchet MS" w:hAnsi="Trebuchet MS" w:cs="Arial"/>
          <w:sz w:val="24"/>
          <w:szCs w:val="24"/>
          <w:lang w:val="es-ES_tradnl"/>
        </w:rPr>
        <w:t>i</w:t>
      </w:r>
      <w:r w:rsidRPr="00756B5A">
        <w:rPr>
          <w:rFonts w:ascii="Trebuchet MS" w:hAnsi="Trebuchet MS" w:cs="Arial"/>
          <w:sz w:val="24"/>
          <w:szCs w:val="24"/>
          <w:lang w:val="es-ES_tradnl"/>
        </w:rPr>
        <w:t>ndependiente.</w:t>
      </w:r>
    </w:p>
    <w:p w:rsidR="002C4236" w:rsidRPr="00307761" w:rsidRDefault="002C4236" w:rsidP="002C4236">
      <w:pPr>
        <w:suppressAutoHyphens/>
        <w:autoSpaceDE w:val="0"/>
        <w:spacing w:after="0" w:line="240" w:lineRule="auto"/>
        <w:jc w:val="both"/>
        <w:rPr>
          <w:rFonts w:ascii="Trebuchet MS" w:eastAsia="Times New Roman" w:hAnsi="Trebuchet MS" w:cs="Arial"/>
          <w:spacing w:val="-3"/>
          <w:sz w:val="24"/>
          <w:szCs w:val="24"/>
          <w:lang w:eastAsia="ar-SA"/>
        </w:rPr>
      </w:pPr>
    </w:p>
    <w:p w:rsidR="00E16E3D" w:rsidRPr="002C4236" w:rsidRDefault="002C4236" w:rsidP="002C4236">
      <w:pPr>
        <w:suppressAutoHyphens/>
        <w:spacing w:after="0" w:line="240" w:lineRule="auto"/>
        <w:jc w:val="both"/>
        <w:rPr>
          <w:rFonts w:ascii="Trebuchet MS" w:eastAsia="Times New Roman" w:hAnsi="Trebuchet MS" w:cs="Times New Roman"/>
          <w:sz w:val="24"/>
          <w:szCs w:val="24"/>
          <w:lang w:eastAsia="ar-SA"/>
        </w:rPr>
      </w:pPr>
      <w:r w:rsidRPr="00B13D69">
        <w:rPr>
          <w:rFonts w:ascii="Trebuchet MS" w:eastAsia="Times New Roman" w:hAnsi="Trebuchet MS" w:cs="Times New Roman"/>
          <w:sz w:val="24"/>
          <w:szCs w:val="24"/>
          <w:lang w:eastAsia="ar-SA"/>
        </w:rPr>
        <w:t>Lo anterior de conformidad con el artículo 708 del Código Electoral del Estado de Jalisco.</w:t>
      </w:r>
    </w:p>
    <w:p w:rsidR="003C2F59" w:rsidRPr="00570B9E" w:rsidRDefault="003C2F59" w:rsidP="00866018">
      <w:pPr>
        <w:suppressAutoHyphens/>
        <w:autoSpaceDE w:val="0"/>
        <w:spacing w:after="0" w:line="240" w:lineRule="auto"/>
        <w:jc w:val="both"/>
        <w:rPr>
          <w:rFonts w:ascii="Trebuchet MS" w:eastAsia="Times New Roman" w:hAnsi="Trebuchet MS" w:cs="Arial"/>
          <w:spacing w:val="-3"/>
          <w:sz w:val="24"/>
          <w:szCs w:val="24"/>
          <w:lang w:eastAsia="ar-SA"/>
        </w:rPr>
      </w:pPr>
    </w:p>
    <w:p w:rsidR="00866018" w:rsidRPr="00866018" w:rsidRDefault="00866018" w:rsidP="00866018">
      <w:pPr>
        <w:suppressAutoHyphens/>
        <w:spacing w:after="0" w:line="240" w:lineRule="auto"/>
        <w:jc w:val="both"/>
        <w:rPr>
          <w:rFonts w:ascii="Trebuchet MS" w:eastAsia="Times New Roman" w:hAnsi="Trebuchet MS" w:cs="Arial"/>
          <w:spacing w:val="-3"/>
          <w:sz w:val="24"/>
          <w:szCs w:val="24"/>
          <w:lang w:eastAsia="ar-SA"/>
        </w:rPr>
      </w:pPr>
      <w:r w:rsidRPr="00570B9E">
        <w:rPr>
          <w:rFonts w:ascii="Trebuchet MS" w:eastAsia="Times New Roman" w:hAnsi="Trebuchet MS" w:cs="Arial"/>
          <w:b/>
          <w:spacing w:val="-3"/>
          <w:sz w:val="24"/>
          <w:szCs w:val="24"/>
          <w:lang w:eastAsia="ar-SA"/>
        </w:rPr>
        <w:t>X. PLAZO PARA RESOLVER LAS SOLICITUDES DE CANDIDATURAS.</w:t>
      </w:r>
      <w:r w:rsidRPr="00570B9E">
        <w:rPr>
          <w:rFonts w:ascii="Trebuchet MS" w:eastAsia="Times New Roman" w:hAnsi="Trebuchet MS" w:cs="Arial"/>
          <w:spacing w:val="-3"/>
          <w:sz w:val="24"/>
          <w:szCs w:val="24"/>
          <w:lang w:eastAsia="ar-SA"/>
        </w:rPr>
        <w:t xml:space="preserve"> Que tal y como lo establece el artículo 246, párrafo 1, fracción II del código de la</w:t>
      </w:r>
      <w:r w:rsidRPr="00071EB2">
        <w:rPr>
          <w:rFonts w:ascii="Trebuchet MS" w:eastAsia="Times New Roman" w:hAnsi="Trebuchet MS" w:cs="Arial"/>
          <w:spacing w:val="-3"/>
          <w:sz w:val="24"/>
          <w:szCs w:val="24"/>
          <w:lang w:eastAsia="ar-SA"/>
        </w:rPr>
        <w:t xml:space="preserve"> materia y la convocatoria referida en el antecedente 2</w:t>
      </w:r>
      <w:r w:rsidRPr="00866018">
        <w:rPr>
          <w:rFonts w:ascii="Trebuchet MS" w:eastAsia="Times New Roman" w:hAnsi="Trebuchet MS" w:cs="Arial"/>
          <w:spacing w:val="-3"/>
          <w:sz w:val="24"/>
          <w:szCs w:val="24"/>
          <w:lang w:eastAsia="ar-SA"/>
        </w:rPr>
        <w:t xml:space="preserve"> de este acuerdo, este Consejo General debe sesionar para resolver sobre la procedencia de las solicitudes de registro de fórmulas de candidaturas a diputaciones por el principio de mayoría relativa; sobre las listas de candidaturas a diputaciones por el principio de representación </w:t>
      </w:r>
      <w:r w:rsidRPr="00F13246">
        <w:rPr>
          <w:rFonts w:ascii="Trebuchet MS" w:eastAsia="Times New Roman" w:hAnsi="Trebuchet MS" w:cs="Arial"/>
          <w:spacing w:val="-3"/>
          <w:sz w:val="24"/>
          <w:szCs w:val="24"/>
          <w:lang w:eastAsia="ar-SA"/>
        </w:rPr>
        <w:t xml:space="preserve">proporcional, así como de munícipes, a más tardar sesenta y cuatro días antes </w:t>
      </w:r>
      <w:r w:rsidR="00D939B8" w:rsidRPr="00F13246">
        <w:rPr>
          <w:rFonts w:ascii="Trebuchet MS" w:eastAsia="Times New Roman" w:hAnsi="Trebuchet MS" w:cs="Arial"/>
          <w:spacing w:val="-3"/>
          <w:sz w:val="24"/>
          <w:szCs w:val="24"/>
          <w:lang w:eastAsia="ar-SA"/>
        </w:rPr>
        <w:t>del día</w:t>
      </w:r>
      <w:r w:rsidRPr="00F13246">
        <w:rPr>
          <w:rFonts w:ascii="Trebuchet MS" w:eastAsia="Times New Roman" w:hAnsi="Trebuchet MS" w:cs="Arial"/>
          <w:spacing w:val="-3"/>
          <w:sz w:val="24"/>
          <w:szCs w:val="24"/>
          <w:lang w:eastAsia="ar-SA"/>
        </w:rPr>
        <w:t xml:space="preserve"> de la jornada electoral</w:t>
      </w:r>
      <w:r w:rsidR="00D3346A" w:rsidRPr="00F13246">
        <w:rPr>
          <w:rFonts w:ascii="Trebuchet MS" w:eastAsia="Times New Roman" w:hAnsi="Trebuchet MS" w:cs="Arial"/>
          <w:spacing w:val="-3"/>
          <w:sz w:val="24"/>
          <w:szCs w:val="24"/>
          <w:lang w:eastAsia="ar-SA"/>
        </w:rPr>
        <w:t xml:space="preserve">; por tanto, este Consejo General </w:t>
      </w:r>
      <w:r w:rsidR="00C01341" w:rsidRPr="00F13246">
        <w:rPr>
          <w:rFonts w:ascii="Trebuchet MS" w:eastAsia="Times New Roman" w:hAnsi="Trebuchet MS" w:cs="Arial"/>
          <w:spacing w:val="-3"/>
          <w:sz w:val="24"/>
          <w:szCs w:val="24"/>
          <w:lang w:eastAsia="ar-SA"/>
        </w:rPr>
        <w:t>se encuentra en tiempo para resolver respecto de la procedencia de las mencionadas solicitudes</w:t>
      </w:r>
      <w:r w:rsidRPr="00F13246">
        <w:rPr>
          <w:rFonts w:ascii="Trebuchet MS" w:eastAsia="Times New Roman" w:hAnsi="Trebuchet MS" w:cs="Arial"/>
          <w:spacing w:val="-3"/>
          <w:sz w:val="24"/>
          <w:szCs w:val="24"/>
          <w:lang w:eastAsia="ar-SA"/>
        </w:rPr>
        <w:t>.</w:t>
      </w:r>
    </w:p>
    <w:p w:rsidR="00866018" w:rsidRDefault="00866018" w:rsidP="00866018">
      <w:pPr>
        <w:suppressAutoHyphens/>
        <w:spacing w:after="0" w:line="240" w:lineRule="auto"/>
        <w:jc w:val="both"/>
        <w:rPr>
          <w:rFonts w:ascii="Trebuchet MS" w:eastAsia="Times New Roman" w:hAnsi="Trebuchet MS" w:cs="Arial"/>
          <w:spacing w:val="-3"/>
          <w:sz w:val="24"/>
          <w:szCs w:val="24"/>
          <w:lang w:eastAsia="ar-SA"/>
        </w:rPr>
      </w:pPr>
    </w:p>
    <w:p w:rsidR="00761FC8" w:rsidRPr="00866018" w:rsidRDefault="00761FC8" w:rsidP="00866018">
      <w:pPr>
        <w:suppressAutoHyphens/>
        <w:spacing w:after="0" w:line="240" w:lineRule="auto"/>
        <w:jc w:val="both"/>
        <w:rPr>
          <w:rFonts w:ascii="Trebuchet MS" w:eastAsia="Times New Roman" w:hAnsi="Trebuchet MS" w:cs="Arial"/>
          <w:spacing w:val="-3"/>
          <w:sz w:val="24"/>
          <w:szCs w:val="24"/>
          <w:lang w:eastAsia="ar-SA"/>
        </w:rPr>
      </w:pPr>
    </w:p>
    <w:p w:rsidR="00BE7889" w:rsidRPr="00BE7889" w:rsidRDefault="00BE7889" w:rsidP="00BE7889">
      <w:pPr>
        <w:spacing w:after="0" w:line="240" w:lineRule="auto"/>
        <w:jc w:val="both"/>
        <w:rPr>
          <w:rFonts w:ascii="Trebuchet MS" w:hAnsi="Trebuchet MS"/>
          <w:sz w:val="24"/>
          <w:szCs w:val="24"/>
        </w:rPr>
      </w:pPr>
      <w:r w:rsidRPr="00951A61">
        <w:rPr>
          <w:rFonts w:ascii="Trebuchet MS" w:hAnsi="Trebuchet MS"/>
          <w:b/>
          <w:sz w:val="24"/>
          <w:szCs w:val="24"/>
        </w:rPr>
        <w:t xml:space="preserve">XI. DE LA SOLICITUD DE REGISTRO DEL ASPIRANTE A LA CANDIDATURA INDEPENDIENTE. </w:t>
      </w:r>
      <w:r w:rsidR="00DA34D5" w:rsidRPr="00951A61">
        <w:rPr>
          <w:rFonts w:ascii="Trebuchet MS" w:hAnsi="Trebuchet MS"/>
          <w:sz w:val="24"/>
          <w:szCs w:val="24"/>
        </w:rPr>
        <w:t>Que tal</w:t>
      </w:r>
      <w:r w:rsidR="00DA34D5" w:rsidRPr="00AC576F">
        <w:rPr>
          <w:rFonts w:ascii="Trebuchet MS" w:hAnsi="Trebuchet MS"/>
          <w:sz w:val="24"/>
          <w:szCs w:val="24"/>
        </w:rPr>
        <w:t xml:space="preserve"> como se señaló en el punto 16 de antecedentes de este acuerdo, </w:t>
      </w:r>
      <w:r w:rsidR="00DA34D5" w:rsidRPr="00AC576F">
        <w:rPr>
          <w:rFonts w:ascii="Trebuchet MS" w:hAnsi="Trebuchet MS" w:cs="*Calibri-8162-Identity-H"/>
          <w:color w:val="0B0A0C"/>
          <w:sz w:val="24"/>
          <w:szCs w:val="24"/>
        </w:rPr>
        <w:t>con</w:t>
      </w:r>
      <w:r w:rsidR="00DA34D5" w:rsidRPr="00293C38">
        <w:rPr>
          <w:rFonts w:ascii="Trebuchet MS" w:hAnsi="Trebuchet MS" w:cs="*Calibri-8162-Identity-H"/>
          <w:color w:val="0B0A0C"/>
          <w:sz w:val="24"/>
          <w:szCs w:val="24"/>
        </w:rPr>
        <w:t xml:space="preserve"> fecha </w:t>
      </w:r>
      <w:r w:rsidR="00DA34D5" w:rsidRPr="00293C38">
        <w:rPr>
          <w:rFonts w:ascii="Trebuchet MS" w:eastAsia="Calibri" w:hAnsi="Trebuchet MS" w:cs="Times New Roman"/>
          <w:sz w:val="24"/>
          <w:szCs w:val="24"/>
        </w:rPr>
        <w:t xml:space="preserve"> cuatro de marzo del año en curso, se recibió correo electrónico </w:t>
      </w:r>
      <w:r w:rsidR="00DA34D5" w:rsidRPr="00293C38">
        <w:rPr>
          <w:rFonts w:ascii="Trebuchet MS" w:eastAsia="Trebuchet MS" w:hAnsi="Trebuchet MS" w:cs="Trebuchet MS"/>
          <w:sz w:val="24"/>
          <w:szCs w:val="24"/>
        </w:rPr>
        <w:t>del Sistema de Vinculación con los Organismos Públicos Locales Electorales</w:t>
      </w:r>
      <w:r w:rsidR="00DA34D5" w:rsidRPr="00293C38">
        <w:rPr>
          <w:rFonts w:ascii="Trebuchet MS" w:hAnsi="Trebuchet MS"/>
          <w:sz w:val="24"/>
          <w:szCs w:val="24"/>
        </w:rPr>
        <w:t>,</w:t>
      </w:r>
      <w:r w:rsidR="00DA34D5" w:rsidRPr="00293C38">
        <w:rPr>
          <w:rFonts w:ascii="Trebuchet MS" w:eastAsia="Calibri" w:hAnsi="Trebuchet MS" w:cs="Times New Roman"/>
          <w:sz w:val="24"/>
          <w:szCs w:val="24"/>
        </w:rPr>
        <w:t xml:space="preserve"> mediante el cual, el Instituto Nacional Electoral remitió los resultados definitivos de la captación de apoyo de la ciudadanía</w:t>
      </w:r>
      <w:r w:rsidR="00DA34D5" w:rsidRPr="00293C38">
        <w:rPr>
          <w:rFonts w:ascii="Trebuchet MS" w:hAnsi="Trebuchet MS"/>
          <w:color w:val="000000"/>
          <w:sz w:val="24"/>
          <w:szCs w:val="24"/>
        </w:rPr>
        <w:t xml:space="preserve"> de las personas aspirantes a los cargos de diputaciones locales, para el Proceso Electoral Local Ordinario 2020-2021, en el estado de Jalisco;</w:t>
      </w:r>
      <w:r w:rsidRPr="00BE7889">
        <w:rPr>
          <w:rFonts w:ascii="Trebuchet MS" w:hAnsi="Trebuchet MS"/>
          <w:sz w:val="24"/>
          <w:szCs w:val="24"/>
        </w:rPr>
        <w:t xml:space="preserve"> entre ellos el correspondiente al ciudadano </w:t>
      </w:r>
      <w:r w:rsidR="008214D8" w:rsidRPr="008214D8">
        <w:rPr>
          <w:rFonts w:ascii="Trebuchet MS" w:hAnsi="Trebuchet MS"/>
          <w:b/>
          <w:sz w:val="24"/>
          <w:szCs w:val="24"/>
        </w:rPr>
        <w:t>MARCOS RAMÓN GÓMEZ ORTEGA</w:t>
      </w:r>
      <w:r w:rsidRPr="00BE7889">
        <w:rPr>
          <w:rFonts w:ascii="Trebuchet MS" w:hAnsi="Trebuchet MS"/>
          <w:sz w:val="24"/>
          <w:szCs w:val="24"/>
        </w:rPr>
        <w:t>, a efecto de que este órgano electoral determine si se reunió el porcentaje de apoyo ciudadano requerido conforme a lo establecido por los artículos 691, párrafo 1, fracción III, 694, 695, 696, párrafo 2 del Código Electoral del Estado de Jalisco.</w:t>
      </w:r>
    </w:p>
    <w:p w:rsidR="00BE7889" w:rsidRPr="00BE7889" w:rsidRDefault="00BE7889" w:rsidP="00BE7889">
      <w:pPr>
        <w:spacing w:after="0" w:line="240" w:lineRule="auto"/>
        <w:jc w:val="both"/>
        <w:rPr>
          <w:rFonts w:ascii="Trebuchet MS" w:hAnsi="Trebuchet MS"/>
          <w:sz w:val="24"/>
          <w:szCs w:val="24"/>
        </w:rPr>
      </w:pPr>
      <w:r w:rsidRPr="00BE7889">
        <w:rPr>
          <w:rFonts w:ascii="Trebuchet MS" w:hAnsi="Trebuchet MS"/>
          <w:sz w:val="24"/>
          <w:szCs w:val="24"/>
        </w:rPr>
        <w:t xml:space="preserve"> </w:t>
      </w:r>
    </w:p>
    <w:p w:rsidR="00BE7889" w:rsidRPr="00BE7889" w:rsidRDefault="00BE7889" w:rsidP="00BE7889">
      <w:pPr>
        <w:spacing w:after="0" w:line="240" w:lineRule="auto"/>
        <w:jc w:val="both"/>
        <w:rPr>
          <w:rFonts w:ascii="Trebuchet MS" w:hAnsi="Trebuchet MS"/>
          <w:b/>
          <w:color w:val="FF0000"/>
          <w:sz w:val="24"/>
          <w:szCs w:val="24"/>
        </w:rPr>
      </w:pPr>
      <w:r w:rsidRPr="00BE7889">
        <w:rPr>
          <w:rFonts w:ascii="Trebuchet MS" w:hAnsi="Trebuchet MS"/>
          <w:sz w:val="24"/>
          <w:szCs w:val="24"/>
        </w:rPr>
        <w:t xml:space="preserve">Asimismo, se informó al ciudadano </w:t>
      </w:r>
      <w:r w:rsidR="008214D8" w:rsidRPr="008214D8">
        <w:rPr>
          <w:rFonts w:ascii="Trebuchet MS" w:hAnsi="Trebuchet MS"/>
          <w:b/>
          <w:sz w:val="24"/>
          <w:szCs w:val="24"/>
        </w:rPr>
        <w:t>MARCOS RAMÓN GÓMEZ ORTEGA</w:t>
      </w:r>
      <w:r w:rsidR="008214D8" w:rsidRPr="00BE7889">
        <w:rPr>
          <w:rFonts w:ascii="Trebuchet MS" w:hAnsi="Trebuchet MS"/>
          <w:sz w:val="24"/>
          <w:szCs w:val="24"/>
        </w:rPr>
        <w:t>,</w:t>
      </w:r>
      <w:r w:rsidRPr="00BE7889">
        <w:rPr>
          <w:rFonts w:ascii="Trebuchet MS" w:hAnsi="Trebuchet MS"/>
          <w:sz w:val="24"/>
          <w:szCs w:val="24"/>
        </w:rPr>
        <w:t xml:space="preserve"> respecto del resultado del porcentaje de apoyo ciudadano obtenido; en el cual se le dieron cinco días para que pudiera ejercer su derecho de audiencia y manifestara lo que a su derecho conviniera, únicamente respecto de los registros señalados con inconsistencias; sin haberlo hecho.</w:t>
      </w:r>
    </w:p>
    <w:p w:rsidR="00BE7889" w:rsidRPr="00BE7889" w:rsidRDefault="00BE7889" w:rsidP="00BE7889">
      <w:pPr>
        <w:spacing w:after="0" w:line="240" w:lineRule="auto"/>
        <w:jc w:val="both"/>
        <w:rPr>
          <w:rFonts w:ascii="Trebuchet MS" w:hAnsi="Trebuchet MS"/>
          <w:sz w:val="24"/>
          <w:szCs w:val="24"/>
        </w:rPr>
      </w:pPr>
    </w:p>
    <w:p w:rsidR="00BE7889" w:rsidRPr="00BE7889" w:rsidRDefault="00BE7889" w:rsidP="00BE7889">
      <w:pPr>
        <w:spacing w:after="0" w:line="240" w:lineRule="auto"/>
        <w:jc w:val="both"/>
        <w:rPr>
          <w:rFonts w:ascii="Trebuchet MS" w:hAnsi="Trebuchet MS"/>
          <w:b/>
          <w:sz w:val="24"/>
          <w:szCs w:val="24"/>
        </w:rPr>
      </w:pPr>
      <w:r w:rsidRPr="00BE7889">
        <w:rPr>
          <w:rFonts w:ascii="Trebuchet MS" w:hAnsi="Trebuchet MS"/>
          <w:sz w:val="24"/>
          <w:szCs w:val="24"/>
        </w:rPr>
        <w:t xml:space="preserve">En ese sentido, el referido aspirante presentó un total de </w:t>
      </w:r>
      <w:r w:rsidR="008214D8">
        <w:rPr>
          <w:rFonts w:ascii="Trebuchet MS" w:hAnsi="Trebuchet MS"/>
          <w:sz w:val="24"/>
          <w:szCs w:val="24"/>
        </w:rPr>
        <w:t xml:space="preserve">444 </w:t>
      </w:r>
      <w:r w:rsidRPr="00BE7889">
        <w:rPr>
          <w:rFonts w:ascii="Trebuchet MS" w:hAnsi="Trebuchet MS"/>
          <w:sz w:val="24"/>
          <w:szCs w:val="24"/>
        </w:rPr>
        <w:t xml:space="preserve">firmas válidas para considerarlas como apoyo ciudadano y requería un total de </w:t>
      </w:r>
      <w:r w:rsidR="008214D8">
        <w:rPr>
          <w:rFonts w:ascii="Trebuchet MS" w:hAnsi="Trebuchet MS"/>
          <w:sz w:val="24"/>
          <w:szCs w:val="24"/>
        </w:rPr>
        <w:t>3,081</w:t>
      </w:r>
      <w:r w:rsidRPr="00BE7889">
        <w:rPr>
          <w:rFonts w:ascii="Trebuchet MS" w:hAnsi="Trebuchet MS"/>
          <w:sz w:val="24"/>
          <w:szCs w:val="24"/>
        </w:rPr>
        <w:t xml:space="preserve">; asimismo, en cuanto a la dispersión, requería </w:t>
      </w:r>
      <w:r w:rsidR="008214D8">
        <w:rPr>
          <w:rFonts w:ascii="Trebuchet MS" w:hAnsi="Trebuchet MS"/>
          <w:sz w:val="24"/>
          <w:szCs w:val="24"/>
        </w:rPr>
        <w:t>115</w:t>
      </w:r>
      <w:r w:rsidRPr="00BE7889">
        <w:rPr>
          <w:rFonts w:ascii="Trebuchet MS" w:hAnsi="Trebuchet MS"/>
          <w:sz w:val="24"/>
          <w:szCs w:val="24"/>
        </w:rPr>
        <w:t xml:space="preserve"> secciones y sólo cumplió con </w:t>
      </w:r>
      <w:r w:rsidR="008214D8">
        <w:rPr>
          <w:rFonts w:ascii="Trebuchet MS" w:hAnsi="Trebuchet MS"/>
          <w:sz w:val="24"/>
          <w:szCs w:val="24"/>
        </w:rPr>
        <w:t>4</w:t>
      </w:r>
      <w:r w:rsidRPr="00BE7889">
        <w:rPr>
          <w:rFonts w:ascii="Trebuchet MS" w:hAnsi="Trebuchet MS"/>
          <w:sz w:val="24"/>
          <w:szCs w:val="24"/>
        </w:rPr>
        <w:t xml:space="preserve">; por tanto, al no acreditar </w:t>
      </w:r>
      <w:r w:rsidRPr="00BE7889">
        <w:rPr>
          <w:rFonts w:ascii="Trebuchet MS" w:hAnsi="Trebuchet MS" w:cs="Arial"/>
          <w:sz w:val="24"/>
          <w:szCs w:val="24"/>
          <w:lang w:val="es-ES_tradnl"/>
        </w:rPr>
        <w:t xml:space="preserve">haber reunido la totalidad del apoyo ciudadano requerido en cuanto al número de firmas y secciones, lo cual es requisito constitucional y legal para obtener una candidatura independiente, es que </w:t>
      </w:r>
      <w:r w:rsidRPr="00BE7889">
        <w:rPr>
          <w:rFonts w:ascii="Trebuchet MS" w:hAnsi="Trebuchet MS"/>
          <w:sz w:val="24"/>
          <w:szCs w:val="24"/>
        </w:rPr>
        <w:t xml:space="preserve">esta autoridad electoral </w:t>
      </w:r>
      <w:r w:rsidRPr="00BE7889">
        <w:rPr>
          <w:rFonts w:ascii="Trebuchet MS" w:hAnsi="Trebuchet MS"/>
          <w:b/>
          <w:sz w:val="24"/>
          <w:szCs w:val="24"/>
          <w:u w:val="single"/>
        </w:rPr>
        <w:t>niega el registro</w:t>
      </w:r>
      <w:r w:rsidRPr="00BE7889">
        <w:rPr>
          <w:rFonts w:ascii="Trebuchet MS" w:hAnsi="Trebuchet MS"/>
          <w:sz w:val="24"/>
          <w:szCs w:val="24"/>
        </w:rPr>
        <w:t xml:space="preserve"> como candidato independiente a diputado por el principio de mayoría relativa para el Distrito Electoral </w:t>
      </w:r>
      <w:r w:rsidR="008214D8">
        <w:rPr>
          <w:rFonts w:ascii="Trebuchet MS" w:hAnsi="Trebuchet MS"/>
          <w:sz w:val="24"/>
          <w:szCs w:val="24"/>
        </w:rPr>
        <w:t>11</w:t>
      </w:r>
      <w:r w:rsidRPr="00BE7889">
        <w:rPr>
          <w:rFonts w:ascii="Trebuchet MS" w:hAnsi="Trebuchet MS"/>
          <w:sz w:val="24"/>
          <w:szCs w:val="24"/>
        </w:rPr>
        <w:t>, para el Proceso Electoral Concurrente 2020-2021, al ciudadano</w:t>
      </w:r>
      <w:r w:rsidRPr="00BE7889">
        <w:rPr>
          <w:rFonts w:ascii="Trebuchet MS" w:hAnsi="Trebuchet MS"/>
          <w:b/>
          <w:sz w:val="24"/>
          <w:szCs w:val="24"/>
        </w:rPr>
        <w:t xml:space="preserve"> </w:t>
      </w:r>
      <w:r w:rsidR="008214D8" w:rsidRPr="008214D8">
        <w:rPr>
          <w:rFonts w:ascii="Trebuchet MS" w:hAnsi="Trebuchet MS"/>
          <w:b/>
          <w:sz w:val="24"/>
          <w:szCs w:val="24"/>
        </w:rPr>
        <w:t>MARCOS RAMÓN GÓMEZ ORTEGA</w:t>
      </w:r>
      <w:r w:rsidR="00516E8A">
        <w:rPr>
          <w:rFonts w:ascii="Trebuchet MS" w:hAnsi="Trebuchet MS"/>
          <w:b/>
          <w:sz w:val="24"/>
          <w:szCs w:val="24"/>
        </w:rPr>
        <w:t xml:space="preserve">, </w:t>
      </w:r>
      <w:r w:rsidR="00516E8A">
        <w:rPr>
          <w:rFonts w:ascii="Trebuchet MS" w:hAnsi="Trebuchet MS"/>
          <w:sz w:val="24"/>
          <w:szCs w:val="24"/>
        </w:rPr>
        <w:t>en términos de lo establecido por el artículo 711 del Código Electoral del Estado de Jalisco</w:t>
      </w:r>
      <w:r w:rsidRPr="00BE7889">
        <w:rPr>
          <w:rFonts w:ascii="Trebuchet MS" w:hAnsi="Trebuchet MS"/>
          <w:b/>
          <w:sz w:val="24"/>
          <w:szCs w:val="24"/>
        </w:rPr>
        <w:t xml:space="preserve">. </w:t>
      </w:r>
    </w:p>
    <w:p w:rsidR="00BE7889" w:rsidRPr="00BE7889" w:rsidRDefault="00BE7889" w:rsidP="00BE7889">
      <w:pPr>
        <w:spacing w:after="0" w:line="240" w:lineRule="auto"/>
        <w:jc w:val="both"/>
        <w:rPr>
          <w:rFonts w:ascii="Trebuchet MS" w:hAnsi="Trebuchet MS"/>
          <w:b/>
          <w:sz w:val="24"/>
          <w:szCs w:val="24"/>
        </w:rPr>
      </w:pPr>
    </w:p>
    <w:p w:rsidR="00BE7889" w:rsidRPr="00BE7889" w:rsidRDefault="00BE7889" w:rsidP="00BE7889">
      <w:pPr>
        <w:spacing w:after="0" w:line="240" w:lineRule="auto"/>
        <w:jc w:val="both"/>
        <w:rPr>
          <w:rFonts w:ascii="Trebuchet MS" w:hAnsi="Trebuchet MS"/>
          <w:sz w:val="24"/>
          <w:szCs w:val="24"/>
        </w:rPr>
      </w:pPr>
      <w:r w:rsidRPr="00BE7889">
        <w:rPr>
          <w:rFonts w:ascii="Trebuchet MS" w:hAnsi="Trebuchet MS"/>
          <w:sz w:val="24"/>
          <w:szCs w:val="24"/>
        </w:rPr>
        <w:t xml:space="preserve">Así las cosas, se considera innecesario entrar al estudio del cumplimiento de los demás requisitos para la obtención de la candidatura, ya que a ningún fin práctico conduciría lo anterior, </w:t>
      </w:r>
      <w:r w:rsidR="00FE2886">
        <w:rPr>
          <w:rFonts w:ascii="Trebuchet MS" w:hAnsi="Trebuchet MS"/>
          <w:sz w:val="24"/>
          <w:szCs w:val="24"/>
        </w:rPr>
        <w:t>pues de igual</w:t>
      </w:r>
      <w:r w:rsidRPr="00BE7889">
        <w:rPr>
          <w:rFonts w:ascii="Trebuchet MS" w:hAnsi="Trebuchet MS"/>
          <w:sz w:val="24"/>
          <w:szCs w:val="24"/>
        </w:rPr>
        <w:t xml:space="preserve"> manera, se arribaría a la misma conclusión.   </w:t>
      </w:r>
    </w:p>
    <w:p w:rsidR="00CE3190" w:rsidRPr="00BE7889" w:rsidRDefault="00CE3190" w:rsidP="00BE7889">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p>
    <w:p w:rsidR="00866018" w:rsidRDefault="00866018" w:rsidP="00BE7889">
      <w:pPr>
        <w:suppressAutoHyphens/>
        <w:spacing w:after="0" w:line="240" w:lineRule="auto"/>
        <w:jc w:val="both"/>
        <w:rPr>
          <w:rFonts w:ascii="Trebuchet MS" w:eastAsia="Times New Roman" w:hAnsi="Trebuchet MS" w:cs="Arial"/>
          <w:sz w:val="24"/>
          <w:szCs w:val="24"/>
          <w:lang w:eastAsia="ar-SA"/>
        </w:rPr>
      </w:pPr>
      <w:r w:rsidRPr="00866018">
        <w:rPr>
          <w:rFonts w:ascii="Trebuchet MS" w:eastAsia="Times New Roman" w:hAnsi="Trebuchet MS" w:cs="Arial"/>
          <w:sz w:val="24"/>
          <w:szCs w:val="24"/>
          <w:lang w:eastAsia="ar-SA"/>
        </w:rPr>
        <w:t xml:space="preserve">Por lo antes expuesto, se proponen los siguientes puntos de  </w:t>
      </w:r>
    </w:p>
    <w:p w:rsidR="00866018" w:rsidRPr="00866018" w:rsidRDefault="00866018" w:rsidP="00866018">
      <w:pPr>
        <w:suppressAutoHyphens/>
        <w:spacing w:after="0" w:line="240" w:lineRule="auto"/>
        <w:jc w:val="both"/>
        <w:rPr>
          <w:rFonts w:ascii="Trebuchet MS" w:eastAsia="Times New Roman" w:hAnsi="Trebuchet MS" w:cs="Arial"/>
          <w:sz w:val="24"/>
          <w:szCs w:val="24"/>
          <w:lang w:eastAsia="ar-SA"/>
        </w:rPr>
      </w:pPr>
    </w:p>
    <w:p w:rsidR="00866018" w:rsidRPr="00FE2886" w:rsidRDefault="00866018" w:rsidP="00866018">
      <w:pPr>
        <w:suppressAutoHyphens/>
        <w:spacing w:after="0" w:line="240" w:lineRule="auto"/>
        <w:jc w:val="center"/>
        <w:rPr>
          <w:rFonts w:ascii="Trebuchet MS" w:eastAsia="Times New Roman" w:hAnsi="Trebuchet MS" w:cs="Arial"/>
          <w:b/>
          <w:sz w:val="24"/>
          <w:szCs w:val="24"/>
          <w:lang w:val="pt-BR" w:eastAsia="ar-SA"/>
        </w:rPr>
      </w:pPr>
      <w:r w:rsidRPr="00FE2886">
        <w:rPr>
          <w:rFonts w:ascii="Trebuchet MS" w:eastAsia="Times New Roman" w:hAnsi="Trebuchet MS" w:cs="Arial"/>
          <w:b/>
          <w:sz w:val="24"/>
          <w:szCs w:val="24"/>
          <w:lang w:val="pt-BR" w:eastAsia="ar-SA"/>
        </w:rPr>
        <w:t>A C U E R D O</w:t>
      </w:r>
    </w:p>
    <w:p w:rsidR="00866018" w:rsidRPr="00FE2886" w:rsidRDefault="00866018" w:rsidP="00D566AB">
      <w:pPr>
        <w:suppressAutoHyphens/>
        <w:spacing w:after="0" w:line="240" w:lineRule="auto"/>
        <w:jc w:val="both"/>
        <w:rPr>
          <w:rFonts w:ascii="Trebuchet MS" w:eastAsia="Times New Roman" w:hAnsi="Trebuchet MS" w:cs="Times New Roman"/>
          <w:sz w:val="24"/>
          <w:szCs w:val="24"/>
          <w:lang w:val="pt-BR" w:eastAsia="ar-SA"/>
        </w:rPr>
      </w:pPr>
    </w:p>
    <w:p w:rsidR="00D566AB" w:rsidRPr="00D566AB" w:rsidRDefault="005878CE" w:rsidP="00D566AB">
      <w:pPr>
        <w:autoSpaceDE w:val="0"/>
        <w:autoSpaceDN w:val="0"/>
        <w:adjustRightInd w:val="0"/>
        <w:spacing w:line="240" w:lineRule="auto"/>
        <w:jc w:val="both"/>
        <w:rPr>
          <w:rFonts w:ascii="Trebuchet MS" w:hAnsi="Trebuchet MS"/>
          <w:color w:val="000000"/>
          <w:sz w:val="24"/>
          <w:szCs w:val="24"/>
        </w:rPr>
      </w:pPr>
      <w:r w:rsidRPr="00FE2886">
        <w:rPr>
          <w:rFonts w:ascii="Trebuchet MS" w:eastAsia="Times New Roman" w:hAnsi="Trebuchet MS" w:cs="Times New Roman"/>
          <w:b/>
          <w:sz w:val="24"/>
          <w:szCs w:val="24"/>
          <w:lang w:val="pt-BR" w:eastAsia="ar-SA"/>
        </w:rPr>
        <w:t>PRIMERO.</w:t>
      </w:r>
      <w:r w:rsidRPr="00FE2886">
        <w:rPr>
          <w:rFonts w:ascii="Trebuchet MS" w:eastAsia="Times New Roman" w:hAnsi="Trebuchet MS" w:cs="Times New Roman"/>
          <w:sz w:val="24"/>
          <w:szCs w:val="24"/>
          <w:lang w:val="pt-BR" w:eastAsia="ar-SA"/>
        </w:rPr>
        <w:t xml:space="preserve"> </w:t>
      </w:r>
      <w:r w:rsidR="00D566AB" w:rsidRPr="00D566AB">
        <w:rPr>
          <w:rFonts w:ascii="Trebuchet MS" w:hAnsi="Trebuchet MS"/>
          <w:color w:val="000000"/>
          <w:sz w:val="24"/>
          <w:szCs w:val="24"/>
        </w:rPr>
        <w:t xml:space="preserve">Se niega el registro como candidato independiente </w:t>
      </w:r>
      <w:r w:rsidR="00D566AB" w:rsidRPr="00D566AB">
        <w:rPr>
          <w:rFonts w:ascii="Trebuchet MS" w:hAnsi="Trebuchet MS"/>
          <w:sz w:val="24"/>
          <w:szCs w:val="24"/>
        </w:rPr>
        <w:t>a diputado por el principio de mayoría relativa para el Distrito Electoral 1</w:t>
      </w:r>
      <w:r w:rsidR="00D566AB">
        <w:rPr>
          <w:rFonts w:ascii="Trebuchet MS" w:hAnsi="Trebuchet MS"/>
          <w:sz w:val="24"/>
          <w:szCs w:val="24"/>
        </w:rPr>
        <w:t>1</w:t>
      </w:r>
      <w:r w:rsidR="00D566AB" w:rsidRPr="00D566AB">
        <w:rPr>
          <w:rFonts w:ascii="Trebuchet MS" w:hAnsi="Trebuchet MS"/>
          <w:sz w:val="24"/>
          <w:szCs w:val="24"/>
        </w:rPr>
        <w:t>,</w:t>
      </w:r>
      <w:r w:rsidR="00D566AB" w:rsidRPr="00D566AB" w:rsidDel="0052457B">
        <w:rPr>
          <w:rFonts w:ascii="Trebuchet MS" w:hAnsi="Trebuchet MS"/>
          <w:color w:val="000000"/>
          <w:sz w:val="24"/>
          <w:szCs w:val="24"/>
        </w:rPr>
        <w:t xml:space="preserve"> </w:t>
      </w:r>
      <w:r w:rsidR="00D566AB" w:rsidRPr="00D566AB">
        <w:rPr>
          <w:rFonts w:ascii="Trebuchet MS" w:hAnsi="Trebuchet MS"/>
          <w:sz w:val="24"/>
          <w:szCs w:val="24"/>
        </w:rPr>
        <w:t>para el Proceso Electoral Concurrente 20</w:t>
      </w:r>
      <w:r w:rsidR="00D566AB">
        <w:rPr>
          <w:rFonts w:ascii="Trebuchet MS" w:hAnsi="Trebuchet MS"/>
          <w:sz w:val="24"/>
          <w:szCs w:val="24"/>
        </w:rPr>
        <w:t>20-2021</w:t>
      </w:r>
      <w:r w:rsidR="00D566AB" w:rsidRPr="00D566AB">
        <w:rPr>
          <w:rFonts w:ascii="Trebuchet MS" w:hAnsi="Trebuchet MS"/>
          <w:sz w:val="24"/>
          <w:szCs w:val="24"/>
        </w:rPr>
        <w:t>,</w:t>
      </w:r>
      <w:r w:rsidR="00D566AB" w:rsidRPr="00D566AB">
        <w:rPr>
          <w:rFonts w:ascii="Trebuchet MS" w:hAnsi="Trebuchet MS"/>
          <w:color w:val="000000"/>
          <w:sz w:val="24"/>
          <w:szCs w:val="24"/>
        </w:rPr>
        <w:t xml:space="preserve"> al aspirante </w:t>
      </w:r>
      <w:r w:rsidR="00D566AB" w:rsidRPr="008214D8">
        <w:rPr>
          <w:rFonts w:ascii="Trebuchet MS" w:hAnsi="Trebuchet MS"/>
          <w:b/>
          <w:sz w:val="24"/>
          <w:szCs w:val="24"/>
        </w:rPr>
        <w:t>MARCOS RAMÓN GÓMEZ ORTEGA</w:t>
      </w:r>
      <w:r w:rsidR="00D566AB" w:rsidRPr="00D566AB">
        <w:rPr>
          <w:rFonts w:ascii="Trebuchet MS" w:hAnsi="Trebuchet MS"/>
          <w:color w:val="000000"/>
          <w:sz w:val="24"/>
          <w:szCs w:val="24"/>
        </w:rPr>
        <w:t xml:space="preserve">, en términos del considerando </w:t>
      </w:r>
      <w:r w:rsidR="005B7D29" w:rsidRPr="005B7D29">
        <w:rPr>
          <w:rFonts w:ascii="Trebuchet MS" w:hAnsi="Trebuchet MS"/>
          <w:color w:val="000000"/>
          <w:sz w:val="24"/>
          <w:szCs w:val="24"/>
        </w:rPr>
        <w:t>XI</w:t>
      </w:r>
      <w:r w:rsidR="00D566AB" w:rsidRPr="00D566AB">
        <w:rPr>
          <w:rFonts w:ascii="Trebuchet MS" w:hAnsi="Trebuchet MS"/>
          <w:b/>
          <w:color w:val="000000"/>
          <w:sz w:val="24"/>
          <w:szCs w:val="24"/>
        </w:rPr>
        <w:t xml:space="preserve"> </w:t>
      </w:r>
      <w:r w:rsidR="00D566AB" w:rsidRPr="00D566AB">
        <w:rPr>
          <w:rFonts w:ascii="Trebuchet MS" w:hAnsi="Trebuchet MS"/>
          <w:color w:val="000000"/>
          <w:sz w:val="24"/>
          <w:szCs w:val="24"/>
        </w:rPr>
        <w:t>de este acuerdo.</w:t>
      </w:r>
    </w:p>
    <w:p w:rsidR="00D84067" w:rsidRPr="00D84067" w:rsidRDefault="0049177E" w:rsidP="00A01800">
      <w:pPr>
        <w:suppressAutoHyphens/>
        <w:autoSpaceDE w:val="0"/>
        <w:spacing w:after="0" w:line="240" w:lineRule="auto"/>
        <w:jc w:val="both"/>
        <w:rPr>
          <w:rFonts w:ascii="Trebuchet MS" w:hAnsi="Trebuchet MS"/>
          <w:sz w:val="24"/>
          <w:szCs w:val="24"/>
        </w:rPr>
      </w:pPr>
      <w:r w:rsidRPr="00D566AB">
        <w:rPr>
          <w:rFonts w:ascii="Trebuchet MS" w:eastAsia="Times New Roman" w:hAnsi="Trebuchet MS" w:cs="Times New Roman"/>
          <w:b/>
          <w:sz w:val="24"/>
          <w:szCs w:val="24"/>
          <w:lang w:eastAsia="ar-SA"/>
        </w:rPr>
        <w:t>SEGUNDO.</w:t>
      </w:r>
      <w:r w:rsidR="00866018" w:rsidRPr="00D566AB">
        <w:rPr>
          <w:rFonts w:ascii="Trebuchet MS" w:eastAsia="Times New Roman" w:hAnsi="Trebuchet MS" w:cs="Times New Roman"/>
          <w:sz w:val="24"/>
          <w:szCs w:val="24"/>
          <w:lang w:eastAsia="ar-SA"/>
        </w:rPr>
        <w:t xml:space="preserve"> </w:t>
      </w:r>
      <w:r w:rsidR="00D84067" w:rsidRPr="00D84067">
        <w:rPr>
          <w:rFonts w:ascii="Trebuchet MS" w:hAnsi="Trebuchet MS"/>
          <w:sz w:val="24"/>
          <w:szCs w:val="24"/>
        </w:rPr>
        <w:t xml:space="preserve">Hágase del conocimiento al Instituto Nacional Electoral, el presente acuerdo, a través </w:t>
      </w:r>
      <w:r w:rsidR="00D84067" w:rsidRPr="00D84067">
        <w:rPr>
          <w:rFonts w:ascii="Trebuchet MS" w:eastAsia="Trebuchet MS" w:hAnsi="Trebuchet MS" w:cs="Trebuchet MS"/>
          <w:sz w:val="24"/>
          <w:szCs w:val="24"/>
        </w:rPr>
        <w:t>del Sistema de Vinculación con los Organismos Públicos Locales Electorales</w:t>
      </w:r>
      <w:r w:rsidR="00D84067" w:rsidRPr="00D84067">
        <w:rPr>
          <w:rFonts w:ascii="Trebuchet MS" w:hAnsi="Trebuchet MS"/>
          <w:sz w:val="24"/>
          <w:szCs w:val="24"/>
        </w:rPr>
        <w:t>, para los efectos correspondientes.</w:t>
      </w:r>
    </w:p>
    <w:p w:rsidR="00D84067" w:rsidRPr="00D84067" w:rsidRDefault="00D84067" w:rsidP="00D566AB">
      <w:pPr>
        <w:suppressAutoHyphens/>
        <w:autoSpaceDE w:val="0"/>
        <w:autoSpaceDN w:val="0"/>
        <w:adjustRightInd w:val="0"/>
        <w:spacing w:after="0" w:line="240" w:lineRule="auto"/>
        <w:jc w:val="both"/>
        <w:rPr>
          <w:rFonts w:ascii="Trebuchet MS" w:eastAsia="Times New Roman" w:hAnsi="Trebuchet MS" w:cs="Arial"/>
          <w:sz w:val="24"/>
          <w:szCs w:val="24"/>
          <w:lang w:eastAsia="ar-SA"/>
        </w:rPr>
      </w:pPr>
    </w:p>
    <w:p w:rsidR="00866018" w:rsidRPr="00866018" w:rsidRDefault="00A01800" w:rsidP="00D566AB">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r>
        <w:rPr>
          <w:rFonts w:ascii="Trebuchet MS" w:eastAsia="Times New Roman" w:hAnsi="Trebuchet MS" w:cs="Times New Roman"/>
          <w:b/>
          <w:sz w:val="24"/>
          <w:szCs w:val="24"/>
          <w:lang w:eastAsia="ar-SA"/>
        </w:rPr>
        <w:t>TERCERO</w:t>
      </w:r>
      <w:r w:rsidR="00823A86" w:rsidRPr="005E2180">
        <w:rPr>
          <w:rFonts w:ascii="Trebuchet MS" w:eastAsia="Times New Roman" w:hAnsi="Trebuchet MS" w:cs="Times New Roman"/>
          <w:b/>
          <w:sz w:val="24"/>
          <w:szCs w:val="24"/>
          <w:lang w:eastAsia="ar-SA"/>
        </w:rPr>
        <w:t>.</w:t>
      </w:r>
      <w:r w:rsidR="00823A86" w:rsidRPr="005E2180">
        <w:rPr>
          <w:rFonts w:ascii="Trebuchet MS" w:eastAsia="Times New Roman" w:hAnsi="Trebuchet MS" w:cs="Times New Roman"/>
          <w:sz w:val="24"/>
          <w:szCs w:val="24"/>
          <w:lang w:eastAsia="ar-SA"/>
        </w:rPr>
        <w:t xml:space="preserve"> </w:t>
      </w:r>
      <w:r w:rsidR="00866018" w:rsidRPr="005E2180">
        <w:rPr>
          <w:rFonts w:ascii="Trebuchet MS" w:eastAsia="Times New Roman" w:hAnsi="Trebuchet MS" w:cs="Times New Roman"/>
          <w:sz w:val="24"/>
          <w:szCs w:val="24"/>
          <w:lang w:eastAsia="ar-SA"/>
        </w:rPr>
        <w:t xml:space="preserve">Notifíquese </w:t>
      </w:r>
      <w:r w:rsidR="005E2180" w:rsidRPr="005E2180">
        <w:rPr>
          <w:rFonts w:ascii="Trebuchet MS" w:hAnsi="Trebuchet MS"/>
          <w:sz w:val="24"/>
          <w:szCs w:val="24"/>
        </w:rPr>
        <w:t>el contenido de este acuerdo a</w:t>
      </w:r>
      <w:r>
        <w:rPr>
          <w:rFonts w:ascii="Trebuchet MS" w:hAnsi="Trebuchet MS"/>
          <w:sz w:val="24"/>
          <w:szCs w:val="24"/>
        </w:rPr>
        <w:t>l aspirante</w:t>
      </w:r>
      <w:r w:rsidR="005E2180" w:rsidRPr="005E2180">
        <w:rPr>
          <w:rFonts w:ascii="Trebuchet MS" w:hAnsi="Trebuchet MS"/>
          <w:sz w:val="24"/>
          <w:szCs w:val="24"/>
        </w:rPr>
        <w:t xml:space="preserve"> </w:t>
      </w:r>
      <w:r w:rsidRPr="008214D8">
        <w:rPr>
          <w:rFonts w:ascii="Trebuchet MS" w:hAnsi="Trebuchet MS"/>
          <w:b/>
          <w:sz w:val="24"/>
          <w:szCs w:val="24"/>
        </w:rPr>
        <w:t>MARCOS RAMÓN GÓMEZ ORTEGA</w:t>
      </w:r>
      <w:r>
        <w:rPr>
          <w:rFonts w:ascii="Trebuchet MS" w:hAnsi="Trebuchet MS"/>
          <w:sz w:val="24"/>
          <w:szCs w:val="24"/>
        </w:rPr>
        <w:t xml:space="preserve"> </w:t>
      </w:r>
      <w:r w:rsidR="00595515">
        <w:rPr>
          <w:rFonts w:ascii="Trebuchet MS" w:hAnsi="Trebuchet MS"/>
          <w:sz w:val="24"/>
          <w:szCs w:val="24"/>
        </w:rPr>
        <w:t xml:space="preserve">y a </w:t>
      </w:r>
      <w:r w:rsidR="005E2180" w:rsidRPr="005E2180">
        <w:rPr>
          <w:rFonts w:ascii="Trebuchet MS" w:hAnsi="Trebuchet MS"/>
          <w:sz w:val="24"/>
          <w:szCs w:val="24"/>
        </w:rPr>
        <w:t xml:space="preserve">los partidos políticos registrados y acreditados, </w:t>
      </w:r>
      <w:r w:rsidR="00595515">
        <w:rPr>
          <w:rFonts w:ascii="Trebuchet MS" w:hAnsi="Trebuchet MS"/>
          <w:sz w:val="24"/>
          <w:szCs w:val="24"/>
        </w:rPr>
        <w:t xml:space="preserve">todos </w:t>
      </w:r>
      <w:r w:rsidR="005E2180" w:rsidRPr="005E2180">
        <w:rPr>
          <w:rFonts w:ascii="Trebuchet MS" w:hAnsi="Trebuchet MS"/>
          <w:sz w:val="24"/>
          <w:szCs w:val="24"/>
        </w:rPr>
        <w:t>mediante el correo electrónico registrado en este Instituto</w:t>
      </w:r>
      <w:r w:rsidR="00866018" w:rsidRPr="003C2A3D">
        <w:rPr>
          <w:rFonts w:ascii="Trebuchet MS" w:eastAsia="Times New Roman" w:hAnsi="Trebuchet MS" w:cs="Times New Roman"/>
          <w:sz w:val="24"/>
          <w:szCs w:val="24"/>
          <w:lang w:eastAsia="ar-SA"/>
        </w:rPr>
        <w:t>.</w:t>
      </w:r>
    </w:p>
    <w:p w:rsidR="00866018" w:rsidRPr="00866018" w:rsidRDefault="00866018" w:rsidP="00D566AB">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p>
    <w:p w:rsidR="00866018" w:rsidRPr="00866018" w:rsidRDefault="003F4A83" w:rsidP="00D566AB">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r>
        <w:rPr>
          <w:rFonts w:ascii="Trebuchet MS" w:eastAsia="Times New Roman" w:hAnsi="Trebuchet MS" w:cs="Times New Roman"/>
          <w:b/>
          <w:bCs/>
          <w:sz w:val="24"/>
          <w:szCs w:val="24"/>
          <w:lang w:eastAsia="ar-SA"/>
        </w:rPr>
        <w:t>CUARTO</w:t>
      </w:r>
      <w:r w:rsidR="00BB2A38" w:rsidRPr="00866018">
        <w:rPr>
          <w:rFonts w:ascii="Trebuchet MS" w:eastAsia="Times New Roman" w:hAnsi="Trebuchet MS" w:cs="Times New Roman"/>
          <w:b/>
          <w:bCs/>
          <w:sz w:val="24"/>
          <w:szCs w:val="24"/>
          <w:lang w:eastAsia="ar-SA"/>
        </w:rPr>
        <w:t xml:space="preserve">. </w:t>
      </w:r>
      <w:r w:rsidR="00866018" w:rsidRPr="00866018">
        <w:rPr>
          <w:rFonts w:ascii="Trebuchet MS" w:eastAsia="Times New Roman" w:hAnsi="Trebuchet MS" w:cs="Times New Roman"/>
          <w:sz w:val="24"/>
          <w:szCs w:val="24"/>
          <w:lang w:eastAsia="ar-SA"/>
        </w:rPr>
        <w:t>Publíquese el presente acuerdo en el Periódico Oficial “El Estado de Jalisco”, así como en la página oficial de internet de este Instituto.</w:t>
      </w:r>
    </w:p>
    <w:p w:rsidR="00866018" w:rsidRPr="00866018"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p>
    <w:p w:rsidR="00C5054B" w:rsidRPr="00215E5B" w:rsidRDefault="00C5054B" w:rsidP="00C5054B">
      <w:pPr>
        <w:pStyle w:val="Sinespaciado"/>
        <w:jc w:val="center"/>
        <w:rPr>
          <w:rFonts w:ascii="Trebuchet MS" w:hAnsi="Trebuchet MS"/>
          <w:kern w:val="18"/>
          <w:sz w:val="24"/>
          <w:szCs w:val="24"/>
        </w:rPr>
      </w:pPr>
      <w:r>
        <w:rPr>
          <w:rFonts w:ascii="Trebuchet MS" w:hAnsi="Trebuchet MS"/>
          <w:kern w:val="18"/>
          <w:sz w:val="24"/>
          <w:szCs w:val="24"/>
        </w:rPr>
        <w:t xml:space="preserve">Guadalajara, Jalisco; a </w:t>
      </w:r>
      <w:r w:rsidR="0074794F">
        <w:rPr>
          <w:rFonts w:ascii="Trebuchet MS" w:hAnsi="Trebuchet MS"/>
          <w:kern w:val="18"/>
          <w:sz w:val="24"/>
          <w:szCs w:val="24"/>
        </w:rPr>
        <w:t>03</w:t>
      </w:r>
      <w:r w:rsidRPr="00215E5B">
        <w:rPr>
          <w:rFonts w:ascii="Trebuchet MS" w:hAnsi="Trebuchet MS"/>
          <w:kern w:val="18"/>
          <w:sz w:val="24"/>
          <w:szCs w:val="24"/>
        </w:rPr>
        <w:t xml:space="preserve"> de </w:t>
      </w:r>
      <w:r>
        <w:rPr>
          <w:rFonts w:ascii="Trebuchet MS" w:hAnsi="Trebuchet MS"/>
          <w:kern w:val="18"/>
          <w:sz w:val="24"/>
          <w:szCs w:val="24"/>
        </w:rPr>
        <w:t xml:space="preserve">abril </w:t>
      </w:r>
      <w:r w:rsidRPr="00215E5B">
        <w:rPr>
          <w:rFonts w:ascii="Trebuchet MS" w:hAnsi="Trebuchet MS"/>
          <w:kern w:val="18"/>
          <w:sz w:val="24"/>
          <w:szCs w:val="24"/>
        </w:rPr>
        <w:t>de 2021.</w:t>
      </w:r>
    </w:p>
    <w:p w:rsidR="00C5054B" w:rsidRDefault="00C5054B" w:rsidP="00C5054B">
      <w:pPr>
        <w:pStyle w:val="Sinespaciado"/>
        <w:jc w:val="center"/>
        <w:rPr>
          <w:rFonts w:ascii="Trebuchet MS" w:hAnsi="Trebuchet MS"/>
          <w:kern w:val="18"/>
          <w:sz w:val="24"/>
          <w:szCs w:val="24"/>
        </w:rPr>
      </w:pPr>
    </w:p>
    <w:p w:rsidR="00C5054B" w:rsidRPr="00215E5B" w:rsidRDefault="00C5054B" w:rsidP="00C5054B">
      <w:pPr>
        <w:pStyle w:val="Sinespaciado"/>
        <w:jc w:val="center"/>
        <w:rPr>
          <w:rFonts w:ascii="Trebuchet MS" w:hAnsi="Trebuchet MS"/>
          <w:kern w:val="18"/>
          <w:sz w:val="24"/>
          <w:szCs w:val="24"/>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C5054B" w:rsidRPr="00215E5B" w:rsidTr="00B05E85">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C5054B" w:rsidRPr="00215E5B" w:rsidTr="00B05E85">
              <w:tc>
                <w:tcPr>
                  <w:tcW w:w="5070" w:type="dxa"/>
                  <w:shd w:val="clear" w:color="auto" w:fill="auto"/>
                </w:tcPr>
                <w:p w:rsidR="00C5054B" w:rsidRPr="00215E5B" w:rsidRDefault="00C5054B" w:rsidP="00B05E85">
                  <w:pPr>
                    <w:pStyle w:val="Sinespaciado"/>
                    <w:jc w:val="center"/>
                    <w:rPr>
                      <w:rFonts w:ascii="Trebuchet MS" w:hAnsi="Trebuchet MS"/>
                      <w:kern w:val="18"/>
                      <w:sz w:val="24"/>
                      <w:szCs w:val="24"/>
                    </w:rPr>
                  </w:pPr>
                </w:p>
                <w:p w:rsidR="00C5054B" w:rsidRPr="00215E5B" w:rsidRDefault="00C5054B" w:rsidP="00B05E85">
                  <w:pPr>
                    <w:pStyle w:val="Sinespaciado"/>
                    <w:jc w:val="center"/>
                    <w:rPr>
                      <w:rFonts w:ascii="Trebuchet MS" w:hAnsi="Trebuchet MS"/>
                      <w:kern w:val="18"/>
                      <w:sz w:val="24"/>
                      <w:szCs w:val="24"/>
                    </w:rPr>
                  </w:pPr>
                  <w:r w:rsidRPr="00215E5B">
                    <w:rPr>
                      <w:rFonts w:ascii="Trebuchet MS" w:hAnsi="Trebuchet MS"/>
                      <w:kern w:val="18"/>
                      <w:sz w:val="24"/>
                      <w:szCs w:val="24"/>
                    </w:rPr>
                    <w:t>Guillermo Amado Alcaraz Cross</w:t>
                  </w:r>
                </w:p>
                <w:p w:rsidR="00C5054B" w:rsidRPr="00215E5B" w:rsidRDefault="00C5054B" w:rsidP="00B05E85">
                  <w:pPr>
                    <w:pStyle w:val="Sinespaciado"/>
                    <w:jc w:val="center"/>
                    <w:rPr>
                      <w:rFonts w:ascii="Trebuchet MS" w:hAnsi="Trebuchet MS"/>
                      <w:kern w:val="18"/>
                      <w:sz w:val="24"/>
                      <w:szCs w:val="24"/>
                    </w:rPr>
                  </w:pPr>
                  <w:r w:rsidRPr="00215E5B">
                    <w:rPr>
                      <w:rFonts w:ascii="Trebuchet MS" w:hAnsi="Trebuchet MS"/>
                      <w:kern w:val="18"/>
                      <w:sz w:val="24"/>
                      <w:szCs w:val="24"/>
                    </w:rPr>
                    <w:t>Consejero presidente</w:t>
                  </w:r>
                </w:p>
              </w:tc>
              <w:tc>
                <w:tcPr>
                  <w:tcW w:w="5137" w:type="dxa"/>
                  <w:shd w:val="clear" w:color="auto" w:fill="auto"/>
                </w:tcPr>
                <w:p w:rsidR="00C5054B" w:rsidRPr="00215E5B" w:rsidRDefault="00C5054B" w:rsidP="00B05E85">
                  <w:pPr>
                    <w:pStyle w:val="Sinespaciado"/>
                    <w:jc w:val="center"/>
                    <w:rPr>
                      <w:rFonts w:ascii="Trebuchet MS" w:hAnsi="Trebuchet MS"/>
                      <w:kern w:val="18"/>
                      <w:sz w:val="24"/>
                      <w:szCs w:val="24"/>
                    </w:rPr>
                  </w:pPr>
                </w:p>
                <w:p w:rsidR="00C5054B" w:rsidRPr="00215E5B" w:rsidRDefault="00C5054B" w:rsidP="00B05E85">
                  <w:pPr>
                    <w:pStyle w:val="Sinespaciado"/>
                    <w:jc w:val="center"/>
                    <w:rPr>
                      <w:rFonts w:ascii="Trebuchet MS" w:hAnsi="Trebuchet MS"/>
                      <w:kern w:val="18"/>
                      <w:sz w:val="24"/>
                      <w:szCs w:val="24"/>
                    </w:rPr>
                  </w:pPr>
                  <w:r w:rsidRPr="00215E5B">
                    <w:rPr>
                      <w:rFonts w:ascii="Trebuchet MS" w:hAnsi="Trebuchet MS"/>
                      <w:kern w:val="18"/>
                      <w:sz w:val="24"/>
                      <w:szCs w:val="24"/>
                    </w:rPr>
                    <w:t>Manuel Alejandro Murillo Gutiérrez</w:t>
                  </w:r>
                </w:p>
                <w:p w:rsidR="00C5054B" w:rsidRPr="00215E5B" w:rsidRDefault="00C5054B" w:rsidP="00B05E85">
                  <w:pPr>
                    <w:pStyle w:val="Sinespaciado"/>
                    <w:rPr>
                      <w:rFonts w:ascii="Trebuchet MS" w:hAnsi="Trebuchet MS"/>
                      <w:kern w:val="18"/>
                      <w:sz w:val="24"/>
                      <w:szCs w:val="24"/>
                    </w:rPr>
                  </w:pPr>
                  <w:r>
                    <w:rPr>
                      <w:rFonts w:ascii="Trebuchet MS" w:hAnsi="Trebuchet MS"/>
                      <w:kern w:val="18"/>
                      <w:sz w:val="24"/>
                      <w:szCs w:val="24"/>
                    </w:rPr>
                    <w:t xml:space="preserve">                   </w:t>
                  </w:r>
                  <w:r w:rsidRPr="00215E5B">
                    <w:rPr>
                      <w:rFonts w:ascii="Trebuchet MS" w:hAnsi="Trebuchet MS"/>
                      <w:kern w:val="18"/>
                      <w:sz w:val="24"/>
                      <w:szCs w:val="24"/>
                    </w:rPr>
                    <w:t>Secretario ejecutivo</w:t>
                  </w:r>
                </w:p>
              </w:tc>
            </w:tr>
          </w:tbl>
          <w:p w:rsidR="00C5054B" w:rsidRPr="00215E5B" w:rsidRDefault="00C5054B" w:rsidP="00B05E85">
            <w:pPr>
              <w:pStyle w:val="Sinespaciado"/>
              <w:jc w:val="center"/>
              <w:rPr>
                <w:rFonts w:ascii="Trebuchet MS" w:hAnsi="Trebuchet MS"/>
                <w:kern w:val="18"/>
                <w:sz w:val="24"/>
                <w:szCs w:val="24"/>
              </w:rPr>
            </w:pPr>
          </w:p>
        </w:tc>
        <w:tc>
          <w:tcPr>
            <w:tcW w:w="222" w:type="dxa"/>
            <w:shd w:val="clear" w:color="auto" w:fill="auto"/>
          </w:tcPr>
          <w:p w:rsidR="00C5054B" w:rsidRPr="00215E5B" w:rsidRDefault="00C5054B" w:rsidP="00B05E85">
            <w:pPr>
              <w:pStyle w:val="Sinespaciado"/>
              <w:jc w:val="center"/>
              <w:rPr>
                <w:rFonts w:ascii="Trebuchet MS" w:hAnsi="Trebuchet MS"/>
                <w:kern w:val="18"/>
                <w:sz w:val="24"/>
                <w:szCs w:val="24"/>
              </w:rPr>
            </w:pPr>
          </w:p>
        </w:tc>
      </w:tr>
    </w:tbl>
    <w:p w:rsidR="00C5054B" w:rsidRDefault="00C5054B" w:rsidP="00C5054B">
      <w:pPr>
        <w:shd w:val="clear" w:color="auto" w:fill="FFFFFF"/>
        <w:jc w:val="center"/>
        <w:rPr>
          <w:rFonts w:ascii="Trebuchet MS" w:hAnsi="Trebuchet MS" w:cs="Arial"/>
          <w:b/>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C5054B" w:rsidRPr="00AD00A7" w:rsidTr="00B05E85">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5054B" w:rsidRPr="004E19BD" w:rsidRDefault="00C5054B" w:rsidP="00C5054B">
            <w:pPr>
              <w:spacing w:after="0" w:line="240" w:lineRule="auto"/>
              <w:jc w:val="center"/>
              <w:rPr>
                <w:rFonts w:ascii="Trebuchet MS" w:hAnsi="Trebuchet MS"/>
                <w:sz w:val="14"/>
                <w:szCs w:val="14"/>
              </w:rPr>
            </w:pPr>
            <w:r>
              <w:rPr>
                <w:rFonts w:ascii="Trebuchet MS" w:hAnsi="Trebuchet MS"/>
                <w:sz w:val="14"/>
                <w:szCs w:val="14"/>
              </w:rPr>
              <w:t>HALM</w:t>
            </w:r>
          </w:p>
          <w:p w:rsidR="00C5054B" w:rsidRPr="004E19BD" w:rsidRDefault="00C5054B" w:rsidP="00C5054B">
            <w:pPr>
              <w:spacing w:after="0" w:line="240" w:lineRule="auto"/>
              <w:jc w:val="center"/>
              <w:rPr>
                <w:rFonts w:ascii="Trebuchet MS" w:hAnsi="Trebuchet MS"/>
                <w:sz w:val="14"/>
                <w:szCs w:val="14"/>
              </w:rPr>
            </w:pPr>
            <w:r w:rsidRPr="004E19BD">
              <w:rPr>
                <w:rFonts w:ascii="Trebuchet MS" w:hAnsi="Trebuchet MS"/>
                <w:sz w:val="14"/>
                <w:szCs w:val="14"/>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5054B" w:rsidRDefault="003F4A83" w:rsidP="00C5054B">
            <w:pPr>
              <w:spacing w:after="0" w:line="240" w:lineRule="auto"/>
              <w:jc w:val="center"/>
              <w:rPr>
                <w:rFonts w:ascii="Trebuchet MS" w:hAnsi="Trebuchet MS"/>
                <w:sz w:val="14"/>
                <w:szCs w:val="14"/>
              </w:rPr>
            </w:pPr>
            <w:r>
              <w:rPr>
                <w:rFonts w:ascii="Trebuchet MS" w:hAnsi="Trebuchet MS"/>
                <w:sz w:val="14"/>
                <w:szCs w:val="14"/>
              </w:rPr>
              <w:t>MGSR</w:t>
            </w:r>
          </w:p>
          <w:p w:rsidR="00C5054B" w:rsidRPr="0000409A" w:rsidRDefault="00C5054B" w:rsidP="00C5054B">
            <w:pPr>
              <w:spacing w:after="0" w:line="240" w:lineRule="auto"/>
              <w:jc w:val="center"/>
              <w:rPr>
                <w:rFonts w:ascii="Trebuchet MS" w:hAnsi="Trebuchet MS"/>
                <w:sz w:val="14"/>
                <w:szCs w:val="14"/>
              </w:rPr>
            </w:pPr>
            <w:r w:rsidRPr="004E19BD">
              <w:rPr>
                <w:rFonts w:ascii="Trebuchet MS" w:hAnsi="Trebuchet MS"/>
                <w:sz w:val="14"/>
                <w:szCs w:val="14"/>
              </w:rPr>
              <w:t>Elaboró</w:t>
            </w:r>
          </w:p>
        </w:tc>
      </w:tr>
    </w:tbl>
    <w:p w:rsidR="00866018" w:rsidRPr="00866018" w:rsidRDefault="00866018" w:rsidP="00C5054B">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p>
    <w:p w:rsidR="004A71A4" w:rsidRPr="0052354E" w:rsidRDefault="004A71A4" w:rsidP="004A71A4">
      <w:pPr>
        <w:autoSpaceDE w:val="0"/>
        <w:spacing w:after="0" w:line="240" w:lineRule="auto"/>
        <w:jc w:val="both"/>
        <w:rPr>
          <w:rFonts w:ascii="Trebuchet MS" w:hAnsi="Trebuchet MS"/>
          <w:bCs/>
          <w:sz w:val="16"/>
          <w:szCs w:val="16"/>
        </w:rPr>
      </w:pPr>
      <w:r w:rsidRPr="0052354E">
        <w:rPr>
          <w:rFonts w:ascii="Trebuchet MS" w:hAnsi="Trebuchet MS"/>
          <w:bCs/>
          <w:sz w:val="16"/>
          <w:szCs w:val="16"/>
        </w:rPr>
        <w:t>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tres de abril de dos mil veintiuno, por votación unánime de las y los consejeros electorales Silvia Guadalupe Bustos Vásquez, Zoad Jeanine García González, Miguel Godínez Terríquez, Moisés Pérez Vega, Brenda Judith Serafín Morfín, Claudia Alejandra Vargas Bautista y del consejero presidente Guillermo Amado Alcaraz Cross. Doy fe.</w:t>
      </w:r>
    </w:p>
    <w:p w:rsidR="004A71A4" w:rsidRPr="0052354E" w:rsidRDefault="004A71A4" w:rsidP="004A71A4">
      <w:pPr>
        <w:autoSpaceDE w:val="0"/>
        <w:spacing w:after="0" w:line="240" w:lineRule="auto"/>
        <w:jc w:val="center"/>
        <w:rPr>
          <w:rFonts w:ascii="Trebuchet MS" w:hAnsi="Trebuchet MS"/>
          <w:bCs/>
          <w:sz w:val="16"/>
          <w:szCs w:val="16"/>
        </w:rPr>
      </w:pPr>
    </w:p>
    <w:p w:rsidR="004A71A4" w:rsidRPr="0052354E" w:rsidRDefault="004A71A4" w:rsidP="004A71A4">
      <w:pPr>
        <w:autoSpaceDE w:val="0"/>
        <w:spacing w:after="0" w:line="240" w:lineRule="auto"/>
        <w:jc w:val="center"/>
        <w:rPr>
          <w:rFonts w:ascii="Trebuchet MS" w:hAnsi="Trebuchet MS"/>
          <w:bCs/>
          <w:sz w:val="16"/>
          <w:szCs w:val="16"/>
        </w:rPr>
      </w:pPr>
    </w:p>
    <w:p w:rsidR="004A71A4" w:rsidRPr="0052354E" w:rsidRDefault="004A71A4" w:rsidP="004A71A4">
      <w:pPr>
        <w:autoSpaceDE w:val="0"/>
        <w:spacing w:after="0" w:line="240" w:lineRule="auto"/>
        <w:jc w:val="center"/>
        <w:rPr>
          <w:rFonts w:ascii="Trebuchet MS" w:hAnsi="Trebuchet MS"/>
          <w:bCs/>
          <w:sz w:val="16"/>
          <w:szCs w:val="16"/>
        </w:rPr>
      </w:pPr>
    </w:p>
    <w:p w:rsidR="004A71A4" w:rsidRPr="0052354E" w:rsidRDefault="004A71A4" w:rsidP="004A71A4">
      <w:pPr>
        <w:autoSpaceDE w:val="0"/>
        <w:spacing w:after="0" w:line="240" w:lineRule="auto"/>
        <w:jc w:val="center"/>
        <w:rPr>
          <w:rFonts w:ascii="Trebuchet MS" w:hAnsi="Trebuchet MS"/>
          <w:bCs/>
          <w:sz w:val="16"/>
          <w:szCs w:val="16"/>
        </w:rPr>
      </w:pPr>
      <w:r w:rsidRPr="0052354E">
        <w:rPr>
          <w:rFonts w:ascii="Trebuchet MS" w:hAnsi="Trebuchet MS"/>
          <w:bCs/>
          <w:sz w:val="16"/>
          <w:szCs w:val="16"/>
        </w:rPr>
        <w:t>Manuel Alejandro Murillo Gutiérrez</w:t>
      </w:r>
    </w:p>
    <w:p w:rsidR="004A71A4" w:rsidRPr="0052354E" w:rsidRDefault="004A71A4" w:rsidP="004A71A4">
      <w:pPr>
        <w:autoSpaceDE w:val="0"/>
        <w:spacing w:after="0" w:line="240" w:lineRule="auto"/>
        <w:jc w:val="center"/>
        <w:rPr>
          <w:rFonts w:ascii="Trebuchet MS" w:hAnsi="Trebuchet MS"/>
          <w:bCs/>
          <w:sz w:val="16"/>
          <w:szCs w:val="16"/>
        </w:rPr>
      </w:pPr>
      <w:r w:rsidRPr="0052354E">
        <w:rPr>
          <w:rFonts w:ascii="Trebuchet MS" w:hAnsi="Trebuchet MS"/>
          <w:bCs/>
          <w:sz w:val="16"/>
          <w:szCs w:val="16"/>
        </w:rPr>
        <w:t>Secretario ejecutivo</w:t>
      </w:r>
    </w:p>
    <w:p w:rsidR="00866018" w:rsidRPr="00866018" w:rsidRDefault="00866018" w:rsidP="004A71A4">
      <w:pPr>
        <w:suppressAutoHyphens/>
        <w:autoSpaceDE w:val="0"/>
        <w:autoSpaceDN w:val="0"/>
        <w:adjustRightInd w:val="0"/>
        <w:spacing w:after="0" w:line="240" w:lineRule="auto"/>
        <w:jc w:val="both"/>
        <w:rPr>
          <w:rFonts w:ascii="Trebuchet MS" w:eastAsia="Times New Roman" w:hAnsi="Trebuchet MS" w:cs="Times New Roman"/>
          <w:sz w:val="16"/>
          <w:szCs w:val="16"/>
          <w:lang w:eastAsia="ar-SA"/>
        </w:rPr>
      </w:pPr>
    </w:p>
    <w:p w:rsidR="00B05E85" w:rsidRDefault="00B05E85"/>
    <w:sectPr w:rsidR="00B05E85" w:rsidSect="005463FA">
      <w:headerReference w:type="even" r:id="rId7"/>
      <w:headerReference w:type="default" r:id="rId8"/>
      <w:footerReference w:type="default" r:id="rId9"/>
      <w:headerReference w:type="first" r:id="rId10"/>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D77" w:rsidRDefault="003C1D77" w:rsidP="00866018">
      <w:pPr>
        <w:spacing w:after="0" w:line="240" w:lineRule="auto"/>
      </w:pPr>
      <w:r>
        <w:separator/>
      </w:r>
    </w:p>
  </w:endnote>
  <w:endnote w:type="continuationSeparator" w:id="0">
    <w:p w:rsidR="003C1D77" w:rsidRDefault="003C1D77" w:rsidP="0086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Bold-7619-Identity-H">
    <w:panose1 w:val="00000000000000000000"/>
    <w:charset w:val="00"/>
    <w:family w:val="auto"/>
    <w:notTrueType/>
    <w:pitch w:val="default"/>
    <w:sig w:usb0="00000003" w:usb1="00000000" w:usb2="00000000" w:usb3="00000000" w:csb0="00000001" w:csb1="00000000"/>
  </w:font>
  <w:font w:name="*Tahoma-7623-Identity-H">
    <w:panose1 w:val="00000000000000000000"/>
    <w:charset w:val="00"/>
    <w:family w:val="auto"/>
    <w:notTrueType/>
    <w:pitch w:val="default"/>
    <w:sig w:usb0="00000003" w:usb1="00000000" w:usb2="00000000" w:usb3="00000000" w:csb0="00000001" w:csb1="00000000"/>
  </w:font>
  <w:font w:name="*Calibri-Bold-9000-Identity-H">
    <w:panose1 w:val="00000000000000000000"/>
    <w:charset w:val="00"/>
    <w:family w:val="auto"/>
    <w:notTrueType/>
    <w:pitch w:val="default"/>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libri-8999-Identity-H">
    <w:panose1 w:val="00000000000000000000"/>
    <w:charset w:val="00"/>
    <w:family w:val="auto"/>
    <w:notTrueType/>
    <w:pitch w:val="default"/>
    <w:sig w:usb0="00000003" w:usb1="00000000" w:usb2="00000000" w:usb3="00000000" w:csb0="00000001" w:csb1="00000000"/>
  </w:font>
  <w:font w:name="*Calibri-Bold-8163-Identity-H">
    <w:panose1 w:val="00000000000000000000"/>
    <w:charset w:val="00"/>
    <w:family w:val="auto"/>
    <w:notTrueType/>
    <w:pitch w:val="default"/>
    <w:sig w:usb0="00000003" w:usb1="00000000" w:usb2="00000000" w:usb3="00000000" w:csb0="00000001" w:csb1="00000000"/>
  </w:font>
  <w:font w:name="*Calibri-7837-Identity-H">
    <w:panose1 w:val="00000000000000000000"/>
    <w:charset w:val="00"/>
    <w:family w:val="auto"/>
    <w:notTrueType/>
    <w:pitch w:val="default"/>
    <w:sig w:usb0="00000003" w:usb1="00000000" w:usb2="00000000" w:usb3="00000000" w:csb0="00000001" w:csb1="00000000"/>
  </w:font>
  <w:font w:name="*Calibri-Bold-7838-Identity-H">
    <w:panose1 w:val="00000000000000000000"/>
    <w:charset w:val="00"/>
    <w:family w:val="auto"/>
    <w:notTrueType/>
    <w:pitch w:val="default"/>
    <w:sig w:usb0="00000003" w:usb1="00000000" w:usb2="00000000" w:usb3="00000000" w:csb0="00000001" w:csb1="00000000"/>
  </w:font>
  <w:font w:name="*Calibri-8162-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b/>
        <w:sz w:val="18"/>
        <w:szCs w:val="18"/>
      </w:rPr>
      <w:id w:val="-1282497179"/>
      <w:docPartObj>
        <w:docPartGallery w:val="Page Numbers (Bottom of Page)"/>
        <w:docPartUnique/>
      </w:docPartObj>
    </w:sdtPr>
    <w:sdtEndPr/>
    <w:sdtContent>
      <w:sdt>
        <w:sdtPr>
          <w:rPr>
            <w:rFonts w:ascii="Trebuchet MS" w:hAnsi="Trebuchet MS"/>
            <w:b/>
            <w:sz w:val="18"/>
            <w:szCs w:val="18"/>
          </w:rPr>
          <w:id w:val="-1769616900"/>
          <w:docPartObj>
            <w:docPartGallery w:val="Page Numbers (Top of Page)"/>
            <w:docPartUnique/>
          </w:docPartObj>
        </w:sdtPr>
        <w:sdtEndPr/>
        <w:sdtContent>
          <w:p w:rsidR="00B05E85" w:rsidRPr="00AE5BA9" w:rsidRDefault="00B05E85">
            <w:pPr>
              <w:pStyle w:val="Piedepgina"/>
              <w:jc w:val="right"/>
              <w:rPr>
                <w:rFonts w:ascii="Trebuchet MS" w:hAnsi="Trebuchet MS"/>
                <w:b/>
                <w:sz w:val="18"/>
                <w:szCs w:val="18"/>
              </w:rPr>
            </w:pPr>
            <w:r w:rsidRPr="00AE5BA9">
              <w:rPr>
                <w:rFonts w:ascii="Trebuchet MS" w:hAnsi="Trebuchet MS"/>
                <w:b/>
                <w:sz w:val="18"/>
                <w:szCs w:val="18"/>
                <w:lang w:val="es-ES"/>
              </w:rPr>
              <w:t xml:space="preserve">Página </w:t>
            </w:r>
            <w:r w:rsidR="00007B61" w:rsidRPr="00AE5BA9">
              <w:rPr>
                <w:rFonts w:ascii="Trebuchet MS" w:hAnsi="Trebuchet MS"/>
                <w:b/>
                <w:bCs/>
                <w:sz w:val="18"/>
                <w:szCs w:val="18"/>
              </w:rPr>
              <w:fldChar w:fldCharType="begin"/>
            </w:r>
            <w:r w:rsidRPr="00AE5BA9">
              <w:rPr>
                <w:rFonts w:ascii="Trebuchet MS" w:hAnsi="Trebuchet MS"/>
                <w:b/>
                <w:bCs/>
                <w:sz w:val="18"/>
                <w:szCs w:val="18"/>
              </w:rPr>
              <w:instrText>PAGE</w:instrText>
            </w:r>
            <w:r w:rsidR="00007B61" w:rsidRPr="00AE5BA9">
              <w:rPr>
                <w:rFonts w:ascii="Trebuchet MS" w:hAnsi="Trebuchet MS"/>
                <w:b/>
                <w:bCs/>
                <w:sz w:val="18"/>
                <w:szCs w:val="18"/>
              </w:rPr>
              <w:fldChar w:fldCharType="separate"/>
            </w:r>
            <w:r w:rsidR="00761FC8">
              <w:rPr>
                <w:rFonts w:ascii="Trebuchet MS" w:hAnsi="Trebuchet MS"/>
                <w:b/>
                <w:bCs/>
                <w:noProof/>
                <w:sz w:val="18"/>
                <w:szCs w:val="18"/>
              </w:rPr>
              <w:t>1</w:t>
            </w:r>
            <w:r w:rsidR="00007B61" w:rsidRPr="00AE5BA9">
              <w:rPr>
                <w:rFonts w:ascii="Trebuchet MS" w:hAnsi="Trebuchet MS"/>
                <w:b/>
                <w:bCs/>
                <w:sz w:val="18"/>
                <w:szCs w:val="18"/>
              </w:rPr>
              <w:fldChar w:fldCharType="end"/>
            </w:r>
            <w:r w:rsidRPr="00AE5BA9">
              <w:rPr>
                <w:rFonts w:ascii="Trebuchet MS" w:hAnsi="Trebuchet MS"/>
                <w:b/>
                <w:sz w:val="18"/>
                <w:szCs w:val="18"/>
                <w:lang w:val="es-ES"/>
              </w:rPr>
              <w:t xml:space="preserve"> de </w:t>
            </w:r>
            <w:r w:rsidR="00007B61" w:rsidRPr="00AE5BA9">
              <w:rPr>
                <w:rFonts w:ascii="Trebuchet MS" w:hAnsi="Trebuchet MS"/>
                <w:b/>
                <w:bCs/>
                <w:sz w:val="18"/>
                <w:szCs w:val="18"/>
              </w:rPr>
              <w:fldChar w:fldCharType="begin"/>
            </w:r>
            <w:r w:rsidRPr="00AE5BA9">
              <w:rPr>
                <w:rFonts w:ascii="Trebuchet MS" w:hAnsi="Trebuchet MS"/>
                <w:b/>
                <w:bCs/>
                <w:sz w:val="18"/>
                <w:szCs w:val="18"/>
              </w:rPr>
              <w:instrText>NUMPAGES</w:instrText>
            </w:r>
            <w:r w:rsidR="00007B61" w:rsidRPr="00AE5BA9">
              <w:rPr>
                <w:rFonts w:ascii="Trebuchet MS" w:hAnsi="Trebuchet MS"/>
                <w:b/>
                <w:bCs/>
                <w:sz w:val="18"/>
                <w:szCs w:val="18"/>
              </w:rPr>
              <w:fldChar w:fldCharType="separate"/>
            </w:r>
            <w:r w:rsidR="00761FC8">
              <w:rPr>
                <w:rFonts w:ascii="Trebuchet MS" w:hAnsi="Trebuchet MS"/>
                <w:b/>
                <w:bCs/>
                <w:noProof/>
                <w:sz w:val="18"/>
                <w:szCs w:val="18"/>
              </w:rPr>
              <w:t>11</w:t>
            </w:r>
            <w:r w:rsidR="00007B61" w:rsidRPr="00AE5BA9">
              <w:rPr>
                <w:rFonts w:ascii="Trebuchet MS" w:hAnsi="Trebuchet MS"/>
                <w:b/>
                <w:bCs/>
                <w:sz w:val="18"/>
                <w:szCs w:val="18"/>
              </w:rPr>
              <w:fldChar w:fldCharType="end"/>
            </w:r>
          </w:p>
        </w:sdtContent>
      </w:sdt>
    </w:sdtContent>
  </w:sdt>
  <w:p w:rsidR="00B05E85" w:rsidRDefault="00B05E8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D77" w:rsidRDefault="003C1D77" w:rsidP="00866018">
      <w:pPr>
        <w:spacing w:after="0" w:line="240" w:lineRule="auto"/>
      </w:pPr>
      <w:r>
        <w:separator/>
      </w:r>
    </w:p>
  </w:footnote>
  <w:footnote w:type="continuationSeparator" w:id="0">
    <w:p w:rsidR="003C1D77" w:rsidRDefault="003C1D77" w:rsidP="008660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4D9" w:rsidRDefault="006644D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E85" w:rsidRPr="00A60650" w:rsidRDefault="00B05E85">
    <w:pPr>
      <w:pStyle w:val="Encabezado"/>
      <w:rPr>
        <w:rFonts w:ascii="Trebuchet MS" w:hAnsi="Trebuchet MS"/>
        <w:b/>
      </w:rPr>
    </w:pPr>
    <w:r w:rsidRPr="00923D2D">
      <w:rPr>
        <w:rFonts w:ascii="Trebuchet MS" w:hAnsi="Trebuchet MS"/>
        <w:b/>
        <w:noProof/>
        <w:lang w:eastAsia="es-MX"/>
      </w:rPr>
      <w:drawing>
        <wp:inline distT="0" distB="0" distL="0" distR="0" wp14:anchorId="4D427D4B" wp14:editId="0ACD82C9">
          <wp:extent cx="1390650" cy="781050"/>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r>
      <w:rPr>
        <w:rFonts w:ascii="Trebuchet MS" w:hAnsi="Trebuchet MS"/>
        <w:b/>
      </w:rPr>
      <w:tab/>
    </w:r>
    <w:r>
      <w:rPr>
        <w:rFonts w:ascii="Trebuchet MS" w:hAnsi="Trebuchet MS"/>
        <w:b/>
      </w:rPr>
      <w:tab/>
    </w:r>
    <w:r w:rsidRPr="00A60650">
      <w:rPr>
        <w:rFonts w:ascii="Trebuchet MS" w:hAnsi="Trebuchet MS"/>
        <w:b/>
      </w:rPr>
      <w:t>IEPC-ACG-</w:t>
    </w:r>
    <w:r w:rsidR="0074794F">
      <w:rPr>
        <w:rFonts w:ascii="Trebuchet MS" w:hAnsi="Trebuchet MS"/>
        <w:b/>
      </w:rPr>
      <w:t>048</w:t>
    </w:r>
    <w:r w:rsidRPr="00A60650">
      <w:rPr>
        <w:rFonts w:ascii="Trebuchet MS" w:hAnsi="Trebuchet MS"/>
        <w:b/>
      </w:rPr>
      <w:t>/20</w:t>
    </w:r>
    <w:r>
      <w:rPr>
        <w:rFonts w:ascii="Trebuchet MS" w:hAnsi="Trebuchet MS"/>
        <w:b/>
      </w:rPr>
      <w:t>21</w:t>
    </w:r>
  </w:p>
  <w:p w:rsidR="00B05E85" w:rsidRDefault="00B05E8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4D9" w:rsidRDefault="006644D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C2B49"/>
    <w:multiLevelType w:val="hybridMultilevel"/>
    <w:tmpl w:val="5AE44CF8"/>
    <w:lvl w:ilvl="0" w:tplc="1BDE9504">
      <w:start w:val="1"/>
      <w:numFmt w:val="lowerLetter"/>
      <w:lvlText w:val="%1)"/>
      <w:lvlJc w:val="left"/>
      <w:pPr>
        <w:ind w:left="927" w:hanging="36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1">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8AE7C3A"/>
    <w:multiLevelType w:val="hybridMultilevel"/>
    <w:tmpl w:val="24ECDD60"/>
    <w:lvl w:ilvl="0" w:tplc="40764114">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nsid w:val="6209423E"/>
    <w:multiLevelType w:val="hybridMultilevel"/>
    <w:tmpl w:val="165C29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222016E"/>
    <w:multiLevelType w:val="hybridMultilevel"/>
    <w:tmpl w:val="D116F176"/>
    <w:lvl w:ilvl="0" w:tplc="D25CA51C">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D13437F"/>
    <w:multiLevelType w:val="hybridMultilevel"/>
    <w:tmpl w:val="5A3642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D807CA2"/>
    <w:multiLevelType w:val="hybridMultilevel"/>
    <w:tmpl w:val="AF04BDF6"/>
    <w:lvl w:ilvl="0" w:tplc="080A0017">
      <w:start w:val="1"/>
      <w:numFmt w:val="lowerLetter"/>
      <w:lvlText w:val="%1)"/>
      <w:lvlJc w:val="left"/>
      <w:pPr>
        <w:ind w:left="1440" w:hanging="360"/>
      </w:pPr>
    </w:lvl>
    <w:lvl w:ilvl="1" w:tplc="E75AE9C0">
      <w:start w:val="1"/>
      <w:numFmt w:val="decimal"/>
      <w:lvlText w:val="%2."/>
      <w:lvlJc w:val="left"/>
      <w:pPr>
        <w:tabs>
          <w:tab w:val="num" w:pos="2160"/>
        </w:tabs>
        <w:ind w:left="2160" w:hanging="360"/>
      </w:pPr>
      <w:rPr>
        <w:rFonts w:hint="default"/>
      </w:r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8"/>
  </w:num>
  <w:num w:numId="8">
    <w:abstractNumId w:val="7"/>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018"/>
    <w:rsid w:val="00004926"/>
    <w:rsid w:val="000063FC"/>
    <w:rsid w:val="00007B61"/>
    <w:rsid w:val="00013C80"/>
    <w:rsid w:val="00021B0D"/>
    <w:rsid w:val="00031735"/>
    <w:rsid w:val="000458B9"/>
    <w:rsid w:val="00057C27"/>
    <w:rsid w:val="00061D28"/>
    <w:rsid w:val="00071EB2"/>
    <w:rsid w:val="00072BF6"/>
    <w:rsid w:val="00076FFF"/>
    <w:rsid w:val="00083CBF"/>
    <w:rsid w:val="00094B44"/>
    <w:rsid w:val="000A432D"/>
    <w:rsid w:val="000A62C9"/>
    <w:rsid w:val="000B0C7C"/>
    <w:rsid w:val="000B24AA"/>
    <w:rsid w:val="000D0E42"/>
    <w:rsid w:val="000D4874"/>
    <w:rsid w:val="000F25A8"/>
    <w:rsid w:val="000F6504"/>
    <w:rsid w:val="000F69A1"/>
    <w:rsid w:val="00102B1D"/>
    <w:rsid w:val="00105EFF"/>
    <w:rsid w:val="00115D09"/>
    <w:rsid w:val="00125A46"/>
    <w:rsid w:val="001269D9"/>
    <w:rsid w:val="00130393"/>
    <w:rsid w:val="001317B5"/>
    <w:rsid w:val="00134897"/>
    <w:rsid w:val="00136BDE"/>
    <w:rsid w:val="001376E4"/>
    <w:rsid w:val="001401F6"/>
    <w:rsid w:val="00156450"/>
    <w:rsid w:val="00156FCA"/>
    <w:rsid w:val="00161C7C"/>
    <w:rsid w:val="001733D2"/>
    <w:rsid w:val="0017452B"/>
    <w:rsid w:val="0017720E"/>
    <w:rsid w:val="001923FE"/>
    <w:rsid w:val="0019489F"/>
    <w:rsid w:val="001A0D0B"/>
    <w:rsid w:val="001A0F42"/>
    <w:rsid w:val="001C50B2"/>
    <w:rsid w:val="001C57C0"/>
    <w:rsid w:val="001D2579"/>
    <w:rsid w:val="001D44F9"/>
    <w:rsid w:val="001E1CEE"/>
    <w:rsid w:val="001E42AC"/>
    <w:rsid w:val="001F7607"/>
    <w:rsid w:val="00200FD0"/>
    <w:rsid w:val="0021385E"/>
    <w:rsid w:val="002162D7"/>
    <w:rsid w:val="002261EB"/>
    <w:rsid w:val="002356ED"/>
    <w:rsid w:val="0024009A"/>
    <w:rsid w:val="002478B7"/>
    <w:rsid w:val="002511DF"/>
    <w:rsid w:val="00252AAD"/>
    <w:rsid w:val="00264106"/>
    <w:rsid w:val="00264D59"/>
    <w:rsid w:val="00276551"/>
    <w:rsid w:val="00276F9B"/>
    <w:rsid w:val="00292272"/>
    <w:rsid w:val="00293FC1"/>
    <w:rsid w:val="002A4814"/>
    <w:rsid w:val="002B443E"/>
    <w:rsid w:val="002C0D37"/>
    <w:rsid w:val="002C13F3"/>
    <w:rsid w:val="002C4236"/>
    <w:rsid w:val="002E01A9"/>
    <w:rsid w:val="002E66F3"/>
    <w:rsid w:val="003013BB"/>
    <w:rsid w:val="00301E94"/>
    <w:rsid w:val="0030464E"/>
    <w:rsid w:val="00305306"/>
    <w:rsid w:val="00307761"/>
    <w:rsid w:val="00322985"/>
    <w:rsid w:val="00334A9A"/>
    <w:rsid w:val="003509B2"/>
    <w:rsid w:val="0035457B"/>
    <w:rsid w:val="00356E80"/>
    <w:rsid w:val="00362334"/>
    <w:rsid w:val="00365B18"/>
    <w:rsid w:val="00375876"/>
    <w:rsid w:val="00384F7A"/>
    <w:rsid w:val="00385DE3"/>
    <w:rsid w:val="00390D6D"/>
    <w:rsid w:val="00394B65"/>
    <w:rsid w:val="003A6C7D"/>
    <w:rsid w:val="003B1163"/>
    <w:rsid w:val="003C1D77"/>
    <w:rsid w:val="003C2661"/>
    <w:rsid w:val="003C2A3D"/>
    <w:rsid w:val="003C2F59"/>
    <w:rsid w:val="003C6136"/>
    <w:rsid w:val="003D755C"/>
    <w:rsid w:val="003D7B24"/>
    <w:rsid w:val="003F1FE5"/>
    <w:rsid w:val="003F4A83"/>
    <w:rsid w:val="00402F5E"/>
    <w:rsid w:val="00404358"/>
    <w:rsid w:val="00435A2B"/>
    <w:rsid w:val="00440D9B"/>
    <w:rsid w:val="004420BE"/>
    <w:rsid w:val="00455AA3"/>
    <w:rsid w:val="0047320A"/>
    <w:rsid w:val="00477DF3"/>
    <w:rsid w:val="00486C5C"/>
    <w:rsid w:val="0048792F"/>
    <w:rsid w:val="0049177E"/>
    <w:rsid w:val="00497093"/>
    <w:rsid w:val="004A24C3"/>
    <w:rsid w:val="004A3726"/>
    <w:rsid w:val="004A5EB7"/>
    <w:rsid w:val="004A71A4"/>
    <w:rsid w:val="004C1A13"/>
    <w:rsid w:val="004C25C0"/>
    <w:rsid w:val="004D02D4"/>
    <w:rsid w:val="004D7445"/>
    <w:rsid w:val="004E0E8E"/>
    <w:rsid w:val="004E5DBA"/>
    <w:rsid w:val="004E6665"/>
    <w:rsid w:val="00501593"/>
    <w:rsid w:val="00504B3F"/>
    <w:rsid w:val="005060BB"/>
    <w:rsid w:val="00516E8A"/>
    <w:rsid w:val="00540A92"/>
    <w:rsid w:val="005463FA"/>
    <w:rsid w:val="00546816"/>
    <w:rsid w:val="0055029B"/>
    <w:rsid w:val="00556E3E"/>
    <w:rsid w:val="005601CA"/>
    <w:rsid w:val="00560849"/>
    <w:rsid w:val="00570B9E"/>
    <w:rsid w:val="00572D00"/>
    <w:rsid w:val="005878CE"/>
    <w:rsid w:val="00595515"/>
    <w:rsid w:val="0059592F"/>
    <w:rsid w:val="005A6E4C"/>
    <w:rsid w:val="005B319A"/>
    <w:rsid w:val="005B7D29"/>
    <w:rsid w:val="005C128F"/>
    <w:rsid w:val="005C39F9"/>
    <w:rsid w:val="005C727E"/>
    <w:rsid w:val="005D3212"/>
    <w:rsid w:val="005D3D0B"/>
    <w:rsid w:val="005D462E"/>
    <w:rsid w:val="005E0015"/>
    <w:rsid w:val="005E2180"/>
    <w:rsid w:val="005E48BE"/>
    <w:rsid w:val="005E6EBB"/>
    <w:rsid w:val="005F1054"/>
    <w:rsid w:val="005F5515"/>
    <w:rsid w:val="005F7206"/>
    <w:rsid w:val="006026C7"/>
    <w:rsid w:val="00614212"/>
    <w:rsid w:val="00617345"/>
    <w:rsid w:val="0062039E"/>
    <w:rsid w:val="00622035"/>
    <w:rsid w:val="00634C18"/>
    <w:rsid w:val="006370D7"/>
    <w:rsid w:val="00641D29"/>
    <w:rsid w:val="00645039"/>
    <w:rsid w:val="006468BA"/>
    <w:rsid w:val="00647925"/>
    <w:rsid w:val="00663F36"/>
    <w:rsid w:val="006644D9"/>
    <w:rsid w:val="006816D9"/>
    <w:rsid w:val="00682797"/>
    <w:rsid w:val="00687F54"/>
    <w:rsid w:val="006967EE"/>
    <w:rsid w:val="006A6F64"/>
    <w:rsid w:val="006B6BC4"/>
    <w:rsid w:val="006D724D"/>
    <w:rsid w:val="006E66C7"/>
    <w:rsid w:val="006F5AD1"/>
    <w:rsid w:val="006F66ED"/>
    <w:rsid w:val="00707E2F"/>
    <w:rsid w:val="007108A5"/>
    <w:rsid w:val="007177F5"/>
    <w:rsid w:val="00727FE7"/>
    <w:rsid w:val="007336AF"/>
    <w:rsid w:val="00734E97"/>
    <w:rsid w:val="0074794F"/>
    <w:rsid w:val="00752942"/>
    <w:rsid w:val="00756B5A"/>
    <w:rsid w:val="00761FC8"/>
    <w:rsid w:val="00762879"/>
    <w:rsid w:val="007636C5"/>
    <w:rsid w:val="00772FC6"/>
    <w:rsid w:val="0077553F"/>
    <w:rsid w:val="00797109"/>
    <w:rsid w:val="007A671A"/>
    <w:rsid w:val="007C7654"/>
    <w:rsid w:val="007E210A"/>
    <w:rsid w:val="007E2313"/>
    <w:rsid w:val="008214D8"/>
    <w:rsid w:val="00823A86"/>
    <w:rsid w:val="00827363"/>
    <w:rsid w:val="00827B92"/>
    <w:rsid w:val="00833E82"/>
    <w:rsid w:val="00836855"/>
    <w:rsid w:val="00840197"/>
    <w:rsid w:val="00847E55"/>
    <w:rsid w:val="008607EF"/>
    <w:rsid w:val="0086342B"/>
    <w:rsid w:val="00865063"/>
    <w:rsid w:val="00866018"/>
    <w:rsid w:val="00875750"/>
    <w:rsid w:val="008A12F4"/>
    <w:rsid w:val="008A5F24"/>
    <w:rsid w:val="008C0210"/>
    <w:rsid w:val="008C4011"/>
    <w:rsid w:val="008C6EEA"/>
    <w:rsid w:val="008D1A9C"/>
    <w:rsid w:val="008D5155"/>
    <w:rsid w:val="008D6D6F"/>
    <w:rsid w:val="008F7516"/>
    <w:rsid w:val="0090711D"/>
    <w:rsid w:val="009072AD"/>
    <w:rsid w:val="00923D2D"/>
    <w:rsid w:val="00924DBB"/>
    <w:rsid w:val="00925958"/>
    <w:rsid w:val="00941317"/>
    <w:rsid w:val="00941DA8"/>
    <w:rsid w:val="0094291D"/>
    <w:rsid w:val="00951A61"/>
    <w:rsid w:val="00952AF9"/>
    <w:rsid w:val="009575B5"/>
    <w:rsid w:val="00960FF1"/>
    <w:rsid w:val="009971CA"/>
    <w:rsid w:val="009A6864"/>
    <w:rsid w:val="009B177A"/>
    <w:rsid w:val="009D0D53"/>
    <w:rsid w:val="009D3CC3"/>
    <w:rsid w:val="009E3A41"/>
    <w:rsid w:val="009E6DFA"/>
    <w:rsid w:val="009F4BA3"/>
    <w:rsid w:val="00A00254"/>
    <w:rsid w:val="00A01800"/>
    <w:rsid w:val="00A0342D"/>
    <w:rsid w:val="00A123EE"/>
    <w:rsid w:val="00A20998"/>
    <w:rsid w:val="00A32DE2"/>
    <w:rsid w:val="00A3310F"/>
    <w:rsid w:val="00A36AF5"/>
    <w:rsid w:val="00A37960"/>
    <w:rsid w:val="00A40FC4"/>
    <w:rsid w:val="00A60650"/>
    <w:rsid w:val="00A61EEC"/>
    <w:rsid w:val="00A67A90"/>
    <w:rsid w:val="00A701F9"/>
    <w:rsid w:val="00A72605"/>
    <w:rsid w:val="00A80BD6"/>
    <w:rsid w:val="00A82904"/>
    <w:rsid w:val="00A85972"/>
    <w:rsid w:val="00A877A9"/>
    <w:rsid w:val="00A970C1"/>
    <w:rsid w:val="00AA7048"/>
    <w:rsid w:val="00AB0622"/>
    <w:rsid w:val="00AB30CD"/>
    <w:rsid w:val="00AC1D3B"/>
    <w:rsid w:val="00AC2E0A"/>
    <w:rsid w:val="00AC443F"/>
    <w:rsid w:val="00AE05C9"/>
    <w:rsid w:val="00AE0AD7"/>
    <w:rsid w:val="00AE36AF"/>
    <w:rsid w:val="00AE5AA0"/>
    <w:rsid w:val="00AE5BA9"/>
    <w:rsid w:val="00AE7A94"/>
    <w:rsid w:val="00AF3081"/>
    <w:rsid w:val="00B05D15"/>
    <w:rsid w:val="00B05E85"/>
    <w:rsid w:val="00B11569"/>
    <w:rsid w:val="00B33238"/>
    <w:rsid w:val="00B36F23"/>
    <w:rsid w:val="00B3700C"/>
    <w:rsid w:val="00B3744E"/>
    <w:rsid w:val="00B45395"/>
    <w:rsid w:val="00B53180"/>
    <w:rsid w:val="00B55453"/>
    <w:rsid w:val="00B60DC4"/>
    <w:rsid w:val="00B63729"/>
    <w:rsid w:val="00B6372A"/>
    <w:rsid w:val="00B7169A"/>
    <w:rsid w:val="00B97195"/>
    <w:rsid w:val="00B97C3A"/>
    <w:rsid w:val="00BB2A38"/>
    <w:rsid w:val="00BB3685"/>
    <w:rsid w:val="00BB75B5"/>
    <w:rsid w:val="00BC02DA"/>
    <w:rsid w:val="00BC5590"/>
    <w:rsid w:val="00BD0D83"/>
    <w:rsid w:val="00BD3409"/>
    <w:rsid w:val="00BE7889"/>
    <w:rsid w:val="00BF4187"/>
    <w:rsid w:val="00BF4ADB"/>
    <w:rsid w:val="00BF7E2A"/>
    <w:rsid w:val="00C01341"/>
    <w:rsid w:val="00C059DE"/>
    <w:rsid w:val="00C07A5D"/>
    <w:rsid w:val="00C10624"/>
    <w:rsid w:val="00C16499"/>
    <w:rsid w:val="00C21233"/>
    <w:rsid w:val="00C2701A"/>
    <w:rsid w:val="00C27882"/>
    <w:rsid w:val="00C45A93"/>
    <w:rsid w:val="00C5054B"/>
    <w:rsid w:val="00C53FA8"/>
    <w:rsid w:val="00C60597"/>
    <w:rsid w:val="00C6632B"/>
    <w:rsid w:val="00C664F9"/>
    <w:rsid w:val="00C67669"/>
    <w:rsid w:val="00C8331C"/>
    <w:rsid w:val="00C844F0"/>
    <w:rsid w:val="00C9123D"/>
    <w:rsid w:val="00CA037F"/>
    <w:rsid w:val="00CC362A"/>
    <w:rsid w:val="00CC47CD"/>
    <w:rsid w:val="00CC7B56"/>
    <w:rsid w:val="00CE3190"/>
    <w:rsid w:val="00D021EB"/>
    <w:rsid w:val="00D151E2"/>
    <w:rsid w:val="00D3346A"/>
    <w:rsid w:val="00D4036B"/>
    <w:rsid w:val="00D41567"/>
    <w:rsid w:val="00D503C5"/>
    <w:rsid w:val="00D566AB"/>
    <w:rsid w:val="00D6091B"/>
    <w:rsid w:val="00D677D2"/>
    <w:rsid w:val="00D84067"/>
    <w:rsid w:val="00D86C9E"/>
    <w:rsid w:val="00D939B8"/>
    <w:rsid w:val="00DA1208"/>
    <w:rsid w:val="00DA25AF"/>
    <w:rsid w:val="00DA34CB"/>
    <w:rsid w:val="00DA34D5"/>
    <w:rsid w:val="00DA5558"/>
    <w:rsid w:val="00DC3499"/>
    <w:rsid w:val="00DD48F3"/>
    <w:rsid w:val="00DD4C41"/>
    <w:rsid w:val="00DE5239"/>
    <w:rsid w:val="00E16E3D"/>
    <w:rsid w:val="00E215F6"/>
    <w:rsid w:val="00E3586F"/>
    <w:rsid w:val="00E405EA"/>
    <w:rsid w:val="00E60CF0"/>
    <w:rsid w:val="00E64631"/>
    <w:rsid w:val="00E66E10"/>
    <w:rsid w:val="00E77674"/>
    <w:rsid w:val="00EA274C"/>
    <w:rsid w:val="00EA6208"/>
    <w:rsid w:val="00EA65C6"/>
    <w:rsid w:val="00EB1B87"/>
    <w:rsid w:val="00ED0DAE"/>
    <w:rsid w:val="00EE6FD9"/>
    <w:rsid w:val="00EE75BC"/>
    <w:rsid w:val="00EF0283"/>
    <w:rsid w:val="00EF3E26"/>
    <w:rsid w:val="00F010AF"/>
    <w:rsid w:val="00F01E09"/>
    <w:rsid w:val="00F10970"/>
    <w:rsid w:val="00F10D41"/>
    <w:rsid w:val="00F13246"/>
    <w:rsid w:val="00F14ADB"/>
    <w:rsid w:val="00F3021C"/>
    <w:rsid w:val="00F3076F"/>
    <w:rsid w:val="00F309BC"/>
    <w:rsid w:val="00F3175A"/>
    <w:rsid w:val="00F35CBC"/>
    <w:rsid w:val="00F43735"/>
    <w:rsid w:val="00F43772"/>
    <w:rsid w:val="00F50130"/>
    <w:rsid w:val="00F53266"/>
    <w:rsid w:val="00F565DE"/>
    <w:rsid w:val="00F57CAC"/>
    <w:rsid w:val="00F60426"/>
    <w:rsid w:val="00F67000"/>
    <w:rsid w:val="00F84B56"/>
    <w:rsid w:val="00F8665D"/>
    <w:rsid w:val="00F90C2F"/>
    <w:rsid w:val="00F941DC"/>
    <w:rsid w:val="00FA695D"/>
    <w:rsid w:val="00FC1910"/>
    <w:rsid w:val="00FC30B7"/>
    <w:rsid w:val="00FD4BE1"/>
    <w:rsid w:val="00FE2886"/>
    <w:rsid w:val="00FF2653"/>
    <w:rsid w:val="00FF69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31DEEAB-7235-4FD3-984C-68FA24D18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3F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60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018"/>
  </w:style>
  <w:style w:type="paragraph" w:styleId="Piedepgina">
    <w:name w:val="footer"/>
    <w:basedOn w:val="Normal"/>
    <w:link w:val="PiedepginaCar"/>
    <w:uiPriority w:val="99"/>
    <w:unhideWhenUsed/>
    <w:rsid w:val="008660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018"/>
  </w:style>
  <w:style w:type="paragraph" w:styleId="Textodeglobo">
    <w:name w:val="Balloon Text"/>
    <w:basedOn w:val="Normal"/>
    <w:link w:val="TextodegloboCar"/>
    <w:uiPriority w:val="99"/>
    <w:semiHidden/>
    <w:unhideWhenUsed/>
    <w:rsid w:val="005A6E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6E4C"/>
    <w:rPr>
      <w:rFonts w:ascii="Tahoma" w:hAnsi="Tahoma" w:cs="Tahoma"/>
      <w:sz w:val="16"/>
      <w:szCs w:val="16"/>
    </w:rPr>
  </w:style>
  <w:style w:type="paragraph" w:styleId="Prrafodelista">
    <w:name w:val="List Paragraph"/>
    <w:basedOn w:val="Normal"/>
    <w:link w:val="PrrafodelistaCar"/>
    <w:uiPriority w:val="34"/>
    <w:qFormat/>
    <w:rsid w:val="002B443E"/>
    <w:pPr>
      <w:ind w:left="720"/>
      <w:contextualSpacing/>
    </w:pPr>
  </w:style>
  <w:style w:type="paragraph" w:styleId="Textoindependiente">
    <w:name w:val="Body Text"/>
    <w:basedOn w:val="Normal"/>
    <w:link w:val="TextoindependienteCar"/>
    <w:rsid w:val="00F14ADB"/>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F14ADB"/>
    <w:rPr>
      <w:rFonts w:ascii="Arial" w:eastAsia="Times New Roman" w:hAnsi="Arial" w:cs="Times New Roman"/>
      <w:b/>
      <w:kern w:val="18"/>
      <w:sz w:val="28"/>
      <w:szCs w:val="20"/>
      <w:lang w:eastAsia="es-ES"/>
    </w:rPr>
  </w:style>
  <w:style w:type="paragraph" w:styleId="Sinespaciado">
    <w:name w:val="No Spacing"/>
    <w:link w:val="SinespaciadoCar"/>
    <w:uiPriority w:val="1"/>
    <w:qFormat/>
    <w:rsid w:val="00440D9B"/>
    <w:pPr>
      <w:spacing w:after="0" w:line="240" w:lineRule="auto"/>
    </w:pPr>
    <w:rPr>
      <w:rFonts w:ascii="Calibri" w:eastAsia="Calibri" w:hAnsi="Calibri" w:cs="Times New Roman"/>
    </w:rPr>
  </w:style>
  <w:style w:type="character" w:customStyle="1" w:styleId="SinespaciadoCar">
    <w:name w:val="Sin espaciado Car"/>
    <w:link w:val="Sinespaciado"/>
    <w:locked/>
    <w:rsid w:val="00440D9B"/>
    <w:rPr>
      <w:rFonts w:ascii="Calibri" w:eastAsia="Calibri" w:hAnsi="Calibri" w:cs="Times New Roman"/>
    </w:rPr>
  </w:style>
  <w:style w:type="character" w:customStyle="1" w:styleId="PrrafodelistaCar">
    <w:name w:val="Párrafo de lista Car"/>
    <w:link w:val="Prrafodelista"/>
    <w:uiPriority w:val="34"/>
    <w:qFormat/>
    <w:locked/>
    <w:rsid w:val="00440D9B"/>
  </w:style>
  <w:style w:type="paragraph" w:styleId="Textoindependiente2">
    <w:name w:val="Body Text 2"/>
    <w:basedOn w:val="Normal"/>
    <w:link w:val="Textoindependiente2Car"/>
    <w:uiPriority w:val="99"/>
    <w:semiHidden/>
    <w:unhideWhenUsed/>
    <w:rsid w:val="00DA1208"/>
    <w:pPr>
      <w:spacing w:after="120" w:line="480" w:lineRule="auto"/>
    </w:pPr>
  </w:style>
  <w:style w:type="character" w:customStyle="1" w:styleId="Textoindependiente2Car">
    <w:name w:val="Texto independiente 2 Car"/>
    <w:basedOn w:val="Fuentedeprrafopredeter"/>
    <w:link w:val="Textoindependiente2"/>
    <w:uiPriority w:val="99"/>
    <w:semiHidden/>
    <w:rsid w:val="00DA1208"/>
  </w:style>
  <w:style w:type="table" w:styleId="Tablaconcuadrcula">
    <w:name w:val="Table Grid"/>
    <w:basedOn w:val="Tablanormal"/>
    <w:uiPriority w:val="39"/>
    <w:rsid w:val="00B332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rsid w:val="008D1A9C"/>
    <w:pPr>
      <w:spacing w:after="0" w:line="240" w:lineRule="auto"/>
    </w:pPr>
    <w:rPr>
      <w:sz w:val="20"/>
      <w:szCs w:val="20"/>
    </w:rPr>
  </w:style>
  <w:style w:type="character" w:customStyle="1" w:styleId="TextonotapieCar">
    <w:name w:val="Texto nota pie Car"/>
    <w:basedOn w:val="Fuentedeprrafopredeter"/>
    <w:link w:val="Textonotapie"/>
    <w:uiPriority w:val="99"/>
    <w:rsid w:val="008D1A9C"/>
    <w:rPr>
      <w:sz w:val="20"/>
      <w:szCs w:val="20"/>
    </w:rPr>
  </w:style>
  <w:style w:type="character" w:styleId="Refdenotaalpie">
    <w:name w:val="footnote reference"/>
    <w:basedOn w:val="Fuentedeprrafopredeter"/>
    <w:uiPriority w:val="99"/>
    <w:semiHidden/>
    <w:unhideWhenUsed/>
    <w:rsid w:val="008D1A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480065">
      <w:bodyDiv w:val="1"/>
      <w:marLeft w:val="0"/>
      <w:marRight w:val="0"/>
      <w:marTop w:val="0"/>
      <w:marBottom w:val="0"/>
      <w:divBdr>
        <w:top w:val="none" w:sz="0" w:space="0" w:color="auto"/>
        <w:left w:val="none" w:sz="0" w:space="0" w:color="auto"/>
        <w:bottom w:val="none" w:sz="0" w:space="0" w:color="auto"/>
        <w:right w:val="none" w:sz="0" w:space="0" w:color="auto"/>
      </w:divBdr>
    </w:div>
    <w:div w:id="169615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4030</Words>
  <Characters>22165</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26143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Alejandro Caudillo Vargas</dc:creator>
  <cp:lastModifiedBy>Alejandro Alvarado</cp:lastModifiedBy>
  <cp:revision>6</cp:revision>
  <cp:lastPrinted>2021-04-03T03:43:00Z</cp:lastPrinted>
  <dcterms:created xsi:type="dcterms:W3CDTF">2021-04-06T20:06:00Z</dcterms:created>
  <dcterms:modified xsi:type="dcterms:W3CDTF">2021-04-06T23:26:00Z</dcterms:modified>
</cp:coreProperties>
</file>