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A047A" w14:textId="63489B49" w:rsidR="00035F75" w:rsidRPr="00FE4065" w:rsidRDefault="3F12B136" w:rsidP="6AF03A77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6AF03A77">
        <w:rPr>
          <w:rFonts w:ascii="Lucida Sans Unicode" w:hAnsi="Lucida Sans Unicode" w:cs="Lucida Sans Unicode"/>
          <w:b/>
          <w:bCs/>
          <w:sz w:val="20"/>
          <w:szCs w:val="20"/>
        </w:rPr>
        <w:t xml:space="preserve">PROYECTO DE </w:t>
      </w:r>
      <w:r w:rsidR="179C689F" w:rsidRPr="6AF03A77">
        <w:rPr>
          <w:rFonts w:ascii="Lucida Sans Unicode" w:hAnsi="Lucida Sans Unicode" w:cs="Lucida Sans Unicode"/>
          <w:b/>
          <w:bCs/>
          <w:sz w:val="20"/>
          <w:szCs w:val="20"/>
        </w:rPr>
        <w:t>ACUERDO DE</w:t>
      </w:r>
      <w:r w:rsidR="765C0DD9" w:rsidRPr="6AF03A77">
        <w:rPr>
          <w:rFonts w:ascii="Lucida Sans Unicode" w:hAnsi="Lucida Sans Unicode" w:cs="Lucida Sans Unicode"/>
          <w:b/>
          <w:bCs/>
          <w:sz w:val="20"/>
          <w:szCs w:val="20"/>
        </w:rPr>
        <w:t xml:space="preserve">L CONSEJO GENERAL </w:t>
      </w:r>
      <w:r w:rsidR="179C689F" w:rsidRPr="6AF03A77">
        <w:rPr>
          <w:rFonts w:ascii="Lucida Sans Unicode" w:hAnsi="Lucida Sans Unicode" w:cs="Lucida Sans Unicode"/>
          <w:b/>
          <w:bCs/>
          <w:sz w:val="20"/>
          <w:szCs w:val="20"/>
        </w:rPr>
        <w:t xml:space="preserve">DEL INSTITUTO ELECTORAL Y DE PARTICIPACIÓN CIUDADANA DEL ESTADO DE JALISCO, </w:t>
      </w:r>
      <w:r w:rsidR="3839308D" w:rsidRPr="6AF03A77">
        <w:rPr>
          <w:rFonts w:ascii="Lucida Sans Unicode" w:hAnsi="Lucida Sans Unicode" w:cs="Lucida Sans Unicode"/>
          <w:b/>
          <w:bCs/>
          <w:sz w:val="20"/>
          <w:szCs w:val="20"/>
        </w:rPr>
        <w:t>MEDIAN</w:t>
      </w:r>
      <w:r w:rsidR="00334F46">
        <w:rPr>
          <w:rFonts w:ascii="Lucida Sans Unicode" w:hAnsi="Lucida Sans Unicode" w:cs="Lucida Sans Unicode"/>
          <w:b/>
          <w:bCs/>
          <w:sz w:val="20"/>
          <w:szCs w:val="20"/>
        </w:rPr>
        <w:t>T</w:t>
      </w:r>
      <w:r w:rsidR="3839308D" w:rsidRPr="6AF03A77">
        <w:rPr>
          <w:rFonts w:ascii="Lucida Sans Unicode" w:hAnsi="Lucida Sans Unicode" w:cs="Lucida Sans Unicode"/>
          <w:b/>
          <w:bCs/>
          <w:sz w:val="20"/>
          <w:szCs w:val="20"/>
        </w:rPr>
        <w:t xml:space="preserve">E EL CUAL SE VERIFICA </w:t>
      </w:r>
      <w:r w:rsidR="68B74435" w:rsidRPr="6AF03A77">
        <w:rPr>
          <w:rFonts w:ascii="Lucida Sans Unicode" w:hAnsi="Lucida Sans Unicode" w:cs="Lucida Sans Unicode"/>
          <w:b/>
          <w:bCs/>
          <w:sz w:val="20"/>
          <w:szCs w:val="20"/>
        </w:rPr>
        <w:t>EL CUMPLIMIENTO</w:t>
      </w:r>
      <w:r w:rsidR="51C7FE89" w:rsidRPr="6AF03A77">
        <w:rPr>
          <w:rFonts w:ascii="Lucida Sans Unicode" w:hAnsi="Lucida Sans Unicode" w:cs="Lucida Sans Unicode"/>
          <w:b/>
          <w:bCs/>
          <w:sz w:val="20"/>
          <w:szCs w:val="20"/>
        </w:rPr>
        <w:t xml:space="preserve"> DE LOS REQUISITOS DE LA SOLICITUD DE INICIATIVA CIUDADANA RE</w:t>
      </w:r>
      <w:r w:rsidR="1DACD6D4" w:rsidRPr="6AF03A77">
        <w:rPr>
          <w:rFonts w:ascii="Lucida Sans Unicode" w:hAnsi="Lucida Sans Unicode" w:cs="Lucida Sans Unicode"/>
          <w:b/>
          <w:bCs/>
          <w:sz w:val="20"/>
          <w:szCs w:val="20"/>
        </w:rPr>
        <w:t>G</w:t>
      </w:r>
      <w:r w:rsidR="51C7FE89" w:rsidRPr="6AF03A77">
        <w:rPr>
          <w:rFonts w:ascii="Lucida Sans Unicode" w:hAnsi="Lucida Sans Unicode" w:cs="Lucida Sans Unicode"/>
          <w:b/>
          <w:bCs/>
          <w:sz w:val="20"/>
          <w:szCs w:val="20"/>
        </w:rPr>
        <w:t xml:space="preserve">ISTRADA CON </w:t>
      </w:r>
      <w:r w:rsidR="37033CCE" w:rsidRPr="6AF03A77">
        <w:rPr>
          <w:rFonts w:ascii="Lucida Sans Unicode" w:hAnsi="Lucida Sans Unicode" w:cs="Lucida Sans Unicode"/>
          <w:b/>
          <w:bCs/>
          <w:sz w:val="20"/>
          <w:szCs w:val="20"/>
        </w:rPr>
        <w:t>LA CLAVE IEPC-MPC-IC-01-2024</w:t>
      </w:r>
      <w:r w:rsidR="00E414ED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4D7D78">
        <w:rPr>
          <w:rFonts w:ascii="Lucida Sans Unicode" w:hAnsi="Lucida Sans Unicode" w:cs="Lucida Sans Unicode"/>
          <w:b/>
          <w:bCs/>
          <w:sz w:val="20"/>
          <w:szCs w:val="20"/>
        </w:rPr>
        <w:t>Y</w:t>
      </w:r>
      <w:r w:rsidR="00E414ED">
        <w:rPr>
          <w:rFonts w:ascii="Lucida Sans Unicode" w:hAnsi="Lucida Sans Unicode" w:cs="Lucida Sans Unicode"/>
          <w:b/>
          <w:bCs/>
          <w:sz w:val="20"/>
          <w:szCs w:val="20"/>
        </w:rPr>
        <w:t xml:space="preserve"> ORDENA SU REMISIÓN </w:t>
      </w:r>
      <w:r w:rsidR="00135F06">
        <w:rPr>
          <w:rFonts w:ascii="Lucida Sans Unicode" w:hAnsi="Lucida Sans Unicode" w:cs="Lucida Sans Unicode"/>
          <w:b/>
          <w:bCs/>
          <w:sz w:val="20"/>
          <w:szCs w:val="20"/>
        </w:rPr>
        <w:t>CON</w:t>
      </w:r>
      <w:r w:rsidR="004B0A2B">
        <w:rPr>
          <w:rFonts w:ascii="Lucida Sans Unicode" w:hAnsi="Lucida Sans Unicode" w:cs="Lucida Sans Unicode"/>
          <w:b/>
          <w:bCs/>
          <w:sz w:val="20"/>
          <w:szCs w:val="20"/>
        </w:rPr>
        <w:t xml:space="preserve"> ANEXOS AL CONSEJO DE PARTICIPACIÓN </w:t>
      </w:r>
      <w:r w:rsidR="003624E8">
        <w:rPr>
          <w:rFonts w:ascii="Lucida Sans Unicode" w:hAnsi="Lucida Sans Unicode" w:cs="Lucida Sans Unicode"/>
          <w:b/>
          <w:bCs/>
          <w:sz w:val="20"/>
          <w:szCs w:val="20"/>
        </w:rPr>
        <w:t xml:space="preserve">CIUDADANA </w:t>
      </w:r>
      <w:r w:rsidR="007370DC">
        <w:rPr>
          <w:rFonts w:ascii="Lucida Sans Unicode" w:hAnsi="Lucida Sans Unicode" w:cs="Lucida Sans Unicode"/>
          <w:b/>
          <w:bCs/>
          <w:sz w:val="20"/>
          <w:szCs w:val="20"/>
        </w:rPr>
        <w:t xml:space="preserve">Y </w:t>
      </w:r>
      <w:r w:rsidR="004D7D78">
        <w:rPr>
          <w:rFonts w:ascii="Lucida Sans Unicode" w:hAnsi="Lucida Sans Unicode" w:cs="Lucida Sans Unicode"/>
          <w:b/>
          <w:bCs/>
          <w:sz w:val="20"/>
          <w:szCs w:val="20"/>
        </w:rPr>
        <w:t>POPULAR PARA LA GOBERNANZA</w:t>
      </w:r>
      <w:r w:rsidR="00762868">
        <w:rPr>
          <w:rFonts w:ascii="Lucida Sans Unicode" w:hAnsi="Lucida Sans Unicode" w:cs="Lucida Sans Unicode"/>
          <w:b/>
          <w:bCs/>
          <w:sz w:val="20"/>
          <w:szCs w:val="20"/>
        </w:rPr>
        <w:t xml:space="preserve"> DEL ESTADO DE JALISCO.</w:t>
      </w:r>
    </w:p>
    <w:p w14:paraId="631ABA20" w14:textId="28BD748A" w:rsidR="00035F75" w:rsidRPr="00FE4065" w:rsidRDefault="00035F75" w:rsidP="00FE406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5D4DA1E" w14:textId="27E896AE" w:rsidR="0018471B" w:rsidRPr="00FE4065" w:rsidRDefault="00035F75" w:rsidP="00FE4065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  <w:lang w:val="pt-BR"/>
        </w:rPr>
      </w:pPr>
      <w:r w:rsidRPr="478267AD">
        <w:rPr>
          <w:rFonts w:ascii="Lucida Sans Unicode" w:hAnsi="Lucida Sans Unicode" w:cs="Lucida Sans Unicode"/>
          <w:b/>
          <w:bCs/>
          <w:sz w:val="20"/>
          <w:szCs w:val="20"/>
          <w:lang w:val="pt-BR"/>
        </w:rPr>
        <w:t>A N T E C E D E N T E S</w:t>
      </w:r>
    </w:p>
    <w:p w14:paraId="60CAD235" w14:textId="6FE27735" w:rsidR="478267AD" w:rsidRDefault="478267AD" w:rsidP="478267A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pt-BR"/>
        </w:rPr>
      </w:pPr>
    </w:p>
    <w:p w14:paraId="60312374" w14:textId="7A869086" w:rsidR="00035F75" w:rsidRPr="00635B5A" w:rsidRDefault="2971B0FE" w:rsidP="478267AD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</w:pPr>
      <w:r w:rsidRPr="00635B5A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>CORRESPONDIENTE AL AÑO DOS M</w:t>
      </w:r>
      <w:r w:rsidR="300B70D6" w:rsidRPr="00635B5A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>I</w:t>
      </w:r>
      <w:r w:rsidRPr="00635B5A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>L DIECINU</w:t>
      </w:r>
      <w:r w:rsidR="35A4CEBB" w:rsidRPr="00635B5A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>E</w:t>
      </w:r>
      <w:r w:rsidRPr="00635B5A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>VE</w:t>
      </w:r>
    </w:p>
    <w:p w14:paraId="1FADF5B9" w14:textId="6E366D3E" w:rsidR="478267AD" w:rsidRDefault="478267AD" w:rsidP="478267AD">
      <w:pPr>
        <w:shd w:val="clear" w:color="auto" w:fill="FFFFFF" w:themeFill="background1"/>
        <w:spacing w:after="0" w:line="276" w:lineRule="auto"/>
        <w:jc w:val="both"/>
        <w:rPr>
          <w:rFonts w:ascii="Lucida Sans Unicode" w:eastAsia="Trebuchet MS" w:hAnsi="Lucida Sans Unicode" w:cs="Lucida Sans Unicode"/>
          <w:b/>
          <w:bCs/>
          <w:sz w:val="20"/>
          <w:szCs w:val="20"/>
          <w:lang w:eastAsia="es-MX"/>
        </w:rPr>
      </w:pPr>
    </w:p>
    <w:p w14:paraId="5B7E45EF" w14:textId="73AFA11D" w:rsidR="00C61608" w:rsidRPr="00FE4065" w:rsidRDefault="3058AE46" w:rsidP="537487E7">
      <w:pPr>
        <w:shd w:val="clear" w:color="auto" w:fill="FFFFFF" w:themeFill="background1"/>
        <w:spacing w:after="0" w:line="276" w:lineRule="auto"/>
        <w:jc w:val="both"/>
        <w:rPr>
          <w:rFonts w:ascii="Lucida Sans Unicode" w:eastAsia="Trebuchet MS" w:hAnsi="Lucida Sans Unicode" w:cs="Lucida Sans Unicode"/>
          <w:sz w:val="20"/>
          <w:szCs w:val="20"/>
          <w:lang w:eastAsia="es-MX"/>
        </w:rPr>
      </w:pPr>
      <w:r w:rsidRPr="478267AD">
        <w:rPr>
          <w:rFonts w:ascii="Lucida Sans Unicode" w:eastAsia="Trebuchet MS" w:hAnsi="Lucida Sans Unicode" w:cs="Lucida Sans Unicode"/>
          <w:b/>
          <w:bCs/>
          <w:sz w:val="20"/>
          <w:szCs w:val="20"/>
          <w:lang w:eastAsia="es-MX"/>
        </w:rPr>
        <w:t>1. Ley del Sistema de Participación Ciudadana y Popular para la Gobernanza del Estado de Jalisco</w:t>
      </w:r>
      <w:r w:rsidR="00C61608" w:rsidRPr="478267AD">
        <w:rPr>
          <w:rFonts w:ascii="Lucida Sans Unicode" w:eastAsia="Trebuchet MS" w:hAnsi="Lucida Sans Unicode" w:cs="Lucida Sans Unicode"/>
          <w:b/>
          <w:bCs/>
          <w:sz w:val="20"/>
          <w:szCs w:val="20"/>
          <w:vertAlign w:val="superscript"/>
          <w:lang w:eastAsia="es-MX"/>
        </w:rPr>
        <w:footnoteReference w:id="2"/>
      </w:r>
      <w:r w:rsidRPr="478267AD">
        <w:rPr>
          <w:rFonts w:ascii="Lucida Sans Unicode" w:eastAsia="Trebuchet MS" w:hAnsi="Lucida Sans Unicode" w:cs="Lucida Sans Unicode"/>
          <w:b/>
          <w:bCs/>
          <w:sz w:val="20"/>
          <w:szCs w:val="20"/>
          <w:lang w:eastAsia="es-MX"/>
        </w:rPr>
        <w:t xml:space="preserve">. </w:t>
      </w:r>
      <w:r w:rsidRPr="00FE4065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 xml:space="preserve">El </w:t>
      </w:r>
      <w:r w:rsidR="7D265E2E" w:rsidRPr="00FE4065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nueve</w:t>
      </w:r>
      <w:r w:rsidRPr="00FE4065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 xml:space="preserve"> de abril, se publicó en el </w:t>
      </w:r>
      <w:r w:rsidR="26D7E07B" w:rsidRPr="00FE4065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P</w:t>
      </w:r>
      <w:r w:rsidRPr="00FE4065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 xml:space="preserve">eriódico </w:t>
      </w:r>
      <w:r w:rsidR="0F6EA4F8" w:rsidRPr="00FE4065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O</w:t>
      </w:r>
      <w:r w:rsidRPr="00FE4065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ficial “El Estado de Jalisco”, el decreto</w:t>
      </w:r>
      <w:r w:rsidR="24E413E4"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 xml:space="preserve"> número</w:t>
      </w:r>
      <w:r w:rsidRPr="00FE4065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 xml:space="preserve"> 27261/LXII/19</w:t>
      </w:r>
      <w:r w:rsidR="006107B1">
        <w:rPr>
          <w:rStyle w:val="Refdenotaalpie"/>
          <w:rFonts w:ascii="Lucida Sans Unicode" w:eastAsia="Trebuchet MS" w:hAnsi="Lucida Sans Unicode" w:cs="Lucida Sans Unicode"/>
          <w:sz w:val="20"/>
          <w:szCs w:val="20"/>
          <w:lang w:eastAsia="es-MX"/>
        </w:rPr>
        <w:footnoteReference w:id="3"/>
      </w:r>
      <w:r w:rsidR="00D16704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 xml:space="preserve"> </w:t>
      </w:r>
      <w:r w:rsidRPr="00FE4065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del Congreso del Estado de Jalisco, por medio del cual se expidió la Ley del Sistema de Participación Ciudadana y Popular para la Gobernanza del Estado de Jalisco; cambió la denominación; reformó y derogó diversos artículos del Código Electoral y de Participación Social; reformó diversos artículos de la Ley de Gobierno y la Administración Pública Municipal; de la Ley Orgánica del Poder Legislativo; de la Ley de Obra Pública; y de la Ley de Desarrollo Social, todas del Estado de Jalisco.</w:t>
      </w:r>
    </w:p>
    <w:p w14:paraId="4524DD48" w14:textId="1B0F2186" w:rsidR="478267AD" w:rsidRDefault="478267AD" w:rsidP="478267AD">
      <w:pPr>
        <w:shd w:val="clear" w:color="auto" w:fill="FFFFFF" w:themeFill="background1"/>
        <w:spacing w:after="0" w:line="276" w:lineRule="auto"/>
        <w:jc w:val="both"/>
        <w:rPr>
          <w:rFonts w:ascii="Lucida Sans Unicode" w:eastAsia="Trebuchet MS" w:hAnsi="Lucida Sans Unicode" w:cs="Lucida Sans Unicode"/>
          <w:sz w:val="20"/>
          <w:szCs w:val="20"/>
          <w:lang w:eastAsia="es-MX"/>
        </w:rPr>
      </w:pPr>
    </w:p>
    <w:p w14:paraId="6C09AE91" w14:textId="28DB0FA7" w:rsidR="238AAF2A" w:rsidRPr="00635B5A" w:rsidRDefault="238AAF2A" w:rsidP="478267AD">
      <w:pPr>
        <w:shd w:val="clear" w:color="auto" w:fill="FFFFFF" w:themeFill="background1"/>
        <w:spacing w:after="0" w:line="276" w:lineRule="auto"/>
        <w:jc w:val="both"/>
        <w:rPr>
          <w:rFonts w:ascii="Lucida Sans Unicode" w:eastAsia="Trebuchet MS" w:hAnsi="Lucida Sans Unicode" w:cs="Lucida Sans Unicode"/>
          <w:b/>
          <w:bCs/>
          <w:sz w:val="20"/>
          <w:szCs w:val="20"/>
          <w:lang w:eastAsia="es-MX"/>
        </w:rPr>
      </w:pPr>
      <w:r w:rsidRPr="00635B5A">
        <w:rPr>
          <w:rFonts w:ascii="Lucida Sans Unicode" w:eastAsia="Trebuchet MS" w:hAnsi="Lucida Sans Unicode" w:cs="Lucida Sans Unicode"/>
          <w:b/>
          <w:bCs/>
          <w:sz w:val="20"/>
          <w:szCs w:val="20"/>
          <w:lang w:eastAsia="es-MX"/>
        </w:rPr>
        <w:t xml:space="preserve">CORRESPONDIENTE AL AÑO DOS MIL VEINTITRÉS </w:t>
      </w:r>
    </w:p>
    <w:p w14:paraId="5DF3867D" w14:textId="77777777" w:rsidR="009457B0" w:rsidRPr="00FE4065" w:rsidRDefault="009457B0" w:rsidP="00FE4065">
      <w:pPr>
        <w:pStyle w:val="Sinespaciado"/>
        <w:spacing w:line="276" w:lineRule="auto"/>
        <w:jc w:val="both"/>
        <w:rPr>
          <w:rFonts w:ascii="Lucida Sans Unicode" w:eastAsia="Calibri" w:hAnsi="Lucida Sans Unicode" w:cs="Lucida Sans Unicode"/>
          <w:b/>
          <w:sz w:val="20"/>
          <w:szCs w:val="20"/>
          <w:lang w:val="es-MX"/>
        </w:rPr>
      </w:pPr>
    </w:p>
    <w:p w14:paraId="627B5F6C" w14:textId="0254F0E3" w:rsidR="00DA0C9F" w:rsidRPr="00FE4065" w:rsidRDefault="7A5EF566">
      <w:pPr>
        <w:pStyle w:val="Sinespaciado"/>
        <w:spacing w:line="276" w:lineRule="auto"/>
        <w:jc w:val="both"/>
        <w:rPr>
          <w:rFonts w:ascii="Lucida Sans Unicode" w:eastAsia="Calibri" w:hAnsi="Lucida Sans Unicode" w:cs="Lucida Sans Unicode"/>
          <w:sz w:val="20"/>
          <w:szCs w:val="20"/>
        </w:rPr>
      </w:pPr>
      <w:r w:rsidRPr="478267AD">
        <w:rPr>
          <w:rFonts w:ascii="Lucida Sans Unicode" w:eastAsia="Calibri" w:hAnsi="Lucida Sans Unicode" w:cs="Lucida Sans Unicode"/>
          <w:b/>
          <w:bCs/>
          <w:sz w:val="20"/>
          <w:szCs w:val="20"/>
        </w:rPr>
        <w:t>2</w:t>
      </w:r>
      <w:r w:rsidR="3DDD46AD" w:rsidRPr="478267AD">
        <w:rPr>
          <w:rFonts w:ascii="Lucida Sans Unicode" w:eastAsia="Calibri" w:hAnsi="Lucida Sans Unicode" w:cs="Lucida Sans Unicode"/>
          <w:b/>
          <w:bCs/>
          <w:sz w:val="20"/>
          <w:szCs w:val="20"/>
        </w:rPr>
        <w:t xml:space="preserve">. </w:t>
      </w:r>
      <w:r w:rsidR="6A0A96E9" w:rsidRPr="478267AD">
        <w:rPr>
          <w:rFonts w:ascii="Lucida Sans Unicode" w:eastAsia="Calibri" w:hAnsi="Lucida Sans Unicode" w:cs="Lucida Sans Unicode"/>
          <w:b/>
          <w:bCs/>
          <w:sz w:val="20"/>
          <w:szCs w:val="20"/>
        </w:rPr>
        <w:t xml:space="preserve">Acuerdo </w:t>
      </w:r>
      <w:r w:rsidR="2AC20E48" w:rsidRPr="478267AD">
        <w:rPr>
          <w:rFonts w:ascii="Lucida Sans Unicode" w:eastAsia="Calibri" w:hAnsi="Lucida Sans Unicode" w:cs="Lucida Sans Unicode"/>
          <w:b/>
          <w:bCs/>
          <w:sz w:val="20"/>
          <w:szCs w:val="20"/>
        </w:rPr>
        <w:t xml:space="preserve">por </w:t>
      </w:r>
      <w:r w:rsidR="14AA262C" w:rsidRPr="478267AD">
        <w:rPr>
          <w:rFonts w:ascii="Lucida Sans Unicode" w:eastAsia="Calibri" w:hAnsi="Lucida Sans Unicode" w:cs="Lucida Sans Unicode"/>
          <w:b/>
          <w:bCs/>
          <w:sz w:val="20"/>
          <w:szCs w:val="20"/>
        </w:rPr>
        <w:t>el que se aprueba la integración de las comisiones internas</w:t>
      </w:r>
      <w:r w:rsidR="6A0A96E9" w:rsidRPr="478267AD">
        <w:rPr>
          <w:rFonts w:ascii="Lucida Sans Unicode" w:eastAsia="Calibri" w:hAnsi="Lucida Sans Unicode" w:cs="Lucida Sans Unicode"/>
          <w:b/>
          <w:bCs/>
          <w:sz w:val="20"/>
          <w:szCs w:val="20"/>
        </w:rPr>
        <w:t>.</w:t>
      </w:r>
      <w:r w:rsidR="25259288" w:rsidRPr="00FE4065">
        <w:rPr>
          <w:rFonts w:ascii="Lucida Sans Unicode" w:eastAsia="Calibri" w:hAnsi="Lucida Sans Unicode" w:cs="Lucida Sans Unicode"/>
          <w:sz w:val="20"/>
          <w:szCs w:val="20"/>
        </w:rPr>
        <w:t xml:space="preserve"> El </w:t>
      </w:r>
      <w:r w:rsidR="767B53BB" w:rsidRPr="00FE4065">
        <w:rPr>
          <w:rFonts w:ascii="Lucida Sans Unicode" w:eastAsia="Calibri" w:hAnsi="Lucida Sans Unicode" w:cs="Lucida Sans Unicode"/>
          <w:sz w:val="20"/>
          <w:szCs w:val="20"/>
        </w:rPr>
        <w:t>uno</w:t>
      </w:r>
      <w:r w:rsidR="6A0A96E9" w:rsidRPr="00FE4065">
        <w:rPr>
          <w:rFonts w:ascii="Lucida Sans Unicode" w:eastAsia="Calibri" w:hAnsi="Lucida Sans Unicode" w:cs="Lucida Sans Unicode"/>
          <w:sz w:val="20"/>
          <w:szCs w:val="20"/>
        </w:rPr>
        <w:t xml:space="preserve"> de </w:t>
      </w:r>
      <w:r w:rsidR="15977F35" w:rsidRPr="00FE4065">
        <w:rPr>
          <w:rFonts w:ascii="Lucida Sans Unicode" w:eastAsia="Calibri" w:hAnsi="Lucida Sans Unicode" w:cs="Lucida Sans Unicode"/>
          <w:sz w:val="20"/>
          <w:szCs w:val="20"/>
        </w:rPr>
        <w:t>noviembre</w:t>
      </w:r>
      <w:r w:rsidR="6A0A96E9" w:rsidRPr="00FE4065">
        <w:rPr>
          <w:rFonts w:ascii="Lucida Sans Unicode" w:eastAsia="Calibri" w:hAnsi="Lucida Sans Unicode" w:cs="Lucida Sans Unicode"/>
          <w:sz w:val="20"/>
          <w:szCs w:val="20"/>
        </w:rPr>
        <w:t xml:space="preserve">, </w:t>
      </w:r>
      <w:r w:rsidR="00B05D17">
        <w:rPr>
          <w:rFonts w:ascii="Lucida Sans Unicode" w:eastAsia="Calibri" w:hAnsi="Lucida Sans Unicode" w:cs="Lucida Sans Unicode"/>
          <w:sz w:val="20"/>
          <w:szCs w:val="20"/>
        </w:rPr>
        <w:t>en la décimo novena sesión extraordinaria, el Consejo General de este Instituto</w:t>
      </w:r>
      <w:r w:rsidR="00BB035E">
        <w:rPr>
          <w:rFonts w:ascii="Lucida Sans Unicode" w:eastAsia="Calibri" w:hAnsi="Lucida Sans Unicode" w:cs="Lucida Sans Unicode"/>
          <w:sz w:val="20"/>
          <w:szCs w:val="20"/>
        </w:rPr>
        <w:t xml:space="preserve">, </w:t>
      </w:r>
      <w:r w:rsidR="6A0A96E9" w:rsidRPr="00FE4065">
        <w:rPr>
          <w:rFonts w:ascii="Lucida Sans Unicode" w:eastAsia="Calibri" w:hAnsi="Lucida Sans Unicode" w:cs="Lucida Sans Unicode"/>
          <w:sz w:val="20"/>
          <w:szCs w:val="20"/>
        </w:rPr>
        <w:t>mediante el acuerdo identificado con la clave</w:t>
      </w:r>
      <w:r w:rsidR="00BB035E">
        <w:rPr>
          <w:rFonts w:ascii="Lucida Sans Unicode" w:eastAsia="Calibri" w:hAnsi="Lucida Sans Unicode" w:cs="Lucida Sans Unicode"/>
          <w:sz w:val="20"/>
          <w:szCs w:val="20"/>
        </w:rPr>
        <w:t xml:space="preserve"> alfanumérica</w:t>
      </w:r>
      <w:r w:rsidR="6A0A96E9" w:rsidRPr="00FE4065">
        <w:rPr>
          <w:rFonts w:ascii="Lucida Sans Unicode" w:eastAsia="Calibri" w:hAnsi="Lucida Sans Unicode" w:cs="Lucida Sans Unicode"/>
          <w:sz w:val="20"/>
          <w:szCs w:val="20"/>
        </w:rPr>
        <w:t xml:space="preserve"> IEPC-ACG-</w:t>
      </w:r>
      <w:r w:rsidR="3D0D56A2" w:rsidRPr="00FE4065">
        <w:rPr>
          <w:rFonts w:ascii="Lucida Sans Unicode" w:eastAsia="Calibri" w:hAnsi="Lucida Sans Unicode" w:cs="Lucida Sans Unicode"/>
          <w:sz w:val="20"/>
          <w:szCs w:val="20"/>
        </w:rPr>
        <w:t>0</w:t>
      </w:r>
      <w:r w:rsidR="15977F35" w:rsidRPr="00FE4065">
        <w:rPr>
          <w:rFonts w:ascii="Lucida Sans Unicode" w:eastAsia="Calibri" w:hAnsi="Lucida Sans Unicode" w:cs="Lucida Sans Unicode"/>
          <w:sz w:val="20"/>
          <w:szCs w:val="20"/>
        </w:rPr>
        <w:t>76</w:t>
      </w:r>
      <w:r w:rsidR="6A0A96E9" w:rsidRPr="00FE4065">
        <w:rPr>
          <w:rFonts w:ascii="Lucida Sans Unicode" w:eastAsia="Calibri" w:hAnsi="Lucida Sans Unicode" w:cs="Lucida Sans Unicode"/>
          <w:sz w:val="20"/>
          <w:szCs w:val="20"/>
        </w:rPr>
        <w:t>/20</w:t>
      </w:r>
      <w:r w:rsidR="25259288" w:rsidRPr="00FE4065">
        <w:rPr>
          <w:rFonts w:ascii="Lucida Sans Unicode" w:eastAsia="Calibri" w:hAnsi="Lucida Sans Unicode" w:cs="Lucida Sans Unicode"/>
          <w:sz w:val="20"/>
          <w:szCs w:val="20"/>
        </w:rPr>
        <w:t>2</w:t>
      </w:r>
      <w:r w:rsidR="3C101BE9" w:rsidRPr="00FE4065">
        <w:rPr>
          <w:rFonts w:ascii="Lucida Sans Unicode" w:eastAsia="Calibri" w:hAnsi="Lucida Sans Unicode" w:cs="Lucida Sans Unicode"/>
          <w:sz w:val="20"/>
          <w:szCs w:val="20"/>
        </w:rPr>
        <w:t>3</w:t>
      </w:r>
      <w:r w:rsidR="00400F8C" w:rsidRPr="00FE4065">
        <w:rPr>
          <w:rStyle w:val="Refdenotaalpie"/>
          <w:rFonts w:ascii="Lucida Sans Unicode" w:eastAsia="Calibri" w:hAnsi="Lucida Sans Unicode" w:cs="Lucida Sans Unicode"/>
          <w:sz w:val="20"/>
          <w:szCs w:val="20"/>
        </w:rPr>
        <w:footnoteReference w:id="4"/>
      </w:r>
      <w:r w:rsidR="6A0A96E9" w:rsidRPr="00FE4065">
        <w:rPr>
          <w:rFonts w:ascii="Lucida Sans Unicode" w:eastAsia="Calibri" w:hAnsi="Lucida Sans Unicode" w:cs="Lucida Sans Unicode"/>
          <w:sz w:val="20"/>
          <w:szCs w:val="20"/>
        </w:rPr>
        <w:t xml:space="preserve">, </w:t>
      </w:r>
      <w:bookmarkStart w:id="0" w:name="_Hlk151973596"/>
      <w:r w:rsidR="6A0A96E9" w:rsidRPr="00FE4065">
        <w:rPr>
          <w:rFonts w:ascii="Lucida Sans Unicode" w:eastAsia="Calibri" w:hAnsi="Lucida Sans Unicode" w:cs="Lucida Sans Unicode"/>
          <w:sz w:val="20"/>
          <w:szCs w:val="20"/>
        </w:rPr>
        <w:t>aprobó</w:t>
      </w:r>
      <w:r w:rsidR="00BB035E">
        <w:rPr>
          <w:rFonts w:ascii="Lucida Sans Unicode" w:eastAsia="Calibri" w:hAnsi="Lucida Sans Unicode" w:cs="Lucida Sans Unicode"/>
          <w:sz w:val="20"/>
          <w:szCs w:val="20"/>
        </w:rPr>
        <w:t xml:space="preserve"> entre otras</w:t>
      </w:r>
      <w:r w:rsidR="00974A05">
        <w:rPr>
          <w:rFonts w:ascii="Lucida Sans Unicode" w:eastAsia="Calibri" w:hAnsi="Lucida Sans Unicode" w:cs="Lucida Sans Unicode"/>
          <w:sz w:val="20"/>
          <w:szCs w:val="20"/>
        </w:rPr>
        <w:t>,</w:t>
      </w:r>
      <w:r w:rsidR="6A0A96E9" w:rsidRPr="00FE4065">
        <w:rPr>
          <w:rFonts w:ascii="Lucida Sans Unicode" w:eastAsia="Calibri" w:hAnsi="Lucida Sans Unicode" w:cs="Lucida Sans Unicode"/>
          <w:sz w:val="20"/>
          <w:szCs w:val="20"/>
        </w:rPr>
        <w:t xml:space="preserve"> la </w:t>
      </w:r>
      <w:r w:rsidR="7966C4BB" w:rsidRPr="00FE4065">
        <w:rPr>
          <w:rFonts w:ascii="Lucida Sans Unicode" w:eastAsia="Calibri" w:hAnsi="Lucida Sans Unicode" w:cs="Lucida Sans Unicode"/>
          <w:sz w:val="20"/>
          <w:szCs w:val="20"/>
        </w:rPr>
        <w:t xml:space="preserve">integración de la </w:t>
      </w:r>
      <w:bookmarkEnd w:id="0"/>
      <w:r w:rsidR="00974A05">
        <w:rPr>
          <w:rFonts w:ascii="Lucida Sans Unicode" w:eastAsia="Calibri" w:hAnsi="Lucida Sans Unicode" w:cs="Lucida Sans Unicode"/>
          <w:sz w:val="20"/>
          <w:szCs w:val="20"/>
        </w:rPr>
        <w:t>Comisión de Participación Ciudadana</w:t>
      </w:r>
      <w:r w:rsidR="4AE39AEB" w:rsidRPr="00FE4065">
        <w:rPr>
          <w:rFonts w:ascii="Lucida Sans Unicode" w:eastAsia="Calibri" w:hAnsi="Lucida Sans Unicode" w:cs="Lucida Sans Unicode"/>
          <w:sz w:val="20"/>
          <w:szCs w:val="20"/>
        </w:rPr>
        <w:t>,</w:t>
      </w:r>
      <w:r w:rsidR="00974A05">
        <w:rPr>
          <w:rFonts w:ascii="Lucida Sans Unicode" w:eastAsia="Calibri" w:hAnsi="Lucida Sans Unicode" w:cs="Lucida Sans Unicode"/>
          <w:sz w:val="20"/>
          <w:szCs w:val="20"/>
        </w:rPr>
        <w:t xml:space="preserve"> quedando conformada por la </w:t>
      </w:r>
      <w:r w:rsidR="003B7740">
        <w:rPr>
          <w:rFonts w:ascii="Lucida Sans Unicode" w:eastAsia="Calibri" w:hAnsi="Lucida Sans Unicode" w:cs="Lucida Sans Unicode"/>
          <w:sz w:val="20"/>
          <w:szCs w:val="20"/>
        </w:rPr>
        <w:t>consejera electoral Claudia Alejandra Vargas Bautista como presidenta de la comisión,</w:t>
      </w:r>
      <w:r w:rsidR="00F9784B">
        <w:rPr>
          <w:rFonts w:ascii="Lucida Sans Unicode" w:eastAsia="Calibri" w:hAnsi="Lucida Sans Unicode" w:cs="Lucida Sans Unicode"/>
          <w:sz w:val="20"/>
          <w:szCs w:val="20"/>
        </w:rPr>
        <w:t xml:space="preserve"> y </w:t>
      </w:r>
      <w:r w:rsidR="00F9784B">
        <w:rPr>
          <w:rFonts w:ascii="Lucida Sans Unicode" w:eastAsia="Calibri" w:hAnsi="Lucida Sans Unicode" w:cs="Lucida Sans Unicode"/>
          <w:sz w:val="20"/>
          <w:szCs w:val="20"/>
        </w:rPr>
        <w:lastRenderedPageBreak/>
        <w:t xml:space="preserve">la consejera electoral Silvia Guadalupe Bustos </w:t>
      </w:r>
      <w:r w:rsidR="00875F64">
        <w:rPr>
          <w:rFonts w:ascii="Lucida Sans Unicode" w:eastAsia="Calibri" w:hAnsi="Lucida Sans Unicode" w:cs="Lucida Sans Unicode"/>
          <w:sz w:val="20"/>
          <w:szCs w:val="20"/>
        </w:rPr>
        <w:t>Vá</w:t>
      </w:r>
      <w:r w:rsidR="00CF5247">
        <w:rPr>
          <w:rFonts w:ascii="Lucida Sans Unicode" w:eastAsia="Calibri" w:hAnsi="Lucida Sans Unicode" w:cs="Lucida Sans Unicode"/>
          <w:sz w:val="20"/>
          <w:szCs w:val="20"/>
        </w:rPr>
        <w:t>s</w:t>
      </w:r>
      <w:r w:rsidR="00875F64">
        <w:rPr>
          <w:rFonts w:ascii="Lucida Sans Unicode" w:eastAsia="Calibri" w:hAnsi="Lucida Sans Unicode" w:cs="Lucida Sans Unicode"/>
          <w:sz w:val="20"/>
          <w:szCs w:val="20"/>
        </w:rPr>
        <w:t>quez</w:t>
      </w:r>
      <w:r w:rsidR="00F9784B">
        <w:rPr>
          <w:rFonts w:ascii="Lucida Sans Unicode" w:eastAsia="Calibri" w:hAnsi="Lucida Sans Unicode" w:cs="Lucida Sans Unicode"/>
          <w:sz w:val="20"/>
          <w:szCs w:val="20"/>
        </w:rPr>
        <w:t xml:space="preserve"> y el consejero electoral</w:t>
      </w:r>
      <w:r w:rsidR="4AE39AEB" w:rsidRPr="00FE4065">
        <w:rPr>
          <w:rFonts w:ascii="Lucida Sans Unicode" w:eastAsia="Calibri" w:hAnsi="Lucida Sans Unicode" w:cs="Lucida Sans Unicode"/>
          <w:sz w:val="20"/>
          <w:szCs w:val="20"/>
        </w:rPr>
        <w:t xml:space="preserve"> </w:t>
      </w:r>
      <w:r w:rsidR="28099BC8" w:rsidRPr="00FE4065">
        <w:rPr>
          <w:rFonts w:ascii="Lucida Sans Unicode" w:eastAsia="Calibri" w:hAnsi="Lucida Sans Unicode" w:cs="Lucida Sans Unicode"/>
          <w:sz w:val="20"/>
          <w:szCs w:val="20"/>
        </w:rPr>
        <w:t xml:space="preserve">Miguel Godínez </w:t>
      </w:r>
      <w:proofErr w:type="spellStart"/>
      <w:r w:rsidR="28099BC8" w:rsidRPr="00FE4065">
        <w:rPr>
          <w:rFonts w:ascii="Lucida Sans Unicode" w:eastAsia="Calibri" w:hAnsi="Lucida Sans Unicode" w:cs="Lucida Sans Unicode"/>
          <w:sz w:val="20"/>
          <w:szCs w:val="20"/>
        </w:rPr>
        <w:t>Terríquez</w:t>
      </w:r>
      <w:proofErr w:type="spellEnd"/>
      <w:r w:rsidR="28099BC8" w:rsidRPr="00FE4065">
        <w:rPr>
          <w:rFonts w:ascii="Lucida Sans Unicode" w:eastAsia="Calibri" w:hAnsi="Lucida Sans Unicode" w:cs="Lucida Sans Unicode"/>
          <w:sz w:val="20"/>
          <w:szCs w:val="20"/>
        </w:rPr>
        <w:t xml:space="preserve"> </w:t>
      </w:r>
      <w:r w:rsidR="00F9784B">
        <w:rPr>
          <w:rFonts w:ascii="Lucida Sans Unicode" w:eastAsia="Calibri" w:hAnsi="Lucida Sans Unicode" w:cs="Lucida Sans Unicode"/>
          <w:sz w:val="20"/>
          <w:szCs w:val="20"/>
        </w:rPr>
        <w:t xml:space="preserve">como integrantes de la </w:t>
      </w:r>
      <w:r w:rsidR="00875F64">
        <w:rPr>
          <w:rFonts w:ascii="Lucida Sans Unicode" w:eastAsia="Calibri" w:hAnsi="Lucida Sans Unicode" w:cs="Lucida Sans Unicode"/>
          <w:sz w:val="20"/>
          <w:szCs w:val="20"/>
        </w:rPr>
        <w:t>Comisión.</w:t>
      </w:r>
    </w:p>
    <w:p w14:paraId="0747222F" w14:textId="77777777" w:rsidR="004D78C6" w:rsidRPr="00FE4065" w:rsidRDefault="004D78C6" w:rsidP="00FE4065">
      <w:pPr>
        <w:pStyle w:val="Sinespaciado"/>
        <w:spacing w:line="276" w:lineRule="auto"/>
        <w:jc w:val="both"/>
        <w:rPr>
          <w:rFonts w:ascii="Lucida Sans Unicode" w:eastAsia="Calibri" w:hAnsi="Lucida Sans Unicode" w:cs="Lucida Sans Unicode"/>
          <w:sz w:val="20"/>
          <w:szCs w:val="20"/>
        </w:rPr>
      </w:pPr>
    </w:p>
    <w:p w14:paraId="15AF71A2" w14:textId="32DB37CC" w:rsidR="126E3998" w:rsidRDefault="126E3998" w:rsidP="478267AD">
      <w:pPr>
        <w:pStyle w:val="Sinespaciado"/>
        <w:spacing w:line="276" w:lineRule="auto"/>
        <w:jc w:val="both"/>
        <w:rPr>
          <w:rFonts w:ascii="Lucida Sans Unicode" w:eastAsia="Calibri" w:hAnsi="Lucida Sans Unicode" w:cs="Lucida Sans Unicode"/>
          <w:b/>
          <w:bCs/>
          <w:sz w:val="20"/>
          <w:szCs w:val="20"/>
        </w:rPr>
      </w:pPr>
      <w:r w:rsidRPr="478267AD">
        <w:rPr>
          <w:rFonts w:ascii="Lucida Sans Unicode" w:eastAsia="Calibri" w:hAnsi="Lucida Sans Unicode" w:cs="Lucida Sans Unicode"/>
          <w:b/>
          <w:bCs/>
          <w:sz w:val="20"/>
          <w:szCs w:val="20"/>
        </w:rPr>
        <w:t>CORRESPONDIENTE</w:t>
      </w:r>
      <w:r w:rsidR="6F66D9E5" w:rsidRPr="478267AD">
        <w:rPr>
          <w:rFonts w:ascii="Lucida Sans Unicode" w:eastAsia="Calibri" w:hAnsi="Lucida Sans Unicode" w:cs="Lucida Sans Unicode"/>
          <w:b/>
          <w:bCs/>
          <w:sz w:val="20"/>
          <w:szCs w:val="20"/>
        </w:rPr>
        <w:t>S</w:t>
      </w:r>
      <w:r w:rsidRPr="478267AD">
        <w:rPr>
          <w:rFonts w:ascii="Lucida Sans Unicode" w:eastAsia="Calibri" w:hAnsi="Lucida Sans Unicode" w:cs="Lucida Sans Unicode"/>
          <w:b/>
          <w:bCs/>
          <w:sz w:val="20"/>
          <w:szCs w:val="20"/>
        </w:rPr>
        <w:t xml:space="preserve"> AL</w:t>
      </w:r>
      <w:r w:rsidR="5B323798" w:rsidRPr="478267AD">
        <w:rPr>
          <w:rFonts w:ascii="Lucida Sans Unicode" w:eastAsia="Calibri" w:hAnsi="Lucida Sans Unicode" w:cs="Lucida Sans Unicode"/>
          <w:b/>
          <w:bCs/>
          <w:sz w:val="20"/>
          <w:szCs w:val="20"/>
        </w:rPr>
        <w:t xml:space="preserve"> AÑO</w:t>
      </w:r>
      <w:r w:rsidRPr="478267AD">
        <w:rPr>
          <w:rFonts w:ascii="Lucida Sans Unicode" w:eastAsia="Calibri" w:hAnsi="Lucida Sans Unicode" w:cs="Lucida Sans Unicode"/>
          <w:b/>
          <w:bCs/>
          <w:sz w:val="20"/>
          <w:szCs w:val="20"/>
        </w:rPr>
        <w:t xml:space="preserve"> DOS MIL VEINTICUATRO</w:t>
      </w:r>
    </w:p>
    <w:p w14:paraId="158C90BC" w14:textId="3B7F430C" w:rsidR="478267AD" w:rsidRDefault="478267AD" w:rsidP="478267AD">
      <w:pPr>
        <w:pStyle w:val="Sinespaciado"/>
        <w:spacing w:line="276" w:lineRule="auto"/>
        <w:jc w:val="both"/>
        <w:rPr>
          <w:rFonts w:ascii="Lucida Sans Unicode" w:eastAsia="Calibri" w:hAnsi="Lucida Sans Unicode" w:cs="Lucida Sans Unicode"/>
          <w:b/>
          <w:bCs/>
          <w:sz w:val="20"/>
          <w:szCs w:val="20"/>
        </w:rPr>
      </w:pPr>
    </w:p>
    <w:p w14:paraId="5718ACA0" w14:textId="2543BC04" w:rsidR="00890741" w:rsidRPr="00FE4065" w:rsidRDefault="5C50AE17" w:rsidP="00FE4065">
      <w:pPr>
        <w:pStyle w:val="Sinespaciado"/>
        <w:spacing w:line="276" w:lineRule="auto"/>
        <w:jc w:val="both"/>
        <w:rPr>
          <w:rFonts w:ascii="Lucida Sans Unicode" w:eastAsia="Calibri" w:hAnsi="Lucida Sans Unicode" w:cs="Lucida Sans Unicode"/>
          <w:sz w:val="20"/>
          <w:szCs w:val="20"/>
        </w:rPr>
      </w:pPr>
      <w:r w:rsidRPr="6AF03A77">
        <w:rPr>
          <w:rFonts w:ascii="Lucida Sans Unicode" w:eastAsia="Calibri" w:hAnsi="Lucida Sans Unicode" w:cs="Lucida Sans Unicode"/>
          <w:b/>
          <w:bCs/>
          <w:sz w:val="20"/>
          <w:szCs w:val="20"/>
        </w:rPr>
        <w:t>3</w:t>
      </w:r>
      <w:r w:rsidR="7EED6363" w:rsidRPr="6AF03A77">
        <w:rPr>
          <w:rFonts w:ascii="Lucida Sans Unicode" w:eastAsia="Calibri" w:hAnsi="Lucida Sans Unicode" w:cs="Lucida Sans Unicode"/>
          <w:b/>
          <w:bCs/>
          <w:sz w:val="20"/>
          <w:szCs w:val="20"/>
        </w:rPr>
        <w:t xml:space="preserve">. </w:t>
      </w:r>
      <w:r w:rsidR="3058AE46" w:rsidRPr="6AF03A77">
        <w:rPr>
          <w:rFonts w:ascii="Lucida Sans Unicode" w:eastAsia="Calibri" w:hAnsi="Lucida Sans Unicode" w:cs="Lucida Sans Unicode"/>
          <w:b/>
          <w:bCs/>
          <w:sz w:val="20"/>
          <w:szCs w:val="20"/>
        </w:rPr>
        <w:t xml:space="preserve">Presentación de la solicitud de </w:t>
      </w:r>
      <w:r w:rsidR="54AD9DD1" w:rsidRPr="6AF03A77">
        <w:rPr>
          <w:rFonts w:ascii="Lucida Sans Unicode" w:eastAsia="Calibri" w:hAnsi="Lucida Sans Unicode" w:cs="Lucida Sans Unicode"/>
          <w:b/>
          <w:bCs/>
          <w:sz w:val="20"/>
          <w:szCs w:val="20"/>
        </w:rPr>
        <w:t>I</w:t>
      </w:r>
      <w:r w:rsidR="3058AE46" w:rsidRPr="6AF03A77">
        <w:rPr>
          <w:rFonts w:ascii="Lucida Sans Unicode" w:eastAsia="Calibri" w:hAnsi="Lucida Sans Unicode" w:cs="Lucida Sans Unicode"/>
          <w:b/>
          <w:bCs/>
          <w:sz w:val="20"/>
          <w:szCs w:val="20"/>
        </w:rPr>
        <w:t xml:space="preserve">niciativa </w:t>
      </w:r>
      <w:r w:rsidR="36C44FE0" w:rsidRPr="6AF03A77">
        <w:rPr>
          <w:rFonts w:ascii="Lucida Sans Unicode" w:eastAsia="Calibri" w:hAnsi="Lucida Sans Unicode" w:cs="Lucida Sans Unicode"/>
          <w:b/>
          <w:bCs/>
          <w:sz w:val="20"/>
          <w:szCs w:val="20"/>
        </w:rPr>
        <w:t>C</w:t>
      </w:r>
      <w:r w:rsidR="3058AE46" w:rsidRPr="6AF03A77">
        <w:rPr>
          <w:rFonts w:ascii="Lucida Sans Unicode" w:eastAsia="Calibri" w:hAnsi="Lucida Sans Unicode" w:cs="Lucida Sans Unicode"/>
          <w:b/>
          <w:bCs/>
          <w:sz w:val="20"/>
          <w:szCs w:val="20"/>
        </w:rPr>
        <w:t>iudadana</w:t>
      </w:r>
      <w:r w:rsidR="7EED6363" w:rsidRPr="6AF03A77">
        <w:rPr>
          <w:rFonts w:ascii="Lucida Sans Unicode" w:eastAsia="Calibri" w:hAnsi="Lucida Sans Unicode" w:cs="Lucida Sans Unicode"/>
          <w:b/>
          <w:bCs/>
          <w:sz w:val="20"/>
          <w:szCs w:val="20"/>
        </w:rPr>
        <w:t>.</w:t>
      </w:r>
      <w:r w:rsidR="7EED6363" w:rsidRPr="6AF03A77">
        <w:rPr>
          <w:rFonts w:ascii="Lucida Sans Unicode" w:eastAsia="Calibri" w:hAnsi="Lucida Sans Unicode" w:cs="Lucida Sans Unicode"/>
          <w:sz w:val="20"/>
          <w:szCs w:val="20"/>
        </w:rPr>
        <w:t xml:space="preserve"> El </w:t>
      </w:r>
      <w:r w:rsidR="58D297F9" w:rsidRPr="6AF03A77">
        <w:rPr>
          <w:rFonts w:ascii="Lucida Sans Unicode" w:eastAsia="Calibri" w:hAnsi="Lucida Sans Unicode" w:cs="Lucida Sans Unicode"/>
          <w:sz w:val="20"/>
          <w:szCs w:val="20"/>
        </w:rPr>
        <w:t>dieciocho</w:t>
      </w:r>
      <w:r w:rsidR="7EED6363" w:rsidRPr="6AF03A77">
        <w:rPr>
          <w:rFonts w:ascii="Lucida Sans Unicode" w:eastAsia="Calibri" w:hAnsi="Lucida Sans Unicode" w:cs="Lucida Sans Unicode"/>
          <w:sz w:val="20"/>
          <w:szCs w:val="20"/>
        </w:rPr>
        <w:t xml:space="preserve"> de </w:t>
      </w:r>
      <w:r w:rsidR="3058AE46" w:rsidRPr="6AF03A77">
        <w:rPr>
          <w:rFonts w:ascii="Lucida Sans Unicode" w:eastAsia="Calibri" w:hAnsi="Lucida Sans Unicode" w:cs="Lucida Sans Unicode"/>
          <w:sz w:val="20"/>
          <w:szCs w:val="20"/>
        </w:rPr>
        <w:t>marzo</w:t>
      </w:r>
      <w:r w:rsidR="4362CB77" w:rsidRPr="6AF03A77">
        <w:rPr>
          <w:rFonts w:ascii="Lucida Sans Unicode" w:eastAsia="Calibri" w:hAnsi="Lucida Sans Unicode" w:cs="Lucida Sans Unicode"/>
          <w:sz w:val="20"/>
          <w:szCs w:val="20"/>
        </w:rPr>
        <w:t>,</w:t>
      </w:r>
      <w:r w:rsidR="7EED6363" w:rsidRPr="6AF03A77">
        <w:rPr>
          <w:rFonts w:ascii="Lucida Sans Unicode" w:eastAsia="Calibri" w:hAnsi="Lucida Sans Unicode" w:cs="Lucida Sans Unicode"/>
          <w:sz w:val="20"/>
          <w:szCs w:val="20"/>
        </w:rPr>
        <w:t xml:space="preserve"> </w:t>
      </w:r>
      <w:r w:rsidR="58D297F9" w:rsidRPr="6AF03A77">
        <w:rPr>
          <w:rFonts w:ascii="Lucida Sans Unicode" w:eastAsia="Calibri" w:hAnsi="Lucida Sans Unicode" w:cs="Lucida Sans Unicode"/>
          <w:sz w:val="20"/>
          <w:szCs w:val="20"/>
        </w:rPr>
        <w:t xml:space="preserve">se </w:t>
      </w:r>
      <w:r w:rsidR="692A3BB6" w:rsidRPr="6AF03A77">
        <w:rPr>
          <w:rFonts w:ascii="Lucida Sans Unicode" w:eastAsia="Calibri" w:hAnsi="Lucida Sans Unicode" w:cs="Lucida Sans Unicode"/>
          <w:sz w:val="20"/>
          <w:szCs w:val="20"/>
        </w:rPr>
        <w:t>recibió</w:t>
      </w:r>
      <w:r w:rsidR="58D297F9" w:rsidRPr="6AF03A77">
        <w:rPr>
          <w:rFonts w:ascii="Lucida Sans Unicode" w:eastAsia="Calibri" w:hAnsi="Lucida Sans Unicode" w:cs="Lucida Sans Unicode"/>
          <w:sz w:val="20"/>
          <w:szCs w:val="20"/>
        </w:rPr>
        <w:t xml:space="preserve"> en </w:t>
      </w:r>
      <w:r w:rsidR="00875F64">
        <w:rPr>
          <w:rFonts w:ascii="Lucida Sans Unicode" w:eastAsia="Calibri" w:hAnsi="Lucida Sans Unicode" w:cs="Lucida Sans Unicode"/>
          <w:sz w:val="20"/>
          <w:szCs w:val="20"/>
        </w:rPr>
        <w:t>o</w:t>
      </w:r>
      <w:r w:rsidR="692A3BB6" w:rsidRPr="6AF03A77">
        <w:rPr>
          <w:rFonts w:ascii="Lucida Sans Unicode" w:eastAsia="Calibri" w:hAnsi="Lucida Sans Unicode" w:cs="Lucida Sans Unicode"/>
          <w:sz w:val="20"/>
          <w:szCs w:val="20"/>
        </w:rPr>
        <w:t>ficialía</w:t>
      </w:r>
      <w:r w:rsidR="58D297F9" w:rsidRPr="6AF03A77">
        <w:rPr>
          <w:rFonts w:ascii="Lucida Sans Unicode" w:eastAsia="Calibri" w:hAnsi="Lucida Sans Unicode" w:cs="Lucida Sans Unicode"/>
          <w:sz w:val="20"/>
          <w:szCs w:val="20"/>
        </w:rPr>
        <w:t xml:space="preserve"> de </w:t>
      </w:r>
      <w:r w:rsidR="00D52571">
        <w:rPr>
          <w:rFonts w:ascii="Lucida Sans Unicode" w:eastAsia="Calibri" w:hAnsi="Lucida Sans Unicode" w:cs="Lucida Sans Unicode"/>
          <w:sz w:val="20"/>
          <w:szCs w:val="20"/>
        </w:rPr>
        <w:t>p</w:t>
      </w:r>
      <w:r w:rsidR="58D297F9" w:rsidRPr="6AF03A77">
        <w:rPr>
          <w:rFonts w:ascii="Lucida Sans Unicode" w:eastAsia="Calibri" w:hAnsi="Lucida Sans Unicode" w:cs="Lucida Sans Unicode"/>
          <w:sz w:val="20"/>
          <w:szCs w:val="20"/>
        </w:rPr>
        <w:t xml:space="preserve">artes de este Instituto, la solicitud </w:t>
      </w:r>
      <w:r w:rsidR="692A3BB6" w:rsidRPr="6AF03A77">
        <w:rPr>
          <w:rFonts w:ascii="Lucida Sans Unicode" w:eastAsia="Calibri" w:hAnsi="Lucida Sans Unicode" w:cs="Lucida Sans Unicode"/>
          <w:sz w:val="20"/>
          <w:szCs w:val="20"/>
        </w:rPr>
        <w:t xml:space="preserve">de </w:t>
      </w:r>
      <w:r w:rsidR="5C210A81" w:rsidRPr="6AF03A77">
        <w:rPr>
          <w:rFonts w:ascii="Lucida Sans Unicode" w:eastAsia="Calibri" w:hAnsi="Lucida Sans Unicode" w:cs="Lucida Sans Unicode"/>
          <w:sz w:val="20"/>
          <w:szCs w:val="20"/>
        </w:rPr>
        <w:t>I</w:t>
      </w:r>
      <w:r w:rsidR="692A3BB6" w:rsidRPr="6AF03A77">
        <w:rPr>
          <w:rFonts w:ascii="Lucida Sans Unicode" w:eastAsia="Calibri" w:hAnsi="Lucida Sans Unicode" w:cs="Lucida Sans Unicode"/>
          <w:sz w:val="20"/>
          <w:szCs w:val="20"/>
        </w:rPr>
        <w:t xml:space="preserve">niciativa </w:t>
      </w:r>
      <w:r w:rsidR="43450169" w:rsidRPr="6AF03A77">
        <w:rPr>
          <w:rFonts w:ascii="Lucida Sans Unicode" w:eastAsia="Calibri" w:hAnsi="Lucida Sans Unicode" w:cs="Lucida Sans Unicode"/>
          <w:sz w:val="20"/>
          <w:szCs w:val="20"/>
        </w:rPr>
        <w:t>C</w:t>
      </w:r>
      <w:r w:rsidR="692A3BB6" w:rsidRPr="6AF03A77">
        <w:rPr>
          <w:rFonts w:ascii="Lucida Sans Unicode" w:eastAsia="Calibri" w:hAnsi="Lucida Sans Unicode" w:cs="Lucida Sans Unicode"/>
          <w:sz w:val="20"/>
          <w:szCs w:val="20"/>
        </w:rPr>
        <w:t xml:space="preserve">iudadana estatal, presentada por diversas </w:t>
      </w:r>
      <w:r w:rsidR="33DF88AC" w:rsidRPr="6AF03A77">
        <w:rPr>
          <w:rFonts w:ascii="Lucida Sans Unicode" w:eastAsia="Calibri" w:hAnsi="Lucida Sans Unicode" w:cs="Lucida Sans Unicode"/>
          <w:sz w:val="20"/>
          <w:szCs w:val="20"/>
        </w:rPr>
        <w:t>personas ciudadanas</w:t>
      </w:r>
      <w:r w:rsidR="692A3BB6" w:rsidRPr="6AF03A77">
        <w:rPr>
          <w:rFonts w:ascii="Lucida Sans Unicode" w:eastAsia="Calibri" w:hAnsi="Lucida Sans Unicode" w:cs="Lucida Sans Unicode"/>
          <w:sz w:val="20"/>
          <w:szCs w:val="20"/>
        </w:rPr>
        <w:t xml:space="preserve"> cuyo representante común es el </w:t>
      </w:r>
      <w:r w:rsidR="06CAEB5C" w:rsidRPr="6AF03A77">
        <w:rPr>
          <w:rFonts w:ascii="Lucida Sans Unicode" w:eastAsia="Calibri" w:hAnsi="Lucida Sans Unicode" w:cs="Lucida Sans Unicode"/>
          <w:sz w:val="20"/>
          <w:szCs w:val="20"/>
        </w:rPr>
        <w:t>ciudadano</w:t>
      </w:r>
      <w:r w:rsidR="692A3BB6" w:rsidRPr="6AF03A77">
        <w:rPr>
          <w:rFonts w:ascii="Lucida Sans Unicode" w:eastAsia="Calibri" w:hAnsi="Lucida Sans Unicode" w:cs="Lucida Sans Unicode"/>
          <w:sz w:val="20"/>
          <w:szCs w:val="20"/>
        </w:rPr>
        <w:t xml:space="preserve"> </w:t>
      </w:r>
      <w:r w:rsidR="517E9C2E" w:rsidRPr="6AF03A77">
        <w:rPr>
          <w:rFonts w:ascii="Lucida Sans Unicode" w:eastAsia="Calibri" w:hAnsi="Lucida Sans Unicode" w:cs="Lucida Sans Unicode"/>
          <w:sz w:val="20"/>
          <w:szCs w:val="20"/>
        </w:rPr>
        <w:t xml:space="preserve">Abraham Alejandro </w:t>
      </w:r>
      <w:proofErr w:type="spellStart"/>
      <w:r w:rsidR="517E9C2E" w:rsidRPr="6AF03A77">
        <w:rPr>
          <w:rFonts w:ascii="Lucida Sans Unicode" w:eastAsia="Calibri" w:hAnsi="Lucida Sans Unicode" w:cs="Lucida Sans Unicode"/>
          <w:sz w:val="20"/>
          <w:szCs w:val="20"/>
        </w:rPr>
        <w:t>Gobel</w:t>
      </w:r>
      <w:proofErr w:type="spellEnd"/>
      <w:r w:rsidR="517E9C2E" w:rsidRPr="6AF03A77">
        <w:rPr>
          <w:rFonts w:ascii="Lucida Sans Unicode" w:eastAsia="Calibri" w:hAnsi="Lucida Sans Unicode" w:cs="Lucida Sans Unicode"/>
          <w:sz w:val="20"/>
          <w:szCs w:val="20"/>
        </w:rPr>
        <w:t xml:space="preserve"> Gómez</w:t>
      </w:r>
      <w:r w:rsidR="00DAB19C" w:rsidRPr="6AF03A77">
        <w:rPr>
          <w:rFonts w:ascii="Lucida Sans Unicode" w:eastAsia="Calibri" w:hAnsi="Lucida Sans Unicode" w:cs="Lucida Sans Unicode"/>
          <w:sz w:val="20"/>
          <w:szCs w:val="20"/>
        </w:rPr>
        <w:t>, registrada con el folio</w:t>
      </w:r>
      <w:r w:rsidR="168C5A56" w:rsidRPr="6AF03A77">
        <w:rPr>
          <w:rFonts w:ascii="Lucida Sans Unicode" w:eastAsia="Calibri" w:hAnsi="Lucida Sans Unicode" w:cs="Lucida Sans Unicode"/>
          <w:sz w:val="20"/>
          <w:szCs w:val="20"/>
        </w:rPr>
        <w:t xml:space="preserve"> número</w:t>
      </w:r>
      <w:r w:rsidR="00DAB19C" w:rsidRPr="6AF03A77">
        <w:rPr>
          <w:rFonts w:ascii="Lucida Sans Unicode" w:eastAsia="Calibri" w:hAnsi="Lucida Sans Unicode" w:cs="Lucida Sans Unicode"/>
          <w:sz w:val="20"/>
          <w:szCs w:val="20"/>
        </w:rPr>
        <w:t xml:space="preserve"> </w:t>
      </w:r>
      <w:r w:rsidR="00DAB19C" w:rsidRPr="00635B5A">
        <w:rPr>
          <w:rFonts w:ascii="Lucida Sans Unicode" w:eastAsia="Calibri" w:hAnsi="Lucida Sans Unicode" w:cs="Lucida Sans Unicode"/>
          <w:b/>
          <w:bCs/>
          <w:sz w:val="20"/>
          <w:szCs w:val="20"/>
        </w:rPr>
        <w:t>01092</w:t>
      </w:r>
      <w:r w:rsidR="00DAB19C" w:rsidRPr="6AF03A77">
        <w:rPr>
          <w:rFonts w:ascii="Lucida Sans Unicode" w:eastAsia="Calibri" w:hAnsi="Lucida Sans Unicode" w:cs="Lucida Sans Unicode"/>
          <w:sz w:val="20"/>
          <w:szCs w:val="20"/>
        </w:rPr>
        <w:t>, mediante l</w:t>
      </w:r>
      <w:r w:rsidR="6E33F1A3" w:rsidRPr="6AF03A77">
        <w:rPr>
          <w:rFonts w:ascii="Lucida Sans Unicode" w:eastAsia="Calibri" w:hAnsi="Lucida Sans Unicode" w:cs="Lucida Sans Unicode"/>
          <w:sz w:val="20"/>
          <w:szCs w:val="20"/>
        </w:rPr>
        <w:t>a</w:t>
      </w:r>
      <w:r w:rsidR="00DAB19C" w:rsidRPr="6AF03A77">
        <w:rPr>
          <w:rFonts w:ascii="Lucida Sans Unicode" w:eastAsia="Calibri" w:hAnsi="Lucida Sans Unicode" w:cs="Lucida Sans Unicode"/>
          <w:sz w:val="20"/>
          <w:szCs w:val="20"/>
        </w:rPr>
        <w:t xml:space="preserve"> cual</w:t>
      </w:r>
      <w:r w:rsidR="28A602D5" w:rsidRPr="6AF03A77">
        <w:rPr>
          <w:rFonts w:ascii="Lucida Sans Unicode" w:eastAsia="Calibri" w:hAnsi="Lucida Sans Unicode" w:cs="Lucida Sans Unicode"/>
          <w:sz w:val="20"/>
          <w:szCs w:val="20"/>
        </w:rPr>
        <w:t xml:space="preserve"> comparec</w:t>
      </w:r>
      <w:r w:rsidR="7A1C22A9" w:rsidRPr="6AF03A77">
        <w:rPr>
          <w:rFonts w:ascii="Lucida Sans Unicode" w:eastAsia="Calibri" w:hAnsi="Lucida Sans Unicode" w:cs="Lucida Sans Unicode"/>
          <w:sz w:val="20"/>
          <w:szCs w:val="20"/>
        </w:rPr>
        <w:t>ieron</w:t>
      </w:r>
      <w:r w:rsidR="28A602D5" w:rsidRPr="6AF03A77">
        <w:rPr>
          <w:rFonts w:ascii="Lucida Sans Unicode" w:eastAsia="Calibri" w:hAnsi="Lucida Sans Unicode" w:cs="Lucida Sans Unicode"/>
          <w:sz w:val="20"/>
          <w:szCs w:val="20"/>
        </w:rPr>
        <w:t xml:space="preserve"> a efecto de:</w:t>
      </w:r>
    </w:p>
    <w:p w14:paraId="1B8352A4" w14:textId="77777777" w:rsidR="00542B53" w:rsidRPr="00FE4065" w:rsidRDefault="00542B53" w:rsidP="00FE4065">
      <w:pPr>
        <w:pStyle w:val="Sinespaciado"/>
        <w:spacing w:line="276" w:lineRule="auto"/>
        <w:jc w:val="both"/>
        <w:rPr>
          <w:rFonts w:ascii="Lucida Sans Unicode" w:eastAsia="Calibri" w:hAnsi="Lucida Sans Unicode" w:cs="Lucida Sans Unicode"/>
          <w:sz w:val="20"/>
          <w:szCs w:val="20"/>
        </w:rPr>
      </w:pPr>
    </w:p>
    <w:p w14:paraId="1130E884" w14:textId="7CD8D422" w:rsidR="00F02604" w:rsidRPr="00FE4065" w:rsidRDefault="2E3EFA97" w:rsidP="00635B5A">
      <w:pPr>
        <w:ind w:left="567" w:right="567"/>
        <w:jc w:val="both"/>
        <w:rPr>
          <w:rFonts w:ascii="Lucida Sans Unicode" w:hAnsi="Lucida Sans Unicode" w:cs="Lucida Sans Unicode"/>
          <w:i/>
          <w:iCs/>
          <w:sz w:val="20"/>
          <w:szCs w:val="20"/>
        </w:rPr>
      </w:pPr>
      <w:r w:rsidRPr="6AF03A77">
        <w:rPr>
          <w:rFonts w:ascii="Lucida Sans Unicode" w:hAnsi="Lucida Sans Unicode" w:cs="Lucida Sans Unicode"/>
          <w:i/>
          <w:iCs/>
          <w:sz w:val="20"/>
          <w:szCs w:val="20"/>
        </w:rPr>
        <w:t xml:space="preserve">“…presentar iniciativa </w:t>
      </w:r>
      <w:r w:rsidR="499583F3" w:rsidRPr="6AF03A77">
        <w:rPr>
          <w:rFonts w:ascii="Lucida Sans Unicode" w:hAnsi="Lucida Sans Unicode" w:cs="Lucida Sans Unicode"/>
          <w:i/>
          <w:iCs/>
          <w:sz w:val="20"/>
          <w:szCs w:val="20"/>
        </w:rPr>
        <w:t>C</w:t>
      </w:r>
      <w:r w:rsidRPr="6AF03A77">
        <w:rPr>
          <w:rFonts w:ascii="Lucida Sans Unicode" w:hAnsi="Lucida Sans Unicode" w:cs="Lucida Sans Unicode"/>
          <w:i/>
          <w:iCs/>
          <w:sz w:val="20"/>
          <w:szCs w:val="20"/>
        </w:rPr>
        <w:t>iudadana relativa a: iniciativa ciudadana que tiene por objeto reformar el artículo 72 y 72</w:t>
      </w:r>
      <w:r w:rsidR="283963D4" w:rsidRPr="6AF03A77">
        <w:rPr>
          <w:rFonts w:ascii="Lucida Sans Unicode" w:hAnsi="Lucida Sans Unicode" w:cs="Lucida Sans Unicode"/>
          <w:i/>
          <w:iCs/>
          <w:sz w:val="20"/>
          <w:szCs w:val="20"/>
        </w:rPr>
        <w:t xml:space="preserve"> </w:t>
      </w:r>
      <w:r w:rsidRPr="6AF03A77">
        <w:rPr>
          <w:rFonts w:ascii="Lucida Sans Unicode" w:hAnsi="Lucida Sans Unicode" w:cs="Lucida Sans Unicode"/>
          <w:i/>
          <w:iCs/>
          <w:sz w:val="20"/>
          <w:szCs w:val="20"/>
        </w:rPr>
        <w:t xml:space="preserve">bis del TITULO IV </w:t>
      </w:r>
      <w:r w:rsidR="4350E38D" w:rsidRPr="6AF03A77">
        <w:rPr>
          <w:rFonts w:ascii="Lucida Sans Unicode" w:hAnsi="Lucida Sans Unicode" w:cs="Lucida Sans Unicode"/>
          <w:i/>
          <w:iCs/>
          <w:sz w:val="20"/>
          <w:szCs w:val="20"/>
        </w:rPr>
        <w:t>P</w:t>
      </w:r>
      <w:r w:rsidRPr="6AF03A77">
        <w:rPr>
          <w:rFonts w:ascii="Lucida Sans Unicode" w:hAnsi="Lucida Sans Unicode" w:cs="Lucida Sans Unicode"/>
          <w:i/>
          <w:iCs/>
          <w:sz w:val="20"/>
          <w:szCs w:val="20"/>
        </w:rPr>
        <w:t xml:space="preserve">rotección al ambiente </w:t>
      </w:r>
      <w:r w:rsidR="1C0F9A4F" w:rsidRPr="6AF03A77">
        <w:rPr>
          <w:rFonts w:ascii="Lucida Sans Unicode" w:hAnsi="Lucida Sans Unicode" w:cs="Lucida Sans Unicode"/>
          <w:i/>
          <w:iCs/>
          <w:sz w:val="20"/>
          <w:szCs w:val="20"/>
        </w:rPr>
        <w:t>C</w:t>
      </w:r>
      <w:r w:rsidRPr="6AF03A77">
        <w:rPr>
          <w:rFonts w:ascii="Lucida Sans Unicode" w:hAnsi="Lucida Sans Unicode" w:cs="Lucida Sans Unicode"/>
          <w:i/>
          <w:iCs/>
          <w:sz w:val="20"/>
          <w:szCs w:val="20"/>
        </w:rPr>
        <w:t>apítulo l de la prevención y control de la contaminación atmosférica (programa de verificación responsable "</w:t>
      </w:r>
      <w:proofErr w:type="spellStart"/>
      <w:r w:rsidRPr="6AF03A77">
        <w:rPr>
          <w:rFonts w:ascii="Lucida Sans Unicode" w:hAnsi="Lucida Sans Unicode" w:cs="Lucida Sans Unicode"/>
          <w:i/>
          <w:iCs/>
          <w:sz w:val="20"/>
          <w:szCs w:val="20"/>
        </w:rPr>
        <w:t>verifícentros</w:t>
      </w:r>
      <w:proofErr w:type="spellEnd"/>
      <w:r w:rsidRPr="6AF03A77">
        <w:rPr>
          <w:rFonts w:ascii="Lucida Sans Unicode" w:hAnsi="Lucida Sans Unicode" w:cs="Lucida Sans Unicode"/>
          <w:i/>
          <w:iCs/>
          <w:sz w:val="20"/>
          <w:szCs w:val="20"/>
        </w:rPr>
        <w:t xml:space="preserve">") de la Ley Estatal Del Equilibrio Ecológico y </w:t>
      </w:r>
      <w:r w:rsidR="213C2E13" w:rsidRPr="6AF03A77">
        <w:rPr>
          <w:rFonts w:ascii="Lucida Sans Unicode" w:hAnsi="Lucida Sans Unicode" w:cs="Lucida Sans Unicode"/>
          <w:i/>
          <w:iCs/>
          <w:sz w:val="20"/>
          <w:szCs w:val="20"/>
        </w:rPr>
        <w:t>P</w:t>
      </w:r>
      <w:r w:rsidRPr="6AF03A77">
        <w:rPr>
          <w:rFonts w:ascii="Lucida Sans Unicode" w:hAnsi="Lucida Sans Unicode" w:cs="Lucida Sans Unicode"/>
          <w:i/>
          <w:iCs/>
          <w:sz w:val="20"/>
          <w:szCs w:val="20"/>
        </w:rPr>
        <w:t xml:space="preserve">rotección </w:t>
      </w:r>
      <w:r w:rsidR="26B42BB6" w:rsidRPr="6AF03A77">
        <w:rPr>
          <w:rFonts w:ascii="Lucida Sans Unicode" w:hAnsi="Lucida Sans Unicode" w:cs="Lucida Sans Unicode"/>
          <w:i/>
          <w:iCs/>
          <w:sz w:val="20"/>
          <w:szCs w:val="20"/>
        </w:rPr>
        <w:t>A</w:t>
      </w:r>
      <w:r w:rsidRPr="6AF03A77">
        <w:rPr>
          <w:rFonts w:ascii="Lucida Sans Unicode" w:hAnsi="Lucida Sans Unicode" w:cs="Lucida Sans Unicode"/>
          <w:i/>
          <w:iCs/>
          <w:sz w:val="20"/>
          <w:szCs w:val="20"/>
        </w:rPr>
        <w:t xml:space="preserve">l </w:t>
      </w:r>
      <w:r w:rsidR="66C1A6FF" w:rsidRPr="6AF03A77">
        <w:rPr>
          <w:rFonts w:ascii="Lucida Sans Unicode" w:hAnsi="Lucida Sans Unicode" w:cs="Lucida Sans Unicode"/>
          <w:i/>
          <w:iCs/>
          <w:sz w:val="20"/>
          <w:szCs w:val="20"/>
        </w:rPr>
        <w:t>A</w:t>
      </w:r>
      <w:r w:rsidRPr="6AF03A77">
        <w:rPr>
          <w:rFonts w:ascii="Lucida Sans Unicode" w:hAnsi="Lucida Sans Unicode" w:cs="Lucida Sans Unicode"/>
          <w:i/>
          <w:iCs/>
          <w:sz w:val="20"/>
          <w:szCs w:val="20"/>
        </w:rPr>
        <w:t xml:space="preserve">mbiente </w:t>
      </w:r>
      <w:r w:rsidR="45E4FF2C" w:rsidRPr="6AF03A77">
        <w:rPr>
          <w:rFonts w:ascii="Lucida Sans Unicode" w:hAnsi="Lucida Sans Unicode" w:cs="Lucida Sans Unicode"/>
          <w:i/>
          <w:iCs/>
          <w:sz w:val="20"/>
          <w:szCs w:val="20"/>
        </w:rPr>
        <w:t>D</w:t>
      </w:r>
      <w:r w:rsidRPr="6AF03A77">
        <w:rPr>
          <w:rFonts w:ascii="Lucida Sans Unicode" w:hAnsi="Lucida Sans Unicode" w:cs="Lucida Sans Unicode"/>
          <w:i/>
          <w:iCs/>
          <w:sz w:val="20"/>
          <w:szCs w:val="20"/>
        </w:rPr>
        <w:t>el Estado de Jalisco, misma que se dirige a IEPC, INE y CONGRESO DEL ESTADO</w:t>
      </w:r>
      <w:r w:rsidR="35498AA7" w:rsidRPr="6AF03A77">
        <w:rPr>
          <w:rFonts w:ascii="Lucida Sans Unicode" w:hAnsi="Lucida Sans Unicode" w:cs="Lucida Sans Unicode"/>
          <w:i/>
          <w:iCs/>
          <w:sz w:val="20"/>
          <w:szCs w:val="20"/>
        </w:rPr>
        <w:t>P</w:t>
      </w:r>
      <w:r w:rsidRPr="6AF03A77">
        <w:rPr>
          <w:rFonts w:ascii="Lucida Sans Unicode" w:hAnsi="Lucida Sans Unicode" w:cs="Lucida Sans Unicode"/>
          <w:i/>
          <w:iCs/>
          <w:sz w:val="20"/>
          <w:szCs w:val="20"/>
        </w:rPr>
        <w:t xml:space="preserve"> DE JALISCO…” </w:t>
      </w:r>
      <w:r w:rsidR="7DC89CE7" w:rsidRPr="6AF03A77">
        <w:rPr>
          <w:rFonts w:ascii="Lucida Sans Unicode" w:hAnsi="Lucida Sans Unicode" w:cs="Lucida Sans Unicode"/>
          <w:i/>
          <w:iCs/>
          <w:sz w:val="20"/>
          <w:szCs w:val="20"/>
        </w:rPr>
        <w:t>(Sic)</w:t>
      </w:r>
    </w:p>
    <w:p w14:paraId="40A00005" w14:textId="77777777" w:rsidR="00542B53" w:rsidRPr="00FE4065" w:rsidRDefault="00542B53" w:rsidP="00FE4065">
      <w:pPr>
        <w:pStyle w:val="Sinespaciado"/>
        <w:spacing w:line="276" w:lineRule="auto"/>
        <w:jc w:val="both"/>
        <w:rPr>
          <w:rFonts w:ascii="Lucida Sans Unicode" w:eastAsia="Calibri" w:hAnsi="Lucida Sans Unicode" w:cs="Lucida Sans Unicode"/>
          <w:sz w:val="20"/>
          <w:szCs w:val="20"/>
          <w:lang w:val="es-MX"/>
        </w:rPr>
      </w:pPr>
    </w:p>
    <w:p w14:paraId="036C9EE0" w14:textId="21F291F7" w:rsidR="00890741" w:rsidRPr="00FE4065" w:rsidRDefault="37D3888B" w:rsidP="478267AD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6AF03A77">
        <w:rPr>
          <w:rFonts w:ascii="Lucida Sans Unicode" w:eastAsia="Calibri" w:hAnsi="Lucida Sans Unicode" w:cs="Lucida Sans Unicode"/>
          <w:b/>
          <w:bCs/>
          <w:sz w:val="20"/>
          <w:szCs w:val="20"/>
        </w:rPr>
        <w:t>4. Acuerdo de Radicación.</w:t>
      </w:r>
      <w:r w:rsidRPr="6AF03A77">
        <w:rPr>
          <w:rFonts w:ascii="Lucida Sans Unicode" w:eastAsia="Calibri" w:hAnsi="Lucida Sans Unicode" w:cs="Lucida Sans Unicode"/>
          <w:sz w:val="20"/>
          <w:szCs w:val="20"/>
        </w:rPr>
        <w:t xml:space="preserve"> </w:t>
      </w:r>
      <w:r w:rsidR="2DE3F0ED" w:rsidRPr="6AF03A77">
        <w:rPr>
          <w:rFonts w:ascii="Lucida Sans Unicode" w:eastAsia="Calibri" w:hAnsi="Lucida Sans Unicode" w:cs="Lucida Sans Unicode"/>
          <w:sz w:val="20"/>
          <w:szCs w:val="20"/>
        </w:rPr>
        <w:t>El día catorce de mayo</w:t>
      </w:r>
      <w:r w:rsidR="375EC306" w:rsidRPr="6AF03A77">
        <w:rPr>
          <w:rFonts w:ascii="Lucida Sans Unicode" w:eastAsia="Calibri" w:hAnsi="Lucida Sans Unicode" w:cs="Lucida Sans Unicode"/>
          <w:sz w:val="20"/>
          <w:szCs w:val="20"/>
        </w:rPr>
        <w:t xml:space="preserve">, la Secretaría Ejecutiva de este Instituto, radicó la solicitud de </w:t>
      </w:r>
      <w:r w:rsidR="303AFCAB" w:rsidRPr="6AF03A77">
        <w:rPr>
          <w:rFonts w:ascii="Lucida Sans Unicode" w:eastAsia="Calibri" w:hAnsi="Lucida Sans Unicode" w:cs="Lucida Sans Unicode"/>
          <w:sz w:val="20"/>
          <w:szCs w:val="20"/>
        </w:rPr>
        <w:t>I</w:t>
      </w:r>
      <w:r w:rsidR="375EC306" w:rsidRPr="6AF03A77">
        <w:rPr>
          <w:rFonts w:ascii="Lucida Sans Unicode" w:eastAsia="Calibri" w:hAnsi="Lucida Sans Unicode" w:cs="Lucida Sans Unicode"/>
          <w:sz w:val="20"/>
          <w:szCs w:val="20"/>
        </w:rPr>
        <w:t xml:space="preserve">niciativa </w:t>
      </w:r>
      <w:r w:rsidR="40362016" w:rsidRPr="6AF03A77">
        <w:rPr>
          <w:rFonts w:ascii="Lucida Sans Unicode" w:eastAsia="Calibri" w:hAnsi="Lucida Sans Unicode" w:cs="Lucida Sans Unicode"/>
          <w:sz w:val="20"/>
          <w:szCs w:val="20"/>
        </w:rPr>
        <w:t>C</w:t>
      </w:r>
      <w:r w:rsidR="375EC306" w:rsidRPr="6AF03A77">
        <w:rPr>
          <w:rFonts w:ascii="Lucida Sans Unicode" w:eastAsia="Calibri" w:hAnsi="Lucida Sans Unicode" w:cs="Lucida Sans Unicode"/>
          <w:sz w:val="20"/>
          <w:szCs w:val="20"/>
        </w:rPr>
        <w:t xml:space="preserve">iudadana estatal y se le asignó el número de expediente </w:t>
      </w:r>
      <w:r w:rsidR="2F9AB3D7" w:rsidRPr="6AF03A77">
        <w:rPr>
          <w:rFonts w:ascii="Lucida Sans Unicode" w:hAnsi="Lucida Sans Unicode" w:cs="Lucida Sans Unicode"/>
          <w:b/>
          <w:bCs/>
          <w:sz w:val="20"/>
          <w:szCs w:val="20"/>
        </w:rPr>
        <w:t>IEPC-MPC-IC-01-2024.</w:t>
      </w:r>
    </w:p>
    <w:p w14:paraId="1D7967C4" w14:textId="77777777" w:rsidR="003C01B7" w:rsidRPr="00FE4065" w:rsidRDefault="003C01B7" w:rsidP="00FE4065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55C8F5C5" w14:textId="2B3E0346" w:rsidR="003C01B7" w:rsidRPr="00FE4065" w:rsidRDefault="2F9AB3D7" w:rsidP="478267A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6AF03A77">
        <w:rPr>
          <w:rFonts w:ascii="Lucida Sans Unicode" w:hAnsi="Lucida Sans Unicode" w:cs="Lucida Sans Unicode"/>
          <w:b/>
          <w:bCs/>
          <w:sz w:val="20"/>
          <w:szCs w:val="20"/>
        </w:rPr>
        <w:t xml:space="preserve">5. Solicitud para verificar el porcentaje de apoyo ciudadano. </w:t>
      </w:r>
      <w:r w:rsidR="006D7928" w:rsidRPr="6AF03A77">
        <w:rPr>
          <w:rFonts w:ascii="Lucida Sans Unicode" w:hAnsi="Lucida Sans Unicode" w:cs="Lucida Sans Unicode"/>
          <w:sz w:val="20"/>
          <w:szCs w:val="20"/>
        </w:rPr>
        <w:t>El dieciséis</w:t>
      </w:r>
      <w:r w:rsidR="1F8BF1C8" w:rsidRPr="6AF03A7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C672772" w:rsidRPr="6AF03A77">
        <w:rPr>
          <w:rFonts w:ascii="Lucida Sans Unicode" w:hAnsi="Lucida Sans Unicode" w:cs="Lucida Sans Unicode"/>
          <w:sz w:val="20"/>
          <w:szCs w:val="20"/>
        </w:rPr>
        <w:t>de mayo</w:t>
      </w:r>
      <w:r w:rsidR="7D050CC7" w:rsidRPr="6AF03A77">
        <w:rPr>
          <w:rFonts w:ascii="Lucida Sans Unicode" w:hAnsi="Lucida Sans Unicode" w:cs="Lucida Sans Unicode"/>
          <w:sz w:val="20"/>
          <w:szCs w:val="20"/>
        </w:rPr>
        <w:t>,</w:t>
      </w:r>
      <w:r w:rsidR="0C672772" w:rsidRPr="6AF03A7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74316F46" w:rsidRPr="6AF03A77">
        <w:rPr>
          <w:rFonts w:ascii="Lucida Sans Unicode" w:hAnsi="Lucida Sans Unicode" w:cs="Lucida Sans Unicode"/>
          <w:sz w:val="20"/>
          <w:szCs w:val="20"/>
        </w:rPr>
        <w:t xml:space="preserve">a través del </w:t>
      </w:r>
      <w:r w:rsidR="43313A81" w:rsidRPr="6AF03A77">
        <w:rPr>
          <w:rFonts w:ascii="Lucida Sans Unicode" w:hAnsi="Lucida Sans Unicode" w:cs="Lucida Sans Unicode"/>
          <w:sz w:val="20"/>
          <w:szCs w:val="20"/>
        </w:rPr>
        <w:t>S</w:t>
      </w:r>
      <w:r w:rsidR="74316F46" w:rsidRPr="6AF03A77">
        <w:rPr>
          <w:rFonts w:ascii="Lucida Sans Unicode" w:hAnsi="Lucida Sans Unicode" w:cs="Lucida Sans Unicode"/>
          <w:sz w:val="20"/>
          <w:szCs w:val="20"/>
        </w:rPr>
        <w:t xml:space="preserve">istema de </w:t>
      </w:r>
      <w:r w:rsidR="00F47DE8" w:rsidRPr="6AF03A77">
        <w:rPr>
          <w:rFonts w:ascii="Lucida Sans Unicode" w:hAnsi="Lucida Sans Unicode" w:cs="Lucida Sans Unicode"/>
          <w:sz w:val="20"/>
          <w:szCs w:val="20"/>
        </w:rPr>
        <w:t>V</w:t>
      </w:r>
      <w:r w:rsidR="74316F46" w:rsidRPr="6AF03A77">
        <w:rPr>
          <w:rFonts w:ascii="Lucida Sans Unicode" w:hAnsi="Lucida Sans Unicode" w:cs="Lucida Sans Unicode"/>
          <w:sz w:val="20"/>
          <w:szCs w:val="20"/>
        </w:rPr>
        <w:t xml:space="preserve">inculación con los </w:t>
      </w:r>
      <w:r w:rsidR="63BB16AD" w:rsidRPr="6AF03A77">
        <w:rPr>
          <w:rFonts w:ascii="Lucida Sans Unicode" w:hAnsi="Lucida Sans Unicode" w:cs="Lucida Sans Unicode"/>
          <w:sz w:val="20"/>
          <w:szCs w:val="20"/>
        </w:rPr>
        <w:t>O</w:t>
      </w:r>
      <w:r w:rsidR="74316F46" w:rsidRPr="6AF03A77">
        <w:rPr>
          <w:rFonts w:ascii="Lucida Sans Unicode" w:hAnsi="Lucida Sans Unicode" w:cs="Lucida Sans Unicode"/>
          <w:sz w:val="20"/>
          <w:szCs w:val="20"/>
        </w:rPr>
        <w:t xml:space="preserve">rganismos </w:t>
      </w:r>
      <w:r w:rsidR="700D2A6E" w:rsidRPr="6AF03A77">
        <w:rPr>
          <w:rFonts w:ascii="Lucida Sans Unicode" w:hAnsi="Lucida Sans Unicode" w:cs="Lucida Sans Unicode"/>
          <w:sz w:val="20"/>
          <w:szCs w:val="20"/>
        </w:rPr>
        <w:t>P</w:t>
      </w:r>
      <w:r w:rsidR="74316F46" w:rsidRPr="6AF03A77">
        <w:rPr>
          <w:rFonts w:ascii="Lucida Sans Unicode" w:hAnsi="Lucida Sans Unicode" w:cs="Lucida Sans Unicode"/>
          <w:sz w:val="20"/>
          <w:szCs w:val="20"/>
        </w:rPr>
        <w:t xml:space="preserve">úblicos </w:t>
      </w:r>
      <w:r w:rsidR="627CE8E8" w:rsidRPr="6AF03A77">
        <w:rPr>
          <w:rFonts w:ascii="Lucida Sans Unicode" w:hAnsi="Lucida Sans Unicode" w:cs="Lucida Sans Unicode"/>
          <w:sz w:val="20"/>
          <w:szCs w:val="20"/>
        </w:rPr>
        <w:t>L</w:t>
      </w:r>
      <w:r w:rsidR="74316F46" w:rsidRPr="6AF03A77">
        <w:rPr>
          <w:rFonts w:ascii="Lucida Sans Unicode" w:hAnsi="Lucida Sans Unicode" w:cs="Lucida Sans Unicode"/>
          <w:sz w:val="20"/>
          <w:szCs w:val="20"/>
        </w:rPr>
        <w:t xml:space="preserve">ocales </w:t>
      </w:r>
      <w:r w:rsidR="4AE2EEBE" w:rsidRPr="6AF03A77">
        <w:rPr>
          <w:rFonts w:ascii="Lucida Sans Unicode" w:hAnsi="Lucida Sans Unicode" w:cs="Lucida Sans Unicode"/>
          <w:sz w:val="20"/>
          <w:szCs w:val="20"/>
        </w:rPr>
        <w:t>E</w:t>
      </w:r>
      <w:r w:rsidR="74316F46" w:rsidRPr="6AF03A77">
        <w:rPr>
          <w:rFonts w:ascii="Lucida Sans Unicode" w:hAnsi="Lucida Sans Unicode" w:cs="Lucida Sans Unicode"/>
          <w:sz w:val="20"/>
          <w:szCs w:val="20"/>
        </w:rPr>
        <w:t xml:space="preserve">lectorales </w:t>
      </w:r>
      <w:r w:rsidR="6E26F45B" w:rsidRPr="6AF03A77">
        <w:rPr>
          <w:rFonts w:ascii="Lucida Sans Unicode" w:hAnsi="Lucida Sans Unicode" w:cs="Lucida Sans Unicode"/>
          <w:sz w:val="20"/>
          <w:szCs w:val="20"/>
        </w:rPr>
        <w:t xml:space="preserve">(SIVOPLE), la Secretaría Ejecutiva de este Instituto, mediante oficio </w:t>
      </w:r>
      <w:r w:rsidR="0DBDAC56" w:rsidRPr="6AF03A77">
        <w:rPr>
          <w:rFonts w:ascii="Lucida Sans Unicode" w:hAnsi="Lucida Sans Unicode" w:cs="Lucida Sans Unicode"/>
          <w:sz w:val="20"/>
          <w:szCs w:val="20"/>
        </w:rPr>
        <w:t>07321/2024</w:t>
      </w:r>
      <w:r w:rsidR="484F2686" w:rsidRPr="6AF03A77">
        <w:rPr>
          <w:rFonts w:ascii="Lucida Sans Unicode" w:hAnsi="Lucida Sans Unicode" w:cs="Lucida Sans Unicode"/>
          <w:sz w:val="20"/>
          <w:szCs w:val="20"/>
        </w:rPr>
        <w:t>,</w:t>
      </w:r>
      <w:r w:rsidR="0DBDAC56" w:rsidRPr="6AF03A7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623A3E01" w:rsidRPr="6AF03A77">
        <w:rPr>
          <w:rFonts w:ascii="Lucida Sans Unicode" w:hAnsi="Lucida Sans Unicode" w:cs="Lucida Sans Unicode"/>
          <w:sz w:val="20"/>
          <w:szCs w:val="20"/>
        </w:rPr>
        <w:t>solicitó a la Dirección Ejecutiva del Registro Federal de Electores</w:t>
      </w:r>
      <w:r w:rsidR="35D9FA3E" w:rsidRPr="6AF03A77">
        <w:rPr>
          <w:rFonts w:ascii="Lucida Sans Unicode" w:hAnsi="Lucida Sans Unicode" w:cs="Lucida Sans Unicode"/>
          <w:sz w:val="20"/>
          <w:szCs w:val="20"/>
        </w:rPr>
        <w:t xml:space="preserve"> del Instituto Nacional Electoral, realizar</w:t>
      </w:r>
      <w:r w:rsidR="1178EBDD" w:rsidRPr="6AF03A77">
        <w:rPr>
          <w:rFonts w:ascii="Lucida Sans Unicode" w:hAnsi="Lucida Sans Unicode" w:cs="Lucida Sans Unicode"/>
          <w:sz w:val="20"/>
          <w:szCs w:val="20"/>
        </w:rPr>
        <w:t>a</w:t>
      </w:r>
      <w:r w:rsidR="35D9FA3E" w:rsidRPr="6AF03A77">
        <w:rPr>
          <w:rFonts w:ascii="Lucida Sans Unicode" w:hAnsi="Lucida Sans Unicode" w:cs="Lucida Sans Unicode"/>
          <w:sz w:val="20"/>
          <w:szCs w:val="20"/>
        </w:rPr>
        <w:t xml:space="preserve"> la verificación </w:t>
      </w:r>
      <w:r w:rsidR="337B0B77" w:rsidRPr="6AF03A77">
        <w:rPr>
          <w:rFonts w:ascii="Lucida Sans Unicode" w:hAnsi="Lucida Sans Unicode" w:cs="Lucida Sans Unicode"/>
          <w:sz w:val="20"/>
          <w:szCs w:val="20"/>
        </w:rPr>
        <w:t xml:space="preserve">del apoyo ciudadano que se acompañó a la solicitud de </w:t>
      </w:r>
      <w:r w:rsidR="5392B24A" w:rsidRPr="6AF03A77">
        <w:rPr>
          <w:rFonts w:ascii="Lucida Sans Unicode" w:hAnsi="Lucida Sans Unicode" w:cs="Lucida Sans Unicode"/>
          <w:sz w:val="20"/>
          <w:szCs w:val="20"/>
        </w:rPr>
        <w:t>I</w:t>
      </w:r>
      <w:r w:rsidR="5C190EB3" w:rsidRPr="6AF03A77">
        <w:rPr>
          <w:rFonts w:ascii="Lucida Sans Unicode" w:hAnsi="Lucida Sans Unicode" w:cs="Lucida Sans Unicode"/>
          <w:sz w:val="20"/>
          <w:szCs w:val="20"/>
        </w:rPr>
        <w:t xml:space="preserve">niciativa </w:t>
      </w:r>
      <w:r w:rsidR="45CF67CA" w:rsidRPr="6AF03A77">
        <w:rPr>
          <w:rFonts w:ascii="Lucida Sans Unicode" w:hAnsi="Lucida Sans Unicode" w:cs="Lucida Sans Unicode"/>
          <w:sz w:val="20"/>
          <w:szCs w:val="20"/>
        </w:rPr>
        <w:t>C</w:t>
      </w:r>
      <w:r w:rsidR="5C190EB3" w:rsidRPr="6AF03A77">
        <w:rPr>
          <w:rFonts w:ascii="Lucida Sans Unicode" w:hAnsi="Lucida Sans Unicode" w:cs="Lucida Sans Unicode"/>
          <w:sz w:val="20"/>
          <w:szCs w:val="20"/>
        </w:rPr>
        <w:t xml:space="preserve">iudadana, requisito </w:t>
      </w:r>
      <w:r w:rsidR="5F7F74E0" w:rsidRPr="6AF03A77">
        <w:rPr>
          <w:rFonts w:ascii="Lucida Sans Unicode" w:hAnsi="Lucida Sans Unicode" w:cs="Lucida Sans Unicode"/>
          <w:sz w:val="20"/>
          <w:szCs w:val="20"/>
        </w:rPr>
        <w:t>indispensable para la activación del mecanismo de participación ciudadana en comento.</w:t>
      </w:r>
    </w:p>
    <w:p w14:paraId="5C401051" w14:textId="77777777" w:rsidR="00DE13F0" w:rsidRPr="00FE4065" w:rsidRDefault="00DE13F0" w:rsidP="00FE4065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56F74BC8" w14:textId="1EDEE55F" w:rsidR="00DE13F0" w:rsidRPr="00FE4065" w:rsidRDefault="5F7F74E0" w:rsidP="478267A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6AF03A77">
        <w:rPr>
          <w:rFonts w:ascii="Lucida Sans Unicode" w:hAnsi="Lucida Sans Unicode" w:cs="Lucida Sans Unicode"/>
          <w:b/>
          <w:bCs/>
          <w:sz w:val="20"/>
          <w:szCs w:val="20"/>
        </w:rPr>
        <w:t xml:space="preserve">6. </w:t>
      </w:r>
      <w:r w:rsidR="2173E392" w:rsidRPr="6AF03A77">
        <w:rPr>
          <w:rFonts w:ascii="Lucida Sans Unicode" w:hAnsi="Lucida Sans Unicode" w:cs="Lucida Sans Unicode"/>
          <w:b/>
          <w:bCs/>
          <w:sz w:val="20"/>
          <w:szCs w:val="20"/>
        </w:rPr>
        <w:t>Dictamen de verificación de apoyo.</w:t>
      </w:r>
      <w:r w:rsidR="2173E392" w:rsidRPr="6AF03A77">
        <w:rPr>
          <w:rFonts w:ascii="Lucida Sans Unicode" w:hAnsi="Lucida Sans Unicode" w:cs="Lucida Sans Unicode"/>
          <w:sz w:val="20"/>
          <w:szCs w:val="20"/>
        </w:rPr>
        <w:t xml:space="preserve"> El treinta de </w:t>
      </w:r>
      <w:r w:rsidR="006D7928" w:rsidRPr="6AF03A77">
        <w:rPr>
          <w:rFonts w:ascii="Lucida Sans Unicode" w:hAnsi="Lucida Sans Unicode" w:cs="Lucida Sans Unicode"/>
          <w:sz w:val="20"/>
          <w:szCs w:val="20"/>
        </w:rPr>
        <w:t>mayo, se</w:t>
      </w:r>
      <w:r w:rsidR="0339DAED" w:rsidRPr="6AF03A77">
        <w:rPr>
          <w:rFonts w:ascii="Lucida Sans Unicode" w:hAnsi="Lucida Sans Unicode" w:cs="Lucida Sans Unicode"/>
          <w:sz w:val="20"/>
          <w:szCs w:val="20"/>
        </w:rPr>
        <w:t xml:space="preserve"> recibió mediante el </w:t>
      </w:r>
      <w:r w:rsidR="7DA7BDF5" w:rsidRPr="6AF03A77">
        <w:rPr>
          <w:rFonts w:ascii="Lucida Sans Unicode" w:hAnsi="Lucida Sans Unicode" w:cs="Lucida Sans Unicode"/>
          <w:sz w:val="20"/>
          <w:szCs w:val="20"/>
        </w:rPr>
        <w:t>S</w:t>
      </w:r>
      <w:r w:rsidR="0339DAED" w:rsidRPr="6AF03A77">
        <w:rPr>
          <w:rFonts w:ascii="Lucida Sans Unicode" w:hAnsi="Lucida Sans Unicode" w:cs="Lucida Sans Unicode"/>
          <w:sz w:val="20"/>
          <w:szCs w:val="20"/>
        </w:rPr>
        <w:t xml:space="preserve">istema de </w:t>
      </w:r>
      <w:r w:rsidR="0CC51528" w:rsidRPr="6AF03A77">
        <w:rPr>
          <w:rFonts w:ascii="Lucida Sans Unicode" w:hAnsi="Lucida Sans Unicode" w:cs="Lucida Sans Unicode"/>
          <w:sz w:val="20"/>
          <w:szCs w:val="20"/>
        </w:rPr>
        <w:t>V</w:t>
      </w:r>
      <w:r w:rsidR="0339DAED" w:rsidRPr="6AF03A77">
        <w:rPr>
          <w:rFonts w:ascii="Lucida Sans Unicode" w:hAnsi="Lucida Sans Unicode" w:cs="Lucida Sans Unicode"/>
          <w:sz w:val="20"/>
          <w:szCs w:val="20"/>
        </w:rPr>
        <w:t xml:space="preserve">inculación con los </w:t>
      </w:r>
      <w:r w:rsidR="4E5C487E" w:rsidRPr="6AF03A77">
        <w:rPr>
          <w:rFonts w:ascii="Lucida Sans Unicode" w:hAnsi="Lucida Sans Unicode" w:cs="Lucida Sans Unicode"/>
          <w:sz w:val="20"/>
          <w:szCs w:val="20"/>
        </w:rPr>
        <w:t>O</w:t>
      </w:r>
      <w:r w:rsidR="0339DAED" w:rsidRPr="6AF03A77">
        <w:rPr>
          <w:rFonts w:ascii="Lucida Sans Unicode" w:hAnsi="Lucida Sans Unicode" w:cs="Lucida Sans Unicode"/>
          <w:sz w:val="20"/>
          <w:szCs w:val="20"/>
        </w:rPr>
        <w:t xml:space="preserve">rganismos </w:t>
      </w:r>
      <w:r w:rsidR="2EBA1222" w:rsidRPr="6AF03A77">
        <w:rPr>
          <w:rFonts w:ascii="Lucida Sans Unicode" w:hAnsi="Lucida Sans Unicode" w:cs="Lucida Sans Unicode"/>
          <w:sz w:val="20"/>
          <w:szCs w:val="20"/>
        </w:rPr>
        <w:t>P</w:t>
      </w:r>
      <w:r w:rsidR="0339DAED" w:rsidRPr="6AF03A77">
        <w:rPr>
          <w:rFonts w:ascii="Lucida Sans Unicode" w:hAnsi="Lucida Sans Unicode" w:cs="Lucida Sans Unicode"/>
          <w:sz w:val="20"/>
          <w:szCs w:val="20"/>
        </w:rPr>
        <w:t xml:space="preserve">úblicos </w:t>
      </w:r>
      <w:r w:rsidR="0A94B115" w:rsidRPr="6AF03A77">
        <w:rPr>
          <w:rFonts w:ascii="Lucida Sans Unicode" w:hAnsi="Lucida Sans Unicode" w:cs="Lucida Sans Unicode"/>
          <w:sz w:val="20"/>
          <w:szCs w:val="20"/>
        </w:rPr>
        <w:t>L</w:t>
      </w:r>
      <w:r w:rsidR="0339DAED" w:rsidRPr="6AF03A77">
        <w:rPr>
          <w:rFonts w:ascii="Lucida Sans Unicode" w:hAnsi="Lucida Sans Unicode" w:cs="Lucida Sans Unicode"/>
          <w:sz w:val="20"/>
          <w:szCs w:val="20"/>
        </w:rPr>
        <w:t xml:space="preserve">ocales </w:t>
      </w:r>
      <w:r w:rsidR="00D6456A" w:rsidRPr="6AF03A77">
        <w:rPr>
          <w:rFonts w:ascii="Lucida Sans Unicode" w:hAnsi="Lucida Sans Unicode" w:cs="Lucida Sans Unicode"/>
          <w:sz w:val="20"/>
          <w:szCs w:val="20"/>
        </w:rPr>
        <w:t>Electorales,</w:t>
      </w:r>
      <w:r w:rsidR="0339DAED" w:rsidRPr="6AF03A77">
        <w:rPr>
          <w:rFonts w:ascii="Lucida Sans Unicode" w:hAnsi="Lucida Sans Unicode" w:cs="Lucida Sans Unicode"/>
          <w:sz w:val="20"/>
          <w:szCs w:val="20"/>
        </w:rPr>
        <w:t xml:space="preserve"> archivo cifrado que contiene el </w:t>
      </w:r>
      <w:r w:rsidR="0339DAED" w:rsidRPr="6AF03A77">
        <w:rPr>
          <w:rFonts w:ascii="Lucida Sans Unicode" w:hAnsi="Lucida Sans Unicode" w:cs="Lucida Sans Unicode"/>
          <w:sz w:val="20"/>
          <w:szCs w:val="20"/>
        </w:rPr>
        <w:lastRenderedPageBreak/>
        <w:t xml:space="preserve">estatus con corte al </w:t>
      </w:r>
      <w:r w:rsidR="0E36D29E" w:rsidRPr="6AF03A77">
        <w:rPr>
          <w:rFonts w:ascii="Lucida Sans Unicode" w:hAnsi="Lucida Sans Unicode" w:cs="Lucida Sans Unicode"/>
          <w:sz w:val="20"/>
          <w:szCs w:val="20"/>
        </w:rPr>
        <w:t xml:space="preserve">veintisiete de </w:t>
      </w:r>
      <w:r w:rsidR="00AC401A" w:rsidRPr="6AF03A77">
        <w:rPr>
          <w:rFonts w:ascii="Lucida Sans Unicode" w:hAnsi="Lucida Sans Unicode" w:cs="Lucida Sans Unicode"/>
          <w:sz w:val="20"/>
          <w:szCs w:val="20"/>
        </w:rPr>
        <w:t>marzo</w:t>
      </w:r>
      <w:r w:rsidR="009E1B66">
        <w:rPr>
          <w:rFonts w:ascii="Lucida Sans Unicode" w:hAnsi="Lucida Sans Unicode" w:cs="Lucida Sans Unicode"/>
          <w:sz w:val="20"/>
          <w:szCs w:val="20"/>
        </w:rPr>
        <w:t xml:space="preserve"> de dos mil veinticuatro </w:t>
      </w:r>
      <w:r w:rsidR="00AC401A" w:rsidRPr="6AF03A77">
        <w:rPr>
          <w:rFonts w:ascii="Lucida Sans Unicode" w:hAnsi="Lucida Sans Unicode" w:cs="Lucida Sans Unicode"/>
          <w:sz w:val="20"/>
          <w:szCs w:val="20"/>
        </w:rPr>
        <w:t>sobre</w:t>
      </w:r>
      <w:r w:rsidR="0E36D29E" w:rsidRPr="6AF03A77">
        <w:rPr>
          <w:rFonts w:ascii="Lucida Sans Unicode" w:hAnsi="Lucida Sans Unicode" w:cs="Lucida Sans Unicode"/>
          <w:sz w:val="20"/>
          <w:szCs w:val="20"/>
        </w:rPr>
        <w:t xml:space="preserve"> la validación de</w:t>
      </w:r>
      <w:r w:rsidR="1061A7D6" w:rsidRPr="6AF03A77">
        <w:rPr>
          <w:rFonts w:ascii="Lucida Sans Unicode" w:hAnsi="Lucida Sans Unicode" w:cs="Lucida Sans Unicode"/>
          <w:sz w:val="20"/>
          <w:szCs w:val="20"/>
        </w:rPr>
        <w:t xml:space="preserve">l apoyo ciudadano presentado y que </w:t>
      </w:r>
      <w:r w:rsidR="083F5630" w:rsidRPr="6AF03A77">
        <w:rPr>
          <w:rFonts w:ascii="Lucida Sans Unicode" w:hAnsi="Lucida Sans Unicode" w:cs="Lucida Sans Unicode"/>
          <w:sz w:val="20"/>
          <w:szCs w:val="20"/>
        </w:rPr>
        <w:t xml:space="preserve">se </w:t>
      </w:r>
      <w:r w:rsidR="1061A7D6" w:rsidRPr="6AF03A77">
        <w:rPr>
          <w:rFonts w:ascii="Lucida Sans Unicode" w:hAnsi="Lucida Sans Unicode" w:cs="Lucida Sans Unicode"/>
          <w:sz w:val="20"/>
          <w:szCs w:val="20"/>
        </w:rPr>
        <w:t xml:space="preserve">acompañó a la solicitud de </w:t>
      </w:r>
      <w:r w:rsidR="0EAEB334" w:rsidRPr="6AF03A77">
        <w:rPr>
          <w:rFonts w:ascii="Lucida Sans Unicode" w:hAnsi="Lucida Sans Unicode" w:cs="Lucida Sans Unicode"/>
          <w:sz w:val="20"/>
          <w:szCs w:val="20"/>
        </w:rPr>
        <w:t>I</w:t>
      </w:r>
      <w:r w:rsidR="1061A7D6" w:rsidRPr="6AF03A77">
        <w:rPr>
          <w:rFonts w:ascii="Lucida Sans Unicode" w:hAnsi="Lucida Sans Unicode" w:cs="Lucida Sans Unicode"/>
          <w:sz w:val="20"/>
          <w:szCs w:val="20"/>
        </w:rPr>
        <w:t xml:space="preserve">niciativa </w:t>
      </w:r>
      <w:r w:rsidR="0532CA3F" w:rsidRPr="6AF03A77">
        <w:rPr>
          <w:rFonts w:ascii="Lucida Sans Unicode" w:hAnsi="Lucida Sans Unicode" w:cs="Lucida Sans Unicode"/>
          <w:sz w:val="20"/>
          <w:szCs w:val="20"/>
        </w:rPr>
        <w:t>C</w:t>
      </w:r>
      <w:r w:rsidR="1061A7D6" w:rsidRPr="6AF03A77">
        <w:rPr>
          <w:rFonts w:ascii="Lucida Sans Unicode" w:hAnsi="Lucida Sans Unicode" w:cs="Lucida Sans Unicode"/>
          <w:sz w:val="20"/>
          <w:szCs w:val="20"/>
        </w:rPr>
        <w:t>iudadana.</w:t>
      </w:r>
    </w:p>
    <w:p w14:paraId="6A5D99D4" w14:textId="77777777" w:rsidR="009A63DF" w:rsidRPr="00FE4065" w:rsidRDefault="009A63DF" w:rsidP="00FE4065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5AC38C8F" w14:textId="16B42314" w:rsidR="00FF5E8C" w:rsidRDefault="1061A7D6" w:rsidP="00FE406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6AF03A77">
        <w:rPr>
          <w:rFonts w:ascii="Lucida Sans Unicode" w:hAnsi="Lucida Sans Unicode" w:cs="Lucida Sans Unicode"/>
          <w:b/>
          <w:bCs/>
          <w:sz w:val="20"/>
          <w:szCs w:val="20"/>
        </w:rPr>
        <w:t>7. Env</w:t>
      </w:r>
      <w:r w:rsidR="582728CC" w:rsidRPr="6AF03A77">
        <w:rPr>
          <w:rFonts w:ascii="Lucida Sans Unicode" w:hAnsi="Lucida Sans Unicode" w:cs="Lucida Sans Unicode"/>
          <w:b/>
          <w:bCs/>
          <w:sz w:val="20"/>
          <w:szCs w:val="20"/>
        </w:rPr>
        <w:t>ío</w:t>
      </w:r>
      <w:r w:rsidRPr="6AF03A77">
        <w:rPr>
          <w:rFonts w:ascii="Lucida Sans Unicode" w:hAnsi="Lucida Sans Unicode" w:cs="Lucida Sans Unicode"/>
          <w:b/>
          <w:bCs/>
          <w:sz w:val="20"/>
          <w:szCs w:val="20"/>
        </w:rPr>
        <w:t xml:space="preserve"> de clave</w:t>
      </w:r>
      <w:r w:rsidR="71C90941" w:rsidRPr="6AF03A77">
        <w:rPr>
          <w:rFonts w:ascii="Lucida Sans Unicode" w:hAnsi="Lucida Sans Unicode" w:cs="Lucida Sans Unicode"/>
          <w:b/>
          <w:bCs/>
          <w:sz w:val="20"/>
          <w:szCs w:val="20"/>
        </w:rPr>
        <w:t xml:space="preserve"> de lectura</w:t>
      </w:r>
      <w:r w:rsidRPr="6AF03A77">
        <w:rPr>
          <w:rFonts w:ascii="Lucida Sans Unicode" w:hAnsi="Lucida Sans Unicode" w:cs="Lucida Sans Unicode"/>
          <w:b/>
          <w:bCs/>
          <w:sz w:val="20"/>
          <w:szCs w:val="20"/>
        </w:rPr>
        <w:t xml:space="preserve"> para </w:t>
      </w:r>
      <w:r w:rsidR="54EC5680" w:rsidRPr="6AF03A77">
        <w:rPr>
          <w:rFonts w:ascii="Lucida Sans Unicode" w:hAnsi="Lucida Sans Unicode" w:cs="Lucida Sans Unicode"/>
          <w:b/>
          <w:bCs/>
          <w:sz w:val="20"/>
          <w:szCs w:val="20"/>
        </w:rPr>
        <w:t>desc</w:t>
      </w:r>
      <w:r w:rsidR="034940B2" w:rsidRPr="6AF03A77">
        <w:rPr>
          <w:rFonts w:ascii="Lucida Sans Unicode" w:hAnsi="Lucida Sans Unicode" w:cs="Lucida Sans Unicode"/>
          <w:b/>
          <w:bCs/>
          <w:sz w:val="20"/>
          <w:szCs w:val="20"/>
        </w:rPr>
        <w:t>ifrar archivo que contiene el dictamen de la verificación del apoyo ciudadano.</w:t>
      </w:r>
      <w:r w:rsidR="034940B2" w:rsidRPr="6AF03A7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34E38D02" w:rsidRPr="6AF03A77">
        <w:rPr>
          <w:rFonts w:ascii="Lucida Sans Unicode" w:hAnsi="Lucida Sans Unicode" w:cs="Lucida Sans Unicode"/>
          <w:sz w:val="20"/>
          <w:szCs w:val="20"/>
        </w:rPr>
        <w:t>E</w:t>
      </w:r>
      <w:r w:rsidR="034940B2" w:rsidRPr="6AF03A77">
        <w:rPr>
          <w:rFonts w:ascii="Lucida Sans Unicode" w:hAnsi="Lucida Sans Unicode" w:cs="Lucida Sans Unicode"/>
          <w:sz w:val="20"/>
          <w:szCs w:val="20"/>
        </w:rPr>
        <w:t xml:space="preserve">l </w:t>
      </w:r>
      <w:r w:rsidR="34E38D02" w:rsidRPr="6AF03A77">
        <w:rPr>
          <w:rFonts w:ascii="Lucida Sans Unicode" w:hAnsi="Lucida Sans Unicode" w:cs="Lucida Sans Unicode"/>
          <w:sz w:val="20"/>
          <w:szCs w:val="20"/>
        </w:rPr>
        <w:t xml:space="preserve">veintisiete de </w:t>
      </w:r>
      <w:r w:rsidR="006D7928" w:rsidRPr="6AF03A77">
        <w:rPr>
          <w:rFonts w:ascii="Lucida Sans Unicode" w:hAnsi="Lucida Sans Unicode" w:cs="Lucida Sans Unicode"/>
          <w:sz w:val="20"/>
          <w:szCs w:val="20"/>
        </w:rPr>
        <w:t>junio, mediante</w:t>
      </w:r>
      <w:r w:rsidR="34E38D02" w:rsidRPr="6AF03A77">
        <w:rPr>
          <w:rFonts w:ascii="Lucida Sans Unicode" w:hAnsi="Lucida Sans Unicode" w:cs="Lucida Sans Unicode"/>
          <w:sz w:val="20"/>
          <w:szCs w:val="20"/>
        </w:rPr>
        <w:t xml:space="preserve"> correo electrónico </w:t>
      </w:r>
      <w:r w:rsidR="45DE0383" w:rsidRPr="6AF03A77">
        <w:rPr>
          <w:rFonts w:ascii="Lucida Sans Unicode" w:hAnsi="Lucida Sans Unicode" w:cs="Lucida Sans Unicode"/>
          <w:sz w:val="20"/>
          <w:szCs w:val="20"/>
        </w:rPr>
        <w:t>enviado por</w:t>
      </w:r>
      <w:r w:rsidR="50B77158" w:rsidRPr="6AF03A7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74FEDED3" w:rsidRPr="6AF03A77">
        <w:rPr>
          <w:rFonts w:ascii="Lucida Sans Unicode" w:hAnsi="Lucida Sans Unicode" w:cs="Lucida Sans Unicode"/>
          <w:sz w:val="20"/>
          <w:szCs w:val="20"/>
        </w:rPr>
        <w:t>parte de</w:t>
      </w:r>
      <w:r w:rsidR="540A35B3" w:rsidRPr="6AF03A77">
        <w:rPr>
          <w:rFonts w:ascii="Lucida Sans Unicode" w:hAnsi="Lucida Sans Unicode" w:cs="Lucida Sans Unicode"/>
          <w:sz w:val="20"/>
          <w:szCs w:val="20"/>
        </w:rPr>
        <w:t xml:space="preserve"> Giancarlo Giordano Garibay, Titular de la Unidad Técnica de Vinculación con los Organismos Públicos Locales del Instituto Nacional Electoral, </w:t>
      </w:r>
      <w:r w:rsidR="22FA03A6" w:rsidRPr="6AF03A77">
        <w:rPr>
          <w:rFonts w:ascii="Lucida Sans Unicode" w:hAnsi="Lucida Sans Unicode" w:cs="Lucida Sans Unicode"/>
          <w:sz w:val="20"/>
          <w:szCs w:val="20"/>
        </w:rPr>
        <w:t xml:space="preserve">se recibió </w:t>
      </w:r>
      <w:r w:rsidR="71C90941" w:rsidRPr="6AF03A77">
        <w:rPr>
          <w:rFonts w:ascii="Lucida Sans Unicode" w:hAnsi="Lucida Sans Unicode" w:cs="Lucida Sans Unicode"/>
          <w:sz w:val="20"/>
          <w:szCs w:val="20"/>
        </w:rPr>
        <w:t xml:space="preserve">la clave de lectura que permite </w:t>
      </w:r>
      <w:r w:rsidR="1E4E3835" w:rsidRPr="6AF03A77">
        <w:rPr>
          <w:rFonts w:ascii="Lucida Sans Unicode" w:hAnsi="Lucida Sans Unicode" w:cs="Lucida Sans Unicode"/>
          <w:sz w:val="20"/>
          <w:szCs w:val="20"/>
        </w:rPr>
        <w:t xml:space="preserve">visualizar la información cifrada en el archivo </w:t>
      </w:r>
      <w:r w:rsidR="22FA03A6" w:rsidRPr="6AF03A77">
        <w:rPr>
          <w:rFonts w:ascii="Lucida Sans Unicode" w:hAnsi="Lucida Sans Unicode" w:cs="Lucida Sans Unicode"/>
          <w:sz w:val="20"/>
          <w:szCs w:val="20"/>
        </w:rPr>
        <w:t>que contiene el estatus registral del apoyo ciudadano y</w:t>
      </w:r>
      <w:r w:rsidR="36CA41F9" w:rsidRPr="6AF03A77">
        <w:rPr>
          <w:rFonts w:ascii="Lucida Sans Unicode" w:hAnsi="Lucida Sans Unicode" w:cs="Lucida Sans Unicode"/>
          <w:sz w:val="20"/>
          <w:szCs w:val="20"/>
        </w:rPr>
        <w:t>,</w:t>
      </w:r>
      <w:r w:rsidR="22FA03A6" w:rsidRPr="6AF03A77">
        <w:rPr>
          <w:rFonts w:ascii="Lucida Sans Unicode" w:hAnsi="Lucida Sans Unicode" w:cs="Lucida Sans Unicode"/>
          <w:sz w:val="20"/>
          <w:szCs w:val="20"/>
        </w:rPr>
        <w:t xml:space="preserve"> por ende</w:t>
      </w:r>
      <w:r w:rsidR="0F16979B" w:rsidRPr="6AF03A77">
        <w:rPr>
          <w:rFonts w:ascii="Lucida Sans Unicode" w:hAnsi="Lucida Sans Unicode" w:cs="Lucida Sans Unicode"/>
          <w:sz w:val="20"/>
          <w:szCs w:val="20"/>
        </w:rPr>
        <w:t>,</w:t>
      </w:r>
      <w:r w:rsidR="090F932C" w:rsidRPr="6AF03A7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714B6EF2" w:rsidRPr="6AF03A77">
        <w:rPr>
          <w:rFonts w:ascii="Lucida Sans Unicode" w:hAnsi="Lucida Sans Unicode" w:cs="Lucida Sans Unicode"/>
          <w:sz w:val="20"/>
          <w:szCs w:val="20"/>
        </w:rPr>
        <w:t xml:space="preserve">el dictamen de apoyo ciudadano válido, requisito indispensable para la procedibilidad </w:t>
      </w:r>
      <w:r w:rsidR="3B52472C" w:rsidRPr="6AF03A77">
        <w:rPr>
          <w:rFonts w:ascii="Lucida Sans Unicode" w:hAnsi="Lucida Sans Unicode" w:cs="Lucida Sans Unicode"/>
          <w:sz w:val="20"/>
          <w:szCs w:val="20"/>
        </w:rPr>
        <w:t>de la solicitud.</w:t>
      </w:r>
    </w:p>
    <w:p w14:paraId="6B274BF2" w14:textId="77777777" w:rsidR="00500805" w:rsidRPr="00FE4065" w:rsidRDefault="00500805" w:rsidP="00FE4065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32088F4C" w14:textId="3E1981EE" w:rsidR="00481B28" w:rsidRPr="00FE4065" w:rsidRDefault="70EAC3A1" w:rsidP="6AF03A7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6AF03A77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>8. Informe sobre el cumplimiento de los requisitos y vista a la Comisión de Participación Ciudadana.</w:t>
      </w:r>
      <w:r w:rsidRPr="6AF03A77">
        <w:rPr>
          <w:rFonts w:ascii="Lucida Sans Unicode" w:hAnsi="Lucida Sans Unicode" w:cs="Lucida Sans Unicode"/>
          <w:sz w:val="20"/>
          <w:szCs w:val="20"/>
          <w:lang w:val="es-MX"/>
        </w:rPr>
        <w:t xml:space="preserve"> El </w:t>
      </w:r>
      <w:r w:rsidR="00C40C4B">
        <w:rPr>
          <w:rFonts w:ascii="Lucida Sans Unicode" w:hAnsi="Lucida Sans Unicode" w:cs="Lucida Sans Unicode"/>
          <w:sz w:val="20"/>
          <w:szCs w:val="20"/>
          <w:lang w:val="es-MX"/>
        </w:rPr>
        <w:t>diez</w:t>
      </w:r>
      <w:r w:rsidR="6B043778" w:rsidRPr="6AF03A77">
        <w:rPr>
          <w:rFonts w:ascii="Lucida Sans Unicode" w:hAnsi="Lucida Sans Unicode" w:cs="Lucida Sans Unicode"/>
          <w:sz w:val="20"/>
          <w:szCs w:val="20"/>
          <w:lang w:val="es-MX"/>
        </w:rPr>
        <w:t xml:space="preserve"> de julio, </w:t>
      </w:r>
      <w:r w:rsidR="5B9E5FE6" w:rsidRPr="6AF03A77">
        <w:rPr>
          <w:rFonts w:ascii="Lucida Sans Unicode" w:hAnsi="Lucida Sans Unicode" w:cs="Lucida Sans Unicode"/>
          <w:sz w:val="20"/>
          <w:szCs w:val="20"/>
          <w:lang w:val="es-MX"/>
        </w:rPr>
        <w:t xml:space="preserve">mediante </w:t>
      </w:r>
      <w:r w:rsidR="00605096">
        <w:rPr>
          <w:rFonts w:ascii="Lucida Sans Unicode" w:hAnsi="Lucida Sans Unicode" w:cs="Lucida Sans Unicode"/>
          <w:sz w:val="20"/>
          <w:szCs w:val="20"/>
          <w:lang w:val="es-MX"/>
        </w:rPr>
        <w:t>correo electrónico remiti</w:t>
      </w:r>
      <w:r w:rsidR="00EE794C">
        <w:rPr>
          <w:rFonts w:ascii="Lucida Sans Unicode" w:hAnsi="Lucida Sans Unicode" w:cs="Lucida Sans Unicode"/>
          <w:sz w:val="20"/>
          <w:szCs w:val="20"/>
          <w:lang w:val="es-MX"/>
        </w:rPr>
        <w:t xml:space="preserve">ó el </w:t>
      </w:r>
      <w:r w:rsidR="5B9E5FE6" w:rsidRPr="6AF03A77">
        <w:rPr>
          <w:rFonts w:ascii="Lucida Sans Unicode" w:hAnsi="Lucida Sans Unicode" w:cs="Lucida Sans Unicode"/>
          <w:sz w:val="20"/>
          <w:szCs w:val="20"/>
          <w:lang w:val="es-MX"/>
        </w:rPr>
        <w:t>memorando 0</w:t>
      </w:r>
      <w:r w:rsidR="00EE1BD0">
        <w:rPr>
          <w:rFonts w:ascii="Lucida Sans Unicode" w:hAnsi="Lucida Sans Unicode" w:cs="Lucida Sans Unicode"/>
          <w:sz w:val="20"/>
          <w:szCs w:val="20"/>
          <w:lang w:val="es-MX"/>
        </w:rPr>
        <w:t>21</w:t>
      </w:r>
      <w:r w:rsidR="5B9E5FE6" w:rsidRPr="6AF03A77">
        <w:rPr>
          <w:rFonts w:ascii="Lucida Sans Unicode" w:hAnsi="Lucida Sans Unicode" w:cs="Lucida Sans Unicode"/>
          <w:sz w:val="20"/>
          <w:szCs w:val="20"/>
          <w:lang w:val="es-MX"/>
        </w:rPr>
        <w:t xml:space="preserve">/2024, </w:t>
      </w:r>
      <w:r w:rsidR="6B043778" w:rsidRPr="6AF03A77">
        <w:rPr>
          <w:rFonts w:ascii="Lucida Sans Unicode" w:hAnsi="Lucida Sans Unicode" w:cs="Lucida Sans Unicode"/>
          <w:sz w:val="20"/>
          <w:szCs w:val="20"/>
          <w:lang w:val="es-MX"/>
        </w:rPr>
        <w:t>la Dirección de Participación Ciudadana,</w:t>
      </w:r>
      <w:r w:rsidR="00EE794C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  <w:r w:rsidR="6B043778" w:rsidRPr="6AF03A77">
        <w:rPr>
          <w:rFonts w:ascii="Lucida Sans Unicode" w:hAnsi="Lucida Sans Unicode" w:cs="Lucida Sans Unicode"/>
          <w:sz w:val="20"/>
          <w:szCs w:val="20"/>
          <w:lang w:val="es-MX"/>
        </w:rPr>
        <w:t>a la Secretaría Ejecutiva</w:t>
      </w:r>
      <w:r w:rsidR="3062AF69" w:rsidRPr="6AF03A77">
        <w:rPr>
          <w:rFonts w:ascii="Lucida Sans Unicode" w:hAnsi="Lucida Sans Unicode" w:cs="Lucida Sans Unicode"/>
          <w:sz w:val="20"/>
          <w:szCs w:val="20"/>
          <w:lang w:val="es-MX"/>
        </w:rPr>
        <w:t xml:space="preserve">, el informe sobre el cumplimiento de los requisitos de la solicitud de Iniciativa Ciudadana, establecidos en la ley y, se dio vista a la </w:t>
      </w:r>
      <w:r w:rsidR="05A1D02F" w:rsidRPr="6AF03A77">
        <w:rPr>
          <w:rFonts w:ascii="Lucida Sans Unicode" w:hAnsi="Lucida Sans Unicode" w:cs="Lucida Sans Unicode"/>
          <w:sz w:val="20"/>
          <w:szCs w:val="20"/>
          <w:lang w:val="es-MX"/>
        </w:rPr>
        <w:t>C</w:t>
      </w:r>
      <w:r w:rsidR="3062AF69" w:rsidRPr="6AF03A77">
        <w:rPr>
          <w:rFonts w:ascii="Lucida Sans Unicode" w:hAnsi="Lucida Sans Unicode" w:cs="Lucida Sans Unicode"/>
          <w:sz w:val="20"/>
          <w:szCs w:val="20"/>
          <w:lang w:val="es-MX"/>
        </w:rPr>
        <w:t>omisión de Participación Ciu</w:t>
      </w:r>
      <w:r w:rsidR="4C2D3D46" w:rsidRPr="6AF03A77">
        <w:rPr>
          <w:rFonts w:ascii="Lucida Sans Unicode" w:hAnsi="Lucida Sans Unicode" w:cs="Lucida Sans Unicode"/>
          <w:sz w:val="20"/>
          <w:szCs w:val="20"/>
          <w:lang w:val="es-MX"/>
        </w:rPr>
        <w:t>dadana de este organismo electoral.</w:t>
      </w:r>
      <w:r w:rsidR="00EE794C">
        <w:rPr>
          <w:rFonts w:ascii="Lucida Sans Unicode" w:hAnsi="Lucida Sans Unicode" w:cs="Lucida Sans Unicode"/>
          <w:sz w:val="20"/>
          <w:szCs w:val="20"/>
          <w:lang w:val="es-MX"/>
        </w:rPr>
        <w:t xml:space="preserve"> Lo anterior de conformidad con el </w:t>
      </w:r>
      <w:r w:rsidR="00B67C05">
        <w:rPr>
          <w:rFonts w:ascii="Lucida Sans Unicode" w:hAnsi="Lucida Sans Unicode" w:cs="Lucida Sans Unicode"/>
          <w:sz w:val="20"/>
          <w:szCs w:val="20"/>
          <w:lang w:val="es-MX"/>
        </w:rPr>
        <w:t>artículo</w:t>
      </w:r>
      <w:r w:rsidR="00EE794C">
        <w:rPr>
          <w:rFonts w:ascii="Lucida Sans Unicode" w:hAnsi="Lucida Sans Unicode" w:cs="Lucida Sans Unicode"/>
          <w:sz w:val="20"/>
          <w:szCs w:val="20"/>
          <w:lang w:val="es-MX"/>
        </w:rPr>
        <w:t xml:space="preserve"> 33, numeral 1 del </w:t>
      </w:r>
      <w:r w:rsidR="00EE794C" w:rsidRPr="00EE794C">
        <w:rPr>
          <w:rFonts w:ascii="Lucida Sans Unicode" w:hAnsi="Lucida Sans Unicode" w:cs="Lucida Sans Unicode"/>
          <w:sz w:val="20"/>
          <w:szCs w:val="20"/>
          <w:lang w:val="es-MX"/>
        </w:rPr>
        <w:t>Reglamento para la Organización y Desarrollo de los Mecanismos de Participación Ciudadana</w:t>
      </w:r>
      <w:r w:rsidR="005D5EC3">
        <w:rPr>
          <w:rFonts w:ascii="Lucida Sans Unicode" w:hAnsi="Lucida Sans Unicode" w:cs="Lucida Sans Unicode"/>
          <w:sz w:val="20"/>
          <w:szCs w:val="20"/>
          <w:lang w:val="es-MX"/>
        </w:rPr>
        <w:t xml:space="preserve"> y Popular del Instituto Electoral y de Participación Ciudadana del Estado de Jalisco.</w:t>
      </w:r>
    </w:p>
    <w:p w14:paraId="4226041A" w14:textId="1AACB859" w:rsidR="6AF03A77" w:rsidRDefault="6AF03A77" w:rsidP="6AF03A7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2D41D46F" w14:textId="07ACF87C" w:rsidR="146EC711" w:rsidRDefault="146EC711" w:rsidP="6AF03A7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5B5A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>9. Sesión de la Comisión de Participación Ciudadana</w:t>
      </w:r>
      <w:r w:rsidRPr="6AF03A77">
        <w:rPr>
          <w:rFonts w:ascii="Lucida Sans Unicode" w:hAnsi="Lucida Sans Unicode" w:cs="Lucida Sans Unicode"/>
          <w:sz w:val="20"/>
          <w:szCs w:val="20"/>
          <w:lang w:val="es-MX"/>
        </w:rPr>
        <w:t xml:space="preserve">. El </w:t>
      </w:r>
      <w:r w:rsidR="002B721A">
        <w:rPr>
          <w:rFonts w:ascii="Lucida Sans Unicode" w:hAnsi="Lucida Sans Unicode" w:cs="Lucida Sans Unicode"/>
          <w:sz w:val="20"/>
          <w:szCs w:val="20"/>
          <w:lang w:val="es-MX"/>
        </w:rPr>
        <w:t>1</w:t>
      </w:r>
      <w:r w:rsidR="00902810">
        <w:rPr>
          <w:rFonts w:ascii="Lucida Sans Unicode" w:hAnsi="Lucida Sans Unicode" w:cs="Lucida Sans Unicode"/>
          <w:sz w:val="20"/>
          <w:szCs w:val="20"/>
          <w:lang w:val="es-MX"/>
        </w:rPr>
        <w:t>5</w:t>
      </w:r>
      <w:r w:rsidRPr="6AF03A77">
        <w:rPr>
          <w:rFonts w:ascii="Lucida Sans Unicode" w:hAnsi="Lucida Sans Unicode" w:cs="Lucida Sans Unicode"/>
          <w:sz w:val="20"/>
          <w:szCs w:val="20"/>
          <w:lang w:val="es-MX"/>
        </w:rPr>
        <w:t xml:space="preserve"> de julio, la </w:t>
      </w:r>
      <w:r w:rsidR="0EFE5DEC" w:rsidRPr="6AF03A77">
        <w:rPr>
          <w:rFonts w:ascii="Lucida Sans Unicode" w:hAnsi="Lucida Sans Unicode" w:cs="Lucida Sans Unicode"/>
          <w:sz w:val="20"/>
          <w:szCs w:val="20"/>
          <w:lang w:val="es-MX"/>
        </w:rPr>
        <w:t>C</w:t>
      </w:r>
      <w:r w:rsidRPr="6AF03A77">
        <w:rPr>
          <w:rFonts w:ascii="Lucida Sans Unicode" w:hAnsi="Lucida Sans Unicode" w:cs="Lucida Sans Unicode"/>
          <w:sz w:val="20"/>
          <w:szCs w:val="20"/>
          <w:lang w:val="es-MX"/>
        </w:rPr>
        <w:t xml:space="preserve">omisión de Participación </w:t>
      </w:r>
      <w:r w:rsidR="55D0AE66" w:rsidRPr="6AF03A77">
        <w:rPr>
          <w:rFonts w:ascii="Lucida Sans Unicode" w:hAnsi="Lucida Sans Unicode" w:cs="Lucida Sans Unicode"/>
          <w:sz w:val="20"/>
          <w:szCs w:val="20"/>
          <w:lang w:val="es-MX"/>
        </w:rPr>
        <w:t xml:space="preserve">Ciudadana, </w:t>
      </w:r>
      <w:r w:rsidR="2C432BC1" w:rsidRPr="6AF03A77">
        <w:rPr>
          <w:rFonts w:ascii="Lucida Sans Unicode" w:hAnsi="Lucida Sans Unicode" w:cs="Lucida Sans Unicode"/>
          <w:sz w:val="20"/>
          <w:szCs w:val="20"/>
          <w:lang w:val="es-MX"/>
        </w:rPr>
        <w:t xml:space="preserve">celebró su </w:t>
      </w:r>
      <w:r w:rsidR="2C432BC1" w:rsidRPr="00661131">
        <w:rPr>
          <w:rFonts w:ascii="Lucida Sans Unicode" w:hAnsi="Lucida Sans Unicode" w:cs="Lucida Sans Unicode"/>
          <w:sz w:val="20"/>
          <w:szCs w:val="20"/>
          <w:lang w:val="es-MX"/>
        </w:rPr>
        <w:t>s</w:t>
      </w:r>
      <w:r w:rsidR="00EE587B" w:rsidRPr="00661131">
        <w:rPr>
          <w:rFonts w:ascii="Lucida Sans Unicode" w:hAnsi="Lucida Sans Unicode" w:cs="Lucida Sans Unicode"/>
          <w:sz w:val="20"/>
          <w:szCs w:val="20"/>
          <w:lang w:val="es-MX"/>
        </w:rPr>
        <w:t>éptima</w:t>
      </w:r>
      <w:r w:rsidR="2C432BC1" w:rsidRPr="00661131">
        <w:rPr>
          <w:rFonts w:ascii="Lucida Sans Unicode" w:hAnsi="Lucida Sans Unicode" w:cs="Lucida Sans Unicode"/>
          <w:sz w:val="20"/>
          <w:szCs w:val="20"/>
          <w:lang w:val="es-MX"/>
        </w:rPr>
        <w:t xml:space="preserve"> sesión ordinaria</w:t>
      </w:r>
      <w:r w:rsidR="2C432BC1" w:rsidRPr="6AF03A77">
        <w:rPr>
          <w:rFonts w:ascii="Lucida Sans Unicode" w:hAnsi="Lucida Sans Unicode" w:cs="Lucida Sans Unicode"/>
          <w:sz w:val="20"/>
          <w:szCs w:val="20"/>
          <w:lang w:val="es-MX"/>
        </w:rPr>
        <w:t>, en la que apro</w:t>
      </w:r>
      <w:r w:rsidR="595EBA0F" w:rsidRPr="6AF03A77">
        <w:rPr>
          <w:rFonts w:ascii="Lucida Sans Unicode" w:hAnsi="Lucida Sans Unicode" w:cs="Lucida Sans Unicode"/>
          <w:sz w:val="20"/>
          <w:szCs w:val="20"/>
          <w:lang w:val="es-MX"/>
        </w:rPr>
        <w:t xml:space="preserve">bó el </w:t>
      </w:r>
      <w:r w:rsidR="76D7981C" w:rsidRPr="6AF03A77">
        <w:rPr>
          <w:rFonts w:ascii="Lucida Sans Unicode" w:hAnsi="Lucida Sans Unicode" w:cs="Lucida Sans Unicode"/>
          <w:sz w:val="20"/>
          <w:szCs w:val="20"/>
          <w:lang w:val="es-MX"/>
        </w:rPr>
        <w:t xml:space="preserve">presente </w:t>
      </w:r>
      <w:r w:rsidR="595EBA0F" w:rsidRPr="6AF03A77">
        <w:rPr>
          <w:rFonts w:ascii="Lucida Sans Unicode" w:hAnsi="Lucida Sans Unicode" w:cs="Lucida Sans Unicode"/>
          <w:sz w:val="20"/>
          <w:szCs w:val="20"/>
          <w:lang w:val="es-MX"/>
        </w:rPr>
        <w:t>proyecto de acuerdo</w:t>
      </w:r>
      <w:r w:rsidR="5E3920BC" w:rsidRPr="00635B5A">
        <w:rPr>
          <w:rFonts w:ascii="Lucida Sans Unicode" w:hAnsi="Lucida Sans Unicode" w:cs="Lucida Sans Unicode"/>
          <w:sz w:val="20"/>
          <w:szCs w:val="20"/>
        </w:rPr>
        <w:t>, median</w:t>
      </w:r>
      <w:r w:rsidR="00BB7C5B">
        <w:rPr>
          <w:rFonts w:ascii="Lucida Sans Unicode" w:hAnsi="Lucida Sans Unicode" w:cs="Lucida Sans Unicode"/>
          <w:sz w:val="20"/>
          <w:szCs w:val="20"/>
        </w:rPr>
        <w:t>t</w:t>
      </w:r>
      <w:r w:rsidR="5E3920BC" w:rsidRPr="00635B5A">
        <w:rPr>
          <w:rFonts w:ascii="Lucida Sans Unicode" w:hAnsi="Lucida Sans Unicode" w:cs="Lucida Sans Unicode"/>
          <w:sz w:val="20"/>
          <w:szCs w:val="20"/>
        </w:rPr>
        <w:t xml:space="preserve">e el cual se verifica el cumplimiento de los requisitos de la solicitud de </w:t>
      </w:r>
      <w:r w:rsidR="3CC3D793" w:rsidRPr="6AF03A77">
        <w:rPr>
          <w:rFonts w:ascii="Lucida Sans Unicode" w:hAnsi="Lucida Sans Unicode" w:cs="Lucida Sans Unicode"/>
          <w:sz w:val="20"/>
          <w:szCs w:val="20"/>
        </w:rPr>
        <w:t>I</w:t>
      </w:r>
      <w:r w:rsidR="5E3920BC" w:rsidRPr="00635B5A">
        <w:rPr>
          <w:rFonts w:ascii="Lucida Sans Unicode" w:hAnsi="Lucida Sans Unicode" w:cs="Lucida Sans Unicode"/>
          <w:sz w:val="20"/>
          <w:szCs w:val="20"/>
        </w:rPr>
        <w:t xml:space="preserve">niciativa </w:t>
      </w:r>
      <w:r w:rsidR="1F00156E" w:rsidRPr="6AF03A77">
        <w:rPr>
          <w:rFonts w:ascii="Lucida Sans Unicode" w:hAnsi="Lucida Sans Unicode" w:cs="Lucida Sans Unicode"/>
          <w:sz w:val="20"/>
          <w:szCs w:val="20"/>
        </w:rPr>
        <w:t>C</w:t>
      </w:r>
      <w:r w:rsidR="5E3920BC" w:rsidRPr="00635B5A">
        <w:rPr>
          <w:rFonts w:ascii="Lucida Sans Unicode" w:hAnsi="Lucida Sans Unicode" w:cs="Lucida Sans Unicode"/>
          <w:sz w:val="20"/>
          <w:szCs w:val="20"/>
        </w:rPr>
        <w:t>iudadana</w:t>
      </w:r>
      <w:r w:rsidR="6B94C573" w:rsidRPr="6AF03A77">
        <w:rPr>
          <w:rFonts w:ascii="Lucida Sans Unicode" w:hAnsi="Lucida Sans Unicode" w:cs="Lucida Sans Unicode"/>
          <w:sz w:val="20"/>
          <w:szCs w:val="20"/>
        </w:rPr>
        <w:t>,</w:t>
      </w:r>
      <w:r w:rsidR="5E3920BC" w:rsidRPr="00635B5A">
        <w:rPr>
          <w:rFonts w:ascii="Lucida Sans Unicode" w:hAnsi="Lucida Sans Unicode" w:cs="Lucida Sans Unicode"/>
          <w:sz w:val="20"/>
          <w:szCs w:val="20"/>
        </w:rPr>
        <w:t xml:space="preserve"> registrada con la clave IEPC-MPC-IC-01-2024</w:t>
      </w:r>
      <w:r w:rsidR="75C3BC02" w:rsidRPr="6AF03A77">
        <w:rPr>
          <w:rFonts w:ascii="Lucida Sans Unicode" w:hAnsi="Lucida Sans Unicode" w:cs="Lucida Sans Unicode"/>
          <w:sz w:val="20"/>
          <w:szCs w:val="20"/>
        </w:rPr>
        <w:t xml:space="preserve">, mismo que </w:t>
      </w:r>
      <w:r w:rsidR="46F9BE18" w:rsidRPr="6AF03A77">
        <w:rPr>
          <w:rFonts w:ascii="Lucida Sans Unicode" w:hAnsi="Lucida Sans Unicode" w:cs="Lucida Sans Unicode"/>
          <w:sz w:val="20"/>
          <w:szCs w:val="20"/>
        </w:rPr>
        <w:t xml:space="preserve">ahora </w:t>
      </w:r>
      <w:r w:rsidR="75C3BC02" w:rsidRPr="6AF03A77">
        <w:rPr>
          <w:rFonts w:ascii="Lucida Sans Unicode" w:hAnsi="Lucida Sans Unicode" w:cs="Lucida Sans Unicode"/>
          <w:sz w:val="20"/>
          <w:szCs w:val="20"/>
        </w:rPr>
        <w:t>se somete a consideración de este órgano colegiado, para su análisis, discusión y, en su caso, aprobación.</w:t>
      </w:r>
    </w:p>
    <w:p w14:paraId="7B55DB3B" w14:textId="6D420A2A" w:rsidR="6AF03A77" w:rsidRDefault="6AF03A77" w:rsidP="6AF03A7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8E2CE38" w14:textId="77777777" w:rsidR="00BB7C5B" w:rsidRDefault="00BB7C5B" w:rsidP="6AF03A7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291F93E" w14:textId="77777777" w:rsidR="00A558BF" w:rsidRPr="00BB7C5B" w:rsidRDefault="00A558BF" w:rsidP="6AF03A7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D6E2104" w14:textId="77777777" w:rsidR="00035F75" w:rsidRPr="00FE4065" w:rsidRDefault="00035F75" w:rsidP="0026199B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  <w:lang w:val="pt-BR"/>
        </w:rPr>
      </w:pPr>
      <w:r w:rsidRPr="00FE4065">
        <w:rPr>
          <w:rFonts w:ascii="Lucida Sans Unicode" w:hAnsi="Lucida Sans Unicode" w:cs="Lucida Sans Unicode"/>
          <w:b/>
          <w:sz w:val="20"/>
          <w:szCs w:val="20"/>
          <w:lang w:val="pt-BR"/>
        </w:rPr>
        <w:t>C O N S I D E R A N D O</w:t>
      </w:r>
    </w:p>
    <w:p w14:paraId="54F55817" w14:textId="77777777" w:rsidR="00035F75" w:rsidRPr="00FE4065" w:rsidRDefault="00035F75" w:rsidP="00FE406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pt-BR"/>
        </w:rPr>
      </w:pPr>
    </w:p>
    <w:p w14:paraId="634148B0" w14:textId="7E2EFA22" w:rsidR="00035F75" w:rsidRPr="00FE4065" w:rsidRDefault="179C689F" w:rsidP="00FE406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6AF03A77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 xml:space="preserve">I. </w:t>
      </w:r>
      <w:r w:rsidR="7287491E" w:rsidRPr="6AF03A77">
        <w:rPr>
          <w:rFonts w:ascii="Lucida Sans Unicode" w:hAnsi="Lucida Sans Unicode" w:cs="Lucida Sans Unicode"/>
          <w:b/>
          <w:bCs/>
          <w:sz w:val="20"/>
          <w:szCs w:val="20"/>
        </w:rPr>
        <w:t>D</w:t>
      </w:r>
      <w:r w:rsidRPr="6AF03A77">
        <w:rPr>
          <w:rFonts w:ascii="Lucida Sans Unicode" w:hAnsi="Lucida Sans Unicode" w:cs="Lucida Sans Unicode"/>
          <w:b/>
          <w:bCs/>
          <w:sz w:val="20"/>
          <w:szCs w:val="20"/>
        </w:rPr>
        <w:t>el Instituto Electoral y de Participación Ciudadana del Estado de Jalisco.</w:t>
      </w:r>
      <w:r w:rsidRPr="6AF03A77">
        <w:rPr>
          <w:rFonts w:ascii="Lucida Sans Unicode" w:hAnsi="Lucida Sans Unicode" w:cs="Lucida Sans Unicode"/>
          <w:sz w:val="20"/>
          <w:szCs w:val="20"/>
        </w:rPr>
        <w:t xml:space="preserve"> Es un organismo público local electoral, de carácter permanente, autónomo en su funcionamiento, independiente en sus decisiones, profesional en su desempeño, autoridad en la materia y dotado de personalidad jurídica y patrimonio propios; tiene como objetivos, entre otros, participar en el ejercicio de la función electoral consistente en ejercer las actividades relativas para realizar los procesos electorales de renovación de los poderes Legislativo y Ejecutivo, así como los ayuntamientos de la entidad; vigilar en el ámbito electoral el cumplimiento de la Constitución General de la República, la Constitución local y las leyes que se derivan de ambas. </w:t>
      </w:r>
    </w:p>
    <w:p w14:paraId="5A8E7C13" w14:textId="77777777" w:rsidR="00035F75" w:rsidRPr="00FE4065" w:rsidRDefault="00035F75" w:rsidP="00FE406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73AD393" w14:textId="77777777" w:rsidR="004E59CB" w:rsidRPr="00FE4065" w:rsidRDefault="004E59CB" w:rsidP="00FE406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FE4065">
        <w:rPr>
          <w:rFonts w:ascii="Lucida Sans Unicode" w:hAnsi="Lucida Sans Unicode" w:cs="Lucida Sans Unicode"/>
          <w:sz w:val="20"/>
          <w:szCs w:val="20"/>
        </w:rPr>
        <w:t xml:space="preserve">El Instituto se integra, entre otros órganos técnicos, por la Comisión de </w:t>
      </w:r>
      <w:r w:rsidR="00481B28" w:rsidRPr="00FE4065">
        <w:rPr>
          <w:rFonts w:ascii="Lucida Sans Unicode" w:hAnsi="Lucida Sans Unicode" w:cs="Lucida Sans Unicode"/>
          <w:sz w:val="20"/>
          <w:szCs w:val="20"/>
        </w:rPr>
        <w:t>Participación Ciudadana</w:t>
      </w:r>
      <w:r w:rsidRPr="00FE4065">
        <w:rPr>
          <w:rFonts w:ascii="Lucida Sans Unicode" w:hAnsi="Lucida Sans Unicode" w:cs="Lucida Sans Unicode"/>
          <w:sz w:val="20"/>
          <w:szCs w:val="20"/>
        </w:rPr>
        <w:t xml:space="preserve">.  </w:t>
      </w:r>
    </w:p>
    <w:p w14:paraId="16D36CBF" w14:textId="77777777" w:rsidR="004E59CB" w:rsidRPr="00FE4065" w:rsidRDefault="004E59CB" w:rsidP="00FE406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7FF93A8" w14:textId="6B3EF125" w:rsidR="00035F75" w:rsidRPr="00FE4065" w:rsidRDefault="00035F75" w:rsidP="00FE406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478267AD">
        <w:rPr>
          <w:rFonts w:ascii="Lucida Sans Unicode" w:hAnsi="Lucida Sans Unicode" w:cs="Lucida Sans Unicode"/>
          <w:sz w:val="20"/>
          <w:szCs w:val="20"/>
        </w:rPr>
        <w:t xml:space="preserve">Lo anterior de conformidad con los artículos 41, base V, apartado C; y 116, base IV, inciso c), de la Constitución Política de los Estados Unidos Mexicanos; 12, bases </w:t>
      </w:r>
      <w:r w:rsidR="00872FB5" w:rsidRPr="478267AD">
        <w:rPr>
          <w:rFonts w:ascii="Lucida Sans Unicode" w:hAnsi="Lucida Sans Unicode" w:cs="Lucida Sans Unicode"/>
          <w:sz w:val="20"/>
          <w:szCs w:val="20"/>
        </w:rPr>
        <w:t>III</w:t>
      </w:r>
      <w:r w:rsidRPr="478267AD">
        <w:rPr>
          <w:rFonts w:ascii="Lucida Sans Unicode" w:hAnsi="Lucida Sans Unicode" w:cs="Lucida Sans Unicode"/>
          <w:sz w:val="20"/>
          <w:szCs w:val="20"/>
        </w:rPr>
        <w:t xml:space="preserve"> y IV, de la Constitución Política del Estado de Jalisco; 115 y 116, párrafo 1, </w:t>
      </w:r>
      <w:r w:rsidR="004E59CB" w:rsidRPr="478267AD">
        <w:rPr>
          <w:rFonts w:ascii="Lucida Sans Unicode" w:hAnsi="Lucida Sans Unicode" w:cs="Lucida Sans Unicode"/>
          <w:sz w:val="20"/>
          <w:szCs w:val="20"/>
        </w:rPr>
        <w:t>y 118, n</w:t>
      </w:r>
      <w:r w:rsidR="00481B28" w:rsidRPr="478267AD">
        <w:rPr>
          <w:rFonts w:ascii="Lucida Sans Unicode" w:hAnsi="Lucida Sans Unicode" w:cs="Lucida Sans Unicode"/>
          <w:sz w:val="20"/>
          <w:szCs w:val="20"/>
        </w:rPr>
        <w:t>umeral 1, fracción III, inciso h</w:t>
      </w:r>
      <w:r w:rsidR="004E59CB" w:rsidRPr="478267AD">
        <w:rPr>
          <w:rFonts w:ascii="Lucida Sans Unicode" w:hAnsi="Lucida Sans Unicode" w:cs="Lucida Sans Unicode"/>
          <w:sz w:val="20"/>
          <w:szCs w:val="20"/>
        </w:rPr>
        <w:t xml:space="preserve">) </w:t>
      </w:r>
      <w:r w:rsidRPr="478267AD">
        <w:rPr>
          <w:rFonts w:ascii="Lucida Sans Unicode" w:hAnsi="Lucida Sans Unicode" w:cs="Lucida Sans Unicode"/>
          <w:sz w:val="20"/>
          <w:szCs w:val="20"/>
        </w:rPr>
        <w:t>del Código Electoral del Estado de Jalisco.</w:t>
      </w:r>
    </w:p>
    <w:p w14:paraId="32D07DAE" w14:textId="77777777" w:rsidR="00035F75" w:rsidRPr="00FE4065" w:rsidRDefault="00035F75" w:rsidP="00FE406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12B2F26" w14:textId="2B8ED2B1" w:rsidR="004E59CB" w:rsidRPr="00FE4065" w:rsidRDefault="179C689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6AF03A77">
        <w:rPr>
          <w:rFonts w:ascii="Lucida Sans Unicode" w:hAnsi="Lucida Sans Unicode" w:cs="Lucida Sans Unicode"/>
          <w:b/>
          <w:bCs/>
          <w:sz w:val="20"/>
          <w:szCs w:val="20"/>
        </w:rPr>
        <w:t xml:space="preserve">II. </w:t>
      </w:r>
      <w:r w:rsidR="14D54D19" w:rsidRPr="6AF03A77">
        <w:rPr>
          <w:rFonts w:ascii="Lucida Sans Unicode" w:hAnsi="Lucida Sans Unicode" w:cs="Lucida Sans Unicode"/>
          <w:b/>
          <w:bCs/>
          <w:sz w:val="20"/>
          <w:szCs w:val="20"/>
        </w:rPr>
        <w:t>D</w:t>
      </w:r>
      <w:r w:rsidR="379C6B6E" w:rsidRPr="6AF03A77">
        <w:rPr>
          <w:rFonts w:ascii="Lucida Sans Unicode" w:hAnsi="Lucida Sans Unicode" w:cs="Lucida Sans Unicode"/>
          <w:b/>
          <w:bCs/>
          <w:sz w:val="20"/>
          <w:szCs w:val="20"/>
        </w:rPr>
        <w:t>el Consejo General.</w:t>
      </w:r>
      <w:r w:rsidR="379C6B6E" w:rsidRPr="6AF03A7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39B40A4B" w:rsidRPr="6AF03A77">
        <w:rPr>
          <w:rFonts w:ascii="Lucida Sans Unicode" w:eastAsia="Lucida Sans Unicode" w:hAnsi="Lucida Sans Unicode" w:cs="Lucida Sans Unicode"/>
          <w:sz w:val="20"/>
          <w:szCs w:val="20"/>
          <w:lang w:val="es"/>
        </w:rPr>
        <w:t xml:space="preserve">Es el órgano superior de dirección del Instituto, responsable de cumplir las disposiciones constitucionales y legales en materia electoral, así como velar para que los principios de certeza, legalidad, independencia, imparcialidad, objetividad, máxima publicidad y perspectiva de género, guíen todas sus actividades; </w:t>
      </w:r>
      <w:r w:rsidR="39B40A4B" w:rsidRPr="6AF03A77">
        <w:rPr>
          <w:rFonts w:ascii="Lucida Sans Unicode" w:eastAsia="Lucida Sans Unicode" w:hAnsi="Lucida Sans Unicode" w:cs="Lucida Sans Unicode"/>
          <w:sz w:val="20"/>
          <w:szCs w:val="20"/>
        </w:rPr>
        <w:t>tiene como atribuciones, entre otras,</w:t>
      </w:r>
      <w:r w:rsidR="52FC5904" w:rsidRPr="6AF03A77">
        <w:rPr>
          <w:rFonts w:ascii="Lucida Sans Unicode" w:eastAsia="Lucida Sans Unicode" w:hAnsi="Lucida Sans Unicode" w:cs="Lucida Sans Unicode"/>
          <w:sz w:val="20"/>
          <w:szCs w:val="20"/>
        </w:rPr>
        <w:t xml:space="preserve"> recibir la solicitud de proyecto de iniciativa popular</w:t>
      </w:r>
      <w:r w:rsidR="5906F901" w:rsidRPr="6AF03A77">
        <w:rPr>
          <w:rFonts w:ascii="Lucida Sans Unicode" w:eastAsia="Lucida Sans Unicode" w:hAnsi="Lucida Sans Unicode" w:cs="Lucida Sans Unicode"/>
          <w:sz w:val="20"/>
          <w:szCs w:val="20"/>
        </w:rPr>
        <w:t>,</w:t>
      </w:r>
      <w:r w:rsidR="3FB0A53D" w:rsidRPr="6AF03A77">
        <w:rPr>
          <w:rFonts w:ascii="Lucida Sans Unicode" w:eastAsia="Lucida Sans Unicode" w:hAnsi="Lucida Sans Unicode" w:cs="Lucida Sans Unicode"/>
          <w:sz w:val="20"/>
          <w:szCs w:val="20"/>
        </w:rPr>
        <w:t xml:space="preserve"> dictaminar sobre su procedencia y verificar el cumplimiento de los requisitos legales;</w:t>
      </w:r>
      <w:r w:rsidR="5906F901" w:rsidRPr="6AF03A77">
        <w:rPr>
          <w:rFonts w:ascii="Lucida Sans Unicode" w:eastAsia="Lucida Sans Unicode" w:hAnsi="Lucida Sans Unicode" w:cs="Lucida Sans Unicode"/>
          <w:sz w:val="20"/>
          <w:szCs w:val="20"/>
        </w:rPr>
        <w:t xml:space="preserve"> vigilar el cumplimiento de la legislación de la materia y las disposiciones que con base en ella se dicten; así como dictar los acuerdos necesarios para hacer efectivas sus atribuciones, de conformidad con lo dispuesto por los artículos</w:t>
      </w:r>
      <w:r w:rsidR="5906F901" w:rsidRPr="6AF03A77">
        <w:rPr>
          <w:rFonts w:ascii="Lucida Sans Unicode" w:eastAsia="Lucida Sans Unicode" w:hAnsi="Lucida Sans Unicode" w:cs="Lucida Sans Unicode"/>
          <w:sz w:val="20"/>
          <w:szCs w:val="20"/>
          <w:lang w:val="es"/>
        </w:rPr>
        <w:t xml:space="preserve"> 12, Bases I y IV de la Constitución Política local; 120 y 134, párrafo 1, fracciones </w:t>
      </w:r>
      <w:r w:rsidR="46A6F9B4" w:rsidRPr="6AF03A77">
        <w:rPr>
          <w:rFonts w:ascii="Lucida Sans Unicode" w:eastAsia="Lucida Sans Unicode" w:hAnsi="Lucida Sans Unicode" w:cs="Lucida Sans Unicode"/>
          <w:sz w:val="20"/>
          <w:szCs w:val="20"/>
          <w:lang w:val="es"/>
        </w:rPr>
        <w:t>XLI</w:t>
      </w:r>
      <w:r w:rsidR="5906F901" w:rsidRPr="6AF03A77">
        <w:rPr>
          <w:rFonts w:ascii="Lucida Sans Unicode" w:eastAsia="Lucida Sans Unicode" w:hAnsi="Lucida Sans Unicode" w:cs="Lucida Sans Unicode"/>
          <w:sz w:val="20"/>
          <w:szCs w:val="20"/>
          <w:lang w:val="es"/>
        </w:rPr>
        <w:t>II, LI, LII y LIX del Código Electoral del Estado de Jalisco.</w:t>
      </w:r>
      <w:r w:rsidR="39B40A4B" w:rsidRPr="6AF03A77">
        <w:rPr>
          <w:rFonts w:ascii="Lucida Sans Unicode" w:eastAsia="Lucida Sans Unicode" w:hAnsi="Lucida Sans Unicode" w:cs="Lucida Sans Unicode"/>
          <w:sz w:val="20"/>
          <w:szCs w:val="20"/>
        </w:rPr>
        <w:t xml:space="preserve"> </w:t>
      </w:r>
    </w:p>
    <w:p w14:paraId="419E33FA" w14:textId="6DC5DE23" w:rsidR="004E59CB" w:rsidRPr="00FE4065" w:rsidRDefault="004E59CB" w:rsidP="478267AD">
      <w:pPr>
        <w:pStyle w:val="Sinespaciado"/>
        <w:spacing w:line="276" w:lineRule="auto"/>
        <w:jc w:val="both"/>
        <w:rPr>
          <w:rFonts w:ascii="Lucida Sans Unicode" w:eastAsia="Lucida Sans Unicode" w:hAnsi="Lucida Sans Unicode" w:cs="Lucida Sans Unicode"/>
          <w:sz w:val="20"/>
          <w:szCs w:val="20"/>
        </w:rPr>
      </w:pPr>
    </w:p>
    <w:p w14:paraId="7D95C1FB" w14:textId="657A77FA" w:rsidR="004E59CB" w:rsidRPr="00FE4065" w:rsidRDefault="02CFBAA8" w:rsidP="478267AD">
      <w:pPr>
        <w:pStyle w:val="Sinespaciado"/>
        <w:spacing w:line="276" w:lineRule="auto"/>
        <w:jc w:val="both"/>
        <w:rPr>
          <w:rFonts w:ascii="Lucida Sans Unicode" w:eastAsia="Lucida Sans Unicode" w:hAnsi="Lucida Sans Unicode" w:cs="Lucida Sans Unicode"/>
          <w:sz w:val="20"/>
          <w:szCs w:val="20"/>
        </w:rPr>
      </w:pPr>
      <w:r w:rsidRPr="6AF03A77">
        <w:rPr>
          <w:rFonts w:ascii="Lucida Sans Unicode" w:eastAsia="Lucida Sans Unicode" w:hAnsi="Lucida Sans Unicode" w:cs="Lucida Sans Unicode"/>
          <w:sz w:val="20"/>
          <w:szCs w:val="20"/>
        </w:rPr>
        <w:t>Asimismo, una vez verificados los requisitos legales de la solicitud</w:t>
      </w:r>
      <w:r w:rsidR="345F3016" w:rsidRPr="6AF03A77">
        <w:rPr>
          <w:rFonts w:ascii="Lucida Sans Unicode" w:eastAsia="Lucida Sans Unicode" w:hAnsi="Lucida Sans Unicode" w:cs="Lucida Sans Unicode"/>
          <w:sz w:val="20"/>
          <w:szCs w:val="20"/>
        </w:rPr>
        <w:t xml:space="preserve"> de </w:t>
      </w:r>
      <w:r w:rsidR="3AC4CEAC" w:rsidRPr="6AF03A77">
        <w:rPr>
          <w:rFonts w:ascii="Lucida Sans Unicode" w:eastAsia="Lucida Sans Unicode" w:hAnsi="Lucida Sans Unicode" w:cs="Lucida Sans Unicode"/>
          <w:sz w:val="20"/>
          <w:szCs w:val="20"/>
        </w:rPr>
        <w:t>I</w:t>
      </w:r>
      <w:r w:rsidR="345F3016" w:rsidRPr="6AF03A77">
        <w:rPr>
          <w:rFonts w:ascii="Lucida Sans Unicode" w:eastAsia="Lucida Sans Unicode" w:hAnsi="Lucida Sans Unicode" w:cs="Lucida Sans Unicode"/>
          <w:sz w:val="20"/>
          <w:szCs w:val="20"/>
        </w:rPr>
        <w:t xml:space="preserve">niciativa </w:t>
      </w:r>
      <w:r w:rsidR="16BBC05D" w:rsidRPr="6AF03A77">
        <w:rPr>
          <w:rFonts w:ascii="Lucida Sans Unicode" w:eastAsia="Lucida Sans Unicode" w:hAnsi="Lucida Sans Unicode" w:cs="Lucida Sans Unicode"/>
          <w:sz w:val="20"/>
          <w:szCs w:val="20"/>
        </w:rPr>
        <w:t>C</w:t>
      </w:r>
      <w:r w:rsidR="345F3016" w:rsidRPr="6AF03A77">
        <w:rPr>
          <w:rFonts w:ascii="Lucida Sans Unicode" w:eastAsia="Lucida Sans Unicode" w:hAnsi="Lucida Sans Unicode" w:cs="Lucida Sans Unicode"/>
          <w:sz w:val="20"/>
          <w:szCs w:val="20"/>
        </w:rPr>
        <w:t xml:space="preserve">iudadana, el </w:t>
      </w:r>
      <w:r w:rsidR="7B58946F" w:rsidRPr="6AF03A77">
        <w:rPr>
          <w:rFonts w:ascii="Lucida Sans Unicode" w:eastAsia="Lucida Sans Unicode" w:hAnsi="Lucida Sans Unicode" w:cs="Lucida Sans Unicode"/>
          <w:sz w:val="20"/>
          <w:szCs w:val="20"/>
        </w:rPr>
        <w:t>Instituto la remitirá, en el caso concreto, al Consejo de Par</w:t>
      </w:r>
      <w:r w:rsidR="4D7BA663" w:rsidRPr="6AF03A77">
        <w:rPr>
          <w:rFonts w:ascii="Lucida Sans Unicode" w:eastAsia="Lucida Sans Unicode" w:hAnsi="Lucida Sans Unicode" w:cs="Lucida Sans Unicode"/>
          <w:sz w:val="20"/>
          <w:szCs w:val="20"/>
        </w:rPr>
        <w:t xml:space="preserve">ticipación Ciudadana y Popular para </w:t>
      </w:r>
      <w:r w:rsidR="4D7BA663" w:rsidRPr="6AF03A77">
        <w:rPr>
          <w:rFonts w:ascii="Lucida Sans Unicode" w:eastAsia="Lucida Sans Unicode" w:hAnsi="Lucida Sans Unicode" w:cs="Lucida Sans Unicode"/>
          <w:sz w:val="20"/>
          <w:szCs w:val="20"/>
        </w:rPr>
        <w:lastRenderedPageBreak/>
        <w:t>la Gobernanza</w:t>
      </w:r>
      <w:r w:rsidR="3A342748" w:rsidRPr="6AF03A77">
        <w:rPr>
          <w:rFonts w:ascii="Lucida Sans Unicode" w:eastAsia="Lucida Sans Unicode" w:hAnsi="Lucida Sans Unicode" w:cs="Lucida Sans Unicode"/>
          <w:sz w:val="20"/>
          <w:szCs w:val="20"/>
        </w:rPr>
        <w:t xml:space="preserve">, lo anterior de conformidad a lo previsto por el artículo 63, párrafo 5 de la </w:t>
      </w:r>
      <w:r w:rsidR="45C7750C" w:rsidRPr="6AF03A77">
        <w:rPr>
          <w:rFonts w:ascii="Lucida Sans Unicode" w:eastAsia="Lucida Sans Unicode" w:hAnsi="Lucida Sans Unicode" w:cs="Lucida Sans Unicode"/>
          <w:sz w:val="20"/>
          <w:szCs w:val="20"/>
        </w:rPr>
        <w:t>Ley del Sistema de Participación Ciudadana y Popular para la Gobernanza del Estado de Jalisco.</w:t>
      </w:r>
      <w:r w:rsidR="345F3016" w:rsidRPr="6AF03A77">
        <w:rPr>
          <w:rFonts w:ascii="Lucida Sans Unicode" w:eastAsia="Lucida Sans Unicode" w:hAnsi="Lucida Sans Unicode" w:cs="Lucida Sans Unicode"/>
          <w:sz w:val="20"/>
          <w:szCs w:val="20"/>
        </w:rPr>
        <w:t xml:space="preserve"> </w:t>
      </w:r>
    </w:p>
    <w:p w14:paraId="1771E79D" w14:textId="1F1F77CF" w:rsidR="004E59CB" w:rsidRPr="00FE4065" w:rsidRDefault="004E59CB" w:rsidP="478267A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4C8B3BD" w14:textId="4BBD36ED" w:rsidR="00035F75" w:rsidRPr="00FE4065" w:rsidRDefault="004E59CB" w:rsidP="00FE406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478267AD">
        <w:rPr>
          <w:rFonts w:ascii="Lucida Sans Unicode" w:hAnsi="Lucida Sans Unicode" w:cs="Lucida Sans Unicode"/>
          <w:sz w:val="20"/>
          <w:szCs w:val="20"/>
        </w:rPr>
        <w:t xml:space="preserve">  </w:t>
      </w:r>
      <w:r w:rsidR="379C6B6E" w:rsidRPr="6AF03A77">
        <w:rPr>
          <w:rFonts w:ascii="Lucida Sans Unicode" w:hAnsi="Lucida Sans Unicode" w:cs="Lucida Sans Unicode"/>
          <w:b/>
          <w:bCs/>
          <w:sz w:val="20"/>
          <w:szCs w:val="20"/>
        </w:rPr>
        <w:t xml:space="preserve">III. </w:t>
      </w:r>
      <w:r w:rsidR="179C689F" w:rsidRPr="6AF03A77">
        <w:rPr>
          <w:rFonts w:ascii="Lucida Sans Unicode" w:hAnsi="Lucida Sans Unicode" w:cs="Lucida Sans Unicode"/>
          <w:b/>
          <w:bCs/>
          <w:sz w:val="20"/>
          <w:szCs w:val="20"/>
        </w:rPr>
        <w:t xml:space="preserve">De las comisiones internas del </w:t>
      </w:r>
      <w:r w:rsidR="39FF8ABB" w:rsidRPr="6AF03A77">
        <w:rPr>
          <w:rFonts w:ascii="Lucida Sans Unicode" w:hAnsi="Lucida Sans Unicode" w:cs="Lucida Sans Unicode"/>
          <w:b/>
          <w:bCs/>
          <w:sz w:val="20"/>
          <w:szCs w:val="20"/>
        </w:rPr>
        <w:t>I</w:t>
      </w:r>
      <w:r w:rsidR="179C689F" w:rsidRPr="6AF03A77">
        <w:rPr>
          <w:rFonts w:ascii="Lucida Sans Unicode" w:hAnsi="Lucida Sans Unicode" w:cs="Lucida Sans Unicode"/>
          <w:b/>
          <w:bCs/>
          <w:sz w:val="20"/>
          <w:szCs w:val="20"/>
        </w:rPr>
        <w:t xml:space="preserve">nstituto </w:t>
      </w:r>
      <w:r w:rsidR="39FF8ABB" w:rsidRPr="6AF03A77">
        <w:rPr>
          <w:rFonts w:ascii="Lucida Sans Unicode" w:hAnsi="Lucida Sans Unicode" w:cs="Lucida Sans Unicode"/>
          <w:b/>
          <w:bCs/>
          <w:sz w:val="20"/>
          <w:szCs w:val="20"/>
        </w:rPr>
        <w:t>E</w:t>
      </w:r>
      <w:r w:rsidR="179C689F" w:rsidRPr="6AF03A77">
        <w:rPr>
          <w:rFonts w:ascii="Lucida Sans Unicode" w:hAnsi="Lucida Sans Unicode" w:cs="Lucida Sans Unicode"/>
          <w:b/>
          <w:bCs/>
          <w:sz w:val="20"/>
          <w:szCs w:val="20"/>
        </w:rPr>
        <w:t>lectoral.</w:t>
      </w:r>
      <w:r w:rsidR="179C689F" w:rsidRPr="6AF03A77">
        <w:rPr>
          <w:rFonts w:ascii="Lucida Sans Unicode" w:hAnsi="Lucida Sans Unicode" w:cs="Lucida Sans Unicode"/>
          <w:sz w:val="20"/>
          <w:szCs w:val="20"/>
        </w:rPr>
        <w:t xml:space="preserve"> De conformidad con los artículos 118, párrafo 1, fracción III</w:t>
      </w:r>
      <w:r w:rsidR="5542A505" w:rsidRPr="6AF03A77">
        <w:rPr>
          <w:rFonts w:ascii="Lucida Sans Unicode" w:hAnsi="Lucida Sans Unicode" w:cs="Lucida Sans Unicode"/>
          <w:sz w:val="20"/>
          <w:szCs w:val="20"/>
        </w:rPr>
        <w:t>, inciso h)</w:t>
      </w:r>
      <w:r w:rsidR="179C689F" w:rsidRPr="6AF03A77">
        <w:rPr>
          <w:rFonts w:ascii="Lucida Sans Unicode" w:hAnsi="Lucida Sans Unicode" w:cs="Lucida Sans Unicode"/>
          <w:sz w:val="20"/>
          <w:szCs w:val="20"/>
        </w:rPr>
        <w:t xml:space="preserve"> y 136, párrafos 1 y 2 del Código Electoral del Estado de Jalisco; 4</w:t>
      </w:r>
      <w:r w:rsidR="6F217CE3" w:rsidRPr="6AF03A77">
        <w:rPr>
          <w:rFonts w:ascii="Lucida Sans Unicode" w:hAnsi="Lucida Sans Unicode" w:cs="Lucida Sans Unicode"/>
          <w:sz w:val="20"/>
          <w:szCs w:val="20"/>
        </w:rPr>
        <w:t>,</w:t>
      </w:r>
      <w:r w:rsidR="179C689F" w:rsidRPr="6AF03A77">
        <w:rPr>
          <w:rFonts w:ascii="Lucida Sans Unicode" w:hAnsi="Lucida Sans Unicode" w:cs="Lucida Sans Unicode"/>
          <w:sz w:val="20"/>
          <w:szCs w:val="20"/>
        </w:rPr>
        <w:t xml:space="preserve"> párrafo 1</w:t>
      </w:r>
      <w:r w:rsidR="6F217CE3" w:rsidRPr="6AF03A77">
        <w:rPr>
          <w:rFonts w:ascii="Lucida Sans Unicode" w:hAnsi="Lucida Sans Unicode" w:cs="Lucida Sans Unicode"/>
          <w:sz w:val="20"/>
          <w:szCs w:val="20"/>
        </w:rPr>
        <w:t>;</w:t>
      </w:r>
      <w:r w:rsidR="179C689F" w:rsidRPr="6AF03A77">
        <w:rPr>
          <w:rFonts w:ascii="Lucida Sans Unicode" w:hAnsi="Lucida Sans Unicode" w:cs="Lucida Sans Unicode"/>
          <w:sz w:val="20"/>
          <w:szCs w:val="20"/>
        </w:rPr>
        <w:t xml:space="preserve">  </w:t>
      </w:r>
      <w:r w:rsidR="6F217CE3" w:rsidRPr="6AF03A77">
        <w:rPr>
          <w:rFonts w:ascii="Lucida Sans Unicode" w:hAnsi="Lucida Sans Unicode" w:cs="Lucida Sans Unicode"/>
          <w:sz w:val="20"/>
          <w:szCs w:val="20"/>
        </w:rPr>
        <w:t xml:space="preserve">26, párrafo 1;  y </w:t>
      </w:r>
      <w:r w:rsidR="5051187C" w:rsidRPr="6AF03A77">
        <w:rPr>
          <w:rFonts w:ascii="Lucida Sans Unicode" w:hAnsi="Lucida Sans Unicode" w:cs="Lucida Sans Unicode"/>
          <w:sz w:val="20"/>
          <w:szCs w:val="20"/>
        </w:rPr>
        <w:t>27,</w:t>
      </w:r>
      <w:r w:rsidR="179C689F" w:rsidRPr="6AF03A77">
        <w:rPr>
          <w:rFonts w:ascii="Lucida Sans Unicode" w:hAnsi="Lucida Sans Unicode" w:cs="Lucida Sans Unicode"/>
          <w:sz w:val="20"/>
          <w:szCs w:val="20"/>
        </w:rPr>
        <w:t xml:space="preserve"> párrafo 1 del Reglamento Interior de este organismo electoral, las comisiones internas son órganos técnicos del instituto, los cuales contribuyen al desempeño de las atribuciones de su Consejo General; ejercen las facultades que les confiere el código electoral, así como los acuerdos y resoluciones que emita el propio Consejo General.</w:t>
      </w:r>
    </w:p>
    <w:p w14:paraId="02A43D9E" w14:textId="77777777" w:rsidR="00035F75" w:rsidRPr="00FE4065" w:rsidRDefault="00035F75" w:rsidP="00FE406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1DC95B6" w14:textId="77777777" w:rsidR="004E59CB" w:rsidRPr="00FE4065" w:rsidRDefault="004E59CB" w:rsidP="00FE406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FE4065">
        <w:rPr>
          <w:rFonts w:ascii="Lucida Sans Unicode" w:hAnsi="Lucida Sans Unicode" w:cs="Lucida Sans Unicode"/>
          <w:sz w:val="20"/>
          <w:szCs w:val="20"/>
        </w:rPr>
        <w:t xml:space="preserve">La Comisión de </w:t>
      </w:r>
      <w:r w:rsidR="00481B28" w:rsidRPr="00FE4065">
        <w:rPr>
          <w:rFonts w:ascii="Lucida Sans Unicode" w:hAnsi="Lucida Sans Unicode" w:cs="Lucida Sans Unicode"/>
          <w:sz w:val="20"/>
          <w:szCs w:val="20"/>
        </w:rPr>
        <w:t>Participación Ciudadana</w:t>
      </w:r>
      <w:r w:rsidRPr="00FE4065">
        <w:rPr>
          <w:rFonts w:ascii="Lucida Sans Unicode" w:hAnsi="Lucida Sans Unicode" w:cs="Lucida Sans Unicode"/>
          <w:sz w:val="20"/>
          <w:szCs w:val="20"/>
        </w:rPr>
        <w:t xml:space="preserve">, funciona </w:t>
      </w:r>
      <w:r w:rsidR="00F513FD" w:rsidRPr="00FE4065">
        <w:rPr>
          <w:rFonts w:ascii="Lucida Sans Unicode" w:hAnsi="Lucida Sans Unicode" w:cs="Lucida Sans Unicode"/>
          <w:sz w:val="20"/>
          <w:szCs w:val="20"/>
        </w:rPr>
        <w:t xml:space="preserve">de forma </w:t>
      </w:r>
      <w:r w:rsidR="00481B28" w:rsidRPr="00FE4065">
        <w:rPr>
          <w:rFonts w:ascii="Lucida Sans Unicode" w:hAnsi="Lucida Sans Unicode" w:cs="Lucida Sans Unicode"/>
          <w:sz w:val="20"/>
          <w:szCs w:val="20"/>
        </w:rPr>
        <w:t>permanente</w:t>
      </w:r>
      <w:r w:rsidRPr="00FE4065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3668539E" w14:textId="77777777" w:rsidR="004E59CB" w:rsidRPr="00FE4065" w:rsidRDefault="004E59CB" w:rsidP="00FE406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B5C9F8D" w14:textId="035BFCAA" w:rsidR="00E30893" w:rsidRPr="00FE4065" w:rsidRDefault="379C6B6E" w:rsidP="00FE406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6AF03A77">
        <w:rPr>
          <w:rFonts w:ascii="Lucida Sans Unicode" w:hAnsi="Lucida Sans Unicode" w:cs="Lucida Sans Unicode"/>
          <w:b/>
          <w:bCs/>
          <w:sz w:val="20"/>
          <w:szCs w:val="20"/>
        </w:rPr>
        <w:t xml:space="preserve">IV. </w:t>
      </w:r>
      <w:r w:rsidR="6D67E85D" w:rsidRPr="6AF03A77">
        <w:rPr>
          <w:rFonts w:ascii="Lucida Sans Unicode" w:hAnsi="Lucida Sans Unicode" w:cs="Lucida Sans Unicode"/>
          <w:b/>
          <w:bCs/>
          <w:sz w:val="20"/>
          <w:szCs w:val="20"/>
        </w:rPr>
        <w:t>D</w:t>
      </w:r>
      <w:r w:rsidR="179C689F" w:rsidRPr="6AF03A77">
        <w:rPr>
          <w:rFonts w:ascii="Lucida Sans Unicode" w:hAnsi="Lucida Sans Unicode" w:cs="Lucida Sans Unicode"/>
          <w:b/>
          <w:bCs/>
          <w:sz w:val="20"/>
          <w:szCs w:val="20"/>
        </w:rPr>
        <w:t>e la Comisió</w:t>
      </w:r>
      <w:r w:rsidRPr="6AF03A77">
        <w:rPr>
          <w:rFonts w:ascii="Lucida Sans Unicode" w:hAnsi="Lucida Sans Unicode" w:cs="Lucida Sans Unicode"/>
          <w:b/>
          <w:bCs/>
          <w:sz w:val="20"/>
          <w:szCs w:val="20"/>
        </w:rPr>
        <w:t xml:space="preserve">n de </w:t>
      </w:r>
      <w:r w:rsidR="7A5EF566" w:rsidRPr="6AF03A77">
        <w:rPr>
          <w:rFonts w:ascii="Lucida Sans Unicode" w:hAnsi="Lucida Sans Unicode" w:cs="Lucida Sans Unicode"/>
          <w:b/>
          <w:bCs/>
          <w:sz w:val="20"/>
          <w:szCs w:val="20"/>
        </w:rPr>
        <w:t>Participación Ciudadana</w:t>
      </w:r>
      <w:r w:rsidR="179C689F" w:rsidRPr="6AF03A77">
        <w:rPr>
          <w:rFonts w:ascii="Lucida Sans Unicode" w:hAnsi="Lucida Sans Unicode" w:cs="Lucida Sans Unicode"/>
          <w:b/>
          <w:bCs/>
          <w:sz w:val="20"/>
          <w:szCs w:val="20"/>
        </w:rPr>
        <w:t>.</w:t>
      </w:r>
      <w:r w:rsidR="179C689F" w:rsidRPr="6AF03A7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7D5A24AB" w:rsidRPr="6AF03A77">
        <w:rPr>
          <w:rFonts w:ascii="Lucida Sans Unicode" w:hAnsi="Lucida Sans Unicode" w:cs="Lucida Sans Unicode"/>
          <w:sz w:val="20"/>
          <w:szCs w:val="20"/>
        </w:rPr>
        <w:t xml:space="preserve">Con base en lo dispuesto en el artículo </w:t>
      </w:r>
      <w:r w:rsidR="14028F19" w:rsidRPr="6AF03A77">
        <w:rPr>
          <w:rFonts w:ascii="Lucida Sans Unicode" w:hAnsi="Lucida Sans Unicode" w:cs="Lucida Sans Unicode"/>
          <w:sz w:val="20"/>
          <w:szCs w:val="20"/>
        </w:rPr>
        <w:t>3</w:t>
      </w:r>
      <w:r w:rsidR="7D5A24AB" w:rsidRPr="6AF03A77">
        <w:rPr>
          <w:rFonts w:ascii="Lucida Sans Unicode" w:hAnsi="Lucida Sans Unicode" w:cs="Lucida Sans Unicode"/>
          <w:sz w:val="20"/>
          <w:szCs w:val="20"/>
        </w:rPr>
        <w:t xml:space="preserve">6 del Reglamento Interior de este organismo electoral, la Comisión de Participación Ciudadana tiene las atribuciones siguientes: </w:t>
      </w:r>
    </w:p>
    <w:p w14:paraId="0B61C52F" w14:textId="77777777" w:rsidR="00490918" w:rsidRPr="00FE4065" w:rsidRDefault="00490918" w:rsidP="00FE406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8F5E30C" w14:textId="1850D32F" w:rsidR="00E30893" w:rsidRPr="00FE4065" w:rsidRDefault="00E30893" w:rsidP="00FE4065">
      <w:pPr>
        <w:pStyle w:val="Sinespaciado"/>
        <w:numPr>
          <w:ilvl w:val="0"/>
          <w:numId w:val="14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FE4065">
        <w:rPr>
          <w:rFonts w:ascii="Lucida Sans Unicode" w:hAnsi="Lucida Sans Unicode" w:cs="Lucida Sans Unicode"/>
          <w:sz w:val="20"/>
          <w:szCs w:val="20"/>
        </w:rPr>
        <w:t>Proponer al Consejo General el Programa Permanente de Capacitación y Socialización de los mecanismos de participación ciudadana;</w:t>
      </w:r>
    </w:p>
    <w:p w14:paraId="7E48D5E3" w14:textId="2618A4C3" w:rsidR="00E30893" w:rsidRPr="00FE4065" w:rsidRDefault="00E30893" w:rsidP="00FE4065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FE4065">
        <w:rPr>
          <w:rFonts w:ascii="Lucida Sans Unicode" w:hAnsi="Lucida Sans Unicode" w:cs="Lucida Sans Unicode"/>
          <w:sz w:val="20"/>
          <w:szCs w:val="20"/>
        </w:rPr>
        <w:t>Dar seguimiento a las actividades relacionadas con la socialización de los mecanismos de participación ciudadana;</w:t>
      </w:r>
    </w:p>
    <w:p w14:paraId="4C155086" w14:textId="1070FE66" w:rsidR="00E30893" w:rsidRPr="00FE4065" w:rsidRDefault="00E30893" w:rsidP="00FE4065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FE4065">
        <w:rPr>
          <w:rFonts w:ascii="Lucida Sans Unicode" w:hAnsi="Lucida Sans Unicode" w:cs="Lucida Sans Unicode"/>
          <w:sz w:val="20"/>
          <w:szCs w:val="20"/>
        </w:rPr>
        <w:t>Proponer al Consejo General los contenidos de materiales e instructivos en materia de participación social elaborados por el Instituto, así como de su actualización y constante mejora;</w:t>
      </w:r>
    </w:p>
    <w:p w14:paraId="0017BE6F" w14:textId="378E7BB9" w:rsidR="00E30893" w:rsidRPr="00FE4065" w:rsidRDefault="00E30893" w:rsidP="00FE4065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FE4065">
        <w:rPr>
          <w:rFonts w:ascii="Lucida Sans Unicode" w:hAnsi="Lucida Sans Unicode" w:cs="Lucida Sans Unicode"/>
          <w:sz w:val="20"/>
          <w:szCs w:val="20"/>
        </w:rPr>
        <w:t>Proponer al Consejo General el texto de la convocatoria para la integración de las instancias calificadoras;</w:t>
      </w:r>
    </w:p>
    <w:p w14:paraId="011F4D39" w14:textId="59CB886B" w:rsidR="00872FB5" w:rsidRPr="00FE4065" w:rsidRDefault="00872FB5" w:rsidP="00FE4065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FE4065">
        <w:rPr>
          <w:rFonts w:ascii="Lucida Sans Unicode" w:hAnsi="Lucida Sans Unicode" w:cs="Lucida Sans Unicode"/>
          <w:sz w:val="20"/>
          <w:szCs w:val="20"/>
        </w:rPr>
        <w:t xml:space="preserve">Supervisar las actividades relacionadas con la promoción del voto y difusión de la cultura democrática; </w:t>
      </w:r>
    </w:p>
    <w:p w14:paraId="29F166F7" w14:textId="729A5B2B" w:rsidR="00E30893" w:rsidRDefault="00E30893" w:rsidP="00FE4065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FE4065">
        <w:rPr>
          <w:rFonts w:ascii="Lucida Sans Unicode" w:hAnsi="Lucida Sans Unicode" w:cs="Lucida Sans Unicode"/>
          <w:sz w:val="20"/>
          <w:szCs w:val="20"/>
        </w:rPr>
        <w:t>La consejera o consejero que presida la Comisión de Participación representará al Instituto en el Consejo de Participación Ciudadana y Popular para la Gobernanza;</w:t>
      </w:r>
    </w:p>
    <w:p w14:paraId="6EAEB126" w14:textId="77777777" w:rsidR="00B66C9F" w:rsidRDefault="00B66C9F" w:rsidP="00B66C9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C461E77" w14:textId="7AF8B1E3" w:rsidR="00CD1774" w:rsidRDefault="149C3176" w:rsidP="00B66C9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6AF03A77">
        <w:rPr>
          <w:rFonts w:ascii="Lucida Sans Unicode" w:hAnsi="Lucida Sans Unicode" w:cs="Lucida Sans Unicode"/>
          <w:sz w:val="20"/>
          <w:szCs w:val="20"/>
        </w:rPr>
        <w:lastRenderedPageBreak/>
        <w:t>Además,</w:t>
      </w:r>
      <w:r w:rsidR="70AA8061" w:rsidRPr="6AF03A77">
        <w:rPr>
          <w:rFonts w:ascii="Lucida Sans Unicode" w:hAnsi="Lucida Sans Unicode" w:cs="Lucida Sans Unicode"/>
          <w:sz w:val="20"/>
          <w:szCs w:val="20"/>
        </w:rPr>
        <w:t xml:space="preserve"> el </w:t>
      </w:r>
      <w:r w:rsidR="7C2ACF85" w:rsidRPr="6AF03A77">
        <w:rPr>
          <w:rFonts w:ascii="Lucida Sans Unicode" w:hAnsi="Lucida Sans Unicode" w:cs="Lucida Sans Unicode"/>
          <w:sz w:val="20"/>
          <w:szCs w:val="20"/>
        </w:rPr>
        <w:t>artículo</w:t>
      </w:r>
      <w:r w:rsidR="70AA8061" w:rsidRPr="6AF03A7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4BB51A03" w:rsidRPr="6AF03A77">
        <w:rPr>
          <w:rFonts w:ascii="Lucida Sans Unicode" w:hAnsi="Lucida Sans Unicode" w:cs="Lucida Sans Unicode"/>
          <w:sz w:val="20"/>
          <w:szCs w:val="20"/>
        </w:rPr>
        <w:t xml:space="preserve">33 del Reglamento para </w:t>
      </w:r>
      <w:r w:rsidR="2FE8EBB6" w:rsidRPr="6AF03A77">
        <w:rPr>
          <w:rFonts w:ascii="Lucida Sans Unicode" w:hAnsi="Lucida Sans Unicode" w:cs="Lucida Sans Unicode"/>
          <w:sz w:val="20"/>
          <w:szCs w:val="20"/>
        </w:rPr>
        <w:t>la organización y el desarrollo de los mecanismos de participación ciudadana</w:t>
      </w:r>
      <w:r w:rsidRPr="6AF03A77">
        <w:rPr>
          <w:rFonts w:ascii="Lucida Sans Unicode" w:hAnsi="Lucida Sans Unicode" w:cs="Lucida Sans Unicode"/>
          <w:sz w:val="20"/>
          <w:szCs w:val="20"/>
        </w:rPr>
        <w:t xml:space="preserve"> y popular del Instituto Electoral y de Participación Ciudadana del </w:t>
      </w:r>
      <w:r w:rsidR="26412EFF" w:rsidRPr="6AF03A77">
        <w:rPr>
          <w:rFonts w:ascii="Lucida Sans Unicode" w:hAnsi="Lucida Sans Unicode" w:cs="Lucida Sans Unicode"/>
          <w:sz w:val="20"/>
          <w:szCs w:val="20"/>
        </w:rPr>
        <w:t>E</w:t>
      </w:r>
      <w:r w:rsidRPr="6AF03A77">
        <w:rPr>
          <w:rFonts w:ascii="Lucida Sans Unicode" w:hAnsi="Lucida Sans Unicode" w:cs="Lucida Sans Unicode"/>
          <w:sz w:val="20"/>
          <w:szCs w:val="20"/>
        </w:rPr>
        <w:t>stado de Jalisco</w:t>
      </w:r>
      <w:r w:rsidR="646EFC63" w:rsidRPr="6AF03A77">
        <w:rPr>
          <w:rFonts w:ascii="Lucida Sans Unicode" w:hAnsi="Lucida Sans Unicode" w:cs="Lucida Sans Unicode"/>
          <w:sz w:val="20"/>
          <w:szCs w:val="20"/>
        </w:rPr>
        <w:t>,</w:t>
      </w:r>
      <w:r w:rsidRPr="6AF03A77">
        <w:rPr>
          <w:rFonts w:ascii="Lucida Sans Unicode" w:hAnsi="Lucida Sans Unicode" w:cs="Lucida Sans Unicode"/>
          <w:sz w:val="20"/>
          <w:szCs w:val="20"/>
        </w:rPr>
        <w:t xml:space="preserve"> establece:</w:t>
      </w:r>
    </w:p>
    <w:p w14:paraId="2BF1EE49" w14:textId="4D08E6D7" w:rsidR="006A3A49" w:rsidRPr="006A3A49" w:rsidRDefault="00D440E5" w:rsidP="00635B5A">
      <w:pPr>
        <w:pStyle w:val="Sinespaciado"/>
        <w:spacing w:line="276" w:lineRule="auto"/>
        <w:ind w:left="567" w:right="567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478267AD">
        <w:rPr>
          <w:rFonts w:ascii="Lucida Sans Unicode" w:hAnsi="Lucida Sans Unicode" w:cs="Lucida Sans Unicode"/>
          <w:sz w:val="20"/>
          <w:szCs w:val="20"/>
          <w:lang w:val="es-MX"/>
        </w:rPr>
        <w:t>…</w:t>
      </w:r>
    </w:p>
    <w:p w14:paraId="7B4F30C5" w14:textId="77777777" w:rsidR="006A3A49" w:rsidRPr="006A3A49" w:rsidRDefault="006A3A49" w:rsidP="00635B5A">
      <w:pPr>
        <w:pStyle w:val="Sinespaciado"/>
        <w:spacing w:line="276" w:lineRule="auto"/>
        <w:ind w:left="567" w:right="567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442252F6" w14:textId="280EF5FF" w:rsidR="006A3A49" w:rsidRPr="00D440E5" w:rsidRDefault="006A3A49" w:rsidP="00635B5A">
      <w:pPr>
        <w:pStyle w:val="Sinespaciado"/>
        <w:spacing w:line="276" w:lineRule="auto"/>
        <w:ind w:left="567" w:right="567"/>
        <w:jc w:val="both"/>
        <w:rPr>
          <w:rFonts w:ascii="Lucida Sans Unicode" w:hAnsi="Lucida Sans Unicode" w:cs="Lucida Sans Unicode"/>
          <w:b/>
          <w:bCs/>
          <w:i/>
          <w:iCs/>
          <w:sz w:val="20"/>
          <w:szCs w:val="20"/>
          <w:lang w:val="es-MX"/>
        </w:rPr>
      </w:pPr>
      <w:r w:rsidRPr="478267AD">
        <w:rPr>
          <w:rFonts w:ascii="Lucida Sans Unicode" w:hAnsi="Lucida Sans Unicode" w:cs="Lucida Sans Unicode"/>
          <w:b/>
          <w:bCs/>
          <w:i/>
          <w:iCs/>
          <w:sz w:val="20"/>
          <w:szCs w:val="20"/>
          <w:lang w:val="es-MX"/>
        </w:rPr>
        <w:t>2. La Comisión realizará el análisis y, en su caso, aprobará los términos del proyecto de acuerdo que se pondrá a consideración del Consejo General.</w:t>
      </w:r>
    </w:p>
    <w:p w14:paraId="2D07E5E1" w14:textId="024AB4D7" w:rsidR="00E30893" w:rsidRPr="00FE4065" w:rsidRDefault="00B66C9F" w:rsidP="00635B5A">
      <w:pPr>
        <w:pStyle w:val="Sinespaciado"/>
        <w:spacing w:line="276" w:lineRule="auto"/>
        <w:ind w:left="567" w:right="567"/>
        <w:jc w:val="both"/>
        <w:rPr>
          <w:rFonts w:ascii="Lucida Sans Unicode" w:hAnsi="Lucida Sans Unicode" w:cs="Lucida Sans Unicode"/>
          <w:sz w:val="20"/>
          <w:szCs w:val="20"/>
        </w:rPr>
      </w:pPr>
      <w:r w:rsidRPr="478267AD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4632114" w14:textId="593292F6" w:rsidR="007B39EB" w:rsidRPr="00FE4065" w:rsidRDefault="179C689F" w:rsidP="00FE4065">
      <w:pPr>
        <w:spacing w:after="0" w:line="276" w:lineRule="auto"/>
        <w:jc w:val="both"/>
        <w:rPr>
          <w:rFonts w:ascii="Lucida Sans Unicode" w:eastAsia="Trebuchet MS" w:hAnsi="Lucida Sans Unicode" w:cs="Lucida Sans Unicode"/>
          <w:sz w:val="20"/>
          <w:szCs w:val="20"/>
          <w:lang w:eastAsia="es-MX"/>
        </w:rPr>
      </w:pPr>
      <w:r w:rsidRPr="6AF03A77">
        <w:rPr>
          <w:rFonts w:ascii="Lucida Sans Unicode" w:hAnsi="Lucida Sans Unicode" w:cs="Lucida Sans Unicode"/>
          <w:b/>
          <w:bCs/>
          <w:sz w:val="20"/>
          <w:szCs w:val="20"/>
        </w:rPr>
        <w:t xml:space="preserve">V. </w:t>
      </w:r>
      <w:r w:rsidR="09ECE159" w:rsidRPr="6AF03A77">
        <w:rPr>
          <w:rFonts w:ascii="Lucida Sans Unicode" w:eastAsia="Trebuchet MS" w:hAnsi="Lucida Sans Unicode" w:cs="Lucida Sans Unicode"/>
          <w:b/>
          <w:bCs/>
          <w:sz w:val="20"/>
          <w:szCs w:val="20"/>
          <w:lang w:eastAsia="es-MX"/>
        </w:rPr>
        <w:t>Del objeto de la</w:t>
      </w:r>
      <w:r w:rsidR="09ECE159"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 xml:space="preserve"> </w:t>
      </w:r>
      <w:r w:rsidR="09ECE159" w:rsidRPr="6AF03A77">
        <w:rPr>
          <w:rFonts w:ascii="Lucida Sans Unicode" w:eastAsia="Trebuchet MS" w:hAnsi="Lucida Sans Unicode" w:cs="Lucida Sans Unicode"/>
          <w:b/>
          <w:bCs/>
          <w:sz w:val="20"/>
          <w:szCs w:val="20"/>
          <w:lang w:eastAsia="es-MX"/>
        </w:rPr>
        <w:t>Ley del Sistema de Participación Ciudadana y Popular para la Gobernanza del estado de Jalisco</w:t>
      </w:r>
      <w:r w:rsidR="00CA5FCB">
        <w:rPr>
          <w:rFonts w:ascii="Lucida Sans Unicode" w:eastAsia="Trebuchet MS" w:hAnsi="Lucida Sans Unicode" w:cs="Lucida Sans Unicode"/>
          <w:b/>
          <w:bCs/>
          <w:sz w:val="20"/>
          <w:szCs w:val="20"/>
          <w:lang w:eastAsia="es-MX"/>
        </w:rPr>
        <w:t xml:space="preserve"> (</w:t>
      </w:r>
      <w:r w:rsidR="00CA5FCB" w:rsidRPr="00CA5FCB">
        <w:rPr>
          <w:rFonts w:ascii="Lucida Sans Unicode" w:eastAsia="Trebuchet MS" w:hAnsi="Lucida Sans Unicode" w:cs="Lucida Sans Unicode"/>
          <w:b/>
          <w:bCs/>
          <w:sz w:val="20"/>
          <w:szCs w:val="20"/>
          <w:lang w:eastAsia="es-MX"/>
        </w:rPr>
        <w:t>En lo sucesivo Ley</w:t>
      </w:r>
      <w:r w:rsidR="00CA5FCB">
        <w:rPr>
          <w:rFonts w:ascii="Lucida Sans Unicode" w:eastAsia="Trebuchet MS" w:hAnsi="Lucida Sans Unicode" w:cs="Lucida Sans Unicode"/>
          <w:b/>
          <w:bCs/>
          <w:sz w:val="20"/>
          <w:szCs w:val="20"/>
          <w:lang w:eastAsia="es-MX"/>
        </w:rPr>
        <w:t>)</w:t>
      </w:r>
      <w:r w:rsidR="00CA5FCB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.</w:t>
      </w:r>
      <w:r w:rsidRPr="6AF03A77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D519AA5"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D</w:t>
      </w:r>
      <w:r w:rsidR="083B158C"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e conformidad con el artículo 1</w:t>
      </w:r>
      <w:r w:rsidR="0DE58E1D"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°</w:t>
      </w:r>
      <w:r w:rsidR="083B158C"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 xml:space="preserve"> de la mencionada Ley, la misma tiene por objeto:</w:t>
      </w:r>
    </w:p>
    <w:p w14:paraId="29F8DD4D" w14:textId="77777777" w:rsidR="007B39EB" w:rsidRPr="00FE4065" w:rsidRDefault="007B39EB" w:rsidP="00FE4065">
      <w:pPr>
        <w:spacing w:after="0" w:line="276" w:lineRule="auto"/>
        <w:jc w:val="both"/>
        <w:rPr>
          <w:rFonts w:ascii="Lucida Sans Unicode" w:eastAsia="Trebuchet MS" w:hAnsi="Lucida Sans Unicode" w:cs="Lucida Sans Unicode"/>
          <w:sz w:val="20"/>
          <w:szCs w:val="20"/>
          <w:lang w:eastAsia="es-MX"/>
        </w:rPr>
      </w:pPr>
    </w:p>
    <w:p w14:paraId="1570374A" w14:textId="73D83A85" w:rsidR="00FE4065" w:rsidRDefault="007B39EB" w:rsidP="00FE4065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Lucida Sans Unicode" w:eastAsia="Trebuchet MS" w:hAnsi="Lucida Sans Unicode" w:cs="Lucida Sans Unicode"/>
          <w:sz w:val="20"/>
          <w:szCs w:val="20"/>
          <w:lang w:eastAsia="es-MX"/>
        </w:rPr>
      </w:pPr>
      <w:r w:rsidRPr="478267AD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 xml:space="preserve">Reconocer el derecho humano de las </w:t>
      </w:r>
      <w:r w:rsidR="707D2523" w:rsidRPr="478267AD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personas</w:t>
      </w:r>
      <w:r w:rsidRPr="478267AD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 xml:space="preserve"> habitantes para participar de manera directa en las decisiones públicas.</w:t>
      </w:r>
    </w:p>
    <w:p w14:paraId="0CD4750A" w14:textId="77777777" w:rsidR="00FE4065" w:rsidRDefault="007B39EB" w:rsidP="00FE4065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Lucida Sans Unicode" w:eastAsia="Trebuchet MS" w:hAnsi="Lucida Sans Unicode" w:cs="Lucida Sans Unicode"/>
          <w:sz w:val="20"/>
          <w:szCs w:val="20"/>
          <w:lang w:eastAsia="es-MX"/>
        </w:rPr>
      </w:pPr>
      <w:r w:rsidRPr="00FE4065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Establecer como pilares de la participación ciudadana y popular la socialización, capacitación, organización y deliberación.</w:t>
      </w:r>
    </w:p>
    <w:p w14:paraId="565F6117" w14:textId="77777777" w:rsidR="00FE4065" w:rsidRDefault="007B39EB" w:rsidP="00FE4065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Lucida Sans Unicode" w:eastAsia="Trebuchet MS" w:hAnsi="Lucida Sans Unicode" w:cs="Lucida Sans Unicode"/>
          <w:sz w:val="20"/>
          <w:szCs w:val="20"/>
          <w:lang w:eastAsia="es-MX"/>
        </w:rPr>
      </w:pPr>
      <w:r w:rsidRPr="00FE4065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Establecer las bases para la gobernanza, como principio rector que garantiza las relaciones entre la administración pública estatal y municipal y la ciudadanía, para la toma de las decisiones de interés público de los gobiernos.</w:t>
      </w:r>
    </w:p>
    <w:p w14:paraId="4BC3FAC0" w14:textId="77777777" w:rsidR="00FE4065" w:rsidRDefault="007B39EB" w:rsidP="00FE4065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Lucida Sans Unicode" w:eastAsia="Trebuchet MS" w:hAnsi="Lucida Sans Unicode" w:cs="Lucida Sans Unicode"/>
          <w:sz w:val="20"/>
          <w:szCs w:val="20"/>
          <w:lang w:eastAsia="es-MX"/>
        </w:rPr>
      </w:pPr>
      <w:r w:rsidRPr="00FE4065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Integrar el enfoque de paz en la participación ciudadana, popular y la gobernanza.</w:t>
      </w:r>
    </w:p>
    <w:p w14:paraId="755B5750" w14:textId="77777777" w:rsidR="00FE4065" w:rsidRDefault="007B39EB" w:rsidP="00FE4065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Lucida Sans Unicode" w:eastAsia="Trebuchet MS" w:hAnsi="Lucida Sans Unicode" w:cs="Lucida Sans Unicode"/>
          <w:sz w:val="20"/>
          <w:szCs w:val="20"/>
          <w:lang w:eastAsia="es-MX"/>
        </w:rPr>
      </w:pPr>
      <w:r w:rsidRPr="00FE4065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Establecer mecanismos de coordinación entre los diversos órganos y autoridades encargadas de promover y garantizar la participación ciudadana, popular y la gobernanza en el estado y los municipios.</w:t>
      </w:r>
    </w:p>
    <w:p w14:paraId="50EB1CD8" w14:textId="77777777" w:rsidR="00FE4065" w:rsidRDefault="007B39EB" w:rsidP="00FE4065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Lucida Sans Unicode" w:eastAsia="Trebuchet MS" w:hAnsi="Lucida Sans Unicode" w:cs="Lucida Sans Unicode"/>
          <w:sz w:val="20"/>
          <w:szCs w:val="20"/>
          <w:lang w:eastAsia="es-MX"/>
        </w:rPr>
      </w:pPr>
      <w:r w:rsidRPr="00FE4065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 xml:space="preserve">Establecer las bases para la emisión de políticas públicas integrales para la promoción e implementación de mecanismos y procedimientos de participación ciudadana, popular y la gobernanza. </w:t>
      </w:r>
    </w:p>
    <w:p w14:paraId="257612EA" w14:textId="77777777" w:rsidR="00FE4065" w:rsidRDefault="007B39EB" w:rsidP="00FE4065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Lucida Sans Unicode" w:eastAsia="Trebuchet MS" w:hAnsi="Lucida Sans Unicode" w:cs="Lucida Sans Unicode"/>
          <w:sz w:val="20"/>
          <w:szCs w:val="20"/>
          <w:lang w:eastAsia="es-MX"/>
        </w:rPr>
      </w:pPr>
      <w:r w:rsidRPr="00FE4065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Regular la organización y funcionamiento del Sistema de Participación Ciudadana y Popular para la Gobernanza, de su Consejo rector y sus Secretarías, así como establecer las bases de coordinación entre sus integrantes.</w:t>
      </w:r>
    </w:p>
    <w:p w14:paraId="4417B921" w14:textId="192B194B" w:rsidR="007B39EB" w:rsidRPr="00FE4065" w:rsidRDefault="007B39EB" w:rsidP="00FE4065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Lucida Sans Unicode" w:eastAsia="Trebuchet MS" w:hAnsi="Lucida Sans Unicode" w:cs="Lucida Sans Unicode"/>
          <w:sz w:val="20"/>
          <w:szCs w:val="20"/>
          <w:lang w:eastAsia="es-MX"/>
        </w:rPr>
      </w:pPr>
      <w:r w:rsidRPr="00FE4065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lastRenderedPageBreak/>
        <w:t>Incluir en la participación ciudadana y popular la opinión de niñas, niños y adolescentes considerando sus aspectos culturales, éticos, afectivos y educativos para la toma de decisiones públicas, sin más limitación que las que sean pertinentes por su condición de edad, desarrollo cognoscitivo y madurez, conforme a la Ley de los Derechos de Niñas, Niños y Adolescentes en el Estado de Jalisco.</w:t>
      </w:r>
    </w:p>
    <w:p w14:paraId="315D815B" w14:textId="5D25F5D0" w:rsidR="00415D08" w:rsidRPr="00FE4065" w:rsidRDefault="00415D08" w:rsidP="00FE406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 w:eastAsia="es-MX"/>
        </w:rPr>
      </w:pPr>
    </w:p>
    <w:p w14:paraId="08C0E86D" w14:textId="77777777" w:rsidR="00087FCF" w:rsidRPr="00FE4065" w:rsidRDefault="00310625" w:rsidP="00FE4065">
      <w:pPr>
        <w:spacing w:after="0" w:line="276" w:lineRule="auto"/>
        <w:jc w:val="both"/>
        <w:rPr>
          <w:rFonts w:ascii="Lucida Sans Unicode" w:eastAsia="Trebuchet MS" w:hAnsi="Lucida Sans Unicode" w:cs="Lucida Sans Unicode"/>
          <w:sz w:val="20"/>
          <w:szCs w:val="20"/>
          <w:lang w:eastAsia="es-MX"/>
        </w:rPr>
      </w:pPr>
      <w:r w:rsidRPr="00FE4065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VI. </w:t>
      </w:r>
      <w:r w:rsidR="00087FCF" w:rsidRPr="00FE4065">
        <w:rPr>
          <w:rFonts w:ascii="Lucida Sans Unicode" w:eastAsia="Trebuchet MS" w:hAnsi="Lucida Sans Unicode" w:cs="Lucida Sans Unicode"/>
          <w:b/>
          <w:bCs/>
          <w:sz w:val="20"/>
          <w:szCs w:val="20"/>
          <w:lang w:eastAsia="es-MX"/>
        </w:rPr>
        <w:t>De</w:t>
      </w:r>
      <w:r w:rsidR="00087FCF" w:rsidRPr="00FE4065">
        <w:rPr>
          <w:rFonts w:ascii="Lucida Sans Unicode" w:eastAsia="Trebuchet MS" w:hAnsi="Lucida Sans Unicode" w:cs="Lucida Sans Unicode"/>
          <w:b/>
          <w:sz w:val="20"/>
          <w:szCs w:val="20"/>
          <w:lang w:eastAsia="es-MX"/>
        </w:rPr>
        <w:t xml:space="preserve"> los mecanismos de participación ciudadana y popular en el estado de Jalisco. </w:t>
      </w:r>
      <w:r w:rsidR="00087FCF" w:rsidRPr="00FE4065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De conformidad con lo establecido en el artículo 30 de la Ley, son mecanismos de participación ciudadana y popular en el estado, los siguientes:</w:t>
      </w:r>
    </w:p>
    <w:p w14:paraId="6BA163E1" w14:textId="77777777" w:rsidR="00087FCF" w:rsidRPr="00FE4065" w:rsidRDefault="00087FCF" w:rsidP="00FE4065">
      <w:pPr>
        <w:spacing w:after="0" w:line="276" w:lineRule="auto"/>
        <w:jc w:val="both"/>
        <w:rPr>
          <w:rFonts w:ascii="Lucida Sans Unicode" w:eastAsia="Arial" w:hAnsi="Lucida Sans Unicode" w:cs="Lucida Sans Unicode"/>
          <w:sz w:val="20"/>
          <w:szCs w:val="20"/>
          <w:lang w:eastAsia="es-MX"/>
        </w:rPr>
      </w:pPr>
    </w:p>
    <w:p w14:paraId="737A36CB" w14:textId="39B19C4D" w:rsidR="00087FCF" w:rsidRPr="00366647" w:rsidRDefault="00087FCF" w:rsidP="00366647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Lucida Sans Unicode" w:eastAsia="Trebuchet MS" w:hAnsi="Lucida Sans Unicode" w:cs="Lucida Sans Unicode"/>
          <w:sz w:val="20"/>
          <w:szCs w:val="20"/>
          <w:lang w:eastAsia="es-MX"/>
        </w:rPr>
      </w:pPr>
      <w:r w:rsidRPr="0036664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Plebiscito.</w:t>
      </w:r>
    </w:p>
    <w:p w14:paraId="4029C4F7" w14:textId="77777777" w:rsidR="00087FCF" w:rsidRPr="00FE4065" w:rsidRDefault="00087FCF" w:rsidP="00FE4065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Lucida Sans Unicode" w:eastAsia="Trebuchet MS" w:hAnsi="Lucida Sans Unicode" w:cs="Lucida Sans Unicode"/>
          <w:sz w:val="20"/>
          <w:szCs w:val="20"/>
          <w:lang w:eastAsia="es-MX"/>
        </w:rPr>
      </w:pPr>
      <w:r w:rsidRPr="00FE4065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Referéndum.</w:t>
      </w:r>
    </w:p>
    <w:p w14:paraId="61B722A3" w14:textId="77777777" w:rsidR="00087FCF" w:rsidRPr="00FE4065" w:rsidRDefault="00087FCF" w:rsidP="00FE4065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Lucida Sans Unicode" w:eastAsia="Trebuchet MS" w:hAnsi="Lucida Sans Unicode" w:cs="Lucida Sans Unicode"/>
          <w:sz w:val="20"/>
          <w:szCs w:val="20"/>
          <w:lang w:eastAsia="es-MX"/>
        </w:rPr>
      </w:pPr>
      <w:r w:rsidRPr="00FE4065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Ratificación Constitucional.</w:t>
      </w:r>
    </w:p>
    <w:p w14:paraId="58161408" w14:textId="77777777" w:rsidR="00087FCF" w:rsidRPr="00FE4065" w:rsidRDefault="00087FCF" w:rsidP="00FE4065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Lucida Sans Unicode" w:eastAsia="Trebuchet MS" w:hAnsi="Lucida Sans Unicode" w:cs="Lucida Sans Unicode"/>
          <w:sz w:val="20"/>
          <w:szCs w:val="20"/>
          <w:lang w:eastAsia="es-MX"/>
        </w:rPr>
      </w:pPr>
      <w:r w:rsidRPr="00FE4065">
        <w:rPr>
          <w:rFonts w:ascii="Lucida Sans Unicode" w:eastAsia="Trebuchet MS" w:hAnsi="Lucida Sans Unicode" w:cs="Lucida Sans Unicode"/>
          <w:b/>
          <w:sz w:val="20"/>
          <w:szCs w:val="20"/>
          <w:u w:val="single"/>
          <w:lang w:eastAsia="es-MX"/>
        </w:rPr>
        <w:t>Iniciativa Ciudadana.</w:t>
      </w:r>
    </w:p>
    <w:p w14:paraId="7175DDB1" w14:textId="77777777" w:rsidR="00087FCF" w:rsidRPr="00FE4065" w:rsidRDefault="00087FCF" w:rsidP="00FE4065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Lucida Sans Unicode" w:eastAsia="Trebuchet MS" w:hAnsi="Lucida Sans Unicode" w:cs="Lucida Sans Unicode"/>
          <w:sz w:val="20"/>
          <w:szCs w:val="20"/>
          <w:lang w:eastAsia="es-MX"/>
        </w:rPr>
      </w:pPr>
      <w:r w:rsidRPr="00FE4065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Ratificación de Mandato.</w:t>
      </w:r>
    </w:p>
    <w:p w14:paraId="6FD7DAAE" w14:textId="77777777" w:rsidR="00087FCF" w:rsidRPr="00FE4065" w:rsidRDefault="00087FCF" w:rsidP="00FE4065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Lucida Sans Unicode" w:eastAsia="Trebuchet MS" w:hAnsi="Lucida Sans Unicode" w:cs="Lucida Sans Unicode"/>
          <w:sz w:val="20"/>
          <w:szCs w:val="20"/>
          <w:lang w:eastAsia="es-MX"/>
        </w:rPr>
      </w:pPr>
      <w:r w:rsidRPr="00FE4065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Revocación de Mandato.</w:t>
      </w:r>
    </w:p>
    <w:p w14:paraId="140F4435" w14:textId="77777777" w:rsidR="00087FCF" w:rsidRPr="00FE4065" w:rsidRDefault="00087FCF" w:rsidP="00FE4065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Lucida Sans Unicode" w:eastAsia="Trebuchet MS" w:hAnsi="Lucida Sans Unicode" w:cs="Lucida Sans Unicode"/>
          <w:sz w:val="20"/>
          <w:szCs w:val="20"/>
          <w:lang w:eastAsia="es-MX"/>
        </w:rPr>
      </w:pPr>
      <w:r w:rsidRPr="00FE4065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Consulta Popular.</w:t>
      </w:r>
    </w:p>
    <w:p w14:paraId="2B5F31C1" w14:textId="77777777" w:rsidR="00087FCF" w:rsidRPr="00FE4065" w:rsidRDefault="00087FCF" w:rsidP="00366647">
      <w:pPr>
        <w:pStyle w:val="Prrafodelista"/>
        <w:numPr>
          <w:ilvl w:val="0"/>
          <w:numId w:val="9"/>
        </w:numPr>
        <w:spacing w:after="0" w:line="276" w:lineRule="auto"/>
        <w:ind w:left="284" w:firstLine="0"/>
        <w:jc w:val="both"/>
        <w:rPr>
          <w:rFonts w:ascii="Lucida Sans Unicode" w:eastAsia="Trebuchet MS" w:hAnsi="Lucida Sans Unicode" w:cs="Lucida Sans Unicode"/>
          <w:sz w:val="20"/>
          <w:szCs w:val="20"/>
          <w:lang w:eastAsia="es-MX"/>
        </w:rPr>
      </w:pPr>
      <w:r w:rsidRPr="00FE4065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Presupuesto Participativo.</w:t>
      </w:r>
    </w:p>
    <w:p w14:paraId="06458634" w14:textId="77777777" w:rsidR="00087FCF" w:rsidRPr="00FE4065" w:rsidRDefault="00087FCF" w:rsidP="00FE4065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Lucida Sans Unicode" w:eastAsia="Trebuchet MS" w:hAnsi="Lucida Sans Unicode" w:cs="Lucida Sans Unicode"/>
          <w:sz w:val="20"/>
          <w:szCs w:val="20"/>
          <w:lang w:eastAsia="es-MX"/>
        </w:rPr>
      </w:pPr>
      <w:r w:rsidRPr="00FE4065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Comparecencia Pública.</w:t>
      </w:r>
    </w:p>
    <w:p w14:paraId="021C1BFC" w14:textId="77777777" w:rsidR="00087FCF" w:rsidRPr="00FE4065" w:rsidRDefault="00087FCF" w:rsidP="00FE4065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Lucida Sans Unicode" w:eastAsia="Trebuchet MS" w:hAnsi="Lucida Sans Unicode" w:cs="Lucida Sans Unicode"/>
          <w:sz w:val="20"/>
          <w:szCs w:val="20"/>
          <w:lang w:eastAsia="es-MX"/>
        </w:rPr>
      </w:pPr>
      <w:r w:rsidRPr="00FE4065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Proyecto Social.</w:t>
      </w:r>
    </w:p>
    <w:p w14:paraId="52E74FED" w14:textId="77777777" w:rsidR="00087FCF" w:rsidRPr="00FE4065" w:rsidRDefault="00087FCF" w:rsidP="00FE4065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Lucida Sans Unicode" w:eastAsia="Trebuchet MS" w:hAnsi="Lucida Sans Unicode" w:cs="Lucida Sans Unicode"/>
          <w:sz w:val="20"/>
          <w:szCs w:val="20"/>
          <w:lang w:eastAsia="es-MX"/>
        </w:rPr>
      </w:pPr>
      <w:r w:rsidRPr="00FE4065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Asamblea Popular.</w:t>
      </w:r>
    </w:p>
    <w:p w14:paraId="65BFBFF5" w14:textId="77777777" w:rsidR="00087FCF" w:rsidRPr="00FE4065" w:rsidRDefault="00087FCF" w:rsidP="00FE4065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Lucida Sans Unicode" w:eastAsia="Trebuchet MS" w:hAnsi="Lucida Sans Unicode" w:cs="Lucida Sans Unicode"/>
          <w:sz w:val="20"/>
          <w:szCs w:val="20"/>
          <w:lang w:eastAsia="es-MX"/>
        </w:rPr>
      </w:pPr>
      <w:r w:rsidRPr="00FE4065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Ayuntamiento Abierto.</w:t>
      </w:r>
    </w:p>
    <w:p w14:paraId="23FC871A" w14:textId="77777777" w:rsidR="00087FCF" w:rsidRPr="00FE4065" w:rsidRDefault="00087FCF" w:rsidP="00366647">
      <w:pPr>
        <w:pStyle w:val="Prrafodelista"/>
        <w:numPr>
          <w:ilvl w:val="0"/>
          <w:numId w:val="9"/>
        </w:numPr>
        <w:spacing w:after="0" w:line="276" w:lineRule="auto"/>
        <w:ind w:left="284" w:firstLine="0"/>
        <w:jc w:val="both"/>
        <w:rPr>
          <w:rFonts w:ascii="Lucida Sans Unicode" w:eastAsia="Trebuchet MS" w:hAnsi="Lucida Sans Unicode" w:cs="Lucida Sans Unicode"/>
          <w:sz w:val="20"/>
          <w:szCs w:val="20"/>
          <w:lang w:eastAsia="es-MX"/>
        </w:rPr>
      </w:pPr>
      <w:r w:rsidRPr="00FE4065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Colaboración Popular.</w:t>
      </w:r>
    </w:p>
    <w:p w14:paraId="73E5EE07" w14:textId="77777777" w:rsidR="00087FCF" w:rsidRPr="00FE4065" w:rsidRDefault="00087FCF" w:rsidP="00366647">
      <w:pPr>
        <w:pStyle w:val="Prrafodelista"/>
        <w:numPr>
          <w:ilvl w:val="0"/>
          <w:numId w:val="9"/>
        </w:numPr>
        <w:spacing w:after="0" w:line="276" w:lineRule="auto"/>
        <w:ind w:left="284" w:firstLine="0"/>
        <w:jc w:val="both"/>
        <w:rPr>
          <w:rFonts w:ascii="Lucida Sans Unicode" w:eastAsia="Trebuchet MS" w:hAnsi="Lucida Sans Unicode" w:cs="Lucida Sans Unicode"/>
          <w:sz w:val="20"/>
          <w:szCs w:val="20"/>
          <w:lang w:eastAsia="es-MX"/>
        </w:rPr>
      </w:pPr>
      <w:r w:rsidRPr="00FE4065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Planeación Participativa.</w:t>
      </w:r>
    </w:p>
    <w:p w14:paraId="1AB926D9" w14:textId="77777777" w:rsidR="00087FCF" w:rsidRPr="00FE4065" w:rsidRDefault="00087FCF" w:rsidP="00FE4065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Lucida Sans Unicode" w:eastAsia="Trebuchet MS" w:hAnsi="Lucida Sans Unicode" w:cs="Lucida Sans Unicode"/>
          <w:sz w:val="20"/>
          <w:szCs w:val="20"/>
          <w:lang w:eastAsia="es-MX"/>
        </w:rPr>
      </w:pPr>
      <w:r w:rsidRPr="00FE4065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Diálogo Colaborativo.</w:t>
      </w:r>
    </w:p>
    <w:p w14:paraId="5DDEF2A0" w14:textId="6281702C" w:rsidR="00415D08" w:rsidRPr="00FE4065" w:rsidRDefault="00087FCF" w:rsidP="00366647">
      <w:pPr>
        <w:pStyle w:val="Prrafodelista"/>
        <w:numPr>
          <w:ilvl w:val="0"/>
          <w:numId w:val="9"/>
        </w:numPr>
        <w:spacing w:after="0" w:line="276" w:lineRule="auto"/>
        <w:ind w:left="284" w:firstLine="0"/>
        <w:jc w:val="both"/>
        <w:rPr>
          <w:rFonts w:ascii="Lucida Sans Unicode" w:eastAsia="Trebuchet MS" w:hAnsi="Lucida Sans Unicode" w:cs="Lucida Sans Unicode"/>
          <w:sz w:val="20"/>
          <w:szCs w:val="20"/>
          <w:lang w:eastAsia="es-MX"/>
        </w:rPr>
      </w:pPr>
      <w:r w:rsidRPr="00FE4065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Contraloría Social.</w:t>
      </w:r>
    </w:p>
    <w:p w14:paraId="6DD03610" w14:textId="77777777" w:rsidR="00310625" w:rsidRPr="00FE4065" w:rsidRDefault="00310625" w:rsidP="00FE406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369FC8C" w14:textId="4ED544DC" w:rsidR="004A79AA" w:rsidRPr="00FE4065" w:rsidRDefault="551DBB94" w:rsidP="00FE4065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6AF03A77">
        <w:rPr>
          <w:rFonts w:ascii="Lucida Sans Unicode" w:eastAsia="Trebuchet MS" w:hAnsi="Lucida Sans Unicode" w:cs="Lucida Sans Unicode"/>
          <w:b/>
          <w:bCs/>
          <w:sz w:val="20"/>
          <w:szCs w:val="20"/>
          <w:lang w:eastAsia="es-MX"/>
        </w:rPr>
        <w:t>V</w:t>
      </w:r>
      <w:r w:rsidR="4150F7F5" w:rsidRPr="6AF03A77">
        <w:rPr>
          <w:rFonts w:ascii="Lucida Sans Unicode" w:eastAsia="Trebuchet MS" w:hAnsi="Lucida Sans Unicode" w:cs="Lucida Sans Unicode"/>
          <w:b/>
          <w:bCs/>
          <w:sz w:val="20"/>
          <w:szCs w:val="20"/>
          <w:lang w:eastAsia="es-MX"/>
        </w:rPr>
        <w:t>II</w:t>
      </w:r>
      <w:r w:rsidRPr="6AF03A77">
        <w:rPr>
          <w:rFonts w:ascii="Lucida Sans Unicode" w:eastAsia="Trebuchet MS" w:hAnsi="Lucida Sans Unicode" w:cs="Lucida Sans Unicode"/>
          <w:b/>
          <w:bCs/>
          <w:sz w:val="20"/>
          <w:szCs w:val="20"/>
          <w:lang w:eastAsia="es-MX"/>
        </w:rPr>
        <w:t xml:space="preserve">. </w:t>
      </w:r>
      <w:r w:rsidR="091DA0FD" w:rsidRPr="6AF03A77">
        <w:rPr>
          <w:rFonts w:ascii="Lucida Sans Unicode" w:eastAsia="Trebuchet MS" w:hAnsi="Lucida Sans Unicode" w:cs="Lucida Sans Unicode"/>
          <w:b/>
          <w:bCs/>
          <w:sz w:val="20"/>
          <w:szCs w:val="20"/>
          <w:lang w:eastAsia="es-MX"/>
        </w:rPr>
        <w:t>D</w:t>
      </w:r>
      <w:r w:rsidRPr="6AF03A77">
        <w:rPr>
          <w:rFonts w:ascii="Lucida Sans Unicode" w:eastAsia="Trebuchet MS" w:hAnsi="Lucida Sans Unicode" w:cs="Lucida Sans Unicode"/>
          <w:b/>
          <w:bCs/>
          <w:sz w:val="20"/>
          <w:szCs w:val="20"/>
          <w:lang w:eastAsia="es-MX"/>
        </w:rPr>
        <w:t xml:space="preserve">e </w:t>
      </w:r>
      <w:r w:rsidR="001A7B27" w:rsidRPr="6AF03A77">
        <w:rPr>
          <w:rFonts w:ascii="Lucida Sans Unicode" w:eastAsia="Trebuchet MS" w:hAnsi="Lucida Sans Unicode" w:cs="Lucida Sans Unicode"/>
          <w:b/>
          <w:bCs/>
          <w:sz w:val="20"/>
          <w:szCs w:val="20"/>
          <w:lang w:eastAsia="es-MX"/>
        </w:rPr>
        <w:t>la Iniciativa</w:t>
      </w:r>
      <w:r w:rsidRPr="6AF03A77">
        <w:rPr>
          <w:rFonts w:ascii="Lucida Sans Unicode" w:eastAsia="Trebuchet MS" w:hAnsi="Lucida Sans Unicode" w:cs="Lucida Sans Unicode"/>
          <w:b/>
          <w:bCs/>
          <w:sz w:val="20"/>
          <w:szCs w:val="20"/>
          <w:lang w:eastAsia="es-MX"/>
        </w:rPr>
        <w:t xml:space="preserve"> Ciudadana</w:t>
      </w:r>
      <w:r w:rsidRPr="6AF03A77">
        <w:rPr>
          <w:rFonts w:ascii="Lucida Sans Unicode" w:eastAsia="Trebuchet MS" w:hAnsi="Lucida Sans Unicode" w:cs="Lucida Sans Unicode"/>
          <w:b/>
          <w:bCs/>
          <w:color w:val="000000" w:themeColor="text1"/>
          <w:sz w:val="20"/>
          <w:szCs w:val="20"/>
          <w:lang w:eastAsia="es-MX"/>
        </w:rPr>
        <w:t xml:space="preserve">. </w:t>
      </w:r>
      <w:r w:rsidR="620FE233"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De conformidad con</w:t>
      </w:r>
      <w:r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 xml:space="preserve"> lo dispuesto por el artículo 59, párrafo 1 de la Ley, la Iniciativa Ciudadana </w:t>
      </w:r>
      <w:r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es el mecanismo de participación</w:t>
      </w:r>
      <w:r w:rsidR="5D29EFD1"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mediante el cual l</w:t>
      </w:r>
      <w:r w:rsidR="00445EF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</w:t>
      </w:r>
      <w:r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ciudadan</w:t>
      </w:r>
      <w:r w:rsidR="00445EF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ía</w:t>
      </w:r>
      <w:r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puede presentar iniciativas de ley dirigidas al Congreso del Estado, o iniciativas de </w:t>
      </w:r>
      <w:r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lastRenderedPageBreak/>
        <w:t xml:space="preserve">reglamento dirigidas al Poder Ejecutivo o a los ayuntamientos, para que sean analizadas y resueltas de conformidad con los procedimientos aplicables. </w:t>
      </w:r>
    </w:p>
    <w:p w14:paraId="540A5229" w14:textId="77777777" w:rsidR="004A79AA" w:rsidRPr="00635B5A" w:rsidRDefault="004A79AA" w:rsidP="6AF03A77">
      <w:pPr>
        <w:spacing w:after="0" w:line="276" w:lineRule="auto"/>
        <w:jc w:val="both"/>
        <w:rPr>
          <w:rFonts w:ascii="Lucida Sans Unicode" w:eastAsia="Lucida Sans Unicode" w:hAnsi="Lucida Sans Unicode" w:cs="Lucida Sans Unicode"/>
          <w:sz w:val="20"/>
          <w:szCs w:val="20"/>
          <w:lang w:eastAsia="es-MX"/>
        </w:rPr>
      </w:pPr>
    </w:p>
    <w:p w14:paraId="157BEFF7" w14:textId="20D71360" w:rsidR="5C60B7DC" w:rsidRDefault="5C60B7DC" w:rsidP="6AF03A77">
      <w:pPr>
        <w:spacing w:after="0"/>
        <w:jc w:val="both"/>
        <w:rPr>
          <w:rFonts w:ascii="Lucida Sans Unicode" w:eastAsia="Lucida Sans Unicode" w:hAnsi="Lucida Sans Unicode" w:cs="Lucida Sans Unicode"/>
          <w:sz w:val="20"/>
          <w:szCs w:val="20"/>
        </w:rPr>
      </w:pPr>
      <w:r w:rsidRPr="00635B5A">
        <w:rPr>
          <w:rFonts w:ascii="Lucida Sans Unicode" w:eastAsia="Lucida Sans Unicode" w:hAnsi="Lucida Sans Unicode" w:cs="Lucida Sans Unicode"/>
          <w:sz w:val="20"/>
          <w:szCs w:val="20"/>
          <w:lang w:eastAsia="es-MX"/>
        </w:rPr>
        <w:t>En el pá</w:t>
      </w:r>
      <w:r w:rsidR="3B0A9555" w:rsidRPr="00635B5A">
        <w:rPr>
          <w:rFonts w:ascii="Lucida Sans Unicode" w:eastAsia="Lucida Sans Unicode" w:hAnsi="Lucida Sans Unicode" w:cs="Lucida Sans Unicode"/>
          <w:sz w:val="20"/>
          <w:szCs w:val="20"/>
          <w:lang w:eastAsia="es-MX"/>
        </w:rPr>
        <w:t>r</w:t>
      </w:r>
      <w:r w:rsidRPr="00635B5A">
        <w:rPr>
          <w:rFonts w:ascii="Lucida Sans Unicode" w:eastAsia="Lucida Sans Unicode" w:hAnsi="Lucida Sans Unicode" w:cs="Lucida Sans Unicode"/>
          <w:sz w:val="20"/>
          <w:szCs w:val="20"/>
          <w:lang w:eastAsia="es-MX"/>
        </w:rPr>
        <w:t>rafo 2 del dispositivo antes señ</w:t>
      </w:r>
      <w:r w:rsidR="2896209E" w:rsidRPr="00635B5A">
        <w:rPr>
          <w:rFonts w:ascii="Lucida Sans Unicode" w:eastAsia="Lucida Sans Unicode" w:hAnsi="Lucida Sans Unicode" w:cs="Lucida Sans Unicode"/>
          <w:sz w:val="20"/>
          <w:szCs w:val="20"/>
          <w:lang w:eastAsia="es-MX"/>
        </w:rPr>
        <w:t>a</w:t>
      </w:r>
      <w:r w:rsidRPr="00635B5A">
        <w:rPr>
          <w:rFonts w:ascii="Lucida Sans Unicode" w:eastAsia="Lucida Sans Unicode" w:hAnsi="Lucida Sans Unicode" w:cs="Lucida Sans Unicode"/>
          <w:sz w:val="20"/>
          <w:szCs w:val="20"/>
          <w:lang w:eastAsia="es-MX"/>
        </w:rPr>
        <w:t>lado, s</w:t>
      </w:r>
      <w:r w:rsidR="208F548F" w:rsidRPr="00635B5A">
        <w:rPr>
          <w:rFonts w:ascii="Lucida Sans Unicode" w:eastAsia="Lucida Sans Unicode" w:hAnsi="Lucida Sans Unicode" w:cs="Lucida Sans Unicode"/>
          <w:sz w:val="20"/>
          <w:szCs w:val="20"/>
          <w:lang w:eastAsia="es-MX"/>
        </w:rPr>
        <w:t>e</w:t>
      </w:r>
      <w:r w:rsidRPr="00635B5A">
        <w:rPr>
          <w:rFonts w:ascii="Lucida Sans Unicode" w:eastAsia="Lucida Sans Unicode" w:hAnsi="Lucida Sans Unicode" w:cs="Lucida Sans Unicode"/>
          <w:sz w:val="20"/>
          <w:szCs w:val="20"/>
          <w:lang w:eastAsia="es-MX"/>
        </w:rPr>
        <w:t xml:space="preserve"> </w:t>
      </w:r>
      <w:r w:rsidR="2C195A36" w:rsidRPr="00635B5A">
        <w:rPr>
          <w:rFonts w:ascii="Lucida Sans Unicode" w:eastAsia="Lucida Sans Unicode" w:hAnsi="Lucida Sans Unicode" w:cs="Lucida Sans Unicode"/>
          <w:sz w:val="20"/>
          <w:szCs w:val="20"/>
          <w:lang w:eastAsia="es-MX"/>
        </w:rPr>
        <w:t>prevé qu</w:t>
      </w:r>
      <w:r w:rsidR="298D42A4" w:rsidRPr="6AF03A77">
        <w:rPr>
          <w:rFonts w:ascii="Lucida Sans Unicode" w:eastAsia="Lucida Sans Unicode" w:hAnsi="Lucida Sans Unicode" w:cs="Lucida Sans Unicode"/>
          <w:sz w:val="20"/>
          <w:szCs w:val="20"/>
          <w:lang w:eastAsia="es-MX"/>
        </w:rPr>
        <w:t>é</w:t>
      </w:r>
      <w:r w:rsidR="2C195A36" w:rsidRPr="00635B5A">
        <w:rPr>
          <w:rFonts w:ascii="Lucida Sans Unicode" w:eastAsia="Lucida Sans Unicode" w:hAnsi="Lucida Sans Unicode" w:cs="Lucida Sans Unicode"/>
          <w:sz w:val="20"/>
          <w:szCs w:val="20"/>
          <w:lang w:eastAsia="es-MX"/>
        </w:rPr>
        <w:t xml:space="preserve"> </w:t>
      </w:r>
      <w:r w:rsidR="39CE6D47" w:rsidRPr="6AF03A77">
        <w:rPr>
          <w:rFonts w:ascii="Lucida Sans Unicode" w:eastAsia="Lucida Sans Unicode" w:hAnsi="Lucida Sans Unicode" w:cs="Lucida Sans Unicode"/>
          <w:sz w:val="20"/>
          <w:szCs w:val="20"/>
          <w:lang w:eastAsia="es-MX"/>
        </w:rPr>
        <w:t xml:space="preserve">puede ser </w:t>
      </w:r>
      <w:r w:rsidR="6AC6D798" w:rsidRPr="6AF03A77">
        <w:rPr>
          <w:rFonts w:ascii="Lucida Sans Unicode" w:eastAsia="Lucida Sans Unicode" w:hAnsi="Lucida Sans Unicode" w:cs="Lucida Sans Unicode"/>
          <w:sz w:val="20"/>
          <w:szCs w:val="20"/>
          <w:lang w:eastAsia="es-MX"/>
        </w:rPr>
        <w:t xml:space="preserve">o no, </w:t>
      </w:r>
      <w:r w:rsidRPr="00635B5A">
        <w:rPr>
          <w:rFonts w:ascii="Lucida Sans Unicode" w:eastAsia="Lucida Sans Unicode" w:hAnsi="Lucida Sans Unicode" w:cs="Lucida Sans Unicode"/>
          <w:sz w:val="20"/>
          <w:szCs w:val="20"/>
          <w:lang w:eastAsia="es-MX"/>
        </w:rPr>
        <w:t xml:space="preserve">materia de la </w:t>
      </w:r>
      <w:r w:rsidR="615109C9" w:rsidRPr="6AF03A77">
        <w:rPr>
          <w:rFonts w:ascii="Lucida Sans Unicode" w:eastAsia="Lucida Sans Unicode" w:hAnsi="Lucida Sans Unicode" w:cs="Lucida Sans Unicode"/>
          <w:sz w:val="20"/>
          <w:szCs w:val="20"/>
          <w:lang w:eastAsia="es-MX"/>
        </w:rPr>
        <w:t>I</w:t>
      </w:r>
      <w:r w:rsidRPr="00635B5A">
        <w:rPr>
          <w:rFonts w:ascii="Lucida Sans Unicode" w:eastAsia="Lucida Sans Unicode" w:hAnsi="Lucida Sans Unicode" w:cs="Lucida Sans Unicode"/>
          <w:sz w:val="20"/>
          <w:szCs w:val="20"/>
          <w:lang w:eastAsia="es-MX"/>
        </w:rPr>
        <w:t>niciativa</w:t>
      </w:r>
      <w:r w:rsidR="2F7C281F" w:rsidRPr="6AF03A77">
        <w:rPr>
          <w:rFonts w:ascii="Lucida Sans Unicode" w:eastAsia="Lucida Sans Unicode" w:hAnsi="Lucida Sans Unicode" w:cs="Lucida Sans Unicode"/>
          <w:sz w:val="20"/>
          <w:szCs w:val="20"/>
          <w:lang w:eastAsia="es-MX"/>
        </w:rPr>
        <w:t xml:space="preserve"> Ciudadana</w:t>
      </w:r>
      <w:r w:rsidR="0C279289" w:rsidRPr="6AF03A77">
        <w:rPr>
          <w:rFonts w:ascii="Lucida Sans Unicode" w:eastAsia="Lucida Sans Unicode" w:hAnsi="Lucida Sans Unicode" w:cs="Lucida Sans Unicode"/>
          <w:sz w:val="20"/>
          <w:szCs w:val="20"/>
          <w:lang w:eastAsia="es-MX"/>
        </w:rPr>
        <w:t>.</w:t>
      </w:r>
    </w:p>
    <w:p w14:paraId="65D17BB7" w14:textId="645018D4" w:rsidR="6AF03A77" w:rsidRDefault="6AF03A77" w:rsidP="6AF03A77">
      <w:pPr>
        <w:spacing w:after="0"/>
        <w:jc w:val="both"/>
        <w:rPr>
          <w:rFonts w:ascii="Lucida Sans Unicode" w:eastAsia="Lucida Sans Unicode" w:hAnsi="Lucida Sans Unicode" w:cs="Lucida Sans Unicode"/>
          <w:sz w:val="20"/>
          <w:szCs w:val="20"/>
          <w:lang w:eastAsia="es-MX"/>
        </w:rPr>
      </w:pPr>
    </w:p>
    <w:p w14:paraId="18753ED1" w14:textId="039B681B" w:rsidR="0C279289" w:rsidRDefault="0C279289" w:rsidP="6AF03A77">
      <w:pPr>
        <w:spacing w:after="0"/>
        <w:jc w:val="both"/>
        <w:rPr>
          <w:rFonts w:ascii="Lucida Sans Unicode" w:eastAsia="Lucida Sans Unicode" w:hAnsi="Lucida Sans Unicode" w:cs="Lucida Sans Unicode"/>
          <w:sz w:val="20"/>
          <w:szCs w:val="20"/>
        </w:rPr>
      </w:pPr>
      <w:r w:rsidRPr="6AF03A77">
        <w:rPr>
          <w:rFonts w:ascii="Lucida Sans Unicode" w:eastAsia="Lucida Sans Unicode" w:hAnsi="Lucida Sans Unicode" w:cs="Lucida Sans Unicode"/>
          <w:sz w:val="20"/>
          <w:szCs w:val="20"/>
          <w:lang w:eastAsia="es-MX"/>
        </w:rPr>
        <w:t xml:space="preserve">Así, se establece que es materia de la Iniciativa Ciudadana, </w:t>
      </w:r>
      <w:r w:rsidR="23E659BB" w:rsidRPr="00635B5A">
        <w:rPr>
          <w:rFonts w:ascii="Lucida Sans Unicode" w:eastAsia="Lucida Sans Unicode" w:hAnsi="Lucida Sans Unicode" w:cs="Lucida Sans Unicode"/>
          <w:sz w:val="20"/>
          <w:szCs w:val="20"/>
        </w:rPr>
        <w:t>la creación, reforma, adición, derogación o abrogación de normas generales, impersonales y abstractas que tienen como fin otorgar derechos o imponer obligaciones a la generalidad de las personas</w:t>
      </w:r>
      <w:r w:rsidR="5A40178B" w:rsidRPr="6AF03A77">
        <w:rPr>
          <w:rFonts w:ascii="Lucida Sans Unicode" w:eastAsia="Lucida Sans Unicode" w:hAnsi="Lucida Sans Unicode" w:cs="Lucida Sans Unicode"/>
          <w:sz w:val="20"/>
          <w:szCs w:val="20"/>
        </w:rPr>
        <w:t>.</w:t>
      </w:r>
    </w:p>
    <w:p w14:paraId="7C7C4AC3" w14:textId="57B297C8" w:rsidR="6AF03A77" w:rsidRDefault="6AF03A77" w:rsidP="6AF03A77">
      <w:pPr>
        <w:spacing w:after="0"/>
        <w:jc w:val="both"/>
        <w:rPr>
          <w:rFonts w:ascii="Lucida Sans Unicode" w:eastAsia="Lucida Sans Unicode" w:hAnsi="Lucida Sans Unicode" w:cs="Lucida Sans Unicode"/>
          <w:sz w:val="20"/>
          <w:szCs w:val="20"/>
        </w:rPr>
      </w:pPr>
    </w:p>
    <w:p w14:paraId="1261A3A7" w14:textId="7669419B" w:rsidR="677FB3DD" w:rsidRPr="00635B5A" w:rsidRDefault="677FB3DD" w:rsidP="6AF03A77">
      <w:pPr>
        <w:spacing w:after="0"/>
        <w:jc w:val="both"/>
        <w:rPr>
          <w:rFonts w:ascii="Lucida Sans Unicode" w:eastAsia="Lucida Sans Unicode" w:hAnsi="Lucida Sans Unicode" w:cs="Lucida Sans Unicode"/>
          <w:sz w:val="20"/>
          <w:szCs w:val="20"/>
        </w:rPr>
      </w:pPr>
      <w:r w:rsidRPr="6AF03A77">
        <w:rPr>
          <w:rFonts w:ascii="Lucida Sans Unicode" w:eastAsia="Lucida Sans Unicode" w:hAnsi="Lucida Sans Unicode" w:cs="Lucida Sans Unicode"/>
          <w:sz w:val="20"/>
          <w:szCs w:val="20"/>
        </w:rPr>
        <w:t>Mientras que</w:t>
      </w:r>
      <w:r w:rsidR="17437EBA" w:rsidRPr="6AF03A77">
        <w:rPr>
          <w:rFonts w:ascii="Lucida Sans Unicode" w:eastAsia="Lucida Sans Unicode" w:hAnsi="Lucida Sans Unicode" w:cs="Lucida Sans Unicode"/>
          <w:sz w:val="20"/>
          <w:szCs w:val="20"/>
        </w:rPr>
        <w:t>,</w:t>
      </w:r>
      <w:r w:rsidRPr="6AF03A77">
        <w:rPr>
          <w:rFonts w:ascii="Lucida Sans Unicode" w:eastAsia="Lucida Sans Unicode" w:hAnsi="Lucida Sans Unicode" w:cs="Lucida Sans Unicode"/>
          <w:sz w:val="20"/>
          <w:szCs w:val="20"/>
        </w:rPr>
        <w:t xml:space="preserve"> </w:t>
      </w:r>
      <w:r w:rsidR="6A06A738" w:rsidRPr="6AF03A77">
        <w:rPr>
          <w:rFonts w:ascii="Lucida Sans Unicode" w:eastAsia="Lucida Sans Unicode" w:hAnsi="Lucida Sans Unicode" w:cs="Lucida Sans Unicode"/>
          <w:sz w:val="20"/>
          <w:szCs w:val="20"/>
        </w:rPr>
        <w:t xml:space="preserve">no podrán ser materia </w:t>
      </w:r>
      <w:r w:rsidRPr="6AF03A77">
        <w:rPr>
          <w:rFonts w:ascii="Lucida Sans Unicode" w:eastAsia="Lucida Sans Unicode" w:hAnsi="Lucida Sans Unicode" w:cs="Lucida Sans Unicode"/>
          <w:sz w:val="20"/>
          <w:szCs w:val="20"/>
        </w:rPr>
        <w:t>de este mecanismo de participación ciudadana</w:t>
      </w:r>
      <w:r w:rsidR="3FC5607B" w:rsidRPr="6AF03A77">
        <w:rPr>
          <w:rFonts w:ascii="Lucida Sans Unicode" w:eastAsia="Lucida Sans Unicode" w:hAnsi="Lucida Sans Unicode" w:cs="Lucida Sans Unicode"/>
          <w:sz w:val="20"/>
          <w:szCs w:val="20"/>
        </w:rPr>
        <w:t>, las siguientes</w:t>
      </w:r>
      <w:r w:rsidR="23E659BB" w:rsidRPr="00635B5A">
        <w:rPr>
          <w:rFonts w:ascii="Lucida Sans Unicode" w:eastAsia="Lucida Sans Unicode" w:hAnsi="Lucida Sans Unicode" w:cs="Lucida Sans Unicode"/>
          <w:sz w:val="20"/>
          <w:szCs w:val="20"/>
        </w:rPr>
        <w:t>:</w:t>
      </w:r>
    </w:p>
    <w:p w14:paraId="784BE485" w14:textId="69C1B100" w:rsidR="6AF03A77" w:rsidRPr="00635B5A" w:rsidRDefault="6AF03A77" w:rsidP="00635B5A">
      <w:pPr>
        <w:spacing w:after="0"/>
        <w:jc w:val="both"/>
        <w:rPr>
          <w:rFonts w:ascii="Lucida Sans Unicode" w:eastAsia="Lucida Sans Unicode" w:hAnsi="Lucida Sans Unicode" w:cs="Lucida Sans Unicode"/>
          <w:sz w:val="20"/>
          <w:szCs w:val="20"/>
        </w:rPr>
      </w:pPr>
    </w:p>
    <w:p w14:paraId="49CF4415" w14:textId="24276904" w:rsidR="23E659BB" w:rsidRPr="00635B5A" w:rsidRDefault="23E659BB" w:rsidP="00635B5A">
      <w:pPr>
        <w:spacing w:after="0"/>
        <w:ind w:left="708"/>
        <w:jc w:val="both"/>
        <w:rPr>
          <w:rFonts w:ascii="Lucida Sans Unicode" w:eastAsia="Lucida Sans Unicode" w:hAnsi="Lucida Sans Unicode" w:cs="Lucida Sans Unicode"/>
          <w:sz w:val="20"/>
          <w:szCs w:val="20"/>
        </w:rPr>
      </w:pPr>
      <w:r w:rsidRPr="00635B5A">
        <w:rPr>
          <w:rFonts w:ascii="Lucida Sans Unicode" w:eastAsia="Lucida Sans Unicode" w:hAnsi="Lucida Sans Unicode" w:cs="Lucida Sans Unicode"/>
          <w:sz w:val="20"/>
          <w:szCs w:val="20"/>
        </w:rPr>
        <w:t>I. Las leyes de ingresos y presupuestos de egresos;</w:t>
      </w:r>
    </w:p>
    <w:p w14:paraId="1E37D055" w14:textId="79E6F73F" w:rsidR="23E659BB" w:rsidRPr="00635B5A" w:rsidRDefault="23E659BB" w:rsidP="00635B5A">
      <w:pPr>
        <w:spacing w:after="0"/>
        <w:ind w:left="708"/>
        <w:jc w:val="both"/>
        <w:rPr>
          <w:rFonts w:ascii="Lucida Sans Unicode" w:eastAsia="Lucida Sans Unicode" w:hAnsi="Lucida Sans Unicode" w:cs="Lucida Sans Unicode"/>
          <w:sz w:val="20"/>
          <w:szCs w:val="20"/>
        </w:rPr>
      </w:pPr>
      <w:r w:rsidRPr="00635B5A">
        <w:rPr>
          <w:rFonts w:ascii="Lucida Sans Unicode" w:eastAsia="Lucida Sans Unicode" w:hAnsi="Lucida Sans Unicode" w:cs="Lucida Sans Unicode"/>
          <w:sz w:val="20"/>
          <w:szCs w:val="20"/>
        </w:rPr>
        <w:t xml:space="preserve"> </w:t>
      </w:r>
    </w:p>
    <w:p w14:paraId="3A733A3C" w14:textId="7813F8FF" w:rsidR="23E659BB" w:rsidRPr="00635B5A" w:rsidRDefault="23E659BB" w:rsidP="00635B5A">
      <w:pPr>
        <w:spacing w:after="0"/>
        <w:ind w:left="708"/>
        <w:jc w:val="both"/>
        <w:rPr>
          <w:rFonts w:ascii="Lucida Sans Unicode" w:eastAsia="Lucida Sans Unicode" w:hAnsi="Lucida Sans Unicode" w:cs="Lucida Sans Unicode"/>
          <w:sz w:val="20"/>
          <w:szCs w:val="20"/>
        </w:rPr>
      </w:pPr>
      <w:r w:rsidRPr="00635B5A">
        <w:rPr>
          <w:rFonts w:ascii="Lucida Sans Unicode" w:eastAsia="Lucida Sans Unicode" w:hAnsi="Lucida Sans Unicode" w:cs="Lucida Sans Unicode"/>
          <w:sz w:val="20"/>
          <w:szCs w:val="20"/>
        </w:rPr>
        <w:t>II. Las leyes orgánicas de los poderes del Estado y organismos públicos autónomos; y</w:t>
      </w:r>
    </w:p>
    <w:p w14:paraId="79F5DA8E" w14:textId="7A3720DF" w:rsidR="23E659BB" w:rsidRPr="00635B5A" w:rsidRDefault="23E659BB" w:rsidP="00635B5A">
      <w:pPr>
        <w:spacing w:after="0"/>
        <w:ind w:left="708"/>
        <w:jc w:val="both"/>
        <w:rPr>
          <w:rFonts w:ascii="Lucida Sans Unicode" w:eastAsia="Lucida Sans Unicode" w:hAnsi="Lucida Sans Unicode" w:cs="Lucida Sans Unicode"/>
          <w:sz w:val="20"/>
          <w:szCs w:val="20"/>
        </w:rPr>
      </w:pPr>
      <w:r w:rsidRPr="00635B5A">
        <w:rPr>
          <w:rFonts w:ascii="Lucida Sans Unicode" w:eastAsia="Lucida Sans Unicode" w:hAnsi="Lucida Sans Unicode" w:cs="Lucida Sans Unicode"/>
          <w:sz w:val="20"/>
          <w:szCs w:val="20"/>
        </w:rPr>
        <w:t xml:space="preserve"> </w:t>
      </w:r>
    </w:p>
    <w:p w14:paraId="06475B11" w14:textId="0BBFF6D9" w:rsidR="004A79AA" w:rsidRPr="001A7B27" w:rsidRDefault="23E659BB" w:rsidP="001A7B27">
      <w:pPr>
        <w:spacing w:after="0"/>
        <w:ind w:left="708"/>
        <w:jc w:val="both"/>
        <w:rPr>
          <w:rFonts w:ascii="Lucida Sans Unicode" w:eastAsia="Lucida Sans Unicode" w:hAnsi="Lucida Sans Unicode" w:cs="Lucida Sans Unicode"/>
          <w:sz w:val="20"/>
          <w:szCs w:val="20"/>
        </w:rPr>
      </w:pPr>
      <w:r w:rsidRPr="00635B5A">
        <w:rPr>
          <w:rFonts w:ascii="Lucida Sans Unicode" w:eastAsia="Lucida Sans Unicode" w:hAnsi="Lucida Sans Unicode" w:cs="Lucida Sans Unicode"/>
          <w:sz w:val="20"/>
          <w:szCs w:val="20"/>
        </w:rPr>
        <w:t>III. Las leyes de creación de los organismos públicos descentralizados, empresas de participación estatal mayoritaria y fideicomisos públicos del Poder Ejecutivo del Estado.</w:t>
      </w:r>
    </w:p>
    <w:p w14:paraId="31764E6A" w14:textId="77777777" w:rsidR="004A79AA" w:rsidRPr="00FE4065" w:rsidRDefault="004A79AA" w:rsidP="00635B5A">
      <w:pPr>
        <w:spacing w:after="0" w:line="276" w:lineRule="auto"/>
        <w:ind w:left="567" w:right="567"/>
        <w:jc w:val="both"/>
        <w:rPr>
          <w:rFonts w:ascii="Lucida Sans Unicode" w:eastAsia="Times New Roman" w:hAnsi="Lucida Sans Unicode" w:cs="Lucida Sans Unicode"/>
          <w:i/>
          <w:iCs/>
          <w:sz w:val="20"/>
          <w:szCs w:val="20"/>
          <w:lang w:eastAsia="es-MX"/>
        </w:rPr>
      </w:pPr>
    </w:p>
    <w:p w14:paraId="5BB580F9" w14:textId="4357BDB8" w:rsidR="5DB1BA0C" w:rsidRDefault="5DB1BA0C" w:rsidP="00647A6B">
      <w:pPr>
        <w:spacing w:after="0" w:line="276" w:lineRule="auto"/>
        <w:ind w:right="-93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Por su parte, e</w:t>
      </w:r>
      <w:r w:rsidR="2104BB2B"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l artículo 61 de la Ley, establece </w:t>
      </w:r>
      <w:r w:rsidR="2D6FB478"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el presupuesto de </w:t>
      </w:r>
      <w:r w:rsidR="2104BB2B"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legitimidad</w:t>
      </w:r>
      <w:r w:rsidR="69CC30C7"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, es decir, quien o quienes </w:t>
      </w:r>
      <w:r w:rsidR="2104BB2B"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puede</w:t>
      </w:r>
      <w:r w:rsidR="023A4511"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n presentar una Iniciativa Ciudadana.</w:t>
      </w:r>
    </w:p>
    <w:p w14:paraId="604CE5AF" w14:textId="6B14032A" w:rsidR="6AF03A77" w:rsidRDefault="6AF03A77" w:rsidP="6AF03A77">
      <w:pPr>
        <w:spacing w:after="0" w:line="276" w:lineRule="auto"/>
        <w:ind w:left="567" w:right="567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4C4A918F" w14:textId="0A782514" w:rsidR="17A0615C" w:rsidRDefault="17A0615C" w:rsidP="00245CA1">
      <w:pPr>
        <w:spacing w:after="0" w:line="276" w:lineRule="auto"/>
        <w:ind w:right="49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Luego, considerando que la Iniciativa Ciudadana se dirige al Congreso del Estado, la misma puede presentarse por, al menos, el 0.</w:t>
      </w:r>
      <w:r w:rsidR="17D90002"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0</w:t>
      </w:r>
      <w:r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5 por ciento de las personas inscritas en la Lista Nominal de Electores del estado, según lo dispone el inciso a) de la fracción I, párrafo 1 del artículo citado.</w:t>
      </w:r>
      <w:r w:rsidR="2104BB2B"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5533A4F0" w14:textId="76F75B54" w:rsidR="6AF03A77" w:rsidRDefault="2104BB2B" w:rsidP="6AF03A77">
      <w:pPr>
        <w:spacing w:after="0" w:line="276" w:lineRule="auto"/>
        <w:ind w:right="567"/>
        <w:jc w:val="both"/>
        <w:rPr>
          <w:rFonts w:ascii="Lucida Sans Unicode" w:eastAsia="Times New Roman" w:hAnsi="Lucida Sans Unicode" w:cs="Lucida Sans Unicode"/>
          <w:i/>
          <w:iCs/>
          <w:sz w:val="20"/>
          <w:szCs w:val="20"/>
          <w:lang w:eastAsia="es-MX"/>
        </w:rPr>
      </w:pPr>
      <w:r w:rsidRPr="00635B5A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6BD7265D" w14:textId="6D343CAF" w:rsidR="74807D21" w:rsidRDefault="74807D21" w:rsidP="6AF03A77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Con relación a lo anterior, el artículo 29 del Reglamento para la Organización y Desarrollo de los Mecanismos de Participación Ciudadana y Popular del Instituto Electoral y de Participación Ciudadana del Estado de Jalisco,</w:t>
      </w:r>
      <w:r w:rsidRPr="6AF03A77">
        <w:rPr>
          <w:rFonts w:ascii="Lucida Sans Unicode" w:eastAsia="Times New Roman" w:hAnsi="Lucida Sans Unicode" w:cs="Lucida Sans Unicode"/>
          <w:b/>
          <w:bCs/>
          <w:i/>
          <w:iCs/>
          <w:sz w:val="20"/>
          <w:szCs w:val="20"/>
          <w:lang w:eastAsia="es-MX"/>
        </w:rPr>
        <w:t xml:space="preserve"> </w:t>
      </w:r>
      <w:r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estable lo siguiente:</w:t>
      </w:r>
    </w:p>
    <w:p w14:paraId="5015BF21" w14:textId="77777777" w:rsidR="6AF03A77" w:rsidRDefault="6AF03A77" w:rsidP="6AF03A77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5371C312" w14:textId="23EFB6EC" w:rsidR="74807D21" w:rsidRDefault="74807D21" w:rsidP="6AF03A77">
      <w:pPr>
        <w:spacing w:after="0" w:line="276" w:lineRule="auto"/>
        <w:ind w:left="567" w:right="567"/>
        <w:jc w:val="both"/>
        <w:rPr>
          <w:rFonts w:ascii="Lucida Sans Unicode" w:eastAsia="Times New Roman" w:hAnsi="Lucida Sans Unicode" w:cs="Lucida Sans Unicode"/>
          <w:b/>
          <w:bCs/>
          <w:i/>
          <w:iCs/>
          <w:sz w:val="20"/>
          <w:szCs w:val="20"/>
          <w:lang w:eastAsia="es-MX"/>
        </w:rPr>
      </w:pPr>
      <w:r w:rsidRPr="6AF03A77">
        <w:rPr>
          <w:rFonts w:ascii="Lucida Sans Unicode" w:eastAsia="Times New Roman" w:hAnsi="Lucida Sans Unicode" w:cs="Lucida Sans Unicode"/>
          <w:b/>
          <w:bCs/>
          <w:i/>
          <w:iCs/>
          <w:sz w:val="20"/>
          <w:szCs w:val="20"/>
          <w:lang w:eastAsia="es-MX"/>
        </w:rPr>
        <w:lastRenderedPageBreak/>
        <w:t>Artículo 29.</w:t>
      </w:r>
    </w:p>
    <w:p w14:paraId="733EB919" w14:textId="77777777" w:rsidR="6AF03A77" w:rsidRDefault="6AF03A77" w:rsidP="6AF03A77">
      <w:pPr>
        <w:spacing w:after="0" w:line="276" w:lineRule="auto"/>
        <w:ind w:left="567" w:right="567"/>
        <w:jc w:val="both"/>
        <w:rPr>
          <w:rFonts w:ascii="Lucida Sans Unicode" w:eastAsia="Times New Roman" w:hAnsi="Lucida Sans Unicode" w:cs="Lucida Sans Unicode"/>
          <w:b/>
          <w:bCs/>
          <w:i/>
          <w:iCs/>
          <w:sz w:val="20"/>
          <w:szCs w:val="20"/>
          <w:lang w:eastAsia="es-MX"/>
        </w:rPr>
      </w:pPr>
    </w:p>
    <w:p w14:paraId="27F06BE2" w14:textId="26E8A161" w:rsidR="74807D21" w:rsidRDefault="74807D21" w:rsidP="6AF03A77">
      <w:pPr>
        <w:pStyle w:val="Prrafodelista"/>
        <w:numPr>
          <w:ilvl w:val="0"/>
          <w:numId w:val="15"/>
        </w:numPr>
        <w:spacing w:after="0" w:line="276" w:lineRule="auto"/>
        <w:ind w:left="567" w:right="567"/>
        <w:jc w:val="both"/>
        <w:rPr>
          <w:rFonts w:ascii="Lucida Sans Unicode" w:eastAsia="Times New Roman" w:hAnsi="Lucida Sans Unicode" w:cs="Lucida Sans Unicode"/>
          <w:i/>
          <w:iCs/>
          <w:sz w:val="20"/>
          <w:szCs w:val="20"/>
          <w:lang w:eastAsia="es-MX"/>
        </w:rPr>
      </w:pPr>
      <w:r w:rsidRPr="6AF03A77">
        <w:rPr>
          <w:rFonts w:ascii="Lucida Sans Unicode" w:eastAsia="Times New Roman" w:hAnsi="Lucida Sans Unicode" w:cs="Lucida Sans Unicode"/>
          <w:i/>
          <w:iCs/>
          <w:sz w:val="20"/>
          <w:szCs w:val="20"/>
          <w:lang w:eastAsia="es-MX"/>
        </w:rPr>
        <w:t>Para determinar el porcentaje de apoyo ciudadano requerido para cada mecanismo, se solicitará a la Dirección de Registro Federal de Electores el corte del listado nominal al 31 de diciembre del año previo y esa será la referencia para el año en turno.</w:t>
      </w:r>
    </w:p>
    <w:p w14:paraId="159AA93D" w14:textId="2232B537" w:rsidR="74807D21" w:rsidRDefault="74807D21" w:rsidP="6AF03A77">
      <w:pPr>
        <w:pStyle w:val="Prrafodelista"/>
        <w:numPr>
          <w:ilvl w:val="0"/>
          <w:numId w:val="15"/>
        </w:numPr>
        <w:spacing w:after="0" w:line="276" w:lineRule="auto"/>
        <w:ind w:left="567" w:right="567"/>
        <w:jc w:val="both"/>
        <w:rPr>
          <w:rFonts w:ascii="Lucida Sans Unicode" w:eastAsia="Times New Roman" w:hAnsi="Lucida Sans Unicode" w:cs="Lucida Sans Unicode"/>
          <w:i/>
          <w:iCs/>
          <w:sz w:val="20"/>
          <w:szCs w:val="20"/>
          <w:lang w:eastAsia="es-MX"/>
        </w:rPr>
      </w:pPr>
      <w:r w:rsidRPr="6AF03A77">
        <w:rPr>
          <w:rFonts w:ascii="Lucida Sans Unicode" w:eastAsia="Times New Roman" w:hAnsi="Lucida Sans Unicode" w:cs="Lucida Sans Unicode"/>
          <w:i/>
          <w:iCs/>
          <w:sz w:val="20"/>
          <w:szCs w:val="20"/>
          <w:lang w:eastAsia="es-MX"/>
        </w:rPr>
        <w:t>La Dirección Ejecutiva a través del micrositio especializado dará a conocer a la ciudadanía y sociedad en general el corte al listado nominal estatal y municipal con fecha de 31 de diciembre del año inmediato anterior.</w:t>
      </w:r>
    </w:p>
    <w:p w14:paraId="729AB15F" w14:textId="331E46AB" w:rsidR="6AF03A77" w:rsidRDefault="6AF03A77" w:rsidP="6AF03A77">
      <w:pPr>
        <w:spacing w:after="0" w:line="276" w:lineRule="auto"/>
        <w:ind w:right="567"/>
        <w:jc w:val="both"/>
        <w:rPr>
          <w:rFonts w:ascii="Lucida Sans Unicode" w:eastAsia="Times New Roman" w:hAnsi="Lucida Sans Unicode" w:cs="Lucida Sans Unicode"/>
          <w:i/>
          <w:iCs/>
          <w:sz w:val="20"/>
          <w:szCs w:val="20"/>
          <w:lang w:eastAsia="es-MX"/>
        </w:rPr>
      </w:pPr>
    </w:p>
    <w:p w14:paraId="5477AF9A" w14:textId="5DBDE303" w:rsidR="13584B3B" w:rsidRDefault="13584B3B" w:rsidP="00D53D8C">
      <w:pPr>
        <w:spacing w:after="0" w:line="276" w:lineRule="auto"/>
        <w:ind w:right="190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635B5A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Ahora bien, </w:t>
      </w:r>
      <w:r w:rsidR="086800BA"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de conformidad con lo dispuesto en el artículo 62 de la Ley de la materia, la solicitud de Iniciativa Ciudadana se debe presentar</w:t>
      </w:r>
      <w:r w:rsidR="32CBD010"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se</w:t>
      </w:r>
      <w:r w:rsidR="086800BA"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en los formatos oficiales y c</w:t>
      </w:r>
      <w:r w:rsidR="3724AC11"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ontener:</w:t>
      </w:r>
    </w:p>
    <w:p w14:paraId="78D4E228" w14:textId="53AA4086" w:rsidR="6AF03A77" w:rsidRPr="00635B5A" w:rsidRDefault="6AF03A77" w:rsidP="6AF03A77">
      <w:pPr>
        <w:spacing w:after="0" w:line="276" w:lineRule="auto"/>
        <w:ind w:right="567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0CC64EDC" w14:textId="77777777" w:rsidR="00CC4993" w:rsidRPr="00CC4993" w:rsidRDefault="00CC4993" w:rsidP="00635B5A">
      <w:pPr>
        <w:pStyle w:val="Prrafodelista"/>
        <w:spacing w:after="0" w:line="276" w:lineRule="auto"/>
        <w:ind w:left="567" w:right="567"/>
        <w:jc w:val="both"/>
        <w:rPr>
          <w:rFonts w:ascii="Lucida Sans Unicode" w:eastAsia="Times New Roman" w:hAnsi="Lucida Sans Unicode" w:cs="Lucida Sans Unicode"/>
          <w:i/>
          <w:iCs/>
          <w:sz w:val="20"/>
          <w:szCs w:val="20"/>
          <w:lang w:eastAsia="es-MX"/>
        </w:rPr>
      </w:pPr>
    </w:p>
    <w:p w14:paraId="49EAD3E7" w14:textId="5ADF4962" w:rsidR="004A79AA" w:rsidRPr="00FE4065" w:rsidRDefault="004A79AA" w:rsidP="00635B5A">
      <w:pPr>
        <w:spacing w:after="0" w:line="276" w:lineRule="auto"/>
        <w:ind w:left="567" w:right="567"/>
        <w:jc w:val="both"/>
        <w:rPr>
          <w:rFonts w:ascii="Lucida Sans Unicode" w:eastAsia="Times New Roman" w:hAnsi="Lucida Sans Unicode" w:cs="Lucida Sans Unicode"/>
          <w:i/>
          <w:iCs/>
          <w:sz w:val="20"/>
          <w:szCs w:val="20"/>
          <w:lang w:eastAsia="es-MX"/>
        </w:rPr>
      </w:pPr>
      <w:r w:rsidRPr="478267AD">
        <w:rPr>
          <w:rFonts w:ascii="Lucida Sans Unicode" w:eastAsia="Times New Roman" w:hAnsi="Lucida Sans Unicode" w:cs="Lucida Sans Unicode"/>
          <w:i/>
          <w:iCs/>
          <w:sz w:val="20"/>
          <w:szCs w:val="20"/>
          <w:lang w:eastAsia="es-MX"/>
        </w:rPr>
        <w:t>I. Nombre de la persona representante común de las y los promoventes;</w:t>
      </w:r>
    </w:p>
    <w:p w14:paraId="5C46FDFE" w14:textId="403198A5" w:rsidR="004A79AA" w:rsidRPr="00FE4065" w:rsidRDefault="004A79AA" w:rsidP="00635B5A">
      <w:pPr>
        <w:spacing w:after="0" w:line="276" w:lineRule="auto"/>
        <w:ind w:left="567" w:right="567"/>
        <w:jc w:val="both"/>
        <w:rPr>
          <w:rFonts w:ascii="Lucida Sans Unicode" w:eastAsia="Times New Roman" w:hAnsi="Lucida Sans Unicode" w:cs="Lucida Sans Unicode"/>
          <w:i/>
          <w:iCs/>
          <w:sz w:val="20"/>
          <w:szCs w:val="20"/>
          <w:lang w:eastAsia="es-MX"/>
        </w:rPr>
      </w:pPr>
      <w:r w:rsidRPr="478267AD">
        <w:rPr>
          <w:rFonts w:ascii="Lucida Sans Unicode" w:eastAsia="Times New Roman" w:hAnsi="Lucida Sans Unicode" w:cs="Lucida Sans Unicode"/>
          <w:i/>
          <w:iCs/>
          <w:sz w:val="20"/>
          <w:szCs w:val="20"/>
          <w:lang w:eastAsia="es-MX"/>
        </w:rPr>
        <w:t>II. Manifestación de conducirse bajo protesta de decir verdad;</w:t>
      </w:r>
    </w:p>
    <w:p w14:paraId="2A30D873" w14:textId="334A6002" w:rsidR="004A79AA" w:rsidRPr="00FE4065" w:rsidRDefault="004A79AA" w:rsidP="00635B5A">
      <w:pPr>
        <w:spacing w:after="0" w:line="276" w:lineRule="auto"/>
        <w:ind w:left="567" w:right="567"/>
        <w:jc w:val="both"/>
        <w:rPr>
          <w:rFonts w:ascii="Lucida Sans Unicode" w:eastAsia="Times New Roman" w:hAnsi="Lucida Sans Unicode" w:cs="Lucida Sans Unicode"/>
          <w:i/>
          <w:iCs/>
          <w:sz w:val="20"/>
          <w:szCs w:val="20"/>
          <w:lang w:eastAsia="es-MX"/>
        </w:rPr>
      </w:pPr>
      <w:r w:rsidRPr="478267AD">
        <w:rPr>
          <w:rFonts w:ascii="Lucida Sans Unicode" w:eastAsia="Times New Roman" w:hAnsi="Lucida Sans Unicode" w:cs="Lucida Sans Unicode"/>
          <w:i/>
          <w:iCs/>
          <w:sz w:val="20"/>
          <w:szCs w:val="20"/>
          <w:lang w:eastAsia="es-MX"/>
        </w:rPr>
        <w:t>III. Domicilio para recibir notificaciones en el área metropolitana de Guadalajara cuando la iniciativa se dirija al Gobernador o al Congreso o en la cabecera municipal cuando se dirija a un Ayuntamiento;</w:t>
      </w:r>
    </w:p>
    <w:p w14:paraId="440777D0" w14:textId="44DC0C38" w:rsidR="004A79AA" w:rsidRPr="00FE4065" w:rsidRDefault="004A79AA" w:rsidP="00635B5A">
      <w:pPr>
        <w:spacing w:after="0" w:line="276" w:lineRule="auto"/>
        <w:ind w:left="567" w:right="567"/>
        <w:jc w:val="both"/>
        <w:rPr>
          <w:rFonts w:ascii="Lucida Sans Unicode" w:eastAsia="Times New Roman" w:hAnsi="Lucida Sans Unicode" w:cs="Lucida Sans Unicode"/>
          <w:i/>
          <w:iCs/>
          <w:sz w:val="20"/>
          <w:szCs w:val="20"/>
          <w:lang w:eastAsia="es-MX"/>
        </w:rPr>
      </w:pPr>
      <w:r w:rsidRPr="478267AD">
        <w:rPr>
          <w:rFonts w:ascii="Lucida Sans Unicode" w:eastAsia="Times New Roman" w:hAnsi="Lucida Sans Unicode" w:cs="Lucida Sans Unicode"/>
          <w:i/>
          <w:iCs/>
          <w:sz w:val="20"/>
          <w:szCs w:val="20"/>
          <w:lang w:eastAsia="es-MX"/>
        </w:rPr>
        <w:t>IV. Exposición de motivos de la iniciativa y propuesta de articulado del ordenamiento legal correspondiente; y</w:t>
      </w:r>
    </w:p>
    <w:p w14:paraId="37421018" w14:textId="42536E3A" w:rsidR="004A79AA" w:rsidRPr="00FE4065" w:rsidRDefault="004A79AA" w:rsidP="00635B5A">
      <w:pPr>
        <w:spacing w:after="0" w:line="276" w:lineRule="auto"/>
        <w:ind w:left="567" w:right="567"/>
        <w:jc w:val="both"/>
        <w:rPr>
          <w:rFonts w:ascii="Lucida Sans Unicode" w:eastAsia="Times New Roman" w:hAnsi="Lucida Sans Unicode" w:cs="Lucida Sans Unicode"/>
          <w:i/>
          <w:iCs/>
          <w:sz w:val="20"/>
          <w:szCs w:val="20"/>
          <w:lang w:eastAsia="es-MX"/>
        </w:rPr>
      </w:pPr>
      <w:r w:rsidRPr="478267AD">
        <w:rPr>
          <w:rFonts w:ascii="Lucida Sans Unicode" w:eastAsia="Times New Roman" w:hAnsi="Lucida Sans Unicode" w:cs="Lucida Sans Unicode"/>
          <w:i/>
          <w:iCs/>
          <w:sz w:val="20"/>
          <w:szCs w:val="20"/>
          <w:lang w:eastAsia="es-MX"/>
        </w:rPr>
        <w:t>V. Los siguientes datos en orden de columnas:</w:t>
      </w:r>
    </w:p>
    <w:p w14:paraId="76915DD4" w14:textId="32BE1106" w:rsidR="004A79AA" w:rsidRPr="00FE4065" w:rsidRDefault="004A79AA" w:rsidP="00635B5A">
      <w:pPr>
        <w:spacing w:after="0" w:line="276" w:lineRule="auto"/>
        <w:ind w:left="567" w:right="567"/>
        <w:jc w:val="both"/>
        <w:rPr>
          <w:rFonts w:ascii="Lucida Sans Unicode" w:eastAsia="Times New Roman" w:hAnsi="Lucida Sans Unicode" w:cs="Lucida Sans Unicode"/>
          <w:i/>
          <w:iCs/>
          <w:sz w:val="20"/>
          <w:szCs w:val="20"/>
          <w:lang w:eastAsia="es-MX"/>
        </w:rPr>
      </w:pPr>
      <w:r w:rsidRPr="478267AD">
        <w:rPr>
          <w:rFonts w:ascii="Lucida Sans Unicode" w:eastAsia="Times New Roman" w:hAnsi="Lucida Sans Unicode" w:cs="Lucida Sans Unicode"/>
          <w:i/>
          <w:iCs/>
          <w:sz w:val="20"/>
          <w:szCs w:val="20"/>
          <w:lang w:eastAsia="es-MX"/>
        </w:rPr>
        <w:t>a) Nombre completo de las y los ciudadanos solicitantes;</w:t>
      </w:r>
    </w:p>
    <w:p w14:paraId="41C990EA" w14:textId="77777777" w:rsidR="004A79AA" w:rsidRPr="00FE4065" w:rsidRDefault="004A79AA" w:rsidP="00635B5A">
      <w:pPr>
        <w:spacing w:after="0" w:line="276" w:lineRule="auto"/>
        <w:ind w:left="567" w:right="567"/>
        <w:jc w:val="both"/>
        <w:rPr>
          <w:rFonts w:ascii="Lucida Sans Unicode" w:eastAsia="Times New Roman" w:hAnsi="Lucida Sans Unicode" w:cs="Lucida Sans Unicode"/>
          <w:i/>
          <w:iCs/>
          <w:sz w:val="20"/>
          <w:szCs w:val="20"/>
          <w:lang w:eastAsia="es-MX"/>
        </w:rPr>
      </w:pPr>
      <w:r w:rsidRPr="478267AD">
        <w:rPr>
          <w:rFonts w:ascii="Lucida Sans Unicode" w:eastAsia="Times New Roman" w:hAnsi="Lucida Sans Unicode" w:cs="Lucida Sans Unicode"/>
          <w:i/>
          <w:iCs/>
          <w:sz w:val="20"/>
          <w:szCs w:val="20"/>
          <w:lang w:eastAsia="es-MX"/>
        </w:rPr>
        <w:t>b) Número de folio de la credencial para votar de las personas solicitantes;</w:t>
      </w:r>
    </w:p>
    <w:p w14:paraId="00C652C8" w14:textId="4824FADA" w:rsidR="004A79AA" w:rsidRPr="00FE4065" w:rsidRDefault="004A79AA" w:rsidP="00635B5A">
      <w:pPr>
        <w:spacing w:after="0" w:line="276" w:lineRule="auto"/>
        <w:ind w:left="567" w:right="567"/>
        <w:jc w:val="both"/>
        <w:rPr>
          <w:rFonts w:ascii="Lucida Sans Unicode" w:eastAsia="Times New Roman" w:hAnsi="Lucida Sans Unicode" w:cs="Lucida Sans Unicode"/>
          <w:i/>
          <w:iCs/>
          <w:sz w:val="20"/>
          <w:szCs w:val="20"/>
          <w:lang w:eastAsia="es-MX"/>
        </w:rPr>
      </w:pPr>
      <w:r w:rsidRPr="478267AD">
        <w:rPr>
          <w:rFonts w:ascii="Lucida Sans Unicode" w:eastAsia="Times New Roman" w:hAnsi="Lucida Sans Unicode" w:cs="Lucida Sans Unicode"/>
          <w:i/>
          <w:iCs/>
          <w:sz w:val="20"/>
          <w:szCs w:val="20"/>
          <w:lang w:eastAsia="es-MX"/>
        </w:rPr>
        <w:t>c) Clave de elector de las personas solicitantes;</w:t>
      </w:r>
    </w:p>
    <w:p w14:paraId="030A4BA6" w14:textId="3E39D71F" w:rsidR="004A79AA" w:rsidRPr="00FE4065" w:rsidRDefault="004A79AA" w:rsidP="00635B5A">
      <w:pPr>
        <w:spacing w:after="0" w:line="276" w:lineRule="auto"/>
        <w:ind w:left="567" w:right="567"/>
        <w:jc w:val="both"/>
        <w:rPr>
          <w:rFonts w:ascii="Lucida Sans Unicode" w:eastAsia="Times New Roman" w:hAnsi="Lucida Sans Unicode" w:cs="Lucida Sans Unicode"/>
          <w:i/>
          <w:iCs/>
          <w:sz w:val="20"/>
          <w:szCs w:val="20"/>
          <w:lang w:eastAsia="es-MX"/>
        </w:rPr>
      </w:pPr>
      <w:r w:rsidRPr="478267AD">
        <w:rPr>
          <w:rFonts w:ascii="Lucida Sans Unicode" w:eastAsia="Times New Roman" w:hAnsi="Lucida Sans Unicode" w:cs="Lucida Sans Unicode"/>
          <w:i/>
          <w:iCs/>
          <w:sz w:val="20"/>
          <w:szCs w:val="20"/>
          <w:lang w:eastAsia="es-MX"/>
        </w:rPr>
        <w:t>d) Sección electoral a la que pertenecen las personas solicitantes; y</w:t>
      </w:r>
    </w:p>
    <w:p w14:paraId="3D04DE18" w14:textId="77777777" w:rsidR="004A79AA" w:rsidRPr="00FE4065" w:rsidRDefault="004A79AA" w:rsidP="00635B5A">
      <w:pPr>
        <w:spacing w:after="0" w:line="276" w:lineRule="auto"/>
        <w:ind w:left="567" w:right="567"/>
        <w:jc w:val="both"/>
        <w:rPr>
          <w:rFonts w:ascii="Lucida Sans Unicode" w:eastAsia="Times New Roman" w:hAnsi="Lucida Sans Unicode" w:cs="Lucida Sans Unicode"/>
          <w:i/>
          <w:iCs/>
          <w:sz w:val="20"/>
          <w:szCs w:val="20"/>
          <w:lang w:eastAsia="es-MX"/>
        </w:rPr>
      </w:pPr>
      <w:r w:rsidRPr="478267AD">
        <w:rPr>
          <w:rFonts w:ascii="Lucida Sans Unicode" w:eastAsia="Times New Roman" w:hAnsi="Lucida Sans Unicode" w:cs="Lucida Sans Unicode"/>
          <w:i/>
          <w:iCs/>
          <w:sz w:val="20"/>
          <w:szCs w:val="20"/>
          <w:lang w:eastAsia="es-MX"/>
        </w:rPr>
        <w:t>e) Firma de cada elector solicitante, que concuerde con la que aparece en la credencial para votar.</w:t>
      </w:r>
    </w:p>
    <w:p w14:paraId="7EC920CC" w14:textId="77777777" w:rsidR="004A79AA" w:rsidRPr="00FE4065" w:rsidRDefault="004A79AA" w:rsidP="00635B5A">
      <w:pPr>
        <w:spacing w:after="0" w:line="276" w:lineRule="auto"/>
        <w:ind w:left="567" w:right="567"/>
        <w:jc w:val="both"/>
        <w:rPr>
          <w:rFonts w:ascii="Lucida Sans Unicode" w:eastAsia="Times New Roman" w:hAnsi="Lucida Sans Unicode" w:cs="Lucida Sans Unicode"/>
          <w:i/>
          <w:iCs/>
          <w:sz w:val="20"/>
          <w:szCs w:val="20"/>
          <w:lang w:eastAsia="es-MX"/>
        </w:rPr>
      </w:pPr>
    </w:p>
    <w:p w14:paraId="04FC4067" w14:textId="6D2CDB9A" w:rsidR="004A79AA" w:rsidRPr="00FE4065" w:rsidRDefault="4AAB9871" w:rsidP="009E1BB3">
      <w:pPr>
        <w:spacing w:after="0" w:line="276" w:lineRule="auto"/>
        <w:ind w:right="190"/>
        <w:jc w:val="both"/>
        <w:rPr>
          <w:rFonts w:ascii="Lucida Sans Unicode" w:eastAsia="Times New Roman" w:hAnsi="Lucida Sans Unicode" w:cs="Lucida Sans Unicode"/>
          <w:i/>
          <w:iCs/>
          <w:sz w:val="20"/>
          <w:szCs w:val="20"/>
          <w:lang w:eastAsia="es-MX"/>
        </w:rPr>
      </w:pPr>
      <w:r w:rsidRPr="00635B5A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Es importante</w:t>
      </w:r>
      <w:r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precisar que la Ley proh</w:t>
      </w:r>
      <w:r w:rsidR="00063B0A"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í</w:t>
      </w:r>
      <w:r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be que la representación común </w:t>
      </w:r>
      <w:r w:rsidR="500337A2"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de las personas que</w:t>
      </w:r>
      <w:r w:rsidR="009E1BB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3962C5BC"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solicitan </w:t>
      </w:r>
      <w:r w:rsidR="500337A2"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la Iniciativa Ciudadana </w:t>
      </w:r>
      <w:r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recaiga</w:t>
      </w:r>
      <w:r w:rsidR="7106D7BB"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en alguna persona servidora pública.</w:t>
      </w:r>
    </w:p>
    <w:p w14:paraId="5C3F607F" w14:textId="77777777" w:rsidR="004A79AA" w:rsidRPr="00FE4065" w:rsidRDefault="004A79AA" w:rsidP="00635B5A">
      <w:pPr>
        <w:spacing w:after="0" w:line="276" w:lineRule="auto"/>
        <w:ind w:right="567"/>
        <w:jc w:val="both"/>
        <w:rPr>
          <w:rFonts w:ascii="Lucida Sans Unicode" w:eastAsia="Times New Roman" w:hAnsi="Lucida Sans Unicode" w:cs="Lucida Sans Unicode"/>
          <w:i/>
          <w:iCs/>
          <w:sz w:val="20"/>
          <w:szCs w:val="20"/>
          <w:lang w:eastAsia="es-MX"/>
        </w:rPr>
      </w:pPr>
    </w:p>
    <w:p w14:paraId="5883E6C1" w14:textId="46B2B7B9" w:rsidR="3F4B5BDD" w:rsidRPr="00635B5A" w:rsidRDefault="3F4B5BDD" w:rsidP="009E1BB3">
      <w:pPr>
        <w:tabs>
          <w:tab w:val="left" w:pos="8222"/>
        </w:tabs>
        <w:spacing w:after="0" w:line="276" w:lineRule="auto"/>
        <w:ind w:right="190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635B5A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El trámite que debe darse a una solicitud de Iniciativa Ciudadana</w:t>
      </w:r>
      <w:r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 por lo que respecta a</w:t>
      </w:r>
      <w:r w:rsidR="7E6C4FCF"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este</w:t>
      </w:r>
      <w:r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Instituto Electoral,</w:t>
      </w:r>
      <w:r w:rsidRPr="00635B5A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se encuentra previsto en artículo 63 de la Ley, que establece lo siguiente.</w:t>
      </w:r>
    </w:p>
    <w:p w14:paraId="49626435" w14:textId="0B89194F" w:rsidR="6AF03A77" w:rsidRDefault="6AF03A77" w:rsidP="6AF03A77">
      <w:pPr>
        <w:spacing w:after="0" w:line="276" w:lineRule="auto"/>
        <w:ind w:left="567" w:right="567"/>
        <w:jc w:val="both"/>
        <w:rPr>
          <w:rFonts w:ascii="Lucida Sans Unicode" w:eastAsia="Times New Roman" w:hAnsi="Lucida Sans Unicode" w:cs="Lucida Sans Unicode"/>
          <w:b/>
          <w:bCs/>
          <w:i/>
          <w:iCs/>
          <w:sz w:val="20"/>
          <w:szCs w:val="20"/>
          <w:lang w:eastAsia="es-MX"/>
        </w:rPr>
      </w:pPr>
    </w:p>
    <w:p w14:paraId="0665C101" w14:textId="247E4794" w:rsidR="004A79AA" w:rsidRPr="00FE4065" w:rsidRDefault="3F4B5BDD" w:rsidP="00635B5A">
      <w:pPr>
        <w:spacing w:after="0" w:line="276" w:lineRule="auto"/>
        <w:ind w:left="567" w:right="567"/>
        <w:jc w:val="both"/>
        <w:rPr>
          <w:rFonts w:ascii="Lucida Sans Unicode" w:eastAsia="Times New Roman" w:hAnsi="Lucida Sans Unicode" w:cs="Lucida Sans Unicode"/>
          <w:b/>
          <w:bCs/>
          <w:i/>
          <w:iCs/>
          <w:sz w:val="20"/>
          <w:szCs w:val="20"/>
          <w:lang w:eastAsia="es-MX"/>
        </w:rPr>
      </w:pPr>
      <w:r w:rsidRPr="6AF03A77">
        <w:rPr>
          <w:rFonts w:ascii="Lucida Sans Unicode" w:eastAsia="Times New Roman" w:hAnsi="Lucida Sans Unicode" w:cs="Lucida Sans Unicode"/>
          <w:b/>
          <w:bCs/>
          <w:i/>
          <w:iCs/>
          <w:sz w:val="20"/>
          <w:szCs w:val="20"/>
          <w:lang w:eastAsia="es-MX"/>
        </w:rPr>
        <w:t>“</w:t>
      </w:r>
      <w:r w:rsidR="551DBB94" w:rsidRPr="6AF03A77">
        <w:rPr>
          <w:rFonts w:ascii="Lucida Sans Unicode" w:eastAsia="Times New Roman" w:hAnsi="Lucida Sans Unicode" w:cs="Lucida Sans Unicode"/>
          <w:b/>
          <w:bCs/>
          <w:i/>
          <w:iCs/>
          <w:sz w:val="20"/>
          <w:szCs w:val="20"/>
          <w:lang w:eastAsia="es-MX"/>
        </w:rPr>
        <w:t>Artículo 63.</w:t>
      </w:r>
    </w:p>
    <w:p w14:paraId="08AA072D" w14:textId="77777777" w:rsidR="004A79AA" w:rsidRPr="00FE4065" w:rsidRDefault="004A79AA" w:rsidP="00635B5A">
      <w:pPr>
        <w:spacing w:after="0" w:line="276" w:lineRule="auto"/>
        <w:ind w:left="567" w:right="567"/>
        <w:jc w:val="both"/>
        <w:rPr>
          <w:rFonts w:ascii="Lucida Sans Unicode" w:eastAsia="Times New Roman" w:hAnsi="Lucida Sans Unicode" w:cs="Lucida Sans Unicode"/>
          <w:b/>
          <w:bCs/>
          <w:i/>
          <w:iCs/>
          <w:sz w:val="20"/>
          <w:szCs w:val="20"/>
          <w:lang w:eastAsia="es-MX"/>
        </w:rPr>
      </w:pPr>
    </w:p>
    <w:p w14:paraId="7DE20B95" w14:textId="77777777" w:rsidR="004A79AA" w:rsidRPr="00FE4065" w:rsidRDefault="004A79AA" w:rsidP="00635B5A">
      <w:pPr>
        <w:spacing w:after="0" w:line="276" w:lineRule="auto"/>
        <w:ind w:left="567" w:right="567"/>
        <w:jc w:val="both"/>
        <w:rPr>
          <w:rFonts w:ascii="Lucida Sans Unicode" w:eastAsia="Times New Roman" w:hAnsi="Lucida Sans Unicode" w:cs="Lucida Sans Unicode"/>
          <w:i/>
          <w:iCs/>
          <w:sz w:val="20"/>
          <w:szCs w:val="20"/>
          <w:lang w:eastAsia="es-MX"/>
        </w:rPr>
      </w:pPr>
      <w:r w:rsidRPr="478267AD">
        <w:rPr>
          <w:rFonts w:ascii="Lucida Sans Unicode" w:eastAsia="Times New Roman" w:hAnsi="Lucida Sans Unicode" w:cs="Lucida Sans Unicode"/>
          <w:i/>
          <w:iCs/>
          <w:sz w:val="20"/>
          <w:szCs w:val="20"/>
          <w:lang w:eastAsia="es-MX"/>
        </w:rPr>
        <w:t>1. La Iniciativa Ciudadana se presenta ante el Instituto, se le asigna el número consecutivo de registro que debe indicar el orden de presentación y fecha de inscripción.</w:t>
      </w:r>
    </w:p>
    <w:p w14:paraId="63E342D8" w14:textId="77777777" w:rsidR="004A79AA" w:rsidRPr="00FE4065" w:rsidRDefault="004A79AA" w:rsidP="00635B5A">
      <w:pPr>
        <w:spacing w:after="0" w:line="276" w:lineRule="auto"/>
        <w:ind w:left="567" w:right="567"/>
        <w:jc w:val="both"/>
        <w:rPr>
          <w:rFonts w:ascii="Lucida Sans Unicode" w:eastAsia="Times New Roman" w:hAnsi="Lucida Sans Unicode" w:cs="Lucida Sans Unicode"/>
          <w:i/>
          <w:iCs/>
          <w:sz w:val="20"/>
          <w:szCs w:val="20"/>
          <w:lang w:eastAsia="es-MX"/>
        </w:rPr>
      </w:pPr>
    </w:p>
    <w:p w14:paraId="20885214" w14:textId="77777777" w:rsidR="004A79AA" w:rsidRPr="00FE4065" w:rsidRDefault="004A79AA" w:rsidP="00635B5A">
      <w:pPr>
        <w:spacing w:after="0" w:line="276" w:lineRule="auto"/>
        <w:ind w:left="567" w:right="567"/>
        <w:jc w:val="both"/>
        <w:rPr>
          <w:rFonts w:ascii="Lucida Sans Unicode" w:eastAsia="Times New Roman" w:hAnsi="Lucida Sans Unicode" w:cs="Lucida Sans Unicode"/>
          <w:i/>
          <w:iCs/>
          <w:sz w:val="20"/>
          <w:szCs w:val="20"/>
          <w:lang w:eastAsia="es-MX"/>
        </w:rPr>
      </w:pPr>
      <w:r w:rsidRPr="478267AD">
        <w:rPr>
          <w:rFonts w:ascii="Lucida Sans Unicode" w:eastAsia="Times New Roman" w:hAnsi="Lucida Sans Unicode" w:cs="Lucida Sans Unicode"/>
          <w:i/>
          <w:iCs/>
          <w:sz w:val="20"/>
          <w:szCs w:val="20"/>
          <w:lang w:eastAsia="es-MX"/>
        </w:rPr>
        <w:t>2. A falta de algún requisito, el Instituto requiere a los promoventes para que lo subsane dentro de los cinco días hábiles siguientes al de la notificación, con el apercibimiento que de no hacerlo se desechará la iniciativa.</w:t>
      </w:r>
    </w:p>
    <w:p w14:paraId="28C19B8A" w14:textId="77777777" w:rsidR="004A79AA" w:rsidRPr="00FE4065" w:rsidRDefault="004A79AA" w:rsidP="00635B5A">
      <w:pPr>
        <w:spacing w:after="0" w:line="276" w:lineRule="auto"/>
        <w:ind w:left="567" w:right="567"/>
        <w:jc w:val="both"/>
        <w:rPr>
          <w:rFonts w:ascii="Lucida Sans Unicode" w:eastAsia="Times New Roman" w:hAnsi="Lucida Sans Unicode" w:cs="Lucida Sans Unicode"/>
          <w:i/>
          <w:iCs/>
          <w:sz w:val="20"/>
          <w:szCs w:val="20"/>
          <w:lang w:eastAsia="es-MX"/>
        </w:rPr>
      </w:pPr>
    </w:p>
    <w:p w14:paraId="2678C18B" w14:textId="77777777" w:rsidR="004A79AA" w:rsidRPr="00FE4065" w:rsidRDefault="004A79AA" w:rsidP="00635B5A">
      <w:pPr>
        <w:spacing w:after="0" w:line="276" w:lineRule="auto"/>
        <w:ind w:left="567" w:right="567"/>
        <w:jc w:val="both"/>
        <w:rPr>
          <w:rFonts w:ascii="Lucida Sans Unicode" w:eastAsia="Times New Roman" w:hAnsi="Lucida Sans Unicode" w:cs="Lucida Sans Unicode"/>
          <w:i/>
          <w:iCs/>
          <w:sz w:val="20"/>
          <w:szCs w:val="20"/>
          <w:lang w:eastAsia="es-MX"/>
        </w:rPr>
      </w:pPr>
      <w:r w:rsidRPr="478267AD">
        <w:rPr>
          <w:rFonts w:ascii="Lucida Sans Unicode" w:eastAsia="Times New Roman" w:hAnsi="Lucida Sans Unicode" w:cs="Lucida Sans Unicode"/>
          <w:i/>
          <w:iCs/>
          <w:sz w:val="20"/>
          <w:szCs w:val="20"/>
          <w:lang w:eastAsia="es-MX"/>
        </w:rPr>
        <w:t>3. Una vez satisfechos los requisitos de la solicitud, el Instituto la remite una copia a la Secretaría Ejecutiva para conocimiento y seguimiento.</w:t>
      </w:r>
    </w:p>
    <w:p w14:paraId="01A5C51F" w14:textId="77777777" w:rsidR="004A79AA" w:rsidRPr="00FE4065" w:rsidRDefault="004A79AA" w:rsidP="00635B5A">
      <w:pPr>
        <w:spacing w:after="0" w:line="276" w:lineRule="auto"/>
        <w:ind w:left="567" w:right="567"/>
        <w:jc w:val="both"/>
        <w:rPr>
          <w:rFonts w:ascii="Lucida Sans Unicode" w:eastAsia="Times New Roman" w:hAnsi="Lucida Sans Unicode" w:cs="Lucida Sans Unicode"/>
          <w:i/>
          <w:iCs/>
          <w:sz w:val="20"/>
          <w:szCs w:val="20"/>
          <w:lang w:eastAsia="es-MX"/>
        </w:rPr>
      </w:pPr>
    </w:p>
    <w:p w14:paraId="4F87DEA6" w14:textId="77777777" w:rsidR="004A79AA" w:rsidRPr="00FE4065" w:rsidRDefault="004A79AA" w:rsidP="00635B5A">
      <w:pPr>
        <w:spacing w:after="0" w:line="276" w:lineRule="auto"/>
        <w:ind w:left="567" w:right="567"/>
        <w:jc w:val="both"/>
        <w:rPr>
          <w:rFonts w:ascii="Lucida Sans Unicode" w:eastAsia="Times New Roman" w:hAnsi="Lucida Sans Unicode" w:cs="Lucida Sans Unicode"/>
          <w:i/>
          <w:iCs/>
          <w:sz w:val="20"/>
          <w:szCs w:val="20"/>
          <w:lang w:eastAsia="es-MX"/>
        </w:rPr>
      </w:pPr>
      <w:r w:rsidRPr="478267AD">
        <w:rPr>
          <w:rFonts w:ascii="Lucida Sans Unicode" w:eastAsia="Times New Roman" w:hAnsi="Lucida Sans Unicode" w:cs="Lucida Sans Unicode"/>
          <w:i/>
          <w:iCs/>
          <w:sz w:val="20"/>
          <w:szCs w:val="20"/>
          <w:lang w:eastAsia="es-MX"/>
        </w:rPr>
        <w:t>4. El Instituto solicita el apoyo de la Dirección Ejecutiva del Registro Federal de Electores y verifica que se haya reunido el porcentaje de apoyo ciudadano correspondiente.</w:t>
      </w:r>
    </w:p>
    <w:p w14:paraId="2A755C7A" w14:textId="77777777" w:rsidR="004A79AA" w:rsidRPr="00FE4065" w:rsidRDefault="004A79AA" w:rsidP="00635B5A">
      <w:pPr>
        <w:spacing w:after="0" w:line="276" w:lineRule="auto"/>
        <w:ind w:left="567" w:right="567"/>
        <w:jc w:val="both"/>
        <w:rPr>
          <w:rFonts w:ascii="Lucida Sans Unicode" w:eastAsia="Times New Roman" w:hAnsi="Lucida Sans Unicode" w:cs="Lucida Sans Unicode"/>
          <w:i/>
          <w:iCs/>
          <w:sz w:val="20"/>
          <w:szCs w:val="20"/>
          <w:lang w:eastAsia="es-MX"/>
        </w:rPr>
      </w:pPr>
    </w:p>
    <w:p w14:paraId="73696EE9" w14:textId="77777777" w:rsidR="004A79AA" w:rsidRDefault="004A79AA" w:rsidP="00635B5A">
      <w:pPr>
        <w:spacing w:after="0" w:line="276" w:lineRule="auto"/>
        <w:ind w:left="567" w:right="567"/>
        <w:jc w:val="both"/>
        <w:rPr>
          <w:rFonts w:ascii="Lucida Sans Unicode" w:eastAsia="Times New Roman" w:hAnsi="Lucida Sans Unicode" w:cs="Lucida Sans Unicode"/>
          <w:i/>
          <w:iCs/>
          <w:sz w:val="20"/>
          <w:szCs w:val="20"/>
          <w:lang w:eastAsia="es-MX"/>
        </w:rPr>
      </w:pPr>
      <w:r w:rsidRPr="478267AD">
        <w:rPr>
          <w:rFonts w:ascii="Lucida Sans Unicode" w:eastAsia="Times New Roman" w:hAnsi="Lucida Sans Unicode" w:cs="Lucida Sans Unicode"/>
          <w:i/>
          <w:iCs/>
          <w:sz w:val="20"/>
          <w:szCs w:val="20"/>
          <w:lang w:eastAsia="es-MX"/>
        </w:rPr>
        <w:t>5. Una vez verificados los requisitos de la solicitud, el Instituto lo remite al Consejo, a través de la Secretaría Ejecutiva o a los Consejos Municipales, según corresponda, para que determine su procedencia.”</w:t>
      </w:r>
    </w:p>
    <w:p w14:paraId="178AC25C" w14:textId="77777777" w:rsidR="003C5306" w:rsidRPr="00FE4065" w:rsidRDefault="003C5306" w:rsidP="00F05982">
      <w:pPr>
        <w:spacing w:after="0" w:line="276" w:lineRule="auto"/>
        <w:jc w:val="both"/>
        <w:rPr>
          <w:rFonts w:ascii="Lucida Sans Unicode" w:eastAsia="Times New Roman" w:hAnsi="Lucida Sans Unicode" w:cs="Lucida Sans Unicode"/>
          <w:i/>
          <w:sz w:val="20"/>
          <w:szCs w:val="20"/>
          <w:lang w:eastAsia="es-MX"/>
        </w:rPr>
      </w:pPr>
    </w:p>
    <w:p w14:paraId="54376A58" w14:textId="23DAB4C2" w:rsidR="004A79AA" w:rsidRPr="00635B5A" w:rsidRDefault="0BADED8A" w:rsidP="00635B5A">
      <w:pPr>
        <w:spacing w:after="0" w:line="276" w:lineRule="auto"/>
        <w:ind w:right="49"/>
        <w:jc w:val="both"/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es-MX"/>
        </w:rPr>
      </w:pPr>
      <w:r w:rsidRPr="00635B5A">
        <w:rPr>
          <w:rFonts w:ascii="Lucida Sans Unicode" w:eastAsia="Trebuchet MS" w:hAnsi="Lucida Sans Unicode" w:cs="Lucida Sans Unicode"/>
          <w:b/>
          <w:bCs/>
          <w:sz w:val="20"/>
          <w:szCs w:val="20"/>
          <w:lang w:eastAsia="es-MX"/>
        </w:rPr>
        <w:t xml:space="preserve">VIII. </w:t>
      </w:r>
      <w:r w:rsidR="2899BB38" w:rsidRPr="6AF03A77">
        <w:rPr>
          <w:rFonts w:ascii="Lucida Sans Unicode" w:eastAsia="Trebuchet MS" w:hAnsi="Lucida Sans Unicode" w:cs="Lucida Sans Unicode"/>
          <w:b/>
          <w:bCs/>
          <w:sz w:val="20"/>
          <w:szCs w:val="20"/>
          <w:lang w:eastAsia="es-MX"/>
        </w:rPr>
        <w:t>De</w:t>
      </w:r>
      <w:r w:rsidR="2899BB38" w:rsidRPr="00635B5A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es-MX"/>
        </w:rPr>
        <w:t xml:space="preserve">l apoyo </w:t>
      </w:r>
      <w:r w:rsidR="2899BB38" w:rsidRPr="6AF03A77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es-MX"/>
        </w:rPr>
        <w:t xml:space="preserve">solicitado a </w:t>
      </w:r>
      <w:r w:rsidR="2899BB38" w:rsidRPr="00635B5A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es-MX"/>
        </w:rPr>
        <w:t>la Dirección Ejecutiva del Registro Federal de Electores y</w:t>
      </w:r>
      <w:r w:rsidR="6F21350E" w:rsidRPr="6AF03A77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es-MX"/>
        </w:rPr>
        <w:t xml:space="preserve"> v</w:t>
      </w:r>
      <w:r w:rsidR="2899BB38" w:rsidRPr="00635B5A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es-MX"/>
        </w:rPr>
        <w:t>erifica</w:t>
      </w:r>
      <w:r w:rsidR="2899BB38" w:rsidRPr="6AF03A77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es-MX"/>
        </w:rPr>
        <w:t>ción</w:t>
      </w:r>
      <w:r w:rsidR="2899BB38" w:rsidRPr="00635B5A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es-MX"/>
        </w:rPr>
        <w:t xml:space="preserve"> que se haya reunido el porcentaje de apoyo ciudadano correspondiente.</w:t>
      </w:r>
    </w:p>
    <w:p w14:paraId="262861BF" w14:textId="03638CFB" w:rsidR="004A79AA" w:rsidRPr="00FE4065" w:rsidRDefault="004A79AA" w:rsidP="6AF03A77">
      <w:pPr>
        <w:spacing w:after="0" w:line="276" w:lineRule="auto"/>
        <w:jc w:val="both"/>
        <w:rPr>
          <w:rFonts w:ascii="Lucida Sans Unicode" w:eastAsia="Trebuchet MS" w:hAnsi="Lucida Sans Unicode" w:cs="Lucida Sans Unicode"/>
          <w:b/>
          <w:bCs/>
          <w:sz w:val="20"/>
          <w:szCs w:val="20"/>
          <w:lang w:eastAsia="es-MX"/>
        </w:rPr>
      </w:pPr>
    </w:p>
    <w:p w14:paraId="70B8A3E1" w14:textId="0F4FB1F6" w:rsidR="004A79AA" w:rsidRPr="00FE4065" w:rsidRDefault="78F4590D" w:rsidP="00635B5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635B5A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C</w:t>
      </w:r>
      <w:r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 xml:space="preserve">omo se refirió en el apartado de antecedentes, este Instituto </w:t>
      </w:r>
      <w:r w:rsidR="6DAAAEA2"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E</w:t>
      </w:r>
      <w:r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lectoral solicitó el apoyo de la Dirección Ejecutiva del Registro Federa</w:t>
      </w:r>
      <w:r w:rsidR="6B79756E"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l</w:t>
      </w:r>
      <w:r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 xml:space="preserve"> de </w:t>
      </w:r>
      <w:r w:rsidR="04C41451"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 xml:space="preserve">Electores, </w:t>
      </w:r>
      <w:r w:rsidR="20A016BB"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 xml:space="preserve">para efecto de verificar que se haya </w:t>
      </w:r>
      <w:r w:rsidR="20A016BB"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lastRenderedPageBreak/>
        <w:t xml:space="preserve">reunido el porcentaje de apoyo, esto es, </w:t>
      </w:r>
      <w:r w:rsidR="2841801E"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 xml:space="preserve">que las firmas </w:t>
      </w:r>
      <w:r w:rsidR="20A016BB"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 xml:space="preserve">de </w:t>
      </w:r>
      <w:r w:rsidR="3785E8CC"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 xml:space="preserve">las </w:t>
      </w:r>
      <w:r w:rsidR="345DD731" w:rsidRPr="6AF03A77">
        <w:rPr>
          <w:rFonts w:ascii="Lucida Sans Unicode" w:hAnsi="Lucida Sans Unicode" w:cs="Lucida Sans Unicode"/>
          <w:sz w:val="20"/>
          <w:szCs w:val="20"/>
          <w:lang w:eastAsia="es-MX"/>
        </w:rPr>
        <w:t>ciudadanas y ciudadanos</w:t>
      </w:r>
      <w:r w:rsidR="1B2952A6" w:rsidRPr="6AF03A77">
        <w:rPr>
          <w:rFonts w:ascii="Lucida Sans Unicode" w:hAnsi="Lucida Sans Unicode" w:cs="Lucida Sans Unicode"/>
          <w:sz w:val="20"/>
          <w:szCs w:val="20"/>
          <w:lang w:eastAsia="es-MX"/>
        </w:rPr>
        <w:t xml:space="preserve"> fueran</w:t>
      </w:r>
      <w:r w:rsidR="345DD731" w:rsidRPr="6AF03A77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6B71CEC"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 xml:space="preserve">el </w:t>
      </w:r>
      <w:r w:rsidR="00565869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0</w:t>
      </w:r>
      <w:r w:rsidR="06B71CEC"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.05</w:t>
      </w:r>
      <w:r w:rsidR="007F03B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%</w:t>
      </w:r>
      <w:r w:rsidR="06B71CEC"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 xml:space="preserve"> </w:t>
      </w:r>
      <w:r w:rsidR="007F03B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(</w:t>
      </w:r>
      <w:proofErr w:type="gramStart"/>
      <w:r w:rsidR="00572D9B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cero punto</w:t>
      </w:r>
      <w:proofErr w:type="gramEnd"/>
      <w:r w:rsidR="00572D9B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 xml:space="preserve"> </w:t>
      </w:r>
      <w:r w:rsidR="003C6CCA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 xml:space="preserve">cero cinco </w:t>
      </w:r>
      <w:r w:rsidR="06B71CEC"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por ciento</w:t>
      </w:r>
      <w:r w:rsidR="003C6CCA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)</w:t>
      </w:r>
      <w:r w:rsidR="06B71CEC" w:rsidRPr="6AF03A77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19FF6E2A" w:rsidRPr="6AF03A77">
        <w:rPr>
          <w:rFonts w:ascii="Lucida Sans Unicode" w:hAnsi="Lucida Sans Unicode" w:cs="Lucida Sans Unicode"/>
          <w:sz w:val="20"/>
          <w:szCs w:val="20"/>
          <w:lang w:eastAsia="es-MX"/>
        </w:rPr>
        <w:t>de</w:t>
      </w:r>
      <w:r w:rsidR="345DD731" w:rsidRPr="6AF03A77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 lista nominal de electores del estado de Jalisco.</w:t>
      </w:r>
    </w:p>
    <w:p w14:paraId="214DE92C" w14:textId="48F5B5E5" w:rsidR="004A79AA" w:rsidRPr="00FE4065" w:rsidRDefault="004A79AA" w:rsidP="6AF03A77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1F73D1EB" w14:textId="43B84EF9" w:rsidR="004A79AA" w:rsidRPr="00FE4065" w:rsidRDefault="2D51D583" w:rsidP="6AF03A77">
      <w:pPr>
        <w:spacing w:after="0" w:line="276" w:lineRule="auto"/>
        <w:jc w:val="both"/>
        <w:rPr>
          <w:rFonts w:ascii="Lucida Sans Unicode" w:eastAsia="Trebuchet MS" w:hAnsi="Lucida Sans Unicode" w:cs="Lucida Sans Unicode"/>
          <w:sz w:val="20"/>
          <w:szCs w:val="20"/>
          <w:lang w:eastAsia="es-MX"/>
        </w:rPr>
      </w:pPr>
      <w:r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Al respecto, es importante establecer que el corte del listado nominal al día treinta y uno de diciembre del dos mil veintitrés</w:t>
      </w:r>
      <w:r w:rsidR="40A25B65"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para el estado de Jalisco</w:t>
      </w:r>
      <w:r w:rsidR="21D07947"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418CF58D"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fue</w:t>
      </w:r>
      <w:r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de 6,603,020 </w:t>
      </w:r>
      <w:r w:rsidR="3BA0A2E1"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(seis millones seiscient</w:t>
      </w:r>
      <w:r w:rsidR="0E123FD9"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</w:t>
      </w:r>
      <w:r w:rsidR="3BA0A2E1"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s tres mil veinte) personas</w:t>
      </w:r>
      <w:r w:rsidR="23E58902"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</w:p>
    <w:p w14:paraId="30929BF9" w14:textId="44F96AC0" w:rsidR="004A79AA" w:rsidRPr="00FE4065" w:rsidRDefault="004A79AA" w:rsidP="6AF03A77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05F5BDA2" w14:textId="0B532218" w:rsidR="004A79AA" w:rsidRPr="00FE4065" w:rsidRDefault="23E58902" w:rsidP="6AF03A77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P</w:t>
      </w:r>
      <w:r w:rsidR="2D51D583"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or lo </w:t>
      </w:r>
      <w:r w:rsidR="4E6C5A92"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tanto, </w:t>
      </w:r>
      <w:r w:rsidR="2D51D583"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el 0.05%</w:t>
      </w:r>
      <w:r w:rsidR="0AF4E5AD"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56586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565869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(</w:t>
      </w:r>
      <w:proofErr w:type="gramStart"/>
      <w:r w:rsidR="00565869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cero punto</w:t>
      </w:r>
      <w:proofErr w:type="gramEnd"/>
      <w:r w:rsidR="00565869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 xml:space="preserve"> cero cinco </w:t>
      </w:r>
      <w:r w:rsidR="00565869"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por ciento</w:t>
      </w:r>
      <w:r w:rsidR="00565869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)</w:t>
      </w:r>
      <w:r w:rsidR="2D51D583"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necesario para la activación de mecanismos de participación ciudadana</w:t>
      </w:r>
      <w:r w:rsidR="76DA837F"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2D51D583"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es de 3,302 </w:t>
      </w:r>
      <w:r w:rsidR="33890427"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(tres mil trescientas dos) </w:t>
      </w:r>
      <w:r w:rsidR="2D51D583"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firmas de apoyo ciudadano.</w:t>
      </w:r>
    </w:p>
    <w:p w14:paraId="5AAE0507" w14:textId="3278A205" w:rsidR="004A79AA" w:rsidRPr="00FE4065" w:rsidRDefault="004A79AA" w:rsidP="6AF03A77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219CE90E" w14:textId="7562EEDD" w:rsidR="004A79AA" w:rsidRPr="00FE4065" w:rsidRDefault="04C54956" w:rsidP="6AF03A77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Ahora bien, del archivo enviado </w:t>
      </w:r>
      <w:r w:rsidR="431C0130"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por el Instituto Nacional Electoral, </w:t>
      </w:r>
      <w:r w:rsidR="29B12184"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que contiene la validación de firmas, </w:t>
      </w:r>
      <w:r w:rsidR="431C0130"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se advierten los resultados siguientes:</w:t>
      </w:r>
    </w:p>
    <w:p w14:paraId="1E0C243F" w14:textId="401969C3" w:rsidR="004A79AA" w:rsidRPr="00FE4065" w:rsidRDefault="004A79AA" w:rsidP="6AF03A77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10609238" w14:textId="278F5E64" w:rsidR="004A79AA" w:rsidRPr="00FE4065" w:rsidRDefault="431C0130" w:rsidP="6AF03A77">
      <w:pPr>
        <w:spacing w:after="0" w:line="240" w:lineRule="auto"/>
        <w:jc w:val="both"/>
        <w:rPr>
          <w:rFonts w:ascii="Lucida Sans Unicode" w:eastAsia="Trebuchet MS" w:hAnsi="Lucida Sans Unicode" w:cs="Lucida Sans Unicode"/>
          <w:color w:val="000000" w:themeColor="text1"/>
          <w:sz w:val="20"/>
          <w:szCs w:val="20"/>
          <w:lang w:eastAsia="es-MX"/>
        </w:rPr>
      </w:pPr>
      <w:r w:rsidRPr="6AF03A77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es-MX"/>
        </w:rPr>
        <w:t>Registros presentados por el promovente</w:t>
      </w:r>
      <w:r w:rsidR="2B2F99F3" w:rsidRPr="6AF03A77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es-MX"/>
        </w:rPr>
        <w:t>:</w:t>
      </w:r>
      <w:r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6,740</w:t>
      </w:r>
      <w:r w:rsidRPr="6AF03A77">
        <w:rPr>
          <w:rFonts w:ascii="Lucida Sans Unicode" w:eastAsia="Trebuchet MS" w:hAnsi="Lucida Sans Unicode" w:cs="Lucida Sans Unicode"/>
          <w:color w:val="000000" w:themeColor="text1"/>
          <w:sz w:val="20"/>
          <w:szCs w:val="20"/>
          <w:lang w:eastAsia="es-MX"/>
        </w:rPr>
        <w:t xml:space="preserve">. </w:t>
      </w:r>
    </w:p>
    <w:p w14:paraId="39D0AAD4" w14:textId="02261B44" w:rsidR="004A79AA" w:rsidRPr="00FE4065" w:rsidRDefault="431C0130" w:rsidP="6AF03A77">
      <w:pPr>
        <w:spacing w:after="0" w:line="240" w:lineRule="auto"/>
        <w:jc w:val="both"/>
        <w:rPr>
          <w:rFonts w:ascii="Lucida Sans Unicode" w:eastAsia="Trebuchet MS" w:hAnsi="Lucida Sans Unicode" w:cs="Lucida Sans Unicode"/>
          <w:color w:val="000000" w:themeColor="text1"/>
          <w:sz w:val="20"/>
          <w:szCs w:val="20"/>
          <w:lang w:eastAsia="es-MX"/>
        </w:rPr>
      </w:pPr>
      <w:r w:rsidRPr="6AF03A77">
        <w:rPr>
          <w:rFonts w:ascii="Lucida Sans Unicode" w:eastAsia="Trebuchet MS" w:hAnsi="Lucida Sans Unicode" w:cs="Lucida Sans Unicode"/>
          <w:b/>
          <w:bCs/>
          <w:color w:val="000000" w:themeColor="text1"/>
          <w:sz w:val="20"/>
          <w:szCs w:val="20"/>
          <w:lang w:eastAsia="es-MX"/>
        </w:rPr>
        <w:t>Registros válidos en el estado de Jalisco</w:t>
      </w:r>
      <w:r w:rsidR="732D7397" w:rsidRPr="6AF03A77">
        <w:rPr>
          <w:rFonts w:ascii="Lucida Sans Unicode" w:eastAsia="Trebuchet MS" w:hAnsi="Lucida Sans Unicode" w:cs="Lucida Sans Unicode"/>
          <w:b/>
          <w:bCs/>
          <w:color w:val="000000" w:themeColor="text1"/>
          <w:sz w:val="20"/>
          <w:szCs w:val="20"/>
          <w:lang w:eastAsia="es-MX"/>
        </w:rPr>
        <w:t>:</w:t>
      </w:r>
      <w:r w:rsidRPr="6AF03A77">
        <w:rPr>
          <w:rFonts w:ascii="Lucida Sans Unicode" w:eastAsia="Trebuchet MS" w:hAnsi="Lucida Sans Unicode" w:cs="Lucida Sans Unicode"/>
          <w:color w:val="000000" w:themeColor="text1"/>
          <w:sz w:val="20"/>
          <w:szCs w:val="20"/>
          <w:lang w:eastAsia="es-MX"/>
        </w:rPr>
        <w:t xml:space="preserve"> 5,244.</w:t>
      </w:r>
    </w:p>
    <w:p w14:paraId="1FD1248E" w14:textId="5193F457" w:rsidR="004A79AA" w:rsidRPr="00FE4065" w:rsidRDefault="431C0130" w:rsidP="6AF03A77">
      <w:pPr>
        <w:spacing w:after="0" w:line="240" w:lineRule="auto"/>
        <w:jc w:val="both"/>
        <w:rPr>
          <w:rFonts w:ascii="Lucida Sans Unicode" w:eastAsia="Trebuchet MS" w:hAnsi="Lucida Sans Unicode" w:cs="Lucida Sans Unicode"/>
          <w:color w:val="000000" w:themeColor="text1"/>
          <w:sz w:val="20"/>
          <w:szCs w:val="20"/>
          <w:lang w:eastAsia="es-MX"/>
        </w:rPr>
      </w:pPr>
      <w:r w:rsidRPr="6AF03A77">
        <w:rPr>
          <w:rFonts w:ascii="Lucida Sans Unicode" w:eastAsia="Trebuchet MS" w:hAnsi="Lucida Sans Unicode" w:cs="Lucida Sans Unicode"/>
          <w:b/>
          <w:bCs/>
          <w:color w:val="000000" w:themeColor="text1"/>
          <w:sz w:val="20"/>
          <w:szCs w:val="20"/>
          <w:lang w:eastAsia="es-MX"/>
        </w:rPr>
        <w:t>Registros encontrados de otras entidades federativas</w:t>
      </w:r>
      <w:r w:rsidR="5274041F" w:rsidRPr="6AF03A77">
        <w:rPr>
          <w:rFonts w:ascii="Lucida Sans Unicode" w:eastAsia="Trebuchet MS" w:hAnsi="Lucida Sans Unicode" w:cs="Lucida Sans Unicode"/>
          <w:b/>
          <w:bCs/>
          <w:color w:val="000000" w:themeColor="text1"/>
          <w:sz w:val="20"/>
          <w:szCs w:val="20"/>
          <w:lang w:eastAsia="es-MX"/>
        </w:rPr>
        <w:t>:</w:t>
      </w:r>
      <w:r w:rsidRPr="6AF03A77">
        <w:rPr>
          <w:rFonts w:ascii="Lucida Sans Unicode" w:eastAsia="Trebuchet MS" w:hAnsi="Lucida Sans Unicode" w:cs="Lucida Sans Unicode"/>
          <w:color w:val="000000" w:themeColor="text1"/>
          <w:sz w:val="20"/>
          <w:szCs w:val="20"/>
          <w:lang w:eastAsia="es-MX"/>
        </w:rPr>
        <w:t xml:space="preserve"> 86.</w:t>
      </w:r>
    </w:p>
    <w:p w14:paraId="22E1E4D2" w14:textId="011D8639" w:rsidR="004A79AA" w:rsidRPr="00FE4065" w:rsidRDefault="431C0130" w:rsidP="6AF03A77">
      <w:pPr>
        <w:spacing w:after="0" w:line="240" w:lineRule="auto"/>
        <w:jc w:val="both"/>
        <w:rPr>
          <w:rFonts w:ascii="Lucida Sans Unicode" w:eastAsia="Trebuchet MS" w:hAnsi="Lucida Sans Unicode" w:cs="Lucida Sans Unicode"/>
          <w:color w:val="000000" w:themeColor="text1"/>
          <w:sz w:val="20"/>
          <w:szCs w:val="20"/>
          <w:lang w:eastAsia="es-MX"/>
        </w:rPr>
      </w:pPr>
      <w:r w:rsidRPr="6AF03A77">
        <w:rPr>
          <w:rFonts w:ascii="Lucida Sans Unicode" w:eastAsia="Trebuchet MS" w:hAnsi="Lucida Sans Unicode" w:cs="Lucida Sans Unicode"/>
          <w:b/>
          <w:bCs/>
          <w:color w:val="000000" w:themeColor="text1"/>
          <w:sz w:val="20"/>
          <w:szCs w:val="20"/>
          <w:lang w:eastAsia="es-MX"/>
        </w:rPr>
        <w:t>Registros no encontrados en el listado nominal</w:t>
      </w:r>
      <w:r w:rsidR="376736E2" w:rsidRPr="6AF03A77">
        <w:rPr>
          <w:rFonts w:ascii="Lucida Sans Unicode" w:eastAsia="Trebuchet MS" w:hAnsi="Lucida Sans Unicode" w:cs="Lucida Sans Unicode"/>
          <w:b/>
          <w:bCs/>
          <w:color w:val="000000" w:themeColor="text1"/>
          <w:sz w:val="20"/>
          <w:szCs w:val="20"/>
          <w:lang w:eastAsia="es-MX"/>
        </w:rPr>
        <w:t>:</w:t>
      </w:r>
      <w:r w:rsidRPr="6AF03A77">
        <w:rPr>
          <w:rFonts w:ascii="Lucida Sans Unicode" w:eastAsia="Trebuchet MS" w:hAnsi="Lucida Sans Unicode" w:cs="Lucida Sans Unicode"/>
          <w:color w:val="000000" w:themeColor="text1"/>
          <w:sz w:val="20"/>
          <w:szCs w:val="20"/>
          <w:lang w:eastAsia="es-MX"/>
        </w:rPr>
        <w:t xml:space="preserve"> 1,410.</w:t>
      </w:r>
    </w:p>
    <w:p w14:paraId="7DEAB273" w14:textId="5E04B206" w:rsidR="004A79AA" w:rsidRPr="00FE4065" w:rsidRDefault="004A79AA" w:rsidP="6AF03A77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6ABD6795" w14:textId="76F0C56F" w:rsidR="004A79AA" w:rsidRPr="00FE4065" w:rsidRDefault="04C54956" w:rsidP="6AF03A77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En consecuencia, </w:t>
      </w:r>
      <w:r w:rsidR="2D51D583"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se cumple con el requisito de apoyo ciudadano </w:t>
      </w:r>
      <w:r w:rsidR="10DD4E9D"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requerido </w:t>
      </w:r>
      <w:r w:rsidR="2D51D583"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en</w:t>
      </w:r>
      <w:r w:rsidR="62027324"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los artículos 61, párrafo 1, fracción I, inciso a)</w:t>
      </w:r>
      <w:r w:rsidR="7A64B4D1"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de la Ley; y 29, párrafo 1 del Reglamento para la </w:t>
      </w:r>
      <w:r w:rsidR="02AF08F2"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O</w:t>
      </w:r>
      <w:r w:rsidR="7A64B4D1"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rganización de los Mecanismos de Participación Ciudadan</w:t>
      </w:r>
      <w:r w:rsidR="219621C2"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</w:t>
      </w:r>
      <w:r w:rsidR="7A64B4D1"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y Popul</w:t>
      </w:r>
      <w:r w:rsidR="6C10E113"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ar</w:t>
      </w:r>
      <w:r w:rsidR="19ADA6BE"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del Instituto Electoral y de Participación Ciudadana del Estado de Jalisco.</w:t>
      </w:r>
      <w:r w:rsidR="6C10E113"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2BEFB971" w14:textId="32B89BCB" w:rsidR="004A79AA" w:rsidRPr="00FE4065" w:rsidRDefault="004A79AA" w:rsidP="6AF03A77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1E8DF3BC" w14:textId="3FD622F2" w:rsidR="004A79AA" w:rsidRPr="00FE4065" w:rsidRDefault="2899BB38" w:rsidP="00FE4065">
      <w:pPr>
        <w:spacing w:after="0" w:line="276" w:lineRule="auto"/>
        <w:jc w:val="both"/>
        <w:rPr>
          <w:rFonts w:ascii="Lucida Sans Unicode" w:eastAsia="Trebuchet MS" w:hAnsi="Lucida Sans Unicode" w:cs="Lucida Sans Unicode"/>
          <w:sz w:val="20"/>
          <w:szCs w:val="20"/>
          <w:lang w:eastAsia="es-MX"/>
        </w:rPr>
      </w:pPr>
      <w:r w:rsidRPr="6AF03A77">
        <w:rPr>
          <w:rFonts w:ascii="Lucida Sans Unicode" w:eastAsia="Trebuchet MS" w:hAnsi="Lucida Sans Unicode" w:cs="Lucida Sans Unicode"/>
          <w:b/>
          <w:bCs/>
          <w:sz w:val="20"/>
          <w:szCs w:val="20"/>
          <w:lang w:eastAsia="es-MX"/>
        </w:rPr>
        <w:t xml:space="preserve">IX. </w:t>
      </w:r>
      <w:r w:rsidR="0BADED8A" w:rsidRPr="00635B5A">
        <w:rPr>
          <w:rFonts w:ascii="Lucida Sans Unicode" w:eastAsia="Trebuchet MS" w:hAnsi="Lucida Sans Unicode" w:cs="Lucida Sans Unicode"/>
          <w:b/>
          <w:bCs/>
          <w:sz w:val="20"/>
          <w:szCs w:val="20"/>
          <w:lang w:eastAsia="es-MX"/>
        </w:rPr>
        <w:t xml:space="preserve">De la verificación de los requisitos de la </w:t>
      </w:r>
      <w:r w:rsidR="7F61F4A6" w:rsidRPr="6AF03A77">
        <w:rPr>
          <w:rFonts w:ascii="Lucida Sans Unicode" w:eastAsia="Trebuchet MS" w:hAnsi="Lucida Sans Unicode" w:cs="Lucida Sans Unicode"/>
          <w:b/>
          <w:bCs/>
          <w:sz w:val="20"/>
          <w:szCs w:val="20"/>
          <w:lang w:eastAsia="es-MX"/>
        </w:rPr>
        <w:t xml:space="preserve">solicitud de </w:t>
      </w:r>
      <w:r w:rsidR="0BADED8A" w:rsidRPr="00635B5A">
        <w:rPr>
          <w:rFonts w:ascii="Lucida Sans Unicode" w:eastAsia="Trebuchet MS" w:hAnsi="Lucida Sans Unicode" w:cs="Lucida Sans Unicode"/>
          <w:b/>
          <w:bCs/>
          <w:sz w:val="20"/>
          <w:szCs w:val="20"/>
          <w:lang w:eastAsia="es-MX"/>
        </w:rPr>
        <w:t>Iniciativa Ciudadana</w:t>
      </w:r>
      <w:r w:rsidR="0BADED8A"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 xml:space="preserve">. </w:t>
      </w:r>
      <w:r w:rsidR="24AA346D"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U</w:t>
      </w:r>
      <w:r w:rsidR="551DBB94"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 xml:space="preserve">na vez analizada la solicitud de Iniciativa Ciudadana presentada ante este organismo electoral, se advierte que la misma cumple con los requisitos </w:t>
      </w:r>
      <w:r w:rsidR="006D5029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previstos</w:t>
      </w:r>
      <w:r w:rsidR="551DBB94"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 xml:space="preserve"> en la Ley, tal y como se </w:t>
      </w:r>
      <w:r w:rsidR="006D7928"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establece a</w:t>
      </w:r>
      <w:r w:rsidR="551DBB94"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 xml:space="preserve"> continuación:</w:t>
      </w:r>
    </w:p>
    <w:p w14:paraId="46CC45B8" w14:textId="77777777" w:rsidR="004A79AA" w:rsidRPr="00FE4065" w:rsidRDefault="004A79AA" w:rsidP="00FE4065">
      <w:pPr>
        <w:spacing w:after="0" w:line="276" w:lineRule="auto"/>
        <w:jc w:val="both"/>
        <w:rPr>
          <w:rFonts w:ascii="Lucida Sans Unicode" w:eastAsia="Trebuchet MS" w:hAnsi="Lucida Sans Unicode" w:cs="Lucida Sans Unicode"/>
          <w:sz w:val="20"/>
          <w:szCs w:val="20"/>
          <w:lang w:eastAsia="es-MX"/>
        </w:rPr>
      </w:pPr>
    </w:p>
    <w:p w14:paraId="5B73EF86" w14:textId="4330FD30" w:rsidR="6F5EB88A" w:rsidRPr="00635B5A" w:rsidRDefault="6F5EB88A" w:rsidP="00635B5A">
      <w:pPr>
        <w:pStyle w:val="Prrafodelista"/>
        <w:numPr>
          <w:ilvl w:val="0"/>
          <w:numId w:val="5"/>
        </w:numPr>
        <w:spacing w:after="0"/>
        <w:jc w:val="both"/>
        <w:rPr>
          <w:rFonts w:ascii="Lucida Sans Unicode" w:eastAsia="Lucida Sans Unicode" w:hAnsi="Lucida Sans Unicode" w:cs="Lucida Sans Unicode"/>
          <w:sz w:val="20"/>
          <w:szCs w:val="20"/>
        </w:rPr>
      </w:pPr>
      <w:r w:rsidRPr="00635B5A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>Nombre de la persona representante común de las y los promoventes</w:t>
      </w:r>
    </w:p>
    <w:p w14:paraId="54F209BA" w14:textId="29D9F298" w:rsidR="6AF03A77" w:rsidRDefault="6AF03A77" w:rsidP="6AF03A77">
      <w:pPr>
        <w:spacing w:after="0" w:line="276" w:lineRule="auto"/>
        <w:jc w:val="both"/>
        <w:rPr>
          <w:rFonts w:ascii="Lucida Sans Unicode" w:eastAsia="Trebuchet MS" w:hAnsi="Lucida Sans Unicode" w:cs="Lucida Sans Unicode"/>
          <w:sz w:val="20"/>
          <w:szCs w:val="20"/>
          <w:lang w:eastAsia="es-MX"/>
        </w:rPr>
      </w:pPr>
    </w:p>
    <w:p w14:paraId="3DE313F0" w14:textId="1429183A" w:rsidR="1E75FD9F" w:rsidRDefault="1E75FD9F" w:rsidP="6AF03A77">
      <w:pPr>
        <w:spacing w:after="0" w:line="276" w:lineRule="auto"/>
        <w:jc w:val="both"/>
        <w:rPr>
          <w:rFonts w:ascii="Lucida Sans Unicode" w:eastAsia="Trebuchet MS" w:hAnsi="Lucida Sans Unicode" w:cs="Lucida Sans Unicode"/>
          <w:sz w:val="20"/>
          <w:szCs w:val="20"/>
          <w:lang w:eastAsia="es-MX"/>
        </w:rPr>
      </w:pPr>
      <w:r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Como se advierte del escrito presentado el die</w:t>
      </w:r>
      <w:r w:rsidR="438AC3AF"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 xml:space="preserve">ciocho de marzo del año en curso, </w:t>
      </w:r>
      <w:r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 xml:space="preserve">en la Oficialía de Partes de este organismo electoral, </w:t>
      </w:r>
      <w:r w:rsidR="3AABE7AE"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e</w:t>
      </w:r>
      <w:r w:rsidR="6BD6CDDD"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 xml:space="preserve">n </w:t>
      </w:r>
      <w:r w:rsidR="211F928A"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 xml:space="preserve">el proemio y al calce de este, se encuentra el nombre </w:t>
      </w:r>
      <w:r w:rsidR="211F928A"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lastRenderedPageBreak/>
        <w:t xml:space="preserve">de la persona </w:t>
      </w:r>
      <w:r w:rsidR="3AABE7AE" w:rsidRPr="00635B5A">
        <w:rPr>
          <w:rFonts w:ascii="Lucida Sans Unicode" w:eastAsia="Trebuchet MS" w:hAnsi="Lucida Sans Unicode" w:cs="Lucida Sans Unicode"/>
          <w:b/>
          <w:bCs/>
          <w:sz w:val="20"/>
          <w:szCs w:val="20"/>
          <w:lang w:eastAsia="es-MX"/>
        </w:rPr>
        <w:t xml:space="preserve">Abraham Alejandro </w:t>
      </w:r>
      <w:proofErr w:type="spellStart"/>
      <w:r w:rsidR="3AABE7AE" w:rsidRPr="00635B5A">
        <w:rPr>
          <w:rFonts w:ascii="Lucida Sans Unicode" w:eastAsia="Trebuchet MS" w:hAnsi="Lucida Sans Unicode" w:cs="Lucida Sans Unicode"/>
          <w:b/>
          <w:bCs/>
          <w:sz w:val="20"/>
          <w:szCs w:val="20"/>
          <w:lang w:eastAsia="es-MX"/>
        </w:rPr>
        <w:t>Gobel</w:t>
      </w:r>
      <w:proofErr w:type="spellEnd"/>
      <w:r w:rsidR="3AABE7AE" w:rsidRPr="00635B5A">
        <w:rPr>
          <w:rFonts w:ascii="Lucida Sans Unicode" w:eastAsia="Trebuchet MS" w:hAnsi="Lucida Sans Unicode" w:cs="Lucida Sans Unicode"/>
          <w:b/>
          <w:bCs/>
          <w:sz w:val="20"/>
          <w:szCs w:val="20"/>
          <w:lang w:eastAsia="es-MX"/>
        </w:rPr>
        <w:t xml:space="preserve"> Gómez</w:t>
      </w:r>
      <w:r w:rsidR="3AABE7AE"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, quien se ostent</w:t>
      </w:r>
      <w:r w:rsidR="78AAF38A"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a</w:t>
      </w:r>
      <w:r w:rsidR="3AABE7AE"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 xml:space="preserve"> como </w:t>
      </w:r>
      <w:r w:rsidR="3AABE7AE" w:rsidRPr="00635B5A">
        <w:rPr>
          <w:rFonts w:ascii="Lucida Sans Unicode" w:eastAsia="Trebuchet MS" w:hAnsi="Lucida Sans Unicode" w:cs="Lucida Sans Unicode"/>
          <w:b/>
          <w:bCs/>
          <w:sz w:val="20"/>
          <w:szCs w:val="20"/>
          <w:lang w:eastAsia="es-MX"/>
        </w:rPr>
        <w:t>represent</w:t>
      </w:r>
      <w:r w:rsidR="3F652340" w:rsidRPr="00635B5A">
        <w:rPr>
          <w:rFonts w:ascii="Lucida Sans Unicode" w:eastAsia="Trebuchet MS" w:hAnsi="Lucida Sans Unicode" w:cs="Lucida Sans Unicode"/>
          <w:b/>
          <w:bCs/>
          <w:sz w:val="20"/>
          <w:szCs w:val="20"/>
          <w:lang w:eastAsia="es-MX"/>
        </w:rPr>
        <w:t>ant</w:t>
      </w:r>
      <w:r w:rsidR="3AABE7AE" w:rsidRPr="00635B5A">
        <w:rPr>
          <w:rFonts w:ascii="Lucida Sans Unicode" w:eastAsia="Trebuchet MS" w:hAnsi="Lucida Sans Unicode" w:cs="Lucida Sans Unicode"/>
          <w:b/>
          <w:bCs/>
          <w:sz w:val="20"/>
          <w:szCs w:val="20"/>
          <w:lang w:eastAsia="es-MX"/>
        </w:rPr>
        <w:t>e común</w:t>
      </w:r>
      <w:r w:rsidR="3AABE7AE"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 xml:space="preserve"> de las personas promoventes de la </w:t>
      </w:r>
      <w:r w:rsidR="258CB0CB"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I</w:t>
      </w:r>
      <w:r w:rsidR="3AABE7AE"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 xml:space="preserve">niciativa </w:t>
      </w:r>
      <w:r w:rsidR="19877212"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C</w:t>
      </w:r>
      <w:r w:rsidR="3AABE7AE"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iu</w:t>
      </w:r>
      <w:r w:rsidR="7E44EF14"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dadana</w:t>
      </w:r>
      <w:r w:rsidR="0849FB76"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.</w:t>
      </w:r>
    </w:p>
    <w:p w14:paraId="7A10FBD3" w14:textId="17202907" w:rsidR="6AF03A77" w:rsidRDefault="6AF03A77" w:rsidP="6AF03A77">
      <w:pPr>
        <w:spacing w:after="0" w:line="276" w:lineRule="auto"/>
        <w:jc w:val="both"/>
        <w:rPr>
          <w:rFonts w:ascii="Lucida Sans Unicode" w:eastAsia="Trebuchet MS" w:hAnsi="Lucida Sans Unicode" w:cs="Lucida Sans Unicode"/>
          <w:sz w:val="20"/>
          <w:szCs w:val="20"/>
          <w:lang w:eastAsia="es-MX"/>
        </w:rPr>
      </w:pPr>
    </w:p>
    <w:p w14:paraId="376C8B92" w14:textId="43B2D4C7" w:rsidR="3E67B33E" w:rsidRPr="00635B5A" w:rsidRDefault="3E67B33E" w:rsidP="00635B5A">
      <w:pPr>
        <w:pStyle w:val="Prrafodelista"/>
        <w:numPr>
          <w:ilvl w:val="0"/>
          <w:numId w:val="4"/>
        </w:numPr>
        <w:spacing w:after="0"/>
        <w:jc w:val="both"/>
        <w:rPr>
          <w:rFonts w:ascii="Lucida Sans Unicode" w:eastAsia="Lucida Sans Unicode" w:hAnsi="Lucida Sans Unicode" w:cs="Lucida Sans Unicode"/>
          <w:b/>
          <w:bCs/>
          <w:sz w:val="20"/>
          <w:szCs w:val="20"/>
        </w:rPr>
      </w:pPr>
      <w:r w:rsidRPr="00635B5A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>Manifestación de conducirse bajo protesta de decir verdad</w:t>
      </w:r>
    </w:p>
    <w:p w14:paraId="1173481E" w14:textId="086190E7" w:rsidR="6AF03A77" w:rsidRDefault="6AF03A77" w:rsidP="6AF03A77">
      <w:pPr>
        <w:spacing w:after="0" w:line="276" w:lineRule="auto"/>
        <w:jc w:val="both"/>
        <w:rPr>
          <w:rFonts w:ascii="Lucida Sans Unicode" w:eastAsia="Trebuchet MS" w:hAnsi="Lucida Sans Unicode" w:cs="Lucida Sans Unicode"/>
          <w:sz w:val="20"/>
          <w:szCs w:val="20"/>
          <w:lang w:eastAsia="es-MX"/>
        </w:rPr>
      </w:pPr>
    </w:p>
    <w:p w14:paraId="7A77E2A2" w14:textId="05A8739D" w:rsidR="3E67B33E" w:rsidRDefault="3E67B33E" w:rsidP="6AF03A77">
      <w:pPr>
        <w:spacing w:after="0" w:line="276" w:lineRule="auto"/>
        <w:jc w:val="both"/>
        <w:rPr>
          <w:rFonts w:ascii="Lucida Sans Unicode" w:eastAsia="Trebuchet MS" w:hAnsi="Lucida Sans Unicode" w:cs="Lucida Sans Unicode"/>
          <w:sz w:val="20"/>
          <w:szCs w:val="20"/>
          <w:lang w:eastAsia="es-MX"/>
        </w:rPr>
      </w:pPr>
      <w:r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 xml:space="preserve">Así mismo, </w:t>
      </w:r>
      <w:r w:rsidR="04542E0A"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 xml:space="preserve">en la parte expositiva </w:t>
      </w:r>
      <w:r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del escrito en cita, se advierte la manifestación de conducirse bajo protesta de decir verdad, que hace l</w:t>
      </w:r>
      <w:r w:rsidR="575B1F13"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a</w:t>
      </w:r>
      <w:r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 xml:space="preserve"> </w:t>
      </w:r>
      <w:r w:rsidR="575B1F13"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 xml:space="preserve">persona </w:t>
      </w:r>
      <w:r w:rsidR="5B0177E3"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repre</w:t>
      </w:r>
      <w:r w:rsidR="0B8856ED"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sentante común.</w:t>
      </w:r>
    </w:p>
    <w:p w14:paraId="4145B74D" w14:textId="2A12C3B9" w:rsidR="6AF03A77" w:rsidRDefault="6AF03A77" w:rsidP="6AF03A77">
      <w:pPr>
        <w:spacing w:after="0" w:line="276" w:lineRule="auto"/>
        <w:jc w:val="both"/>
        <w:rPr>
          <w:rFonts w:ascii="Lucida Sans Unicode" w:eastAsia="Trebuchet MS" w:hAnsi="Lucida Sans Unicode" w:cs="Lucida Sans Unicode"/>
          <w:sz w:val="20"/>
          <w:szCs w:val="20"/>
          <w:lang w:eastAsia="es-MX"/>
        </w:rPr>
      </w:pPr>
    </w:p>
    <w:p w14:paraId="14B2D88D" w14:textId="2BAFF54D" w:rsidR="0B8856ED" w:rsidRPr="00635B5A" w:rsidRDefault="0B8856ED" w:rsidP="00635B5A">
      <w:pPr>
        <w:pStyle w:val="Prrafodelista"/>
        <w:numPr>
          <w:ilvl w:val="0"/>
          <w:numId w:val="3"/>
        </w:numPr>
        <w:spacing w:after="0"/>
        <w:jc w:val="both"/>
        <w:rPr>
          <w:rFonts w:ascii="Lucida Sans Unicode" w:eastAsia="Lucida Sans Unicode" w:hAnsi="Lucida Sans Unicode" w:cs="Lucida Sans Unicode"/>
          <w:b/>
          <w:bCs/>
          <w:sz w:val="20"/>
          <w:szCs w:val="20"/>
        </w:rPr>
      </w:pPr>
      <w:r w:rsidRPr="00635B5A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>Domicilio para recibir notificaciones en el área metropolitana de Guadalajara cuando la iniciativa se dirija al Congreso</w:t>
      </w:r>
    </w:p>
    <w:p w14:paraId="2B893DB0" w14:textId="06E25759" w:rsidR="6AF03A77" w:rsidRPr="00635B5A" w:rsidRDefault="6AF03A77" w:rsidP="6AF03A77">
      <w:pPr>
        <w:spacing w:after="0" w:line="276" w:lineRule="auto"/>
        <w:jc w:val="both"/>
        <w:rPr>
          <w:rFonts w:ascii="Lucida Sans Unicode" w:eastAsia="Lucida Sans Unicode" w:hAnsi="Lucida Sans Unicode" w:cs="Lucida Sans Unicode"/>
          <w:sz w:val="20"/>
          <w:szCs w:val="20"/>
          <w:lang w:eastAsia="es-MX"/>
        </w:rPr>
      </w:pPr>
    </w:p>
    <w:p w14:paraId="4A73E85D" w14:textId="34E65FCC" w:rsidR="0B8856ED" w:rsidRPr="00635B5A" w:rsidRDefault="0B8856ED" w:rsidP="6AF03A77">
      <w:pPr>
        <w:spacing w:after="0" w:line="276" w:lineRule="auto"/>
        <w:jc w:val="both"/>
        <w:rPr>
          <w:rFonts w:ascii="Lucida Sans Unicode" w:eastAsia="Lucida Sans Unicode" w:hAnsi="Lucida Sans Unicode" w:cs="Lucida Sans Unicode"/>
          <w:sz w:val="20"/>
          <w:szCs w:val="20"/>
          <w:lang w:eastAsia="es-MX"/>
        </w:rPr>
      </w:pPr>
      <w:r w:rsidRPr="00635B5A">
        <w:rPr>
          <w:rFonts w:ascii="Lucida Sans Unicode" w:eastAsia="Lucida Sans Unicode" w:hAnsi="Lucida Sans Unicode" w:cs="Lucida Sans Unicode"/>
          <w:sz w:val="20"/>
          <w:szCs w:val="20"/>
          <w:lang w:eastAsia="es-MX"/>
        </w:rPr>
        <w:t>E</w:t>
      </w:r>
      <w:r w:rsidRPr="6AF03A77">
        <w:rPr>
          <w:rFonts w:ascii="Lucida Sans Unicode" w:eastAsia="Lucida Sans Unicode" w:hAnsi="Lucida Sans Unicode" w:cs="Lucida Sans Unicode"/>
          <w:sz w:val="20"/>
          <w:szCs w:val="20"/>
          <w:lang w:eastAsia="es-MX"/>
        </w:rPr>
        <w:t xml:space="preserve">n el </w:t>
      </w:r>
      <w:r w:rsidR="7508188D" w:rsidRPr="6AF03A77">
        <w:rPr>
          <w:rFonts w:ascii="Lucida Sans Unicode" w:eastAsia="Lucida Sans Unicode" w:hAnsi="Lucida Sans Unicode" w:cs="Lucida Sans Unicode"/>
          <w:sz w:val="20"/>
          <w:szCs w:val="20"/>
          <w:lang w:eastAsia="es-MX"/>
        </w:rPr>
        <w:t xml:space="preserve">proemio </w:t>
      </w:r>
      <w:r w:rsidR="00450811">
        <w:rPr>
          <w:rFonts w:ascii="Lucida Sans Unicode" w:eastAsia="Lucida Sans Unicode" w:hAnsi="Lucida Sans Unicode" w:cs="Lucida Sans Unicode"/>
          <w:sz w:val="20"/>
          <w:szCs w:val="20"/>
          <w:lang w:eastAsia="es-MX"/>
        </w:rPr>
        <w:t xml:space="preserve">del </w:t>
      </w:r>
      <w:r w:rsidRPr="6AF03A77">
        <w:rPr>
          <w:rFonts w:ascii="Lucida Sans Unicode" w:eastAsia="Lucida Sans Unicode" w:hAnsi="Lucida Sans Unicode" w:cs="Lucida Sans Unicode"/>
          <w:sz w:val="20"/>
          <w:szCs w:val="20"/>
          <w:lang w:eastAsia="es-MX"/>
        </w:rPr>
        <w:t>citado escrito, el representante común señal</w:t>
      </w:r>
      <w:r w:rsidR="3514CF94" w:rsidRPr="6AF03A77">
        <w:rPr>
          <w:rFonts w:ascii="Lucida Sans Unicode" w:eastAsia="Lucida Sans Unicode" w:hAnsi="Lucida Sans Unicode" w:cs="Lucida Sans Unicode"/>
          <w:sz w:val="20"/>
          <w:szCs w:val="20"/>
          <w:lang w:eastAsia="es-MX"/>
        </w:rPr>
        <w:t>a</w:t>
      </w:r>
      <w:r w:rsidRPr="6AF03A77">
        <w:rPr>
          <w:rFonts w:ascii="Lucida Sans Unicode" w:eastAsia="Lucida Sans Unicode" w:hAnsi="Lucida Sans Unicode" w:cs="Lucida Sans Unicode"/>
          <w:sz w:val="20"/>
          <w:szCs w:val="20"/>
          <w:lang w:eastAsia="es-MX"/>
        </w:rPr>
        <w:t xml:space="preserve"> como domicilio para recibir notificaciones, el inmueble identificado con el número 290, </w:t>
      </w:r>
      <w:r w:rsidR="40E97B81" w:rsidRPr="6AF03A77">
        <w:rPr>
          <w:rFonts w:ascii="Lucida Sans Unicode" w:eastAsia="Lucida Sans Unicode" w:hAnsi="Lucida Sans Unicode" w:cs="Lucida Sans Unicode"/>
          <w:sz w:val="20"/>
          <w:szCs w:val="20"/>
          <w:lang w:eastAsia="es-MX"/>
        </w:rPr>
        <w:t xml:space="preserve">ubicado en la calle Díaz Mirón en la colonia Beatriz Hernández Romo de </w:t>
      </w:r>
      <w:r w:rsidR="4C15D0E1" w:rsidRPr="6AF03A77">
        <w:rPr>
          <w:rFonts w:ascii="Lucida Sans Unicode" w:eastAsia="Lucida Sans Unicode" w:hAnsi="Lucida Sans Unicode" w:cs="Lucida Sans Unicode"/>
          <w:sz w:val="20"/>
          <w:szCs w:val="20"/>
          <w:lang w:eastAsia="es-MX"/>
        </w:rPr>
        <w:t>la</w:t>
      </w:r>
      <w:r w:rsidR="40E97B81" w:rsidRPr="6AF03A77">
        <w:rPr>
          <w:rFonts w:ascii="Lucida Sans Unicode" w:eastAsia="Lucida Sans Unicode" w:hAnsi="Lucida Sans Unicode" w:cs="Lucida Sans Unicode"/>
          <w:sz w:val="20"/>
          <w:szCs w:val="20"/>
          <w:lang w:eastAsia="es-MX"/>
        </w:rPr>
        <w:t xml:space="preserve"> ciudad de Guadalajara, Jalisco.</w:t>
      </w:r>
    </w:p>
    <w:p w14:paraId="6FDA5CAE" w14:textId="1ADE89A6" w:rsidR="6AF03A77" w:rsidRDefault="6AF03A77" w:rsidP="6AF03A77">
      <w:pPr>
        <w:spacing w:after="0" w:line="276" w:lineRule="auto"/>
        <w:jc w:val="both"/>
        <w:rPr>
          <w:rFonts w:ascii="Lucida Sans Unicode" w:eastAsia="Trebuchet MS" w:hAnsi="Lucida Sans Unicode" w:cs="Lucida Sans Unicode"/>
          <w:sz w:val="20"/>
          <w:szCs w:val="20"/>
          <w:lang w:eastAsia="es-MX"/>
        </w:rPr>
      </w:pPr>
    </w:p>
    <w:p w14:paraId="636AAD6E" w14:textId="58107413" w:rsidR="45C43992" w:rsidRDefault="45C43992" w:rsidP="00635B5A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635B5A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>Exposición de motivos de la iniciativa y propuesta de articulado del ordenamiento legal correspondiente</w:t>
      </w:r>
    </w:p>
    <w:p w14:paraId="4DF868FA" w14:textId="0FCF000E" w:rsidR="6AF03A77" w:rsidRDefault="6AF03A77" w:rsidP="6AF03A77">
      <w:pPr>
        <w:spacing w:after="0" w:line="276" w:lineRule="auto"/>
        <w:jc w:val="both"/>
        <w:rPr>
          <w:rFonts w:ascii="Lucida Sans Unicode" w:eastAsia="Lucida Sans Unicode" w:hAnsi="Lucida Sans Unicode" w:cs="Lucida Sans Unicode"/>
          <w:b/>
          <w:bCs/>
          <w:sz w:val="20"/>
          <w:szCs w:val="20"/>
        </w:rPr>
      </w:pPr>
    </w:p>
    <w:p w14:paraId="1365658A" w14:textId="2E819A08" w:rsidR="5499CF7B" w:rsidRDefault="5499CF7B" w:rsidP="6AF03A77">
      <w:pPr>
        <w:spacing w:after="0" w:line="276" w:lineRule="auto"/>
        <w:jc w:val="both"/>
        <w:rPr>
          <w:rFonts w:ascii="Lucida Sans Unicode" w:eastAsia="Lucida Sans Unicode" w:hAnsi="Lucida Sans Unicode" w:cs="Lucida Sans Unicode"/>
          <w:sz w:val="20"/>
          <w:szCs w:val="20"/>
        </w:rPr>
      </w:pPr>
      <w:r w:rsidRPr="00635B5A">
        <w:rPr>
          <w:rFonts w:ascii="Lucida Sans Unicode" w:eastAsia="Lucida Sans Unicode" w:hAnsi="Lucida Sans Unicode" w:cs="Lucida Sans Unicode"/>
          <w:sz w:val="20"/>
          <w:szCs w:val="20"/>
        </w:rPr>
        <w:t xml:space="preserve">Como se advierte </w:t>
      </w:r>
      <w:r w:rsidR="1A17A9DC" w:rsidRPr="6AF03A77">
        <w:rPr>
          <w:rFonts w:ascii="Lucida Sans Unicode" w:eastAsia="Lucida Sans Unicode" w:hAnsi="Lucida Sans Unicode" w:cs="Lucida Sans Unicode"/>
          <w:sz w:val="20"/>
          <w:szCs w:val="20"/>
        </w:rPr>
        <w:t xml:space="preserve">del escrito de Iniciativa Ciudadana, en este se contiene la exposición de motivos que los promoventes de </w:t>
      </w:r>
      <w:proofErr w:type="gramStart"/>
      <w:r w:rsidR="1A17A9DC" w:rsidRPr="6AF03A77">
        <w:rPr>
          <w:rFonts w:ascii="Lucida Sans Unicode" w:eastAsia="Lucida Sans Unicode" w:hAnsi="Lucida Sans Unicode" w:cs="Lucida Sans Unicode"/>
          <w:sz w:val="20"/>
          <w:szCs w:val="20"/>
        </w:rPr>
        <w:t>la misma</w:t>
      </w:r>
      <w:proofErr w:type="gramEnd"/>
      <w:r w:rsidR="1A17A9DC" w:rsidRPr="6AF03A77">
        <w:rPr>
          <w:rFonts w:ascii="Lucida Sans Unicode" w:eastAsia="Lucida Sans Unicode" w:hAnsi="Lucida Sans Unicode" w:cs="Lucida Sans Unicode"/>
          <w:sz w:val="20"/>
          <w:szCs w:val="20"/>
        </w:rPr>
        <w:t xml:space="preserve"> consideran </w:t>
      </w:r>
      <w:r w:rsidR="7E8F5332" w:rsidRPr="6AF03A77">
        <w:rPr>
          <w:rFonts w:ascii="Lucida Sans Unicode" w:eastAsia="Lucida Sans Unicode" w:hAnsi="Lucida Sans Unicode" w:cs="Lucida Sans Unicode"/>
          <w:sz w:val="20"/>
          <w:szCs w:val="20"/>
        </w:rPr>
        <w:t xml:space="preserve">justifican la solicitud de derogación y modificación de los artículos 72 y 72 Bis de la Ley Estatal del Equilibrio </w:t>
      </w:r>
      <w:r w:rsidR="32538EC6" w:rsidRPr="6AF03A77">
        <w:rPr>
          <w:rFonts w:ascii="Lucida Sans Unicode" w:eastAsia="Lucida Sans Unicode" w:hAnsi="Lucida Sans Unicode" w:cs="Lucida Sans Unicode"/>
          <w:sz w:val="20"/>
          <w:szCs w:val="20"/>
        </w:rPr>
        <w:t>E</w:t>
      </w:r>
      <w:r w:rsidR="7E8F5332" w:rsidRPr="6AF03A77">
        <w:rPr>
          <w:rFonts w:ascii="Lucida Sans Unicode" w:eastAsia="Lucida Sans Unicode" w:hAnsi="Lucida Sans Unicode" w:cs="Lucida Sans Unicode"/>
          <w:sz w:val="20"/>
          <w:szCs w:val="20"/>
        </w:rPr>
        <w:t>col</w:t>
      </w:r>
      <w:r w:rsidR="50CFBC56" w:rsidRPr="6AF03A77">
        <w:rPr>
          <w:rFonts w:ascii="Lucida Sans Unicode" w:eastAsia="Lucida Sans Unicode" w:hAnsi="Lucida Sans Unicode" w:cs="Lucida Sans Unicode"/>
          <w:sz w:val="20"/>
          <w:szCs w:val="20"/>
        </w:rPr>
        <w:t>ó</w:t>
      </w:r>
      <w:r w:rsidR="7E8F5332" w:rsidRPr="6AF03A77">
        <w:rPr>
          <w:rFonts w:ascii="Lucida Sans Unicode" w:eastAsia="Lucida Sans Unicode" w:hAnsi="Lucida Sans Unicode" w:cs="Lucida Sans Unicode"/>
          <w:sz w:val="20"/>
          <w:szCs w:val="20"/>
        </w:rPr>
        <w:t xml:space="preserve">gico </w:t>
      </w:r>
      <w:r w:rsidR="50839069" w:rsidRPr="6AF03A77">
        <w:rPr>
          <w:rFonts w:ascii="Lucida Sans Unicode" w:eastAsia="Lucida Sans Unicode" w:hAnsi="Lucida Sans Unicode" w:cs="Lucida Sans Unicode"/>
          <w:sz w:val="20"/>
          <w:szCs w:val="20"/>
        </w:rPr>
        <w:t>y Protección al Medio Ambiente, así como l</w:t>
      </w:r>
      <w:r w:rsidR="1CB8B73F" w:rsidRPr="6AF03A77">
        <w:rPr>
          <w:rFonts w:ascii="Lucida Sans Unicode" w:eastAsia="Lucida Sans Unicode" w:hAnsi="Lucida Sans Unicode" w:cs="Lucida Sans Unicode"/>
          <w:sz w:val="20"/>
          <w:szCs w:val="20"/>
        </w:rPr>
        <w:t>a</w:t>
      </w:r>
      <w:r w:rsidR="50839069" w:rsidRPr="6AF03A77">
        <w:rPr>
          <w:rFonts w:ascii="Lucida Sans Unicode" w:eastAsia="Lucida Sans Unicode" w:hAnsi="Lucida Sans Unicode" w:cs="Lucida Sans Unicode"/>
          <w:sz w:val="20"/>
          <w:szCs w:val="20"/>
        </w:rPr>
        <w:t xml:space="preserve"> </w:t>
      </w:r>
      <w:r w:rsidR="0A08A0E6" w:rsidRPr="6AF03A77">
        <w:rPr>
          <w:rFonts w:ascii="Lucida Sans Unicode" w:eastAsia="Lucida Sans Unicode" w:hAnsi="Lucida Sans Unicode" w:cs="Lucida Sans Unicode"/>
          <w:sz w:val="20"/>
          <w:szCs w:val="20"/>
        </w:rPr>
        <w:t xml:space="preserve">propuesta del </w:t>
      </w:r>
      <w:r w:rsidR="5D28EE68" w:rsidRPr="6AF03A77">
        <w:rPr>
          <w:rFonts w:ascii="Lucida Sans Unicode" w:eastAsia="Lucida Sans Unicode" w:hAnsi="Lucida Sans Unicode" w:cs="Lucida Sans Unicode"/>
          <w:sz w:val="20"/>
          <w:szCs w:val="20"/>
        </w:rPr>
        <w:t xml:space="preserve">contenido de </w:t>
      </w:r>
      <w:r w:rsidR="50839069" w:rsidRPr="6AF03A77">
        <w:rPr>
          <w:rFonts w:ascii="Lucida Sans Unicode" w:eastAsia="Lucida Sans Unicode" w:hAnsi="Lucida Sans Unicode" w:cs="Lucida Sans Unicode"/>
          <w:sz w:val="20"/>
          <w:szCs w:val="20"/>
        </w:rPr>
        <w:t>art</w:t>
      </w:r>
      <w:r w:rsidR="43693500" w:rsidRPr="6AF03A77">
        <w:rPr>
          <w:rFonts w:ascii="Lucida Sans Unicode" w:eastAsia="Lucida Sans Unicode" w:hAnsi="Lucida Sans Unicode" w:cs="Lucida Sans Unicode"/>
          <w:sz w:val="20"/>
          <w:szCs w:val="20"/>
        </w:rPr>
        <w:t>i</w:t>
      </w:r>
      <w:r w:rsidR="50839069" w:rsidRPr="6AF03A77">
        <w:rPr>
          <w:rFonts w:ascii="Lucida Sans Unicode" w:eastAsia="Lucida Sans Unicode" w:hAnsi="Lucida Sans Unicode" w:cs="Lucida Sans Unicode"/>
          <w:sz w:val="20"/>
          <w:szCs w:val="20"/>
        </w:rPr>
        <w:t xml:space="preserve">culado </w:t>
      </w:r>
      <w:r w:rsidR="41D148E8" w:rsidRPr="6AF03A77">
        <w:rPr>
          <w:rFonts w:ascii="Lucida Sans Unicode" w:eastAsia="Lucida Sans Unicode" w:hAnsi="Lucida Sans Unicode" w:cs="Lucida Sans Unicode"/>
          <w:sz w:val="20"/>
          <w:szCs w:val="20"/>
        </w:rPr>
        <w:t>que se pretende sustituya a las disposiciones actuales.</w:t>
      </w:r>
    </w:p>
    <w:p w14:paraId="733DF464" w14:textId="470BD1B0" w:rsidR="6AF03A77" w:rsidRDefault="6AF03A77" w:rsidP="6AF03A77">
      <w:pPr>
        <w:spacing w:after="0" w:line="276" w:lineRule="auto"/>
        <w:jc w:val="both"/>
        <w:rPr>
          <w:rFonts w:ascii="Lucida Sans Unicode" w:eastAsia="Lucida Sans Unicode" w:hAnsi="Lucida Sans Unicode" w:cs="Lucida Sans Unicode"/>
          <w:sz w:val="20"/>
          <w:szCs w:val="20"/>
        </w:rPr>
      </w:pPr>
    </w:p>
    <w:p w14:paraId="28903E77" w14:textId="0A316766" w:rsidR="2545C310" w:rsidRPr="00635B5A" w:rsidRDefault="2545C310" w:rsidP="00635B5A">
      <w:pPr>
        <w:pStyle w:val="Prrafodelista"/>
        <w:numPr>
          <w:ilvl w:val="0"/>
          <w:numId w:val="1"/>
        </w:numPr>
        <w:spacing w:after="0"/>
        <w:jc w:val="both"/>
        <w:rPr>
          <w:rFonts w:ascii="Lucida Sans Unicode" w:eastAsia="Lucida Sans Unicode" w:hAnsi="Lucida Sans Unicode" w:cs="Lucida Sans Unicode"/>
          <w:b/>
          <w:bCs/>
          <w:sz w:val="20"/>
          <w:szCs w:val="20"/>
        </w:rPr>
      </w:pPr>
      <w:r w:rsidRPr="00635B5A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 xml:space="preserve">Los siguientes datos en orden de columnas: </w:t>
      </w:r>
      <w:r w:rsidR="1814E225" w:rsidRPr="6AF03A77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>n</w:t>
      </w:r>
      <w:r w:rsidRPr="00635B5A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 xml:space="preserve">ombre completo de las y los ciudadanos solicitantes; </w:t>
      </w:r>
      <w:r w:rsidR="4D5187C8" w:rsidRPr="6AF03A77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>n</w:t>
      </w:r>
      <w:r w:rsidRPr="00635B5A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 xml:space="preserve">úmero de folio de la credencial para votar de las personas solicitantes; </w:t>
      </w:r>
      <w:r w:rsidR="6ECFB733" w:rsidRPr="6AF03A77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>c</w:t>
      </w:r>
      <w:r w:rsidRPr="00635B5A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 xml:space="preserve">lave de elector de las personas solicitantes; </w:t>
      </w:r>
      <w:r w:rsidR="4703819C" w:rsidRPr="6AF03A77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>s</w:t>
      </w:r>
      <w:r w:rsidRPr="00635B5A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 xml:space="preserve">ección electoral a la que pertenecen las personas solicitantes; y </w:t>
      </w:r>
      <w:r w:rsidR="427B5DC9" w:rsidRPr="6AF03A77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>f</w:t>
      </w:r>
      <w:r w:rsidRPr="00635B5A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>irma de cada elector solicitante, que concuerde con la que aparece en la credencial para votar</w:t>
      </w:r>
    </w:p>
    <w:p w14:paraId="207422FF" w14:textId="53130205" w:rsidR="6AF03A77" w:rsidRDefault="6AF03A77" w:rsidP="6AF03A77">
      <w:pPr>
        <w:spacing w:after="0" w:line="276" w:lineRule="auto"/>
        <w:jc w:val="both"/>
        <w:rPr>
          <w:rFonts w:ascii="Lucida Sans Unicode" w:eastAsia="Lucida Sans Unicode" w:hAnsi="Lucida Sans Unicode" w:cs="Lucida Sans Unicode"/>
          <w:sz w:val="20"/>
          <w:szCs w:val="20"/>
        </w:rPr>
      </w:pPr>
    </w:p>
    <w:p w14:paraId="56887BE4" w14:textId="393E3DB9" w:rsidR="6AF03A77" w:rsidRPr="00670BCC" w:rsidRDefault="13EC6CCC" w:rsidP="6AF03A77">
      <w:pPr>
        <w:spacing w:after="0" w:line="276" w:lineRule="auto"/>
        <w:jc w:val="both"/>
        <w:rPr>
          <w:rFonts w:ascii="Lucida Sans Unicode" w:eastAsia="Lucida Sans Unicode" w:hAnsi="Lucida Sans Unicode" w:cs="Lucida Sans Unicode"/>
          <w:sz w:val="20"/>
          <w:szCs w:val="20"/>
        </w:rPr>
      </w:pPr>
      <w:r w:rsidRPr="6AF03A77">
        <w:rPr>
          <w:rFonts w:ascii="Lucida Sans Unicode" w:eastAsia="Lucida Sans Unicode" w:hAnsi="Lucida Sans Unicode" w:cs="Lucida Sans Unicode"/>
          <w:sz w:val="20"/>
          <w:szCs w:val="20"/>
        </w:rPr>
        <w:lastRenderedPageBreak/>
        <w:t xml:space="preserve">Anexo al escrito de solicitud de Iniciativa Ciudadana, se advierte la lista </w:t>
      </w:r>
      <w:r w:rsidR="729E73A4" w:rsidRPr="6AF03A77">
        <w:rPr>
          <w:rFonts w:ascii="Lucida Sans Unicode" w:eastAsia="Lucida Sans Unicode" w:hAnsi="Lucida Sans Unicode" w:cs="Lucida Sans Unicode"/>
          <w:sz w:val="20"/>
          <w:szCs w:val="20"/>
        </w:rPr>
        <w:t>con los nombres de las personas que promueven el referido mecanismo de participación ciudadana, el folio</w:t>
      </w:r>
      <w:r w:rsidR="62508EC7" w:rsidRPr="6AF03A77">
        <w:rPr>
          <w:rFonts w:ascii="Lucida Sans Unicode" w:eastAsia="Lucida Sans Unicode" w:hAnsi="Lucida Sans Unicode" w:cs="Lucida Sans Unicode"/>
          <w:sz w:val="20"/>
          <w:szCs w:val="20"/>
        </w:rPr>
        <w:t xml:space="preserve"> de la credencial para votar</w:t>
      </w:r>
      <w:r w:rsidR="729E73A4" w:rsidRPr="6AF03A77">
        <w:rPr>
          <w:rFonts w:ascii="Lucida Sans Unicode" w:eastAsia="Lucida Sans Unicode" w:hAnsi="Lucida Sans Unicode" w:cs="Lucida Sans Unicode"/>
          <w:sz w:val="20"/>
          <w:szCs w:val="20"/>
        </w:rPr>
        <w:t>, clave de elector</w:t>
      </w:r>
      <w:r w:rsidR="2C52C8F6" w:rsidRPr="6AF03A77">
        <w:rPr>
          <w:rFonts w:ascii="Lucida Sans Unicode" w:eastAsia="Lucida Sans Unicode" w:hAnsi="Lucida Sans Unicode" w:cs="Lucida Sans Unicode"/>
          <w:sz w:val="20"/>
          <w:szCs w:val="20"/>
        </w:rPr>
        <w:t>,</w:t>
      </w:r>
      <w:r w:rsidR="729E73A4" w:rsidRPr="6AF03A77">
        <w:rPr>
          <w:rFonts w:ascii="Lucida Sans Unicode" w:eastAsia="Lucida Sans Unicode" w:hAnsi="Lucida Sans Unicode" w:cs="Lucida Sans Unicode"/>
          <w:sz w:val="20"/>
          <w:szCs w:val="20"/>
        </w:rPr>
        <w:t xml:space="preserve"> sesión electoral </w:t>
      </w:r>
      <w:r w:rsidR="1E480FEC" w:rsidRPr="6AF03A77">
        <w:rPr>
          <w:rFonts w:ascii="Lucida Sans Unicode" w:eastAsia="Lucida Sans Unicode" w:hAnsi="Lucida Sans Unicode" w:cs="Lucida Sans Unicode"/>
          <w:sz w:val="20"/>
          <w:szCs w:val="20"/>
        </w:rPr>
        <w:t>y</w:t>
      </w:r>
      <w:r w:rsidR="2E7C5FBC" w:rsidRPr="6AF03A77">
        <w:rPr>
          <w:rFonts w:ascii="Lucida Sans Unicode" w:eastAsia="Lucida Sans Unicode" w:hAnsi="Lucida Sans Unicode" w:cs="Lucida Sans Unicode"/>
          <w:sz w:val="20"/>
          <w:szCs w:val="20"/>
        </w:rPr>
        <w:t>, en la columna de la derecha,</w:t>
      </w:r>
      <w:r w:rsidR="1E480FEC" w:rsidRPr="6AF03A77">
        <w:rPr>
          <w:rFonts w:ascii="Lucida Sans Unicode" w:eastAsia="Lucida Sans Unicode" w:hAnsi="Lucida Sans Unicode" w:cs="Lucida Sans Unicode"/>
          <w:sz w:val="20"/>
          <w:szCs w:val="20"/>
        </w:rPr>
        <w:t xml:space="preserve"> la firma</w:t>
      </w:r>
      <w:r w:rsidR="729E73A4" w:rsidRPr="6AF03A77">
        <w:rPr>
          <w:rFonts w:ascii="Lucida Sans Unicode" w:eastAsia="Lucida Sans Unicode" w:hAnsi="Lucida Sans Unicode" w:cs="Lucida Sans Unicode"/>
          <w:sz w:val="20"/>
          <w:szCs w:val="20"/>
        </w:rPr>
        <w:t xml:space="preserve"> </w:t>
      </w:r>
      <w:r w:rsidR="5209265B" w:rsidRPr="6AF03A77">
        <w:rPr>
          <w:rFonts w:ascii="Lucida Sans Unicode" w:eastAsia="Lucida Sans Unicode" w:hAnsi="Lucida Sans Unicode" w:cs="Lucida Sans Unicode"/>
          <w:sz w:val="20"/>
          <w:szCs w:val="20"/>
        </w:rPr>
        <w:t>de cada persona ciudadana</w:t>
      </w:r>
      <w:r w:rsidRPr="6AF03A77">
        <w:rPr>
          <w:rFonts w:ascii="Lucida Sans Unicode" w:eastAsia="Lucida Sans Unicode" w:hAnsi="Lucida Sans Unicode" w:cs="Lucida Sans Unicode"/>
          <w:sz w:val="20"/>
          <w:szCs w:val="20"/>
        </w:rPr>
        <w:t xml:space="preserve"> </w:t>
      </w:r>
      <w:r w:rsidR="3B3BFBAB" w:rsidRPr="6AF03A77">
        <w:rPr>
          <w:rFonts w:ascii="Lucida Sans Unicode" w:eastAsia="Lucida Sans Unicode" w:hAnsi="Lucida Sans Unicode" w:cs="Lucida Sans Unicode"/>
          <w:sz w:val="20"/>
          <w:szCs w:val="20"/>
        </w:rPr>
        <w:t>que promueve la multicitada iniciativa.</w:t>
      </w:r>
    </w:p>
    <w:p w14:paraId="1818A097" w14:textId="77777777" w:rsidR="004A79AA" w:rsidRPr="00FE4065" w:rsidRDefault="004A79AA" w:rsidP="00FE4065">
      <w:pPr>
        <w:spacing w:after="0" w:line="276" w:lineRule="auto"/>
        <w:jc w:val="both"/>
        <w:rPr>
          <w:rFonts w:ascii="Lucida Sans Unicode" w:eastAsia="Trebuchet MS" w:hAnsi="Lucida Sans Unicode" w:cs="Lucida Sans Unicode"/>
          <w:sz w:val="20"/>
          <w:szCs w:val="20"/>
          <w:lang w:eastAsia="es-MX"/>
        </w:rPr>
      </w:pPr>
    </w:p>
    <w:p w14:paraId="03D581AC" w14:textId="62A2B380" w:rsidR="004A79AA" w:rsidRPr="00FE4065" w:rsidRDefault="551DBB94" w:rsidP="00FE4065">
      <w:pPr>
        <w:spacing w:after="0" w:line="276" w:lineRule="auto"/>
        <w:jc w:val="both"/>
        <w:rPr>
          <w:rFonts w:ascii="Lucida Sans Unicode" w:eastAsia="Trebuchet MS" w:hAnsi="Lucida Sans Unicode" w:cs="Lucida Sans Unicode"/>
          <w:sz w:val="20"/>
          <w:szCs w:val="20"/>
          <w:lang w:eastAsia="es-MX"/>
        </w:rPr>
      </w:pPr>
      <w:r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En consecuencia, una vez verificados los requisitos de la solicitud y de conformidad con lo dispuesto por el artículo 63, párrafo 5 de la Ley, es que se somete a la consideración de este colegiado, determinar que se cumplen los mismos y, consecuentemente, remitir al Consejo de Participación Ciudadana</w:t>
      </w:r>
      <w:r w:rsidR="016FDFD1"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 xml:space="preserve"> y Popular para la Gobernanza del Estado de</w:t>
      </w:r>
      <w:r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 xml:space="preserve"> Jalisco, a través de la Secretaría Ejecutiva, </w:t>
      </w:r>
      <w:r w:rsidR="00670BCC"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la Iniciativa</w:t>
      </w:r>
      <w:r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 xml:space="preserve"> Ciudadana</w:t>
      </w:r>
      <w:r w:rsidR="458F9399"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 xml:space="preserve"> materia del presente acuerdo</w:t>
      </w:r>
      <w:r w:rsidRPr="6AF03A77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.</w:t>
      </w:r>
    </w:p>
    <w:p w14:paraId="5559AD5A" w14:textId="77777777" w:rsidR="004A79AA" w:rsidRPr="00635B5A" w:rsidRDefault="004A79AA" w:rsidP="00FE4065">
      <w:pPr>
        <w:spacing w:after="0" w:line="276" w:lineRule="auto"/>
        <w:jc w:val="both"/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es-MX"/>
        </w:rPr>
      </w:pPr>
    </w:p>
    <w:p w14:paraId="2947990B" w14:textId="37CB7B3F" w:rsidR="004A79AA" w:rsidRDefault="666C8127" w:rsidP="00FE4065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6AF03A77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es-MX"/>
        </w:rPr>
        <w:t>X</w:t>
      </w:r>
      <w:r w:rsidR="4B464036" w:rsidRPr="00635B5A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es-MX"/>
        </w:rPr>
        <w:t>. D</w:t>
      </w:r>
      <w:r w:rsidR="2A747546" w:rsidRPr="00635B5A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es-MX"/>
        </w:rPr>
        <w:t>e</w:t>
      </w:r>
      <w:r w:rsidR="4B464036" w:rsidRPr="00635B5A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es-MX"/>
        </w:rPr>
        <w:t xml:space="preserve"> la notificación del acuerdo y su publicación.</w:t>
      </w:r>
      <w:r w:rsidR="4B464036"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551DBB94"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4C722CFF"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D</w:t>
      </w:r>
      <w:r w:rsidR="551DBB94"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e conformidad con lo dispuesto en los artículos 135, numeral 1, del Código Electoral del Estado de Jalisco; 52 del Reglamento de Sesiones de este órgano colegiado; y 8, numeral 1, fracción II, inciso e), de la Ley de Transparencia y Acceso a la Información Pública del Estado de Jalisco y sus Municipios, el presente acuerdo deberá notificarse a la persona representante común de las </w:t>
      </w:r>
      <w:r w:rsidR="6E370085"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personas </w:t>
      </w:r>
      <w:r w:rsidR="551DBB94" w:rsidRPr="6AF03A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promoventes y publicarse en el Periódico Oficial “El Estado de Jalisco”, así como en la página oficial de internet de este Instituto.</w:t>
      </w:r>
    </w:p>
    <w:p w14:paraId="44E37609" w14:textId="77777777" w:rsidR="00CC4993" w:rsidRPr="00FE4065" w:rsidRDefault="00CC4993" w:rsidP="00FE4065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0676E377" w14:textId="03CEB911" w:rsidR="00763086" w:rsidRPr="00CC4993" w:rsidRDefault="004A79AA" w:rsidP="00FE4065">
      <w:pPr>
        <w:pStyle w:val="Sinespaciado"/>
        <w:spacing w:line="276" w:lineRule="auto"/>
        <w:jc w:val="both"/>
        <w:rPr>
          <w:rFonts w:ascii="Lucida Sans Unicode" w:eastAsia="Trebuchet MS" w:hAnsi="Lucida Sans Unicode" w:cs="Lucida Sans Unicode"/>
          <w:sz w:val="20"/>
          <w:szCs w:val="20"/>
          <w:lang w:eastAsia="es-MX"/>
        </w:rPr>
      </w:pPr>
      <w:r w:rsidRPr="478267AD">
        <w:rPr>
          <w:rFonts w:ascii="Lucida Sans Unicode" w:eastAsia="Trebuchet MS" w:hAnsi="Lucida Sans Unicode" w:cs="Lucida Sans Unicode"/>
          <w:sz w:val="20"/>
          <w:szCs w:val="20"/>
          <w:lang w:eastAsia="es-MX"/>
        </w:rPr>
        <w:t>Por lo antes expuesto y fundado, se proponen los siguientes puntos de</w:t>
      </w:r>
    </w:p>
    <w:p w14:paraId="638B2E08" w14:textId="77777777" w:rsidR="00CC4993" w:rsidRPr="00FE4065" w:rsidRDefault="00CC4993" w:rsidP="00FE406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7D40827" w14:textId="77777777" w:rsidR="00035F75" w:rsidRPr="00FE4065" w:rsidRDefault="00035F75" w:rsidP="00763086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  <w:lang w:val="pt-PT"/>
        </w:rPr>
      </w:pPr>
      <w:r w:rsidRPr="00FE4065">
        <w:rPr>
          <w:rFonts w:ascii="Lucida Sans Unicode" w:hAnsi="Lucida Sans Unicode" w:cs="Lucida Sans Unicode"/>
          <w:b/>
          <w:sz w:val="20"/>
          <w:szCs w:val="20"/>
          <w:lang w:val="pt-PT"/>
        </w:rPr>
        <w:t>A C U E R D O:</w:t>
      </w:r>
    </w:p>
    <w:p w14:paraId="6C497BF5" w14:textId="77777777" w:rsidR="00035F75" w:rsidRPr="00FE4065" w:rsidRDefault="00035F75" w:rsidP="00FE406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pt-PT"/>
        </w:rPr>
      </w:pPr>
    </w:p>
    <w:p w14:paraId="5A256442" w14:textId="1443F9CE" w:rsidR="00035F75" w:rsidRPr="00FE4065" w:rsidRDefault="179C689F" w:rsidP="00FE406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334F46">
        <w:rPr>
          <w:rFonts w:ascii="Lucida Sans Unicode" w:hAnsi="Lucida Sans Unicode" w:cs="Lucida Sans Unicode"/>
          <w:b/>
          <w:bCs/>
          <w:sz w:val="20"/>
          <w:szCs w:val="20"/>
          <w:lang w:val="pt-PT"/>
        </w:rPr>
        <w:t>Primero.</w:t>
      </w:r>
      <w:r w:rsidRPr="00334F46">
        <w:rPr>
          <w:rFonts w:ascii="Lucida Sans Unicode" w:hAnsi="Lucida Sans Unicode" w:cs="Lucida Sans Unicode"/>
          <w:sz w:val="20"/>
          <w:szCs w:val="20"/>
          <w:lang w:val="pt-PT"/>
        </w:rPr>
        <w:t xml:space="preserve"> </w:t>
      </w:r>
      <w:r w:rsidR="3901E6C8" w:rsidRPr="6AF03A77">
        <w:rPr>
          <w:rFonts w:ascii="Lucida Sans Unicode" w:hAnsi="Lucida Sans Unicode" w:cs="Lucida Sans Unicode"/>
          <w:sz w:val="20"/>
          <w:szCs w:val="20"/>
        </w:rPr>
        <w:t xml:space="preserve">La solicitud de Iniciativa Ciudadana presentada por el </w:t>
      </w:r>
      <w:r w:rsidR="534AA9AE" w:rsidRPr="6AF03A77">
        <w:rPr>
          <w:rFonts w:ascii="Lucida Sans Unicode" w:hAnsi="Lucida Sans Unicode" w:cs="Lucida Sans Unicode"/>
          <w:sz w:val="20"/>
          <w:szCs w:val="20"/>
        </w:rPr>
        <w:t>ciudadano</w:t>
      </w:r>
      <w:r w:rsidR="3901E6C8" w:rsidRPr="6AF03A7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3901E6C8" w:rsidRPr="6AF03A77">
        <w:rPr>
          <w:rFonts w:ascii="Lucida Sans Unicode" w:eastAsia="Calibri" w:hAnsi="Lucida Sans Unicode" w:cs="Lucida Sans Unicode"/>
          <w:sz w:val="20"/>
          <w:szCs w:val="20"/>
        </w:rPr>
        <w:t xml:space="preserve">Abraham Alejandro </w:t>
      </w:r>
      <w:proofErr w:type="spellStart"/>
      <w:r w:rsidR="3901E6C8" w:rsidRPr="6AF03A77">
        <w:rPr>
          <w:rFonts w:ascii="Lucida Sans Unicode" w:eastAsia="Calibri" w:hAnsi="Lucida Sans Unicode" w:cs="Lucida Sans Unicode"/>
          <w:sz w:val="20"/>
          <w:szCs w:val="20"/>
        </w:rPr>
        <w:t>Gobel</w:t>
      </w:r>
      <w:proofErr w:type="spellEnd"/>
      <w:r w:rsidR="3901E6C8" w:rsidRPr="6AF03A77">
        <w:rPr>
          <w:rFonts w:ascii="Lucida Sans Unicode" w:eastAsia="Calibri" w:hAnsi="Lucida Sans Unicode" w:cs="Lucida Sans Unicode"/>
          <w:sz w:val="20"/>
          <w:szCs w:val="20"/>
        </w:rPr>
        <w:t xml:space="preserve"> Gómez, en su carácter de representante común</w:t>
      </w:r>
      <w:r w:rsidR="686CA1AE" w:rsidRPr="6AF03A77">
        <w:rPr>
          <w:rFonts w:ascii="Lucida Sans Unicode" w:eastAsia="Calibri" w:hAnsi="Lucida Sans Unicode" w:cs="Lucida Sans Unicode"/>
          <w:sz w:val="20"/>
          <w:szCs w:val="20"/>
        </w:rPr>
        <w:t xml:space="preserve">, cumple con los requisitos previstos en la Ley de la materia, en </w:t>
      </w:r>
      <w:r w:rsidR="7A1E7A5E" w:rsidRPr="6AF03A77">
        <w:rPr>
          <w:rFonts w:ascii="Lucida Sans Unicode" w:eastAsia="Calibri" w:hAnsi="Lucida Sans Unicode" w:cs="Lucida Sans Unicode"/>
          <w:sz w:val="20"/>
          <w:szCs w:val="20"/>
        </w:rPr>
        <w:t>consecuencia,</w:t>
      </w:r>
      <w:r w:rsidR="686CA1AE" w:rsidRPr="6AF03A77">
        <w:rPr>
          <w:rFonts w:ascii="Lucida Sans Unicode" w:eastAsia="Calibri" w:hAnsi="Lucida Sans Unicode" w:cs="Lucida Sans Unicode"/>
          <w:sz w:val="20"/>
          <w:szCs w:val="20"/>
        </w:rPr>
        <w:t xml:space="preserve"> se declaran satisfechos</w:t>
      </w:r>
      <w:r w:rsidRPr="6AF03A77">
        <w:rPr>
          <w:rFonts w:ascii="Lucida Sans Unicode" w:eastAsia="Calibri" w:hAnsi="Lucida Sans Unicode" w:cs="Lucida Sans Unicode"/>
          <w:sz w:val="20"/>
          <w:szCs w:val="20"/>
        </w:rPr>
        <w:t xml:space="preserve"> los mismos</w:t>
      </w:r>
      <w:r w:rsidR="686CA1AE" w:rsidRPr="6AF03A77">
        <w:rPr>
          <w:rFonts w:ascii="Lucida Sans Unicode" w:eastAsia="Calibri" w:hAnsi="Lucida Sans Unicode" w:cs="Lucida Sans Unicode"/>
          <w:sz w:val="20"/>
          <w:szCs w:val="20"/>
        </w:rPr>
        <w:t>.</w:t>
      </w:r>
    </w:p>
    <w:p w14:paraId="6784145C" w14:textId="77777777" w:rsidR="00035F75" w:rsidRPr="00FE4065" w:rsidRDefault="00035F75" w:rsidP="00FE406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2F6E742" w14:textId="6634BC6F" w:rsidR="00035F75" w:rsidRDefault="179C689F" w:rsidP="00FE406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6AF03A77">
        <w:rPr>
          <w:rFonts w:ascii="Lucida Sans Unicode" w:hAnsi="Lucida Sans Unicode" w:cs="Lucida Sans Unicode"/>
          <w:b/>
          <w:bCs/>
          <w:sz w:val="20"/>
          <w:szCs w:val="20"/>
        </w:rPr>
        <w:t>Segundo.</w:t>
      </w:r>
      <w:r w:rsidRPr="6AF03A7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5051187C" w:rsidRPr="6AF03A77">
        <w:rPr>
          <w:rFonts w:ascii="Lucida Sans Unicode" w:hAnsi="Lucida Sans Unicode" w:cs="Lucida Sans Unicode"/>
          <w:sz w:val="20"/>
          <w:szCs w:val="20"/>
        </w:rPr>
        <w:t xml:space="preserve">Se instruye a la Secretaría </w:t>
      </w:r>
      <w:r w:rsidR="3773D29F" w:rsidRPr="6AF03A77">
        <w:rPr>
          <w:rFonts w:ascii="Lucida Sans Unicode" w:hAnsi="Lucida Sans Unicode" w:cs="Lucida Sans Unicode"/>
          <w:sz w:val="20"/>
          <w:szCs w:val="20"/>
        </w:rPr>
        <w:t>Ejecutiva</w:t>
      </w:r>
      <w:r w:rsidR="5051187C" w:rsidRPr="6AF03A77">
        <w:rPr>
          <w:rFonts w:ascii="Lucida Sans Unicode" w:hAnsi="Lucida Sans Unicode" w:cs="Lucida Sans Unicode"/>
          <w:sz w:val="20"/>
          <w:szCs w:val="20"/>
        </w:rPr>
        <w:t xml:space="preserve"> para que, a la brevedad posible, remita el </w:t>
      </w:r>
      <w:r w:rsidR="26541562" w:rsidRPr="6AF03A77">
        <w:rPr>
          <w:rFonts w:ascii="Lucida Sans Unicode" w:hAnsi="Lucida Sans Unicode" w:cs="Lucida Sans Unicode"/>
          <w:sz w:val="20"/>
          <w:szCs w:val="20"/>
        </w:rPr>
        <w:t xml:space="preserve">escrito de solicitud de Iniciativa </w:t>
      </w:r>
      <w:r w:rsidR="2EA358A3" w:rsidRPr="6AF03A77">
        <w:rPr>
          <w:rFonts w:ascii="Lucida Sans Unicode" w:hAnsi="Lucida Sans Unicode" w:cs="Lucida Sans Unicode"/>
          <w:sz w:val="20"/>
          <w:szCs w:val="20"/>
        </w:rPr>
        <w:t xml:space="preserve">Ciudadana </w:t>
      </w:r>
      <w:r w:rsidR="2B1E976A" w:rsidRPr="6AF03A77">
        <w:rPr>
          <w:rFonts w:ascii="Lucida Sans Unicode" w:hAnsi="Lucida Sans Unicode" w:cs="Lucida Sans Unicode"/>
          <w:sz w:val="20"/>
          <w:szCs w:val="20"/>
        </w:rPr>
        <w:t xml:space="preserve">y sus anexos, </w:t>
      </w:r>
      <w:r w:rsidR="26541562" w:rsidRPr="6AF03A77">
        <w:rPr>
          <w:rFonts w:ascii="Lucida Sans Unicode" w:hAnsi="Lucida Sans Unicode" w:cs="Lucida Sans Unicode"/>
          <w:sz w:val="20"/>
          <w:szCs w:val="20"/>
        </w:rPr>
        <w:t xml:space="preserve">al Consejo </w:t>
      </w:r>
      <w:r w:rsidR="26541562" w:rsidRPr="6AF03A77">
        <w:rPr>
          <w:rFonts w:ascii="Lucida Sans Unicode" w:eastAsia="Lucida Sans Unicode" w:hAnsi="Lucida Sans Unicode" w:cs="Lucida Sans Unicode"/>
          <w:sz w:val="20"/>
          <w:szCs w:val="20"/>
        </w:rPr>
        <w:t>de Participación Ciudadana y Popular para la Gobernanza</w:t>
      </w:r>
      <w:r w:rsidR="0DD67AFA" w:rsidRPr="6AF03A77">
        <w:rPr>
          <w:rFonts w:ascii="Lucida Sans Unicode" w:eastAsia="Lucida Sans Unicode" w:hAnsi="Lucida Sans Unicode" w:cs="Lucida Sans Unicode"/>
          <w:sz w:val="20"/>
          <w:szCs w:val="20"/>
        </w:rPr>
        <w:t>,</w:t>
      </w:r>
      <w:r w:rsidR="56186341" w:rsidRPr="6AF03A77">
        <w:rPr>
          <w:rFonts w:ascii="Lucida Sans Unicode" w:eastAsia="Lucida Sans Unicode" w:hAnsi="Lucida Sans Unicode" w:cs="Lucida Sans Unicode"/>
          <w:sz w:val="20"/>
          <w:szCs w:val="20"/>
        </w:rPr>
        <w:t xml:space="preserve"> para los efectos legales conducentes</w:t>
      </w:r>
      <w:r w:rsidR="5051187C" w:rsidRPr="6AF03A77">
        <w:rPr>
          <w:rFonts w:ascii="Lucida Sans Unicode" w:hAnsi="Lucida Sans Unicode" w:cs="Lucida Sans Unicode"/>
          <w:sz w:val="20"/>
          <w:szCs w:val="20"/>
        </w:rPr>
        <w:t>.</w:t>
      </w:r>
    </w:p>
    <w:p w14:paraId="4F0F45F9" w14:textId="3FA58102" w:rsidR="00CC4993" w:rsidRPr="00FE4065" w:rsidRDefault="00CC4993" w:rsidP="6AF03A77">
      <w:pPr>
        <w:spacing w:after="0" w:line="276" w:lineRule="auto"/>
        <w:ind w:right="49"/>
        <w:jc w:val="both"/>
        <w:rPr>
          <w:rFonts w:ascii="Lucida Sans Unicode" w:eastAsia="Lucida Sans Unicode" w:hAnsi="Lucida Sans Unicode" w:cs="Lucida Sans Unicode"/>
          <w:b/>
          <w:bCs/>
          <w:sz w:val="20"/>
          <w:szCs w:val="20"/>
          <w:lang w:val="es-ES"/>
        </w:rPr>
      </w:pPr>
    </w:p>
    <w:p w14:paraId="3366339B" w14:textId="79EDE7D6" w:rsidR="00CC4993" w:rsidRPr="00FE4065" w:rsidRDefault="5025B145" w:rsidP="00635B5A">
      <w:pPr>
        <w:spacing w:after="0" w:line="276" w:lineRule="auto"/>
        <w:ind w:right="49"/>
        <w:jc w:val="both"/>
        <w:rPr>
          <w:rFonts w:ascii="Lucida Sans Unicode" w:eastAsia="Lucida Sans Unicode" w:hAnsi="Lucida Sans Unicode" w:cs="Lucida Sans Unicode"/>
          <w:sz w:val="20"/>
          <w:szCs w:val="20"/>
          <w:lang w:val="es-ES"/>
        </w:rPr>
      </w:pPr>
      <w:r w:rsidRPr="6AF03A77">
        <w:rPr>
          <w:rFonts w:ascii="Lucida Sans Unicode" w:eastAsia="Lucida Sans Unicode" w:hAnsi="Lucida Sans Unicode" w:cs="Lucida Sans Unicode"/>
          <w:b/>
          <w:bCs/>
          <w:sz w:val="20"/>
          <w:szCs w:val="20"/>
          <w:lang w:val="es-ES"/>
        </w:rPr>
        <w:lastRenderedPageBreak/>
        <w:t>Tercero</w:t>
      </w:r>
      <w:r w:rsidR="2743420E" w:rsidRPr="6AF03A77">
        <w:rPr>
          <w:rFonts w:ascii="Lucida Sans Unicode" w:eastAsia="Lucida Sans Unicode" w:hAnsi="Lucida Sans Unicode" w:cs="Lucida Sans Unicode"/>
          <w:b/>
          <w:bCs/>
          <w:sz w:val="20"/>
          <w:szCs w:val="20"/>
          <w:lang w:val="es-ES"/>
        </w:rPr>
        <w:t xml:space="preserve">. </w:t>
      </w:r>
      <w:r w:rsidR="2743420E" w:rsidRPr="6AF03A77">
        <w:rPr>
          <w:rFonts w:ascii="Lucida Sans Unicode" w:eastAsia="Lucida Sans Unicode" w:hAnsi="Lucida Sans Unicode" w:cs="Lucida Sans Unicode"/>
          <w:sz w:val="20"/>
          <w:szCs w:val="20"/>
          <w:lang w:val="es-ES"/>
        </w:rPr>
        <w:t>Comuníquese el acuerdo al Instituto Nacional Electoral, a través del Sistema de Vinculación con los Organismos Públicos Locales Electorales, para los efectos correspondientes.</w:t>
      </w:r>
    </w:p>
    <w:p w14:paraId="790F9C3A" w14:textId="36E855B4" w:rsidR="00CC4993" w:rsidRPr="00FE4065" w:rsidRDefault="00CC4993" w:rsidP="6AF03A77">
      <w:pPr>
        <w:spacing w:after="0" w:line="276" w:lineRule="auto"/>
        <w:jc w:val="both"/>
        <w:rPr>
          <w:rFonts w:ascii="Lucida Sans Unicode" w:eastAsia="Lucida Sans Unicode" w:hAnsi="Lucida Sans Unicode" w:cs="Lucida Sans Unicode"/>
          <w:b/>
          <w:bCs/>
          <w:sz w:val="20"/>
          <w:szCs w:val="20"/>
          <w:lang w:val="es-ES"/>
        </w:rPr>
      </w:pPr>
    </w:p>
    <w:p w14:paraId="7C975017" w14:textId="53F9FE9A" w:rsidR="00CC4993" w:rsidRPr="00FE4065" w:rsidRDefault="37BDC166" w:rsidP="00635B5A">
      <w:pPr>
        <w:spacing w:after="0" w:line="276" w:lineRule="auto"/>
        <w:jc w:val="both"/>
        <w:rPr>
          <w:rFonts w:ascii="Lucida Sans Unicode" w:eastAsia="Lucida Sans Unicode" w:hAnsi="Lucida Sans Unicode" w:cs="Lucida Sans Unicode"/>
          <w:sz w:val="20"/>
          <w:szCs w:val="20"/>
          <w:lang w:val="es-ES"/>
        </w:rPr>
      </w:pPr>
      <w:r w:rsidRPr="00635B5A">
        <w:rPr>
          <w:rFonts w:ascii="Lucida Sans Unicode" w:eastAsia="Lucida Sans Unicode" w:hAnsi="Lucida Sans Unicode" w:cs="Lucida Sans Unicode"/>
          <w:b/>
          <w:bCs/>
          <w:sz w:val="20"/>
          <w:szCs w:val="20"/>
          <w:lang w:val="es-ES"/>
        </w:rPr>
        <w:t>Cuarto</w:t>
      </w:r>
      <w:r w:rsidR="2743420E" w:rsidRPr="6AF03A77">
        <w:rPr>
          <w:rFonts w:ascii="Lucida Sans Unicode" w:eastAsia="Lucida Sans Unicode" w:hAnsi="Lucida Sans Unicode" w:cs="Lucida Sans Unicode"/>
          <w:b/>
          <w:bCs/>
          <w:sz w:val="20"/>
          <w:szCs w:val="20"/>
          <w:lang w:val="es-ES"/>
        </w:rPr>
        <w:t>.</w:t>
      </w:r>
      <w:r w:rsidR="2743420E" w:rsidRPr="6AF03A77">
        <w:rPr>
          <w:rFonts w:ascii="Lucida Sans Unicode" w:eastAsia="Lucida Sans Unicode" w:hAnsi="Lucida Sans Unicode" w:cs="Lucida Sans Unicode"/>
          <w:sz w:val="20"/>
          <w:szCs w:val="20"/>
          <w:lang w:val="es-ES"/>
        </w:rPr>
        <w:t xml:space="preserve"> Notifíquese </w:t>
      </w:r>
      <w:r w:rsidR="7B58FCEE" w:rsidRPr="6AF03A77">
        <w:rPr>
          <w:rFonts w:ascii="Lucida Sans Unicode" w:eastAsia="Lucida Sans Unicode" w:hAnsi="Lucida Sans Unicode" w:cs="Lucida Sans Unicode"/>
          <w:sz w:val="20"/>
          <w:szCs w:val="20"/>
          <w:lang w:val="es-ES"/>
        </w:rPr>
        <w:t xml:space="preserve">personalmente </w:t>
      </w:r>
      <w:r w:rsidR="2743420E" w:rsidRPr="6AF03A77">
        <w:rPr>
          <w:rFonts w:ascii="Lucida Sans Unicode" w:eastAsia="Lucida Sans Unicode" w:hAnsi="Lucida Sans Unicode" w:cs="Lucida Sans Unicode"/>
          <w:sz w:val="20"/>
          <w:szCs w:val="20"/>
          <w:lang w:val="es-ES"/>
        </w:rPr>
        <w:t>a</w:t>
      </w:r>
      <w:r w:rsidR="430189C7" w:rsidRPr="6AF03A77">
        <w:rPr>
          <w:rFonts w:ascii="Lucida Sans Unicode" w:eastAsia="Lucida Sans Unicode" w:hAnsi="Lucida Sans Unicode" w:cs="Lucida Sans Unicode"/>
          <w:sz w:val="20"/>
          <w:szCs w:val="20"/>
          <w:lang w:val="es-ES"/>
        </w:rPr>
        <w:t>l representante común de las personas promovente</w:t>
      </w:r>
      <w:r w:rsidR="653249C7" w:rsidRPr="6AF03A77">
        <w:rPr>
          <w:rFonts w:ascii="Lucida Sans Unicode" w:eastAsia="Lucida Sans Unicode" w:hAnsi="Lucida Sans Unicode" w:cs="Lucida Sans Unicode"/>
          <w:sz w:val="20"/>
          <w:szCs w:val="20"/>
          <w:lang w:val="es-ES"/>
        </w:rPr>
        <w:t>s</w:t>
      </w:r>
      <w:r w:rsidR="430189C7" w:rsidRPr="6AF03A77">
        <w:rPr>
          <w:rFonts w:ascii="Lucida Sans Unicode" w:eastAsia="Lucida Sans Unicode" w:hAnsi="Lucida Sans Unicode" w:cs="Lucida Sans Unicode"/>
          <w:sz w:val="20"/>
          <w:szCs w:val="20"/>
          <w:lang w:val="es-ES"/>
        </w:rPr>
        <w:t xml:space="preserve">, </w:t>
      </w:r>
      <w:r w:rsidR="3BE36896" w:rsidRPr="6AF03A77">
        <w:rPr>
          <w:rFonts w:ascii="Lucida Sans Unicode" w:eastAsia="Lucida Sans Unicode" w:hAnsi="Lucida Sans Unicode" w:cs="Lucida Sans Unicode"/>
          <w:sz w:val="20"/>
          <w:szCs w:val="20"/>
          <w:lang w:val="es-ES"/>
        </w:rPr>
        <w:t>así como a las personas</w:t>
      </w:r>
      <w:r w:rsidR="2743420E" w:rsidRPr="6AF03A77">
        <w:rPr>
          <w:rFonts w:ascii="Lucida Sans Unicode" w:eastAsia="Lucida Sans Unicode" w:hAnsi="Lucida Sans Unicode" w:cs="Lucida Sans Unicode"/>
          <w:sz w:val="20"/>
          <w:szCs w:val="20"/>
          <w:lang w:val="es-ES"/>
        </w:rPr>
        <w:t xml:space="preserve"> integrantes del Consejo General</w:t>
      </w:r>
      <w:r w:rsidR="3858DA83" w:rsidRPr="6AF03A77">
        <w:rPr>
          <w:rFonts w:ascii="Lucida Sans Unicode" w:eastAsia="Lucida Sans Unicode" w:hAnsi="Lucida Sans Unicode" w:cs="Lucida Sans Unicode"/>
          <w:sz w:val="20"/>
          <w:szCs w:val="20"/>
          <w:lang w:val="es-ES"/>
        </w:rPr>
        <w:t>,</w:t>
      </w:r>
      <w:r w:rsidR="2743420E" w:rsidRPr="6AF03A77">
        <w:rPr>
          <w:rFonts w:ascii="Lucida Sans Unicode" w:eastAsia="Lucida Sans Unicode" w:hAnsi="Lucida Sans Unicode" w:cs="Lucida Sans Unicode"/>
          <w:sz w:val="20"/>
          <w:szCs w:val="20"/>
          <w:lang w:val="es-ES"/>
        </w:rPr>
        <w:t xml:space="preserve"> mediante el correo electrónico, en términos del considerando X del presente acuerdo. </w:t>
      </w:r>
    </w:p>
    <w:p w14:paraId="4BE337DA" w14:textId="0603F596" w:rsidR="00CC4993" w:rsidRPr="00FE4065" w:rsidRDefault="00CC4993" w:rsidP="6AF03A77">
      <w:pPr>
        <w:spacing w:after="0" w:line="276" w:lineRule="auto"/>
        <w:ind w:right="49"/>
        <w:jc w:val="both"/>
        <w:rPr>
          <w:rFonts w:ascii="Lucida Sans Unicode" w:eastAsia="Lucida Sans Unicode" w:hAnsi="Lucida Sans Unicode" w:cs="Lucida Sans Unicode"/>
          <w:sz w:val="20"/>
          <w:szCs w:val="20"/>
          <w:lang w:val="es-ES"/>
        </w:rPr>
      </w:pPr>
    </w:p>
    <w:p w14:paraId="16AA88A0" w14:textId="2D556E5A" w:rsidR="00CC4993" w:rsidRPr="00FE4065" w:rsidRDefault="588C51B9" w:rsidP="00635B5A">
      <w:pPr>
        <w:spacing w:after="0" w:line="276" w:lineRule="auto"/>
        <w:ind w:right="49"/>
        <w:jc w:val="both"/>
        <w:rPr>
          <w:rFonts w:ascii="Lucida Sans Unicode" w:eastAsia="Lucida Sans Unicode" w:hAnsi="Lucida Sans Unicode" w:cs="Lucida Sans Unicode"/>
          <w:sz w:val="20"/>
          <w:szCs w:val="20"/>
          <w:lang w:val="es-ES"/>
        </w:rPr>
      </w:pPr>
      <w:r w:rsidRPr="00635B5A">
        <w:rPr>
          <w:rFonts w:ascii="Lucida Sans Unicode" w:eastAsia="Lucida Sans Unicode" w:hAnsi="Lucida Sans Unicode" w:cs="Lucida Sans Unicode"/>
          <w:b/>
          <w:bCs/>
          <w:sz w:val="20"/>
          <w:szCs w:val="20"/>
          <w:lang w:val="es-ES"/>
        </w:rPr>
        <w:t>Quinto</w:t>
      </w:r>
      <w:r w:rsidR="2743420E" w:rsidRPr="6AF03A77">
        <w:rPr>
          <w:rFonts w:ascii="Lucida Sans Unicode" w:eastAsia="Lucida Sans Unicode" w:hAnsi="Lucida Sans Unicode" w:cs="Lucida Sans Unicode"/>
          <w:sz w:val="20"/>
          <w:szCs w:val="20"/>
          <w:lang w:val="es-ES"/>
        </w:rPr>
        <w:t xml:space="preserve">. Publíquese en el Periódico Oficial “El Estado de Jalisco”, así como en la página oficial de internet de este Instituto, en datos abiertos, en términos del considerando X del presente acuerdo. </w:t>
      </w:r>
    </w:p>
    <w:p w14:paraId="24A6F376" w14:textId="5C7A1CC0" w:rsidR="00CC4993" w:rsidRPr="00FE4065" w:rsidRDefault="2743420E" w:rsidP="00635B5A">
      <w:pPr>
        <w:spacing w:after="0" w:line="276" w:lineRule="auto"/>
        <w:ind w:right="49"/>
        <w:jc w:val="center"/>
        <w:rPr>
          <w:rFonts w:ascii="Lucida Sans Unicode" w:eastAsia="Lucida Sans Unicode" w:hAnsi="Lucida Sans Unicode" w:cs="Lucida Sans Unicode"/>
          <w:b/>
          <w:bCs/>
          <w:sz w:val="20"/>
          <w:szCs w:val="20"/>
          <w:lang w:val="es-ES"/>
        </w:rPr>
      </w:pPr>
      <w:r w:rsidRPr="6AF03A77">
        <w:rPr>
          <w:rFonts w:ascii="Lucida Sans Unicode" w:eastAsia="Lucida Sans Unicode" w:hAnsi="Lucida Sans Unicode" w:cs="Lucida Sans Unicode"/>
          <w:b/>
          <w:bCs/>
          <w:sz w:val="20"/>
          <w:szCs w:val="20"/>
          <w:lang w:val="es-ES"/>
        </w:rPr>
        <w:t xml:space="preserve"> </w:t>
      </w:r>
    </w:p>
    <w:p w14:paraId="1C1CC9C5" w14:textId="03854EDA" w:rsidR="00CC4993" w:rsidRPr="00FE4065" w:rsidRDefault="2743420E" w:rsidP="00635B5A">
      <w:pPr>
        <w:spacing w:after="0" w:line="276" w:lineRule="auto"/>
        <w:ind w:right="49"/>
        <w:jc w:val="center"/>
        <w:rPr>
          <w:rFonts w:ascii="Lucida Sans Unicode" w:eastAsia="Lucida Sans Unicode" w:hAnsi="Lucida Sans Unicode" w:cs="Lucida Sans Unicode"/>
          <w:b/>
          <w:bCs/>
          <w:sz w:val="20"/>
          <w:szCs w:val="20"/>
          <w:lang w:val="es-ES"/>
        </w:rPr>
      </w:pPr>
      <w:r w:rsidRPr="6AF03A77">
        <w:rPr>
          <w:rFonts w:ascii="Lucida Sans Unicode" w:eastAsia="Lucida Sans Unicode" w:hAnsi="Lucida Sans Unicode" w:cs="Lucida Sans Unicode"/>
          <w:b/>
          <w:bCs/>
          <w:sz w:val="20"/>
          <w:szCs w:val="20"/>
          <w:lang w:val="es-ES"/>
        </w:rPr>
        <w:t xml:space="preserve">Guadalajara, Jalisco; a </w:t>
      </w:r>
      <w:r w:rsidR="00A40D71">
        <w:rPr>
          <w:rFonts w:ascii="Lucida Sans Unicode" w:eastAsia="Lucida Sans Unicode" w:hAnsi="Lucida Sans Unicode" w:cs="Lucida Sans Unicode"/>
          <w:b/>
          <w:bCs/>
          <w:sz w:val="20"/>
          <w:szCs w:val="20"/>
          <w:lang w:val="es-ES"/>
        </w:rPr>
        <w:t>15</w:t>
      </w:r>
      <w:r w:rsidRPr="6AF03A77">
        <w:rPr>
          <w:rFonts w:ascii="Lucida Sans Unicode" w:eastAsia="Lucida Sans Unicode" w:hAnsi="Lucida Sans Unicode" w:cs="Lucida Sans Unicode"/>
          <w:b/>
          <w:bCs/>
          <w:sz w:val="20"/>
          <w:szCs w:val="20"/>
          <w:lang w:val="es-ES"/>
        </w:rPr>
        <w:t xml:space="preserve"> de julio de 2024</w:t>
      </w:r>
    </w:p>
    <w:p w14:paraId="1477C40F" w14:textId="1F258DEE" w:rsidR="00CC4993" w:rsidRPr="00FE4065" w:rsidRDefault="2743420E" w:rsidP="00635B5A">
      <w:pPr>
        <w:spacing w:after="0" w:line="276" w:lineRule="auto"/>
        <w:ind w:right="49"/>
        <w:jc w:val="both"/>
        <w:rPr>
          <w:rFonts w:ascii="Lucida Sans Unicode" w:eastAsia="Lucida Sans Unicode" w:hAnsi="Lucida Sans Unicode" w:cs="Lucida Sans Unicode"/>
          <w:b/>
          <w:bCs/>
          <w:sz w:val="20"/>
          <w:szCs w:val="20"/>
          <w:lang w:val="es-ES"/>
        </w:rPr>
      </w:pPr>
      <w:r w:rsidRPr="6AF03A77">
        <w:rPr>
          <w:rFonts w:ascii="Lucida Sans Unicode" w:eastAsia="Lucida Sans Unicode" w:hAnsi="Lucida Sans Unicode" w:cs="Lucida Sans Unicode"/>
          <w:b/>
          <w:bCs/>
          <w:sz w:val="20"/>
          <w:szCs w:val="20"/>
          <w:lang w:val="es-ES"/>
        </w:rPr>
        <w:t xml:space="preserve"> </w:t>
      </w:r>
    </w:p>
    <w:p w14:paraId="24EDD42F" w14:textId="726C4FBB" w:rsidR="00CC4993" w:rsidRPr="00FE4065" w:rsidRDefault="2743420E" w:rsidP="00635B5A">
      <w:pPr>
        <w:spacing w:after="0" w:line="276" w:lineRule="auto"/>
        <w:ind w:right="49"/>
        <w:jc w:val="center"/>
        <w:rPr>
          <w:rFonts w:ascii="Lucida Sans Unicode" w:eastAsia="Lucida Sans Unicode" w:hAnsi="Lucida Sans Unicode" w:cs="Lucida Sans Unicode"/>
          <w:b/>
          <w:bCs/>
          <w:sz w:val="20"/>
          <w:szCs w:val="20"/>
          <w:lang w:val="es-ES"/>
        </w:rPr>
      </w:pPr>
      <w:r w:rsidRPr="6AF03A77">
        <w:rPr>
          <w:rFonts w:ascii="Lucida Sans Unicode" w:eastAsia="Lucida Sans Unicode" w:hAnsi="Lucida Sans Unicode" w:cs="Lucida Sans Unicode"/>
          <w:b/>
          <w:bCs/>
          <w:sz w:val="20"/>
          <w:szCs w:val="20"/>
          <w:lang w:val="es-ES"/>
        </w:rPr>
        <w:t xml:space="preserve"> </w:t>
      </w:r>
    </w:p>
    <w:tbl>
      <w:tblPr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4416"/>
        <w:gridCol w:w="4419"/>
      </w:tblGrid>
      <w:tr w:rsidR="6AF03A77" w14:paraId="7540DD71" w14:textId="77777777" w:rsidTr="00635B5A">
        <w:trPr>
          <w:trHeight w:val="300"/>
        </w:trPr>
        <w:tc>
          <w:tcPr>
            <w:tcW w:w="4416" w:type="dxa"/>
            <w:tcMar>
              <w:left w:w="108" w:type="dxa"/>
              <w:right w:w="108" w:type="dxa"/>
            </w:tcMar>
          </w:tcPr>
          <w:p w14:paraId="44AFA80E" w14:textId="189067EC" w:rsidR="6AF03A77" w:rsidRDefault="6AF03A77" w:rsidP="00635B5A">
            <w:pPr>
              <w:spacing w:after="0" w:line="276" w:lineRule="auto"/>
              <w:ind w:right="49"/>
              <w:jc w:val="center"/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</w:rPr>
            </w:pPr>
            <w:r w:rsidRPr="6AF03A77">
              <w:rPr>
                <w:rFonts w:ascii="Lucida Sans Unicode" w:eastAsia="Lucida Sans Unicode" w:hAnsi="Lucida Sans Unicode" w:cs="Lucida Sans Unicode"/>
                <w:b/>
                <w:bCs/>
                <w:color w:val="000000" w:themeColor="text1"/>
                <w:sz w:val="20"/>
                <w:szCs w:val="20"/>
              </w:rPr>
              <w:t>Mtra. Paula Ramírez Höhne</w:t>
            </w:r>
            <w:r w:rsidRPr="6AF03A77"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</w:rPr>
              <w:t xml:space="preserve"> </w:t>
            </w:r>
          </w:p>
          <w:p w14:paraId="0BCDE047" w14:textId="301AB36E" w:rsidR="6AF03A77" w:rsidRDefault="6AF03A77" w:rsidP="00635B5A">
            <w:pPr>
              <w:spacing w:after="0" w:line="276" w:lineRule="auto"/>
              <w:ind w:right="49"/>
              <w:jc w:val="center"/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</w:rPr>
            </w:pPr>
            <w:r w:rsidRPr="6AF03A77"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</w:rPr>
              <w:t xml:space="preserve"> La consejera presidenta</w:t>
            </w:r>
          </w:p>
        </w:tc>
        <w:tc>
          <w:tcPr>
            <w:tcW w:w="4419" w:type="dxa"/>
            <w:tcMar>
              <w:left w:w="108" w:type="dxa"/>
              <w:right w:w="108" w:type="dxa"/>
            </w:tcMar>
          </w:tcPr>
          <w:p w14:paraId="4EE49038" w14:textId="1169D1CB" w:rsidR="6AF03A77" w:rsidRDefault="6AF03A77" w:rsidP="00635B5A">
            <w:pPr>
              <w:spacing w:after="0" w:line="276" w:lineRule="auto"/>
              <w:ind w:right="49"/>
              <w:jc w:val="center"/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</w:rPr>
            </w:pPr>
            <w:r w:rsidRPr="6AF03A77"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</w:rPr>
              <w:t>Mtro. Christian Flores Garza</w:t>
            </w:r>
          </w:p>
          <w:p w14:paraId="104D08A5" w14:textId="0B0843BA" w:rsidR="6AF03A77" w:rsidRDefault="6AF03A77" w:rsidP="00635B5A">
            <w:pPr>
              <w:spacing w:after="0" w:line="276" w:lineRule="auto"/>
              <w:ind w:right="49"/>
              <w:jc w:val="center"/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</w:rPr>
            </w:pPr>
            <w:r w:rsidRPr="6AF03A77"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</w:rPr>
              <w:t>El secretario ejecutivo</w:t>
            </w:r>
          </w:p>
        </w:tc>
      </w:tr>
    </w:tbl>
    <w:p w14:paraId="6975A42F" w14:textId="672D434C" w:rsidR="00CC4993" w:rsidRPr="00FE4065" w:rsidRDefault="00CC4993" w:rsidP="00FE406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D8C7267" w14:textId="77777777" w:rsidR="006F3E8D" w:rsidRPr="00FE4065" w:rsidRDefault="006F3E8D" w:rsidP="00FE406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sectPr w:rsidR="006F3E8D" w:rsidRPr="00FE4065" w:rsidSect="005C49FF">
      <w:headerReference w:type="default" r:id="rId8"/>
      <w:footerReference w:type="even" r:id="rId9"/>
      <w:footerReference w:type="default" r:id="rId10"/>
      <w:pgSz w:w="12240" w:h="15840" w:code="1"/>
      <w:pgMar w:top="2835" w:right="1418" w:bottom="1701" w:left="170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8EFBB" w14:textId="77777777" w:rsidR="009446C8" w:rsidRDefault="009446C8" w:rsidP="00035F75">
      <w:pPr>
        <w:spacing w:after="0" w:line="240" w:lineRule="auto"/>
      </w:pPr>
      <w:r>
        <w:separator/>
      </w:r>
    </w:p>
  </w:endnote>
  <w:endnote w:type="continuationSeparator" w:id="0">
    <w:p w14:paraId="7FC7226D" w14:textId="77777777" w:rsidR="009446C8" w:rsidRDefault="009446C8" w:rsidP="00035F75">
      <w:pPr>
        <w:spacing w:after="0" w:line="240" w:lineRule="auto"/>
      </w:pPr>
      <w:r>
        <w:continuationSeparator/>
      </w:r>
    </w:p>
  </w:endnote>
  <w:endnote w:type="continuationNotice" w:id="1">
    <w:p w14:paraId="031EF1A8" w14:textId="77777777" w:rsidR="009446C8" w:rsidRDefault="009446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D5EB9" w14:textId="77777777" w:rsidR="007D54BD" w:rsidRDefault="00035F75" w:rsidP="0075112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47D6B8" w14:textId="77777777" w:rsidR="007D54BD" w:rsidRDefault="007D54BD" w:rsidP="0075112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55FDE" w14:textId="77777777" w:rsidR="007D54BD" w:rsidRDefault="007D54BD" w:rsidP="00751127">
    <w:pPr>
      <w:pStyle w:val="Piedepgina"/>
      <w:ind w:right="360"/>
      <w:jc w:val="right"/>
      <w:rPr>
        <w:rFonts w:ascii="Trebuchet MS" w:eastAsia="Calibri" w:hAnsi="Trebuchet MS" w:cs="Arial"/>
        <w:sz w:val="20"/>
        <w:szCs w:val="20"/>
      </w:rPr>
    </w:pPr>
  </w:p>
  <w:p w14:paraId="365BB306" w14:textId="77777777" w:rsidR="007D54BD" w:rsidRPr="00131E98" w:rsidRDefault="00035F75" w:rsidP="00751127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</w:rPr>
    </w:pPr>
    <w:r w:rsidRPr="00D14B24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  <w:r w:rsidR="00762868">
      <w:rPr>
        <w:rFonts w:ascii="Trebuchet MS" w:hAnsi="Trebuchet MS" w:cs="Tahoma"/>
        <w:bCs/>
        <w:color w:val="A6A6A6"/>
        <w:sz w:val="16"/>
        <w:szCs w:val="16"/>
      </w:rPr>
      <w:pict w14:anchorId="7132CFD1">
        <v:rect id="_x0000_i1025" style="width:437.05pt;height:.25pt" o:hrpct="989" o:hralign="center" o:hrstd="t" o:hr="t" fillcolor="#a0a0a0" stroked="f"/>
      </w:pict>
    </w:r>
  </w:p>
  <w:p w14:paraId="76EFABE4" w14:textId="77777777" w:rsidR="007D54BD" w:rsidRPr="0044673C" w:rsidRDefault="00035F75" w:rsidP="00035F75">
    <w:pPr>
      <w:tabs>
        <w:tab w:val="center" w:pos="4419"/>
        <w:tab w:val="right" w:pos="8838"/>
      </w:tabs>
      <w:jc w:val="center"/>
      <w:rPr>
        <w:rFonts w:ascii="Trebuchet MS" w:eastAsia="Calibri" w:hAnsi="Trebuchet MS" w:cs="Arial"/>
        <w:sz w:val="20"/>
        <w:szCs w:val="20"/>
      </w:rPr>
    </w:pPr>
    <w:r w:rsidRPr="0044673C">
      <w:rPr>
        <w:rFonts w:ascii="Trebuchet MS" w:hAnsi="Trebuchet MS" w:cs="Tahoma"/>
        <w:b/>
        <w:bCs/>
        <w:sz w:val="16"/>
        <w:szCs w:val="16"/>
      </w:rPr>
      <w:t>www.iepcjalisco.org.mx</w:t>
    </w:r>
  </w:p>
  <w:p w14:paraId="63A24B4D" w14:textId="77777777" w:rsidR="007D54BD" w:rsidRDefault="00035F75" w:rsidP="00751127">
    <w:pPr>
      <w:pStyle w:val="Piedepgina"/>
      <w:ind w:right="360"/>
      <w:jc w:val="right"/>
    </w:pPr>
    <w:r>
      <w:rPr>
        <w:rFonts w:ascii="Trebuchet MS" w:eastAsia="Calibri" w:hAnsi="Trebuchet MS" w:cs="Arial"/>
        <w:sz w:val="20"/>
        <w:szCs w:val="20"/>
      </w:rPr>
      <w:t xml:space="preserve">Página </w:t>
    </w:r>
    <w:r>
      <w:rPr>
        <w:rFonts w:ascii="Trebuchet MS" w:eastAsia="Calibri" w:hAnsi="Trebuchet MS" w:cs="Arial"/>
        <w:sz w:val="20"/>
        <w:szCs w:val="20"/>
      </w:rPr>
      <w:fldChar w:fldCharType="begin"/>
    </w:r>
    <w:r>
      <w:rPr>
        <w:rFonts w:ascii="Trebuchet MS" w:eastAsia="Calibri" w:hAnsi="Trebuchet MS" w:cs="Arial"/>
        <w:sz w:val="20"/>
        <w:szCs w:val="20"/>
      </w:rPr>
      <w:instrText xml:space="preserve"> PAGE </w:instrText>
    </w:r>
    <w:r>
      <w:rPr>
        <w:rFonts w:ascii="Trebuchet MS" w:eastAsia="Calibri" w:hAnsi="Trebuchet MS" w:cs="Arial"/>
        <w:sz w:val="20"/>
        <w:szCs w:val="20"/>
      </w:rPr>
      <w:fldChar w:fldCharType="separate"/>
    </w:r>
    <w:r w:rsidR="00415D08">
      <w:rPr>
        <w:rFonts w:ascii="Trebuchet MS" w:eastAsia="Calibri" w:hAnsi="Trebuchet MS" w:cs="Arial"/>
        <w:noProof/>
        <w:sz w:val="20"/>
        <w:szCs w:val="20"/>
      </w:rPr>
      <w:t>7</w:t>
    </w:r>
    <w:r>
      <w:rPr>
        <w:rFonts w:ascii="Trebuchet MS" w:eastAsia="Calibri" w:hAnsi="Trebuchet MS" w:cs="Arial"/>
        <w:sz w:val="20"/>
        <w:szCs w:val="20"/>
      </w:rPr>
      <w:fldChar w:fldCharType="end"/>
    </w:r>
    <w:r>
      <w:rPr>
        <w:rFonts w:ascii="Trebuchet MS" w:eastAsia="Calibri" w:hAnsi="Trebuchet MS" w:cs="Arial"/>
        <w:sz w:val="20"/>
        <w:szCs w:val="20"/>
      </w:rPr>
      <w:t xml:space="preserve"> de </w:t>
    </w:r>
    <w:r>
      <w:rPr>
        <w:rFonts w:ascii="Trebuchet MS" w:eastAsia="Calibri" w:hAnsi="Trebuchet MS" w:cs="Arial"/>
        <w:sz w:val="20"/>
        <w:szCs w:val="20"/>
      </w:rPr>
      <w:fldChar w:fldCharType="begin"/>
    </w:r>
    <w:r>
      <w:rPr>
        <w:rFonts w:ascii="Trebuchet MS" w:eastAsia="Calibri" w:hAnsi="Trebuchet MS" w:cs="Arial"/>
        <w:sz w:val="20"/>
        <w:szCs w:val="20"/>
      </w:rPr>
      <w:instrText xml:space="preserve"> NUMPAGES </w:instrText>
    </w:r>
    <w:r>
      <w:rPr>
        <w:rFonts w:ascii="Trebuchet MS" w:eastAsia="Calibri" w:hAnsi="Trebuchet MS" w:cs="Arial"/>
        <w:sz w:val="20"/>
        <w:szCs w:val="20"/>
      </w:rPr>
      <w:fldChar w:fldCharType="separate"/>
    </w:r>
    <w:r w:rsidR="00415D08">
      <w:rPr>
        <w:rFonts w:ascii="Trebuchet MS" w:eastAsia="Calibri" w:hAnsi="Trebuchet MS" w:cs="Arial"/>
        <w:noProof/>
        <w:sz w:val="20"/>
        <w:szCs w:val="20"/>
      </w:rPr>
      <w:t>7</w:t>
    </w:r>
    <w:r>
      <w:rPr>
        <w:rFonts w:ascii="Trebuchet MS" w:eastAsia="Calibri" w:hAnsi="Trebuchet MS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6BFBE" w14:textId="77777777" w:rsidR="009446C8" w:rsidRDefault="009446C8" w:rsidP="00035F75">
      <w:pPr>
        <w:spacing w:after="0" w:line="240" w:lineRule="auto"/>
      </w:pPr>
      <w:r>
        <w:separator/>
      </w:r>
    </w:p>
  </w:footnote>
  <w:footnote w:type="continuationSeparator" w:id="0">
    <w:p w14:paraId="5804611F" w14:textId="77777777" w:rsidR="009446C8" w:rsidRDefault="009446C8" w:rsidP="00035F75">
      <w:pPr>
        <w:spacing w:after="0" w:line="240" w:lineRule="auto"/>
      </w:pPr>
      <w:r>
        <w:continuationSeparator/>
      </w:r>
    </w:p>
  </w:footnote>
  <w:footnote w:type="continuationNotice" w:id="1">
    <w:p w14:paraId="41B75E93" w14:textId="77777777" w:rsidR="009446C8" w:rsidRDefault="009446C8">
      <w:pPr>
        <w:spacing w:after="0" w:line="240" w:lineRule="auto"/>
      </w:pPr>
    </w:p>
  </w:footnote>
  <w:footnote w:id="2">
    <w:p w14:paraId="164DC34F" w14:textId="77777777" w:rsidR="00C61608" w:rsidRPr="00C31DED" w:rsidRDefault="00C61608" w:rsidP="00C61608">
      <w:pPr>
        <w:pStyle w:val="Textonotapie"/>
        <w:rPr>
          <w:rFonts w:ascii="Lucida Sans Unicode" w:hAnsi="Lucida Sans Unicode" w:cs="Lucida Sans Unicode"/>
          <w:sz w:val="16"/>
          <w:szCs w:val="16"/>
        </w:rPr>
      </w:pPr>
      <w:r w:rsidRPr="00C31DED">
        <w:rPr>
          <w:rStyle w:val="Refdenotaalpie"/>
          <w:rFonts w:ascii="Lucida Sans Unicode" w:hAnsi="Lucida Sans Unicode" w:cs="Lucida Sans Unicode"/>
          <w:sz w:val="16"/>
          <w:szCs w:val="16"/>
        </w:rPr>
        <w:footnoteRef/>
      </w:r>
      <w:r w:rsidRPr="00C31DED">
        <w:rPr>
          <w:rFonts w:ascii="Lucida Sans Unicode" w:hAnsi="Lucida Sans Unicode" w:cs="Lucida Sans Unicode"/>
          <w:sz w:val="16"/>
          <w:szCs w:val="16"/>
        </w:rPr>
        <w:t xml:space="preserve"> En adelante la Ley.</w:t>
      </w:r>
    </w:p>
  </w:footnote>
  <w:footnote w:id="3">
    <w:p w14:paraId="5FEDD0B4" w14:textId="176B1576" w:rsidR="006107B1" w:rsidRDefault="006107B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6107B1">
        <w:rPr>
          <w:rFonts w:ascii="Lucida Sans Unicode" w:hAnsi="Lucida Sans Unicode" w:cs="Lucida Sans Unicode"/>
          <w:sz w:val="16"/>
          <w:szCs w:val="16"/>
        </w:rPr>
        <w:t>El decreto puede visualizarse en el siguiente enlace:</w:t>
      </w:r>
      <w:hyperlink r:id="rId1" w:history="1">
        <w:r w:rsidRPr="004B52D2">
          <w:rPr>
            <w:rStyle w:val="Hipervnculo"/>
            <w:rFonts w:ascii="Lucida Sans Unicode" w:hAnsi="Lucida Sans Unicode" w:cs="Lucida Sans Unicode"/>
            <w:sz w:val="16"/>
            <w:szCs w:val="16"/>
          </w:rPr>
          <w:t>https://apiperiodico.jalisco.gob.mx/newspaper/import/04-9-19-vi.pdf</w:t>
        </w:r>
      </w:hyperlink>
      <w:r>
        <w:t xml:space="preserve"> </w:t>
      </w:r>
    </w:p>
  </w:footnote>
  <w:footnote w:id="4">
    <w:p w14:paraId="1DDD9634" w14:textId="25898680" w:rsidR="00400F8C" w:rsidRPr="001B42E3" w:rsidRDefault="00400F8C">
      <w:pPr>
        <w:pStyle w:val="Textonotapie"/>
        <w:rPr>
          <w:rFonts w:ascii="Trebuchet MS" w:hAnsi="Trebuchet MS"/>
          <w:sz w:val="16"/>
          <w:szCs w:val="16"/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="001B42E3" w:rsidRPr="006107B1">
        <w:rPr>
          <w:rFonts w:ascii="Lucida Sans Unicode" w:hAnsi="Lucida Sans Unicode" w:cs="Lucida Sans Unicode"/>
          <w:sz w:val="16"/>
          <w:szCs w:val="16"/>
          <w:lang w:val="es-MX"/>
        </w:rPr>
        <w:t xml:space="preserve">El acuerdo fue publicado el </w:t>
      </w:r>
      <w:r w:rsidR="000E62A1" w:rsidRPr="006107B1">
        <w:rPr>
          <w:rFonts w:ascii="Lucida Sans Unicode" w:hAnsi="Lucida Sans Unicode" w:cs="Lucida Sans Unicode"/>
          <w:sz w:val="16"/>
          <w:szCs w:val="16"/>
          <w:lang w:val="es-MX"/>
        </w:rPr>
        <w:t xml:space="preserve">07 de noviembre del 2023, en el periódico oficial </w:t>
      </w:r>
      <w:r w:rsidR="00F41BB8" w:rsidRPr="006107B1">
        <w:rPr>
          <w:rFonts w:ascii="Lucida Sans Unicode" w:hAnsi="Lucida Sans Unicode" w:cs="Lucida Sans Unicode"/>
          <w:sz w:val="16"/>
          <w:szCs w:val="16"/>
          <w:lang w:val="es-MX"/>
        </w:rPr>
        <w:t>“El Estado de Jalisco</w:t>
      </w:r>
      <w:r w:rsidR="00FD3C3C" w:rsidRPr="006107B1">
        <w:rPr>
          <w:rFonts w:ascii="Lucida Sans Unicode" w:hAnsi="Lucida Sans Unicode" w:cs="Lucida Sans Unicode"/>
          <w:sz w:val="16"/>
          <w:szCs w:val="16"/>
          <w:lang w:val="es-MX"/>
        </w:rPr>
        <w:t>” y, su contenido puede ser consultado en el enlace siguiente:</w:t>
      </w:r>
      <w:r w:rsidR="008E7DF1" w:rsidRPr="006107B1">
        <w:rPr>
          <w:rFonts w:ascii="Lucida Sans Unicode" w:hAnsi="Lucida Sans Unicode" w:cs="Lucida Sans Unicode"/>
          <w:sz w:val="16"/>
          <w:szCs w:val="16"/>
          <w:lang w:val="es-MX"/>
        </w:rPr>
        <w:t xml:space="preserve"> </w:t>
      </w:r>
      <w:hyperlink r:id="rId2" w:history="1">
        <w:r w:rsidR="00770BB0" w:rsidRPr="004B52D2">
          <w:rPr>
            <w:rStyle w:val="Hipervnculo"/>
            <w:rFonts w:ascii="Lucida Sans Unicode" w:hAnsi="Lucida Sans Unicode" w:cs="Lucida Sans Unicode"/>
            <w:sz w:val="16"/>
            <w:szCs w:val="16"/>
            <w:lang w:val="es-MX"/>
          </w:rPr>
          <w:t>https://www.iepcjalisco.org.mx/sites/default/files/sesiones-de-consejo/consejo%20general/2023-11-01/6iepc-acg-076-2023.pdf</w:t>
        </w:r>
      </w:hyperlink>
      <w:r w:rsidR="00770BB0">
        <w:rPr>
          <w:rFonts w:ascii="Lucida Sans Unicode" w:hAnsi="Lucida Sans Unicode" w:cs="Lucida Sans Unicode"/>
          <w:sz w:val="16"/>
          <w:szCs w:val="16"/>
          <w:lang w:val="es-MX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79A20" w14:textId="2B53E46D" w:rsidR="007D54BD" w:rsidRDefault="00384B3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A4FF2D" wp14:editId="63DC00DB">
              <wp:simplePos x="0" y="0"/>
              <wp:positionH relativeFrom="column">
                <wp:posOffset>2920365</wp:posOffset>
              </wp:positionH>
              <wp:positionV relativeFrom="paragraph">
                <wp:posOffset>9525</wp:posOffset>
              </wp:positionV>
              <wp:extent cx="2752725" cy="885825"/>
              <wp:effectExtent l="0" t="0" r="28575" b="28575"/>
              <wp:wrapNone/>
              <wp:docPr id="778528943" name="Rectángulo: esquinas diagonales redondeadas 7785289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52725" cy="885825"/>
                      </a:xfrm>
                      <a:prstGeom prst="round2DiagRect">
                        <a:avLst/>
                      </a:prstGeom>
                      <a:solidFill>
                        <a:srgbClr val="00788E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EF2C39" id="Rectángulo: esquinas diagonales redondeadas 778528943" o:spid="_x0000_s1026" style="position:absolute;margin-left:229.95pt;margin-top:.75pt;width:216.7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2725,885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" path="m147640,l2752725,r,l2752725,738185v,81539,-66101,147640,-147640,147640l,885825r,l,147640c,66101,66101,,147640,xe" fillcolor="#00788e" strokecolor="#091723 [484]" strokeweight="1pt">
              <v:stroke joinstyle="miter"/>
              <v:path arrowok="t" o:connecttype="custom" o:connectlocs="147640,0;2752725,0;2752725,0;2752725,738185;2605085,885825;0,885825;0,885825;0,147640;147640,0" o:connectangles="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B006EEA" wp14:editId="7DCB484B">
              <wp:simplePos x="0" y="0"/>
              <wp:positionH relativeFrom="margin">
                <wp:align>right</wp:align>
              </wp:positionH>
              <wp:positionV relativeFrom="paragraph">
                <wp:posOffset>57150</wp:posOffset>
              </wp:positionV>
              <wp:extent cx="2714625" cy="838200"/>
              <wp:effectExtent l="0" t="0" r="0" b="0"/>
              <wp:wrapNone/>
              <wp:docPr id="1370180483" name="Cuadro de texto 13701804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4625" cy="838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D87A5E5" w14:textId="19CA8BDE" w:rsidR="00E75F22" w:rsidRPr="00635B5A" w:rsidRDefault="00E75F22" w:rsidP="00635B5A">
                          <w:pPr>
                            <w:jc w:val="both"/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 w:themeColor="background1"/>
                            </w:rPr>
                          </w:pPr>
                          <w:r w:rsidRPr="00635B5A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 w:themeColor="background1"/>
                            </w:rPr>
                            <w:t>ACUERDO DELCO</w:t>
                          </w:r>
                          <w:r w:rsidR="00384B31" w:rsidRPr="00635B5A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 w:themeColor="background1"/>
                            </w:rPr>
                            <w:t>NSEJO GENERAL</w:t>
                          </w:r>
                          <w:r w:rsidR="00384B31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 w:themeColor="background1"/>
                            </w:rPr>
                            <w:t>I</w:t>
                          </w:r>
                          <w:r w:rsidR="00384B31" w:rsidRPr="00635B5A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 w:themeColor="background1"/>
                            </w:rPr>
                            <w:t>EPC-ACG-000/2024</w:t>
                          </w:r>
                          <w:r w:rsidR="00894D2F" w:rsidRPr="00635B5A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006EEA" id="_x0000_t202" coordsize="21600,21600" o:spt="202" path="m,l,21600r21600,l21600,xe">
              <v:stroke joinstyle="miter"/>
              <v:path gradientshapeok="t" o:connecttype="rect"/>
            </v:shapetype>
            <v:shape id="Cuadro de texto 1370180483" o:spid="_x0000_s1026" type="#_x0000_t202" style="position:absolute;margin-left:162.55pt;margin-top:4.5pt;width:213.75pt;height:66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" filled="f" stroked="f" strokeweight=".5pt">
              <v:textbox>
                <w:txbxContent>
                  <w:p w14:paraId="3D87A5E5" w14:textId="19CA8BDE" w:rsidR="00E75F22" w:rsidRPr="00635B5A" w:rsidRDefault="00E75F22" w:rsidP="00635B5A">
                    <w:pPr>
                      <w:jc w:val="both"/>
                      <w:rPr>
                        <w:rFonts w:ascii="Lucida Sans Unicode" w:hAnsi="Lucida Sans Unicode" w:cs="Lucida Sans Unicode"/>
                        <w:b/>
                        <w:bCs/>
                        <w:color w:val="FFFFFF" w:themeColor="background1"/>
                      </w:rPr>
                    </w:pPr>
                    <w:r w:rsidRPr="00635B5A">
                      <w:rPr>
                        <w:rFonts w:ascii="Lucida Sans Unicode" w:hAnsi="Lucida Sans Unicode" w:cs="Lucida Sans Unicode"/>
                        <w:b/>
                        <w:bCs/>
                        <w:color w:val="FFFFFF" w:themeColor="background1"/>
                      </w:rPr>
                      <w:t>ACUERDO DELCO</w:t>
                    </w:r>
                    <w:r w:rsidR="00384B31" w:rsidRPr="00635B5A">
                      <w:rPr>
                        <w:rFonts w:ascii="Lucida Sans Unicode" w:hAnsi="Lucida Sans Unicode" w:cs="Lucida Sans Unicode"/>
                        <w:b/>
                        <w:bCs/>
                        <w:color w:val="FFFFFF" w:themeColor="background1"/>
                      </w:rPr>
                      <w:t>NSEJO GENERAL</w:t>
                    </w:r>
                    <w:r w:rsidR="00384B31">
                      <w:rPr>
                        <w:rFonts w:ascii="Lucida Sans Unicode" w:hAnsi="Lucida Sans Unicode" w:cs="Lucida Sans Unicode"/>
                        <w:b/>
                        <w:bCs/>
                        <w:color w:val="FFFFFF" w:themeColor="background1"/>
                      </w:rPr>
                      <w:t>I</w:t>
                    </w:r>
                    <w:r w:rsidR="00384B31" w:rsidRPr="00635B5A">
                      <w:rPr>
                        <w:rFonts w:ascii="Lucida Sans Unicode" w:hAnsi="Lucida Sans Unicode" w:cs="Lucida Sans Unicode"/>
                        <w:b/>
                        <w:bCs/>
                        <w:color w:val="FFFFFF" w:themeColor="background1"/>
                      </w:rPr>
                      <w:t>EPC-ACG-000/2024</w:t>
                    </w:r>
                    <w:r w:rsidR="00894D2F" w:rsidRPr="00635B5A">
                      <w:rPr>
                        <w:rFonts w:ascii="Lucida Sans Unicode" w:hAnsi="Lucida Sans Unicode" w:cs="Lucida Sans Unicode"/>
                        <w:b/>
                        <w:bCs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05DC3">
      <w:rPr>
        <w:noProof/>
      </w:rPr>
      <w:drawing>
        <wp:inline distT="0" distB="0" distL="0" distR="0" wp14:anchorId="5DA81EB3" wp14:editId="32D37CBE">
          <wp:extent cx="1600200" cy="867770"/>
          <wp:effectExtent l="0" t="0" r="0" b="8890"/>
          <wp:docPr id="560315778" name="Imagen 560315778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0315778" name="Imagen 1" descr="Texto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5146" cy="870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86925"/>
    <w:multiLevelType w:val="hybridMultilevel"/>
    <w:tmpl w:val="C9380E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2647A"/>
    <w:multiLevelType w:val="hybridMultilevel"/>
    <w:tmpl w:val="33BC40FC"/>
    <w:lvl w:ilvl="0" w:tplc="82904E60">
      <w:start w:val="1"/>
      <w:numFmt w:val="upperRoman"/>
      <w:lvlText w:val="%1."/>
      <w:lvlJc w:val="left"/>
      <w:pPr>
        <w:ind w:left="720" w:hanging="360"/>
      </w:pPr>
      <w:rPr>
        <w:rFonts w:ascii="Lucida Sans Unicode" w:eastAsia="Trebuchet MS" w:hAnsi="Lucida Sans Unicode" w:cs="Lucida Sans Unicod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07155"/>
    <w:multiLevelType w:val="hybridMultilevel"/>
    <w:tmpl w:val="B0A42782"/>
    <w:lvl w:ilvl="0" w:tplc="F168AC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DEA97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E4A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C9A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8EC9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94A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3A7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6A22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3C5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D2AEA"/>
    <w:multiLevelType w:val="hybridMultilevel"/>
    <w:tmpl w:val="CB5C232A"/>
    <w:lvl w:ilvl="0" w:tplc="CB9CB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D92D75"/>
    <w:multiLevelType w:val="hybridMultilevel"/>
    <w:tmpl w:val="CF4E9698"/>
    <w:lvl w:ilvl="0" w:tplc="DCA41D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7DA8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6CC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2E52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8CF0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50E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3427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6AB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50AA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36FAB"/>
    <w:multiLevelType w:val="multilevel"/>
    <w:tmpl w:val="A02899D4"/>
    <w:lvl w:ilvl="0">
      <w:start w:val="1"/>
      <w:numFmt w:val="decimal"/>
      <w:lvlText w:val="%1."/>
      <w:lvlJc w:val="left"/>
      <w:pPr>
        <w:ind w:left="19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378C29E0"/>
    <w:multiLevelType w:val="hybridMultilevel"/>
    <w:tmpl w:val="2168DBCC"/>
    <w:lvl w:ilvl="0" w:tplc="AC5243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AEEC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6C4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C2E7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02DE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F6B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67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28FC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5E7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3A1A9"/>
    <w:multiLevelType w:val="hybridMultilevel"/>
    <w:tmpl w:val="1E90E006"/>
    <w:lvl w:ilvl="0" w:tplc="CDD638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0E846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1C4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16CA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4E91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78F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D03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98C6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C2B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AAADB"/>
    <w:multiLevelType w:val="hybridMultilevel"/>
    <w:tmpl w:val="E3CEF28C"/>
    <w:lvl w:ilvl="0" w:tplc="91CA72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D94C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4EEB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A0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450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A07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54BA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CE70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10AB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33889"/>
    <w:multiLevelType w:val="hybridMultilevel"/>
    <w:tmpl w:val="34028A2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CA2ED6"/>
    <w:multiLevelType w:val="hybridMultilevel"/>
    <w:tmpl w:val="EEB64D8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03917"/>
    <w:multiLevelType w:val="multilevel"/>
    <w:tmpl w:val="C68806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E0ED8"/>
    <w:multiLevelType w:val="hybridMultilevel"/>
    <w:tmpl w:val="486CDA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D02BA"/>
    <w:multiLevelType w:val="hybridMultilevel"/>
    <w:tmpl w:val="95A6910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64E8D"/>
    <w:multiLevelType w:val="hybridMultilevel"/>
    <w:tmpl w:val="115AF7D6"/>
    <w:lvl w:ilvl="0" w:tplc="132CC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542490"/>
    <w:multiLevelType w:val="multilevel"/>
    <w:tmpl w:val="B7A83F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592864">
    <w:abstractNumId w:val="6"/>
  </w:num>
  <w:num w:numId="2" w16cid:durableId="1891259763">
    <w:abstractNumId w:val="7"/>
  </w:num>
  <w:num w:numId="3" w16cid:durableId="473253207">
    <w:abstractNumId w:val="8"/>
  </w:num>
  <w:num w:numId="4" w16cid:durableId="58095925">
    <w:abstractNumId w:val="4"/>
  </w:num>
  <w:num w:numId="5" w16cid:durableId="1298530870">
    <w:abstractNumId w:val="2"/>
  </w:num>
  <w:num w:numId="6" w16cid:durableId="82654665">
    <w:abstractNumId w:val="13"/>
  </w:num>
  <w:num w:numId="7" w16cid:durableId="2146847695">
    <w:abstractNumId w:val="10"/>
  </w:num>
  <w:num w:numId="8" w16cid:durableId="253248305">
    <w:abstractNumId w:val="0"/>
  </w:num>
  <w:num w:numId="9" w16cid:durableId="1506943556">
    <w:abstractNumId w:val="1"/>
  </w:num>
  <w:num w:numId="10" w16cid:durableId="1520579836">
    <w:abstractNumId w:val="15"/>
  </w:num>
  <w:num w:numId="11" w16cid:durableId="16660036">
    <w:abstractNumId w:val="11"/>
  </w:num>
  <w:num w:numId="12" w16cid:durableId="633557994">
    <w:abstractNumId w:val="5"/>
  </w:num>
  <w:num w:numId="13" w16cid:durableId="760375218">
    <w:abstractNumId w:val="9"/>
  </w:num>
  <w:num w:numId="14" w16cid:durableId="1920095300">
    <w:abstractNumId w:val="12"/>
  </w:num>
  <w:num w:numId="15" w16cid:durableId="404307891">
    <w:abstractNumId w:val="14"/>
  </w:num>
  <w:num w:numId="16" w16cid:durableId="1881361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861"/>
    <w:rsid w:val="0000509D"/>
    <w:rsid w:val="00012234"/>
    <w:rsid w:val="00013FC1"/>
    <w:rsid w:val="0001545C"/>
    <w:rsid w:val="00016EA2"/>
    <w:rsid w:val="00030950"/>
    <w:rsid w:val="00035F75"/>
    <w:rsid w:val="00040851"/>
    <w:rsid w:val="00044688"/>
    <w:rsid w:val="00055E59"/>
    <w:rsid w:val="00063B0A"/>
    <w:rsid w:val="00067995"/>
    <w:rsid w:val="00087FCF"/>
    <w:rsid w:val="0009725C"/>
    <w:rsid w:val="00097875"/>
    <w:rsid w:val="000A0E4D"/>
    <w:rsid w:val="000A2E3B"/>
    <w:rsid w:val="000A4D67"/>
    <w:rsid w:val="000A51C5"/>
    <w:rsid w:val="000B0888"/>
    <w:rsid w:val="000B420E"/>
    <w:rsid w:val="000C0FE9"/>
    <w:rsid w:val="000C59A6"/>
    <w:rsid w:val="000D41CD"/>
    <w:rsid w:val="000E4BAD"/>
    <w:rsid w:val="000E62A1"/>
    <w:rsid w:val="000E6D39"/>
    <w:rsid w:val="000F4A1E"/>
    <w:rsid w:val="000F63B9"/>
    <w:rsid w:val="000F6476"/>
    <w:rsid w:val="0010406B"/>
    <w:rsid w:val="0010676B"/>
    <w:rsid w:val="001073C0"/>
    <w:rsid w:val="0011476F"/>
    <w:rsid w:val="001238B2"/>
    <w:rsid w:val="00124925"/>
    <w:rsid w:val="00125370"/>
    <w:rsid w:val="0012658A"/>
    <w:rsid w:val="00135F06"/>
    <w:rsid w:val="001451C2"/>
    <w:rsid w:val="00160394"/>
    <w:rsid w:val="00164BD7"/>
    <w:rsid w:val="00171510"/>
    <w:rsid w:val="00171D8E"/>
    <w:rsid w:val="00177EA7"/>
    <w:rsid w:val="0018471B"/>
    <w:rsid w:val="001A4E1C"/>
    <w:rsid w:val="001A6F78"/>
    <w:rsid w:val="001A7B27"/>
    <w:rsid w:val="001B140B"/>
    <w:rsid w:val="001B2D51"/>
    <w:rsid w:val="001B42E3"/>
    <w:rsid w:val="001C66A3"/>
    <w:rsid w:val="001D21F8"/>
    <w:rsid w:val="001D75A8"/>
    <w:rsid w:val="001E452F"/>
    <w:rsid w:val="001F7C79"/>
    <w:rsid w:val="002008E2"/>
    <w:rsid w:val="002060B0"/>
    <w:rsid w:val="00206250"/>
    <w:rsid w:val="00217A82"/>
    <w:rsid w:val="00217B70"/>
    <w:rsid w:val="00225EFD"/>
    <w:rsid w:val="00226627"/>
    <w:rsid w:val="00245CA1"/>
    <w:rsid w:val="00247A38"/>
    <w:rsid w:val="00257852"/>
    <w:rsid w:val="0026199B"/>
    <w:rsid w:val="00284729"/>
    <w:rsid w:val="00285916"/>
    <w:rsid w:val="00286A11"/>
    <w:rsid w:val="0029253A"/>
    <w:rsid w:val="002951E4"/>
    <w:rsid w:val="002B1E42"/>
    <w:rsid w:val="002B6315"/>
    <w:rsid w:val="002B721A"/>
    <w:rsid w:val="002C0F60"/>
    <w:rsid w:val="002C15D3"/>
    <w:rsid w:val="002C4EFB"/>
    <w:rsid w:val="002D0861"/>
    <w:rsid w:val="002D1ED8"/>
    <w:rsid w:val="002D4E75"/>
    <w:rsid w:val="002F154C"/>
    <w:rsid w:val="002F1B44"/>
    <w:rsid w:val="002F2349"/>
    <w:rsid w:val="002F4842"/>
    <w:rsid w:val="00302315"/>
    <w:rsid w:val="00303866"/>
    <w:rsid w:val="00307224"/>
    <w:rsid w:val="00310625"/>
    <w:rsid w:val="00310BFF"/>
    <w:rsid w:val="00317FAA"/>
    <w:rsid w:val="00334F46"/>
    <w:rsid w:val="00336AE0"/>
    <w:rsid w:val="00343685"/>
    <w:rsid w:val="00344D77"/>
    <w:rsid w:val="00351208"/>
    <w:rsid w:val="003624E8"/>
    <w:rsid w:val="00366647"/>
    <w:rsid w:val="0037085B"/>
    <w:rsid w:val="00375649"/>
    <w:rsid w:val="003812B4"/>
    <w:rsid w:val="003845C8"/>
    <w:rsid w:val="00384B31"/>
    <w:rsid w:val="003A4105"/>
    <w:rsid w:val="003B0339"/>
    <w:rsid w:val="003B1348"/>
    <w:rsid w:val="003B7740"/>
    <w:rsid w:val="003C01B7"/>
    <w:rsid w:val="003C1974"/>
    <w:rsid w:val="003C5306"/>
    <w:rsid w:val="003C6CCA"/>
    <w:rsid w:val="003E61FF"/>
    <w:rsid w:val="00400F8C"/>
    <w:rsid w:val="00401E86"/>
    <w:rsid w:val="00402957"/>
    <w:rsid w:val="004133B7"/>
    <w:rsid w:val="00415874"/>
    <w:rsid w:val="00415D08"/>
    <w:rsid w:val="00416AEF"/>
    <w:rsid w:val="00421E20"/>
    <w:rsid w:val="004254C4"/>
    <w:rsid w:val="004257FA"/>
    <w:rsid w:val="004268C8"/>
    <w:rsid w:val="00430BA7"/>
    <w:rsid w:val="00430EFC"/>
    <w:rsid w:val="00435308"/>
    <w:rsid w:val="00445186"/>
    <w:rsid w:val="00445EF3"/>
    <w:rsid w:val="0044673C"/>
    <w:rsid w:val="00450811"/>
    <w:rsid w:val="004648A1"/>
    <w:rsid w:val="004701E4"/>
    <w:rsid w:val="004752F2"/>
    <w:rsid w:val="00481B28"/>
    <w:rsid w:val="00490918"/>
    <w:rsid w:val="00491834"/>
    <w:rsid w:val="004A379C"/>
    <w:rsid w:val="004A79AA"/>
    <w:rsid w:val="004B0A2B"/>
    <w:rsid w:val="004B783F"/>
    <w:rsid w:val="004C051B"/>
    <w:rsid w:val="004D78C6"/>
    <w:rsid w:val="004D7D78"/>
    <w:rsid w:val="004E0518"/>
    <w:rsid w:val="004E1818"/>
    <w:rsid w:val="004E59CB"/>
    <w:rsid w:val="00500805"/>
    <w:rsid w:val="005154E2"/>
    <w:rsid w:val="005179C3"/>
    <w:rsid w:val="005303D7"/>
    <w:rsid w:val="00542B53"/>
    <w:rsid w:val="00542D75"/>
    <w:rsid w:val="005430F2"/>
    <w:rsid w:val="005456C6"/>
    <w:rsid w:val="005535A1"/>
    <w:rsid w:val="0055472A"/>
    <w:rsid w:val="00565869"/>
    <w:rsid w:val="00572D9B"/>
    <w:rsid w:val="005750EA"/>
    <w:rsid w:val="00580DED"/>
    <w:rsid w:val="005A292A"/>
    <w:rsid w:val="005B33F7"/>
    <w:rsid w:val="005B3F87"/>
    <w:rsid w:val="005B62EA"/>
    <w:rsid w:val="005C26F8"/>
    <w:rsid w:val="005C47B4"/>
    <w:rsid w:val="005C49FF"/>
    <w:rsid w:val="005D2157"/>
    <w:rsid w:val="005D3745"/>
    <w:rsid w:val="005D4B25"/>
    <w:rsid w:val="005D4F76"/>
    <w:rsid w:val="005D5EC3"/>
    <w:rsid w:val="005D7F42"/>
    <w:rsid w:val="005F1FA6"/>
    <w:rsid w:val="00605096"/>
    <w:rsid w:val="006107B1"/>
    <w:rsid w:val="00616292"/>
    <w:rsid w:val="00635B5A"/>
    <w:rsid w:val="00647A6B"/>
    <w:rsid w:val="0065312D"/>
    <w:rsid w:val="00661131"/>
    <w:rsid w:val="006632D0"/>
    <w:rsid w:val="006703F8"/>
    <w:rsid w:val="00670BCC"/>
    <w:rsid w:val="00683794"/>
    <w:rsid w:val="00685645"/>
    <w:rsid w:val="006865C6"/>
    <w:rsid w:val="00691525"/>
    <w:rsid w:val="006A3A49"/>
    <w:rsid w:val="006B1DCB"/>
    <w:rsid w:val="006B2B2B"/>
    <w:rsid w:val="006B2D91"/>
    <w:rsid w:val="006C2167"/>
    <w:rsid w:val="006C6368"/>
    <w:rsid w:val="006C6DE8"/>
    <w:rsid w:val="006D5029"/>
    <w:rsid w:val="006D77E9"/>
    <w:rsid w:val="006D7928"/>
    <w:rsid w:val="006E5E8C"/>
    <w:rsid w:val="006F2A7E"/>
    <w:rsid w:val="006F3E8D"/>
    <w:rsid w:val="006F5AF8"/>
    <w:rsid w:val="007030EE"/>
    <w:rsid w:val="0071773A"/>
    <w:rsid w:val="0072410B"/>
    <w:rsid w:val="007370DC"/>
    <w:rsid w:val="0074189C"/>
    <w:rsid w:val="00751127"/>
    <w:rsid w:val="00762868"/>
    <w:rsid w:val="00763086"/>
    <w:rsid w:val="00770BAF"/>
    <w:rsid w:val="00770BB0"/>
    <w:rsid w:val="00771CC2"/>
    <w:rsid w:val="00782416"/>
    <w:rsid w:val="007827D4"/>
    <w:rsid w:val="00792338"/>
    <w:rsid w:val="00797C03"/>
    <w:rsid w:val="007A0EDC"/>
    <w:rsid w:val="007A37D6"/>
    <w:rsid w:val="007B39EB"/>
    <w:rsid w:val="007C05C5"/>
    <w:rsid w:val="007C400D"/>
    <w:rsid w:val="007C6138"/>
    <w:rsid w:val="007C62EA"/>
    <w:rsid w:val="007C729D"/>
    <w:rsid w:val="007D2B54"/>
    <w:rsid w:val="007D2CCA"/>
    <w:rsid w:val="007D54BD"/>
    <w:rsid w:val="007D7B04"/>
    <w:rsid w:val="007E06B5"/>
    <w:rsid w:val="007E0D35"/>
    <w:rsid w:val="007E2611"/>
    <w:rsid w:val="007F03B7"/>
    <w:rsid w:val="007F20F2"/>
    <w:rsid w:val="007F591B"/>
    <w:rsid w:val="007F5B3B"/>
    <w:rsid w:val="00805DC3"/>
    <w:rsid w:val="00806A9E"/>
    <w:rsid w:val="00811035"/>
    <w:rsid w:val="00820586"/>
    <w:rsid w:val="008223B4"/>
    <w:rsid w:val="00837B54"/>
    <w:rsid w:val="00843E63"/>
    <w:rsid w:val="00847F40"/>
    <w:rsid w:val="008635AE"/>
    <w:rsid w:val="00866B09"/>
    <w:rsid w:val="00872823"/>
    <w:rsid w:val="00872FB5"/>
    <w:rsid w:val="00875F64"/>
    <w:rsid w:val="00877ED1"/>
    <w:rsid w:val="00884E0A"/>
    <w:rsid w:val="00890741"/>
    <w:rsid w:val="00890C3E"/>
    <w:rsid w:val="00891972"/>
    <w:rsid w:val="00894D2F"/>
    <w:rsid w:val="00896571"/>
    <w:rsid w:val="008A7015"/>
    <w:rsid w:val="008B2620"/>
    <w:rsid w:val="008B5FA6"/>
    <w:rsid w:val="008D077B"/>
    <w:rsid w:val="008E0E73"/>
    <w:rsid w:val="008E6FD7"/>
    <w:rsid w:val="008E7DF1"/>
    <w:rsid w:val="008F1928"/>
    <w:rsid w:val="00902810"/>
    <w:rsid w:val="00905E09"/>
    <w:rsid w:val="00923501"/>
    <w:rsid w:val="009241C6"/>
    <w:rsid w:val="009348FD"/>
    <w:rsid w:val="00943374"/>
    <w:rsid w:val="009446C8"/>
    <w:rsid w:val="009457B0"/>
    <w:rsid w:val="00963633"/>
    <w:rsid w:val="00963E63"/>
    <w:rsid w:val="0096402F"/>
    <w:rsid w:val="009655F9"/>
    <w:rsid w:val="00974695"/>
    <w:rsid w:val="00974A05"/>
    <w:rsid w:val="0098518E"/>
    <w:rsid w:val="00993C15"/>
    <w:rsid w:val="00996782"/>
    <w:rsid w:val="00996F9B"/>
    <w:rsid w:val="009A52EE"/>
    <w:rsid w:val="009A63DF"/>
    <w:rsid w:val="009C315B"/>
    <w:rsid w:val="009C4257"/>
    <w:rsid w:val="009C4893"/>
    <w:rsid w:val="009C5D5E"/>
    <w:rsid w:val="009C7147"/>
    <w:rsid w:val="009E0D43"/>
    <w:rsid w:val="009E1B66"/>
    <w:rsid w:val="009E1BB3"/>
    <w:rsid w:val="009E72D0"/>
    <w:rsid w:val="009F1752"/>
    <w:rsid w:val="009F4A23"/>
    <w:rsid w:val="009F71B5"/>
    <w:rsid w:val="00A04035"/>
    <w:rsid w:val="00A052A1"/>
    <w:rsid w:val="00A06E7A"/>
    <w:rsid w:val="00A10765"/>
    <w:rsid w:val="00A14AEB"/>
    <w:rsid w:val="00A31733"/>
    <w:rsid w:val="00A35656"/>
    <w:rsid w:val="00A40D71"/>
    <w:rsid w:val="00A41C73"/>
    <w:rsid w:val="00A47443"/>
    <w:rsid w:val="00A558BF"/>
    <w:rsid w:val="00A61E51"/>
    <w:rsid w:val="00A65E5D"/>
    <w:rsid w:val="00A77394"/>
    <w:rsid w:val="00AB5073"/>
    <w:rsid w:val="00AC401A"/>
    <w:rsid w:val="00AC741A"/>
    <w:rsid w:val="00AD3AF0"/>
    <w:rsid w:val="00AE075F"/>
    <w:rsid w:val="00AE28B6"/>
    <w:rsid w:val="00AE3335"/>
    <w:rsid w:val="00AF0EAA"/>
    <w:rsid w:val="00AF548D"/>
    <w:rsid w:val="00B05876"/>
    <w:rsid w:val="00B05D17"/>
    <w:rsid w:val="00B32453"/>
    <w:rsid w:val="00B52B09"/>
    <w:rsid w:val="00B52B79"/>
    <w:rsid w:val="00B57006"/>
    <w:rsid w:val="00B60302"/>
    <w:rsid w:val="00B61BC9"/>
    <w:rsid w:val="00B63661"/>
    <w:rsid w:val="00B66C9F"/>
    <w:rsid w:val="00B67C05"/>
    <w:rsid w:val="00B70F4C"/>
    <w:rsid w:val="00B7685F"/>
    <w:rsid w:val="00B834EC"/>
    <w:rsid w:val="00B926EB"/>
    <w:rsid w:val="00BA51BD"/>
    <w:rsid w:val="00BB035E"/>
    <w:rsid w:val="00BB7C5B"/>
    <w:rsid w:val="00BD5C74"/>
    <w:rsid w:val="00BD6ABC"/>
    <w:rsid w:val="00BE3E47"/>
    <w:rsid w:val="00BF2DF1"/>
    <w:rsid w:val="00BF48F8"/>
    <w:rsid w:val="00BF7A8E"/>
    <w:rsid w:val="00C07E29"/>
    <w:rsid w:val="00C2510D"/>
    <w:rsid w:val="00C31DED"/>
    <w:rsid w:val="00C40C4B"/>
    <w:rsid w:val="00C503C3"/>
    <w:rsid w:val="00C52033"/>
    <w:rsid w:val="00C61608"/>
    <w:rsid w:val="00C658E9"/>
    <w:rsid w:val="00C65D4A"/>
    <w:rsid w:val="00C77CC0"/>
    <w:rsid w:val="00C853D7"/>
    <w:rsid w:val="00C92741"/>
    <w:rsid w:val="00CA00EC"/>
    <w:rsid w:val="00CA5FCB"/>
    <w:rsid w:val="00CB656C"/>
    <w:rsid w:val="00CB7E79"/>
    <w:rsid w:val="00CC4993"/>
    <w:rsid w:val="00CD153F"/>
    <w:rsid w:val="00CD1774"/>
    <w:rsid w:val="00CE1453"/>
    <w:rsid w:val="00CF5247"/>
    <w:rsid w:val="00D16704"/>
    <w:rsid w:val="00D3149A"/>
    <w:rsid w:val="00D34382"/>
    <w:rsid w:val="00D36F0F"/>
    <w:rsid w:val="00D440E5"/>
    <w:rsid w:val="00D52571"/>
    <w:rsid w:val="00D53D8C"/>
    <w:rsid w:val="00D63794"/>
    <w:rsid w:val="00D6456A"/>
    <w:rsid w:val="00D70DD4"/>
    <w:rsid w:val="00D83C7C"/>
    <w:rsid w:val="00D91FC0"/>
    <w:rsid w:val="00D96892"/>
    <w:rsid w:val="00DA0C9F"/>
    <w:rsid w:val="00DA4FFA"/>
    <w:rsid w:val="00DAB19C"/>
    <w:rsid w:val="00DB26B9"/>
    <w:rsid w:val="00DB3847"/>
    <w:rsid w:val="00DB5721"/>
    <w:rsid w:val="00DB6009"/>
    <w:rsid w:val="00DD2B38"/>
    <w:rsid w:val="00DD2B41"/>
    <w:rsid w:val="00DD74DD"/>
    <w:rsid w:val="00DE11E3"/>
    <w:rsid w:val="00DE13F0"/>
    <w:rsid w:val="00DE2712"/>
    <w:rsid w:val="00DE3D54"/>
    <w:rsid w:val="00DE71D1"/>
    <w:rsid w:val="00E023FB"/>
    <w:rsid w:val="00E0661E"/>
    <w:rsid w:val="00E10CE8"/>
    <w:rsid w:val="00E123A6"/>
    <w:rsid w:val="00E12B45"/>
    <w:rsid w:val="00E20D13"/>
    <w:rsid w:val="00E20DD8"/>
    <w:rsid w:val="00E30203"/>
    <w:rsid w:val="00E30893"/>
    <w:rsid w:val="00E32FB1"/>
    <w:rsid w:val="00E3606F"/>
    <w:rsid w:val="00E36B97"/>
    <w:rsid w:val="00E37E11"/>
    <w:rsid w:val="00E4106A"/>
    <w:rsid w:val="00E414ED"/>
    <w:rsid w:val="00E57704"/>
    <w:rsid w:val="00E637B7"/>
    <w:rsid w:val="00E73429"/>
    <w:rsid w:val="00E75972"/>
    <w:rsid w:val="00E75F22"/>
    <w:rsid w:val="00E907B2"/>
    <w:rsid w:val="00E90C14"/>
    <w:rsid w:val="00E96CA4"/>
    <w:rsid w:val="00EA34FD"/>
    <w:rsid w:val="00EA4054"/>
    <w:rsid w:val="00ED2288"/>
    <w:rsid w:val="00EE1608"/>
    <w:rsid w:val="00EE1BD0"/>
    <w:rsid w:val="00EE587B"/>
    <w:rsid w:val="00EE794C"/>
    <w:rsid w:val="00F00849"/>
    <w:rsid w:val="00F00930"/>
    <w:rsid w:val="00F01189"/>
    <w:rsid w:val="00F02604"/>
    <w:rsid w:val="00F05982"/>
    <w:rsid w:val="00F112C4"/>
    <w:rsid w:val="00F13581"/>
    <w:rsid w:val="00F2086B"/>
    <w:rsid w:val="00F33DE3"/>
    <w:rsid w:val="00F36A99"/>
    <w:rsid w:val="00F41BB8"/>
    <w:rsid w:val="00F4291F"/>
    <w:rsid w:val="00F445B5"/>
    <w:rsid w:val="00F4719F"/>
    <w:rsid w:val="00F47DE8"/>
    <w:rsid w:val="00F513FD"/>
    <w:rsid w:val="00F558F9"/>
    <w:rsid w:val="00F563FD"/>
    <w:rsid w:val="00F56CAD"/>
    <w:rsid w:val="00F73E74"/>
    <w:rsid w:val="00F750FD"/>
    <w:rsid w:val="00F760C9"/>
    <w:rsid w:val="00F82A87"/>
    <w:rsid w:val="00F9133C"/>
    <w:rsid w:val="00F92E93"/>
    <w:rsid w:val="00F92FFA"/>
    <w:rsid w:val="00F93155"/>
    <w:rsid w:val="00F96D7D"/>
    <w:rsid w:val="00F9784B"/>
    <w:rsid w:val="00FA4886"/>
    <w:rsid w:val="00FA5038"/>
    <w:rsid w:val="00FB4EC0"/>
    <w:rsid w:val="00FB7757"/>
    <w:rsid w:val="00FC5337"/>
    <w:rsid w:val="00FD2FFF"/>
    <w:rsid w:val="00FD3C3C"/>
    <w:rsid w:val="00FE4065"/>
    <w:rsid w:val="00FE47F1"/>
    <w:rsid w:val="00FE5C94"/>
    <w:rsid w:val="00FF0593"/>
    <w:rsid w:val="00FF5E8C"/>
    <w:rsid w:val="016FDFD1"/>
    <w:rsid w:val="01B32085"/>
    <w:rsid w:val="01F1391F"/>
    <w:rsid w:val="023A4511"/>
    <w:rsid w:val="0240A8E2"/>
    <w:rsid w:val="025A67F0"/>
    <w:rsid w:val="02615385"/>
    <w:rsid w:val="02AF08F2"/>
    <w:rsid w:val="02CFBAA8"/>
    <w:rsid w:val="02FC7877"/>
    <w:rsid w:val="02FD0290"/>
    <w:rsid w:val="03135BBB"/>
    <w:rsid w:val="0339DAED"/>
    <w:rsid w:val="034940B2"/>
    <w:rsid w:val="0430547A"/>
    <w:rsid w:val="04542E0A"/>
    <w:rsid w:val="046D4773"/>
    <w:rsid w:val="0477800A"/>
    <w:rsid w:val="04A1556B"/>
    <w:rsid w:val="04C41451"/>
    <w:rsid w:val="04C54956"/>
    <w:rsid w:val="0532CA3F"/>
    <w:rsid w:val="05854018"/>
    <w:rsid w:val="05A1D02F"/>
    <w:rsid w:val="05AA0B9A"/>
    <w:rsid w:val="060A59BF"/>
    <w:rsid w:val="0695609D"/>
    <w:rsid w:val="06B71CEC"/>
    <w:rsid w:val="06CAEB5C"/>
    <w:rsid w:val="07E5F813"/>
    <w:rsid w:val="083B158C"/>
    <w:rsid w:val="083F5630"/>
    <w:rsid w:val="0849FB76"/>
    <w:rsid w:val="086800BA"/>
    <w:rsid w:val="090F932C"/>
    <w:rsid w:val="091DA0FD"/>
    <w:rsid w:val="09308DFC"/>
    <w:rsid w:val="09DE3292"/>
    <w:rsid w:val="09E5FFBB"/>
    <w:rsid w:val="09ECE159"/>
    <w:rsid w:val="0A08A0E6"/>
    <w:rsid w:val="0A94B115"/>
    <w:rsid w:val="0ACA98D9"/>
    <w:rsid w:val="0AF4E5AD"/>
    <w:rsid w:val="0B02BFE6"/>
    <w:rsid w:val="0B8856ED"/>
    <w:rsid w:val="0BADED8A"/>
    <w:rsid w:val="0BE3DAAB"/>
    <w:rsid w:val="0BF0604F"/>
    <w:rsid w:val="0C279289"/>
    <w:rsid w:val="0C454542"/>
    <w:rsid w:val="0C65AD67"/>
    <w:rsid w:val="0C672772"/>
    <w:rsid w:val="0C7E6012"/>
    <w:rsid w:val="0CC51528"/>
    <w:rsid w:val="0CD7828D"/>
    <w:rsid w:val="0D0B4F7B"/>
    <w:rsid w:val="0D3B23D7"/>
    <w:rsid w:val="0D45C420"/>
    <w:rsid w:val="0D519AA5"/>
    <w:rsid w:val="0DBDAC56"/>
    <w:rsid w:val="0DD67AFA"/>
    <w:rsid w:val="0DE58E1D"/>
    <w:rsid w:val="0DE825E8"/>
    <w:rsid w:val="0DF63686"/>
    <w:rsid w:val="0E11DC17"/>
    <w:rsid w:val="0E123FD9"/>
    <w:rsid w:val="0E1B4663"/>
    <w:rsid w:val="0E36D29E"/>
    <w:rsid w:val="0E6468E5"/>
    <w:rsid w:val="0E9E8DD3"/>
    <w:rsid w:val="0EAEB334"/>
    <w:rsid w:val="0EB2F884"/>
    <w:rsid w:val="0ED1EAB6"/>
    <w:rsid w:val="0EE6F6B8"/>
    <w:rsid w:val="0EF1ABFD"/>
    <w:rsid w:val="0EFE5DEC"/>
    <w:rsid w:val="0F00FEF9"/>
    <w:rsid w:val="0F16979B"/>
    <w:rsid w:val="0F1EE14A"/>
    <w:rsid w:val="0F61840C"/>
    <w:rsid w:val="0F6EA4F8"/>
    <w:rsid w:val="0F850B78"/>
    <w:rsid w:val="1061A7D6"/>
    <w:rsid w:val="1067563C"/>
    <w:rsid w:val="10675860"/>
    <w:rsid w:val="10D60D67"/>
    <w:rsid w:val="10DD4E9D"/>
    <w:rsid w:val="10E52908"/>
    <w:rsid w:val="10FEAEEE"/>
    <w:rsid w:val="1159CCA3"/>
    <w:rsid w:val="1178EBDD"/>
    <w:rsid w:val="11F4081F"/>
    <w:rsid w:val="11FEBBDB"/>
    <w:rsid w:val="120985D8"/>
    <w:rsid w:val="1216AD75"/>
    <w:rsid w:val="123B1D76"/>
    <w:rsid w:val="126E3998"/>
    <w:rsid w:val="12B36D85"/>
    <w:rsid w:val="12CC0DFB"/>
    <w:rsid w:val="12F73184"/>
    <w:rsid w:val="13584B3B"/>
    <w:rsid w:val="13C484F1"/>
    <w:rsid w:val="13D031B3"/>
    <w:rsid w:val="13EC6CCC"/>
    <w:rsid w:val="13FF3EF7"/>
    <w:rsid w:val="14028F19"/>
    <w:rsid w:val="146EC711"/>
    <w:rsid w:val="149C3176"/>
    <w:rsid w:val="14AA262C"/>
    <w:rsid w:val="14B0BBC5"/>
    <w:rsid w:val="14D54D19"/>
    <w:rsid w:val="15977F35"/>
    <w:rsid w:val="15C730B7"/>
    <w:rsid w:val="165354FB"/>
    <w:rsid w:val="168C5A56"/>
    <w:rsid w:val="16BBC05D"/>
    <w:rsid w:val="17437EBA"/>
    <w:rsid w:val="1785796C"/>
    <w:rsid w:val="17876351"/>
    <w:rsid w:val="1790726E"/>
    <w:rsid w:val="179723BE"/>
    <w:rsid w:val="179C689F"/>
    <w:rsid w:val="179FAE3F"/>
    <w:rsid w:val="17A0615C"/>
    <w:rsid w:val="17D90002"/>
    <w:rsid w:val="17F8C381"/>
    <w:rsid w:val="1814E225"/>
    <w:rsid w:val="18286C2C"/>
    <w:rsid w:val="1843D0C7"/>
    <w:rsid w:val="1856FEB2"/>
    <w:rsid w:val="18C8BA4A"/>
    <w:rsid w:val="18E2D7F1"/>
    <w:rsid w:val="190AAC8C"/>
    <w:rsid w:val="194E4A53"/>
    <w:rsid w:val="19877212"/>
    <w:rsid w:val="19ADA6BE"/>
    <w:rsid w:val="19F9C822"/>
    <w:rsid w:val="19FF6E2A"/>
    <w:rsid w:val="1A12418D"/>
    <w:rsid w:val="1A17A9DC"/>
    <w:rsid w:val="1A79A09A"/>
    <w:rsid w:val="1A981300"/>
    <w:rsid w:val="1A9AF3FC"/>
    <w:rsid w:val="1AB87F9D"/>
    <w:rsid w:val="1AFF014F"/>
    <w:rsid w:val="1B11862D"/>
    <w:rsid w:val="1B2952A6"/>
    <w:rsid w:val="1B518684"/>
    <w:rsid w:val="1B546C11"/>
    <w:rsid w:val="1B8AFA1F"/>
    <w:rsid w:val="1BA3D548"/>
    <w:rsid w:val="1BC57C09"/>
    <w:rsid w:val="1BD936E0"/>
    <w:rsid w:val="1BF7D9BA"/>
    <w:rsid w:val="1BF7DD89"/>
    <w:rsid w:val="1C0F9A4F"/>
    <w:rsid w:val="1C326E6F"/>
    <w:rsid w:val="1C62F322"/>
    <w:rsid w:val="1C7B7D17"/>
    <w:rsid w:val="1CB8B73F"/>
    <w:rsid w:val="1CBDB6F8"/>
    <w:rsid w:val="1CD219FB"/>
    <w:rsid w:val="1CE58461"/>
    <w:rsid w:val="1D316AB8"/>
    <w:rsid w:val="1DACD6D4"/>
    <w:rsid w:val="1E0E144E"/>
    <w:rsid w:val="1E14F5A4"/>
    <w:rsid w:val="1E480FEC"/>
    <w:rsid w:val="1E4E3835"/>
    <w:rsid w:val="1E75FD9F"/>
    <w:rsid w:val="1E975388"/>
    <w:rsid w:val="1EE0B422"/>
    <w:rsid w:val="1F00156E"/>
    <w:rsid w:val="1F8BF1C8"/>
    <w:rsid w:val="1FC1AEE6"/>
    <w:rsid w:val="1FCCFA03"/>
    <w:rsid w:val="1FCD8E07"/>
    <w:rsid w:val="1FD32539"/>
    <w:rsid w:val="20064606"/>
    <w:rsid w:val="20308ACC"/>
    <w:rsid w:val="205A89EF"/>
    <w:rsid w:val="205F26C2"/>
    <w:rsid w:val="206794A9"/>
    <w:rsid w:val="208B4864"/>
    <w:rsid w:val="208F548F"/>
    <w:rsid w:val="20A016BB"/>
    <w:rsid w:val="20EDD6D2"/>
    <w:rsid w:val="2104BB2B"/>
    <w:rsid w:val="211F928A"/>
    <w:rsid w:val="213C2E13"/>
    <w:rsid w:val="2173E392"/>
    <w:rsid w:val="219621C2"/>
    <w:rsid w:val="21A5233A"/>
    <w:rsid w:val="21A5AADD"/>
    <w:rsid w:val="21AD6878"/>
    <w:rsid w:val="21D07947"/>
    <w:rsid w:val="222765D4"/>
    <w:rsid w:val="22325CEB"/>
    <w:rsid w:val="2235AE45"/>
    <w:rsid w:val="22609321"/>
    <w:rsid w:val="22FA03A6"/>
    <w:rsid w:val="22FD7A9C"/>
    <w:rsid w:val="237ACE3E"/>
    <w:rsid w:val="238AAF2A"/>
    <w:rsid w:val="238B8DB6"/>
    <w:rsid w:val="238D9E3E"/>
    <w:rsid w:val="23E58902"/>
    <w:rsid w:val="23E659BB"/>
    <w:rsid w:val="2487DF59"/>
    <w:rsid w:val="24921AC5"/>
    <w:rsid w:val="24AA346D"/>
    <w:rsid w:val="24E137DC"/>
    <w:rsid w:val="24E413E4"/>
    <w:rsid w:val="25259288"/>
    <w:rsid w:val="2545C310"/>
    <w:rsid w:val="258CB0CB"/>
    <w:rsid w:val="25CAFDC7"/>
    <w:rsid w:val="26412EFF"/>
    <w:rsid w:val="26541562"/>
    <w:rsid w:val="266085F3"/>
    <w:rsid w:val="26B42BB6"/>
    <w:rsid w:val="26D7E07B"/>
    <w:rsid w:val="27044A45"/>
    <w:rsid w:val="270F5F9D"/>
    <w:rsid w:val="27116606"/>
    <w:rsid w:val="273272DB"/>
    <w:rsid w:val="2743420E"/>
    <w:rsid w:val="276E065C"/>
    <w:rsid w:val="27F7335A"/>
    <w:rsid w:val="28099BC8"/>
    <w:rsid w:val="281FC454"/>
    <w:rsid w:val="282AEFC3"/>
    <w:rsid w:val="283963D4"/>
    <w:rsid w:val="2841801E"/>
    <w:rsid w:val="28582FBD"/>
    <w:rsid w:val="28597C8E"/>
    <w:rsid w:val="2865C38E"/>
    <w:rsid w:val="288926BD"/>
    <w:rsid w:val="2896209E"/>
    <w:rsid w:val="2899BB38"/>
    <w:rsid w:val="28A602D5"/>
    <w:rsid w:val="28E753B4"/>
    <w:rsid w:val="28F29618"/>
    <w:rsid w:val="28FB3B42"/>
    <w:rsid w:val="2971B0FE"/>
    <w:rsid w:val="298D42A4"/>
    <w:rsid w:val="29A49FAB"/>
    <w:rsid w:val="29B12184"/>
    <w:rsid w:val="29B19FBD"/>
    <w:rsid w:val="2A108D40"/>
    <w:rsid w:val="2A2BB822"/>
    <w:rsid w:val="2A57A926"/>
    <w:rsid w:val="2A57BB22"/>
    <w:rsid w:val="2A747546"/>
    <w:rsid w:val="2AC20E48"/>
    <w:rsid w:val="2B13A2F1"/>
    <w:rsid w:val="2B1E976A"/>
    <w:rsid w:val="2B2F99F3"/>
    <w:rsid w:val="2B672F59"/>
    <w:rsid w:val="2B8503BB"/>
    <w:rsid w:val="2C195A36"/>
    <w:rsid w:val="2C42962C"/>
    <w:rsid w:val="2C432BC1"/>
    <w:rsid w:val="2C52C8F6"/>
    <w:rsid w:val="2C58CA80"/>
    <w:rsid w:val="2CCF3A15"/>
    <w:rsid w:val="2D073D5B"/>
    <w:rsid w:val="2D490B4C"/>
    <w:rsid w:val="2D51D583"/>
    <w:rsid w:val="2D6FB478"/>
    <w:rsid w:val="2D9E427A"/>
    <w:rsid w:val="2DD3DF44"/>
    <w:rsid w:val="2DD4DF97"/>
    <w:rsid w:val="2DE3F0ED"/>
    <w:rsid w:val="2E3EFA97"/>
    <w:rsid w:val="2E7C5FBC"/>
    <w:rsid w:val="2EA358A3"/>
    <w:rsid w:val="2EB15480"/>
    <w:rsid w:val="2EBA1222"/>
    <w:rsid w:val="2F5F09A5"/>
    <w:rsid w:val="2F67BADE"/>
    <w:rsid w:val="2F7220FB"/>
    <w:rsid w:val="2F7C281F"/>
    <w:rsid w:val="2F9AB3D7"/>
    <w:rsid w:val="2FBAA59C"/>
    <w:rsid w:val="2FE8EBB6"/>
    <w:rsid w:val="2FFCFD68"/>
    <w:rsid w:val="300B70D6"/>
    <w:rsid w:val="303AFCAB"/>
    <w:rsid w:val="3058AE46"/>
    <w:rsid w:val="3058BF03"/>
    <w:rsid w:val="3062AF69"/>
    <w:rsid w:val="30C4F188"/>
    <w:rsid w:val="30D53405"/>
    <w:rsid w:val="30D8BE13"/>
    <w:rsid w:val="31038D94"/>
    <w:rsid w:val="31076C27"/>
    <w:rsid w:val="313968DD"/>
    <w:rsid w:val="3180069D"/>
    <w:rsid w:val="31EF073E"/>
    <w:rsid w:val="31FE037B"/>
    <w:rsid w:val="32538EC6"/>
    <w:rsid w:val="3256A144"/>
    <w:rsid w:val="32CBD010"/>
    <w:rsid w:val="337B0B77"/>
    <w:rsid w:val="33890427"/>
    <w:rsid w:val="33BD12DF"/>
    <w:rsid w:val="33DF88AC"/>
    <w:rsid w:val="33EE5F2E"/>
    <w:rsid w:val="33F61D8B"/>
    <w:rsid w:val="3404583A"/>
    <w:rsid w:val="341BEB6A"/>
    <w:rsid w:val="341DDF6C"/>
    <w:rsid w:val="345DD731"/>
    <w:rsid w:val="345F3016"/>
    <w:rsid w:val="346CF597"/>
    <w:rsid w:val="34C4C3A8"/>
    <w:rsid w:val="34E38D02"/>
    <w:rsid w:val="3514CF94"/>
    <w:rsid w:val="35283FE9"/>
    <w:rsid w:val="35498AA7"/>
    <w:rsid w:val="35971036"/>
    <w:rsid w:val="35A4CEBB"/>
    <w:rsid w:val="35D9FA3E"/>
    <w:rsid w:val="360697E9"/>
    <w:rsid w:val="36A52ED9"/>
    <w:rsid w:val="36BECC26"/>
    <w:rsid w:val="36C44FE0"/>
    <w:rsid w:val="36CA41F9"/>
    <w:rsid w:val="37033CCE"/>
    <w:rsid w:val="37159037"/>
    <w:rsid w:val="3724AC11"/>
    <w:rsid w:val="375EC306"/>
    <w:rsid w:val="376736E2"/>
    <w:rsid w:val="3773D29F"/>
    <w:rsid w:val="3785E8CC"/>
    <w:rsid w:val="379C6B6E"/>
    <w:rsid w:val="37A88D4C"/>
    <w:rsid w:val="37BDC166"/>
    <w:rsid w:val="37D3888B"/>
    <w:rsid w:val="3839308D"/>
    <w:rsid w:val="3858DA83"/>
    <w:rsid w:val="38C27972"/>
    <w:rsid w:val="3901E6C8"/>
    <w:rsid w:val="394EC81C"/>
    <w:rsid w:val="39563F43"/>
    <w:rsid w:val="3962C5BC"/>
    <w:rsid w:val="398E74F8"/>
    <w:rsid w:val="39B40A4B"/>
    <w:rsid w:val="39C722EE"/>
    <w:rsid w:val="39CE6D47"/>
    <w:rsid w:val="39FF8ABB"/>
    <w:rsid w:val="3A15CEAD"/>
    <w:rsid w:val="3A342748"/>
    <w:rsid w:val="3A3A8FEF"/>
    <w:rsid w:val="3AA1DE3F"/>
    <w:rsid w:val="3AABE7AE"/>
    <w:rsid w:val="3AC4CEAC"/>
    <w:rsid w:val="3B0280B8"/>
    <w:rsid w:val="3B0A9555"/>
    <w:rsid w:val="3B1EF25B"/>
    <w:rsid w:val="3B3BFBAB"/>
    <w:rsid w:val="3B52472C"/>
    <w:rsid w:val="3B71AC67"/>
    <w:rsid w:val="3BA0A2E1"/>
    <w:rsid w:val="3BC6133D"/>
    <w:rsid w:val="3BD46C07"/>
    <w:rsid w:val="3BE36896"/>
    <w:rsid w:val="3C01FE35"/>
    <w:rsid w:val="3C101BE9"/>
    <w:rsid w:val="3CC3D793"/>
    <w:rsid w:val="3CD1DF08"/>
    <w:rsid w:val="3D0D56A2"/>
    <w:rsid w:val="3D15EA5C"/>
    <w:rsid w:val="3D47D95A"/>
    <w:rsid w:val="3D5061AE"/>
    <w:rsid w:val="3DAAFEB7"/>
    <w:rsid w:val="3DD78A57"/>
    <w:rsid w:val="3DDA11BF"/>
    <w:rsid w:val="3DDD46AD"/>
    <w:rsid w:val="3E67B33E"/>
    <w:rsid w:val="3EFE36F0"/>
    <w:rsid w:val="3F0D33D9"/>
    <w:rsid w:val="3F12B136"/>
    <w:rsid w:val="3F4B5BDD"/>
    <w:rsid w:val="3F652340"/>
    <w:rsid w:val="3F7C1339"/>
    <w:rsid w:val="3F9A8B96"/>
    <w:rsid w:val="3FB0A53D"/>
    <w:rsid w:val="3FBE9894"/>
    <w:rsid w:val="3FC5607B"/>
    <w:rsid w:val="40362016"/>
    <w:rsid w:val="406136B6"/>
    <w:rsid w:val="408DD788"/>
    <w:rsid w:val="40A25B65"/>
    <w:rsid w:val="40E97B81"/>
    <w:rsid w:val="40F67669"/>
    <w:rsid w:val="41075BE0"/>
    <w:rsid w:val="4150F7F5"/>
    <w:rsid w:val="415662F1"/>
    <w:rsid w:val="41676A26"/>
    <w:rsid w:val="4178F359"/>
    <w:rsid w:val="41813116"/>
    <w:rsid w:val="418AC7A9"/>
    <w:rsid w:val="418CF58D"/>
    <w:rsid w:val="419847AA"/>
    <w:rsid w:val="41D148E8"/>
    <w:rsid w:val="4230FB73"/>
    <w:rsid w:val="427B5DC9"/>
    <w:rsid w:val="42B7C6DD"/>
    <w:rsid w:val="430189C7"/>
    <w:rsid w:val="431C0130"/>
    <w:rsid w:val="43313A81"/>
    <w:rsid w:val="43450169"/>
    <w:rsid w:val="4350E38D"/>
    <w:rsid w:val="4362CB77"/>
    <w:rsid w:val="43693500"/>
    <w:rsid w:val="438AC3AF"/>
    <w:rsid w:val="442FD5CD"/>
    <w:rsid w:val="44B6D236"/>
    <w:rsid w:val="455593A7"/>
    <w:rsid w:val="458F9399"/>
    <w:rsid w:val="4594BFFA"/>
    <w:rsid w:val="45A0EB3E"/>
    <w:rsid w:val="45C43992"/>
    <w:rsid w:val="45C7750C"/>
    <w:rsid w:val="45CB2E73"/>
    <w:rsid w:val="45CF67CA"/>
    <w:rsid w:val="45DE0383"/>
    <w:rsid w:val="45E4FF2C"/>
    <w:rsid w:val="460C6BB5"/>
    <w:rsid w:val="4665D990"/>
    <w:rsid w:val="468A2D4A"/>
    <w:rsid w:val="46A6F9B4"/>
    <w:rsid w:val="46E2504D"/>
    <w:rsid w:val="46F9BE18"/>
    <w:rsid w:val="4703819C"/>
    <w:rsid w:val="471AB04C"/>
    <w:rsid w:val="478267AD"/>
    <w:rsid w:val="484F2686"/>
    <w:rsid w:val="486CD9A9"/>
    <w:rsid w:val="489E8FA1"/>
    <w:rsid w:val="48D63A19"/>
    <w:rsid w:val="48D89DF3"/>
    <w:rsid w:val="490B1946"/>
    <w:rsid w:val="490CBC09"/>
    <w:rsid w:val="49186394"/>
    <w:rsid w:val="491D3ECD"/>
    <w:rsid w:val="4929B41B"/>
    <w:rsid w:val="4952F1C7"/>
    <w:rsid w:val="499583F3"/>
    <w:rsid w:val="49B207E8"/>
    <w:rsid w:val="49C1687C"/>
    <w:rsid w:val="4A5D3B9F"/>
    <w:rsid w:val="4AA9E825"/>
    <w:rsid w:val="4AAB9871"/>
    <w:rsid w:val="4AC9413C"/>
    <w:rsid w:val="4AE2EEBE"/>
    <w:rsid w:val="4AE39AEB"/>
    <w:rsid w:val="4AF75F9F"/>
    <w:rsid w:val="4B464036"/>
    <w:rsid w:val="4BB51A03"/>
    <w:rsid w:val="4BF370CC"/>
    <w:rsid w:val="4C03B665"/>
    <w:rsid w:val="4C15D0E1"/>
    <w:rsid w:val="4C2D3D46"/>
    <w:rsid w:val="4C3700AD"/>
    <w:rsid w:val="4C70D126"/>
    <w:rsid w:val="4C722CFF"/>
    <w:rsid w:val="4C7F7E1D"/>
    <w:rsid w:val="4C8796F4"/>
    <w:rsid w:val="4C95618A"/>
    <w:rsid w:val="4CC9CA36"/>
    <w:rsid w:val="4CF57E6F"/>
    <w:rsid w:val="4D5187C8"/>
    <w:rsid w:val="4D591C3C"/>
    <w:rsid w:val="4D7BA663"/>
    <w:rsid w:val="4E0452A8"/>
    <w:rsid w:val="4E1B5589"/>
    <w:rsid w:val="4E1F7CC8"/>
    <w:rsid w:val="4E5C487E"/>
    <w:rsid w:val="4E6C5A92"/>
    <w:rsid w:val="4EB664B2"/>
    <w:rsid w:val="4EE5FDB6"/>
    <w:rsid w:val="4F8DCD11"/>
    <w:rsid w:val="4FAACF65"/>
    <w:rsid w:val="4FB3552B"/>
    <w:rsid w:val="500337A2"/>
    <w:rsid w:val="5025B145"/>
    <w:rsid w:val="5051187C"/>
    <w:rsid w:val="50839069"/>
    <w:rsid w:val="508AB47A"/>
    <w:rsid w:val="50B77158"/>
    <w:rsid w:val="50BA56FE"/>
    <w:rsid w:val="50CFBC56"/>
    <w:rsid w:val="50D304EA"/>
    <w:rsid w:val="5151B3EE"/>
    <w:rsid w:val="517E9C2E"/>
    <w:rsid w:val="518C4DB9"/>
    <w:rsid w:val="51C7FE89"/>
    <w:rsid w:val="5209265B"/>
    <w:rsid w:val="52144D87"/>
    <w:rsid w:val="5274041F"/>
    <w:rsid w:val="527508DD"/>
    <w:rsid w:val="5291E238"/>
    <w:rsid w:val="529CD76B"/>
    <w:rsid w:val="52B18420"/>
    <w:rsid w:val="52FC5904"/>
    <w:rsid w:val="534AA9AE"/>
    <w:rsid w:val="537487E7"/>
    <w:rsid w:val="5392B24A"/>
    <w:rsid w:val="53A15F23"/>
    <w:rsid w:val="540A35B3"/>
    <w:rsid w:val="5463030F"/>
    <w:rsid w:val="5466B466"/>
    <w:rsid w:val="5485EE3C"/>
    <w:rsid w:val="5499CF7B"/>
    <w:rsid w:val="54AD9DD1"/>
    <w:rsid w:val="54B2BADE"/>
    <w:rsid w:val="54BF1035"/>
    <w:rsid w:val="54C5254F"/>
    <w:rsid w:val="54CF5151"/>
    <w:rsid w:val="54EC5680"/>
    <w:rsid w:val="5512A167"/>
    <w:rsid w:val="551DBB94"/>
    <w:rsid w:val="5542A505"/>
    <w:rsid w:val="554AA3EE"/>
    <w:rsid w:val="558B55FE"/>
    <w:rsid w:val="55A42E3F"/>
    <w:rsid w:val="55CEDE00"/>
    <w:rsid w:val="55D0AE66"/>
    <w:rsid w:val="56186341"/>
    <w:rsid w:val="56420D18"/>
    <w:rsid w:val="5649069E"/>
    <w:rsid w:val="564D576D"/>
    <w:rsid w:val="569BDE39"/>
    <w:rsid w:val="56E5A680"/>
    <w:rsid w:val="574C0D24"/>
    <w:rsid w:val="575B1F13"/>
    <w:rsid w:val="575BFA7D"/>
    <w:rsid w:val="5783FD28"/>
    <w:rsid w:val="582728CC"/>
    <w:rsid w:val="582D3CF6"/>
    <w:rsid w:val="588C51B9"/>
    <w:rsid w:val="58B76554"/>
    <w:rsid w:val="58D297F9"/>
    <w:rsid w:val="58E4EC7B"/>
    <w:rsid w:val="5906F901"/>
    <w:rsid w:val="595EBA0F"/>
    <w:rsid w:val="59A15BCD"/>
    <w:rsid w:val="5A3DDAE9"/>
    <w:rsid w:val="5A40178B"/>
    <w:rsid w:val="5A8D079B"/>
    <w:rsid w:val="5AA13B32"/>
    <w:rsid w:val="5ABA60EE"/>
    <w:rsid w:val="5B0177E3"/>
    <w:rsid w:val="5B323798"/>
    <w:rsid w:val="5B47EA74"/>
    <w:rsid w:val="5B9E5FE6"/>
    <w:rsid w:val="5C190EB3"/>
    <w:rsid w:val="5C210A81"/>
    <w:rsid w:val="5C50AE17"/>
    <w:rsid w:val="5C60B7DC"/>
    <w:rsid w:val="5D200392"/>
    <w:rsid w:val="5D28EE68"/>
    <w:rsid w:val="5D29EFD1"/>
    <w:rsid w:val="5D543B1D"/>
    <w:rsid w:val="5D70F303"/>
    <w:rsid w:val="5D8C645A"/>
    <w:rsid w:val="5DB1BA0C"/>
    <w:rsid w:val="5E170CCB"/>
    <w:rsid w:val="5E243D57"/>
    <w:rsid w:val="5E3920BC"/>
    <w:rsid w:val="5F3E4D9B"/>
    <w:rsid w:val="5F5CC979"/>
    <w:rsid w:val="5F6D1954"/>
    <w:rsid w:val="5F7E643E"/>
    <w:rsid w:val="5F7F74E0"/>
    <w:rsid w:val="5FC69025"/>
    <w:rsid w:val="600BCD47"/>
    <w:rsid w:val="600E7861"/>
    <w:rsid w:val="60403E8F"/>
    <w:rsid w:val="608E10D4"/>
    <w:rsid w:val="615109C9"/>
    <w:rsid w:val="6151158E"/>
    <w:rsid w:val="61752E98"/>
    <w:rsid w:val="619564B2"/>
    <w:rsid w:val="61A06F60"/>
    <w:rsid w:val="61D8F761"/>
    <w:rsid w:val="62027324"/>
    <w:rsid w:val="620FE233"/>
    <w:rsid w:val="623A3E01"/>
    <w:rsid w:val="62508EC7"/>
    <w:rsid w:val="6260DA05"/>
    <w:rsid w:val="626D1070"/>
    <w:rsid w:val="627CE8E8"/>
    <w:rsid w:val="62AFDC4E"/>
    <w:rsid w:val="63444193"/>
    <w:rsid w:val="6382F662"/>
    <w:rsid w:val="639D4EA0"/>
    <w:rsid w:val="63BB16AD"/>
    <w:rsid w:val="6427E44D"/>
    <w:rsid w:val="644D44F9"/>
    <w:rsid w:val="646EFC63"/>
    <w:rsid w:val="64F437D7"/>
    <w:rsid w:val="653249C7"/>
    <w:rsid w:val="65486881"/>
    <w:rsid w:val="6589B106"/>
    <w:rsid w:val="65901F41"/>
    <w:rsid w:val="663A8AE4"/>
    <w:rsid w:val="666C8127"/>
    <w:rsid w:val="66C1A6FF"/>
    <w:rsid w:val="66CE104A"/>
    <w:rsid w:val="677FB3DD"/>
    <w:rsid w:val="6797CBE0"/>
    <w:rsid w:val="681415EA"/>
    <w:rsid w:val="6833B429"/>
    <w:rsid w:val="686CA1AE"/>
    <w:rsid w:val="687B5E4C"/>
    <w:rsid w:val="68B74435"/>
    <w:rsid w:val="692A3BB6"/>
    <w:rsid w:val="693C0A72"/>
    <w:rsid w:val="6944F118"/>
    <w:rsid w:val="695CD94C"/>
    <w:rsid w:val="69A4318D"/>
    <w:rsid w:val="69CC30C7"/>
    <w:rsid w:val="6A06A738"/>
    <w:rsid w:val="6A0A96E9"/>
    <w:rsid w:val="6A1FE18F"/>
    <w:rsid w:val="6A7147D4"/>
    <w:rsid w:val="6ABC5CF9"/>
    <w:rsid w:val="6AC6D798"/>
    <w:rsid w:val="6ADDA3E5"/>
    <w:rsid w:val="6AF03A77"/>
    <w:rsid w:val="6B043778"/>
    <w:rsid w:val="6B47A3A8"/>
    <w:rsid w:val="6B57F93E"/>
    <w:rsid w:val="6B674DA3"/>
    <w:rsid w:val="6B79756E"/>
    <w:rsid w:val="6B94C573"/>
    <w:rsid w:val="6BD6CDDD"/>
    <w:rsid w:val="6C10E113"/>
    <w:rsid w:val="6C936A28"/>
    <w:rsid w:val="6D1E7EF0"/>
    <w:rsid w:val="6D4B25DC"/>
    <w:rsid w:val="6D67E85D"/>
    <w:rsid w:val="6DAAAEA2"/>
    <w:rsid w:val="6E26F45B"/>
    <w:rsid w:val="6E33F1A3"/>
    <w:rsid w:val="6E370085"/>
    <w:rsid w:val="6E379604"/>
    <w:rsid w:val="6EA52C35"/>
    <w:rsid w:val="6ECFB733"/>
    <w:rsid w:val="6EDFD383"/>
    <w:rsid w:val="6F21350E"/>
    <w:rsid w:val="6F217CE3"/>
    <w:rsid w:val="6F5EB88A"/>
    <w:rsid w:val="6F60787A"/>
    <w:rsid w:val="6F66D9E5"/>
    <w:rsid w:val="6FFD476C"/>
    <w:rsid w:val="700D2A6E"/>
    <w:rsid w:val="70240ED7"/>
    <w:rsid w:val="704BCC21"/>
    <w:rsid w:val="707D2523"/>
    <w:rsid w:val="70AA8061"/>
    <w:rsid w:val="70D70E88"/>
    <w:rsid w:val="70EAC3A1"/>
    <w:rsid w:val="7105F496"/>
    <w:rsid w:val="7106D7BB"/>
    <w:rsid w:val="714B6EF2"/>
    <w:rsid w:val="71C90941"/>
    <w:rsid w:val="7209C103"/>
    <w:rsid w:val="723AE360"/>
    <w:rsid w:val="724666C9"/>
    <w:rsid w:val="7248B6F0"/>
    <w:rsid w:val="724A897B"/>
    <w:rsid w:val="7287491E"/>
    <w:rsid w:val="7293A157"/>
    <w:rsid w:val="729E73A4"/>
    <w:rsid w:val="72BAA234"/>
    <w:rsid w:val="72CEF995"/>
    <w:rsid w:val="72DF9F2F"/>
    <w:rsid w:val="732D7397"/>
    <w:rsid w:val="735D3041"/>
    <w:rsid w:val="738CFB3E"/>
    <w:rsid w:val="7390FC87"/>
    <w:rsid w:val="74316F46"/>
    <w:rsid w:val="743FDE1D"/>
    <w:rsid w:val="74432298"/>
    <w:rsid w:val="74807D21"/>
    <w:rsid w:val="74E26DB9"/>
    <w:rsid w:val="74FEDED3"/>
    <w:rsid w:val="7508188D"/>
    <w:rsid w:val="753373CA"/>
    <w:rsid w:val="75A7E3D6"/>
    <w:rsid w:val="75C3BC02"/>
    <w:rsid w:val="7627D4F2"/>
    <w:rsid w:val="765C0DD9"/>
    <w:rsid w:val="76666F70"/>
    <w:rsid w:val="767B53BB"/>
    <w:rsid w:val="76D7981C"/>
    <w:rsid w:val="76DA837F"/>
    <w:rsid w:val="772BAAEB"/>
    <w:rsid w:val="774F823C"/>
    <w:rsid w:val="77500BD7"/>
    <w:rsid w:val="7801AF36"/>
    <w:rsid w:val="7814061F"/>
    <w:rsid w:val="78512960"/>
    <w:rsid w:val="785F4BE6"/>
    <w:rsid w:val="78AAF38A"/>
    <w:rsid w:val="78C88F6B"/>
    <w:rsid w:val="78DCE62C"/>
    <w:rsid w:val="78EE89A2"/>
    <w:rsid w:val="78F4590D"/>
    <w:rsid w:val="7966C4BB"/>
    <w:rsid w:val="797F486F"/>
    <w:rsid w:val="79A8BBA4"/>
    <w:rsid w:val="79D06708"/>
    <w:rsid w:val="79D13EC4"/>
    <w:rsid w:val="7A1C22A9"/>
    <w:rsid w:val="7A1E7A5E"/>
    <w:rsid w:val="7A3558F8"/>
    <w:rsid w:val="7A3954FE"/>
    <w:rsid w:val="7A4BBF4D"/>
    <w:rsid w:val="7A5EF566"/>
    <w:rsid w:val="7A64B4D1"/>
    <w:rsid w:val="7A8339E4"/>
    <w:rsid w:val="7A9ECB72"/>
    <w:rsid w:val="7ADC8134"/>
    <w:rsid w:val="7AEA370C"/>
    <w:rsid w:val="7B2EEB1B"/>
    <w:rsid w:val="7B4E7A8D"/>
    <w:rsid w:val="7B58946F"/>
    <w:rsid w:val="7B58FCEE"/>
    <w:rsid w:val="7BF20522"/>
    <w:rsid w:val="7C2ACF85"/>
    <w:rsid w:val="7C6B1312"/>
    <w:rsid w:val="7C86CA2D"/>
    <w:rsid w:val="7CA06A0B"/>
    <w:rsid w:val="7CD2716F"/>
    <w:rsid w:val="7CF55296"/>
    <w:rsid w:val="7D050CC7"/>
    <w:rsid w:val="7D265E2E"/>
    <w:rsid w:val="7D5A24AB"/>
    <w:rsid w:val="7D6D4308"/>
    <w:rsid w:val="7DA7BDF5"/>
    <w:rsid w:val="7DC89CE7"/>
    <w:rsid w:val="7DD765A7"/>
    <w:rsid w:val="7DE033DD"/>
    <w:rsid w:val="7E0AD356"/>
    <w:rsid w:val="7E2218DF"/>
    <w:rsid w:val="7E44EF14"/>
    <w:rsid w:val="7E6C4FCF"/>
    <w:rsid w:val="7E72FFE7"/>
    <w:rsid w:val="7E8F5332"/>
    <w:rsid w:val="7EBAFC91"/>
    <w:rsid w:val="7EDC1462"/>
    <w:rsid w:val="7EED6363"/>
    <w:rsid w:val="7F1A4547"/>
    <w:rsid w:val="7F61F4A6"/>
    <w:rsid w:val="7F965667"/>
    <w:rsid w:val="7FD0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EA271"/>
  <w15:chartTrackingRefBased/>
  <w15:docId w15:val="{D8E0E29D-C4AF-4E9C-A065-DFC1F27D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35F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5F75"/>
  </w:style>
  <w:style w:type="paragraph" w:styleId="Encabezado">
    <w:name w:val="header"/>
    <w:basedOn w:val="Normal"/>
    <w:link w:val="EncabezadoCar"/>
    <w:uiPriority w:val="99"/>
    <w:unhideWhenUsed/>
    <w:rsid w:val="00035F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5F75"/>
  </w:style>
  <w:style w:type="character" w:styleId="Nmerodepgina">
    <w:name w:val="page number"/>
    <w:basedOn w:val="Fuentedeprrafopredeter"/>
    <w:rsid w:val="00035F75"/>
  </w:style>
  <w:style w:type="paragraph" w:styleId="Textonotapie">
    <w:name w:val="footnote text"/>
    <w:basedOn w:val="Normal"/>
    <w:link w:val="TextonotapieCar"/>
    <w:uiPriority w:val="99"/>
    <w:rsid w:val="00035F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35F75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styleId="Refdenotaalpie">
    <w:name w:val="footnote reference"/>
    <w:uiPriority w:val="99"/>
    <w:unhideWhenUsed/>
    <w:rsid w:val="00035F7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5F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DA0C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Hipervnculo1">
    <w:name w:val="Hipervínculo1"/>
    <w:basedOn w:val="Fuentedeprrafopredeter"/>
    <w:uiPriority w:val="99"/>
    <w:unhideWhenUsed/>
    <w:rsid w:val="00DA0C9F"/>
    <w:rPr>
      <w:color w:val="0563C1"/>
      <w:u w:val="single"/>
    </w:rPr>
  </w:style>
  <w:style w:type="character" w:styleId="Hipervnculo">
    <w:name w:val="Hyperlink"/>
    <w:basedOn w:val="Fuentedeprrafopredeter"/>
    <w:uiPriority w:val="99"/>
    <w:unhideWhenUsed/>
    <w:rsid w:val="00DA0C9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F1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00509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0050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050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0509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50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509D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872FB5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8E7DF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5472A"/>
    <w:rPr>
      <w:color w:val="954F72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A2E3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A2E3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A2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5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0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epcjalisco.org.mx/sites/default/files/sesiones-de-consejo/consejo%20general/2023-11-01/6iepc-acg-076-2023.pdf" TargetMode="External"/><Relationship Id="rId1" Type="http://schemas.openxmlformats.org/officeDocument/2006/relationships/hyperlink" Target="https://apiperiodico.jalisco.gob.mx/newspaper/import/04-9-19-vi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94622-09A3-44B7-AEAD-DC2A172FC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14</Pages>
  <Words>3659</Words>
  <Characters>20125</Characters>
  <Application>Microsoft Office Word</Application>
  <DocSecurity>0</DocSecurity>
  <Lines>167</Lines>
  <Paragraphs>47</Paragraphs>
  <ScaleCrop>false</ScaleCrop>
  <Company/>
  <LinksUpToDate>false</LinksUpToDate>
  <CharactersWithSpaces>23737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Campos</dc:creator>
  <cp:keywords/>
  <dc:description/>
  <cp:lastModifiedBy>Penelope Roa Montoya</cp:lastModifiedBy>
  <cp:revision>77</cp:revision>
  <cp:lastPrinted>2023-03-27T16:31:00Z</cp:lastPrinted>
  <dcterms:created xsi:type="dcterms:W3CDTF">2024-07-10T15:35:00Z</dcterms:created>
  <dcterms:modified xsi:type="dcterms:W3CDTF">2024-07-15T18:40:00Z</dcterms:modified>
</cp:coreProperties>
</file>