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45001" w14:textId="77777777" w:rsidR="004D756B" w:rsidRDefault="004D756B" w:rsidP="004D756B">
      <w:pPr>
        <w:pStyle w:val="NormalWeb"/>
        <w:spacing w:before="210" w:beforeAutospacing="0" w:after="210" w:afterAutospacing="0" w:line="300" w:lineRule="atLeast"/>
        <w:rPr>
          <w:rFonts w:ascii="Segoe UI" w:hAnsi="Segoe UI" w:cs="Segoe UI"/>
          <w:color w:val="242424"/>
          <w:sz w:val="21"/>
          <w:szCs w:val="21"/>
        </w:rPr>
      </w:pPr>
      <w:r>
        <w:rPr>
          <w:rStyle w:val="Strong"/>
          <w:rFonts w:ascii="Segoe UI" w:hAnsi="Segoe UI" w:cs="Segoe UI"/>
          <w:color w:val="242424"/>
          <w:sz w:val="21"/>
          <w:szCs w:val="21"/>
        </w:rPr>
        <w:t>Estudio de Áragon: Ponderación de Factores</w:t>
      </w:r>
    </w:p>
    <w:p w14:paraId="64EDED0F" w14:textId="77777777" w:rsidR="004D756B" w:rsidRDefault="004D756B" w:rsidP="004D756B">
      <w:pPr>
        <w:pStyle w:val="NormalWeb"/>
        <w:spacing w:before="210" w:beforeAutospacing="0" w:after="210" w:afterAutospacing="0" w:line="300" w:lineRule="atLeast"/>
        <w:rPr>
          <w:rFonts w:ascii="Segoe UI" w:hAnsi="Segoe UI" w:cs="Segoe UI"/>
          <w:color w:val="242424"/>
          <w:sz w:val="21"/>
          <w:szCs w:val="21"/>
        </w:rPr>
      </w:pPr>
      <w:r>
        <w:rPr>
          <w:rStyle w:val="Strong"/>
          <w:rFonts w:ascii="Segoe UI" w:hAnsi="Segoe UI" w:cs="Segoe UI"/>
          <w:color w:val="242424"/>
          <w:sz w:val="21"/>
          <w:szCs w:val="21"/>
        </w:rPr>
        <w:t>Introducción</w:t>
      </w:r>
    </w:p>
    <w:p w14:paraId="16AC4938" w14:textId="37795447" w:rsidR="004D756B" w:rsidRDefault="00CB761B" w:rsidP="004D756B">
      <w:pPr>
        <w:pStyle w:val="NormalWeb"/>
        <w:spacing w:before="210" w:beforeAutospacing="0" w:after="210" w:afterAutospacing="0" w:line="300" w:lineRule="atLeast"/>
        <w:rPr>
          <w:rFonts w:ascii="Segoe UI" w:hAnsi="Segoe UI" w:cs="Segoe UI"/>
          <w:color w:val="242424"/>
          <w:sz w:val="21"/>
          <w:szCs w:val="21"/>
        </w:rPr>
      </w:pPr>
      <w:r>
        <w:rPr>
          <w:rFonts w:ascii="Segoe UI" w:hAnsi="Segoe UI" w:cs="Segoe UI"/>
          <w:color w:val="242424"/>
          <w:sz w:val="21"/>
          <w:szCs w:val="21"/>
          <w:lang w:val="es-ES_tradnl"/>
        </w:rPr>
        <w:t>Los resultados finales no son basados en frecuencias simples.  En lugar de ello se adoptó un enfoque de ponderación que a continuación explicamos.  Se usaron</w:t>
      </w:r>
      <w:r w:rsidR="004D756B">
        <w:rPr>
          <w:rFonts w:ascii="Segoe UI" w:hAnsi="Segoe UI" w:cs="Segoe UI"/>
          <w:color w:val="242424"/>
          <w:sz w:val="21"/>
          <w:szCs w:val="21"/>
        </w:rPr>
        <w:t xml:space="preserve"> tres factores primarios de ponderación en el estudio de Áragon: Sexo, Edad y </w:t>
      </w:r>
      <w:r>
        <w:rPr>
          <w:rFonts w:ascii="Segoe UI" w:hAnsi="Segoe UI" w:cs="Segoe UI"/>
          <w:color w:val="242424"/>
          <w:sz w:val="21"/>
          <w:szCs w:val="21"/>
          <w:lang w:val="es-ES_tradnl"/>
        </w:rPr>
        <w:t>Sección</w:t>
      </w:r>
      <w:r w:rsidR="004D756B">
        <w:rPr>
          <w:rFonts w:ascii="Segoe UI" w:hAnsi="Segoe UI" w:cs="Segoe UI"/>
          <w:color w:val="242424"/>
          <w:sz w:val="21"/>
          <w:szCs w:val="21"/>
        </w:rPr>
        <w:t>, fueron elegidos con el propósito de asegurar la representatividad de nuestra muestra respecto a la población electoral.</w:t>
      </w:r>
    </w:p>
    <w:p w14:paraId="6A81AAFB" w14:textId="77777777" w:rsidR="004D756B" w:rsidRDefault="004D756B" w:rsidP="004D756B">
      <w:pPr>
        <w:pStyle w:val="NormalWeb"/>
        <w:spacing w:before="210" w:beforeAutospacing="0" w:after="210" w:afterAutospacing="0" w:line="300" w:lineRule="atLeast"/>
        <w:rPr>
          <w:rFonts w:ascii="Segoe UI" w:hAnsi="Segoe UI" w:cs="Segoe UI"/>
          <w:color w:val="242424"/>
          <w:sz w:val="21"/>
          <w:szCs w:val="21"/>
        </w:rPr>
      </w:pPr>
      <w:r>
        <w:rPr>
          <w:rStyle w:val="Strong"/>
          <w:rFonts w:ascii="Segoe UI" w:hAnsi="Segoe UI" w:cs="Segoe UI"/>
          <w:color w:val="242424"/>
          <w:sz w:val="21"/>
          <w:szCs w:val="21"/>
        </w:rPr>
        <w:t>I. Justificación de los factores</w:t>
      </w:r>
    </w:p>
    <w:p w14:paraId="0B893D86" w14:textId="77777777" w:rsidR="004D756B" w:rsidRDefault="004D756B" w:rsidP="004D756B">
      <w:pPr>
        <w:pStyle w:val="NormalWeb"/>
        <w:numPr>
          <w:ilvl w:val="0"/>
          <w:numId w:val="1"/>
        </w:numPr>
        <w:spacing w:before="210" w:beforeAutospacing="0" w:after="210" w:afterAutospacing="0" w:line="300" w:lineRule="atLeast"/>
        <w:rPr>
          <w:rFonts w:ascii="Segoe UI" w:hAnsi="Segoe UI" w:cs="Segoe UI"/>
          <w:color w:val="242424"/>
          <w:sz w:val="21"/>
          <w:szCs w:val="21"/>
        </w:rPr>
      </w:pPr>
      <w:r>
        <w:rPr>
          <w:rFonts w:ascii="Segoe UI" w:hAnsi="Segoe UI" w:cs="Segoe UI"/>
          <w:color w:val="242424"/>
          <w:sz w:val="21"/>
          <w:szCs w:val="21"/>
        </w:rPr>
        <w:t>Sexo: Se utilizó como factor de ponderación para reflejar la distribución por género en la población electoral, garantizando que las opiniones de mujeres y hombres estén representadas proporcionalmente.</w:t>
      </w:r>
    </w:p>
    <w:p w14:paraId="2B09E518" w14:textId="77777777" w:rsidR="004D756B" w:rsidRDefault="004D756B" w:rsidP="004D756B">
      <w:pPr>
        <w:pStyle w:val="NormalWeb"/>
        <w:numPr>
          <w:ilvl w:val="0"/>
          <w:numId w:val="1"/>
        </w:numPr>
        <w:spacing w:before="210" w:beforeAutospacing="0" w:after="210" w:afterAutospacing="0" w:line="300" w:lineRule="atLeast"/>
        <w:rPr>
          <w:rFonts w:ascii="Segoe UI" w:hAnsi="Segoe UI" w:cs="Segoe UI"/>
          <w:color w:val="242424"/>
          <w:sz w:val="21"/>
          <w:szCs w:val="21"/>
        </w:rPr>
      </w:pPr>
      <w:r>
        <w:rPr>
          <w:rFonts w:ascii="Segoe UI" w:hAnsi="Segoe UI" w:cs="Segoe UI"/>
          <w:color w:val="242424"/>
          <w:sz w:val="21"/>
          <w:szCs w:val="21"/>
        </w:rPr>
        <w:t>Edad: Este factor permite ajustar nuestra muestra para que refleje la diversidad de grupos de edad dentro de la población electoral, asegurando que las preferencias de votantes jóvenes, adultos y mayores sean consideradas de manera equitativa.</w:t>
      </w:r>
    </w:p>
    <w:p w14:paraId="35A69207" w14:textId="1A507F36" w:rsidR="004D756B" w:rsidRDefault="00CB761B" w:rsidP="004D756B">
      <w:pPr>
        <w:pStyle w:val="NormalWeb"/>
        <w:numPr>
          <w:ilvl w:val="0"/>
          <w:numId w:val="1"/>
        </w:numPr>
        <w:spacing w:before="210" w:beforeAutospacing="0" w:after="210" w:afterAutospacing="0" w:line="300" w:lineRule="atLeast"/>
        <w:rPr>
          <w:rFonts w:ascii="Segoe UI" w:hAnsi="Segoe UI" w:cs="Segoe UI"/>
          <w:color w:val="242424"/>
          <w:sz w:val="21"/>
          <w:szCs w:val="21"/>
        </w:rPr>
      </w:pPr>
      <w:r>
        <w:rPr>
          <w:rFonts w:ascii="Segoe UI" w:hAnsi="Segoe UI" w:cs="Segoe UI"/>
          <w:color w:val="242424"/>
          <w:sz w:val="21"/>
          <w:szCs w:val="21"/>
          <w:lang w:val="es-ES_tradnl"/>
        </w:rPr>
        <w:t>Sección</w:t>
      </w:r>
      <w:r w:rsidR="004D756B">
        <w:rPr>
          <w:rFonts w:ascii="Segoe UI" w:hAnsi="Segoe UI" w:cs="Segoe UI"/>
          <w:color w:val="242424"/>
          <w:sz w:val="21"/>
          <w:szCs w:val="21"/>
        </w:rPr>
        <w:t xml:space="preserve"> Se incorporó para representar las distintas realidades </w:t>
      </w:r>
      <w:r w:rsidR="00BC4B89">
        <w:rPr>
          <w:rFonts w:ascii="Segoe UI" w:hAnsi="Segoe UI" w:cs="Segoe UI"/>
          <w:color w:val="242424"/>
          <w:sz w:val="21"/>
          <w:szCs w:val="21"/>
          <w:lang w:val="es-ES_tradnl"/>
        </w:rPr>
        <w:t>de las secciones electorales en las que se encuentra</w:t>
      </w:r>
      <w:r w:rsidR="004D756B">
        <w:rPr>
          <w:rFonts w:ascii="Segoe UI" w:hAnsi="Segoe UI" w:cs="Segoe UI"/>
          <w:color w:val="242424"/>
          <w:sz w:val="21"/>
          <w:szCs w:val="21"/>
        </w:rPr>
        <w:t xml:space="preserve"> la población, reconociendo que las preferencias electorales pueden variar significativamente entre diferentes estratos.</w:t>
      </w:r>
    </w:p>
    <w:p w14:paraId="523CD4E2" w14:textId="77777777" w:rsidR="004D756B" w:rsidRDefault="004D756B" w:rsidP="004D756B">
      <w:pPr>
        <w:pStyle w:val="NormalWeb"/>
        <w:spacing w:before="210" w:beforeAutospacing="0" w:after="210" w:afterAutospacing="0" w:line="300" w:lineRule="atLeast"/>
        <w:rPr>
          <w:rFonts w:ascii="Segoe UI" w:hAnsi="Segoe UI" w:cs="Segoe UI"/>
          <w:color w:val="242424"/>
          <w:sz w:val="21"/>
          <w:szCs w:val="21"/>
        </w:rPr>
      </w:pPr>
      <w:r>
        <w:rPr>
          <w:rStyle w:val="Strong"/>
          <w:rFonts w:ascii="Segoe UI" w:hAnsi="Segoe UI" w:cs="Segoe UI"/>
          <w:color w:val="242424"/>
          <w:sz w:val="21"/>
          <w:szCs w:val="21"/>
        </w:rPr>
        <w:t>II. Cálculo de los factores</w:t>
      </w:r>
    </w:p>
    <w:p w14:paraId="02BFC0BD" w14:textId="6A9344DD" w:rsidR="004D756B" w:rsidRDefault="004D756B" w:rsidP="004D756B">
      <w:pPr>
        <w:pStyle w:val="NormalWeb"/>
        <w:spacing w:before="210" w:beforeAutospacing="0" w:after="210" w:afterAutospacing="0" w:line="300" w:lineRule="atLeast"/>
        <w:rPr>
          <w:rFonts w:ascii="Segoe UI" w:hAnsi="Segoe UI" w:cs="Segoe UI"/>
          <w:color w:val="242424"/>
          <w:sz w:val="21"/>
          <w:szCs w:val="21"/>
        </w:rPr>
      </w:pPr>
      <w:r>
        <w:rPr>
          <w:rFonts w:ascii="Segoe UI" w:hAnsi="Segoe UI" w:cs="Segoe UI"/>
          <w:color w:val="242424"/>
          <w:sz w:val="21"/>
          <w:szCs w:val="21"/>
        </w:rPr>
        <w:t>Los ponderados para cada uno de estos factores se calcularon utilizando datos demográficos oficiales y resultados de estudios poblacionales recientes. Se establecieron categorías específicas para cada factor (por ejemplo, rangos de edad, niveles de ingreso</w:t>
      </w:r>
      <w:r w:rsidR="00BC4B89">
        <w:rPr>
          <w:rFonts w:ascii="Segoe UI" w:hAnsi="Segoe UI" w:cs="Segoe UI"/>
          <w:color w:val="242424"/>
          <w:sz w:val="21"/>
          <w:szCs w:val="21"/>
          <w:lang w:val="es-ES_tradnl"/>
        </w:rPr>
        <w:t xml:space="preserve"> inferidos por sección</w:t>
      </w:r>
      <w:r>
        <w:rPr>
          <w:rFonts w:ascii="Segoe UI" w:hAnsi="Segoe UI" w:cs="Segoe UI"/>
          <w:color w:val="242424"/>
          <w:sz w:val="21"/>
          <w:szCs w:val="21"/>
        </w:rPr>
        <w:t>) y se asignó un peso proporcional a cada categoría basado en su representación en la población electoral total.</w:t>
      </w:r>
    </w:p>
    <w:p w14:paraId="1151D5F3" w14:textId="77777777" w:rsidR="004D756B" w:rsidRDefault="004D756B" w:rsidP="004D756B">
      <w:pPr>
        <w:pStyle w:val="NormalWeb"/>
        <w:spacing w:before="210" w:beforeAutospacing="0" w:after="210" w:afterAutospacing="0" w:line="300" w:lineRule="atLeast"/>
        <w:rPr>
          <w:rFonts w:ascii="Segoe UI" w:hAnsi="Segoe UI" w:cs="Segoe UI"/>
          <w:color w:val="242424"/>
          <w:sz w:val="21"/>
          <w:szCs w:val="21"/>
        </w:rPr>
      </w:pPr>
      <w:r>
        <w:rPr>
          <w:rStyle w:val="Strong"/>
          <w:rFonts w:ascii="Segoe UI" w:hAnsi="Segoe UI" w:cs="Segoe UI"/>
          <w:color w:val="242424"/>
          <w:sz w:val="21"/>
          <w:szCs w:val="21"/>
        </w:rPr>
        <w:t>III. Creación y cálculo del factor ponderado compuesto</w:t>
      </w:r>
    </w:p>
    <w:p w14:paraId="0B89831B" w14:textId="6EF91FF8" w:rsidR="004D756B" w:rsidRDefault="004D756B" w:rsidP="004D756B">
      <w:pPr>
        <w:pStyle w:val="NormalWeb"/>
        <w:spacing w:before="210" w:beforeAutospacing="0" w:after="210" w:afterAutospacing="0" w:line="300" w:lineRule="atLeast"/>
        <w:rPr>
          <w:rFonts w:ascii="Segoe UI" w:hAnsi="Segoe UI" w:cs="Segoe UI"/>
          <w:color w:val="242424"/>
          <w:sz w:val="21"/>
          <w:szCs w:val="21"/>
        </w:rPr>
      </w:pPr>
      <w:r>
        <w:rPr>
          <w:rFonts w:ascii="Segoe UI" w:hAnsi="Segoe UI" w:cs="Segoe UI"/>
          <w:color w:val="242424"/>
          <w:sz w:val="21"/>
          <w:szCs w:val="21"/>
        </w:rPr>
        <w:t xml:space="preserve">La decisión de crear un factor ponderado compuesto, multiplicando los ponderadoress de Sexo, Edad y </w:t>
      </w:r>
      <w:r w:rsidR="00BC4B89">
        <w:rPr>
          <w:rFonts w:ascii="Segoe UI" w:hAnsi="Segoe UI" w:cs="Segoe UI"/>
          <w:color w:val="242424"/>
          <w:sz w:val="21"/>
          <w:szCs w:val="21"/>
          <w:lang w:val="es-ES_tradnl"/>
        </w:rPr>
        <w:t>Sección</w:t>
      </w:r>
      <w:r>
        <w:rPr>
          <w:rFonts w:ascii="Segoe UI" w:hAnsi="Segoe UI" w:cs="Segoe UI"/>
          <w:color w:val="242424"/>
          <w:sz w:val="21"/>
          <w:szCs w:val="21"/>
        </w:rPr>
        <w:t>, responde a la necesidad de integrar de manera más precisa estas variables en nuestro modelo estadístico. Esta metodología permite capturar las interacciones entre estos factores, ofreciendo una aproximación más refinada a la representatividad de la muestra.</w:t>
      </w:r>
    </w:p>
    <w:p w14:paraId="36FB38BB" w14:textId="71D5708D" w:rsidR="00730278" w:rsidRPr="004D756B" w:rsidRDefault="00730278" w:rsidP="004D756B">
      <w:pPr>
        <w:rPr>
          <w:lang w:val="en-MX"/>
        </w:rPr>
      </w:pPr>
    </w:p>
    <w:sectPr w:rsidR="00730278" w:rsidRPr="004D756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578E2"/>
    <w:multiLevelType w:val="multilevel"/>
    <w:tmpl w:val="9FB42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52409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56B"/>
    <w:rsid w:val="00210A0A"/>
    <w:rsid w:val="004D756B"/>
    <w:rsid w:val="00730278"/>
    <w:rsid w:val="00BC4B89"/>
    <w:rsid w:val="00CB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F4830C"/>
  <w15:chartTrackingRefBased/>
  <w15:docId w15:val="{68C4338C-8717-2848-A089-14E37B07B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756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en-MX"/>
      <w14:ligatures w14:val="none"/>
    </w:rPr>
  </w:style>
  <w:style w:type="character" w:styleId="Strong">
    <w:name w:val="Strong"/>
    <w:basedOn w:val="DefaultParagraphFont"/>
    <w:uiPriority w:val="22"/>
    <w:qFormat/>
    <w:rsid w:val="004D75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6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404344">
          <w:marLeft w:val="0"/>
          <w:marRight w:val="0"/>
          <w:marTop w:val="0"/>
          <w:marBottom w:val="0"/>
          <w:divBdr>
            <w:top w:val="none" w:sz="0" w:space="0" w:color="242424"/>
            <w:left w:val="none" w:sz="0" w:space="0" w:color="242424"/>
            <w:bottom w:val="none" w:sz="0" w:space="0" w:color="242424"/>
            <w:right w:val="none" w:sz="0" w:space="0" w:color="242424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 Hahnemann</dc:creator>
  <cp:keywords/>
  <dc:description/>
  <cp:lastModifiedBy>Cristian Hahnemann</cp:lastModifiedBy>
  <cp:revision>3</cp:revision>
  <dcterms:created xsi:type="dcterms:W3CDTF">2024-02-11T21:36:00Z</dcterms:created>
  <dcterms:modified xsi:type="dcterms:W3CDTF">2024-02-11T21:36:00Z</dcterms:modified>
</cp:coreProperties>
</file>