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B4ECB" w14:textId="527A45E5" w:rsidR="0048131E" w:rsidRPr="002E751E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2E751E">
        <w:rPr>
          <w:rFonts w:ascii="Trebuchet MS" w:hAnsi="Trebuchet MS"/>
          <w:b/>
          <w:color w:val="7030A0"/>
          <w:sz w:val="28"/>
          <w:szCs w:val="24"/>
        </w:rPr>
        <w:t>INSTITUTO ELECTORAL Y DE PARTICIPACIÓN</w:t>
      </w:r>
    </w:p>
    <w:p w14:paraId="17EA997D" w14:textId="77777777" w:rsidR="0048131E" w:rsidRPr="002E751E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8"/>
          <w:szCs w:val="24"/>
        </w:rPr>
      </w:pPr>
      <w:r w:rsidRPr="002E751E">
        <w:rPr>
          <w:rFonts w:ascii="Trebuchet MS" w:hAnsi="Trebuchet MS"/>
          <w:b/>
          <w:color w:val="7030A0"/>
          <w:sz w:val="28"/>
          <w:szCs w:val="24"/>
        </w:rPr>
        <w:t>CIUDADANA DEL ESTADO DE JALISCO</w:t>
      </w:r>
    </w:p>
    <w:p w14:paraId="1E0F1ECA" w14:textId="214CFBA4" w:rsidR="0048131E" w:rsidRPr="002E751E" w:rsidRDefault="0048131E" w:rsidP="00F45042">
      <w:pPr>
        <w:spacing w:after="0" w:line="360" w:lineRule="auto"/>
        <w:jc w:val="center"/>
        <w:rPr>
          <w:rFonts w:ascii="Trebuchet MS" w:hAnsi="Trebuchet MS"/>
          <w:b/>
          <w:color w:val="7030A0"/>
          <w:sz w:val="26"/>
          <w:szCs w:val="26"/>
        </w:rPr>
      </w:pPr>
      <w:r w:rsidRPr="002E751E">
        <w:rPr>
          <w:rFonts w:ascii="Trebuchet MS" w:hAnsi="Trebuchet MS"/>
          <w:b/>
          <w:color w:val="7030A0"/>
          <w:sz w:val="26"/>
          <w:szCs w:val="26"/>
        </w:rPr>
        <w:t>AVISO DE PRIVACIDAD</w:t>
      </w:r>
      <w:r w:rsidR="0029615D" w:rsidRPr="002E751E">
        <w:rPr>
          <w:rFonts w:ascii="Trebuchet MS" w:hAnsi="Trebuchet MS"/>
          <w:b/>
          <w:color w:val="7030A0"/>
          <w:sz w:val="26"/>
          <w:szCs w:val="26"/>
        </w:rPr>
        <w:t xml:space="preserve"> </w:t>
      </w:r>
      <w:r w:rsidR="00EF4004" w:rsidRPr="002E751E">
        <w:rPr>
          <w:rFonts w:ascii="Trebuchet MS" w:hAnsi="Trebuchet MS"/>
          <w:b/>
          <w:color w:val="7030A0"/>
          <w:sz w:val="26"/>
          <w:szCs w:val="26"/>
        </w:rPr>
        <w:t>SIMPLIFICADO</w:t>
      </w:r>
    </w:p>
    <w:p w14:paraId="2C9D430F" w14:textId="77777777" w:rsidR="00164EC9" w:rsidRDefault="00164EC9" w:rsidP="00A0002B">
      <w:pPr>
        <w:spacing w:after="0" w:line="276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1F9F1FD4" w14:textId="42740F69" w:rsidR="0048131E" w:rsidRPr="002E751E" w:rsidRDefault="0048131E" w:rsidP="000457A0">
      <w:pPr>
        <w:spacing w:after="0" w:line="276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2E751E">
        <w:rPr>
          <w:rFonts w:ascii="Trebuchet MS" w:hAnsi="Trebuchet MS"/>
          <w:b/>
          <w:bCs/>
          <w:sz w:val="24"/>
          <w:szCs w:val="24"/>
        </w:rPr>
        <w:t>1. Domicilio del responsable</w:t>
      </w:r>
    </w:p>
    <w:p w14:paraId="05BAD02A" w14:textId="77777777" w:rsidR="00422622" w:rsidRPr="002E751E" w:rsidRDefault="0048131E" w:rsidP="000457A0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2E751E">
        <w:rPr>
          <w:rFonts w:ascii="Trebuchet MS" w:hAnsi="Trebuchet MS"/>
          <w:sz w:val="24"/>
          <w:szCs w:val="24"/>
        </w:rPr>
        <w:t>El Instituto Electoral y de Participación Ciudadana del Estado de Jalisco (Instituto Electoral), con domicilio en Parque de las Estrellas 2764, colonia Jardines del Bosque Centro,</w:t>
      </w:r>
      <w:r w:rsidR="0053709A" w:rsidRPr="002E751E">
        <w:rPr>
          <w:rFonts w:ascii="Trebuchet MS" w:hAnsi="Trebuchet MS"/>
          <w:sz w:val="24"/>
          <w:szCs w:val="24"/>
        </w:rPr>
        <w:t xml:space="preserve"> </w:t>
      </w:r>
      <w:r w:rsidRPr="002E751E">
        <w:rPr>
          <w:rFonts w:ascii="Trebuchet MS" w:hAnsi="Trebuchet MS"/>
          <w:sz w:val="24"/>
          <w:szCs w:val="24"/>
        </w:rPr>
        <w:t>CP 44520, en Guadalajara, Jalisco, es el responsable del uso</w:t>
      </w:r>
      <w:r w:rsidR="00422622" w:rsidRPr="002E751E">
        <w:rPr>
          <w:rFonts w:ascii="Trebuchet MS" w:hAnsi="Trebuchet MS"/>
          <w:sz w:val="24"/>
          <w:szCs w:val="24"/>
        </w:rPr>
        <w:t>,</w:t>
      </w:r>
      <w:r w:rsidR="0029615D" w:rsidRPr="002E751E">
        <w:rPr>
          <w:rFonts w:ascii="Trebuchet MS" w:hAnsi="Trebuchet MS"/>
          <w:sz w:val="24"/>
          <w:szCs w:val="24"/>
        </w:rPr>
        <w:t xml:space="preserve"> </w:t>
      </w:r>
      <w:r w:rsidRPr="002E751E">
        <w:rPr>
          <w:rFonts w:ascii="Trebuchet MS" w:hAnsi="Trebuchet MS"/>
          <w:sz w:val="24"/>
          <w:szCs w:val="24"/>
        </w:rPr>
        <w:t xml:space="preserve"> protección y tratamiento </w:t>
      </w:r>
      <w:r w:rsidR="00422622" w:rsidRPr="002E751E">
        <w:rPr>
          <w:rFonts w:ascii="Trebuchet MS" w:hAnsi="Trebuchet MS"/>
          <w:sz w:val="24"/>
          <w:szCs w:val="24"/>
        </w:rPr>
        <w:t>los</w:t>
      </w:r>
      <w:r w:rsidR="0029615D" w:rsidRPr="002E751E">
        <w:rPr>
          <w:rFonts w:ascii="Trebuchet MS" w:hAnsi="Trebuchet MS"/>
          <w:sz w:val="24"/>
          <w:szCs w:val="24"/>
        </w:rPr>
        <w:t xml:space="preserve"> </w:t>
      </w:r>
      <w:r w:rsidRPr="002E751E">
        <w:rPr>
          <w:rFonts w:ascii="Trebuchet MS" w:hAnsi="Trebuchet MS"/>
          <w:sz w:val="24"/>
          <w:szCs w:val="24"/>
        </w:rPr>
        <w:t>datos personales que sean recabados.</w:t>
      </w:r>
    </w:p>
    <w:p w14:paraId="3E810D41" w14:textId="77777777" w:rsidR="005E7355" w:rsidRPr="002E751E" w:rsidRDefault="005E7355" w:rsidP="000457A0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1A733899" w14:textId="396C5DF9" w:rsidR="004A688E" w:rsidRPr="002E751E" w:rsidRDefault="00FC6FA4" w:rsidP="000457A0">
      <w:pPr>
        <w:spacing w:after="0"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2E751E">
        <w:rPr>
          <w:rFonts w:ascii="Trebuchet MS" w:hAnsi="Trebuchet MS"/>
          <w:b/>
          <w:bCs/>
          <w:sz w:val="24"/>
          <w:szCs w:val="24"/>
        </w:rPr>
        <w:t>2</w:t>
      </w:r>
      <w:r w:rsidR="00B22643" w:rsidRPr="002E751E">
        <w:rPr>
          <w:rFonts w:ascii="Trebuchet MS" w:hAnsi="Trebuchet MS"/>
          <w:b/>
          <w:bCs/>
          <w:sz w:val="24"/>
          <w:szCs w:val="24"/>
        </w:rPr>
        <w:t xml:space="preserve">. </w:t>
      </w:r>
      <w:r w:rsidR="004A688E" w:rsidRPr="002E751E">
        <w:rPr>
          <w:rFonts w:ascii="Trebuchet MS" w:hAnsi="Trebuchet MS"/>
          <w:b/>
          <w:sz w:val="24"/>
          <w:szCs w:val="24"/>
        </w:rPr>
        <w:t>Finalidades del tratamiento para los cuales se obtienen los datos personales</w:t>
      </w:r>
    </w:p>
    <w:p w14:paraId="79EF6348" w14:textId="18D0E82F" w:rsidR="00707E4D" w:rsidRPr="002E751E" w:rsidRDefault="000457A0" w:rsidP="00560807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76" w:lineRule="auto"/>
        <w:ind w:firstLine="0"/>
        <w:rPr>
          <w:rFonts w:ascii="Trebuchet MS" w:hAnsi="Trebuchet MS"/>
          <w:sz w:val="24"/>
          <w:szCs w:val="24"/>
        </w:rPr>
      </w:pPr>
      <w:r w:rsidRPr="002E751E">
        <w:rPr>
          <w:rFonts w:ascii="Trebuchet MS" w:hAnsi="Trebuchet MS"/>
          <w:bCs/>
          <w:sz w:val="24"/>
          <w:szCs w:val="24"/>
        </w:rPr>
        <w:t xml:space="preserve">Los datos que </w:t>
      </w:r>
      <w:r w:rsidR="0031480D" w:rsidRPr="002E751E">
        <w:rPr>
          <w:rFonts w:ascii="Trebuchet MS" w:hAnsi="Trebuchet MS"/>
          <w:bCs/>
          <w:sz w:val="24"/>
          <w:szCs w:val="24"/>
        </w:rPr>
        <w:t>recabe</w:t>
      </w:r>
      <w:r w:rsidRPr="002E751E">
        <w:rPr>
          <w:rFonts w:ascii="Trebuchet MS" w:hAnsi="Trebuchet MS"/>
          <w:bCs/>
          <w:sz w:val="24"/>
          <w:szCs w:val="24"/>
        </w:rPr>
        <w:t xml:space="preserve"> </w:t>
      </w:r>
      <w:r w:rsidR="005D0CA5" w:rsidRPr="002E751E">
        <w:rPr>
          <w:rFonts w:ascii="Trebuchet MS" w:hAnsi="Trebuchet MS"/>
          <w:bCs/>
          <w:sz w:val="24"/>
          <w:szCs w:val="24"/>
        </w:rPr>
        <w:t>e</w:t>
      </w:r>
      <w:r w:rsidRPr="002E751E">
        <w:rPr>
          <w:rFonts w:ascii="Trebuchet MS" w:hAnsi="Trebuchet MS"/>
          <w:bCs/>
          <w:sz w:val="24"/>
          <w:szCs w:val="24"/>
        </w:rPr>
        <w:t>l Instituto Electoral, serán utilizados con las siguientes finalidades:</w:t>
      </w:r>
      <w:r w:rsidR="00544B7D" w:rsidRPr="002E751E">
        <w:rPr>
          <w:rFonts w:ascii="Trebuchet MS" w:hAnsi="Trebuchet MS"/>
          <w:bCs/>
          <w:sz w:val="24"/>
          <w:szCs w:val="24"/>
        </w:rPr>
        <w:t xml:space="preserve"> </w:t>
      </w:r>
      <w:r w:rsidRPr="002E751E">
        <w:rPr>
          <w:rFonts w:ascii="Trebuchet MS" w:hAnsi="Trebuchet MS" w:cs="Arial"/>
          <w:sz w:val="24"/>
          <w:szCs w:val="24"/>
          <w:lang w:val="es-ES_tradnl"/>
        </w:rPr>
        <w:t xml:space="preserve">Participar del ejercicio de la función electoral, en la forma y términos que determina la Constitución Política de los Estados Unidos Mexicanos, la Constitución del Estado, la Ley General de Instituciones y Procedimientos Electorales, el Código Electoral del Estado de Jalisco. </w:t>
      </w:r>
      <w:r w:rsidRPr="002E751E">
        <w:rPr>
          <w:rFonts w:ascii="Trebuchet MS" w:hAnsi="Trebuchet MS"/>
          <w:sz w:val="24"/>
          <w:szCs w:val="24"/>
        </w:rPr>
        <w:t xml:space="preserve">Organizar, desarrollar, computar y declarar los resultados de los mecanismos de participación ciudadana y popular que sean competencia del Instituto Electoral. </w:t>
      </w:r>
      <w:r w:rsidRPr="002E751E">
        <w:rPr>
          <w:rFonts w:ascii="Trebuchet MS" w:hAnsi="Trebuchet MS" w:cs="Arial"/>
          <w:sz w:val="24"/>
          <w:szCs w:val="24"/>
        </w:rPr>
        <w:t xml:space="preserve">Recibir y resolver en los términos del Código Electoral del Estado de Jalisco los proyectos de iniciativa popular. Promover una cultura política sustentada en la tolerancia, la democracia, la identidad nacional y el pluralismo, mediante actividades y programas de educación cívica y electoral. Vigilar en el ámbito electoral el cumplimiento de la Constitución Política local, el Código Electoral del Estado de Jalisco que </w:t>
      </w:r>
      <w:proofErr w:type="gramStart"/>
      <w:r w:rsidRPr="002E751E">
        <w:rPr>
          <w:rFonts w:ascii="Trebuchet MS" w:hAnsi="Trebuchet MS" w:cs="Arial"/>
          <w:sz w:val="24"/>
          <w:szCs w:val="24"/>
        </w:rPr>
        <w:t>garanticen</w:t>
      </w:r>
      <w:proofErr w:type="gramEnd"/>
      <w:r w:rsidRPr="002E751E">
        <w:rPr>
          <w:rFonts w:ascii="Trebuchet MS" w:hAnsi="Trebuchet MS" w:cs="Arial"/>
          <w:sz w:val="24"/>
          <w:szCs w:val="24"/>
        </w:rPr>
        <w:t xml:space="preserve"> el derecho de organización y participación política de los ciudadanos. Realizar, en el ámbito de competencia, todas las actividades tendientes a fin de que los jaliscienses residentes en el extranjero puedan ejercer su derecho al voto. Garantizar el principio de paridad de género de manera sustantiva y el respeto de los derechos humanos de las mujeres en el ámbito político, electoral y de participación ciudadana en el estado. Resolver, en los términos de las leyes aplicables y el Código Electoral del Estado de Jalisco, el otorgamiento del registro o acreditación a los partidos políticos y a las agrupaciones políticas, así como sobre la pérdida de los mismos, y emitir la declaratoria correspondiente.  Conocer y aprobar los informes sobre fiscalización de los ingresos y egresos de las agrupaciones políticas estatales.</w:t>
      </w:r>
      <w:r w:rsidRPr="002E751E">
        <w:rPr>
          <w:rFonts w:ascii="Trebuchet MS" w:hAnsi="Trebuchet MS" w:cs="Arial"/>
          <w:bCs/>
          <w:sz w:val="24"/>
          <w:szCs w:val="24"/>
          <w:lang w:val="es-ES_tradnl"/>
        </w:rPr>
        <w:t xml:space="preserve">Procedimientos de selección de las </w:t>
      </w:r>
      <w:r w:rsidRPr="002E751E">
        <w:rPr>
          <w:rFonts w:ascii="Trebuchet MS" w:hAnsi="Trebuchet MS" w:cs="Arial"/>
          <w:sz w:val="24"/>
          <w:szCs w:val="24"/>
          <w:lang w:val="es-ES_tradnl"/>
        </w:rPr>
        <w:t xml:space="preserve">candidaturas independientes. </w:t>
      </w:r>
      <w:r w:rsidRPr="002E751E">
        <w:rPr>
          <w:rFonts w:ascii="Trebuchet MS" w:hAnsi="Trebuchet MS" w:cs="Arial"/>
          <w:sz w:val="24"/>
          <w:szCs w:val="24"/>
        </w:rPr>
        <w:t xml:space="preserve">Registrar las candidaturas a Gobernador, de Diputados de mayoría relativa, la planilla de candidatos a Munícipes, así como las de candidatos a Diputados de representación proporcional. Registrar las candidaturas independientes a Gobernador, </w:t>
      </w:r>
      <w:r w:rsidRPr="002E751E">
        <w:rPr>
          <w:rFonts w:ascii="Trebuchet MS" w:hAnsi="Trebuchet MS" w:cs="Arial"/>
          <w:sz w:val="24"/>
          <w:szCs w:val="24"/>
          <w:lang w:val="es-ES_tradnl"/>
        </w:rPr>
        <w:t xml:space="preserve">Diputados por el principio de mayoría relativa y para </w:t>
      </w:r>
      <w:r w:rsidRPr="002E751E">
        <w:rPr>
          <w:rFonts w:ascii="Trebuchet MS" w:hAnsi="Trebuchet MS" w:cs="Arial"/>
          <w:sz w:val="24"/>
          <w:szCs w:val="24"/>
          <w:lang w:val="es-ES_tradnl"/>
        </w:rPr>
        <w:lastRenderedPageBreak/>
        <w:t>el cargo de Munícipes.</w:t>
      </w:r>
      <w:r w:rsidRPr="002E751E">
        <w:rPr>
          <w:rFonts w:ascii="Trebuchet MS" w:hAnsi="Trebuchet MS" w:cs="Arial"/>
          <w:sz w:val="24"/>
          <w:szCs w:val="24"/>
        </w:rPr>
        <w:t xml:space="preserve"> </w:t>
      </w:r>
      <w:r w:rsidRPr="002E751E">
        <w:rPr>
          <w:rFonts w:ascii="Trebuchet MS" w:hAnsi="Trebuchet MS"/>
          <w:sz w:val="24"/>
          <w:szCs w:val="24"/>
        </w:rPr>
        <w:t xml:space="preserve">Conocer de las infracciones y, en su caso, imponer las sanciones que correspondan. </w:t>
      </w:r>
      <w:r w:rsidRPr="002E751E">
        <w:rPr>
          <w:rFonts w:ascii="Trebuchet MS" w:hAnsi="Trebuchet MS" w:cs="Arial"/>
          <w:sz w:val="24"/>
          <w:szCs w:val="24"/>
        </w:rPr>
        <w:t xml:space="preserve">Designar a los funcionarios que durante los procesos electorales actuarán como Consejeros en los Consejos Municipales y Distritales. </w:t>
      </w:r>
      <w:r w:rsidRPr="002E751E">
        <w:rPr>
          <w:rFonts w:ascii="Trebuchet MS" w:hAnsi="Trebuchet MS" w:cs="Arial"/>
          <w:sz w:val="24"/>
          <w:szCs w:val="24"/>
          <w:lang w:val="es-ES_tradnl"/>
        </w:rPr>
        <w:t xml:space="preserve">Aprobar la convocatoria para la designación de los asistentes electorales que auxilien a los Consejos Distritales y Municipales en sus funciones. </w:t>
      </w:r>
      <w:r w:rsidRPr="002E751E">
        <w:rPr>
          <w:rFonts w:ascii="Trebuchet MS" w:hAnsi="Trebuchet MS"/>
          <w:sz w:val="24"/>
          <w:szCs w:val="24"/>
          <w:lang w:val="es-ES_tradnl"/>
        </w:rPr>
        <w:t xml:space="preserve">Registrar a los ciudadanos mexicanos que lo soliciten y tengan derecho a participar como observadores electorales durante el proceso electoral; así como desarrollar las actividades que se requieran para garantizar el derecho de los ciudadanos a realizar labores de observación electoral, de acuerdo con los lineamientos y criterios que emita el Instituto Nacional Electoral. </w:t>
      </w:r>
      <w:r w:rsidRPr="002E751E">
        <w:rPr>
          <w:rFonts w:ascii="Trebuchet MS" w:hAnsi="Trebuchet MS"/>
          <w:sz w:val="24"/>
          <w:szCs w:val="24"/>
        </w:rPr>
        <w:t xml:space="preserve">Aprobar el procedimiento e implementación total o parcial dentro de la geografía electoral para la recepción del voto mediante sistemas electrónicos, cuando sea factible, técnica y presupuestalmente. </w:t>
      </w:r>
      <w:r w:rsidRPr="002E751E">
        <w:rPr>
          <w:rFonts w:ascii="Trebuchet MS" w:hAnsi="Trebuchet MS"/>
          <w:spacing w:val="-3"/>
          <w:sz w:val="24"/>
          <w:szCs w:val="24"/>
        </w:rPr>
        <w:t xml:space="preserve">Organizar debates entre los candidatos cuando lo soliciten, conforme lo establezca el reglamento en la materia. Aprobar la celebración de convenios con organismos o instituciones públicas y privadas con objeto de lograr su colaboración para el cumplimiento de los fines del Instituto Electoral. </w:t>
      </w:r>
      <w:r w:rsidRPr="002E751E">
        <w:rPr>
          <w:rFonts w:ascii="Trebuchet MS" w:hAnsi="Trebuchet MS"/>
          <w:sz w:val="24"/>
          <w:szCs w:val="24"/>
        </w:rPr>
        <w:t xml:space="preserve">Realizar los procedimientos de adquisiciones, arrendamientos y servicios del Instituto Electoral, en términos de la </w:t>
      </w:r>
      <w:r w:rsidRPr="002E751E">
        <w:rPr>
          <w:rFonts w:ascii="Trebuchet MS" w:hAnsi="Trebuchet MS"/>
          <w:bCs/>
          <w:sz w:val="24"/>
          <w:szCs w:val="24"/>
        </w:rPr>
        <w:t xml:space="preserve">Ley de Compras Gubernamentales, Enajenaciones y Contratación de Servicios del Estado de Jalisco y sus Municipios; y </w:t>
      </w:r>
      <w:r w:rsidRPr="002E751E">
        <w:rPr>
          <w:rFonts w:ascii="Trebuchet MS" w:hAnsi="Trebuchet MS"/>
          <w:sz w:val="24"/>
          <w:szCs w:val="24"/>
        </w:rPr>
        <w:t>Reglamento Interior del Comité de Adquisiciones y Enajenaciones del Instituto Electoral y de Participación Ciudadana del Estado de Jalisco y demás órganos participantes en los procesos de adquisición y enajenación.</w:t>
      </w:r>
      <w:r w:rsidR="00560807" w:rsidRPr="002E751E">
        <w:rPr>
          <w:rFonts w:ascii="Trebuchet MS" w:hAnsi="Trebuchet MS"/>
          <w:sz w:val="24"/>
          <w:szCs w:val="24"/>
        </w:rPr>
        <w:t xml:space="preserve"> </w:t>
      </w:r>
      <w:r w:rsidRPr="002E751E">
        <w:rPr>
          <w:rFonts w:ascii="Trebuchet MS" w:hAnsi="Trebuchet MS"/>
          <w:bCs/>
          <w:sz w:val="24"/>
          <w:szCs w:val="24"/>
        </w:rPr>
        <w:t xml:space="preserve">Recabar la información necesaria para la formalización de contratos con personas físicas o jurídicas. </w:t>
      </w:r>
      <w:r w:rsidRPr="002E751E">
        <w:rPr>
          <w:rFonts w:ascii="Trebuchet MS" w:hAnsi="Trebuchet MS"/>
          <w:sz w:val="24"/>
          <w:szCs w:val="24"/>
        </w:rPr>
        <w:t>Tramitación de solicitudes de información y ejercicio de derechos ARCO, recursos de revisión y recursos de transparencia. Identificación de las partes que asisten al desahogo de cualquier diligencia que se practique en el Instituto Electoral. Trámite a denuncias y/o quejas interpuestas en contra de los servidores públicos del Instituto Electoral. Expedientes laborales y declaraciones patrimoniales de los trabajadores del instituto.</w:t>
      </w:r>
    </w:p>
    <w:p w14:paraId="502C528C" w14:textId="77777777" w:rsidR="00560807" w:rsidRPr="002E751E" w:rsidRDefault="00560807" w:rsidP="00560807">
      <w:pPr>
        <w:pStyle w:val="TextoCar"/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after="0" w:line="276" w:lineRule="auto"/>
        <w:ind w:firstLine="0"/>
        <w:rPr>
          <w:rFonts w:ascii="Trebuchet MS" w:hAnsi="Trebuchet MS"/>
          <w:sz w:val="24"/>
          <w:szCs w:val="24"/>
        </w:rPr>
      </w:pPr>
    </w:p>
    <w:p w14:paraId="2676C81A" w14:textId="268BFC15" w:rsidR="00D64C99" w:rsidRPr="002E751E" w:rsidRDefault="005E6CA6" w:rsidP="000457A0">
      <w:pPr>
        <w:spacing w:after="0"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2E751E">
        <w:rPr>
          <w:rFonts w:ascii="Trebuchet MS" w:hAnsi="Trebuchet MS"/>
          <w:b/>
          <w:sz w:val="24"/>
          <w:szCs w:val="24"/>
        </w:rPr>
        <w:t>3.</w:t>
      </w:r>
      <w:r w:rsidR="001D00CC" w:rsidRPr="002E751E">
        <w:rPr>
          <w:rFonts w:ascii="Trebuchet MS" w:hAnsi="Trebuchet MS"/>
          <w:b/>
          <w:sz w:val="24"/>
          <w:szCs w:val="24"/>
        </w:rPr>
        <w:t xml:space="preserve"> </w:t>
      </w:r>
      <w:r w:rsidR="00D64C99" w:rsidRPr="002E751E">
        <w:rPr>
          <w:rFonts w:ascii="Trebuchet MS" w:hAnsi="Trebuchet MS"/>
          <w:b/>
          <w:sz w:val="24"/>
          <w:szCs w:val="24"/>
        </w:rPr>
        <w:t>Transferencia de datos personales</w:t>
      </w:r>
    </w:p>
    <w:p w14:paraId="1BC65D5F" w14:textId="461E8E3F" w:rsidR="000457A0" w:rsidRDefault="000457A0" w:rsidP="000457A0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2E751E">
        <w:rPr>
          <w:rFonts w:ascii="Trebuchet MS" w:hAnsi="Trebuchet MS"/>
          <w:sz w:val="24"/>
          <w:szCs w:val="24"/>
        </w:rPr>
        <w:t xml:space="preserve">Se hace de su conocimiento que sus datos personales podrán ser transferidos </w:t>
      </w:r>
      <w:r w:rsidRPr="002E751E">
        <w:rPr>
          <w:rFonts w:ascii="Trebuchet MS" w:hAnsi="Trebuchet MS" w:cs="Arial"/>
          <w:sz w:val="24"/>
          <w:szCs w:val="24"/>
          <w:lang w:val="es-ES_tradnl"/>
        </w:rPr>
        <w:t xml:space="preserve">cuando exista una orden judicial, resolución o mandato fundado y motivado de autoridad competente, </w:t>
      </w:r>
      <w:r w:rsidRPr="002E751E">
        <w:rPr>
          <w:rFonts w:ascii="Trebuchet MS" w:hAnsi="Trebuchet MS"/>
          <w:sz w:val="24"/>
          <w:szCs w:val="24"/>
        </w:rPr>
        <w:t xml:space="preserve">fuere necesario para fines estadísticos, científicos o de interés general por la ley, se transmitirá entre las autoridades federales, estatales y municipales, siempre para el ejercicio de sus atribuciones; en términos de los artículos </w:t>
      </w:r>
      <w:r w:rsidRPr="002E751E">
        <w:rPr>
          <w:rFonts w:ascii="Trebuchet MS" w:hAnsi="Trebuchet MS"/>
          <w:bCs/>
          <w:sz w:val="24"/>
          <w:szCs w:val="24"/>
        </w:rPr>
        <w:t xml:space="preserve">22 de la Ley de Transparencia y Acceso a la Información Pública del Estado de Jalisco y sus Municipios; 15 y 75 de la </w:t>
      </w:r>
      <w:r w:rsidRPr="002E751E">
        <w:rPr>
          <w:rFonts w:ascii="Trebuchet MS" w:hAnsi="Trebuchet MS"/>
          <w:sz w:val="24"/>
          <w:szCs w:val="24"/>
        </w:rPr>
        <w:t>Ley de Protección de Datos Personales en Posesión de Sujetos Obligados del Estado de Jalisco y sus Municipios.</w:t>
      </w:r>
    </w:p>
    <w:p w14:paraId="15024873" w14:textId="77777777" w:rsidR="002E751E" w:rsidRPr="002E751E" w:rsidRDefault="002E751E" w:rsidP="000457A0">
      <w:pPr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23AFBBE" w14:textId="3C2D38E7" w:rsidR="00FC6FA4" w:rsidRPr="002E751E" w:rsidRDefault="005E6CA6" w:rsidP="000457A0">
      <w:pPr>
        <w:spacing w:after="0"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2E751E">
        <w:rPr>
          <w:rFonts w:ascii="Trebuchet MS" w:hAnsi="Trebuchet MS"/>
          <w:b/>
          <w:sz w:val="24"/>
          <w:szCs w:val="24"/>
        </w:rPr>
        <w:t>4.</w:t>
      </w:r>
      <w:r w:rsidR="001D00CC" w:rsidRPr="002E751E">
        <w:rPr>
          <w:rFonts w:ascii="Trebuchet MS" w:hAnsi="Trebuchet MS"/>
          <w:b/>
          <w:sz w:val="24"/>
          <w:szCs w:val="24"/>
        </w:rPr>
        <w:t xml:space="preserve"> </w:t>
      </w:r>
      <w:r w:rsidR="00FC6FA4" w:rsidRPr="002E751E">
        <w:rPr>
          <w:rFonts w:ascii="Trebuchet MS" w:hAnsi="Trebuchet MS"/>
          <w:b/>
          <w:sz w:val="24"/>
          <w:szCs w:val="24"/>
        </w:rPr>
        <w:t xml:space="preserve">Medios disponibles para que puedas manifestar tu negativa al tratamiento de datos personales que requieren de </w:t>
      </w:r>
      <w:bookmarkStart w:id="0" w:name="_GoBack"/>
      <w:bookmarkEnd w:id="0"/>
      <w:r w:rsidR="00FC6FA4" w:rsidRPr="002E751E">
        <w:rPr>
          <w:rFonts w:ascii="Trebuchet MS" w:hAnsi="Trebuchet MS"/>
          <w:b/>
          <w:sz w:val="24"/>
          <w:szCs w:val="24"/>
        </w:rPr>
        <w:t>consentimiento (Derechos ARCO)</w:t>
      </w:r>
    </w:p>
    <w:p w14:paraId="18DA8834" w14:textId="7BC63D38" w:rsidR="000457A0" w:rsidRPr="002E751E" w:rsidRDefault="000457A0" w:rsidP="000457A0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2E751E">
        <w:rPr>
          <w:rFonts w:ascii="Trebuchet MS" w:hAnsi="Trebuchet MS"/>
          <w:sz w:val="24"/>
          <w:szCs w:val="24"/>
        </w:rPr>
        <w:t>Usted puede solicitar ante el Instituto Electoral el Acceso, Rectificación, Cancelación u Oposición del tratamiento de sus datos personales</w:t>
      </w:r>
      <w:r w:rsidR="00845855" w:rsidRPr="002E751E">
        <w:rPr>
          <w:rFonts w:ascii="Trebuchet MS" w:hAnsi="Trebuchet MS"/>
          <w:sz w:val="24"/>
          <w:szCs w:val="24"/>
        </w:rPr>
        <w:t xml:space="preserve">, </w:t>
      </w:r>
      <w:r w:rsidRPr="002E751E">
        <w:rPr>
          <w:rFonts w:ascii="Trebuchet MS" w:hAnsi="Trebuchet MS"/>
          <w:sz w:val="24"/>
          <w:szCs w:val="24"/>
        </w:rPr>
        <w:t xml:space="preserve">mediante el correo electrónico </w:t>
      </w:r>
      <w:hyperlink r:id="rId7" w:history="1">
        <w:r w:rsidRPr="002E751E">
          <w:rPr>
            <w:rStyle w:val="Hipervnculo"/>
            <w:rFonts w:ascii="Trebuchet MS" w:hAnsi="Trebuchet MS"/>
            <w:color w:val="auto"/>
            <w:sz w:val="24"/>
            <w:szCs w:val="24"/>
          </w:rPr>
          <w:t>transparencia@iepcjalisco.org.mx</w:t>
        </w:r>
      </w:hyperlink>
      <w:r w:rsidRPr="002E751E">
        <w:rPr>
          <w:rFonts w:ascii="Trebuchet MS" w:hAnsi="Trebuchet MS"/>
          <w:sz w:val="24"/>
          <w:szCs w:val="24"/>
        </w:rPr>
        <w:t xml:space="preserve"> a través de la Plataforma Nacional de Transparencia </w:t>
      </w:r>
      <w:hyperlink r:id="rId8" w:history="1">
        <w:r w:rsidRPr="002E751E">
          <w:rPr>
            <w:rStyle w:val="Hipervnculo"/>
            <w:rFonts w:ascii="Trebuchet MS" w:hAnsi="Trebuchet MS"/>
            <w:color w:val="auto"/>
            <w:sz w:val="24"/>
            <w:szCs w:val="24"/>
          </w:rPr>
          <w:t>www.plataformadetransparencia.org.mx</w:t>
        </w:r>
      </w:hyperlink>
      <w:r w:rsidRPr="002E751E">
        <w:rPr>
          <w:rFonts w:ascii="Trebuchet MS" w:hAnsi="Trebuchet MS"/>
          <w:sz w:val="24"/>
          <w:szCs w:val="24"/>
        </w:rPr>
        <w:t xml:space="preserve">  o</w:t>
      </w:r>
      <w:r w:rsidR="00845855" w:rsidRPr="002E751E">
        <w:rPr>
          <w:rFonts w:ascii="Trebuchet MS" w:hAnsi="Trebuchet MS"/>
          <w:sz w:val="24"/>
          <w:szCs w:val="24"/>
        </w:rPr>
        <w:t xml:space="preserve"> bien,</w:t>
      </w:r>
      <w:r w:rsidRPr="002E751E">
        <w:rPr>
          <w:rFonts w:ascii="Trebuchet MS" w:hAnsi="Trebuchet MS"/>
          <w:sz w:val="24"/>
          <w:szCs w:val="24"/>
        </w:rPr>
        <w:t xml:space="preserve"> Sistema Infomex Jalisco </w:t>
      </w:r>
      <w:hyperlink r:id="rId9" w:history="1">
        <w:r w:rsidRPr="002E751E">
          <w:rPr>
            <w:rStyle w:val="Hipervnculo"/>
            <w:rFonts w:ascii="Trebuchet MS" w:hAnsi="Trebuchet MS"/>
            <w:color w:val="auto"/>
            <w:sz w:val="24"/>
            <w:szCs w:val="24"/>
          </w:rPr>
          <w:t>https://www.infomexjalisco.org.mx/InfomexJalisco/</w:t>
        </w:r>
      </w:hyperlink>
      <w:r w:rsidRPr="002E751E">
        <w:rPr>
          <w:rFonts w:ascii="Trebuchet MS" w:hAnsi="Trebuchet MS"/>
          <w:sz w:val="24"/>
          <w:szCs w:val="24"/>
        </w:rPr>
        <w:t xml:space="preserve"> </w:t>
      </w:r>
    </w:p>
    <w:p w14:paraId="724F419F" w14:textId="77777777" w:rsidR="00845855" w:rsidRPr="002E751E" w:rsidRDefault="00845855" w:rsidP="000457A0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5A8110AD" w14:textId="77777777" w:rsidR="00845855" w:rsidRPr="002E751E" w:rsidRDefault="00845855" w:rsidP="00845855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2E751E">
        <w:rPr>
          <w:rFonts w:ascii="Trebuchet MS" w:hAnsi="Trebuchet MS"/>
          <w:sz w:val="24"/>
          <w:szCs w:val="24"/>
        </w:rPr>
        <w:t>Si desea conocer el procedimiento para el ejercicio de estos derechos, puede acudir a la Dirección de Transparencia y Acceso a la información Pública, enviar un correo electrónico a la dirección antes mencionada o comunicarse al teléfono 33 44-45-84-50 extensión 3775.</w:t>
      </w:r>
    </w:p>
    <w:p w14:paraId="6BDB4E0C" w14:textId="77777777" w:rsidR="005E7355" w:rsidRPr="002E751E" w:rsidRDefault="005E7355" w:rsidP="000457A0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545B41B5" w14:textId="35AB3209" w:rsidR="00FC6FA4" w:rsidRPr="002E751E" w:rsidRDefault="001D00CC" w:rsidP="000457A0">
      <w:pPr>
        <w:spacing w:after="0"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2E751E">
        <w:rPr>
          <w:rFonts w:ascii="Trebuchet MS" w:hAnsi="Trebuchet MS"/>
          <w:b/>
          <w:sz w:val="24"/>
          <w:szCs w:val="24"/>
        </w:rPr>
        <w:t xml:space="preserve">5. </w:t>
      </w:r>
      <w:r w:rsidR="00FC6FA4" w:rsidRPr="002E751E">
        <w:rPr>
          <w:rFonts w:ascii="Trebuchet MS" w:hAnsi="Trebuchet MS"/>
          <w:b/>
          <w:sz w:val="24"/>
          <w:szCs w:val="24"/>
        </w:rPr>
        <w:t xml:space="preserve">Aviso de </w:t>
      </w:r>
      <w:r w:rsidR="00953C4B" w:rsidRPr="002E751E">
        <w:rPr>
          <w:rFonts w:ascii="Trebuchet MS" w:hAnsi="Trebuchet MS"/>
          <w:b/>
          <w:sz w:val="24"/>
          <w:szCs w:val="24"/>
        </w:rPr>
        <w:t>P</w:t>
      </w:r>
      <w:r w:rsidR="00FC6FA4" w:rsidRPr="002E751E">
        <w:rPr>
          <w:rFonts w:ascii="Trebuchet MS" w:hAnsi="Trebuchet MS"/>
          <w:b/>
          <w:sz w:val="24"/>
          <w:szCs w:val="24"/>
        </w:rPr>
        <w:t>rivacidad</w:t>
      </w:r>
      <w:r w:rsidR="00953C4B" w:rsidRPr="002E751E">
        <w:rPr>
          <w:rFonts w:ascii="Trebuchet MS" w:hAnsi="Trebuchet MS"/>
          <w:b/>
          <w:sz w:val="24"/>
          <w:szCs w:val="24"/>
        </w:rPr>
        <w:t xml:space="preserve"> Integral</w:t>
      </w:r>
    </w:p>
    <w:p w14:paraId="221073D3" w14:textId="29B0C3CB" w:rsidR="0083518D" w:rsidRPr="002E751E" w:rsidRDefault="0083518D" w:rsidP="000457A0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 w:rsidRPr="002E751E">
        <w:rPr>
          <w:rFonts w:ascii="Trebuchet MS" w:hAnsi="Trebuchet MS"/>
          <w:sz w:val="24"/>
          <w:szCs w:val="24"/>
        </w:rPr>
        <w:t xml:space="preserve">Si desea conocer nuestro </w:t>
      </w:r>
      <w:r w:rsidR="009837EB" w:rsidRPr="002E751E">
        <w:rPr>
          <w:rFonts w:ascii="Trebuchet MS" w:hAnsi="Trebuchet MS"/>
          <w:sz w:val="24"/>
          <w:szCs w:val="24"/>
        </w:rPr>
        <w:t>A</w:t>
      </w:r>
      <w:r w:rsidRPr="002E751E">
        <w:rPr>
          <w:rFonts w:ascii="Trebuchet MS" w:hAnsi="Trebuchet MS"/>
          <w:sz w:val="24"/>
          <w:szCs w:val="24"/>
        </w:rPr>
        <w:t xml:space="preserve">viso de </w:t>
      </w:r>
      <w:r w:rsidR="009837EB" w:rsidRPr="002E751E">
        <w:rPr>
          <w:rFonts w:ascii="Trebuchet MS" w:hAnsi="Trebuchet MS"/>
          <w:sz w:val="24"/>
          <w:szCs w:val="24"/>
        </w:rPr>
        <w:t>P</w:t>
      </w:r>
      <w:r w:rsidRPr="002E751E">
        <w:rPr>
          <w:rFonts w:ascii="Trebuchet MS" w:hAnsi="Trebuchet MS"/>
          <w:sz w:val="24"/>
          <w:szCs w:val="24"/>
        </w:rPr>
        <w:t xml:space="preserve">rivacidad Integral lo podrá consultar a través del siguiente hipervínculo: </w:t>
      </w:r>
      <w:r w:rsidRPr="002E751E">
        <w:rPr>
          <w:rStyle w:val="Hipervnculo"/>
          <w:rFonts w:ascii="Trebuchet MS" w:hAnsi="Trebuchet MS"/>
          <w:sz w:val="24"/>
          <w:szCs w:val="24"/>
        </w:rPr>
        <w:t xml:space="preserve"> </w:t>
      </w:r>
      <w:hyperlink r:id="rId10" w:history="1">
        <w:r w:rsidRPr="002E751E">
          <w:rPr>
            <w:rStyle w:val="Hipervnculo"/>
            <w:rFonts w:ascii="Trebuchet MS" w:hAnsi="Trebuchet MS"/>
            <w:sz w:val="24"/>
            <w:szCs w:val="24"/>
          </w:rPr>
          <w:t>http://www.iepcjalisco.org.mx/sites/default/files/avisos/AVISO%20DE%20PRIVACIDAD.pdf</w:t>
        </w:r>
      </w:hyperlink>
      <w:r w:rsidRPr="002E751E">
        <w:rPr>
          <w:rFonts w:ascii="Trebuchet MS" w:hAnsi="Trebuchet MS"/>
          <w:sz w:val="24"/>
          <w:szCs w:val="24"/>
        </w:rPr>
        <w:t xml:space="preserve"> o bien de manera presencial en nuestras instalaciones.</w:t>
      </w:r>
    </w:p>
    <w:p w14:paraId="17655512" w14:textId="2F84AB20" w:rsidR="006B1ECB" w:rsidRPr="002E751E" w:rsidRDefault="006B1ECB" w:rsidP="000457A0">
      <w:pPr>
        <w:spacing w:after="0" w:line="276" w:lineRule="auto"/>
        <w:jc w:val="both"/>
        <w:rPr>
          <w:rStyle w:val="Hipervnculo"/>
          <w:rFonts w:ascii="Trebuchet MS" w:hAnsi="Trebuchet MS"/>
          <w:sz w:val="24"/>
          <w:szCs w:val="24"/>
        </w:rPr>
      </w:pPr>
    </w:p>
    <w:p w14:paraId="5BFDB7E5" w14:textId="77777777" w:rsidR="0083518D" w:rsidRPr="002E751E" w:rsidRDefault="0083518D" w:rsidP="000457A0">
      <w:pPr>
        <w:spacing w:after="0" w:line="276" w:lineRule="auto"/>
        <w:jc w:val="both"/>
        <w:rPr>
          <w:rStyle w:val="Hipervnculo"/>
          <w:rFonts w:ascii="Trebuchet MS" w:hAnsi="Trebuchet MS"/>
          <w:sz w:val="24"/>
          <w:szCs w:val="24"/>
        </w:rPr>
      </w:pPr>
    </w:p>
    <w:p w14:paraId="0FA5C9CA" w14:textId="77777777" w:rsidR="0083518D" w:rsidRPr="002E751E" w:rsidRDefault="0083518D" w:rsidP="00646B57">
      <w:pPr>
        <w:spacing w:after="0" w:line="276" w:lineRule="auto"/>
        <w:jc w:val="both"/>
        <w:rPr>
          <w:rStyle w:val="Hipervnculo"/>
          <w:rFonts w:ascii="Trebuchet MS" w:hAnsi="Trebuchet MS"/>
          <w:sz w:val="24"/>
          <w:szCs w:val="24"/>
        </w:rPr>
      </w:pPr>
    </w:p>
    <w:p w14:paraId="663AF1B8" w14:textId="77777777" w:rsidR="0083518D" w:rsidRDefault="0083518D" w:rsidP="00646B57">
      <w:pPr>
        <w:spacing w:after="0" w:line="276" w:lineRule="auto"/>
        <w:jc w:val="both"/>
        <w:rPr>
          <w:rStyle w:val="Hipervnculo"/>
          <w:rFonts w:ascii="Trebuchet MS" w:hAnsi="Trebuchet MS"/>
          <w:sz w:val="24"/>
          <w:szCs w:val="24"/>
        </w:rPr>
      </w:pPr>
    </w:p>
    <w:p w14:paraId="58E30EB1" w14:textId="77777777" w:rsidR="00591EF3" w:rsidRDefault="00591EF3" w:rsidP="00646B57">
      <w:pPr>
        <w:spacing w:after="0" w:line="276" w:lineRule="auto"/>
        <w:jc w:val="both"/>
        <w:rPr>
          <w:rStyle w:val="Hipervnculo"/>
          <w:rFonts w:ascii="Trebuchet MS" w:hAnsi="Trebuchet MS"/>
          <w:sz w:val="24"/>
          <w:szCs w:val="24"/>
        </w:rPr>
      </w:pPr>
    </w:p>
    <w:p w14:paraId="19B777A4" w14:textId="77777777" w:rsidR="00591EF3" w:rsidRDefault="00591EF3" w:rsidP="00646B57">
      <w:pPr>
        <w:spacing w:after="0" w:line="276" w:lineRule="auto"/>
        <w:jc w:val="both"/>
        <w:rPr>
          <w:rStyle w:val="Hipervnculo"/>
          <w:rFonts w:ascii="Trebuchet MS" w:hAnsi="Trebuchet MS"/>
          <w:sz w:val="24"/>
          <w:szCs w:val="24"/>
        </w:rPr>
      </w:pPr>
    </w:p>
    <w:p w14:paraId="35FEC839" w14:textId="77777777" w:rsidR="00A0002B" w:rsidRDefault="00A0002B" w:rsidP="00646B57">
      <w:pPr>
        <w:spacing w:after="0" w:line="276" w:lineRule="auto"/>
        <w:jc w:val="both"/>
        <w:rPr>
          <w:rStyle w:val="Hipervnculo"/>
          <w:rFonts w:ascii="Trebuchet MS" w:hAnsi="Trebuchet MS"/>
          <w:sz w:val="24"/>
          <w:szCs w:val="24"/>
        </w:rPr>
      </w:pPr>
    </w:p>
    <w:p w14:paraId="6F7528F3" w14:textId="77777777" w:rsidR="00591EF3" w:rsidRPr="005E7355" w:rsidRDefault="00591EF3" w:rsidP="00646B57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sectPr w:rsidR="00591EF3" w:rsidRPr="005E7355" w:rsidSect="00377A68">
      <w:headerReference w:type="default" r:id="rId11"/>
      <w:footerReference w:type="default" r:id="rId12"/>
      <w:pgSz w:w="12240" w:h="15840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72BC5" w14:textId="77777777" w:rsidR="000C659F" w:rsidRDefault="000C659F" w:rsidP="00940977">
      <w:pPr>
        <w:spacing w:after="0" w:line="240" w:lineRule="auto"/>
      </w:pPr>
      <w:r>
        <w:separator/>
      </w:r>
    </w:p>
  </w:endnote>
  <w:endnote w:type="continuationSeparator" w:id="0">
    <w:p w14:paraId="7A9EA109" w14:textId="77777777" w:rsidR="000C659F" w:rsidRDefault="000C659F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5127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F14513" w14:textId="77777777" w:rsidR="000457A0" w:rsidRDefault="00FE4822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FE4822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FB6A01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2</w: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FE4822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FB6A01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3</w:t>
            </w:r>
            <w:r w:rsidRPr="00FE4822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7D6C8D09" w14:textId="77777777" w:rsidR="000457A0" w:rsidRPr="000457A0" w:rsidRDefault="000457A0" w:rsidP="000457A0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20"/>
              </w:rPr>
            </w:pPr>
            <w:r w:rsidRPr="000457A0">
              <w:rPr>
                <w:rFonts w:ascii="Trebuchet MS" w:hAnsi="Trebuchet MS"/>
                <w:sz w:val="14"/>
                <w:szCs w:val="20"/>
              </w:rPr>
              <w:t>Fecha de última actualización: 26 de febrero de 2021</w:t>
            </w:r>
          </w:p>
          <w:p w14:paraId="40C31DC5" w14:textId="2FF3C1F2" w:rsidR="00FE4822" w:rsidRDefault="000C659F">
            <w:pPr>
              <w:pStyle w:val="Piedepgina"/>
              <w:jc w:val="right"/>
            </w:pPr>
          </w:p>
        </w:sdtContent>
      </w:sdt>
    </w:sdtContent>
  </w:sdt>
  <w:p w14:paraId="5F4BC38F" w14:textId="77777777" w:rsidR="00FE4822" w:rsidRDefault="00FE48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35481" w14:textId="77777777" w:rsidR="000C659F" w:rsidRDefault="000C659F" w:rsidP="00940977">
      <w:pPr>
        <w:spacing w:after="0" w:line="240" w:lineRule="auto"/>
      </w:pPr>
      <w:r>
        <w:separator/>
      </w:r>
    </w:p>
  </w:footnote>
  <w:footnote w:type="continuationSeparator" w:id="0">
    <w:p w14:paraId="27D5E92B" w14:textId="77777777" w:rsidR="000C659F" w:rsidRDefault="000C659F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D781" w14:textId="76FBF85F" w:rsidR="00485A5E" w:rsidRDefault="00485A5E">
    <w:pPr>
      <w:pStyle w:val="Encabezado"/>
    </w:pPr>
    <w:r w:rsidRPr="00916507">
      <w:rPr>
        <w:rFonts w:ascii="Arial Narrow" w:hAnsi="Arial Narrow"/>
        <w:b/>
        <w:noProof/>
        <w:lang w:eastAsia="es-MX"/>
      </w:rPr>
      <w:drawing>
        <wp:anchor distT="0" distB="0" distL="114300" distR="114300" simplePos="0" relativeHeight="251659264" behindDoc="1" locked="0" layoutInCell="1" allowOverlap="1" wp14:anchorId="3B745E9B" wp14:editId="74DD92E8">
          <wp:simplePos x="0" y="0"/>
          <wp:positionH relativeFrom="margin">
            <wp:posOffset>-370687</wp:posOffset>
          </wp:positionH>
          <wp:positionV relativeFrom="paragraph">
            <wp:posOffset>-213097</wp:posOffset>
          </wp:positionV>
          <wp:extent cx="1150883" cy="6294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1E"/>
    <w:rsid w:val="000457A0"/>
    <w:rsid w:val="000569A2"/>
    <w:rsid w:val="000742DE"/>
    <w:rsid w:val="00092A45"/>
    <w:rsid w:val="00095BE0"/>
    <w:rsid w:val="000A71F2"/>
    <w:rsid w:val="000B777C"/>
    <w:rsid w:val="000C659F"/>
    <w:rsid w:val="00102F32"/>
    <w:rsid w:val="00105EA6"/>
    <w:rsid w:val="00164EC9"/>
    <w:rsid w:val="001A7A27"/>
    <w:rsid w:val="001C76DC"/>
    <w:rsid w:val="001D00CC"/>
    <w:rsid w:val="001F2BA8"/>
    <w:rsid w:val="002002C8"/>
    <w:rsid w:val="002231B6"/>
    <w:rsid w:val="0023602F"/>
    <w:rsid w:val="00260F21"/>
    <w:rsid w:val="0029615D"/>
    <w:rsid w:val="002C7F84"/>
    <w:rsid w:val="002E751E"/>
    <w:rsid w:val="002F268C"/>
    <w:rsid w:val="002F2D0E"/>
    <w:rsid w:val="00305FB6"/>
    <w:rsid w:val="0031480D"/>
    <w:rsid w:val="00366EEA"/>
    <w:rsid w:val="00377A68"/>
    <w:rsid w:val="003D6DA6"/>
    <w:rsid w:val="004106C8"/>
    <w:rsid w:val="00413368"/>
    <w:rsid w:val="00422622"/>
    <w:rsid w:val="00423A04"/>
    <w:rsid w:val="0048131E"/>
    <w:rsid w:val="00485A5E"/>
    <w:rsid w:val="00487F89"/>
    <w:rsid w:val="004A688E"/>
    <w:rsid w:val="0053709A"/>
    <w:rsid w:val="00544B7D"/>
    <w:rsid w:val="00556B8C"/>
    <w:rsid w:val="00560807"/>
    <w:rsid w:val="00591EF3"/>
    <w:rsid w:val="005B26BE"/>
    <w:rsid w:val="005D0CA5"/>
    <w:rsid w:val="005E6CA6"/>
    <w:rsid w:val="005E7355"/>
    <w:rsid w:val="005F71C7"/>
    <w:rsid w:val="00646B57"/>
    <w:rsid w:val="006B1ECB"/>
    <w:rsid w:val="00707889"/>
    <w:rsid w:val="00707E4D"/>
    <w:rsid w:val="007701AB"/>
    <w:rsid w:val="00775B89"/>
    <w:rsid w:val="007C1CDB"/>
    <w:rsid w:val="008033EA"/>
    <w:rsid w:val="00813595"/>
    <w:rsid w:val="0083518D"/>
    <w:rsid w:val="008425A8"/>
    <w:rsid w:val="00845855"/>
    <w:rsid w:val="00882DBF"/>
    <w:rsid w:val="0088759D"/>
    <w:rsid w:val="008B036B"/>
    <w:rsid w:val="008B779F"/>
    <w:rsid w:val="008D45BD"/>
    <w:rsid w:val="008D5CEE"/>
    <w:rsid w:val="00940977"/>
    <w:rsid w:val="0094367F"/>
    <w:rsid w:val="00953C4B"/>
    <w:rsid w:val="009837EB"/>
    <w:rsid w:val="009925B6"/>
    <w:rsid w:val="00A0002B"/>
    <w:rsid w:val="00A34E8E"/>
    <w:rsid w:val="00A35EC7"/>
    <w:rsid w:val="00A74926"/>
    <w:rsid w:val="00B056DF"/>
    <w:rsid w:val="00B22643"/>
    <w:rsid w:val="00B536AF"/>
    <w:rsid w:val="00B61633"/>
    <w:rsid w:val="00B86067"/>
    <w:rsid w:val="00BB3987"/>
    <w:rsid w:val="00BB3F7F"/>
    <w:rsid w:val="00BE2ED1"/>
    <w:rsid w:val="00C03DE5"/>
    <w:rsid w:val="00C064FE"/>
    <w:rsid w:val="00C12968"/>
    <w:rsid w:val="00C5415F"/>
    <w:rsid w:val="00CB0581"/>
    <w:rsid w:val="00CF1DA6"/>
    <w:rsid w:val="00CF293C"/>
    <w:rsid w:val="00D00128"/>
    <w:rsid w:val="00D07516"/>
    <w:rsid w:val="00D61B23"/>
    <w:rsid w:val="00D64C99"/>
    <w:rsid w:val="00DA7914"/>
    <w:rsid w:val="00DF1493"/>
    <w:rsid w:val="00E12926"/>
    <w:rsid w:val="00E15AA3"/>
    <w:rsid w:val="00E4429A"/>
    <w:rsid w:val="00E5328B"/>
    <w:rsid w:val="00EC301A"/>
    <w:rsid w:val="00EF4004"/>
    <w:rsid w:val="00F13F31"/>
    <w:rsid w:val="00F45042"/>
    <w:rsid w:val="00F933DD"/>
    <w:rsid w:val="00FB6A01"/>
    <w:rsid w:val="00FC3146"/>
    <w:rsid w:val="00FC6FA4"/>
    <w:rsid w:val="00FE4822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arencia@iepcjalisco.org.m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epcjalisco.org.mx/sites/default/files/avisos/AVISO%20DE%20PRIVACIDA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fomexjalisco.org.mx/InfomexJalisc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1070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24</cp:revision>
  <cp:lastPrinted>2021-02-26T16:25:00Z</cp:lastPrinted>
  <dcterms:created xsi:type="dcterms:W3CDTF">2020-10-23T22:14:00Z</dcterms:created>
  <dcterms:modified xsi:type="dcterms:W3CDTF">2021-02-27T01:19:00Z</dcterms:modified>
</cp:coreProperties>
</file>