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49055936"/>
    <w:bookmarkEnd w:id="1"/>
    <w:p w14:paraId="3A7F4C36" w14:textId="1686B768" w:rsidR="00100E12" w:rsidRPr="00026071" w:rsidRDefault="003841CB" w:rsidP="001A24F6">
      <w:pPr>
        <w:spacing w:after="0"/>
        <w:ind w:right="-519"/>
        <w:rPr>
          <w:rFonts w:ascii="Lucida Sans Unicode" w:eastAsia="Arial Narrow" w:hAnsi="Lucida Sans Unicode" w:cs="Lucida Sans Unicode"/>
          <w:sz w:val="20"/>
          <w:szCs w:val="20"/>
        </w:rPr>
      </w:pPr>
      <w:r w:rsidRPr="00026071">
        <w:rPr>
          <w:rFonts w:ascii="Lucida Sans Unicode" w:hAnsi="Lucida Sans Unicode" w:cs="Lucida Sans Unicode"/>
          <w:noProof/>
          <w:sz w:val="20"/>
          <w:szCs w:val="20"/>
        </w:rPr>
        <mc:AlternateContent>
          <mc:Choice Requires="wps">
            <w:drawing>
              <wp:anchor distT="0" distB="0" distL="114300" distR="114300" simplePos="0" relativeHeight="251659264" behindDoc="0" locked="0" layoutInCell="1" allowOverlap="1" wp14:anchorId="6FE6176B" wp14:editId="7DE3F042">
                <wp:simplePos x="0" y="0"/>
                <wp:positionH relativeFrom="page">
                  <wp:posOffset>5357495</wp:posOffset>
                </wp:positionH>
                <wp:positionV relativeFrom="page">
                  <wp:align>top</wp:align>
                </wp:positionV>
                <wp:extent cx="2714625" cy="10058400"/>
                <wp:effectExtent l="0" t="0" r="9525" b="0"/>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10058400"/>
                        </a:xfrm>
                        <a:prstGeom prst="rect">
                          <a:avLst/>
                        </a:prstGeom>
                        <a:solidFill>
                          <a:srgbClr val="00758D"/>
                        </a:solidFill>
                        <a:ln>
                          <a:noFill/>
                        </a:ln>
                      </wps:spPr>
                      <wps:txbx>
                        <w:txbxContent>
                          <w:p w14:paraId="33FE36FA" w14:textId="097B1A09" w:rsidR="003D6202" w:rsidRPr="001E1199" w:rsidRDefault="003D6202" w:rsidP="007D146C">
                            <w:pPr>
                              <w:spacing w:after="60" w:line="240" w:lineRule="auto"/>
                              <w:ind w:left="-284"/>
                              <w:textDirection w:val="btLr"/>
                              <w:rPr>
                                <w:rFonts w:ascii="Lucida Sans Unicode" w:hAnsi="Lucida Sans Unicode" w:cs="Lucida Sans Unicode"/>
                                <w:sz w:val="30"/>
                                <w:szCs w:val="30"/>
                                <w:lang w:val="es-ES"/>
                              </w:rPr>
                            </w:pPr>
                            <w:r>
                              <w:rPr>
                                <w:rFonts w:ascii="Lucida Sans Unicode" w:eastAsia="Arial Narrow" w:hAnsi="Lucida Sans Unicode" w:cs="Lucida Sans Unicode"/>
                                <w:b/>
                                <w:color w:val="FFFFFF"/>
                                <w:sz w:val="30"/>
                                <w:szCs w:val="30"/>
                                <w:lang w:val="es-ES"/>
                              </w:rPr>
                              <w:t xml:space="preserve">   </w:t>
                            </w:r>
                          </w:p>
                        </w:txbxContent>
                      </wps:txbx>
                      <wps:bodyPr spcFirstLastPara="1" wrap="square" lIns="182875" tIns="45700" rIns="182875" bIns="45700" anchor="ctr" anchorCtr="0">
                        <a:noAutofit/>
                      </wps:bodyPr>
                    </wps:wsp>
                  </a:graphicData>
                </a:graphic>
                <wp14:sizeRelH relativeFrom="page">
                  <wp14:pctWidth>0</wp14:pctWidth>
                </wp14:sizeRelH>
                <wp14:sizeRelV relativeFrom="margin">
                  <wp14:pctHeight>0</wp14:pctHeight>
                </wp14:sizeRelV>
              </wp:anchor>
            </w:drawing>
          </mc:Choice>
          <mc:Fallback>
            <w:pict>
              <v:rect w14:anchorId="6FE6176B" id="Rectángulo 61" o:spid="_x0000_s1026" style="position:absolute;margin-left:421.85pt;margin-top:0;width:213.75pt;height:11in;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" fillcolor="#00758d" stroked="f">
                <v:textbox inset="5.07986mm,1.2694mm,5.07986mm,1.2694mm">
                  <w:txbxContent>
                    <w:p w14:paraId="33FE36FA" w14:textId="097B1A09" w:rsidR="003D6202" w:rsidRPr="001E1199" w:rsidRDefault="003D6202" w:rsidP="007D146C">
                      <w:pPr>
                        <w:spacing w:after="60" w:line="240" w:lineRule="auto"/>
                        <w:ind w:left="-284"/>
                        <w:textDirection w:val="btLr"/>
                        <w:rPr>
                          <w:rFonts w:ascii="Lucida Sans Unicode" w:hAnsi="Lucida Sans Unicode" w:cs="Lucida Sans Unicode"/>
                          <w:sz w:val="30"/>
                          <w:szCs w:val="30"/>
                          <w:lang w:val="es-ES"/>
                        </w:rPr>
                      </w:pPr>
                      <w:r>
                        <w:rPr>
                          <w:rFonts w:ascii="Lucida Sans Unicode" w:eastAsia="Arial Narrow" w:hAnsi="Lucida Sans Unicode" w:cs="Lucida Sans Unicode"/>
                          <w:b/>
                          <w:color w:val="FFFFFF"/>
                          <w:sz w:val="30"/>
                          <w:szCs w:val="30"/>
                          <w:lang w:val="es-ES"/>
                        </w:rPr>
                        <w:t xml:space="preserve">   </w:t>
                      </w:r>
                    </w:p>
                  </w:txbxContent>
                </v:textbox>
                <w10:wrap anchorx="page" anchory="page"/>
              </v:rect>
            </w:pict>
          </mc:Fallback>
        </mc:AlternateContent>
      </w:r>
      <w:r w:rsidR="006A6836" w:rsidRPr="00026071">
        <w:rPr>
          <w:rFonts w:ascii="Lucida Sans Unicode" w:hAnsi="Lucida Sans Unicode" w:cs="Lucida Sans Unicode"/>
          <w:noProof/>
          <w:sz w:val="20"/>
          <w:szCs w:val="20"/>
        </w:rPr>
        <mc:AlternateContent>
          <mc:Choice Requires="wps">
            <w:drawing>
              <wp:anchor distT="0" distB="0" distL="114300" distR="114300" simplePos="0" relativeHeight="251658240" behindDoc="0" locked="0" layoutInCell="1" allowOverlap="1" wp14:anchorId="61327EB5" wp14:editId="2C850EA3">
                <wp:simplePos x="0" y="0"/>
                <wp:positionH relativeFrom="page">
                  <wp:align>left</wp:align>
                </wp:positionH>
                <wp:positionV relativeFrom="page">
                  <wp:align>bottom</wp:align>
                </wp:positionV>
                <wp:extent cx="5353050" cy="10048875"/>
                <wp:effectExtent l="0" t="0" r="0" b="9525"/>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10048875"/>
                        </a:xfrm>
                        <a:prstGeom prst="rect">
                          <a:avLst/>
                        </a:prstGeom>
                        <a:solidFill>
                          <a:srgbClr val="19D3C5"/>
                        </a:solidFill>
                        <a:ln>
                          <a:noFill/>
                        </a:ln>
                      </wps:spPr>
                      <wps:txbx>
                        <w:txbxContent>
                          <w:p w14:paraId="014DC655" w14:textId="3AA314E2" w:rsidR="003D6202" w:rsidRPr="0077479E" w:rsidRDefault="003D6202" w:rsidP="005C3879">
                            <w:pPr>
                              <w:tabs>
                                <w:tab w:val="left" w:pos="1560"/>
                              </w:tabs>
                              <w:spacing w:after="0" w:line="240" w:lineRule="auto"/>
                              <w:jc w:val="right"/>
                              <w:textDirection w:val="btLr"/>
                              <w:rPr>
                                <w:rFonts w:ascii="Lucida Sans Unicode" w:hAnsi="Lucida Sans Unicode" w:cs="Lucida Sans Unicode"/>
                                <w:sz w:val="68"/>
                                <w:szCs w:val="68"/>
                              </w:rPr>
                            </w:pPr>
                            <w:r>
                              <w:rPr>
                                <w:rFonts w:ascii="Lucida Sans Unicode" w:eastAsia="Arial Narrow" w:hAnsi="Lucida Sans Unicode" w:cs="Lucida Sans Unicode"/>
                                <w:b/>
                                <w:smallCaps/>
                                <w:color w:val="FFFFFF"/>
                                <w:sz w:val="68"/>
                                <w:szCs w:val="68"/>
                              </w:rPr>
                              <w:t>DIRECCIÓN</w:t>
                            </w:r>
                            <w:r w:rsidRPr="0077479E">
                              <w:rPr>
                                <w:rFonts w:ascii="Lucida Sans Unicode" w:eastAsia="Arial Narrow" w:hAnsi="Lucida Sans Unicode" w:cs="Lucida Sans Unicode"/>
                                <w:b/>
                                <w:smallCaps/>
                                <w:color w:val="FFFFFF"/>
                                <w:sz w:val="68"/>
                                <w:szCs w:val="68"/>
                              </w:rPr>
                              <w:t xml:space="preserve"> DE </w:t>
                            </w:r>
                            <w:r>
                              <w:rPr>
                                <w:rFonts w:ascii="Lucida Sans Unicode" w:eastAsia="Arial Narrow" w:hAnsi="Lucida Sans Unicode" w:cs="Lucida Sans Unicode"/>
                                <w:b/>
                                <w:smallCaps/>
                                <w:color w:val="FFFFFF"/>
                                <w:sz w:val="68"/>
                                <w:szCs w:val="68"/>
                              </w:rPr>
                              <w:t>EDUCACIÓN CÍVICA</w:t>
                            </w:r>
                          </w:p>
                          <w:p w14:paraId="1FBE640D" w14:textId="77777777" w:rsidR="003D6202" w:rsidRPr="0077479E" w:rsidRDefault="003D6202" w:rsidP="00100E12">
                            <w:pPr>
                              <w:spacing w:before="240" w:line="275" w:lineRule="auto"/>
                              <w:ind w:left="720" w:firstLine="720"/>
                              <w:jc w:val="right"/>
                              <w:textDirection w:val="btLr"/>
                              <w:rPr>
                                <w:rFonts w:ascii="Lucida Sans Unicode" w:hAnsi="Lucida Sans Unicode" w:cs="Lucida Sans Unicode"/>
                              </w:rPr>
                            </w:pPr>
                          </w:p>
                          <w:p w14:paraId="3FDDE625" w14:textId="2A6BEE1D" w:rsidR="003D6202" w:rsidRDefault="003D6202"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sidRPr="0077479E">
                              <w:rPr>
                                <w:rFonts w:ascii="Lucida Sans Unicode" w:eastAsia="Arial Narrow" w:hAnsi="Lucida Sans Unicode" w:cs="Lucida Sans Unicode"/>
                                <w:b/>
                                <w:color w:val="FFFFFF"/>
                                <w:sz w:val="32"/>
                              </w:rPr>
                              <w:t>Informe de actividades</w:t>
                            </w:r>
                          </w:p>
                          <w:p w14:paraId="2393BB6A" w14:textId="0A2F3F99" w:rsidR="003D6202" w:rsidRDefault="005C3879"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Pr>
                                <w:rFonts w:ascii="Lucida Sans Unicode" w:eastAsia="Arial Narrow" w:hAnsi="Lucida Sans Unicode" w:cs="Lucida Sans Unicode"/>
                                <w:b/>
                                <w:color w:val="FFFFFF"/>
                                <w:sz w:val="32"/>
                              </w:rPr>
                              <w:t>F</w:t>
                            </w:r>
                            <w:r w:rsidR="002D472A">
                              <w:rPr>
                                <w:rFonts w:ascii="Lucida Sans Unicode" w:eastAsia="Arial Narrow" w:hAnsi="Lucida Sans Unicode" w:cs="Lucida Sans Unicode"/>
                                <w:b/>
                                <w:color w:val="FFFFFF"/>
                                <w:sz w:val="32"/>
                              </w:rPr>
                              <w:t>ebrero</w:t>
                            </w:r>
                            <w:r w:rsidR="003D6202">
                              <w:rPr>
                                <w:rFonts w:ascii="Lucida Sans Unicode" w:eastAsia="Arial Narrow" w:hAnsi="Lucida Sans Unicode" w:cs="Lucida Sans Unicode"/>
                                <w:b/>
                                <w:color w:val="FFFFFF"/>
                                <w:sz w:val="32"/>
                              </w:rPr>
                              <w:t xml:space="preserve"> a </w:t>
                            </w:r>
                            <w:r w:rsidR="002D472A">
                              <w:rPr>
                                <w:rFonts w:ascii="Lucida Sans Unicode" w:eastAsia="Arial Narrow" w:hAnsi="Lucida Sans Unicode" w:cs="Lucida Sans Unicode"/>
                                <w:b/>
                                <w:color w:val="FFFFFF"/>
                                <w:sz w:val="32"/>
                              </w:rPr>
                              <w:t>junio</w:t>
                            </w:r>
                            <w:r w:rsidR="003D6202">
                              <w:rPr>
                                <w:rFonts w:ascii="Lucida Sans Unicode" w:eastAsia="Arial Narrow" w:hAnsi="Lucida Sans Unicode" w:cs="Lucida Sans Unicode"/>
                                <w:b/>
                                <w:color w:val="FFFFFF"/>
                                <w:sz w:val="32"/>
                              </w:rPr>
                              <w:t xml:space="preserve"> 2024</w:t>
                            </w:r>
                          </w:p>
                        </w:txbxContent>
                      </wps:txbx>
                      <wps:bodyPr spcFirstLastPara="1" wrap="square" lIns="274300" tIns="914400" rIns="2743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1327EB5" id="Rectángulo 57" o:spid="_x0000_s1027" style="position:absolute;margin-left:0;margin-top:0;width:421.5pt;height:791.2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" fillcolor="#19d3c5" stroked="f">
                <v:textbox inset="7.61944mm,1in,7.61944mm,1.2694mm">
                  <w:txbxContent>
                    <w:p w14:paraId="014DC655" w14:textId="3AA314E2" w:rsidR="003D6202" w:rsidRPr="0077479E" w:rsidRDefault="003D6202" w:rsidP="005C3879">
                      <w:pPr>
                        <w:tabs>
                          <w:tab w:val="left" w:pos="1560"/>
                        </w:tabs>
                        <w:spacing w:after="0" w:line="240" w:lineRule="auto"/>
                        <w:jc w:val="right"/>
                        <w:textDirection w:val="btLr"/>
                        <w:rPr>
                          <w:rFonts w:ascii="Lucida Sans Unicode" w:hAnsi="Lucida Sans Unicode" w:cs="Lucida Sans Unicode"/>
                          <w:sz w:val="68"/>
                          <w:szCs w:val="68"/>
                        </w:rPr>
                      </w:pPr>
                      <w:r>
                        <w:rPr>
                          <w:rFonts w:ascii="Lucida Sans Unicode" w:eastAsia="Arial Narrow" w:hAnsi="Lucida Sans Unicode" w:cs="Lucida Sans Unicode"/>
                          <w:b/>
                          <w:smallCaps/>
                          <w:color w:val="FFFFFF"/>
                          <w:sz w:val="68"/>
                          <w:szCs w:val="68"/>
                        </w:rPr>
                        <w:t>DIRECCIÓN</w:t>
                      </w:r>
                      <w:r w:rsidRPr="0077479E">
                        <w:rPr>
                          <w:rFonts w:ascii="Lucida Sans Unicode" w:eastAsia="Arial Narrow" w:hAnsi="Lucida Sans Unicode" w:cs="Lucida Sans Unicode"/>
                          <w:b/>
                          <w:smallCaps/>
                          <w:color w:val="FFFFFF"/>
                          <w:sz w:val="68"/>
                          <w:szCs w:val="68"/>
                        </w:rPr>
                        <w:t xml:space="preserve"> DE </w:t>
                      </w:r>
                      <w:r>
                        <w:rPr>
                          <w:rFonts w:ascii="Lucida Sans Unicode" w:eastAsia="Arial Narrow" w:hAnsi="Lucida Sans Unicode" w:cs="Lucida Sans Unicode"/>
                          <w:b/>
                          <w:smallCaps/>
                          <w:color w:val="FFFFFF"/>
                          <w:sz w:val="68"/>
                          <w:szCs w:val="68"/>
                        </w:rPr>
                        <w:t>EDUCACIÓN CÍVICA</w:t>
                      </w:r>
                    </w:p>
                    <w:p w14:paraId="1FBE640D" w14:textId="77777777" w:rsidR="003D6202" w:rsidRPr="0077479E" w:rsidRDefault="003D6202" w:rsidP="00100E12">
                      <w:pPr>
                        <w:spacing w:before="240" w:line="275" w:lineRule="auto"/>
                        <w:ind w:left="720" w:firstLine="720"/>
                        <w:jc w:val="right"/>
                        <w:textDirection w:val="btLr"/>
                        <w:rPr>
                          <w:rFonts w:ascii="Lucida Sans Unicode" w:hAnsi="Lucida Sans Unicode" w:cs="Lucida Sans Unicode"/>
                        </w:rPr>
                      </w:pPr>
                    </w:p>
                    <w:p w14:paraId="3FDDE625" w14:textId="2A6BEE1D" w:rsidR="003D6202" w:rsidRDefault="003D6202"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sidRPr="0077479E">
                        <w:rPr>
                          <w:rFonts w:ascii="Lucida Sans Unicode" w:eastAsia="Arial Narrow" w:hAnsi="Lucida Sans Unicode" w:cs="Lucida Sans Unicode"/>
                          <w:b/>
                          <w:color w:val="FFFFFF"/>
                          <w:sz w:val="32"/>
                        </w:rPr>
                        <w:t>Informe de actividades</w:t>
                      </w:r>
                    </w:p>
                    <w:p w14:paraId="2393BB6A" w14:textId="0A2F3F99" w:rsidR="003D6202" w:rsidRDefault="005C3879"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Pr>
                          <w:rFonts w:ascii="Lucida Sans Unicode" w:eastAsia="Arial Narrow" w:hAnsi="Lucida Sans Unicode" w:cs="Lucida Sans Unicode"/>
                          <w:b/>
                          <w:color w:val="FFFFFF"/>
                          <w:sz w:val="32"/>
                        </w:rPr>
                        <w:t>F</w:t>
                      </w:r>
                      <w:r w:rsidR="002D472A">
                        <w:rPr>
                          <w:rFonts w:ascii="Lucida Sans Unicode" w:eastAsia="Arial Narrow" w:hAnsi="Lucida Sans Unicode" w:cs="Lucida Sans Unicode"/>
                          <w:b/>
                          <w:color w:val="FFFFFF"/>
                          <w:sz w:val="32"/>
                        </w:rPr>
                        <w:t>ebrero</w:t>
                      </w:r>
                      <w:r w:rsidR="003D6202">
                        <w:rPr>
                          <w:rFonts w:ascii="Lucida Sans Unicode" w:eastAsia="Arial Narrow" w:hAnsi="Lucida Sans Unicode" w:cs="Lucida Sans Unicode"/>
                          <w:b/>
                          <w:color w:val="FFFFFF"/>
                          <w:sz w:val="32"/>
                        </w:rPr>
                        <w:t xml:space="preserve"> a </w:t>
                      </w:r>
                      <w:r w:rsidR="002D472A">
                        <w:rPr>
                          <w:rFonts w:ascii="Lucida Sans Unicode" w:eastAsia="Arial Narrow" w:hAnsi="Lucida Sans Unicode" w:cs="Lucida Sans Unicode"/>
                          <w:b/>
                          <w:color w:val="FFFFFF"/>
                          <w:sz w:val="32"/>
                        </w:rPr>
                        <w:t>junio</w:t>
                      </w:r>
                      <w:r w:rsidR="003D6202">
                        <w:rPr>
                          <w:rFonts w:ascii="Lucida Sans Unicode" w:eastAsia="Arial Narrow" w:hAnsi="Lucida Sans Unicode" w:cs="Lucida Sans Unicode"/>
                          <w:b/>
                          <w:color w:val="FFFFFF"/>
                          <w:sz w:val="32"/>
                        </w:rPr>
                        <w:t xml:space="preserve"> 2024</w:t>
                      </w:r>
                    </w:p>
                  </w:txbxContent>
                </v:textbox>
                <w10:wrap anchorx="page" anchory="page"/>
              </v:rect>
            </w:pict>
          </mc:Fallback>
        </mc:AlternateContent>
      </w:r>
    </w:p>
    <w:p w14:paraId="409B861D" w14:textId="77777777" w:rsidR="00100E12" w:rsidRPr="00026071" w:rsidRDefault="00100E12" w:rsidP="001A24F6">
      <w:pPr>
        <w:spacing w:after="0"/>
        <w:ind w:right="-519"/>
        <w:rPr>
          <w:rFonts w:ascii="Lucida Sans Unicode" w:eastAsia="Arial Narrow" w:hAnsi="Lucida Sans Unicode" w:cs="Lucida Sans Unicode"/>
          <w:sz w:val="20"/>
          <w:szCs w:val="20"/>
        </w:rPr>
      </w:pPr>
    </w:p>
    <w:p w14:paraId="2974DFDA" w14:textId="5CC7A59B" w:rsidR="00100E12" w:rsidRPr="00026071" w:rsidRDefault="00100E12" w:rsidP="001A24F6">
      <w:pPr>
        <w:spacing w:after="0"/>
        <w:ind w:right="-519"/>
        <w:rPr>
          <w:rFonts w:ascii="Lucida Sans Unicode" w:eastAsia="Arial Narrow" w:hAnsi="Lucida Sans Unicode" w:cs="Lucida Sans Unicode"/>
          <w:sz w:val="20"/>
          <w:szCs w:val="20"/>
        </w:rPr>
        <w:sectPr w:rsidR="00100E12" w:rsidRPr="00026071" w:rsidSect="00FE7888">
          <w:headerReference w:type="default" r:id="rId9"/>
          <w:footerReference w:type="default" r:id="rId10"/>
          <w:headerReference w:type="first" r:id="rId11"/>
          <w:pgSz w:w="12240" w:h="15840"/>
          <w:pgMar w:top="1701" w:right="1701" w:bottom="2268" w:left="1985" w:header="709" w:footer="709" w:gutter="0"/>
          <w:pgNumType w:start="0"/>
          <w:cols w:space="720"/>
          <w:titlePg/>
          <w:docGrid w:linePitch="299"/>
        </w:sectPr>
      </w:pPr>
      <w:r w:rsidRPr="00026071">
        <w:rPr>
          <w:rFonts w:ascii="Lucida Sans Unicode" w:hAnsi="Lucida Sans Unicode" w:cs="Lucida Sans Unicode"/>
          <w:sz w:val="20"/>
          <w:szCs w:val="20"/>
        </w:rPr>
        <w:br w:type="page"/>
      </w:r>
    </w:p>
    <w:bookmarkStart w:id="2" w:name="_Toc169698451" w:displacedByCustomXml="next"/>
    <w:bookmarkStart w:id="3" w:name="_Toc94223490" w:displacedByCustomXml="next"/>
    <w:bookmarkStart w:id="4" w:name="_Toc128054626" w:displacedByCustomXml="next"/>
    <w:bookmarkStart w:id="5" w:name="_Hlk127356996" w:displacedByCustomXml="next"/>
    <w:sdt>
      <w:sdtPr>
        <w:rPr>
          <w:rFonts w:ascii="Calibri" w:eastAsia="Calibri" w:hAnsi="Calibri" w:cs="Calibri"/>
          <w:b w:val="0"/>
          <w:bCs w:val="0"/>
          <w:color w:val="auto"/>
          <w:sz w:val="18"/>
          <w:szCs w:val="18"/>
          <w:lang w:val="es-ES"/>
        </w:rPr>
        <w:id w:val="-1499958854"/>
        <w:docPartObj>
          <w:docPartGallery w:val="Table of Contents"/>
          <w:docPartUnique/>
        </w:docPartObj>
      </w:sdtPr>
      <w:sdtEndPr>
        <w:rPr>
          <w:sz w:val="22"/>
          <w:szCs w:val="22"/>
        </w:rPr>
      </w:sdtEndPr>
      <w:sdtContent>
        <w:p w14:paraId="287D9C33" w14:textId="68732097" w:rsidR="00ED21D9" w:rsidRDefault="00ED21D9" w:rsidP="00161783">
          <w:pPr>
            <w:pStyle w:val="TtuloTDC"/>
            <w:spacing w:line="240" w:lineRule="auto"/>
            <w:rPr>
              <w:rStyle w:val="Hipervnculo"/>
              <w:rFonts w:ascii="Lucida Sans Unicode" w:eastAsia="Arial Narrow" w:hAnsi="Lucida Sans Unicode" w:cs="Lucida Sans Unicode"/>
              <w:noProof/>
              <w:color w:val="auto"/>
              <w:sz w:val="18"/>
              <w:szCs w:val="18"/>
              <w:u w:val="none"/>
            </w:rPr>
          </w:pPr>
          <w:r w:rsidRPr="00036914">
            <w:rPr>
              <w:rStyle w:val="Hipervnculo"/>
              <w:rFonts w:ascii="Lucida Sans Unicode" w:eastAsia="Arial Narrow" w:hAnsi="Lucida Sans Unicode" w:cs="Lucida Sans Unicode"/>
              <w:noProof/>
              <w:color w:val="auto"/>
              <w:sz w:val="18"/>
              <w:szCs w:val="18"/>
              <w:u w:val="none"/>
            </w:rPr>
            <w:t>Contenido</w:t>
          </w:r>
        </w:p>
        <w:p w14:paraId="3F58C74D" w14:textId="77777777" w:rsidR="006E6B36" w:rsidRPr="0053025F" w:rsidRDefault="006E6B36" w:rsidP="00161783">
          <w:pPr>
            <w:pStyle w:val="TDC1"/>
            <w:spacing w:line="240" w:lineRule="auto"/>
            <w:rPr>
              <w:rFonts w:ascii="Lucida Sans Unicode" w:hAnsi="Lucida Sans Unicode" w:cs="Lucida Sans Unicode"/>
              <w:b w:val="0"/>
              <w:bCs w:val="0"/>
              <w:sz w:val="10"/>
              <w:szCs w:val="10"/>
            </w:rPr>
          </w:pPr>
        </w:p>
        <w:p w14:paraId="5E0E55CD" w14:textId="1EA70832" w:rsidR="007F4D80" w:rsidRPr="0053025F" w:rsidRDefault="00ED21D9" w:rsidP="0053025F">
          <w:pPr>
            <w:pStyle w:val="TDC1"/>
            <w:spacing w:line="240" w:lineRule="auto"/>
            <w:rPr>
              <w:rStyle w:val="Hipervnculo"/>
              <w:rFonts w:ascii="Lucida Sans Unicode" w:hAnsi="Lucida Sans Unicode" w:cs="Lucida Sans Unicode"/>
              <w:sz w:val="18"/>
              <w:szCs w:val="18"/>
            </w:rPr>
          </w:pPr>
          <w:r w:rsidRPr="00036914">
            <w:rPr>
              <w:rFonts w:ascii="Lucida Sans Unicode" w:hAnsi="Lucida Sans Unicode" w:cs="Lucida Sans Unicode"/>
              <w:b w:val="0"/>
              <w:bCs w:val="0"/>
              <w:sz w:val="18"/>
              <w:szCs w:val="18"/>
            </w:rPr>
            <w:fldChar w:fldCharType="begin"/>
          </w:r>
          <w:r w:rsidRPr="00036914">
            <w:rPr>
              <w:rFonts w:ascii="Lucida Sans Unicode" w:hAnsi="Lucida Sans Unicode" w:cs="Lucida Sans Unicode"/>
              <w:b w:val="0"/>
              <w:bCs w:val="0"/>
              <w:sz w:val="18"/>
              <w:szCs w:val="18"/>
            </w:rPr>
            <w:instrText xml:space="preserve"> TOC \o "1-3" \h \z \u </w:instrText>
          </w:r>
          <w:r w:rsidRPr="00036914">
            <w:rPr>
              <w:rFonts w:ascii="Lucida Sans Unicode" w:hAnsi="Lucida Sans Unicode" w:cs="Lucida Sans Unicode"/>
              <w:b w:val="0"/>
              <w:bCs w:val="0"/>
              <w:sz w:val="18"/>
              <w:szCs w:val="18"/>
            </w:rPr>
            <w:fldChar w:fldCharType="separate"/>
          </w:r>
          <w:hyperlink w:anchor="_Toc172628110" w:history="1">
            <w:r w:rsidR="007F4D80" w:rsidRPr="00C66D62">
              <w:rPr>
                <w:rStyle w:val="Hipervnculo"/>
                <w:rFonts w:ascii="Lucida Sans Unicode" w:hAnsi="Lucida Sans Unicode" w:cs="Lucida Sans Unicode"/>
                <w:sz w:val="18"/>
                <w:szCs w:val="18"/>
              </w:rPr>
              <w:t>Presentación</w:t>
            </w:r>
            <w:r w:rsidR="007F4D80" w:rsidRPr="0053025F">
              <w:rPr>
                <w:rStyle w:val="Hipervnculo"/>
                <w:rFonts w:ascii="Lucida Sans Unicode" w:hAnsi="Lucida Sans Unicode" w:cs="Lucida Sans Unicode"/>
                <w:webHidden/>
                <w:sz w:val="18"/>
                <w:szCs w:val="18"/>
              </w:rPr>
              <w:tab/>
            </w:r>
            <w:r w:rsidR="007F4D80" w:rsidRPr="0053025F">
              <w:rPr>
                <w:rStyle w:val="Hipervnculo"/>
                <w:rFonts w:ascii="Lucida Sans Unicode" w:hAnsi="Lucida Sans Unicode" w:cs="Lucida Sans Unicode"/>
                <w:webHidden/>
                <w:sz w:val="18"/>
                <w:szCs w:val="18"/>
              </w:rPr>
              <w:fldChar w:fldCharType="begin"/>
            </w:r>
            <w:r w:rsidR="007F4D80" w:rsidRPr="0053025F">
              <w:rPr>
                <w:rStyle w:val="Hipervnculo"/>
                <w:rFonts w:ascii="Lucida Sans Unicode" w:hAnsi="Lucida Sans Unicode" w:cs="Lucida Sans Unicode"/>
                <w:webHidden/>
                <w:sz w:val="18"/>
                <w:szCs w:val="18"/>
              </w:rPr>
              <w:instrText xml:space="preserve"> PAGEREF _Toc172628110 \h </w:instrText>
            </w:r>
            <w:r w:rsidR="007F4D80" w:rsidRPr="0053025F">
              <w:rPr>
                <w:rStyle w:val="Hipervnculo"/>
                <w:rFonts w:ascii="Lucida Sans Unicode" w:hAnsi="Lucida Sans Unicode" w:cs="Lucida Sans Unicode"/>
                <w:webHidden/>
                <w:sz w:val="18"/>
                <w:szCs w:val="18"/>
              </w:rPr>
            </w:r>
            <w:r w:rsidR="007F4D80" w:rsidRPr="0053025F">
              <w:rPr>
                <w:rStyle w:val="Hipervnculo"/>
                <w:rFonts w:ascii="Lucida Sans Unicode" w:hAnsi="Lucida Sans Unicode" w:cs="Lucida Sans Unicode"/>
                <w:webHidden/>
                <w:sz w:val="18"/>
                <w:szCs w:val="18"/>
              </w:rPr>
              <w:fldChar w:fldCharType="separate"/>
            </w:r>
            <w:r w:rsidR="007F4D80" w:rsidRPr="0053025F">
              <w:rPr>
                <w:rStyle w:val="Hipervnculo"/>
                <w:rFonts w:ascii="Lucida Sans Unicode" w:hAnsi="Lucida Sans Unicode" w:cs="Lucida Sans Unicode"/>
                <w:webHidden/>
                <w:sz w:val="18"/>
                <w:szCs w:val="18"/>
              </w:rPr>
              <w:t>2</w:t>
            </w:r>
            <w:r w:rsidR="007F4D80" w:rsidRPr="0053025F">
              <w:rPr>
                <w:rStyle w:val="Hipervnculo"/>
                <w:rFonts w:ascii="Lucida Sans Unicode" w:hAnsi="Lucida Sans Unicode" w:cs="Lucida Sans Unicode"/>
                <w:webHidden/>
                <w:sz w:val="18"/>
                <w:szCs w:val="18"/>
              </w:rPr>
              <w:fldChar w:fldCharType="end"/>
            </w:r>
          </w:hyperlink>
        </w:p>
        <w:p w14:paraId="66FE8F7C" w14:textId="74088BEF" w:rsidR="007F4D80" w:rsidRPr="00C66D62" w:rsidRDefault="0048095D" w:rsidP="0053025F">
          <w:pPr>
            <w:pStyle w:val="TDC1"/>
            <w:spacing w:line="240" w:lineRule="auto"/>
            <w:rPr>
              <w:rStyle w:val="Hipervnculo"/>
              <w:rFonts w:ascii="Lucida Sans Unicode" w:hAnsi="Lucida Sans Unicode" w:cs="Lucida Sans Unicode"/>
              <w:sz w:val="18"/>
              <w:szCs w:val="18"/>
            </w:rPr>
          </w:pPr>
          <w:hyperlink w:anchor="_Toc172628111" w:history="1">
            <w:r w:rsidR="007F4D80" w:rsidRPr="00C66D62">
              <w:rPr>
                <w:rStyle w:val="Hipervnculo"/>
                <w:rFonts w:ascii="Lucida Sans Unicode" w:hAnsi="Lucida Sans Unicode" w:cs="Lucida Sans Unicode"/>
                <w:sz w:val="18"/>
                <w:szCs w:val="18"/>
              </w:rPr>
              <w:t>Atribuciones de la Dirección de Educación Cívica</w:t>
            </w:r>
            <w:r w:rsidR="007F4D80" w:rsidRPr="00C66D62">
              <w:rPr>
                <w:rStyle w:val="Hipervnculo"/>
                <w:rFonts w:ascii="Lucida Sans Unicode" w:hAnsi="Lucida Sans Unicode" w:cs="Lucida Sans Unicode"/>
                <w:webHidden/>
                <w:sz w:val="18"/>
                <w:szCs w:val="18"/>
              </w:rPr>
              <w:tab/>
            </w:r>
            <w:r w:rsidR="007F4D80" w:rsidRPr="00C66D62">
              <w:rPr>
                <w:rStyle w:val="Hipervnculo"/>
                <w:rFonts w:ascii="Lucida Sans Unicode" w:hAnsi="Lucida Sans Unicode" w:cs="Lucida Sans Unicode"/>
                <w:webHidden/>
                <w:sz w:val="18"/>
                <w:szCs w:val="18"/>
              </w:rPr>
              <w:fldChar w:fldCharType="begin"/>
            </w:r>
            <w:r w:rsidR="007F4D80" w:rsidRPr="00C66D62">
              <w:rPr>
                <w:rStyle w:val="Hipervnculo"/>
                <w:rFonts w:ascii="Lucida Sans Unicode" w:hAnsi="Lucida Sans Unicode" w:cs="Lucida Sans Unicode"/>
                <w:webHidden/>
                <w:sz w:val="18"/>
                <w:szCs w:val="18"/>
              </w:rPr>
              <w:instrText xml:space="preserve"> PAGEREF _Toc172628111 \h </w:instrText>
            </w:r>
            <w:r w:rsidR="007F4D80" w:rsidRPr="00C66D62">
              <w:rPr>
                <w:rStyle w:val="Hipervnculo"/>
                <w:rFonts w:ascii="Lucida Sans Unicode" w:hAnsi="Lucida Sans Unicode" w:cs="Lucida Sans Unicode"/>
                <w:webHidden/>
                <w:sz w:val="18"/>
                <w:szCs w:val="18"/>
              </w:rPr>
            </w:r>
            <w:r w:rsidR="007F4D80" w:rsidRPr="00C66D62">
              <w:rPr>
                <w:rStyle w:val="Hipervnculo"/>
                <w:rFonts w:ascii="Lucida Sans Unicode" w:hAnsi="Lucida Sans Unicode" w:cs="Lucida Sans Unicode"/>
                <w:webHidden/>
                <w:sz w:val="18"/>
                <w:szCs w:val="18"/>
              </w:rPr>
              <w:fldChar w:fldCharType="separate"/>
            </w:r>
            <w:r w:rsidR="007F4D80" w:rsidRPr="00C66D62">
              <w:rPr>
                <w:rStyle w:val="Hipervnculo"/>
                <w:rFonts w:ascii="Lucida Sans Unicode" w:hAnsi="Lucida Sans Unicode" w:cs="Lucida Sans Unicode"/>
                <w:webHidden/>
                <w:sz w:val="18"/>
                <w:szCs w:val="18"/>
              </w:rPr>
              <w:t>3</w:t>
            </w:r>
            <w:r w:rsidR="007F4D80" w:rsidRPr="00C66D62">
              <w:rPr>
                <w:rStyle w:val="Hipervnculo"/>
                <w:rFonts w:ascii="Lucida Sans Unicode" w:hAnsi="Lucida Sans Unicode" w:cs="Lucida Sans Unicode"/>
                <w:webHidden/>
                <w:sz w:val="18"/>
                <w:szCs w:val="18"/>
              </w:rPr>
              <w:fldChar w:fldCharType="end"/>
            </w:r>
          </w:hyperlink>
        </w:p>
        <w:p w14:paraId="4ED3651B" w14:textId="2AFA3EAF" w:rsidR="007F4D80" w:rsidRPr="00543AF5" w:rsidRDefault="0048095D" w:rsidP="00543AF5">
          <w:pPr>
            <w:pStyle w:val="TDC1"/>
            <w:spacing w:line="240" w:lineRule="auto"/>
            <w:rPr>
              <w:rFonts w:ascii="Lucida Sans Unicode" w:hAnsi="Lucida Sans Unicode" w:cs="Lucida Sans Unicode"/>
              <w:color w:val="00758D"/>
              <w:sz w:val="18"/>
              <w:szCs w:val="18"/>
            </w:rPr>
          </w:pPr>
          <w:hyperlink w:anchor="_Toc172628112" w:history="1">
            <w:r w:rsidR="007F4D80" w:rsidRPr="00543AF5">
              <w:rPr>
                <w:color w:val="00758D"/>
                <w:sz w:val="18"/>
                <w:szCs w:val="18"/>
              </w:rPr>
              <w:t>1. EJE SOBRE LA CAPACITACIÓN AL PERSONAL DE LA ESTRUCTURA DEL IEPC JALISCO</w:t>
            </w:r>
            <w:r w:rsidR="007F4D80" w:rsidRPr="00543AF5">
              <w:rPr>
                <w:rFonts w:ascii="Lucida Sans Unicode" w:hAnsi="Lucida Sans Unicode" w:cs="Lucida Sans Unicode"/>
                <w:webHidden/>
                <w:color w:val="00758D"/>
                <w:sz w:val="18"/>
                <w:szCs w:val="18"/>
              </w:rPr>
              <w:tab/>
            </w:r>
            <w:r w:rsidR="007F4D80" w:rsidRPr="00543AF5">
              <w:rPr>
                <w:rFonts w:ascii="Lucida Sans Unicode" w:hAnsi="Lucida Sans Unicode" w:cs="Lucida Sans Unicode"/>
                <w:webHidden/>
                <w:color w:val="00758D"/>
                <w:sz w:val="18"/>
                <w:szCs w:val="18"/>
              </w:rPr>
              <w:fldChar w:fldCharType="begin"/>
            </w:r>
            <w:r w:rsidR="007F4D80" w:rsidRPr="00543AF5">
              <w:rPr>
                <w:rFonts w:ascii="Lucida Sans Unicode" w:hAnsi="Lucida Sans Unicode" w:cs="Lucida Sans Unicode"/>
                <w:webHidden/>
                <w:color w:val="00758D"/>
                <w:sz w:val="18"/>
                <w:szCs w:val="18"/>
              </w:rPr>
              <w:instrText xml:space="preserve"> PAGEREF _Toc172628112 \h </w:instrText>
            </w:r>
            <w:r w:rsidR="007F4D80" w:rsidRPr="00543AF5">
              <w:rPr>
                <w:rFonts w:ascii="Lucida Sans Unicode" w:hAnsi="Lucida Sans Unicode" w:cs="Lucida Sans Unicode"/>
                <w:webHidden/>
                <w:color w:val="00758D"/>
                <w:sz w:val="18"/>
                <w:szCs w:val="18"/>
              </w:rPr>
            </w:r>
            <w:r w:rsidR="007F4D80" w:rsidRPr="00543AF5">
              <w:rPr>
                <w:rFonts w:ascii="Lucida Sans Unicode" w:hAnsi="Lucida Sans Unicode" w:cs="Lucida Sans Unicode"/>
                <w:webHidden/>
                <w:color w:val="00758D"/>
                <w:sz w:val="18"/>
                <w:szCs w:val="18"/>
              </w:rPr>
              <w:fldChar w:fldCharType="separate"/>
            </w:r>
            <w:r w:rsidR="007F4D80" w:rsidRPr="00543AF5">
              <w:rPr>
                <w:rFonts w:ascii="Lucida Sans Unicode" w:hAnsi="Lucida Sans Unicode" w:cs="Lucida Sans Unicode"/>
                <w:webHidden/>
                <w:color w:val="00758D"/>
                <w:sz w:val="18"/>
                <w:szCs w:val="18"/>
              </w:rPr>
              <w:t>3</w:t>
            </w:r>
            <w:r w:rsidR="007F4D80" w:rsidRPr="00543AF5">
              <w:rPr>
                <w:rFonts w:ascii="Lucida Sans Unicode" w:hAnsi="Lucida Sans Unicode" w:cs="Lucida Sans Unicode"/>
                <w:webHidden/>
                <w:color w:val="00758D"/>
                <w:sz w:val="18"/>
                <w:szCs w:val="18"/>
              </w:rPr>
              <w:fldChar w:fldCharType="end"/>
            </w:r>
          </w:hyperlink>
        </w:p>
        <w:p w14:paraId="1EDAAD94" w14:textId="382EB53E" w:rsidR="007F4D80" w:rsidRPr="006713F3" w:rsidRDefault="0048095D" w:rsidP="006713F3">
          <w:pPr>
            <w:pStyle w:val="TDC1"/>
            <w:spacing w:line="240" w:lineRule="auto"/>
            <w:rPr>
              <w:rStyle w:val="Hipervnculo"/>
              <w:rFonts w:ascii="Lucida Sans Unicode" w:hAnsi="Lucida Sans Unicode" w:cs="Lucida Sans Unicode"/>
              <w:sz w:val="18"/>
              <w:szCs w:val="18"/>
            </w:rPr>
          </w:pPr>
          <w:hyperlink w:anchor="_Toc172628113" w:history="1">
            <w:r w:rsidR="007F4D80" w:rsidRPr="006713F3">
              <w:rPr>
                <w:rStyle w:val="Hipervnculo"/>
                <w:rFonts w:ascii="Lucida Sans Unicode" w:hAnsi="Lucida Sans Unicode" w:cs="Lucida Sans Unicode"/>
                <w:b w:val="0"/>
                <w:bCs w:val="0"/>
                <w:sz w:val="18"/>
                <w:szCs w:val="18"/>
              </w:rPr>
              <w:t>1.1. Justificación</w:t>
            </w:r>
            <w:r w:rsidR="007F4D80" w:rsidRPr="006713F3">
              <w:rPr>
                <w:rStyle w:val="Hipervnculo"/>
                <w:rFonts w:ascii="Lucida Sans Unicode" w:hAnsi="Lucida Sans Unicode" w:cs="Lucida Sans Unicode"/>
                <w:b w:val="0"/>
                <w:bCs w:val="0"/>
                <w:webHidden/>
                <w:sz w:val="18"/>
                <w:szCs w:val="18"/>
              </w:rPr>
              <w:tab/>
            </w:r>
            <w:r w:rsidR="007F4D80" w:rsidRPr="006713F3">
              <w:rPr>
                <w:rStyle w:val="Hipervnculo"/>
                <w:rFonts w:ascii="Lucida Sans Unicode" w:hAnsi="Lucida Sans Unicode" w:cs="Lucida Sans Unicode"/>
                <w:b w:val="0"/>
                <w:bCs w:val="0"/>
                <w:webHidden/>
                <w:sz w:val="18"/>
                <w:szCs w:val="18"/>
              </w:rPr>
              <w:fldChar w:fldCharType="begin"/>
            </w:r>
            <w:r w:rsidR="007F4D80" w:rsidRPr="006713F3">
              <w:rPr>
                <w:rStyle w:val="Hipervnculo"/>
                <w:rFonts w:ascii="Lucida Sans Unicode" w:hAnsi="Lucida Sans Unicode" w:cs="Lucida Sans Unicode"/>
                <w:b w:val="0"/>
                <w:bCs w:val="0"/>
                <w:webHidden/>
                <w:sz w:val="18"/>
                <w:szCs w:val="18"/>
              </w:rPr>
              <w:instrText xml:space="preserve"> PAGEREF _Toc172628113 \h </w:instrText>
            </w:r>
            <w:r w:rsidR="007F4D80" w:rsidRPr="006713F3">
              <w:rPr>
                <w:rStyle w:val="Hipervnculo"/>
                <w:rFonts w:ascii="Lucida Sans Unicode" w:hAnsi="Lucida Sans Unicode" w:cs="Lucida Sans Unicode"/>
                <w:b w:val="0"/>
                <w:bCs w:val="0"/>
                <w:webHidden/>
                <w:sz w:val="18"/>
                <w:szCs w:val="18"/>
              </w:rPr>
            </w:r>
            <w:r w:rsidR="007F4D80" w:rsidRPr="006713F3">
              <w:rPr>
                <w:rStyle w:val="Hipervnculo"/>
                <w:rFonts w:ascii="Lucida Sans Unicode" w:hAnsi="Lucida Sans Unicode" w:cs="Lucida Sans Unicode"/>
                <w:b w:val="0"/>
                <w:bCs w:val="0"/>
                <w:webHidden/>
                <w:sz w:val="18"/>
                <w:szCs w:val="18"/>
              </w:rPr>
              <w:fldChar w:fldCharType="separate"/>
            </w:r>
            <w:r w:rsidR="007F4D80" w:rsidRPr="006713F3">
              <w:rPr>
                <w:rStyle w:val="Hipervnculo"/>
                <w:rFonts w:ascii="Lucida Sans Unicode" w:hAnsi="Lucida Sans Unicode" w:cs="Lucida Sans Unicode"/>
                <w:b w:val="0"/>
                <w:bCs w:val="0"/>
                <w:webHidden/>
                <w:sz w:val="18"/>
                <w:szCs w:val="18"/>
              </w:rPr>
              <w:t>3</w:t>
            </w:r>
            <w:r w:rsidR="007F4D80" w:rsidRPr="006713F3">
              <w:rPr>
                <w:rStyle w:val="Hipervnculo"/>
                <w:rFonts w:ascii="Lucida Sans Unicode" w:hAnsi="Lucida Sans Unicode" w:cs="Lucida Sans Unicode"/>
                <w:b w:val="0"/>
                <w:bCs w:val="0"/>
                <w:webHidden/>
                <w:sz w:val="18"/>
                <w:szCs w:val="18"/>
              </w:rPr>
              <w:fldChar w:fldCharType="end"/>
            </w:r>
          </w:hyperlink>
        </w:p>
        <w:p w14:paraId="4641C867" w14:textId="32CC55FC" w:rsidR="007F4D80" w:rsidRPr="006713F3" w:rsidRDefault="0048095D" w:rsidP="006713F3">
          <w:pPr>
            <w:pStyle w:val="TDC1"/>
            <w:spacing w:line="240" w:lineRule="auto"/>
            <w:rPr>
              <w:rStyle w:val="Hipervnculo"/>
              <w:rFonts w:ascii="Lucida Sans Unicode" w:hAnsi="Lucida Sans Unicode" w:cs="Lucida Sans Unicode"/>
              <w:sz w:val="18"/>
              <w:szCs w:val="18"/>
            </w:rPr>
          </w:pPr>
          <w:hyperlink w:anchor="_Toc172628114" w:history="1">
            <w:r w:rsidR="007F4D80" w:rsidRPr="006713F3">
              <w:rPr>
                <w:rStyle w:val="Hipervnculo"/>
                <w:rFonts w:ascii="Lucida Sans Unicode" w:hAnsi="Lucida Sans Unicode" w:cs="Lucida Sans Unicode"/>
                <w:b w:val="0"/>
                <w:bCs w:val="0"/>
                <w:sz w:val="18"/>
                <w:szCs w:val="18"/>
              </w:rPr>
              <w:t>1.2. Fundamento Legal</w:t>
            </w:r>
            <w:r w:rsidR="007F4D80" w:rsidRPr="006713F3">
              <w:rPr>
                <w:rStyle w:val="Hipervnculo"/>
                <w:rFonts w:ascii="Lucida Sans Unicode" w:hAnsi="Lucida Sans Unicode" w:cs="Lucida Sans Unicode"/>
                <w:b w:val="0"/>
                <w:bCs w:val="0"/>
                <w:webHidden/>
                <w:sz w:val="18"/>
                <w:szCs w:val="18"/>
              </w:rPr>
              <w:tab/>
            </w:r>
            <w:r w:rsidR="007F4D80" w:rsidRPr="006713F3">
              <w:rPr>
                <w:rStyle w:val="Hipervnculo"/>
                <w:rFonts w:ascii="Lucida Sans Unicode" w:hAnsi="Lucida Sans Unicode" w:cs="Lucida Sans Unicode"/>
                <w:b w:val="0"/>
                <w:bCs w:val="0"/>
                <w:webHidden/>
                <w:sz w:val="18"/>
                <w:szCs w:val="18"/>
              </w:rPr>
              <w:fldChar w:fldCharType="begin"/>
            </w:r>
            <w:r w:rsidR="007F4D80" w:rsidRPr="006713F3">
              <w:rPr>
                <w:rStyle w:val="Hipervnculo"/>
                <w:rFonts w:ascii="Lucida Sans Unicode" w:hAnsi="Lucida Sans Unicode" w:cs="Lucida Sans Unicode"/>
                <w:b w:val="0"/>
                <w:bCs w:val="0"/>
                <w:webHidden/>
                <w:sz w:val="18"/>
                <w:szCs w:val="18"/>
              </w:rPr>
              <w:instrText xml:space="preserve"> PAGEREF _Toc172628114 \h </w:instrText>
            </w:r>
            <w:r w:rsidR="007F4D80" w:rsidRPr="006713F3">
              <w:rPr>
                <w:rStyle w:val="Hipervnculo"/>
                <w:rFonts w:ascii="Lucida Sans Unicode" w:hAnsi="Lucida Sans Unicode" w:cs="Lucida Sans Unicode"/>
                <w:b w:val="0"/>
                <w:bCs w:val="0"/>
                <w:webHidden/>
                <w:sz w:val="18"/>
                <w:szCs w:val="18"/>
              </w:rPr>
            </w:r>
            <w:r w:rsidR="007F4D80" w:rsidRPr="006713F3">
              <w:rPr>
                <w:rStyle w:val="Hipervnculo"/>
                <w:rFonts w:ascii="Lucida Sans Unicode" w:hAnsi="Lucida Sans Unicode" w:cs="Lucida Sans Unicode"/>
                <w:b w:val="0"/>
                <w:bCs w:val="0"/>
                <w:webHidden/>
                <w:sz w:val="18"/>
                <w:szCs w:val="18"/>
              </w:rPr>
              <w:fldChar w:fldCharType="separate"/>
            </w:r>
            <w:r w:rsidR="007F4D80" w:rsidRPr="006713F3">
              <w:rPr>
                <w:rStyle w:val="Hipervnculo"/>
                <w:rFonts w:ascii="Lucida Sans Unicode" w:hAnsi="Lucida Sans Unicode" w:cs="Lucida Sans Unicode"/>
                <w:b w:val="0"/>
                <w:bCs w:val="0"/>
                <w:webHidden/>
                <w:sz w:val="18"/>
                <w:szCs w:val="18"/>
              </w:rPr>
              <w:t>4</w:t>
            </w:r>
            <w:r w:rsidR="007F4D80" w:rsidRPr="006713F3">
              <w:rPr>
                <w:rStyle w:val="Hipervnculo"/>
                <w:rFonts w:ascii="Lucida Sans Unicode" w:hAnsi="Lucida Sans Unicode" w:cs="Lucida Sans Unicode"/>
                <w:b w:val="0"/>
                <w:bCs w:val="0"/>
                <w:webHidden/>
                <w:sz w:val="18"/>
                <w:szCs w:val="18"/>
              </w:rPr>
              <w:fldChar w:fldCharType="end"/>
            </w:r>
          </w:hyperlink>
        </w:p>
        <w:p w14:paraId="64B1F5C0" w14:textId="1E703945" w:rsidR="007F4D80" w:rsidRPr="006713F3" w:rsidRDefault="0048095D" w:rsidP="006713F3">
          <w:pPr>
            <w:pStyle w:val="TDC1"/>
            <w:spacing w:line="240" w:lineRule="auto"/>
            <w:rPr>
              <w:rStyle w:val="Hipervnculo"/>
              <w:rFonts w:ascii="Lucida Sans Unicode" w:hAnsi="Lucida Sans Unicode" w:cs="Lucida Sans Unicode"/>
              <w:sz w:val="18"/>
              <w:szCs w:val="18"/>
            </w:rPr>
          </w:pPr>
          <w:hyperlink w:anchor="_Toc172628115" w:history="1">
            <w:r w:rsidR="007F4D80" w:rsidRPr="006713F3">
              <w:rPr>
                <w:rStyle w:val="Hipervnculo"/>
                <w:rFonts w:ascii="Lucida Sans Unicode" w:hAnsi="Lucida Sans Unicode" w:cs="Lucida Sans Unicode"/>
                <w:b w:val="0"/>
                <w:bCs w:val="0"/>
                <w:sz w:val="18"/>
                <w:szCs w:val="18"/>
              </w:rPr>
              <w:t>1.3. El proyecto IEPCapacita</w:t>
            </w:r>
            <w:r w:rsidR="007F4D80" w:rsidRPr="006713F3">
              <w:rPr>
                <w:rStyle w:val="Hipervnculo"/>
                <w:rFonts w:ascii="Lucida Sans Unicode" w:hAnsi="Lucida Sans Unicode" w:cs="Lucida Sans Unicode"/>
                <w:b w:val="0"/>
                <w:bCs w:val="0"/>
                <w:webHidden/>
                <w:sz w:val="18"/>
                <w:szCs w:val="18"/>
              </w:rPr>
              <w:tab/>
            </w:r>
            <w:r w:rsidR="007F4D80" w:rsidRPr="006713F3">
              <w:rPr>
                <w:rStyle w:val="Hipervnculo"/>
                <w:rFonts w:ascii="Lucida Sans Unicode" w:hAnsi="Lucida Sans Unicode" w:cs="Lucida Sans Unicode"/>
                <w:b w:val="0"/>
                <w:bCs w:val="0"/>
                <w:webHidden/>
                <w:sz w:val="18"/>
                <w:szCs w:val="18"/>
              </w:rPr>
              <w:fldChar w:fldCharType="begin"/>
            </w:r>
            <w:r w:rsidR="007F4D80" w:rsidRPr="006713F3">
              <w:rPr>
                <w:rStyle w:val="Hipervnculo"/>
                <w:rFonts w:ascii="Lucida Sans Unicode" w:hAnsi="Lucida Sans Unicode" w:cs="Lucida Sans Unicode"/>
                <w:b w:val="0"/>
                <w:bCs w:val="0"/>
                <w:webHidden/>
                <w:sz w:val="18"/>
                <w:szCs w:val="18"/>
              </w:rPr>
              <w:instrText xml:space="preserve"> PAGEREF _Toc172628115 \h </w:instrText>
            </w:r>
            <w:r w:rsidR="007F4D80" w:rsidRPr="006713F3">
              <w:rPr>
                <w:rStyle w:val="Hipervnculo"/>
                <w:rFonts w:ascii="Lucida Sans Unicode" w:hAnsi="Lucida Sans Unicode" w:cs="Lucida Sans Unicode"/>
                <w:b w:val="0"/>
                <w:bCs w:val="0"/>
                <w:webHidden/>
                <w:sz w:val="18"/>
                <w:szCs w:val="18"/>
              </w:rPr>
            </w:r>
            <w:r w:rsidR="007F4D80" w:rsidRPr="006713F3">
              <w:rPr>
                <w:rStyle w:val="Hipervnculo"/>
                <w:rFonts w:ascii="Lucida Sans Unicode" w:hAnsi="Lucida Sans Unicode" w:cs="Lucida Sans Unicode"/>
                <w:b w:val="0"/>
                <w:bCs w:val="0"/>
                <w:webHidden/>
                <w:sz w:val="18"/>
                <w:szCs w:val="18"/>
              </w:rPr>
              <w:fldChar w:fldCharType="separate"/>
            </w:r>
            <w:r w:rsidR="007F4D80" w:rsidRPr="006713F3">
              <w:rPr>
                <w:rStyle w:val="Hipervnculo"/>
                <w:rFonts w:ascii="Lucida Sans Unicode" w:hAnsi="Lucida Sans Unicode" w:cs="Lucida Sans Unicode"/>
                <w:b w:val="0"/>
                <w:bCs w:val="0"/>
                <w:webHidden/>
                <w:sz w:val="18"/>
                <w:szCs w:val="18"/>
              </w:rPr>
              <w:t>4</w:t>
            </w:r>
            <w:r w:rsidR="007F4D80" w:rsidRPr="006713F3">
              <w:rPr>
                <w:rStyle w:val="Hipervnculo"/>
                <w:rFonts w:ascii="Lucida Sans Unicode" w:hAnsi="Lucida Sans Unicode" w:cs="Lucida Sans Unicode"/>
                <w:b w:val="0"/>
                <w:bCs w:val="0"/>
                <w:webHidden/>
                <w:sz w:val="18"/>
                <w:szCs w:val="18"/>
              </w:rPr>
              <w:fldChar w:fldCharType="end"/>
            </w:r>
          </w:hyperlink>
        </w:p>
        <w:p w14:paraId="1A2DBAE4" w14:textId="6A0A8B53" w:rsidR="007F4D80" w:rsidRPr="006713F3" w:rsidRDefault="0048095D" w:rsidP="006713F3">
          <w:pPr>
            <w:pStyle w:val="TDC1"/>
            <w:spacing w:line="240" w:lineRule="auto"/>
            <w:rPr>
              <w:rStyle w:val="Hipervnculo"/>
              <w:rFonts w:ascii="Lucida Sans Unicode" w:hAnsi="Lucida Sans Unicode" w:cs="Lucida Sans Unicode"/>
              <w:sz w:val="18"/>
              <w:szCs w:val="18"/>
            </w:rPr>
          </w:pPr>
          <w:hyperlink w:anchor="_Toc172628116" w:history="1">
            <w:r w:rsidR="007F4D80" w:rsidRPr="006713F3">
              <w:rPr>
                <w:rStyle w:val="Hipervnculo"/>
                <w:rFonts w:ascii="Lucida Sans Unicode" w:hAnsi="Lucida Sans Unicode" w:cs="Lucida Sans Unicode"/>
                <w:b w:val="0"/>
                <w:bCs w:val="0"/>
                <w:sz w:val="18"/>
                <w:szCs w:val="18"/>
              </w:rPr>
              <w:t>1.3.1 Solicitud de contenidos de capacitación por parte de otras direcciones</w:t>
            </w:r>
            <w:r w:rsidR="007F4D80" w:rsidRPr="006713F3">
              <w:rPr>
                <w:rStyle w:val="Hipervnculo"/>
                <w:rFonts w:ascii="Lucida Sans Unicode" w:hAnsi="Lucida Sans Unicode" w:cs="Lucida Sans Unicode"/>
                <w:b w:val="0"/>
                <w:bCs w:val="0"/>
                <w:webHidden/>
                <w:sz w:val="18"/>
                <w:szCs w:val="18"/>
              </w:rPr>
              <w:tab/>
            </w:r>
            <w:r w:rsidR="007F4D80" w:rsidRPr="006713F3">
              <w:rPr>
                <w:rStyle w:val="Hipervnculo"/>
                <w:rFonts w:ascii="Lucida Sans Unicode" w:hAnsi="Lucida Sans Unicode" w:cs="Lucida Sans Unicode"/>
                <w:b w:val="0"/>
                <w:bCs w:val="0"/>
                <w:webHidden/>
                <w:sz w:val="18"/>
                <w:szCs w:val="18"/>
              </w:rPr>
              <w:fldChar w:fldCharType="begin"/>
            </w:r>
            <w:r w:rsidR="007F4D80" w:rsidRPr="006713F3">
              <w:rPr>
                <w:rStyle w:val="Hipervnculo"/>
                <w:rFonts w:ascii="Lucida Sans Unicode" w:hAnsi="Lucida Sans Unicode" w:cs="Lucida Sans Unicode"/>
                <w:b w:val="0"/>
                <w:bCs w:val="0"/>
                <w:webHidden/>
                <w:sz w:val="18"/>
                <w:szCs w:val="18"/>
              </w:rPr>
              <w:instrText xml:space="preserve"> PAGEREF _Toc172628116 \h </w:instrText>
            </w:r>
            <w:r w:rsidR="007F4D80" w:rsidRPr="006713F3">
              <w:rPr>
                <w:rStyle w:val="Hipervnculo"/>
                <w:rFonts w:ascii="Lucida Sans Unicode" w:hAnsi="Lucida Sans Unicode" w:cs="Lucida Sans Unicode"/>
                <w:b w:val="0"/>
                <w:bCs w:val="0"/>
                <w:webHidden/>
                <w:sz w:val="18"/>
                <w:szCs w:val="18"/>
              </w:rPr>
            </w:r>
            <w:r w:rsidR="007F4D80" w:rsidRPr="006713F3">
              <w:rPr>
                <w:rStyle w:val="Hipervnculo"/>
                <w:rFonts w:ascii="Lucida Sans Unicode" w:hAnsi="Lucida Sans Unicode" w:cs="Lucida Sans Unicode"/>
                <w:b w:val="0"/>
                <w:bCs w:val="0"/>
                <w:webHidden/>
                <w:sz w:val="18"/>
                <w:szCs w:val="18"/>
              </w:rPr>
              <w:fldChar w:fldCharType="separate"/>
            </w:r>
            <w:r w:rsidR="007F4D80" w:rsidRPr="006713F3">
              <w:rPr>
                <w:rStyle w:val="Hipervnculo"/>
                <w:rFonts w:ascii="Lucida Sans Unicode" w:hAnsi="Lucida Sans Unicode" w:cs="Lucida Sans Unicode"/>
                <w:b w:val="0"/>
                <w:bCs w:val="0"/>
                <w:webHidden/>
                <w:sz w:val="18"/>
                <w:szCs w:val="18"/>
              </w:rPr>
              <w:t>4</w:t>
            </w:r>
            <w:r w:rsidR="007F4D80" w:rsidRPr="006713F3">
              <w:rPr>
                <w:rStyle w:val="Hipervnculo"/>
                <w:rFonts w:ascii="Lucida Sans Unicode" w:hAnsi="Lucida Sans Unicode" w:cs="Lucida Sans Unicode"/>
                <w:b w:val="0"/>
                <w:bCs w:val="0"/>
                <w:webHidden/>
                <w:sz w:val="18"/>
                <w:szCs w:val="18"/>
              </w:rPr>
              <w:fldChar w:fldCharType="end"/>
            </w:r>
          </w:hyperlink>
        </w:p>
        <w:p w14:paraId="67678522" w14:textId="6584ADD5" w:rsidR="007F4D80" w:rsidRPr="006713F3" w:rsidRDefault="0048095D" w:rsidP="006713F3">
          <w:pPr>
            <w:pStyle w:val="TDC1"/>
            <w:spacing w:line="240" w:lineRule="auto"/>
            <w:rPr>
              <w:rStyle w:val="Hipervnculo"/>
              <w:rFonts w:ascii="Lucida Sans Unicode" w:hAnsi="Lucida Sans Unicode" w:cs="Lucida Sans Unicode"/>
              <w:sz w:val="18"/>
              <w:szCs w:val="18"/>
            </w:rPr>
          </w:pPr>
          <w:hyperlink w:anchor="_Toc172628117" w:history="1">
            <w:r w:rsidR="007F4D80" w:rsidRPr="006713F3">
              <w:rPr>
                <w:rStyle w:val="Hipervnculo"/>
                <w:rFonts w:ascii="Lucida Sans Unicode" w:hAnsi="Lucida Sans Unicode" w:cs="Lucida Sans Unicode"/>
                <w:b w:val="0"/>
                <w:bCs w:val="0"/>
                <w:sz w:val="18"/>
                <w:szCs w:val="18"/>
              </w:rPr>
              <w:t>1.4. Cursos de capacitación al personal del IEPC Jalisco elaborado por la DEC</w:t>
            </w:r>
            <w:r w:rsidR="007F4D80" w:rsidRPr="006713F3">
              <w:rPr>
                <w:rStyle w:val="Hipervnculo"/>
                <w:rFonts w:ascii="Lucida Sans Unicode" w:hAnsi="Lucida Sans Unicode" w:cs="Lucida Sans Unicode"/>
                <w:b w:val="0"/>
                <w:bCs w:val="0"/>
                <w:webHidden/>
                <w:sz w:val="18"/>
                <w:szCs w:val="18"/>
              </w:rPr>
              <w:tab/>
            </w:r>
            <w:r w:rsidR="007F4D80" w:rsidRPr="006713F3">
              <w:rPr>
                <w:rStyle w:val="Hipervnculo"/>
                <w:rFonts w:ascii="Lucida Sans Unicode" w:hAnsi="Lucida Sans Unicode" w:cs="Lucida Sans Unicode"/>
                <w:b w:val="0"/>
                <w:bCs w:val="0"/>
                <w:webHidden/>
                <w:sz w:val="18"/>
                <w:szCs w:val="18"/>
              </w:rPr>
              <w:fldChar w:fldCharType="begin"/>
            </w:r>
            <w:r w:rsidR="007F4D80" w:rsidRPr="006713F3">
              <w:rPr>
                <w:rStyle w:val="Hipervnculo"/>
                <w:rFonts w:ascii="Lucida Sans Unicode" w:hAnsi="Lucida Sans Unicode" w:cs="Lucida Sans Unicode"/>
                <w:b w:val="0"/>
                <w:bCs w:val="0"/>
                <w:webHidden/>
                <w:sz w:val="18"/>
                <w:szCs w:val="18"/>
              </w:rPr>
              <w:instrText xml:space="preserve"> PAGEREF _Toc172628117 \h </w:instrText>
            </w:r>
            <w:r w:rsidR="007F4D80" w:rsidRPr="006713F3">
              <w:rPr>
                <w:rStyle w:val="Hipervnculo"/>
                <w:rFonts w:ascii="Lucida Sans Unicode" w:hAnsi="Lucida Sans Unicode" w:cs="Lucida Sans Unicode"/>
                <w:b w:val="0"/>
                <w:bCs w:val="0"/>
                <w:webHidden/>
                <w:sz w:val="18"/>
                <w:szCs w:val="18"/>
              </w:rPr>
            </w:r>
            <w:r w:rsidR="007F4D80" w:rsidRPr="006713F3">
              <w:rPr>
                <w:rStyle w:val="Hipervnculo"/>
                <w:rFonts w:ascii="Lucida Sans Unicode" w:hAnsi="Lucida Sans Unicode" w:cs="Lucida Sans Unicode"/>
                <w:b w:val="0"/>
                <w:bCs w:val="0"/>
                <w:webHidden/>
                <w:sz w:val="18"/>
                <w:szCs w:val="18"/>
              </w:rPr>
              <w:fldChar w:fldCharType="separate"/>
            </w:r>
            <w:r w:rsidR="007F4D80" w:rsidRPr="006713F3">
              <w:rPr>
                <w:rStyle w:val="Hipervnculo"/>
                <w:rFonts w:ascii="Lucida Sans Unicode" w:hAnsi="Lucida Sans Unicode" w:cs="Lucida Sans Unicode"/>
                <w:b w:val="0"/>
                <w:bCs w:val="0"/>
                <w:webHidden/>
                <w:sz w:val="18"/>
                <w:szCs w:val="18"/>
              </w:rPr>
              <w:t>5</w:t>
            </w:r>
            <w:r w:rsidR="007F4D80" w:rsidRPr="006713F3">
              <w:rPr>
                <w:rStyle w:val="Hipervnculo"/>
                <w:rFonts w:ascii="Lucida Sans Unicode" w:hAnsi="Lucida Sans Unicode" w:cs="Lucida Sans Unicode"/>
                <w:b w:val="0"/>
                <w:bCs w:val="0"/>
                <w:webHidden/>
                <w:sz w:val="18"/>
                <w:szCs w:val="18"/>
              </w:rPr>
              <w:fldChar w:fldCharType="end"/>
            </w:r>
          </w:hyperlink>
        </w:p>
        <w:p w14:paraId="096B4E0F" w14:textId="0009772D" w:rsidR="007F4D80" w:rsidRPr="006713F3" w:rsidRDefault="0048095D" w:rsidP="006713F3">
          <w:pPr>
            <w:pStyle w:val="TDC1"/>
            <w:spacing w:line="240" w:lineRule="auto"/>
            <w:rPr>
              <w:rStyle w:val="Hipervnculo"/>
              <w:rFonts w:ascii="Lucida Sans Unicode" w:hAnsi="Lucida Sans Unicode" w:cs="Lucida Sans Unicode"/>
              <w:sz w:val="18"/>
              <w:szCs w:val="18"/>
            </w:rPr>
          </w:pPr>
          <w:hyperlink w:anchor="_Toc172628118" w:history="1">
            <w:r w:rsidR="007F4D80" w:rsidRPr="006713F3">
              <w:rPr>
                <w:rStyle w:val="Hipervnculo"/>
                <w:rFonts w:ascii="Lucida Sans Unicode" w:hAnsi="Lucida Sans Unicode" w:cs="Lucida Sans Unicode"/>
                <w:b w:val="0"/>
                <w:bCs w:val="0"/>
                <w:sz w:val="18"/>
                <w:szCs w:val="18"/>
              </w:rPr>
              <w:t>1.5. Capacitación virtual y presencial en materia de cómputos.</w:t>
            </w:r>
            <w:r w:rsidR="007F4D80" w:rsidRPr="006713F3">
              <w:rPr>
                <w:rStyle w:val="Hipervnculo"/>
                <w:rFonts w:ascii="Lucida Sans Unicode" w:hAnsi="Lucida Sans Unicode" w:cs="Lucida Sans Unicode"/>
                <w:b w:val="0"/>
                <w:bCs w:val="0"/>
                <w:webHidden/>
                <w:sz w:val="18"/>
                <w:szCs w:val="18"/>
              </w:rPr>
              <w:tab/>
            </w:r>
            <w:r w:rsidR="007F4D80" w:rsidRPr="006713F3">
              <w:rPr>
                <w:rStyle w:val="Hipervnculo"/>
                <w:rFonts w:ascii="Lucida Sans Unicode" w:hAnsi="Lucida Sans Unicode" w:cs="Lucida Sans Unicode"/>
                <w:b w:val="0"/>
                <w:bCs w:val="0"/>
                <w:webHidden/>
                <w:sz w:val="18"/>
                <w:szCs w:val="18"/>
              </w:rPr>
              <w:fldChar w:fldCharType="begin"/>
            </w:r>
            <w:r w:rsidR="007F4D80" w:rsidRPr="006713F3">
              <w:rPr>
                <w:rStyle w:val="Hipervnculo"/>
                <w:rFonts w:ascii="Lucida Sans Unicode" w:hAnsi="Lucida Sans Unicode" w:cs="Lucida Sans Unicode"/>
                <w:b w:val="0"/>
                <w:bCs w:val="0"/>
                <w:webHidden/>
                <w:sz w:val="18"/>
                <w:szCs w:val="18"/>
              </w:rPr>
              <w:instrText xml:space="preserve"> PAGEREF _Toc172628118 \h </w:instrText>
            </w:r>
            <w:r w:rsidR="007F4D80" w:rsidRPr="006713F3">
              <w:rPr>
                <w:rStyle w:val="Hipervnculo"/>
                <w:rFonts w:ascii="Lucida Sans Unicode" w:hAnsi="Lucida Sans Unicode" w:cs="Lucida Sans Unicode"/>
                <w:b w:val="0"/>
                <w:bCs w:val="0"/>
                <w:webHidden/>
                <w:sz w:val="18"/>
                <w:szCs w:val="18"/>
              </w:rPr>
            </w:r>
            <w:r w:rsidR="007F4D80" w:rsidRPr="006713F3">
              <w:rPr>
                <w:rStyle w:val="Hipervnculo"/>
                <w:rFonts w:ascii="Lucida Sans Unicode" w:hAnsi="Lucida Sans Unicode" w:cs="Lucida Sans Unicode"/>
                <w:b w:val="0"/>
                <w:bCs w:val="0"/>
                <w:webHidden/>
                <w:sz w:val="18"/>
                <w:szCs w:val="18"/>
              </w:rPr>
              <w:fldChar w:fldCharType="separate"/>
            </w:r>
            <w:r w:rsidR="007F4D80" w:rsidRPr="006713F3">
              <w:rPr>
                <w:rStyle w:val="Hipervnculo"/>
                <w:rFonts w:ascii="Lucida Sans Unicode" w:hAnsi="Lucida Sans Unicode" w:cs="Lucida Sans Unicode"/>
                <w:b w:val="0"/>
                <w:bCs w:val="0"/>
                <w:webHidden/>
                <w:sz w:val="18"/>
                <w:szCs w:val="18"/>
              </w:rPr>
              <w:t>6</w:t>
            </w:r>
            <w:r w:rsidR="007F4D80" w:rsidRPr="006713F3">
              <w:rPr>
                <w:rStyle w:val="Hipervnculo"/>
                <w:rFonts w:ascii="Lucida Sans Unicode" w:hAnsi="Lucida Sans Unicode" w:cs="Lucida Sans Unicode"/>
                <w:b w:val="0"/>
                <w:bCs w:val="0"/>
                <w:webHidden/>
                <w:sz w:val="18"/>
                <w:szCs w:val="18"/>
              </w:rPr>
              <w:fldChar w:fldCharType="end"/>
            </w:r>
          </w:hyperlink>
        </w:p>
        <w:p w14:paraId="749E4DB8" w14:textId="10628FB7" w:rsidR="007F4D80" w:rsidRPr="006713F3" w:rsidRDefault="0048095D" w:rsidP="006713F3">
          <w:pPr>
            <w:pStyle w:val="TDC1"/>
            <w:spacing w:line="240" w:lineRule="auto"/>
            <w:rPr>
              <w:rStyle w:val="Hipervnculo"/>
              <w:rFonts w:ascii="Lucida Sans Unicode" w:hAnsi="Lucida Sans Unicode" w:cs="Lucida Sans Unicode"/>
              <w:sz w:val="18"/>
              <w:szCs w:val="18"/>
            </w:rPr>
          </w:pPr>
          <w:hyperlink w:anchor="_Toc172628119" w:history="1">
            <w:r w:rsidR="007F4D80" w:rsidRPr="006713F3">
              <w:rPr>
                <w:rStyle w:val="Hipervnculo"/>
                <w:rFonts w:ascii="Lucida Sans Unicode" w:hAnsi="Lucida Sans Unicode" w:cs="Lucida Sans Unicode"/>
                <w:b w:val="0"/>
                <w:bCs w:val="0"/>
                <w:sz w:val="18"/>
                <w:szCs w:val="18"/>
              </w:rPr>
              <w:t>1.6. Cursos impartidos en plataforma IEPCapacita</w:t>
            </w:r>
            <w:r w:rsidR="007F4D80" w:rsidRPr="006713F3">
              <w:rPr>
                <w:rStyle w:val="Hipervnculo"/>
                <w:rFonts w:ascii="Lucida Sans Unicode" w:hAnsi="Lucida Sans Unicode" w:cs="Lucida Sans Unicode"/>
                <w:b w:val="0"/>
                <w:bCs w:val="0"/>
                <w:webHidden/>
                <w:sz w:val="18"/>
                <w:szCs w:val="18"/>
              </w:rPr>
              <w:tab/>
            </w:r>
            <w:r w:rsidR="007F4D80" w:rsidRPr="006713F3">
              <w:rPr>
                <w:rStyle w:val="Hipervnculo"/>
                <w:rFonts w:ascii="Lucida Sans Unicode" w:hAnsi="Lucida Sans Unicode" w:cs="Lucida Sans Unicode"/>
                <w:b w:val="0"/>
                <w:bCs w:val="0"/>
                <w:webHidden/>
                <w:sz w:val="18"/>
                <w:szCs w:val="18"/>
              </w:rPr>
              <w:fldChar w:fldCharType="begin"/>
            </w:r>
            <w:r w:rsidR="007F4D80" w:rsidRPr="006713F3">
              <w:rPr>
                <w:rStyle w:val="Hipervnculo"/>
                <w:rFonts w:ascii="Lucida Sans Unicode" w:hAnsi="Lucida Sans Unicode" w:cs="Lucida Sans Unicode"/>
                <w:b w:val="0"/>
                <w:bCs w:val="0"/>
                <w:webHidden/>
                <w:sz w:val="18"/>
                <w:szCs w:val="18"/>
              </w:rPr>
              <w:instrText xml:space="preserve"> PAGEREF _Toc172628119 \h </w:instrText>
            </w:r>
            <w:r w:rsidR="007F4D80" w:rsidRPr="006713F3">
              <w:rPr>
                <w:rStyle w:val="Hipervnculo"/>
                <w:rFonts w:ascii="Lucida Sans Unicode" w:hAnsi="Lucida Sans Unicode" w:cs="Lucida Sans Unicode"/>
                <w:b w:val="0"/>
                <w:bCs w:val="0"/>
                <w:webHidden/>
                <w:sz w:val="18"/>
                <w:szCs w:val="18"/>
              </w:rPr>
            </w:r>
            <w:r w:rsidR="007F4D80" w:rsidRPr="006713F3">
              <w:rPr>
                <w:rStyle w:val="Hipervnculo"/>
                <w:rFonts w:ascii="Lucida Sans Unicode" w:hAnsi="Lucida Sans Unicode" w:cs="Lucida Sans Unicode"/>
                <w:b w:val="0"/>
                <w:bCs w:val="0"/>
                <w:webHidden/>
                <w:sz w:val="18"/>
                <w:szCs w:val="18"/>
              </w:rPr>
              <w:fldChar w:fldCharType="separate"/>
            </w:r>
            <w:r w:rsidR="007F4D80" w:rsidRPr="006713F3">
              <w:rPr>
                <w:rStyle w:val="Hipervnculo"/>
                <w:rFonts w:ascii="Lucida Sans Unicode" w:hAnsi="Lucida Sans Unicode" w:cs="Lucida Sans Unicode"/>
                <w:b w:val="0"/>
                <w:bCs w:val="0"/>
                <w:webHidden/>
                <w:sz w:val="18"/>
                <w:szCs w:val="18"/>
              </w:rPr>
              <w:t>9</w:t>
            </w:r>
            <w:r w:rsidR="007F4D80" w:rsidRPr="006713F3">
              <w:rPr>
                <w:rStyle w:val="Hipervnculo"/>
                <w:rFonts w:ascii="Lucida Sans Unicode" w:hAnsi="Lucida Sans Unicode" w:cs="Lucida Sans Unicode"/>
                <w:b w:val="0"/>
                <w:bCs w:val="0"/>
                <w:webHidden/>
                <w:sz w:val="18"/>
                <w:szCs w:val="18"/>
              </w:rPr>
              <w:fldChar w:fldCharType="end"/>
            </w:r>
          </w:hyperlink>
        </w:p>
        <w:p w14:paraId="7818757D" w14:textId="074C63FB" w:rsidR="007F4D80" w:rsidRPr="005A33E7" w:rsidRDefault="0048095D" w:rsidP="00B178AE">
          <w:pPr>
            <w:pStyle w:val="TDC1"/>
            <w:spacing w:line="240" w:lineRule="auto"/>
            <w:rPr>
              <w:rFonts w:ascii="Lucida Sans Unicode" w:hAnsi="Lucida Sans Unicode" w:cs="Lucida Sans Unicode"/>
              <w:color w:val="00758D"/>
              <w:sz w:val="18"/>
              <w:szCs w:val="18"/>
            </w:rPr>
          </w:pPr>
          <w:hyperlink w:anchor="_Toc172628120" w:history="1">
            <w:r w:rsidR="007F4D80" w:rsidRPr="005A33E7">
              <w:rPr>
                <w:color w:val="00758D"/>
                <w:sz w:val="18"/>
                <w:szCs w:val="18"/>
              </w:rPr>
              <w:t>2. EJE SOBRE ELABORACIÓN DE MATERIALES DIDÁCTICOS Y DE APOYO</w:t>
            </w:r>
            <w:r w:rsidR="007F4D80" w:rsidRPr="005A33E7">
              <w:rPr>
                <w:rFonts w:ascii="Lucida Sans Unicode" w:hAnsi="Lucida Sans Unicode" w:cs="Lucida Sans Unicode"/>
                <w:webHidden/>
                <w:color w:val="00758D"/>
                <w:sz w:val="18"/>
                <w:szCs w:val="18"/>
              </w:rPr>
              <w:tab/>
            </w:r>
            <w:r w:rsidR="007F4D80" w:rsidRPr="005A33E7">
              <w:rPr>
                <w:rFonts w:ascii="Lucida Sans Unicode" w:hAnsi="Lucida Sans Unicode" w:cs="Lucida Sans Unicode"/>
                <w:webHidden/>
                <w:color w:val="00758D"/>
                <w:sz w:val="18"/>
                <w:szCs w:val="18"/>
              </w:rPr>
              <w:fldChar w:fldCharType="begin"/>
            </w:r>
            <w:r w:rsidR="007F4D80" w:rsidRPr="005A33E7">
              <w:rPr>
                <w:rFonts w:ascii="Lucida Sans Unicode" w:hAnsi="Lucida Sans Unicode" w:cs="Lucida Sans Unicode"/>
                <w:webHidden/>
                <w:color w:val="00758D"/>
                <w:sz w:val="18"/>
                <w:szCs w:val="18"/>
              </w:rPr>
              <w:instrText xml:space="preserve"> PAGEREF _Toc172628120 \h </w:instrText>
            </w:r>
            <w:r w:rsidR="007F4D80" w:rsidRPr="005A33E7">
              <w:rPr>
                <w:rFonts w:ascii="Lucida Sans Unicode" w:hAnsi="Lucida Sans Unicode" w:cs="Lucida Sans Unicode"/>
                <w:webHidden/>
                <w:color w:val="00758D"/>
                <w:sz w:val="18"/>
                <w:szCs w:val="18"/>
              </w:rPr>
            </w:r>
            <w:r w:rsidR="007F4D80" w:rsidRPr="005A33E7">
              <w:rPr>
                <w:rFonts w:ascii="Lucida Sans Unicode" w:hAnsi="Lucida Sans Unicode" w:cs="Lucida Sans Unicode"/>
                <w:webHidden/>
                <w:color w:val="00758D"/>
                <w:sz w:val="18"/>
                <w:szCs w:val="18"/>
              </w:rPr>
              <w:fldChar w:fldCharType="separate"/>
            </w:r>
            <w:r w:rsidR="007F4D80" w:rsidRPr="005A33E7">
              <w:rPr>
                <w:rFonts w:ascii="Lucida Sans Unicode" w:hAnsi="Lucida Sans Unicode" w:cs="Lucida Sans Unicode"/>
                <w:webHidden/>
                <w:color w:val="00758D"/>
                <w:sz w:val="18"/>
                <w:szCs w:val="18"/>
              </w:rPr>
              <w:t>12</w:t>
            </w:r>
            <w:r w:rsidR="007F4D80" w:rsidRPr="005A33E7">
              <w:rPr>
                <w:rFonts w:ascii="Lucida Sans Unicode" w:hAnsi="Lucida Sans Unicode" w:cs="Lucida Sans Unicode"/>
                <w:webHidden/>
                <w:color w:val="00758D"/>
                <w:sz w:val="18"/>
                <w:szCs w:val="18"/>
              </w:rPr>
              <w:fldChar w:fldCharType="end"/>
            </w:r>
          </w:hyperlink>
        </w:p>
        <w:p w14:paraId="5D60411B" w14:textId="1A051333"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21" w:history="1">
            <w:r w:rsidR="007F4D80" w:rsidRPr="005A33E7">
              <w:rPr>
                <w:rStyle w:val="Hipervnculo"/>
                <w:rFonts w:ascii="Lucida Sans Unicode" w:hAnsi="Lucida Sans Unicode" w:cs="Lucida Sans Unicode"/>
                <w:b w:val="0"/>
                <w:bCs w:val="0"/>
                <w:sz w:val="18"/>
                <w:szCs w:val="18"/>
              </w:rPr>
              <w:t>2.1. Justificación</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_Toc172628121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12</w:t>
            </w:r>
            <w:r w:rsidR="007F4D80" w:rsidRPr="005A33E7">
              <w:rPr>
                <w:rStyle w:val="Hipervnculo"/>
                <w:rFonts w:ascii="Lucida Sans Unicode" w:hAnsi="Lucida Sans Unicode" w:cs="Lucida Sans Unicode"/>
                <w:b w:val="0"/>
                <w:bCs w:val="0"/>
                <w:webHidden/>
                <w:sz w:val="18"/>
                <w:szCs w:val="18"/>
              </w:rPr>
              <w:fldChar w:fldCharType="end"/>
            </w:r>
          </w:hyperlink>
        </w:p>
        <w:p w14:paraId="50AE9D06" w14:textId="6152BAA2"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22" w:history="1">
            <w:r w:rsidR="007F4D80" w:rsidRPr="005A33E7">
              <w:rPr>
                <w:rStyle w:val="Hipervnculo"/>
                <w:rFonts w:ascii="Lucida Sans Unicode" w:hAnsi="Lucida Sans Unicode" w:cs="Lucida Sans Unicode"/>
                <w:b w:val="0"/>
                <w:bCs w:val="0"/>
                <w:sz w:val="18"/>
                <w:szCs w:val="18"/>
              </w:rPr>
              <w:t>2.2. Fundamento Legal</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_Toc172628122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12</w:t>
            </w:r>
            <w:r w:rsidR="007F4D80" w:rsidRPr="005A33E7">
              <w:rPr>
                <w:rStyle w:val="Hipervnculo"/>
                <w:rFonts w:ascii="Lucida Sans Unicode" w:hAnsi="Lucida Sans Unicode" w:cs="Lucida Sans Unicode"/>
                <w:b w:val="0"/>
                <w:bCs w:val="0"/>
                <w:webHidden/>
                <w:sz w:val="18"/>
                <w:szCs w:val="18"/>
              </w:rPr>
              <w:fldChar w:fldCharType="end"/>
            </w:r>
          </w:hyperlink>
        </w:p>
        <w:p w14:paraId="55CABE74" w14:textId="2FF07EA7"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23" w:history="1">
            <w:r w:rsidR="007F4D80" w:rsidRPr="005A33E7">
              <w:rPr>
                <w:rStyle w:val="Hipervnculo"/>
                <w:rFonts w:ascii="Lucida Sans Unicode" w:hAnsi="Lucida Sans Unicode" w:cs="Lucida Sans Unicode"/>
                <w:b w:val="0"/>
                <w:bCs w:val="0"/>
                <w:sz w:val="18"/>
                <w:szCs w:val="18"/>
              </w:rPr>
              <w:t>2.3. Materiales didácticos y de apoyo</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_Toc172628123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13</w:t>
            </w:r>
            <w:r w:rsidR="007F4D80" w:rsidRPr="005A33E7">
              <w:rPr>
                <w:rStyle w:val="Hipervnculo"/>
                <w:rFonts w:ascii="Lucida Sans Unicode" w:hAnsi="Lucida Sans Unicode" w:cs="Lucida Sans Unicode"/>
                <w:b w:val="0"/>
                <w:bCs w:val="0"/>
                <w:webHidden/>
                <w:sz w:val="18"/>
                <w:szCs w:val="18"/>
              </w:rPr>
              <w:fldChar w:fldCharType="end"/>
            </w:r>
          </w:hyperlink>
        </w:p>
        <w:p w14:paraId="5DF948B9" w14:textId="2F566CE0"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24" w:history="1">
            <w:r w:rsidR="007F4D80" w:rsidRPr="005A33E7">
              <w:rPr>
                <w:rStyle w:val="Hipervnculo"/>
                <w:rFonts w:ascii="Lucida Sans Unicode" w:hAnsi="Lucida Sans Unicode" w:cs="Lucida Sans Unicode"/>
                <w:b w:val="0"/>
                <w:bCs w:val="0"/>
                <w:sz w:val="18"/>
                <w:szCs w:val="18"/>
              </w:rPr>
              <w:t>2.3.1. Material plastificado para simulacro</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_Toc172628124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13</w:t>
            </w:r>
            <w:r w:rsidR="007F4D80" w:rsidRPr="005A33E7">
              <w:rPr>
                <w:rStyle w:val="Hipervnculo"/>
                <w:rFonts w:ascii="Lucida Sans Unicode" w:hAnsi="Lucida Sans Unicode" w:cs="Lucida Sans Unicode"/>
                <w:b w:val="0"/>
                <w:bCs w:val="0"/>
                <w:webHidden/>
                <w:sz w:val="18"/>
                <w:szCs w:val="18"/>
              </w:rPr>
              <w:fldChar w:fldCharType="end"/>
            </w:r>
          </w:hyperlink>
        </w:p>
        <w:p w14:paraId="3F67C037" w14:textId="1401B6B4"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25" w:history="1">
            <w:r w:rsidR="007F4D80" w:rsidRPr="005A33E7">
              <w:rPr>
                <w:rStyle w:val="Hipervnculo"/>
                <w:rFonts w:ascii="Lucida Sans Unicode" w:hAnsi="Lucida Sans Unicode" w:cs="Lucida Sans Unicode"/>
                <w:b w:val="0"/>
                <w:bCs w:val="0"/>
                <w:sz w:val="18"/>
                <w:szCs w:val="18"/>
              </w:rPr>
              <w:t>2.3.2 Instructivo para la y el Funcionario de Casilla y de Casilla Especial</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_Toc172628125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14</w:t>
            </w:r>
            <w:r w:rsidR="007F4D80" w:rsidRPr="005A33E7">
              <w:rPr>
                <w:rStyle w:val="Hipervnculo"/>
                <w:rFonts w:ascii="Lucida Sans Unicode" w:hAnsi="Lucida Sans Unicode" w:cs="Lucida Sans Unicode"/>
                <w:b w:val="0"/>
                <w:bCs w:val="0"/>
                <w:webHidden/>
                <w:sz w:val="18"/>
                <w:szCs w:val="18"/>
              </w:rPr>
              <w:fldChar w:fldCharType="end"/>
            </w:r>
          </w:hyperlink>
        </w:p>
        <w:p w14:paraId="0A45E41D" w14:textId="1FC3C91F"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26" w:history="1">
            <w:r w:rsidR="007F4D80" w:rsidRPr="005A33E7">
              <w:rPr>
                <w:rStyle w:val="Hipervnculo"/>
                <w:rFonts w:ascii="Lucida Sans Unicode" w:hAnsi="Lucida Sans Unicode" w:cs="Lucida Sans Unicode"/>
                <w:b w:val="0"/>
                <w:bCs w:val="0"/>
                <w:sz w:val="18"/>
                <w:szCs w:val="18"/>
              </w:rPr>
              <w:t>2.3.3 Guía para la y el Funcionario de Mesa de Escrutinio y Cómputo del Voto Anticipado</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_Toc172628126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15</w:t>
            </w:r>
            <w:r w:rsidR="007F4D80" w:rsidRPr="005A33E7">
              <w:rPr>
                <w:rStyle w:val="Hipervnculo"/>
                <w:rFonts w:ascii="Lucida Sans Unicode" w:hAnsi="Lucida Sans Unicode" w:cs="Lucida Sans Unicode"/>
                <w:b w:val="0"/>
                <w:bCs w:val="0"/>
                <w:webHidden/>
                <w:sz w:val="18"/>
                <w:szCs w:val="18"/>
              </w:rPr>
              <w:fldChar w:fldCharType="end"/>
            </w:r>
          </w:hyperlink>
        </w:p>
        <w:p w14:paraId="364CCFC1" w14:textId="6BB8D7EB"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27" w:history="1">
            <w:r w:rsidR="007F4D80" w:rsidRPr="005A33E7">
              <w:rPr>
                <w:rStyle w:val="Hipervnculo"/>
                <w:rFonts w:ascii="Lucida Sans Unicode" w:hAnsi="Lucida Sans Unicode" w:cs="Lucida Sans Unicode"/>
                <w:b w:val="0"/>
                <w:bCs w:val="0"/>
                <w:sz w:val="18"/>
                <w:szCs w:val="18"/>
              </w:rPr>
              <w:t>2.3.4 Modelo de Tablero con información sobre candidaturas contendientes en las elecciones</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_Toc172628127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15</w:t>
            </w:r>
            <w:r w:rsidR="007F4D80" w:rsidRPr="005A33E7">
              <w:rPr>
                <w:rStyle w:val="Hipervnculo"/>
                <w:rFonts w:ascii="Lucida Sans Unicode" w:hAnsi="Lucida Sans Unicode" w:cs="Lucida Sans Unicode"/>
                <w:b w:val="0"/>
                <w:bCs w:val="0"/>
                <w:webHidden/>
                <w:sz w:val="18"/>
                <w:szCs w:val="18"/>
              </w:rPr>
              <w:fldChar w:fldCharType="end"/>
            </w:r>
          </w:hyperlink>
        </w:p>
        <w:p w14:paraId="3BCAE0D3" w14:textId="2FDFF318" w:rsidR="007F4D80" w:rsidRPr="005A33E7" w:rsidRDefault="0048095D" w:rsidP="005A33E7">
          <w:pPr>
            <w:pStyle w:val="TDC1"/>
            <w:spacing w:line="240" w:lineRule="auto"/>
            <w:rPr>
              <w:color w:val="00758D"/>
              <w:sz w:val="18"/>
              <w:szCs w:val="18"/>
            </w:rPr>
          </w:pPr>
          <w:hyperlink w:anchor="_Toc172628128" w:history="1">
            <w:r w:rsidR="007F4D80" w:rsidRPr="005A33E7">
              <w:rPr>
                <w:color w:val="00758D"/>
                <w:sz w:val="18"/>
                <w:szCs w:val="18"/>
              </w:rPr>
              <w:t>3. EJE SOBRE EL RECLUTAMIENTO, SELECCIÓN Y CONTRATACIÓN DE LAS PERSONAS SUPERVISORAS ELECTORALES LOCALES Y CAPACITADORAS ASISTENTES ELECTORALES LOCALES</w:t>
            </w:r>
            <w:r w:rsidR="007F4D80" w:rsidRPr="005A33E7">
              <w:rPr>
                <w:webHidden/>
                <w:color w:val="00758D"/>
                <w:sz w:val="18"/>
                <w:szCs w:val="18"/>
              </w:rPr>
              <w:tab/>
            </w:r>
            <w:r w:rsidR="007F4D80" w:rsidRPr="005A33E7">
              <w:rPr>
                <w:webHidden/>
                <w:color w:val="00758D"/>
                <w:sz w:val="18"/>
                <w:szCs w:val="18"/>
              </w:rPr>
              <w:fldChar w:fldCharType="begin"/>
            </w:r>
            <w:r w:rsidR="007F4D80" w:rsidRPr="005A33E7">
              <w:rPr>
                <w:webHidden/>
                <w:color w:val="00758D"/>
                <w:sz w:val="18"/>
                <w:szCs w:val="18"/>
              </w:rPr>
              <w:instrText xml:space="preserve"> PAGEREF _Toc172628128 \h </w:instrText>
            </w:r>
            <w:r w:rsidR="007F4D80" w:rsidRPr="005A33E7">
              <w:rPr>
                <w:webHidden/>
                <w:color w:val="00758D"/>
                <w:sz w:val="18"/>
                <w:szCs w:val="18"/>
              </w:rPr>
            </w:r>
            <w:r w:rsidR="007F4D80" w:rsidRPr="005A33E7">
              <w:rPr>
                <w:webHidden/>
                <w:color w:val="00758D"/>
                <w:sz w:val="18"/>
                <w:szCs w:val="18"/>
              </w:rPr>
              <w:fldChar w:fldCharType="separate"/>
            </w:r>
            <w:r w:rsidR="007F4D80" w:rsidRPr="005A33E7">
              <w:rPr>
                <w:webHidden/>
                <w:color w:val="00758D"/>
                <w:sz w:val="18"/>
                <w:szCs w:val="18"/>
              </w:rPr>
              <w:t>16</w:t>
            </w:r>
            <w:r w:rsidR="007F4D80" w:rsidRPr="005A33E7">
              <w:rPr>
                <w:webHidden/>
                <w:color w:val="00758D"/>
                <w:sz w:val="18"/>
                <w:szCs w:val="18"/>
              </w:rPr>
              <w:fldChar w:fldCharType="end"/>
            </w:r>
          </w:hyperlink>
        </w:p>
        <w:p w14:paraId="711FE3F4" w14:textId="169455CF"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29" w:history="1">
            <w:r w:rsidR="007F4D80" w:rsidRPr="005A33E7">
              <w:rPr>
                <w:rStyle w:val="Hipervnculo"/>
                <w:rFonts w:ascii="Lucida Sans Unicode" w:hAnsi="Lucida Sans Unicode" w:cs="Lucida Sans Unicode"/>
                <w:b w:val="0"/>
                <w:bCs w:val="0"/>
                <w:sz w:val="18"/>
                <w:szCs w:val="18"/>
              </w:rPr>
              <w:t>3.1. Justificación</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_Toc172628129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16</w:t>
            </w:r>
            <w:r w:rsidR="007F4D80" w:rsidRPr="005A33E7">
              <w:rPr>
                <w:rStyle w:val="Hipervnculo"/>
                <w:rFonts w:ascii="Lucida Sans Unicode" w:hAnsi="Lucida Sans Unicode" w:cs="Lucida Sans Unicode"/>
                <w:b w:val="0"/>
                <w:bCs w:val="0"/>
                <w:webHidden/>
                <w:sz w:val="18"/>
                <w:szCs w:val="18"/>
              </w:rPr>
              <w:fldChar w:fldCharType="end"/>
            </w:r>
          </w:hyperlink>
        </w:p>
        <w:p w14:paraId="6F78F7A8" w14:textId="5AD230F4"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30" w:history="1">
            <w:r w:rsidR="007F4D80" w:rsidRPr="005A33E7">
              <w:rPr>
                <w:rStyle w:val="Hipervnculo"/>
                <w:rFonts w:ascii="Lucida Sans Unicode" w:hAnsi="Lucida Sans Unicode" w:cs="Lucida Sans Unicode"/>
                <w:b w:val="0"/>
                <w:bCs w:val="0"/>
                <w:sz w:val="18"/>
                <w:szCs w:val="18"/>
              </w:rPr>
              <w:t>3.2. Fundamento Legal</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_Toc172628130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16</w:t>
            </w:r>
            <w:r w:rsidR="007F4D80" w:rsidRPr="005A33E7">
              <w:rPr>
                <w:rStyle w:val="Hipervnculo"/>
                <w:rFonts w:ascii="Lucida Sans Unicode" w:hAnsi="Lucida Sans Unicode" w:cs="Lucida Sans Unicode"/>
                <w:b w:val="0"/>
                <w:bCs w:val="0"/>
                <w:webHidden/>
                <w:sz w:val="18"/>
                <w:szCs w:val="18"/>
              </w:rPr>
              <w:fldChar w:fldCharType="end"/>
            </w:r>
          </w:hyperlink>
        </w:p>
        <w:p w14:paraId="0EC1D727" w14:textId="7036BC91"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31" w:history="1">
            <w:r w:rsidR="007F4D80" w:rsidRPr="005A33E7">
              <w:rPr>
                <w:rStyle w:val="Hipervnculo"/>
                <w:rFonts w:ascii="Lucida Sans Unicode" w:hAnsi="Lucida Sans Unicode" w:cs="Lucida Sans Unicode"/>
                <w:b w:val="0"/>
                <w:bCs w:val="0"/>
                <w:sz w:val="18"/>
                <w:szCs w:val="18"/>
              </w:rPr>
              <w:t>3.3. Reclutamiento, selección y contratación de las personas Supervisoras Electorales Locales (SEL) y Capacitadoras Asistentes Electorales Locales (CAEL)</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_Toc172628131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17</w:t>
            </w:r>
            <w:r w:rsidR="007F4D80" w:rsidRPr="005A33E7">
              <w:rPr>
                <w:rStyle w:val="Hipervnculo"/>
                <w:rFonts w:ascii="Lucida Sans Unicode" w:hAnsi="Lucida Sans Unicode" w:cs="Lucida Sans Unicode"/>
                <w:b w:val="0"/>
                <w:bCs w:val="0"/>
                <w:webHidden/>
                <w:sz w:val="18"/>
                <w:szCs w:val="18"/>
              </w:rPr>
              <w:fldChar w:fldCharType="end"/>
            </w:r>
          </w:hyperlink>
        </w:p>
        <w:p w14:paraId="3D67B508" w14:textId="2E0FEA31"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32" w:history="1">
            <w:r w:rsidR="007F4D80" w:rsidRPr="005A33E7">
              <w:rPr>
                <w:rStyle w:val="Hipervnculo"/>
                <w:rFonts w:ascii="Lucida Sans Unicode" w:hAnsi="Lucida Sans Unicode" w:cs="Lucida Sans Unicode"/>
                <w:b w:val="0"/>
                <w:bCs w:val="0"/>
                <w:sz w:val="18"/>
                <w:szCs w:val="18"/>
              </w:rPr>
              <w:t>3.4. Elaboración y entrega de exámenes</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_Toc172628132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18</w:t>
            </w:r>
            <w:r w:rsidR="007F4D80" w:rsidRPr="005A33E7">
              <w:rPr>
                <w:rStyle w:val="Hipervnculo"/>
                <w:rFonts w:ascii="Lucida Sans Unicode" w:hAnsi="Lucida Sans Unicode" w:cs="Lucida Sans Unicode"/>
                <w:b w:val="0"/>
                <w:bCs w:val="0"/>
                <w:webHidden/>
                <w:sz w:val="18"/>
                <w:szCs w:val="18"/>
              </w:rPr>
              <w:fldChar w:fldCharType="end"/>
            </w:r>
          </w:hyperlink>
        </w:p>
        <w:p w14:paraId="4E98C0C8" w14:textId="07D4FF4F"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33" w:history="1">
            <w:r w:rsidR="007F4D80" w:rsidRPr="005A33E7">
              <w:rPr>
                <w:rStyle w:val="Hipervnculo"/>
                <w:rFonts w:ascii="Lucida Sans Unicode" w:hAnsi="Lucida Sans Unicode" w:cs="Lucida Sans Unicode"/>
                <w:b w:val="0"/>
                <w:bCs w:val="0"/>
                <w:sz w:val="18"/>
                <w:szCs w:val="18"/>
              </w:rPr>
              <w:t>3.5. Cronograma de actividades para el reclutamiento de aspirantes a SEL y CAEL</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_Toc172628133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19</w:t>
            </w:r>
            <w:r w:rsidR="007F4D80" w:rsidRPr="005A33E7">
              <w:rPr>
                <w:rStyle w:val="Hipervnculo"/>
                <w:rFonts w:ascii="Lucida Sans Unicode" w:hAnsi="Lucida Sans Unicode" w:cs="Lucida Sans Unicode"/>
                <w:b w:val="0"/>
                <w:bCs w:val="0"/>
                <w:webHidden/>
                <w:sz w:val="18"/>
                <w:szCs w:val="18"/>
              </w:rPr>
              <w:fldChar w:fldCharType="end"/>
            </w:r>
          </w:hyperlink>
        </w:p>
        <w:p w14:paraId="5528A06E" w14:textId="3128CE84"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34" w:history="1">
            <w:r w:rsidR="007F4D80" w:rsidRPr="005A33E7">
              <w:rPr>
                <w:rStyle w:val="Hipervnculo"/>
                <w:rFonts w:ascii="Lucida Sans Unicode" w:hAnsi="Lucida Sans Unicode" w:cs="Lucida Sans Unicode"/>
                <w:b w:val="0"/>
                <w:bCs w:val="0"/>
                <w:sz w:val="18"/>
                <w:szCs w:val="18"/>
              </w:rPr>
              <w:t>3.6. Resultados de las convocatorias</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_Toc172628134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19</w:t>
            </w:r>
            <w:r w:rsidR="007F4D80" w:rsidRPr="005A33E7">
              <w:rPr>
                <w:rStyle w:val="Hipervnculo"/>
                <w:rFonts w:ascii="Lucida Sans Unicode" w:hAnsi="Lucida Sans Unicode" w:cs="Lucida Sans Unicode"/>
                <w:b w:val="0"/>
                <w:bCs w:val="0"/>
                <w:webHidden/>
                <w:sz w:val="18"/>
                <w:szCs w:val="18"/>
              </w:rPr>
              <w:fldChar w:fldCharType="end"/>
            </w:r>
          </w:hyperlink>
        </w:p>
        <w:p w14:paraId="129F8BC2" w14:textId="1FC3F6C7" w:rsidR="007F4D80" w:rsidRPr="005A33E7" w:rsidRDefault="0048095D" w:rsidP="005A33E7">
          <w:pPr>
            <w:pStyle w:val="TDC1"/>
            <w:spacing w:line="240" w:lineRule="auto"/>
            <w:rPr>
              <w:rStyle w:val="Hipervnculo"/>
              <w:rFonts w:ascii="Lucida Sans Unicode" w:hAnsi="Lucida Sans Unicode" w:cs="Lucida Sans Unicode"/>
              <w:sz w:val="18"/>
              <w:szCs w:val="18"/>
            </w:rPr>
          </w:pPr>
          <w:hyperlink w:anchor="_Toc172628135" w:history="1">
            <w:r w:rsidR="007F4D80" w:rsidRPr="005A33E7">
              <w:rPr>
                <w:rStyle w:val="Hipervnculo"/>
                <w:rFonts w:ascii="Lucida Sans Unicode" w:hAnsi="Lucida Sans Unicode" w:cs="Lucida Sans Unicode"/>
                <w:b w:val="0"/>
                <w:bCs w:val="0"/>
                <w:sz w:val="18"/>
                <w:szCs w:val="18"/>
              </w:rPr>
              <w:t>3.7. Capacitaciones presenciales</w:t>
            </w:r>
            <w:r w:rsidR="007F4D80" w:rsidRPr="005A33E7">
              <w:rPr>
                <w:rStyle w:val="Hipervnculo"/>
                <w:rFonts w:ascii="Lucida Sans Unicode" w:hAnsi="Lucida Sans Unicode" w:cs="Lucida Sans Unicode"/>
                <w:b w:val="0"/>
                <w:bCs w:val="0"/>
                <w:webHidden/>
                <w:sz w:val="18"/>
                <w:szCs w:val="18"/>
              </w:rPr>
              <w:tab/>
            </w:r>
            <w:r w:rsidR="007F4D80" w:rsidRPr="005A33E7">
              <w:rPr>
                <w:rStyle w:val="Hipervnculo"/>
                <w:rFonts w:ascii="Lucida Sans Unicode" w:hAnsi="Lucida Sans Unicode" w:cs="Lucida Sans Unicode"/>
                <w:b w:val="0"/>
                <w:bCs w:val="0"/>
                <w:webHidden/>
                <w:sz w:val="18"/>
                <w:szCs w:val="18"/>
              </w:rPr>
              <w:fldChar w:fldCharType="begin"/>
            </w:r>
            <w:r w:rsidR="007F4D80" w:rsidRPr="005A33E7">
              <w:rPr>
                <w:rStyle w:val="Hipervnculo"/>
                <w:rFonts w:ascii="Lucida Sans Unicode" w:hAnsi="Lucida Sans Unicode" w:cs="Lucida Sans Unicode"/>
                <w:b w:val="0"/>
                <w:bCs w:val="0"/>
                <w:webHidden/>
                <w:sz w:val="18"/>
                <w:szCs w:val="18"/>
              </w:rPr>
              <w:instrText xml:space="preserve"> PAGEREF _Toc172628135 \h </w:instrText>
            </w:r>
            <w:r w:rsidR="007F4D80" w:rsidRPr="005A33E7">
              <w:rPr>
                <w:rStyle w:val="Hipervnculo"/>
                <w:rFonts w:ascii="Lucida Sans Unicode" w:hAnsi="Lucida Sans Unicode" w:cs="Lucida Sans Unicode"/>
                <w:b w:val="0"/>
                <w:bCs w:val="0"/>
                <w:webHidden/>
                <w:sz w:val="18"/>
                <w:szCs w:val="18"/>
              </w:rPr>
            </w:r>
            <w:r w:rsidR="007F4D80" w:rsidRPr="005A33E7">
              <w:rPr>
                <w:rStyle w:val="Hipervnculo"/>
                <w:rFonts w:ascii="Lucida Sans Unicode" w:hAnsi="Lucida Sans Unicode" w:cs="Lucida Sans Unicode"/>
                <w:b w:val="0"/>
                <w:bCs w:val="0"/>
                <w:webHidden/>
                <w:sz w:val="18"/>
                <w:szCs w:val="18"/>
              </w:rPr>
              <w:fldChar w:fldCharType="separate"/>
            </w:r>
            <w:r w:rsidR="007F4D80" w:rsidRPr="005A33E7">
              <w:rPr>
                <w:rStyle w:val="Hipervnculo"/>
                <w:rFonts w:ascii="Lucida Sans Unicode" w:hAnsi="Lucida Sans Unicode" w:cs="Lucida Sans Unicode"/>
                <w:b w:val="0"/>
                <w:bCs w:val="0"/>
                <w:webHidden/>
                <w:sz w:val="18"/>
                <w:szCs w:val="18"/>
              </w:rPr>
              <w:t>20</w:t>
            </w:r>
            <w:r w:rsidR="007F4D80" w:rsidRPr="005A33E7">
              <w:rPr>
                <w:rStyle w:val="Hipervnculo"/>
                <w:rFonts w:ascii="Lucida Sans Unicode" w:hAnsi="Lucida Sans Unicode" w:cs="Lucida Sans Unicode"/>
                <w:b w:val="0"/>
                <w:bCs w:val="0"/>
                <w:webHidden/>
                <w:sz w:val="18"/>
                <w:szCs w:val="18"/>
              </w:rPr>
              <w:fldChar w:fldCharType="end"/>
            </w:r>
          </w:hyperlink>
        </w:p>
        <w:p w14:paraId="33E8C860" w14:textId="77777777" w:rsidR="0053025F" w:rsidRDefault="00ED21D9" w:rsidP="0053025F">
          <w:pPr>
            <w:spacing w:line="240" w:lineRule="auto"/>
            <w:rPr>
              <w:lang w:val="es-ES"/>
            </w:rPr>
          </w:pPr>
          <w:r w:rsidRPr="00036914">
            <w:rPr>
              <w:rFonts w:ascii="Lucida Sans Unicode" w:hAnsi="Lucida Sans Unicode" w:cs="Lucida Sans Unicode"/>
              <w:sz w:val="18"/>
              <w:szCs w:val="18"/>
              <w:lang w:val="es-ES"/>
            </w:rPr>
            <w:fldChar w:fldCharType="end"/>
          </w:r>
        </w:p>
      </w:sdtContent>
    </w:sdt>
    <w:bookmarkStart w:id="6" w:name="_Toc172628110" w:displacedByCustomXml="prev"/>
    <w:p w14:paraId="6AB3037D" w14:textId="3E99F8C1" w:rsidR="00650EFC" w:rsidRPr="00026071" w:rsidRDefault="00100E12" w:rsidP="00CF6583">
      <w:pPr>
        <w:pStyle w:val="Ttulo1"/>
        <w:spacing w:before="0"/>
        <w:rPr>
          <w:rFonts w:ascii="Lucida Sans Unicode" w:eastAsia="Arial Narrow" w:hAnsi="Lucida Sans Unicode" w:cs="Lucida Sans Unicode"/>
          <w:b w:val="0"/>
          <w:bCs w:val="0"/>
          <w:color w:val="00758D"/>
          <w:sz w:val="20"/>
          <w:szCs w:val="20"/>
        </w:rPr>
      </w:pPr>
      <w:r w:rsidRPr="00026071">
        <w:rPr>
          <w:rFonts w:ascii="Lucida Sans Unicode" w:eastAsia="Arial Narrow" w:hAnsi="Lucida Sans Unicode" w:cs="Lucida Sans Unicode"/>
          <w:color w:val="00758D"/>
          <w:sz w:val="20"/>
          <w:szCs w:val="20"/>
        </w:rPr>
        <w:lastRenderedPageBreak/>
        <w:t>Presentación</w:t>
      </w:r>
      <w:bookmarkEnd w:id="6"/>
      <w:bookmarkEnd w:id="5"/>
      <w:bookmarkEnd w:id="4"/>
      <w:bookmarkEnd w:id="3"/>
      <w:bookmarkEnd w:id="2"/>
    </w:p>
    <w:p w14:paraId="5BB8FE70" w14:textId="77777777" w:rsidR="0006340F" w:rsidRDefault="0006340F" w:rsidP="007D39AE">
      <w:pPr>
        <w:spacing w:after="0"/>
        <w:jc w:val="both"/>
        <w:rPr>
          <w:rFonts w:ascii="Lucida Sans Unicode" w:hAnsi="Lucida Sans Unicode" w:cs="Lucida Sans Unicode"/>
          <w:sz w:val="20"/>
          <w:szCs w:val="20"/>
        </w:rPr>
      </w:pPr>
    </w:p>
    <w:p w14:paraId="04D616DF" w14:textId="6A0E4144" w:rsidR="003451C6" w:rsidRDefault="003451C6" w:rsidP="007D39AE">
      <w:pPr>
        <w:spacing w:after="0"/>
        <w:jc w:val="both"/>
        <w:rPr>
          <w:rFonts w:ascii="Lucida Sans Unicode" w:hAnsi="Lucida Sans Unicode" w:cs="Lucida Sans Unicode"/>
          <w:bCs/>
          <w:sz w:val="20"/>
          <w:szCs w:val="20"/>
        </w:rPr>
      </w:pPr>
      <w:r w:rsidRPr="00026071">
        <w:rPr>
          <w:rFonts w:ascii="Lucida Sans Unicode" w:hAnsi="Lucida Sans Unicode" w:cs="Lucida Sans Unicode"/>
          <w:sz w:val="20"/>
          <w:szCs w:val="20"/>
        </w:rPr>
        <w:t>El presente informe</w:t>
      </w:r>
      <w:r w:rsidR="003778A3" w:rsidRPr="00026071">
        <w:rPr>
          <w:rFonts w:ascii="Lucida Sans Unicode" w:hAnsi="Lucida Sans Unicode" w:cs="Lucida Sans Unicode"/>
          <w:sz w:val="20"/>
          <w:szCs w:val="20"/>
        </w:rPr>
        <w:t xml:space="preserve"> trimestral</w:t>
      </w:r>
      <w:r w:rsidRPr="00026071">
        <w:rPr>
          <w:rFonts w:ascii="Lucida Sans Unicode" w:hAnsi="Lucida Sans Unicode" w:cs="Lucida Sans Unicode"/>
          <w:sz w:val="20"/>
          <w:szCs w:val="20"/>
        </w:rPr>
        <w:t>, tiene como finalidad dar a conocer las actividades</w:t>
      </w:r>
      <w:r w:rsidR="00CB74D1" w:rsidRPr="00026071">
        <w:rPr>
          <w:rFonts w:ascii="Lucida Sans Unicode" w:hAnsi="Lucida Sans Unicode" w:cs="Lucida Sans Unicode"/>
          <w:sz w:val="20"/>
          <w:szCs w:val="20"/>
        </w:rPr>
        <w:t xml:space="preserve"> de la Dirección de Educación Cívica </w:t>
      </w:r>
      <w:r w:rsidR="00BC570F">
        <w:rPr>
          <w:rFonts w:ascii="Lucida Sans Unicode" w:hAnsi="Lucida Sans Unicode" w:cs="Lucida Sans Unicode"/>
          <w:sz w:val="20"/>
          <w:szCs w:val="20"/>
        </w:rPr>
        <w:t xml:space="preserve">del Instituto Electoral y de Participación Ciudadana del  </w:t>
      </w:r>
      <w:r w:rsidR="00946852">
        <w:rPr>
          <w:rFonts w:ascii="Lucida Sans Unicode" w:hAnsi="Lucida Sans Unicode" w:cs="Lucida Sans Unicode"/>
          <w:sz w:val="20"/>
          <w:szCs w:val="20"/>
        </w:rPr>
        <w:t>Estado de Jalisco, r</w:t>
      </w:r>
      <w:r w:rsidRPr="00026071">
        <w:rPr>
          <w:rFonts w:ascii="Lucida Sans Unicode" w:hAnsi="Lucida Sans Unicode" w:cs="Lucida Sans Unicode"/>
          <w:sz w:val="20"/>
          <w:szCs w:val="20"/>
        </w:rPr>
        <w:t>ealizadas</w:t>
      </w:r>
      <w:r w:rsidR="00DE2C3E" w:rsidRPr="00026071">
        <w:rPr>
          <w:rFonts w:ascii="Lucida Sans Unicode" w:hAnsi="Lucida Sans Unicode" w:cs="Lucida Sans Unicode"/>
          <w:sz w:val="20"/>
          <w:szCs w:val="20"/>
        </w:rPr>
        <w:t xml:space="preserve"> </w:t>
      </w:r>
      <w:r w:rsidRPr="00026071">
        <w:rPr>
          <w:rFonts w:ascii="Lucida Sans Unicode" w:hAnsi="Lucida Sans Unicode" w:cs="Lucida Sans Unicode"/>
          <w:sz w:val="20"/>
          <w:szCs w:val="20"/>
        </w:rPr>
        <w:t xml:space="preserve">durante el periodo comprendido de </w:t>
      </w:r>
      <w:r w:rsidR="00FF7BCF">
        <w:rPr>
          <w:rFonts w:ascii="Lucida Sans Unicode" w:hAnsi="Lucida Sans Unicode" w:cs="Lucida Sans Unicode"/>
          <w:sz w:val="20"/>
          <w:szCs w:val="20"/>
        </w:rPr>
        <w:t>febrero</w:t>
      </w:r>
      <w:r w:rsidRPr="00026071">
        <w:rPr>
          <w:rFonts w:ascii="Lucida Sans Unicode" w:hAnsi="Lucida Sans Unicode" w:cs="Lucida Sans Unicode"/>
          <w:sz w:val="20"/>
          <w:szCs w:val="20"/>
        </w:rPr>
        <w:t xml:space="preserve"> a </w:t>
      </w:r>
      <w:r w:rsidR="00FF7BCF">
        <w:rPr>
          <w:rFonts w:ascii="Lucida Sans Unicode" w:hAnsi="Lucida Sans Unicode" w:cs="Lucida Sans Unicode"/>
          <w:sz w:val="20"/>
          <w:szCs w:val="20"/>
        </w:rPr>
        <w:t>junio</w:t>
      </w:r>
      <w:r w:rsidRPr="00026071">
        <w:rPr>
          <w:rFonts w:ascii="Lucida Sans Unicode" w:hAnsi="Lucida Sans Unicode" w:cs="Lucida Sans Unicode"/>
          <w:sz w:val="20"/>
          <w:szCs w:val="20"/>
        </w:rPr>
        <w:t xml:space="preserve"> de </w:t>
      </w:r>
      <w:r w:rsidR="00742CDC">
        <w:rPr>
          <w:rFonts w:ascii="Lucida Sans Unicode" w:hAnsi="Lucida Sans Unicode" w:cs="Lucida Sans Unicode"/>
          <w:sz w:val="20"/>
          <w:szCs w:val="20"/>
        </w:rPr>
        <w:t>2024</w:t>
      </w:r>
      <w:r w:rsidR="003E270C" w:rsidRPr="00026071">
        <w:rPr>
          <w:rFonts w:ascii="Lucida Sans Unicode" w:hAnsi="Lucida Sans Unicode" w:cs="Lucida Sans Unicode"/>
          <w:sz w:val="20"/>
          <w:szCs w:val="20"/>
        </w:rPr>
        <w:t xml:space="preserve">, </w:t>
      </w:r>
      <w:r w:rsidR="00026071" w:rsidRPr="00026071">
        <w:rPr>
          <w:rFonts w:ascii="Lucida Sans Unicode" w:hAnsi="Lucida Sans Unicode" w:cs="Lucida Sans Unicode"/>
          <w:sz w:val="20"/>
          <w:szCs w:val="20"/>
        </w:rPr>
        <w:t xml:space="preserve">de conformidad </w:t>
      </w:r>
      <w:r w:rsidR="00676738">
        <w:rPr>
          <w:rFonts w:ascii="Lucida Sans Unicode" w:hAnsi="Lucida Sans Unicode" w:cs="Lucida Sans Unicode"/>
          <w:sz w:val="20"/>
          <w:szCs w:val="20"/>
        </w:rPr>
        <w:t>con</w:t>
      </w:r>
      <w:r w:rsidR="00026071" w:rsidRPr="00026071">
        <w:rPr>
          <w:rFonts w:ascii="Lucida Sans Unicode" w:hAnsi="Lucida Sans Unicode" w:cs="Lucida Sans Unicode"/>
          <w:sz w:val="20"/>
          <w:szCs w:val="20"/>
        </w:rPr>
        <w:t xml:space="preserve"> lo previsto en </w:t>
      </w:r>
      <w:r w:rsidR="001A24F6">
        <w:rPr>
          <w:rFonts w:ascii="Lucida Sans Unicode" w:hAnsi="Lucida Sans Unicode" w:cs="Lucida Sans Unicode"/>
          <w:sz w:val="20"/>
          <w:szCs w:val="20"/>
        </w:rPr>
        <w:t>el</w:t>
      </w:r>
      <w:r w:rsidR="001B30C4" w:rsidRPr="00026071">
        <w:rPr>
          <w:rFonts w:ascii="Lucida Sans Unicode" w:hAnsi="Lucida Sans Unicode" w:cs="Lucida Sans Unicode"/>
          <w:sz w:val="20"/>
          <w:szCs w:val="20"/>
        </w:rPr>
        <w:t xml:space="preserve"> </w:t>
      </w:r>
      <w:r w:rsidR="00304411" w:rsidRPr="00026071">
        <w:rPr>
          <w:rFonts w:ascii="Lucida Sans Unicode" w:hAnsi="Lucida Sans Unicode" w:cs="Lucida Sans Unicode"/>
          <w:sz w:val="20"/>
          <w:szCs w:val="20"/>
        </w:rPr>
        <w:t>artículo</w:t>
      </w:r>
      <w:r w:rsidR="001B30C4" w:rsidRPr="00026071">
        <w:rPr>
          <w:rFonts w:ascii="Lucida Sans Unicode" w:hAnsi="Lucida Sans Unicode" w:cs="Lucida Sans Unicode"/>
          <w:sz w:val="20"/>
          <w:szCs w:val="20"/>
        </w:rPr>
        <w:t xml:space="preserve"> </w:t>
      </w:r>
      <w:r w:rsidR="001B30C4" w:rsidRPr="00026071">
        <w:rPr>
          <w:rFonts w:ascii="Lucida Sans Unicode" w:hAnsi="Lucida Sans Unicode" w:cs="Lucida Sans Unicode"/>
          <w:bCs/>
          <w:sz w:val="20"/>
          <w:szCs w:val="20"/>
        </w:rPr>
        <w:t>15, párrafo 1, fracción XVI</w:t>
      </w:r>
      <w:r w:rsidR="00026071">
        <w:rPr>
          <w:rFonts w:ascii="Lucida Sans Unicode" w:hAnsi="Lucida Sans Unicode" w:cs="Lucida Sans Unicode"/>
          <w:bCs/>
          <w:sz w:val="20"/>
          <w:szCs w:val="20"/>
        </w:rPr>
        <w:t xml:space="preserve"> </w:t>
      </w:r>
      <w:r w:rsidR="005E1062">
        <w:rPr>
          <w:rFonts w:ascii="Lucida Sans Unicode" w:hAnsi="Lucida Sans Unicode" w:cs="Lucida Sans Unicode"/>
          <w:bCs/>
          <w:sz w:val="20"/>
          <w:szCs w:val="20"/>
        </w:rPr>
        <w:t>del</w:t>
      </w:r>
      <w:r w:rsidR="00304411" w:rsidRPr="00026071">
        <w:rPr>
          <w:rFonts w:ascii="Lucida Sans Unicode" w:hAnsi="Lucida Sans Unicode" w:cs="Lucida Sans Unicode"/>
          <w:bCs/>
          <w:sz w:val="20"/>
          <w:szCs w:val="20"/>
        </w:rPr>
        <w:t xml:space="preserve"> Reglamento Interno del Instituto Electoral y de Participación Ciudadana del Estado de Jalisco</w:t>
      </w:r>
      <w:r w:rsidR="00BC570F">
        <w:rPr>
          <w:rFonts w:ascii="Lucida Sans Unicode" w:hAnsi="Lucida Sans Unicode" w:cs="Lucida Sans Unicode"/>
          <w:bCs/>
          <w:sz w:val="20"/>
          <w:szCs w:val="20"/>
        </w:rPr>
        <w:t>, y en términos del programa anual de trabajo aprobado por el Consejo General de este órgano electoral</w:t>
      </w:r>
      <w:r w:rsidR="00946852">
        <w:rPr>
          <w:rFonts w:ascii="Lucida Sans Unicode" w:hAnsi="Lucida Sans Unicode" w:cs="Lucida Sans Unicode"/>
          <w:bCs/>
          <w:sz w:val="20"/>
          <w:szCs w:val="20"/>
        </w:rPr>
        <w:t xml:space="preserve">, mediante acuerdo </w:t>
      </w:r>
      <w:r w:rsidR="00BC570F">
        <w:rPr>
          <w:rFonts w:ascii="Lucida Sans Unicode" w:hAnsi="Lucida Sans Unicode" w:cs="Lucida Sans Unicode"/>
          <w:bCs/>
          <w:sz w:val="20"/>
          <w:szCs w:val="20"/>
        </w:rPr>
        <w:t xml:space="preserve"> </w:t>
      </w:r>
      <w:r w:rsidR="00946852">
        <w:rPr>
          <w:rFonts w:ascii="Lucida Sans Unicode" w:hAnsi="Lucida Sans Unicode" w:cs="Lucida Sans Unicode"/>
          <w:bCs/>
          <w:sz w:val="20"/>
          <w:szCs w:val="20"/>
        </w:rPr>
        <w:t>IEPC-ACG-089/2023.</w:t>
      </w:r>
    </w:p>
    <w:p w14:paraId="14BE121A" w14:textId="77777777" w:rsidR="00A64DEC" w:rsidRDefault="00A64DEC" w:rsidP="001A24F6">
      <w:pPr>
        <w:pStyle w:val="Sinespaciado"/>
        <w:spacing w:line="276" w:lineRule="auto"/>
        <w:ind w:right="-519"/>
        <w:jc w:val="both"/>
        <w:rPr>
          <w:rFonts w:ascii="Lucida Sans Unicode" w:hAnsi="Lucida Sans Unicode" w:cs="Lucida Sans Unicode"/>
          <w:sz w:val="20"/>
          <w:szCs w:val="20"/>
        </w:rPr>
      </w:pPr>
    </w:p>
    <w:p w14:paraId="4EAC5ED5" w14:textId="638CB59A" w:rsidR="00C54FD4" w:rsidRPr="00026071" w:rsidRDefault="003451C6" w:rsidP="001A24F6">
      <w:pPr>
        <w:pStyle w:val="Sinespaciado"/>
        <w:spacing w:line="276" w:lineRule="auto"/>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En este documento, </w:t>
      </w:r>
      <w:r w:rsidR="00C54FD4" w:rsidRPr="00026071">
        <w:rPr>
          <w:rFonts w:ascii="Lucida Sans Unicode" w:hAnsi="Lucida Sans Unicode" w:cs="Lucida Sans Unicode"/>
          <w:sz w:val="20"/>
          <w:szCs w:val="20"/>
        </w:rPr>
        <w:t xml:space="preserve">se </w:t>
      </w:r>
      <w:r w:rsidR="001A24F6">
        <w:rPr>
          <w:rFonts w:ascii="Lucida Sans Unicode" w:hAnsi="Lucida Sans Unicode" w:cs="Lucida Sans Unicode"/>
          <w:sz w:val="20"/>
          <w:szCs w:val="20"/>
        </w:rPr>
        <w:t xml:space="preserve">detallan las </w:t>
      </w:r>
      <w:r w:rsidR="001C2D37" w:rsidRPr="00026071">
        <w:rPr>
          <w:rFonts w:ascii="Lucida Sans Unicode" w:hAnsi="Lucida Sans Unicode" w:cs="Lucida Sans Unicode"/>
          <w:sz w:val="20"/>
          <w:szCs w:val="20"/>
        </w:rPr>
        <w:t xml:space="preserve">actividades realizadas en </w:t>
      </w:r>
      <w:r w:rsidR="001B30C4" w:rsidRPr="00026071">
        <w:rPr>
          <w:rFonts w:ascii="Lucida Sans Unicode" w:hAnsi="Lucida Sans Unicode" w:cs="Lucida Sans Unicode"/>
          <w:sz w:val="20"/>
          <w:szCs w:val="20"/>
        </w:rPr>
        <w:t>los</w:t>
      </w:r>
      <w:r w:rsidR="00026071" w:rsidRPr="00026071">
        <w:rPr>
          <w:rFonts w:ascii="Lucida Sans Unicode" w:hAnsi="Lucida Sans Unicode" w:cs="Lucida Sans Unicode"/>
          <w:sz w:val="20"/>
          <w:szCs w:val="20"/>
        </w:rPr>
        <w:t xml:space="preserve"> rubros </w:t>
      </w:r>
      <w:r w:rsidR="00275DFD" w:rsidRPr="00026071">
        <w:rPr>
          <w:rFonts w:ascii="Lucida Sans Unicode" w:hAnsi="Lucida Sans Unicode" w:cs="Lucida Sans Unicode"/>
          <w:sz w:val="20"/>
          <w:szCs w:val="20"/>
        </w:rPr>
        <w:t>siguientes</w:t>
      </w:r>
      <w:r w:rsidR="00026071" w:rsidRPr="00026071">
        <w:rPr>
          <w:rFonts w:ascii="Lucida Sans Unicode" w:hAnsi="Lucida Sans Unicode" w:cs="Lucida Sans Unicode"/>
          <w:sz w:val="20"/>
          <w:szCs w:val="20"/>
        </w:rPr>
        <w:t xml:space="preserve">: </w:t>
      </w:r>
    </w:p>
    <w:p w14:paraId="30204051" w14:textId="473AF716" w:rsidR="00C54FD4" w:rsidRPr="00026071" w:rsidRDefault="00C54FD4" w:rsidP="001A24F6">
      <w:pPr>
        <w:pStyle w:val="Sinespaciado"/>
        <w:spacing w:line="276" w:lineRule="auto"/>
        <w:ind w:right="-519"/>
        <w:jc w:val="both"/>
        <w:rPr>
          <w:rFonts w:ascii="Lucida Sans Unicode" w:hAnsi="Lucida Sans Unicode" w:cs="Lucida Sans Unicode"/>
          <w:sz w:val="20"/>
          <w:szCs w:val="20"/>
        </w:rPr>
      </w:pPr>
    </w:p>
    <w:p w14:paraId="4EB8E160" w14:textId="1A482019" w:rsidR="00C54FD4" w:rsidRPr="00026071" w:rsidRDefault="00275DFD" w:rsidP="000D6BC4">
      <w:pPr>
        <w:pStyle w:val="Textoindependiente2"/>
        <w:numPr>
          <w:ilvl w:val="0"/>
          <w:numId w:val="1"/>
        </w:numPr>
        <w:tabs>
          <w:tab w:val="left" w:pos="284"/>
        </w:tabs>
        <w:spacing w:after="0" w:line="240" w:lineRule="auto"/>
        <w:ind w:left="284" w:right="-519" w:firstLine="0"/>
        <w:jc w:val="both"/>
        <w:rPr>
          <w:rFonts w:ascii="Lucida Sans Unicode" w:hAnsi="Lucida Sans Unicode" w:cs="Lucida Sans Unicode"/>
          <w:sz w:val="20"/>
          <w:szCs w:val="20"/>
        </w:rPr>
      </w:pPr>
      <w:r w:rsidRPr="00026071">
        <w:rPr>
          <w:rFonts w:ascii="Lucida Sans Unicode" w:hAnsi="Lucida Sans Unicode" w:cs="Lucida Sans Unicode"/>
          <w:sz w:val="20"/>
          <w:szCs w:val="20"/>
        </w:rPr>
        <w:t>Capacitación al personal de la estructura del IEPC Jalisco</w:t>
      </w:r>
    </w:p>
    <w:p w14:paraId="4554256A" w14:textId="77777777" w:rsidR="00DE2C3E" w:rsidRPr="00026071" w:rsidRDefault="00DE2C3E" w:rsidP="000D6BC4">
      <w:pPr>
        <w:pStyle w:val="Textoindependiente2"/>
        <w:tabs>
          <w:tab w:val="left" w:pos="284"/>
        </w:tabs>
        <w:spacing w:after="0" w:line="240" w:lineRule="auto"/>
        <w:ind w:left="284" w:right="-519"/>
        <w:jc w:val="both"/>
        <w:rPr>
          <w:rFonts w:ascii="Lucida Sans Unicode" w:hAnsi="Lucida Sans Unicode" w:cs="Lucida Sans Unicode"/>
          <w:b/>
          <w:bCs/>
          <w:sz w:val="20"/>
          <w:szCs w:val="20"/>
        </w:rPr>
      </w:pPr>
    </w:p>
    <w:p w14:paraId="4131C3CD" w14:textId="51E860DE" w:rsidR="00DE2C3E" w:rsidRPr="00026071" w:rsidRDefault="00275DFD" w:rsidP="000D6BC4">
      <w:pPr>
        <w:pStyle w:val="Textoindependiente2"/>
        <w:numPr>
          <w:ilvl w:val="0"/>
          <w:numId w:val="1"/>
        </w:numPr>
        <w:tabs>
          <w:tab w:val="left" w:pos="284"/>
        </w:tabs>
        <w:spacing w:after="0" w:line="240" w:lineRule="auto"/>
        <w:ind w:left="284" w:right="-519" w:firstLine="0"/>
        <w:rPr>
          <w:rFonts w:ascii="Lucida Sans Unicode" w:hAnsi="Lucida Sans Unicode" w:cs="Lucida Sans Unicode"/>
          <w:sz w:val="20"/>
          <w:szCs w:val="20"/>
        </w:rPr>
      </w:pPr>
      <w:r w:rsidRPr="00026071">
        <w:rPr>
          <w:rFonts w:ascii="Lucida Sans Unicode" w:hAnsi="Lucida Sans Unicode" w:cs="Lucida Sans Unicode"/>
          <w:sz w:val="20"/>
          <w:szCs w:val="20"/>
        </w:rPr>
        <w:t>Elaboración de materiales didácticos y de apoyo</w:t>
      </w:r>
      <w:r w:rsidR="00BA250A">
        <w:rPr>
          <w:rFonts w:ascii="Lucida Sans Unicode" w:hAnsi="Lucida Sans Unicode" w:cs="Lucida Sans Unicode"/>
          <w:sz w:val="20"/>
          <w:szCs w:val="20"/>
        </w:rPr>
        <w:t>; y</w:t>
      </w:r>
      <w:r w:rsidRPr="00026071">
        <w:rPr>
          <w:rFonts w:ascii="Lucida Sans Unicode" w:hAnsi="Lucida Sans Unicode" w:cs="Lucida Sans Unicode"/>
          <w:sz w:val="20"/>
          <w:szCs w:val="20"/>
        </w:rPr>
        <w:t xml:space="preserve"> </w:t>
      </w:r>
    </w:p>
    <w:p w14:paraId="08F5D08F" w14:textId="77777777" w:rsidR="00DE2C3E" w:rsidRPr="00026071" w:rsidRDefault="00DE2C3E" w:rsidP="007D39AE">
      <w:pPr>
        <w:pStyle w:val="Prrafodelista"/>
        <w:spacing w:after="0" w:line="240" w:lineRule="auto"/>
        <w:ind w:left="1004"/>
        <w:rPr>
          <w:rFonts w:ascii="Lucida Sans Unicode" w:hAnsi="Lucida Sans Unicode" w:cs="Lucida Sans Unicode"/>
          <w:sz w:val="20"/>
          <w:szCs w:val="20"/>
        </w:rPr>
      </w:pPr>
    </w:p>
    <w:p w14:paraId="2D5E4A7B" w14:textId="5AD908AD" w:rsidR="00C54FD4" w:rsidRPr="00026071" w:rsidRDefault="00275DFD" w:rsidP="007D39AE">
      <w:pPr>
        <w:pStyle w:val="Textoindependiente2"/>
        <w:numPr>
          <w:ilvl w:val="0"/>
          <w:numId w:val="1"/>
        </w:numPr>
        <w:tabs>
          <w:tab w:val="left" w:pos="284"/>
        </w:tabs>
        <w:spacing w:after="0" w:line="240" w:lineRule="auto"/>
        <w:ind w:left="284" w:firstLine="0"/>
        <w:jc w:val="both"/>
        <w:rPr>
          <w:rFonts w:ascii="Lucida Sans Unicode" w:hAnsi="Lucida Sans Unicode" w:cs="Lucida Sans Unicode"/>
          <w:sz w:val="20"/>
          <w:szCs w:val="20"/>
        </w:rPr>
      </w:pPr>
      <w:r w:rsidRPr="00026071">
        <w:rPr>
          <w:rFonts w:ascii="Lucida Sans Unicode" w:hAnsi="Lucida Sans Unicode" w:cs="Lucida Sans Unicode"/>
          <w:sz w:val="20"/>
          <w:szCs w:val="20"/>
        </w:rPr>
        <w:t>Reclutamiento, selección y contratación de las personas supervisoras electorales locales y capacitadoras asistentes electorales locales</w:t>
      </w:r>
      <w:r w:rsidR="00BA250A">
        <w:rPr>
          <w:rFonts w:ascii="Lucida Sans Unicode" w:hAnsi="Lucida Sans Unicode" w:cs="Lucida Sans Unicode"/>
          <w:sz w:val="20"/>
          <w:szCs w:val="20"/>
        </w:rPr>
        <w:t>.</w:t>
      </w:r>
    </w:p>
    <w:p w14:paraId="4DC667B5" w14:textId="77777777" w:rsidR="00FD7D06" w:rsidRPr="00026071" w:rsidRDefault="00FD7D06" w:rsidP="007D39AE">
      <w:pPr>
        <w:pStyle w:val="Prrafodelista"/>
        <w:spacing w:after="0"/>
        <w:rPr>
          <w:rFonts w:ascii="Lucida Sans Unicode" w:hAnsi="Lucida Sans Unicode" w:cs="Lucida Sans Unicode"/>
          <w:sz w:val="20"/>
          <w:szCs w:val="20"/>
        </w:rPr>
      </w:pPr>
    </w:p>
    <w:p w14:paraId="20A475B9" w14:textId="076D4493" w:rsidR="00FD7D06" w:rsidRPr="00026071" w:rsidRDefault="00FD7D06" w:rsidP="007D39AE">
      <w:pPr>
        <w:pStyle w:val="Sinespaciado"/>
        <w:spacing w:line="276" w:lineRule="auto"/>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Es </w:t>
      </w:r>
      <w:r w:rsidR="005D16B1">
        <w:rPr>
          <w:rFonts w:ascii="Lucida Sans Unicode" w:hAnsi="Lucida Sans Unicode" w:cs="Lucida Sans Unicode"/>
          <w:sz w:val="20"/>
          <w:szCs w:val="20"/>
        </w:rPr>
        <w:t xml:space="preserve">de resaltar </w:t>
      </w:r>
      <w:r w:rsidRPr="00026071">
        <w:rPr>
          <w:rFonts w:ascii="Lucida Sans Unicode" w:hAnsi="Lucida Sans Unicode" w:cs="Lucida Sans Unicode"/>
          <w:sz w:val="20"/>
          <w:szCs w:val="20"/>
        </w:rPr>
        <w:t xml:space="preserve">que la información plasmada en este documento se encuentra publicada en el portal de Internet del Instituto Electoral y de Participación Ciudadana del Estado de Jalisco, por lo que puede ser consultada por toda aquella persona que tenga interés en conocer sobre las actividades desarrolladas por la </w:t>
      </w:r>
      <w:r w:rsidR="00946852">
        <w:rPr>
          <w:rFonts w:ascii="Lucida Sans Unicode" w:hAnsi="Lucida Sans Unicode" w:cs="Lucida Sans Unicode"/>
          <w:sz w:val="20"/>
          <w:szCs w:val="20"/>
        </w:rPr>
        <w:t>Dirección de Educación Cívica</w:t>
      </w:r>
      <w:r w:rsidRPr="00026071">
        <w:rPr>
          <w:rFonts w:ascii="Lucida Sans Unicode" w:hAnsi="Lucida Sans Unicode" w:cs="Lucida Sans Unicode"/>
          <w:sz w:val="20"/>
          <w:szCs w:val="20"/>
        </w:rPr>
        <w:t xml:space="preserve"> durante el periodo que se informa. </w:t>
      </w:r>
    </w:p>
    <w:p w14:paraId="307734A5" w14:textId="08C23834" w:rsidR="001B30C4" w:rsidRPr="00026071" w:rsidRDefault="00641759" w:rsidP="00733897">
      <w:pPr>
        <w:pStyle w:val="Ttulo1"/>
        <w:rPr>
          <w:rFonts w:ascii="Lucida Sans Unicode" w:eastAsia="Arial Narrow" w:hAnsi="Lucida Sans Unicode" w:cs="Lucida Sans Unicode"/>
          <w:b w:val="0"/>
          <w:bCs w:val="0"/>
          <w:color w:val="00758D"/>
          <w:sz w:val="20"/>
          <w:szCs w:val="20"/>
        </w:rPr>
      </w:pPr>
      <w:bookmarkStart w:id="7" w:name="_Toc169698452"/>
      <w:bookmarkStart w:id="8" w:name="_Toc172628111"/>
      <w:r w:rsidRPr="00026071">
        <w:rPr>
          <w:rFonts w:ascii="Lucida Sans Unicode" w:eastAsia="Arial Narrow" w:hAnsi="Lucida Sans Unicode" w:cs="Lucida Sans Unicode"/>
          <w:color w:val="00758D"/>
          <w:sz w:val="20"/>
          <w:szCs w:val="20"/>
        </w:rPr>
        <w:t xml:space="preserve">Atribuciones de la </w:t>
      </w:r>
      <w:r w:rsidR="00026071" w:rsidRPr="00026071">
        <w:rPr>
          <w:rFonts w:ascii="Lucida Sans Unicode" w:eastAsia="Arial Narrow" w:hAnsi="Lucida Sans Unicode" w:cs="Lucida Sans Unicode"/>
          <w:color w:val="00758D"/>
          <w:sz w:val="20"/>
          <w:szCs w:val="20"/>
        </w:rPr>
        <w:t>Dirección de</w:t>
      </w:r>
      <w:r w:rsidRPr="00026071">
        <w:rPr>
          <w:rFonts w:ascii="Lucida Sans Unicode" w:eastAsia="Arial Narrow" w:hAnsi="Lucida Sans Unicode" w:cs="Lucida Sans Unicode"/>
          <w:color w:val="00758D"/>
          <w:sz w:val="20"/>
          <w:szCs w:val="20"/>
        </w:rPr>
        <w:t xml:space="preserve"> Educación Cívica</w:t>
      </w:r>
      <w:bookmarkEnd w:id="7"/>
      <w:bookmarkEnd w:id="8"/>
      <w:r w:rsidRPr="00026071">
        <w:rPr>
          <w:rFonts w:ascii="Lucida Sans Unicode" w:eastAsia="Arial Narrow" w:hAnsi="Lucida Sans Unicode" w:cs="Lucida Sans Unicode"/>
          <w:color w:val="00758D"/>
          <w:sz w:val="20"/>
          <w:szCs w:val="20"/>
        </w:rPr>
        <w:t xml:space="preserve"> </w:t>
      </w:r>
    </w:p>
    <w:p w14:paraId="79428056" w14:textId="77777777" w:rsidR="0006340F" w:rsidRDefault="0006340F" w:rsidP="001A24F6">
      <w:pPr>
        <w:pStyle w:val="Sinespaciado"/>
        <w:spacing w:line="276" w:lineRule="auto"/>
        <w:ind w:right="-519"/>
        <w:jc w:val="both"/>
        <w:rPr>
          <w:rFonts w:ascii="Lucida Sans Unicode" w:hAnsi="Lucida Sans Unicode" w:cs="Lucida Sans Unicode"/>
          <w:sz w:val="20"/>
          <w:szCs w:val="20"/>
          <w:lang w:val="es-ES" w:eastAsia="ar-SA"/>
        </w:rPr>
      </w:pPr>
    </w:p>
    <w:p w14:paraId="30D93998" w14:textId="630606DF" w:rsidR="00641759" w:rsidRPr="00026071" w:rsidRDefault="00946852" w:rsidP="00BF61C1">
      <w:pPr>
        <w:pStyle w:val="Sinespaciado"/>
        <w:spacing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Cabe precisar que c</w:t>
      </w:r>
      <w:r w:rsidR="00641759" w:rsidRPr="00026071">
        <w:rPr>
          <w:rFonts w:ascii="Lucida Sans Unicode" w:hAnsi="Lucida Sans Unicode" w:cs="Lucida Sans Unicode"/>
          <w:sz w:val="20"/>
          <w:szCs w:val="20"/>
          <w:lang w:val="es-ES" w:eastAsia="ar-SA"/>
        </w:rPr>
        <w:t xml:space="preserve">on base en lo dispuesto en el artículo </w:t>
      </w:r>
      <w:r w:rsidR="00026071" w:rsidRPr="00026071">
        <w:rPr>
          <w:rFonts w:ascii="Lucida Sans Unicode" w:hAnsi="Lucida Sans Unicode" w:cs="Lucida Sans Unicode"/>
          <w:sz w:val="20"/>
          <w:szCs w:val="20"/>
          <w:lang w:val="es-ES" w:eastAsia="ar-SA"/>
        </w:rPr>
        <w:t>19</w:t>
      </w:r>
      <w:r w:rsidR="00641759" w:rsidRPr="00026071">
        <w:rPr>
          <w:rFonts w:ascii="Lucida Sans Unicode" w:hAnsi="Lucida Sans Unicode" w:cs="Lucida Sans Unicode"/>
          <w:sz w:val="20"/>
          <w:szCs w:val="20"/>
          <w:lang w:val="es-ES" w:eastAsia="ar-SA"/>
        </w:rPr>
        <w:t xml:space="preserve"> del Reglamento Interior de este organismo electoral, la </w:t>
      </w:r>
      <w:r w:rsidR="001A24F6">
        <w:rPr>
          <w:rFonts w:ascii="Lucida Sans Unicode" w:hAnsi="Lucida Sans Unicode" w:cs="Lucida Sans Unicode"/>
          <w:sz w:val="20"/>
          <w:szCs w:val="20"/>
          <w:lang w:val="es-ES" w:eastAsia="ar-SA"/>
        </w:rPr>
        <w:t>Dirección</w:t>
      </w:r>
      <w:r w:rsidR="00641759" w:rsidRPr="00026071">
        <w:rPr>
          <w:rFonts w:ascii="Lucida Sans Unicode" w:hAnsi="Lucida Sans Unicode" w:cs="Lucida Sans Unicode"/>
          <w:sz w:val="20"/>
          <w:szCs w:val="20"/>
          <w:lang w:val="es-ES" w:eastAsia="ar-SA"/>
        </w:rPr>
        <w:t xml:space="preserve"> de Educación Cívica tiene las atribuciones siguientes: </w:t>
      </w:r>
    </w:p>
    <w:p w14:paraId="0EC7DFB5" w14:textId="77777777" w:rsidR="00026071" w:rsidRPr="00026071" w:rsidRDefault="00026071" w:rsidP="00BF61C1">
      <w:pPr>
        <w:spacing w:after="0"/>
        <w:jc w:val="both"/>
        <w:rPr>
          <w:rFonts w:ascii="Lucida Sans Unicode" w:hAnsi="Lucida Sans Unicode" w:cs="Lucida Sans Unicode"/>
          <w:sz w:val="20"/>
          <w:szCs w:val="20"/>
        </w:rPr>
      </w:pPr>
    </w:p>
    <w:p w14:paraId="24DDE12C" w14:textId="77777777" w:rsidR="00026071" w:rsidRPr="00EA67D3" w:rsidRDefault="00026071" w:rsidP="008934C5">
      <w:pPr>
        <w:pStyle w:val="Prrafodelista"/>
        <w:widowControl w:val="0"/>
        <w:numPr>
          <w:ilvl w:val="0"/>
          <w:numId w:val="3"/>
        </w:numPr>
        <w:suppressAutoHyphens/>
        <w:spacing w:after="0" w:line="240" w:lineRule="auto"/>
        <w:ind w:left="284" w:hanging="284"/>
        <w:jc w:val="both"/>
        <w:rPr>
          <w:rFonts w:ascii="Lucida Sans Unicode" w:eastAsia="Lucida Sans Unicode" w:hAnsi="Lucida Sans Unicode" w:cs="Lucida Sans Unicode"/>
          <w:kern w:val="2"/>
          <w:sz w:val="20"/>
          <w:szCs w:val="20"/>
          <w:lang w:val="es-ES_tradnl"/>
        </w:rPr>
      </w:pPr>
      <w:r w:rsidRPr="00EA67D3">
        <w:rPr>
          <w:rFonts w:ascii="Lucida Sans Unicode" w:eastAsia="Lucida Sans Unicode" w:hAnsi="Lucida Sans Unicode" w:cs="Lucida Sans Unicode"/>
          <w:kern w:val="2"/>
          <w:sz w:val="20"/>
          <w:szCs w:val="20"/>
          <w:lang w:val="es-ES_tradnl"/>
        </w:rPr>
        <w:t>Elaborar y ejecutar los programas de educación y formación cívica del Instituto;</w:t>
      </w:r>
    </w:p>
    <w:p w14:paraId="775E13B3" w14:textId="77777777" w:rsidR="00EA67D3" w:rsidRDefault="00EA67D3" w:rsidP="008934C5">
      <w:pPr>
        <w:widowControl w:val="0"/>
        <w:suppressAutoHyphens/>
        <w:spacing w:after="0" w:line="240" w:lineRule="auto"/>
        <w:ind w:left="284" w:hanging="284"/>
        <w:contextualSpacing/>
        <w:jc w:val="both"/>
        <w:rPr>
          <w:rFonts w:ascii="Lucida Sans Unicode" w:eastAsia="Lucida Sans Unicode" w:hAnsi="Lucida Sans Unicode" w:cs="Lucida Sans Unicode"/>
          <w:kern w:val="2"/>
          <w:sz w:val="20"/>
          <w:szCs w:val="20"/>
          <w:lang w:val="es-ES_tradnl"/>
        </w:rPr>
      </w:pPr>
    </w:p>
    <w:p w14:paraId="2E3DF138" w14:textId="77777777" w:rsidR="00AE20BF" w:rsidRDefault="00026071" w:rsidP="008934C5">
      <w:pPr>
        <w:pStyle w:val="Prrafodelista"/>
        <w:widowControl w:val="0"/>
        <w:numPr>
          <w:ilvl w:val="0"/>
          <w:numId w:val="3"/>
        </w:numPr>
        <w:suppressAutoHyphens/>
        <w:spacing w:after="0" w:line="240" w:lineRule="auto"/>
        <w:ind w:left="284" w:hanging="284"/>
        <w:jc w:val="both"/>
        <w:rPr>
          <w:rFonts w:ascii="Lucida Sans Unicode" w:eastAsia="Lucida Sans Unicode" w:hAnsi="Lucida Sans Unicode" w:cs="Lucida Sans Unicode"/>
          <w:kern w:val="2"/>
          <w:sz w:val="20"/>
          <w:szCs w:val="20"/>
          <w:lang w:val="es-ES_tradnl"/>
        </w:rPr>
      </w:pPr>
      <w:r w:rsidRPr="00EA67D3">
        <w:rPr>
          <w:rFonts w:ascii="Lucida Sans Unicode" w:eastAsia="Lucida Sans Unicode" w:hAnsi="Lucida Sans Unicode" w:cs="Lucida Sans Unicode"/>
          <w:kern w:val="2"/>
          <w:sz w:val="20"/>
          <w:szCs w:val="20"/>
          <w:lang w:val="es-ES_tradnl"/>
        </w:rPr>
        <w:t>Planear y elaborar los contenidos del material didáctico que requieren los programas de educación cívica, procesos electorales y mecanismos de participación ciudadana;</w:t>
      </w:r>
    </w:p>
    <w:p w14:paraId="7058B43B" w14:textId="3BE1ABF3" w:rsidR="00026071" w:rsidRPr="00EA67D3" w:rsidRDefault="00026071" w:rsidP="009E348F">
      <w:pPr>
        <w:pStyle w:val="Prrafodelista"/>
        <w:widowControl w:val="0"/>
        <w:numPr>
          <w:ilvl w:val="0"/>
          <w:numId w:val="3"/>
        </w:numPr>
        <w:suppressAutoHyphens/>
        <w:spacing w:after="0"/>
        <w:ind w:left="284" w:hanging="284"/>
        <w:jc w:val="both"/>
        <w:rPr>
          <w:rFonts w:ascii="Lucida Sans Unicode" w:eastAsia="Lucida Sans Unicode" w:hAnsi="Lucida Sans Unicode" w:cs="Lucida Sans Unicode"/>
          <w:kern w:val="2"/>
          <w:sz w:val="20"/>
          <w:szCs w:val="20"/>
          <w:lang w:val="es-ES_tradnl"/>
        </w:rPr>
      </w:pPr>
      <w:r w:rsidRPr="00EA67D3">
        <w:rPr>
          <w:rFonts w:ascii="Lucida Sans Unicode" w:eastAsia="Lucida Sans Unicode" w:hAnsi="Lucida Sans Unicode" w:cs="Lucida Sans Unicode"/>
          <w:kern w:val="2"/>
          <w:sz w:val="20"/>
          <w:szCs w:val="20"/>
          <w:lang w:val="es-ES_tradnl"/>
        </w:rPr>
        <w:lastRenderedPageBreak/>
        <w:t>Dirigir los programas de investigación que en materia de educación cívica y participación ciudadana se requieran; y</w:t>
      </w:r>
    </w:p>
    <w:p w14:paraId="5B8E4A8A" w14:textId="77777777" w:rsidR="00EA67D3" w:rsidRPr="00026071" w:rsidRDefault="00EA67D3" w:rsidP="009E348F">
      <w:pPr>
        <w:widowControl w:val="0"/>
        <w:suppressAutoHyphens/>
        <w:spacing w:after="0"/>
        <w:ind w:left="284" w:hanging="284"/>
        <w:contextualSpacing/>
        <w:jc w:val="both"/>
        <w:rPr>
          <w:rFonts w:ascii="Lucida Sans Unicode" w:eastAsia="Lucida Sans Unicode" w:hAnsi="Lucida Sans Unicode" w:cs="Lucida Sans Unicode"/>
          <w:kern w:val="2"/>
          <w:sz w:val="20"/>
          <w:szCs w:val="20"/>
          <w:lang w:val="es-ES_tradnl"/>
        </w:rPr>
      </w:pPr>
    </w:p>
    <w:p w14:paraId="1607406F" w14:textId="2EC932E1" w:rsidR="00026071" w:rsidRDefault="00026071" w:rsidP="009E348F">
      <w:pPr>
        <w:pStyle w:val="Prrafodelista"/>
        <w:widowControl w:val="0"/>
        <w:numPr>
          <w:ilvl w:val="0"/>
          <w:numId w:val="3"/>
        </w:numPr>
        <w:suppressAutoHyphens/>
        <w:spacing w:after="0"/>
        <w:ind w:left="284" w:hanging="284"/>
        <w:jc w:val="both"/>
        <w:rPr>
          <w:rFonts w:ascii="Lucida Sans Unicode" w:eastAsia="Lucida Sans Unicode" w:hAnsi="Lucida Sans Unicode" w:cs="Lucida Sans Unicode"/>
          <w:kern w:val="2"/>
          <w:sz w:val="20"/>
          <w:szCs w:val="20"/>
          <w:lang w:val="es-ES_tradnl"/>
        </w:rPr>
      </w:pPr>
      <w:r w:rsidRPr="00EA67D3">
        <w:rPr>
          <w:rFonts w:ascii="Lucida Sans Unicode" w:eastAsia="Lucida Sans Unicode" w:hAnsi="Lucida Sans Unicode" w:cs="Lucida Sans Unicode"/>
          <w:kern w:val="2"/>
          <w:sz w:val="20"/>
          <w:szCs w:val="20"/>
          <w:lang w:val="es-ES_tradnl"/>
        </w:rPr>
        <w:t>Coordinar los eventos y concursos de carácter académico que realice el Instituto.</w:t>
      </w:r>
    </w:p>
    <w:p w14:paraId="77EBC70E" w14:textId="77777777" w:rsidR="005D1762" w:rsidRPr="005D1762" w:rsidRDefault="005D1762" w:rsidP="009E348F">
      <w:pPr>
        <w:widowControl w:val="0"/>
        <w:suppressAutoHyphens/>
        <w:spacing w:after="0"/>
        <w:jc w:val="both"/>
        <w:rPr>
          <w:rFonts w:ascii="Lucida Sans Unicode" w:eastAsia="Lucida Sans Unicode" w:hAnsi="Lucida Sans Unicode" w:cs="Lucida Sans Unicode"/>
          <w:kern w:val="2"/>
          <w:sz w:val="20"/>
          <w:szCs w:val="20"/>
          <w:lang w:val="es-ES_tradnl"/>
        </w:rPr>
      </w:pPr>
    </w:p>
    <w:p w14:paraId="3740607A" w14:textId="7D6C7444" w:rsidR="003C146C" w:rsidRPr="00EA67D3" w:rsidRDefault="003D6202" w:rsidP="009E348F">
      <w:pPr>
        <w:pStyle w:val="Ttulo1"/>
        <w:spacing w:before="0"/>
        <w:ind w:right="-660"/>
        <w:rPr>
          <w:rFonts w:ascii="Lucida Sans Unicode" w:eastAsia="Arial Narrow" w:hAnsi="Lucida Sans Unicode" w:cs="Lucida Sans Unicode"/>
          <w:b w:val="0"/>
          <w:bCs w:val="0"/>
          <w:color w:val="00758D"/>
          <w:sz w:val="20"/>
          <w:szCs w:val="20"/>
        </w:rPr>
      </w:pPr>
      <w:bookmarkStart w:id="9" w:name="_Toc169698453"/>
      <w:bookmarkStart w:id="10" w:name="_Toc172628112"/>
      <w:bookmarkStart w:id="11" w:name="_Toc128054630"/>
      <w:bookmarkStart w:id="12" w:name="_Hlk127357129"/>
      <w:r>
        <w:rPr>
          <w:rFonts w:ascii="Lucida Sans Unicode" w:eastAsia="Arial Narrow" w:hAnsi="Lucida Sans Unicode" w:cs="Lucida Sans Unicode"/>
          <w:color w:val="00758D"/>
          <w:sz w:val="20"/>
          <w:szCs w:val="20"/>
        </w:rPr>
        <w:t xml:space="preserve">1. </w:t>
      </w:r>
      <w:r w:rsidR="003122B0">
        <w:rPr>
          <w:rFonts w:ascii="Lucida Sans Unicode" w:eastAsia="Arial Narrow" w:hAnsi="Lucida Sans Unicode" w:cs="Lucida Sans Unicode"/>
          <w:color w:val="00758D"/>
          <w:sz w:val="20"/>
          <w:szCs w:val="20"/>
        </w:rPr>
        <w:t xml:space="preserve">EJE </w:t>
      </w:r>
      <w:r w:rsidRPr="00EA67D3">
        <w:rPr>
          <w:rFonts w:ascii="Lucida Sans Unicode" w:eastAsia="Arial Narrow" w:hAnsi="Lucida Sans Unicode" w:cs="Lucida Sans Unicode"/>
          <w:color w:val="00758D"/>
          <w:sz w:val="20"/>
          <w:szCs w:val="20"/>
        </w:rPr>
        <w:t xml:space="preserve">SOBRE </w:t>
      </w:r>
      <w:r>
        <w:rPr>
          <w:rFonts w:ascii="Lucida Sans Unicode" w:eastAsia="Arial Narrow" w:hAnsi="Lucida Sans Unicode" w:cs="Lucida Sans Unicode"/>
          <w:color w:val="00758D"/>
          <w:sz w:val="20"/>
          <w:szCs w:val="20"/>
        </w:rPr>
        <w:t xml:space="preserve">LA </w:t>
      </w:r>
      <w:r w:rsidRPr="00EA67D3">
        <w:rPr>
          <w:rFonts w:ascii="Lucida Sans Unicode" w:eastAsia="Arial Narrow" w:hAnsi="Lucida Sans Unicode" w:cs="Lucida Sans Unicode"/>
          <w:color w:val="00758D"/>
          <w:sz w:val="20"/>
          <w:szCs w:val="20"/>
        </w:rPr>
        <w:t xml:space="preserve">CAPACITACIÓN AL PERSONAL DE LA ESTRUCTURA DEL </w:t>
      </w:r>
      <w:r>
        <w:rPr>
          <w:rFonts w:ascii="Lucida Sans Unicode" w:eastAsia="Arial Narrow" w:hAnsi="Lucida Sans Unicode" w:cs="Lucida Sans Unicode"/>
          <w:color w:val="00758D"/>
          <w:sz w:val="20"/>
          <w:szCs w:val="20"/>
        </w:rPr>
        <w:t>IEPC</w:t>
      </w:r>
      <w:r w:rsidRPr="00EA67D3">
        <w:rPr>
          <w:rFonts w:ascii="Lucida Sans Unicode" w:eastAsia="Arial Narrow" w:hAnsi="Lucida Sans Unicode" w:cs="Lucida Sans Unicode"/>
          <w:color w:val="00758D"/>
          <w:sz w:val="20"/>
          <w:szCs w:val="20"/>
        </w:rPr>
        <w:t xml:space="preserve"> JALISCO</w:t>
      </w:r>
      <w:bookmarkEnd w:id="9"/>
      <w:bookmarkEnd w:id="10"/>
    </w:p>
    <w:p w14:paraId="18F672B8" w14:textId="77777777" w:rsidR="00A20332" w:rsidRDefault="00A20332" w:rsidP="009E348F">
      <w:pPr>
        <w:spacing w:after="0"/>
        <w:rPr>
          <w:highlight w:val="yellow"/>
        </w:rPr>
      </w:pPr>
      <w:bookmarkStart w:id="13" w:name="_Toc169698454"/>
    </w:p>
    <w:p w14:paraId="2B4BB4E3" w14:textId="5E73BBBF" w:rsidR="00A64DEC" w:rsidRPr="007E7DD0" w:rsidRDefault="00733897" w:rsidP="009E348F">
      <w:pPr>
        <w:pStyle w:val="Ttulo1"/>
        <w:spacing w:before="0"/>
        <w:rPr>
          <w:rFonts w:ascii="Lucida Sans Unicode" w:eastAsia="Arial Narrow" w:hAnsi="Lucida Sans Unicode" w:cs="Lucida Sans Unicode"/>
          <w:b w:val="0"/>
          <w:bCs w:val="0"/>
          <w:color w:val="00758D"/>
          <w:sz w:val="20"/>
          <w:szCs w:val="20"/>
        </w:rPr>
      </w:pPr>
      <w:bookmarkStart w:id="14" w:name="_Toc172628113"/>
      <w:r w:rsidRPr="007E7DD0">
        <w:rPr>
          <w:rFonts w:ascii="Lucida Sans Unicode" w:eastAsia="Arial Narrow" w:hAnsi="Lucida Sans Unicode" w:cs="Lucida Sans Unicode"/>
          <w:bCs w:val="0"/>
          <w:color w:val="00758D"/>
          <w:sz w:val="20"/>
          <w:szCs w:val="20"/>
        </w:rPr>
        <w:t>1.1</w:t>
      </w:r>
      <w:r w:rsidR="00F71BCA" w:rsidRPr="007E7DD0">
        <w:rPr>
          <w:rFonts w:ascii="Lucida Sans Unicode" w:eastAsia="Arial Narrow" w:hAnsi="Lucida Sans Unicode" w:cs="Lucida Sans Unicode"/>
          <w:bCs w:val="0"/>
          <w:color w:val="00758D"/>
          <w:sz w:val="20"/>
          <w:szCs w:val="20"/>
        </w:rPr>
        <w:t>.</w:t>
      </w:r>
      <w:r w:rsidRPr="007E7DD0">
        <w:rPr>
          <w:rFonts w:ascii="Lucida Sans Unicode" w:eastAsia="Arial Narrow" w:hAnsi="Lucida Sans Unicode" w:cs="Lucida Sans Unicode"/>
          <w:bCs w:val="0"/>
          <w:color w:val="00758D"/>
          <w:sz w:val="20"/>
          <w:szCs w:val="20"/>
        </w:rPr>
        <w:t xml:space="preserve"> </w:t>
      </w:r>
      <w:r w:rsidR="00A64DEC" w:rsidRPr="007E7DD0">
        <w:rPr>
          <w:rFonts w:ascii="Lucida Sans Unicode" w:eastAsia="Arial Narrow" w:hAnsi="Lucida Sans Unicode" w:cs="Lucida Sans Unicode"/>
          <w:color w:val="00758D"/>
          <w:sz w:val="20"/>
          <w:szCs w:val="20"/>
        </w:rPr>
        <w:t>Justificación</w:t>
      </w:r>
      <w:bookmarkEnd w:id="13"/>
      <w:bookmarkEnd w:id="14"/>
      <w:r w:rsidR="00A64DEC" w:rsidRPr="007E7DD0">
        <w:rPr>
          <w:rFonts w:ascii="Lucida Sans Unicode" w:eastAsia="Arial Narrow" w:hAnsi="Lucida Sans Unicode" w:cs="Lucida Sans Unicode"/>
          <w:color w:val="00758D"/>
          <w:sz w:val="20"/>
          <w:szCs w:val="20"/>
        </w:rPr>
        <w:t xml:space="preserve"> </w:t>
      </w:r>
    </w:p>
    <w:p w14:paraId="15F42083" w14:textId="77777777" w:rsidR="0006340F" w:rsidRPr="007E7DD0" w:rsidRDefault="0006340F" w:rsidP="009E348F">
      <w:pPr>
        <w:pStyle w:val="Textoindependiente2"/>
        <w:spacing w:after="0" w:line="276" w:lineRule="auto"/>
        <w:ind w:right="-519"/>
        <w:jc w:val="both"/>
        <w:rPr>
          <w:rFonts w:ascii="Lucida Sans Unicode" w:hAnsi="Lucida Sans Unicode" w:cs="Lucida Sans Unicode"/>
          <w:bCs/>
          <w:sz w:val="20"/>
          <w:szCs w:val="20"/>
        </w:rPr>
      </w:pPr>
    </w:p>
    <w:p w14:paraId="09FF0AA7" w14:textId="0836BD14" w:rsidR="00A64DEC" w:rsidRPr="007E7DD0" w:rsidRDefault="005E1062" w:rsidP="009E348F">
      <w:pPr>
        <w:pStyle w:val="Textoindependiente2"/>
        <w:spacing w:after="0" w:line="276" w:lineRule="auto"/>
        <w:jc w:val="both"/>
        <w:rPr>
          <w:rFonts w:ascii="Lucida Sans Unicode" w:eastAsia="Lucida Sans Unicode" w:hAnsi="Lucida Sans Unicode" w:cs="Lucida Sans Unicode"/>
          <w:i/>
          <w:iCs/>
          <w:kern w:val="2"/>
          <w:sz w:val="20"/>
          <w:szCs w:val="20"/>
          <w:lang w:val="es-ES_tradnl"/>
        </w:rPr>
      </w:pPr>
      <w:r w:rsidRPr="007E7DD0">
        <w:rPr>
          <w:rFonts w:ascii="Lucida Sans Unicode" w:hAnsi="Lucida Sans Unicode" w:cs="Lucida Sans Unicode"/>
          <w:bCs/>
          <w:sz w:val="20"/>
          <w:szCs w:val="20"/>
        </w:rPr>
        <w:t>La capacitación al Personal del IEPC Jalisco, se realiz</w:t>
      </w:r>
      <w:r w:rsidR="00837F82" w:rsidRPr="007E7DD0">
        <w:rPr>
          <w:rFonts w:ascii="Lucida Sans Unicode" w:hAnsi="Lucida Sans Unicode" w:cs="Lucida Sans Unicode"/>
          <w:bCs/>
          <w:sz w:val="20"/>
          <w:szCs w:val="20"/>
        </w:rPr>
        <w:t>ó</w:t>
      </w:r>
      <w:r w:rsidRPr="007E7DD0">
        <w:rPr>
          <w:rFonts w:ascii="Lucida Sans Unicode" w:hAnsi="Lucida Sans Unicode" w:cs="Lucida Sans Unicode"/>
          <w:bCs/>
          <w:sz w:val="20"/>
          <w:szCs w:val="20"/>
        </w:rPr>
        <w:t xml:space="preserve"> a través del proyecto IEPCapaci</w:t>
      </w:r>
      <w:r w:rsidR="00E33689" w:rsidRPr="007E7DD0">
        <w:rPr>
          <w:rFonts w:ascii="Lucida Sans Unicode" w:hAnsi="Lucida Sans Unicode" w:cs="Lucida Sans Unicode"/>
          <w:bCs/>
          <w:sz w:val="20"/>
          <w:szCs w:val="20"/>
        </w:rPr>
        <w:t xml:space="preserve">ta, el cual tiene como objetivo </w:t>
      </w:r>
      <w:r w:rsidR="00B57B20" w:rsidRPr="007E7DD0">
        <w:rPr>
          <w:rFonts w:ascii="Lucida Sans Unicode" w:hAnsi="Lucida Sans Unicode" w:cs="Lucida Sans Unicode"/>
          <w:bCs/>
          <w:sz w:val="20"/>
          <w:szCs w:val="20"/>
        </w:rPr>
        <w:t xml:space="preserve">instruir </w:t>
      </w:r>
      <w:r w:rsidR="0032686C" w:rsidRPr="007E7DD0">
        <w:rPr>
          <w:rFonts w:ascii="Lucida Sans Unicode" w:hAnsi="Lucida Sans Unicode" w:cs="Lucida Sans Unicode"/>
          <w:bCs/>
          <w:sz w:val="20"/>
          <w:szCs w:val="20"/>
        </w:rPr>
        <w:t>a tod</w:t>
      </w:r>
      <w:r w:rsidR="00DD24D5" w:rsidRPr="007E7DD0">
        <w:rPr>
          <w:rFonts w:ascii="Lucida Sans Unicode" w:hAnsi="Lucida Sans Unicode" w:cs="Lucida Sans Unicode"/>
          <w:bCs/>
          <w:sz w:val="20"/>
          <w:szCs w:val="20"/>
        </w:rPr>
        <w:t>as</w:t>
      </w:r>
      <w:r w:rsidR="0032686C" w:rsidRPr="007E7DD0">
        <w:rPr>
          <w:rFonts w:ascii="Lucida Sans Unicode" w:hAnsi="Lucida Sans Unicode" w:cs="Lucida Sans Unicode"/>
          <w:bCs/>
          <w:sz w:val="20"/>
          <w:szCs w:val="20"/>
        </w:rPr>
        <w:t xml:space="preserve"> las personas que </w:t>
      </w:r>
      <w:r w:rsidR="0080727F" w:rsidRPr="007E7DD0">
        <w:rPr>
          <w:rFonts w:ascii="Lucida Sans Unicode" w:hAnsi="Lucida Sans Unicode" w:cs="Lucida Sans Unicode"/>
          <w:bCs/>
          <w:sz w:val="20"/>
          <w:szCs w:val="20"/>
        </w:rPr>
        <w:t xml:space="preserve">integran el Instituto </w:t>
      </w:r>
      <w:r w:rsidR="002445C0" w:rsidRPr="007E7DD0">
        <w:rPr>
          <w:rFonts w:ascii="Lucida Sans Unicode" w:hAnsi="Lucida Sans Unicode" w:cs="Lucida Sans Unicode"/>
          <w:bCs/>
          <w:sz w:val="20"/>
          <w:szCs w:val="20"/>
        </w:rPr>
        <w:t>ya sea personal de base o eventual</w:t>
      </w:r>
      <w:r w:rsidR="00B57B20" w:rsidRPr="007E7DD0">
        <w:rPr>
          <w:rFonts w:ascii="Lucida Sans Unicode" w:hAnsi="Lucida Sans Unicode" w:cs="Lucida Sans Unicode"/>
          <w:bCs/>
          <w:sz w:val="20"/>
          <w:szCs w:val="20"/>
        </w:rPr>
        <w:t xml:space="preserve"> en las labores que desempeñar</w:t>
      </w:r>
      <w:r w:rsidR="00837F82" w:rsidRPr="007E7DD0">
        <w:rPr>
          <w:rFonts w:ascii="Lucida Sans Unicode" w:hAnsi="Lucida Sans Unicode" w:cs="Lucida Sans Unicode"/>
          <w:bCs/>
          <w:sz w:val="20"/>
          <w:szCs w:val="20"/>
        </w:rPr>
        <w:t>on</w:t>
      </w:r>
      <w:r w:rsidR="00B57B20" w:rsidRPr="007E7DD0">
        <w:rPr>
          <w:rFonts w:ascii="Lucida Sans Unicode" w:hAnsi="Lucida Sans Unicode" w:cs="Lucida Sans Unicode"/>
          <w:bCs/>
          <w:sz w:val="20"/>
          <w:szCs w:val="20"/>
        </w:rPr>
        <w:t xml:space="preserve"> durante el proceso electoral local 2023-2024.</w:t>
      </w:r>
      <w:r w:rsidR="007071F3" w:rsidRPr="007E7DD0">
        <w:rPr>
          <w:rFonts w:ascii="Lucida Sans Unicode" w:hAnsi="Lucida Sans Unicode" w:cs="Lucida Sans Unicode"/>
          <w:bCs/>
          <w:sz w:val="20"/>
          <w:szCs w:val="20"/>
        </w:rPr>
        <w:t xml:space="preserve"> </w:t>
      </w:r>
      <w:r w:rsidR="007E7DD0" w:rsidRPr="007E7DD0">
        <w:rPr>
          <w:rFonts w:ascii="Lucida Sans Unicode" w:hAnsi="Lucida Sans Unicode" w:cs="Lucida Sans Unicode"/>
          <w:bCs/>
          <w:sz w:val="20"/>
          <w:szCs w:val="20"/>
        </w:rPr>
        <w:t xml:space="preserve">Tal y como se informó en la sesión de la </w:t>
      </w:r>
      <w:r w:rsidR="00022FFE">
        <w:rPr>
          <w:rFonts w:ascii="Lucida Sans Unicode" w:hAnsi="Lucida Sans Unicode" w:cs="Lucida Sans Unicode"/>
          <w:bCs/>
          <w:sz w:val="20"/>
          <w:szCs w:val="20"/>
        </w:rPr>
        <w:t>C</w:t>
      </w:r>
      <w:r w:rsidR="007E7DD0" w:rsidRPr="007E7DD0">
        <w:rPr>
          <w:rFonts w:ascii="Lucida Sans Unicode" w:hAnsi="Lucida Sans Unicode" w:cs="Lucida Sans Unicode"/>
          <w:bCs/>
          <w:sz w:val="20"/>
          <w:szCs w:val="20"/>
        </w:rPr>
        <w:t xml:space="preserve">omisión de Educación Cívica del 9 de </w:t>
      </w:r>
      <w:r w:rsidR="007C379D" w:rsidRPr="007E7DD0">
        <w:rPr>
          <w:rFonts w:ascii="Lucida Sans Unicode" w:hAnsi="Lucida Sans Unicode" w:cs="Lucida Sans Unicode"/>
          <w:bCs/>
          <w:sz w:val="20"/>
          <w:szCs w:val="20"/>
        </w:rPr>
        <w:t>febrero</w:t>
      </w:r>
      <w:r w:rsidR="007E7DD0" w:rsidRPr="007E7DD0">
        <w:rPr>
          <w:rFonts w:ascii="Lucida Sans Unicode" w:hAnsi="Lucida Sans Unicode" w:cs="Lucida Sans Unicode"/>
          <w:bCs/>
          <w:sz w:val="20"/>
          <w:szCs w:val="20"/>
        </w:rPr>
        <w:t xml:space="preserve"> pasado. </w:t>
      </w:r>
    </w:p>
    <w:p w14:paraId="424C8257" w14:textId="77777777" w:rsidR="0029164B" w:rsidRPr="00B03437" w:rsidRDefault="0029164B" w:rsidP="009E348F">
      <w:pPr>
        <w:pStyle w:val="Textoindependiente2"/>
        <w:spacing w:after="0" w:line="276" w:lineRule="auto"/>
        <w:ind w:right="-519"/>
        <w:jc w:val="both"/>
        <w:rPr>
          <w:rFonts w:ascii="Lucida Sans Unicode" w:eastAsia="Arial Narrow" w:hAnsi="Lucida Sans Unicode" w:cs="Lucida Sans Unicode"/>
          <w:b/>
          <w:bCs/>
          <w:color w:val="00758D"/>
          <w:sz w:val="20"/>
          <w:szCs w:val="20"/>
          <w:highlight w:val="yellow"/>
        </w:rPr>
      </w:pPr>
    </w:p>
    <w:p w14:paraId="1B0DC543" w14:textId="72BFB754" w:rsidR="003C146C" w:rsidRPr="007E7DD0" w:rsidRDefault="00733897" w:rsidP="009E348F">
      <w:pPr>
        <w:pStyle w:val="Ttulo1"/>
        <w:spacing w:before="0"/>
        <w:rPr>
          <w:rFonts w:ascii="Lucida Sans Unicode" w:eastAsia="Arial Narrow" w:hAnsi="Lucida Sans Unicode" w:cs="Lucida Sans Unicode"/>
          <w:b w:val="0"/>
          <w:bCs w:val="0"/>
          <w:color w:val="00758D"/>
          <w:sz w:val="20"/>
          <w:szCs w:val="20"/>
        </w:rPr>
      </w:pPr>
      <w:bookmarkStart w:id="15" w:name="_Toc169698455"/>
      <w:bookmarkStart w:id="16" w:name="_Toc172628114"/>
      <w:r w:rsidRPr="007E7DD0">
        <w:rPr>
          <w:rFonts w:ascii="Lucida Sans Unicode" w:eastAsia="Arial Narrow" w:hAnsi="Lucida Sans Unicode" w:cs="Lucida Sans Unicode"/>
          <w:bCs w:val="0"/>
          <w:color w:val="00758D"/>
          <w:sz w:val="20"/>
          <w:szCs w:val="20"/>
        </w:rPr>
        <w:t>1.2</w:t>
      </w:r>
      <w:r w:rsidR="00F71BCA" w:rsidRPr="007E7DD0">
        <w:rPr>
          <w:rFonts w:ascii="Lucida Sans Unicode" w:eastAsia="Arial Narrow" w:hAnsi="Lucida Sans Unicode" w:cs="Lucida Sans Unicode"/>
          <w:bCs w:val="0"/>
          <w:color w:val="00758D"/>
          <w:sz w:val="20"/>
          <w:szCs w:val="20"/>
        </w:rPr>
        <w:t>.</w:t>
      </w:r>
      <w:r w:rsidR="009D2346" w:rsidRPr="007E7DD0">
        <w:rPr>
          <w:rFonts w:ascii="Lucida Sans Unicode" w:eastAsia="Arial Narrow" w:hAnsi="Lucida Sans Unicode" w:cs="Lucida Sans Unicode"/>
          <w:bCs w:val="0"/>
          <w:color w:val="00758D"/>
          <w:sz w:val="20"/>
          <w:szCs w:val="20"/>
        </w:rPr>
        <w:t xml:space="preserve"> </w:t>
      </w:r>
      <w:r w:rsidR="003C146C" w:rsidRPr="007E7DD0">
        <w:rPr>
          <w:rFonts w:ascii="Lucida Sans Unicode" w:eastAsia="Arial Narrow" w:hAnsi="Lucida Sans Unicode" w:cs="Lucida Sans Unicode"/>
          <w:color w:val="00758D"/>
          <w:sz w:val="20"/>
          <w:szCs w:val="20"/>
        </w:rPr>
        <w:t>Fundamento Legal</w:t>
      </w:r>
      <w:bookmarkEnd w:id="15"/>
      <w:bookmarkEnd w:id="16"/>
    </w:p>
    <w:p w14:paraId="19AE0AE1" w14:textId="77777777" w:rsidR="0006340F" w:rsidRPr="007E7DD0" w:rsidRDefault="0006340F" w:rsidP="009E348F">
      <w:pPr>
        <w:spacing w:after="0"/>
        <w:ind w:right="-519"/>
        <w:jc w:val="both"/>
        <w:rPr>
          <w:rFonts w:ascii="Lucida Sans Unicode" w:hAnsi="Lucida Sans Unicode" w:cs="Lucida Sans Unicode"/>
          <w:sz w:val="20"/>
          <w:szCs w:val="20"/>
        </w:rPr>
      </w:pPr>
    </w:p>
    <w:p w14:paraId="364CB4E5" w14:textId="15D78747" w:rsidR="00A6177A" w:rsidRPr="007E7DD0" w:rsidRDefault="005E1062" w:rsidP="009E348F">
      <w:pPr>
        <w:spacing w:after="0"/>
        <w:jc w:val="both"/>
        <w:rPr>
          <w:rFonts w:ascii="Lucida Sans Unicode" w:hAnsi="Lucida Sans Unicode" w:cs="Lucida Sans Unicode"/>
          <w:bCs/>
          <w:sz w:val="20"/>
          <w:szCs w:val="20"/>
        </w:rPr>
      </w:pPr>
      <w:r w:rsidRPr="007E7DD0">
        <w:rPr>
          <w:rFonts w:ascii="Lucida Sans Unicode" w:hAnsi="Lucida Sans Unicode" w:cs="Lucida Sans Unicode"/>
          <w:sz w:val="20"/>
          <w:szCs w:val="20"/>
        </w:rPr>
        <w:t>La</w:t>
      </w:r>
      <w:r w:rsidR="00950A7A" w:rsidRPr="007E7DD0">
        <w:rPr>
          <w:rFonts w:ascii="Lucida Sans Unicode" w:hAnsi="Lucida Sans Unicode" w:cs="Lucida Sans Unicode"/>
          <w:sz w:val="20"/>
          <w:szCs w:val="20"/>
        </w:rPr>
        <w:t xml:space="preserve"> competencia del IEPC Jalisco, para llevar a cabo </w:t>
      </w:r>
      <w:r w:rsidRPr="007E7DD0">
        <w:rPr>
          <w:rFonts w:ascii="Lucida Sans Unicode" w:hAnsi="Lucida Sans Unicode" w:cs="Lucida Sans Unicode"/>
          <w:sz w:val="20"/>
          <w:szCs w:val="20"/>
        </w:rPr>
        <w:t>actividades de capacitación</w:t>
      </w:r>
      <w:r w:rsidR="00950A7A" w:rsidRPr="007E7DD0">
        <w:rPr>
          <w:rFonts w:ascii="Lucida Sans Unicode" w:hAnsi="Lucida Sans Unicode" w:cs="Lucida Sans Unicode"/>
          <w:sz w:val="20"/>
          <w:szCs w:val="20"/>
        </w:rPr>
        <w:t xml:space="preserve">, </w:t>
      </w:r>
      <w:r w:rsidRPr="007E7DD0">
        <w:rPr>
          <w:rFonts w:ascii="Lucida Sans Unicode" w:hAnsi="Lucida Sans Unicode" w:cs="Lucida Sans Unicode"/>
          <w:sz w:val="20"/>
          <w:szCs w:val="20"/>
        </w:rPr>
        <w:t xml:space="preserve">tiene </w:t>
      </w:r>
      <w:r w:rsidR="00E20FC0" w:rsidRPr="007E7DD0">
        <w:rPr>
          <w:rFonts w:ascii="Lucida Sans Unicode" w:hAnsi="Lucida Sans Unicode" w:cs="Lucida Sans Unicode"/>
          <w:sz w:val="20"/>
          <w:szCs w:val="20"/>
        </w:rPr>
        <w:t xml:space="preserve">fundamento </w:t>
      </w:r>
      <w:r w:rsidR="00950A7A" w:rsidRPr="007E7DD0">
        <w:rPr>
          <w:rFonts w:ascii="Lucida Sans Unicode" w:hAnsi="Lucida Sans Unicode" w:cs="Lucida Sans Unicode"/>
          <w:sz w:val="20"/>
          <w:szCs w:val="20"/>
        </w:rPr>
        <w:t xml:space="preserve">constitucional y </w:t>
      </w:r>
      <w:r w:rsidR="00FE635C" w:rsidRPr="007E7DD0">
        <w:rPr>
          <w:rFonts w:ascii="Lucida Sans Unicode" w:hAnsi="Lucida Sans Unicode" w:cs="Lucida Sans Unicode"/>
          <w:sz w:val="20"/>
          <w:szCs w:val="20"/>
        </w:rPr>
        <w:t xml:space="preserve">legal en la </w:t>
      </w:r>
      <w:r w:rsidR="003C146C" w:rsidRPr="007E7DD0">
        <w:rPr>
          <w:rFonts w:ascii="Lucida Sans Unicode" w:hAnsi="Lucida Sans Unicode" w:cs="Lucida Sans Unicode"/>
          <w:sz w:val="20"/>
          <w:szCs w:val="20"/>
        </w:rPr>
        <w:t xml:space="preserve">base V, apartado C, numerales 2, 3 y 10 del artículo 41 de la Constitución Política de los Estados Unidos Mexicanos; artículo 104, numeral 1, incisos a), e) y f) de la Ley General de Instituciones y Procedimientos Electorales; </w:t>
      </w:r>
      <w:r w:rsidR="00950A7A" w:rsidRPr="007E7DD0">
        <w:rPr>
          <w:rFonts w:ascii="Lucida Sans Unicode" w:hAnsi="Lucida Sans Unicode" w:cs="Lucida Sans Unicode"/>
          <w:sz w:val="20"/>
          <w:szCs w:val="20"/>
        </w:rPr>
        <w:t xml:space="preserve">artículos </w:t>
      </w:r>
      <w:r w:rsidR="00EB17F6" w:rsidRPr="007E7DD0">
        <w:rPr>
          <w:rFonts w:ascii="Lucida Sans Unicode" w:hAnsi="Lucida Sans Unicode" w:cs="Lucida Sans Unicode"/>
          <w:bCs/>
          <w:sz w:val="20"/>
          <w:szCs w:val="20"/>
        </w:rPr>
        <w:t xml:space="preserve">15, numeral 1, fracciones I, III, V, VIII, IX, XII, XIV, XV, XVI, XVIII, XX a XXVI; 19, numeral 1, fracción I y II; 32, numeral 1, fracciones III, IV y V del </w:t>
      </w:r>
      <w:r w:rsidR="003C146C" w:rsidRPr="007E7DD0">
        <w:rPr>
          <w:rFonts w:ascii="Lucida Sans Unicode" w:hAnsi="Lucida Sans Unicode" w:cs="Lucida Sans Unicode"/>
          <w:bCs/>
          <w:sz w:val="20"/>
          <w:szCs w:val="20"/>
        </w:rPr>
        <w:t>Reglamento Interior del Instituto Electoral y de Participación Ciudadana del Estado de Jalisco</w:t>
      </w:r>
      <w:r w:rsidR="00EB17F6" w:rsidRPr="007E7DD0">
        <w:rPr>
          <w:rFonts w:ascii="Lucida Sans Unicode" w:hAnsi="Lucida Sans Unicode" w:cs="Lucida Sans Unicode"/>
          <w:bCs/>
          <w:sz w:val="20"/>
          <w:szCs w:val="20"/>
        </w:rPr>
        <w:t>.</w:t>
      </w:r>
    </w:p>
    <w:p w14:paraId="1BE3CCB5" w14:textId="77777777" w:rsidR="00D76C77" w:rsidRPr="00B03437" w:rsidRDefault="00D76C77" w:rsidP="005D16B1">
      <w:pPr>
        <w:rPr>
          <w:highlight w:val="yellow"/>
        </w:rPr>
      </w:pPr>
      <w:bookmarkStart w:id="17" w:name="_Toc169698456"/>
    </w:p>
    <w:p w14:paraId="05AFF623" w14:textId="6FEE168B" w:rsidR="003C146C" w:rsidRPr="007E7DD0" w:rsidRDefault="00611D2E" w:rsidP="00946852">
      <w:pPr>
        <w:tabs>
          <w:tab w:val="left" w:pos="426"/>
        </w:tabs>
        <w:spacing w:after="0"/>
        <w:ind w:right="-519"/>
        <w:jc w:val="both"/>
        <w:outlineLvl w:val="0"/>
        <w:rPr>
          <w:rFonts w:ascii="Lucida Sans Unicode" w:eastAsia="Arial Narrow" w:hAnsi="Lucida Sans Unicode" w:cs="Lucida Sans Unicode"/>
          <w:b/>
          <w:bCs/>
          <w:color w:val="00758D"/>
          <w:sz w:val="20"/>
          <w:szCs w:val="20"/>
        </w:rPr>
      </w:pPr>
      <w:bookmarkStart w:id="18" w:name="_Toc172628115"/>
      <w:r w:rsidRPr="007E7DD0">
        <w:rPr>
          <w:rFonts w:ascii="Lucida Sans Unicode" w:eastAsia="Arial Narrow" w:hAnsi="Lucida Sans Unicode" w:cs="Lucida Sans Unicode"/>
          <w:b/>
          <w:bCs/>
          <w:color w:val="00758D"/>
          <w:sz w:val="20"/>
          <w:szCs w:val="20"/>
        </w:rPr>
        <w:t>1.3</w:t>
      </w:r>
      <w:r w:rsidR="00F71BCA" w:rsidRPr="007E7DD0">
        <w:rPr>
          <w:rFonts w:ascii="Lucida Sans Unicode" w:eastAsia="Arial Narrow" w:hAnsi="Lucida Sans Unicode" w:cs="Lucida Sans Unicode"/>
          <w:b/>
          <w:bCs/>
          <w:color w:val="00758D"/>
          <w:sz w:val="20"/>
          <w:szCs w:val="20"/>
        </w:rPr>
        <w:t>.</w:t>
      </w:r>
      <w:r w:rsidR="00C14043" w:rsidRPr="007E7DD0">
        <w:rPr>
          <w:rFonts w:ascii="Lucida Sans Unicode" w:eastAsia="Arial Narrow" w:hAnsi="Lucida Sans Unicode" w:cs="Lucida Sans Unicode"/>
          <w:b/>
          <w:bCs/>
          <w:color w:val="00758D"/>
          <w:sz w:val="20"/>
          <w:szCs w:val="20"/>
        </w:rPr>
        <w:t xml:space="preserve"> </w:t>
      </w:r>
      <w:r w:rsidR="00FE635C" w:rsidRPr="007E7DD0">
        <w:rPr>
          <w:rFonts w:ascii="Lucida Sans Unicode" w:eastAsia="Arial Narrow" w:hAnsi="Lucida Sans Unicode" w:cs="Lucida Sans Unicode"/>
          <w:b/>
          <w:bCs/>
          <w:color w:val="00758D"/>
          <w:sz w:val="20"/>
          <w:szCs w:val="20"/>
        </w:rPr>
        <w:t xml:space="preserve">El proyecto </w:t>
      </w:r>
      <w:r w:rsidR="003C146C" w:rsidRPr="007E7DD0">
        <w:rPr>
          <w:rFonts w:ascii="Lucida Sans Unicode" w:eastAsia="Arial Narrow" w:hAnsi="Lucida Sans Unicode" w:cs="Lucida Sans Unicode"/>
          <w:b/>
          <w:bCs/>
          <w:color w:val="00758D"/>
          <w:sz w:val="20"/>
          <w:szCs w:val="20"/>
        </w:rPr>
        <w:t>IEPCapacita</w:t>
      </w:r>
      <w:bookmarkEnd w:id="17"/>
      <w:bookmarkEnd w:id="18"/>
    </w:p>
    <w:p w14:paraId="7BBC2A12" w14:textId="77777777" w:rsidR="0006340F" w:rsidRPr="007E7DD0" w:rsidRDefault="0006340F" w:rsidP="00946852">
      <w:pPr>
        <w:spacing w:after="0"/>
        <w:ind w:right="-519"/>
        <w:jc w:val="both"/>
        <w:rPr>
          <w:rFonts w:ascii="Lucida Sans Unicode" w:hAnsi="Lucida Sans Unicode" w:cs="Lucida Sans Unicode"/>
          <w:sz w:val="20"/>
          <w:szCs w:val="20"/>
        </w:rPr>
      </w:pPr>
    </w:p>
    <w:p w14:paraId="5B38EE12" w14:textId="760DF0C3" w:rsidR="003C146C" w:rsidRDefault="007E7DD0" w:rsidP="007D39AE">
      <w:pPr>
        <w:spacing w:after="0"/>
        <w:jc w:val="both"/>
        <w:rPr>
          <w:rFonts w:ascii="Lucida Sans Unicode" w:hAnsi="Lucida Sans Unicode" w:cs="Lucida Sans Unicode"/>
          <w:bCs/>
          <w:sz w:val="20"/>
          <w:szCs w:val="20"/>
        </w:rPr>
      </w:pPr>
      <w:r>
        <w:rPr>
          <w:rFonts w:ascii="Lucida Sans Unicode" w:hAnsi="Lucida Sans Unicode" w:cs="Lucida Sans Unicode"/>
          <w:sz w:val="20"/>
          <w:szCs w:val="20"/>
        </w:rPr>
        <w:t xml:space="preserve">En seguimiento al proyecto de capacitación </w:t>
      </w:r>
      <w:r w:rsidR="00BB0DF6">
        <w:rPr>
          <w:rFonts w:ascii="Lucida Sans Unicode" w:hAnsi="Lucida Sans Unicode" w:cs="Lucida Sans Unicode"/>
          <w:sz w:val="20"/>
          <w:szCs w:val="20"/>
        </w:rPr>
        <w:t xml:space="preserve">mediante </w:t>
      </w:r>
      <w:r w:rsidR="003C146C" w:rsidRPr="007E7DD0">
        <w:rPr>
          <w:rFonts w:ascii="Lucida Sans Unicode" w:hAnsi="Lucida Sans Unicode" w:cs="Lucida Sans Unicode"/>
          <w:bCs/>
          <w:sz w:val="20"/>
          <w:szCs w:val="20"/>
        </w:rPr>
        <w:t xml:space="preserve">formato híbrido, </w:t>
      </w:r>
      <w:r>
        <w:rPr>
          <w:rFonts w:ascii="Lucida Sans Unicode" w:hAnsi="Lucida Sans Unicode" w:cs="Lucida Sans Unicode"/>
          <w:bCs/>
          <w:sz w:val="20"/>
          <w:szCs w:val="20"/>
        </w:rPr>
        <w:t xml:space="preserve">donde la herramienta principal que </w:t>
      </w:r>
      <w:r w:rsidR="003C146C" w:rsidRPr="007E7DD0">
        <w:rPr>
          <w:rFonts w:ascii="Lucida Sans Unicode" w:hAnsi="Lucida Sans Unicode" w:cs="Lucida Sans Unicode"/>
          <w:bCs/>
          <w:sz w:val="20"/>
          <w:szCs w:val="20"/>
        </w:rPr>
        <w:t xml:space="preserve">se emplea </w:t>
      </w:r>
      <w:r>
        <w:rPr>
          <w:rFonts w:ascii="Lucida Sans Unicode" w:hAnsi="Lucida Sans Unicode" w:cs="Lucida Sans Unicode"/>
          <w:bCs/>
          <w:sz w:val="20"/>
          <w:szCs w:val="20"/>
        </w:rPr>
        <w:t xml:space="preserve">es </w:t>
      </w:r>
      <w:r w:rsidR="003C146C" w:rsidRPr="007E7DD0">
        <w:rPr>
          <w:rFonts w:ascii="Lucida Sans Unicode" w:hAnsi="Lucida Sans Unicode" w:cs="Lucida Sans Unicode"/>
          <w:bCs/>
          <w:sz w:val="20"/>
          <w:szCs w:val="20"/>
        </w:rPr>
        <w:t>una plataforma digital de capacitación</w:t>
      </w:r>
      <w:r w:rsidR="00501AE9">
        <w:rPr>
          <w:rFonts w:ascii="Lucida Sans Unicode" w:hAnsi="Lucida Sans Unicode" w:cs="Lucida Sans Unicode"/>
          <w:bCs/>
          <w:sz w:val="20"/>
          <w:szCs w:val="20"/>
        </w:rPr>
        <w:t>;</w:t>
      </w:r>
      <w:r w:rsidR="003C146C" w:rsidRPr="007E7DD0">
        <w:rPr>
          <w:rFonts w:ascii="Lucida Sans Unicode" w:hAnsi="Lucida Sans Unicode" w:cs="Lucida Sans Unicode"/>
          <w:bCs/>
          <w:sz w:val="20"/>
          <w:szCs w:val="20"/>
        </w:rPr>
        <w:t xml:space="preserve"> </w:t>
      </w:r>
      <w:r w:rsidR="00501AE9">
        <w:rPr>
          <w:rFonts w:ascii="Lucida Sans Unicode" w:hAnsi="Lucida Sans Unicode" w:cs="Lucida Sans Unicode"/>
          <w:bCs/>
          <w:sz w:val="20"/>
          <w:szCs w:val="20"/>
        </w:rPr>
        <w:t xml:space="preserve">que se utiliza </w:t>
      </w:r>
      <w:r w:rsidR="003C146C" w:rsidRPr="007E7DD0">
        <w:rPr>
          <w:rFonts w:ascii="Lucida Sans Unicode" w:hAnsi="Lucida Sans Unicode" w:cs="Lucida Sans Unicode"/>
          <w:bCs/>
          <w:sz w:val="20"/>
          <w:szCs w:val="20"/>
        </w:rPr>
        <w:t xml:space="preserve">para abordar los programas internos de capacitación </w:t>
      </w:r>
      <w:r w:rsidR="001F74B3">
        <w:rPr>
          <w:rFonts w:ascii="Lucida Sans Unicode" w:hAnsi="Lucida Sans Unicode" w:cs="Lucida Sans Unicode"/>
          <w:bCs/>
          <w:sz w:val="20"/>
          <w:szCs w:val="20"/>
        </w:rPr>
        <w:t xml:space="preserve">en el que </w:t>
      </w:r>
      <w:r>
        <w:rPr>
          <w:rFonts w:ascii="Lucida Sans Unicode" w:hAnsi="Lucida Sans Unicode" w:cs="Lucida Sans Unicode"/>
          <w:bCs/>
          <w:sz w:val="20"/>
          <w:szCs w:val="20"/>
        </w:rPr>
        <w:t>se d</w:t>
      </w:r>
      <w:r w:rsidR="001F74B3">
        <w:rPr>
          <w:rFonts w:ascii="Lucida Sans Unicode" w:hAnsi="Lucida Sans Unicode" w:cs="Lucida Sans Unicode"/>
          <w:bCs/>
          <w:sz w:val="20"/>
          <w:szCs w:val="20"/>
        </w:rPr>
        <w:t>a</w:t>
      </w:r>
      <w:r>
        <w:rPr>
          <w:rFonts w:ascii="Lucida Sans Unicode" w:hAnsi="Lucida Sans Unicode" w:cs="Lucida Sans Unicode"/>
          <w:bCs/>
          <w:sz w:val="20"/>
          <w:szCs w:val="20"/>
        </w:rPr>
        <w:t xml:space="preserve"> continuidad </w:t>
      </w:r>
      <w:r w:rsidR="004B0F72">
        <w:rPr>
          <w:rFonts w:ascii="Lucida Sans Unicode" w:hAnsi="Lucida Sans Unicode" w:cs="Lucida Sans Unicode"/>
          <w:bCs/>
          <w:sz w:val="20"/>
          <w:szCs w:val="20"/>
        </w:rPr>
        <w:t>al</w:t>
      </w:r>
      <w:r>
        <w:rPr>
          <w:rFonts w:ascii="Lucida Sans Unicode" w:hAnsi="Lucida Sans Unicode" w:cs="Lucida Sans Unicode"/>
          <w:bCs/>
          <w:sz w:val="20"/>
          <w:szCs w:val="20"/>
        </w:rPr>
        <w:t xml:space="preserve"> acuerdo aprobado en la sesión de la comisión de fecha </w:t>
      </w:r>
      <w:r w:rsidR="00B60CE1">
        <w:rPr>
          <w:rFonts w:ascii="Lucida Sans Unicode" w:hAnsi="Lucida Sans Unicode" w:cs="Lucida Sans Unicode"/>
          <w:bCs/>
          <w:sz w:val="20"/>
          <w:szCs w:val="20"/>
        </w:rPr>
        <w:t>23</w:t>
      </w:r>
      <w:r>
        <w:rPr>
          <w:rFonts w:ascii="Lucida Sans Unicode" w:hAnsi="Lucida Sans Unicode" w:cs="Lucida Sans Unicode"/>
          <w:bCs/>
          <w:sz w:val="20"/>
          <w:szCs w:val="20"/>
        </w:rPr>
        <w:t xml:space="preserve"> de </w:t>
      </w:r>
      <w:r w:rsidR="00B60CE1">
        <w:rPr>
          <w:rFonts w:ascii="Lucida Sans Unicode" w:hAnsi="Lucida Sans Unicode" w:cs="Lucida Sans Unicode"/>
          <w:bCs/>
          <w:sz w:val="20"/>
          <w:szCs w:val="20"/>
        </w:rPr>
        <w:t xml:space="preserve">noviembre de 2023, </w:t>
      </w:r>
      <w:r w:rsidR="0094535B">
        <w:rPr>
          <w:rFonts w:ascii="Lucida Sans Unicode" w:hAnsi="Lucida Sans Unicode" w:cs="Lucida Sans Unicode"/>
          <w:bCs/>
          <w:sz w:val="20"/>
          <w:szCs w:val="20"/>
        </w:rPr>
        <w:t xml:space="preserve">“Acuerdo de la comisión de Educación Cívica del Instituto Electoral y de Participación Ciudadana del Estado de Jalisco, que Propone al Consejo General, el programa anual de Trabajo para la gestión de los asuntos de </w:t>
      </w:r>
      <w:r w:rsidR="0094535B">
        <w:rPr>
          <w:rFonts w:ascii="Lucida Sans Unicode" w:hAnsi="Lucida Sans Unicode" w:cs="Lucida Sans Unicode"/>
          <w:bCs/>
          <w:sz w:val="20"/>
          <w:szCs w:val="20"/>
        </w:rPr>
        <w:lastRenderedPageBreak/>
        <w:t xml:space="preserve">su competencia, para el periodo comprendido de noviembre de dos mil veintitrés a octubre de </w:t>
      </w:r>
      <w:r w:rsidR="0045277F">
        <w:rPr>
          <w:rFonts w:ascii="Lucida Sans Unicode" w:hAnsi="Lucida Sans Unicode" w:cs="Lucida Sans Unicode"/>
          <w:bCs/>
          <w:sz w:val="20"/>
          <w:szCs w:val="20"/>
        </w:rPr>
        <w:t>dos mil veinticuatro”.</w:t>
      </w:r>
      <w:r>
        <w:rPr>
          <w:rFonts w:ascii="Lucida Sans Unicode" w:hAnsi="Lucida Sans Unicode" w:cs="Lucida Sans Unicode"/>
          <w:bCs/>
          <w:sz w:val="20"/>
          <w:szCs w:val="20"/>
        </w:rPr>
        <w:t xml:space="preserve"> </w:t>
      </w:r>
    </w:p>
    <w:p w14:paraId="3F738201" w14:textId="77777777" w:rsidR="00577D3C" w:rsidRDefault="00577D3C" w:rsidP="007D39AE">
      <w:pPr>
        <w:spacing w:after="0"/>
        <w:jc w:val="both"/>
        <w:rPr>
          <w:rFonts w:ascii="Lucida Sans Unicode" w:hAnsi="Lucida Sans Unicode" w:cs="Lucida Sans Unicode"/>
          <w:bCs/>
          <w:sz w:val="20"/>
          <w:szCs w:val="20"/>
        </w:rPr>
      </w:pPr>
    </w:p>
    <w:p w14:paraId="604CC49C" w14:textId="77777777" w:rsidR="00A800B9" w:rsidRPr="00026071" w:rsidRDefault="00A800B9" w:rsidP="007D39AE">
      <w:pPr>
        <w:spacing w:after="0"/>
        <w:jc w:val="both"/>
        <w:rPr>
          <w:rFonts w:ascii="Lucida Sans Unicode" w:hAnsi="Lucida Sans Unicode" w:cs="Lucida Sans Unicode"/>
          <w:bCs/>
          <w:sz w:val="20"/>
          <w:szCs w:val="20"/>
        </w:rPr>
      </w:pPr>
    </w:p>
    <w:p w14:paraId="3212188F" w14:textId="7EDD3E13" w:rsidR="003C146C" w:rsidRPr="00EC157F" w:rsidRDefault="006D2E1D" w:rsidP="00946852">
      <w:pPr>
        <w:spacing w:after="0"/>
        <w:ind w:right="-519"/>
        <w:jc w:val="both"/>
        <w:outlineLvl w:val="0"/>
        <w:rPr>
          <w:rFonts w:ascii="Lucida Sans Unicode" w:eastAsia="Arial Narrow" w:hAnsi="Lucida Sans Unicode" w:cs="Lucida Sans Unicode"/>
          <w:b/>
          <w:bCs/>
          <w:color w:val="00758D"/>
          <w:sz w:val="20"/>
          <w:szCs w:val="20"/>
        </w:rPr>
      </w:pPr>
      <w:bookmarkStart w:id="19" w:name="_Toc169698457"/>
      <w:bookmarkStart w:id="20" w:name="_Toc172628116"/>
      <w:r w:rsidRPr="00EC157F">
        <w:rPr>
          <w:rFonts w:ascii="Lucida Sans Unicode" w:eastAsia="Arial Narrow" w:hAnsi="Lucida Sans Unicode" w:cs="Lucida Sans Unicode"/>
          <w:b/>
          <w:bCs/>
          <w:color w:val="00758D"/>
          <w:sz w:val="20"/>
          <w:szCs w:val="20"/>
        </w:rPr>
        <w:t>1.3.1</w:t>
      </w:r>
      <w:r w:rsidR="00611D2E" w:rsidRPr="00EC157F">
        <w:rPr>
          <w:rFonts w:ascii="Lucida Sans Unicode" w:eastAsia="Arial Narrow" w:hAnsi="Lucida Sans Unicode" w:cs="Lucida Sans Unicode"/>
          <w:b/>
          <w:bCs/>
          <w:color w:val="00758D"/>
          <w:sz w:val="20"/>
          <w:szCs w:val="20"/>
        </w:rPr>
        <w:t xml:space="preserve"> </w:t>
      </w:r>
      <w:r w:rsidR="00315EA5" w:rsidRPr="00EC157F">
        <w:rPr>
          <w:rFonts w:ascii="Lucida Sans Unicode" w:eastAsia="Arial Narrow" w:hAnsi="Lucida Sans Unicode" w:cs="Lucida Sans Unicode"/>
          <w:b/>
          <w:bCs/>
          <w:color w:val="00758D"/>
          <w:sz w:val="20"/>
          <w:szCs w:val="20"/>
        </w:rPr>
        <w:t xml:space="preserve">Solicitud </w:t>
      </w:r>
      <w:r w:rsidR="00982F47" w:rsidRPr="00EC157F">
        <w:rPr>
          <w:rFonts w:ascii="Lucida Sans Unicode" w:eastAsia="Arial Narrow" w:hAnsi="Lucida Sans Unicode" w:cs="Lucida Sans Unicode"/>
          <w:b/>
          <w:bCs/>
          <w:color w:val="00758D"/>
          <w:sz w:val="20"/>
          <w:szCs w:val="20"/>
        </w:rPr>
        <w:t xml:space="preserve">de </w:t>
      </w:r>
      <w:r w:rsidR="00E45D46" w:rsidRPr="00EC157F">
        <w:rPr>
          <w:rFonts w:ascii="Lucida Sans Unicode" w:eastAsia="Arial Narrow" w:hAnsi="Lucida Sans Unicode" w:cs="Lucida Sans Unicode"/>
          <w:b/>
          <w:bCs/>
          <w:color w:val="00758D"/>
          <w:sz w:val="20"/>
          <w:szCs w:val="20"/>
        </w:rPr>
        <w:t xml:space="preserve">contenidos de capacitación por parte de otras </w:t>
      </w:r>
      <w:r w:rsidR="00D03ABA" w:rsidRPr="00EC157F">
        <w:rPr>
          <w:rFonts w:ascii="Lucida Sans Unicode" w:eastAsia="Arial Narrow" w:hAnsi="Lucida Sans Unicode" w:cs="Lucida Sans Unicode"/>
          <w:b/>
          <w:bCs/>
          <w:color w:val="00758D"/>
          <w:sz w:val="20"/>
          <w:szCs w:val="20"/>
        </w:rPr>
        <w:t>direcciones</w:t>
      </w:r>
      <w:bookmarkEnd w:id="19"/>
      <w:bookmarkEnd w:id="20"/>
      <w:r w:rsidR="00D03ABA" w:rsidRPr="00EC157F">
        <w:rPr>
          <w:rFonts w:ascii="Lucida Sans Unicode" w:eastAsia="Arial Narrow" w:hAnsi="Lucida Sans Unicode" w:cs="Lucida Sans Unicode"/>
          <w:b/>
          <w:bCs/>
          <w:color w:val="00758D"/>
          <w:sz w:val="20"/>
          <w:szCs w:val="20"/>
        </w:rPr>
        <w:t xml:space="preserve"> </w:t>
      </w:r>
    </w:p>
    <w:p w14:paraId="0D62CB38" w14:textId="77777777" w:rsidR="0006340F" w:rsidRDefault="0006340F" w:rsidP="00946852">
      <w:pPr>
        <w:spacing w:after="0"/>
        <w:ind w:right="-522"/>
        <w:jc w:val="both"/>
        <w:rPr>
          <w:rFonts w:ascii="Lucida Sans Unicode" w:hAnsi="Lucida Sans Unicode" w:cs="Lucida Sans Unicode"/>
          <w:bCs/>
          <w:sz w:val="20"/>
          <w:szCs w:val="20"/>
        </w:rPr>
      </w:pPr>
    </w:p>
    <w:p w14:paraId="422757A8" w14:textId="5313ED6C" w:rsidR="008B4813" w:rsidRDefault="00D03ABA" w:rsidP="00BF61C1">
      <w:pPr>
        <w:spacing w:after="0"/>
        <w:jc w:val="both"/>
        <w:rPr>
          <w:rFonts w:ascii="Lucida Sans Unicode" w:hAnsi="Lucida Sans Unicode" w:cs="Lucida Sans Unicode"/>
          <w:bCs/>
          <w:sz w:val="20"/>
          <w:szCs w:val="20"/>
        </w:rPr>
      </w:pPr>
      <w:r w:rsidRPr="007B2A5C">
        <w:rPr>
          <w:rFonts w:ascii="Lucida Sans Unicode" w:hAnsi="Lucida Sans Unicode" w:cs="Lucida Sans Unicode"/>
          <w:bCs/>
          <w:sz w:val="20"/>
          <w:szCs w:val="20"/>
        </w:rPr>
        <w:t xml:space="preserve">Siguiendo </w:t>
      </w:r>
      <w:r w:rsidR="00D722DD" w:rsidRPr="007B2A5C">
        <w:rPr>
          <w:rFonts w:ascii="Lucida Sans Unicode" w:hAnsi="Lucida Sans Unicode" w:cs="Lucida Sans Unicode"/>
          <w:bCs/>
          <w:sz w:val="20"/>
          <w:szCs w:val="20"/>
        </w:rPr>
        <w:t>e</w:t>
      </w:r>
      <w:r w:rsidR="003C146C" w:rsidRPr="007B2A5C">
        <w:rPr>
          <w:rFonts w:ascii="Lucida Sans Unicode" w:hAnsi="Lucida Sans Unicode" w:cs="Lucida Sans Unicode"/>
          <w:bCs/>
          <w:sz w:val="20"/>
          <w:szCs w:val="20"/>
        </w:rPr>
        <w:t xml:space="preserve">l proceso de gestión para que </w:t>
      </w:r>
      <w:r w:rsidR="00F74EB3">
        <w:rPr>
          <w:rFonts w:ascii="Lucida Sans Unicode" w:hAnsi="Lucida Sans Unicode" w:cs="Lucida Sans Unicode"/>
          <w:bCs/>
          <w:sz w:val="20"/>
          <w:szCs w:val="20"/>
        </w:rPr>
        <w:t>los</w:t>
      </w:r>
      <w:r w:rsidR="003C146C" w:rsidRPr="007B2A5C">
        <w:rPr>
          <w:rFonts w:ascii="Lucida Sans Unicode" w:hAnsi="Lucida Sans Unicode" w:cs="Lucida Sans Unicode"/>
          <w:bCs/>
          <w:sz w:val="20"/>
          <w:szCs w:val="20"/>
        </w:rPr>
        <w:t xml:space="preserve"> PIC </w:t>
      </w:r>
      <w:r w:rsidR="00DB6D87" w:rsidRPr="00DB6D87">
        <w:rPr>
          <w:rFonts w:ascii="Lucida Sans Unicode" w:hAnsi="Lucida Sans Unicode" w:cs="Lucida Sans Unicode"/>
          <w:bCs/>
          <w:sz w:val="20"/>
          <w:szCs w:val="20"/>
        </w:rPr>
        <w:t>(Programas Internos de Capacitación)</w:t>
      </w:r>
      <w:r w:rsidR="00DB6D87" w:rsidRPr="00D722DD">
        <w:rPr>
          <w:rFonts w:ascii="Lucida Sans Unicode" w:hAnsi="Lucida Sans Unicode" w:cs="Lucida Sans Unicode"/>
          <w:bCs/>
          <w:i/>
          <w:iCs/>
          <w:sz w:val="20"/>
          <w:szCs w:val="20"/>
        </w:rPr>
        <w:t xml:space="preserve"> </w:t>
      </w:r>
      <w:r w:rsidR="003C146C" w:rsidRPr="007B2A5C">
        <w:rPr>
          <w:rFonts w:ascii="Lucida Sans Unicode" w:hAnsi="Lucida Sans Unicode" w:cs="Lucida Sans Unicode"/>
          <w:bCs/>
          <w:sz w:val="20"/>
          <w:szCs w:val="20"/>
        </w:rPr>
        <w:t>se suba</w:t>
      </w:r>
      <w:r w:rsidR="009B6B76">
        <w:rPr>
          <w:rFonts w:ascii="Lucida Sans Unicode" w:hAnsi="Lucida Sans Unicode" w:cs="Lucida Sans Unicode"/>
          <w:bCs/>
          <w:sz w:val="20"/>
          <w:szCs w:val="20"/>
        </w:rPr>
        <w:t>n</w:t>
      </w:r>
      <w:r w:rsidR="003C146C" w:rsidRPr="007B2A5C">
        <w:rPr>
          <w:rFonts w:ascii="Lucida Sans Unicode" w:hAnsi="Lucida Sans Unicode" w:cs="Lucida Sans Unicode"/>
          <w:bCs/>
          <w:sz w:val="20"/>
          <w:szCs w:val="20"/>
        </w:rPr>
        <w:t xml:space="preserve"> a plataforma y </w:t>
      </w:r>
      <w:r w:rsidR="00D722DD">
        <w:rPr>
          <w:rFonts w:ascii="Lucida Sans Unicode" w:hAnsi="Lucida Sans Unicode" w:cs="Lucida Sans Unicode"/>
          <w:bCs/>
          <w:sz w:val="20"/>
          <w:szCs w:val="20"/>
        </w:rPr>
        <w:t>con base en la</w:t>
      </w:r>
      <w:r w:rsidR="00D722DD" w:rsidRPr="00D722DD">
        <w:rPr>
          <w:rFonts w:ascii="Lucida Sans Unicode" w:hAnsi="Lucida Sans Unicode" w:cs="Lucida Sans Unicode"/>
          <w:bCs/>
          <w:i/>
          <w:iCs/>
          <w:sz w:val="20"/>
          <w:szCs w:val="20"/>
        </w:rPr>
        <w:t xml:space="preserve"> “Guía para la elaboración de Programas Internos de Capacitación (PIC)”</w:t>
      </w:r>
      <w:r w:rsidR="00022FFE">
        <w:rPr>
          <w:rFonts w:ascii="Lucida Sans Unicode" w:hAnsi="Lucida Sans Unicode" w:cs="Lucida Sans Unicode"/>
          <w:bCs/>
          <w:i/>
          <w:iCs/>
          <w:sz w:val="20"/>
          <w:szCs w:val="20"/>
        </w:rPr>
        <w:t>;</w:t>
      </w:r>
      <w:r w:rsidR="00D722DD">
        <w:rPr>
          <w:rFonts w:ascii="Lucida Sans Unicode" w:hAnsi="Lucida Sans Unicode" w:cs="Lucida Sans Unicode"/>
          <w:bCs/>
          <w:i/>
          <w:iCs/>
          <w:sz w:val="20"/>
          <w:szCs w:val="20"/>
        </w:rPr>
        <w:t xml:space="preserve"> </w:t>
      </w:r>
      <w:r w:rsidR="00951AE4">
        <w:rPr>
          <w:rFonts w:ascii="Lucida Sans Unicode" w:hAnsi="Lucida Sans Unicode" w:cs="Lucida Sans Unicode"/>
          <w:bCs/>
          <w:sz w:val="20"/>
          <w:szCs w:val="20"/>
        </w:rPr>
        <w:t>el día 20 de diciembre la Dire</w:t>
      </w:r>
      <w:r w:rsidR="00683924">
        <w:rPr>
          <w:rFonts w:ascii="Lucida Sans Unicode" w:hAnsi="Lucida Sans Unicode" w:cs="Lucida Sans Unicode"/>
          <w:bCs/>
          <w:sz w:val="20"/>
          <w:szCs w:val="20"/>
        </w:rPr>
        <w:t xml:space="preserve">cción de Organización </w:t>
      </w:r>
      <w:r w:rsidR="00E85D97">
        <w:rPr>
          <w:rFonts w:ascii="Lucida Sans Unicode" w:hAnsi="Lucida Sans Unicode" w:cs="Lucida Sans Unicode"/>
          <w:bCs/>
          <w:sz w:val="20"/>
          <w:szCs w:val="20"/>
        </w:rPr>
        <w:t>remitió a la Dirección de Educación Cívica</w:t>
      </w:r>
      <w:r w:rsidR="0074311D">
        <w:rPr>
          <w:rFonts w:ascii="Lucida Sans Unicode" w:hAnsi="Lucida Sans Unicode" w:cs="Lucida Sans Unicode"/>
          <w:bCs/>
          <w:sz w:val="20"/>
          <w:szCs w:val="20"/>
        </w:rPr>
        <w:t xml:space="preserve"> la estructura de diversos cursos, en los cuales </w:t>
      </w:r>
      <w:r w:rsidR="00683924">
        <w:rPr>
          <w:rFonts w:ascii="Lucida Sans Unicode" w:hAnsi="Lucida Sans Unicode" w:cs="Lucida Sans Unicode"/>
          <w:bCs/>
          <w:sz w:val="20"/>
          <w:szCs w:val="20"/>
        </w:rPr>
        <w:t>solicit</w:t>
      </w:r>
      <w:r w:rsidR="00DB6D87">
        <w:rPr>
          <w:rFonts w:ascii="Lucida Sans Unicode" w:hAnsi="Lucida Sans Unicode" w:cs="Lucida Sans Unicode"/>
          <w:bCs/>
          <w:sz w:val="20"/>
          <w:szCs w:val="20"/>
        </w:rPr>
        <w:t>ó</w:t>
      </w:r>
      <w:r w:rsidR="00683924">
        <w:rPr>
          <w:rFonts w:ascii="Lucida Sans Unicode" w:hAnsi="Lucida Sans Unicode" w:cs="Lucida Sans Unicode"/>
          <w:bCs/>
          <w:sz w:val="20"/>
          <w:szCs w:val="20"/>
        </w:rPr>
        <w:t xml:space="preserve"> la revisión </w:t>
      </w:r>
      <w:r w:rsidR="007E7DD0">
        <w:rPr>
          <w:rFonts w:ascii="Lucida Sans Unicode" w:hAnsi="Lucida Sans Unicode" w:cs="Lucida Sans Unicode"/>
          <w:bCs/>
          <w:sz w:val="20"/>
          <w:szCs w:val="20"/>
        </w:rPr>
        <w:t xml:space="preserve">de contenidos y elaboración de reactivos de evaluación </w:t>
      </w:r>
      <w:r w:rsidR="00036F2D">
        <w:rPr>
          <w:rFonts w:ascii="Lucida Sans Unicode" w:hAnsi="Lucida Sans Unicode" w:cs="Lucida Sans Unicode"/>
          <w:bCs/>
          <w:sz w:val="20"/>
          <w:szCs w:val="20"/>
        </w:rPr>
        <w:t xml:space="preserve">los programas </w:t>
      </w:r>
      <w:r w:rsidR="00885BED">
        <w:rPr>
          <w:rFonts w:ascii="Lucida Sans Unicode" w:hAnsi="Lucida Sans Unicode" w:cs="Lucida Sans Unicode"/>
          <w:bCs/>
          <w:sz w:val="20"/>
          <w:szCs w:val="20"/>
        </w:rPr>
        <w:t>denominados</w:t>
      </w:r>
      <w:r w:rsidR="00E4780B">
        <w:rPr>
          <w:rFonts w:ascii="Lucida Sans Unicode" w:hAnsi="Lucida Sans Unicode" w:cs="Lucida Sans Unicode"/>
          <w:bCs/>
          <w:sz w:val="20"/>
          <w:szCs w:val="20"/>
        </w:rPr>
        <w:t xml:space="preserve"> </w:t>
      </w:r>
      <w:r w:rsidR="007E4AD8" w:rsidRPr="00E4780B">
        <w:rPr>
          <w:rFonts w:ascii="Lucida Sans Unicode" w:hAnsi="Lucida Sans Unicode" w:cs="Lucida Sans Unicode"/>
          <w:bCs/>
          <w:i/>
          <w:iCs/>
          <w:sz w:val="20"/>
          <w:szCs w:val="20"/>
        </w:rPr>
        <w:t xml:space="preserve">“Geografía electoral”, </w:t>
      </w:r>
      <w:r w:rsidR="00E4780B">
        <w:rPr>
          <w:rFonts w:ascii="Lucida Sans Unicode" w:hAnsi="Lucida Sans Unicode" w:cs="Lucida Sans Unicode"/>
          <w:bCs/>
          <w:i/>
          <w:iCs/>
          <w:sz w:val="20"/>
          <w:szCs w:val="20"/>
        </w:rPr>
        <w:t>“</w:t>
      </w:r>
      <w:r w:rsidR="00E67091" w:rsidRPr="00E4780B">
        <w:rPr>
          <w:rFonts w:ascii="Lucida Sans Unicode" w:hAnsi="Lucida Sans Unicode" w:cs="Lucida Sans Unicode"/>
          <w:bCs/>
          <w:i/>
          <w:iCs/>
          <w:sz w:val="20"/>
          <w:szCs w:val="20"/>
        </w:rPr>
        <w:t>Integración y estructura del Instituto”, “Bodegas Electorales”</w:t>
      </w:r>
      <w:r w:rsidR="00E4780B" w:rsidRPr="00E4780B">
        <w:rPr>
          <w:rFonts w:ascii="Lucida Sans Unicode" w:hAnsi="Lucida Sans Unicode" w:cs="Lucida Sans Unicode"/>
          <w:bCs/>
          <w:i/>
          <w:iCs/>
          <w:sz w:val="20"/>
          <w:szCs w:val="20"/>
        </w:rPr>
        <w:t xml:space="preserve"> y “Protocolo en materia de </w:t>
      </w:r>
      <w:r w:rsidR="00F74EB3">
        <w:rPr>
          <w:rFonts w:ascii="Lucida Sans Unicode" w:hAnsi="Lucida Sans Unicode" w:cs="Lucida Sans Unicode"/>
          <w:bCs/>
          <w:i/>
          <w:iCs/>
          <w:sz w:val="20"/>
          <w:szCs w:val="20"/>
        </w:rPr>
        <w:t>S</w:t>
      </w:r>
      <w:r w:rsidR="00E4780B" w:rsidRPr="00E4780B">
        <w:rPr>
          <w:rFonts w:ascii="Lucida Sans Unicode" w:hAnsi="Lucida Sans Unicode" w:cs="Lucida Sans Unicode"/>
          <w:bCs/>
          <w:i/>
          <w:iCs/>
          <w:sz w:val="20"/>
          <w:szCs w:val="20"/>
        </w:rPr>
        <w:t>eguridad Pública”</w:t>
      </w:r>
      <w:r w:rsidR="00134E3E">
        <w:rPr>
          <w:rFonts w:ascii="Lucida Sans Unicode" w:hAnsi="Lucida Sans Unicode" w:cs="Lucida Sans Unicode"/>
          <w:bCs/>
          <w:i/>
          <w:iCs/>
          <w:sz w:val="20"/>
          <w:szCs w:val="20"/>
        </w:rPr>
        <w:t xml:space="preserve">, </w:t>
      </w:r>
      <w:r w:rsidR="00134E3E">
        <w:rPr>
          <w:rFonts w:ascii="Lucida Sans Unicode" w:hAnsi="Lucida Sans Unicode" w:cs="Lucida Sans Unicode"/>
          <w:bCs/>
          <w:sz w:val="20"/>
          <w:szCs w:val="20"/>
        </w:rPr>
        <w:t xml:space="preserve">mismos que se </w:t>
      </w:r>
      <w:r w:rsidR="007E7DD0">
        <w:rPr>
          <w:rFonts w:ascii="Lucida Sans Unicode" w:hAnsi="Lucida Sans Unicode" w:cs="Lucida Sans Unicode"/>
          <w:bCs/>
          <w:sz w:val="20"/>
          <w:szCs w:val="20"/>
        </w:rPr>
        <w:t xml:space="preserve">pusieron a disposición de las personas usuarias de la </w:t>
      </w:r>
      <w:r w:rsidR="00134E3E">
        <w:rPr>
          <w:rFonts w:ascii="Lucida Sans Unicode" w:hAnsi="Lucida Sans Unicode" w:cs="Lucida Sans Unicode"/>
          <w:bCs/>
          <w:sz w:val="20"/>
          <w:szCs w:val="20"/>
        </w:rPr>
        <w:t>plataforma el 23 de enero</w:t>
      </w:r>
      <w:r w:rsidR="007E7DD0">
        <w:rPr>
          <w:rFonts w:ascii="Lucida Sans Unicode" w:hAnsi="Lucida Sans Unicode" w:cs="Lucida Sans Unicode"/>
          <w:bCs/>
          <w:sz w:val="20"/>
          <w:szCs w:val="20"/>
        </w:rPr>
        <w:t>,</w:t>
      </w:r>
      <w:r w:rsidR="00134E3E">
        <w:rPr>
          <w:rFonts w:ascii="Lucida Sans Unicode" w:hAnsi="Lucida Sans Unicode" w:cs="Lucida Sans Unicode"/>
          <w:bCs/>
          <w:sz w:val="20"/>
          <w:szCs w:val="20"/>
        </w:rPr>
        <w:t xml:space="preserve"> </w:t>
      </w:r>
      <w:r w:rsidR="00275B5C">
        <w:rPr>
          <w:rFonts w:ascii="Lucida Sans Unicode" w:hAnsi="Lucida Sans Unicode" w:cs="Lucida Sans Unicode"/>
          <w:bCs/>
          <w:sz w:val="20"/>
          <w:szCs w:val="20"/>
        </w:rPr>
        <w:t>dirigidos a</w:t>
      </w:r>
      <w:r w:rsidR="00781FB7">
        <w:rPr>
          <w:rFonts w:ascii="Lucida Sans Unicode" w:hAnsi="Lucida Sans Unicode" w:cs="Lucida Sans Unicode"/>
          <w:bCs/>
          <w:sz w:val="20"/>
          <w:szCs w:val="20"/>
        </w:rPr>
        <w:t xml:space="preserve"> Consejerías Distritales y person</w:t>
      </w:r>
      <w:r w:rsidR="007E7DD0">
        <w:rPr>
          <w:rFonts w:ascii="Lucida Sans Unicode" w:hAnsi="Lucida Sans Unicode" w:cs="Lucida Sans Unicode"/>
          <w:bCs/>
          <w:sz w:val="20"/>
          <w:szCs w:val="20"/>
        </w:rPr>
        <w:t>as adscritas a la dirección d</w:t>
      </w:r>
      <w:r w:rsidR="00781FB7">
        <w:rPr>
          <w:rFonts w:ascii="Lucida Sans Unicode" w:hAnsi="Lucida Sans Unicode" w:cs="Lucida Sans Unicode"/>
          <w:bCs/>
          <w:sz w:val="20"/>
          <w:szCs w:val="20"/>
        </w:rPr>
        <w:t xml:space="preserve">e organización de </w:t>
      </w:r>
      <w:r w:rsidR="00132190">
        <w:rPr>
          <w:rFonts w:ascii="Lucida Sans Unicode" w:hAnsi="Lucida Sans Unicode" w:cs="Lucida Sans Unicode"/>
          <w:bCs/>
          <w:sz w:val="20"/>
          <w:szCs w:val="20"/>
        </w:rPr>
        <w:t xml:space="preserve">oficinas centrales, </w:t>
      </w:r>
      <w:r w:rsidR="007E7DD0">
        <w:rPr>
          <w:rFonts w:ascii="Lucida Sans Unicode" w:hAnsi="Lucida Sans Unicode" w:cs="Lucida Sans Unicode"/>
          <w:bCs/>
          <w:sz w:val="20"/>
          <w:szCs w:val="20"/>
        </w:rPr>
        <w:t xml:space="preserve">así mismo, </w:t>
      </w:r>
      <w:r w:rsidR="00132190">
        <w:rPr>
          <w:rFonts w:ascii="Lucida Sans Unicode" w:hAnsi="Lucida Sans Unicode" w:cs="Lucida Sans Unicode"/>
          <w:bCs/>
          <w:sz w:val="20"/>
          <w:szCs w:val="20"/>
        </w:rPr>
        <w:t xml:space="preserve">en el caso del curso bodegas electorales también se dirigió a personas SEL y CAEL. </w:t>
      </w:r>
    </w:p>
    <w:p w14:paraId="7A7A3F4C" w14:textId="77777777" w:rsidR="00132190" w:rsidRDefault="00132190" w:rsidP="00BF61C1">
      <w:pPr>
        <w:spacing w:after="0"/>
        <w:jc w:val="both"/>
        <w:rPr>
          <w:rFonts w:ascii="Lucida Sans Unicode" w:hAnsi="Lucida Sans Unicode" w:cs="Lucida Sans Unicode"/>
          <w:bCs/>
          <w:sz w:val="20"/>
          <w:szCs w:val="20"/>
        </w:rPr>
      </w:pPr>
    </w:p>
    <w:p w14:paraId="3C3E9E2D" w14:textId="4152C8D6" w:rsidR="007E7DD0" w:rsidRDefault="007E7DD0" w:rsidP="00BF61C1">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Así mismo, el día 16 de enero de la </w:t>
      </w:r>
      <w:r w:rsidR="00FE1615">
        <w:rPr>
          <w:rFonts w:ascii="Lucida Sans Unicode" w:hAnsi="Lucida Sans Unicode" w:cs="Lucida Sans Unicode"/>
          <w:bCs/>
          <w:sz w:val="20"/>
          <w:szCs w:val="20"/>
        </w:rPr>
        <w:t xml:space="preserve">presenta anualidad, </w:t>
      </w:r>
      <w:r>
        <w:rPr>
          <w:rFonts w:ascii="Lucida Sans Unicode" w:hAnsi="Lucida Sans Unicode" w:cs="Lucida Sans Unicode"/>
          <w:bCs/>
          <w:sz w:val="20"/>
          <w:szCs w:val="20"/>
        </w:rPr>
        <w:t>la Dirección de Transparencia solicitó a esta Dirección</w:t>
      </w:r>
      <w:r w:rsidR="00D05909">
        <w:rPr>
          <w:rFonts w:ascii="Lucida Sans Unicode" w:hAnsi="Lucida Sans Unicode" w:cs="Lucida Sans Unicode"/>
          <w:bCs/>
          <w:sz w:val="20"/>
          <w:szCs w:val="20"/>
        </w:rPr>
        <w:t xml:space="preserve"> de Educación Cívica, </w:t>
      </w:r>
      <w:r>
        <w:rPr>
          <w:rFonts w:ascii="Lucida Sans Unicode" w:hAnsi="Lucida Sans Unicode" w:cs="Lucida Sans Unicode"/>
          <w:bCs/>
          <w:sz w:val="20"/>
          <w:szCs w:val="20"/>
        </w:rPr>
        <w:t xml:space="preserve">poner a disposición los cursos denominados </w:t>
      </w:r>
      <w:r w:rsidRPr="00313D1A">
        <w:rPr>
          <w:rFonts w:ascii="Lucida Sans Unicode" w:hAnsi="Lucida Sans Unicode" w:cs="Lucida Sans Unicode"/>
          <w:bCs/>
          <w:i/>
          <w:iCs/>
          <w:sz w:val="20"/>
          <w:szCs w:val="20"/>
        </w:rPr>
        <w:t xml:space="preserve">“Introducción al Sistema Institucional de Archivos del IEPC Jalisco” </w:t>
      </w:r>
      <w:r w:rsidR="00586AF4">
        <w:rPr>
          <w:rFonts w:ascii="Lucida Sans Unicode" w:hAnsi="Lucida Sans Unicode" w:cs="Lucida Sans Unicode"/>
          <w:bCs/>
          <w:sz w:val="20"/>
          <w:szCs w:val="20"/>
        </w:rPr>
        <w:t>e</w:t>
      </w:r>
      <w:r>
        <w:rPr>
          <w:rFonts w:ascii="Lucida Sans Unicode" w:hAnsi="Lucida Sans Unicode" w:cs="Lucida Sans Unicode"/>
          <w:bCs/>
          <w:sz w:val="20"/>
          <w:szCs w:val="20"/>
        </w:rPr>
        <w:t xml:space="preserve"> </w:t>
      </w:r>
      <w:r w:rsidRPr="00313D1A">
        <w:rPr>
          <w:rFonts w:ascii="Lucida Sans Unicode" w:hAnsi="Lucida Sans Unicode" w:cs="Lucida Sans Unicode"/>
          <w:bCs/>
          <w:i/>
          <w:iCs/>
          <w:sz w:val="20"/>
          <w:szCs w:val="20"/>
        </w:rPr>
        <w:t>“Introducción al Acceso a la Información”</w:t>
      </w:r>
      <w:r>
        <w:rPr>
          <w:rFonts w:ascii="Lucida Sans Unicode" w:hAnsi="Lucida Sans Unicode" w:cs="Lucida Sans Unicode"/>
          <w:bCs/>
          <w:i/>
          <w:iCs/>
          <w:sz w:val="20"/>
          <w:szCs w:val="20"/>
        </w:rPr>
        <w:t xml:space="preserve"> </w:t>
      </w:r>
      <w:r>
        <w:rPr>
          <w:rFonts w:ascii="Lucida Sans Unicode" w:hAnsi="Lucida Sans Unicode" w:cs="Lucida Sans Unicode"/>
          <w:bCs/>
          <w:sz w:val="20"/>
          <w:szCs w:val="20"/>
        </w:rPr>
        <w:t xml:space="preserve">a partir del día 28 de enero y tenían como público objetivo a </w:t>
      </w:r>
      <w:r w:rsidR="00FB3AB6">
        <w:rPr>
          <w:rFonts w:ascii="Lucida Sans Unicode" w:hAnsi="Lucida Sans Unicode" w:cs="Lucida Sans Unicode"/>
          <w:bCs/>
          <w:sz w:val="20"/>
          <w:szCs w:val="20"/>
        </w:rPr>
        <w:t xml:space="preserve">las </w:t>
      </w:r>
      <w:r>
        <w:rPr>
          <w:rFonts w:ascii="Lucida Sans Unicode" w:hAnsi="Lucida Sans Unicode" w:cs="Lucida Sans Unicode"/>
          <w:bCs/>
          <w:sz w:val="20"/>
          <w:szCs w:val="20"/>
        </w:rPr>
        <w:t xml:space="preserve">presidencias y secretarías de los Consejos Distritales Electorales. </w:t>
      </w:r>
    </w:p>
    <w:p w14:paraId="4289EC03" w14:textId="77777777" w:rsidR="007E7DD0" w:rsidRDefault="007E7DD0" w:rsidP="007D39AE">
      <w:pPr>
        <w:spacing w:after="0"/>
        <w:ind w:right="-142"/>
        <w:jc w:val="both"/>
        <w:rPr>
          <w:rFonts w:ascii="Lucida Sans Unicode" w:hAnsi="Lucida Sans Unicode" w:cs="Lucida Sans Unicode"/>
          <w:bCs/>
          <w:sz w:val="20"/>
          <w:szCs w:val="20"/>
        </w:rPr>
      </w:pPr>
    </w:p>
    <w:p w14:paraId="2A29D87B" w14:textId="2C4F1219" w:rsidR="00F529EB" w:rsidRDefault="001246BF" w:rsidP="00BF61C1">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3 de abril, la dirección </w:t>
      </w:r>
      <w:r w:rsidR="00B35538">
        <w:rPr>
          <w:rFonts w:ascii="Lucida Sans Unicode" w:hAnsi="Lucida Sans Unicode" w:cs="Lucida Sans Unicode"/>
          <w:bCs/>
          <w:sz w:val="20"/>
          <w:szCs w:val="20"/>
        </w:rPr>
        <w:t xml:space="preserve">de organización electoral, </w:t>
      </w:r>
      <w:r>
        <w:rPr>
          <w:rFonts w:ascii="Lucida Sans Unicode" w:hAnsi="Lucida Sans Unicode" w:cs="Lucida Sans Unicode"/>
          <w:bCs/>
          <w:sz w:val="20"/>
          <w:szCs w:val="20"/>
        </w:rPr>
        <w:t xml:space="preserve">solicitó </w:t>
      </w:r>
      <w:r w:rsidR="00B35538">
        <w:rPr>
          <w:rFonts w:ascii="Lucida Sans Unicode" w:hAnsi="Lucida Sans Unicode" w:cs="Lucida Sans Unicode"/>
          <w:bCs/>
          <w:sz w:val="20"/>
          <w:szCs w:val="20"/>
        </w:rPr>
        <w:t xml:space="preserve">el alta del </w:t>
      </w:r>
      <w:r w:rsidR="00BB02D2">
        <w:rPr>
          <w:rFonts w:ascii="Lucida Sans Unicode" w:hAnsi="Lucida Sans Unicode" w:cs="Lucida Sans Unicode"/>
          <w:bCs/>
          <w:sz w:val="20"/>
          <w:szCs w:val="20"/>
        </w:rPr>
        <w:t>curso “</w:t>
      </w:r>
      <w:r w:rsidR="00C20AFF">
        <w:rPr>
          <w:rFonts w:ascii="Lucida Sans Unicode" w:hAnsi="Lucida Sans Unicode" w:cs="Lucida Sans Unicode"/>
          <w:bCs/>
          <w:i/>
          <w:iCs/>
          <w:sz w:val="20"/>
          <w:szCs w:val="20"/>
        </w:rPr>
        <w:t xml:space="preserve">Recepción y clasificación de documentación </w:t>
      </w:r>
      <w:r w:rsidR="0034260C">
        <w:rPr>
          <w:rFonts w:ascii="Lucida Sans Unicode" w:hAnsi="Lucida Sans Unicode" w:cs="Lucida Sans Unicode"/>
          <w:bCs/>
          <w:i/>
          <w:iCs/>
          <w:sz w:val="20"/>
          <w:szCs w:val="20"/>
        </w:rPr>
        <w:t>y material electoral para las elecciones de Gubernatura, diputaciones locales y ayuntamientos”</w:t>
      </w:r>
      <w:r w:rsidR="00FB2E41">
        <w:rPr>
          <w:rFonts w:ascii="Lucida Sans Unicode" w:hAnsi="Lucida Sans Unicode" w:cs="Lucida Sans Unicode"/>
          <w:bCs/>
          <w:i/>
          <w:iCs/>
          <w:sz w:val="20"/>
          <w:szCs w:val="20"/>
        </w:rPr>
        <w:t xml:space="preserve"> </w:t>
      </w:r>
      <w:r w:rsidR="00FB2E41">
        <w:rPr>
          <w:rFonts w:ascii="Lucida Sans Unicode" w:hAnsi="Lucida Sans Unicode" w:cs="Lucida Sans Unicode"/>
          <w:bCs/>
          <w:sz w:val="20"/>
          <w:szCs w:val="20"/>
        </w:rPr>
        <w:t xml:space="preserve">dicho curso estuvo disponible a partir del 20 de abril </w:t>
      </w:r>
      <w:r w:rsidR="003E5A68">
        <w:rPr>
          <w:rFonts w:ascii="Lucida Sans Unicode" w:hAnsi="Lucida Sans Unicode" w:cs="Lucida Sans Unicode"/>
          <w:bCs/>
          <w:sz w:val="20"/>
          <w:szCs w:val="20"/>
        </w:rPr>
        <w:t>y</w:t>
      </w:r>
      <w:r w:rsidR="00490ABC">
        <w:rPr>
          <w:rFonts w:ascii="Lucida Sans Unicode" w:hAnsi="Lucida Sans Unicode" w:cs="Lucida Sans Unicode"/>
          <w:bCs/>
          <w:sz w:val="20"/>
          <w:szCs w:val="20"/>
        </w:rPr>
        <w:t xml:space="preserve"> estuvo dirigido </w:t>
      </w:r>
      <w:r w:rsidR="00B9033C">
        <w:rPr>
          <w:rFonts w:ascii="Lucida Sans Unicode" w:hAnsi="Lucida Sans Unicode" w:cs="Lucida Sans Unicode"/>
          <w:bCs/>
          <w:sz w:val="20"/>
          <w:szCs w:val="20"/>
        </w:rPr>
        <w:t xml:space="preserve">a las personas </w:t>
      </w:r>
      <w:r w:rsidR="003E5A68">
        <w:rPr>
          <w:rFonts w:ascii="Lucida Sans Unicode" w:hAnsi="Lucida Sans Unicode" w:cs="Lucida Sans Unicode"/>
          <w:bCs/>
          <w:sz w:val="20"/>
          <w:szCs w:val="20"/>
        </w:rPr>
        <w:t>SEL</w:t>
      </w:r>
      <w:r w:rsidR="00B9033C">
        <w:rPr>
          <w:rFonts w:ascii="Lucida Sans Unicode" w:hAnsi="Lucida Sans Unicode" w:cs="Lucida Sans Unicode"/>
          <w:bCs/>
          <w:sz w:val="20"/>
          <w:szCs w:val="20"/>
        </w:rPr>
        <w:t xml:space="preserve"> (</w:t>
      </w:r>
      <w:r w:rsidR="008B559F">
        <w:rPr>
          <w:rFonts w:ascii="Lucida Sans Unicode" w:hAnsi="Lucida Sans Unicode" w:cs="Lucida Sans Unicode"/>
          <w:bCs/>
          <w:sz w:val="20"/>
          <w:szCs w:val="20"/>
        </w:rPr>
        <w:t xml:space="preserve">Supervisores Electorales) </w:t>
      </w:r>
      <w:r w:rsidR="003E5A68">
        <w:rPr>
          <w:rFonts w:ascii="Lucida Sans Unicode" w:hAnsi="Lucida Sans Unicode" w:cs="Lucida Sans Unicode"/>
          <w:bCs/>
          <w:sz w:val="20"/>
          <w:szCs w:val="20"/>
        </w:rPr>
        <w:t>y CAEL</w:t>
      </w:r>
      <w:r w:rsidR="008B559F">
        <w:rPr>
          <w:rFonts w:ascii="Lucida Sans Unicode" w:hAnsi="Lucida Sans Unicode" w:cs="Lucida Sans Unicode"/>
          <w:bCs/>
          <w:sz w:val="20"/>
          <w:szCs w:val="20"/>
        </w:rPr>
        <w:t xml:space="preserve"> (Capacitadores Asistentes Electorales)</w:t>
      </w:r>
      <w:r w:rsidR="003E5A68">
        <w:rPr>
          <w:rFonts w:ascii="Lucida Sans Unicode" w:hAnsi="Lucida Sans Unicode" w:cs="Lucida Sans Unicode"/>
          <w:bCs/>
          <w:sz w:val="20"/>
          <w:szCs w:val="20"/>
        </w:rPr>
        <w:t xml:space="preserve">. </w:t>
      </w:r>
    </w:p>
    <w:p w14:paraId="03D5013D" w14:textId="77777777" w:rsidR="007E7DD0" w:rsidRDefault="007E7DD0" w:rsidP="00946852">
      <w:pPr>
        <w:spacing w:after="0"/>
        <w:ind w:right="-522"/>
        <w:jc w:val="both"/>
        <w:rPr>
          <w:rFonts w:ascii="Lucida Sans Unicode" w:hAnsi="Lucida Sans Unicode" w:cs="Lucida Sans Unicode"/>
          <w:bCs/>
          <w:sz w:val="20"/>
          <w:szCs w:val="20"/>
        </w:rPr>
      </w:pPr>
    </w:p>
    <w:tbl>
      <w:tblPr>
        <w:tblStyle w:val="Tablaconcuadrcula"/>
        <w:tblW w:w="8995" w:type="dxa"/>
        <w:jc w:val="center"/>
        <w:tblLook w:val="04A0" w:firstRow="1" w:lastRow="0" w:firstColumn="1" w:lastColumn="0" w:noHBand="0" w:noVBand="1"/>
      </w:tblPr>
      <w:tblGrid>
        <w:gridCol w:w="7389"/>
        <w:gridCol w:w="1606"/>
      </w:tblGrid>
      <w:tr w:rsidR="00D83085" w:rsidRPr="00564CE6" w14:paraId="04EBDD92" w14:textId="77777777" w:rsidTr="00D83085">
        <w:trPr>
          <w:trHeight w:val="261"/>
          <w:jc w:val="center"/>
        </w:trPr>
        <w:tc>
          <w:tcPr>
            <w:tcW w:w="7389" w:type="dxa"/>
            <w:shd w:val="clear" w:color="auto" w:fill="33CCCC"/>
            <w:noWrap/>
            <w:vAlign w:val="center"/>
            <w:hideMark/>
          </w:tcPr>
          <w:p w14:paraId="420C4CF7" w14:textId="77777777" w:rsidR="00D83085" w:rsidRPr="009623D9" w:rsidRDefault="00D83085" w:rsidP="00201A46">
            <w:pPr>
              <w:pStyle w:val="Sinespaciado"/>
              <w:jc w:val="center"/>
              <w:rPr>
                <w:rFonts w:ascii="Lucida Sans Unicode" w:hAnsi="Lucida Sans Unicode" w:cs="Lucida Sans Unicode"/>
                <w:b/>
                <w:bCs/>
                <w:color w:val="FFFFFF" w:themeColor="background1"/>
                <w:sz w:val="16"/>
                <w:szCs w:val="16"/>
              </w:rPr>
            </w:pPr>
            <w:r w:rsidRPr="009623D9">
              <w:rPr>
                <w:rFonts w:ascii="Lucida Sans Unicode" w:hAnsi="Lucida Sans Unicode" w:cs="Lucida Sans Unicode"/>
                <w:b/>
                <w:bCs/>
                <w:color w:val="FFFFFF" w:themeColor="background1"/>
                <w:sz w:val="16"/>
                <w:szCs w:val="16"/>
              </w:rPr>
              <w:t>Curso</w:t>
            </w:r>
          </w:p>
        </w:tc>
        <w:tc>
          <w:tcPr>
            <w:tcW w:w="1606" w:type="dxa"/>
            <w:shd w:val="clear" w:color="auto" w:fill="33CCCC"/>
            <w:vAlign w:val="center"/>
          </w:tcPr>
          <w:p w14:paraId="6CF16CE7" w14:textId="77777777" w:rsidR="00D83085" w:rsidRPr="00010930" w:rsidRDefault="00D83085" w:rsidP="00201A46">
            <w:pPr>
              <w:pStyle w:val="Sinespaciado"/>
              <w:jc w:val="center"/>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 xml:space="preserve">Personas </w:t>
            </w:r>
            <w:r>
              <w:rPr>
                <w:rFonts w:ascii="Lucida Sans Unicode" w:hAnsi="Lucida Sans Unicode" w:cs="Lucida Sans Unicode"/>
                <w:b/>
                <w:bCs/>
                <w:color w:val="FFFFFF" w:themeColor="background1"/>
                <w:sz w:val="16"/>
                <w:szCs w:val="16"/>
              </w:rPr>
              <w:t>capacitadas</w:t>
            </w:r>
          </w:p>
        </w:tc>
      </w:tr>
      <w:tr w:rsidR="00D83085" w:rsidRPr="00BD25D1" w14:paraId="2299991F" w14:textId="77777777" w:rsidTr="00D83085">
        <w:trPr>
          <w:trHeight w:val="147"/>
          <w:jc w:val="center"/>
        </w:trPr>
        <w:tc>
          <w:tcPr>
            <w:tcW w:w="7389" w:type="dxa"/>
            <w:shd w:val="clear" w:color="auto" w:fill="auto"/>
            <w:noWrap/>
            <w:vAlign w:val="center"/>
            <w:hideMark/>
          </w:tcPr>
          <w:p w14:paraId="7936DE41" w14:textId="77777777" w:rsidR="00D83085" w:rsidRPr="00BD25D1" w:rsidRDefault="00D83085" w:rsidP="00201A46">
            <w:pPr>
              <w:pStyle w:val="Sinespaciado"/>
              <w:rPr>
                <w:rFonts w:ascii="Lucida Sans Unicode" w:hAnsi="Lucida Sans Unicode" w:cs="Lucida Sans Unicode"/>
                <w:sz w:val="16"/>
                <w:szCs w:val="16"/>
              </w:rPr>
            </w:pPr>
            <w:r w:rsidRPr="00BD25D1">
              <w:rPr>
                <w:rFonts w:ascii="Lucida Sans Unicode" w:hAnsi="Lucida Sans Unicode" w:cs="Lucida Sans Unicode"/>
                <w:sz w:val="16"/>
                <w:szCs w:val="16"/>
              </w:rPr>
              <w:t>Geografía Electoral</w:t>
            </w:r>
          </w:p>
        </w:tc>
        <w:tc>
          <w:tcPr>
            <w:tcW w:w="1606" w:type="dxa"/>
            <w:shd w:val="clear" w:color="auto" w:fill="auto"/>
            <w:vAlign w:val="center"/>
          </w:tcPr>
          <w:p w14:paraId="48F964B7" w14:textId="77777777" w:rsidR="00D83085" w:rsidRPr="00BD25D1" w:rsidRDefault="00D83085" w:rsidP="00201A46">
            <w:pPr>
              <w:pStyle w:val="Sinespaciado"/>
              <w:jc w:val="center"/>
              <w:rPr>
                <w:rFonts w:ascii="Lucida Sans Unicode" w:hAnsi="Lucida Sans Unicode" w:cs="Lucida Sans Unicode"/>
                <w:sz w:val="16"/>
                <w:szCs w:val="16"/>
              </w:rPr>
            </w:pPr>
            <w:r w:rsidRPr="00BD25D1">
              <w:rPr>
                <w:rFonts w:ascii="Lucida Sans Unicode" w:hAnsi="Lucida Sans Unicode" w:cs="Lucida Sans Unicode"/>
                <w:sz w:val="16"/>
                <w:szCs w:val="16"/>
              </w:rPr>
              <w:t>154</w:t>
            </w:r>
          </w:p>
        </w:tc>
      </w:tr>
      <w:tr w:rsidR="00D83085" w:rsidRPr="00BD25D1" w14:paraId="588E4C08" w14:textId="77777777" w:rsidTr="00D83085">
        <w:trPr>
          <w:trHeight w:val="147"/>
          <w:jc w:val="center"/>
        </w:trPr>
        <w:tc>
          <w:tcPr>
            <w:tcW w:w="7389" w:type="dxa"/>
            <w:shd w:val="clear" w:color="auto" w:fill="auto"/>
            <w:noWrap/>
            <w:vAlign w:val="center"/>
            <w:hideMark/>
          </w:tcPr>
          <w:p w14:paraId="79940F87" w14:textId="77777777" w:rsidR="00D83085" w:rsidRPr="00BD25D1" w:rsidRDefault="00D83085" w:rsidP="00201A46">
            <w:pPr>
              <w:pStyle w:val="Sinespaciado"/>
              <w:rPr>
                <w:rFonts w:ascii="Lucida Sans Unicode" w:hAnsi="Lucida Sans Unicode" w:cs="Lucida Sans Unicode"/>
                <w:sz w:val="16"/>
                <w:szCs w:val="16"/>
              </w:rPr>
            </w:pPr>
            <w:r w:rsidRPr="00BD25D1">
              <w:rPr>
                <w:rFonts w:ascii="Lucida Sans Unicode" w:hAnsi="Lucida Sans Unicode" w:cs="Lucida Sans Unicode"/>
                <w:sz w:val="16"/>
                <w:szCs w:val="16"/>
              </w:rPr>
              <w:t>Integración y estructura del Instituto</w:t>
            </w:r>
          </w:p>
        </w:tc>
        <w:tc>
          <w:tcPr>
            <w:tcW w:w="1606" w:type="dxa"/>
            <w:shd w:val="clear" w:color="auto" w:fill="auto"/>
            <w:vAlign w:val="center"/>
          </w:tcPr>
          <w:p w14:paraId="4024A302" w14:textId="77777777" w:rsidR="00D83085" w:rsidRPr="00BD25D1" w:rsidRDefault="00D83085" w:rsidP="00201A46">
            <w:pPr>
              <w:pStyle w:val="Sinespaciado"/>
              <w:jc w:val="center"/>
              <w:rPr>
                <w:rFonts w:ascii="Lucida Sans Unicode" w:hAnsi="Lucida Sans Unicode" w:cs="Lucida Sans Unicode"/>
                <w:sz w:val="16"/>
                <w:szCs w:val="16"/>
              </w:rPr>
            </w:pPr>
            <w:r w:rsidRPr="00BD25D1">
              <w:rPr>
                <w:rFonts w:ascii="Lucida Sans Unicode" w:hAnsi="Lucida Sans Unicode" w:cs="Lucida Sans Unicode"/>
                <w:sz w:val="16"/>
                <w:szCs w:val="16"/>
              </w:rPr>
              <w:t>156</w:t>
            </w:r>
          </w:p>
        </w:tc>
      </w:tr>
      <w:tr w:rsidR="00D83085" w:rsidRPr="00BD25D1" w14:paraId="30D007FC" w14:textId="77777777" w:rsidTr="00D83085">
        <w:trPr>
          <w:trHeight w:val="147"/>
          <w:jc w:val="center"/>
        </w:trPr>
        <w:tc>
          <w:tcPr>
            <w:tcW w:w="7389" w:type="dxa"/>
            <w:shd w:val="clear" w:color="auto" w:fill="auto"/>
            <w:noWrap/>
            <w:vAlign w:val="center"/>
            <w:hideMark/>
          </w:tcPr>
          <w:p w14:paraId="6607B39C" w14:textId="77777777" w:rsidR="00D83085" w:rsidRPr="00BD25D1" w:rsidRDefault="00D83085" w:rsidP="00201A46">
            <w:pPr>
              <w:pStyle w:val="Sinespaciado"/>
              <w:rPr>
                <w:rFonts w:ascii="Lucida Sans Unicode" w:hAnsi="Lucida Sans Unicode" w:cs="Lucida Sans Unicode"/>
                <w:sz w:val="16"/>
                <w:szCs w:val="16"/>
              </w:rPr>
            </w:pPr>
            <w:r w:rsidRPr="00BD25D1">
              <w:rPr>
                <w:rFonts w:ascii="Lucida Sans Unicode" w:hAnsi="Lucida Sans Unicode" w:cs="Lucida Sans Unicode"/>
                <w:sz w:val="16"/>
                <w:szCs w:val="16"/>
              </w:rPr>
              <w:t>Bodegas Electorales</w:t>
            </w:r>
          </w:p>
        </w:tc>
        <w:tc>
          <w:tcPr>
            <w:tcW w:w="1606" w:type="dxa"/>
            <w:shd w:val="clear" w:color="auto" w:fill="auto"/>
            <w:vAlign w:val="center"/>
          </w:tcPr>
          <w:p w14:paraId="5082464E" w14:textId="77777777" w:rsidR="00D83085" w:rsidRPr="00BD25D1" w:rsidRDefault="00D83085" w:rsidP="00201A46">
            <w:pPr>
              <w:pStyle w:val="Sinespaciado"/>
              <w:jc w:val="center"/>
              <w:rPr>
                <w:rFonts w:ascii="Lucida Sans Unicode" w:hAnsi="Lucida Sans Unicode" w:cs="Lucida Sans Unicode"/>
                <w:sz w:val="16"/>
                <w:szCs w:val="16"/>
              </w:rPr>
            </w:pPr>
            <w:r w:rsidRPr="00BD25D1">
              <w:rPr>
                <w:rFonts w:ascii="Lucida Sans Unicode" w:hAnsi="Lucida Sans Unicode" w:cs="Lucida Sans Unicode"/>
                <w:sz w:val="16"/>
                <w:szCs w:val="16"/>
              </w:rPr>
              <w:t>2,098</w:t>
            </w:r>
          </w:p>
        </w:tc>
      </w:tr>
      <w:tr w:rsidR="00D83085" w:rsidRPr="00BD25D1" w14:paraId="251D5744" w14:textId="77777777" w:rsidTr="00D83085">
        <w:tblPrEx>
          <w:jc w:val="left"/>
        </w:tblPrEx>
        <w:trPr>
          <w:trHeight w:val="147"/>
        </w:trPr>
        <w:tc>
          <w:tcPr>
            <w:tcW w:w="7389" w:type="dxa"/>
            <w:shd w:val="clear" w:color="auto" w:fill="auto"/>
            <w:vAlign w:val="center"/>
          </w:tcPr>
          <w:p w14:paraId="37CF2CBC" w14:textId="77777777" w:rsidR="00D83085" w:rsidRPr="00BD25D1" w:rsidRDefault="00D83085" w:rsidP="00201A46">
            <w:pPr>
              <w:pStyle w:val="Sinespaciado"/>
              <w:rPr>
                <w:rFonts w:ascii="Lucida Sans Unicode" w:hAnsi="Lucida Sans Unicode" w:cs="Lucida Sans Unicode"/>
                <w:sz w:val="16"/>
                <w:szCs w:val="16"/>
              </w:rPr>
            </w:pPr>
            <w:r w:rsidRPr="00BD25D1">
              <w:rPr>
                <w:rFonts w:ascii="Lucida Sans Unicode" w:hAnsi="Lucida Sans Unicode" w:cs="Lucida Sans Unicode"/>
                <w:sz w:val="16"/>
                <w:szCs w:val="16"/>
              </w:rPr>
              <w:t>Protocolo en materia de Seguridad Pública</w:t>
            </w:r>
          </w:p>
        </w:tc>
        <w:tc>
          <w:tcPr>
            <w:tcW w:w="1606" w:type="dxa"/>
            <w:shd w:val="clear" w:color="auto" w:fill="auto"/>
            <w:vAlign w:val="center"/>
          </w:tcPr>
          <w:p w14:paraId="21F3E823" w14:textId="77777777" w:rsidR="00D83085" w:rsidRPr="00BD25D1" w:rsidRDefault="00D83085" w:rsidP="00201A46">
            <w:pPr>
              <w:pStyle w:val="Sinespaciado"/>
              <w:jc w:val="center"/>
              <w:rPr>
                <w:rFonts w:ascii="Lucida Sans Unicode" w:hAnsi="Lucida Sans Unicode" w:cs="Lucida Sans Unicode"/>
                <w:sz w:val="16"/>
                <w:szCs w:val="16"/>
              </w:rPr>
            </w:pPr>
            <w:r w:rsidRPr="00BD25D1">
              <w:rPr>
                <w:rFonts w:ascii="Lucida Sans Unicode" w:hAnsi="Lucida Sans Unicode" w:cs="Lucida Sans Unicode"/>
                <w:sz w:val="16"/>
                <w:szCs w:val="16"/>
              </w:rPr>
              <w:t>99</w:t>
            </w:r>
          </w:p>
        </w:tc>
      </w:tr>
      <w:tr w:rsidR="00D83085" w:rsidRPr="00BD25D1" w14:paraId="2742354F" w14:textId="77777777" w:rsidTr="00D83085">
        <w:tblPrEx>
          <w:jc w:val="left"/>
        </w:tblPrEx>
        <w:trPr>
          <w:trHeight w:val="147"/>
        </w:trPr>
        <w:tc>
          <w:tcPr>
            <w:tcW w:w="7389" w:type="dxa"/>
            <w:shd w:val="clear" w:color="auto" w:fill="auto"/>
            <w:noWrap/>
            <w:vAlign w:val="center"/>
            <w:hideMark/>
          </w:tcPr>
          <w:p w14:paraId="71A9894B" w14:textId="77777777" w:rsidR="00D83085" w:rsidRPr="00BD25D1" w:rsidRDefault="00D83085" w:rsidP="00201A46">
            <w:pPr>
              <w:pStyle w:val="Sinespaciado"/>
              <w:rPr>
                <w:rFonts w:ascii="Lucida Sans Unicode" w:hAnsi="Lucida Sans Unicode" w:cs="Lucida Sans Unicode"/>
                <w:sz w:val="16"/>
                <w:szCs w:val="16"/>
              </w:rPr>
            </w:pPr>
            <w:r w:rsidRPr="00BD25D1">
              <w:rPr>
                <w:rFonts w:ascii="Lucida Sans Unicode" w:hAnsi="Lucida Sans Unicode" w:cs="Lucida Sans Unicode"/>
                <w:sz w:val="16"/>
                <w:szCs w:val="16"/>
              </w:rPr>
              <w:lastRenderedPageBreak/>
              <w:t>Introducción al Sistema Institucional de Archivos del IEPC Jalisco</w:t>
            </w:r>
          </w:p>
        </w:tc>
        <w:tc>
          <w:tcPr>
            <w:tcW w:w="1606" w:type="dxa"/>
            <w:shd w:val="clear" w:color="auto" w:fill="auto"/>
            <w:vAlign w:val="center"/>
          </w:tcPr>
          <w:p w14:paraId="1004E7ED" w14:textId="77777777" w:rsidR="00D83085" w:rsidRPr="00BD25D1" w:rsidRDefault="00D83085" w:rsidP="00201A46">
            <w:pPr>
              <w:pStyle w:val="Sinespaciado"/>
              <w:jc w:val="center"/>
              <w:rPr>
                <w:rFonts w:ascii="Lucida Sans Unicode" w:hAnsi="Lucida Sans Unicode" w:cs="Lucida Sans Unicode"/>
                <w:sz w:val="16"/>
                <w:szCs w:val="16"/>
              </w:rPr>
            </w:pPr>
            <w:r w:rsidRPr="00BD25D1">
              <w:rPr>
                <w:rFonts w:ascii="Lucida Sans Unicode" w:hAnsi="Lucida Sans Unicode" w:cs="Lucida Sans Unicode"/>
                <w:sz w:val="16"/>
                <w:szCs w:val="16"/>
              </w:rPr>
              <w:t>38</w:t>
            </w:r>
          </w:p>
        </w:tc>
      </w:tr>
      <w:tr w:rsidR="00D83085" w:rsidRPr="00BD25D1" w14:paraId="612A1329" w14:textId="77777777" w:rsidTr="00D83085">
        <w:tblPrEx>
          <w:jc w:val="left"/>
        </w:tblPrEx>
        <w:trPr>
          <w:trHeight w:val="147"/>
        </w:trPr>
        <w:tc>
          <w:tcPr>
            <w:tcW w:w="7389" w:type="dxa"/>
            <w:shd w:val="clear" w:color="auto" w:fill="auto"/>
            <w:noWrap/>
            <w:vAlign w:val="center"/>
            <w:hideMark/>
          </w:tcPr>
          <w:p w14:paraId="3203D2BE" w14:textId="77777777" w:rsidR="00D83085" w:rsidRPr="00BD25D1" w:rsidRDefault="00D83085" w:rsidP="00201A46">
            <w:pPr>
              <w:pStyle w:val="Sinespaciado"/>
              <w:rPr>
                <w:rFonts w:ascii="Lucida Sans Unicode" w:hAnsi="Lucida Sans Unicode" w:cs="Lucida Sans Unicode"/>
                <w:sz w:val="16"/>
                <w:szCs w:val="16"/>
              </w:rPr>
            </w:pPr>
            <w:r w:rsidRPr="00BD25D1">
              <w:rPr>
                <w:rFonts w:ascii="Lucida Sans Unicode" w:hAnsi="Lucida Sans Unicode" w:cs="Lucida Sans Unicode"/>
                <w:sz w:val="16"/>
                <w:szCs w:val="16"/>
              </w:rPr>
              <w:t>Introducción al Acceso a la Información</w:t>
            </w:r>
          </w:p>
        </w:tc>
        <w:tc>
          <w:tcPr>
            <w:tcW w:w="1606" w:type="dxa"/>
            <w:shd w:val="clear" w:color="auto" w:fill="auto"/>
            <w:vAlign w:val="center"/>
          </w:tcPr>
          <w:p w14:paraId="57B8A1F5" w14:textId="77777777" w:rsidR="00D83085" w:rsidRPr="00BD25D1" w:rsidRDefault="00D83085" w:rsidP="00201A46">
            <w:pPr>
              <w:pStyle w:val="Sinespaciado"/>
              <w:jc w:val="center"/>
              <w:rPr>
                <w:rFonts w:ascii="Lucida Sans Unicode" w:hAnsi="Lucida Sans Unicode" w:cs="Lucida Sans Unicode"/>
                <w:sz w:val="16"/>
                <w:szCs w:val="16"/>
              </w:rPr>
            </w:pPr>
            <w:r w:rsidRPr="00BD25D1">
              <w:rPr>
                <w:rFonts w:ascii="Lucida Sans Unicode" w:hAnsi="Lucida Sans Unicode" w:cs="Lucida Sans Unicode"/>
                <w:sz w:val="16"/>
                <w:szCs w:val="16"/>
              </w:rPr>
              <w:t>38</w:t>
            </w:r>
          </w:p>
        </w:tc>
      </w:tr>
      <w:tr w:rsidR="00D83085" w:rsidRPr="00BD25D1" w14:paraId="0A027F38" w14:textId="77777777" w:rsidTr="00D83085">
        <w:trPr>
          <w:trHeight w:val="147"/>
          <w:jc w:val="center"/>
        </w:trPr>
        <w:tc>
          <w:tcPr>
            <w:tcW w:w="7389" w:type="dxa"/>
            <w:shd w:val="clear" w:color="auto" w:fill="auto"/>
            <w:vAlign w:val="center"/>
            <w:hideMark/>
          </w:tcPr>
          <w:p w14:paraId="262DFFF6" w14:textId="21E472B1" w:rsidR="00D83085" w:rsidRPr="00BD25D1" w:rsidRDefault="00D83085" w:rsidP="00201A46">
            <w:pPr>
              <w:pStyle w:val="Sinespaciado"/>
              <w:rPr>
                <w:rFonts w:ascii="Lucida Sans Unicode" w:hAnsi="Lucida Sans Unicode" w:cs="Lucida Sans Unicode"/>
                <w:sz w:val="16"/>
                <w:szCs w:val="16"/>
              </w:rPr>
            </w:pPr>
            <w:r w:rsidRPr="00BD25D1">
              <w:rPr>
                <w:rFonts w:ascii="Lucida Sans Unicode" w:hAnsi="Lucida Sans Unicode" w:cs="Lucida Sans Unicode"/>
                <w:sz w:val="16"/>
                <w:szCs w:val="16"/>
              </w:rPr>
              <w:t xml:space="preserve">Recepción y clasificación de documentación y material electoral para las elecciones de Gubernatura, </w:t>
            </w:r>
            <w:r w:rsidR="0057487D">
              <w:rPr>
                <w:rFonts w:ascii="Lucida Sans Unicode" w:hAnsi="Lucida Sans Unicode" w:cs="Lucida Sans Unicode"/>
                <w:sz w:val="16"/>
                <w:szCs w:val="16"/>
              </w:rPr>
              <w:t>d</w:t>
            </w:r>
            <w:r w:rsidRPr="00BD25D1">
              <w:rPr>
                <w:rFonts w:ascii="Lucida Sans Unicode" w:hAnsi="Lucida Sans Unicode" w:cs="Lucida Sans Unicode"/>
                <w:sz w:val="16"/>
                <w:szCs w:val="16"/>
              </w:rPr>
              <w:t xml:space="preserve">iputaciones </w:t>
            </w:r>
            <w:r w:rsidR="0057487D">
              <w:rPr>
                <w:rFonts w:ascii="Lucida Sans Unicode" w:hAnsi="Lucida Sans Unicode" w:cs="Lucida Sans Unicode"/>
                <w:sz w:val="16"/>
                <w:szCs w:val="16"/>
              </w:rPr>
              <w:t>l</w:t>
            </w:r>
            <w:r w:rsidRPr="00BD25D1">
              <w:rPr>
                <w:rFonts w:ascii="Lucida Sans Unicode" w:hAnsi="Lucida Sans Unicode" w:cs="Lucida Sans Unicode"/>
                <w:sz w:val="16"/>
                <w:szCs w:val="16"/>
              </w:rPr>
              <w:t xml:space="preserve">ocales y </w:t>
            </w:r>
            <w:r w:rsidR="0057487D">
              <w:rPr>
                <w:rFonts w:ascii="Lucida Sans Unicode" w:hAnsi="Lucida Sans Unicode" w:cs="Lucida Sans Unicode"/>
                <w:sz w:val="16"/>
                <w:szCs w:val="16"/>
              </w:rPr>
              <w:t>a</w:t>
            </w:r>
            <w:r w:rsidRPr="00BD25D1">
              <w:rPr>
                <w:rFonts w:ascii="Lucida Sans Unicode" w:hAnsi="Lucida Sans Unicode" w:cs="Lucida Sans Unicode"/>
                <w:sz w:val="16"/>
                <w:szCs w:val="16"/>
              </w:rPr>
              <w:t>yuntamientos</w:t>
            </w:r>
          </w:p>
        </w:tc>
        <w:tc>
          <w:tcPr>
            <w:tcW w:w="1606" w:type="dxa"/>
            <w:shd w:val="clear" w:color="auto" w:fill="auto"/>
            <w:vAlign w:val="center"/>
          </w:tcPr>
          <w:p w14:paraId="4DC141B4" w14:textId="77777777" w:rsidR="00D83085" w:rsidRPr="00BD25D1" w:rsidRDefault="00D83085" w:rsidP="00201A46">
            <w:pPr>
              <w:pStyle w:val="Sinespaciado"/>
              <w:jc w:val="center"/>
              <w:rPr>
                <w:rFonts w:ascii="Lucida Sans Unicode" w:hAnsi="Lucida Sans Unicode" w:cs="Lucida Sans Unicode"/>
                <w:sz w:val="16"/>
                <w:szCs w:val="16"/>
              </w:rPr>
            </w:pPr>
            <w:r w:rsidRPr="00BD25D1">
              <w:rPr>
                <w:rFonts w:ascii="Lucida Sans Unicode" w:hAnsi="Lucida Sans Unicode" w:cs="Lucida Sans Unicode"/>
                <w:sz w:val="16"/>
                <w:szCs w:val="16"/>
              </w:rPr>
              <w:t>1,913</w:t>
            </w:r>
          </w:p>
        </w:tc>
      </w:tr>
      <w:tr w:rsidR="00D83085" w:rsidRPr="00564CE6" w14:paraId="2972E891" w14:textId="77777777" w:rsidTr="00D83085">
        <w:trPr>
          <w:trHeight w:val="147"/>
          <w:jc w:val="center"/>
        </w:trPr>
        <w:tc>
          <w:tcPr>
            <w:tcW w:w="7389" w:type="dxa"/>
            <w:noWrap/>
            <w:vAlign w:val="center"/>
          </w:tcPr>
          <w:p w14:paraId="2184AFDE" w14:textId="02FDF130" w:rsidR="00D83085" w:rsidRPr="0057487D" w:rsidRDefault="00D83085" w:rsidP="00201A46">
            <w:pPr>
              <w:pStyle w:val="Sinespaciado"/>
              <w:jc w:val="center"/>
              <w:rPr>
                <w:rFonts w:ascii="Lucida Sans Unicode" w:hAnsi="Lucida Sans Unicode" w:cs="Lucida Sans Unicode"/>
                <w:b/>
                <w:bCs/>
                <w:sz w:val="16"/>
                <w:szCs w:val="16"/>
              </w:rPr>
            </w:pPr>
            <w:r w:rsidRPr="0057487D">
              <w:rPr>
                <w:rFonts w:ascii="Lucida Sans Unicode" w:hAnsi="Lucida Sans Unicode" w:cs="Lucida Sans Unicode"/>
                <w:b/>
                <w:bCs/>
                <w:sz w:val="16"/>
                <w:szCs w:val="16"/>
              </w:rPr>
              <w:t>Total</w:t>
            </w:r>
          </w:p>
        </w:tc>
        <w:tc>
          <w:tcPr>
            <w:tcW w:w="1606" w:type="dxa"/>
            <w:vAlign w:val="center"/>
          </w:tcPr>
          <w:p w14:paraId="7A5BA918" w14:textId="2CAC2E16" w:rsidR="00D83085" w:rsidRPr="00BD25D1" w:rsidRDefault="00D83085" w:rsidP="00201A46">
            <w:pPr>
              <w:spacing w:after="160" w:line="259" w:lineRule="auto"/>
              <w:jc w:val="center"/>
              <w:rPr>
                <w:rFonts w:ascii="Lucida Sans Unicode" w:hAnsi="Lucida Sans Unicode" w:cs="Lucida Sans Unicode"/>
                <w:b/>
                <w:bCs/>
                <w:sz w:val="16"/>
                <w:szCs w:val="16"/>
              </w:rPr>
            </w:pPr>
            <w:r>
              <w:rPr>
                <w:rFonts w:ascii="Lucida Sans Unicode" w:hAnsi="Lucida Sans Unicode" w:cs="Lucida Sans Unicode"/>
                <w:b/>
                <w:bCs/>
                <w:sz w:val="16"/>
                <w:szCs w:val="16"/>
              </w:rPr>
              <w:t>4</w:t>
            </w:r>
            <w:r w:rsidRPr="00BD25D1">
              <w:rPr>
                <w:rFonts w:ascii="Lucida Sans Unicode" w:hAnsi="Lucida Sans Unicode" w:cs="Lucida Sans Unicode"/>
                <w:b/>
                <w:bCs/>
                <w:sz w:val="16"/>
                <w:szCs w:val="16"/>
              </w:rPr>
              <w:t>,49</w:t>
            </w:r>
            <w:r>
              <w:rPr>
                <w:rFonts w:ascii="Lucida Sans Unicode" w:hAnsi="Lucida Sans Unicode" w:cs="Lucida Sans Unicode"/>
                <w:b/>
                <w:bCs/>
                <w:sz w:val="16"/>
                <w:szCs w:val="16"/>
              </w:rPr>
              <w:t>6</w:t>
            </w:r>
          </w:p>
        </w:tc>
      </w:tr>
    </w:tbl>
    <w:p w14:paraId="49AF0922" w14:textId="77777777" w:rsidR="00D83085" w:rsidRDefault="00D83085" w:rsidP="00946852">
      <w:pPr>
        <w:spacing w:after="0"/>
        <w:ind w:right="-522"/>
        <w:jc w:val="both"/>
        <w:rPr>
          <w:rFonts w:ascii="Lucida Sans Unicode" w:hAnsi="Lucida Sans Unicode" w:cs="Lucida Sans Unicode"/>
          <w:bCs/>
          <w:sz w:val="20"/>
          <w:szCs w:val="20"/>
        </w:rPr>
      </w:pPr>
    </w:p>
    <w:p w14:paraId="01B89206" w14:textId="77777777" w:rsidR="00D83085" w:rsidRDefault="00D83085" w:rsidP="00946852">
      <w:pPr>
        <w:spacing w:after="0"/>
        <w:ind w:right="-522"/>
        <w:jc w:val="both"/>
        <w:rPr>
          <w:rFonts w:ascii="Lucida Sans Unicode" w:hAnsi="Lucida Sans Unicode" w:cs="Lucida Sans Unicode"/>
          <w:bCs/>
          <w:sz w:val="20"/>
          <w:szCs w:val="20"/>
        </w:rPr>
      </w:pPr>
    </w:p>
    <w:p w14:paraId="594DCD62" w14:textId="76F29E63" w:rsidR="00DE7F48" w:rsidRPr="00DE7F48" w:rsidRDefault="00611D2E" w:rsidP="00DE7F48">
      <w:pPr>
        <w:pStyle w:val="Prrafodelista"/>
        <w:tabs>
          <w:tab w:val="left" w:pos="284"/>
          <w:tab w:val="left" w:pos="567"/>
        </w:tabs>
        <w:spacing w:after="0"/>
        <w:ind w:left="0" w:right="-519"/>
        <w:jc w:val="both"/>
        <w:outlineLvl w:val="0"/>
        <w:rPr>
          <w:rFonts w:ascii="Lucida Sans Unicode" w:eastAsia="Arial Narrow" w:hAnsi="Lucida Sans Unicode" w:cs="Lucida Sans Unicode"/>
          <w:b/>
          <w:bCs/>
          <w:color w:val="00758D"/>
          <w:sz w:val="20"/>
          <w:szCs w:val="20"/>
        </w:rPr>
      </w:pPr>
      <w:bookmarkStart w:id="21" w:name="_Toc169698458"/>
      <w:bookmarkStart w:id="22" w:name="_Toc172628117"/>
      <w:r>
        <w:rPr>
          <w:rFonts w:ascii="Lucida Sans Unicode" w:eastAsia="Arial Narrow" w:hAnsi="Lucida Sans Unicode" w:cs="Lucida Sans Unicode"/>
          <w:b/>
          <w:bCs/>
          <w:color w:val="00758D"/>
          <w:sz w:val="20"/>
          <w:szCs w:val="20"/>
        </w:rPr>
        <w:t>1.</w:t>
      </w:r>
      <w:r w:rsidR="0085724F">
        <w:rPr>
          <w:rFonts w:ascii="Lucida Sans Unicode" w:eastAsia="Arial Narrow" w:hAnsi="Lucida Sans Unicode" w:cs="Lucida Sans Unicode"/>
          <w:b/>
          <w:bCs/>
          <w:color w:val="00758D"/>
          <w:sz w:val="20"/>
          <w:szCs w:val="20"/>
        </w:rPr>
        <w:t>4</w:t>
      </w:r>
      <w:r w:rsidR="006D2E1D">
        <w:rPr>
          <w:rFonts w:ascii="Lucida Sans Unicode" w:eastAsia="Arial Narrow" w:hAnsi="Lucida Sans Unicode" w:cs="Lucida Sans Unicode"/>
          <w:b/>
          <w:bCs/>
          <w:color w:val="00758D"/>
          <w:sz w:val="20"/>
          <w:szCs w:val="20"/>
        </w:rPr>
        <w:t>.</w:t>
      </w:r>
      <w:r>
        <w:rPr>
          <w:rFonts w:ascii="Lucida Sans Unicode" w:eastAsia="Arial Narrow" w:hAnsi="Lucida Sans Unicode" w:cs="Lucida Sans Unicode"/>
          <w:b/>
          <w:bCs/>
          <w:color w:val="00758D"/>
          <w:sz w:val="20"/>
          <w:szCs w:val="20"/>
        </w:rPr>
        <w:t xml:space="preserve"> </w:t>
      </w:r>
      <w:r w:rsidR="005537B6">
        <w:rPr>
          <w:rFonts w:ascii="Lucida Sans Unicode" w:eastAsia="Arial Narrow" w:hAnsi="Lucida Sans Unicode" w:cs="Lucida Sans Unicode"/>
          <w:b/>
          <w:bCs/>
          <w:color w:val="00758D"/>
          <w:sz w:val="20"/>
          <w:szCs w:val="20"/>
        </w:rPr>
        <w:t xml:space="preserve">Cursos </w:t>
      </w:r>
      <w:r w:rsidR="00277A00">
        <w:rPr>
          <w:rFonts w:ascii="Lucida Sans Unicode" w:eastAsia="Arial Narrow" w:hAnsi="Lucida Sans Unicode" w:cs="Lucida Sans Unicode"/>
          <w:b/>
          <w:bCs/>
          <w:color w:val="00758D"/>
          <w:sz w:val="20"/>
          <w:szCs w:val="20"/>
        </w:rPr>
        <w:t>de c</w:t>
      </w:r>
      <w:r w:rsidR="003C146C" w:rsidRPr="00D9402E">
        <w:rPr>
          <w:rFonts w:ascii="Lucida Sans Unicode" w:eastAsia="Arial Narrow" w:hAnsi="Lucida Sans Unicode" w:cs="Lucida Sans Unicode"/>
          <w:b/>
          <w:bCs/>
          <w:color w:val="00758D"/>
          <w:sz w:val="20"/>
          <w:szCs w:val="20"/>
        </w:rPr>
        <w:t>apacitación al personal del IEPC Jalisco</w:t>
      </w:r>
      <w:r w:rsidR="003B1ED4">
        <w:rPr>
          <w:rFonts w:ascii="Lucida Sans Unicode" w:eastAsia="Arial Narrow" w:hAnsi="Lucida Sans Unicode" w:cs="Lucida Sans Unicode"/>
          <w:b/>
          <w:bCs/>
          <w:color w:val="00758D"/>
          <w:sz w:val="20"/>
          <w:szCs w:val="20"/>
        </w:rPr>
        <w:t xml:space="preserve"> elaborado por la DEC</w:t>
      </w:r>
      <w:bookmarkEnd w:id="21"/>
      <w:bookmarkEnd w:id="22"/>
    </w:p>
    <w:p w14:paraId="04D50C75" w14:textId="77777777" w:rsidR="0020549A" w:rsidRDefault="0020549A" w:rsidP="001A24F6">
      <w:pPr>
        <w:spacing w:after="0"/>
        <w:ind w:right="-519"/>
        <w:jc w:val="both"/>
        <w:rPr>
          <w:rFonts w:ascii="Lucida Sans Unicode" w:hAnsi="Lucida Sans Unicode" w:cs="Lucida Sans Unicode"/>
          <w:bCs/>
          <w:sz w:val="20"/>
          <w:szCs w:val="20"/>
        </w:rPr>
      </w:pPr>
    </w:p>
    <w:p w14:paraId="5CF14B0E" w14:textId="0A609749" w:rsidR="00C17A98" w:rsidRDefault="00DE7F48" w:rsidP="00BF61C1">
      <w:pPr>
        <w:spacing w:after="0"/>
        <w:jc w:val="both"/>
        <w:rPr>
          <w:rFonts w:ascii="Lucida Sans Unicode" w:hAnsi="Lucida Sans Unicode" w:cs="Lucida Sans Unicode"/>
          <w:bCs/>
          <w:sz w:val="20"/>
          <w:szCs w:val="20"/>
        </w:rPr>
      </w:pPr>
      <w:r w:rsidRPr="00DE7F48">
        <w:rPr>
          <w:rFonts w:ascii="Lucida Sans Unicode" w:hAnsi="Lucida Sans Unicode" w:cs="Lucida Sans Unicode"/>
          <w:bCs/>
          <w:sz w:val="20"/>
          <w:szCs w:val="20"/>
        </w:rPr>
        <w:t xml:space="preserve">A partir del 31 de enero se puso a disposición de las consejerías distritales, las coordinaciones y las </w:t>
      </w:r>
      <w:proofErr w:type="spellStart"/>
      <w:r w:rsidRPr="00DE7F48">
        <w:rPr>
          <w:rFonts w:ascii="Lucida Sans Unicode" w:hAnsi="Lucida Sans Unicode" w:cs="Lucida Sans Unicode"/>
          <w:bCs/>
          <w:sz w:val="20"/>
          <w:szCs w:val="20"/>
        </w:rPr>
        <w:t>sub-coordinaciones</w:t>
      </w:r>
      <w:proofErr w:type="spellEnd"/>
      <w:r w:rsidRPr="00DE7F48">
        <w:rPr>
          <w:rFonts w:ascii="Lucida Sans Unicode" w:hAnsi="Lucida Sans Unicode" w:cs="Lucida Sans Unicode"/>
          <w:bCs/>
          <w:sz w:val="20"/>
          <w:szCs w:val="20"/>
        </w:rPr>
        <w:t xml:space="preserve"> distritales de Educación Cívica el curso referente al </w:t>
      </w:r>
      <w:r w:rsidRPr="00DE7F48">
        <w:rPr>
          <w:rFonts w:ascii="Lucida Sans Unicode" w:hAnsi="Lucida Sans Unicode" w:cs="Lucida Sans Unicode"/>
          <w:bCs/>
          <w:i/>
          <w:iCs/>
          <w:sz w:val="20"/>
          <w:szCs w:val="20"/>
        </w:rPr>
        <w:t>“</w:t>
      </w:r>
      <w:bookmarkStart w:id="23" w:name="_Hlk169683893"/>
      <w:r w:rsidRPr="00DE7F48">
        <w:rPr>
          <w:rFonts w:ascii="Lucida Sans Unicode" w:hAnsi="Lucida Sans Unicode" w:cs="Lucida Sans Unicode"/>
          <w:bCs/>
          <w:i/>
          <w:iCs/>
          <w:sz w:val="20"/>
          <w:szCs w:val="20"/>
        </w:rPr>
        <w:t>Procedimiento de selección y contratación de SEL y CAEL”</w:t>
      </w:r>
      <w:bookmarkEnd w:id="23"/>
      <w:r w:rsidRPr="00DE7F48">
        <w:rPr>
          <w:rFonts w:ascii="Lucida Sans Unicode" w:hAnsi="Lucida Sans Unicode" w:cs="Lucida Sans Unicode"/>
          <w:bCs/>
          <w:i/>
          <w:iCs/>
          <w:sz w:val="20"/>
          <w:szCs w:val="20"/>
        </w:rPr>
        <w:t xml:space="preserve">, </w:t>
      </w:r>
      <w:r w:rsidRPr="00DE7F48">
        <w:rPr>
          <w:rFonts w:ascii="Lucida Sans Unicode" w:hAnsi="Lucida Sans Unicode" w:cs="Lucida Sans Unicode"/>
          <w:bCs/>
          <w:sz w:val="20"/>
          <w:szCs w:val="20"/>
        </w:rPr>
        <w:t>ello con el objetivo de conocer los diferentes momentos y procedimientos para llevar a cabo el reclutamiento de personas aspirantes a SEL y CAEL</w:t>
      </w:r>
      <w:r w:rsidR="00C17A98">
        <w:rPr>
          <w:rFonts w:ascii="Lucida Sans Unicode" w:hAnsi="Lucida Sans Unicode" w:cs="Lucida Sans Unicode"/>
          <w:bCs/>
          <w:sz w:val="20"/>
          <w:szCs w:val="20"/>
        </w:rPr>
        <w:t>.</w:t>
      </w:r>
    </w:p>
    <w:p w14:paraId="0310ABD5" w14:textId="61C1A55A" w:rsidR="00DE7F48" w:rsidRPr="00DE7F48" w:rsidRDefault="00DE7F48" w:rsidP="00BF61C1">
      <w:pPr>
        <w:spacing w:after="0"/>
        <w:jc w:val="both"/>
        <w:rPr>
          <w:rFonts w:ascii="Lucida Sans Unicode" w:hAnsi="Lucida Sans Unicode" w:cs="Lucida Sans Unicode"/>
          <w:b/>
          <w:bCs/>
          <w:sz w:val="20"/>
          <w:szCs w:val="20"/>
        </w:rPr>
      </w:pPr>
      <w:r w:rsidRPr="00DE7F48">
        <w:rPr>
          <w:rFonts w:ascii="Lucida Sans Unicode" w:hAnsi="Lucida Sans Unicode" w:cs="Lucida Sans Unicode"/>
          <w:bCs/>
          <w:sz w:val="20"/>
          <w:szCs w:val="20"/>
        </w:rPr>
        <w:t xml:space="preserve"> </w:t>
      </w:r>
    </w:p>
    <w:p w14:paraId="4B822354" w14:textId="444C9C9C" w:rsidR="00DE7F48" w:rsidRDefault="00DE7F48" w:rsidP="00E42420">
      <w:pPr>
        <w:spacing w:after="0"/>
        <w:jc w:val="both"/>
        <w:rPr>
          <w:rFonts w:ascii="Lucida Sans Unicode" w:hAnsi="Lucida Sans Unicode" w:cs="Lucida Sans Unicode"/>
          <w:bCs/>
          <w:sz w:val="20"/>
          <w:szCs w:val="20"/>
        </w:rPr>
      </w:pPr>
      <w:bookmarkStart w:id="24" w:name="_Toc169698460"/>
      <w:bookmarkStart w:id="25" w:name="_Toc169698683"/>
      <w:r w:rsidRPr="00DE7F48">
        <w:rPr>
          <w:rFonts w:ascii="Lucida Sans Unicode" w:hAnsi="Lucida Sans Unicode" w:cs="Lucida Sans Unicode"/>
          <w:bCs/>
          <w:sz w:val="20"/>
          <w:szCs w:val="20"/>
        </w:rPr>
        <w:t>Además, para reforzar el curso “</w:t>
      </w:r>
      <w:r w:rsidRPr="00DE7F48">
        <w:rPr>
          <w:rFonts w:ascii="Lucida Sans Unicode" w:hAnsi="Lucida Sans Unicode" w:cs="Lucida Sans Unicode"/>
          <w:bCs/>
          <w:i/>
          <w:iCs/>
          <w:sz w:val="20"/>
          <w:szCs w:val="20"/>
        </w:rPr>
        <w:t xml:space="preserve">Procedimiento de selección y contratación de SEL y CAEL” </w:t>
      </w:r>
      <w:r w:rsidRPr="00DE7F48">
        <w:rPr>
          <w:rFonts w:ascii="Lucida Sans Unicode" w:hAnsi="Lucida Sans Unicode" w:cs="Lucida Sans Unicode"/>
          <w:bCs/>
          <w:sz w:val="20"/>
          <w:szCs w:val="20"/>
        </w:rPr>
        <w:t xml:space="preserve">se puso a disposición el curso </w:t>
      </w:r>
      <w:r w:rsidRPr="00DE7F48">
        <w:rPr>
          <w:rFonts w:ascii="Lucida Sans Unicode" w:hAnsi="Lucida Sans Unicode" w:cs="Lucida Sans Unicode"/>
          <w:bCs/>
          <w:i/>
          <w:iCs/>
          <w:sz w:val="20"/>
          <w:szCs w:val="20"/>
        </w:rPr>
        <w:t xml:space="preserve">“Plataforma </w:t>
      </w:r>
      <w:proofErr w:type="spellStart"/>
      <w:r w:rsidRPr="00DE7F48">
        <w:rPr>
          <w:rFonts w:ascii="Lucida Sans Unicode" w:hAnsi="Lucida Sans Unicode" w:cs="Lucida Sans Unicode"/>
          <w:bCs/>
          <w:i/>
          <w:iCs/>
          <w:sz w:val="20"/>
          <w:szCs w:val="20"/>
        </w:rPr>
        <w:t>IEPCrecluta</w:t>
      </w:r>
      <w:proofErr w:type="spellEnd"/>
      <w:r w:rsidRPr="00DE7F48">
        <w:rPr>
          <w:rFonts w:ascii="Lucida Sans Unicode" w:hAnsi="Lucida Sans Unicode" w:cs="Lucida Sans Unicode"/>
          <w:bCs/>
          <w:i/>
          <w:iCs/>
          <w:sz w:val="20"/>
          <w:szCs w:val="20"/>
        </w:rPr>
        <w:t xml:space="preserve">” </w:t>
      </w:r>
      <w:r w:rsidRPr="00DE7F48">
        <w:rPr>
          <w:rFonts w:ascii="Lucida Sans Unicode" w:hAnsi="Lucida Sans Unicode" w:cs="Lucida Sans Unicode"/>
          <w:bCs/>
          <w:sz w:val="20"/>
          <w:szCs w:val="20"/>
        </w:rPr>
        <w:t xml:space="preserve">cuyo objetivo </w:t>
      </w:r>
      <w:r w:rsidR="00C17A98">
        <w:rPr>
          <w:rFonts w:ascii="Lucida Sans Unicode" w:hAnsi="Lucida Sans Unicode" w:cs="Lucida Sans Unicode"/>
          <w:bCs/>
          <w:sz w:val="20"/>
          <w:szCs w:val="20"/>
        </w:rPr>
        <w:t xml:space="preserve">fue dar a </w:t>
      </w:r>
      <w:r w:rsidRPr="00DE7F48">
        <w:rPr>
          <w:rFonts w:ascii="Lucida Sans Unicode" w:hAnsi="Lucida Sans Unicode" w:cs="Lucida Sans Unicode"/>
          <w:bCs/>
          <w:sz w:val="20"/>
          <w:szCs w:val="20"/>
        </w:rPr>
        <w:t>conocer la operación de la plataforma informática en la que se llevaría a cabo el proceso de selección y contratación de personas aspirantes a SEL y CAEL.</w:t>
      </w:r>
      <w:bookmarkEnd w:id="24"/>
      <w:bookmarkEnd w:id="25"/>
      <w:r w:rsidRPr="00DE7F48">
        <w:rPr>
          <w:rFonts w:ascii="Lucida Sans Unicode" w:hAnsi="Lucida Sans Unicode" w:cs="Lucida Sans Unicode"/>
          <w:bCs/>
          <w:sz w:val="20"/>
          <w:szCs w:val="20"/>
        </w:rPr>
        <w:t xml:space="preserve"> </w:t>
      </w:r>
    </w:p>
    <w:p w14:paraId="5749E4B7" w14:textId="77777777" w:rsidR="00D83085" w:rsidRDefault="00D83085" w:rsidP="00E42420">
      <w:pPr>
        <w:spacing w:after="0"/>
        <w:jc w:val="both"/>
        <w:rPr>
          <w:rFonts w:ascii="Lucida Sans Unicode" w:hAnsi="Lucida Sans Unicode" w:cs="Lucida Sans Unicode"/>
          <w:bCs/>
          <w:sz w:val="20"/>
          <w:szCs w:val="20"/>
        </w:rPr>
      </w:pPr>
    </w:p>
    <w:tbl>
      <w:tblPr>
        <w:tblStyle w:val="Tablaconcuadrcula"/>
        <w:tblW w:w="8471" w:type="dxa"/>
        <w:jc w:val="center"/>
        <w:tblLook w:val="04A0" w:firstRow="1" w:lastRow="0" w:firstColumn="1" w:lastColumn="0" w:noHBand="0" w:noVBand="1"/>
      </w:tblPr>
      <w:tblGrid>
        <w:gridCol w:w="6506"/>
        <w:gridCol w:w="1965"/>
      </w:tblGrid>
      <w:tr w:rsidR="00D83085" w:rsidRPr="00564CE6" w14:paraId="08439B2A" w14:textId="77777777" w:rsidTr="00D83085">
        <w:trPr>
          <w:trHeight w:val="435"/>
          <w:jc w:val="center"/>
        </w:trPr>
        <w:tc>
          <w:tcPr>
            <w:tcW w:w="6506" w:type="dxa"/>
            <w:shd w:val="clear" w:color="auto" w:fill="33CCCC"/>
            <w:noWrap/>
            <w:vAlign w:val="center"/>
            <w:hideMark/>
          </w:tcPr>
          <w:p w14:paraId="10D448E1" w14:textId="77777777" w:rsidR="00D83085" w:rsidRPr="009623D9" w:rsidRDefault="00D83085" w:rsidP="00201A46">
            <w:pPr>
              <w:pStyle w:val="Sinespaciado"/>
              <w:jc w:val="center"/>
              <w:rPr>
                <w:rFonts w:ascii="Lucida Sans Unicode" w:hAnsi="Lucida Sans Unicode" w:cs="Lucida Sans Unicode"/>
                <w:b/>
                <w:bCs/>
                <w:color w:val="FFFFFF" w:themeColor="background1"/>
                <w:sz w:val="16"/>
                <w:szCs w:val="16"/>
              </w:rPr>
            </w:pPr>
            <w:r w:rsidRPr="009623D9">
              <w:rPr>
                <w:rFonts w:ascii="Lucida Sans Unicode" w:hAnsi="Lucida Sans Unicode" w:cs="Lucida Sans Unicode"/>
                <w:b/>
                <w:bCs/>
                <w:color w:val="FFFFFF" w:themeColor="background1"/>
                <w:sz w:val="16"/>
                <w:szCs w:val="16"/>
              </w:rPr>
              <w:t>Curso</w:t>
            </w:r>
          </w:p>
        </w:tc>
        <w:tc>
          <w:tcPr>
            <w:tcW w:w="1965" w:type="dxa"/>
            <w:shd w:val="clear" w:color="auto" w:fill="33CCCC"/>
            <w:vAlign w:val="center"/>
          </w:tcPr>
          <w:p w14:paraId="3AFC9DEF" w14:textId="77777777" w:rsidR="00D83085" w:rsidRPr="00010930" w:rsidRDefault="00D83085" w:rsidP="00201A46">
            <w:pPr>
              <w:pStyle w:val="Sinespaciado"/>
              <w:jc w:val="center"/>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 xml:space="preserve">Personas </w:t>
            </w:r>
            <w:r>
              <w:rPr>
                <w:rFonts w:ascii="Lucida Sans Unicode" w:hAnsi="Lucida Sans Unicode" w:cs="Lucida Sans Unicode"/>
                <w:b/>
                <w:bCs/>
                <w:color w:val="FFFFFF" w:themeColor="background1"/>
                <w:sz w:val="16"/>
                <w:szCs w:val="16"/>
              </w:rPr>
              <w:t>capacitadas</w:t>
            </w:r>
          </w:p>
        </w:tc>
      </w:tr>
      <w:tr w:rsidR="0057487D" w:rsidRPr="00BD25D1" w14:paraId="3A801B9E" w14:textId="77777777" w:rsidTr="0057487D">
        <w:trPr>
          <w:trHeight w:val="169"/>
          <w:jc w:val="center"/>
        </w:trPr>
        <w:tc>
          <w:tcPr>
            <w:tcW w:w="6506" w:type="dxa"/>
            <w:shd w:val="clear" w:color="auto" w:fill="auto"/>
            <w:noWrap/>
            <w:vAlign w:val="center"/>
          </w:tcPr>
          <w:p w14:paraId="24A45CB9" w14:textId="2C47844D" w:rsidR="0057487D" w:rsidRPr="00BD25D1" w:rsidRDefault="0057487D" w:rsidP="0057487D">
            <w:pPr>
              <w:pStyle w:val="Sinespaciado"/>
              <w:rPr>
                <w:rFonts w:ascii="Lucida Sans Unicode" w:hAnsi="Lucida Sans Unicode" w:cs="Lucida Sans Unicode"/>
                <w:sz w:val="16"/>
                <w:szCs w:val="16"/>
              </w:rPr>
            </w:pPr>
            <w:r w:rsidRPr="00BD25D1">
              <w:rPr>
                <w:rFonts w:ascii="Lucida Sans Unicode" w:hAnsi="Lucida Sans Unicode" w:cs="Lucida Sans Unicode"/>
                <w:sz w:val="16"/>
                <w:szCs w:val="16"/>
              </w:rPr>
              <w:t>Procedimiento de reclutamiento, selección y contratación de SEL y CAEL</w:t>
            </w:r>
          </w:p>
        </w:tc>
        <w:tc>
          <w:tcPr>
            <w:tcW w:w="1965" w:type="dxa"/>
            <w:shd w:val="clear" w:color="auto" w:fill="auto"/>
            <w:vAlign w:val="center"/>
          </w:tcPr>
          <w:p w14:paraId="5085DD1A" w14:textId="4EAB3B3A" w:rsidR="0057487D" w:rsidRPr="00BD25D1" w:rsidRDefault="0057487D" w:rsidP="0057487D">
            <w:pPr>
              <w:jc w:val="center"/>
              <w:rPr>
                <w:rFonts w:ascii="Lucida Sans Unicode" w:hAnsi="Lucida Sans Unicode" w:cs="Lucida Sans Unicode"/>
                <w:sz w:val="16"/>
                <w:szCs w:val="16"/>
              </w:rPr>
            </w:pPr>
            <w:r w:rsidRPr="00BD25D1">
              <w:rPr>
                <w:rFonts w:ascii="Lucida Sans Unicode" w:hAnsi="Lucida Sans Unicode" w:cs="Lucida Sans Unicode"/>
                <w:sz w:val="16"/>
                <w:szCs w:val="16"/>
              </w:rPr>
              <w:t>356</w:t>
            </w:r>
          </w:p>
        </w:tc>
      </w:tr>
      <w:tr w:rsidR="0057487D" w:rsidRPr="00BD25D1" w14:paraId="06058453" w14:textId="77777777" w:rsidTr="00D83085">
        <w:trPr>
          <w:trHeight w:val="245"/>
          <w:jc w:val="center"/>
        </w:trPr>
        <w:tc>
          <w:tcPr>
            <w:tcW w:w="6506" w:type="dxa"/>
            <w:shd w:val="clear" w:color="auto" w:fill="auto"/>
            <w:vAlign w:val="center"/>
          </w:tcPr>
          <w:p w14:paraId="27C6B0C7" w14:textId="6F0DDCF0" w:rsidR="0057487D" w:rsidRPr="00BD25D1" w:rsidRDefault="0057487D" w:rsidP="0057487D">
            <w:pPr>
              <w:pStyle w:val="Sinespaciado"/>
              <w:rPr>
                <w:rFonts w:ascii="Lucida Sans Unicode" w:hAnsi="Lucida Sans Unicode" w:cs="Lucida Sans Unicode"/>
                <w:sz w:val="16"/>
                <w:szCs w:val="16"/>
              </w:rPr>
            </w:pPr>
            <w:r w:rsidRPr="00BD25D1">
              <w:rPr>
                <w:rFonts w:ascii="Lucida Sans Unicode" w:hAnsi="Lucida Sans Unicode" w:cs="Lucida Sans Unicode"/>
                <w:sz w:val="16"/>
                <w:szCs w:val="16"/>
              </w:rPr>
              <w:t>Plataforma IEPC Recluta</w:t>
            </w:r>
          </w:p>
        </w:tc>
        <w:tc>
          <w:tcPr>
            <w:tcW w:w="1965" w:type="dxa"/>
            <w:shd w:val="clear" w:color="auto" w:fill="auto"/>
            <w:vAlign w:val="center"/>
          </w:tcPr>
          <w:p w14:paraId="0C788150" w14:textId="01E1D5C2" w:rsidR="0057487D" w:rsidRPr="00BD25D1" w:rsidRDefault="0057487D" w:rsidP="0057487D">
            <w:pPr>
              <w:pStyle w:val="Sinespaciado"/>
              <w:jc w:val="center"/>
              <w:rPr>
                <w:rFonts w:ascii="Lucida Sans Unicode" w:hAnsi="Lucida Sans Unicode" w:cs="Lucida Sans Unicode"/>
                <w:sz w:val="16"/>
                <w:szCs w:val="16"/>
              </w:rPr>
            </w:pPr>
            <w:r w:rsidRPr="00BD25D1">
              <w:rPr>
                <w:rFonts w:ascii="Lucida Sans Unicode" w:hAnsi="Lucida Sans Unicode" w:cs="Lucida Sans Unicode"/>
                <w:sz w:val="16"/>
                <w:szCs w:val="16"/>
              </w:rPr>
              <w:t>322</w:t>
            </w:r>
          </w:p>
        </w:tc>
      </w:tr>
      <w:tr w:rsidR="0057487D" w:rsidRPr="00564CE6" w14:paraId="00CCD057" w14:textId="77777777" w:rsidTr="00D83085">
        <w:trPr>
          <w:trHeight w:val="245"/>
          <w:jc w:val="center"/>
        </w:trPr>
        <w:tc>
          <w:tcPr>
            <w:tcW w:w="6506" w:type="dxa"/>
            <w:noWrap/>
            <w:vAlign w:val="center"/>
          </w:tcPr>
          <w:p w14:paraId="3B2138AF" w14:textId="587241EF" w:rsidR="0057487D" w:rsidRPr="0057487D" w:rsidRDefault="0057487D" w:rsidP="0057487D">
            <w:pPr>
              <w:pStyle w:val="Sinespaciado"/>
              <w:jc w:val="center"/>
              <w:rPr>
                <w:rFonts w:ascii="Lucida Sans Unicode" w:hAnsi="Lucida Sans Unicode" w:cs="Lucida Sans Unicode"/>
                <w:b/>
                <w:bCs/>
                <w:sz w:val="16"/>
                <w:szCs w:val="16"/>
              </w:rPr>
            </w:pPr>
            <w:r w:rsidRPr="0057487D">
              <w:rPr>
                <w:rFonts w:ascii="Lucida Sans Unicode" w:hAnsi="Lucida Sans Unicode" w:cs="Lucida Sans Unicode"/>
                <w:b/>
                <w:bCs/>
                <w:sz w:val="16"/>
                <w:szCs w:val="16"/>
              </w:rPr>
              <w:t>Total</w:t>
            </w:r>
          </w:p>
        </w:tc>
        <w:tc>
          <w:tcPr>
            <w:tcW w:w="1965" w:type="dxa"/>
            <w:vAlign w:val="center"/>
          </w:tcPr>
          <w:p w14:paraId="04886D11" w14:textId="5181E9FD" w:rsidR="0057487D" w:rsidRPr="00BD25D1" w:rsidRDefault="0057487D" w:rsidP="0057487D">
            <w:pPr>
              <w:spacing w:after="160" w:line="259" w:lineRule="auto"/>
              <w:jc w:val="center"/>
              <w:rPr>
                <w:rFonts w:ascii="Lucida Sans Unicode" w:hAnsi="Lucida Sans Unicode" w:cs="Lucida Sans Unicode"/>
                <w:b/>
                <w:bCs/>
                <w:sz w:val="16"/>
                <w:szCs w:val="16"/>
              </w:rPr>
            </w:pPr>
            <w:r>
              <w:rPr>
                <w:rFonts w:ascii="Lucida Sans Unicode" w:hAnsi="Lucida Sans Unicode" w:cs="Lucida Sans Unicode"/>
                <w:b/>
                <w:bCs/>
                <w:sz w:val="16"/>
                <w:szCs w:val="16"/>
              </w:rPr>
              <w:t>678</w:t>
            </w:r>
          </w:p>
        </w:tc>
      </w:tr>
    </w:tbl>
    <w:p w14:paraId="25F507C6" w14:textId="631A73DC" w:rsidR="00D83085" w:rsidRDefault="00D83085" w:rsidP="00E42420">
      <w:pPr>
        <w:spacing w:after="0"/>
        <w:jc w:val="both"/>
        <w:rPr>
          <w:rFonts w:ascii="Lucida Sans Unicode" w:hAnsi="Lucida Sans Unicode" w:cs="Lucida Sans Unicode"/>
          <w:bCs/>
          <w:sz w:val="20"/>
          <w:szCs w:val="20"/>
        </w:rPr>
      </w:pPr>
    </w:p>
    <w:p w14:paraId="08DBAC53" w14:textId="77777777" w:rsidR="0057487D" w:rsidRDefault="0057487D" w:rsidP="00E42420">
      <w:pPr>
        <w:spacing w:after="0"/>
        <w:jc w:val="both"/>
        <w:rPr>
          <w:rFonts w:ascii="Lucida Sans Unicode" w:hAnsi="Lucida Sans Unicode" w:cs="Lucida Sans Unicode"/>
          <w:bCs/>
          <w:sz w:val="20"/>
          <w:szCs w:val="20"/>
        </w:rPr>
      </w:pPr>
    </w:p>
    <w:p w14:paraId="211EA4F2" w14:textId="77777777" w:rsidR="007C379D" w:rsidRPr="00DE7F48" w:rsidRDefault="007C379D" w:rsidP="00E42420">
      <w:pPr>
        <w:pStyle w:val="Prrafodelista"/>
        <w:tabs>
          <w:tab w:val="left" w:pos="284"/>
          <w:tab w:val="left" w:pos="567"/>
        </w:tabs>
        <w:spacing w:after="0"/>
        <w:ind w:left="0"/>
        <w:jc w:val="both"/>
        <w:outlineLvl w:val="0"/>
        <w:rPr>
          <w:rFonts w:ascii="Lucida Sans Unicode" w:eastAsia="Arial Narrow" w:hAnsi="Lucida Sans Unicode" w:cs="Lucida Sans Unicode"/>
          <w:b/>
          <w:bCs/>
          <w:color w:val="00758D"/>
          <w:sz w:val="20"/>
          <w:szCs w:val="20"/>
        </w:rPr>
      </w:pPr>
      <w:bookmarkStart w:id="26" w:name="_Toc172628118"/>
      <w:r>
        <w:rPr>
          <w:rFonts w:ascii="Lucida Sans Unicode" w:eastAsia="Arial Narrow" w:hAnsi="Lucida Sans Unicode" w:cs="Lucida Sans Unicode"/>
          <w:b/>
          <w:bCs/>
          <w:color w:val="00758D"/>
          <w:sz w:val="20"/>
          <w:szCs w:val="20"/>
        </w:rPr>
        <w:t>1.5. C</w:t>
      </w:r>
      <w:r w:rsidRPr="00D9402E">
        <w:rPr>
          <w:rFonts w:ascii="Lucida Sans Unicode" w:eastAsia="Arial Narrow" w:hAnsi="Lucida Sans Unicode" w:cs="Lucida Sans Unicode"/>
          <w:b/>
          <w:bCs/>
          <w:color w:val="00758D"/>
          <w:sz w:val="20"/>
          <w:szCs w:val="20"/>
        </w:rPr>
        <w:t xml:space="preserve">apacitación </w:t>
      </w:r>
      <w:r>
        <w:rPr>
          <w:rFonts w:ascii="Lucida Sans Unicode" w:eastAsia="Arial Narrow" w:hAnsi="Lucida Sans Unicode" w:cs="Lucida Sans Unicode"/>
          <w:b/>
          <w:bCs/>
          <w:color w:val="00758D"/>
          <w:sz w:val="20"/>
          <w:szCs w:val="20"/>
        </w:rPr>
        <w:t>virtual y presencial en materia de cómputos.</w:t>
      </w:r>
      <w:bookmarkEnd w:id="26"/>
      <w:r>
        <w:rPr>
          <w:rFonts w:ascii="Lucida Sans Unicode" w:eastAsia="Arial Narrow" w:hAnsi="Lucida Sans Unicode" w:cs="Lucida Sans Unicode"/>
          <w:b/>
          <w:bCs/>
          <w:color w:val="00758D"/>
          <w:sz w:val="20"/>
          <w:szCs w:val="20"/>
        </w:rPr>
        <w:t xml:space="preserve"> </w:t>
      </w:r>
    </w:p>
    <w:p w14:paraId="67FF2746" w14:textId="77777777" w:rsidR="00DE7F48" w:rsidRDefault="00DE7F48" w:rsidP="00E42420">
      <w:pPr>
        <w:spacing w:after="0"/>
        <w:jc w:val="both"/>
        <w:rPr>
          <w:rFonts w:ascii="Lucida Sans Unicode" w:hAnsi="Lucida Sans Unicode" w:cs="Lucida Sans Unicode"/>
          <w:bCs/>
          <w:sz w:val="20"/>
          <w:szCs w:val="20"/>
        </w:rPr>
      </w:pPr>
    </w:p>
    <w:p w14:paraId="6FB26EF4" w14:textId="7739B654" w:rsidR="00D50361" w:rsidRDefault="0022465C" w:rsidP="00E42420">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Así también mediante el acuerdo </w:t>
      </w:r>
      <w:r w:rsidR="00744F87">
        <w:rPr>
          <w:rFonts w:ascii="Lucida Sans Unicode" w:hAnsi="Lucida Sans Unicode" w:cs="Lucida Sans Unicode"/>
          <w:bCs/>
          <w:sz w:val="20"/>
          <w:szCs w:val="20"/>
        </w:rPr>
        <w:t>IEPC-ACG-</w:t>
      </w:r>
      <w:r w:rsidR="009045E3">
        <w:rPr>
          <w:rFonts w:ascii="Lucida Sans Unicode" w:hAnsi="Lucida Sans Unicode" w:cs="Lucida Sans Unicode"/>
          <w:bCs/>
          <w:sz w:val="20"/>
          <w:szCs w:val="20"/>
        </w:rPr>
        <w:t xml:space="preserve">23/2024 </w:t>
      </w:r>
      <w:r w:rsidR="0038142A">
        <w:rPr>
          <w:rFonts w:ascii="Lucida Sans Unicode" w:hAnsi="Lucida Sans Unicode" w:cs="Lucida Sans Unicode"/>
          <w:bCs/>
          <w:sz w:val="20"/>
          <w:szCs w:val="20"/>
        </w:rPr>
        <w:t xml:space="preserve">de fecha el día 22 de febrero de </w:t>
      </w:r>
      <w:r w:rsidR="00C17A98">
        <w:rPr>
          <w:rFonts w:ascii="Lucida Sans Unicode" w:hAnsi="Lucida Sans Unicode" w:cs="Lucida Sans Unicode"/>
          <w:bCs/>
          <w:sz w:val="20"/>
          <w:szCs w:val="20"/>
        </w:rPr>
        <w:t xml:space="preserve">esta anualidad, </w:t>
      </w:r>
      <w:r w:rsidR="0038142A">
        <w:rPr>
          <w:rFonts w:ascii="Lucida Sans Unicode" w:hAnsi="Lucida Sans Unicode" w:cs="Lucida Sans Unicode"/>
          <w:bCs/>
          <w:sz w:val="20"/>
          <w:szCs w:val="20"/>
        </w:rPr>
        <w:t xml:space="preserve">se aprobó </w:t>
      </w:r>
      <w:r w:rsidR="00F87651">
        <w:rPr>
          <w:rFonts w:ascii="Lucida Sans Unicode" w:hAnsi="Lucida Sans Unicode" w:cs="Lucida Sans Unicode"/>
          <w:bCs/>
          <w:sz w:val="20"/>
          <w:szCs w:val="20"/>
        </w:rPr>
        <w:t xml:space="preserve">el </w:t>
      </w:r>
      <w:bookmarkStart w:id="27" w:name="_Hlk169767252"/>
      <w:r w:rsidR="00F87651" w:rsidRPr="002340B3">
        <w:rPr>
          <w:rFonts w:ascii="Lucida Sans Unicode" w:hAnsi="Lucida Sans Unicode" w:cs="Lucida Sans Unicode"/>
          <w:bCs/>
          <w:i/>
          <w:iCs/>
          <w:sz w:val="20"/>
          <w:szCs w:val="20"/>
        </w:rPr>
        <w:t xml:space="preserve">“Lineamiento que regula el desarrollo de las sesiones de cómputo </w:t>
      </w:r>
      <w:r w:rsidR="007F4BA4" w:rsidRPr="002340B3">
        <w:rPr>
          <w:rFonts w:ascii="Lucida Sans Unicode" w:hAnsi="Lucida Sans Unicode" w:cs="Lucida Sans Unicode"/>
          <w:bCs/>
          <w:i/>
          <w:iCs/>
          <w:sz w:val="20"/>
          <w:szCs w:val="20"/>
        </w:rPr>
        <w:t xml:space="preserve">del Instituto Electoral y de </w:t>
      </w:r>
      <w:r w:rsidR="002340B3" w:rsidRPr="002340B3">
        <w:rPr>
          <w:rFonts w:ascii="Lucida Sans Unicode" w:hAnsi="Lucida Sans Unicode" w:cs="Lucida Sans Unicode"/>
          <w:bCs/>
          <w:i/>
          <w:iCs/>
          <w:sz w:val="20"/>
          <w:szCs w:val="20"/>
        </w:rPr>
        <w:t>Participación</w:t>
      </w:r>
      <w:r w:rsidR="007F4BA4" w:rsidRPr="002340B3">
        <w:rPr>
          <w:rFonts w:ascii="Lucida Sans Unicode" w:hAnsi="Lucida Sans Unicode" w:cs="Lucida Sans Unicode"/>
          <w:bCs/>
          <w:i/>
          <w:iCs/>
          <w:sz w:val="20"/>
          <w:szCs w:val="20"/>
        </w:rPr>
        <w:t xml:space="preserve"> Ciudadana del estado de </w:t>
      </w:r>
      <w:r w:rsidR="002340B3" w:rsidRPr="002340B3">
        <w:rPr>
          <w:rFonts w:ascii="Lucida Sans Unicode" w:hAnsi="Lucida Sans Unicode" w:cs="Lucida Sans Unicode"/>
          <w:bCs/>
          <w:i/>
          <w:iCs/>
          <w:sz w:val="20"/>
          <w:szCs w:val="20"/>
        </w:rPr>
        <w:t>J</w:t>
      </w:r>
      <w:r w:rsidR="007F4BA4" w:rsidRPr="002340B3">
        <w:rPr>
          <w:rFonts w:ascii="Lucida Sans Unicode" w:hAnsi="Lucida Sans Unicode" w:cs="Lucida Sans Unicode"/>
          <w:bCs/>
          <w:i/>
          <w:iCs/>
          <w:sz w:val="20"/>
          <w:szCs w:val="20"/>
        </w:rPr>
        <w:t>al</w:t>
      </w:r>
      <w:r w:rsidR="002340B3" w:rsidRPr="002340B3">
        <w:rPr>
          <w:rFonts w:ascii="Lucida Sans Unicode" w:hAnsi="Lucida Sans Unicode" w:cs="Lucida Sans Unicode"/>
          <w:bCs/>
          <w:i/>
          <w:iCs/>
          <w:sz w:val="20"/>
          <w:szCs w:val="20"/>
        </w:rPr>
        <w:t>is</w:t>
      </w:r>
      <w:r w:rsidR="007F4BA4" w:rsidRPr="002340B3">
        <w:rPr>
          <w:rFonts w:ascii="Lucida Sans Unicode" w:hAnsi="Lucida Sans Unicode" w:cs="Lucida Sans Unicode"/>
          <w:bCs/>
          <w:i/>
          <w:iCs/>
          <w:sz w:val="20"/>
          <w:szCs w:val="20"/>
        </w:rPr>
        <w:t>co”</w:t>
      </w:r>
      <w:r w:rsidR="002340B3">
        <w:rPr>
          <w:rFonts w:ascii="Lucida Sans Unicode" w:hAnsi="Lucida Sans Unicode" w:cs="Lucida Sans Unicode"/>
          <w:bCs/>
          <w:i/>
          <w:iCs/>
          <w:sz w:val="20"/>
          <w:szCs w:val="20"/>
        </w:rPr>
        <w:t xml:space="preserve"> </w:t>
      </w:r>
      <w:bookmarkEnd w:id="27"/>
      <w:r w:rsidR="00BD0B5A">
        <w:rPr>
          <w:rFonts w:ascii="Lucida Sans Unicode" w:hAnsi="Lucida Sans Unicode" w:cs="Lucida Sans Unicode"/>
          <w:bCs/>
          <w:sz w:val="20"/>
          <w:szCs w:val="20"/>
        </w:rPr>
        <w:t xml:space="preserve">que mandata en su artículo 18 </w:t>
      </w:r>
      <w:r w:rsidR="00996243">
        <w:rPr>
          <w:rFonts w:ascii="Lucida Sans Unicode" w:hAnsi="Lucida Sans Unicode" w:cs="Lucida Sans Unicode"/>
          <w:bCs/>
          <w:sz w:val="20"/>
          <w:szCs w:val="20"/>
        </w:rPr>
        <w:t xml:space="preserve">estructurar un programa de capacitación </w:t>
      </w:r>
      <w:r w:rsidR="00052165">
        <w:rPr>
          <w:rFonts w:ascii="Lucida Sans Unicode" w:hAnsi="Lucida Sans Unicode" w:cs="Lucida Sans Unicode"/>
          <w:bCs/>
          <w:sz w:val="20"/>
          <w:szCs w:val="20"/>
        </w:rPr>
        <w:t xml:space="preserve">que comprenda el diseño de los contenidos temáticos, manuales y materiales didácticos, así como la realización </w:t>
      </w:r>
      <w:r w:rsidR="00C343F6">
        <w:rPr>
          <w:rFonts w:ascii="Lucida Sans Unicode" w:hAnsi="Lucida Sans Unicode" w:cs="Lucida Sans Unicode"/>
          <w:bCs/>
          <w:sz w:val="20"/>
          <w:szCs w:val="20"/>
        </w:rPr>
        <w:t xml:space="preserve">de cursos o talleres de capacitación </w:t>
      </w:r>
      <w:r w:rsidR="00A264C9">
        <w:rPr>
          <w:rFonts w:ascii="Lucida Sans Unicode" w:hAnsi="Lucida Sans Unicode" w:cs="Lucida Sans Unicode"/>
          <w:bCs/>
          <w:sz w:val="20"/>
          <w:szCs w:val="20"/>
        </w:rPr>
        <w:t>dirigidos a l</w:t>
      </w:r>
      <w:r w:rsidR="00B35538">
        <w:rPr>
          <w:rFonts w:ascii="Lucida Sans Unicode" w:hAnsi="Lucida Sans Unicode" w:cs="Lucida Sans Unicode"/>
          <w:bCs/>
          <w:sz w:val="20"/>
          <w:szCs w:val="20"/>
        </w:rPr>
        <w:t>a</w:t>
      </w:r>
      <w:r w:rsidR="00A264C9">
        <w:rPr>
          <w:rFonts w:ascii="Lucida Sans Unicode" w:hAnsi="Lucida Sans Unicode" w:cs="Lucida Sans Unicode"/>
          <w:bCs/>
          <w:sz w:val="20"/>
          <w:szCs w:val="20"/>
        </w:rPr>
        <w:t xml:space="preserve">s </w:t>
      </w:r>
      <w:r w:rsidR="00B35538">
        <w:rPr>
          <w:rFonts w:ascii="Lucida Sans Unicode" w:hAnsi="Lucida Sans Unicode" w:cs="Lucida Sans Unicode"/>
          <w:bCs/>
          <w:sz w:val="20"/>
          <w:szCs w:val="20"/>
        </w:rPr>
        <w:t xml:space="preserve">personas integrantes de los </w:t>
      </w:r>
      <w:r w:rsidR="00A264C9">
        <w:rPr>
          <w:rFonts w:ascii="Lucida Sans Unicode" w:hAnsi="Lucida Sans Unicode" w:cs="Lucida Sans Unicode"/>
          <w:bCs/>
          <w:sz w:val="20"/>
          <w:szCs w:val="20"/>
        </w:rPr>
        <w:t xml:space="preserve">Consejos Distritales y </w:t>
      </w:r>
      <w:r w:rsidR="00A264C9">
        <w:rPr>
          <w:rFonts w:ascii="Lucida Sans Unicode" w:hAnsi="Lucida Sans Unicode" w:cs="Lucida Sans Unicode"/>
          <w:bCs/>
          <w:sz w:val="20"/>
          <w:szCs w:val="20"/>
        </w:rPr>
        <w:lastRenderedPageBreak/>
        <w:t xml:space="preserve">Municipales </w:t>
      </w:r>
      <w:r w:rsidR="001E340A">
        <w:rPr>
          <w:rFonts w:ascii="Lucida Sans Unicode" w:hAnsi="Lucida Sans Unicode" w:cs="Lucida Sans Unicode"/>
          <w:bCs/>
          <w:sz w:val="20"/>
          <w:szCs w:val="20"/>
        </w:rPr>
        <w:t>y a todas aquellas que sirvieron de auxiliares en el recuento de votos</w:t>
      </w:r>
      <w:r w:rsidR="000C0AAF">
        <w:rPr>
          <w:rFonts w:ascii="Lucida Sans Unicode" w:hAnsi="Lucida Sans Unicode" w:cs="Lucida Sans Unicode"/>
          <w:bCs/>
          <w:sz w:val="20"/>
          <w:szCs w:val="20"/>
        </w:rPr>
        <w:t>, así mismo este curso</w:t>
      </w:r>
      <w:r w:rsidR="00B35538">
        <w:rPr>
          <w:rFonts w:ascii="Lucida Sans Unicode" w:hAnsi="Lucida Sans Unicode" w:cs="Lucida Sans Unicode"/>
          <w:bCs/>
          <w:sz w:val="20"/>
          <w:szCs w:val="20"/>
        </w:rPr>
        <w:t xml:space="preserve"> </w:t>
      </w:r>
      <w:r w:rsidR="00C17A98">
        <w:rPr>
          <w:rFonts w:ascii="Lucida Sans Unicode" w:hAnsi="Lucida Sans Unicode" w:cs="Lucida Sans Unicode"/>
          <w:bCs/>
          <w:sz w:val="20"/>
          <w:szCs w:val="20"/>
        </w:rPr>
        <w:t>estuvo</w:t>
      </w:r>
      <w:r w:rsidR="00B35538">
        <w:rPr>
          <w:rFonts w:ascii="Lucida Sans Unicode" w:hAnsi="Lucida Sans Unicode" w:cs="Lucida Sans Unicode"/>
          <w:bCs/>
          <w:sz w:val="20"/>
          <w:szCs w:val="20"/>
        </w:rPr>
        <w:t xml:space="preserve"> disponible para </w:t>
      </w:r>
      <w:r w:rsidR="000C0AAF">
        <w:rPr>
          <w:rFonts w:ascii="Lucida Sans Unicode" w:hAnsi="Lucida Sans Unicode" w:cs="Lucida Sans Unicode"/>
          <w:bCs/>
          <w:sz w:val="20"/>
          <w:szCs w:val="20"/>
        </w:rPr>
        <w:t xml:space="preserve">las personas representantes de partido político. </w:t>
      </w:r>
    </w:p>
    <w:p w14:paraId="7C14A73A" w14:textId="3F605FDF" w:rsidR="00262E3A" w:rsidRDefault="00262E3A" w:rsidP="00E42420">
      <w:pPr>
        <w:spacing w:after="0"/>
        <w:jc w:val="both"/>
        <w:rPr>
          <w:rFonts w:ascii="Lucida Sans Unicode" w:hAnsi="Lucida Sans Unicode" w:cs="Lucida Sans Unicode"/>
          <w:bCs/>
          <w:sz w:val="20"/>
          <w:szCs w:val="20"/>
        </w:rPr>
      </w:pPr>
    </w:p>
    <w:p w14:paraId="192D4814" w14:textId="4C74DB5D" w:rsidR="00F91045" w:rsidRDefault="00EC5265" w:rsidP="00E42420">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w:t>
      </w:r>
      <w:r w:rsidR="004A40DE">
        <w:rPr>
          <w:rFonts w:ascii="Lucida Sans Unicode" w:hAnsi="Lucida Sans Unicode" w:cs="Lucida Sans Unicode"/>
          <w:bCs/>
          <w:sz w:val="20"/>
          <w:szCs w:val="20"/>
        </w:rPr>
        <w:t xml:space="preserve">artículo 19 </w:t>
      </w:r>
      <w:r w:rsidR="00F86E4A">
        <w:rPr>
          <w:rFonts w:ascii="Lucida Sans Unicode" w:hAnsi="Lucida Sans Unicode" w:cs="Lucida Sans Unicode"/>
          <w:bCs/>
          <w:sz w:val="20"/>
          <w:szCs w:val="20"/>
        </w:rPr>
        <w:t xml:space="preserve">del citado lineamiento </w:t>
      </w:r>
      <w:r>
        <w:rPr>
          <w:rFonts w:ascii="Lucida Sans Unicode" w:hAnsi="Lucida Sans Unicode" w:cs="Lucida Sans Unicode"/>
          <w:bCs/>
          <w:sz w:val="20"/>
          <w:szCs w:val="20"/>
        </w:rPr>
        <w:t xml:space="preserve">dispone que </w:t>
      </w:r>
      <w:r w:rsidR="000C248C">
        <w:rPr>
          <w:rFonts w:ascii="Lucida Sans Unicode" w:hAnsi="Lucida Sans Unicode" w:cs="Lucida Sans Unicode"/>
          <w:bCs/>
          <w:sz w:val="20"/>
          <w:szCs w:val="20"/>
        </w:rPr>
        <w:t xml:space="preserve">la </w:t>
      </w:r>
      <w:r w:rsidR="00EE1176">
        <w:rPr>
          <w:rFonts w:ascii="Lucida Sans Unicode" w:hAnsi="Lucida Sans Unicode" w:cs="Lucida Sans Unicode"/>
          <w:bCs/>
          <w:sz w:val="20"/>
          <w:szCs w:val="20"/>
        </w:rPr>
        <w:t>S</w:t>
      </w:r>
      <w:r w:rsidR="000C248C">
        <w:rPr>
          <w:rFonts w:ascii="Lucida Sans Unicode" w:hAnsi="Lucida Sans Unicode" w:cs="Lucida Sans Unicode"/>
          <w:bCs/>
          <w:sz w:val="20"/>
          <w:szCs w:val="20"/>
        </w:rPr>
        <w:t xml:space="preserve">ecretaría </w:t>
      </w:r>
      <w:r w:rsidR="00EE1176">
        <w:rPr>
          <w:rFonts w:ascii="Lucida Sans Unicode" w:hAnsi="Lucida Sans Unicode" w:cs="Lucida Sans Unicode"/>
          <w:bCs/>
          <w:sz w:val="20"/>
          <w:szCs w:val="20"/>
        </w:rPr>
        <w:t>E</w:t>
      </w:r>
      <w:r w:rsidR="000C248C">
        <w:rPr>
          <w:rFonts w:ascii="Lucida Sans Unicode" w:hAnsi="Lucida Sans Unicode" w:cs="Lucida Sans Unicode"/>
          <w:bCs/>
          <w:sz w:val="20"/>
          <w:szCs w:val="20"/>
        </w:rPr>
        <w:t xml:space="preserve">jecutiva </w:t>
      </w:r>
      <w:r w:rsidR="0082357C">
        <w:rPr>
          <w:rFonts w:ascii="Lucida Sans Unicode" w:hAnsi="Lucida Sans Unicode" w:cs="Lucida Sans Unicode"/>
          <w:bCs/>
          <w:sz w:val="20"/>
          <w:szCs w:val="20"/>
        </w:rPr>
        <w:t xml:space="preserve">a través de las direcciones de Organización Electoral, de Educación Cívica, Jurídica </w:t>
      </w:r>
      <w:r w:rsidR="00EE1176">
        <w:rPr>
          <w:rFonts w:ascii="Lucida Sans Unicode" w:hAnsi="Lucida Sans Unicode" w:cs="Lucida Sans Unicode"/>
          <w:bCs/>
          <w:sz w:val="20"/>
          <w:szCs w:val="20"/>
        </w:rPr>
        <w:t xml:space="preserve">y de Informática, serán las responsables </w:t>
      </w:r>
      <w:r w:rsidR="00F91045">
        <w:rPr>
          <w:rFonts w:ascii="Lucida Sans Unicode" w:hAnsi="Lucida Sans Unicode" w:cs="Lucida Sans Unicode"/>
          <w:bCs/>
          <w:sz w:val="20"/>
          <w:szCs w:val="20"/>
        </w:rPr>
        <w:t xml:space="preserve">de organizar y coordinar las actividades de capacitación. </w:t>
      </w:r>
    </w:p>
    <w:p w14:paraId="737D8E78" w14:textId="39D0782A" w:rsidR="00F91045" w:rsidRDefault="00F91045" w:rsidP="00E42420">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Atendiendo a lo anterior</w:t>
      </w:r>
      <w:r w:rsidR="007C379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B01E16">
        <w:rPr>
          <w:rFonts w:ascii="Lucida Sans Unicode" w:hAnsi="Lucida Sans Unicode" w:cs="Lucida Sans Unicode"/>
          <w:bCs/>
          <w:sz w:val="20"/>
          <w:szCs w:val="20"/>
        </w:rPr>
        <w:t xml:space="preserve">la Dirección de Educación Cívica elaboró </w:t>
      </w:r>
      <w:r w:rsidR="00CB465A">
        <w:rPr>
          <w:rFonts w:ascii="Lucida Sans Unicode" w:hAnsi="Lucida Sans Unicode" w:cs="Lucida Sans Unicode"/>
          <w:bCs/>
          <w:sz w:val="20"/>
          <w:szCs w:val="20"/>
        </w:rPr>
        <w:t xml:space="preserve">el manual de capacitación en materia de </w:t>
      </w:r>
      <w:r w:rsidR="00FC3435">
        <w:rPr>
          <w:rFonts w:ascii="Lucida Sans Unicode" w:hAnsi="Lucida Sans Unicode" w:cs="Lucida Sans Unicode"/>
          <w:bCs/>
          <w:sz w:val="20"/>
          <w:szCs w:val="20"/>
        </w:rPr>
        <w:t>cómputos</w:t>
      </w:r>
      <w:r w:rsidR="00CB465A">
        <w:rPr>
          <w:rFonts w:ascii="Lucida Sans Unicode" w:hAnsi="Lucida Sans Unicode" w:cs="Lucida Sans Unicode"/>
          <w:bCs/>
          <w:sz w:val="20"/>
          <w:szCs w:val="20"/>
        </w:rPr>
        <w:t xml:space="preserve"> </w:t>
      </w:r>
      <w:r w:rsidR="00FC3435">
        <w:rPr>
          <w:rFonts w:ascii="Lucida Sans Unicode" w:hAnsi="Lucida Sans Unicode" w:cs="Lucida Sans Unicode"/>
          <w:bCs/>
          <w:sz w:val="20"/>
          <w:szCs w:val="20"/>
        </w:rPr>
        <w:t>del proceso electoral concurrente 2023-2024 así como 11 vídeos que aborda</w:t>
      </w:r>
      <w:r w:rsidR="00A3368B">
        <w:rPr>
          <w:rFonts w:ascii="Lucida Sans Unicode" w:hAnsi="Lucida Sans Unicode" w:cs="Lucida Sans Unicode"/>
          <w:bCs/>
          <w:sz w:val="20"/>
          <w:szCs w:val="20"/>
        </w:rPr>
        <w:t xml:space="preserve">ron </w:t>
      </w:r>
      <w:r w:rsidR="00FC3435">
        <w:rPr>
          <w:rFonts w:ascii="Lucida Sans Unicode" w:hAnsi="Lucida Sans Unicode" w:cs="Lucida Sans Unicode"/>
          <w:bCs/>
          <w:sz w:val="20"/>
          <w:szCs w:val="20"/>
        </w:rPr>
        <w:t xml:space="preserve">los siguientes temas. </w:t>
      </w:r>
    </w:p>
    <w:p w14:paraId="2440824B" w14:textId="77777777" w:rsidR="00F136B1" w:rsidRDefault="00F136B1" w:rsidP="00F136B1">
      <w:pPr>
        <w:pStyle w:val="Prrafodelista"/>
        <w:spacing w:after="0"/>
        <w:ind w:right="-519"/>
        <w:jc w:val="both"/>
        <w:rPr>
          <w:rFonts w:ascii="Lucida Sans Unicode" w:hAnsi="Lucida Sans Unicode" w:cs="Lucida Sans Unicode"/>
          <w:bCs/>
          <w:sz w:val="20"/>
          <w:szCs w:val="20"/>
        </w:rPr>
      </w:pPr>
    </w:p>
    <w:p w14:paraId="16D437A4" w14:textId="68231098" w:rsidR="00FC3435" w:rsidRDefault="003C35DA" w:rsidP="00FC3435">
      <w:pPr>
        <w:pStyle w:val="Prrafodelista"/>
        <w:numPr>
          <w:ilvl w:val="0"/>
          <w:numId w:val="11"/>
        </w:num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Recepción de paquetes electorales</w:t>
      </w:r>
    </w:p>
    <w:p w14:paraId="2F9F3E87" w14:textId="5D22F754" w:rsidR="003C35DA" w:rsidRDefault="003C35DA" w:rsidP="00FC3435">
      <w:pPr>
        <w:pStyle w:val="Prrafodelista"/>
        <w:numPr>
          <w:ilvl w:val="0"/>
          <w:numId w:val="11"/>
        </w:num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Documentación de los paquetes electorales </w:t>
      </w:r>
    </w:p>
    <w:p w14:paraId="74652C9D" w14:textId="5754C01E" w:rsidR="003C35DA" w:rsidRDefault="003C35DA" w:rsidP="00FC3435">
      <w:pPr>
        <w:pStyle w:val="Prrafodelista"/>
        <w:numPr>
          <w:ilvl w:val="0"/>
          <w:numId w:val="11"/>
        </w:num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Clasificación y resguardo </w:t>
      </w:r>
    </w:p>
    <w:p w14:paraId="1D6F247B" w14:textId="3D1962DF" w:rsidR="006455A0" w:rsidRDefault="006455A0" w:rsidP="00FC3435">
      <w:pPr>
        <w:pStyle w:val="Prrafodelista"/>
        <w:numPr>
          <w:ilvl w:val="0"/>
          <w:numId w:val="11"/>
        </w:num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Resguardo de paquetes electorales al </w:t>
      </w:r>
      <w:r w:rsidR="00B35538">
        <w:rPr>
          <w:rFonts w:ascii="Lucida Sans Unicode" w:hAnsi="Lucida Sans Unicode" w:cs="Lucida Sans Unicode"/>
          <w:bCs/>
          <w:sz w:val="20"/>
          <w:szCs w:val="20"/>
        </w:rPr>
        <w:t>término</w:t>
      </w:r>
      <w:r>
        <w:rPr>
          <w:rFonts w:ascii="Lucida Sans Unicode" w:hAnsi="Lucida Sans Unicode" w:cs="Lucida Sans Unicode"/>
          <w:bCs/>
          <w:sz w:val="20"/>
          <w:szCs w:val="20"/>
        </w:rPr>
        <w:t xml:space="preserve"> de la Jornada Electoral </w:t>
      </w:r>
    </w:p>
    <w:p w14:paraId="3DFEBD0D" w14:textId="648FC900" w:rsidR="006455A0" w:rsidRDefault="00334BFC" w:rsidP="00FC3435">
      <w:pPr>
        <w:pStyle w:val="Prrafodelista"/>
        <w:numPr>
          <w:ilvl w:val="0"/>
          <w:numId w:val="11"/>
        </w:num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Reunión de trabajo del martes posterior a la Jornada </w:t>
      </w:r>
    </w:p>
    <w:p w14:paraId="75E6DDC7" w14:textId="16304C74" w:rsidR="006455A0" w:rsidRDefault="00334BFC" w:rsidP="00FC3435">
      <w:pPr>
        <w:pStyle w:val="Prrafodelista"/>
        <w:numPr>
          <w:ilvl w:val="0"/>
          <w:numId w:val="11"/>
        </w:num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Sesión extraordinaria </w:t>
      </w:r>
    </w:p>
    <w:p w14:paraId="33B0B226" w14:textId="2B761AEF" w:rsidR="00334BFC" w:rsidRDefault="00B31D42" w:rsidP="00FC3435">
      <w:pPr>
        <w:pStyle w:val="Prrafodelista"/>
        <w:numPr>
          <w:ilvl w:val="0"/>
          <w:numId w:val="11"/>
        </w:num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Sesión especial de cómputos, el miércoles siguiente a la jornada</w:t>
      </w:r>
    </w:p>
    <w:p w14:paraId="6A7B48C2" w14:textId="32C88FAE" w:rsidR="00B31D42" w:rsidRDefault="00B31D42" w:rsidP="00FC3435">
      <w:pPr>
        <w:pStyle w:val="Prrafodelista"/>
        <w:numPr>
          <w:ilvl w:val="0"/>
          <w:numId w:val="11"/>
        </w:num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Cotejo de actas</w:t>
      </w:r>
    </w:p>
    <w:p w14:paraId="5EABE414" w14:textId="6FB1C1C5" w:rsidR="00B31D42" w:rsidRDefault="00E16BE1" w:rsidP="00FC3435">
      <w:pPr>
        <w:pStyle w:val="Prrafodelista"/>
        <w:numPr>
          <w:ilvl w:val="0"/>
          <w:numId w:val="11"/>
        </w:num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Recuento parcial en pleno o grupos de trabajo </w:t>
      </w:r>
    </w:p>
    <w:p w14:paraId="7E99B231" w14:textId="671F31A0" w:rsidR="00895693" w:rsidRDefault="00895693" w:rsidP="00FC3435">
      <w:pPr>
        <w:pStyle w:val="Prrafodelista"/>
        <w:numPr>
          <w:ilvl w:val="0"/>
          <w:numId w:val="11"/>
        </w:num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Recuento </w:t>
      </w:r>
      <w:r w:rsidR="00BD0597">
        <w:rPr>
          <w:rFonts w:ascii="Lucida Sans Unicode" w:hAnsi="Lucida Sans Unicode" w:cs="Lucida Sans Unicode"/>
          <w:bCs/>
          <w:sz w:val="20"/>
          <w:szCs w:val="20"/>
        </w:rPr>
        <w:t>total en grupos de trabajo</w:t>
      </w:r>
      <w:r w:rsidR="0019539B">
        <w:rPr>
          <w:rFonts w:ascii="Lucida Sans Unicode" w:hAnsi="Lucida Sans Unicode" w:cs="Lucida Sans Unicode"/>
          <w:bCs/>
          <w:sz w:val="20"/>
          <w:szCs w:val="20"/>
        </w:rPr>
        <w:t>; y,</w:t>
      </w:r>
    </w:p>
    <w:p w14:paraId="6C1FB788" w14:textId="424A7690" w:rsidR="00DA307B" w:rsidRDefault="00E16BE1" w:rsidP="00DA307B">
      <w:pPr>
        <w:pStyle w:val="Prrafodelista"/>
        <w:numPr>
          <w:ilvl w:val="0"/>
          <w:numId w:val="11"/>
        </w:num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Llenado de actas y armado de expediente</w:t>
      </w:r>
    </w:p>
    <w:p w14:paraId="69701533" w14:textId="77777777" w:rsidR="00D83085" w:rsidRPr="00D83085" w:rsidRDefault="00D83085" w:rsidP="00D83085">
      <w:pPr>
        <w:pStyle w:val="Prrafodelista"/>
        <w:spacing w:after="0"/>
        <w:ind w:right="-519"/>
        <w:jc w:val="both"/>
        <w:rPr>
          <w:rFonts w:ascii="Lucida Sans Unicode" w:hAnsi="Lucida Sans Unicode" w:cs="Lucida Sans Unicode"/>
          <w:bCs/>
          <w:sz w:val="16"/>
          <w:szCs w:val="16"/>
        </w:rPr>
      </w:pPr>
    </w:p>
    <w:tbl>
      <w:tblPr>
        <w:tblStyle w:val="Tablaconcuadrcula"/>
        <w:tblW w:w="8288" w:type="dxa"/>
        <w:jc w:val="center"/>
        <w:tblLook w:val="04A0" w:firstRow="1" w:lastRow="0" w:firstColumn="1" w:lastColumn="0" w:noHBand="0" w:noVBand="1"/>
      </w:tblPr>
      <w:tblGrid>
        <w:gridCol w:w="6367"/>
        <w:gridCol w:w="1921"/>
      </w:tblGrid>
      <w:tr w:rsidR="00D83085" w:rsidRPr="00564CE6" w14:paraId="36B27EFB" w14:textId="77777777" w:rsidTr="00D83085">
        <w:trPr>
          <w:trHeight w:val="324"/>
          <w:jc w:val="center"/>
        </w:trPr>
        <w:tc>
          <w:tcPr>
            <w:tcW w:w="6367" w:type="dxa"/>
            <w:shd w:val="clear" w:color="auto" w:fill="33CCCC"/>
            <w:noWrap/>
            <w:vAlign w:val="center"/>
            <w:hideMark/>
          </w:tcPr>
          <w:p w14:paraId="21271B25" w14:textId="77777777" w:rsidR="00D83085" w:rsidRPr="009623D9" w:rsidRDefault="00D83085" w:rsidP="00201A46">
            <w:pPr>
              <w:pStyle w:val="Sinespaciado"/>
              <w:jc w:val="center"/>
              <w:rPr>
                <w:rFonts w:ascii="Lucida Sans Unicode" w:hAnsi="Lucida Sans Unicode" w:cs="Lucida Sans Unicode"/>
                <w:b/>
                <w:bCs/>
                <w:color w:val="FFFFFF" w:themeColor="background1"/>
                <w:sz w:val="16"/>
                <w:szCs w:val="16"/>
              </w:rPr>
            </w:pPr>
            <w:r w:rsidRPr="009623D9">
              <w:rPr>
                <w:rFonts w:ascii="Lucida Sans Unicode" w:hAnsi="Lucida Sans Unicode" w:cs="Lucida Sans Unicode"/>
                <w:b/>
                <w:bCs/>
                <w:color w:val="FFFFFF" w:themeColor="background1"/>
                <w:sz w:val="16"/>
                <w:szCs w:val="16"/>
              </w:rPr>
              <w:t>Curso</w:t>
            </w:r>
          </w:p>
        </w:tc>
        <w:tc>
          <w:tcPr>
            <w:tcW w:w="1921" w:type="dxa"/>
            <w:shd w:val="clear" w:color="auto" w:fill="33CCCC"/>
            <w:vAlign w:val="center"/>
          </w:tcPr>
          <w:p w14:paraId="74492F8F" w14:textId="77777777" w:rsidR="00D83085" w:rsidRPr="00010930" w:rsidRDefault="00D83085" w:rsidP="00201A46">
            <w:pPr>
              <w:pStyle w:val="Sinespaciado"/>
              <w:jc w:val="center"/>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 xml:space="preserve">Personas </w:t>
            </w:r>
            <w:r>
              <w:rPr>
                <w:rFonts w:ascii="Lucida Sans Unicode" w:hAnsi="Lucida Sans Unicode" w:cs="Lucida Sans Unicode"/>
                <w:b/>
                <w:bCs/>
                <w:color w:val="FFFFFF" w:themeColor="background1"/>
                <w:sz w:val="16"/>
                <w:szCs w:val="16"/>
              </w:rPr>
              <w:t>capacitadas</w:t>
            </w:r>
          </w:p>
        </w:tc>
      </w:tr>
      <w:tr w:rsidR="00D83085" w:rsidRPr="00BD25D1" w14:paraId="0FE0AED7" w14:textId="77777777" w:rsidTr="00D83085">
        <w:tblPrEx>
          <w:jc w:val="left"/>
        </w:tblPrEx>
        <w:trPr>
          <w:trHeight w:val="106"/>
        </w:trPr>
        <w:tc>
          <w:tcPr>
            <w:tcW w:w="6367" w:type="dxa"/>
            <w:shd w:val="clear" w:color="auto" w:fill="auto"/>
            <w:noWrap/>
            <w:vAlign w:val="center"/>
            <w:hideMark/>
          </w:tcPr>
          <w:p w14:paraId="419466E2" w14:textId="77777777" w:rsidR="00D83085" w:rsidRPr="00BD25D1" w:rsidRDefault="00D83085" w:rsidP="00201A46">
            <w:pPr>
              <w:pStyle w:val="Sinespaciado"/>
              <w:rPr>
                <w:rFonts w:ascii="Lucida Sans Unicode" w:hAnsi="Lucida Sans Unicode" w:cs="Lucida Sans Unicode"/>
                <w:sz w:val="16"/>
                <w:szCs w:val="16"/>
              </w:rPr>
            </w:pPr>
            <w:r w:rsidRPr="00BD25D1">
              <w:rPr>
                <w:rFonts w:ascii="Lucida Sans Unicode" w:hAnsi="Lucida Sans Unicode" w:cs="Lucida Sans Unicode"/>
                <w:sz w:val="16"/>
                <w:szCs w:val="16"/>
              </w:rPr>
              <w:t>Capacitación en materia de cómputos</w:t>
            </w:r>
          </w:p>
        </w:tc>
        <w:tc>
          <w:tcPr>
            <w:tcW w:w="1921" w:type="dxa"/>
            <w:shd w:val="clear" w:color="auto" w:fill="auto"/>
            <w:vAlign w:val="center"/>
          </w:tcPr>
          <w:p w14:paraId="753BBD79" w14:textId="77777777" w:rsidR="00D83085" w:rsidRPr="00BD25D1" w:rsidRDefault="00D83085" w:rsidP="00201A46">
            <w:pPr>
              <w:jc w:val="center"/>
              <w:rPr>
                <w:rFonts w:ascii="Lucida Sans Unicode" w:hAnsi="Lucida Sans Unicode" w:cs="Lucida Sans Unicode"/>
                <w:sz w:val="16"/>
                <w:szCs w:val="16"/>
              </w:rPr>
            </w:pPr>
            <w:r w:rsidRPr="00BD25D1">
              <w:rPr>
                <w:rFonts w:ascii="Lucida Sans Unicode" w:hAnsi="Lucida Sans Unicode" w:cs="Lucida Sans Unicode"/>
                <w:sz w:val="16"/>
                <w:szCs w:val="16"/>
              </w:rPr>
              <w:t>2,320</w:t>
            </w:r>
          </w:p>
        </w:tc>
      </w:tr>
    </w:tbl>
    <w:p w14:paraId="07BAD7D1" w14:textId="77777777" w:rsidR="00D83085" w:rsidRDefault="00D83085" w:rsidP="00262E3A">
      <w:pPr>
        <w:pStyle w:val="Prrafodelista"/>
        <w:spacing w:after="0"/>
        <w:ind w:right="-519"/>
        <w:jc w:val="both"/>
        <w:rPr>
          <w:rFonts w:ascii="Lucida Sans Unicode" w:hAnsi="Lucida Sans Unicode" w:cs="Lucida Sans Unicode"/>
          <w:bCs/>
          <w:sz w:val="20"/>
          <w:szCs w:val="20"/>
        </w:rPr>
      </w:pPr>
    </w:p>
    <w:p w14:paraId="4DDA8C56" w14:textId="77777777" w:rsidR="00F70874" w:rsidRDefault="00A404C7" w:rsidP="0057487D">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Es importante resaltar que</w:t>
      </w:r>
      <w:r w:rsidR="007C379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7C379D">
        <w:rPr>
          <w:rFonts w:ascii="Lucida Sans Unicode" w:hAnsi="Lucida Sans Unicode" w:cs="Lucida Sans Unicode"/>
          <w:bCs/>
          <w:sz w:val="20"/>
          <w:szCs w:val="20"/>
        </w:rPr>
        <w:t xml:space="preserve">de acuerdo con lo ordenado en el </w:t>
      </w:r>
      <w:r w:rsidRPr="002340B3">
        <w:rPr>
          <w:rFonts w:ascii="Lucida Sans Unicode" w:hAnsi="Lucida Sans Unicode" w:cs="Lucida Sans Unicode"/>
          <w:bCs/>
          <w:i/>
          <w:iCs/>
          <w:sz w:val="20"/>
          <w:szCs w:val="20"/>
        </w:rPr>
        <w:t>“Lineamiento que regula el desarrollo de las sesiones de cómputo del Instituto Electoral y de Participación Ciudadana del estado de Jalisco”</w:t>
      </w:r>
      <w:r w:rsidR="004673B9">
        <w:rPr>
          <w:rFonts w:ascii="Lucida Sans Unicode" w:hAnsi="Lucida Sans Unicode" w:cs="Lucida Sans Unicode"/>
          <w:bCs/>
          <w:sz w:val="20"/>
          <w:szCs w:val="20"/>
        </w:rPr>
        <w:t xml:space="preserve"> y con el fin de reforzar el curso </w:t>
      </w:r>
      <w:r w:rsidR="00902A53">
        <w:rPr>
          <w:rFonts w:ascii="Lucida Sans Unicode" w:hAnsi="Lucida Sans Unicode" w:cs="Lucida Sans Unicode"/>
          <w:bCs/>
          <w:sz w:val="20"/>
          <w:szCs w:val="20"/>
        </w:rPr>
        <w:t xml:space="preserve">se realizaron </w:t>
      </w:r>
      <w:r w:rsidR="00F70874">
        <w:rPr>
          <w:rFonts w:ascii="Lucida Sans Unicode" w:hAnsi="Lucida Sans Unicode" w:cs="Lucida Sans Unicode"/>
          <w:bCs/>
          <w:sz w:val="20"/>
          <w:szCs w:val="20"/>
        </w:rPr>
        <w:t xml:space="preserve">29 </w:t>
      </w:r>
      <w:r w:rsidR="00902A53">
        <w:rPr>
          <w:rFonts w:ascii="Lucida Sans Unicode" w:hAnsi="Lucida Sans Unicode" w:cs="Lucida Sans Unicode"/>
          <w:bCs/>
          <w:sz w:val="20"/>
          <w:szCs w:val="20"/>
        </w:rPr>
        <w:t xml:space="preserve">talleres regionales </w:t>
      </w:r>
      <w:r w:rsidR="00CD6D82">
        <w:rPr>
          <w:rFonts w:ascii="Lucida Sans Unicode" w:hAnsi="Lucida Sans Unicode" w:cs="Lucida Sans Unicode"/>
          <w:bCs/>
          <w:sz w:val="20"/>
          <w:szCs w:val="20"/>
        </w:rPr>
        <w:t>dirigidos a consejerías y secretarías</w:t>
      </w:r>
      <w:r w:rsidR="007C379D">
        <w:rPr>
          <w:rFonts w:ascii="Lucida Sans Unicode" w:hAnsi="Lucida Sans Unicode" w:cs="Lucida Sans Unicode"/>
          <w:bCs/>
          <w:sz w:val="20"/>
          <w:szCs w:val="20"/>
        </w:rPr>
        <w:t>, tanto</w:t>
      </w:r>
      <w:r w:rsidR="00CD6D82">
        <w:rPr>
          <w:rFonts w:ascii="Lucida Sans Unicode" w:hAnsi="Lucida Sans Unicode" w:cs="Lucida Sans Unicode"/>
          <w:bCs/>
          <w:sz w:val="20"/>
          <w:szCs w:val="20"/>
        </w:rPr>
        <w:t xml:space="preserve"> distritales </w:t>
      </w:r>
      <w:r w:rsidR="007C379D">
        <w:rPr>
          <w:rFonts w:ascii="Lucida Sans Unicode" w:hAnsi="Lucida Sans Unicode" w:cs="Lucida Sans Unicode"/>
          <w:bCs/>
          <w:sz w:val="20"/>
          <w:szCs w:val="20"/>
        </w:rPr>
        <w:t>como</w:t>
      </w:r>
      <w:r w:rsidR="00CD6D82">
        <w:rPr>
          <w:rFonts w:ascii="Lucida Sans Unicode" w:hAnsi="Lucida Sans Unicode" w:cs="Lucida Sans Unicode"/>
          <w:bCs/>
          <w:sz w:val="20"/>
          <w:szCs w:val="20"/>
        </w:rPr>
        <w:t xml:space="preserve"> municipales</w:t>
      </w:r>
      <w:r w:rsidR="00971B4C">
        <w:rPr>
          <w:rFonts w:ascii="Lucida Sans Unicode" w:hAnsi="Lucida Sans Unicode" w:cs="Lucida Sans Unicode"/>
          <w:bCs/>
          <w:sz w:val="20"/>
          <w:szCs w:val="20"/>
        </w:rPr>
        <w:t>, para este fin se crearon cuatro</w:t>
      </w:r>
      <w:r w:rsidR="00ED065A">
        <w:rPr>
          <w:rFonts w:ascii="Lucida Sans Unicode" w:hAnsi="Lucida Sans Unicode" w:cs="Lucida Sans Unicode"/>
          <w:bCs/>
          <w:sz w:val="20"/>
          <w:szCs w:val="20"/>
        </w:rPr>
        <w:t xml:space="preserve"> equipos con personal de las direcciones de Educación Cívica, Organización Electoral, Informática y Jurídico</w:t>
      </w:r>
      <w:r w:rsidR="001F404A">
        <w:rPr>
          <w:rFonts w:ascii="Lucida Sans Unicode" w:hAnsi="Lucida Sans Unicode" w:cs="Lucida Sans Unicode"/>
          <w:bCs/>
          <w:sz w:val="20"/>
          <w:szCs w:val="20"/>
        </w:rPr>
        <w:t>, mismos que atendieron de manera regional los talleres presenciales</w:t>
      </w:r>
      <w:r w:rsidR="00F70874">
        <w:rPr>
          <w:rFonts w:ascii="Lucida Sans Unicode" w:hAnsi="Lucida Sans Unicode" w:cs="Lucida Sans Unicode"/>
          <w:bCs/>
          <w:sz w:val="20"/>
          <w:szCs w:val="20"/>
        </w:rPr>
        <w:t>, en los cuales se capacitó a un total de 918 personas.</w:t>
      </w:r>
    </w:p>
    <w:p w14:paraId="34B8FD4D" w14:textId="77777777" w:rsidR="00F70874" w:rsidRDefault="00F70874" w:rsidP="0057487D">
      <w:pPr>
        <w:spacing w:after="0"/>
        <w:jc w:val="both"/>
        <w:rPr>
          <w:rFonts w:ascii="Lucida Sans Unicode" w:hAnsi="Lucida Sans Unicode" w:cs="Lucida Sans Unicode"/>
          <w:bCs/>
          <w:sz w:val="20"/>
          <w:szCs w:val="20"/>
        </w:rPr>
      </w:pPr>
    </w:p>
    <w:p w14:paraId="38384175" w14:textId="38D44739" w:rsidR="00A404C7" w:rsidRPr="004673B9" w:rsidRDefault="00F70874" w:rsidP="0057487D">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Durante estos talleres se realizaron actividades lúdicas, se respondieron preguntas de</w:t>
      </w:r>
      <w:r w:rsidR="008C532F">
        <w:rPr>
          <w:rFonts w:ascii="Lucida Sans Unicode" w:hAnsi="Lucida Sans Unicode" w:cs="Lucida Sans Unicode"/>
          <w:bCs/>
          <w:sz w:val="20"/>
          <w:szCs w:val="20"/>
        </w:rPr>
        <w:t xml:space="preserve"> </w:t>
      </w:r>
      <w:r>
        <w:rPr>
          <w:rFonts w:ascii="Lucida Sans Unicode" w:hAnsi="Lucida Sans Unicode" w:cs="Lucida Sans Unicode"/>
          <w:bCs/>
          <w:sz w:val="20"/>
          <w:szCs w:val="20"/>
        </w:rPr>
        <w:t>l</w:t>
      </w:r>
      <w:r w:rsidR="008C532F">
        <w:rPr>
          <w:rFonts w:ascii="Lucida Sans Unicode" w:hAnsi="Lucida Sans Unicode" w:cs="Lucida Sans Unicode"/>
          <w:bCs/>
          <w:sz w:val="20"/>
          <w:szCs w:val="20"/>
        </w:rPr>
        <w:t>os temas estudiados previamente en la plataforma de capacitación y para finaliza</w:t>
      </w:r>
      <w:r w:rsidR="006A78EC">
        <w:rPr>
          <w:rFonts w:ascii="Lucida Sans Unicode" w:hAnsi="Lucida Sans Unicode" w:cs="Lucida Sans Unicode"/>
          <w:bCs/>
          <w:sz w:val="20"/>
          <w:szCs w:val="20"/>
        </w:rPr>
        <w:t>r</w:t>
      </w:r>
      <w:r w:rsidR="008C532F">
        <w:rPr>
          <w:rFonts w:ascii="Lucida Sans Unicode" w:hAnsi="Lucida Sans Unicode" w:cs="Lucida Sans Unicode"/>
          <w:bCs/>
          <w:sz w:val="20"/>
          <w:szCs w:val="20"/>
        </w:rPr>
        <w:t xml:space="preserve"> la intervención de la </w:t>
      </w:r>
      <w:r w:rsidR="004E090A">
        <w:rPr>
          <w:rFonts w:ascii="Lucida Sans Unicode" w:hAnsi="Lucida Sans Unicode" w:cs="Lucida Sans Unicode"/>
          <w:bCs/>
          <w:sz w:val="20"/>
          <w:szCs w:val="20"/>
        </w:rPr>
        <w:t>D</w:t>
      </w:r>
      <w:r w:rsidR="008C532F">
        <w:rPr>
          <w:rFonts w:ascii="Lucida Sans Unicode" w:hAnsi="Lucida Sans Unicode" w:cs="Lucida Sans Unicode"/>
          <w:bCs/>
          <w:sz w:val="20"/>
          <w:szCs w:val="20"/>
        </w:rPr>
        <w:t xml:space="preserve">irección de </w:t>
      </w:r>
      <w:r w:rsidR="004E090A">
        <w:rPr>
          <w:rFonts w:ascii="Lucida Sans Unicode" w:hAnsi="Lucida Sans Unicode" w:cs="Lucida Sans Unicode"/>
          <w:bCs/>
          <w:sz w:val="20"/>
          <w:szCs w:val="20"/>
        </w:rPr>
        <w:t>E</w:t>
      </w:r>
      <w:r w:rsidR="008C532F">
        <w:rPr>
          <w:rFonts w:ascii="Lucida Sans Unicode" w:hAnsi="Lucida Sans Unicode" w:cs="Lucida Sans Unicode"/>
          <w:bCs/>
          <w:sz w:val="20"/>
          <w:szCs w:val="20"/>
        </w:rPr>
        <w:t xml:space="preserve">ducación </w:t>
      </w:r>
      <w:r w:rsidR="004E090A">
        <w:rPr>
          <w:rFonts w:ascii="Lucida Sans Unicode" w:hAnsi="Lucida Sans Unicode" w:cs="Lucida Sans Unicode"/>
          <w:bCs/>
          <w:sz w:val="20"/>
          <w:szCs w:val="20"/>
        </w:rPr>
        <w:t>C</w:t>
      </w:r>
      <w:r w:rsidR="008C532F">
        <w:rPr>
          <w:rFonts w:ascii="Lucida Sans Unicode" w:hAnsi="Lucida Sans Unicode" w:cs="Lucida Sans Unicode"/>
          <w:bCs/>
          <w:sz w:val="20"/>
          <w:szCs w:val="20"/>
        </w:rPr>
        <w:t xml:space="preserve">ívica se realizó un simulacro de recuento de paquete electoral. </w:t>
      </w:r>
    </w:p>
    <w:p w14:paraId="013901EC" w14:textId="77777777" w:rsidR="00D83085" w:rsidRDefault="00D83085" w:rsidP="007D39AE">
      <w:pPr>
        <w:spacing w:after="0"/>
        <w:jc w:val="both"/>
        <w:rPr>
          <w:rFonts w:ascii="Lucida Sans Unicode" w:hAnsi="Lucida Sans Unicode" w:cs="Lucida Sans Unicode"/>
          <w:bCs/>
          <w:sz w:val="20"/>
          <w:szCs w:val="20"/>
        </w:rPr>
      </w:pPr>
    </w:p>
    <w:p w14:paraId="5519416A" w14:textId="286DEEBB" w:rsidR="00F70874" w:rsidRDefault="00253FDE" w:rsidP="007D39AE">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En la siguiente tabla se</w:t>
      </w:r>
      <w:r w:rsidR="007A5A47">
        <w:rPr>
          <w:rFonts w:ascii="Lucida Sans Unicode" w:hAnsi="Lucida Sans Unicode" w:cs="Lucida Sans Unicode"/>
          <w:bCs/>
          <w:sz w:val="20"/>
          <w:szCs w:val="20"/>
        </w:rPr>
        <w:t xml:space="preserve"> observa las visitas realizadas, con el detalle de los municipios y/o distritos que recibieron la capacitación, así mismo, se destaca en negritas la sede que concentr</w:t>
      </w:r>
      <w:r w:rsidR="00950C48">
        <w:rPr>
          <w:rFonts w:ascii="Lucida Sans Unicode" w:hAnsi="Lucida Sans Unicode" w:cs="Lucida Sans Unicode"/>
          <w:bCs/>
          <w:sz w:val="20"/>
          <w:szCs w:val="20"/>
        </w:rPr>
        <w:t>ó</w:t>
      </w:r>
      <w:r w:rsidR="007A5A47">
        <w:rPr>
          <w:rFonts w:ascii="Lucida Sans Unicode" w:hAnsi="Lucida Sans Unicode" w:cs="Lucida Sans Unicode"/>
          <w:bCs/>
          <w:sz w:val="20"/>
          <w:szCs w:val="20"/>
        </w:rPr>
        <w:t xml:space="preserve"> a las personas asistentes.</w:t>
      </w:r>
    </w:p>
    <w:tbl>
      <w:tblPr>
        <w:tblpPr w:leftFromText="141" w:rightFromText="141" w:vertAnchor="text" w:horzAnchor="margin" w:tblpY="-74"/>
        <w:tblW w:w="8784" w:type="dxa"/>
        <w:tblCellMar>
          <w:left w:w="70" w:type="dxa"/>
          <w:right w:w="70" w:type="dxa"/>
        </w:tblCellMar>
        <w:tblLook w:val="04A0" w:firstRow="1" w:lastRow="0" w:firstColumn="1" w:lastColumn="0" w:noHBand="0" w:noVBand="1"/>
      </w:tblPr>
      <w:tblGrid>
        <w:gridCol w:w="562"/>
        <w:gridCol w:w="993"/>
        <w:gridCol w:w="1842"/>
        <w:gridCol w:w="1701"/>
        <w:gridCol w:w="1843"/>
        <w:gridCol w:w="1843"/>
      </w:tblGrid>
      <w:tr w:rsidR="00F70874" w:rsidRPr="00241304" w14:paraId="2B6EBD7F" w14:textId="77777777" w:rsidTr="00CD1408">
        <w:trPr>
          <w:trHeight w:val="4"/>
        </w:trPr>
        <w:tc>
          <w:tcPr>
            <w:tcW w:w="8784" w:type="dxa"/>
            <w:gridSpan w:val="6"/>
            <w:tcBorders>
              <w:top w:val="nil"/>
              <w:left w:val="single" w:sz="4" w:space="0" w:color="auto"/>
              <w:bottom w:val="single" w:sz="4" w:space="0" w:color="auto"/>
              <w:right w:val="nil"/>
            </w:tcBorders>
            <w:shd w:val="clear" w:color="auto" w:fill="08CAC5"/>
            <w:noWrap/>
            <w:vAlign w:val="center"/>
            <w:hideMark/>
          </w:tcPr>
          <w:p w14:paraId="341BD95E" w14:textId="2E5415BC" w:rsidR="00F70874" w:rsidRPr="00241304" w:rsidRDefault="00F70874" w:rsidP="00F70874">
            <w:pPr>
              <w:spacing w:after="0" w:line="240" w:lineRule="auto"/>
              <w:jc w:val="center"/>
              <w:rPr>
                <w:rFonts w:ascii="Lucida Sans Unicode" w:eastAsia="Times New Roman" w:hAnsi="Lucida Sans Unicode" w:cs="Lucida Sans Unicode"/>
                <w:b/>
                <w:bCs/>
                <w:color w:val="FFFFFF"/>
              </w:rPr>
            </w:pPr>
            <w:r w:rsidRPr="00241304">
              <w:rPr>
                <w:rFonts w:ascii="Lucida Sans Unicode" w:eastAsia="Times New Roman" w:hAnsi="Lucida Sans Unicode" w:cs="Lucida Sans Unicode"/>
                <w:b/>
                <w:bCs/>
                <w:color w:val="FFFFFF"/>
              </w:rPr>
              <w:lastRenderedPageBreak/>
              <w:t>Calendario talleres de cómputos</w:t>
            </w:r>
          </w:p>
        </w:tc>
      </w:tr>
      <w:tr w:rsidR="00F70874" w:rsidRPr="00241304" w14:paraId="4A30DCD9" w14:textId="77777777" w:rsidTr="00CD1408">
        <w:trPr>
          <w:trHeight w:val="2"/>
        </w:trPr>
        <w:tc>
          <w:tcPr>
            <w:tcW w:w="562" w:type="dxa"/>
            <w:tcBorders>
              <w:top w:val="nil"/>
              <w:left w:val="single" w:sz="4" w:space="0" w:color="auto"/>
              <w:bottom w:val="single" w:sz="4" w:space="0" w:color="auto"/>
              <w:right w:val="single" w:sz="4" w:space="0" w:color="auto"/>
            </w:tcBorders>
            <w:shd w:val="clear" w:color="auto" w:fill="08CAC5"/>
            <w:noWrap/>
            <w:vAlign w:val="center"/>
            <w:hideMark/>
          </w:tcPr>
          <w:p w14:paraId="52687C84" w14:textId="77777777" w:rsidR="00F70874" w:rsidRPr="00241304" w:rsidRDefault="00F70874" w:rsidP="00F70874">
            <w:pPr>
              <w:spacing w:after="0" w:line="240" w:lineRule="auto"/>
              <w:jc w:val="center"/>
              <w:rPr>
                <w:rFonts w:eastAsia="Times New Roman"/>
                <w:b/>
                <w:bCs/>
                <w:color w:val="000000"/>
                <w:sz w:val="16"/>
                <w:szCs w:val="16"/>
              </w:rPr>
            </w:pPr>
            <w:r>
              <w:rPr>
                <w:rFonts w:eastAsia="Times New Roman"/>
                <w:b/>
                <w:bCs/>
                <w:color w:val="000000"/>
                <w:sz w:val="16"/>
                <w:szCs w:val="16"/>
              </w:rPr>
              <w:t>No.</w:t>
            </w:r>
          </w:p>
        </w:tc>
        <w:tc>
          <w:tcPr>
            <w:tcW w:w="993" w:type="dxa"/>
            <w:tcBorders>
              <w:top w:val="nil"/>
              <w:left w:val="nil"/>
              <w:bottom w:val="nil"/>
              <w:right w:val="single" w:sz="4" w:space="0" w:color="auto"/>
            </w:tcBorders>
            <w:shd w:val="clear" w:color="auto" w:fill="08CAC5"/>
            <w:noWrap/>
            <w:vAlign w:val="bottom"/>
            <w:hideMark/>
          </w:tcPr>
          <w:p w14:paraId="0D7DA375" w14:textId="77777777" w:rsidR="00F70874" w:rsidRPr="00241304" w:rsidRDefault="00F70874" w:rsidP="00F70874">
            <w:pPr>
              <w:spacing w:after="0" w:line="240" w:lineRule="auto"/>
              <w:jc w:val="center"/>
              <w:rPr>
                <w:rFonts w:eastAsia="Times New Roman"/>
                <w:b/>
                <w:bCs/>
                <w:color w:val="000000"/>
                <w:sz w:val="16"/>
                <w:szCs w:val="16"/>
              </w:rPr>
            </w:pPr>
            <w:r w:rsidRPr="00241304">
              <w:rPr>
                <w:rFonts w:eastAsia="Times New Roman"/>
                <w:b/>
                <w:bCs/>
                <w:color w:val="000000"/>
                <w:sz w:val="16"/>
                <w:szCs w:val="16"/>
              </w:rPr>
              <w:t>Fecha</w:t>
            </w:r>
          </w:p>
        </w:tc>
        <w:tc>
          <w:tcPr>
            <w:tcW w:w="1842" w:type="dxa"/>
            <w:tcBorders>
              <w:top w:val="nil"/>
              <w:left w:val="nil"/>
              <w:bottom w:val="nil"/>
              <w:right w:val="single" w:sz="4" w:space="0" w:color="auto"/>
            </w:tcBorders>
            <w:shd w:val="clear" w:color="auto" w:fill="08CAC5"/>
            <w:noWrap/>
            <w:vAlign w:val="bottom"/>
            <w:hideMark/>
          </w:tcPr>
          <w:p w14:paraId="27F46844" w14:textId="77777777" w:rsidR="00F70874" w:rsidRPr="00241304" w:rsidRDefault="00F70874" w:rsidP="00F70874">
            <w:pPr>
              <w:spacing w:after="0" w:line="240" w:lineRule="auto"/>
              <w:jc w:val="center"/>
              <w:rPr>
                <w:rFonts w:eastAsia="Times New Roman"/>
                <w:b/>
                <w:bCs/>
                <w:color w:val="000000"/>
                <w:sz w:val="16"/>
                <w:szCs w:val="16"/>
              </w:rPr>
            </w:pPr>
            <w:r w:rsidRPr="00241304">
              <w:rPr>
                <w:rFonts w:eastAsia="Times New Roman"/>
                <w:b/>
                <w:bCs/>
                <w:color w:val="000000"/>
                <w:sz w:val="16"/>
                <w:szCs w:val="16"/>
              </w:rPr>
              <w:t>Equipo 1</w:t>
            </w:r>
          </w:p>
        </w:tc>
        <w:tc>
          <w:tcPr>
            <w:tcW w:w="1701" w:type="dxa"/>
            <w:tcBorders>
              <w:top w:val="nil"/>
              <w:left w:val="nil"/>
              <w:bottom w:val="nil"/>
              <w:right w:val="single" w:sz="4" w:space="0" w:color="auto"/>
            </w:tcBorders>
            <w:shd w:val="clear" w:color="auto" w:fill="08CAC5"/>
            <w:noWrap/>
            <w:vAlign w:val="bottom"/>
            <w:hideMark/>
          </w:tcPr>
          <w:p w14:paraId="6650CB59" w14:textId="77777777" w:rsidR="00F70874" w:rsidRPr="00241304" w:rsidRDefault="00F70874" w:rsidP="00F70874">
            <w:pPr>
              <w:spacing w:after="0" w:line="240" w:lineRule="auto"/>
              <w:jc w:val="center"/>
              <w:rPr>
                <w:rFonts w:eastAsia="Times New Roman"/>
                <w:b/>
                <w:bCs/>
                <w:color w:val="000000"/>
                <w:sz w:val="16"/>
                <w:szCs w:val="16"/>
              </w:rPr>
            </w:pPr>
            <w:r w:rsidRPr="00241304">
              <w:rPr>
                <w:rFonts w:eastAsia="Times New Roman"/>
                <w:b/>
                <w:bCs/>
                <w:color w:val="000000"/>
                <w:sz w:val="16"/>
                <w:szCs w:val="16"/>
              </w:rPr>
              <w:t>Equipo 2</w:t>
            </w:r>
          </w:p>
        </w:tc>
        <w:tc>
          <w:tcPr>
            <w:tcW w:w="1843" w:type="dxa"/>
            <w:tcBorders>
              <w:top w:val="nil"/>
              <w:left w:val="nil"/>
              <w:bottom w:val="nil"/>
              <w:right w:val="single" w:sz="4" w:space="0" w:color="auto"/>
            </w:tcBorders>
            <w:shd w:val="clear" w:color="auto" w:fill="08CAC5"/>
            <w:noWrap/>
            <w:vAlign w:val="bottom"/>
            <w:hideMark/>
          </w:tcPr>
          <w:p w14:paraId="4495FC95" w14:textId="77777777" w:rsidR="00F70874" w:rsidRPr="00241304" w:rsidRDefault="00F70874" w:rsidP="00F70874">
            <w:pPr>
              <w:spacing w:after="0" w:line="240" w:lineRule="auto"/>
              <w:jc w:val="center"/>
              <w:rPr>
                <w:rFonts w:eastAsia="Times New Roman"/>
                <w:b/>
                <w:bCs/>
                <w:color w:val="000000"/>
                <w:sz w:val="16"/>
                <w:szCs w:val="16"/>
              </w:rPr>
            </w:pPr>
            <w:r w:rsidRPr="00241304">
              <w:rPr>
                <w:rFonts w:eastAsia="Times New Roman"/>
                <w:b/>
                <w:bCs/>
                <w:color w:val="000000"/>
                <w:sz w:val="16"/>
                <w:szCs w:val="16"/>
              </w:rPr>
              <w:t>Equipo 3</w:t>
            </w:r>
          </w:p>
        </w:tc>
        <w:tc>
          <w:tcPr>
            <w:tcW w:w="1843" w:type="dxa"/>
            <w:tcBorders>
              <w:top w:val="nil"/>
              <w:left w:val="nil"/>
              <w:bottom w:val="nil"/>
              <w:right w:val="single" w:sz="4" w:space="0" w:color="auto"/>
            </w:tcBorders>
            <w:shd w:val="clear" w:color="auto" w:fill="08CAC5"/>
            <w:noWrap/>
            <w:vAlign w:val="bottom"/>
            <w:hideMark/>
          </w:tcPr>
          <w:p w14:paraId="4907C582" w14:textId="77777777" w:rsidR="00F70874" w:rsidRPr="00241304" w:rsidRDefault="00F70874" w:rsidP="00F70874">
            <w:pPr>
              <w:spacing w:after="0" w:line="240" w:lineRule="auto"/>
              <w:jc w:val="center"/>
              <w:rPr>
                <w:rFonts w:eastAsia="Times New Roman"/>
                <w:b/>
                <w:bCs/>
                <w:color w:val="000000"/>
                <w:sz w:val="16"/>
                <w:szCs w:val="16"/>
              </w:rPr>
            </w:pPr>
            <w:r w:rsidRPr="00241304">
              <w:rPr>
                <w:rFonts w:eastAsia="Times New Roman"/>
                <w:b/>
                <w:bCs/>
                <w:color w:val="000000"/>
                <w:sz w:val="16"/>
                <w:szCs w:val="16"/>
              </w:rPr>
              <w:t>Equipo 4</w:t>
            </w:r>
          </w:p>
        </w:tc>
      </w:tr>
      <w:tr w:rsidR="00F70874" w:rsidRPr="00241304" w14:paraId="37EA3642" w14:textId="77777777" w:rsidTr="00F70874">
        <w:trPr>
          <w:trHeight w:val="11"/>
        </w:trPr>
        <w:tc>
          <w:tcPr>
            <w:tcW w:w="562" w:type="dxa"/>
            <w:tcBorders>
              <w:top w:val="nil"/>
              <w:left w:val="single" w:sz="4" w:space="0" w:color="auto"/>
              <w:bottom w:val="single" w:sz="4" w:space="0" w:color="auto"/>
              <w:right w:val="nil"/>
            </w:tcBorders>
            <w:shd w:val="clear" w:color="auto" w:fill="auto"/>
            <w:noWrap/>
            <w:vAlign w:val="center"/>
            <w:hideMark/>
          </w:tcPr>
          <w:p w14:paraId="4F955BC1"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EDDCAC"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06/05/2024</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33778FE"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Acatic</w:t>
            </w:r>
            <w:r w:rsidRPr="00241304">
              <w:rPr>
                <w:rFonts w:eastAsia="Times New Roman"/>
                <w:color w:val="000000"/>
                <w:sz w:val="15"/>
                <w:szCs w:val="15"/>
              </w:rPr>
              <w:br/>
              <w:t>Tepatitlán</w:t>
            </w:r>
            <w:r w:rsidRPr="00241304">
              <w:rPr>
                <w:rFonts w:eastAsia="Times New Roman"/>
                <w:color w:val="000000"/>
                <w:sz w:val="15"/>
                <w:szCs w:val="15"/>
              </w:rPr>
              <w:br/>
              <w:t>San Ignacio Cerro Gordo</w:t>
            </w:r>
            <w:r w:rsidRPr="00241304">
              <w:rPr>
                <w:rFonts w:eastAsia="Times New Roman"/>
                <w:color w:val="000000"/>
                <w:sz w:val="15"/>
                <w:szCs w:val="15"/>
              </w:rPr>
              <w:br/>
              <w:t>Arandas</w:t>
            </w:r>
            <w:r w:rsidRPr="00241304">
              <w:rPr>
                <w:rFonts w:eastAsia="Times New Roman"/>
                <w:color w:val="000000"/>
                <w:sz w:val="15"/>
                <w:szCs w:val="15"/>
              </w:rPr>
              <w:br/>
            </w:r>
            <w:r w:rsidRPr="00241304">
              <w:rPr>
                <w:rFonts w:eastAsia="Times New Roman"/>
                <w:b/>
                <w:bCs/>
                <w:color w:val="000000"/>
                <w:sz w:val="15"/>
                <w:szCs w:val="15"/>
                <w:u w:val="single"/>
              </w:rPr>
              <w:t>Consejo Distrital 03 Tepatitlán</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12297F32" w14:textId="4E080EB1"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Cabo Corrientes</w:t>
            </w:r>
            <w:r w:rsidRPr="00241304">
              <w:rPr>
                <w:rFonts w:eastAsia="Times New Roman"/>
                <w:color w:val="000000"/>
                <w:sz w:val="15"/>
                <w:szCs w:val="15"/>
              </w:rPr>
              <w:br/>
              <w:t>Puerto Vallarta</w:t>
            </w:r>
            <w:r w:rsidRPr="00241304">
              <w:rPr>
                <w:rFonts w:eastAsia="Times New Roman"/>
                <w:color w:val="000000"/>
                <w:sz w:val="15"/>
                <w:szCs w:val="15"/>
              </w:rPr>
              <w:br/>
              <w:t xml:space="preserve">San </w:t>
            </w:r>
            <w:r w:rsidR="007A5A47" w:rsidRPr="00241304">
              <w:rPr>
                <w:rFonts w:eastAsia="Times New Roman"/>
                <w:color w:val="000000"/>
                <w:sz w:val="15"/>
                <w:szCs w:val="15"/>
              </w:rPr>
              <w:t>Sebastián</w:t>
            </w:r>
            <w:r w:rsidRPr="00241304">
              <w:rPr>
                <w:rFonts w:eastAsia="Times New Roman"/>
                <w:color w:val="000000"/>
                <w:sz w:val="15"/>
                <w:szCs w:val="15"/>
              </w:rPr>
              <w:t xml:space="preserve"> del Oeste</w:t>
            </w:r>
            <w:r w:rsidRPr="00241304">
              <w:rPr>
                <w:rFonts w:eastAsia="Times New Roman"/>
                <w:color w:val="000000"/>
                <w:sz w:val="15"/>
                <w:szCs w:val="15"/>
              </w:rPr>
              <w:br/>
              <w:t>Tomatlán</w:t>
            </w:r>
            <w:r w:rsidRPr="00241304">
              <w:rPr>
                <w:rFonts w:eastAsia="Times New Roman"/>
                <w:color w:val="000000"/>
                <w:sz w:val="15"/>
                <w:szCs w:val="15"/>
              </w:rPr>
              <w:br/>
            </w:r>
            <w:r w:rsidRPr="00241304">
              <w:rPr>
                <w:rFonts w:eastAsia="Times New Roman"/>
                <w:b/>
                <w:bCs/>
                <w:color w:val="000000"/>
                <w:sz w:val="15"/>
                <w:szCs w:val="15"/>
                <w:u w:val="single"/>
              </w:rPr>
              <w:t xml:space="preserve">Consejo Distrital 05 </w:t>
            </w:r>
            <w:proofErr w:type="spellStart"/>
            <w:r w:rsidRPr="00241304">
              <w:rPr>
                <w:rFonts w:eastAsia="Times New Roman"/>
                <w:b/>
                <w:bCs/>
                <w:color w:val="000000"/>
                <w:sz w:val="15"/>
                <w:szCs w:val="15"/>
                <w:u w:val="single"/>
              </w:rPr>
              <w:t>Pto</w:t>
            </w:r>
            <w:proofErr w:type="spellEnd"/>
            <w:r w:rsidRPr="00241304">
              <w:rPr>
                <w:rFonts w:eastAsia="Times New Roman"/>
                <w:b/>
                <w:bCs/>
                <w:color w:val="000000"/>
                <w:sz w:val="15"/>
                <w:szCs w:val="15"/>
                <w:u w:val="single"/>
              </w:rPr>
              <w:t xml:space="preserve"> Vallarta</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D014940"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Tonaya</w:t>
            </w:r>
            <w:r w:rsidRPr="00241304">
              <w:rPr>
                <w:rFonts w:eastAsia="Times New Roman"/>
                <w:color w:val="000000"/>
                <w:sz w:val="15"/>
                <w:szCs w:val="15"/>
              </w:rPr>
              <w:br/>
            </w:r>
            <w:proofErr w:type="spellStart"/>
            <w:r w:rsidRPr="00241304">
              <w:rPr>
                <w:rFonts w:eastAsia="Times New Roman"/>
                <w:color w:val="000000"/>
                <w:sz w:val="15"/>
                <w:szCs w:val="15"/>
              </w:rPr>
              <w:t>Tuxcacuesco</w:t>
            </w:r>
            <w:proofErr w:type="spellEnd"/>
            <w:r w:rsidRPr="00241304">
              <w:rPr>
                <w:rFonts w:eastAsia="Times New Roman"/>
                <w:color w:val="000000"/>
                <w:sz w:val="15"/>
                <w:szCs w:val="15"/>
              </w:rPr>
              <w:br/>
              <w:t>San Gabriel</w:t>
            </w:r>
            <w:r w:rsidRPr="00241304">
              <w:rPr>
                <w:rFonts w:eastAsia="Times New Roman"/>
                <w:color w:val="000000"/>
                <w:sz w:val="15"/>
                <w:szCs w:val="15"/>
              </w:rPr>
              <w:br/>
            </w:r>
            <w:proofErr w:type="spellStart"/>
            <w:r w:rsidRPr="00241304">
              <w:rPr>
                <w:rFonts w:eastAsia="Times New Roman"/>
                <w:b/>
                <w:bCs/>
                <w:color w:val="000000"/>
                <w:sz w:val="15"/>
                <w:szCs w:val="15"/>
                <w:u w:val="single"/>
              </w:rPr>
              <w:t>Toliman</w:t>
            </w:r>
            <w:proofErr w:type="spellEnd"/>
            <w:r w:rsidRPr="00241304">
              <w:rPr>
                <w:rFonts w:eastAsia="Times New Roman"/>
                <w:color w:val="000000"/>
                <w:sz w:val="15"/>
                <w:szCs w:val="15"/>
              </w:rPr>
              <w:br/>
              <w:t>Zapotlán de Vadillo</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563FCE9"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Poncitlán</w:t>
            </w:r>
            <w:r w:rsidRPr="00241304">
              <w:rPr>
                <w:rFonts w:eastAsia="Times New Roman"/>
                <w:color w:val="000000"/>
                <w:sz w:val="15"/>
                <w:szCs w:val="15"/>
              </w:rPr>
              <w:br/>
              <w:t>Ocotlán</w:t>
            </w:r>
            <w:r w:rsidRPr="00241304">
              <w:rPr>
                <w:rFonts w:eastAsia="Times New Roman"/>
                <w:color w:val="000000"/>
                <w:sz w:val="15"/>
                <w:szCs w:val="15"/>
              </w:rPr>
              <w:br/>
              <w:t>Jamay</w:t>
            </w:r>
            <w:r w:rsidRPr="00241304">
              <w:rPr>
                <w:rFonts w:eastAsia="Times New Roman"/>
                <w:color w:val="000000"/>
                <w:sz w:val="15"/>
                <w:szCs w:val="15"/>
              </w:rPr>
              <w:br/>
              <w:t>La Barca</w:t>
            </w:r>
            <w:r w:rsidRPr="00241304">
              <w:rPr>
                <w:rFonts w:eastAsia="Times New Roman"/>
                <w:color w:val="000000"/>
                <w:sz w:val="15"/>
                <w:szCs w:val="15"/>
              </w:rPr>
              <w:br/>
            </w:r>
            <w:r w:rsidRPr="00241304">
              <w:rPr>
                <w:rFonts w:eastAsia="Times New Roman"/>
                <w:b/>
                <w:bCs/>
                <w:color w:val="000000"/>
                <w:sz w:val="15"/>
                <w:szCs w:val="15"/>
                <w:u w:val="single"/>
              </w:rPr>
              <w:t>Consejo Distrital 15 La Barca</w:t>
            </w:r>
          </w:p>
        </w:tc>
      </w:tr>
      <w:tr w:rsidR="00F70874" w:rsidRPr="00241304" w14:paraId="402940E6" w14:textId="77777777" w:rsidTr="00F70874">
        <w:trPr>
          <w:trHeight w:val="11"/>
        </w:trPr>
        <w:tc>
          <w:tcPr>
            <w:tcW w:w="562" w:type="dxa"/>
            <w:tcBorders>
              <w:top w:val="nil"/>
              <w:left w:val="single" w:sz="4" w:space="0" w:color="auto"/>
              <w:bottom w:val="single" w:sz="4" w:space="0" w:color="auto"/>
              <w:right w:val="nil"/>
            </w:tcBorders>
            <w:shd w:val="clear" w:color="auto" w:fill="auto"/>
            <w:noWrap/>
            <w:vAlign w:val="center"/>
            <w:hideMark/>
          </w:tcPr>
          <w:p w14:paraId="2F3063FC"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2</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788480"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07/05/2024</w:t>
            </w:r>
          </w:p>
        </w:tc>
        <w:tc>
          <w:tcPr>
            <w:tcW w:w="1842" w:type="dxa"/>
            <w:tcBorders>
              <w:top w:val="nil"/>
              <w:left w:val="nil"/>
              <w:bottom w:val="single" w:sz="4" w:space="0" w:color="000000"/>
              <w:right w:val="single" w:sz="4" w:space="0" w:color="000000"/>
            </w:tcBorders>
            <w:shd w:val="clear" w:color="auto" w:fill="auto"/>
            <w:vAlign w:val="center"/>
            <w:hideMark/>
          </w:tcPr>
          <w:p w14:paraId="2080070E"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San Diego de Alejandría</w:t>
            </w:r>
            <w:r w:rsidRPr="00241304">
              <w:rPr>
                <w:rFonts w:eastAsia="Times New Roman"/>
                <w:color w:val="000000"/>
                <w:sz w:val="15"/>
                <w:szCs w:val="15"/>
              </w:rPr>
              <w:br/>
              <w:t>San Julián</w:t>
            </w:r>
            <w:r w:rsidRPr="00241304">
              <w:rPr>
                <w:rFonts w:eastAsia="Times New Roman"/>
                <w:color w:val="000000"/>
                <w:sz w:val="15"/>
                <w:szCs w:val="15"/>
              </w:rPr>
              <w:br/>
            </w:r>
            <w:r w:rsidRPr="00241304">
              <w:rPr>
                <w:rFonts w:eastAsia="Times New Roman"/>
                <w:b/>
                <w:bCs/>
                <w:color w:val="000000"/>
                <w:sz w:val="15"/>
                <w:szCs w:val="15"/>
                <w:u w:val="single"/>
              </w:rPr>
              <w:t>San Miguel el Alto</w:t>
            </w:r>
            <w:r w:rsidRPr="00241304">
              <w:rPr>
                <w:rFonts w:eastAsia="Times New Roman"/>
                <w:color w:val="000000"/>
                <w:sz w:val="15"/>
                <w:szCs w:val="15"/>
              </w:rPr>
              <w:br/>
              <w:t>Jalostotitlán</w:t>
            </w:r>
            <w:r w:rsidRPr="00241304">
              <w:rPr>
                <w:rFonts w:eastAsia="Times New Roman"/>
                <w:color w:val="000000"/>
                <w:sz w:val="15"/>
                <w:szCs w:val="15"/>
              </w:rPr>
              <w:br/>
              <w:t>Valle de Guadalupe</w:t>
            </w:r>
            <w:r w:rsidRPr="00241304">
              <w:rPr>
                <w:rFonts w:eastAsia="Times New Roman"/>
                <w:color w:val="000000"/>
                <w:sz w:val="15"/>
                <w:szCs w:val="15"/>
              </w:rPr>
              <w:br/>
              <w:t>San Juan de los Lagos</w:t>
            </w:r>
          </w:p>
        </w:tc>
        <w:tc>
          <w:tcPr>
            <w:tcW w:w="1701" w:type="dxa"/>
            <w:tcBorders>
              <w:top w:val="nil"/>
              <w:left w:val="nil"/>
              <w:bottom w:val="single" w:sz="4" w:space="0" w:color="000000"/>
              <w:right w:val="single" w:sz="4" w:space="0" w:color="000000"/>
            </w:tcBorders>
            <w:shd w:val="clear" w:color="auto" w:fill="auto"/>
            <w:vAlign w:val="center"/>
            <w:hideMark/>
          </w:tcPr>
          <w:p w14:paraId="6A9B74EE"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b/>
                <w:bCs/>
                <w:color w:val="000000"/>
                <w:sz w:val="15"/>
                <w:szCs w:val="15"/>
                <w:u w:val="single"/>
              </w:rPr>
              <w:t>La Huerta</w:t>
            </w:r>
            <w:r w:rsidRPr="00241304">
              <w:rPr>
                <w:rFonts w:eastAsia="Times New Roman"/>
                <w:color w:val="000000"/>
                <w:sz w:val="15"/>
                <w:szCs w:val="15"/>
              </w:rPr>
              <w:br/>
              <w:t>Villa Purificación</w:t>
            </w:r>
            <w:r w:rsidRPr="00241304">
              <w:rPr>
                <w:rFonts w:eastAsia="Times New Roman"/>
                <w:color w:val="000000"/>
                <w:sz w:val="15"/>
                <w:szCs w:val="15"/>
              </w:rPr>
              <w:br/>
              <w:t>Casimiro Castillo</w:t>
            </w:r>
            <w:r w:rsidRPr="00241304">
              <w:rPr>
                <w:rFonts w:eastAsia="Times New Roman"/>
                <w:color w:val="000000"/>
                <w:sz w:val="15"/>
                <w:szCs w:val="15"/>
              </w:rPr>
              <w:br/>
              <w:t>Cihuatlán</w:t>
            </w:r>
            <w:r w:rsidRPr="00241304">
              <w:rPr>
                <w:rFonts w:eastAsia="Times New Roman"/>
                <w:color w:val="000000"/>
                <w:sz w:val="15"/>
                <w:szCs w:val="15"/>
              </w:rPr>
              <w:br/>
            </w:r>
            <w:proofErr w:type="spellStart"/>
            <w:r w:rsidRPr="00241304">
              <w:rPr>
                <w:rFonts w:eastAsia="Times New Roman"/>
                <w:color w:val="000000"/>
                <w:sz w:val="15"/>
                <w:szCs w:val="15"/>
              </w:rPr>
              <w:t>Cuatitlán</w:t>
            </w:r>
            <w:proofErr w:type="spellEnd"/>
            <w:r w:rsidRPr="00241304">
              <w:rPr>
                <w:rFonts w:eastAsia="Times New Roman"/>
                <w:color w:val="000000"/>
                <w:sz w:val="15"/>
                <w:szCs w:val="15"/>
              </w:rPr>
              <w:t xml:space="preserve"> de Garcia Barragán</w:t>
            </w:r>
          </w:p>
        </w:tc>
        <w:tc>
          <w:tcPr>
            <w:tcW w:w="1843" w:type="dxa"/>
            <w:tcBorders>
              <w:top w:val="nil"/>
              <w:left w:val="nil"/>
              <w:bottom w:val="single" w:sz="4" w:space="0" w:color="000000"/>
              <w:right w:val="single" w:sz="4" w:space="0" w:color="000000"/>
            </w:tcBorders>
            <w:shd w:val="clear" w:color="auto" w:fill="auto"/>
            <w:vAlign w:val="center"/>
            <w:hideMark/>
          </w:tcPr>
          <w:p w14:paraId="68E1CE49" w14:textId="77777777" w:rsidR="00F70874" w:rsidRPr="00241304" w:rsidRDefault="00F70874" w:rsidP="00F70874">
            <w:pPr>
              <w:spacing w:after="0" w:line="240" w:lineRule="auto"/>
              <w:jc w:val="center"/>
              <w:rPr>
                <w:rFonts w:eastAsia="Times New Roman"/>
                <w:color w:val="000000"/>
                <w:sz w:val="15"/>
                <w:szCs w:val="15"/>
              </w:rPr>
            </w:pPr>
            <w:proofErr w:type="spellStart"/>
            <w:r w:rsidRPr="00241304">
              <w:rPr>
                <w:rFonts w:eastAsia="Times New Roman"/>
                <w:color w:val="000000"/>
                <w:sz w:val="15"/>
                <w:szCs w:val="15"/>
              </w:rPr>
              <w:t>Pihuamo</w:t>
            </w:r>
            <w:proofErr w:type="spellEnd"/>
            <w:r w:rsidRPr="00241304">
              <w:rPr>
                <w:rFonts w:eastAsia="Times New Roman"/>
                <w:color w:val="000000"/>
                <w:sz w:val="15"/>
                <w:szCs w:val="15"/>
              </w:rPr>
              <w:br/>
              <w:t>Tecalitlán</w:t>
            </w:r>
            <w:r w:rsidRPr="00241304">
              <w:rPr>
                <w:rFonts w:eastAsia="Times New Roman"/>
                <w:color w:val="000000"/>
                <w:sz w:val="15"/>
                <w:szCs w:val="15"/>
              </w:rPr>
              <w:br/>
            </w:r>
            <w:proofErr w:type="spellStart"/>
            <w:r w:rsidRPr="00241304">
              <w:rPr>
                <w:rFonts w:eastAsia="Times New Roman"/>
                <w:color w:val="000000"/>
                <w:sz w:val="15"/>
                <w:szCs w:val="15"/>
              </w:rPr>
              <w:t>Jilotlán</w:t>
            </w:r>
            <w:proofErr w:type="spellEnd"/>
            <w:r w:rsidRPr="00241304">
              <w:rPr>
                <w:rFonts w:eastAsia="Times New Roman"/>
                <w:color w:val="000000"/>
                <w:sz w:val="15"/>
                <w:szCs w:val="15"/>
              </w:rPr>
              <w:t xml:space="preserve"> de los Dolores</w:t>
            </w:r>
            <w:r w:rsidRPr="00241304">
              <w:rPr>
                <w:rFonts w:eastAsia="Times New Roman"/>
                <w:color w:val="000000"/>
                <w:sz w:val="15"/>
                <w:szCs w:val="15"/>
              </w:rPr>
              <w:br/>
            </w:r>
            <w:proofErr w:type="spellStart"/>
            <w:r w:rsidRPr="00241304">
              <w:rPr>
                <w:rFonts w:eastAsia="Times New Roman"/>
                <w:color w:val="000000"/>
                <w:sz w:val="15"/>
                <w:szCs w:val="15"/>
              </w:rPr>
              <w:t>Tonila</w:t>
            </w:r>
            <w:proofErr w:type="spellEnd"/>
            <w:r w:rsidRPr="00241304">
              <w:rPr>
                <w:rFonts w:eastAsia="Times New Roman"/>
                <w:color w:val="000000"/>
                <w:sz w:val="15"/>
                <w:szCs w:val="15"/>
              </w:rPr>
              <w:br/>
            </w:r>
            <w:r w:rsidRPr="00241304">
              <w:rPr>
                <w:rFonts w:eastAsia="Times New Roman"/>
                <w:b/>
                <w:bCs/>
                <w:color w:val="000000"/>
                <w:sz w:val="15"/>
                <w:szCs w:val="15"/>
                <w:u w:val="single"/>
              </w:rPr>
              <w:t>Tuxpan</w:t>
            </w:r>
          </w:p>
        </w:tc>
        <w:tc>
          <w:tcPr>
            <w:tcW w:w="1843" w:type="dxa"/>
            <w:tcBorders>
              <w:top w:val="nil"/>
              <w:left w:val="nil"/>
              <w:bottom w:val="nil"/>
              <w:right w:val="single" w:sz="4" w:space="0" w:color="000000"/>
            </w:tcBorders>
            <w:shd w:val="clear" w:color="auto" w:fill="auto"/>
            <w:vAlign w:val="center"/>
            <w:hideMark/>
          </w:tcPr>
          <w:p w14:paraId="39B3C214"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Tonalá</w:t>
            </w:r>
            <w:r w:rsidRPr="00241304">
              <w:rPr>
                <w:rFonts w:eastAsia="Times New Roman"/>
                <w:color w:val="000000"/>
                <w:sz w:val="15"/>
                <w:szCs w:val="15"/>
              </w:rPr>
              <w:br/>
              <w:t>Zapotlanejo</w:t>
            </w:r>
            <w:r w:rsidRPr="00241304">
              <w:rPr>
                <w:rFonts w:eastAsia="Times New Roman"/>
                <w:color w:val="000000"/>
                <w:sz w:val="15"/>
                <w:szCs w:val="15"/>
              </w:rPr>
              <w:br/>
              <w:t>Zapotlán del Rey</w:t>
            </w:r>
            <w:r w:rsidRPr="00241304">
              <w:rPr>
                <w:rFonts w:eastAsia="Times New Roman"/>
                <w:color w:val="000000"/>
                <w:sz w:val="15"/>
                <w:szCs w:val="15"/>
              </w:rPr>
              <w:br/>
            </w:r>
            <w:r w:rsidRPr="00241304">
              <w:rPr>
                <w:rFonts w:eastAsia="Times New Roman"/>
                <w:b/>
                <w:bCs/>
                <w:color w:val="000000"/>
                <w:sz w:val="15"/>
                <w:szCs w:val="15"/>
                <w:u w:val="single"/>
              </w:rPr>
              <w:t>Consejo Distrital 07</w:t>
            </w:r>
            <w:r w:rsidRPr="00241304">
              <w:rPr>
                <w:rFonts w:eastAsia="Times New Roman"/>
                <w:color w:val="000000"/>
                <w:sz w:val="15"/>
                <w:szCs w:val="15"/>
              </w:rPr>
              <w:br/>
              <w:t>Consejo Distrital 20</w:t>
            </w:r>
          </w:p>
        </w:tc>
      </w:tr>
      <w:tr w:rsidR="00F70874" w:rsidRPr="00241304" w14:paraId="020AA79C" w14:textId="77777777" w:rsidTr="00F70874">
        <w:trPr>
          <w:trHeight w:val="9"/>
        </w:trPr>
        <w:tc>
          <w:tcPr>
            <w:tcW w:w="562" w:type="dxa"/>
            <w:tcBorders>
              <w:top w:val="nil"/>
              <w:left w:val="single" w:sz="4" w:space="0" w:color="auto"/>
              <w:bottom w:val="single" w:sz="4" w:space="0" w:color="auto"/>
              <w:right w:val="nil"/>
            </w:tcBorders>
            <w:shd w:val="clear" w:color="auto" w:fill="auto"/>
            <w:noWrap/>
            <w:vAlign w:val="center"/>
            <w:hideMark/>
          </w:tcPr>
          <w:p w14:paraId="09AB83E9"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3</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3F038A5"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08/05/2024</w:t>
            </w:r>
          </w:p>
        </w:tc>
        <w:tc>
          <w:tcPr>
            <w:tcW w:w="1842" w:type="dxa"/>
            <w:tcBorders>
              <w:top w:val="nil"/>
              <w:left w:val="nil"/>
              <w:bottom w:val="single" w:sz="4" w:space="0" w:color="000000"/>
              <w:right w:val="single" w:sz="4" w:space="0" w:color="000000"/>
            </w:tcBorders>
            <w:shd w:val="clear" w:color="auto" w:fill="auto"/>
            <w:vAlign w:val="center"/>
            <w:hideMark/>
          </w:tcPr>
          <w:p w14:paraId="01B9D1DC"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Ojuelos de Jalisco</w:t>
            </w:r>
            <w:r w:rsidRPr="00241304">
              <w:rPr>
                <w:rFonts w:eastAsia="Times New Roman"/>
                <w:color w:val="000000"/>
                <w:sz w:val="15"/>
                <w:szCs w:val="15"/>
              </w:rPr>
              <w:br/>
              <w:t>Lagos de Moreno</w:t>
            </w:r>
            <w:r w:rsidRPr="00241304">
              <w:rPr>
                <w:rFonts w:eastAsia="Times New Roman"/>
                <w:color w:val="000000"/>
                <w:sz w:val="15"/>
                <w:szCs w:val="15"/>
              </w:rPr>
              <w:br/>
              <w:t>Encarnación de Díaz</w:t>
            </w:r>
            <w:r w:rsidRPr="00241304">
              <w:rPr>
                <w:rFonts w:eastAsia="Times New Roman"/>
                <w:color w:val="000000"/>
                <w:sz w:val="15"/>
                <w:szCs w:val="15"/>
              </w:rPr>
              <w:br/>
              <w:t>Unión de San Antonio</w:t>
            </w:r>
            <w:r w:rsidRPr="00241304">
              <w:rPr>
                <w:rFonts w:eastAsia="Times New Roman"/>
                <w:color w:val="000000"/>
                <w:sz w:val="15"/>
                <w:szCs w:val="15"/>
              </w:rPr>
              <w:br/>
            </w:r>
            <w:r w:rsidRPr="00241304">
              <w:rPr>
                <w:rFonts w:eastAsia="Times New Roman"/>
                <w:b/>
                <w:bCs/>
                <w:color w:val="000000"/>
                <w:sz w:val="15"/>
                <w:szCs w:val="15"/>
                <w:u w:val="single"/>
              </w:rPr>
              <w:t>Consejo Distrital 02 Lagos</w:t>
            </w:r>
          </w:p>
        </w:tc>
        <w:tc>
          <w:tcPr>
            <w:tcW w:w="1701" w:type="dxa"/>
            <w:tcBorders>
              <w:top w:val="nil"/>
              <w:left w:val="nil"/>
              <w:bottom w:val="single" w:sz="4" w:space="0" w:color="000000"/>
              <w:right w:val="single" w:sz="4" w:space="0" w:color="000000"/>
            </w:tcBorders>
            <w:shd w:val="clear" w:color="auto" w:fill="auto"/>
            <w:vAlign w:val="center"/>
            <w:hideMark/>
          </w:tcPr>
          <w:p w14:paraId="50B49613"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Autlán de Navarro</w:t>
            </w:r>
            <w:r w:rsidRPr="00241304">
              <w:rPr>
                <w:rFonts w:eastAsia="Times New Roman"/>
                <w:color w:val="000000"/>
                <w:sz w:val="15"/>
                <w:szCs w:val="15"/>
              </w:rPr>
              <w:br/>
              <w:t>El Limón</w:t>
            </w:r>
            <w:r w:rsidRPr="00241304">
              <w:rPr>
                <w:rFonts w:eastAsia="Times New Roman"/>
                <w:color w:val="000000"/>
                <w:sz w:val="15"/>
                <w:szCs w:val="15"/>
              </w:rPr>
              <w:br/>
              <w:t>Ejutla</w:t>
            </w:r>
            <w:r w:rsidRPr="00241304">
              <w:rPr>
                <w:rFonts w:eastAsia="Times New Roman"/>
                <w:color w:val="000000"/>
                <w:sz w:val="15"/>
                <w:szCs w:val="15"/>
              </w:rPr>
              <w:br/>
              <w:t>El Grullo</w:t>
            </w:r>
            <w:r w:rsidRPr="00241304">
              <w:rPr>
                <w:rFonts w:eastAsia="Times New Roman"/>
                <w:color w:val="000000"/>
                <w:sz w:val="15"/>
                <w:szCs w:val="15"/>
              </w:rPr>
              <w:br/>
            </w:r>
            <w:r w:rsidRPr="00241304">
              <w:rPr>
                <w:rFonts w:eastAsia="Times New Roman"/>
                <w:b/>
                <w:bCs/>
                <w:color w:val="000000"/>
                <w:sz w:val="15"/>
                <w:szCs w:val="15"/>
                <w:u w:val="single"/>
              </w:rPr>
              <w:t>Consejo Distrital 18 Autlán</w:t>
            </w:r>
          </w:p>
        </w:tc>
        <w:tc>
          <w:tcPr>
            <w:tcW w:w="1843" w:type="dxa"/>
            <w:tcBorders>
              <w:top w:val="nil"/>
              <w:left w:val="nil"/>
              <w:bottom w:val="single" w:sz="4" w:space="0" w:color="000000"/>
              <w:right w:val="nil"/>
            </w:tcBorders>
            <w:shd w:val="clear" w:color="auto" w:fill="auto"/>
            <w:vAlign w:val="center"/>
            <w:hideMark/>
          </w:tcPr>
          <w:p w14:paraId="3AEE36BD"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Gomez Farias</w:t>
            </w:r>
            <w:r w:rsidRPr="00241304">
              <w:rPr>
                <w:rFonts w:eastAsia="Times New Roman"/>
                <w:color w:val="000000"/>
                <w:sz w:val="15"/>
                <w:szCs w:val="15"/>
              </w:rPr>
              <w:br/>
              <w:t>Tamazula de Gordiano</w:t>
            </w:r>
            <w:r w:rsidRPr="00241304">
              <w:rPr>
                <w:rFonts w:eastAsia="Times New Roman"/>
                <w:color w:val="000000"/>
                <w:sz w:val="15"/>
                <w:szCs w:val="15"/>
              </w:rPr>
              <w:br/>
              <w:t>Zapotlán el Grande</w:t>
            </w:r>
            <w:r w:rsidRPr="00241304">
              <w:rPr>
                <w:rFonts w:eastAsia="Times New Roman"/>
                <w:color w:val="000000"/>
                <w:sz w:val="15"/>
                <w:szCs w:val="15"/>
              </w:rPr>
              <w:br/>
              <w:t>Zapotiltic</w:t>
            </w:r>
            <w:r w:rsidRPr="00241304">
              <w:rPr>
                <w:rFonts w:eastAsia="Times New Roman"/>
                <w:color w:val="000000"/>
                <w:sz w:val="15"/>
                <w:szCs w:val="15"/>
              </w:rPr>
              <w:br/>
            </w:r>
            <w:r w:rsidRPr="00241304">
              <w:rPr>
                <w:rFonts w:eastAsia="Times New Roman"/>
                <w:b/>
                <w:bCs/>
                <w:color w:val="000000"/>
                <w:sz w:val="15"/>
                <w:szCs w:val="15"/>
                <w:u w:val="single"/>
              </w:rPr>
              <w:t>Consejo Distrital 19 Cd Guzmán</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B6C75A" w14:textId="77777777" w:rsidR="00F70874" w:rsidRPr="00241304" w:rsidRDefault="00F70874" w:rsidP="00F70874">
            <w:pPr>
              <w:spacing w:after="0" w:line="240" w:lineRule="auto"/>
              <w:rPr>
                <w:rFonts w:eastAsia="Times New Roman"/>
                <w:color w:val="000000"/>
                <w:sz w:val="15"/>
                <w:szCs w:val="15"/>
              </w:rPr>
            </w:pPr>
            <w:r w:rsidRPr="00241304">
              <w:rPr>
                <w:rFonts w:eastAsia="Times New Roman"/>
                <w:color w:val="000000"/>
                <w:sz w:val="15"/>
                <w:szCs w:val="15"/>
              </w:rPr>
              <w:t> </w:t>
            </w:r>
          </w:p>
        </w:tc>
      </w:tr>
      <w:tr w:rsidR="00F70874" w:rsidRPr="00241304" w14:paraId="3BA468F0" w14:textId="77777777" w:rsidTr="00F70874">
        <w:trPr>
          <w:trHeight w:val="10"/>
        </w:trPr>
        <w:tc>
          <w:tcPr>
            <w:tcW w:w="562" w:type="dxa"/>
            <w:tcBorders>
              <w:top w:val="nil"/>
              <w:left w:val="single" w:sz="4" w:space="0" w:color="auto"/>
              <w:bottom w:val="single" w:sz="4" w:space="0" w:color="auto"/>
              <w:right w:val="nil"/>
            </w:tcBorders>
            <w:shd w:val="clear" w:color="auto" w:fill="auto"/>
            <w:noWrap/>
            <w:vAlign w:val="center"/>
            <w:hideMark/>
          </w:tcPr>
          <w:p w14:paraId="6DCCABF7"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4</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EE0796"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09/05/2024</w:t>
            </w:r>
          </w:p>
        </w:tc>
        <w:tc>
          <w:tcPr>
            <w:tcW w:w="1842" w:type="dxa"/>
            <w:tcBorders>
              <w:top w:val="nil"/>
              <w:left w:val="nil"/>
              <w:bottom w:val="single" w:sz="4" w:space="0" w:color="000000"/>
              <w:right w:val="single" w:sz="4" w:space="0" w:color="000000"/>
            </w:tcBorders>
            <w:shd w:val="clear" w:color="auto" w:fill="auto"/>
            <w:vAlign w:val="center"/>
            <w:hideMark/>
          </w:tcPr>
          <w:p w14:paraId="49A5E2C7" w14:textId="77777777" w:rsidR="00F70874" w:rsidRPr="00241304" w:rsidRDefault="00F70874" w:rsidP="00F70874">
            <w:pPr>
              <w:spacing w:after="0" w:line="240" w:lineRule="auto"/>
              <w:jc w:val="center"/>
              <w:rPr>
                <w:rFonts w:eastAsia="Times New Roman"/>
                <w:color w:val="000000"/>
                <w:sz w:val="15"/>
                <w:szCs w:val="15"/>
              </w:rPr>
            </w:pPr>
            <w:proofErr w:type="spellStart"/>
            <w:r w:rsidRPr="00241304">
              <w:rPr>
                <w:rFonts w:eastAsia="Times New Roman"/>
                <w:color w:val="000000"/>
                <w:sz w:val="15"/>
                <w:szCs w:val="15"/>
              </w:rPr>
              <w:t>Tolotlán</w:t>
            </w:r>
            <w:proofErr w:type="spellEnd"/>
            <w:r w:rsidRPr="00241304">
              <w:rPr>
                <w:rFonts w:eastAsia="Times New Roman"/>
                <w:color w:val="000000"/>
                <w:sz w:val="15"/>
                <w:szCs w:val="15"/>
              </w:rPr>
              <w:br/>
            </w:r>
            <w:r w:rsidRPr="00241304">
              <w:rPr>
                <w:rFonts w:eastAsia="Times New Roman"/>
                <w:b/>
                <w:bCs/>
                <w:color w:val="000000"/>
                <w:sz w:val="15"/>
                <w:szCs w:val="15"/>
                <w:u w:val="single"/>
              </w:rPr>
              <w:t>Atotonilco el Alto</w:t>
            </w:r>
            <w:r w:rsidRPr="00241304">
              <w:rPr>
                <w:rFonts w:eastAsia="Times New Roman"/>
                <w:color w:val="000000"/>
                <w:sz w:val="15"/>
                <w:szCs w:val="15"/>
              </w:rPr>
              <w:br/>
              <w:t>Ayotlán</w:t>
            </w:r>
            <w:r w:rsidRPr="00241304">
              <w:rPr>
                <w:rFonts w:eastAsia="Times New Roman"/>
                <w:color w:val="000000"/>
                <w:sz w:val="15"/>
                <w:szCs w:val="15"/>
              </w:rPr>
              <w:br/>
              <w:t>Degollado</w:t>
            </w:r>
            <w:r w:rsidRPr="00241304">
              <w:rPr>
                <w:rFonts w:eastAsia="Times New Roman"/>
                <w:color w:val="000000"/>
                <w:sz w:val="15"/>
                <w:szCs w:val="15"/>
              </w:rPr>
              <w:br/>
              <w:t>Jesús María</w:t>
            </w:r>
          </w:p>
        </w:tc>
        <w:tc>
          <w:tcPr>
            <w:tcW w:w="1701" w:type="dxa"/>
            <w:tcBorders>
              <w:top w:val="nil"/>
              <w:left w:val="nil"/>
              <w:bottom w:val="single" w:sz="4" w:space="0" w:color="000000"/>
              <w:right w:val="single" w:sz="4" w:space="0" w:color="000000"/>
            </w:tcBorders>
            <w:shd w:val="clear" w:color="auto" w:fill="auto"/>
            <w:noWrap/>
            <w:vAlign w:val="bottom"/>
            <w:hideMark/>
          </w:tcPr>
          <w:p w14:paraId="7BF9CB99" w14:textId="77777777" w:rsidR="00F70874" w:rsidRPr="00241304" w:rsidRDefault="00F70874" w:rsidP="00F70874">
            <w:pPr>
              <w:spacing w:after="0" w:line="240" w:lineRule="auto"/>
              <w:rPr>
                <w:rFonts w:eastAsia="Times New Roman"/>
                <w:color w:val="000000"/>
                <w:sz w:val="15"/>
                <w:szCs w:val="15"/>
              </w:rPr>
            </w:pPr>
            <w:r w:rsidRPr="00241304">
              <w:rPr>
                <w:rFonts w:eastAsia="Times New Roman"/>
                <w:color w:val="000000"/>
                <w:sz w:val="15"/>
                <w:szCs w:val="15"/>
              </w:rPr>
              <w:t> </w:t>
            </w:r>
          </w:p>
        </w:tc>
        <w:tc>
          <w:tcPr>
            <w:tcW w:w="1843" w:type="dxa"/>
            <w:tcBorders>
              <w:top w:val="nil"/>
              <w:left w:val="nil"/>
              <w:bottom w:val="single" w:sz="4" w:space="0" w:color="000000"/>
              <w:right w:val="single" w:sz="4" w:space="0" w:color="000000"/>
            </w:tcBorders>
            <w:shd w:val="clear" w:color="auto" w:fill="auto"/>
            <w:vAlign w:val="center"/>
            <w:hideMark/>
          </w:tcPr>
          <w:p w14:paraId="3904AE95"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Tapalpa</w:t>
            </w:r>
            <w:r w:rsidRPr="00241304">
              <w:rPr>
                <w:rFonts w:eastAsia="Times New Roman"/>
                <w:color w:val="000000"/>
                <w:sz w:val="15"/>
                <w:szCs w:val="15"/>
              </w:rPr>
              <w:br/>
            </w:r>
            <w:proofErr w:type="spellStart"/>
            <w:r w:rsidRPr="00241304">
              <w:rPr>
                <w:rFonts w:eastAsia="Times New Roman"/>
                <w:b/>
                <w:bCs/>
                <w:color w:val="000000"/>
                <w:sz w:val="15"/>
                <w:szCs w:val="15"/>
                <w:u w:val="single"/>
              </w:rPr>
              <w:t>Amacueca</w:t>
            </w:r>
            <w:proofErr w:type="spellEnd"/>
            <w:r w:rsidRPr="00241304">
              <w:rPr>
                <w:rFonts w:eastAsia="Times New Roman"/>
                <w:color w:val="000000"/>
                <w:sz w:val="15"/>
                <w:szCs w:val="15"/>
              </w:rPr>
              <w:br/>
            </w:r>
            <w:proofErr w:type="spellStart"/>
            <w:r w:rsidRPr="00241304">
              <w:rPr>
                <w:rFonts w:eastAsia="Times New Roman"/>
                <w:color w:val="000000"/>
                <w:sz w:val="15"/>
                <w:szCs w:val="15"/>
              </w:rPr>
              <w:t>Techaluta</w:t>
            </w:r>
            <w:proofErr w:type="spellEnd"/>
            <w:r w:rsidRPr="00241304">
              <w:rPr>
                <w:rFonts w:eastAsia="Times New Roman"/>
                <w:color w:val="000000"/>
                <w:sz w:val="15"/>
                <w:szCs w:val="15"/>
              </w:rPr>
              <w:t xml:space="preserve"> de Montenegro</w:t>
            </w:r>
            <w:r w:rsidRPr="00241304">
              <w:rPr>
                <w:rFonts w:eastAsia="Times New Roman"/>
                <w:color w:val="000000"/>
                <w:sz w:val="15"/>
                <w:szCs w:val="15"/>
              </w:rPr>
              <w:br/>
              <w:t>Sayula</w:t>
            </w:r>
            <w:r w:rsidRPr="00241304">
              <w:rPr>
                <w:rFonts w:eastAsia="Times New Roman"/>
                <w:color w:val="000000"/>
                <w:sz w:val="15"/>
                <w:szCs w:val="15"/>
              </w:rPr>
              <w:br/>
              <w:t>Atoyac</w:t>
            </w:r>
          </w:p>
        </w:tc>
        <w:tc>
          <w:tcPr>
            <w:tcW w:w="1843" w:type="dxa"/>
            <w:tcBorders>
              <w:top w:val="nil"/>
              <w:left w:val="nil"/>
              <w:bottom w:val="single" w:sz="4" w:space="0" w:color="000000"/>
              <w:right w:val="single" w:sz="4" w:space="0" w:color="000000"/>
            </w:tcBorders>
            <w:shd w:val="clear" w:color="auto" w:fill="auto"/>
            <w:vAlign w:val="center"/>
            <w:hideMark/>
          </w:tcPr>
          <w:p w14:paraId="03AA69AB" w14:textId="59DB7A52"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Mascota</w:t>
            </w:r>
            <w:r w:rsidRPr="00241304">
              <w:rPr>
                <w:rFonts w:eastAsia="Times New Roman"/>
                <w:color w:val="000000"/>
                <w:sz w:val="15"/>
                <w:szCs w:val="15"/>
              </w:rPr>
              <w:br/>
              <w:t>Talpa de Allende</w:t>
            </w:r>
            <w:r w:rsidRPr="00241304">
              <w:rPr>
                <w:rFonts w:eastAsia="Times New Roman"/>
                <w:color w:val="000000"/>
                <w:sz w:val="15"/>
                <w:szCs w:val="15"/>
              </w:rPr>
              <w:br/>
            </w:r>
            <w:proofErr w:type="spellStart"/>
            <w:r w:rsidRPr="00241304">
              <w:rPr>
                <w:rFonts w:eastAsia="Times New Roman"/>
                <w:color w:val="000000"/>
                <w:sz w:val="15"/>
                <w:szCs w:val="15"/>
              </w:rPr>
              <w:t>Atenguillo</w:t>
            </w:r>
            <w:proofErr w:type="spellEnd"/>
            <w:r w:rsidRPr="00241304">
              <w:rPr>
                <w:rFonts w:eastAsia="Times New Roman"/>
                <w:color w:val="000000"/>
                <w:sz w:val="15"/>
                <w:szCs w:val="15"/>
              </w:rPr>
              <w:br/>
            </w:r>
            <w:proofErr w:type="spellStart"/>
            <w:r w:rsidRPr="00241304">
              <w:rPr>
                <w:rFonts w:eastAsia="Times New Roman"/>
                <w:b/>
                <w:bCs/>
                <w:color w:val="000000"/>
                <w:sz w:val="15"/>
                <w:szCs w:val="15"/>
                <w:u w:val="single"/>
              </w:rPr>
              <w:t>Mixtl</w:t>
            </w:r>
            <w:r w:rsidR="007A5A47">
              <w:rPr>
                <w:rFonts w:eastAsia="Times New Roman"/>
                <w:b/>
                <w:bCs/>
                <w:color w:val="000000"/>
                <w:sz w:val="15"/>
                <w:szCs w:val="15"/>
                <w:u w:val="single"/>
              </w:rPr>
              <w:t>á</w:t>
            </w:r>
            <w:r w:rsidRPr="00241304">
              <w:rPr>
                <w:rFonts w:eastAsia="Times New Roman"/>
                <w:b/>
                <w:bCs/>
                <w:color w:val="000000"/>
                <w:sz w:val="15"/>
                <w:szCs w:val="15"/>
                <w:u w:val="single"/>
              </w:rPr>
              <w:t>n</w:t>
            </w:r>
            <w:proofErr w:type="spellEnd"/>
          </w:p>
        </w:tc>
      </w:tr>
      <w:tr w:rsidR="00F70874" w:rsidRPr="00241304" w14:paraId="05591C08" w14:textId="77777777" w:rsidTr="00F70874">
        <w:trPr>
          <w:trHeight w:val="11"/>
        </w:trPr>
        <w:tc>
          <w:tcPr>
            <w:tcW w:w="562" w:type="dxa"/>
            <w:tcBorders>
              <w:top w:val="nil"/>
              <w:left w:val="single" w:sz="4" w:space="0" w:color="auto"/>
              <w:bottom w:val="single" w:sz="4" w:space="0" w:color="auto"/>
              <w:right w:val="nil"/>
            </w:tcBorders>
            <w:shd w:val="clear" w:color="auto" w:fill="auto"/>
            <w:noWrap/>
            <w:vAlign w:val="center"/>
            <w:hideMark/>
          </w:tcPr>
          <w:p w14:paraId="2D5A9249"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5</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AABEDC"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10/05/2024</w:t>
            </w:r>
          </w:p>
        </w:tc>
        <w:tc>
          <w:tcPr>
            <w:tcW w:w="1842" w:type="dxa"/>
            <w:tcBorders>
              <w:top w:val="nil"/>
              <w:left w:val="nil"/>
              <w:bottom w:val="single" w:sz="4" w:space="0" w:color="000000"/>
              <w:right w:val="single" w:sz="4" w:space="0" w:color="000000"/>
            </w:tcBorders>
            <w:shd w:val="clear" w:color="auto" w:fill="auto"/>
            <w:vAlign w:val="center"/>
            <w:hideMark/>
          </w:tcPr>
          <w:p w14:paraId="5F68A435"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Consejo Distrital 01</w:t>
            </w:r>
            <w:r w:rsidRPr="00241304">
              <w:rPr>
                <w:rFonts w:eastAsia="Times New Roman"/>
                <w:color w:val="000000"/>
                <w:sz w:val="15"/>
                <w:szCs w:val="15"/>
              </w:rPr>
              <w:br/>
              <w:t>Consejo Distrital 04</w:t>
            </w:r>
            <w:r w:rsidRPr="00241304">
              <w:rPr>
                <w:rFonts w:eastAsia="Times New Roman"/>
                <w:color w:val="000000"/>
                <w:sz w:val="15"/>
                <w:szCs w:val="15"/>
              </w:rPr>
              <w:br/>
              <w:t>Consejo Distrital 08</w:t>
            </w:r>
            <w:r w:rsidRPr="00241304">
              <w:rPr>
                <w:rFonts w:eastAsia="Times New Roman"/>
                <w:color w:val="000000"/>
                <w:sz w:val="15"/>
                <w:szCs w:val="15"/>
              </w:rPr>
              <w:br/>
            </w:r>
            <w:r w:rsidRPr="00241304">
              <w:rPr>
                <w:rFonts w:eastAsia="Times New Roman"/>
                <w:b/>
                <w:bCs/>
                <w:color w:val="000000"/>
                <w:sz w:val="15"/>
                <w:szCs w:val="15"/>
                <w:u w:val="double"/>
              </w:rPr>
              <w:t>Consejo Distrital 10</w:t>
            </w:r>
          </w:p>
        </w:tc>
        <w:tc>
          <w:tcPr>
            <w:tcW w:w="1701" w:type="dxa"/>
            <w:tcBorders>
              <w:top w:val="nil"/>
              <w:left w:val="nil"/>
              <w:bottom w:val="single" w:sz="4" w:space="0" w:color="000000"/>
              <w:right w:val="single" w:sz="4" w:space="0" w:color="000000"/>
            </w:tcBorders>
            <w:shd w:val="clear" w:color="auto" w:fill="auto"/>
            <w:vAlign w:val="center"/>
            <w:hideMark/>
          </w:tcPr>
          <w:p w14:paraId="4C707E7D" w14:textId="77777777" w:rsidR="00F70874" w:rsidRPr="00241304" w:rsidRDefault="00F70874" w:rsidP="00F70874">
            <w:pPr>
              <w:spacing w:after="0" w:line="240" w:lineRule="auto"/>
              <w:jc w:val="center"/>
              <w:rPr>
                <w:rFonts w:eastAsia="Times New Roman"/>
                <w:color w:val="000000"/>
                <w:sz w:val="15"/>
                <w:szCs w:val="15"/>
              </w:rPr>
            </w:pPr>
            <w:proofErr w:type="spellStart"/>
            <w:r w:rsidRPr="00241304">
              <w:rPr>
                <w:rFonts w:eastAsia="Times New Roman"/>
                <w:color w:val="000000"/>
                <w:sz w:val="15"/>
                <w:szCs w:val="15"/>
              </w:rPr>
              <w:t>Amatitán</w:t>
            </w:r>
            <w:proofErr w:type="spellEnd"/>
            <w:r w:rsidRPr="00241304">
              <w:rPr>
                <w:rFonts w:eastAsia="Times New Roman"/>
                <w:color w:val="000000"/>
                <w:sz w:val="15"/>
                <w:szCs w:val="15"/>
              </w:rPr>
              <w:br/>
              <w:t>El Arenal</w:t>
            </w:r>
            <w:r w:rsidRPr="00241304">
              <w:rPr>
                <w:rFonts w:eastAsia="Times New Roman"/>
                <w:color w:val="000000"/>
                <w:sz w:val="15"/>
                <w:szCs w:val="15"/>
              </w:rPr>
              <w:br/>
              <w:t>Hostotipaquillo</w:t>
            </w:r>
            <w:r w:rsidRPr="00241304">
              <w:rPr>
                <w:rFonts w:eastAsia="Times New Roman"/>
                <w:color w:val="000000"/>
                <w:sz w:val="15"/>
                <w:szCs w:val="15"/>
              </w:rPr>
              <w:br/>
              <w:t>Magdalena</w:t>
            </w:r>
            <w:r w:rsidRPr="00241304">
              <w:rPr>
                <w:rFonts w:eastAsia="Times New Roman"/>
                <w:color w:val="000000"/>
                <w:sz w:val="15"/>
                <w:szCs w:val="15"/>
              </w:rPr>
              <w:br/>
            </w:r>
            <w:r w:rsidRPr="00241304">
              <w:rPr>
                <w:rFonts w:eastAsia="Times New Roman"/>
                <w:b/>
                <w:bCs/>
                <w:color w:val="000000"/>
                <w:sz w:val="15"/>
                <w:szCs w:val="15"/>
                <w:u w:val="single"/>
              </w:rPr>
              <w:t>Tequila</w:t>
            </w:r>
          </w:p>
        </w:tc>
        <w:tc>
          <w:tcPr>
            <w:tcW w:w="1843" w:type="dxa"/>
            <w:tcBorders>
              <w:top w:val="nil"/>
              <w:left w:val="nil"/>
              <w:bottom w:val="nil"/>
              <w:right w:val="single" w:sz="4" w:space="0" w:color="000000"/>
            </w:tcBorders>
            <w:shd w:val="clear" w:color="auto" w:fill="auto"/>
            <w:vAlign w:val="bottom"/>
            <w:hideMark/>
          </w:tcPr>
          <w:p w14:paraId="12B15735" w14:textId="7788A8EC"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Santa María del Oro</w:t>
            </w:r>
            <w:r w:rsidRPr="00241304">
              <w:rPr>
                <w:rFonts w:eastAsia="Times New Roman"/>
                <w:color w:val="000000"/>
                <w:sz w:val="15"/>
                <w:szCs w:val="15"/>
              </w:rPr>
              <w:br/>
            </w:r>
            <w:proofErr w:type="spellStart"/>
            <w:r w:rsidRPr="00241304">
              <w:rPr>
                <w:rFonts w:eastAsia="Times New Roman"/>
                <w:b/>
                <w:bCs/>
                <w:color w:val="000000"/>
                <w:sz w:val="15"/>
                <w:szCs w:val="15"/>
                <w:u w:val="single"/>
              </w:rPr>
              <w:t>Quitupan</w:t>
            </w:r>
            <w:proofErr w:type="spellEnd"/>
            <w:r w:rsidRPr="00241304">
              <w:rPr>
                <w:rFonts w:eastAsia="Times New Roman"/>
                <w:color w:val="000000"/>
                <w:sz w:val="15"/>
                <w:szCs w:val="15"/>
              </w:rPr>
              <w:br/>
              <w:t xml:space="preserve">Valle de </w:t>
            </w:r>
            <w:r w:rsidR="007A5A47" w:rsidRPr="00241304">
              <w:rPr>
                <w:rFonts w:eastAsia="Times New Roman"/>
                <w:color w:val="000000"/>
                <w:sz w:val="15"/>
                <w:szCs w:val="15"/>
              </w:rPr>
              <w:t>Juárez</w:t>
            </w:r>
            <w:r w:rsidRPr="00241304">
              <w:rPr>
                <w:rFonts w:eastAsia="Times New Roman"/>
                <w:color w:val="000000"/>
                <w:sz w:val="15"/>
                <w:szCs w:val="15"/>
              </w:rPr>
              <w:br/>
              <w:t>Mazamitla</w:t>
            </w:r>
            <w:r w:rsidRPr="00241304">
              <w:rPr>
                <w:rFonts w:eastAsia="Times New Roman"/>
                <w:color w:val="000000"/>
                <w:sz w:val="15"/>
                <w:szCs w:val="15"/>
              </w:rPr>
              <w:br/>
              <w:t>Concepción de Buenos Aires</w:t>
            </w:r>
            <w:r w:rsidRPr="00241304">
              <w:rPr>
                <w:rFonts w:eastAsia="Times New Roman"/>
                <w:color w:val="000000"/>
                <w:sz w:val="15"/>
                <w:szCs w:val="15"/>
              </w:rPr>
              <w:br/>
              <w:t>La Manzanilla de la Paz</w:t>
            </w:r>
          </w:p>
        </w:tc>
        <w:tc>
          <w:tcPr>
            <w:tcW w:w="1843" w:type="dxa"/>
            <w:tcBorders>
              <w:top w:val="nil"/>
              <w:left w:val="nil"/>
              <w:bottom w:val="nil"/>
              <w:right w:val="single" w:sz="4" w:space="0" w:color="000000"/>
            </w:tcBorders>
            <w:shd w:val="clear" w:color="auto" w:fill="auto"/>
            <w:vAlign w:val="center"/>
            <w:hideMark/>
          </w:tcPr>
          <w:p w14:paraId="386B3EE8"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Guachinango</w:t>
            </w:r>
            <w:r w:rsidRPr="00241304">
              <w:rPr>
                <w:rFonts w:eastAsia="Times New Roman"/>
                <w:color w:val="000000"/>
                <w:sz w:val="15"/>
                <w:szCs w:val="15"/>
              </w:rPr>
              <w:br/>
              <w:t>Ameca</w:t>
            </w:r>
            <w:r w:rsidRPr="00241304">
              <w:rPr>
                <w:rFonts w:eastAsia="Times New Roman"/>
                <w:color w:val="000000"/>
                <w:sz w:val="15"/>
                <w:szCs w:val="15"/>
              </w:rPr>
              <w:br/>
              <w:t>San Martín Hidalgo</w:t>
            </w:r>
            <w:r w:rsidRPr="00241304">
              <w:rPr>
                <w:rFonts w:eastAsia="Times New Roman"/>
                <w:color w:val="000000"/>
                <w:sz w:val="15"/>
                <w:szCs w:val="15"/>
              </w:rPr>
              <w:br/>
              <w:t>Tala</w:t>
            </w:r>
            <w:r w:rsidRPr="00241304">
              <w:rPr>
                <w:rFonts w:eastAsia="Times New Roman"/>
                <w:color w:val="000000"/>
                <w:sz w:val="15"/>
                <w:szCs w:val="15"/>
              </w:rPr>
              <w:br/>
            </w:r>
            <w:proofErr w:type="gramStart"/>
            <w:r w:rsidRPr="00241304">
              <w:rPr>
                <w:rFonts w:eastAsia="Times New Roman"/>
                <w:b/>
                <w:bCs/>
                <w:color w:val="000000"/>
                <w:sz w:val="15"/>
                <w:szCs w:val="15"/>
                <w:u w:val="single"/>
              </w:rPr>
              <w:t>CCZ  Tala</w:t>
            </w:r>
            <w:proofErr w:type="gramEnd"/>
            <w:r w:rsidRPr="00241304">
              <w:rPr>
                <w:rFonts w:eastAsia="Times New Roman"/>
                <w:b/>
                <w:bCs/>
                <w:color w:val="000000"/>
                <w:sz w:val="15"/>
                <w:szCs w:val="15"/>
                <w:u w:val="single"/>
              </w:rPr>
              <w:br/>
            </w:r>
            <w:r w:rsidRPr="00241304">
              <w:rPr>
                <w:rFonts w:eastAsia="Times New Roman"/>
                <w:color w:val="000000"/>
                <w:sz w:val="15"/>
                <w:szCs w:val="15"/>
              </w:rPr>
              <w:t xml:space="preserve">CCZ Ameca </w:t>
            </w:r>
          </w:p>
        </w:tc>
      </w:tr>
      <w:tr w:rsidR="00F70874" w:rsidRPr="00241304" w14:paraId="2848C141" w14:textId="77777777" w:rsidTr="00F70874">
        <w:trPr>
          <w:trHeight w:val="9"/>
        </w:trPr>
        <w:tc>
          <w:tcPr>
            <w:tcW w:w="562" w:type="dxa"/>
            <w:tcBorders>
              <w:top w:val="nil"/>
              <w:left w:val="single" w:sz="4" w:space="0" w:color="auto"/>
              <w:bottom w:val="single" w:sz="4" w:space="0" w:color="auto"/>
              <w:right w:val="nil"/>
            </w:tcBorders>
            <w:shd w:val="clear" w:color="auto" w:fill="auto"/>
            <w:noWrap/>
            <w:vAlign w:val="center"/>
            <w:hideMark/>
          </w:tcPr>
          <w:p w14:paraId="469518E7"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6</w:t>
            </w:r>
          </w:p>
        </w:tc>
        <w:tc>
          <w:tcPr>
            <w:tcW w:w="993" w:type="dxa"/>
            <w:tcBorders>
              <w:top w:val="nil"/>
              <w:left w:val="single" w:sz="4" w:space="0" w:color="000000"/>
              <w:bottom w:val="single" w:sz="4" w:space="0" w:color="auto"/>
              <w:right w:val="single" w:sz="4" w:space="0" w:color="000000"/>
            </w:tcBorders>
            <w:shd w:val="clear" w:color="auto" w:fill="auto"/>
            <w:noWrap/>
            <w:vAlign w:val="center"/>
            <w:hideMark/>
          </w:tcPr>
          <w:p w14:paraId="60E92005"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11/05/2024</w:t>
            </w:r>
          </w:p>
        </w:tc>
        <w:tc>
          <w:tcPr>
            <w:tcW w:w="1842" w:type="dxa"/>
            <w:tcBorders>
              <w:top w:val="nil"/>
              <w:left w:val="nil"/>
              <w:bottom w:val="single" w:sz="4" w:space="0" w:color="auto"/>
              <w:right w:val="single" w:sz="4" w:space="0" w:color="000000"/>
            </w:tcBorders>
            <w:shd w:val="clear" w:color="auto" w:fill="auto"/>
            <w:noWrap/>
            <w:vAlign w:val="bottom"/>
            <w:hideMark/>
          </w:tcPr>
          <w:p w14:paraId="6A7E524E" w14:textId="77777777" w:rsidR="00F70874" w:rsidRPr="00241304" w:rsidRDefault="00F70874" w:rsidP="00F70874">
            <w:pPr>
              <w:spacing w:after="0" w:line="240" w:lineRule="auto"/>
              <w:rPr>
                <w:rFonts w:eastAsia="Times New Roman"/>
                <w:color w:val="000000"/>
                <w:sz w:val="15"/>
                <w:szCs w:val="15"/>
              </w:rPr>
            </w:pPr>
            <w:r w:rsidRPr="00241304">
              <w:rPr>
                <w:rFonts w:eastAsia="Times New Roman"/>
                <w:color w:val="000000"/>
                <w:sz w:val="15"/>
                <w:szCs w:val="15"/>
              </w:rPr>
              <w:t> </w:t>
            </w:r>
          </w:p>
        </w:tc>
        <w:tc>
          <w:tcPr>
            <w:tcW w:w="1701" w:type="dxa"/>
            <w:tcBorders>
              <w:top w:val="nil"/>
              <w:left w:val="nil"/>
              <w:bottom w:val="single" w:sz="4" w:space="0" w:color="auto"/>
              <w:right w:val="nil"/>
            </w:tcBorders>
            <w:shd w:val="clear" w:color="auto" w:fill="auto"/>
            <w:vAlign w:val="center"/>
            <w:hideMark/>
          </w:tcPr>
          <w:p w14:paraId="0B286929"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b/>
                <w:bCs/>
                <w:color w:val="000000"/>
                <w:sz w:val="15"/>
                <w:szCs w:val="15"/>
                <w:u w:val="single"/>
              </w:rPr>
              <w:t>Ahualulco de Mercado</w:t>
            </w:r>
            <w:r w:rsidRPr="00241304">
              <w:rPr>
                <w:rFonts w:eastAsia="Times New Roman"/>
                <w:color w:val="000000"/>
                <w:sz w:val="15"/>
                <w:szCs w:val="15"/>
              </w:rPr>
              <w:br/>
              <w:t>San Juanito de Escobedo</w:t>
            </w:r>
            <w:r w:rsidRPr="00241304">
              <w:rPr>
                <w:rFonts w:eastAsia="Times New Roman"/>
                <w:color w:val="000000"/>
                <w:sz w:val="15"/>
                <w:szCs w:val="15"/>
              </w:rPr>
              <w:br/>
              <w:t>Etzatlán</w:t>
            </w:r>
            <w:r w:rsidRPr="00241304">
              <w:rPr>
                <w:rFonts w:eastAsia="Times New Roman"/>
                <w:color w:val="000000"/>
                <w:sz w:val="15"/>
                <w:szCs w:val="15"/>
              </w:rPr>
              <w:br/>
              <w:t>San Marcos</w:t>
            </w:r>
            <w:r w:rsidRPr="00241304">
              <w:rPr>
                <w:rFonts w:eastAsia="Times New Roman"/>
                <w:color w:val="000000"/>
                <w:sz w:val="15"/>
                <w:szCs w:val="15"/>
              </w:rPr>
              <w:br/>
            </w:r>
            <w:proofErr w:type="spellStart"/>
            <w:r w:rsidRPr="00241304">
              <w:rPr>
                <w:rFonts w:eastAsia="Times New Roman"/>
                <w:color w:val="000000"/>
                <w:sz w:val="15"/>
                <w:szCs w:val="15"/>
              </w:rPr>
              <w:t>Teuchitlan</w:t>
            </w:r>
            <w:proofErr w:type="spellEnd"/>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2856EFCF" w14:textId="77777777" w:rsidR="00F70874" w:rsidRPr="00241304" w:rsidRDefault="00F70874" w:rsidP="00F70874">
            <w:pPr>
              <w:spacing w:after="0" w:line="240" w:lineRule="auto"/>
              <w:jc w:val="center"/>
              <w:rPr>
                <w:rFonts w:eastAsia="Times New Roman"/>
                <w:color w:val="000000"/>
                <w:sz w:val="15"/>
                <w:szCs w:val="15"/>
              </w:rPr>
            </w:pPr>
            <w:proofErr w:type="spellStart"/>
            <w:r w:rsidRPr="00241304">
              <w:rPr>
                <w:rFonts w:eastAsia="Times New Roman"/>
                <w:color w:val="000000"/>
                <w:sz w:val="15"/>
                <w:szCs w:val="15"/>
              </w:rPr>
              <w:t>Tizapan</w:t>
            </w:r>
            <w:proofErr w:type="spellEnd"/>
            <w:r w:rsidRPr="00241304">
              <w:rPr>
                <w:rFonts w:eastAsia="Times New Roman"/>
                <w:color w:val="000000"/>
                <w:sz w:val="15"/>
                <w:szCs w:val="15"/>
              </w:rPr>
              <w:t xml:space="preserve"> el Alto</w:t>
            </w:r>
            <w:r w:rsidRPr="00241304">
              <w:rPr>
                <w:rFonts w:eastAsia="Times New Roman"/>
                <w:color w:val="000000"/>
                <w:sz w:val="15"/>
                <w:szCs w:val="15"/>
              </w:rPr>
              <w:br/>
            </w:r>
            <w:proofErr w:type="spellStart"/>
            <w:r w:rsidRPr="00241304">
              <w:rPr>
                <w:rFonts w:eastAsia="Times New Roman"/>
                <w:color w:val="000000"/>
                <w:sz w:val="15"/>
                <w:szCs w:val="15"/>
              </w:rPr>
              <w:t>Tuxcueca</w:t>
            </w:r>
            <w:proofErr w:type="spellEnd"/>
            <w:r w:rsidRPr="00241304">
              <w:rPr>
                <w:rFonts w:eastAsia="Times New Roman"/>
                <w:color w:val="000000"/>
                <w:sz w:val="15"/>
                <w:szCs w:val="15"/>
              </w:rPr>
              <w:br/>
            </w:r>
            <w:proofErr w:type="spellStart"/>
            <w:r w:rsidRPr="00241304">
              <w:rPr>
                <w:rFonts w:eastAsia="Times New Roman"/>
                <w:color w:val="000000"/>
                <w:sz w:val="15"/>
                <w:szCs w:val="15"/>
              </w:rPr>
              <w:t>Teocuitatlan</w:t>
            </w:r>
            <w:proofErr w:type="spellEnd"/>
            <w:r w:rsidRPr="00241304">
              <w:rPr>
                <w:rFonts w:eastAsia="Times New Roman"/>
                <w:color w:val="000000"/>
                <w:sz w:val="15"/>
                <w:szCs w:val="15"/>
              </w:rPr>
              <w:t xml:space="preserve"> de Corona</w:t>
            </w:r>
            <w:r w:rsidRPr="00241304">
              <w:rPr>
                <w:rFonts w:eastAsia="Times New Roman"/>
                <w:color w:val="000000"/>
                <w:sz w:val="15"/>
                <w:szCs w:val="15"/>
              </w:rPr>
              <w:br/>
              <w:t>Jocotepec</w:t>
            </w:r>
            <w:r w:rsidRPr="00241304">
              <w:rPr>
                <w:rFonts w:eastAsia="Times New Roman"/>
                <w:color w:val="000000"/>
                <w:sz w:val="15"/>
                <w:szCs w:val="15"/>
              </w:rPr>
              <w:br/>
            </w:r>
            <w:r w:rsidRPr="00241304">
              <w:rPr>
                <w:rFonts w:eastAsia="Times New Roman"/>
                <w:b/>
                <w:bCs/>
                <w:color w:val="000000"/>
                <w:sz w:val="15"/>
                <w:szCs w:val="15"/>
                <w:u w:val="single"/>
              </w:rPr>
              <w:t>Consejo Distrital 17 Jocotepec</w:t>
            </w:r>
          </w:p>
        </w:tc>
        <w:tc>
          <w:tcPr>
            <w:tcW w:w="1843" w:type="dxa"/>
            <w:tcBorders>
              <w:top w:val="single" w:sz="4" w:space="0" w:color="000000"/>
              <w:left w:val="nil"/>
              <w:bottom w:val="single" w:sz="4" w:space="0" w:color="auto"/>
              <w:right w:val="single" w:sz="4" w:space="0" w:color="000000"/>
            </w:tcBorders>
            <w:shd w:val="clear" w:color="auto" w:fill="auto"/>
            <w:noWrap/>
            <w:vAlign w:val="bottom"/>
            <w:hideMark/>
          </w:tcPr>
          <w:p w14:paraId="2A3AAE98" w14:textId="77777777" w:rsidR="00F70874" w:rsidRPr="00241304" w:rsidRDefault="00F70874" w:rsidP="00F70874">
            <w:pPr>
              <w:spacing w:after="0" w:line="240" w:lineRule="auto"/>
              <w:rPr>
                <w:rFonts w:eastAsia="Times New Roman"/>
                <w:color w:val="000000"/>
                <w:sz w:val="15"/>
                <w:szCs w:val="15"/>
              </w:rPr>
            </w:pPr>
            <w:r w:rsidRPr="00241304">
              <w:rPr>
                <w:rFonts w:eastAsia="Times New Roman"/>
                <w:color w:val="000000"/>
                <w:sz w:val="15"/>
                <w:szCs w:val="15"/>
              </w:rPr>
              <w:t> </w:t>
            </w:r>
          </w:p>
        </w:tc>
      </w:tr>
      <w:tr w:rsidR="00F70874" w:rsidRPr="00241304" w14:paraId="3DF5E204" w14:textId="77777777" w:rsidTr="00F70874">
        <w:trPr>
          <w:trHeight w:val="14"/>
        </w:trPr>
        <w:tc>
          <w:tcPr>
            <w:tcW w:w="562" w:type="dxa"/>
            <w:tcBorders>
              <w:top w:val="nil"/>
              <w:left w:val="single" w:sz="4" w:space="0" w:color="auto"/>
              <w:bottom w:val="single" w:sz="4" w:space="0" w:color="auto"/>
              <w:right w:val="nil"/>
            </w:tcBorders>
            <w:shd w:val="clear" w:color="auto" w:fill="auto"/>
            <w:noWrap/>
            <w:vAlign w:val="center"/>
            <w:hideMark/>
          </w:tcPr>
          <w:p w14:paraId="0A2AB1C2"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7</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F21C78"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13/05/2024</w:t>
            </w:r>
          </w:p>
        </w:tc>
        <w:tc>
          <w:tcPr>
            <w:tcW w:w="1842" w:type="dxa"/>
            <w:tcBorders>
              <w:top w:val="nil"/>
              <w:left w:val="nil"/>
              <w:bottom w:val="single" w:sz="4" w:space="0" w:color="000000"/>
              <w:right w:val="single" w:sz="4" w:space="0" w:color="000000"/>
            </w:tcBorders>
            <w:shd w:val="clear" w:color="auto" w:fill="auto"/>
            <w:vAlign w:val="center"/>
            <w:hideMark/>
          </w:tcPr>
          <w:p w14:paraId="3D3AFBE3" w14:textId="77777777" w:rsidR="00F70874" w:rsidRPr="00241304" w:rsidRDefault="00F70874" w:rsidP="00F70874">
            <w:pPr>
              <w:spacing w:after="0" w:line="240" w:lineRule="auto"/>
              <w:jc w:val="center"/>
              <w:rPr>
                <w:rFonts w:eastAsia="Times New Roman"/>
                <w:color w:val="000000"/>
                <w:sz w:val="15"/>
                <w:szCs w:val="15"/>
              </w:rPr>
            </w:pPr>
            <w:proofErr w:type="spellStart"/>
            <w:r w:rsidRPr="00241304">
              <w:rPr>
                <w:rFonts w:eastAsia="Times New Roman"/>
                <w:color w:val="000000"/>
                <w:sz w:val="15"/>
                <w:szCs w:val="15"/>
              </w:rPr>
              <w:t>Huejuquilla</w:t>
            </w:r>
            <w:proofErr w:type="spellEnd"/>
            <w:r w:rsidRPr="00241304">
              <w:rPr>
                <w:rFonts w:eastAsia="Times New Roman"/>
                <w:color w:val="000000"/>
                <w:sz w:val="15"/>
                <w:szCs w:val="15"/>
              </w:rPr>
              <w:t xml:space="preserve"> el Alto </w:t>
            </w:r>
            <w:r w:rsidRPr="00241304">
              <w:rPr>
                <w:rFonts w:eastAsia="Times New Roman"/>
                <w:color w:val="000000"/>
                <w:sz w:val="15"/>
                <w:szCs w:val="15"/>
              </w:rPr>
              <w:br/>
              <w:t>Mezquitic</w:t>
            </w:r>
            <w:r w:rsidRPr="00241304">
              <w:rPr>
                <w:rFonts w:eastAsia="Times New Roman"/>
                <w:color w:val="000000"/>
                <w:sz w:val="15"/>
                <w:szCs w:val="15"/>
              </w:rPr>
              <w:br/>
              <w:t xml:space="preserve">Bolaños </w:t>
            </w:r>
            <w:r w:rsidRPr="00241304">
              <w:rPr>
                <w:rFonts w:eastAsia="Times New Roman"/>
                <w:color w:val="000000"/>
                <w:sz w:val="15"/>
                <w:szCs w:val="15"/>
              </w:rPr>
              <w:br/>
            </w:r>
            <w:proofErr w:type="spellStart"/>
            <w:r w:rsidRPr="00241304">
              <w:rPr>
                <w:rFonts w:eastAsia="Times New Roman"/>
                <w:color w:val="000000"/>
                <w:sz w:val="15"/>
                <w:szCs w:val="15"/>
              </w:rPr>
              <w:t>Chimaltitan</w:t>
            </w:r>
            <w:proofErr w:type="spellEnd"/>
            <w:r w:rsidRPr="00241304">
              <w:rPr>
                <w:rFonts w:eastAsia="Times New Roman"/>
                <w:color w:val="000000"/>
                <w:sz w:val="15"/>
                <w:szCs w:val="15"/>
              </w:rPr>
              <w:br/>
              <w:t xml:space="preserve">San Martín de bolaños </w:t>
            </w:r>
            <w:r w:rsidRPr="00241304">
              <w:rPr>
                <w:rFonts w:eastAsia="Times New Roman"/>
                <w:color w:val="000000"/>
                <w:sz w:val="15"/>
                <w:szCs w:val="15"/>
              </w:rPr>
              <w:br/>
            </w:r>
            <w:r w:rsidRPr="00241304">
              <w:rPr>
                <w:rFonts w:eastAsia="Times New Roman"/>
                <w:b/>
                <w:bCs/>
                <w:color w:val="000000"/>
                <w:sz w:val="15"/>
                <w:szCs w:val="15"/>
                <w:u w:val="single"/>
              </w:rPr>
              <w:t>Sede en Colotlán</w:t>
            </w:r>
          </w:p>
        </w:tc>
        <w:tc>
          <w:tcPr>
            <w:tcW w:w="1701" w:type="dxa"/>
            <w:tcBorders>
              <w:top w:val="nil"/>
              <w:left w:val="nil"/>
              <w:bottom w:val="nil"/>
              <w:right w:val="nil"/>
            </w:tcBorders>
            <w:shd w:val="clear" w:color="auto" w:fill="auto"/>
            <w:noWrap/>
            <w:vAlign w:val="bottom"/>
            <w:hideMark/>
          </w:tcPr>
          <w:p w14:paraId="1ADE1A92" w14:textId="77777777" w:rsidR="00F70874" w:rsidRPr="00241304" w:rsidRDefault="00F70874" w:rsidP="00F70874">
            <w:pPr>
              <w:spacing w:after="0" w:line="240" w:lineRule="auto"/>
              <w:jc w:val="center"/>
              <w:rPr>
                <w:rFonts w:eastAsia="Times New Roman"/>
                <w:color w:val="000000"/>
                <w:sz w:val="15"/>
                <w:szCs w:val="15"/>
              </w:rPr>
            </w:pP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55AE041E" w14:textId="3E6ECABF"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Atengo</w:t>
            </w:r>
            <w:r w:rsidRPr="00241304">
              <w:rPr>
                <w:rFonts w:eastAsia="Times New Roman"/>
                <w:color w:val="000000"/>
                <w:sz w:val="15"/>
                <w:szCs w:val="15"/>
              </w:rPr>
              <w:br/>
              <w:t>Ayutl</w:t>
            </w:r>
            <w:r w:rsidR="007A5A47">
              <w:rPr>
                <w:rFonts w:eastAsia="Times New Roman"/>
                <w:color w:val="000000"/>
                <w:sz w:val="15"/>
                <w:szCs w:val="15"/>
              </w:rPr>
              <w:t>a</w:t>
            </w:r>
            <w:r w:rsidRPr="00241304">
              <w:rPr>
                <w:rFonts w:eastAsia="Times New Roman"/>
                <w:color w:val="000000"/>
                <w:sz w:val="15"/>
                <w:szCs w:val="15"/>
              </w:rPr>
              <w:br/>
            </w:r>
            <w:proofErr w:type="spellStart"/>
            <w:r w:rsidRPr="00241304">
              <w:rPr>
                <w:rFonts w:eastAsia="Times New Roman"/>
                <w:b/>
                <w:bCs/>
                <w:color w:val="000000"/>
                <w:sz w:val="15"/>
                <w:szCs w:val="15"/>
                <w:u w:val="single"/>
              </w:rPr>
              <w:t>Tenamaxtlán</w:t>
            </w:r>
            <w:proofErr w:type="spellEnd"/>
            <w:r w:rsidRPr="00241304">
              <w:rPr>
                <w:rFonts w:eastAsia="Times New Roman"/>
                <w:color w:val="000000"/>
                <w:sz w:val="15"/>
                <w:szCs w:val="15"/>
              </w:rPr>
              <w:br/>
            </w:r>
            <w:proofErr w:type="spellStart"/>
            <w:r w:rsidRPr="00241304">
              <w:rPr>
                <w:rFonts w:eastAsia="Times New Roman"/>
                <w:color w:val="000000"/>
                <w:sz w:val="15"/>
                <w:szCs w:val="15"/>
              </w:rPr>
              <w:t>Juchitlán</w:t>
            </w:r>
            <w:proofErr w:type="spellEnd"/>
            <w:r w:rsidRPr="00241304">
              <w:rPr>
                <w:rFonts w:eastAsia="Times New Roman"/>
                <w:color w:val="000000"/>
                <w:sz w:val="15"/>
                <w:szCs w:val="15"/>
              </w:rPr>
              <w:br/>
              <w:t>Unión de Tula</w:t>
            </w:r>
            <w:r w:rsidRPr="00241304">
              <w:rPr>
                <w:rFonts w:eastAsia="Times New Roman"/>
                <w:color w:val="000000"/>
                <w:sz w:val="15"/>
                <w:szCs w:val="15"/>
              </w:rPr>
              <w:br/>
              <w:t>Cuautla</w:t>
            </w:r>
          </w:p>
        </w:tc>
        <w:tc>
          <w:tcPr>
            <w:tcW w:w="1843" w:type="dxa"/>
            <w:tcBorders>
              <w:top w:val="nil"/>
              <w:left w:val="nil"/>
              <w:bottom w:val="nil"/>
              <w:right w:val="single" w:sz="4" w:space="0" w:color="000000"/>
            </w:tcBorders>
            <w:shd w:val="clear" w:color="auto" w:fill="auto"/>
            <w:vAlign w:val="center"/>
            <w:hideMark/>
          </w:tcPr>
          <w:p w14:paraId="0FE0CBC4"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b/>
                <w:bCs/>
                <w:color w:val="000000"/>
                <w:sz w:val="15"/>
                <w:szCs w:val="15"/>
                <w:u w:val="single"/>
              </w:rPr>
              <w:t>Yahualica de Gonzalez Gallo</w:t>
            </w:r>
            <w:r w:rsidRPr="00241304">
              <w:rPr>
                <w:rFonts w:eastAsia="Times New Roman"/>
                <w:color w:val="000000"/>
                <w:sz w:val="15"/>
                <w:szCs w:val="15"/>
              </w:rPr>
              <w:br/>
            </w:r>
            <w:proofErr w:type="spellStart"/>
            <w:r w:rsidRPr="00241304">
              <w:rPr>
                <w:rFonts w:eastAsia="Times New Roman"/>
                <w:color w:val="000000"/>
                <w:sz w:val="15"/>
                <w:szCs w:val="15"/>
              </w:rPr>
              <w:t>Mexticacan</w:t>
            </w:r>
            <w:proofErr w:type="spellEnd"/>
            <w:r w:rsidRPr="00241304">
              <w:rPr>
                <w:rFonts w:eastAsia="Times New Roman"/>
                <w:color w:val="000000"/>
                <w:sz w:val="15"/>
                <w:szCs w:val="15"/>
              </w:rPr>
              <w:br/>
              <w:t>Cañadas de obregón</w:t>
            </w:r>
            <w:r w:rsidRPr="00241304">
              <w:rPr>
                <w:rFonts w:eastAsia="Times New Roman"/>
                <w:color w:val="000000"/>
                <w:sz w:val="15"/>
                <w:szCs w:val="15"/>
              </w:rPr>
              <w:br/>
              <w:t>Teocaltiche</w:t>
            </w:r>
            <w:r w:rsidRPr="00241304">
              <w:rPr>
                <w:rFonts w:eastAsia="Times New Roman"/>
                <w:color w:val="000000"/>
                <w:sz w:val="15"/>
                <w:szCs w:val="15"/>
              </w:rPr>
              <w:br/>
              <w:t>Villa Hidalgo</w:t>
            </w:r>
          </w:p>
        </w:tc>
      </w:tr>
      <w:tr w:rsidR="00F70874" w:rsidRPr="00241304" w14:paraId="6B2853EA" w14:textId="77777777" w:rsidTr="00F70874">
        <w:trPr>
          <w:trHeight w:val="13"/>
        </w:trPr>
        <w:tc>
          <w:tcPr>
            <w:tcW w:w="562" w:type="dxa"/>
            <w:tcBorders>
              <w:top w:val="nil"/>
              <w:left w:val="single" w:sz="4" w:space="0" w:color="auto"/>
              <w:bottom w:val="single" w:sz="4" w:space="0" w:color="auto"/>
              <w:right w:val="nil"/>
            </w:tcBorders>
            <w:shd w:val="clear" w:color="auto" w:fill="auto"/>
            <w:noWrap/>
            <w:vAlign w:val="center"/>
            <w:hideMark/>
          </w:tcPr>
          <w:p w14:paraId="1CEC75B1"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8</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6BD0A8"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14/05/2024</w:t>
            </w:r>
          </w:p>
        </w:tc>
        <w:tc>
          <w:tcPr>
            <w:tcW w:w="1842" w:type="dxa"/>
            <w:tcBorders>
              <w:top w:val="nil"/>
              <w:left w:val="nil"/>
              <w:bottom w:val="single" w:sz="4" w:space="0" w:color="000000"/>
              <w:right w:val="single" w:sz="4" w:space="0" w:color="000000"/>
            </w:tcBorders>
            <w:shd w:val="clear" w:color="auto" w:fill="auto"/>
            <w:vAlign w:val="center"/>
            <w:hideMark/>
          </w:tcPr>
          <w:p w14:paraId="61309033" w14:textId="77777777" w:rsidR="00F70874" w:rsidRPr="00241304" w:rsidRDefault="00F70874" w:rsidP="00F70874">
            <w:pPr>
              <w:spacing w:after="0" w:line="240" w:lineRule="auto"/>
              <w:jc w:val="center"/>
              <w:rPr>
                <w:rFonts w:eastAsia="Times New Roman"/>
                <w:color w:val="000000"/>
                <w:sz w:val="15"/>
                <w:szCs w:val="15"/>
              </w:rPr>
            </w:pPr>
            <w:proofErr w:type="spellStart"/>
            <w:r w:rsidRPr="00241304">
              <w:rPr>
                <w:rFonts w:eastAsia="Times New Roman"/>
                <w:color w:val="000000"/>
                <w:sz w:val="15"/>
                <w:szCs w:val="15"/>
              </w:rPr>
              <w:t>Huejucar</w:t>
            </w:r>
            <w:proofErr w:type="spellEnd"/>
            <w:r w:rsidRPr="00241304">
              <w:rPr>
                <w:rFonts w:eastAsia="Times New Roman"/>
                <w:color w:val="000000"/>
                <w:sz w:val="15"/>
                <w:szCs w:val="15"/>
              </w:rPr>
              <w:t xml:space="preserve"> </w:t>
            </w:r>
            <w:r w:rsidRPr="00241304">
              <w:rPr>
                <w:rFonts w:eastAsia="Times New Roman"/>
                <w:color w:val="000000"/>
                <w:sz w:val="15"/>
                <w:szCs w:val="15"/>
              </w:rPr>
              <w:br/>
              <w:t>Santa María de los Ángeles</w:t>
            </w:r>
            <w:r w:rsidRPr="00241304">
              <w:rPr>
                <w:rFonts w:eastAsia="Times New Roman"/>
                <w:color w:val="000000"/>
                <w:sz w:val="15"/>
                <w:szCs w:val="15"/>
              </w:rPr>
              <w:br/>
              <w:t>Colotlán</w:t>
            </w:r>
            <w:r w:rsidRPr="00241304">
              <w:rPr>
                <w:rFonts w:eastAsia="Times New Roman"/>
                <w:color w:val="000000"/>
                <w:sz w:val="15"/>
                <w:szCs w:val="15"/>
              </w:rPr>
              <w:br/>
              <w:t>Totatiche</w:t>
            </w:r>
            <w:r w:rsidRPr="00241304">
              <w:rPr>
                <w:rFonts w:eastAsia="Times New Roman"/>
                <w:color w:val="000000"/>
                <w:sz w:val="15"/>
                <w:szCs w:val="15"/>
              </w:rPr>
              <w:br/>
              <w:t>Villa Guerrero</w:t>
            </w:r>
            <w:r w:rsidRPr="00241304">
              <w:rPr>
                <w:rFonts w:eastAsia="Times New Roman"/>
                <w:color w:val="000000"/>
                <w:sz w:val="15"/>
                <w:szCs w:val="15"/>
              </w:rPr>
              <w:br/>
              <w:t>CCZ Colotlán</w:t>
            </w:r>
            <w:r w:rsidRPr="00241304">
              <w:rPr>
                <w:rFonts w:eastAsia="Times New Roman"/>
                <w:color w:val="000000"/>
                <w:sz w:val="15"/>
                <w:szCs w:val="15"/>
              </w:rPr>
              <w:br/>
            </w:r>
            <w:r w:rsidRPr="00241304">
              <w:rPr>
                <w:rFonts w:eastAsia="Times New Roman"/>
                <w:b/>
                <w:bCs/>
                <w:color w:val="000000"/>
                <w:sz w:val="15"/>
                <w:szCs w:val="15"/>
                <w:u w:val="single"/>
              </w:rPr>
              <w:t>Sede en Colotlán</w:t>
            </w:r>
          </w:p>
        </w:tc>
        <w:tc>
          <w:tcPr>
            <w:tcW w:w="1701" w:type="dxa"/>
            <w:tcBorders>
              <w:top w:val="single" w:sz="4" w:space="0" w:color="000000"/>
              <w:left w:val="nil"/>
              <w:bottom w:val="nil"/>
              <w:right w:val="nil"/>
            </w:tcBorders>
            <w:shd w:val="clear" w:color="auto" w:fill="auto"/>
            <w:vAlign w:val="center"/>
            <w:hideMark/>
          </w:tcPr>
          <w:p w14:paraId="1F18E632"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Guadalajara</w:t>
            </w:r>
            <w:r w:rsidRPr="00241304">
              <w:rPr>
                <w:rFonts w:eastAsia="Times New Roman"/>
                <w:color w:val="000000"/>
                <w:sz w:val="15"/>
                <w:szCs w:val="15"/>
              </w:rPr>
              <w:br/>
            </w:r>
            <w:r w:rsidRPr="00241304">
              <w:rPr>
                <w:rFonts w:eastAsia="Times New Roman"/>
                <w:b/>
                <w:bCs/>
                <w:color w:val="000000"/>
                <w:sz w:val="15"/>
                <w:szCs w:val="15"/>
                <w:u w:val="single"/>
              </w:rPr>
              <w:t>Tlaquepaque</w:t>
            </w:r>
            <w:r w:rsidRPr="00241304">
              <w:rPr>
                <w:rFonts w:eastAsia="Times New Roman"/>
                <w:color w:val="000000"/>
                <w:sz w:val="15"/>
                <w:szCs w:val="15"/>
              </w:rPr>
              <w:br/>
              <w:t>Consejo Distrital 16</w:t>
            </w:r>
            <w:r w:rsidRPr="00241304">
              <w:rPr>
                <w:rFonts w:eastAsia="Times New Roman"/>
                <w:color w:val="000000"/>
                <w:sz w:val="15"/>
                <w:szCs w:val="15"/>
              </w:rPr>
              <w:br/>
              <w:t>Consejo Distrital 11</w:t>
            </w:r>
            <w:r w:rsidRPr="00241304">
              <w:rPr>
                <w:rFonts w:eastAsia="Times New Roman"/>
                <w:color w:val="000000"/>
                <w:sz w:val="15"/>
                <w:szCs w:val="15"/>
              </w:rPr>
              <w:br/>
              <w:t>Consejo Distrital 09</w:t>
            </w:r>
          </w:p>
        </w:tc>
        <w:tc>
          <w:tcPr>
            <w:tcW w:w="1843" w:type="dxa"/>
            <w:tcBorders>
              <w:top w:val="nil"/>
              <w:left w:val="single" w:sz="4" w:space="0" w:color="000000"/>
              <w:bottom w:val="single" w:sz="4" w:space="0" w:color="000000"/>
              <w:right w:val="nil"/>
            </w:tcBorders>
            <w:shd w:val="clear" w:color="auto" w:fill="auto"/>
            <w:vAlign w:val="center"/>
            <w:hideMark/>
          </w:tcPr>
          <w:p w14:paraId="1943D4B3" w14:textId="6B75AD54"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 xml:space="preserve">Acatlán de </w:t>
            </w:r>
            <w:r w:rsidR="007A5A47" w:rsidRPr="00241304">
              <w:rPr>
                <w:rFonts w:eastAsia="Times New Roman"/>
                <w:color w:val="000000"/>
                <w:sz w:val="15"/>
                <w:szCs w:val="15"/>
              </w:rPr>
              <w:t>Juárez</w:t>
            </w:r>
            <w:r w:rsidRPr="00241304">
              <w:rPr>
                <w:rFonts w:eastAsia="Times New Roman"/>
                <w:color w:val="000000"/>
                <w:sz w:val="15"/>
                <w:szCs w:val="15"/>
              </w:rPr>
              <w:br/>
              <w:t>Villa Corona</w:t>
            </w:r>
            <w:r w:rsidRPr="00241304">
              <w:rPr>
                <w:rFonts w:eastAsia="Times New Roman"/>
                <w:color w:val="000000"/>
                <w:sz w:val="15"/>
                <w:szCs w:val="15"/>
              </w:rPr>
              <w:br/>
            </w:r>
            <w:r w:rsidRPr="00241304">
              <w:rPr>
                <w:rFonts w:eastAsia="Times New Roman"/>
                <w:b/>
                <w:bCs/>
                <w:color w:val="000000"/>
                <w:sz w:val="15"/>
                <w:szCs w:val="15"/>
                <w:u w:val="single"/>
              </w:rPr>
              <w:t>Cocula</w:t>
            </w:r>
            <w:r w:rsidRPr="00241304">
              <w:rPr>
                <w:rFonts w:eastAsia="Times New Roman"/>
                <w:color w:val="000000"/>
                <w:sz w:val="15"/>
                <w:szCs w:val="15"/>
              </w:rPr>
              <w:br/>
            </w:r>
            <w:proofErr w:type="spellStart"/>
            <w:r w:rsidRPr="00241304">
              <w:rPr>
                <w:rFonts w:eastAsia="Times New Roman"/>
                <w:color w:val="000000"/>
                <w:sz w:val="15"/>
                <w:szCs w:val="15"/>
              </w:rPr>
              <w:t>Tecolotlán</w:t>
            </w:r>
            <w:proofErr w:type="spellEnd"/>
            <w:r w:rsidRPr="00241304">
              <w:rPr>
                <w:rFonts w:eastAsia="Times New Roman"/>
                <w:color w:val="000000"/>
                <w:sz w:val="15"/>
                <w:szCs w:val="15"/>
              </w:rPr>
              <w:br/>
            </w:r>
            <w:proofErr w:type="spellStart"/>
            <w:r w:rsidRPr="00241304">
              <w:rPr>
                <w:rFonts w:eastAsia="Times New Roman"/>
                <w:color w:val="000000"/>
                <w:sz w:val="15"/>
                <w:szCs w:val="15"/>
              </w:rPr>
              <w:t>Chiquilistlan</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4383E8" w14:textId="77777777" w:rsidR="00F70874" w:rsidRPr="00241304" w:rsidRDefault="00F70874" w:rsidP="00F70874">
            <w:pPr>
              <w:spacing w:after="0" w:line="240" w:lineRule="auto"/>
              <w:rPr>
                <w:rFonts w:eastAsia="Times New Roman"/>
                <w:color w:val="000000"/>
                <w:sz w:val="15"/>
                <w:szCs w:val="15"/>
              </w:rPr>
            </w:pPr>
            <w:r w:rsidRPr="00241304">
              <w:rPr>
                <w:rFonts w:eastAsia="Times New Roman"/>
                <w:color w:val="000000"/>
                <w:sz w:val="15"/>
                <w:szCs w:val="15"/>
              </w:rPr>
              <w:t> </w:t>
            </w:r>
          </w:p>
        </w:tc>
      </w:tr>
      <w:tr w:rsidR="00F70874" w:rsidRPr="00241304" w14:paraId="5DB7BBFE" w14:textId="77777777" w:rsidTr="00F70874">
        <w:trPr>
          <w:trHeight w:val="11"/>
        </w:trPr>
        <w:tc>
          <w:tcPr>
            <w:tcW w:w="562" w:type="dxa"/>
            <w:tcBorders>
              <w:top w:val="nil"/>
              <w:left w:val="single" w:sz="4" w:space="0" w:color="auto"/>
              <w:bottom w:val="single" w:sz="4" w:space="0" w:color="auto"/>
              <w:right w:val="nil"/>
            </w:tcBorders>
            <w:shd w:val="clear" w:color="auto" w:fill="auto"/>
            <w:noWrap/>
            <w:vAlign w:val="center"/>
            <w:hideMark/>
          </w:tcPr>
          <w:p w14:paraId="052822C9"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9</w:t>
            </w:r>
          </w:p>
        </w:tc>
        <w:tc>
          <w:tcPr>
            <w:tcW w:w="993" w:type="dxa"/>
            <w:tcBorders>
              <w:top w:val="nil"/>
              <w:left w:val="single" w:sz="4" w:space="0" w:color="000000"/>
              <w:bottom w:val="single" w:sz="4" w:space="0" w:color="auto"/>
              <w:right w:val="single" w:sz="4" w:space="0" w:color="000000"/>
            </w:tcBorders>
            <w:shd w:val="clear" w:color="auto" w:fill="auto"/>
            <w:noWrap/>
            <w:vAlign w:val="center"/>
            <w:hideMark/>
          </w:tcPr>
          <w:p w14:paraId="6FCB2659"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15/05/2024</w:t>
            </w:r>
          </w:p>
        </w:tc>
        <w:tc>
          <w:tcPr>
            <w:tcW w:w="1842" w:type="dxa"/>
            <w:tcBorders>
              <w:top w:val="nil"/>
              <w:left w:val="nil"/>
              <w:bottom w:val="single" w:sz="4" w:space="0" w:color="auto"/>
              <w:right w:val="nil"/>
            </w:tcBorders>
            <w:shd w:val="clear" w:color="auto" w:fill="auto"/>
            <w:noWrap/>
            <w:vAlign w:val="bottom"/>
            <w:hideMark/>
          </w:tcPr>
          <w:p w14:paraId="5F8B2069" w14:textId="77777777" w:rsidR="00F70874" w:rsidRPr="00241304" w:rsidRDefault="00F70874" w:rsidP="00F70874">
            <w:pPr>
              <w:spacing w:after="0" w:line="240" w:lineRule="auto"/>
              <w:rPr>
                <w:rFonts w:eastAsia="Times New Roman"/>
                <w:color w:val="000000"/>
                <w:sz w:val="15"/>
                <w:szCs w:val="15"/>
              </w:rPr>
            </w:pPr>
            <w:r w:rsidRPr="00241304">
              <w:rPr>
                <w:rFonts w:eastAsia="Times New Roman"/>
                <w:color w:val="000000"/>
                <w:sz w:val="15"/>
                <w:szCs w:val="15"/>
              </w:rPr>
              <w:t> </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7767548D" w14:textId="43BDC96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Cuqu</w:t>
            </w:r>
            <w:r w:rsidR="007A5A47">
              <w:rPr>
                <w:rFonts w:eastAsia="Times New Roman"/>
                <w:color w:val="000000"/>
                <w:sz w:val="15"/>
                <w:szCs w:val="15"/>
              </w:rPr>
              <w:t>í</w:t>
            </w:r>
            <w:r w:rsidRPr="00241304">
              <w:rPr>
                <w:rFonts w:eastAsia="Times New Roman"/>
                <w:color w:val="000000"/>
                <w:sz w:val="15"/>
                <w:szCs w:val="15"/>
              </w:rPr>
              <w:t>o</w:t>
            </w:r>
            <w:r w:rsidRPr="00241304">
              <w:rPr>
                <w:rFonts w:eastAsia="Times New Roman"/>
                <w:color w:val="000000"/>
                <w:sz w:val="15"/>
                <w:szCs w:val="15"/>
              </w:rPr>
              <w:br/>
              <w:t xml:space="preserve">San </w:t>
            </w:r>
            <w:r w:rsidR="007A5A47" w:rsidRPr="00241304">
              <w:rPr>
                <w:rFonts w:eastAsia="Times New Roman"/>
                <w:color w:val="000000"/>
                <w:sz w:val="15"/>
                <w:szCs w:val="15"/>
              </w:rPr>
              <w:t>Cristóbal</w:t>
            </w:r>
            <w:r w:rsidRPr="00241304">
              <w:rPr>
                <w:rFonts w:eastAsia="Times New Roman"/>
                <w:color w:val="000000"/>
                <w:sz w:val="15"/>
                <w:szCs w:val="15"/>
              </w:rPr>
              <w:t xml:space="preserve"> de la Barranca</w:t>
            </w:r>
            <w:r w:rsidRPr="00241304">
              <w:rPr>
                <w:rFonts w:eastAsia="Times New Roman"/>
                <w:color w:val="000000"/>
                <w:sz w:val="15"/>
                <w:szCs w:val="15"/>
              </w:rPr>
              <w:br/>
              <w:t>Ixtlahuacán del Río</w:t>
            </w:r>
            <w:r w:rsidRPr="00241304">
              <w:rPr>
                <w:rFonts w:eastAsia="Times New Roman"/>
                <w:color w:val="000000"/>
                <w:sz w:val="15"/>
                <w:szCs w:val="15"/>
              </w:rPr>
              <w:br/>
              <w:t>Zapopan</w:t>
            </w:r>
            <w:r w:rsidRPr="00241304">
              <w:rPr>
                <w:rFonts w:eastAsia="Times New Roman"/>
                <w:color w:val="000000"/>
                <w:sz w:val="15"/>
                <w:szCs w:val="15"/>
              </w:rPr>
              <w:br/>
            </w:r>
            <w:r w:rsidRPr="00241304">
              <w:rPr>
                <w:rFonts w:eastAsia="Times New Roman"/>
                <w:b/>
                <w:bCs/>
                <w:color w:val="000000"/>
                <w:sz w:val="15"/>
                <w:szCs w:val="15"/>
                <w:u w:val="single"/>
              </w:rPr>
              <w:t xml:space="preserve">Consejo Distrital 06 </w:t>
            </w:r>
          </w:p>
        </w:tc>
        <w:tc>
          <w:tcPr>
            <w:tcW w:w="1843" w:type="dxa"/>
            <w:tcBorders>
              <w:top w:val="nil"/>
              <w:left w:val="nil"/>
              <w:bottom w:val="single" w:sz="4" w:space="0" w:color="auto"/>
              <w:right w:val="single" w:sz="4" w:space="0" w:color="000000"/>
            </w:tcBorders>
            <w:shd w:val="clear" w:color="auto" w:fill="auto"/>
            <w:vAlign w:val="center"/>
            <w:hideMark/>
          </w:tcPr>
          <w:p w14:paraId="5223A174"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Tlajomulco</w:t>
            </w:r>
            <w:r w:rsidRPr="00241304">
              <w:rPr>
                <w:rFonts w:eastAsia="Times New Roman"/>
                <w:color w:val="000000"/>
                <w:sz w:val="15"/>
                <w:szCs w:val="15"/>
              </w:rPr>
              <w:br/>
              <w:t>Atemajac de Brizuela</w:t>
            </w:r>
            <w:r w:rsidRPr="00241304">
              <w:rPr>
                <w:rFonts w:eastAsia="Times New Roman"/>
                <w:color w:val="000000"/>
                <w:sz w:val="15"/>
                <w:szCs w:val="15"/>
              </w:rPr>
              <w:br/>
              <w:t>Zacoalco de Torres</w:t>
            </w:r>
            <w:r w:rsidRPr="00241304">
              <w:rPr>
                <w:rFonts w:eastAsia="Times New Roman"/>
                <w:color w:val="000000"/>
                <w:sz w:val="15"/>
                <w:szCs w:val="15"/>
              </w:rPr>
              <w:br/>
            </w:r>
            <w:r w:rsidRPr="00241304">
              <w:rPr>
                <w:rFonts w:eastAsia="Times New Roman"/>
                <w:b/>
                <w:bCs/>
                <w:color w:val="000000"/>
                <w:sz w:val="15"/>
                <w:szCs w:val="15"/>
                <w:u w:val="single"/>
              </w:rPr>
              <w:t>Consejo Distrital 12</w:t>
            </w:r>
            <w:r w:rsidRPr="00241304">
              <w:rPr>
                <w:rFonts w:eastAsia="Times New Roman"/>
                <w:color w:val="000000"/>
                <w:sz w:val="15"/>
                <w:szCs w:val="15"/>
              </w:rPr>
              <w:br/>
              <w:t>Consejo Distrital 13</w:t>
            </w:r>
          </w:p>
        </w:tc>
        <w:tc>
          <w:tcPr>
            <w:tcW w:w="1843" w:type="dxa"/>
            <w:tcBorders>
              <w:top w:val="nil"/>
              <w:left w:val="nil"/>
              <w:bottom w:val="single" w:sz="4" w:space="0" w:color="auto"/>
              <w:right w:val="single" w:sz="4" w:space="0" w:color="000000"/>
            </w:tcBorders>
            <w:shd w:val="clear" w:color="auto" w:fill="auto"/>
            <w:vAlign w:val="center"/>
            <w:hideMark/>
          </w:tcPr>
          <w:p w14:paraId="3BF5BF46" w14:textId="77777777" w:rsidR="00F70874" w:rsidRPr="00241304" w:rsidRDefault="00F70874" w:rsidP="00F70874">
            <w:pPr>
              <w:spacing w:after="0" w:line="240" w:lineRule="auto"/>
              <w:jc w:val="center"/>
              <w:rPr>
                <w:rFonts w:eastAsia="Times New Roman"/>
                <w:color w:val="000000"/>
                <w:sz w:val="15"/>
                <w:szCs w:val="15"/>
              </w:rPr>
            </w:pPr>
            <w:r w:rsidRPr="00241304">
              <w:rPr>
                <w:rFonts w:eastAsia="Times New Roman"/>
                <w:color w:val="000000"/>
                <w:sz w:val="15"/>
                <w:szCs w:val="15"/>
              </w:rPr>
              <w:t>Chapala</w:t>
            </w:r>
            <w:r w:rsidRPr="00241304">
              <w:rPr>
                <w:rFonts w:eastAsia="Times New Roman"/>
                <w:color w:val="000000"/>
                <w:sz w:val="15"/>
                <w:szCs w:val="15"/>
              </w:rPr>
              <w:br/>
              <w:t>Ixtlahuacán de los membrillos</w:t>
            </w:r>
            <w:r w:rsidRPr="00241304">
              <w:rPr>
                <w:rFonts w:eastAsia="Times New Roman"/>
                <w:color w:val="000000"/>
                <w:sz w:val="15"/>
                <w:szCs w:val="15"/>
              </w:rPr>
              <w:br/>
              <w:t>Juanacatlán</w:t>
            </w:r>
            <w:r w:rsidRPr="00241304">
              <w:rPr>
                <w:rFonts w:eastAsia="Times New Roman"/>
                <w:color w:val="000000"/>
                <w:sz w:val="15"/>
                <w:szCs w:val="15"/>
              </w:rPr>
              <w:br/>
              <w:t>El Salto</w:t>
            </w:r>
            <w:r w:rsidRPr="00241304">
              <w:rPr>
                <w:rFonts w:eastAsia="Times New Roman"/>
                <w:color w:val="000000"/>
                <w:sz w:val="15"/>
                <w:szCs w:val="15"/>
              </w:rPr>
              <w:br/>
            </w:r>
            <w:r w:rsidRPr="00241304">
              <w:rPr>
                <w:rFonts w:eastAsia="Times New Roman"/>
                <w:b/>
                <w:bCs/>
                <w:color w:val="000000"/>
                <w:sz w:val="15"/>
                <w:szCs w:val="15"/>
                <w:u w:val="single"/>
              </w:rPr>
              <w:t>Consejo Distrital 14</w:t>
            </w:r>
          </w:p>
        </w:tc>
      </w:tr>
    </w:tbl>
    <w:p w14:paraId="102CFA3B" w14:textId="220B69DE" w:rsidR="00241304" w:rsidRDefault="00241304" w:rsidP="007D39AE">
      <w:pPr>
        <w:spacing w:after="0"/>
        <w:jc w:val="both"/>
        <w:rPr>
          <w:rFonts w:ascii="Lucida Sans Unicode" w:hAnsi="Lucida Sans Unicode" w:cs="Lucida Sans Unicode"/>
          <w:bCs/>
          <w:sz w:val="20"/>
          <w:szCs w:val="20"/>
        </w:rPr>
      </w:pPr>
    </w:p>
    <w:p w14:paraId="1964D129" w14:textId="0D9EAAF8" w:rsidR="00241304" w:rsidRDefault="00241304" w:rsidP="007D39AE">
      <w:pPr>
        <w:spacing w:after="0"/>
        <w:jc w:val="both"/>
        <w:rPr>
          <w:rFonts w:ascii="Lucida Sans Unicode" w:hAnsi="Lucida Sans Unicode" w:cs="Lucida Sans Unicode"/>
          <w:bCs/>
          <w:sz w:val="20"/>
          <w:szCs w:val="20"/>
        </w:rPr>
      </w:pPr>
    </w:p>
    <w:p w14:paraId="1B11990E" w14:textId="0779A406" w:rsidR="00A3368B" w:rsidRDefault="00A3368B" w:rsidP="007D39AE">
      <w:pPr>
        <w:spacing w:after="0"/>
        <w:jc w:val="both"/>
        <w:rPr>
          <w:rFonts w:ascii="Lucida Sans Unicode" w:hAnsi="Lucida Sans Unicode" w:cs="Lucida Sans Unicode"/>
          <w:bCs/>
          <w:sz w:val="20"/>
          <w:szCs w:val="20"/>
        </w:rPr>
      </w:pPr>
    </w:p>
    <w:p w14:paraId="22F6D1B0" w14:textId="7B8221CA" w:rsidR="00EC5265" w:rsidRPr="001C45B3" w:rsidRDefault="00EC5265" w:rsidP="001C45B3">
      <w:pPr>
        <w:pStyle w:val="Prrafodelista"/>
        <w:spacing w:after="0"/>
        <w:ind w:left="0" w:right="-519"/>
        <w:jc w:val="both"/>
        <w:outlineLvl w:val="0"/>
        <w:rPr>
          <w:rFonts w:ascii="Lucida Sans Unicode" w:eastAsia="Arial Narrow" w:hAnsi="Lucida Sans Unicode" w:cs="Lucida Sans Unicode"/>
          <w:b/>
          <w:bCs/>
          <w:color w:val="00758D"/>
          <w:sz w:val="20"/>
          <w:szCs w:val="20"/>
        </w:rPr>
      </w:pPr>
      <w:bookmarkStart w:id="28" w:name="_Toc172628119"/>
      <w:r w:rsidRPr="001C45B3">
        <w:rPr>
          <w:rFonts w:ascii="Lucida Sans Unicode" w:eastAsia="Arial Narrow" w:hAnsi="Lucida Sans Unicode" w:cs="Lucida Sans Unicode"/>
          <w:b/>
          <w:bCs/>
          <w:color w:val="00758D"/>
          <w:sz w:val="20"/>
          <w:szCs w:val="20"/>
        </w:rPr>
        <w:lastRenderedPageBreak/>
        <w:t>1.6. Cursos impartidos en plataforma</w:t>
      </w:r>
      <w:r w:rsidR="001C45B3">
        <w:rPr>
          <w:rFonts w:ascii="Lucida Sans Unicode" w:eastAsia="Arial Narrow" w:hAnsi="Lucida Sans Unicode" w:cs="Lucida Sans Unicode"/>
          <w:b/>
          <w:bCs/>
          <w:color w:val="00758D"/>
          <w:sz w:val="20"/>
          <w:szCs w:val="20"/>
        </w:rPr>
        <w:t xml:space="preserve"> </w:t>
      </w:r>
      <w:r w:rsidR="001C45B3" w:rsidRPr="001C45B3">
        <w:rPr>
          <w:rFonts w:ascii="Lucida Sans Unicode" w:eastAsia="Arial Narrow" w:hAnsi="Lucida Sans Unicode" w:cs="Lucida Sans Unicode"/>
          <w:b/>
          <w:bCs/>
          <w:i/>
          <w:iCs/>
          <w:color w:val="00758D"/>
          <w:sz w:val="20"/>
          <w:szCs w:val="20"/>
        </w:rPr>
        <w:t>IEPCapacita</w:t>
      </w:r>
      <w:bookmarkEnd w:id="28"/>
    </w:p>
    <w:p w14:paraId="7C3D5C41" w14:textId="77777777" w:rsidR="00EC5265" w:rsidRPr="002340B3" w:rsidRDefault="00EC5265" w:rsidP="007D39AE">
      <w:pPr>
        <w:spacing w:after="0"/>
        <w:jc w:val="both"/>
        <w:rPr>
          <w:rFonts w:ascii="Lucida Sans Unicode" w:hAnsi="Lucida Sans Unicode" w:cs="Lucida Sans Unicode"/>
          <w:bCs/>
          <w:sz w:val="20"/>
          <w:szCs w:val="20"/>
        </w:rPr>
      </w:pPr>
    </w:p>
    <w:p w14:paraId="2D63AA1F" w14:textId="4A572A4F" w:rsidR="00253FDE" w:rsidRDefault="00253FDE" w:rsidP="007D39AE">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Durante el tiempo en que se mantuvo activa la plataforma de capacitación, esto del mes de septiembre</w:t>
      </w:r>
      <w:r w:rsidR="008F16AF">
        <w:rPr>
          <w:rFonts w:ascii="Lucida Sans Unicode" w:hAnsi="Lucida Sans Unicode" w:cs="Lucida Sans Unicode"/>
          <w:bCs/>
          <w:sz w:val="20"/>
          <w:szCs w:val="20"/>
        </w:rPr>
        <w:t xml:space="preserve"> 2023 </w:t>
      </w:r>
      <w:r>
        <w:rPr>
          <w:rFonts w:ascii="Lucida Sans Unicode" w:hAnsi="Lucida Sans Unicode" w:cs="Lucida Sans Unicode"/>
          <w:bCs/>
          <w:sz w:val="20"/>
          <w:szCs w:val="20"/>
        </w:rPr>
        <w:t xml:space="preserve">y con corte al </w:t>
      </w:r>
      <w:r w:rsidR="0057773D">
        <w:rPr>
          <w:rFonts w:ascii="Lucida Sans Unicode" w:hAnsi="Lucida Sans Unicode" w:cs="Lucida Sans Unicode"/>
          <w:bCs/>
          <w:sz w:val="20"/>
          <w:szCs w:val="20"/>
        </w:rPr>
        <w:t>17</w:t>
      </w:r>
      <w:r w:rsidR="009F2D99">
        <w:rPr>
          <w:rFonts w:ascii="Lucida Sans Unicode" w:hAnsi="Lucida Sans Unicode" w:cs="Lucida Sans Unicode"/>
          <w:bCs/>
          <w:sz w:val="20"/>
          <w:szCs w:val="20"/>
        </w:rPr>
        <w:t xml:space="preserve"> </w:t>
      </w:r>
      <w:r w:rsidR="003C146C" w:rsidRPr="0029164B">
        <w:rPr>
          <w:rFonts w:ascii="Lucida Sans Unicode" w:hAnsi="Lucida Sans Unicode" w:cs="Lucida Sans Unicode"/>
          <w:bCs/>
          <w:sz w:val="20"/>
          <w:szCs w:val="20"/>
        </w:rPr>
        <w:t>de</w:t>
      </w:r>
      <w:r w:rsidR="0069713C" w:rsidRPr="0029164B">
        <w:rPr>
          <w:rFonts w:ascii="Lucida Sans Unicode" w:hAnsi="Lucida Sans Unicode" w:cs="Lucida Sans Unicode"/>
          <w:bCs/>
          <w:sz w:val="20"/>
          <w:szCs w:val="20"/>
        </w:rPr>
        <w:t xml:space="preserve"> </w:t>
      </w:r>
      <w:r w:rsidR="0057773D">
        <w:rPr>
          <w:rFonts w:ascii="Lucida Sans Unicode" w:hAnsi="Lucida Sans Unicode" w:cs="Lucida Sans Unicode"/>
          <w:bCs/>
          <w:sz w:val="20"/>
          <w:szCs w:val="20"/>
        </w:rPr>
        <w:t>junio</w:t>
      </w:r>
      <w:r w:rsidR="008F16AF">
        <w:rPr>
          <w:rFonts w:ascii="Lucida Sans Unicode" w:hAnsi="Lucida Sans Unicode" w:cs="Lucida Sans Unicode"/>
          <w:bCs/>
          <w:sz w:val="20"/>
          <w:szCs w:val="20"/>
        </w:rPr>
        <w:t xml:space="preserve"> 2024</w:t>
      </w:r>
      <w:r w:rsidR="003C146C" w:rsidRPr="0029164B">
        <w:rPr>
          <w:rFonts w:ascii="Lucida Sans Unicode" w:hAnsi="Lucida Sans Unicode" w:cs="Lucida Sans Unicode"/>
          <w:bCs/>
          <w:sz w:val="20"/>
          <w:szCs w:val="20"/>
        </w:rPr>
        <w:t>,</w:t>
      </w:r>
      <w:r>
        <w:rPr>
          <w:rFonts w:ascii="Lucida Sans Unicode" w:hAnsi="Lucida Sans Unicode" w:cs="Lucida Sans Unicode"/>
          <w:bCs/>
          <w:sz w:val="20"/>
          <w:szCs w:val="20"/>
        </w:rPr>
        <w:t xml:space="preserve"> se pusieron a disposición 22 cursos de los cuales, </w:t>
      </w:r>
      <w:r w:rsidR="008F16AF">
        <w:rPr>
          <w:rFonts w:ascii="Lucida Sans Unicode" w:hAnsi="Lucida Sans Unicode" w:cs="Lucida Sans Unicode"/>
          <w:bCs/>
          <w:sz w:val="20"/>
          <w:szCs w:val="20"/>
        </w:rPr>
        <w:t xml:space="preserve">se emitieron un </w:t>
      </w:r>
      <w:r>
        <w:rPr>
          <w:rFonts w:ascii="Lucida Sans Unicode" w:hAnsi="Lucida Sans Unicode" w:cs="Lucida Sans Unicode"/>
          <w:bCs/>
          <w:sz w:val="20"/>
          <w:szCs w:val="20"/>
        </w:rPr>
        <w:t>total de 14,207 constancias</w:t>
      </w:r>
      <w:r w:rsidR="008F16AF">
        <w:rPr>
          <w:rFonts w:ascii="Lucida Sans Unicode" w:hAnsi="Lucida Sans Unicode" w:cs="Lucida Sans Unicode"/>
          <w:bCs/>
          <w:sz w:val="20"/>
          <w:szCs w:val="20"/>
        </w:rPr>
        <w:t xml:space="preserve"> que avalan la conclusión de la capacitación.</w:t>
      </w:r>
      <w:r>
        <w:rPr>
          <w:rFonts w:ascii="Lucida Sans Unicode" w:hAnsi="Lucida Sans Unicode" w:cs="Lucida Sans Unicode"/>
          <w:bCs/>
          <w:sz w:val="20"/>
          <w:szCs w:val="20"/>
        </w:rPr>
        <w:t xml:space="preserve"> </w:t>
      </w:r>
    </w:p>
    <w:p w14:paraId="26F8134E" w14:textId="77777777" w:rsidR="007A5A47" w:rsidRDefault="007A5A47" w:rsidP="007D39AE">
      <w:pPr>
        <w:spacing w:after="0"/>
        <w:jc w:val="both"/>
        <w:rPr>
          <w:rFonts w:ascii="Lucida Sans Unicode" w:hAnsi="Lucida Sans Unicode" w:cs="Lucida Sans Unicode"/>
          <w:bCs/>
          <w:sz w:val="20"/>
          <w:szCs w:val="20"/>
        </w:rPr>
      </w:pPr>
    </w:p>
    <w:p w14:paraId="7E093969" w14:textId="2B4F6DF2" w:rsidR="007A5A47" w:rsidRDefault="007A5A47" w:rsidP="007D39AE">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Cabe mencionar que si bien la plataforma no cuenta con un diseño específico para cargar material </w:t>
      </w:r>
      <w:r w:rsidR="008A1270">
        <w:rPr>
          <w:rFonts w:ascii="Lucida Sans Unicode" w:hAnsi="Lucida Sans Unicode" w:cs="Lucida Sans Unicode"/>
          <w:bCs/>
          <w:sz w:val="20"/>
          <w:szCs w:val="20"/>
        </w:rPr>
        <w:t xml:space="preserve">en </w:t>
      </w:r>
      <w:r>
        <w:rPr>
          <w:rFonts w:ascii="Lucida Sans Unicode" w:hAnsi="Lucida Sans Unicode" w:cs="Lucida Sans Unicode"/>
          <w:bCs/>
          <w:sz w:val="20"/>
          <w:szCs w:val="20"/>
        </w:rPr>
        <w:t xml:space="preserve">versión para programas de asistencia de lectura, el material de apoyo y consulta </w:t>
      </w:r>
      <w:r w:rsidR="008A1270">
        <w:rPr>
          <w:rFonts w:ascii="Lucida Sans Unicode" w:hAnsi="Lucida Sans Unicode" w:cs="Lucida Sans Unicode"/>
          <w:bCs/>
          <w:sz w:val="20"/>
          <w:szCs w:val="20"/>
        </w:rPr>
        <w:t xml:space="preserve">de diversos cursos, como </w:t>
      </w:r>
      <w:r w:rsidR="008A1270" w:rsidRPr="008A1270">
        <w:rPr>
          <w:rFonts w:ascii="Lucida Sans Unicode" w:hAnsi="Lucida Sans Unicode" w:cs="Lucida Sans Unicode"/>
          <w:bCs/>
          <w:i/>
          <w:iCs/>
          <w:sz w:val="20"/>
          <w:szCs w:val="20"/>
        </w:rPr>
        <w:t>Inducción al IEPC</w:t>
      </w:r>
      <w:r w:rsidR="008A1270">
        <w:rPr>
          <w:rFonts w:ascii="Lucida Sans Unicode" w:hAnsi="Lucida Sans Unicode" w:cs="Lucida Sans Unicode"/>
          <w:bCs/>
          <w:sz w:val="20"/>
          <w:szCs w:val="20"/>
        </w:rPr>
        <w:t xml:space="preserve">, </w:t>
      </w:r>
      <w:r w:rsidR="008A1270" w:rsidRPr="008A1270">
        <w:rPr>
          <w:rFonts w:ascii="Lucida Sans Unicode" w:hAnsi="Lucida Sans Unicode" w:cs="Lucida Sans Unicode"/>
          <w:bCs/>
          <w:i/>
          <w:iCs/>
          <w:sz w:val="20"/>
          <w:szCs w:val="20"/>
        </w:rPr>
        <w:t>Procedimiento de Reclutamiento, selección y contratación de SEL Y CAEL</w:t>
      </w:r>
      <w:r w:rsidR="008A1270">
        <w:rPr>
          <w:rFonts w:ascii="Lucida Sans Unicode" w:hAnsi="Lucida Sans Unicode" w:cs="Lucida Sans Unicode"/>
          <w:bCs/>
          <w:sz w:val="20"/>
          <w:szCs w:val="20"/>
        </w:rPr>
        <w:t xml:space="preserve">, así como el de </w:t>
      </w:r>
      <w:r w:rsidR="008A1270" w:rsidRPr="008A1270">
        <w:rPr>
          <w:rFonts w:ascii="Lucida Sans Unicode" w:hAnsi="Lucida Sans Unicode" w:cs="Lucida Sans Unicode"/>
          <w:bCs/>
          <w:i/>
          <w:iCs/>
          <w:sz w:val="20"/>
          <w:szCs w:val="20"/>
        </w:rPr>
        <w:t>Capacitación en materia de cómputos</w:t>
      </w:r>
      <w:r w:rsidR="008A1270">
        <w:rPr>
          <w:rFonts w:ascii="Lucida Sans Unicode" w:hAnsi="Lucida Sans Unicode" w:cs="Lucida Sans Unicode"/>
          <w:bCs/>
          <w:sz w:val="20"/>
          <w:szCs w:val="20"/>
        </w:rPr>
        <w:t xml:space="preserve">, </w:t>
      </w:r>
      <w:r>
        <w:rPr>
          <w:rFonts w:ascii="Lucida Sans Unicode" w:hAnsi="Lucida Sans Unicode" w:cs="Lucida Sans Unicode"/>
          <w:bCs/>
          <w:sz w:val="20"/>
          <w:szCs w:val="20"/>
        </w:rPr>
        <w:t>que contaba con</w:t>
      </w:r>
      <w:r w:rsidR="008A1270">
        <w:rPr>
          <w:rFonts w:ascii="Lucida Sans Unicode" w:hAnsi="Lucida Sans Unicode" w:cs="Lucida Sans Unicode"/>
          <w:bCs/>
          <w:sz w:val="20"/>
          <w:szCs w:val="20"/>
        </w:rPr>
        <w:t xml:space="preserve"> elementos</w:t>
      </w:r>
      <w:r>
        <w:rPr>
          <w:rFonts w:ascii="Lucida Sans Unicode" w:hAnsi="Lucida Sans Unicode" w:cs="Lucida Sans Unicode"/>
          <w:bCs/>
          <w:sz w:val="20"/>
          <w:szCs w:val="20"/>
        </w:rPr>
        <w:t xml:space="preserve"> gráficos</w:t>
      </w:r>
      <w:r w:rsidR="008A1270">
        <w:rPr>
          <w:rFonts w:ascii="Lucida Sans Unicode" w:hAnsi="Lucida Sans Unicode" w:cs="Lucida Sans Unicode"/>
          <w:bCs/>
          <w:sz w:val="20"/>
          <w:szCs w:val="20"/>
        </w:rPr>
        <w:t>, se adapt</w:t>
      </w:r>
      <w:r w:rsidR="00A3368B">
        <w:rPr>
          <w:rFonts w:ascii="Lucida Sans Unicode" w:hAnsi="Lucida Sans Unicode" w:cs="Lucida Sans Unicode"/>
          <w:bCs/>
          <w:sz w:val="20"/>
          <w:szCs w:val="20"/>
        </w:rPr>
        <w:t>ó</w:t>
      </w:r>
      <w:r w:rsidR="008A1270">
        <w:rPr>
          <w:rFonts w:ascii="Lucida Sans Unicode" w:hAnsi="Lucida Sans Unicode" w:cs="Lucida Sans Unicode"/>
          <w:bCs/>
          <w:sz w:val="20"/>
          <w:szCs w:val="20"/>
        </w:rPr>
        <w:t xml:space="preserve"> a un formato en </w:t>
      </w:r>
      <w:proofErr w:type="spellStart"/>
      <w:r w:rsidR="008A1270">
        <w:rPr>
          <w:rFonts w:ascii="Lucida Sans Unicode" w:hAnsi="Lucida Sans Unicode" w:cs="Lucida Sans Unicode"/>
          <w:bCs/>
          <w:sz w:val="20"/>
          <w:szCs w:val="20"/>
        </w:rPr>
        <w:t>macrotipos</w:t>
      </w:r>
      <w:proofErr w:type="spellEnd"/>
      <w:r w:rsidR="008A1270">
        <w:rPr>
          <w:rFonts w:ascii="Lucida Sans Unicode" w:hAnsi="Lucida Sans Unicode" w:cs="Lucida Sans Unicode"/>
          <w:bCs/>
          <w:sz w:val="20"/>
          <w:szCs w:val="20"/>
        </w:rPr>
        <w:t xml:space="preserve">, para ponerlos a disposición de las personas que viven con discapacidad visual, tanto de manera personal como material de consulta dentro de la plataforma. </w:t>
      </w:r>
    </w:p>
    <w:p w14:paraId="2138BE27" w14:textId="77777777" w:rsidR="00253FDE" w:rsidRDefault="00253FDE" w:rsidP="007D39AE">
      <w:pPr>
        <w:spacing w:after="0"/>
        <w:jc w:val="both"/>
        <w:rPr>
          <w:rFonts w:ascii="Lucida Sans Unicode" w:hAnsi="Lucida Sans Unicode" w:cs="Lucida Sans Unicode"/>
          <w:bCs/>
          <w:sz w:val="20"/>
          <w:szCs w:val="20"/>
        </w:rPr>
      </w:pPr>
    </w:p>
    <w:p w14:paraId="687CB096" w14:textId="30F681FB" w:rsidR="009D3AB3" w:rsidRDefault="007A5A47" w:rsidP="007D39AE">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 la fecha de corte antes citada, </w:t>
      </w:r>
      <w:r w:rsidR="003C146C" w:rsidRPr="00026071">
        <w:rPr>
          <w:rFonts w:ascii="Lucida Sans Unicode" w:hAnsi="Lucida Sans Unicode" w:cs="Lucida Sans Unicode"/>
          <w:bCs/>
          <w:sz w:val="20"/>
          <w:szCs w:val="20"/>
        </w:rPr>
        <w:t>la plataforma de capacitación present</w:t>
      </w:r>
      <w:r>
        <w:rPr>
          <w:rFonts w:ascii="Lucida Sans Unicode" w:hAnsi="Lucida Sans Unicode" w:cs="Lucida Sans Unicode"/>
          <w:bCs/>
          <w:sz w:val="20"/>
          <w:szCs w:val="20"/>
        </w:rPr>
        <w:t>ó</w:t>
      </w:r>
      <w:r w:rsidR="003C146C" w:rsidRPr="00026071">
        <w:rPr>
          <w:rFonts w:ascii="Lucida Sans Unicode" w:hAnsi="Lucida Sans Unicode" w:cs="Lucida Sans Unicode"/>
          <w:bCs/>
          <w:sz w:val="20"/>
          <w:szCs w:val="20"/>
        </w:rPr>
        <w:t xml:space="preserve"> la siguiente oferta de cursos</w:t>
      </w:r>
      <w:r w:rsidR="007C379D">
        <w:rPr>
          <w:rFonts w:ascii="Lucida Sans Unicode" w:hAnsi="Lucida Sans Unicode" w:cs="Lucida Sans Unicode"/>
          <w:bCs/>
          <w:sz w:val="20"/>
          <w:szCs w:val="20"/>
        </w:rPr>
        <w:t xml:space="preserve"> disponibles.</w:t>
      </w:r>
    </w:p>
    <w:p w14:paraId="62436195" w14:textId="77777777" w:rsidR="00EC157F" w:rsidRDefault="00EC157F" w:rsidP="00EC157F">
      <w:pPr>
        <w:spacing w:after="0"/>
        <w:ind w:right="-519"/>
        <w:jc w:val="both"/>
        <w:rPr>
          <w:rFonts w:ascii="Lucida Sans Unicode" w:hAnsi="Lucida Sans Unicode" w:cs="Lucida Sans Unicode"/>
          <w:bCs/>
          <w:sz w:val="20"/>
          <w:szCs w:val="20"/>
        </w:rPr>
      </w:pPr>
    </w:p>
    <w:tbl>
      <w:tblPr>
        <w:tblStyle w:val="Tablaconcuadrcula"/>
        <w:tblW w:w="9706" w:type="dxa"/>
        <w:jc w:val="center"/>
        <w:tblLook w:val="04A0" w:firstRow="1" w:lastRow="0" w:firstColumn="1" w:lastColumn="0" w:noHBand="0" w:noVBand="1"/>
      </w:tblPr>
      <w:tblGrid>
        <w:gridCol w:w="1552"/>
        <w:gridCol w:w="1244"/>
        <w:gridCol w:w="1194"/>
        <w:gridCol w:w="1534"/>
        <w:gridCol w:w="909"/>
        <w:gridCol w:w="1160"/>
        <w:gridCol w:w="953"/>
        <w:gridCol w:w="1160"/>
      </w:tblGrid>
      <w:tr w:rsidR="008C532F" w:rsidRPr="00564CE6" w14:paraId="00F05B25" w14:textId="37933E79" w:rsidTr="00700B4D">
        <w:trPr>
          <w:trHeight w:val="600"/>
          <w:jc w:val="center"/>
        </w:trPr>
        <w:tc>
          <w:tcPr>
            <w:tcW w:w="1552" w:type="dxa"/>
            <w:shd w:val="clear" w:color="auto" w:fill="33CCCC"/>
            <w:noWrap/>
            <w:vAlign w:val="center"/>
            <w:hideMark/>
          </w:tcPr>
          <w:p w14:paraId="422E84AF" w14:textId="77777777" w:rsidR="00564CE6" w:rsidRPr="00010930" w:rsidRDefault="00564CE6" w:rsidP="002834D8">
            <w:pPr>
              <w:pStyle w:val="Sinespaciado"/>
              <w:jc w:val="center"/>
              <w:rPr>
                <w:rFonts w:ascii="Lucida Sans Unicode" w:hAnsi="Lucida Sans Unicode" w:cs="Lucida Sans Unicode"/>
                <w:b/>
                <w:bCs/>
                <w:color w:val="FFFFFF" w:themeColor="background1"/>
                <w:sz w:val="16"/>
                <w:szCs w:val="16"/>
              </w:rPr>
            </w:pPr>
            <w:bookmarkStart w:id="29" w:name="_Hlk171348389"/>
            <w:r w:rsidRPr="00010930">
              <w:rPr>
                <w:rFonts w:ascii="Lucida Sans Unicode" w:hAnsi="Lucida Sans Unicode" w:cs="Lucida Sans Unicode"/>
                <w:b/>
                <w:bCs/>
                <w:color w:val="FFFFFF" w:themeColor="background1"/>
                <w:sz w:val="16"/>
                <w:szCs w:val="16"/>
              </w:rPr>
              <w:t>Curso</w:t>
            </w:r>
          </w:p>
        </w:tc>
        <w:tc>
          <w:tcPr>
            <w:tcW w:w="1244" w:type="dxa"/>
            <w:shd w:val="clear" w:color="auto" w:fill="33CCCC"/>
            <w:noWrap/>
            <w:vAlign w:val="center"/>
            <w:hideMark/>
          </w:tcPr>
          <w:p w14:paraId="0DA5143B"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Fecha de inicio</w:t>
            </w:r>
          </w:p>
        </w:tc>
        <w:tc>
          <w:tcPr>
            <w:tcW w:w="1194" w:type="dxa"/>
            <w:shd w:val="clear" w:color="auto" w:fill="33CCCC"/>
            <w:noWrap/>
            <w:vAlign w:val="center"/>
            <w:hideMark/>
          </w:tcPr>
          <w:p w14:paraId="1105C911" w14:textId="6515592B"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Fecha de t</w:t>
            </w:r>
            <w:r w:rsidR="002834D8">
              <w:rPr>
                <w:rFonts w:ascii="Lucida Sans Unicode" w:hAnsi="Lucida Sans Unicode" w:cs="Lucida Sans Unicode"/>
                <w:b/>
                <w:bCs/>
                <w:color w:val="FFFFFF" w:themeColor="background1"/>
                <w:sz w:val="16"/>
                <w:szCs w:val="16"/>
              </w:rPr>
              <w:t>é</w:t>
            </w:r>
            <w:r w:rsidRPr="00010930">
              <w:rPr>
                <w:rFonts w:ascii="Lucida Sans Unicode" w:hAnsi="Lucida Sans Unicode" w:cs="Lucida Sans Unicode"/>
                <w:b/>
                <w:bCs/>
                <w:color w:val="FFFFFF" w:themeColor="background1"/>
                <w:sz w:val="16"/>
                <w:szCs w:val="16"/>
              </w:rPr>
              <w:t>rmino</w:t>
            </w:r>
          </w:p>
        </w:tc>
        <w:tc>
          <w:tcPr>
            <w:tcW w:w="1534" w:type="dxa"/>
            <w:shd w:val="clear" w:color="auto" w:fill="33CCCC"/>
            <w:noWrap/>
            <w:vAlign w:val="center"/>
            <w:hideMark/>
          </w:tcPr>
          <w:p w14:paraId="25FF5C68"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Público Objetivo</w:t>
            </w:r>
          </w:p>
        </w:tc>
        <w:tc>
          <w:tcPr>
            <w:tcW w:w="909" w:type="dxa"/>
            <w:shd w:val="clear" w:color="auto" w:fill="33CCCC"/>
            <w:vAlign w:val="center"/>
            <w:hideMark/>
          </w:tcPr>
          <w:p w14:paraId="5088C358" w14:textId="7F9F18C4" w:rsidR="00564CE6" w:rsidRPr="00010930" w:rsidRDefault="003C490B" w:rsidP="001D0263">
            <w:pPr>
              <w:pStyle w:val="Sinespaciado"/>
              <w:rPr>
                <w:rFonts w:ascii="Lucida Sans Unicode" w:hAnsi="Lucida Sans Unicode" w:cs="Lucida Sans Unicode"/>
                <w:b/>
                <w:bCs/>
                <w:color w:val="FFFFFF" w:themeColor="background1"/>
                <w:sz w:val="16"/>
                <w:szCs w:val="16"/>
              </w:rPr>
            </w:pPr>
            <w:r>
              <w:rPr>
                <w:rFonts w:ascii="Lucida Sans Unicode" w:hAnsi="Lucida Sans Unicode" w:cs="Lucida Sans Unicode"/>
                <w:b/>
                <w:bCs/>
                <w:color w:val="FFFFFF" w:themeColor="background1"/>
                <w:sz w:val="16"/>
                <w:szCs w:val="16"/>
              </w:rPr>
              <w:t>P</w:t>
            </w:r>
            <w:r w:rsidR="00564CE6" w:rsidRPr="00010930">
              <w:rPr>
                <w:rFonts w:ascii="Lucida Sans Unicode" w:hAnsi="Lucida Sans Unicode" w:cs="Lucida Sans Unicode"/>
                <w:b/>
                <w:bCs/>
                <w:color w:val="FFFFFF" w:themeColor="background1"/>
                <w:sz w:val="16"/>
                <w:szCs w:val="16"/>
              </w:rPr>
              <w:t>ersonas inscritas</w:t>
            </w:r>
          </w:p>
        </w:tc>
        <w:tc>
          <w:tcPr>
            <w:tcW w:w="1160" w:type="dxa"/>
            <w:shd w:val="clear" w:color="auto" w:fill="33CCCC"/>
            <w:vAlign w:val="center"/>
          </w:tcPr>
          <w:p w14:paraId="36C4728F" w14:textId="782C231B" w:rsidR="00564CE6" w:rsidRPr="00010930" w:rsidRDefault="00564CE6" w:rsidP="002834D8">
            <w:pPr>
              <w:pStyle w:val="Sinespaciado"/>
              <w:jc w:val="center"/>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Personas que concluyeron el curso</w:t>
            </w:r>
          </w:p>
        </w:tc>
        <w:tc>
          <w:tcPr>
            <w:tcW w:w="953" w:type="dxa"/>
            <w:shd w:val="clear" w:color="auto" w:fill="33CCCC"/>
            <w:noWrap/>
            <w:vAlign w:val="center"/>
            <w:hideMark/>
          </w:tcPr>
          <w:p w14:paraId="29BADE56" w14:textId="7C99E3C8" w:rsidR="00564CE6" w:rsidRPr="00010930" w:rsidRDefault="00564CE6" w:rsidP="002834D8">
            <w:pPr>
              <w:pStyle w:val="Sinespaciado"/>
              <w:jc w:val="center"/>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Promedio general</w:t>
            </w:r>
          </w:p>
        </w:tc>
        <w:tc>
          <w:tcPr>
            <w:tcW w:w="1160" w:type="dxa"/>
            <w:shd w:val="clear" w:color="auto" w:fill="33CCCC"/>
            <w:vAlign w:val="center"/>
          </w:tcPr>
          <w:p w14:paraId="26D06E2B" w14:textId="504BA903" w:rsidR="00564CE6" w:rsidRPr="00010930" w:rsidRDefault="005C1233" w:rsidP="002834D8">
            <w:pPr>
              <w:pStyle w:val="Sinespaciado"/>
              <w:jc w:val="center"/>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Porcentaje de personas que concluyeron</w:t>
            </w:r>
          </w:p>
        </w:tc>
      </w:tr>
      <w:tr w:rsidR="00564CE6" w:rsidRPr="00564CE6" w14:paraId="27092A52" w14:textId="28B10F76" w:rsidTr="00700B4D">
        <w:trPr>
          <w:trHeight w:val="600"/>
          <w:jc w:val="center"/>
        </w:trPr>
        <w:tc>
          <w:tcPr>
            <w:tcW w:w="1552" w:type="dxa"/>
            <w:shd w:val="clear" w:color="auto" w:fill="33CCCC"/>
            <w:noWrap/>
            <w:vAlign w:val="center"/>
            <w:hideMark/>
          </w:tcPr>
          <w:p w14:paraId="1FE53C03"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Capacitación en materia de cómputos</w:t>
            </w:r>
          </w:p>
        </w:tc>
        <w:tc>
          <w:tcPr>
            <w:tcW w:w="1244" w:type="dxa"/>
            <w:noWrap/>
            <w:vAlign w:val="center"/>
            <w:hideMark/>
          </w:tcPr>
          <w:p w14:paraId="383C00F4" w14:textId="3CB7C43C"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27</w:t>
            </w:r>
            <w:r w:rsidR="003C490B">
              <w:rPr>
                <w:rFonts w:ascii="Lucida Sans Unicode" w:hAnsi="Lucida Sans Unicode" w:cs="Lucida Sans Unicode"/>
                <w:sz w:val="16"/>
                <w:szCs w:val="16"/>
              </w:rPr>
              <w:t>/04/</w:t>
            </w:r>
            <w:r w:rsidRPr="000D6BC4">
              <w:rPr>
                <w:rFonts w:ascii="Lucida Sans Unicode" w:hAnsi="Lucida Sans Unicode" w:cs="Lucida Sans Unicode"/>
                <w:sz w:val="16"/>
                <w:szCs w:val="16"/>
              </w:rPr>
              <w:t>2024</w:t>
            </w:r>
          </w:p>
        </w:tc>
        <w:tc>
          <w:tcPr>
            <w:tcW w:w="1194" w:type="dxa"/>
            <w:noWrap/>
            <w:vAlign w:val="center"/>
            <w:hideMark/>
          </w:tcPr>
          <w:p w14:paraId="70FD6904" w14:textId="4F6086C8"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28</w:t>
            </w:r>
            <w:r w:rsidR="003C490B">
              <w:rPr>
                <w:rFonts w:ascii="Lucida Sans Unicode" w:hAnsi="Lucida Sans Unicode" w:cs="Lucida Sans Unicode"/>
                <w:sz w:val="16"/>
                <w:szCs w:val="16"/>
              </w:rPr>
              <w:t>/05/</w:t>
            </w:r>
            <w:r w:rsidRPr="000D6BC4">
              <w:rPr>
                <w:rFonts w:ascii="Lucida Sans Unicode" w:hAnsi="Lucida Sans Unicode" w:cs="Lucida Sans Unicode"/>
                <w:sz w:val="16"/>
                <w:szCs w:val="16"/>
              </w:rPr>
              <w:t>2024</w:t>
            </w:r>
          </w:p>
        </w:tc>
        <w:tc>
          <w:tcPr>
            <w:tcW w:w="1534" w:type="dxa"/>
            <w:vAlign w:val="center"/>
            <w:hideMark/>
          </w:tcPr>
          <w:p w14:paraId="44B2B4D7" w14:textId="77777777"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Todo el personal del instituto</w:t>
            </w:r>
          </w:p>
        </w:tc>
        <w:tc>
          <w:tcPr>
            <w:tcW w:w="909" w:type="dxa"/>
            <w:noWrap/>
            <w:vAlign w:val="center"/>
            <w:hideMark/>
          </w:tcPr>
          <w:p w14:paraId="16D075A6" w14:textId="6BDD5C44" w:rsidR="00564CE6" w:rsidRPr="000D6BC4" w:rsidRDefault="00564CE6" w:rsidP="00F6400D">
            <w:pPr>
              <w:jc w:val="center"/>
              <w:rPr>
                <w:sz w:val="16"/>
                <w:szCs w:val="16"/>
              </w:rPr>
            </w:pPr>
            <w:r w:rsidRPr="000D6BC4">
              <w:rPr>
                <w:sz w:val="16"/>
                <w:szCs w:val="16"/>
              </w:rPr>
              <w:t>6,041</w:t>
            </w:r>
          </w:p>
        </w:tc>
        <w:tc>
          <w:tcPr>
            <w:tcW w:w="1160" w:type="dxa"/>
            <w:vAlign w:val="center"/>
          </w:tcPr>
          <w:p w14:paraId="5B1FBECB" w14:textId="3B3E6D46" w:rsidR="00564CE6" w:rsidRPr="000D6BC4" w:rsidRDefault="003C490B" w:rsidP="00F6400D">
            <w:pPr>
              <w:jc w:val="center"/>
              <w:rPr>
                <w:sz w:val="16"/>
                <w:szCs w:val="16"/>
              </w:rPr>
            </w:pPr>
            <w:r>
              <w:rPr>
                <w:sz w:val="16"/>
                <w:szCs w:val="16"/>
              </w:rPr>
              <w:t>2,320</w:t>
            </w:r>
          </w:p>
        </w:tc>
        <w:tc>
          <w:tcPr>
            <w:tcW w:w="953" w:type="dxa"/>
            <w:noWrap/>
            <w:vAlign w:val="center"/>
            <w:hideMark/>
          </w:tcPr>
          <w:p w14:paraId="563E171A" w14:textId="46BCFC16" w:rsidR="00564CE6" w:rsidRPr="000D6BC4" w:rsidRDefault="00564CE6" w:rsidP="00F6400D">
            <w:pPr>
              <w:jc w:val="center"/>
              <w:rPr>
                <w:sz w:val="16"/>
                <w:szCs w:val="16"/>
              </w:rPr>
            </w:pPr>
            <w:r w:rsidRPr="000D6BC4">
              <w:rPr>
                <w:sz w:val="16"/>
                <w:szCs w:val="16"/>
              </w:rPr>
              <w:t>94</w:t>
            </w:r>
          </w:p>
        </w:tc>
        <w:tc>
          <w:tcPr>
            <w:tcW w:w="1160" w:type="dxa"/>
            <w:vAlign w:val="center"/>
          </w:tcPr>
          <w:p w14:paraId="2BAAEF92" w14:textId="65074A6A" w:rsidR="00564CE6" w:rsidRPr="000D6BC4" w:rsidRDefault="007A5A47" w:rsidP="00F6400D">
            <w:pPr>
              <w:jc w:val="center"/>
              <w:rPr>
                <w:sz w:val="16"/>
                <w:szCs w:val="16"/>
              </w:rPr>
            </w:pPr>
            <w:r>
              <w:rPr>
                <w:sz w:val="16"/>
                <w:szCs w:val="16"/>
              </w:rPr>
              <w:t>38</w:t>
            </w:r>
            <w:r w:rsidR="00D34D1F" w:rsidRPr="000D6BC4">
              <w:rPr>
                <w:sz w:val="16"/>
                <w:szCs w:val="16"/>
              </w:rPr>
              <w:t>.</w:t>
            </w:r>
            <w:r>
              <w:rPr>
                <w:sz w:val="16"/>
                <w:szCs w:val="16"/>
              </w:rPr>
              <w:t>40</w:t>
            </w:r>
            <w:r w:rsidR="00D34D1F" w:rsidRPr="000D6BC4">
              <w:rPr>
                <w:sz w:val="16"/>
                <w:szCs w:val="16"/>
              </w:rPr>
              <w:t>%</w:t>
            </w:r>
          </w:p>
        </w:tc>
      </w:tr>
      <w:tr w:rsidR="00564CE6" w:rsidRPr="00564CE6" w14:paraId="7804CA15" w14:textId="210DCD4A" w:rsidTr="00700B4D">
        <w:trPr>
          <w:trHeight w:val="600"/>
          <w:jc w:val="center"/>
        </w:trPr>
        <w:tc>
          <w:tcPr>
            <w:tcW w:w="1552" w:type="dxa"/>
            <w:shd w:val="clear" w:color="auto" w:fill="33CCCC"/>
            <w:noWrap/>
            <w:vAlign w:val="center"/>
            <w:hideMark/>
          </w:tcPr>
          <w:p w14:paraId="25A95884"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Introducción al IEPC</w:t>
            </w:r>
          </w:p>
        </w:tc>
        <w:tc>
          <w:tcPr>
            <w:tcW w:w="1244" w:type="dxa"/>
            <w:noWrap/>
            <w:vAlign w:val="center"/>
            <w:hideMark/>
          </w:tcPr>
          <w:p w14:paraId="6CB599CA" w14:textId="7F0AAC4C" w:rsidR="00564CE6" w:rsidRPr="000D6BC4" w:rsidRDefault="002834D8" w:rsidP="001D0263">
            <w:pPr>
              <w:pStyle w:val="Sinespaciado"/>
              <w:rPr>
                <w:rFonts w:ascii="Lucida Sans Unicode" w:hAnsi="Lucida Sans Unicode" w:cs="Lucida Sans Unicode"/>
                <w:sz w:val="16"/>
                <w:szCs w:val="16"/>
              </w:rPr>
            </w:pPr>
            <w:r>
              <w:rPr>
                <w:rFonts w:ascii="Lucida Sans Unicode" w:hAnsi="Lucida Sans Unicode" w:cs="Lucida Sans Unicode"/>
                <w:sz w:val="16"/>
                <w:szCs w:val="16"/>
              </w:rPr>
              <w:t>0</w:t>
            </w:r>
            <w:r w:rsidR="00564CE6" w:rsidRPr="000D6BC4">
              <w:rPr>
                <w:rFonts w:ascii="Lucida Sans Unicode" w:hAnsi="Lucida Sans Unicode" w:cs="Lucida Sans Unicode"/>
                <w:sz w:val="16"/>
                <w:szCs w:val="16"/>
              </w:rPr>
              <w:t>7</w:t>
            </w:r>
            <w:r w:rsidR="003C490B">
              <w:rPr>
                <w:rFonts w:ascii="Lucida Sans Unicode" w:hAnsi="Lucida Sans Unicode" w:cs="Lucida Sans Unicode"/>
                <w:sz w:val="16"/>
                <w:szCs w:val="16"/>
              </w:rPr>
              <w:t>/09/</w:t>
            </w:r>
            <w:r w:rsidR="00564CE6" w:rsidRPr="000D6BC4">
              <w:rPr>
                <w:rFonts w:ascii="Lucida Sans Unicode" w:hAnsi="Lucida Sans Unicode" w:cs="Lucida Sans Unicode"/>
                <w:sz w:val="16"/>
                <w:szCs w:val="16"/>
              </w:rPr>
              <w:t>2023</w:t>
            </w:r>
          </w:p>
        </w:tc>
        <w:tc>
          <w:tcPr>
            <w:tcW w:w="1194" w:type="dxa"/>
            <w:noWrap/>
            <w:vAlign w:val="center"/>
            <w:hideMark/>
          </w:tcPr>
          <w:p w14:paraId="0DD9D26C" w14:textId="549EDA53"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01</w:t>
            </w:r>
            <w:r w:rsidR="003C490B">
              <w:rPr>
                <w:rFonts w:ascii="Lucida Sans Unicode" w:hAnsi="Lucida Sans Unicode" w:cs="Lucida Sans Unicode"/>
                <w:sz w:val="16"/>
                <w:szCs w:val="16"/>
              </w:rPr>
              <w:t>/07/</w:t>
            </w:r>
            <w:r w:rsidRPr="000D6BC4">
              <w:rPr>
                <w:rFonts w:ascii="Lucida Sans Unicode" w:hAnsi="Lucida Sans Unicode" w:cs="Lucida Sans Unicode"/>
                <w:sz w:val="16"/>
                <w:szCs w:val="16"/>
              </w:rPr>
              <w:t>2024</w:t>
            </w:r>
          </w:p>
        </w:tc>
        <w:tc>
          <w:tcPr>
            <w:tcW w:w="1534" w:type="dxa"/>
            <w:vAlign w:val="center"/>
            <w:hideMark/>
          </w:tcPr>
          <w:p w14:paraId="786A2C68" w14:textId="77777777"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Todo el personal del instituto</w:t>
            </w:r>
          </w:p>
        </w:tc>
        <w:tc>
          <w:tcPr>
            <w:tcW w:w="909" w:type="dxa"/>
            <w:noWrap/>
            <w:vAlign w:val="center"/>
            <w:hideMark/>
          </w:tcPr>
          <w:p w14:paraId="1C36944F" w14:textId="77777777" w:rsidR="00564CE6" w:rsidRPr="000D6BC4" w:rsidRDefault="00564CE6" w:rsidP="00F6400D">
            <w:pPr>
              <w:jc w:val="center"/>
              <w:rPr>
                <w:sz w:val="16"/>
                <w:szCs w:val="16"/>
              </w:rPr>
            </w:pPr>
            <w:r w:rsidRPr="000D6BC4">
              <w:rPr>
                <w:sz w:val="16"/>
                <w:szCs w:val="16"/>
              </w:rPr>
              <w:t>6,107</w:t>
            </w:r>
          </w:p>
        </w:tc>
        <w:tc>
          <w:tcPr>
            <w:tcW w:w="1160" w:type="dxa"/>
            <w:vAlign w:val="center"/>
          </w:tcPr>
          <w:p w14:paraId="5D987B2B" w14:textId="64F2D84A" w:rsidR="00564CE6" w:rsidRPr="000D6BC4" w:rsidRDefault="00564CE6" w:rsidP="00F6400D">
            <w:pPr>
              <w:jc w:val="center"/>
              <w:rPr>
                <w:sz w:val="16"/>
                <w:szCs w:val="16"/>
              </w:rPr>
            </w:pPr>
            <w:r w:rsidRPr="000D6BC4">
              <w:rPr>
                <w:sz w:val="16"/>
                <w:szCs w:val="16"/>
              </w:rPr>
              <w:t>2</w:t>
            </w:r>
            <w:r w:rsidR="003C490B">
              <w:rPr>
                <w:sz w:val="16"/>
                <w:szCs w:val="16"/>
              </w:rPr>
              <w:t>,</w:t>
            </w:r>
            <w:r w:rsidRPr="000D6BC4">
              <w:rPr>
                <w:sz w:val="16"/>
                <w:szCs w:val="16"/>
              </w:rPr>
              <w:t>871</w:t>
            </w:r>
          </w:p>
        </w:tc>
        <w:tc>
          <w:tcPr>
            <w:tcW w:w="953" w:type="dxa"/>
            <w:noWrap/>
            <w:vAlign w:val="center"/>
            <w:hideMark/>
          </w:tcPr>
          <w:p w14:paraId="74E45E5B" w14:textId="29DB4FFE" w:rsidR="00564CE6" w:rsidRPr="000D6BC4" w:rsidRDefault="00564CE6" w:rsidP="00F6400D">
            <w:pPr>
              <w:jc w:val="center"/>
              <w:rPr>
                <w:sz w:val="16"/>
                <w:szCs w:val="16"/>
              </w:rPr>
            </w:pPr>
            <w:r w:rsidRPr="000D6BC4">
              <w:rPr>
                <w:sz w:val="16"/>
                <w:szCs w:val="16"/>
              </w:rPr>
              <w:t>89</w:t>
            </w:r>
          </w:p>
        </w:tc>
        <w:tc>
          <w:tcPr>
            <w:tcW w:w="1160" w:type="dxa"/>
            <w:vAlign w:val="center"/>
          </w:tcPr>
          <w:p w14:paraId="298956B1" w14:textId="757888DD" w:rsidR="00564CE6" w:rsidRPr="000D6BC4" w:rsidRDefault="004E5595" w:rsidP="00F6400D">
            <w:pPr>
              <w:jc w:val="center"/>
              <w:rPr>
                <w:sz w:val="16"/>
                <w:szCs w:val="16"/>
              </w:rPr>
            </w:pPr>
            <w:r w:rsidRPr="000D6BC4">
              <w:rPr>
                <w:sz w:val="16"/>
                <w:szCs w:val="16"/>
              </w:rPr>
              <w:t>47.01%</w:t>
            </w:r>
          </w:p>
        </w:tc>
      </w:tr>
      <w:tr w:rsidR="00564CE6" w:rsidRPr="00564CE6" w14:paraId="645A396B" w14:textId="0A3840B7" w:rsidTr="00700B4D">
        <w:trPr>
          <w:trHeight w:val="600"/>
          <w:jc w:val="center"/>
        </w:trPr>
        <w:tc>
          <w:tcPr>
            <w:tcW w:w="1552" w:type="dxa"/>
            <w:shd w:val="clear" w:color="auto" w:fill="33CCCC"/>
            <w:noWrap/>
            <w:vAlign w:val="center"/>
            <w:hideMark/>
          </w:tcPr>
          <w:p w14:paraId="6AC97FBD"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Plataforma IEPC Recluta</w:t>
            </w:r>
          </w:p>
        </w:tc>
        <w:tc>
          <w:tcPr>
            <w:tcW w:w="1244" w:type="dxa"/>
            <w:noWrap/>
            <w:vAlign w:val="center"/>
            <w:hideMark/>
          </w:tcPr>
          <w:p w14:paraId="4F365618" w14:textId="5780D792" w:rsidR="00564CE6" w:rsidRPr="000D6BC4" w:rsidRDefault="002834D8" w:rsidP="001D0263">
            <w:pPr>
              <w:pStyle w:val="Sinespaciado"/>
              <w:rPr>
                <w:rFonts w:ascii="Lucida Sans Unicode" w:hAnsi="Lucida Sans Unicode" w:cs="Lucida Sans Unicode"/>
                <w:sz w:val="16"/>
                <w:szCs w:val="16"/>
              </w:rPr>
            </w:pPr>
            <w:r>
              <w:rPr>
                <w:rFonts w:ascii="Lucida Sans Unicode" w:hAnsi="Lucida Sans Unicode" w:cs="Lucida Sans Unicode"/>
                <w:sz w:val="16"/>
                <w:szCs w:val="16"/>
              </w:rPr>
              <w:t>0</w:t>
            </w:r>
            <w:r w:rsidR="00564CE6" w:rsidRPr="000D6BC4">
              <w:rPr>
                <w:rFonts w:ascii="Lucida Sans Unicode" w:hAnsi="Lucida Sans Unicode" w:cs="Lucida Sans Unicode"/>
                <w:sz w:val="16"/>
                <w:szCs w:val="16"/>
              </w:rPr>
              <w:t>7</w:t>
            </w:r>
            <w:r w:rsidR="003C490B">
              <w:rPr>
                <w:rFonts w:ascii="Lucida Sans Unicode" w:hAnsi="Lucida Sans Unicode" w:cs="Lucida Sans Unicode"/>
                <w:sz w:val="16"/>
                <w:szCs w:val="16"/>
              </w:rPr>
              <w:t>/04/2024</w:t>
            </w:r>
          </w:p>
        </w:tc>
        <w:tc>
          <w:tcPr>
            <w:tcW w:w="1194" w:type="dxa"/>
            <w:noWrap/>
            <w:vAlign w:val="center"/>
            <w:hideMark/>
          </w:tcPr>
          <w:p w14:paraId="7291A7DD" w14:textId="6DEB31EC"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30</w:t>
            </w:r>
            <w:r w:rsidR="003C490B">
              <w:rPr>
                <w:rFonts w:ascii="Lucida Sans Unicode" w:hAnsi="Lucida Sans Unicode" w:cs="Lucida Sans Unicode"/>
                <w:sz w:val="16"/>
                <w:szCs w:val="16"/>
              </w:rPr>
              <w:t>/05/2024</w:t>
            </w:r>
          </w:p>
        </w:tc>
        <w:tc>
          <w:tcPr>
            <w:tcW w:w="1534" w:type="dxa"/>
            <w:vAlign w:val="center"/>
            <w:hideMark/>
          </w:tcPr>
          <w:p w14:paraId="58E1BE9F" w14:textId="77777777"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Coordinaciones Distritales</w:t>
            </w:r>
          </w:p>
        </w:tc>
        <w:tc>
          <w:tcPr>
            <w:tcW w:w="909" w:type="dxa"/>
            <w:noWrap/>
            <w:vAlign w:val="center"/>
            <w:hideMark/>
          </w:tcPr>
          <w:p w14:paraId="675AC4FB" w14:textId="50A76B3C" w:rsidR="00564CE6" w:rsidRPr="000D6BC4" w:rsidRDefault="005D46F0" w:rsidP="00F6400D">
            <w:pPr>
              <w:jc w:val="center"/>
              <w:rPr>
                <w:sz w:val="16"/>
                <w:szCs w:val="16"/>
              </w:rPr>
            </w:pPr>
            <w:r>
              <w:rPr>
                <w:sz w:val="16"/>
                <w:szCs w:val="16"/>
              </w:rPr>
              <w:t>42</w:t>
            </w:r>
            <w:r w:rsidR="00C402AD">
              <w:rPr>
                <w:sz w:val="16"/>
                <w:szCs w:val="16"/>
              </w:rPr>
              <w:t>9</w:t>
            </w:r>
          </w:p>
        </w:tc>
        <w:tc>
          <w:tcPr>
            <w:tcW w:w="1160" w:type="dxa"/>
            <w:vAlign w:val="center"/>
          </w:tcPr>
          <w:p w14:paraId="20A62439" w14:textId="1E305AAB" w:rsidR="00564CE6" w:rsidRPr="000D6BC4" w:rsidRDefault="00564CE6" w:rsidP="00F6400D">
            <w:pPr>
              <w:jc w:val="center"/>
              <w:rPr>
                <w:sz w:val="16"/>
                <w:szCs w:val="16"/>
              </w:rPr>
            </w:pPr>
            <w:r w:rsidRPr="000D6BC4">
              <w:rPr>
                <w:sz w:val="16"/>
                <w:szCs w:val="16"/>
              </w:rPr>
              <w:t>322</w:t>
            </w:r>
          </w:p>
        </w:tc>
        <w:tc>
          <w:tcPr>
            <w:tcW w:w="953" w:type="dxa"/>
            <w:noWrap/>
            <w:vAlign w:val="center"/>
            <w:hideMark/>
          </w:tcPr>
          <w:p w14:paraId="2043CE9E" w14:textId="69C40950" w:rsidR="00564CE6" w:rsidRPr="000D6BC4" w:rsidRDefault="00564CE6" w:rsidP="00F6400D">
            <w:pPr>
              <w:jc w:val="center"/>
              <w:rPr>
                <w:sz w:val="16"/>
                <w:szCs w:val="16"/>
              </w:rPr>
            </w:pPr>
            <w:r w:rsidRPr="000D6BC4">
              <w:rPr>
                <w:sz w:val="16"/>
                <w:szCs w:val="16"/>
              </w:rPr>
              <w:t>94</w:t>
            </w:r>
          </w:p>
        </w:tc>
        <w:tc>
          <w:tcPr>
            <w:tcW w:w="1160" w:type="dxa"/>
            <w:vAlign w:val="center"/>
          </w:tcPr>
          <w:p w14:paraId="2B175E29" w14:textId="790D1C8F" w:rsidR="00564CE6" w:rsidRPr="000D6BC4" w:rsidRDefault="007D48E9" w:rsidP="00F6400D">
            <w:pPr>
              <w:jc w:val="center"/>
              <w:rPr>
                <w:sz w:val="16"/>
                <w:szCs w:val="16"/>
              </w:rPr>
            </w:pPr>
            <w:r>
              <w:rPr>
                <w:sz w:val="16"/>
                <w:szCs w:val="16"/>
              </w:rPr>
              <w:t>7</w:t>
            </w:r>
            <w:r w:rsidR="00690D68" w:rsidRPr="000D6BC4">
              <w:rPr>
                <w:sz w:val="16"/>
                <w:szCs w:val="16"/>
              </w:rPr>
              <w:t>5.0</w:t>
            </w:r>
            <w:r>
              <w:rPr>
                <w:sz w:val="16"/>
                <w:szCs w:val="16"/>
              </w:rPr>
              <w:t>5</w:t>
            </w:r>
            <w:r w:rsidR="00690D68" w:rsidRPr="000D6BC4">
              <w:rPr>
                <w:sz w:val="16"/>
                <w:szCs w:val="16"/>
              </w:rPr>
              <w:t>%</w:t>
            </w:r>
          </w:p>
        </w:tc>
      </w:tr>
      <w:tr w:rsidR="00564CE6" w:rsidRPr="00564CE6" w14:paraId="17887052" w14:textId="3460FE85" w:rsidTr="00700B4D">
        <w:trPr>
          <w:trHeight w:val="1500"/>
          <w:jc w:val="center"/>
        </w:trPr>
        <w:tc>
          <w:tcPr>
            <w:tcW w:w="1552" w:type="dxa"/>
            <w:shd w:val="clear" w:color="auto" w:fill="33CCCC"/>
            <w:vAlign w:val="center"/>
            <w:hideMark/>
          </w:tcPr>
          <w:p w14:paraId="7459BCA6"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Procedimiento de reclutamiento, selección y contratación de SEL y CAEL</w:t>
            </w:r>
          </w:p>
        </w:tc>
        <w:tc>
          <w:tcPr>
            <w:tcW w:w="1244" w:type="dxa"/>
            <w:noWrap/>
            <w:vAlign w:val="center"/>
            <w:hideMark/>
          </w:tcPr>
          <w:p w14:paraId="31A71308" w14:textId="3B716BB5"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31</w:t>
            </w:r>
            <w:r w:rsidR="003C490B">
              <w:rPr>
                <w:rFonts w:ascii="Lucida Sans Unicode" w:hAnsi="Lucida Sans Unicode" w:cs="Lucida Sans Unicode"/>
                <w:sz w:val="16"/>
                <w:szCs w:val="16"/>
              </w:rPr>
              <w:t>/01/</w:t>
            </w:r>
            <w:r w:rsidRPr="000D6BC4">
              <w:rPr>
                <w:rFonts w:ascii="Lucida Sans Unicode" w:hAnsi="Lucida Sans Unicode" w:cs="Lucida Sans Unicode"/>
                <w:sz w:val="16"/>
                <w:szCs w:val="16"/>
              </w:rPr>
              <w:t>2024</w:t>
            </w:r>
          </w:p>
        </w:tc>
        <w:tc>
          <w:tcPr>
            <w:tcW w:w="1194" w:type="dxa"/>
            <w:noWrap/>
            <w:vAlign w:val="center"/>
            <w:hideMark/>
          </w:tcPr>
          <w:p w14:paraId="7191F4F1" w14:textId="3FBA31AD"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30</w:t>
            </w:r>
            <w:r w:rsidR="003C490B">
              <w:rPr>
                <w:rFonts w:ascii="Lucida Sans Unicode" w:hAnsi="Lucida Sans Unicode" w:cs="Lucida Sans Unicode"/>
                <w:sz w:val="16"/>
                <w:szCs w:val="16"/>
              </w:rPr>
              <w:t>/05/</w:t>
            </w:r>
            <w:r w:rsidRPr="000D6BC4">
              <w:rPr>
                <w:rFonts w:ascii="Lucida Sans Unicode" w:hAnsi="Lucida Sans Unicode" w:cs="Lucida Sans Unicode"/>
                <w:sz w:val="16"/>
                <w:szCs w:val="16"/>
              </w:rPr>
              <w:t>2024</w:t>
            </w:r>
          </w:p>
        </w:tc>
        <w:tc>
          <w:tcPr>
            <w:tcW w:w="1534" w:type="dxa"/>
            <w:vAlign w:val="center"/>
            <w:hideMark/>
          </w:tcPr>
          <w:p w14:paraId="076EB5FE" w14:textId="48660AFB"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Consejerías Distritales</w:t>
            </w:r>
            <w:r w:rsidRPr="000D6BC4">
              <w:rPr>
                <w:rFonts w:ascii="Lucida Sans Unicode" w:hAnsi="Lucida Sans Unicode" w:cs="Lucida Sans Unicode"/>
                <w:sz w:val="16"/>
                <w:szCs w:val="16"/>
              </w:rPr>
              <w:br/>
            </w:r>
            <w:r w:rsidR="008C532F">
              <w:rPr>
                <w:rFonts w:ascii="Lucida Sans Unicode" w:hAnsi="Lucida Sans Unicode" w:cs="Lucida Sans Unicode"/>
                <w:sz w:val="16"/>
                <w:szCs w:val="16"/>
              </w:rPr>
              <w:t xml:space="preserve">Dirección </w:t>
            </w:r>
            <w:r w:rsidRPr="000D6BC4">
              <w:rPr>
                <w:rFonts w:ascii="Lucida Sans Unicode" w:hAnsi="Lucida Sans Unicode" w:cs="Lucida Sans Unicode"/>
                <w:sz w:val="16"/>
                <w:szCs w:val="16"/>
              </w:rPr>
              <w:t>Educación Cívica de Oficinas centrales</w:t>
            </w:r>
            <w:r w:rsidR="008C532F">
              <w:rPr>
                <w:rFonts w:ascii="Lucida Sans Unicode" w:hAnsi="Lucida Sans Unicode" w:cs="Lucida Sans Unicode"/>
                <w:sz w:val="16"/>
                <w:szCs w:val="16"/>
              </w:rPr>
              <w:t xml:space="preserve"> y distritales</w:t>
            </w:r>
          </w:p>
        </w:tc>
        <w:tc>
          <w:tcPr>
            <w:tcW w:w="909" w:type="dxa"/>
            <w:noWrap/>
            <w:vAlign w:val="center"/>
            <w:hideMark/>
          </w:tcPr>
          <w:p w14:paraId="3D488F3D" w14:textId="6400C19B" w:rsidR="00564CE6" w:rsidRPr="000D6BC4" w:rsidRDefault="00C402AD" w:rsidP="00F6400D">
            <w:pPr>
              <w:jc w:val="center"/>
              <w:rPr>
                <w:sz w:val="16"/>
                <w:szCs w:val="16"/>
              </w:rPr>
            </w:pPr>
            <w:r>
              <w:rPr>
                <w:sz w:val="16"/>
                <w:szCs w:val="16"/>
              </w:rPr>
              <w:t>453</w:t>
            </w:r>
          </w:p>
        </w:tc>
        <w:tc>
          <w:tcPr>
            <w:tcW w:w="1160" w:type="dxa"/>
            <w:vAlign w:val="center"/>
          </w:tcPr>
          <w:p w14:paraId="15486940" w14:textId="72489351" w:rsidR="00564CE6" w:rsidRPr="000D6BC4" w:rsidRDefault="00564CE6" w:rsidP="00F6400D">
            <w:pPr>
              <w:jc w:val="center"/>
              <w:rPr>
                <w:sz w:val="16"/>
                <w:szCs w:val="16"/>
              </w:rPr>
            </w:pPr>
            <w:r w:rsidRPr="000D6BC4">
              <w:rPr>
                <w:sz w:val="16"/>
                <w:szCs w:val="16"/>
              </w:rPr>
              <w:t>356</w:t>
            </w:r>
          </w:p>
        </w:tc>
        <w:tc>
          <w:tcPr>
            <w:tcW w:w="953" w:type="dxa"/>
            <w:noWrap/>
            <w:vAlign w:val="center"/>
            <w:hideMark/>
          </w:tcPr>
          <w:p w14:paraId="23ABF951" w14:textId="00B405A0" w:rsidR="00564CE6" w:rsidRPr="000D6BC4" w:rsidRDefault="00564CE6" w:rsidP="00F6400D">
            <w:pPr>
              <w:jc w:val="center"/>
              <w:rPr>
                <w:sz w:val="16"/>
                <w:szCs w:val="16"/>
              </w:rPr>
            </w:pPr>
            <w:r w:rsidRPr="000D6BC4">
              <w:rPr>
                <w:sz w:val="16"/>
                <w:szCs w:val="16"/>
              </w:rPr>
              <w:t>94</w:t>
            </w:r>
          </w:p>
        </w:tc>
        <w:tc>
          <w:tcPr>
            <w:tcW w:w="1160" w:type="dxa"/>
            <w:vAlign w:val="center"/>
          </w:tcPr>
          <w:p w14:paraId="081107DD" w14:textId="1AB1A98A" w:rsidR="00564CE6" w:rsidRPr="000D6BC4" w:rsidRDefault="00BC4508" w:rsidP="00F6400D">
            <w:pPr>
              <w:jc w:val="center"/>
              <w:rPr>
                <w:sz w:val="16"/>
                <w:szCs w:val="16"/>
              </w:rPr>
            </w:pPr>
            <w:r>
              <w:rPr>
                <w:sz w:val="16"/>
                <w:szCs w:val="16"/>
              </w:rPr>
              <w:t>7</w:t>
            </w:r>
            <w:r w:rsidR="004C02E3" w:rsidRPr="000D6BC4">
              <w:rPr>
                <w:sz w:val="16"/>
                <w:szCs w:val="16"/>
              </w:rPr>
              <w:t>8.5</w:t>
            </w:r>
            <w:r>
              <w:rPr>
                <w:sz w:val="16"/>
                <w:szCs w:val="16"/>
              </w:rPr>
              <w:t>8</w:t>
            </w:r>
            <w:r w:rsidR="004C02E3" w:rsidRPr="000D6BC4">
              <w:rPr>
                <w:sz w:val="16"/>
                <w:szCs w:val="16"/>
              </w:rPr>
              <w:t>%</w:t>
            </w:r>
          </w:p>
        </w:tc>
      </w:tr>
      <w:tr w:rsidR="00564CE6" w:rsidRPr="00564CE6" w14:paraId="3EAC036E" w14:textId="477F7159" w:rsidTr="00700B4D">
        <w:trPr>
          <w:trHeight w:val="600"/>
          <w:jc w:val="center"/>
        </w:trPr>
        <w:tc>
          <w:tcPr>
            <w:tcW w:w="1552" w:type="dxa"/>
            <w:shd w:val="clear" w:color="auto" w:fill="33CCCC"/>
            <w:noWrap/>
            <w:vAlign w:val="center"/>
            <w:hideMark/>
          </w:tcPr>
          <w:p w14:paraId="6849AFBC"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lastRenderedPageBreak/>
              <w:t>Observación Electoral</w:t>
            </w:r>
          </w:p>
        </w:tc>
        <w:tc>
          <w:tcPr>
            <w:tcW w:w="1244" w:type="dxa"/>
            <w:noWrap/>
            <w:vAlign w:val="center"/>
            <w:hideMark/>
          </w:tcPr>
          <w:p w14:paraId="6DE7B71B" w14:textId="56372C4A"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28</w:t>
            </w:r>
            <w:r w:rsidR="003C490B">
              <w:rPr>
                <w:rFonts w:ascii="Lucida Sans Unicode" w:hAnsi="Lucida Sans Unicode" w:cs="Lucida Sans Unicode"/>
                <w:sz w:val="16"/>
                <w:szCs w:val="16"/>
              </w:rPr>
              <w:t>/10/</w:t>
            </w:r>
            <w:r w:rsidRPr="000D6BC4">
              <w:rPr>
                <w:rFonts w:ascii="Lucida Sans Unicode" w:hAnsi="Lucida Sans Unicode" w:cs="Lucida Sans Unicode"/>
                <w:sz w:val="16"/>
                <w:szCs w:val="16"/>
              </w:rPr>
              <w:t>2023</w:t>
            </w:r>
          </w:p>
        </w:tc>
        <w:tc>
          <w:tcPr>
            <w:tcW w:w="1194" w:type="dxa"/>
            <w:noWrap/>
            <w:vAlign w:val="center"/>
            <w:hideMark/>
          </w:tcPr>
          <w:p w14:paraId="6D6871A7" w14:textId="20B441E5"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20</w:t>
            </w:r>
            <w:r w:rsidR="003C490B">
              <w:rPr>
                <w:rFonts w:ascii="Lucida Sans Unicode" w:hAnsi="Lucida Sans Unicode" w:cs="Lucida Sans Unicode"/>
                <w:sz w:val="16"/>
                <w:szCs w:val="16"/>
              </w:rPr>
              <w:t>/05/</w:t>
            </w:r>
            <w:r w:rsidRPr="000D6BC4">
              <w:rPr>
                <w:rFonts w:ascii="Lucida Sans Unicode" w:hAnsi="Lucida Sans Unicode" w:cs="Lucida Sans Unicode"/>
                <w:sz w:val="16"/>
                <w:szCs w:val="16"/>
              </w:rPr>
              <w:t>2024</w:t>
            </w:r>
          </w:p>
        </w:tc>
        <w:tc>
          <w:tcPr>
            <w:tcW w:w="1534" w:type="dxa"/>
            <w:vAlign w:val="center"/>
            <w:hideMark/>
          </w:tcPr>
          <w:p w14:paraId="5ADD14C5" w14:textId="77777777"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Personas Observadoras Electorales</w:t>
            </w:r>
          </w:p>
        </w:tc>
        <w:tc>
          <w:tcPr>
            <w:tcW w:w="909" w:type="dxa"/>
            <w:noWrap/>
            <w:vAlign w:val="center"/>
            <w:hideMark/>
          </w:tcPr>
          <w:p w14:paraId="6E72A234" w14:textId="77777777" w:rsidR="00564CE6" w:rsidRPr="000D6BC4" w:rsidRDefault="00564CE6" w:rsidP="00F6400D">
            <w:pPr>
              <w:jc w:val="center"/>
              <w:rPr>
                <w:sz w:val="16"/>
                <w:szCs w:val="16"/>
              </w:rPr>
            </w:pPr>
            <w:r w:rsidRPr="000D6BC4">
              <w:rPr>
                <w:sz w:val="16"/>
                <w:szCs w:val="16"/>
              </w:rPr>
              <w:t>325</w:t>
            </w:r>
          </w:p>
        </w:tc>
        <w:tc>
          <w:tcPr>
            <w:tcW w:w="1160" w:type="dxa"/>
            <w:vAlign w:val="center"/>
          </w:tcPr>
          <w:p w14:paraId="79DC5A83" w14:textId="6FD1E8BA" w:rsidR="00564CE6" w:rsidRPr="000D6BC4" w:rsidRDefault="00564CE6" w:rsidP="00F6400D">
            <w:pPr>
              <w:jc w:val="center"/>
              <w:rPr>
                <w:sz w:val="16"/>
                <w:szCs w:val="16"/>
              </w:rPr>
            </w:pPr>
            <w:r w:rsidRPr="000D6BC4">
              <w:rPr>
                <w:sz w:val="16"/>
                <w:szCs w:val="16"/>
              </w:rPr>
              <w:t>N/A</w:t>
            </w:r>
          </w:p>
        </w:tc>
        <w:tc>
          <w:tcPr>
            <w:tcW w:w="953" w:type="dxa"/>
            <w:noWrap/>
            <w:vAlign w:val="center"/>
            <w:hideMark/>
          </w:tcPr>
          <w:p w14:paraId="3EC5A086" w14:textId="4A31F6F8" w:rsidR="00564CE6" w:rsidRPr="000D6BC4" w:rsidRDefault="00564CE6" w:rsidP="00F6400D">
            <w:pPr>
              <w:jc w:val="center"/>
              <w:rPr>
                <w:sz w:val="16"/>
                <w:szCs w:val="16"/>
              </w:rPr>
            </w:pPr>
            <w:r w:rsidRPr="000D6BC4">
              <w:rPr>
                <w:sz w:val="16"/>
                <w:szCs w:val="16"/>
              </w:rPr>
              <w:t>N/A</w:t>
            </w:r>
          </w:p>
        </w:tc>
        <w:tc>
          <w:tcPr>
            <w:tcW w:w="1160" w:type="dxa"/>
            <w:vAlign w:val="center"/>
          </w:tcPr>
          <w:p w14:paraId="7F2C4A5B" w14:textId="6FED7572" w:rsidR="00564CE6" w:rsidRPr="000D6BC4" w:rsidRDefault="004C02E3" w:rsidP="00F6400D">
            <w:pPr>
              <w:jc w:val="center"/>
              <w:rPr>
                <w:sz w:val="16"/>
                <w:szCs w:val="16"/>
              </w:rPr>
            </w:pPr>
            <w:r w:rsidRPr="000D6BC4">
              <w:rPr>
                <w:sz w:val="16"/>
                <w:szCs w:val="16"/>
              </w:rPr>
              <w:t>N/A</w:t>
            </w:r>
          </w:p>
        </w:tc>
      </w:tr>
      <w:tr w:rsidR="00564CE6" w:rsidRPr="00564CE6" w14:paraId="40F870B2" w14:textId="2195B0E4" w:rsidTr="00700B4D">
        <w:trPr>
          <w:trHeight w:val="300"/>
          <w:jc w:val="center"/>
        </w:trPr>
        <w:tc>
          <w:tcPr>
            <w:tcW w:w="1552" w:type="dxa"/>
            <w:shd w:val="clear" w:color="auto" w:fill="33CCCC"/>
            <w:noWrap/>
            <w:vAlign w:val="center"/>
            <w:hideMark/>
          </w:tcPr>
          <w:p w14:paraId="680C6920"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Registro de candidaturas y subprocesos</w:t>
            </w:r>
          </w:p>
        </w:tc>
        <w:tc>
          <w:tcPr>
            <w:tcW w:w="1244" w:type="dxa"/>
            <w:noWrap/>
            <w:vAlign w:val="center"/>
            <w:hideMark/>
          </w:tcPr>
          <w:p w14:paraId="3F29EC7B" w14:textId="04DACE8A" w:rsidR="00564CE6" w:rsidRPr="000D6BC4" w:rsidRDefault="002834D8" w:rsidP="001D0263">
            <w:pPr>
              <w:pStyle w:val="Sinespaciado"/>
              <w:rPr>
                <w:rFonts w:ascii="Lucida Sans Unicode" w:hAnsi="Lucida Sans Unicode" w:cs="Lucida Sans Unicode"/>
                <w:sz w:val="16"/>
                <w:szCs w:val="16"/>
              </w:rPr>
            </w:pPr>
            <w:r>
              <w:rPr>
                <w:rFonts w:ascii="Lucida Sans Unicode" w:hAnsi="Lucida Sans Unicode" w:cs="Lucida Sans Unicode"/>
                <w:sz w:val="16"/>
                <w:szCs w:val="16"/>
              </w:rPr>
              <w:t>0</w:t>
            </w:r>
            <w:r w:rsidR="00564CE6" w:rsidRPr="000D6BC4">
              <w:rPr>
                <w:rFonts w:ascii="Lucida Sans Unicode" w:hAnsi="Lucida Sans Unicode" w:cs="Lucida Sans Unicode"/>
                <w:sz w:val="16"/>
                <w:szCs w:val="16"/>
              </w:rPr>
              <w:t>7</w:t>
            </w:r>
            <w:r w:rsidR="003C490B">
              <w:rPr>
                <w:rFonts w:ascii="Lucida Sans Unicode" w:hAnsi="Lucida Sans Unicode" w:cs="Lucida Sans Unicode"/>
                <w:sz w:val="16"/>
                <w:szCs w:val="16"/>
              </w:rPr>
              <w:t>/09/</w:t>
            </w:r>
            <w:r w:rsidR="00564CE6" w:rsidRPr="000D6BC4">
              <w:rPr>
                <w:rFonts w:ascii="Lucida Sans Unicode" w:hAnsi="Lucida Sans Unicode" w:cs="Lucida Sans Unicode"/>
                <w:sz w:val="16"/>
                <w:szCs w:val="16"/>
              </w:rPr>
              <w:t>2023</w:t>
            </w:r>
          </w:p>
        </w:tc>
        <w:tc>
          <w:tcPr>
            <w:tcW w:w="1194" w:type="dxa"/>
            <w:noWrap/>
            <w:vAlign w:val="center"/>
            <w:hideMark/>
          </w:tcPr>
          <w:p w14:paraId="46620E30" w14:textId="54C7DE21"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15</w:t>
            </w:r>
            <w:r w:rsidR="003C490B">
              <w:rPr>
                <w:rFonts w:ascii="Lucida Sans Unicode" w:hAnsi="Lucida Sans Unicode" w:cs="Lucida Sans Unicode"/>
                <w:sz w:val="16"/>
                <w:szCs w:val="16"/>
              </w:rPr>
              <w:t>/01/</w:t>
            </w:r>
            <w:r w:rsidRPr="000D6BC4">
              <w:rPr>
                <w:rFonts w:ascii="Lucida Sans Unicode" w:hAnsi="Lucida Sans Unicode" w:cs="Lucida Sans Unicode"/>
                <w:sz w:val="16"/>
                <w:szCs w:val="16"/>
              </w:rPr>
              <w:t>2024</w:t>
            </w:r>
          </w:p>
        </w:tc>
        <w:tc>
          <w:tcPr>
            <w:tcW w:w="1534" w:type="dxa"/>
            <w:noWrap/>
            <w:vAlign w:val="center"/>
            <w:hideMark/>
          </w:tcPr>
          <w:p w14:paraId="3AC729AB" w14:textId="77777777"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Prerrogativas</w:t>
            </w:r>
          </w:p>
        </w:tc>
        <w:tc>
          <w:tcPr>
            <w:tcW w:w="909" w:type="dxa"/>
            <w:noWrap/>
            <w:vAlign w:val="center"/>
            <w:hideMark/>
          </w:tcPr>
          <w:p w14:paraId="059663FC" w14:textId="145A16CE" w:rsidR="00564CE6" w:rsidRPr="000D6BC4" w:rsidRDefault="00564CE6" w:rsidP="00F6400D">
            <w:pPr>
              <w:jc w:val="center"/>
              <w:rPr>
                <w:sz w:val="16"/>
                <w:szCs w:val="16"/>
              </w:rPr>
            </w:pPr>
            <w:r w:rsidRPr="000D6BC4">
              <w:rPr>
                <w:sz w:val="16"/>
                <w:szCs w:val="16"/>
              </w:rPr>
              <w:t>31</w:t>
            </w:r>
          </w:p>
        </w:tc>
        <w:tc>
          <w:tcPr>
            <w:tcW w:w="1160" w:type="dxa"/>
            <w:vAlign w:val="center"/>
          </w:tcPr>
          <w:p w14:paraId="441A8C2E" w14:textId="5741D95E" w:rsidR="00564CE6" w:rsidRPr="000D6BC4" w:rsidRDefault="00564CE6" w:rsidP="00F6400D">
            <w:pPr>
              <w:jc w:val="center"/>
              <w:rPr>
                <w:sz w:val="16"/>
                <w:szCs w:val="16"/>
              </w:rPr>
            </w:pPr>
            <w:r w:rsidRPr="000D6BC4">
              <w:rPr>
                <w:sz w:val="16"/>
                <w:szCs w:val="16"/>
              </w:rPr>
              <w:t>28</w:t>
            </w:r>
          </w:p>
        </w:tc>
        <w:tc>
          <w:tcPr>
            <w:tcW w:w="953" w:type="dxa"/>
            <w:noWrap/>
            <w:vAlign w:val="center"/>
            <w:hideMark/>
          </w:tcPr>
          <w:p w14:paraId="75866C5F" w14:textId="097AB912" w:rsidR="00564CE6" w:rsidRPr="000D6BC4" w:rsidRDefault="00564CE6" w:rsidP="00F6400D">
            <w:pPr>
              <w:jc w:val="center"/>
              <w:rPr>
                <w:sz w:val="16"/>
                <w:szCs w:val="16"/>
              </w:rPr>
            </w:pPr>
            <w:r w:rsidRPr="000D6BC4">
              <w:rPr>
                <w:sz w:val="16"/>
                <w:szCs w:val="16"/>
              </w:rPr>
              <w:t>95</w:t>
            </w:r>
          </w:p>
        </w:tc>
        <w:tc>
          <w:tcPr>
            <w:tcW w:w="1160" w:type="dxa"/>
            <w:vAlign w:val="center"/>
          </w:tcPr>
          <w:p w14:paraId="06AFD859" w14:textId="2DF82A43" w:rsidR="00564CE6" w:rsidRPr="000D6BC4" w:rsidRDefault="00FD3228" w:rsidP="00F6400D">
            <w:pPr>
              <w:jc w:val="center"/>
              <w:rPr>
                <w:sz w:val="16"/>
                <w:szCs w:val="16"/>
              </w:rPr>
            </w:pPr>
            <w:r w:rsidRPr="000D6BC4">
              <w:rPr>
                <w:sz w:val="16"/>
                <w:szCs w:val="16"/>
              </w:rPr>
              <w:t>90.32%</w:t>
            </w:r>
          </w:p>
        </w:tc>
      </w:tr>
      <w:tr w:rsidR="00564CE6" w:rsidRPr="00564CE6" w14:paraId="26882685" w14:textId="3D052E4B" w:rsidTr="00700B4D">
        <w:trPr>
          <w:trHeight w:val="300"/>
          <w:jc w:val="center"/>
        </w:trPr>
        <w:tc>
          <w:tcPr>
            <w:tcW w:w="1552" w:type="dxa"/>
            <w:shd w:val="clear" w:color="auto" w:fill="33CCCC"/>
            <w:noWrap/>
            <w:vAlign w:val="center"/>
            <w:hideMark/>
          </w:tcPr>
          <w:p w14:paraId="160843FE"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Debates en el Proceso Electoral Concurrente 2023-2024</w:t>
            </w:r>
          </w:p>
        </w:tc>
        <w:tc>
          <w:tcPr>
            <w:tcW w:w="1244" w:type="dxa"/>
            <w:noWrap/>
            <w:vAlign w:val="center"/>
            <w:hideMark/>
          </w:tcPr>
          <w:p w14:paraId="56252D41" w14:textId="60872D4D"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14</w:t>
            </w:r>
            <w:r w:rsidR="003C490B">
              <w:rPr>
                <w:rFonts w:ascii="Lucida Sans Unicode" w:hAnsi="Lucida Sans Unicode" w:cs="Lucida Sans Unicode"/>
                <w:sz w:val="16"/>
                <w:szCs w:val="16"/>
              </w:rPr>
              <w:t>/</w:t>
            </w:r>
            <w:r w:rsidRPr="000D6BC4">
              <w:rPr>
                <w:rFonts w:ascii="Lucida Sans Unicode" w:hAnsi="Lucida Sans Unicode" w:cs="Lucida Sans Unicode"/>
                <w:sz w:val="16"/>
                <w:szCs w:val="16"/>
              </w:rPr>
              <w:t>nov</w:t>
            </w:r>
            <w:r w:rsidR="003C490B">
              <w:rPr>
                <w:rFonts w:ascii="Lucida Sans Unicode" w:hAnsi="Lucida Sans Unicode" w:cs="Lucida Sans Unicode"/>
                <w:sz w:val="16"/>
                <w:szCs w:val="16"/>
              </w:rPr>
              <w:t>/</w:t>
            </w:r>
            <w:r w:rsidRPr="000D6BC4">
              <w:rPr>
                <w:rFonts w:ascii="Lucida Sans Unicode" w:hAnsi="Lucida Sans Unicode" w:cs="Lucida Sans Unicode"/>
                <w:sz w:val="16"/>
                <w:szCs w:val="16"/>
              </w:rPr>
              <w:t>23</w:t>
            </w:r>
          </w:p>
        </w:tc>
        <w:tc>
          <w:tcPr>
            <w:tcW w:w="1194" w:type="dxa"/>
            <w:noWrap/>
            <w:vAlign w:val="center"/>
            <w:hideMark/>
          </w:tcPr>
          <w:p w14:paraId="6B46097A" w14:textId="39A66D13"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15</w:t>
            </w:r>
            <w:r w:rsidR="003C490B">
              <w:rPr>
                <w:rFonts w:ascii="Lucida Sans Unicode" w:hAnsi="Lucida Sans Unicode" w:cs="Lucida Sans Unicode"/>
                <w:sz w:val="16"/>
                <w:szCs w:val="16"/>
              </w:rPr>
              <w:t>/12/20</w:t>
            </w:r>
            <w:r w:rsidRPr="000D6BC4">
              <w:rPr>
                <w:rFonts w:ascii="Lucida Sans Unicode" w:hAnsi="Lucida Sans Unicode" w:cs="Lucida Sans Unicode"/>
                <w:sz w:val="16"/>
                <w:szCs w:val="16"/>
              </w:rPr>
              <w:t>23</w:t>
            </w:r>
          </w:p>
        </w:tc>
        <w:tc>
          <w:tcPr>
            <w:tcW w:w="1534" w:type="dxa"/>
            <w:noWrap/>
            <w:vAlign w:val="center"/>
            <w:hideMark/>
          </w:tcPr>
          <w:p w14:paraId="78E6789D" w14:textId="77777777"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Prerrogativas</w:t>
            </w:r>
          </w:p>
        </w:tc>
        <w:tc>
          <w:tcPr>
            <w:tcW w:w="909" w:type="dxa"/>
            <w:noWrap/>
            <w:vAlign w:val="center"/>
            <w:hideMark/>
          </w:tcPr>
          <w:p w14:paraId="3CAE236F" w14:textId="078C0669" w:rsidR="00564CE6" w:rsidRPr="000D6BC4" w:rsidRDefault="00564CE6" w:rsidP="00F6400D">
            <w:pPr>
              <w:jc w:val="center"/>
              <w:rPr>
                <w:sz w:val="16"/>
                <w:szCs w:val="16"/>
              </w:rPr>
            </w:pPr>
            <w:r w:rsidRPr="000D6BC4">
              <w:rPr>
                <w:sz w:val="16"/>
                <w:szCs w:val="16"/>
              </w:rPr>
              <w:t>14</w:t>
            </w:r>
          </w:p>
        </w:tc>
        <w:tc>
          <w:tcPr>
            <w:tcW w:w="1160" w:type="dxa"/>
            <w:vAlign w:val="center"/>
          </w:tcPr>
          <w:p w14:paraId="1084E5E8" w14:textId="7368D8E8" w:rsidR="00564CE6" w:rsidRPr="000D6BC4" w:rsidRDefault="00564CE6" w:rsidP="00F6400D">
            <w:pPr>
              <w:jc w:val="center"/>
              <w:rPr>
                <w:sz w:val="16"/>
                <w:szCs w:val="16"/>
              </w:rPr>
            </w:pPr>
            <w:r w:rsidRPr="000D6BC4">
              <w:rPr>
                <w:sz w:val="16"/>
                <w:szCs w:val="16"/>
              </w:rPr>
              <w:t>12</w:t>
            </w:r>
          </w:p>
        </w:tc>
        <w:tc>
          <w:tcPr>
            <w:tcW w:w="953" w:type="dxa"/>
            <w:noWrap/>
            <w:vAlign w:val="center"/>
            <w:hideMark/>
          </w:tcPr>
          <w:p w14:paraId="7F9231A9" w14:textId="5B135A87" w:rsidR="00564CE6" w:rsidRPr="000D6BC4" w:rsidRDefault="00564CE6" w:rsidP="00F6400D">
            <w:pPr>
              <w:jc w:val="center"/>
              <w:rPr>
                <w:sz w:val="16"/>
                <w:szCs w:val="16"/>
              </w:rPr>
            </w:pPr>
            <w:r w:rsidRPr="000D6BC4">
              <w:rPr>
                <w:sz w:val="16"/>
                <w:szCs w:val="16"/>
              </w:rPr>
              <w:t>95</w:t>
            </w:r>
          </w:p>
        </w:tc>
        <w:tc>
          <w:tcPr>
            <w:tcW w:w="1160" w:type="dxa"/>
            <w:vAlign w:val="center"/>
          </w:tcPr>
          <w:p w14:paraId="0ACDD9D4" w14:textId="106FC62E" w:rsidR="00564CE6" w:rsidRPr="000D6BC4" w:rsidRDefault="00F3080A" w:rsidP="00F6400D">
            <w:pPr>
              <w:jc w:val="center"/>
              <w:rPr>
                <w:sz w:val="16"/>
                <w:szCs w:val="16"/>
              </w:rPr>
            </w:pPr>
            <w:r w:rsidRPr="000D6BC4">
              <w:rPr>
                <w:sz w:val="16"/>
                <w:szCs w:val="16"/>
              </w:rPr>
              <w:t>85.71%</w:t>
            </w:r>
          </w:p>
        </w:tc>
      </w:tr>
      <w:tr w:rsidR="00564CE6" w:rsidRPr="00564CE6" w14:paraId="75F63E64" w14:textId="163AAF81" w:rsidTr="00700B4D">
        <w:trPr>
          <w:trHeight w:val="300"/>
          <w:jc w:val="center"/>
        </w:trPr>
        <w:tc>
          <w:tcPr>
            <w:tcW w:w="1552" w:type="dxa"/>
            <w:shd w:val="clear" w:color="auto" w:fill="33CCCC"/>
            <w:noWrap/>
            <w:vAlign w:val="center"/>
            <w:hideMark/>
          </w:tcPr>
          <w:p w14:paraId="503A7530"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La UTF Local en el Proceso Electoral Concurrente 2023-2024</w:t>
            </w:r>
          </w:p>
        </w:tc>
        <w:tc>
          <w:tcPr>
            <w:tcW w:w="1244" w:type="dxa"/>
            <w:noWrap/>
            <w:vAlign w:val="center"/>
            <w:hideMark/>
          </w:tcPr>
          <w:p w14:paraId="6DAE871B" w14:textId="4F03730E"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14</w:t>
            </w:r>
            <w:r w:rsidR="003C490B">
              <w:rPr>
                <w:rFonts w:ascii="Lucida Sans Unicode" w:hAnsi="Lucida Sans Unicode" w:cs="Lucida Sans Unicode"/>
                <w:sz w:val="16"/>
                <w:szCs w:val="16"/>
              </w:rPr>
              <w:t>/</w:t>
            </w:r>
            <w:r w:rsidRPr="000D6BC4">
              <w:rPr>
                <w:rFonts w:ascii="Lucida Sans Unicode" w:hAnsi="Lucida Sans Unicode" w:cs="Lucida Sans Unicode"/>
                <w:sz w:val="16"/>
                <w:szCs w:val="16"/>
              </w:rPr>
              <w:t>nov</w:t>
            </w:r>
            <w:r w:rsidR="003C490B">
              <w:rPr>
                <w:rFonts w:ascii="Lucida Sans Unicode" w:hAnsi="Lucida Sans Unicode" w:cs="Lucida Sans Unicode"/>
                <w:sz w:val="16"/>
                <w:szCs w:val="16"/>
              </w:rPr>
              <w:t>/</w:t>
            </w:r>
            <w:r w:rsidRPr="000D6BC4">
              <w:rPr>
                <w:rFonts w:ascii="Lucida Sans Unicode" w:hAnsi="Lucida Sans Unicode" w:cs="Lucida Sans Unicode"/>
                <w:sz w:val="16"/>
                <w:szCs w:val="16"/>
              </w:rPr>
              <w:t>23</w:t>
            </w:r>
          </w:p>
        </w:tc>
        <w:tc>
          <w:tcPr>
            <w:tcW w:w="1194" w:type="dxa"/>
            <w:noWrap/>
            <w:vAlign w:val="center"/>
            <w:hideMark/>
          </w:tcPr>
          <w:p w14:paraId="5B81FA63" w14:textId="6E9584D5"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15</w:t>
            </w:r>
            <w:r w:rsidR="003C490B">
              <w:rPr>
                <w:rFonts w:ascii="Lucida Sans Unicode" w:hAnsi="Lucida Sans Unicode" w:cs="Lucida Sans Unicode"/>
                <w:sz w:val="16"/>
                <w:szCs w:val="16"/>
              </w:rPr>
              <w:t>/12/20</w:t>
            </w:r>
            <w:r w:rsidRPr="000D6BC4">
              <w:rPr>
                <w:rFonts w:ascii="Lucida Sans Unicode" w:hAnsi="Lucida Sans Unicode" w:cs="Lucida Sans Unicode"/>
                <w:sz w:val="16"/>
                <w:szCs w:val="16"/>
              </w:rPr>
              <w:t>23</w:t>
            </w:r>
          </w:p>
        </w:tc>
        <w:tc>
          <w:tcPr>
            <w:tcW w:w="1534" w:type="dxa"/>
            <w:vAlign w:val="center"/>
            <w:hideMark/>
          </w:tcPr>
          <w:p w14:paraId="246F913E" w14:textId="77777777"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Fiscalización</w:t>
            </w:r>
          </w:p>
        </w:tc>
        <w:tc>
          <w:tcPr>
            <w:tcW w:w="909" w:type="dxa"/>
            <w:noWrap/>
            <w:vAlign w:val="center"/>
            <w:hideMark/>
          </w:tcPr>
          <w:p w14:paraId="6723B2DD" w14:textId="71B327CF" w:rsidR="00564CE6" w:rsidRPr="000D6BC4" w:rsidRDefault="00564CE6" w:rsidP="00F6400D">
            <w:pPr>
              <w:jc w:val="center"/>
              <w:rPr>
                <w:sz w:val="16"/>
                <w:szCs w:val="16"/>
              </w:rPr>
            </w:pPr>
            <w:r w:rsidRPr="000D6BC4">
              <w:rPr>
                <w:sz w:val="16"/>
                <w:szCs w:val="16"/>
              </w:rPr>
              <w:t>28</w:t>
            </w:r>
          </w:p>
        </w:tc>
        <w:tc>
          <w:tcPr>
            <w:tcW w:w="1160" w:type="dxa"/>
            <w:vAlign w:val="center"/>
          </w:tcPr>
          <w:p w14:paraId="3E1BE61F" w14:textId="23F0E0E4" w:rsidR="00564CE6" w:rsidRPr="000D6BC4" w:rsidRDefault="00564CE6" w:rsidP="00F6400D">
            <w:pPr>
              <w:jc w:val="center"/>
              <w:rPr>
                <w:sz w:val="16"/>
                <w:szCs w:val="16"/>
              </w:rPr>
            </w:pPr>
            <w:r w:rsidRPr="000D6BC4">
              <w:rPr>
                <w:sz w:val="16"/>
                <w:szCs w:val="16"/>
              </w:rPr>
              <w:t>26</w:t>
            </w:r>
          </w:p>
        </w:tc>
        <w:tc>
          <w:tcPr>
            <w:tcW w:w="953" w:type="dxa"/>
            <w:noWrap/>
            <w:vAlign w:val="center"/>
            <w:hideMark/>
          </w:tcPr>
          <w:p w14:paraId="5F91C317" w14:textId="3DD561F6" w:rsidR="00564CE6" w:rsidRPr="000D6BC4" w:rsidRDefault="00564CE6" w:rsidP="00F6400D">
            <w:pPr>
              <w:jc w:val="center"/>
              <w:rPr>
                <w:sz w:val="16"/>
                <w:szCs w:val="16"/>
              </w:rPr>
            </w:pPr>
            <w:r w:rsidRPr="000D6BC4">
              <w:rPr>
                <w:sz w:val="16"/>
                <w:szCs w:val="16"/>
              </w:rPr>
              <w:t>85</w:t>
            </w:r>
          </w:p>
        </w:tc>
        <w:tc>
          <w:tcPr>
            <w:tcW w:w="1160" w:type="dxa"/>
            <w:vAlign w:val="center"/>
          </w:tcPr>
          <w:p w14:paraId="646B9C89" w14:textId="357FEFC7" w:rsidR="00564CE6" w:rsidRPr="000D6BC4" w:rsidRDefault="007E20F7" w:rsidP="00F6400D">
            <w:pPr>
              <w:jc w:val="center"/>
              <w:rPr>
                <w:sz w:val="16"/>
                <w:szCs w:val="16"/>
              </w:rPr>
            </w:pPr>
            <w:r w:rsidRPr="000D6BC4">
              <w:rPr>
                <w:sz w:val="16"/>
                <w:szCs w:val="16"/>
              </w:rPr>
              <w:t>92.85%</w:t>
            </w:r>
          </w:p>
        </w:tc>
      </w:tr>
      <w:tr w:rsidR="00564CE6" w:rsidRPr="00564CE6" w14:paraId="1FB1D667" w14:textId="2F1D3F8C" w:rsidTr="00700B4D">
        <w:trPr>
          <w:trHeight w:val="300"/>
          <w:jc w:val="center"/>
        </w:trPr>
        <w:tc>
          <w:tcPr>
            <w:tcW w:w="1552" w:type="dxa"/>
            <w:shd w:val="clear" w:color="auto" w:fill="33CCCC"/>
            <w:noWrap/>
            <w:vAlign w:val="center"/>
            <w:hideMark/>
          </w:tcPr>
          <w:p w14:paraId="02C477E5"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Paridad de género en la Reforma Electoral 2023</w:t>
            </w:r>
          </w:p>
        </w:tc>
        <w:tc>
          <w:tcPr>
            <w:tcW w:w="1244" w:type="dxa"/>
            <w:noWrap/>
            <w:vAlign w:val="center"/>
            <w:hideMark/>
          </w:tcPr>
          <w:p w14:paraId="46383F84" w14:textId="191CFC54"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14</w:t>
            </w:r>
            <w:r w:rsidR="003C490B">
              <w:rPr>
                <w:rFonts w:ascii="Lucida Sans Unicode" w:hAnsi="Lucida Sans Unicode" w:cs="Lucida Sans Unicode"/>
                <w:sz w:val="16"/>
                <w:szCs w:val="16"/>
              </w:rPr>
              <w:t>/</w:t>
            </w:r>
            <w:r w:rsidRPr="000D6BC4">
              <w:rPr>
                <w:rFonts w:ascii="Lucida Sans Unicode" w:hAnsi="Lucida Sans Unicode" w:cs="Lucida Sans Unicode"/>
                <w:sz w:val="16"/>
                <w:szCs w:val="16"/>
              </w:rPr>
              <w:t>nov</w:t>
            </w:r>
            <w:r w:rsidR="003C490B">
              <w:rPr>
                <w:rFonts w:ascii="Lucida Sans Unicode" w:hAnsi="Lucida Sans Unicode" w:cs="Lucida Sans Unicode"/>
                <w:sz w:val="16"/>
                <w:szCs w:val="16"/>
              </w:rPr>
              <w:t>/</w:t>
            </w:r>
            <w:r w:rsidRPr="000D6BC4">
              <w:rPr>
                <w:rFonts w:ascii="Lucida Sans Unicode" w:hAnsi="Lucida Sans Unicode" w:cs="Lucida Sans Unicode"/>
                <w:sz w:val="16"/>
                <w:szCs w:val="16"/>
              </w:rPr>
              <w:t>23</w:t>
            </w:r>
          </w:p>
        </w:tc>
        <w:tc>
          <w:tcPr>
            <w:tcW w:w="1194" w:type="dxa"/>
            <w:noWrap/>
            <w:vAlign w:val="center"/>
            <w:hideMark/>
          </w:tcPr>
          <w:p w14:paraId="76E9950D" w14:textId="5620C818"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31</w:t>
            </w:r>
            <w:r w:rsidR="003C490B">
              <w:rPr>
                <w:rFonts w:ascii="Lucida Sans Unicode" w:hAnsi="Lucida Sans Unicode" w:cs="Lucida Sans Unicode"/>
                <w:sz w:val="16"/>
                <w:szCs w:val="16"/>
              </w:rPr>
              <w:t>/01/20</w:t>
            </w:r>
            <w:r w:rsidRPr="000D6BC4">
              <w:rPr>
                <w:rFonts w:ascii="Lucida Sans Unicode" w:hAnsi="Lucida Sans Unicode" w:cs="Lucida Sans Unicode"/>
                <w:sz w:val="16"/>
                <w:szCs w:val="16"/>
              </w:rPr>
              <w:t>24</w:t>
            </w:r>
          </w:p>
        </w:tc>
        <w:tc>
          <w:tcPr>
            <w:tcW w:w="1534" w:type="dxa"/>
            <w:noWrap/>
            <w:vAlign w:val="center"/>
            <w:hideMark/>
          </w:tcPr>
          <w:p w14:paraId="7A080C5B" w14:textId="77777777" w:rsidR="00564CE6" w:rsidRPr="000D6BC4" w:rsidRDefault="00564CE6" w:rsidP="001D0263">
            <w:pPr>
              <w:pStyle w:val="Sinespaciado"/>
              <w:rPr>
                <w:rFonts w:ascii="Lucida Sans Unicode" w:hAnsi="Lucida Sans Unicode" w:cs="Lucida Sans Unicode"/>
                <w:sz w:val="16"/>
                <w:szCs w:val="16"/>
              </w:rPr>
            </w:pPr>
            <w:r w:rsidRPr="000D6BC4">
              <w:rPr>
                <w:rFonts w:ascii="Lucida Sans Unicode" w:hAnsi="Lucida Sans Unicode" w:cs="Lucida Sans Unicode"/>
                <w:sz w:val="16"/>
                <w:szCs w:val="16"/>
              </w:rPr>
              <w:t>Prerrogativas</w:t>
            </w:r>
          </w:p>
        </w:tc>
        <w:tc>
          <w:tcPr>
            <w:tcW w:w="909" w:type="dxa"/>
            <w:noWrap/>
            <w:vAlign w:val="center"/>
            <w:hideMark/>
          </w:tcPr>
          <w:p w14:paraId="21CEE9FC" w14:textId="5F4B465E" w:rsidR="00564CE6" w:rsidRPr="000D6BC4" w:rsidRDefault="00564CE6" w:rsidP="00F6400D">
            <w:pPr>
              <w:jc w:val="center"/>
              <w:rPr>
                <w:sz w:val="16"/>
                <w:szCs w:val="16"/>
              </w:rPr>
            </w:pPr>
            <w:r w:rsidRPr="000D6BC4">
              <w:rPr>
                <w:sz w:val="16"/>
                <w:szCs w:val="16"/>
              </w:rPr>
              <w:t>8</w:t>
            </w:r>
          </w:p>
        </w:tc>
        <w:tc>
          <w:tcPr>
            <w:tcW w:w="1160" w:type="dxa"/>
            <w:vAlign w:val="center"/>
          </w:tcPr>
          <w:p w14:paraId="4F69D798" w14:textId="65D775E3" w:rsidR="00564CE6" w:rsidRPr="000D6BC4" w:rsidRDefault="00564CE6" w:rsidP="00F6400D">
            <w:pPr>
              <w:jc w:val="center"/>
              <w:rPr>
                <w:sz w:val="16"/>
                <w:szCs w:val="16"/>
              </w:rPr>
            </w:pPr>
            <w:r w:rsidRPr="000D6BC4">
              <w:rPr>
                <w:sz w:val="16"/>
                <w:szCs w:val="16"/>
              </w:rPr>
              <w:t>4</w:t>
            </w:r>
          </w:p>
        </w:tc>
        <w:tc>
          <w:tcPr>
            <w:tcW w:w="953" w:type="dxa"/>
            <w:noWrap/>
            <w:vAlign w:val="center"/>
            <w:hideMark/>
          </w:tcPr>
          <w:p w14:paraId="19F323D1" w14:textId="3B268284" w:rsidR="00564CE6" w:rsidRPr="000D6BC4" w:rsidRDefault="00564CE6" w:rsidP="00F6400D">
            <w:pPr>
              <w:jc w:val="center"/>
              <w:rPr>
                <w:sz w:val="16"/>
                <w:szCs w:val="16"/>
              </w:rPr>
            </w:pPr>
            <w:r w:rsidRPr="000D6BC4">
              <w:rPr>
                <w:sz w:val="16"/>
                <w:szCs w:val="16"/>
              </w:rPr>
              <w:t>81</w:t>
            </w:r>
          </w:p>
        </w:tc>
        <w:tc>
          <w:tcPr>
            <w:tcW w:w="1160" w:type="dxa"/>
            <w:vAlign w:val="center"/>
          </w:tcPr>
          <w:p w14:paraId="101B97A2" w14:textId="05538858" w:rsidR="00564CE6" w:rsidRPr="000D6BC4" w:rsidRDefault="00357A08" w:rsidP="00F6400D">
            <w:pPr>
              <w:jc w:val="center"/>
              <w:rPr>
                <w:sz w:val="16"/>
                <w:szCs w:val="16"/>
              </w:rPr>
            </w:pPr>
            <w:r w:rsidRPr="000D6BC4">
              <w:rPr>
                <w:sz w:val="16"/>
                <w:szCs w:val="16"/>
              </w:rPr>
              <w:t>50%</w:t>
            </w:r>
          </w:p>
        </w:tc>
      </w:tr>
      <w:tr w:rsidR="00564CE6" w:rsidRPr="00564CE6" w14:paraId="40B41F60" w14:textId="172E9351" w:rsidTr="00700B4D">
        <w:trPr>
          <w:trHeight w:val="600"/>
          <w:jc w:val="center"/>
        </w:trPr>
        <w:tc>
          <w:tcPr>
            <w:tcW w:w="1552" w:type="dxa"/>
            <w:shd w:val="clear" w:color="auto" w:fill="33CCCC"/>
            <w:vAlign w:val="center"/>
            <w:hideMark/>
          </w:tcPr>
          <w:p w14:paraId="047B0038" w14:textId="6E56D38A"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Protocolo de atención a víctimas y análisis de riesgo en los casos de VPMRG</w:t>
            </w:r>
          </w:p>
        </w:tc>
        <w:tc>
          <w:tcPr>
            <w:tcW w:w="1244" w:type="dxa"/>
            <w:noWrap/>
            <w:vAlign w:val="center"/>
            <w:hideMark/>
          </w:tcPr>
          <w:p w14:paraId="7DC40CCD" w14:textId="1413481C"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27</w:t>
            </w:r>
            <w:r w:rsidR="003C490B">
              <w:rPr>
                <w:rFonts w:ascii="Lucida Sans Unicode" w:hAnsi="Lucida Sans Unicode" w:cs="Lucida Sans Unicode"/>
                <w:sz w:val="16"/>
                <w:szCs w:val="16"/>
              </w:rPr>
              <w:t>/11/2023</w:t>
            </w:r>
            <w:r w:rsidRPr="00010930">
              <w:rPr>
                <w:rFonts w:ascii="Lucida Sans Unicode" w:hAnsi="Lucida Sans Unicode" w:cs="Lucida Sans Unicode"/>
                <w:sz w:val="16"/>
                <w:szCs w:val="16"/>
              </w:rPr>
              <w:t xml:space="preserve"> </w:t>
            </w:r>
          </w:p>
        </w:tc>
        <w:tc>
          <w:tcPr>
            <w:tcW w:w="1194" w:type="dxa"/>
            <w:noWrap/>
            <w:vAlign w:val="center"/>
            <w:hideMark/>
          </w:tcPr>
          <w:p w14:paraId="652C17F8" w14:textId="0B5F38DA"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15</w:t>
            </w:r>
            <w:r w:rsidR="00244D7A">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67A07CE7" w14:textId="240FDF96"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Consejerías Distritales</w:t>
            </w:r>
            <w:r w:rsidRPr="00010930">
              <w:rPr>
                <w:rFonts w:ascii="Lucida Sans Unicode" w:hAnsi="Lucida Sans Unicode" w:cs="Lucida Sans Unicode"/>
                <w:sz w:val="16"/>
                <w:szCs w:val="16"/>
              </w:rPr>
              <w:br/>
              <w:t>área de no discriminación</w:t>
            </w:r>
          </w:p>
        </w:tc>
        <w:tc>
          <w:tcPr>
            <w:tcW w:w="909" w:type="dxa"/>
            <w:noWrap/>
            <w:vAlign w:val="center"/>
            <w:hideMark/>
          </w:tcPr>
          <w:p w14:paraId="12E494C5" w14:textId="3894191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178</w:t>
            </w:r>
          </w:p>
        </w:tc>
        <w:tc>
          <w:tcPr>
            <w:tcW w:w="1160" w:type="dxa"/>
            <w:vAlign w:val="center"/>
          </w:tcPr>
          <w:p w14:paraId="00E04FC5" w14:textId="7898815F"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153</w:t>
            </w:r>
          </w:p>
        </w:tc>
        <w:tc>
          <w:tcPr>
            <w:tcW w:w="953" w:type="dxa"/>
            <w:noWrap/>
            <w:vAlign w:val="center"/>
            <w:hideMark/>
          </w:tcPr>
          <w:p w14:paraId="662BFDCA" w14:textId="0A94933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92</w:t>
            </w:r>
          </w:p>
        </w:tc>
        <w:tc>
          <w:tcPr>
            <w:tcW w:w="1160" w:type="dxa"/>
            <w:vAlign w:val="center"/>
          </w:tcPr>
          <w:p w14:paraId="70D63AE7" w14:textId="50ADB9C7" w:rsidR="00564CE6" w:rsidRPr="00010930" w:rsidRDefault="00EC7DF8"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85.95%</w:t>
            </w:r>
          </w:p>
        </w:tc>
      </w:tr>
      <w:tr w:rsidR="00564CE6" w:rsidRPr="00564CE6" w14:paraId="0EAA2A79" w14:textId="403720BE" w:rsidTr="00700B4D">
        <w:trPr>
          <w:trHeight w:val="600"/>
          <w:jc w:val="center"/>
        </w:trPr>
        <w:tc>
          <w:tcPr>
            <w:tcW w:w="1552" w:type="dxa"/>
            <w:shd w:val="clear" w:color="auto" w:fill="33CCCC"/>
            <w:noWrap/>
            <w:vAlign w:val="center"/>
            <w:hideMark/>
          </w:tcPr>
          <w:p w14:paraId="59247C6A" w14:textId="36562EF5" w:rsidR="00564CE6" w:rsidRPr="00010930" w:rsidRDefault="00564CE6" w:rsidP="001D0263">
            <w:pPr>
              <w:pStyle w:val="Sinespaciado"/>
              <w:rPr>
                <w:rFonts w:ascii="Lucida Sans Unicode" w:hAnsi="Lucida Sans Unicode" w:cs="Lucida Sans Unicode"/>
                <w:b/>
                <w:bCs/>
                <w:color w:val="FFFFFF" w:themeColor="background1"/>
                <w:sz w:val="16"/>
                <w:szCs w:val="16"/>
              </w:rPr>
            </w:pPr>
            <w:bookmarkStart w:id="30" w:name="_Hlk169691256"/>
            <w:r w:rsidRPr="00010930">
              <w:rPr>
                <w:rFonts w:ascii="Lucida Sans Unicode" w:hAnsi="Lucida Sans Unicode" w:cs="Lucida Sans Unicode"/>
                <w:b/>
                <w:bCs/>
                <w:color w:val="FFFFFF" w:themeColor="background1"/>
                <w:sz w:val="16"/>
                <w:szCs w:val="16"/>
              </w:rPr>
              <w:t>Introducción al Sistema Institucional de Archivos del IEPC Jalisco</w:t>
            </w:r>
            <w:bookmarkEnd w:id="30"/>
          </w:p>
        </w:tc>
        <w:tc>
          <w:tcPr>
            <w:tcW w:w="1244" w:type="dxa"/>
            <w:noWrap/>
            <w:vAlign w:val="center"/>
            <w:hideMark/>
          </w:tcPr>
          <w:p w14:paraId="67C5E6D7" w14:textId="2FCB81E9"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28</w:t>
            </w:r>
            <w:r w:rsidR="003C490B">
              <w:rPr>
                <w:rFonts w:ascii="Lucida Sans Unicode" w:hAnsi="Lucida Sans Unicode" w:cs="Lucida Sans Unicode"/>
                <w:sz w:val="16"/>
                <w:szCs w:val="16"/>
              </w:rPr>
              <w:t>/01/2024</w:t>
            </w:r>
            <w:r w:rsidRPr="00010930">
              <w:rPr>
                <w:rFonts w:ascii="Lucida Sans Unicode" w:hAnsi="Lucida Sans Unicode" w:cs="Lucida Sans Unicode"/>
                <w:sz w:val="16"/>
                <w:szCs w:val="16"/>
              </w:rPr>
              <w:t xml:space="preserve"> </w:t>
            </w:r>
          </w:p>
        </w:tc>
        <w:tc>
          <w:tcPr>
            <w:tcW w:w="1194" w:type="dxa"/>
            <w:noWrap/>
            <w:vAlign w:val="center"/>
            <w:hideMark/>
          </w:tcPr>
          <w:p w14:paraId="2E35BB5F" w14:textId="4717983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30</w:t>
            </w:r>
            <w:r w:rsidR="00244D7A">
              <w:rPr>
                <w:rFonts w:ascii="Lucida Sans Unicode" w:hAnsi="Lucida Sans Unicode" w:cs="Lucida Sans Unicode"/>
                <w:sz w:val="16"/>
                <w:szCs w:val="16"/>
              </w:rPr>
              <w:t>/05/2024</w:t>
            </w:r>
          </w:p>
        </w:tc>
        <w:tc>
          <w:tcPr>
            <w:tcW w:w="1534" w:type="dxa"/>
            <w:vAlign w:val="center"/>
            <w:hideMark/>
          </w:tcPr>
          <w:p w14:paraId="5E61E940" w14:textId="777777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Presidencias y Secretarías Distritales</w:t>
            </w:r>
          </w:p>
        </w:tc>
        <w:tc>
          <w:tcPr>
            <w:tcW w:w="909" w:type="dxa"/>
            <w:noWrap/>
            <w:vAlign w:val="center"/>
            <w:hideMark/>
          </w:tcPr>
          <w:p w14:paraId="6D3E2FDD" w14:textId="7777777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40</w:t>
            </w:r>
          </w:p>
        </w:tc>
        <w:tc>
          <w:tcPr>
            <w:tcW w:w="1160" w:type="dxa"/>
            <w:vAlign w:val="center"/>
          </w:tcPr>
          <w:p w14:paraId="5D09CEB3" w14:textId="0137DDF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38</w:t>
            </w:r>
          </w:p>
        </w:tc>
        <w:tc>
          <w:tcPr>
            <w:tcW w:w="953" w:type="dxa"/>
            <w:noWrap/>
            <w:vAlign w:val="center"/>
            <w:hideMark/>
          </w:tcPr>
          <w:p w14:paraId="05BF158B" w14:textId="058511D5"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97</w:t>
            </w:r>
          </w:p>
        </w:tc>
        <w:tc>
          <w:tcPr>
            <w:tcW w:w="1160" w:type="dxa"/>
            <w:vAlign w:val="center"/>
          </w:tcPr>
          <w:p w14:paraId="1DEFF650" w14:textId="6BA7B1D6" w:rsidR="00564CE6" w:rsidRPr="00010930" w:rsidRDefault="00EC7DF8"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95%</w:t>
            </w:r>
          </w:p>
        </w:tc>
      </w:tr>
      <w:tr w:rsidR="00564CE6" w:rsidRPr="00564CE6" w14:paraId="4B43E34B" w14:textId="01770B3F" w:rsidTr="00700B4D">
        <w:trPr>
          <w:trHeight w:val="600"/>
          <w:jc w:val="center"/>
        </w:trPr>
        <w:tc>
          <w:tcPr>
            <w:tcW w:w="1552" w:type="dxa"/>
            <w:shd w:val="clear" w:color="auto" w:fill="33CCCC"/>
            <w:noWrap/>
            <w:vAlign w:val="center"/>
            <w:hideMark/>
          </w:tcPr>
          <w:p w14:paraId="312C278B" w14:textId="6373CDB5" w:rsidR="00564CE6" w:rsidRPr="00010930" w:rsidRDefault="00564CE6" w:rsidP="001D0263">
            <w:pPr>
              <w:pStyle w:val="Sinespaciado"/>
              <w:rPr>
                <w:rFonts w:ascii="Lucida Sans Unicode" w:hAnsi="Lucida Sans Unicode" w:cs="Lucida Sans Unicode"/>
                <w:b/>
                <w:bCs/>
                <w:color w:val="FFFFFF" w:themeColor="background1"/>
                <w:sz w:val="16"/>
                <w:szCs w:val="16"/>
              </w:rPr>
            </w:pPr>
            <w:bookmarkStart w:id="31" w:name="_Hlk169691301"/>
            <w:r w:rsidRPr="00010930">
              <w:rPr>
                <w:rFonts w:ascii="Lucida Sans Unicode" w:hAnsi="Lucida Sans Unicode" w:cs="Lucida Sans Unicode"/>
                <w:b/>
                <w:bCs/>
                <w:color w:val="FFFFFF" w:themeColor="background1"/>
                <w:sz w:val="16"/>
                <w:szCs w:val="16"/>
              </w:rPr>
              <w:t>Introducción al Acceso a la Información</w:t>
            </w:r>
            <w:bookmarkEnd w:id="31"/>
          </w:p>
        </w:tc>
        <w:tc>
          <w:tcPr>
            <w:tcW w:w="1244" w:type="dxa"/>
            <w:noWrap/>
            <w:vAlign w:val="center"/>
            <w:hideMark/>
          </w:tcPr>
          <w:p w14:paraId="05F5D332" w14:textId="6715652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28</w:t>
            </w:r>
            <w:r w:rsidR="003C490B">
              <w:rPr>
                <w:rFonts w:ascii="Lucida Sans Unicode" w:hAnsi="Lucida Sans Unicode" w:cs="Lucida Sans Unicode"/>
                <w:sz w:val="16"/>
                <w:szCs w:val="16"/>
              </w:rPr>
              <w:t>/01/</w:t>
            </w:r>
            <w:r w:rsidRPr="00010930">
              <w:rPr>
                <w:rFonts w:ascii="Lucida Sans Unicode" w:hAnsi="Lucida Sans Unicode" w:cs="Lucida Sans Unicode"/>
                <w:sz w:val="16"/>
                <w:szCs w:val="16"/>
              </w:rPr>
              <w:t>2024</w:t>
            </w:r>
          </w:p>
        </w:tc>
        <w:tc>
          <w:tcPr>
            <w:tcW w:w="1194" w:type="dxa"/>
            <w:noWrap/>
            <w:vAlign w:val="center"/>
            <w:hideMark/>
          </w:tcPr>
          <w:p w14:paraId="42B3D485" w14:textId="70917CE4"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30</w:t>
            </w:r>
            <w:r w:rsidR="00244D7A">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07ECC45E" w14:textId="777777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Presidencias y Secretarías Distritales</w:t>
            </w:r>
          </w:p>
        </w:tc>
        <w:tc>
          <w:tcPr>
            <w:tcW w:w="909" w:type="dxa"/>
            <w:noWrap/>
            <w:vAlign w:val="center"/>
            <w:hideMark/>
          </w:tcPr>
          <w:p w14:paraId="2135F9A8" w14:textId="7777777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40</w:t>
            </w:r>
          </w:p>
        </w:tc>
        <w:tc>
          <w:tcPr>
            <w:tcW w:w="1160" w:type="dxa"/>
            <w:vAlign w:val="center"/>
          </w:tcPr>
          <w:p w14:paraId="7318D183" w14:textId="1939BB26"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38</w:t>
            </w:r>
          </w:p>
        </w:tc>
        <w:tc>
          <w:tcPr>
            <w:tcW w:w="953" w:type="dxa"/>
            <w:noWrap/>
            <w:vAlign w:val="center"/>
            <w:hideMark/>
          </w:tcPr>
          <w:p w14:paraId="2EB75BA7" w14:textId="15763696"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93</w:t>
            </w:r>
          </w:p>
        </w:tc>
        <w:tc>
          <w:tcPr>
            <w:tcW w:w="1160" w:type="dxa"/>
            <w:vAlign w:val="center"/>
          </w:tcPr>
          <w:p w14:paraId="4EF73319" w14:textId="1B7C6F91" w:rsidR="00564CE6" w:rsidRPr="00010930" w:rsidRDefault="00EC7DF8"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95%</w:t>
            </w:r>
          </w:p>
        </w:tc>
      </w:tr>
      <w:tr w:rsidR="00564CE6" w:rsidRPr="00564CE6" w14:paraId="4570D69B" w14:textId="2C9A2B36" w:rsidTr="00700B4D">
        <w:trPr>
          <w:trHeight w:val="300"/>
          <w:jc w:val="center"/>
        </w:trPr>
        <w:tc>
          <w:tcPr>
            <w:tcW w:w="1552" w:type="dxa"/>
            <w:shd w:val="clear" w:color="auto" w:fill="33CCCC"/>
            <w:noWrap/>
            <w:vAlign w:val="center"/>
            <w:hideMark/>
          </w:tcPr>
          <w:p w14:paraId="067394FB"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Resguardo de equipos tecnológicos</w:t>
            </w:r>
          </w:p>
        </w:tc>
        <w:tc>
          <w:tcPr>
            <w:tcW w:w="1244" w:type="dxa"/>
            <w:noWrap/>
            <w:vAlign w:val="center"/>
            <w:hideMark/>
          </w:tcPr>
          <w:p w14:paraId="1B2727C5" w14:textId="0CE26928"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23</w:t>
            </w:r>
            <w:r w:rsidR="003C490B">
              <w:rPr>
                <w:rFonts w:ascii="Lucida Sans Unicode" w:hAnsi="Lucida Sans Unicode" w:cs="Lucida Sans Unicode"/>
                <w:sz w:val="16"/>
                <w:szCs w:val="16"/>
              </w:rPr>
              <w:t>/11/</w:t>
            </w:r>
            <w:r w:rsidRPr="00010930">
              <w:rPr>
                <w:rFonts w:ascii="Lucida Sans Unicode" w:hAnsi="Lucida Sans Unicode" w:cs="Lucida Sans Unicode"/>
                <w:sz w:val="16"/>
                <w:szCs w:val="16"/>
              </w:rPr>
              <w:t>2023</w:t>
            </w:r>
          </w:p>
        </w:tc>
        <w:tc>
          <w:tcPr>
            <w:tcW w:w="1194" w:type="dxa"/>
            <w:noWrap/>
            <w:vAlign w:val="center"/>
            <w:hideMark/>
          </w:tcPr>
          <w:p w14:paraId="482D6817" w14:textId="01A24868"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01</w:t>
            </w:r>
            <w:r w:rsidR="00244D7A">
              <w:rPr>
                <w:rFonts w:ascii="Lucida Sans Unicode" w:hAnsi="Lucida Sans Unicode" w:cs="Lucida Sans Unicode"/>
                <w:sz w:val="16"/>
                <w:szCs w:val="16"/>
              </w:rPr>
              <w:t>/06/</w:t>
            </w:r>
            <w:r w:rsidRPr="00010930">
              <w:rPr>
                <w:rFonts w:ascii="Lucida Sans Unicode" w:hAnsi="Lucida Sans Unicode" w:cs="Lucida Sans Unicode"/>
                <w:sz w:val="16"/>
                <w:szCs w:val="16"/>
              </w:rPr>
              <w:t>2024</w:t>
            </w:r>
          </w:p>
        </w:tc>
        <w:tc>
          <w:tcPr>
            <w:tcW w:w="1534" w:type="dxa"/>
            <w:vAlign w:val="center"/>
            <w:hideMark/>
          </w:tcPr>
          <w:p w14:paraId="10FF04B0" w14:textId="777777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Todo el personal de oficina</w:t>
            </w:r>
          </w:p>
        </w:tc>
        <w:tc>
          <w:tcPr>
            <w:tcW w:w="909" w:type="dxa"/>
            <w:noWrap/>
            <w:vAlign w:val="center"/>
            <w:hideMark/>
          </w:tcPr>
          <w:p w14:paraId="22638E9C" w14:textId="748322E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4,643</w:t>
            </w:r>
          </w:p>
        </w:tc>
        <w:tc>
          <w:tcPr>
            <w:tcW w:w="1160" w:type="dxa"/>
            <w:vAlign w:val="center"/>
          </w:tcPr>
          <w:p w14:paraId="3721DD79" w14:textId="0A2ED821"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2726</w:t>
            </w:r>
          </w:p>
        </w:tc>
        <w:tc>
          <w:tcPr>
            <w:tcW w:w="953" w:type="dxa"/>
            <w:noWrap/>
            <w:vAlign w:val="center"/>
            <w:hideMark/>
          </w:tcPr>
          <w:p w14:paraId="6062B2C3" w14:textId="267A2673"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94</w:t>
            </w:r>
          </w:p>
        </w:tc>
        <w:tc>
          <w:tcPr>
            <w:tcW w:w="1160" w:type="dxa"/>
            <w:vAlign w:val="center"/>
          </w:tcPr>
          <w:p w14:paraId="31788D76" w14:textId="55AA797C" w:rsidR="00564CE6" w:rsidRPr="00010930" w:rsidRDefault="00CC1AE2"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58.71%</w:t>
            </w:r>
          </w:p>
        </w:tc>
      </w:tr>
      <w:tr w:rsidR="00564CE6" w:rsidRPr="00564CE6" w14:paraId="7E991112" w14:textId="06E5EDDA" w:rsidTr="00700B4D">
        <w:trPr>
          <w:trHeight w:val="300"/>
          <w:jc w:val="center"/>
        </w:trPr>
        <w:tc>
          <w:tcPr>
            <w:tcW w:w="1552" w:type="dxa"/>
            <w:shd w:val="clear" w:color="auto" w:fill="33CCCC"/>
            <w:noWrap/>
            <w:vAlign w:val="center"/>
            <w:hideMark/>
          </w:tcPr>
          <w:p w14:paraId="14E5C424" w14:textId="645656AF"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 xml:space="preserve">Trámites </w:t>
            </w:r>
            <w:r w:rsidR="003C490B" w:rsidRPr="00010930">
              <w:rPr>
                <w:rFonts w:ascii="Lucida Sans Unicode" w:hAnsi="Lucida Sans Unicode" w:cs="Lucida Sans Unicode"/>
                <w:b/>
                <w:bCs/>
                <w:color w:val="FFFFFF" w:themeColor="background1"/>
                <w:sz w:val="16"/>
                <w:szCs w:val="16"/>
              </w:rPr>
              <w:t>Jurídicos</w:t>
            </w:r>
          </w:p>
        </w:tc>
        <w:tc>
          <w:tcPr>
            <w:tcW w:w="1244" w:type="dxa"/>
            <w:noWrap/>
            <w:vAlign w:val="center"/>
            <w:hideMark/>
          </w:tcPr>
          <w:p w14:paraId="4DA245A9" w14:textId="77E8050A" w:rsidR="00564CE6" w:rsidRPr="00010930" w:rsidRDefault="00244D7A" w:rsidP="001D0263">
            <w:pPr>
              <w:pStyle w:val="Sinespaciado"/>
              <w:rPr>
                <w:rFonts w:ascii="Lucida Sans Unicode" w:hAnsi="Lucida Sans Unicode" w:cs="Lucida Sans Unicode"/>
                <w:sz w:val="16"/>
                <w:szCs w:val="16"/>
              </w:rPr>
            </w:pPr>
            <w:r>
              <w:rPr>
                <w:rFonts w:ascii="Lucida Sans Unicode" w:hAnsi="Lucida Sans Unicode" w:cs="Lucida Sans Unicode"/>
                <w:sz w:val="16"/>
                <w:szCs w:val="16"/>
              </w:rPr>
              <w:t>0</w:t>
            </w:r>
            <w:r w:rsidR="00564CE6" w:rsidRPr="00010930">
              <w:rPr>
                <w:rFonts w:ascii="Lucida Sans Unicode" w:hAnsi="Lucida Sans Unicode" w:cs="Lucida Sans Unicode"/>
                <w:sz w:val="16"/>
                <w:szCs w:val="16"/>
              </w:rPr>
              <w:t>4</w:t>
            </w:r>
            <w:r w:rsidR="003C490B">
              <w:rPr>
                <w:rFonts w:ascii="Lucida Sans Unicode" w:hAnsi="Lucida Sans Unicode" w:cs="Lucida Sans Unicode"/>
                <w:sz w:val="16"/>
                <w:szCs w:val="16"/>
              </w:rPr>
              <w:t>/12/</w:t>
            </w:r>
            <w:r w:rsidR="00564CE6" w:rsidRPr="00010930">
              <w:rPr>
                <w:rFonts w:ascii="Lucida Sans Unicode" w:hAnsi="Lucida Sans Unicode" w:cs="Lucida Sans Unicode"/>
                <w:sz w:val="16"/>
                <w:szCs w:val="16"/>
              </w:rPr>
              <w:t xml:space="preserve"> 2023</w:t>
            </w:r>
          </w:p>
        </w:tc>
        <w:tc>
          <w:tcPr>
            <w:tcW w:w="1194" w:type="dxa"/>
            <w:noWrap/>
            <w:vAlign w:val="center"/>
            <w:hideMark/>
          </w:tcPr>
          <w:p w14:paraId="65574127" w14:textId="3D45A19F"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15</w:t>
            </w:r>
            <w:r w:rsidR="00244D7A">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5F6B706C" w14:textId="777777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Secretarias Distritales</w:t>
            </w:r>
          </w:p>
        </w:tc>
        <w:tc>
          <w:tcPr>
            <w:tcW w:w="909" w:type="dxa"/>
            <w:noWrap/>
            <w:vAlign w:val="center"/>
            <w:hideMark/>
          </w:tcPr>
          <w:p w14:paraId="37C4D7B8" w14:textId="73EC83D1"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22</w:t>
            </w:r>
          </w:p>
        </w:tc>
        <w:tc>
          <w:tcPr>
            <w:tcW w:w="1160" w:type="dxa"/>
            <w:vAlign w:val="center"/>
          </w:tcPr>
          <w:p w14:paraId="38CEB86F" w14:textId="69DEAA0B"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19</w:t>
            </w:r>
          </w:p>
        </w:tc>
        <w:tc>
          <w:tcPr>
            <w:tcW w:w="953" w:type="dxa"/>
            <w:noWrap/>
            <w:vAlign w:val="center"/>
            <w:hideMark/>
          </w:tcPr>
          <w:p w14:paraId="15948AAF" w14:textId="58726D0F"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96</w:t>
            </w:r>
          </w:p>
        </w:tc>
        <w:tc>
          <w:tcPr>
            <w:tcW w:w="1160" w:type="dxa"/>
            <w:vAlign w:val="center"/>
          </w:tcPr>
          <w:p w14:paraId="3DE28A54" w14:textId="6C7EA9B1" w:rsidR="00564CE6" w:rsidRPr="00010930" w:rsidRDefault="001D0263"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86.36%</w:t>
            </w:r>
          </w:p>
        </w:tc>
      </w:tr>
      <w:tr w:rsidR="00564CE6" w:rsidRPr="00564CE6" w14:paraId="46B0EC4D" w14:textId="6115F472" w:rsidTr="00700B4D">
        <w:trPr>
          <w:trHeight w:val="600"/>
          <w:jc w:val="center"/>
        </w:trPr>
        <w:tc>
          <w:tcPr>
            <w:tcW w:w="1552" w:type="dxa"/>
            <w:shd w:val="clear" w:color="auto" w:fill="33CCCC"/>
            <w:noWrap/>
            <w:vAlign w:val="center"/>
            <w:hideMark/>
          </w:tcPr>
          <w:p w14:paraId="5130D3E7"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Reglamento de sesiones de Consejos distritales y municipales</w:t>
            </w:r>
          </w:p>
        </w:tc>
        <w:tc>
          <w:tcPr>
            <w:tcW w:w="1244" w:type="dxa"/>
            <w:noWrap/>
            <w:vAlign w:val="center"/>
            <w:hideMark/>
          </w:tcPr>
          <w:p w14:paraId="593E2234" w14:textId="4EF5ED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 </w:t>
            </w:r>
            <w:r w:rsidR="003C490B">
              <w:rPr>
                <w:rFonts w:ascii="Lucida Sans Unicode" w:hAnsi="Lucida Sans Unicode" w:cs="Lucida Sans Unicode"/>
                <w:sz w:val="16"/>
                <w:szCs w:val="16"/>
              </w:rPr>
              <w:t>0</w:t>
            </w:r>
            <w:r w:rsidRPr="00010930">
              <w:rPr>
                <w:rFonts w:ascii="Lucida Sans Unicode" w:hAnsi="Lucida Sans Unicode" w:cs="Lucida Sans Unicode"/>
                <w:sz w:val="16"/>
                <w:szCs w:val="16"/>
              </w:rPr>
              <w:t>1</w:t>
            </w:r>
            <w:r w:rsidR="003C490B">
              <w:rPr>
                <w:rFonts w:ascii="Lucida Sans Unicode" w:hAnsi="Lucida Sans Unicode" w:cs="Lucida Sans Unicode"/>
                <w:sz w:val="16"/>
                <w:szCs w:val="16"/>
              </w:rPr>
              <w:t>/12/</w:t>
            </w:r>
            <w:r w:rsidRPr="00010930">
              <w:rPr>
                <w:rFonts w:ascii="Lucida Sans Unicode" w:hAnsi="Lucida Sans Unicode" w:cs="Lucida Sans Unicode"/>
                <w:sz w:val="16"/>
                <w:szCs w:val="16"/>
              </w:rPr>
              <w:t>2023</w:t>
            </w:r>
          </w:p>
        </w:tc>
        <w:tc>
          <w:tcPr>
            <w:tcW w:w="1194" w:type="dxa"/>
            <w:noWrap/>
            <w:vAlign w:val="center"/>
            <w:hideMark/>
          </w:tcPr>
          <w:p w14:paraId="3FB30433" w14:textId="220D6BA9"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15</w:t>
            </w:r>
            <w:r w:rsidR="00244D7A">
              <w:rPr>
                <w:rFonts w:ascii="Lucida Sans Unicode" w:hAnsi="Lucida Sans Unicode" w:cs="Lucida Sans Unicode"/>
                <w:sz w:val="16"/>
                <w:szCs w:val="16"/>
              </w:rPr>
              <w:t>/06/</w:t>
            </w:r>
            <w:r w:rsidRPr="00010930">
              <w:rPr>
                <w:rFonts w:ascii="Lucida Sans Unicode" w:hAnsi="Lucida Sans Unicode" w:cs="Lucida Sans Unicode"/>
                <w:sz w:val="16"/>
                <w:szCs w:val="16"/>
              </w:rPr>
              <w:t>2024</w:t>
            </w:r>
          </w:p>
        </w:tc>
        <w:tc>
          <w:tcPr>
            <w:tcW w:w="1534" w:type="dxa"/>
            <w:vAlign w:val="center"/>
            <w:hideMark/>
          </w:tcPr>
          <w:p w14:paraId="51B4F42A" w14:textId="777777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Consejerías y Secretarías Distritales y Municipales</w:t>
            </w:r>
          </w:p>
        </w:tc>
        <w:tc>
          <w:tcPr>
            <w:tcW w:w="909" w:type="dxa"/>
            <w:noWrap/>
            <w:vAlign w:val="center"/>
            <w:hideMark/>
          </w:tcPr>
          <w:p w14:paraId="2607CEB8" w14:textId="2F43885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1,200</w:t>
            </w:r>
          </w:p>
        </w:tc>
        <w:tc>
          <w:tcPr>
            <w:tcW w:w="1160" w:type="dxa"/>
            <w:vAlign w:val="center"/>
          </w:tcPr>
          <w:p w14:paraId="28977F3E" w14:textId="6F164BDF"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706</w:t>
            </w:r>
          </w:p>
        </w:tc>
        <w:tc>
          <w:tcPr>
            <w:tcW w:w="953" w:type="dxa"/>
            <w:noWrap/>
            <w:vAlign w:val="center"/>
            <w:hideMark/>
          </w:tcPr>
          <w:p w14:paraId="14922C0F" w14:textId="66F037BF"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91</w:t>
            </w:r>
          </w:p>
        </w:tc>
        <w:tc>
          <w:tcPr>
            <w:tcW w:w="1160" w:type="dxa"/>
            <w:vAlign w:val="center"/>
          </w:tcPr>
          <w:p w14:paraId="224FB100" w14:textId="5291F21E" w:rsidR="00564CE6" w:rsidRPr="00010930" w:rsidRDefault="001D0263"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58.83%</w:t>
            </w:r>
          </w:p>
        </w:tc>
      </w:tr>
      <w:tr w:rsidR="00564CE6" w:rsidRPr="00564CE6" w14:paraId="688A4589" w14:textId="34B1445E" w:rsidTr="00700B4D">
        <w:trPr>
          <w:trHeight w:val="900"/>
          <w:jc w:val="center"/>
        </w:trPr>
        <w:tc>
          <w:tcPr>
            <w:tcW w:w="1552" w:type="dxa"/>
            <w:shd w:val="clear" w:color="auto" w:fill="33CCCC"/>
            <w:noWrap/>
            <w:vAlign w:val="center"/>
            <w:hideMark/>
          </w:tcPr>
          <w:p w14:paraId="0C66304D"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Recursos Humanos</w:t>
            </w:r>
          </w:p>
        </w:tc>
        <w:tc>
          <w:tcPr>
            <w:tcW w:w="1244" w:type="dxa"/>
            <w:noWrap/>
            <w:vAlign w:val="center"/>
            <w:hideMark/>
          </w:tcPr>
          <w:p w14:paraId="4757A3C8" w14:textId="7C129A03"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12</w:t>
            </w:r>
            <w:r w:rsidR="00244D7A">
              <w:rPr>
                <w:rFonts w:ascii="Lucida Sans Unicode" w:hAnsi="Lucida Sans Unicode" w:cs="Lucida Sans Unicode"/>
                <w:sz w:val="16"/>
                <w:szCs w:val="16"/>
              </w:rPr>
              <w:t>/12/</w:t>
            </w:r>
            <w:r w:rsidRPr="00010930">
              <w:rPr>
                <w:rFonts w:ascii="Lucida Sans Unicode" w:hAnsi="Lucida Sans Unicode" w:cs="Lucida Sans Unicode"/>
                <w:sz w:val="16"/>
                <w:szCs w:val="16"/>
              </w:rPr>
              <w:t>2023</w:t>
            </w:r>
          </w:p>
        </w:tc>
        <w:tc>
          <w:tcPr>
            <w:tcW w:w="1194" w:type="dxa"/>
            <w:noWrap/>
            <w:vAlign w:val="center"/>
            <w:hideMark/>
          </w:tcPr>
          <w:p w14:paraId="08331723" w14:textId="4BEABB90"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30</w:t>
            </w:r>
            <w:r w:rsidR="00244D7A">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2B0B4746" w14:textId="3E9E64A2"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Presidencias de Consejo Distrital</w:t>
            </w:r>
            <w:r w:rsidRPr="00010930">
              <w:rPr>
                <w:rFonts w:ascii="Lucida Sans Unicode" w:hAnsi="Lucida Sans Unicode" w:cs="Lucida Sans Unicode"/>
                <w:sz w:val="16"/>
                <w:szCs w:val="16"/>
              </w:rPr>
              <w:br/>
              <w:t xml:space="preserve">Enlaces </w:t>
            </w:r>
            <w:r w:rsidR="008C532F">
              <w:rPr>
                <w:rFonts w:ascii="Lucida Sans Unicode" w:hAnsi="Lucida Sans Unicode" w:cs="Lucida Sans Unicode"/>
                <w:sz w:val="16"/>
                <w:szCs w:val="16"/>
              </w:rPr>
              <w:t xml:space="preserve">admón. </w:t>
            </w:r>
          </w:p>
        </w:tc>
        <w:tc>
          <w:tcPr>
            <w:tcW w:w="909" w:type="dxa"/>
            <w:noWrap/>
            <w:vAlign w:val="center"/>
            <w:hideMark/>
          </w:tcPr>
          <w:p w14:paraId="6ABA0CB0" w14:textId="43578543"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47</w:t>
            </w:r>
          </w:p>
        </w:tc>
        <w:tc>
          <w:tcPr>
            <w:tcW w:w="1160" w:type="dxa"/>
            <w:vAlign w:val="center"/>
          </w:tcPr>
          <w:p w14:paraId="1659334B" w14:textId="11024D6E"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39</w:t>
            </w:r>
          </w:p>
        </w:tc>
        <w:tc>
          <w:tcPr>
            <w:tcW w:w="953" w:type="dxa"/>
            <w:noWrap/>
            <w:vAlign w:val="center"/>
            <w:hideMark/>
          </w:tcPr>
          <w:p w14:paraId="7E85A7FB" w14:textId="5C8FDE8A"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93</w:t>
            </w:r>
          </w:p>
        </w:tc>
        <w:tc>
          <w:tcPr>
            <w:tcW w:w="1160" w:type="dxa"/>
            <w:vAlign w:val="center"/>
          </w:tcPr>
          <w:p w14:paraId="0F98AB42" w14:textId="42E21D31" w:rsidR="00564CE6" w:rsidRPr="00010930" w:rsidRDefault="004327C3"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82.97%</w:t>
            </w:r>
          </w:p>
        </w:tc>
      </w:tr>
      <w:tr w:rsidR="00564CE6" w:rsidRPr="00564CE6" w14:paraId="7CDFBF9A" w14:textId="29B77B5D" w:rsidTr="00700B4D">
        <w:trPr>
          <w:trHeight w:val="1500"/>
          <w:jc w:val="center"/>
        </w:trPr>
        <w:tc>
          <w:tcPr>
            <w:tcW w:w="1552" w:type="dxa"/>
            <w:shd w:val="clear" w:color="auto" w:fill="33CCCC"/>
            <w:noWrap/>
            <w:vAlign w:val="center"/>
            <w:hideMark/>
          </w:tcPr>
          <w:p w14:paraId="1B9A94A1"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lastRenderedPageBreak/>
              <w:t>Recursos Materiales</w:t>
            </w:r>
          </w:p>
        </w:tc>
        <w:tc>
          <w:tcPr>
            <w:tcW w:w="1244" w:type="dxa"/>
            <w:noWrap/>
            <w:vAlign w:val="center"/>
            <w:hideMark/>
          </w:tcPr>
          <w:p w14:paraId="1444A1A2" w14:textId="2678187A"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12</w:t>
            </w:r>
            <w:r w:rsidR="00244D7A">
              <w:rPr>
                <w:rFonts w:ascii="Lucida Sans Unicode" w:hAnsi="Lucida Sans Unicode" w:cs="Lucida Sans Unicode"/>
                <w:sz w:val="16"/>
                <w:szCs w:val="16"/>
              </w:rPr>
              <w:t>/12/</w:t>
            </w:r>
            <w:r w:rsidRPr="00010930">
              <w:rPr>
                <w:rFonts w:ascii="Lucida Sans Unicode" w:hAnsi="Lucida Sans Unicode" w:cs="Lucida Sans Unicode"/>
                <w:sz w:val="16"/>
                <w:szCs w:val="16"/>
              </w:rPr>
              <w:t>2023</w:t>
            </w:r>
          </w:p>
        </w:tc>
        <w:tc>
          <w:tcPr>
            <w:tcW w:w="1194" w:type="dxa"/>
            <w:noWrap/>
            <w:vAlign w:val="center"/>
            <w:hideMark/>
          </w:tcPr>
          <w:p w14:paraId="27F97FB9" w14:textId="5C59935B"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30</w:t>
            </w:r>
            <w:r w:rsidR="00244D7A">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29A594B4" w14:textId="1FF68EE4"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Presidencias de Consejo Distrital</w:t>
            </w:r>
            <w:r w:rsidRPr="00010930">
              <w:rPr>
                <w:rFonts w:ascii="Lucida Sans Unicode" w:hAnsi="Lucida Sans Unicode" w:cs="Lucida Sans Unicode"/>
                <w:sz w:val="16"/>
                <w:szCs w:val="16"/>
              </w:rPr>
              <w:br/>
              <w:t xml:space="preserve">Enlaces </w:t>
            </w:r>
            <w:r w:rsidR="008C532F">
              <w:rPr>
                <w:rFonts w:ascii="Lucida Sans Unicode" w:hAnsi="Lucida Sans Unicode" w:cs="Lucida Sans Unicode"/>
                <w:sz w:val="16"/>
                <w:szCs w:val="16"/>
              </w:rPr>
              <w:t xml:space="preserve">admón. </w:t>
            </w:r>
            <w:r w:rsidRPr="00010930">
              <w:rPr>
                <w:rFonts w:ascii="Lucida Sans Unicode" w:hAnsi="Lucida Sans Unicode" w:cs="Lucida Sans Unicode"/>
                <w:sz w:val="16"/>
                <w:szCs w:val="16"/>
              </w:rPr>
              <w:br/>
              <w:t xml:space="preserve">Personal </w:t>
            </w:r>
            <w:r w:rsidR="008C532F">
              <w:rPr>
                <w:rFonts w:ascii="Lucida Sans Unicode" w:hAnsi="Lucida Sans Unicode" w:cs="Lucida Sans Unicode"/>
                <w:sz w:val="16"/>
                <w:szCs w:val="16"/>
              </w:rPr>
              <w:t xml:space="preserve">admón. </w:t>
            </w:r>
            <w:r w:rsidRPr="00010930">
              <w:rPr>
                <w:rFonts w:ascii="Lucida Sans Unicode" w:hAnsi="Lucida Sans Unicode" w:cs="Lucida Sans Unicode"/>
                <w:sz w:val="16"/>
                <w:szCs w:val="16"/>
              </w:rPr>
              <w:t>de Oficinas Centrales</w:t>
            </w:r>
          </w:p>
        </w:tc>
        <w:tc>
          <w:tcPr>
            <w:tcW w:w="909" w:type="dxa"/>
            <w:noWrap/>
            <w:vAlign w:val="center"/>
            <w:hideMark/>
          </w:tcPr>
          <w:p w14:paraId="50469595" w14:textId="48B8551D"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61</w:t>
            </w:r>
          </w:p>
        </w:tc>
        <w:tc>
          <w:tcPr>
            <w:tcW w:w="1160" w:type="dxa"/>
            <w:vAlign w:val="center"/>
          </w:tcPr>
          <w:p w14:paraId="2ADDC142" w14:textId="15C11864"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41</w:t>
            </w:r>
          </w:p>
        </w:tc>
        <w:tc>
          <w:tcPr>
            <w:tcW w:w="953" w:type="dxa"/>
            <w:noWrap/>
            <w:vAlign w:val="center"/>
            <w:hideMark/>
          </w:tcPr>
          <w:p w14:paraId="3EE546F3" w14:textId="6C3AE7DC"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92</w:t>
            </w:r>
          </w:p>
        </w:tc>
        <w:tc>
          <w:tcPr>
            <w:tcW w:w="1160" w:type="dxa"/>
            <w:vAlign w:val="center"/>
          </w:tcPr>
          <w:p w14:paraId="7F0455C7" w14:textId="08E4AFAE" w:rsidR="00564CE6" w:rsidRPr="00010930" w:rsidRDefault="004327C3"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67.21%</w:t>
            </w:r>
          </w:p>
        </w:tc>
      </w:tr>
      <w:tr w:rsidR="00564CE6" w:rsidRPr="00564CE6" w14:paraId="551327D6" w14:textId="3DC5C84F" w:rsidTr="00700B4D">
        <w:trPr>
          <w:trHeight w:val="1500"/>
          <w:jc w:val="center"/>
        </w:trPr>
        <w:tc>
          <w:tcPr>
            <w:tcW w:w="1552" w:type="dxa"/>
            <w:shd w:val="clear" w:color="auto" w:fill="33CCCC"/>
            <w:noWrap/>
            <w:vAlign w:val="center"/>
            <w:hideMark/>
          </w:tcPr>
          <w:p w14:paraId="2EC6634B"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Recursos Financieros</w:t>
            </w:r>
          </w:p>
        </w:tc>
        <w:tc>
          <w:tcPr>
            <w:tcW w:w="1244" w:type="dxa"/>
            <w:noWrap/>
            <w:vAlign w:val="center"/>
            <w:hideMark/>
          </w:tcPr>
          <w:p w14:paraId="0BDC00E7" w14:textId="74C82C53" w:rsidR="00564CE6" w:rsidRPr="00010930" w:rsidRDefault="00244D7A" w:rsidP="001D0263">
            <w:pPr>
              <w:pStyle w:val="Sinespaciado"/>
              <w:rPr>
                <w:rFonts w:ascii="Lucida Sans Unicode" w:hAnsi="Lucida Sans Unicode" w:cs="Lucida Sans Unicode"/>
                <w:sz w:val="16"/>
                <w:szCs w:val="16"/>
              </w:rPr>
            </w:pPr>
            <w:r>
              <w:rPr>
                <w:rFonts w:ascii="Lucida Sans Unicode" w:hAnsi="Lucida Sans Unicode" w:cs="Lucida Sans Unicode"/>
                <w:sz w:val="16"/>
                <w:szCs w:val="16"/>
              </w:rPr>
              <w:t>0</w:t>
            </w:r>
            <w:r w:rsidR="00564CE6" w:rsidRPr="00010930">
              <w:rPr>
                <w:rFonts w:ascii="Lucida Sans Unicode" w:hAnsi="Lucida Sans Unicode" w:cs="Lucida Sans Unicode"/>
                <w:sz w:val="16"/>
                <w:szCs w:val="16"/>
              </w:rPr>
              <w:t>7</w:t>
            </w:r>
            <w:r>
              <w:rPr>
                <w:rFonts w:ascii="Lucida Sans Unicode" w:hAnsi="Lucida Sans Unicode" w:cs="Lucida Sans Unicode"/>
                <w:sz w:val="16"/>
                <w:szCs w:val="16"/>
              </w:rPr>
              <w:t>/12/</w:t>
            </w:r>
            <w:r w:rsidR="00564CE6" w:rsidRPr="00010930">
              <w:rPr>
                <w:rFonts w:ascii="Lucida Sans Unicode" w:hAnsi="Lucida Sans Unicode" w:cs="Lucida Sans Unicode"/>
                <w:sz w:val="16"/>
                <w:szCs w:val="16"/>
              </w:rPr>
              <w:t>2023</w:t>
            </w:r>
          </w:p>
        </w:tc>
        <w:tc>
          <w:tcPr>
            <w:tcW w:w="1194" w:type="dxa"/>
            <w:noWrap/>
            <w:vAlign w:val="center"/>
            <w:hideMark/>
          </w:tcPr>
          <w:p w14:paraId="121B4A6E" w14:textId="57C1BE65"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30</w:t>
            </w:r>
            <w:r w:rsidR="00244D7A">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3C030D64" w14:textId="5E8FB206"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Presidencias de Consejo Distrital</w:t>
            </w:r>
            <w:r w:rsidRPr="00010930">
              <w:rPr>
                <w:rFonts w:ascii="Lucida Sans Unicode" w:hAnsi="Lucida Sans Unicode" w:cs="Lucida Sans Unicode"/>
                <w:sz w:val="16"/>
                <w:szCs w:val="16"/>
              </w:rPr>
              <w:br/>
              <w:t xml:space="preserve">Enlaces </w:t>
            </w:r>
            <w:r w:rsidR="008C532F">
              <w:rPr>
                <w:rFonts w:ascii="Lucida Sans Unicode" w:hAnsi="Lucida Sans Unicode" w:cs="Lucida Sans Unicode"/>
                <w:sz w:val="16"/>
                <w:szCs w:val="16"/>
              </w:rPr>
              <w:t xml:space="preserve">admón. </w:t>
            </w:r>
            <w:r w:rsidRPr="00010930">
              <w:rPr>
                <w:rFonts w:ascii="Lucida Sans Unicode" w:hAnsi="Lucida Sans Unicode" w:cs="Lucida Sans Unicode"/>
                <w:sz w:val="16"/>
                <w:szCs w:val="16"/>
              </w:rPr>
              <w:br/>
              <w:t xml:space="preserve">Personal </w:t>
            </w:r>
            <w:r w:rsidR="008C532F">
              <w:rPr>
                <w:rFonts w:ascii="Lucida Sans Unicode" w:hAnsi="Lucida Sans Unicode" w:cs="Lucida Sans Unicode"/>
                <w:sz w:val="16"/>
                <w:szCs w:val="16"/>
              </w:rPr>
              <w:t xml:space="preserve">admón. </w:t>
            </w:r>
            <w:r w:rsidRPr="00010930">
              <w:rPr>
                <w:rFonts w:ascii="Lucida Sans Unicode" w:hAnsi="Lucida Sans Unicode" w:cs="Lucida Sans Unicode"/>
                <w:sz w:val="16"/>
                <w:szCs w:val="16"/>
              </w:rPr>
              <w:t>de Oficinas Centrales</w:t>
            </w:r>
          </w:p>
        </w:tc>
        <w:tc>
          <w:tcPr>
            <w:tcW w:w="909" w:type="dxa"/>
            <w:noWrap/>
            <w:vAlign w:val="center"/>
            <w:hideMark/>
          </w:tcPr>
          <w:p w14:paraId="5C258E57" w14:textId="40DE342D"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61</w:t>
            </w:r>
          </w:p>
        </w:tc>
        <w:tc>
          <w:tcPr>
            <w:tcW w:w="1160" w:type="dxa"/>
            <w:vAlign w:val="center"/>
          </w:tcPr>
          <w:p w14:paraId="292CA93E" w14:textId="1E164C36"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40</w:t>
            </w:r>
          </w:p>
        </w:tc>
        <w:tc>
          <w:tcPr>
            <w:tcW w:w="953" w:type="dxa"/>
            <w:noWrap/>
            <w:vAlign w:val="center"/>
            <w:hideMark/>
          </w:tcPr>
          <w:p w14:paraId="27D297B8" w14:textId="54DC797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92</w:t>
            </w:r>
          </w:p>
        </w:tc>
        <w:tc>
          <w:tcPr>
            <w:tcW w:w="1160" w:type="dxa"/>
            <w:vAlign w:val="center"/>
          </w:tcPr>
          <w:p w14:paraId="67A260A1" w14:textId="0F97A56C" w:rsidR="00564CE6" w:rsidRPr="00010930" w:rsidRDefault="00EF5C8C"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65.57%</w:t>
            </w:r>
          </w:p>
        </w:tc>
      </w:tr>
      <w:tr w:rsidR="00564CE6" w:rsidRPr="00564CE6" w14:paraId="091DFB72" w14:textId="07749C33" w:rsidTr="00700B4D">
        <w:trPr>
          <w:trHeight w:val="900"/>
          <w:jc w:val="center"/>
        </w:trPr>
        <w:tc>
          <w:tcPr>
            <w:tcW w:w="1552" w:type="dxa"/>
            <w:shd w:val="clear" w:color="auto" w:fill="33CCCC"/>
            <w:noWrap/>
            <w:vAlign w:val="center"/>
            <w:hideMark/>
          </w:tcPr>
          <w:p w14:paraId="5AEC2D35" w14:textId="5246AAEA"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Geografía Electoral</w:t>
            </w:r>
          </w:p>
        </w:tc>
        <w:tc>
          <w:tcPr>
            <w:tcW w:w="1244" w:type="dxa"/>
            <w:noWrap/>
            <w:vAlign w:val="center"/>
            <w:hideMark/>
          </w:tcPr>
          <w:p w14:paraId="318F3CBF" w14:textId="3534538E"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23</w:t>
            </w:r>
            <w:r w:rsidR="00244D7A">
              <w:rPr>
                <w:rFonts w:ascii="Lucida Sans Unicode" w:hAnsi="Lucida Sans Unicode" w:cs="Lucida Sans Unicode"/>
                <w:sz w:val="16"/>
                <w:szCs w:val="16"/>
              </w:rPr>
              <w:t>/01/</w:t>
            </w:r>
            <w:r w:rsidRPr="00010930">
              <w:rPr>
                <w:rFonts w:ascii="Lucida Sans Unicode" w:hAnsi="Lucida Sans Unicode" w:cs="Lucida Sans Unicode"/>
                <w:sz w:val="16"/>
                <w:szCs w:val="16"/>
              </w:rPr>
              <w:t>2024</w:t>
            </w:r>
          </w:p>
        </w:tc>
        <w:tc>
          <w:tcPr>
            <w:tcW w:w="1194" w:type="dxa"/>
            <w:noWrap/>
            <w:vAlign w:val="center"/>
            <w:hideMark/>
          </w:tcPr>
          <w:p w14:paraId="5F1A33D7" w14:textId="6F3C89EA"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15</w:t>
            </w:r>
            <w:r w:rsidR="00244D7A">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0B43B1C0" w14:textId="777777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Consejerías Distritales</w:t>
            </w:r>
            <w:r w:rsidRPr="00010930">
              <w:rPr>
                <w:rFonts w:ascii="Lucida Sans Unicode" w:hAnsi="Lucida Sans Unicode" w:cs="Lucida Sans Unicode"/>
                <w:sz w:val="16"/>
                <w:szCs w:val="16"/>
              </w:rPr>
              <w:br/>
              <w:t>Personal de Organización de Oficinas Centrales</w:t>
            </w:r>
          </w:p>
        </w:tc>
        <w:tc>
          <w:tcPr>
            <w:tcW w:w="909" w:type="dxa"/>
            <w:noWrap/>
            <w:vAlign w:val="center"/>
            <w:hideMark/>
          </w:tcPr>
          <w:p w14:paraId="3F06C2C8" w14:textId="7777777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192</w:t>
            </w:r>
          </w:p>
        </w:tc>
        <w:tc>
          <w:tcPr>
            <w:tcW w:w="1160" w:type="dxa"/>
            <w:vAlign w:val="center"/>
          </w:tcPr>
          <w:p w14:paraId="38638BDB" w14:textId="445D4641"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154</w:t>
            </w:r>
          </w:p>
        </w:tc>
        <w:tc>
          <w:tcPr>
            <w:tcW w:w="953" w:type="dxa"/>
            <w:noWrap/>
            <w:vAlign w:val="center"/>
            <w:hideMark/>
          </w:tcPr>
          <w:p w14:paraId="016B36B2" w14:textId="7AA21DF0"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95</w:t>
            </w:r>
          </w:p>
        </w:tc>
        <w:tc>
          <w:tcPr>
            <w:tcW w:w="1160" w:type="dxa"/>
            <w:vAlign w:val="center"/>
          </w:tcPr>
          <w:p w14:paraId="1F98F937" w14:textId="2BF0BCDE" w:rsidR="00564CE6" w:rsidRPr="00010930" w:rsidRDefault="001C4E90"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80.20%</w:t>
            </w:r>
          </w:p>
        </w:tc>
      </w:tr>
      <w:tr w:rsidR="00564CE6" w:rsidRPr="00564CE6" w14:paraId="0F405B07" w14:textId="7D30FA6B" w:rsidTr="00700B4D">
        <w:trPr>
          <w:trHeight w:val="900"/>
          <w:jc w:val="center"/>
        </w:trPr>
        <w:tc>
          <w:tcPr>
            <w:tcW w:w="1552" w:type="dxa"/>
            <w:shd w:val="clear" w:color="auto" w:fill="33CCCC"/>
            <w:noWrap/>
            <w:vAlign w:val="center"/>
            <w:hideMark/>
          </w:tcPr>
          <w:p w14:paraId="5E440168" w14:textId="1275CFFE"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Integración y estructura del Instituto</w:t>
            </w:r>
          </w:p>
        </w:tc>
        <w:tc>
          <w:tcPr>
            <w:tcW w:w="1244" w:type="dxa"/>
            <w:noWrap/>
            <w:vAlign w:val="center"/>
            <w:hideMark/>
          </w:tcPr>
          <w:p w14:paraId="71F6D293" w14:textId="2E7E3956"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23</w:t>
            </w:r>
            <w:r w:rsidR="00244D7A">
              <w:rPr>
                <w:rFonts w:ascii="Lucida Sans Unicode" w:hAnsi="Lucida Sans Unicode" w:cs="Lucida Sans Unicode"/>
                <w:sz w:val="16"/>
                <w:szCs w:val="16"/>
              </w:rPr>
              <w:t>/01/</w:t>
            </w:r>
            <w:r w:rsidRPr="00010930">
              <w:rPr>
                <w:rFonts w:ascii="Lucida Sans Unicode" w:hAnsi="Lucida Sans Unicode" w:cs="Lucida Sans Unicode"/>
                <w:sz w:val="16"/>
                <w:szCs w:val="16"/>
              </w:rPr>
              <w:t>2024</w:t>
            </w:r>
          </w:p>
        </w:tc>
        <w:tc>
          <w:tcPr>
            <w:tcW w:w="1194" w:type="dxa"/>
            <w:noWrap/>
            <w:vAlign w:val="center"/>
            <w:hideMark/>
          </w:tcPr>
          <w:p w14:paraId="24F94731" w14:textId="0ED69DA0"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15</w:t>
            </w:r>
            <w:r w:rsidR="00244D7A">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0A2CEAF6" w14:textId="777777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Consejerías Distritales</w:t>
            </w:r>
            <w:r w:rsidRPr="00010930">
              <w:rPr>
                <w:rFonts w:ascii="Lucida Sans Unicode" w:hAnsi="Lucida Sans Unicode" w:cs="Lucida Sans Unicode"/>
                <w:sz w:val="16"/>
                <w:szCs w:val="16"/>
              </w:rPr>
              <w:br/>
              <w:t>Personal de Organización de Oficinas Centrales</w:t>
            </w:r>
          </w:p>
        </w:tc>
        <w:tc>
          <w:tcPr>
            <w:tcW w:w="909" w:type="dxa"/>
            <w:noWrap/>
            <w:vAlign w:val="center"/>
            <w:hideMark/>
          </w:tcPr>
          <w:p w14:paraId="783E8FC5" w14:textId="7777777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192</w:t>
            </w:r>
          </w:p>
        </w:tc>
        <w:tc>
          <w:tcPr>
            <w:tcW w:w="1160" w:type="dxa"/>
            <w:vAlign w:val="center"/>
          </w:tcPr>
          <w:p w14:paraId="46D913CB" w14:textId="661EE0CF"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156</w:t>
            </w:r>
          </w:p>
        </w:tc>
        <w:tc>
          <w:tcPr>
            <w:tcW w:w="953" w:type="dxa"/>
            <w:noWrap/>
            <w:vAlign w:val="center"/>
            <w:hideMark/>
          </w:tcPr>
          <w:p w14:paraId="131E5F72" w14:textId="2774CC94"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98</w:t>
            </w:r>
          </w:p>
        </w:tc>
        <w:tc>
          <w:tcPr>
            <w:tcW w:w="1160" w:type="dxa"/>
            <w:vAlign w:val="center"/>
          </w:tcPr>
          <w:p w14:paraId="5B03D561" w14:textId="01847C2E" w:rsidR="00564CE6" w:rsidRPr="00010930" w:rsidRDefault="00BA4F7A"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81.25%</w:t>
            </w:r>
          </w:p>
        </w:tc>
      </w:tr>
      <w:tr w:rsidR="00564CE6" w:rsidRPr="00564CE6" w14:paraId="22003594" w14:textId="08AEF575" w:rsidTr="00700B4D">
        <w:trPr>
          <w:trHeight w:val="1200"/>
          <w:jc w:val="center"/>
        </w:trPr>
        <w:tc>
          <w:tcPr>
            <w:tcW w:w="1552" w:type="dxa"/>
            <w:shd w:val="clear" w:color="auto" w:fill="33CCCC"/>
            <w:noWrap/>
            <w:vAlign w:val="center"/>
            <w:hideMark/>
          </w:tcPr>
          <w:p w14:paraId="32F0E161"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Bodegas Electorales</w:t>
            </w:r>
          </w:p>
        </w:tc>
        <w:tc>
          <w:tcPr>
            <w:tcW w:w="1244" w:type="dxa"/>
            <w:noWrap/>
            <w:vAlign w:val="center"/>
            <w:hideMark/>
          </w:tcPr>
          <w:p w14:paraId="5E0304CD" w14:textId="7E518CCD"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23</w:t>
            </w:r>
            <w:r w:rsidR="00244D7A">
              <w:rPr>
                <w:rFonts w:ascii="Lucida Sans Unicode" w:hAnsi="Lucida Sans Unicode" w:cs="Lucida Sans Unicode"/>
                <w:sz w:val="16"/>
                <w:szCs w:val="16"/>
              </w:rPr>
              <w:t>/01/</w:t>
            </w:r>
            <w:r w:rsidRPr="00010930">
              <w:rPr>
                <w:rFonts w:ascii="Lucida Sans Unicode" w:hAnsi="Lucida Sans Unicode" w:cs="Lucida Sans Unicode"/>
                <w:sz w:val="16"/>
                <w:szCs w:val="16"/>
              </w:rPr>
              <w:t>2024</w:t>
            </w:r>
          </w:p>
        </w:tc>
        <w:tc>
          <w:tcPr>
            <w:tcW w:w="1194" w:type="dxa"/>
            <w:noWrap/>
            <w:vAlign w:val="center"/>
            <w:hideMark/>
          </w:tcPr>
          <w:p w14:paraId="34DC2003" w14:textId="6F64752B"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15</w:t>
            </w:r>
            <w:r w:rsidR="00244D7A">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7BC4F05F" w14:textId="777777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Consejerías Distritales</w:t>
            </w:r>
            <w:r w:rsidRPr="00010930">
              <w:rPr>
                <w:rFonts w:ascii="Lucida Sans Unicode" w:hAnsi="Lucida Sans Unicode" w:cs="Lucida Sans Unicode"/>
                <w:sz w:val="16"/>
                <w:szCs w:val="16"/>
              </w:rPr>
              <w:br/>
              <w:t>Personal de Organización de Oficinas Centrales</w:t>
            </w:r>
            <w:r w:rsidRPr="00010930">
              <w:rPr>
                <w:rFonts w:ascii="Lucida Sans Unicode" w:hAnsi="Lucida Sans Unicode" w:cs="Lucida Sans Unicode"/>
                <w:sz w:val="16"/>
                <w:szCs w:val="16"/>
              </w:rPr>
              <w:br/>
              <w:t>SEL y CAEL</w:t>
            </w:r>
          </w:p>
        </w:tc>
        <w:tc>
          <w:tcPr>
            <w:tcW w:w="909" w:type="dxa"/>
            <w:noWrap/>
            <w:vAlign w:val="center"/>
            <w:hideMark/>
          </w:tcPr>
          <w:p w14:paraId="4D46722F" w14:textId="7777777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3,305</w:t>
            </w:r>
          </w:p>
        </w:tc>
        <w:tc>
          <w:tcPr>
            <w:tcW w:w="1160" w:type="dxa"/>
            <w:vAlign w:val="center"/>
          </w:tcPr>
          <w:p w14:paraId="273C3A76" w14:textId="5360821F"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2</w:t>
            </w:r>
            <w:r w:rsidR="003C490B">
              <w:rPr>
                <w:rFonts w:ascii="Lucida Sans Unicode" w:hAnsi="Lucida Sans Unicode" w:cs="Lucida Sans Unicode"/>
                <w:sz w:val="16"/>
                <w:szCs w:val="16"/>
              </w:rPr>
              <w:t>,</w:t>
            </w:r>
            <w:r w:rsidRPr="00010930">
              <w:rPr>
                <w:rFonts w:ascii="Lucida Sans Unicode" w:hAnsi="Lucida Sans Unicode" w:cs="Lucida Sans Unicode"/>
                <w:sz w:val="16"/>
                <w:szCs w:val="16"/>
              </w:rPr>
              <w:t>098</w:t>
            </w:r>
          </w:p>
        </w:tc>
        <w:tc>
          <w:tcPr>
            <w:tcW w:w="953" w:type="dxa"/>
            <w:noWrap/>
            <w:vAlign w:val="center"/>
            <w:hideMark/>
          </w:tcPr>
          <w:p w14:paraId="229750B7" w14:textId="4116EAD8"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91</w:t>
            </w:r>
          </w:p>
        </w:tc>
        <w:tc>
          <w:tcPr>
            <w:tcW w:w="1160" w:type="dxa"/>
            <w:vAlign w:val="center"/>
          </w:tcPr>
          <w:p w14:paraId="3B0B2E5F" w14:textId="23685BC6" w:rsidR="00564CE6" w:rsidRPr="00010930" w:rsidRDefault="00D22D61"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63.47%</w:t>
            </w:r>
          </w:p>
        </w:tc>
      </w:tr>
      <w:tr w:rsidR="00564CE6" w:rsidRPr="00564CE6" w14:paraId="67D860BC" w14:textId="48C96CF6" w:rsidTr="00700B4D">
        <w:trPr>
          <w:trHeight w:val="900"/>
          <w:jc w:val="center"/>
        </w:trPr>
        <w:tc>
          <w:tcPr>
            <w:tcW w:w="1552" w:type="dxa"/>
            <w:shd w:val="clear" w:color="auto" w:fill="33CCCC"/>
            <w:vAlign w:val="center"/>
            <w:hideMark/>
          </w:tcPr>
          <w:p w14:paraId="7D1431F9"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Recepción y clasificación de documentación y material electoral para las elecciones de Gubernatura, Diputaciones Locales y Ayuntamientos</w:t>
            </w:r>
          </w:p>
        </w:tc>
        <w:tc>
          <w:tcPr>
            <w:tcW w:w="1244" w:type="dxa"/>
            <w:noWrap/>
            <w:vAlign w:val="center"/>
            <w:hideMark/>
          </w:tcPr>
          <w:p w14:paraId="0ACE1B0A" w14:textId="4740DCE9"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20</w:t>
            </w:r>
            <w:r w:rsidR="00244D7A">
              <w:rPr>
                <w:rFonts w:ascii="Lucida Sans Unicode" w:hAnsi="Lucida Sans Unicode" w:cs="Lucida Sans Unicode"/>
                <w:sz w:val="16"/>
                <w:szCs w:val="16"/>
              </w:rPr>
              <w:t>/04/</w:t>
            </w:r>
            <w:r w:rsidRPr="00010930">
              <w:rPr>
                <w:rFonts w:ascii="Lucida Sans Unicode" w:hAnsi="Lucida Sans Unicode" w:cs="Lucida Sans Unicode"/>
                <w:sz w:val="16"/>
                <w:szCs w:val="16"/>
              </w:rPr>
              <w:t>2024</w:t>
            </w:r>
          </w:p>
        </w:tc>
        <w:tc>
          <w:tcPr>
            <w:tcW w:w="1194" w:type="dxa"/>
            <w:noWrap/>
            <w:vAlign w:val="center"/>
            <w:hideMark/>
          </w:tcPr>
          <w:p w14:paraId="1FF01298" w14:textId="1EC7125A"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30</w:t>
            </w:r>
            <w:r w:rsidR="00244D7A">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58062164" w14:textId="777777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SEL y CAEL</w:t>
            </w:r>
          </w:p>
        </w:tc>
        <w:tc>
          <w:tcPr>
            <w:tcW w:w="909" w:type="dxa"/>
            <w:noWrap/>
            <w:vAlign w:val="center"/>
            <w:hideMark/>
          </w:tcPr>
          <w:p w14:paraId="7E3BE0CD" w14:textId="607A0FAC"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3,113</w:t>
            </w:r>
          </w:p>
        </w:tc>
        <w:tc>
          <w:tcPr>
            <w:tcW w:w="1160" w:type="dxa"/>
            <w:vAlign w:val="center"/>
          </w:tcPr>
          <w:p w14:paraId="4A9760EE" w14:textId="386CC70A"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1</w:t>
            </w:r>
            <w:r w:rsidR="003C490B">
              <w:rPr>
                <w:rFonts w:ascii="Lucida Sans Unicode" w:hAnsi="Lucida Sans Unicode" w:cs="Lucida Sans Unicode"/>
                <w:sz w:val="16"/>
                <w:szCs w:val="16"/>
              </w:rPr>
              <w:t>,</w:t>
            </w:r>
            <w:r w:rsidRPr="00010930">
              <w:rPr>
                <w:rFonts w:ascii="Lucida Sans Unicode" w:hAnsi="Lucida Sans Unicode" w:cs="Lucida Sans Unicode"/>
                <w:sz w:val="16"/>
                <w:szCs w:val="16"/>
              </w:rPr>
              <w:t>913</w:t>
            </w:r>
          </w:p>
        </w:tc>
        <w:tc>
          <w:tcPr>
            <w:tcW w:w="953" w:type="dxa"/>
            <w:noWrap/>
            <w:vAlign w:val="center"/>
            <w:hideMark/>
          </w:tcPr>
          <w:p w14:paraId="5A2C12C1" w14:textId="719DB78C"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88</w:t>
            </w:r>
          </w:p>
        </w:tc>
        <w:tc>
          <w:tcPr>
            <w:tcW w:w="1160" w:type="dxa"/>
            <w:vAlign w:val="center"/>
          </w:tcPr>
          <w:p w14:paraId="726607A9" w14:textId="79A8351B"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6</w:t>
            </w:r>
            <w:r w:rsidR="00D22D61" w:rsidRPr="00010930">
              <w:rPr>
                <w:rFonts w:ascii="Lucida Sans Unicode" w:hAnsi="Lucida Sans Unicode" w:cs="Lucida Sans Unicode"/>
                <w:sz w:val="16"/>
                <w:szCs w:val="16"/>
              </w:rPr>
              <w:t>1.45</w:t>
            </w:r>
            <w:r w:rsidRPr="00010930">
              <w:rPr>
                <w:rFonts w:ascii="Lucida Sans Unicode" w:hAnsi="Lucida Sans Unicode" w:cs="Lucida Sans Unicode"/>
                <w:sz w:val="16"/>
                <w:szCs w:val="16"/>
              </w:rPr>
              <w:t>%</w:t>
            </w:r>
          </w:p>
        </w:tc>
      </w:tr>
      <w:tr w:rsidR="00564CE6" w:rsidRPr="00564CE6" w14:paraId="64FF7ED7" w14:textId="2D3FCADD" w:rsidTr="00700B4D">
        <w:trPr>
          <w:trHeight w:val="900"/>
          <w:jc w:val="center"/>
        </w:trPr>
        <w:tc>
          <w:tcPr>
            <w:tcW w:w="1552" w:type="dxa"/>
            <w:shd w:val="clear" w:color="auto" w:fill="33CCCC"/>
            <w:noWrap/>
            <w:vAlign w:val="center"/>
            <w:hideMark/>
          </w:tcPr>
          <w:p w14:paraId="7303F857"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t>Protocolo en materia de Seguridad Pública</w:t>
            </w:r>
          </w:p>
        </w:tc>
        <w:tc>
          <w:tcPr>
            <w:tcW w:w="1244" w:type="dxa"/>
            <w:noWrap/>
            <w:vAlign w:val="center"/>
            <w:hideMark/>
          </w:tcPr>
          <w:p w14:paraId="7A5B1EF5" w14:textId="6EFE78E8"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23</w:t>
            </w:r>
            <w:r w:rsidR="00E42420">
              <w:rPr>
                <w:rFonts w:ascii="Lucida Sans Unicode" w:hAnsi="Lucida Sans Unicode" w:cs="Lucida Sans Unicode"/>
                <w:sz w:val="16"/>
                <w:szCs w:val="16"/>
              </w:rPr>
              <w:t>/01/</w:t>
            </w:r>
            <w:r w:rsidRPr="00010930">
              <w:rPr>
                <w:rFonts w:ascii="Lucida Sans Unicode" w:hAnsi="Lucida Sans Unicode" w:cs="Lucida Sans Unicode"/>
                <w:sz w:val="16"/>
                <w:szCs w:val="16"/>
              </w:rPr>
              <w:t>2024</w:t>
            </w:r>
          </w:p>
        </w:tc>
        <w:tc>
          <w:tcPr>
            <w:tcW w:w="1194" w:type="dxa"/>
            <w:noWrap/>
            <w:vAlign w:val="center"/>
            <w:hideMark/>
          </w:tcPr>
          <w:p w14:paraId="14BF98DD" w14:textId="3BD0F57E"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15</w:t>
            </w:r>
            <w:r w:rsidR="00E42420">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15581381" w14:textId="777777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Consejerías Distritales</w:t>
            </w:r>
            <w:r w:rsidRPr="00010930">
              <w:rPr>
                <w:rFonts w:ascii="Lucida Sans Unicode" w:hAnsi="Lucida Sans Unicode" w:cs="Lucida Sans Unicode"/>
                <w:sz w:val="16"/>
                <w:szCs w:val="16"/>
              </w:rPr>
              <w:br/>
              <w:t>Personal de Organización de Oficinas Centrales</w:t>
            </w:r>
          </w:p>
        </w:tc>
        <w:tc>
          <w:tcPr>
            <w:tcW w:w="909" w:type="dxa"/>
            <w:noWrap/>
            <w:vAlign w:val="center"/>
            <w:hideMark/>
          </w:tcPr>
          <w:p w14:paraId="6EF0FEB2" w14:textId="7777777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192</w:t>
            </w:r>
          </w:p>
        </w:tc>
        <w:tc>
          <w:tcPr>
            <w:tcW w:w="1160" w:type="dxa"/>
            <w:vAlign w:val="center"/>
          </w:tcPr>
          <w:p w14:paraId="769B33E7" w14:textId="3DA6DA57" w:rsidR="00564CE6" w:rsidRPr="00010930" w:rsidRDefault="00823457"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147</w:t>
            </w:r>
          </w:p>
        </w:tc>
        <w:tc>
          <w:tcPr>
            <w:tcW w:w="953" w:type="dxa"/>
            <w:noWrap/>
            <w:vAlign w:val="center"/>
            <w:hideMark/>
          </w:tcPr>
          <w:p w14:paraId="2E67F3C4" w14:textId="7AC51A9F"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99</w:t>
            </w:r>
          </w:p>
        </w:tc>
        <w:tc>
          <w:tcPr>
            <w:tcW w:w="1160" w:type="dxa"/>
            <w:vAlign w:val="center"/>
          </w:tcPr>
          <w:p w14:paraId="0356459A" w14:textId="19136FA5" w:rsidR="00564CE6" w:rsidRPr="00010930" w:rsidRDefault="00EC157F"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76.56%</w:t>
            </w:r>
          </w:p>
        </w:tc>
      </w:tr>
      <w:tr w:rsidR="00564CE6" w:rsidRPr="00564CE6" w14:paraId="12EE448B" w14:textId="5C692319" w:rsidTr="00700B4D">
        <w:trPr>
          <w:trHeight w:val="900"/>
          <w:jc w:val="center"/>
        </w:trPr>
        <w:tc>
          <w:tcPr>
            <w:tcW w:w="1552" w:type="dxa"/>
            <w:shd w:val="clear" w:color="auto" w:fill="33CCCC"/>
            <w:vAlign w:val="center"/>
            <w:hideMark/>
          </w:tcPr>
          <w:p w14:paraId="38B1F9BD" w14:textId="77777777" w:rsidR="00564CE6" w:rsidRPr="00010930" w:rsidRDefault="00564CE6" w:rsidP="001D0263">
            <w:pPr>
              <w:pStyle w:val="Sinespaciado"/>
              <w:rPr>
                <w:rFonts w:ascii="Lucida Sans Unicode" w:hAnsi="Lucida Sans Unicode" w:cs="Lucida Sans Unicode"/>
                <w:b/>
                <w:bCs/>
                <w:color w:val="FFFFFF" w:themeColor="background1"/>
                <w:sz w:val="16"/>
                <w:szCs w:val="16"/>
              </w:rPr>
            </w:pPr>
            <w:r w:rsidRPr="00010930">
              <w:rPr>
                <w:rFonts w:ascii="Lucida Sans Unicode" w:hAnsi="Lucida Sans Unicode" w:cs="Lucida Sans Unicode"/>
                <w:b/>
                <w:bCs/>
                <w:color w:val="FFFFFF" w:themeColor="background1"/>
                <w:sz w:val="16"/>
                <w:szCs w:val="16"/>
              </w:rPr>
              <w:lastRenderedPageBreak/>
              <w:t>Sistema de seguimiento a sesiones de Órganos Desconcentrados</w:t>
            </w:r>
          </w:p>
        </w:tc>
        <w:tc>
          <w:tcPr>
            <w:tcW w:w="1244" w:type="dxa"/>
            <w:noWrap/>
            <w:vAlign w:val="center"/>
            <w:hideMark/>
          </w:tcPr>
          <w:p w14:paraId="1EC69643" w14:textId="4E03A16B"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16</w:t>
            </w:r>
            <w:r w:rsidR="00E42420">
              <w:rPr>
                <w:rFonts w:ascii="Lucida Sans Unicode" w:hAnsi="Lucida Sans Unicode" w:cs="Lucida Sans Unicode"/>
                <w:sz w:val="16"/>
                <w:szCs w:val="16"/>
              </w:rPr>
              <w:t>/02/</w:t>
            </w:r>
            <w:r w:rsidRPr="00010930">
              <w:rPr>
                <w:rFonts w:ascii="Lucida Sans Unicode" w:hAnsi="Lucida Sans Unicode" w:cs="Lucida Sans Unicode"/>
                <w:sz w:val="16"/>
                <w:szCs w:val="16"/>
              </w:rPr>
              <w:t>2024</w:t>
            </w:r>
          </w:p>
        </w:tc>
        <w:tc>
          <w:tcPr>
            <w:tcW w:w="1194" w:type="dxa"/>
            <w:noWrap/>
            <w:vAlign w:val="center"/>
            <w:hideMark/>
          </w:tcPr>
          <w:p w14:paraId="437F5092" w14:textId="35DAF286"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15</w:t>
            </w:r>
            <w:r w:rsidR="00E42420">
              <w:rPr>
                <w:rFonts w:ascii="Lucida Sans Unicode" w:hAnsi="Lucida Sans Unicode" w:cs="Lucida Sans Unicode"/>
                <w:sz w:val="16"/>
                <w:szCs w:val="16"/>
              </w:rPr>
              <w:t>/05/</w:t>
            </w:r>
            <w:r w:rsidRPr="00010930">
              <w:rPr>
                <w:rFonts w:ascii="Lucida Sans Unicode" w:hAnsi="Lucida Sans Unicode" w:cs="Lucida Sans Unicode"/>
                <w:sz w:val="16"/>
                <w:szCs w:val="16"/>
              </w:rPr>
              <w:t>2024</w:t>
            </w:r>
          </w:p>
        </w:tc>
        <w:tc>
          <w:tcPr>
            <w:tcW w:w="1534" w:type="dxa"/>
            <w:vAlign w:val="center"/>
            <w:hideMark/>
          </w:tcPr>
          <w:p w14:paraId="0642CEC7" w14:textId="77777777" w:rsidR="00564CE6" w:rsidRPr="00010930" w:rsidRDefault="00564CE6" w:rsidP="001D0263">
            <w:pPr>
              <w:pStyle w:val="Sinespaciado"/>
              <w:rPr>
                <w:rFonts w:ascii="Lucida Sans Unicode" w:hAnsi="Lucida Sans Unicode" w:cs="Lucida Sans Unicode"/>
                <w:sz w:val="16"/>
                <w:szCs w:val="16"/>
              </w:rPr>
            </w:pPr>
            <w:r w:rsidRPr="00010930">
              <w:rPr>
                <w:rFonts w:ascii="Lucida Sans Unicode" w:hAnsi="Lucida Sans Unicode" w:cs="Lucida Sans Unicode"/>
                <w:sz w:val="16"/>
                <w:szCs w:val="16"/>
              </w:rPr>
              <w:t>Secretarías Distritales</w:t>
            </w:r>
            <w:r w:rsidRPr="00010930">
              <w:rPr>
                <w:rFonts w:ascii="Lucida Sans Unicode" w:hAnsi="Lucida Sans Unicode" w:cs="Lucida Sans Unicode"/>
                <w:sz w:val="16"/>
                <w:szCs w:val="16"/>
              </w:rPr>
              <w:br/>
              <w:t>Coordinación de Organización Distrital</w:t>
            </w:r>
          </w:p>
        </w:tc>
        <w:tc>
          <w:tcPr>
            <w:tcW w:w="909" w:type="dxa"/>
            <w:noWrap/>
            <w:vAlign w:val="center"/>
            <w:hideMark/>
          </w:tcPr>
          <w:p w14:paraId="4C0364AF" w14:textId="77777777"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58</w:t>
            </w:r>
          </w:p>
        </w:tc>
        <w:tc>
          <w:tcPr>
            <w:tcW w:w="1160" w:type="dxa"/>
            <w:vAlign w:val="center"/>
          </w:tcPr>
          <w:p w14:paraId="081318B9" w14:textId="77777777" w:rsidR="00564CE6" w:rsidRPr="00010930" w:rsidRDefault="00564CE6" w:rsidP="007C379D">
            <w:pPr>
              <w:pStyle w:val="Sinespaciado"/>
              <w:jc w:val="center"/>
              <w:rPr>
                <w:rFonts w:ascii="Lucida Sans Unicode" w:hAnsi="Lucida Sans Unicode" w:cs="Lucida Sans Unicode"/>
                <w:sz w:val="16"/>
                <w:szCs w:val="16"/>
              </w:rPr>
            </w:pPr>
          </w:p>
        </w:tc>
        <w:tc>
          <w:tcPr>
            <w:tcW w:w="953" w:type="dxa"/>
            <w:noWrap/>
            <w:vAlign w:val="center"/>
            <w:hideMark/>
          </w:tcPr>
          <w:p w14:paraId="393A76D9" w14:textId="762BC435" w:rsidR="00564CE6" w:rsidRPr="00010930" w:rsidRDefault="00564CE6" w:rsidP="007C379D">
            <w:pPr>
              <w:pStyle w:val="Sinespaciado"/>
              <w:jc w:val="center"/>
              <w:rPr>
                <w:rFonts w:ascii="Lucida Sans Unicode" w:hAnsi="Lucida Sans Unicode" w:cs="Lucida Sans Unicode"/>
                <w:sz w:val="16"/>
                <w:szCs w:val="16"/>
              </w:rPr>
            </w:pPr>
            <w:r w:rsidRPr="00010930">
              <w:rPr>
                <w:rFonts w:ascii="Lucida Sans Unicode" w:hAnsi="Lucida Sans Unicode" w:cs="Lucida Sans Unicode"/>
                <w:sz w:val="16"/>
                <w:szCs w:val="16"/>
              </w:rPr>
              <w:t>97</w:t>
            </w:r>
          </w:p>
        </w:tc>
        <w:tc>
          <w:tcPr>
            <w:tcW w:w="1160" w:type="dxa"/>
            <w:vAlign w:val="center"/>
          </w:tcPr>
          <w:p w14:paraId="48746DF8" w14:textId="77777777" w:rsidR="00564CE6" w:rsidRPr="00010930" w:rsidRDefault="00564CE6" w:rsidP="007C379D">
            <w:pPr>
              <w:pStyle w:val="Sinespaciado"/>
              <w:jc w:val="center"/>
              <w:rPr>
                <w:rFonts w:ascii="Lucida Sans Unicode" w:hAnsi="Lucida Sans Unicode" w:cs="Lucida Sans Unicode"/>
                <w:sz w:val="16"/>
                <w:szCs w:val="16"/>
              </w:rPr>
            </w:pPr>
          </w:p>
        </w:tc>
      </w:tr>
      <w:tr w:rsidR="00425154" w:rsidRPr="00564CE6" w14:paraId="13EC087A" w14:textId="77777777" w:rsidTr="00700B4D">
        <w:trPr>
          <w:trHeight w:val="547"/>
          <w:jc w:val="center"/>
        </w:trPr>
        <w:tc>
          <w:tcPr>
            <w:tcW w:w="5524" w:type="dxa"/>
            <w:gridSpan w:val="4"/>
            <w:shd w:val="clear" w:color="auto" w:fill="auto"/>
            <w:vAlign w:val="center"/>
          </w:tcPr>
          <w:p w14:paraId="4B5A9971" w14:textId="18EE0384" w:rsidR="00425154" w:rsidRPr="00010930" w:rsidRDefault="00425154" w:rsidP="001D0263">
            <w:pPr>
              <w:pStyle w:val="Sinespaciado"/>
              <w:rPr>
                <w:rFonts w:ascii="Lucida Sans Unicode" w:hAnsi="Lucida Sans Unicode" w:cs="Lucida Sans Unicode"/>
                <w:sz w:val="16"/>
                <w:szCs w:val="16"/>
              </w:rPr>
            </w:pPr>
            <w:r w:rsidRPr="00425154">
              <w:rPr>
                <w:rFonts w:ascii="Lucida Sans Unicode" w:hAnsi="Lucida Sans Unicode" w:cs="Lucida Sans Unicode"/>
                <w:b/>
                <w:bCs/>
                <w:color w:val="000000" w:themeColor="text1"/>
                <w:sz w:val="16"/>
                <w:szCs w:val="16"/>
              </w:rPr>
              <w:t>Total</w:t>
            </w:r>
            <w:r>
              <w:rPr>
                <w:rFonts w:ascii="Lucida Sans Unicode" w:hAnsi="Lucida Sans Unicode" w:cs="Lucida Sans Unicode"/>
                <w:b/>
                <w:bCs/>
                <w:color w:val="FFFFFF" w:themeColor="background1"/>
                <w:sz w:val="16"/>
                <w:szCs w:val="16"/>
              </w:rPr>
              <w:t>:</w:t>
            </w:r>
            <w:r w:rsidRPr="00425154">
              <w:rPr>
                <w:rFonts w:ascii="Lucida Sans Unicode" w:hAnsi="Lucida Sans Unicode" w:cs="Lucida Sans Unicode"/>
                <w:b/>
                <w:bCs/>
                <w:color w:val="000000" w:themeColor="text1"/>
                <w:sz w:val="16"/>
                <w:szCs w:val="16"/>
              </w:rPr>
              <w:t xml:space="preserve"> de constancias emitidas:</w:t>
            </w:r>
          </w:p>
        </w:tc>
        <w:tc>
          <w:tcPr>
            <w:tcW w:w="909" w:type="dxa"/>
            <w:noWrap/>
            <w:vAlign w:val="center"/>
          </w:tcPr>
          <w:p w14:paraId="6DBD73EB" w14:textId="77777777" w:rsidR="00425154" w:rsidRPr="00010930" w:rsidRDefault="00425154" w:rsidP="007C379D">
            <w:pPr>
              <w:pStyle w:val="Sinespaciado"/>
              <w:jc w:val="center"/>
              <w:rPr>
                <w:rFonts w:ascii="Lucida Sans Unicode" w:hAnsi="Lucida Sans Unicode" w:cs="Lucida Sans Unicode"/>
                <w:sz w:val="16"/>
                <w:szCs w:val="16"/>
              </w:rPr>
            </w:pPr>
          </w:p>
        </w:tc>
        <w:tc>
          <w:tcPr>
            <w:tcW w:w="1160" w:type="dxa"/>
            <w:vAlign w:val="center"/>
          </w:tcPr>
          <w:p w14:paraId="1814DF7B" w14:textId="236E5477" w:rsidR="00425154" w:rsidRPr="008F16AF" w:rsidRDefault="00425154" w:rsidP="007C379D">
            <w:pPr>
              <w:pStyle w:val="Sinespaciado"/>
              <w:jc w:val="center"/>
              <w:rPr>
                <w:rFonts w:ascii="Lucida Sans Unicode" w:hAnsi="Lucida Sans Unicode" w:cs="Lucida Sans Unicode"/>
                <w:b/>
                <w:bCs/>
                <w:sz w:val="16"/>
                <w:szCs w:val="16"/>
              </w:rPr>
            </w:pPr>
            <w:r w:rsidRPr="008F16AF">
              <w:rPr>
                <w:rFonts w:ascii="Lucida Sans Unicode" w:hAnsi="Lucida Sans Unicode" w:cs="Lucida Sans Unicode"/>
                <w:b/>
                <w:bCs/>
                <w:sz w:val="16"/>
                <w:szCs w:val="16"/>
              </w:rPr>
              <w:t>14,27</w:t>
            </w:r>
            <w:r w:rsidR="00570C3D">
              <w:rPr>
                <w:rFonts w:ascii="Lucida Sans Unicode" w:hAnsi="Lucida Sans Unicode" w:cs="Lucida Sans Unicode"/>
                <w:b/>
                <w:bCs/>
                <w:sz w:val="16"/>
                <w:szCs w:val="16"/>
              </w:rPr>
              <w:t>8</w:t>
            </w:r>
          </w:p>
        </w:tc>
        <w:tc>
          <w:tcPr>
            <w:tcW w:w="953" w:type="dxa"/>
            <w:noWrap/>
            <w:vAlign w:val="center"/>
          </w:tcPr>
          <w:p w14:paraId="73CE34BE" w14:textId="77777777" w:rsidR="00425154" w:rsidRPr="00010930" w:rsidRDefault="00425154" w:rsidP="007C379D">
            <w:pPr>
              <w:pStyle w:val="Sinespaciado"/>
              <w:jc w:val="center"/>
              <w:rPr>
                <w:rFonts w:ascii="Lucida Sans Unicode" w:hAnsi="Lucida Sans Unicode" w:cs="Lucida Sans Unicode"/>
                <w:sz w:val="16"/>
                <w:szCs w:val="16"/>
              </w:rPr>
            </w:pPr>
          </w:p>
        </w:tc>
        <w:tc>
          <w:tcPr>
            <w:tcW w:w="1160" w:type="dxa"/>
            <w:vAlign w:val="center"/>
          </w:tcPr>
          <w:p w14:paraId="48CA4CAB" w14:textId="77777777" w:rsidR="00425154" w:rsidRPr="00010930" w:rsidRDefault="00425154" w:rsidP="007C379D">
            <w:pPr>
              <w:pStyle w:val="Sinespaciado"/>
              <w:jc w:val="center"/>
              <w:rPr>
                <w:rFonts w:ascii="Lucida Sans Unicode" w:hAnsi="Lucida Sans Unicode" w:cs="Lucida Sans Unicode"/>
                <w:sz w:val="16"/>
                <w:szCs w:val="16"/>
              </w:rPr>
            </w:pPr>
          </w:p>
        </w:tc>
      </w:tr>
      <w:bookmarkEnd w:id="29"/>
    </w:tbl>
    <w:p w14:paraId="346974C1" w14:textId="77777777" w:rsidR="00D670F1" w:rsidRPr="00026071" w:rsidRDefault="00D670F1" w:rsidP="001A24F6">
      <w:pPr>
        <w:spacing w:after="0"/>
        <w:ind w:right="-519"/>
        <w:jc w:val="both"/>
        <w:rPr>
          <w:rFonts w:ascii="Lucida Sans Unicode" w:hAnsi="Lucida Sans Unicode" w:cs="Lucida Sans Unicode"/>
          <w:sz w:val="20"/>
          <w:szCs w:val="20"/>
        </w:rPr>
      </w:pPr>
    </w:p>
    <w:p w14:paraId="22EF7A3C" w14:textId="39210F3D" w:rsidR="003C146C" w:rsidRPr="00026071" w:rsidRDefault="003C146C" w:rsidP="007D39AE">
      <w:pPr>
        <w:spacing w:after="0" w:line="240" w:lineRule="auto"/>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En la </w:t>
      </w:r>
      <w:r w:rsidR="00721444">
        <w:rPr>
          <w:rFonts w:ascii="Lucida Sans Unicode" w:hAnsi="Lucida Sans Unicode" w:cs="Lucida Sans Unicode"/>
          <w:sz w:val="20"/>
          <w:szCs w:val="20"/>
        </w:rPr>
        <w:t>DEC</w:t>
      </w:r>
      <w:r w:rsidRPr="00026071">
        <w:rPr>
          <w:rFonts w:ascii="Lucida Sans Unicode" w:hAnsi="Lucida Sans Unicode" w:cs="Lucida Sans Unicode"/>
          <w:sz w:val="20"/>
          <w:szCs w:val="20"/>
        </w:rPr>
        <w:t xml:space="preserve"> </w:t>
      </w:r>
      <w:r w:rsidR="00E963F7">
        <w:rPr>
          <w:rFonts w:ascii="Lucida Sans Unicode" w:hAnsi="Lucida Sans Unicode" w:cs="Lucida Sans Unicode"/>
          <w:sz w:val="20"/>
          <w:szCs w:val="20"/>
        </w:rPr>
        <w:t>se atendieron</w:t>
      </w:r>
      <w:r w:rsidRPr="00026071">
        <w:rPr>
          <w:rFonts w:ascii="Lucida Sans Unicode" w:hAnsi="Lucida Sans Unicode" w:cs="Lucida Sans Unicode"/>
          <w:sz w:val="20"/>
          <w:szCs w:val="20"/>
        </w:rPr>
        <w:t xml:space="preserve"> dudas y comentarios</w:t>
      </w:r>
      <w:r w:rsidR="00E963F7">
        <w:rPr>
          <w:rFonts w:ascii="Lucida Sans Unicode" w:hAnsi="Lucida Sans Unicode" w:cs="Lucida Sans Unicode"/>
          <w:sz w:val="20"/>
          <w:szCs w:val="20"/>
        </w:rPr>
        <w:t xml:space="preserve"> a través del correo electróni</w:t>
      </w:r>
      <w:r w:rsidR="00DB73B5">
        <w:rPr>
          <w:rFonts w:ascii="Lucida Sans Unicode" w:hAnsi="Lucida Sans Unicode" w:cs="Lucida Sans Unicode"/>
          <w:sz w:val="20"/>
          <w:szCs w:val="20"/>
        </w:rPr>
        <w:t>co</w:t>
      </w:r>
      <w:r w:rsidR="00921081">
        <w:rPr>
          <w:rFonts w:ascii="Lucida Sans Unicode" w:hAnsi="Lucida Sans Unicode" w:cs="Lucida Sans Unicode"/>
          <w:sz w:val="20"/>
          <w:szCs w:val="20"/>
        </w:rPr>
        <w:t xml:space="preserve"> </w:t>
      </w:r>
      <w:hyperlink r:id="rId12" w:history="1">
        <w:r w:rsidR="00921081" w:rsidRPr="00F136B1">
          <w:rPr>
            <w:rStyle w:val="Hipervnculo"/>
            <w:rFonts w:ascii="Lucida Sans Unicode" w:hAnsi="Lucida Sans Unicode" w:cs="Lucida Sans Unicode"/>
            <w:sz w:val="20"/>
            <w:szCs w:val="20"/>
            <w:lang w:val="es-ES"/>
          </w:rPr>
          <w:t>educacion.civica@iepcjalisco.mx</w:t>
        </w:r>
      </w:hyperlink>
      <w:r w:rsidRPr="00026071">
        <w:rPr>
          <w:rFonts w:ascii="Lucida Sans Unicode" w:hAnsi="Lucida Sans Unicode" w:cs="Lucida Sans Unicode"/>
          <w:sz w:val="20"/>
          <w:szCs w:val="20"/>
        </w:rPr>
        <w:t xml:space="preserve">, y un número de </w:t>
      </w:r>
      <w:r w:rsidR="00D93713" w:rsidRPr="004576A6">
        <w:rPr>
          <w:rFonts w:ascii="Lucida Sans Unicode" w:hAnsi="Lucida Sans Unicode" w:cs="Lucida Sans Unicode"/>
          <w:i/>
          <w:iCs/>
          <w:sz w:val="20"/>
          <w:szCs w:val="20"/>
        </w:rPr>
        <w:t>W</w:t>
      </w:r>
      <w:r w:rsidRPr="004576A6">
        <w:rPr>
          <w:rFonts w:ascii="Lucida Sans Unicode" w:hAnsi="Lucida Sans Unicode" w:cs="Lucida Sans Unicode"/>
          <w:i/>
          <w:iCs/>
          <w:sz w:val="20"/>
          <w:szCs w:val="20"/>
        </w:rPr>
        <w:t>hats</w:t>
      </w:r>
      <w:r w:rsidR="00D93713" w:rsidRPr="004576A6">
        <w:rPr>
          <w:rFonts w:ascii="Lucida Sans Unicode" w:hAnsi="Lucida Sans Unicode" w:cs="Lucida Sans Unicode"/>
          <w:i/>
          <w:iCs/>
          <w:sz w:val="20"/>
          <w:szCs w:val="20"/>
        </w:rPr>
        <w:t>A</w:t>
      </w:r>
      <w:r w:rsidRPr="004576A6">
        <w:rPr>
          <w:rFonts w:ascii="Lucida Sans Unicode" w:hAnsi="Lucida Sans Unicode" w:cs="Lucida Sans Unicode"/>
          <w:i/>
          <w:iCs/>
          <w:sz w:val="20"/>
          <w:szCs w:val="20"/>
        </w:rPr>
        <w:t>pp</w:t>
      </w:r>
      <w:r w:rsidRPr="00026071">
        <w:rPr>
          <w:rFonts w:ascii="Lucida Sans Unicode" w:hAnsi="Lucida Sans Unicode" w:cs="Lucida Sans Unicode"/>
          <w:sz w:val="20"/>
          <w:szCs w:val="20"/>
        </w:rPr>
        <w:t xml:space="preserve"> con atención personalizada sobre aspectos técnicos de la plataforma</w:t>
      </w:r>
      <w:r w:rsidR="00921081">
        <w:rPr>
          <w:rFonts w:ascii="Lucida Sans Unicode" w:hAnsi="Lucida Sans Unicode" w:cs="Lucida Sans Unicode"/>
          <w:sz w:val="20"/>
          <w:szCs w:val="20"/>
        </w:rPr>
        <w:t xml:space="preserve">. </w:t>
      </w:r>
    </w:p>
    <w:p w14:paraId="60604A02" w14:textId="77777777" w:rsidR="00310131" w:rsidRPr="003A7184" w:rsidRDefault="00310131" w:rsidP="003A7184">
      <w:pPr>
        <w:spacing w:after="0"/>
        <w:ind w:right="-519"/>
        <w:rPr>
          <w:rFonts w:ascii="Lucida Sans Unicode" w:hAnsi="Lucida Sans Unicode" w:cs="Lucida Sans Unicode"/>
          <w:bCs/>
          <w:sz w:val="20"/>
          <w:szCs w:val="20"/>
        </w:rPr>
      </w:pPr>
    </w:p>
    <w:p w14:paraId="7EA59C28" w14:textId="080F2A8D" w:rsidR="00960719" w:rsidRDefault="00F71BCA" w:rsidP="00946852">
      <w:pPr>
        <w:pStyle w:val="Textoindependiente2"/>
        <w:spacing w:after="0" w:line="276" w:lineRule="auto"/>
        <w:ind w:right="-522"/>
        <w:outlineLvl w:val="0"/>
        <w:rPr>
          <w:rFonts w:ascii="Lucida Sans Unicode" w:eastAsia="Arial Narrow" w:hAnsi="Lucida Sans Unicode" w:cs="Lucida Sans Unicode"/>
          <w:b/>
          <w:bCs/>
          <w:color w:val="00758D"/>
          <w:sz w:val="20"/>
          <w:szCs w:val="20"/>
        </w:rPr>
      </w:pPr>
      <w:bookmarkStart w:id="32" w:name="_Toc169698461"/>
      <w:bookmarkStart w:id="33" w:name="_Toc172628120"/>
      <w:r>
        <w:rPr>
          <w:rFonts w:ascii="Lucida Sans Unicode" w:eastAsia="Arial Narrow" w:hAnsi="Lucida Sans Unicode" w:cs="Lucida Sans Unicode"/>
          <w:b/>
          <w:bCs/>
          <w:color w:val="00758D"/>
          <w:sz w:val="20"/>
          <w:szCs w:val="20"/>
        </w:rPr>
        <w:t>2.</w:t>
      </w:r>
      <w:r w:rsidR="00310131">
        <w:rPr>
          <w:rFonts w:ascii="Lucida Sans Unicode" w:eastAsia="Arial Narrow" w:hAnsi="Lucida Sans Unicode" w:cs="Lucida Sans Unicode"/>
          <w:b/>
          <w:bCs/>
          <w:color w:val="00758D"/>
          <w:sz w:val="20"/>
          <w:szCs w:val="20"/>
        </w:rPr>
        <w:t xml:space="preserve"> </w:t>
      </w:r>
      <w:r w:rsidR="00226966">
        <w:rPr>
          <w:rFonts w:ascii="Lucida Sans Unicode" w:eastAsia="Arial Narrow" w:hAnsi="Lucida Sans Unicode" w:cs="Lucida Sans Unicode"/>
          <w:b/>
          <w:bCs/>
          <w:color w:val="00758D"/>
          <w:sz w:val="20"/>
          <w:szCs w:val="20"/>
        </w:rPr>
        <w:t>EJE</w:t>
      </w:r>
      <w:r w:rsidR="00BD02A8" w:rsidRPr="00D9402E">
        <w:rPr>
          <w:rFonts w:ascii="Lucida Sans Unicode" w:eastAsia="Arial Narrow" w:hAnsi="Lucida Sans Unicode" w:cs="Lucida Sans Unicode"/>
          <w:b/>
          <w:bCs/>
          <w:color w:val="00758D"/>
          <w:sz w:val="20"/>
          <w:szCs w:val="20"/>
        </w:rPr>
        <w:t xml:space="preserve"> SOBRE ELABORACIÓN DE MATERIALES DIDÁCTICOS Y DE APOYO</w:t>
      </w:r>
      <w:bookmarkEnd w:id="32"/>
      <w:bookmarkEnd w:id="33"/>
    </w:p>
    <w:p w14:paraId="76B3E9B8" w14:textId="1DDB3C50" w:rsidR="00BD02A8" w:rsidRDefault="00BD02A8" w:rsidP="00946852">
      <w:pPr>
        <w:pStyle w:val="Textoindependiente2"/>
        <w:spacing w:after="0" w:line="276" w:lineRule="auto"/>
        <w:ind w:left="360" w:right="-522"/>
        <w:rPr>
          <w:rFonts w:ascii="Lucida Sans Unicode" w:eastAsia="Arial Narrow" w:hAnsi="Lucida Sans Unicode" w:cs="Lucida Sans Unicode"/>
          <w:b/>
          <w:bCs/>
          <w:color w:val="00758D"/>
          <w:sz w:val="20"/>
          <w:szCs w:val="20"/>
        </w:rPr>
      </w:pPr>
      <w:r w:rsidRPr="00D9402E">
        <w:rPr>
          <w:rFonts w:ascii="Lucida Sans Unicode" w:eastAsia="Arial Narrow" w:hAnsi="Lucida Sans Unicode" w:cs="Lucida Sans Unicode"/>
          <w:b/>
          <w:bCs/>
          <w:color w:val="00758D"/>
          <w:sz w:val="20"/>
          <w:szCs w:val="20"/>
        </w:rPr>
        <w:t xml:space="preserve"> </w:t>
      </w:r>
    </w:p>
    <w:p w14:paraId="78DD4231" w14:textId="6E729F4C" w:rsidR="00DC73F6" w:rsidRPr="000D6BC4" w:rsidRDefault="00F71BCA" w:rsidP="00946852">
      <w:pPr>
        <w:pStyle w:val="Textoindependiente2"/>
        <w:spacing w:after="0" w:line="276" w:lineRule="auto"/>
        <w:ind w:right="-522"/>
        <w:outlineLvl w:val="0"/>
        <w:rPr>
          <w:rFonts w:ascii="Lucida Sans Unicode" w:eastAsia="Arial Narrow" w:hAnsi="Lucida Sans Unicode" w:cs="Lucida Sans Unicode"/>
          <w:b/>
          <w:bCs/>
          <w:color w:val="00758D"/>
          <w:sz w:val="20"/>
          <w:szCs w:val="20"/>
        </w:rPr>
      </w:pPr>
      <w:bookmarkStart w:id="34" w:name="_Toc169698462"/>
      <w:bookmarkStart w:id="35" w:name="_Toc172628121"/>
      <w:r w:rsidRPr="000D6BC4">
        <w:rPr>
          <w:rFonts w:ascii="Lucida Sans Unicode" w:eastAsia="Arial Narrow" w:hAnsi="Lucida Sans Unicode" w:cs="Lucida Sans Unicode"/>
          <w:b/>
          <w:bCs/>
          <w:color w:val="00758D"/>
          <w:sz w:val="20"/>
          <w:szCs w:val="20"/>
        </w:rPr>
        <w:t>2.1</w:t>
      </w:r>
      <w:r w:rsidR="006D2E1D" w:rsidRPr="000D6BC4">
        <w:rPr>
          <w:rFonts w:ascii="Lucida Sans Unicode" w:eastAsia="Arial Narrow" w:hAnsi="Lucida Sans Unicode" w:cs="Lucida Sans Unicode"/>
          <w:b/>
          <w:bCs/>
          <w:color w:val="00758D"/>
          <w:sz w:val="20"/>
          <w:szCs w:val="20"/>
        </w:rPr>
        <w:t>.</w:t>
      </w:r>
      <w:r w:rsidR="00611D2E" w:rsidRPr="000D6BC4">
        <w:rPr>
          <w:rFonts w:ascii="Lucida Sans Unicode" w:eastAsia="Arial Narrow" w:hAnsi="Lucida Sans Unicode" w:cs="Lucida Sans Unicode"/>
          <w:b/>
          <w:bCs/>
          <w:color w:val="00758D"/>
          <w:sz w:val="20"/>
          <w:szCs w:val="20"/>
        </w:rPr>
        <w:t xml:space="preserve"> </w:t>
      </w:r>
      <w:r w:rsidR="00DC73F6" w:rsidRPr="000D6BC4">
        <w:rPr>
          <w:rFonts w:ascii="Lucida Sans Unicode" w:eastAsia="Arial Narrow" w:hAnsi="Lucida Sans Unicode" w:cs="Lucida Sans Unicode"/>
          <w:b/>
          <w:bCs/>
          <w:color w:val="00758D"/>
          <w:sz w:val="20"/>
          <w:szCs w:val="20"/>
        </w:rPr>
        <w:t>Justificación</w:t>
      </w:r>
      <w:bookmarkEnd w:id="34"/>
      <w:bookmarkEnd w:id="35"/>
    </w:p>
    <w:p w14:paraId="57BDC516" w14:textId="77777777" w:rsidR="00960719" w:rsidRPr="000D6BC4" w:rsidRDefault="00960719" w:rsidP="000D6BC4">
      <w:pPr>
        <w:pStyle w:val="Textoindependiente2"/>
        <w:spacing w:after="0" w:line="276" w:lineRule="auto"/>
        <w:ind w:right="-284"/>
        <w:rPr>
          <w:rFonts w:ascii="Lucida Sans Unicode" w:eastAsia="Arial Narrow" w:hAnsi="Lucida Sans Unicode" w:cs="Lucida Sans Unicode"/>
          <w:b/>
          <w:bCs/>
          <w:color w:val="00758D"/>
          <w:sz w:val="16"/>
          <w:szCs w:val="16"/>
        </w:rPr>
      </w:pPr>
    </w:p>
    <w:p w14:paraId="76114214" w14:textId="0C1F4AC0" w:rsidR="00BE1E0D" w:rsidRPr="000D6BC4" w:rsidRDefault="00960719" w:rsidP="000D6BC4">
      <w:pPr>
        <w:spacing w:after="0"/>
        <w:jc w:val="both"/>
        <w:rPr>
          <w:rFonts w:ascii="Lucida Sans Unicode" w:hAnsi="Lucida Sans Unicode" w:cs="Lucida Sans Unicode"/>
          <w:bCs/>
          <w:sz w:val="20"/>
          <w:szCs w:val="20"/>
        </w:rPr>
      </w:pPr>
      <w:r w:rsidRPr="000D6BC4">
        <w:rPr>
          <w:rFonts w:ascii="Lucida Sans Unicode" w:hAnsi="Lucida Sans Unicode" w:cs="Lucida Sans Unicode"/>
          <w:bCs/>
          <w:sz w:val="20"/>
          <w:szCs w:val="20"/>
        </w:rPr>
        <w:t xml:space="preserve">A partir de la reforma constitucional en materia electoral del año </w:t>
      </w:r>
      <w:r w:rsidR="000A6595">
        <w:rPr>
          <w:rFonts w:ascii="Lucida Sans Unicode" w:hAnsi="Lucida Sans Unicode" w:cs="Lucida Sans Unicode"/>
          <w:bCs/>
          <w:sz w:val="20"/>
          <w:szCs w:val="20"/>
        </w:rPr>
        <w:t>2014</w:t>
      </w:r>
      <w:r w:rsidRPr="000D6BC4">
        <w:rPr>
          <w:rFonts w:ascii="Lucida Sans Unicode" w:hAnsi="Lucida Sans Unicode" w:cs="Lucida Sans Unicode"/>
          <w:bCs/>
          <w:sz w:val="20"/>
          <w:szCs w:val="20"/>
        </w:rPr>
        <w:t xml:space="preserve">, es atribución exclusiva del INE la capacitación electoral a personas funcionarias de mesa directiva de casilla. </w:t>
      </w:r>
      <w:r w:rsidR="00907D03" w:rsidRPr="000D6BC4">
        <w:rPr>
          <w:rFonts w:ascii="Lucida Sans Unicode" w:hAnsi="Lucida Sans Unicode" w:cs="Lucida Sans Unicode"/>
          <w:bCs/>
          <w:sz w:val="20"/>
          <w:szCs w:val="20"/>
        </w:rPr>
        <w:t>Por su parte, l</w:t>
      </w:r>
      <w:r w:rsidRPr="000D6BC4">
        <w:rPr>
          <w:rFonts w:ascii="Lucida Sans Unicode" w:hAnsi="Lucida Sans Unicode" w:cs="Lucida Sans Unicode"/>
          <w:bCs/>
          <w:sz w:val="20"/>
          <w:szCs w:val="20"/>
        </w:rPr>
        <w:t>os organismos públicos locales realizamos esta labor de forma indirecta a través de documentos didácticos y de apoyo a esta capacitación, que contienen información específica sobre la elección local: el material electoral local, la documentación electoral.</w:t>
      </w:r>
      <w:r w:rsidR="000D6BC4">
        <w:rPr>
          <w:rFonts w:ascii="Lucida Sans Unicode" w:hAnsi="Lucida Sans Unicode" w:cs="Lucida Sans Unicode"/>
          <w:bCs/>
          <w:sz w:val="20"/>
          <w:szCs w:val="20"/>
        </w:rPr>
        <w:t xml:space="preserve"> </w:t>
      </w:r>
      <w:r w:rsidR="00217B51" w:rsidRPr="000D6BC4">
        <w:rPr>
          <w:rFonts w:ascii="Lucida Sans Unicode" w:eastAsia="Lucida Sans Unicode" w:hAnsi="Lucida Sans Unicode" w:cs="Lucida Sans Unicode"/>
          <w:kern w:val="2"/>
          <w:sz w:val="20"/>
          <w:szCs w:val="20"/>
          <w:lang w:val="es-ES_tradnl"/>
        </w:rPr>
        <w:t xml:space="preserve">Por lo anterior, resulta de </w:t>
      </w:r>
      <w:r w:rsidR="00075A09" w:rsidRPr="000D6BC4">
        <w:rPr>
          <w:rFonts w:ascii="Lucida Sans Unicode" w:eastAsia="Lucida Sans Unicode" w:hAnsi="Lucida Sans Unicode" w:cs="Lucida Sans Unicode"/>
          <w:kern w:val="2"/>
          <w:sz w:val="20"/>
          <w:szCs w:val="20"/>
          <w:lang w:val="es-ES_tradnl"/>
        </w:rPr>
        <w:t>su competencia la elaboración de los citados materiales motivo de este informe.</w:t>
      </w:r>
    </w:p>
    <w:p w14:paraId="16CA71BA" w14:textId="77777777" w:rsidR="007A5A47" w:rsidRPr="002258FC" w:rsidRDefault="007A5A47" w:rsidP="00946852">
      <w:pPr>
        <w:spacing w:after="0"/>
        <w:ind w:right="-522"/>
        <w:jc w:val="both"/>
        <w:rPr>
          <w:rFonts w:ascii="Lucida Sans Unicode" w:hAnsi="Lucida Sans Unicode" w:cs="Lucida Sans Unicode"/>
          <w:bCs/>
          <w:sz w:val="20"/>
          <w:szCs w:val="20"/>
          <w:highlight w:val="yellow"/>
        </w:rPr>
      </w:pPr>
    </w:p>
    <w:p w14:paraId="5D0A28EA" w14:textId="555BF849" w:rsidR="00BD02A8" w:rsidRPr="000D6BC4" w:rsidRDefault="00611D2E" w:rsidP="00946852">
      <w:pPr>
        <w:spacing w:after="0"/>
        <w:ind w:right="-522"/>
        <w:jc w:val="both"/>
        <w:outlineLvl w:val="0"/>
        <w:rPr>
          <w:rFonts w:ascii="Lucida Sans Unicode" w:eastAsia="Arial Narrow" w:hAnsi="Lucida Sans Unicode" w:cs="Lucida Sans Unicode"/>
          <w:b/>
          <w:bCs/>
          <w:color w:val="00758D"/>
          <w:sz w:val="20"/>
          <w:szCs w:val="20"/>
        </w:rPr>
      </w:pPr>
      <w:bookmarkStart w:id="36" w:name="_Toc169698463"/>
      <w:bookmarkStart w:id="37" w:name="_Toc172628122"/>
      <w:r w:rsidRPr="000D6BC4">
        <w:rPr>
          <w:rFonts w:ascii="Lucida Sans Unicode" w:eastAsia="Arial Narrow" w:hAnsi="Lucida Sans Unicode" w:cs="Lucida Sans Unicode"/>
          <w:b/>
          <w:bCs/>
          <w:color w:val="00758D"/>
          <w:sz w:val="20"/>
          <w:szCs w:val="20"/>
        </w:rPr>
        <w:t>2.2</w:t>
      </w:r>
      <w:r w:rsidR="006D2E1D" w:rsidRPr="000D6BC4">
        <w:rPr>
          <w:rFonts w:ascii="Lucida Sans Unicode" w:eastAsia="Arial Narrow" w:hAnsi="Lucida Sans Unicode" w:cs="Lucida Sans Unicode"/>
          <w:b/>
          <w:bCs/>
          <w:color w:val="00758D"/>
          <w:sz w:val="20"/>
          <w:szCs w:val="20"/>
        </w:rPr>
        <w:t>.</w:t>
      </w:r>
      <w:r w:rsidRPr="000D6BC4">
        <w:rPr>
          <w:rFonts w:ascii="Lucida Sans Unicode" w:eastAsia="Arial Narrow" w:hAnsi="Lucida Sans Unicode" w:cs="Lucida Sans Unicode"/>
          <w:b/>
          <w:bCs/>
          <w:color w:val="00758D"/>
          <w:sz w:val="20"/>
          <w:szCs w:val="20"/>
        </w:rPr>
        <w:t xml:space="preserve"> </w:t>
      </w:r>
      <w:r w:rsidR="00BD02A8" w:rsidRPr="000D6BC4">
        <w:rPr>
          <w:rFonts w:ascii="Lucida Sans Unicode" w:eastAsia="Arial Narrow" w:hAnsi="Lucida Sans Unicode" w:cs="Lucida Sans Unicode"/>
          <w:b/>
          <w:bCs/>
          <w:color w:val="00758D"/>
          <w:sz w:val="20"/>
          <w:szCs w:val="20"/>
        </w:rPr>
        <w:t>Fundamento Legal</w:t>
      </w:r>
      <w:bookmarkEnd w:id="36"/>
      <w:bookmarkEnd w:id="37"/>
    </w:p>
    <w:p w14:paraId="3FFB02F7" w14:textId="77777777" w:rsidR="006C56A7" w:rsidRPr="00425154" w:rsidRDefault="006C56A7" w:rsidP="001A24F6">
      <w:pPr>
        <w:pStyle w:val="Textoindependiente2"/>
        <w:spacing w:after="0" w:line="276" w:lineRule="auto"/>
        <w:ind w:right="-519"/>
        <w:jc w:val="both"/>
        <w:rPr>
          <w:rFonts w:ascii="Lucida Sans Unicode" w:eastAsia="Arial Narrow" w:hAnsi="Lucida Sans Unicode" w:cs="Lucida Sans Unicode"/>
          <w:sz w:val="16"/>
          <w:szCs w:val="16"/>
          <w:highlight w:val="yellow"/>
        </w:rPr>
      </w:pPr>
    </w:p>
    <w:p w14:paraId="57FDFC35" w14:textId="7202CC0B" w:rsidR="000652B3" w:rsidRDefault="00253CBC" w:rsidP="000D6BC4">
      <w:pPr>
        <w:pStyle w:val="Textoindependiente2"/>
        <w:spacing w:after="0" w:line="276" w:lineRule="auto"/>
        <w:jc w:val="both"/>
        <w:rPr>
          <w:rFonts w:ascii="Lucida Sans Unicode" w:hAnsi="Lucida Sans Unicode" w:cs="Lucida Sans Unicode"/>
          <w:bCs/>
          <w:sz w:val="20"/>
          <w:szCs w:val="20"/>
        </w:rPr>
      </w:pPr>
      <w:r w:rsidRPr="000D6BC4">
        <w:rPr>
          <w:rFonts w:ascii="Lucida Sans Unicode" w:eastAsia="Arial Narrow" w:hAnsi="Lucida Sans Unicode" w:cs="Lucida Sans Unicode"/>
          <w:sz w:val="20"/>
          <w:szCs w:val="20"/>
        </w:rPr>
        <w:t>La elaboración de materiales didácticos y de apoyo</w:t>
      </w:r>
      <w:r w:rsidR="00BE1E0D" w:rsidRPr="000D6BC4">
        <w:rPr>
          <w:rFonts w:ascii="Lucida Sans Unicode" w:eastAsia="Arial Narrow" w:hAnsi="Lucida Sans Unicode" w:cs="Lucida Sans Unicode"/>
          <w:sz w:val="20"/>
          <w:szCs w:val="20"/>
        </w:rPr>
        <w:t xml:space="preserve"> a cargo del IEPC Jalisco, tiene sustento en lo dispuesto en la </w:t>
      </w:r>
      <w:r w:rsidR="00BD02A8" w:rsidRPr="000D6BC4">
        <w:rPr>
          <w:rFonts w:ascii="Lucida Sans Unicode" w:hAnsi="Lucida Sans Unicode" w:cs="Lucida Sans Unicode"/>
          <w:sz w:val="20"/>
          <w:szCs w:val="20"/>
        </w:rPr>
        <w:t xml:space="preserve">base V, apartado B, inciso a), numeral 1 y apartado C, numerales 2 y 3, ambos del artículo 41 de la Constitución Política de los Estados Unidos Mexicanos; artículos 32, numeral 1, inciso a),  fracción I; 58, numeral 1, fracción inciso f); 104, numeral 1, incisos a), f), g) y m) y 215 numerales 1 y 2 de la Ley General de Instituciones y Procedimientos Electorales; artículos 27, numeral 1; 29, numerales 1 y 2, inciso g); 110; 111; 112 y 118 del Reglamento de Elecciones del INE; artículos 217 numeral 1, fracción III; 223, numeral 1 del Código Electoral del Estado de Jalisco; y de conformidad con el primer punto del acuerdo del Consejo General INE/CG492/2023 de fecha </w:t>
      </w:r>
      <w:r w:rsidR="004354CD">
        <w:rPr>
          <w:rFonts w:ascii="Lucida Sans Unicode" w:hAnsi="Lucida Sans Unicode" w:cs="Lucida Sans Unicode"/>
          <w:sz w:val="20"/>
          <w:szCs w:val="20"/>
        </w:rPr>
        <w:t>25</w:t>
      </w:r>
      <w:r w:rsidR="00BD02A8" w:rsidRPr="000D6BC4">
        <w:rPr>
          <w:rFonts w:ascii="Lucida Sans Unicode" w:hAnsi="Lucida Sans Unicode" w:cs="Lucida Sans Unicode"/>
          <w:sz w:val="20"/>
          <w:szCs w:val="20"/>
        </w:rPr>
        <w:t xml:space="preserve"> de agosto de </w:t>
      </w:r>
      <w:r w:rsidR="000A6595">
        <w:rPr>
          <w:rFonts w:ascii="Lucida Sans Unicode" w:hAnsi="Lucida Sans Unicode" w:cs="Lucida Sans Unicode"/>
          <w:sz w:val="20"/>
          <w:szCs w:val="20"/>
        </w:rPr>
        <w:t>2023</w:t>
      </w:r>
      <w:r w:rsidR="00BD02A8" w:rsidRPr="000D6BC4">
        <w:rPr>
          <w:rFonts w:ascii="Lucida Sans Unicode" w:hAnsi="Lucida Sans Unicode" w:cs="Lucida Sans Unicode"/>
          <w:sz w:val="20"/>
          <w:szCs w:val="20"/>
        </w:rPr>
        <w:t xml:space="preserve">, por el que se aprueba la Estrategia de Capacitación y Asistencia Electoral (ECAE) 2023-2024 y sus respectivos anexos, tales como los </w:t>
      </w:r>
      <w:r w:rsidR="00BD02A8" w:rsidRPr="000D6BC4">
        <w:rPr>
          <w:rFonts w:ascii="Lucida Sans Unicode" w:hAnsi="Lucida Sans Unicode" w:cs="Lucida Sans Unicode"/>
          <w:i/>
          <w:iCs/>
          <w:sz w:val="20"/>
          <w:szCs w:val="20"/>
        </w:rPr>
        <w:t>Criterios para la elaboración de materiales didácticos y de apoyo</w:t>
      </w:r>
      <w:r w:rsidR="000652B3" w:rsidRPr="000D6BC4">
        <w:rPr>
          <w:rFonts w:ascii="Lucida Sans Unicode" w:hAnsi="Lucida Sans Unicode" w:cs="Lucida Sans Unicode"/>
          <w:sz w:val="20"/>
          <w:szCs w:val="20"/>
        </w:rPr>
        <w:t xml:space="preserve">; </w:t>
      </w:r>
      <w:r w:rsidR="000652B3" w:rsidRPr="000D6BC4">
        <w:rPr>
          <w:rFonts w:ascii="Lucida Sans Unicode" w:hAnsi="Lucida Sans Unicode" w:cs="Lucida Sans Unicode"/>
          <w:bCs/>
          <w:sz w:val="20"/>
          <w:szCs w:val="20"/>
        </w:rPr>
        <w:t xml:space="preserve">15, numeral </w:t>
      </w:r>
      <w:r w:rsidR="000652B3" w:rsidRPr="000D6BC4">
        <w:rPr>
          <w:rFonts w:ascii="Lucida Sans Unicode" w:hAnsi="Lucida Sans Unicode" w:cs="Lucida Sans Unicode"/>
          <w:bCs/>
          <w:sz w:val="20"/>
          <w:szCs w:val="20"/>
        </w:rPr>
        <w:lastRenderedPageBreak/>
        <w:t xml:space="preserve">1, fracciones I, III, V, VIII, IX, XII, XIV, XV, XVI, XVIII, XXI a XXVI, así como en el artículo 19, numeral 1, fracción II del </w:t>
      </w:r>
      <w:r w:rsidR="00BD02A8" w:rsidRPr="000D6BC4">
        <w:rPr>
          <w:rFonts w:ascii="Lucida Sans Unicode" w:hAnsi="Lucida Sans Unicode" w:cs="Lucida Sans Unicode"/>
          <w:bCs/>
          <w:sz w:val="20"/>
          <w:szCs w:val="20"/>
        </w:rPr>
        <w:t>Reglamento interior del Instituto Electoral y de Participación Ciudadana del Estado de Jalisco</w:t>
      </w:r>
      <w:r w:rsidR="000652B3" w:rsidRPr="000D6BC4">
        <w:rPr>
          <w:rFonts w:ascii="Lucida Sans Unicode" w:hAnsi="Lucida Sans Unicode" w:cs="Lucida Sans Unicode"/>
          <w:bCs/>
          <w:sz w:val="20"/>
          <w:szCs w:val="20"/>
        </w:rPr>
        <w:t>.</w:t>
      </w:r>
      <w:r w:rsidR="000652B3">
        <w:rPr>
          <w:rFonts w:ascii="Lucida Sans Unicode" w:hAnsi="Lucida Sans Unicode" w:cs="Lucida Sans Unicode"/>
          <w:bCs/>
          <w:sz w:val="20"/>
          <w:szCs w:val="20"/>
        </w:rPr>
        <w:t xml:space="preserve"> </w:t>
      </w:r>
    </w:p>
    <w:p w14:paraId="7A43E90D" w14:textId="77777777" w:rsidR="000652B3" w:rsidRDefault="000652B3" w:rsidP="001A24F6">
      <w:pPr>
        <w:pStyle w:val="Textoindependiente2"/>
        <w:spacing w:after="0" w:line="276" w:lineRule="auto"/>
        <w:ind w:right="-519"/>
        <w:jc w:val="both"/>
        <w:rPr>
          <w:rFonts w:ascii="Lucida Sans Unicode" w:hAnsi="Lucida Sans Unicode" w:cs="Lucida Sans Unicode"/>
          <w:bCs/>
          <w:sz w:val="20"/>
          <w:szCs w:val="20"/>
        </w:rPr>
      </w:pPr>
    </w:p>
    <w:p w14:paraId="009E7839" w14:textId="08AEC734" w:rsidR="00BD02A8" w:rsidRPr="000D6BC4" w:rsidRDefault="00611D2E" w:rsidP="00611D2E">
      <w:pPr>
        <w:pStyle w:val="Prrafodelista"/>
        <w:spacing w:after="0"/>
        <w:ind w:left="0" w:right="-519"/>
        <w:jc w:val="both"/>
        <w:outlineLvl w:val="0"/>
        <w:rPr>
          <w:rFonts w:ascii="Lucida Sans Unicode" w:eastAsia="Arial Narrow" w:hAnsi="Lucida Sans Unicode" w:cs="Lucida Sans Unicode"/>
          <w:b/>
          <w:bCs/>
          <w:color w:val="00758D"/>
          <w:sz w:val="20"/>
          <w:szCs w:val="20"/>
        </w:rPr>
      </w:pPr>
      <w:bookmarkStart w:id="38" w:name="_Toc169698464"/>
      <w:bookmarkStart w:id="39" w:name="_Toc172628123"/>
      <w:r w:rsidRPr="000D6BC4">
        <w:rPr>
          <w:rFonts w:ascii="Lucida Sans Unicode" w:eastAsia="Arial Narrow" w:hAnsi="Lucida Sans Unicode" w:cs="Lucida Sans Unicode"/>
          <w:b/>
          <w:bCs/>
          <w:color w:val="00758D"/>
          <w:sz w:val="20"/>
          <w:szCs w:val="20"/>
        </w:rPr>
        <w:t>2.3</w:t>
      </w:r>
      <w:r w:rsidR="006D2E1D" w:rsidRPr="000D6BC4">
        <w:rPr>
          <w:rFonts w:ascii="Lucida Sans Unicode" w:eastAsia="Arial Narrow" w:hAnsi="Lucida Sans Unicode" w:cs="Lucida Sans Unicode"/>
          <w:b/>
          <w:bCs/>
          <w:color w:val="00758D"/>
          <w:sz w:val="20"/>
          <w:szCs w:val="20"/>
        </w:rPr>
        <w:t>.</w:t>
      </w:r>
      <w:r w:rsidRPr="000D6BC4">
        <w:rPr>
          <w:rFonts w:ascii="Lucida Sans Unicode" w:eastAsia="Arial Narrow" w:hAnsi="Lucida Sans Unicode" w:cs="Lucida Sans Unicode"/>
          <w:b/>
          <w:bCs/>
          <w:color w:val="00758D"/>
          <w:sz w:val="20"/>
          <w:szCs w:val="20"/>
        </w:rPr>
        <w:t xml:space="preserve"> </w:t>
      </w:r>
      <w:r w:rsidR="00BD02A8" w:rsidRPr="000D6BC4">
        <w:rPr>
          <w:rFonts w:ascii="Lucida Sans Unicode" w:eastAsia="Arial Narrow" w:hAnsi="Lucida Sans Unicode" w:cs="Lucida Sans Unicode"/>
          <w:b/>
          <w:bCs/>
          <w:color w:val="00758D"/>
          <w:sz w:val="20"/>
          <w:szCs w:val="20"/>
        </w:rPr>
        <w:t>Materiales didácticos y de apoyo</w:t>
      </w:r>
      <w:bookmarkEnd w:id="38"/>
      <w:bookmarkEnd w:id="39"/>
    </w:p>
    <w:p w14:paraId="1BCD2F47" w14:textId="77777777" w:rsidR="008F6B31" w:rsidRPr="00425154" w:rsidRDefault="008F6B31" w:rsidP="001A24F6">
      <w:pPr>
        <w:spacing w:after="0"/>
        <w:ind w:right="-519"/>
        <w:jc w:val="both"/>
        <w:rPr>
          <w:rFonts w:ascii="Lucida Sans Unicode" w:hAnsi="Lucida Sans Unicode" w:cs="Lucida Sans Unicode"/>
          <w:bCs/>
          <w:sz w:val="16"/>
          <w:szCs w:val="16"/>
        </w:rPr>
      </w:pPr>
    </w:p>
    <w:p w14:paraId="5B727C18" w14:textId="3E0815AE" w:rsidR="00BD02A8" w:rsidRPr="00026071" w:rsidRDefault="00BD02A8" w:rsidP="000D6BC4">
      <w:pPr>
        <w:spacing w:after="0"/>
        <w:jc w:val="both"/>
        <w:rPr>
          <w:rFonts w:ascii="Lucida Sans Unicode" w:hAnsi="Lucida Sans Unicode" w:cs="Lucida Sans Unicode"/>
          <w:sz w:val="20"/>
          <w:szCs w:val="20"/>
        </w:rPr>
      </w:pPr>
      <w:r w:rsidRPr="000D6BC4">
        <w:rPr>
          <w:rFonts w:ascii="Lucida Sans Unicode" w:hAnsi="Lucida Sans Unicode" w:cs="Lucida Sans Unicode"/>
          <w:bCs/>
          <w:sz w:val="20"/>
          <w:szCs w:val="20"/>
        </w:rPr>
        <w:t xml:space="preserve">Con </w:t>
      </w:r>
      <w:r w:rsidR="00960719" w:rsidRPr="000D6BC4">
        <w:rPr>
          <w:rFonts w:ascii="Lucida Sans Unicode" w:hAnsi="Lucida Sans Unicode" w:cs="Lucida Sans Unicode"/>
          <w:bCs/>
          <w:sz w:val="20"/>
          <w:szCs w:val="20"/>
        </w:rPr>
        <w:t>la</w:t>
      </w:r>
      <w:r w:rsidRPr="000D6BC4">
        <w:rPr>
          <w:rFonts w:ascii="Lucida Sans Unicode" w:hAnsi="Lucida Sans Unicode" w:cs="Lucida Sans Unicode"/>
          <w:bCs/>
          <w:sz w:val="20"/>
          <w:szCs w:val="20"/>
        </w:rPr>
        <w:t xml:space="preserve"> finalidad</w:t>
      </w:r>
      <w:r w:rsidR="00960719" w:rsidRPr="000D6BC4">
        <w:rPr>
          <w:rFonts w:ascii="Lucida Sans Unicode" w:hAnsi="Lucida Sans Unicode" w:cs="Lucida Sans Unicode"/>
          <w:bCs/>
          <w:sz w:val="20"/>
          <w:szCs w:val="20"/>
        </w:rPr>
        <w:t xml:space="preserve"> de dotar de estas herramientas didácticas a las personas funcionarias de mesa directiva de casilla, </w:t>
      </w:r>
      <w:r w:rsidRPr="000D6BC4">
        <w:rPr>
          <w:rFonts w:ascii="Lucida Sans Unicode" w:hAnsi="Lucida Sans Unicode" w:cs="Lucida Sans Unicode"/>
          <w:bCs/>
          <w:sz w:val="20"/>
          <w:szCs w:val="20"/>
        </w:rPr>
        <w:t>el INE emit</w:t>
      </w:r>
      <w:r w:rsidR="002B18FF">
        <w:rPr>
          <w:rFonts w:ascii="Lucida Sans Unicode" w:hAnsi="Lucida Sans Unicode" w:cs="Lucida Sans Unicode"/>
          <w:bCs/>
          <w:sz w:val="20"/>
          <w:szCs w:val="20"/>
        </w:rPr>
        <w:t xml:space="preserve">ió </w:t>
      </w:r>
      <w:r w:rsidRPr="000D6BC4">
        <w:rPr>
          <w:rFonts w:ascii="Lucida Sans Unicode" w:hAnsi="Lucida Sans Unicode" w:cs="Lucida Sans Unicode"/>
          <w:bCs/>
          <w:sz w:val="20"/>
          <w:szCs w:val="20"/>
        </w:rPr>
        <w:t xml:space="preserve">el documento </w:t>
      </w:r>
      <w:r w:rsidRPr="000D6BC4">
        <w:rPr>
          <w:rFonts w:ascii="Lucida Sans Unicode" w:hAnsi="Lucida Sans Unicode" w:cs="Lucida Sans Unicode"/>
          <w:i/>
          <w:iCs/>
          <w:sz w:val="20"/>
          <w:szCs w:val="20"/>
        </w:rPr>
        <w:t xml:space="preserve">Criterios para la elaboración de materiales didácticos y de apoyo </w:t>
      </w:r>
      <w:r w:rsidRPr="000D6BC4">
        <w:rPr>
          <w:rFonts w:ascii="Lucida Sans Unicode" w:hAnsi="Lucida Sans Unicode" w:cs="Lucida Sans Unicode"/>
          <w:sz w:val="20"/>
          <w:szCs w:val="20"/>
        </w:rPr>
        <w:t>que forma parte de la Estrategia de Capacitación y Asistencia Electoral (ECAE) que fue aprobad</w:t>
      </w:r>
      <w:r w:rsidR="004354CD">
        <w:rPr>
          <w:rFonts w:ascii="Lucida Sans Unicode" w:hAnsi="Lucida Sans Unicode" w:cs="Lucida Sans Unicode"/>
          <w:sz w:val="20"/>
          <w:szCs w:val="20"/>
        </w:rPr>
        <w:t>o</w:t>
      </w:r>
      <w:r w:rsidRPr="000D6BC4">
        <w:rPr>
          <w:rFonts w:ascii="Lucida Sans Unicode" w:hAnsi="Lucida Sans Unicode" w:cs="Lucida Sans Unicode"/>
          <w:sz w:val="20"/>
          <w:szCs w:val="20"/>
        </w:rPr>
        <w:t xml:space="preserve"> por el Consejo General del INE mediante acuerdo INE/CG492/2023 el </w:t>
      </w:r>
      <w:r w:rsidR="004354CD">
        <w:rPr>
          <w:rFonts w:ascii="Lucida Sans Unicode" w:hAnsi="Lucida Sans Unicode" w:cs="Lucida Sans Unicode"/>
          <w:sz w:val="20"/>
          <w:szCs w:val="20"/>
        </w:rPr>
        <w:t>25</w:t>
      </w:r>
      <w:r w:rsidRPr="000D6BC4">
        <w:rPr>
          <w:rFonts w:ascii="Lucida Sans Unicode" w:hAnsi="Lucida Sans Unicode" w:cs="Lucida Sans Unicode"/>
          <w:sz w:val="20"/>
          <w:szCs w:val="20"/>
        </w:rPr>
        <w:t xml:space="preserve"> de agosto de </w:t>
      </w:r>
      <w:r w:rsidR="004354CD">
        <w:rPr>
          <w:rFonts w:ascii="Lucida Sans Unicode" w:hAnsi="Lucida Sans Unicode" w:cs="Lucida Sans Unicode"/>
          <w:sz w:val="20"/>
          <w:szCs w:val="20"/>
        </w:rPr>
        <w:t>2023</w:t>
      </w:r>
      <w:r w:rsidRPr="000D6BC4">
        <w:rPr>
          <w:rFonts w:ascii="Lucida Sans Unicode" w:hAnsi="Lucida Sans Unicode" w:cs="Lucida Sans Unicode"/>
          <w:sz w:val="20"/>
          <w:szCs w:val="20"/>
        </w:rPr>
        <w:t>.</w:t>
      </w:r>
    </w:p>
    <w:p w14:paraId="74D7DDC3" w14:textId="77777777" w:rsidR="00960719" w:rsidRDefault="00960719" w:rsidP="001A24F6">
      <w:pPr>
        <w:spacing w:after="0"/>
        <w:ind w:right="-519"/>
        <w:jc w:val="both"/>
        <w:rPr>
          <w:rFonts w:ascii="Lucida Sans Unicode" w:hAnsi="Lucida Sans Unicode" w:cs="Lucida Sans Unicode"/>
          <w:b/>
          <w:bCs/>
          <w:sz w:val="20"/>
          <w:szCs w:val="20"/>
        </w:rPr>
      </w:pPr>
    </w:p>
    <w:p w14:paraId="37E160D6" w14:textId="79A6A3DB" w:rsidR="00BD02A8" w:rsidRPr="00960719" w:rsidRDefault="00F71BCA" w:rsidP="00F71BCA">
      <w:pPr>
        <w:pStyle w:val="Prrafodelista"/>
        <w:spacing w:after="0"/>
        <w:ind w:left="0" w:right="-519"/>
        <w:jc w:val="both"/>
        <w:outlineLvl w:val="0"/>
        <w:rPr>
          <w:rFonts w:ascii="Lucida Sans Unicode" w:eastAsia="Arial Narrow" w:hAnsi="Lucida Sans Unicode" w:cs="Lucida Sans Unicode"/>
          <w:b/>
          <w:bCs/>
          <w:color w:val="00758D"/>
          <w:sz w:val="20"/>
          <w:szCs w:val="20"/>
        </w:rPr>
      </w:pPr>
      <w:bookmarkStart w:id="40" w:name="_Toc169698465"/>
      <w:bookmarkStart w:id="41" w:name="_Toc172628124"/>
      <w:r>
        <w:rPr>
          <w:rFonts w:ascii="Lucida Sans Unicode" w:eastAsia="Arial Narrow" w:hAnsi="Lucida Sans Unicode" w:cs="Lucida Sans Unicode"/>
          <w:b/>
          <w:bCs/>
          <w:color w:val="00758D"/>
          <w:sz w:val="20"/>
          <w:szCs w:val="20"/>
        </w:rPr>
        <w:t>2.3.1.</w:t>
      </w:r>
      <w:r w:rsidR="00611D2E">
        <w:rPr>
          <w:rFonts w:ascii="Lucida Sans Unicode" w:eastAsia="Arial Narrow" w:hAnsi="Lucida Sans Unicode" w:cs="Lucida Sans Unicode"/>
          <w:b/>
          <w:bCs/>
          <w:color w:val="00758D"/>
          <w:sz w:val="20"/>
          <w:szCs w:val="20"/>
        </w:rPr>
        <w:t xml:space="preserve"> </w:t>
      </w:r>
      <w:r w:rsidR="00BD02A8" w:rsidRPr="00960719">
        <w:rPr>
          <w:rFonts w:ascii="Lucida Sans Unicode" w:eastAsia="Arial Narrow" w:hAnsi="Lucida Sans Unicode" w:cs="Lucida Sans Unicode"/>
          <w:b/>
          <w:bCs/>
          <w:color w:val="00758D"/>
          <w:sz w:val="20"/>
          <w:szCs w:val="20"/>
        </w:rPr>
        <w:t xml:space="preserve">Material </w:t>
      </w:r>
      <w:bookmarkEnd w:id="40"/>
      <w:r w:rsidR="004C7965">
        <w:rPr>
          <w:rFonts w:ascii="Lucida Sans Unicode" w:eastAsia="Arial Narrow" w:hAnsi="Lucida Sans Unicode" w:cs="Lucida Sans Unicode"/>
          <w:b/>
          <w:bCs/>
          <w:color w:val="00758D"/>
          <w:sz w:val="20"/>
          <w:szCs w:val="20"/>
        </w:rPr>
        <w:t>plastificado para simulacro</w:t>
      </w:r>
      <w:bookmarkEnd w:id="41"/>
    </w:p>
    <w:p w14:paraId="6D35125D" w14:textId="77777777" w:rsidR="006C56A7" w:rsidRPr="00425154" w:rsidRDefault="006C56A7" w:rsidP="001A24F6">
      <w:pPr>
        <w:spacing w:after="0"/>
        <w:ind w:right="-519"/>
        <w:jc w:val="both"/>
        <w:rPr>
          <w:rFonts w:ascii="Lucida Sans Unicode" w:hAnsi="Lucida Sans Unicode" w:cs="Lucida Sans Unicode"/>
          <w:sz w:val="16"/>
          <w:szCs w:val="16"/>
        </w:rPr>
      </w:pPr>
    </w:p>
    <w:p w14:paraId="3A747C39" w14:textId="46A12075" w:rsidR="00AA0500" w:rsidRDefault="00AA0500" w:rsidP="000D6BC4">
      <w:pPr>
        <w:spacing w:after="0"/>
        <w:jc w:val="both"/>
        <w:rPr>
          <w:rFonts w:ascii="Lucida Sans Unicode" w:hAnsi="Lucida Sans Unicode" w:cs="Lucida Sans Unicode"/>
          <w:sz w:val="20"/>
          <w:szCs w:val="20"/>
        </w:rPr>
      </w:pPr>
      <w:r w:rsidRPr="00AA0500">
        <w:rPr>
          <w:rFonts w:ascii="Lucida Sans Unicode" w:hAnsi="Lucida Sans Unicode" w:cs="Lucida Sans Unicode"/>
          <w:sz w:val="20"/>
          <w:szCs w:val="20"/>
        </w:rPr>
        <w:t xml:space="preserve">El </w:t>
      </w:r>
      <w:r>
        <w:rPr>
          <w:rFonts w:ascii="Lucida Sans Unicode" w:hAnsi="Lucida Sans Unicode" w:cs="Lucida Sans Unicode"/>
          <w:sz w:val="20"/>
          <w:szCs w:val="20"/>
        </w:rPr>
        <w:t xml:space="preserve">4 de febrero </w:t>
      </w:r>
      <w:r w:rsidRPr="00AA0500">
        <w:rPr>
          <w:rFonts w:ascii="Lucida Sans Unicode" w:hAnsi="Lucida Sans Unicode" w:cs="Lucida Sans Unicode"/>
          <w:sz w:val="20"/>
          <w:szCs w:val="20"/>
        </w:rPr>
        <w:t>se recibió en este Instituto el Oficio No.: INE/</w:t>
      </w:r>
      <w:proofErr w:type="spellStart"/>
      <w:r w:rsidRPr="00AA0500">
        <w:rPr>
          <w:rFonts w:ascii="Lucida Sans Unicode" w:hAnsi="Lucida Sans Unicode" w:cs="Lucida Sans Unicode"/>
          <w:sz w:val="20"/>
          <w:szCs w:val="20"/>
        </w:rPr>
        <w:t>DECEyEC</w:t>
      </w:r>
      <w:proofErr w:type="spellEnd"/>
      <w:r w:rsidRPr="00AA0500">
        <w:rPr>
          <w:rFonts w:ascii="Lucida Sans Unicode" w:hAnsi="Lucida Sans Unicode" w:cs="Lucida Sans Unicode"/>
          <w:sz w:val="20"/>
          <w:szCs w:val="20"/>
        </w:rPr>
        <w:t xml:space="preserve">/0030/2024 mediante el cual se remiten las especificaciones técnicas de los materiales electorales y documentación muestra para simulacro de las elecciones locales. </w:t>
      </w:r>
    </w:p>
    <w:p w14:paraId="06D7A703" w14:textId="77777777" w:rsidR="00AA0500" w:rsidRDefault="00AA0500" w:rsidP="00AA0500">
      <w:pPr>
        <w:spacing w:after="0"/>
        <w:ind w:right="-519"/>
        <w:jc w:val="both"/>
        <w:rPr>
          <w:rFonts w:ascii="Lucida Sans Unicode" w:hAnsi="Lucida Sans Unicode" w:cs="Lucida Sans Unicode"/>
          <w:sz w:val="20"/>
          <w:szCs w:val="20"/>
        </w:rPr>
      </w:pPr>
    </w:p>
    <w:p w14:paraId="223B585D" w14:textId="2DECABF9" w:rsidR="00AA0500" w:rsidRDefault="00AA0500" w:rsidP="00AA0500">
      <w:pPr>
        <w:spacing w:after="0"/>
        <w:ind w:right="-519"/>
        <w:jc w:val="both"/>
        <w:rPr>
          <w:rFonts w:ascii="Lucida Sans Unicode" w:hAnsi="Lucida Sans Unicode" w:cs="Lucida Sans Unicode"/>
          <w:sz w:val="20"/>
          <w:szCs w:val="20"/>
        </w:rPr>
      </w:pPr>
      <w:r>
        <w:rPr>
          <w:rFonts w:ascii="Lucida Sans Unicode" w:hAnsi="Lucida Sans Unicode" w:cs="Lucida Sans Unicode"/>
          <w:sz w:val="20"/>
          <w:szCs w:val="20"/>
        </w:rPr>
        <w:t>En tal razón se procedió</w:t>
      </w:r>
      <w:r w:rsidRPr="00AA0500">
        <w:rPr>
          <w:rFonts w:ascii="Lucida Sans Unicode" w:hAnsi="Lucida Sans Unicode" w:cs="Lucida Sans Unicode"/>
          <w:sz w:val="20"/>
          <w:szCs w:val="20"/>
        </w:rPr>
        <w:t xml:space="preserve"> a la generación de est</w:t>
      </w:r>
      <w:r>
        <w:rPr>
          <w:rFonts w:ascii="Lucida Sans Unicode" w:hAnsi="Lucida Sans Unicode" w:cs="Lucida Sans Unicode"/>
          <w:sz w:val="20"/>
          <w:szCs w:val="20"/>
        </w:rPr>
        <w:t xml:space="preserve">e material </w:t>
      </w:r>
      <w:r w:rsidR="004354CD">
        <w:rPr>
          <w:rFonts w:ascii="Lucida Sans Unicode" w:hAnsi="Lucida Sans Unicode" w:cs="Lucida Sans Unicode"/>
          <w:sz w:val="20"/>
          <w:szCs w:val="20"/>
        </w:rPr>
        <w:t xml:space="preserve">en los términos de </w:t>
      </w:r>
      <w:r>
        <w:rPr>
          <w:rFonts w:ascii="Lucida Sans Unicode" w:hAnsi="Lucida Sans Unicode" w:cs="Lucida Sans Unicode"/>
          <w:sz w:val="20"/>
          <w:szCs w:val="20"/>
        </w:rPr>
        <w:t xml:space="preserve">la siguiente tabla. </w:t>
      </w:r>
    </w:p>
    <w:p w14:paraId="115B24F0" w14:textId="77777777" w:rsidR="00BF61C1" w:rsidRPr="00425154" w:rsidRDefault="00BF61C1" w:rsidP="00AA0500">
      <w:pPr>
        <w:spacing w:after="0"/>
        <w:ind w:right="-519"/>
        <w:jc w:val="both"/>
        <w:rPr>
          <w:rFonts w:ascii="Lucida Sans Unicode" w:hAnsi="Lucida Sans Unicode" w:cs="Lucida Sans Unicode"/>
          <w:sz w:val="16"/>
          <w:szCs w:val="16"/>
        </w:rPr>
      </w:pPr>
    </w:p>
    <w:tbl>
      <w:tblPr>
        <w:tblStyle w:val="Tablaconcuadrcula"/>
        <w:tblW w:w="5003" w:type="pct"/>
        <w:jc w:val="center"/>
        <w:tblLook w:val="04A0" w:firstRow="1" w:lastRow="0" w:firstColumn="1" w:lastColumn="0" w:noHBand="0" w:noVBand="1"/>
      </w:tblPr>
      <w:tblGrid>
        <w:gridCol w:w="7649"/>
        <w:gridCol w:w="1416"/>
      </w:tblGrid>
      <w:tr w:rsidR="00837129" w14:paraId="1D55F7C5" w14:textId="77777777" w:rsidTr="006F06F0">
        <w:trPr>
          <w:trHeight w:val="298"/>
          <w:jc w:val="center"/>
        </w:trPr>
        <w:tc>
          <w:tcPr>
            <w:tcW w:w="4219" w:type="pct"/>
            <w:shd w:val="clear" w:color="auto" w:fill="33CCCC"/>
            <w:vAlign w:val="center"/>
            <w:hideMark/>
          </w:tcPr>
          <w:p w14:paraId="7C4F38DA" w14:textId="768CCA5E" w:rsidR="00837129" w:rsidRPr="00DD1CA9" w:rsidRDefault="00837129">
            <w:pPr>
              <w:jc w:val="center"/>
              <w:rPr>
                <w:rFonts w:ascii="Lucida Sans Unicode" w:hAnsi="Lucida Sans Unicode" w:cs="Lucida Sans Unicode"/>
                <w:b/>
                <w:bCs/>
                <w:color w:val="FFFFFF" w:themeColor="background1"/>
                <w:sz w:val="20"/>
                <w:szCs w:val="20"/>
              </w:rPr>
            </w:pPr>
            <w:r w:rsidRPr="00DD1CA9">
              <w:rPr>
                <w:rFonts w:ascii="Lucida Sans Unicode" w:hAnsi="Lucida Sans Unicode" w:cs="Lucida Sans Unicode"/>
                <w:b/>
                <w:bCs/>
                <w:color w:val="FFFFFF" w:themeColor="background1"/>
                <w:sz w:val="20"/>
                <w:szCs w:val="20"/>
              </w:rPr>
              <w:t xml:space="preserve">Material </w:t>
            </w:r>
          </w:p>
        </w:tc>
        <w:tc>
          <w:tcPr>
            <w:tcW w:w="781" w:type="pct"/>
            <w:shd w:val="clear" w:color="auto" w:fill="33CCCC"/>
            <w:hideMark/>
          </w:tcPr>
          <w:p w14:paraId="0644ED73" w14:textId="64E73DDF" w:rsidR="00837129" w:rsidRPr="00DD1CA9" w:rsidRDefault="00837129">
            <w:pPr>
              <w:jc w:val="center"/>
              <w:rPr>
                <w:rFonts w:ascii="Lucida Sans Unicode" w:hAnsi="Lucida Sans Unicode" w:cs="Lucida Sans Unicode"/>
                <w:b/>
                <w:bCs/>
                <w:color w:val="FFFFFF" w:themeColor="background1"/>
                <w:sz w:val="20"/>
                <w:szCs w:val="20"/>
              </w:rPr>
            </w:pPr>
            <w:r w:rsidRPr="00DD1CA9">
              <w:rPr>
                <w:rFonts w:ascii="Lucida Sans Unicode" w:hAnsi="Lucida Sans Unicode" w:cs="Lucida Sans Unicode"/>
                <w:b/>
                <w:bCs/>
                <w:color w:val="FFFFFF" w:themeColor="background1"/>
                <w:sz w:val="20"/>
                <w:szCs w:val="20"/>
              </w:rPr>
              <w:t>Cantidad</w:t>
            </w:r>
            <w:r w:rsidR="006F06F0">
              <w:rPr>
                <w:rFonts w:ascii="Lucida Sans Unicode" w:hAnsi="Lucida Sans Unicode" w:cs="Lucida Sans Unicode"/>
                <w:b/>
                <w:bCs/>
                <w:color w:val="FFFFFF" w:themeColor="background1"/>
                <w:sz w:val="20"/>
                <w:szCs w:val="20"/>
              </w:rPr>
              <w:t xml:space="preserve"> de piezas</w:t>
            </w:r>
            <w:r w:rsidRPr="00DD1CA9">
              <w:rPr>
                <w:rFonts w:ascii="Lucida Sans Unicode" w:hAnsi="Lucida Sans Unicode" w:cs="Lucida Sans Unicode"/>
                <w:b/>
                <w:bCs/>
                <w:color w:val="FFFFFF" w:themeColor="background1"/>
                <w:sz w:val="20"/>
                <w:szCs w:val="20"/>
              </w:rPr>
              <w:t xml:space="preserve"> </w:t>
            </w:r>
          </w:p>
        </w:tc>
      </w:tr>
      <w:tr w:rsidR="00031E7B" w14:paraId="21D7B0ED" w14:textId="77777777" w:rsidTr="006F06F0">
        <w:trPr>
          <w:trHeight w:val="298"/>
          <w:jc w:val="center"/>
        </w:trPr>
        <w:tc>
          <w:tcPr>
            <w:tcW w:w="4219" w:type="pct"/>
            <w:hideMark/>
          </w:tcPr>
          <w:p w14:paraId="2F42F8E8"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Acta de la Jornada Electoral</w:t>
            </w:r>
          </w:p>
        </w:tc>
        <w:tc>
          <w:tcPr>
            <w:tcW w:w="781" w:type="pct"/>
            <w:hideMark/>
          </w:tcPr>
          <w:p w14:paraId="3753B872" w14:textId="4B7F473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2</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698</w:t>
            </w:r>
          </w:p>
        </w:tc>
      </w:tr>
      <w:tr w:rsidR="00031E7B" w14:paraId="50974610" w14:textId="77777777" w:rsidTr="006F06F0">
        <w:trPr>
          <w:trHeight w:val="611"/>
          <w:jc w:val="center"/>
        </w:trPr>
        <w:tc>
          <w:tcPr>
            <w:tcW w:w="4219" w:type="pct"/>
            <w:hideMark/>
          </w:tcPr>
          <w:p w14:paraId="6AAB40D2"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 xml:space="preserve">Acta de escrutinio y cómputo de casilla </w:t>
            </w:r>
          </w:p>
          <w:p w14:paraId="46E2B87E"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(para cada elección)</w:t>
            </w:r>
          </w:p>
        </w:tc>
        <w:tc>
          <w:tcPr>
            <w:tcW w:w="781" w:type="pct"/>
          </w:tcPr>
          <w:p w14:paraId="02CC8B73" w14:textId="77777777" w:rsidR="00031E7B" w:rsidRPr="000D6BC4" w:rsidRDefault="00031E7B">
            <w:pPr>
              <w:jc w:val="center"/>
              <w:rPr>
                <w:rFonts w:ascii="Lucida Sans Unicode" w:hAnsi="Lucida Sans Unicode" w:cs="Lucida Sans Unicode"/>
                <w:sz w:val="16"/>
                <w:szCs w:val="16"/>
              </w:rPr>
            </w:pPr>
          </w:p>
          <w:p w14:paraId="7C0E6DCD" w14:textId="6CDBD8A0"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8</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094</w:t>
            </w:r>
          </w:p>
        </w:tc>
      </w:tr>
      <w:tr w:rsidR="00031E7B" w14:paraId="0648B033" w14:textId="77777777" w:rsidTr="006F06F0">
        <w:trPr>
          <w:trHeight w:val="298"/>
          <w:jc w:val="center"/>
        </w:trPr>
        <w:tc>
          <w:tcPr>
            <w:tcW w:w="4219" w:type="pct"/>
            <w:hideMark/>
          </w:tcPr>
          <w:p w14:paraId="5667B6A4"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Hoja para hacer las operaciones de escrutinio y cómputo (para cada elección)</w:t>
            </w:r>
          </w:p>
        </w:tc>
        <w:tc>
          <w:tcPr>
            <w:tcW w:w="781" w:type="pct"/>
          </w:tcPr>
          <w:p w14:paraId="3C0AD2E0" w14:textId="4912758D"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8</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094</w:t>
            </w:r>
          </w:p>
        </w:tc>
      </w:tr>
      <w:tr w:rsidR="00031E7B" w14:paraId="5687C017" w14:textId="77777777" w:rsidTr="006F06F0">
        <w:trPr>
          <w:trHeight w:val="313"/>
          <w:jc w:val="center"/>
        </w:trPr>
        <w:tc>
          <w:tcPr>
            <w:tcW w:w="4219" w:type="pct"/>
            <w:hideMark/>
          </w:tcPr>
          <w:p w14:paraId="2D9C3952"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Hoja de Incidentes</w:t>
            </w:r>
          </w:p>
        </w:tc>
        <w:tc>
          <w:tcPr>
            <w:tcW w:w="781" w:type="pct"/>
            <w:hideMark/>
          </w:tcPr>
          <w:p w14:paraId="5D4FB962" w14:textId="64346CC6"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2</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698</w:t>
            </w:r>
          </w:p>
        </w:tc>
      </w:tr>
      <w:tr w:rsidR="00031E7B" w14:paraId="0379FF90" w14:textId="77777777" w:rsidTr="006F06F0">
        <w:trPr>
          <w:trHeight w:val="298"/>
          <w:jc w:val="center"/>
        </w:trPr>
        <w:tc>
          <w:tcPr>
            <w:tcW w:w="4219" w:type="pct"/>
            <w:hideMark/>
          </w:tcPr>
          <w:p w14:paraId="30E103E1"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 xml:space="preserve">Guía de apoyo para la clasificación de los votos </w:t>
            </w:r>
          </w:p>
          <w:p w14:paraId="435E9A31"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(para cada elección)</w:t>
            </w:r>
          </w:p>
        </w:tc>
        <w:tc>
          <w:tcPr>
            <w:tcW w:w="781" w:type="pct"/>
            <w:hideMark/>
          </w:tcPr>
          <w:p w14:paraId="1F4E2045" w14:textId="57348EA6"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Hoja 1: 8</w:t>
            </w:r>
            <w:r w:rsidR="002B18FF">
              <w:rPr>
                <w:rFonts w:ascii="Lucida Sans Unicode" w:hAnsi="Lucida Sans Unicode" w:cs="Lucida Sans Unicode"/>
                <w:sz w:val="16"/>
                <w:szCs w:val="16"/>
              </w:rPr>
              <w:t>,</w:t>
            </w:r>
            <w:r w:rsidRPr="000D6BC4">
              <w:rPr>
                <w:rFonts w:ascii="Lucida Sans Unicode" w:hAnsi="Lucida Sans Unicode" w:cs="Lucida Sans Unicode"/>
                <w:sz w:val="16"/>
                <w:szCs w:val="16"/>
              </w:rPr>
              <w:t xml:space="preserve">094 </w:t>
            </w:r>
          </w:p>
          <w:p w14:paraId="1338C213" w14:textId="1651595D"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Hoja 2: 8</w:t>
            </w:r>
            <w:r w:rsidR="002B18FF">
              <w:rPr>
                <w:rFonts w:ascii="Lucida Sans Unicode" w:hAnsi="Lucida Sans Unicode" w:cs="Lucida Sans Unicode"/>
                <w:sz w:val="16"/>
                <w:szCs w:val="16"/>
              </w:rPr>
              <w:t>,</w:t>
            </w:r>
            <w:r w:rsidRPr="000D6BC4">
              <w:rPr>
                <w:rFonts w:ascii="Lucida Sans Unicode" w:hAnsi="Lucida Sans Unicode" w:cs="Lucida Sans Unicode"/>
                <w:sz w:val="16"/>
                <w:szCs w:val="16"/>
              </w:rPr>
              <w:t>094</w:t>
            </w:r>
          </w:p>
        </w:tc>
      </w:tr>
      <w:tr w:rsidR="00031E7B" w14:paraId="5E5DA131" w14:textId="77777777" w:rsidTr="006F06F0">
        <w:trPr>
          <w:trHeight w:val="298"/>
          <w:jc w:val="center"/>
        </w:trPr>
        <w:tc>
          <w:tcPr>
            <w:tcW w:w="4219" w:type="pct"/>
            <w:hideMark/>
          </w:tcPr>
          <w:p w14:paraId="7A4DF4AD"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Clasificadores de votos (para cada elección)</w:t>
            </w:r>
          </w:p>
        </w:tc>
        <w:tc>
          <w:tcPr>
            <w:tcW w:w="781" w:type="pct"/>
            <w:hideMark/>
          </w:tcPr>
          <w:p w14:paraId="1BB087FC" w14:textId="7777777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259,008</w:t>
            </w:r>
          </w:p>
        </w:tc>
      </w:tr>
      <w:tr w:rsidR="00031E7B" w14:paraId="0A89CA12" w14:textId="77777777" w:rsidTr="006F06F0">
        <w:trPr>
          <w:trHeight w:val="298"/>
          <w:jc w:val="center"/>
        </w:trPr>
        <w:tc>
          <w:tcPr>
            <w:tcW w:w="4219" w:type="pct"/>
            <w:hideMark/>
          </w:tcPr>
          <w:p w14:paraId="48FDBC0D"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Boletas muestra (para cada elección)</w:t>
            </w:r>
          </w:p>
        </w:tc>
        <w:tc>
          <w:tcPr>
            <w:tcW w:w="781" w:type="pct"/>
            <w:hideMark/>
          </w:tcPr>
          <w:p w14:paraId="4924241A" w14:textId="7777777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404,700</w:t>
            </w:r>
          </w:p>
        </w:tc>
      </w:tr>
      <w:tr w:rsidR="00031E7B" w14:paraId="336FDB16" w14:textId="77777777" w:rsidTr="006F06F0">
        <w:trPr>
          <w:trHeight w:val="298"/>
          <w:jc w:val="center"/>
        </w:trPr>
        <w:tc>
          <w:tcPr>
            <w:tcW w:w="4219" w:type="pct"/>
            <w:hideMark/>
          </w:tcPr>
          <w:p w14:paraId="6319D919"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Constancia de clausura de la casilla y recibo de copia legible</w:t>
            </w:r>
          </w:p>
        </w:tc>
        <w:tc>
          <w:tcPr>
            <w:tcW w:w="781" w:type="pct"/>
            <w:hideMark/>
          </w:tcPr>
          <w:p w14:paraId="71AA75A3" w14:textId="4A3DDDDE"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2</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698</w:t>
            </w:r>
          </w:p>
        </w:tc>
      </w:tr>
      <w:tr w:rsidR="00031E7B" w14:paraId="6B2F1144" w14:textId="77777777" w:rsidTr="006F06F0">
        <w:trPr>
          <w:trHeight w:val="313"/>
          <w:jc w:val="center"/>
        </w:trPr>
        <w:tc>
          <w:tcPr>
            <w:tcW w:w="4219" w:type="pct"/>
            <w:hideMark/>
          </w:tcPr>
          <w:p w14:paraId="6534B1FB"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Cartel de resultados</w:t>
            </w:r>
          </w:p>
        </w:tc>
        <w:tc>
          <w:tcPr>
            <w:tcW w:w="781" w:type="pct"/>
            <w:hideMark/>
          </w:tcPr>
          <w:p w14:paraId="319CE5F7" w14:textId="427563BE"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2</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698</w:t>
            </w:r>
          </w:p>
        </w:tc>
      </w:tr>
      <w:tr w:rsidR="00031E7B" w14:paraId="27070F1C" w14:textId="77777777" w:rsidTr="006F06F0">
        <w:trPr>
          <w:trHeight w:val="298"/>
          <w:jc w:val="center"/>
        </w:trPr>
        <w:tc>
          <w:tcPr>
            <w:tcW w:w="4219" w:type="pct"/>
            <w:hideMark/>
          </w:tcPr>
          <w:p w14:paraId="07B6440F"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Acta de escrutinio y cómputo de casilla. Tamaño Cartel (solo para la elección mayor)</w:t>
            </w:r>
          </w:p>
        </w:tc>
        <w:tc>
          <w:tcPr>
            <w:tcW w:w="781" w:type="pct"/>
          </w:tcPr>
          <w:p w14:paraId="02919B7F" w14:textId="2C803E8D"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2</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698</w:t>
            </w:r>
          </w:p>
        </w:tc>
      </w:tr>
      <w:tr w:rsidR="00031E7B" w14:paraId="7E575D20" w14:textId="77777777" w:rsidTr="006F06F0">
        <w:trPr>
          <w:trHeight w:val="298"/>
          <w:jc w:val="center"/>
        </w:trPr>
        <w:tc>
          <w:tcPr>
            <w:tcW w:w="4219" w:type="pct"/>
            <w:hideMark/>
          </w:tcPr>
          <w:p w14:paraId="54DB72F3"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Bolsas para votos válidos (para cada elección)</w:t>
            </w:r>
          </w:p>
        </w:tc>
        <w:tc>
          <w:tcPr>
            <w:tcW w:w="781" w:type="pct"/>
            <w:hideMark/>
          </w:tcPr>
          <w:p w14:paraId="01D5B397" w14:textId="4EEC687C"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8</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094</w:t>
            </w:r>
          </w:p>
        </w:tc>
      </w:tr>
      <w:tr w:rsidR="00031E7B" w14:paraId="22E8495F" w14:textId="77777777" w:rsidTr="006F06F0">
        <w:trPr>
          <w:trHeight w:val="298"/>
          <w:jc w:val="center"/>
        </w:trPr>
        <w:tc>
          <w:tcPr>
            <w:tcW w:w="4219" w:type="pct"/>
            <w:hideMark/>
          </w:tcPr>
          <w:p w14:paraId="789C9A72"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Bolsas para votos nulos (para cada elección)</w:t>
            </w:r>
          </w:p>
        </w:tc>
        <w:tc>
          <w:tcPr>
            <w:tcW w:w="781" w:type="pct"/>
            <w:hideMark/>
          </w:tcPr>
          <w:p w14:paraId="2ADE0811" w14:textId="5E713EE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8</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094</w:t>
            </w:r>
          </w:p>
        </w:tc>
      </w:tr>
      <w:tr w:rsidR="00031E7B" w14:paraId="327A751C" w14:textId="77777777" w:rsidTr="006F06F0">
        <w:trPr>
          <w:trHeight w:val="298"/>
          <w:jc w:val="center"/>
        </w:trPr>
        <w:tc>
          <w:tcPr>
            <w:tcW w:w="4219" w:type="pct"/>
            <w:hideMark/>
          </w:tcPr>
          <w:p w14:paraId="44538925"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lastRenderedPageBreak/>
              <w:t>Bolsas para boletas sobrantes (para cada elección)</w:t>
            </w:r>
          </w:p>
        </w:tc>
        <w:tc>
          <w:tcPr>
            <w:tcW w:w="781" w:type="pct"/>
            <w:hideMark/>
          </w:tcPr>
          <w:p w14:paraId="53C11CCB" w14:textId="3987064D"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8</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094</w:t>
            </w:r>
          </w:p>
        </w:tc>
      </w:tr>
      <w:tr w:rsidR="00031E7B" w14:paraId="3CF35D0F" w14:textId="77777777" w:rsidTr="006F06F0">
        <w:trPr>
          <w:trHeight w:val="313"/>
          <w:jc w:val="center"/>
        </w:trPr>
        <w:tc>
          <w:tcPr>
            <w:tcW w:w="4219" w:type="pct"/>
            <w:hideMark/>
          </w:tcPr>
          <w:p w14:paraId="1EEB7317"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Sobre para expediente de casilla (para cada elección)</w:t>
            </w:r>
          </w:p>
        </w:tc>
        <w:tc>
          <w:tcPr>
            <w:tcW w:w="781" w:type="pct"/>
            <w:hideMark/>
          </w:tcPr>
          <w:p w14:paraId="49AAEA82" w14:textId="0C097E69"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8</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094</w:t>
            </w:r>
          </w:p>
        </w:tc>
      </w:tr>
      <w:tr w:rsidR="00031E7B" w14:paraId="39CF4727" w14:textId="77777777" w:rsidTr="006F06F0">
        <w:trPr>
          <w:trHeight w:val="298"/>
          <w:jc w:val="center"/>
        </w:trPr>
        <w:tc>
          <w:tcPr>
            <w:tcW w:w="4219" w:type="pct"/>
            <w:hideMark/>
          </w:tcPr>
          <w:p w14:paraId="5F45EE80"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Bolsa de actas de escrutinio y cómputo (por fuera del paquete electoral)</w:t>
            </w:r>
          </w:p>
        </w:tc>
        <w:tc>
          <w:tcPr>
            <w:tcW w:w="781" w:type="pct"/>
            <w:hideMark/>
          </w:tcPr>
          <w:p w14:paraId="18DB8D7A" w14:textId="63432BBA"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2</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698</w:t>
            </w:r>
          </w:p>
        </w:tc>
      </w:tr>
      <w:tr w:rsidR="00031E7B" w14:paraId="14A56544" w14:textId="77777777" w:rsidTr="006F06F0">
        <w:trPr>
          <w:trHeight w:val="298"/>
          <w:jc w:val="center"/>
        </w:trPr>
        <w:tc>
          <w:tcPr>
            <w:tcW w:w="4219" w:type="pct"/>
            <w:hideMark/>
          </w:tcPr>
          <w:p w14:paraId="5FE98818"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Sobre PREP</w:t>
            </w:r>
          </w:p>
        </w:tc>
        <w:tc>
          <w:tcPr>
            <w:tcW w:w="781" w:type="pct"/>
            <w:hideMark/>
          </w:tcPr>
          <w:p w14:paraId="1D16F443" w14:textId="22F17782"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2</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698</w:t>
            </w:r>
          </w:p>
        </w:tc>
      </w:tr>
      <w:tr w:rsidR="00031E7B" w14:paraId="74CCD602" w14:textId="77777777" w:rsidTr="006F06F0">
        <w:trPr>
          <w:trHeight w:val="298"/>
          <w:jc w:val="center"/>
        </w:trPr>
        <w:tc>
          <w:tcPr>
            <w:tcW w:w="4219" w:type="pct"/>
            <w:hideMark/>
          </w:tcPr>
          <w:p w14:paraId="282A9AA7"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Sobre para votos encontrados en otras urnas (para cada elección)</w:t>
            </w:r>
          </w:p>
        </w:tc>
        <w:tc>
          <w:tcPr>
            <w:tcW w:w="781" w:type="pct"/>
            <w:hideMark/>
          </w:tcPr>
          <w:p w14:paraId="057BADF2" w14:textId="24827026"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8</w:t>
            </w:r>
            <w:r w:rsidR="004354CD">
              <w:rPr>
                <w:rFonts w:ascii="Lucida Sans Unicode" w:hAnsi="Lucida Sans Unicode" w:cs="Lucida Sans Unicode"/>
                <w:sz w:val="16"/>
                <w:szCs w:val="16"/>
              </w:rPr>
              <w:t>,</w:t>
            </w:r>
            <w:r w:rsidRPr="000D6BC4">
              <w:rPr>
                <w:rFonts w:ascii="Lucida Sans Unicode" w:hAnsi="Lucida Sans Unicode" w:cs="Lucida Sans Unicode"/>
                <w:sz w:val="16"/>
                <w:szCs w:val="16"/>
              </w:rPr>
              <w:t>094</w:t>
            </w:r>
          </w:p>
        </w:tc>
      </w:tr>
      <w:tr w:rsidR="00031E7B" w14:paraId="0AC5CCB6" w14:textId="77777777" w:rsidTr="006F06F0">
        <w:trPr>
          <w:trHeight w:val="298"/>
          <w:jc w:val="center"/>
        </w:trPr>
        <w:tc>
          <w:tcPr>
            <w:tcW w:w="4219" w:type="pct"/>
            <w:hideMark/>
          </w:tcPr>
          <w:p w14:paraId="713AF44C"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Acta de electores en tránsito</w:t>
            </w:r>
          </w:p>
        </w:tc>
        <w:tc>
          <w:tcPr>
            <w:tcW w:w="781" w:type="pct"/>
            <w:hideMark/>
          </w:tcPr>
          <w:p w14:paraId="7DBB0543" w14:textId="7777777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100</w:t>
            </w:r>
          </w:p>
        </w:tc>
      </w:tr>
      <w:tr w:rsidR="00031E7B" w14:paraId="28F73552" w14:textId="77777777" w:rsidTr="006F06F0">
        <w:trPr>
          <w:trHeight w:val="298"/>
          <w:jc w:val="center"/>
        </w:trPr>
        <w:tc>
          <w:tcPr>
            <w:tcW w:w="4219" w:type="pct"/>
            <w:hideMark/>
          </w:tcPr>
          <w:p w14:paraId="614B0ED9"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Hoja para hacer las operaciones de escrutinio y cómputo en casilla especial (para cada elección)</w:t>
            </w:r>
          </w:p>
        </w:tc>
        <w:tc>
          <w:tcPr>
            <w:tcW w:w="781" w:type="pct"/>
          </w:tcPr>
          <w:p w14:paraId="17858588" w14:textId="77777777" w:rsidR="00031E7B" w:rsidRPr="000D6BC4" w:rsidRDefault="00031E7B">
            <w:pPr>
              <w:jc w:val="center"/>
              <w:rPr>
                <w:rFonts w:ascii="Lucida Sans Unicode" w:hAnsi="Lucida Sans Unicode" w:cs="Lucida Sans Unicode"/>
                <w:sz w:val="16"/>
                <w:szCs w:val="16"/>
              </w:rPr>
            </w:pPr>
          </w:p>
          <w:p w14:paraId="78607F0E" w14:textId="7777777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300</w:t>
            </w:r>
          </w:p>
        </w:tc>
      </w:tr>
      <w:tr w:rsidR="00031E7B" w14:paraId="1CECE9F9" w14:textId="77777777" w:rsidTr="006F06F0">
        <w:trPr>
          <w:trHeight w:val="313"/>
          <w:jc w:val="center"/>
        </w:trPr>
        <w:tc>
          <w:tcPr>
            <w:tcW w:w="4219" w:type="pct"/>
            <w:hideMark/>
          </w:tcPr>
          <w:p w14:paraId="2EC560BC"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Acta de escrutinio y cómputo de casilla especial (Gubernatura)</w:t>
            </w:r>
          </w:p>
        </w:tc>
        <w:tc>
          <w:tcPr>
            <w:tcW w:w="781" w:type="pct"/>
            <w:hideMark/>
          </w:tcPr>
          <w:p w14:paraId="651CCCE2" w14:textId="7777777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100</w:t>
            </w:r>
          </w:p>
        </w:tc>
      </w:tr>
      <w:tr w:rsidR="00031E7B" w14:paraId="31A8C2EC" w14:textId="77777777" w:rsidTr="006F06F0">
        <w:trPr>
          <w:trHeight w:val="298"/>
          <w:jc w:val="center"/>
        </w:trPr>
        <w:tc>
          <w:tcPr>
            <w:tcW w:w="4219" w:type="pct"/>
            <w:hideMark/>
          </w:tcPr>
          <w:p w14:paraId="47D8B033"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Acta de escrutinio y cómputo de casilla especial (Ayuntamiento)</w:t>
            </w:r>
          </w:p>
        </w:tc>
        <w:tc>
          <w:tcPr>
            <w:tcW w:w="781" w:type="pct"/>
            <w:hideMark/>
          </w:tcPr>
          <w:p w14:paraId="5EEC7DF3" w14:textId="7777777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100</w:t>
            </w:r>
          </w:p>
        </w:tc>
      </w:tr>
      <w:tr w:rsidR="00031E7B" w14:paraId="144586A5" w14:textId="77777777" w:rsidTr="006F06F0">
        <w:trPr>
          <w:trHeight w:val="298"/>
          <w:jc w:val="center"/>
        </w:trPr>
        <w:tc>
          <w:tcPr>
            <w:tcW w:w="4219" w:type="pct"/>
            <w:hideMark/>
          </w:tcPr>
          <w:p w14:paraId="324AA3F0"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Acta de escrutinio y cómputo de casilla especial de MR (Diputaciones locales y ayuntamientos)</w:t>
            </w:r>
          </w:p>
        </w:tc>
        <w:tc>
          <w:tcPr>
            <w:tcW w:w="781" w:type="pct"/>
          </w:tcPr>
          <w:p w14:paraId="747FFD9C" w14:textId="77777777" w:rsidR="00031E7B" w:rsidRPr="000D6BC4" w:rsidRDefault="00031E7B">
            <w:pPr>
              <w:jc w:val="center"/>
              <w:rPr>
                <w:rFonts w:ascii="Lucida Sans Unicode" w:hAnsi="Lucida Sans Unicode" w:cs="Lucida Sans Unicode"/>
                <w:sz w:val="16"/>
                <w:szCs w:val="16"/>
              </w:rPr>
            </w:pPr>
          </w:p>
          <w:p w14:paraId="6D313830" w14:textId="7777777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100</w:t>
            </w:r>
          </w:p>
        </w:tc>
      </w:tr>
      <w:tr w:rsidR="00031E7B" w14:paraId="08255309" w14:textId="77777777" w:rsidTr="006F06F0">
        <w:trPr>
          <w:trHeight w:val="298"/>
          <w:jc w:val="center"/>
        </w:trPr>
        <w:tc>
          <w:tcPr>
            <w:tcW w:w="4219" w:type="pct"/>
            <w:hideMark/>
          </w:tcPr>
          <w:p w14:paraId="4A4B2F7F"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Acta de escrutinio y cómputo de casilla especial de RP (Diputaciones locales y ayuntamientos)</w:t>
            </w:r>
          </w:p>
        </w:tc>
        <w:tc>
          <w:tcPr>
            <w:tcW w:w="781" w:type="pct"/>
          </w:tcPr>
          <w:p w14:paraId="416A06E2" w14:textId="77777777" w:rsidR="00031E7B" w:rsidRPr="000D6BC4" w:rsidRDefault="00031E7B">
            <w:pPr>
              <w:jc w:val="center"/>
              <w:rPr>
                <w:rFonts w:ascii="Lucida Sans Unicode" w:hAnsi="Lucida Sans Unicode" w:cs="Lucida Sans Unicode"/>
                <w:sz w:val="16"/>
                <w:szCs w:val="16"/>
              </w:rPr>
            </w:pPr>
          </w:p>
          <w:p w14:paraId="1B96ED96" w14:textId="7777777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100</w:t>
            </w:r>
          </w:p>
        </w:tc>
      </w:tr>
      <w:tr w:rsidR="00031E7B" w14:paraId="4FBFCF17" w14:textId="77777777" w:rsidTr="006F06F0">
        <w:trPr>
          <w:trHeight w:val="298"/>
          <w:jc w:val="center"/>
        </w:trPr>
        <w:tc>
          <w:tcPr>
            <w:tcW w:w="4219" w:type="pct"/>
            <w:hideMark/>
          </w:tcPr>
          <w:p w14:paraId="1AEF34F2"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Sobre para expediente de casilla especial (para cada elección)</w:t>
            </w:r>
          </w:p>
        </w:tc>
        <w:tc>
          <w:tcPr>
            <w:tcW w:w="781" w:type="pct"/>
            <w:hideMark/>
          </w:tcPr>
          <w:p w14:paraId="65CEF5FD" w14:textId="7777777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300</w:t>
            </w:r>
          </w:p>
        </w:tc>
      </w:tr>
      <w:tr w:rsidR="00031E7B" w14:paraId="28054F55" w14:textId="77777777" w:rsidTr="006F06F0">
        <w:trPr>
          <w:trHeight w:val="298"/>
          <w:jc w:val="center"/>
        </w:trPr>
        <w:tc>
          <w:tcPr>
            <w:tcW w:w="4219" w:type="pct"/>
            <w:hideMark/>
          </w:tcPr>
          <w:p w14:paraId="0C787994" w14:textId="77777777" w:rsidR="00031E7B" w:rsidRPr="00DB0F0F" w:rsidRDefault="00031E7B">
            <w:pPr>
              <w:rPr>
                <w:rFonts w:ascii="Lucida Sans Unicode" w:hAnsi="Lucida Sans Unicode" w:cs="Lucida Sans Unicode"/>
                <w:sz w:val="18"/>
                <w:szCs w:val="18"/>
              </w:rPr>
            </w:pPr>
            <w:r w:rsidRPr="00DB0F0F">
              <w:rPr>
                <w:rFonts w:ascii="Lucida Sans Unicode" w:hAnsi="Lucida Sans Unicode" w:cs="Lucida Sans Unicode"/>
                <w:sz w:val="18"/>
                <w:szCs w:val="18"/>
              </w:rPr>
              <w:t>Cartel de resultados casilla especial</w:t>
            </w:r>
          </w:p>
        </w:tc>
        <w:tc>
          <w:tcPr>
            <w:tcW w:w="781" w:type="pct"/>
            <w:hideMark/>
          </w:tcPr>
          <w:p w14:paraId="04DCDC8A" w14:textId="77777777" w:rsidR="00031E7B" w:rsidRPr="000D6BC4" w:rsidRDefault="00031E7B">
            <w:pPr>
              <w:jc w:val="center"/>
              <w:rPr>
                <w:rFonts w:ascii="Lucida Sans Unicode" w:hAnsi="Lucida Sans Unicode" w:cs="Lucida Sans Unicode"/>
                <w:sz w:val="16"/>
                <w:szCs w:val="16"/>
              </w:rPr>
            </w:pPr>
            <w:r w:rsidRPr="000D6BC4">
              <w:rPr>
                <w:rFonts w:ascii="Lucida Sans Unicode" w:hAnsi="Lucida Sans Unicode" w:cs="Lucida Sans Unicode"/>
                <w:sz w:val="16"/>
                <w:szCs w:val="16"/>
              </w:rPr>
              <w:t>100</w:t>
            </w:r>
          </w:p>
        </w:tc>
      </w:tr>
    </w:tbl>
    <w:p w14:paraId="0D652A33" w14:textId="77777777" w:rsidR="00621FAC" w:rsidRPr="002D47E7" w:rsidRDefault="00621FAC" w:rsidP="001A24F6">
      <w:pPr>
        <w:spacing w:after="0"/>
        <w:ind w:right="-519"/>
        <w:jc w:val="both"/>
        <w:rPr>
          <w:rFonts w:ascii="Lucida Sans Unicode" w:hAnsi="Lucida Sans Unicode" w:cs="Lucida Sans Unicode"/>
          <w:sz w:val="16"/>
          <w:szCs w:val="16"/>
        </w:rPr>
      </w:pPr>
    </w:p>
    <w:p w14:paraId="280168D2" w14:textId="77777777" w:rsidR="007A5A47" w:rsidRPr="002D47E7" w:rsidRDefault="007A5A47" w:rsidP="001A24F6">
      <w:pPr>
        <w:spacing w:after="0"/>
        <w:ind w:right="-519"/>
        <w:jc w:val="both"/>
        <w:rPr>
          <w:rFonts w:ascii="Lucida Sans Unicode" w:hAnsi="Lucida Sans Unicode" w:cs="Lucida Sans Unicode"/>
          <w:sz w:val="16"/>
          <w:szCs w:val="16"/>
        </w:rPr>
      </w:pPr>
    </w:p>
    <w:p w14:paraId="18B9E330" w14:textId="476DD88A" w:rsidR="008A6C2F" w:rsidRPr="008A6C2F" w:rsidRDefault="00611D2E" w:rsidP="008A6C2F">
      <w:pPr>
        <w:tabs>
          <w:tab w:val="left" w:pos="426"/>
        </w:tabs>
        <w:spacing w:after="0"/>
        <w:ind w:right="-522"/>
        <w:jc w:val="both"/>
        <w:outlineLvl w:val="0"/>
        <w:rPr>
          <w:rFonts w:ascii="Lucida Sans Unicode" w:eastAsia="Arial Narrow" w:hAnsi="Lucida Sans Unicode" w:cs="Lucida Sans Unicode"/>
          <w:b/>
          <w:bCs/>
          <w:color w:val="00758D"/>
          <w:sz w:val="20"/>
          <w:szCs w:val="20"/>
        </w:rPr>
      </w:pPr>
      <w:bookmarkStart w:id="42" w:name="_Toc169698466"/>
      <w:bookmarkStart w:id="43" w:name="_Toc172628125"/>
      <w:bookmarkStart w:id="44" w:name="_Hlk170732282"/>
      <w:r w:rsidRPr="008A6C2F">
        <w:rPr>
          <w:rFonts w:ascii="Lucida Sans Unicode" w:eastAsia="Arial Narrow" w:hAnsi="Lucida Sans Unicode" w:cs="Lucida Sans Unicode"/>
          <w:b/>
          <w:bCs/>
          <w:color w:val="00758D"/>
          <w:sz w:val="20"/>
          <w:szCs w:val="20"/>
        </w:rPr>
        <w:t>2.</w:t>
      </w:r>
      <w:r w:rsidR="00422A85" w:rsidRPr="008A6C2F">
        <w:rPr>
          <w:rFonts w:ascii="Lucida Sans Unicode" w:eastAsia="Arial Narrow" w:hAnsi="Lucida Sans Unicode" w:cs="Lucida Sans Unicode"/>
          <w:b/>
          <w:bCs/>
          <w:color w:val="00758D"/>
          <w:sz w:val="20"/>
          <w:szCs w:val="20"/>
        </w:rPr>
        <w:t>3</w:t>
      </w:r>
      <w:r w:rsidR="006D2E1D" w:rsidRPr="008A6C2F">
        <w:rPr>
          <w:rFonts w:ascii="Lucida Sans Unicode" w:eastAsia="Arial Narrow" w:hAnsi="Lucida Sans Unicode" w:cs="Lucida Sans Unicode"/>
          <w:b/>
          <w:bCs/>
          <w:color w:val="00758D"/>
          <w:sz w:val="20"/>
          <w:szCs w:val="20"/>
        </w:rPr>
        <w:t>.</w:t>
      </w:r>
      <w:r w:rsidR="00422A85" w:rsidRPr="008A6C2F">
        <w:rPr>
          <w:rFonts w:ascii="Lucida Sans Unicode" w:eastAsia="Arial Narrow" w:hAnsi="Lucida Sans Unicode" w:cs="Lucida Sans Unicode"/>
          <w:b/>
          <w:bCs/>
          <w:color w:val="00758D"/>
          <w:sz w:val="20"/>
          <w:szCs w:val="20"/>
        </w:rPr>
        <w:t>2</w:t>
      </w:r>
      <w:r w:rsidRPr="008A6C2F">
        <w:rPr>
          <w:rFonts w:ascii="Lucida Sans Unicode" w:eastAsia="Arial Narrow" w:hAnsi="Lucida Sans Unicode" w:cs="Lucida Sans Unicode"/>
          <w:b/>
          <w:bCs/>
          <w:color w:val="00758D"/>
          <w:sz w:val="20"/>
          <w:szCs w:val="20"/>
        </w:rPr>
        <w:t xml:space="preserve"> </w:t>
      </w:r>
      <w:bookmarkEnd w:id="42"/>
      <w:r w:rsidR="008A6C2F" w:rsidRPr="008A6C2F">
        <w:rPr>
          <w:rFonts w:ascii="Lucida Sans Unicode" w:eastAsia="Arial Narrow" w:hAnsi="Lucida Sans Unicode" w:cs="Lucida Sans Unicode"/>
          <w:b/>
          <w:bCs/>
          <w:color w:val="00758D"/>
          <w:sz w:val="20"/>
          <w:szCs w:val="20"/>
        </w:rPr>
        <w:t xml:space="preserve">Instructivo para </w:t>
      </w:r>
      <w:r w:rsidR="004511A4">
        <w:rPr>
          <w:rFonts w:ascii="Lucida Sans Unicode" w:eastAsia="Arial Narrow" w:hAnsi="Lucida Sans Unicode" w:cs="Lucida Sans Unicode"/>
          <w:b/>
          <w:bCs/>
          <w:color w:val="00758D"/>
          <w:sz w:val="20"/>
          <w:szCs w:val="20"/>
        </w:rPr>
        <w:t xml:space="preserve">la y el </w:t>
      </w:r>
      <w:proofErr w:type="gramStart"/>
      <w:r w:rsidR="004511A4">
        <w:rPr>
          <w:rFonts w:ascii="Lucida Sans Unicode" w:eastAsia="Arial Narrow" w:hAnsi="Lucida Sans Unicode" w:cs="Lucida Sans Unicode"/>
          <w:b/>
          <w:bCs/>
          <w:color w:val="00758D"/>
          <w:sz w:val="20"/>
          <w:szCs w:val="20"/>
        </w:rPr>
        <w:t>Funcionario</w:t>
      </w:r>
      <w:proofErr w:type="gramEnd"/>
      <w:r w:rsidR="008A6C2F" w:rsidRPr="008A6C2F">
        <w:rPr>
          <w:rFonts w:ascii="Lucida Sans Unicode" w:eastAsia="Arial Narrow" w:hAnsi="Lucida Sans Unicode" w:cs="Lucida Sans Unicode"/>
          <w:b/>
          <w:bCs/>
          <w:color w:val="00758D"/>
          <w:sz w:val="20"/>
          <w:szCs w:val="20"/>
        </w:rPr>
        <w:t xml:space="preserve"> de Casilla</w:t>
      </w:r>
      <w:r w:rsidR="00BD6D56">
        <w:rPr>
          <w:rFonts w:ascii="Lucida Sans Unicode" w:eastAsia="Arial Narrow" w:hAnsi="Lucida Sans Unicode" w:cs="Lucida Sans Unicode"/>
          <w:b/>
          <w:bCs/>
          <w:color w:val="00758D"/>
          <w:sz w:val="20"/>
          <w:szCs w:val="20"/>
        </w:rPr>
        <w:t xml:space="preserve"> y de Casilla Especial</w:t>
      </w:r>
      <w:bookmarkEnd w:id="43"/>
    </w:p>
    <w:p w14:paraId="53ED2BB4" w14:textId="77777777" w:rsidR="0072702A" w:rsidRPr="00425154" w:rsidRDefault="0072702A" w:rsidP="0072702A">
      <w:pPr>
        <w:rPr>
          <w:sz w:val="16"/>
          <w:szCs w:val="16"/>
        </w:rPr>
      </w:pPr>
      <w:bookmarkStart w:id="45" w:name="_Toc169853513"/>
      <w:bookmarkStart w:id="46" w:name="_Toc170209715"/>
      <w:bookmarkStart w:id="47" w:name="_Toc170732567"/>
      <w:bookmarkStart w:id="48" w:name="_Toc170732662"/>
      <w:bookmarkStart w:id="49" w:name="_Toc170732757"/>
      <w:bookmarkEnd w:id="44"/>
    </w:p>
    <w:p w14:paraId="310E4E14" w14:textId="6466265D" w:rsidR="006966A1" w:rsidRDefault="006966A1" w:rsidP="004354CD">
      <w:pPr>
        <w:spacing w:after="0"/>
        <w:jc w:val="both"/>
        <w:rPr>
          <w:rFonts w:ascii="Lucida Sans Unicode" w:hAnsi="Lucida Sans Unicode" w:cs="Lucida Sans Unicode"/>
          <w:sz w:val="20"/>
          <w:szCs w:val="20"/>
        </w:rPr>
      </w:pPr>
      <w:r w:rsidRPr="00F07DCD">
        <w:rPr>
          <w:rFonts w:ascii="Lucida Sans Unicode" w:hAnsi="Lucida Sans Unicode" w:cs="Lucida Sans Unicode"/>
          <w:sz w:val="20"/>
          <w:szCs w:val="20"/>
        </w:rPr>
        <w:t xml:space="preserve">El </w:t>
      </w:r>
      <w:r w:rsidR="004A666C" w:rsidRPr="00F07DCD">
        <w:rPr>
          <w:rFonts w:ascii="Lucida Sans Unicode" w:hAnsi="Lucida Sans Unicode" w:cs="Lucida Sans Unicode"/>
          <w:sz w:val="20"/>
          <w:szCs w:val="20"/>
        </w:rPr>
        <w:t>14</w:t>
      </w:r>
      <w:r w:rsidR="00C83708" w:rsidRPr="00F07DCD">
        <w:rPr>
          <w:rFonts w:ascii="Lucida Sans Unicode" w:hAnsi="Lucida Sans Unicode" w:cs="Lucida Sans Unicode"/>
          <w:sz w:val="20"/>
          <w:szCs w:val="20"/>
        </w:rPr>
        <w:t xml:space="preserve"> de febrero mediante oficio INE-JAL-JLE-VE-02</w:t>
      </w:r>
      <w:r w:rsidR="00CF0A51" w:rsidRPr="00F07DCD">
        <w:rPr>
          <w:rFonts w:ascii="Lucida Sans Unicode" w:hAnsi="Lucida Sans Unicode" w:cs="Lucida Sans Unicode"/>
          <w:sz w:val="20"/>
          <w:szCs w:val="20"/>
        </w:rPr>
        <w:t>5</w:t>
      </w:r>
      <w:r w:rsidR="00C83708" w:rsidRPr="00F07DCD">
        <w:rPr>
          <w:rFonts w:ascii="Lucida Sans Unicode" w:hAnsi="Lucida Sans Unicode" w:cs="Lucida Sans Unicode"/>
          <w:sz w:val="20"/>
          <w:szCs w:val="20"/>
        </w:rPr>
        <w:t>8-2024</w:t>
      </w:r>
      <w:r w:rsidR="00CF0A51" w:rsidRPr="00F07DCD">
        <w:rPr>
          <w:rFonts w:ascii="Lucida Sans Unicode" w:hAnsi="Lucida Sans Unicode" w:cs="Lucida Sans Unicode"/>
          <w:sz w:val="20"/>
          <w:szCs w:val="20"/>
        </w:rPr>
        <w:t xml:space="preserve"> se v</w:t>
      </w:r>
      <w:r w:rsidR="004354CD">
        <w:rPr>
          <w:rFonts w:ascii="Lucida Sans Unicode" w:hAnsi="Lucida Sans Unicode" w:cs="Lucida Sans Unicode"/>
          <w:sz w:val="20"/>
          <w:szCs w:val="20"/>
        </w:rPr>
        <w:t>a</w:t>
      </w:r>
      <w:r w:rsidR="00CF0A51" w:rsidRPr="00F07DCD">
        <w:rPr>
          <w:rFonts w:ascii="Lucida Sans Unicode" w:hAnsi="Lucida Sans Unicode" w:cs="Lucida Sans Unicode"/>
          <w:sz w:val="20"/>
          <w:szCs w:val="20"/>
        </w:rPr>
        <w:t>lid</w:t>
      </w:r>
      <w:r w:rsidR="004354CD">
        <w:rPr>
          <w:rFonts w:ascii="Lucida Sans Unicode" w:hAnsi="Lucida Sans Unicode" w:cs="Lucida Sans Unicode"/>
          <w:sz w:val="20"/>
          <w:szCs w:val="20"/>
        </w:rPr>
        <w:t>ó</w:t>
      </w:r>
      <w:r w:rsidR="00CF0A51" w:rsidRPr="00F07DCD">
        <w:rPr>
          <w:rFonts w:ascii="Lucida Sans Unicode" w:hAnsi="Lucida Sans Unicode" w:cs="Lucida Sans Unicode"/>
          <w:sz w:val="20"/>
          <w:szCs w:val="20"/>
        </w:rPr>
        <w:t xml:space="preserve"> el diseño y contenido </w:t>
      </w:r>
      <w:r w:rsidR="00F76734" w:rsidRPr="00F07DCD">
        <w:rPr>
          <w:rFonts w:ascii="Lucida Sans Unicode" w:hAnsi="Lucida Sans Unicode" w:cs="Lucida Sans Unicode"/>
          <w:sz w:val="20"/>
          <w:szCs w:val="20"/>
        </w:rPr>
        <w:t xml:space="preserve">del </w:t>
      </w:r>
      <w:bookmarkStart w:id="50" w:name="_Hlk169785713"/>
      <w:r w:rsidR="00F76734" w:rsidRPr="00F07DCD">
        <w:rPr>
          <w:rFonts w:ascii="Lucida Sans Unicode" w:hAnsi="Lucida Sans Unicode" w:cs="Lucida Sans Unicode"/>
          <w:i/>
          <w:iCs/>
          <w:sz w:val="20"/>
          <w:szCs w:val="20"/>
        </w:rPr>
        <w:t xml:space="preserve">“Instructivo para la y el </w:t>
      </w:r>
      <w:proofErr w:type="gramStart"/>
      <w:r w:rsidR="00F76734" w:rsidRPr="00F07DCD">
        <w:rPr>
          <w:rFonts w:ascii="Lucida Sans Unicode" w:hAnsi="Lucida Sans Unicode" w:cs="Lucida Sans Unicode"/>
          <w:i/>
          <w:iCs/>
          <w:sz w:val="20"/>
          <w:szCs w:val="20"/>
        </w:rPr>
        <w:t>Funcionario</w:t>
      </w:r>
      <w:proofErr w:type="gramEnd"/>
      <w:r w:rsidR="00F76734" w:rsidRPr="00F07DCD">
        <w:rPr>
          <w:rFonts w:ascii="Lucida Sans Unicode" w:hAnsi="Lucida Sans Unicode" w:cs="Lucida Sans Unicode"/>
          <w:i/>
          <w:iCs/>
          <w:sz w:val="20"/>
          <w:szCs w:val="20"/>
        </w:rPr>
        <w:t xml:space="preserve"> de </w:t>
      </w:r>
      <w:r w:rsidR="00ED6586" w:rsidRPr="00F07DCD">
        <w:rPr>
          <w:rFonts w:ascii="Lucida Sans Unicode" w:hAnsi="Lucida Sans Unicode" w:cs="Lucida Sans Unicode"/>
          <w:i/>
          <w:iCs/>
          <w:sz w:val="20"/>
          <w:szCs w:val="20"/>
        </w:rPr>
        <w:t>Casilla”</w:t>
      </w:r>
      <w:r w:rsidR="00ED6586" w:rsidRPr="00F07DCD">
        <w:rPr>
          <w:rFonts w:ascii="Lucida Sans Unicode" w:hAnsi="Lucida Sans Unicode" w:cs="Lucida Sans Unicode"/>
          <w:sz w:val="20"/>
          <w:szCs w:val="20"/>
        </w:rPr>
        <w:t xml:space="preserve"> </w:t>
      </w:r>
      <w:bookmarkEnd w:id="50"/>
      <w:r w:rsidR="00ED6586" w:rsidRPr="00F07DCD">
        <w:rPr>
          <w:rFonts w:ascii="Lucida Sans Unicode" w:hAnsi="Lucida Sans Unicode" w:cs="Lucida Sans Unicode"/>
          <w:sz w:val="20"/>
          <w:szCs w:val="20"/>
        </w:rPr>
        <w:t>con</w:t>
      </w:r>
      <w:r w:rsidR="00C12AE7" w:rsidRPr="00F07DCD">
        <w:rPr>
          <w:rFonts w:ascii="Lucida Sans Unicode" w:hAnsi="Lucida Sans Unicode" w:cs="Lucida Sans Unicode"/>
          <w:sz w:val="20"/>
          <w:szCs w:val="20"/>
        </w:rPr>
        <w:t xml:space="preserve"> ello, esta dirección se dio a la tarea de realizar su reproducción para posteriormente hacer la entrega </w:t>
      </w:r>
      <w:r w:rsidR="00BD6D56" w:rsidRPr="00F07DCD">
        <w:rPr>
          <w:rFonts w:ascii="Lucida Sans Unicode" w:hAnsi="Lucida Sans Unicode" w:cs="Lucida Sans Unicode"/>
          <w:sz w:val="20"/>
          <w:szCs w:val="20"/>
        </w:rPr>
        <w:t>a la Junta Local del INE en</w:t>
      </w:r>
      <w:r w:rsidR="00B87AF4" w:rsidRPr="00F07DCD">
        <w:rPr>
          <w:rFonts w:ascii="Lucida Sans Unicode" w:hAnsi="Lucida Sans Unicode" w:cs="Lucida Sans Unicode"/>
          <w:sz w:val="20"/>
          <w:szCs w:val="20"/>
        </w:rPr>
        <w:t xml:space="preserve"> el</w:t>
      </w:r>
      <w:r w:rsidR="00BD6D56" w:rsidRPr="00F07DCD">
        <w:rPr>
          <w:rFonts w:ascii="Lucida Sans Unicode" w:hAnsi="Lucida Sans Unicode" w:cs="Lucida Sans Unicode"/>
          <w:sz w:val="20"/>
          <w:szCs w:val="20"/>
        </w:rPr>
        <w:t xml:space="preserve"> estado de Jalisco. En este mismo tenor </w:t>
      </w:r>
      <w:r w:rsidR="00BF32F7" w:rsidRPr="00F07DCD">
        <w:rPr>
          <w:rFonts w:ascii="Lucida Sans Unicode" w:hAnsi="Lucida Sans Unicode" w:cs="Lucida Sans Unicode"/>
          <w:sz w:val="20"/>
          <w:szCs w:val="20"/>
        </w:rPr>
        <w:t xml:space="preserve">el día 21 de febrero de la actualidad mediante oficio </w:t>
      </w:r>
      <w:r w:rsidR="00BD7764" w:rsidRPr="00F07DCD">
        <w:rPr>
          <w:rFonts w:ascii="Lucida Sans Unicode" w:hAnsi="Lucida Sans Unicode" w:cs="Lucida Sans Unicode"/>
          <w:sz w:val="20"/>
          <w:szCs w:val="20"/>
        </w:rPr>
        <w:t>INE-JAL-JLE-VE-0258-2024</w:t>
      </w:r>
      <w:r w:rsidR="005A34F8" w:rsidRPr="00F07DCD">
        <w:rPr>
          <w:rFonts w:ascii="Lucida Sans Unicode" w:hAnsi="Lucida Sans Unicode" w:cs="Lucida Sans Unicode"/>
          <w:sz w:val="20"/>
          <w:szCs w:val="20"/>
        </w:rPr>
        <w:t xml:space="preserve"> se </w:t>
      </w:r>
      <w:r w:rsidR="002B18FF">
        <w:rPr>
          <w:rFonts w:ascii="Lucida Sans Unicode" w:hAnsi="Lucida Sans Unicode" w:cs="Lucida Sans Unicode"/>
          <w:sz w:val="20"/>
          <w:szCs w:val="20"/>
        </w:rPr>
        <w:t xml:space="preserve">validó </w:t>
      </w:r>
      <w:r w:rsidR="00ED6586" w:rsidRPr="00F07DCD">
        <w:rPr>
          <w:rFonts w:ascii="Lucida Sans Unicode" w:hAnsi="Lucida Sans Unicode" w:cs="Lucida Sans Unicode"/>
          <w:sz w:val="20"/>
          <w:szCs w:val="20"/>
        </w:rPr>
        <w:t xml:space="preserve">el </w:t>
      </w:r>
      <w:r w:rsidR="00ED6586" w:rsidRPr="00F07DCD">
        <w:rPr>
          <w:rFonts w:ascii="Lucida Sans Unicode" w:hAnsi="Lucida Sans Unicode" w:cs="Lucida Sans Unicode"/>
          <w:i/>
          <w:iCs/>
          <w:sz w:val="20"/>
          <w:szCs w:val="20"/>
        </w:rPr>
        <w:t xml:space="preserve">“Instructivo para la y el </w:t>
      </w:r>
      <w:proofErr w:type="gramStart"/>
      <w:r w:rsidR="00ED6586" w:rsidRPr="00F07DCD">
        <w:rPr>
          <w:rFonts w:ascii="Lucida Sans Unicode" w:hAnsi="Lucida Sans Unicode" w:cs="Lucida Sans Unicode"/>
          <w:i/>
          <w:iCs/>
          <w:sz w:val="20"/>
          <w:szCs w:val="20"/>
        </w:rPr>
        <w:t>Funcionario</w:t>
      </w:r>
      <w:proofErr w:type="gramEnd"/>
      <w:r w:rsidR="00ED6586" w:rsidRPr="00F07DCD">
        <w:rPr>
          <w:rFonts w:ascii="Lucida Sans Unicode" w:hAnsi="Lucida Sans Unicode" w:cs="Lucida Sans Unicode"/>
          <w:i/>
          <w:iCs/>
          <w:sz w:val="20"/>
          <w:szCs w:val="20"/>
        </w:rPr>
        <w:t xml:space="preserve"> de Casilla Especial”</w:t>
      </w:r>
      <w:r w:rsidR="00B87AF4" w:rsidRPr="00F07DCD">
        <w:rPr>
          <w:rFonts w:ascii="Lucida Sans Unicode" w:hAnsi="Lucida Sans Unicode" w:cs="Lucida Sans Unicode"/>
          <w:i/>
          <w:iCs/>
          <w:sz w:val="20"/>
          <w:szCs w:val="20"/>
        </w:rPr>
        <w:t xml:space="preserve"> </w:t>
      </w:r>
      <w:r w:rsidR="00B87AF4" w:rsidRPr="00F07DCD">
        <w:rPr>
          <w:rFonts w:ascii="Lucida Sans Unicode" w:hAnsi="Lucida Sans Unicode" w:cs="Lucida Sans Unicode"/>
          <w:sz w:val="20"/>
          <w:szCs w:val="20"/>
        </w:rPr>
        <w:t>procediendo a su reproducción.</w:t>
      </w:r>
      <w:bookmarkEnd w:id="45"/>
      <w:bookmarkEnd w:id="46"/>
      <w:bookmarkEnd w:id="47"/>
      <w:bookmarkEnd w:id="48"/>
      <w:bookmarkEnd w:id="49"/>
      <w:r w:rsidR="00B87AF4" w:rsidRPr="00F07DCD">
        <w:rPr>
          <w:rFonts w:ascii="Lucida Sans Unicode" w:hAnsi="Lucida Sans Unicode" w:cs="Lucida Sans Unicode"/>
          <w:sz w:val="20"/>
          <w:szCs w:val="20"/>
        </w:rPr>
        <w:t xml:space="preserve"> </w:t>
      </w:r>
    </w:p>
    <w:p w14:paraId="3A994810" w14:textId="77777777" w:rsidR="004354CD" w:rsidRPr="00F07DCD" w:rsidRDefault="004354CD" w:rsidP="004354CD">
      <w:pPr>
        <w:spacing w:after="0"/>
        <w:jc w:val="both"/>
        <w:rPr>
          <w:rFonts w:ascii="Lucida Sans Unicode" w:hAnsi="Lucida Sans Unicode" w:cs="Lucida Sans Unicode"/>
          <w:sz w:val="20"/>
          <w:szCs w:val="20"/>
        </w:rPr>
      </w:pPr>
    </w:p>
    <w:p w14:paraId="46A8A849" w14:textId="30F1D390" w:rsidR="00B613E8" w:rsidRDefault="009505F2" w:rsidP="004354CD">
      <w:pPr>
        <w:spacing w:after="0"/>
        <w:jc w:val="both"/>
        <w:rPr>
          <w:rFonts w:ascii="Lucida Sans Unicode" w:hAnsi="Lucida Sans Unicode" w:cs="Lucida Sans Unicode"/>
          <w:sz w:val="20"/>
          <w:szCs w:val="20"/>
        </w:rPr>
      </w:pPr>
      <w:bookmarkStart w:id="51" w:name="_Toc169853514"/>
      <w:bookmarkStart w:id="52" w:name="_Toc170209716"/>
      <w:bookmarkStart w:id="53" w:name="_Toc170732568"/>
      <w:bookmarkStart w:id="54" w:name="_Toc170732663"/>
      <w:bookmarkStart w:id="55" w:name="_Toc170732758"/>
      <w:r w:rsidRPr="00F07DCD">
        <w:rPr>
          <w:rFonts w:ascii="Lucida Sans Unicode" w:hAnsi="Lucida Sans Unicode" w:cs="Lucida Sans Unicode"/>
          <w:sz w:val="20"/>
          <w:szCs w:val="20"/>
        </w:rPr>
        <w:t>De la entrega del</w:t>
      </w:r>
      <w:r w:rsidR="00400721" w:rsidRPr="00F07DCD">
        <w:rPr>
          <w:rFonts w:ascii="Lucida Sans Unicode" w:hAnsi="Lucida Sans Unicode" w:cs="Lucida Sans Unicode"/>
          <w:sz w:val="20"/>
          <w:szCs w:val="20"/>
        </w:rPr>
        <w:t xml:space="preserve"> </w:t>
      </w:r>
      <w:r w:rsidR="00F16FFB" w:rsidRPr="00F07DCD">
        <w:rPr>
          <w:rFonts w:ascii="Lucida Sans Unicode" w:hAnsi="Lucida Sans Unicode" w:cs="Lucida Sans Unicode"/>
          <w:i/>
          <w:iCs/>
          <w:sz w:val="20"/>
          <w:szCs w:val="20"/>
        </w:rPr>
        <w:t xml:space="preserve">“Instructivo para la y el </w:t>
      </w:r>
      <w:proofErr w:type="gramStart"/>
      <w:r w:rsidR="00F16FFB" w:rsidRPr="00F07DCD">
        <w:rPr>
          <w:rFonts w:ascii="Lucida Sans Unicode" w:hAnsi="Lucida Sans Unicode" w:cs="Lucida Sans Unicode"/>
          <w:i/>
          <w:iCs/>
          <w:sz w:val="20"/>
          <w:szCs w:val="20"/>
        </w:rPr>
        <w:t>Funcionario</w:t>
      </w:r>
      <w:proofErr w:type="gramEnd"/>
      <w:r w:rsidR="00F16FFB" w:rsidRPr="00F07DCD">
        <w:rPr>
          <w:rFonts w:ascii="Lucida Sans Unicode" w:hAnsi="Lucida Sans Unicode" w:cs="Lucida Sans Unicode"/>
          <w:i/>
          <w:iCs/>
          <w:sz w:val="20"/>
          <w:szCs w:val="20"/>
        </w:rPr>
        <w:t xml:space="preserve"> de Casilla”</w:t>
      </w:r>
      <w:r w:rsidR="00F16FFB" w:rsidRPr="00F07DCD">
        <w:rPr>
          <w:rFonts w:ascii="Lucida Sans Unicode" w:hAnsi="Lucida Sans Unicode" w:cs="Lucida Sans Unicode"/>
          <w:sz w:val="20"/>
          <w:szCs w:val="20"/>
        </w:rPr>
        <w:t xml:space="preserve"> </w:t>
      </w:r>
      <w:r w:rsidR="00400784" w:rsidRPr="00F07DCD">
        <w:rPr>
          <w:rFonts w:ascii="Lucida Sans Unicode" w:hAnsi="Lucida Sans Unicode" w:cs="Lucida Sans Unicode"/>
          <w:sz w:val="20"/>
          <w:szCs w:val="20"/>
        </w:rPr>
        <w:t xml:space="preserve">y de </w:t>
      </w:r>
      <w:r w:rsidR="00400784" w:rsidRPr="00F07DCD">
        <w:rPr>
          <w:rFonts w:ascii="Lucida Sans Unicode" w:hAnsi="Lucida Sans Unicode" w:cs="Lucida Sans Unicode"/>
          <w:i/>
          <w:iCs/>
          <w:sz w:val="20"/>
          <w:szCs w:val="20"/>
        </w:rPr>
        <w:t>“Casilla Especial”</w:t>
      </w:r>
      <w:r w:rsidRPr="00F07DCD">
        <w:rPr>
          <w:rFonts w:ascii="Lucida Sans Unicode" w:hAnsi="Lucida Sans Unicode" w:cs="Lucida Sans Unicode"/>
          <w:sz w:val="20"/>
          <w:szCs w:val="20"/>
        </w:rPr>
        <w:t xml:space="preserve"> </w:t>
      </w:r>
      <w:r w:rsidR="00A331C5" w:rsidRPr="00F07DCD">
        <w:rPr>
          <w:rFonts w:ascii="Lucida Sans Unicode" w:hAnsi="Lucida Sans Unicode" w:cs="Lucida Sans Unicode"/>
          <w:sz w:val="20"/>
          <w:szCs w:val="20"/>
        </w:rPr>
        <w:t>a la Junta Local Ejecutiva del INE</w:t>
      </w:r>
      <w:r w:rsidR="000A5856" w:rsidRPr="00F07DCD">
        <w:rPr>
          <w:rFonts w:ascii="Lucida Sans Unicode" w:hAnsi="Lucida Sans Unicode" w:cs="Lucida Sans Unicode"/>
          <w:sz w:val="20"/>
          <w:szCs w:val="20"/>
        </w:rPr>
        <w:t xml:space="preserve"> en el estado de Jalisco</w:t>
      </w:r>
      <w:r w:rsidR="00A331C5" w:rsidRPr="00F07DCD">
        <w:rPr>
          <w:rFonts w:ascii="Lucida Sans Unicode" w:hAnsi="Lucida Sans Unicode" w:cs="Lucida Sans Unicode"/>
          <w:sz w:val="20"/>
          <w:szCs w:val="20"/>
        </w:rPr>
        <w:t xml:space="preserve"> </w:t>
      </w:r>
      <w:r w:rsidRPr="00F07DCD">
        <w:rPr>
          <w:rFonts w:ascii="Lucida Sans Unicode" w:hAnsi="Lucida Sans Unicode" w:cs="Lucida Sans Unicode"/>
          <w:sz w:val="20"/>
          <w:szCs w:val="20"/>
        </w:rPr>
        <w:t>se da cuenta en la siguiente tabla.</w:t>
      </w:r>
      <w:bookmarkEnd w:id="51"/>
      <w:bookmarkEnd w:id="52"/>
      <w:bookmarkEnd w:id="53"/>
      <w:bookmarkEnd w:id="54"/>
      <w:bookmarkEnd w:id="55"/>
      <w:r w:rsidRPr="00F07DCD">
        <w:rPr>
          <w:rFonts w:ascii="Lucida Sans Unicode" w:hAnsi="Lucida Sans Unicode" w:cs="Lucida Sans Unicode"/>
          <w:sz w:val="20"/>
          <w:szCs w:val="20"/>
        </w:rPr>
        <w:t xml:space="preserve"> </w:t>
      </w:r>
    </w:p>
    <w:p w14:paraId="484E14A0" w14:textId="77777777" w:rsidR="004354CD" w:rsidRPr="00F07DCD" w:rsidRDefault="004354CD" w:rsidP="004354CD">
      <w:pPr>
        <w:spacing w:after="0"/>
        <w:jc w:val="both"/>
        <w:rPr>
          <w:rFonts w:ascii="Lucida Sans Unicode" w:hAnsi="Lucida Sans Unicode" w:cs="Lucida Sans Unicode"/>
          <w:sz w:val="20"/>
          <w:szCs w:val="20"/>
        </w:rPr>
      </w:pPr>
    </w:p>
    <w:tbl>
      <w:tblPr>
        <w:tblStyle w:val="Tablaconcuadrcula"/>
        <w:tblW w:w="9067" w:type="dxa"/>
        <w:tblLook w:val="04A0" w:firstRow="1" w:lastRow="0" w:firstColumn="1" w:lastColumn="0" w:noHBand="0" w:noVBand="1"/>
      </w:tblPr>
      <w:tblGrid>
        <w:gridCol w:w="1555"/>
        <w:gridCol w:w="4819"/>
        <w:gridCol w:w="2686"/>
        <w:gridCol w:w="7"/>
      </w:tblGrid>
      <w:tr w:rsidR="00503493" w14:paraId="280F66F8" w14:textId="77777777" w:rsidTr="002D47E7">
        <w:trPr>
          <w:trHeight w:val="568"/>
        </w:trPr>
        <w:tc>
          <w:tcPr>
            <w:tcW w:w="1555" w:type="dxa"/>
            <w:shd w:val="clear" w:color="auto" w:fill="33CCCC"/>
            <w:vAlign w:val="center"/>
          </w:tcPr>
          <w:p w14:paraId="22E7F0D2" w14:textId="76264716" w:rsidR="00503493" w:rsidRPr="00111867" w:rsidRDefault="00503493" w:rsidP="004354CD">
            <w:pPr>
              <w:jc w:val="center"/>
              <w:rPr>
                <w:rFonts w:ascii="Lucida Sans Unicode" w:hAnsi="Lucida Sans Unicode" w:cs="Lucida Sans Unicode"/>
                <w:b/>
                <w:bCs/>
                <w:color w:val="FFFFFF" w:themeColor="background1"/>
                <w:sz w:val="18"/>
                <w:szCs w:val="18"/>
              </w:rPr>
            </w:pPr>
            <w:bookmarkStart w:id="56" w:name="_Toc169853515"/>
            <w:bookmarkStart w:id="57" w:name="_Toc170209717"/>
            <w:bookmarkStart w:id="58" w:name="_Toc170732569"/>
            <w:bookmarkStart w:id="59" w:name="_Toc170732664"/>
            <w:bookmarkStart w:id="60" w:name="_Toc170732759"/>
            <w:bookmarkStart w:id="61" w:name="_Toc170736391"/>
            <w:r w:rsidRPr="00111867">
              <w:rPr>
                <w:rFonts w:ascii="Lucida Sans Unicode" w:hAnsi="Lucida Sans Unicode" w:cs="Lucida Sans Unicode"/>
                <w:b/>
                <w:bCs/>
                <w:color w:val="FFFFFF" w:themeColor="background1"/>
                <w:sz w:val="18"/>
                <w:szCs w:val="18"/>
              </w:rPr>
              <w:t>Partida</w:t>
            </w:r>
            <w:bookmarkEnd w:id="56"/>
            <w:bookmarkEnd w:id="57"/>
            <w:bookmarkEnd w:id="58"/>
            <w:bookmarkEnd w:id="59"/>
            <w:bookmarkEnd w:id="60"/>
            <w:bookmarkEnd w:id="61"/>
          </w:p>
        </w:tc>
        <w:tc>
          <w:tcPr>
            <w:tcW w:w="4819" w:type="dxa"/>
            <w:shd w:val="clear" w:color="auto" w:fill="33CCCC"/>
          </w:tcPr>
          <w:p w14:paraId="12BE827F" w14:textId="77777777" w:rsidR="00503493" w:rsidRPr="00111867" w:rsidRDefault="00503493" w:rsidP="004354CD">
            <w:pPr>
              <w:jc w:val="center"/>
              <w:rPr>
                <w:rFonts w:ascii="Lucida Sans Unicode" w:hAnsi="Lucida Sans Unicode" w:cs="Lucida Sans Unicode"/>
                <w:b/>
                <w:bCs/>
                <w:color w:val="FFFFFF" w:themeColor="background1"/>
                <w:sz w:val="18"/>
                <w:szCs w:val="18"/>
              </w:rPr>
            </w:pPr>
            <w:bookmarkStart w:id="62" w:name="_Toc169853516"/>
            <w:bookmarkStart w:id="63" w:name="_Toc170209718"/>
            <w:bookmarkStart w:id="64" w:name="_Toc170732570"/>
            <w:bookmarkStart w:id="65" w:name="_Toc170732665"/>
            <w:bookmarkStart w:id="66" w:name="_Toc170732760"/>
            <w:bookmarkStart w:id="67" w:name="_Toc170736392"/>
            <w:r w:rsidRPr="00111867">
              <w:rPr>
                <w:rFonts w:ascii="Lucida Sans Unicode" w:hAnsi="Lucida Sans Unicode" w:cs="Lucida Sans Unicode"/>
                <w:b/>
                <w:bCs/>
                <w:color w:val="FFFFFF" w:themeColor="background1"/>
                <w:sz w:val="18"/>
                <w:szCs w:val="18"/>
              </w:rPr>
              <w:t>Fecha de entrega</w:t>
            </w:r>
            <w:bookmarkEnd w:id="62"/>
            <w:bookmarkEnd w:id="63"/>
            <w:bookmarkEnd w:id="64"/>
            <w:bookmarkEnd w:id="65"/>
            <w:bookmarkEnd w:id="66"/>
            <w:bookmarkEnd w:id="67"/>
          </w:p>
          <w:p w14:paraId="370E5B04" w14:textId="677EF3D4" w:rsidR="001F5417" w:rsidRPr="00111867" w:rsidRDefault="001F5417" w:rsidP="004354CD">
            <w:pPr>
              <w:jc w:val="center"/>
              <w:rPr>
                <w:rFonts w:ascii="Lucida Sans Unicode" w:hAnsi="Lucida Sans Unicode" w:cs="Lucida Sans Unicode"/>
                <w:b/>
                <w:bCs/>
                <w:color w:val="FFFFFF" w:themeColor="background1"/>
                <w:sz w:val="18"/>
                <w:szCs w:val="18"/>
              </w:rPr>
            </w:pPr>
            <w:bookmarkStart w:id="68" w:name="_Toc169853517"/>
            <w:bookmarkStart w:id="69" w:name="_Toc170209719"/>
            <w:bookmarkStart w:id="70" w:name="_Toc170732571"/>
            <w:bookmarkStart w:id="71" w:name="_Toc170732666"/>
            <w:bookmarkStart w:id="72" w:name="_Toc170732761"/>
            <w:bookmarkStart w:id="73" w:name="_Toc170736393"/>
            <w:r w:rsidRPr="00111867">
              <w:rPr>
                <w:rFonts w:ascii="Lucida Sans Unicode" w:hAnsi="Lucida Sans Unicode" w:cs="Lucida Sans Unicode"/>
                <w:b/>
                <w:bCs/>
                <w:color w:val="FFFFFF" w:themeColor="background1"/>
                <w:sz w:val="18"/>
                <w:szCs w:val="18"/>
              </w:rPr>
              <w:t>In</w:t>
            </w:r>
            <w:r w:rsidR="00285311" w:rsidRPr="00111867">
              <w:rPr>
                <w:rFonts w:ascii="Lucida Sans Unicode" w:hAnsi="Lucida Sans Unicode" w:cs="Lucida Sans Unicode"/>
                <w:b/>
                <w:bCs/>
                <w:color w:val="FFFFFF" w:themeColor="background1"/>
                <w:sz w:val="18"/>
                <w:szCs w:val="18"/>
              </w:rPr>
              <w:t>stru</w:t>
            </w:r>
            <w:r w:rsidR="00F4582F" w:rsidRPr="00111867">
              <w:rPr>
                <w:rFonts w:ascii="Lucida Sans Unicode" w:hAnsi="Lucida Sans Unicode" w:cs="Lucida Sans Unicode"/>
                <w:b/>
                <w:bCs/>
                <w:color w:val="FFFFFF" w:themeColor="background1"/>
                <w:sz w:val="18"/>
                <w:szCs w:val="18"/>
              </w:rPr>
              <w:t>c</w:t>
            </w:r>
            <w:r w:rsidR="00285311" w:rsidRPr="00111867">
              <w:rPr>
                <w:rFonts w:ascii="Lucida Sans Unicode" w:hAnsi="Lucida Sans Unicode" w:cs="Lucida Sans Unicode"/>
                <w:b/>
                <w:bCs/>
                <w:color w:val="FFFFFF" w:themeColor="background1"/>
                <w:sz w:val="18"/>
                <w:szCs w:val="18"/>
              </w:rPr>
              <w:t>tivo</w:t>
            </w:r>
            <w:r w:rsidR="00F4582F" w:rsidRPr="00111867">
              <w:rPr>
                <w:rFonts w:ascii="Lucida Sans Unicode" w:hAnsi="Lucida Sans Unicode" w:cs="Lucida Sans Unicode"/>
                <w:b/>
                <w:bCs/>
                <w:color w:val="FFFFFF" w:themeColor="background1"/>
                <w:sz w:val="18"/>
                <w:szCs w:val="18"/>
              </w:rPr>
              <w:t xml:space="preserve"> para la y el </w:t>
            </w:r>
            <w:proofErr w:type="gramStart"/>
            <w:r w:rsidR="00F4582F" w:rsidRPr="00111867">
              <w:rPr>
                <w:rFonts w:ascii="Lucida Sans Unicode" w:hAnsi="Lucida Sans Unicode" w:cs="Lucida Sans Unicode"/>
                <w:b/>
                <w:bCs/>
                <w:color w:val="FFFFFF" w:themeColor="background1"/>
                <w:sz w:val="18"/>
                <w:szCs w:val="18"/>
              </w:rPr>
              <w:t>Funcionario</w:t>
            </w:r>
            <w:proofErr w:type="gramEnd"/>
            <w:r w:rsidR="00F4582F" w:rsidRPr="00111867">
              <w:rPr>
                <w:rFonts w:ascii="Lucida Sans Unicode" w:hAnsi="Lucida Sans Unicode" w:cs="Lucida Sans Unicode"/>
                <w:b/>
                <w:bCs/>
                <w:color w:val="FFFFFF" w:themeColor="background1"/>
                <w:sz w:val="18"/>
                <w:szCs w:val="18"/>
              </w:rPr>
              <w:t xml:space="preserve"> </w:t>
            </w:r>
            <w:r w:rsidR="0012632E" w:rsidRPr="00111867">
              <w:rPr>
                <w:rFonts w:ascii="Lucida Sans Unicode" w:hAnsi="Lucida Sans Unicode" w:cs="Lucida Sans Unicode"/>
                <w:b/>
                <w:bCs/>
                <w:color w:val="FFFFFF" w:themeColor="background1"/>
                <w:sz w:val="18"/>
                <w:szCs w:val="18"/>
              </w:rPr>
              <w:t>de Casilla</w:t>
            </w:r>
            <w:bookmarkEnd w:id="68"/>
            <w:bookmarkEnd w:id="69"/>
            <w:bookmarkEnd w:id="70"/>
            <w:bookmarkEnd w:id="71"/>
            <w:bookmarkEnd w:id="72"/>
            <w:bookmarkEnd w:id="73"/>
          </w:p>
        </w:tc>
        <w:tc>
          <w:tcPr>
            <w:tcW w:w="2693" w:type="dxa"/>
            <w:gridSpan w:val="2"/>
            <w:shd w:val="clear" w:color="auto" w:fill="33CCCC"/>
            <w:vAlign w:val="center"/>
          </w:tcPr>
          <w:p w14:paraId="3CC68CAC" w14:textId="5EE1EBE0" w:rsidR="00503493" w:rsidRPr="00111867" w:rsidRDefault="001A2171" w:rsidP="004354CD">
            <w:pPr>
              <w:jc w:val="center"/>
              <w:rPr>
                <w:rFonts w:ascii="Lucida Sans Unicode" w:hAnsi="Lucida Sans Unicode" w:cs="Lucida Sans Unicode"/>
                <w:b/>
                <w:bCs/>
                <w:color w:val="FFFFFF" w:themeColor="background1"/>
                <w:sz w:val="18"/>
                <w:szCs w:val="18"/>
              </w:rPr>
            </w:pPr>
            <w:r>
              <w:rPr>
                <w:rFonts w:ascii="Lucida Sans Unicode" w:hAnsi="Lucida Sans Unicode" w:cs="Lucida Sans Unicode"/>
                <w:b/>
                <w:bCs/>
                <w:color w:val="FFFFFF" w:themeColor="background1"/>
                <w:sz w:val="18"/>
                <w:szCs w:val="18"/>
              </w:rPr>
              <w:t>P</w:t>
            </w:r>
            <w:r w:rsidR="00B363E9">
              <w:rPr>
                <w:rFonts w:ascii="Lucida Sans Unicode" w:hAnsi="Lucida Sans Unicode" w:cs="Lucida Sans Unicode"/>
                <w:b/>
                <w:bCs/>
                <w:color w:val="FFFFFF" w:themeColor="background1"/>
                <w:sz w:val="18"/>
                <w:szCs w:val="18"/>
              </w:rPr>
              <w:t>iezas</w:t>
            </w:r>
          </w:p>
        </w:tc>
      </w:tr>
      <w:tr w:rsidR="00503493" w14:paraId="2ACE6F4C" w14:textId="77777777" w:rsidTr="002D47E7">
        <w:tc>
          <w:tcPr>
            <w:tcW w:w="1555" w:type="dxa"/>
          </w:tcPr>
          <w:p w14:paraId="71EE12AE" w14:textId="6370A701" w:rsidR="00503493" w:rsidRPr="004354CD" w:rsidRDefault="004C5805" w:rsidP="004354CD">
            <w:pPr>
              <w:jc w:val="center"/>
              <w:rPr>
                <w:rFonts w:ascii="Lucida Sans Unicode" w:hAnsi="Lucida Sans Unicode" w:cs="Lucida Sans Unicode"/>
                <w:sz w:val="18"/>
                <w:szCs w:val="18"/>
              </w:rPr>
            </w:pPr>
            <w:bookmarkStart w:id="74" w:name="_Toc169853519"/>
            <w:bookmarkStart w:id="75" w:name="_Toc170209721"/>
            <w:bookmarkStart w:id="76" w:name="_Toc170732573"/>
            <w:bookmarkStart w:id="77" w:name="_Toc170732668"/>
            <w:bookmarkStart w:id="78" w:name="_Toc170732763"/>
            <w:bookmarkStart w:id="79" w:name="_Toc170736395"/>
            <w:r w:rsidRPr="004354CD">
              <w:rPr>
                <w:rFonts w:ascii="Lucida Sans Unicode" w:hAnsi="Lucida Sans Unicode" w:cs="Lucida Sans Unicode"/>
                <w:sz w:val="18"/>
                <w:szCs w:val="18"/>
              </w:rPr>
              <w:t>1</w:t>
            </w:r>
            <w:bookmarkEnd w:id="74"/>
            <w:bookmarkEnd w:id="75"/>
            <w:bookmarkEnd w:id="76"/>
            <w:bookmarkEnd w:id="77"/>
            <w:bookmarkEnd w:id="78"/>
            <w:bookmarkEnd w:id="79"/>
          </w:p>
        </w:tc>
        <w:tc>
          <w:tcPr>
            <w:tcW w:w="4819" w:type="dxa"/>
          </w:tcPr>
          <w:p w14:paraId="554F8E34" w14:textId="405AF7C3" w:rsidR="00503493" w:rsidRPr="004354CD" w:rsidRDefault="004C5805" w:rsidP="004354CD">
            <w:pPr>
              <w:jc w:val="center"/>
              <w:rPr>
                <w:rFonts w:ascii="Lucida Sans Unicode" w:hAnsi="Lucida Sans Unicode" w:cs="Lucida Sans Unicode"/>
                <w:sz w:val="18"/>
                <w:szCs w:val="18"/>
              </w:rPr>
            </w:pPr>
            <w:bookmarkStart w:id="80" w:name="_Toc169853520"/>
            <w:bookmarkStart w:id="81" w:name="_Toc170209722"/>
            <w:bookmarkStart w:id="82" w:name="_Toc170732574"/>
            <w:bookmarkStart w:id="83" w:name="_Toc170732669"/>
            <w:bookmarkStart w:id="84" w:name="_Toc170732764"/>
            <w:bookmarkStart w:id="85" w:name="_Toc170736396"/>
            <w:r w:rsidRPr="004354CD">
              <w:rPr>
                <w:rFonts w:ascii="Lucida Sans Unicode" w:hAnsi="Lucida Sans Unicode" w:cs="Lucida Sans Unicode"/>
                <w:sz w:val="18"/>
                <w:szCs w:val="18"/>
              </w:rPr>
              <w:t>6 de marzo</w:t>
            </w:r>
            <w:bookmarkEnd w:id="80"/>
            <w:bookmarkEnd w:id="81"/>
            <w:bookmarkEnd w:id="82"/>
            <w:bookmarkEnd w:id="83"/>
            <w:bookmarkEnd w:id="84"/>
            <w:bookmarkEnd w:id="85"/>
          </w:p>
        </w:tc>
        <w:tc>
          <w:tcPr>
            <w:tcW w:w="2693" w:type="dxa"/>
            <w:gridSpan w:val="2"/>
          </w:tcPr>
          <w:p w14:paraId="680F376E" w14:textId="635520B9" w:rsidR="00503493" w:rsidRPr="004354CD" w:rsidRDefault="00C554C4" w:rsidP="004354CD">
            <w:pPr>
              <w:jc w:val="center"/>
              <w:rPr>
                <w:rFonts w:ascii="Lucida Sans Unicode" w:hAnsi="Lucida Sans Unicode" w:cs="Lucida Sans Unicode"/>
                <w:sz w:val="18"/>
                <w:szCs w:val="18"/>
              </w:rPr>
            </w:pPr>
            <w:bookmarkStart w:id="86" w:name="_Toc169853521"/>
            <w:bookmarkStart w:id="87" w:name="_Toc170209723"/>
            <w:bookmarkStart w:id="88" w:name="_Toc170732575"/>
            <w:bookmarkStart w:id="89" w:name="_Toc170732670"/>
            <w:bookmarkStart w:id="90" w:name="_Toc170732765"/>
            <w:bookmarkStart w:id="91" w:name="_Toc170736397"/>
            <w:r w:rsidRPr="004354CD">
              <w:rPr>
                <w:rFonts w:ascii="Lucida Sans Unicode" w:hAnsi="Lucida Sans Unicode" w:cs="Lucida Sans Unicode"/>
                <w:sz w:val="18"/>
                <w:szCs w:val="18"/>
              </w:rPr>
              <w:t>21,840</w:t>
            </w:r>
            <w:bookmarkEnd w:id="86"/>
            <w:bookmarkEnd w:id="87"/>
            <w:bookmarkEnd w:id="88"/>
            <w:bookmarkEnd w:id="89"/>
            <w:bookmarkEnd w:id="90"/>
            <w:bookmarkEnd w:id="91"/>
          </w:p>
        </w:tc>
      </w:tr>
      <w:tr w:rsidR="00503493" w14:paraId="571D283E" w14:textId="77777777" w:rsidTr="002D47E7">
        <w:tc>
          <w:tcPr>
            <w:tcW w:w="1555" w:type="dxa"/>
          </w:tcPr>
          <w:p w14:paraId="4C908582" w14:textId="10E5B035" w:rsidR="00503493" w:rsidRPr="004354CD" w:rsidRDefault="004C5805" w:rsidP="004354CD">
            <w:pPr>
              <w:jc w:val="center"/>
              <w:rPr>
                <w:rFonts w:ascii="Lucida Sans Unicode" w:hAnsi="Lucida Sans Unicode" w:cs="Lucida Sans Unicode"/>
                <w:sz w:val="18"/>
                <w:szCs w:val="18"/>
              </w:rPr>
            </w:pPr>
            <w:bookmarkStart w:id="92" w:name="_Toc169853522"/>
            <w:bookmarkStart w:id="93" w:name="_Toc170209724"/>
            <w:bookmarkStart w:id="94" w:name="_Toc170732576"/>
            <w:bookmarkStart w:id="95" w:name="_Toc170732671"/>
            <w:bookmarkStart w:id="96" w:name="_Toc170732766"/>
            <w:bookmarkStart w:id="97" w:name="_Toc170736398"/>
            <w:r w:rsidRPr="004354CD">
              <w:rPr>
                <w:rFonts w:ascii="Lucida Sans Unicode" w:hAnsi="Lucida Sans Unicode" w:cs="Lucida Sans Unicode"/>
                <w:sz w:val="18"/>
                <w:szCs w:val="18"/>
              </w:rPr>
              <w:t>2</w:t>
            </w:r>
            <w:bookmarkEnd w:id="92"/>
            <w:bookmarkEnd w:id="93"/>
            <w:bookmarkEnd w:id="94"/>
            <w:bookmarkEnd w:id="95"/>
            <w:bookmarkEnd w:id="96"/>
            <w:bookmarkEnd w:id="97"/>
          </w:p>
        </w:tc>
        <w:tc>
          <w:tcPr>
            <w:tcW w:w="4819" w:type="dxa"/>
          </w:tcPr>
          <w:p w14:paraId="5F5EB054" w14:textId="7CDFC73B" w:rsidR="00503493" w:rsidRPr="004354CD" w:rsidRDefault="004C5805" w:rsidP="004354CD">
            <w:pPr>
              <w:jc w:val="center"/>
              <w:rPr>
                <w:rFonts w:ascii="Lucida Sans Unicode" w:hAnsi="Lucida Sans Unicode" w:cs="Lucida Sans Unicode"/>
                <w:sz w:val="18"/>
                <w:szCs w:val="18"/>
              </w:rPr>
            </w:pPr>
            <w:bookmarkStart w:id="98" w:name="_Toc169853523"/>
            <w:bookmarkStart w:id="99" w:name="_Toc170209725"/>
            <w:bookmarkStart w:id="100" w:name="_Toc170732577"/>
            <w:bookmarkStart w:id="101" w:name="_Toc170732672"/>
            <w:bookmarkStart w:id="102" w:name="_Toc170732767"/>
            <w:bookmarkStart w:id="103" w:name="_Toc170736399"/>
            <w:r w:rsidRPr="004354CD">
              <w:rPr>
                <w:rFonts w:ascii="Lucida Sans Unicode" w:hAnsi="Lucida Sans Unicode" w:cs="Lucida Sans Unicode"/>
                <w:sz w:val="18"/>
                <w:szCs w:val="18"/>
              </w:rPr>
              <w:t>11 de marzo</w:t>
            </w:r>
            <w:bookmarkEnd w:id="98"/>
            <w:bookmarkEnd w:id="99"/>
            <w:bookmarkEnd w:id="100"/>
            <w:bookmarkEnd w:id="101"/>
            <w:bookmarkEnd w:id="102"/>
            <w:bookmarkEnd w:id="103"/>
          </w:p>
        </w:tc>
        <w:tc>
          <w:tcPr>
            <w:tcW w:w="2693" w:type="dxa"/>
            <w:gridSpan w:val="2"/>
          </w:tcPr>
          <w:p w14:paraId="4E9F7A21" w14:textId="541120BF" w:rsidR="00503493" w:rsidRPr="004354CD" w:rsidRDefault="00C554C4" w:rsidP="004354CD">
            <w:pPr>
              <w:jc w:val="center"/>
              <w:rPr>
                <w:rFonts w:ascii="Lucida Sans Unicode" w:hAnsi="Lucida Sans Unicode" w:cs="Lucida Sans Unicode"/>
                <w:sz w:val="18"/>
                <w:szCs w:val="18"/>
              </w:rPr>
            </w:pPr>
            <w:bookmarkStart w:id="104" w:name="_Toc169853524"/>
            <w:bookmarkStart w:id="105" w:name="_Toc170209726"/>
            <w:bookmarkStart w:id="106" w:name="_Toc170732578"/>
            <w:bookmarkStart w:id="107" w:name="_Toc170732673"/>
            <w:bookmarkStart w:id="108" w:name="_Toc170732768"/>
            <w:bookmarkStart w:id="109" w:name="_Toc170736400"/>
            <w:r w:rsidRPr="004354CD">
              <w:rPr>
                <w:rFonts w:ascii="Lucida Sans Unicode" w:hAnsi="Lucida Sans Unicode" w:cs="Lucida Sans Unicode"/>
                <w:sz w:val="18"/>
                <w:szCs w:val="18"/>
              </w:rPr>
              <w:t>21,840</w:t>
            </w:r>
            <w:bookmarkEnd w:id="104"/>
            <w:bookmarkEnd w:id="105"/>
            <w:bookmarkEnd w:id="106"/>
            <w:bookmarkEnd w:id="107"/>
            <w:bookmarkEnd w:id="108"/>
            <w:bookmarkEnd w:id="109"/>
          </w:p>
        </w:tc>
      </w:tr>
      <w:tr w:rsidR="00503493" w14:paraId="13EEE512" w14:textId="77777777" w:rsidTr="002D47E7">
        <w:tc>
          <w:tcPr>
            <w:tcW w:w="1555" w:type="dxa"/>
          </w:tcPr>
          <w:p w14:paraId="149DADB7" w14:textId="3838D200" w:rsidR="00503493" w:rsidRPr="004354CD" w:rsidRDefault="004C5805" w:rsidP="004354CD">
            <w:pPr>
              <w:jc w:val="center"/>
              <w:rPr>
                <w:rFonts w:ascii="Lucida Sans Unicode" w:hAnsi="Lucida Sans Unicode" w:cs="Lucida Sans Unicode"/>
                <w:sz w:val="18"/>
                <w:szCs w:val="18"/>
              </w:rPr>
            </w:pPr>
            <w:bookmarkStart w:id="110" w:name="_Toc169853525"/>
            <w:bookmarkStart w:id="111" w:name="_Toc170209727"/>
            <w:bookmarkStart w:id="112" w:name="_Toc170732579"/>
            <w:bookmarkStart w:id="113" w:name="_Toc170732674"/>
            <w:bookmarkStart w:id="114" w:name="_Toc170732769"/>
            <w:bookmarkStart w:id="115" w:name="_Toc170736401"/>
            <w:r w:rsidRPr="004354CD">
              <w:rPr>
                <w:rFonts w:ascii="Lucida Sans Unicode" w:hAnsi="Lucida Sans Unicode" w:cs="Lucida Sans Unicode"/>
                <w:sz w:val="18"/>
                <w:szCs w:val="18"/>
              </w:rPr>
              <w:t>3</w:t>
            </w:r>
            <w:bookmarkEnd w:id="110"/>
            <w:bookmarkEnd w:id="111"/>
            <w:bookmarkEnd w:id="112"/>
            <w:bookmarkEnd w:id="113"/>
            <w:bookmarkEnd w:id="114"/>
            <w:bookmarkEnd w:id="115"/>
          </w:p>
        </w:tc>
        <w:tc>
          <w:tcPr>
            <w:tcW w:w="4819" w:type="dxa"/>
          </w:tcPr>
          <w:p w14:paraId="001DFB22" w14:textId="2FEB2902" w:rsidR="00503493" w:rsidRPr="004354CD" w:rsidRDefault="004C5805" w:rsidP="004354CD">
            <w:pPr>
              <w:jc w:val="center"/>
              <w:rPr>
                <w:rFonts w:ascii="Lucida Sans Unicode" w:hAnsi="Lucida Sans Unicode" w:cs="Lucida Sans Unicode"/>
                <w:sz w:val="18"/>
                <w:szCs w:val="18"/>
              </w:rPr>
            </w:pPr>
            <w:bookmarkStart w:id="116" w:name="_Toc169853526"/>
            <w:bookmarkStart w:id="117" w:name="_Toc170209728"/>
            <w:bookmarkStart w:id="118" w:name="_Toc170732580"/>
            <w:bookmarkStart w:id="119" w:name="_Toc170732675"/>
            <w:bookmarkStart w:id="120" w:name="_Toc170732770"/>
            <w:bookmarkStart w:id="121" w:name="_Toc170736402"/>
            <w:r w:rsidRPr="004354CD">
              <w:rPr>
                <w:rFonts w:ascii="Lucida Sans Unicode" w:hAnsi="Lucida Sans Unicode" w:cs="Lucida Sans Unicode"/>
                <w:sz w:val="18"/>
                <w:szCs w:val="18"/>
              </w:rPr>
              <w:t>15 de marzo</w:t>
            </w:r>
            <w:bookmarkEnd w:id="116"/>
            <w:bookmarkEnd w:id="117"/>
            <w:bookmarkEnd w:id="118"/>
            <w:bookmarkEnd w:id="119"/>
            <w:bookmarkEnd w:id="120"/>
            <w:bookmarkEnd w:id="121"/>
          </w:p>
        </w:tc>
        <w:tc>
          <w:tcPr>
            <w:tcW w:w="2693" w:type="dxa"/>
            <w:gridSpan w:val="2"/>
          </w:tcPr>
          <w:p w14:paraId="1937FCEE" w14:textId="1DDC507C" w:rsidR="00503493" w:rsidRPr="004354CD" w:rsidRDefault="00C554C4" w:rsidP="004354CD">
            <w:pPr>
              <w:jc w:val="center"/>
              <w:rPr>
                <w:rFonts w:ascii="Lucida Sans Unicode" w:hAnsi="Lucida Sans Unicode" w:cs="Lucida Sans Unicode"/>
                <w:sz w:val="18"/>
                <w:szCs w:val="18"/>
              </w:rPr>
            </w:pPr>
            <w:bookmarkStart w:id="122" w:name="_Toc169853527"/>
            <w:bookmarkStart w:id="123" w:name="_Toc170209729"/>
            <w:bookmarkStart w:id="124" w:name="_Toc170732581"/>
            <w:bookmarkStart w:id="125" w:name="_Toc170732676"/>
            <w:bookmarkStart w:id="126" w:name="_Toc170732771"/>
            <w:bookmarkStart w:id="127" w:name="_Toc170736403"/>
            <w:r w:rsidRPr="004354CD">
              <w:rPr>
                <w:rFonts w:ascii="Lucida Sans Unicode" w:hAnsi="Lucida Sans Unicode" w:cs="Lucida Sans Unicode"/>
                <w:sz w:val="18"/>
                <w:szCs w:val="18"/>
              </w:rPr>
              <w:t>21</w:t>
            </w:r>
            <w:r w:rsidR="004D4DAF" w:rsidRPr="004354CD">
              <w:rPr>
                <w:rFonts w:ascii="Lucida Sans Unicode" w:hAnsi="Lucida Sans Unicode" w:cs="Lucida Sans Unicode"/>
                <w:sz w:val="18"/>
                <w:szCs w:val="18"/>
              </w:rPr>
              <w:t>,840</w:t>
            </w:r>
            <w:bookmarkEnd w:id="122"/>
            <w:bookmarkEnd w:id="123"/>
            <w:bookmarkEnd w:id="124"/>
            <w:bookmarkEnd w:id="125"/>
            <w:bookmarkEnd w:id="126"/>
            <w:bookmarkEnd w:id="127"/>
          </w:p>
        </w:tc>
      </w:tr>
      <w:tr w:rsidR="00503493" w14:paraId="6613F77F" w14:textId="77777777" w:rsidTr="002D47E7">
        <w:tc>
          <w:tcPr>
            <w:tcW w:w="1555" w:type="dxa"/>
          </w:tcPr>
          <w:p w14:paraId="4ED6A4A2" w14:textId="097376FD" w:rsidR="00503493" w:rsidRPr="004354CD" w:rsidRDefault="004C5805" w:rsidP="004354CD">
            <w:pPr>
              <w:jc w:val="center"/>
              <w:rPr>
                <w:rFonts w:ascii="Lucida Sans Unicode" w:hAnsi="Lucida Sans Unicode" w:cs="Lucida Sans Unicode"/>
                <w:sz w:val="18"/>
                <w:szCs w:val="18"/>
              </w:rPr>
            </w:pPr>
            <w:bookmarkStart w:id="128" w:name="_Toc169853528"/>
            <w:bookmarkStart w:id="129" w:name="_Toc170209730"/>
            <w:bookmarkStart w:id="130" w:name="_Toc170732582"/>
            <w:bookmarkStart w:id="131" w:name="_Toc170732677"/>
            <w:bookmarkStart w:id="132" w:name="_Toc170732772"/>
            <w:bookmarkStart w:id="133" w:name="_Toc170736404"/>
            <w:r w:rsidRPr="004354CD">
              <w:rPr>
                <w:rFonts w:ascii="Lucida Sans Unicode" w:hAnsi="Lucida Sans Unicode" w:cs="Lucida Sans Unicode"/>
                <w:sz w:val="18"/>
                <w:szCs w:val="18"/>
              </w:rPr>
              <w:t>4</w:t>
            </w:r>
            <w:bookmarkEnd w:id="128"/>
            <w:bookmarkEnd w:id="129"/>
            <w:bookmarkEnd w:id="130"/>
            <w:bookmarkEnd w:id="131"/>
            <w:bookmarkEnd w:id="132"/>
            <w:bookmarkEnd w:id="133"/>
          </w:p>
        </w:tc>
        <w:tc>
          <w:tcPr>
            <w:tcW w:w="4819" w:type="dxa"/>
          </w:tcPr>
          <w:p w14:paraId="1B76B69F" w14:textId="6B90EDE4" w:rsidR="00503493" w:rsidRPr="004354CD" w:rsidRDefault="00C554C4" w:rsidP="004354CD">
            <w:pPr>
              <w:jc w:val="center"/>
              <w:rPr>
                <w:rFonts w:ascii="Lucida Sans Unicode" w:hAnsi="Lucida Sans Unicode" w:cs="Lucida Sans Unicode"/>
                <w:sz w:val="18"/>
                <w:szCs w:val="18"/>
              </w:rPr>
            </w:pPr>
            <w:bookmarkStart w:id="134" w:name="_Toc169853529"/>
            <w:bookmarkStart w:id="135" w:name="_Toc170209731"/>
            <w:bookmarkStart w:id="136" w:name="_Toc170732583"/>
            <w:bookmarkStart w:id="137" w:name="_Toc170732678"/>
            <w:bookmarkStart w:id="138" w:name="_Toc170732773"/>
            <w:bookmarkStart w:id="139" w:name="_Toc170736405"/>
            <w:r w:rsidRPr="004354CD">
              <w:rPr>
                <w:rFonts w:ascii="Lucida Sans Unicode" w:hAnsi="Lucida Sans Unicode" w:cs="Lucida Sans Unicode"/>
                <w:sz w:val="18"/>
                <w:szCs w:val="18"/>
              </w:rPr>
              <w:t>16 de marzo</w:t>
            </w:r>
            <w:bookmarkEnd w:id="134"/>
            <w:bookmarkEnd w:id="135"/>
            <w:bookmarkEnd w:id="136"/>
            <w:bookmarkEnd w:id="137"/>
            <w:bookmarkEnd w:id="138"/>
            <w:bookmarkEnd w:id="139"/>
          </w:p>
        </w:tc>
        <w:tc>
          <w:tcPr>
            <w:tcW w:w="2693" w:type="dxa"/>
            <w:gridSpan w:val="2"/>
          </w:tcPr>
          <w:p w14:paraId="3448C0AA" w14:textId="72216724" w:rsidR="00503493" w:rsidRPr="004354CD" w:rsidRDefault="004D4DAF" w:rsidP="004354CD">
            <w:pPr>
              <w:jc w:val="center"/>
              <w:rPr>
                <w:rFonts w:ascii="Lucida Sans Unicode" w:hAnsi="Lucida Sans Unicode" w:cs="Lucida Sans Unicode"/>
                <w:sz w:val="18"/>
                <w:szCs w:val="18"/>
              </w:rPr>
            </w:pPr>
            <w:bookmarkStart w:id="140" w:name="_Toc169853530"/>
            <w:bookmarkStart w:id="141" w:name="_Toc170209732"/>
            <w:bookmarkStart w:id="142" w:name="_Toc170732584"/>
            <w:bookmarkStart w:id="143" w:name="_Toc170732679"/>
            <w:bookmarkStart w:id="144" w:name="_Toc170732774"/>
            <w:bookmarkStart w:id="145" w:name="_Toc170736406"/>
            <w:r w:rsidRPr="004354CD">
              <w:rPr>
                <w:rFonts w:ascii="Lucida Sans Unicode" w:hAnsi="Lucida Sans Unicode" w:cs="Lucida Sans Unicode"/>
                <w:sz w:val="18"/>
                <w:szCs w:val="18"/>
              </w:rPr>
              <w:t>21,840</w:t>
            </w:r>
            <w:bookmarkEnd w:id="140"/>
            <w:bookmarkEnd w:id="141"/>
            <w:bookmarkEnd w:id="142"/>
            <w:bookmarkEnd w:id="143"/>
            <w:bookmarkEnd w:id="144"/>
            <w:bookmarkEnd w:id="145"/>
          </w:p>
        </w:tc>
      </w:tr>
      <w:tr w:rsidR="00503493" w14:paraId="6C9F623B" w14:textId="77777777" w:rsidTr="002D47E7">
        <w:tc>
          <w:tcPr>
            <w:tcW w:w="1555" w:type="dxa"/>
          </w:tcPr>
          <w:p w14:paraId="270AB6C1" w14:textId="53DCC70A" w:rsidR="00503493" w:rsidRPr="004354CD" w:rsidRDefault="004C5805" w:rsidP="004354CD">
            <w:pPr>
              <w:jc w:val="center"/>
              <w:rPr>
                <w:rFonts w:ascii="Lucida Sans Unicode" w:hAnsi="Lucida Sans Unicode" w:cs="Lucida Sans Unicode"/>
                <w:sz w:val="18"/>
                <w:szCs w:val="18"/>
              </w:rPr>
            </w:pPr>
            <w:bookmarkStart w:id="146" w:name="_Toc169853531"/>
            <w:bookmarkStart w:id="147" w:name="_Toc170209733"/>
            <w:bookmarkStart w:id="148" w:name="_Toc170732585"/>
            <w:bookmarkStart w:id="149" w:name="_Toc170732680"/>
            <w:bookmarkStart w:id="150" w:name="_Toc170732775"/>
            <w:bookmarkStart w:id="151" w:name="_Toc170736407"/>
            <w:r w:rsidRPr="004354CD">
              <w:rPr>
                <w:rFonts w:ascii="Lucida Sans Unicode" w:hAnsi="Lucida Sans Unicode" w:cs="Lucida Sans Unicode"/>
                <w:sz w:val="18"/>
                <w:szCs w:val="18"/>
              </w:rPr>
              <w:t>5</w:t>
            </w:r>
            <w:bookmarkEnd w:id="146"/>
            <w:bookmarkEnd w:id="147"/>
            <w:bookmarkEnd w:id="148"/>
            <w:bookmarkEnd w:id="149"/>
            <w:bookmarkEnd w:id="150"/>
            <w:bookmarkEnd w:id="151"/>
          </w:p>
        </w:tc>
        <w:tc>
          <w:tcPr>
            <w:tcW w:w="4819" w:type="dxa"/>
          </w:tcPr>
          <w:p w14:paraId="6111C801" w14:textId="32033E90" w:rsidR="00503493" w:rsidRPr="004354CD" w:rsidRDefault="00C554C4" w:rsidP="004354CD">
            <w:pPr>
              <w:jc w:val="center"/>
              <w:rPr>
                <w:rFonts w:ascii="Lucida Sans Unicode" w:hAnsi="Lucida Sans Unicode" w:cs="Lucida Sans Unicode"/>
                <w:sz w:val="18"/>
                <w:szCs w:val="18"/>
              </w:rPr>
            </w:pPr>
            <w:bookmarkStart w:id="152" w:name="_Toc169853532"/>
            <w:bookmarkStart w:id="153" w:name="_Toc170209734"/>
            <w:bookmarkStart w:id="154" w:name="_Toc170732586"/>
            <w:bookmarkStart w:id="155" w:name="_Toc170732681"/>
            <w:bookmarkStart w:id="156" w:name="_Toc170732776"/>
            <w:bookmarkStart w:id="157" w:name="_Toc170736408"/>
            <w:r w:rsidRPr="004354CD">
              <w:rPr>
                <w:rFonts w:ascii="Lucida Sans Unicode" w:hAnsi="Lucida Sans Unicode" w:cs="Lucida Sans Unicode"/>
                <w:sz w:val="18"/>
                <w:szCs w:val="18"/>
              </w:rPr>
              <w:t>20 de marzo</w:t>
            </w:r>
            <w:bookmarkEnd w:id="152"/>
            <w:bookmarkEnd w:id="153"/>
            <w:bookmarkEnd w:id="154"/>
            <w:bookmarkEnd w:id="155"/>
            <w:bookmarkEnd w:id="156"/>
            <w:bookmarkEnd w:id="157"/>
          </w:p>
        </w:tc>
        <w:tc>
          <w:tcPr>
            <w:tcW w:w="2693" w:type="dxa"/>
            <w:gridSpan w:val="2"/>
          </w:tcPr>
          <w:p w14:paraId="0232A98E" w14:textId="5D445639" w:rsidR="00503493" w:rsidRPr="004354CD" w:rsidRDefault="004D4DAF" w:rsidP="004354CD">
            <w:pPr>
              <w:jc w:val="center"/>
              <w:rPr>
                <w:rFonts w:ascii="Lucida Sans Unicode" w:hAnsi="Lucida Sans Unicode" w:cs="Lucida Sans Unicode"/>
                <w:sz w:val="18"/>
                <w:szCs w:val="18"/>
              </w:rPr>
            </w:pPr>
            <w:bookmarkStart w:id="158" w:name="_Toc169853533"/>
            <w:bookmarkStart w:id="159" w:name="_Toc170209735"/>
            <w:bookmarkStart w:id="160" w:name="_Toc170732587"/>
            <w:bookmarkStart w:id="161" w:name="_Toc170732682"/>
            <w:bookmarkStart w:id="162" w:name="_Toc170732777"/>
            <w:bookmarkStart w:id="163" w:name="_Toc170736409"/>
            <w:r w:rsidRPr="004354CD">
              <w:rPr>
                <w:rFonts w:ascii="Lucida Sans Unicode" w:hAnsi="Lucida Sans Unicode" w:cs="Lucida Sans Unicode"/>
                <w:sz w:val="18"/>
                <w:szCs w:val="18"/>
              </w:rPr>
              <w:t>12,930</w:t>
            </w:r>
            <w:bookmarkEnd w:id="158"/>
            <w:bookmarkEnd w:id="159"/>
            <w:bookmarkEnd w:id="160"/>
            <w:bookmarkEnd w:id="161"/>
            <w:bookmarkEnd w:id="162"/>
            <w:bookmarkEnd w:id="163"/>
          </w:p>
        </w:tc>
      </w:tr>
      <w:tr w:rsidR="004C5805" w14:paraId="76C18DE4" w14:textId="77777777" w:rsidTr="002D47E7">
        <w:tc>
          <w:tcPr>
            <w:tcW w:w="6374" w:type="dxa"/>
            <w:gridSpan w:val="2"/>
            <w:shd w:val="clear" w:color="auto" w:fill="FFFFFF" w:themeFill="background1"/>
          </w:tcPr>
          <w:p w14:paraId="42CCDF45" w14:textId="0ED83FAE" w:rsidR="004C5805" w:rsidRPr="00CB3A43" w:rsidRDefault="004C5805" w:rsidP="004354CD">
            <w:pPr>
              <w:jc w:val="center"/>
              <w:rPr>
                <w:rFonts w:ascii="Lucida Sans Unicode" w:hAnsi="Lucida Sans Unicode" w:cs="Lucida Sans Unicode"/>
                <w:b/>
                <w:bCs/>
                <w:sz w:val="18"/>
                <w:szCs w:val="18"/>
              </w:rPr>
            </w:pPr>
            <w:bookmarkStart w:id="164" w:name="_Toc169853534"/>
            <w:bookmarkStart w:id="165" w:name="_Toc170209736"/>
            <w:bookmarkStart w:id="166" w:name="_Toc170732588"/>
            <w:bookmarkStart w:id="167" w:name="_Toc170732683"/>
            <w:bookmarkStart w:id="168" w:name="_Toc170732778"/>
            <w:bookmarkStart w:id="169" w:name="_Toc170736410"/>
            <w:r w:rsidRPr="00CB3A43">
              <w:rPr>
                <w:rFonts w:ascii="Lucida Sans Unicode" w:hAnsi="Lucida Sans Unicode" w:cs="Lucida Sans Unicode"/>
                <w:b/>
                <w:bCs/>
                <w:sz w:val="18"/>
                <w:szCs w:val="18"/>
              </w:rPr>
              <w:lastRenderedPageBreak/>
              <w:t>Total</w:t>
            </w:r>
            <w:bookmarkEnd w:id="164"/>
            <w:bookmarkEnd w:id="165"/>
            <w:bookmarkEnd w:id="166"/>
            <w:bookmarkEnd w:id="167"/>
            <w:bookmarkEnd w:id="168"/>
            <w:bookmarkEnd w:id="169"/>
          </w:p>
        </w:tc>
        <w:tc>
          <w:tcPr>
            <w:tcW w:w="2693" w:type="dxa"/>
            <w:gridSpan w:val="2"/>
          </w:tcPr>
          <w:p w14:paraId="489E2A17" w14:textId="2AB41121" w:rsidR="004C5805" w:rsidRPr="00CB3A43" w:rsidRDefault="004D4DAF" w:rsidP="004354CD">
            <w:pPr>
              <w:jc w:val="center"/>
              <w:rPr>
                <w:rFonts w:ascii="Lucida Sans Unicode" w:hAnsi="Lucida Sans Unicode" w:cs="Lucida Sans Unicode"/>
                <w:b/>
                <w:bCs/>
                <w:sz w:val="18"/>
                <w:szCs w:val="18"/>
              </w:rPr>
            </w:pPr>
            <w:bookmarkStart w:id="170" w:name="_Toc169853535"/>
            <w:bookmarkStart w:id="171" w:name="_Toc170209737"/>
            <w:bookmarkStart w:id="172" w:name="_Toc170732589"/>
            <w:bookmarkStart w:id="173" w:name="_Toc170732684"/>
            <w:bookmarkStart w:id="174" w:name="_Toc170732779"/>
            <w:bookmarkStart w:id="175" w:name="_Toc170736411"/>
            <w:r w:rsidRPr="00CB3A43">
              <w:rPr>
                <w:rFonts w:ascii="Lucida Sans Unicode" w:hAnsi="Lucida Sans Unicode" w:cs="Lucida Sans Unicode"/>
                <w:b/>
                <w:bCs/>
                <w:sz w:val="18"/>
                <w:szCs w:val="18"/>
              </w:rPr>
              <w:t>100,290</w:t>
            </w:r>
            <w:bookmarkEnd w:id="170"/>
            <w:bookmarkEnd w:id="171"/>
            <w:bookmarkEnd w:id="172"/>
            <w:bookmarkEnd w:id="173"/>
            <w:bookmarkEnd w:id="174"/>
            <w:bookmarkEnd w:id="175"/>
          </w:p>
        </w:tc>
      </w:tr>
      <w:tr w:rsidR="002D47E7" w14:paraId="1B3ECA98" w14:textId="77777777" w:rsidTr="00CA2216">
        <w:trPr>
          <w:gridAfter w:val="1"/>
          <w:wAfter w:w="7" w:type="dxa"/>
        </w:trPr>
        <w:tc>
          <w:tcPr>
            <w:tcW w:w="1555" w:type="dxa"/>
            <w:shd w:val="clear" w:color="auto" w:fill="33CCCC"/>
            <w:vAlign w:val="center"/>
          </w:tcPr>
          <w:p w14:paraId="3EDD882F" w14:textId="10DB24B7" w:rsidR="002D47E7" w:rsidRPr="002D47E7" w:rsidRDefault="002D47E7" w:rsidP="002D47E7">
            <w:pPr>
              <w:jc w:val="center"/>
              <w:rPr>
                <w:b/>
                <w:bCs/>
                <w:sz w:val="16"/>
                <w:szCs w:val="16"/>
              </w:rPr>
            </w:pPr>
            <w:r w:rsidRPr="002D47E7">
              <w:rPr>
                <w:rFonts w:ascii="Lucida Sans Unicode" w:hAnsi="Lucida Sans Unicode" w:cs="Lucida Sans Unicode"/>
                <w:b/>
                <w:bCs/>
                <w:color w:val="FFFFFF" w:themeColor="background1"/>
                <w:sz w:val="16"/>
                <w:szCs w:val="16"/>
              </w:rPr>
              <w:t>Partida</w:t>
            </w:r>
          </w:p>
        </w:tc>
        <w:tc>
          <w:tcPr>
            <w:tcW w:w="4819" w:type="dxa"/>
            <w:shd w:val="clear" w:color="auto" w:fill="33CCCC"/>
          </w:tcPr>
          <w:p w14:paraId="66060AD9" w14:textId="07C46FBB" w:rsidR="002D47E7" w:rsidRPr="002B18FF" w:rsidRDefault="002D47E7" w:rsidP="002D47E7">
            <w:pPr>
              <w:jc w:val="center"/>
              <w:rPr>
                <w:rFonts w:ascii="Lucida Sans Unicode" w:hAnsi="Lucida Sans Unicode" w:cs="Lucida Sans Unicode"/>
                <w:b/>
                <w:bCs/>
                <w:color w:val="FFFFFF" w:themeColor="background1"/>
                <w:sz w:val="16"/>
                <w:szCs w:val="16"/>
              </w:rPr>
            </w:pPr>
            <w:r w:rsidRPr="002B18FF">
              <w:rPr>
                <w:rFonts w:ascii="Lucida Sans Unicode" w:hAnsi="Lucida Sans Unicode" w:cs="Lucida Sans Unicode"/>
                <w:b/>
                <w:bCs/>
                <w:color w:val="FFFFFF" w:themeColor="background1"/>
                <w:sz w:val="16"/>
                <w:szCs w:val="16"/>
              </w:rPr>
              <w:t>Fecha de entrega</w:t>
            </w:r>
          </w:p>
          <w:p w14:paraId="2B3E961F" w14:textId="2335E7B0" w:rsidR="002D47E7" w:rsidRPr="002B18FF" w:rsidRDefault="002D47E7" w:rsidP="002D47E7">
            <w:pPr>
              <w:jc w:val="center"/>
              <w:rPr>
                <w:rFonts w:ascii="Lucida Sans Unicode" w:hAnsi="Lucida Sans Unicode" w:cs="Lucida Sans Unicode"/>
                <w:b/>
                <w:bCs/>
                <w:color w:val="FFFFFF" w:themeColor="background1"/>
                <w:sz w:val="16"/>
                <w:szCs w:val="16"/>
              </w:rPr>
            </w:pPr>
            <w:r w:rsidRPr="002B18FF">
              <w:rPr>
                <w:rFonts w:ascii="Lucida Sans Unicode" w:hAnsi="Lucida Sans Unicode" w:cs="Lucida Sans Unicode"/>
                <w:b/>
                <w:bCs/>
                <w:color w:val="FFFFFF" w:themeColor="background1"/>
                <w:sz w:val="16"/>
                <w:szCs w:val="16"/>
              </w:rPr>
              <w:t xml:space="preserve">Instructivo para la y el </w:t>
            </w:r>
            <w:proofErr w:type="gramStart"/>
            <w:r w:rsidRPr="002B18FF">
              <w:rPr>
                <w:rFonts w:ascii="Lucida Sans Unicode" w:hAnsi="Lucida Sans Unicode" w:cs="Lucida Sans Unicode"/>
                <w:b/>
                <w:bCs/>
                <w:color w:val="FFFFFF" w:themeColor="background1"/>
                <w:sz w:val="16"/>
                <w:szCs w:val="16"/>
              </w:rPr>
              <w:t>Funcionario</w:t>
            </w:r>
            <w:proofErr w:type="gramEnd"/>
            <w:r w:rsidRPr="002B18FF">
              <w:rPr>
                <w:rFonts w:ascii="Lucida Sans Unicode" w:hAnsi="Lucida Sans Unicode" w:cs="Lucida Sans Unicode"/>
                <w:b/>
                <w:bCs/>
                <w:color w:val="FFFFFF" w:themeColor="background1"/>
                <w:sz w:val="16"/>
                <w:szCs w:val="16"/>
              </w:rPr>
              <w:t xml:space="preserve"> de Casilla Especial</w:t>
            </w:r>
          </w:p>
        </w:tc>
        <w:tc>
          <w:tcPr>
            <w:tcW w:w="2686" w:type="dxa"/>
            <w:shd w:val="clear" w:color="auto" w:fill="33CCCC"/>
            <w:vAlign w:val="center"/>
          </w:tcPr>
          <w:p w14:paraId="1B11F709" w14:textId="1C22EB56" w:rsidR="002D47E7" w:rsidRPr="002D47E7" w:rsidRDefault="00B363E9" w:rsidP="002D47E7">
            <w:pPr>
              <w:jc w:val="center"/>
              <w:rPr>
                <w:sz w:val="16"/>
                <w:szCs w:val="16"/>
              </w:rPr>
            </w:pPr>
            <w:r>
              <w:rPr>
                <w:rFonts w:ascii="Lucida Sans Unicode" w:hAnsi="Lucida Sans Unicode" w:cs="Lucida Sans Unicode"/>
                <w:b/>
                <w:bCs/>
                <w:color w:val="FFFFFF" w:themeColor="background1"/>
                <w:sz w:val="16"/>
                <w:szCs w:val="16"/>
              </w:rPr>
              <w:t>Piezas</w:t>
            </w:r>
          </w:p>
        </w:tc>
      </w:tr>
      <w:tr w:rsidR="002D47E7" w14:paraId="7E354208" w14:textId="77777777" w:rsidTr="002D47E7">
        <w:trPr>
          <w:gridAfter w:val="1"/>
          <w:wAfter w:w="7" w:type="dxa"/>
        </w:trPr>
        <w:tc>
          <w:tcPr>
            <w:tcW w:w="1555" w:type="dxa"/>
          </w:tcPr>
          <w:p w14:paraId="061787A1" w14:textId="70F2E3AD" w:rsidR="002D47E7" w:rsidRDefault="002D47E7" w:rsidP="00CB3A43">
            <w:pPr>
              <w:jc w:val="center"/>
            </w:pPr>
            <w:r>
              <w:t>1</w:t>
            </w:r>
          </w:p>
        </w:tc>
        <w:tc>
          <w:tcPr>
            <w:tcW w:w="4819" w:type="dxa"/>
          </w:tcPr>
          <w:p w14:paraId="52EEF725" w14:textId="6E348C2F" w:rsidR="002D47E7" w:rsidRDefault="002D47E7" w:rsidP="00CB3A43">
            <w:pPr>
              <w:jc w:val="center"/>
            </w:pPr>
            <w:r w:rsidRPr="004354CD">
              <w:rPr>
                <w:sz w:val="18"/>
                <w:szCs w:val="18"/>
              </w:rPr>
              <w:t>20 de marzo</w:t>
            </w:r>
          </w:p>
        </w:tc>
        <w:tc>
          <w:tcPr>
            <w:tcW w:w="2686" w:type="dxa"/>
          </w:tcPr>
          <w:p w14:paraId="348C1CAF" w14:textId="2AAFDD50" w:rsidR="002D47E7" w:rsidRPr="00CB3A43" w:rsidRDefault="002D47E7" w:rsidP="00CB3A43">
            <w:pPr>
              <w:jc w:val="center"/>
              <w:rPr>
                <w:b/>
                <w:bCs/>
              </w:rPr>
            </w:pPr>
            <w:r w:rsidRPr="00CB3A43">
              <w:rPr>
                <w:b/>
                <w:bCs/>
                <w:sz w:val="18"/>
                <w:szCs w:val="18"/>
              </w:rPr>
              <w:t>515</w:t>
            </w:r>
          </w:p>
        </w:tc>
      </w:tr>
    </w:tbl>
    <w:p w14:paraId="06CE1215" w14:textId="77777777" w:rsidR="00CB3A43" w:rsidRDefault="00CB3A43" w:rsidP="0072702A"/>
    <w:p w14:paraId="60B8E852" w14:textId="6572AC8E" w:rsidR="00723812" w:rsidRPr="00111867" w:rsidRDefault="00723812" w:rsidP="00111867">
      <w:pPr>
        <w:tabs>
          <w:tab w:val="left" w:pos="426"/>
        </w:tabs>
        <w:spacing w:after="0"/>
        <w:ind w:right="-522"/>
        <w:jc w:val="both"/>
        <w:outlineLvl w:val="0"/>
        <w:rPr>
          <w:rFonts w:ascii="Lucida Sans Unicode" w:eastAsia="Arial Narrow" w:hAnsi="Lucida Sans Unicode" w:cs="Lucida Sans Unicode"/>
          <w:b/>
          <w:bCs/>
          <w:color w:val="00758D"/>
          <w:sz w:val="20"/>
          <w:szCs w:val="20"/>
        </w:rPr>
      </w:pPr>
      <w:bookmarkStart w:id="176" w:name="_Toc170732593"/>
      <w:bookmarkStart w:id="177" w:name="_Toc170732688"/>
      <w:bookmarkStart w:id="178" w:name="_Toc172628126"/>
      <w:r w:rsidRPr="00111867">
        <w:rPr>
          <w:rFonts w:ascii="Lucida Sans Unicode" w:eastAsia="Arial Narrow" w:hAnsi="Lucida Sans Unicode" w:cs="Lucida Sans Unicode"/>
          <w:b/>
          <w:bCs/>
          <w:color w:val="00758D"/>
          <w:sz w:val="20"/>
          <w:szCs w:val="20"/>
        </w:rPr>
        <w:t>2.3.</w:t>
      </w:r>
      <w:r w:rsidR="00303074" w:rsidRPr="00111867">
        <w:rPr>
          <w:rFonts w:ascii="Lucida Sans Unicode" w:eastAsia="Arial Narrow" w:hAnsi="Lucida Sans Unicode" w:cs="Lucida Sans Unicode"/>
          <w:b/>
          <w:bCs/>
          <w:color w:val="00758D"/>
          <w:sz w:val="20"/>
          <w:szCs w:val="20"/>
        </w:rPr>
        <w:t>3</w:t>
      </w:r>
      <w:r w:rsidRPr="00111867">
        <w:rPr>
          <w:rFonts w:ascii="Lucida Sans Unicode" w:eastAsia="Arial Narrow" w:hAnsi="Lucida Sans Unicode" w:cs="Lucida Sans Unicode"/>
          <w:b/>
          <w:bCs/>
          <w:color w:val="00758D"/>
          <w:sz w:val="20"/>
          <w:szCs w:val="20"/>
        </w:rPr>
        <w:t xml:space="preserve"> </w:t>
      </w:r>
      <w:r w:rsidR="00CC1CCA" w:rsidRPr="00111867">
        <w:rPr>
          <w:rFonts w:ascii="Lucida Sans Unicode" w:eastAsia="Arial Narrow" w:hAnsi="Lucida Sans Unicode" w:cs="Lucida Sans Unicode"/>
          <w:b/>
          <w:bCs/>
          <w:color w:val="00758D"/>
          <w:sz w:val="20"/>
          <w:szCs w:val="20"/>
        </w:rPr>
        <w:t xml:space="preserve">Guía para la y el </w:t>
      </w:r>
      <w:proofErr w:type="gramStart"/>
      <w:r w:rsidR="00CC1CCA" w:rsidRPr="00111867">
        <w:rPr>
          <w:rFonts w:ascii="Lucida Sans Unicode" w:eastAsia="Arial Narrow" w:hAnsi="Lucida Sans Unicode" w:cs="Lucida Sans Unicode"/>
          <w:b/>
          <w:bCs/>
          <w:color w:val="00758D"/>
          <w:sz w:val="20"/>
          <w:szCs w:val="20"/>
        </w:rPr>
        <w:t>Funcionario</w:t>
      </w:r>
      <w:proofErr w:type="gramEnd"/>
      <w:r w:rsidR="00CC1CCA" w:rsidRPr="00111867">
        <w:rPr>
          <w:rFonts w:ascii="Lucida Sans Unicode" w:eastAsia="Arial Narrow" w:hAnsi="Lucida Sans Unicode" w:cs="Lucida Sans Unicode"/>
          <w:b/>
          <w:bCs/>
          <w:color w:val="00758D"/>
          <w:sz w:val="20"/>
          <w:szCs w:val="20"/>
        </w:rPr>
        <w:t xml:space="preserve"> de Mesa de Escrut</w:t>
      </w:r>
      <w:r w:rsidR="00D149AB" w:rsidRPr="00111867">
        <w:rPr>
          <w:rFonts w:ascii="Lucida Sans Unicode" w:eastAsia="Arial Narrow" w:hAnsi="Lucida Sans Unicode" w:cs="Lucida Sans Unicode"/>
          <w:b/>
          <w:bCs/>
          <w:color w:val="00758D"/>
          <w:sz w:val="20"/>
          <w:szCs w:val="20"/>
        </w:rPr>
        <w:t>inio y Cómputo del Voto Anticipado</w:t>
      </w:r>
      <w:bookmarkEnd w:id="176"/>
      <w:bookmarkEnd w:id="177"/>
      <w:bookmarkEnd w:id="178"/>
      <w:r w:rsidR="00D149AB" w:rsidRPr="00111867">
        <w:rPr>
          <w:rFonts w:ascii="Lucida Sans Unicode" w:eastAsia="Arial Narrow" w:hAnsi="Lucida Sans Unicode" w:cs="Lucida Sans Unicode"/>
          <w:b/>
          <w:bCs/>
          <w:color w:val="00758D"/>
          <w:sz w:val="20"/>
          <w:szCs w:val="20"/>
        </w:rPr>
        <w:t xml:space="preserve"> </w:t>
      </w:r>
    </w:p>
    <w:p w14:paraId="670DE2EA" w14:textId="77777777" w:rsidR="00303074" w:rsidRPr="00111867" w:rsidRDefault="00303074" w:rsidP="00111867">
      <w:pPr>
        <w:spacing w:after="0"/>
        <w:rPr>
          <w:sz w:val="20"/>
          <w:szCs w:val="20"/>
        </w:rPr>
      </w:pPr>
    </w:p>
    <w:p w14:paraId="11A626E7" w14:textId="15A9F159" w:rsidR="002F6B21" w:rsidRPr="00111867" w:rsidRDefault="002F6B21" w:rsidP="00111867">
      <w:pPr>
        <w:spacing w:after="0"/>
        <w:jc w:val="both"/>
        <w:rPr>
          <w:rFonts w:ascii="Lucida Sans Unicode" w:hAnsi="Lucida Sans Unicode" w:cs="Lucida Sans Unicode"/>
          <w:sz w:val="20"/>
          <w:szCs w:val="20"/>
        </w:rPr>
      </w:pPr>
      <w:bookmarkStart w:id="179" w:name="_Toc170732594"/>
      <w:bookmarkStart w:id="180" w:name="_Toc170732689"/>
      <w:bookmarkStart w:id="181" w:name="_Toc170732784"/>
      <w:r w:rsidRPr="00111867">
        <w:rPr>
          <w:rFonts w:ascii="Lucida Sans Unicode" w:hAnsi="Lucida Sans Unicode" w:cs="Lucida Sans Unicode"/>
          <w:sz w:val="20"/>
          <w:szCs w:val="20"/>
        </w:rPr>
        <w:t xml:space="preserve">El 20 de febrero mediante oficio No. INE-JAL-JLE-VE-0276-2024 </w:t>
      </w:r>
      <w:r w:rsidR="00BB769C">
        <w:rPr>
          <w:rFonts w:ascii="Lucida Sans Unicode" w:hAnsi="Lucida Sans Unicode" w:cs="Lucida Sans Unicode"/>
          <w:sz w:val="20"/>
          <w:szCs w:val="20"/>
        </w:rPr>
        <w:t xml:space="preserve">del Instituto Nacional Electoral </w:t>
      </w:r>
      <w:r w:rsidR="00B363E9">
        <w:rPr>
          <w:rFonts w:ascii="Lucida Sans Unicode" w:hAnsi="Lucida Sans Unicode" w:cs="Lucida Sans Unicode"/>
          <w:sz w:val="20"/>
          <w:szCs w:val="20"/>
        </w:rPr>
        <w:t>hi</w:t>
      </w:r>
      <w:r w:rsidR="00BE15EF">
        <w:rPr>
          <w:rFonts w:ascii="Lucida Sans Unicode" w:hAnsi="Lucida Sans Unicode" w:cs="Lucida Sans Unicode"/>
          <w:sz w:val="20"/>
          <w:szCs w:val="20"/>
        </w:rPr>
        <w:t>zo</w:t>
      </w:r>
      <w:r w:rsidR="00B363E9">
        <w:rPr>
          <w:rFonts w:ascii="Lucida Sans Unicode" w:hAnsi="Lucida Sans Unicode" w:cs="Lucida Sans Unicode"/>
          <w:sz w:val="20"/>
          <w:szCs w:val="20"/>
        </w:rPr>
        <w:t xml:space="preserve"> llegar al I</w:t>
      </w:r>
      <w:r w:rsidR="00BE15EF">
        <w:rPr>
          <w:rFonts w:ascii="Lucida Sans Unicode" w:hAnsi="Lucida Sans Unicode" w:cs="Lucida Sans Unicode"/>
          <w:sz w:val="20"/>
          <w:szCs w:val="20"/>
        </w:rPr>
        <w:t xml:space="preserve">EPC </w:t>
      </w:r>
      <w:r w:rsidR="007F379F">
        <w:rPr>
          <w:rFonts w:ascii="Lucida Sans Unicode" w:hAnsi="Lucida Sans Unicode" w:cs="Lucida Sans Unicode"/>
          <w:sz w:val="20"/>
          <w:szCs w:val="20"/>
        </w:rPr>
        <w:t>Jalisco</w:t>
      </w:r>
      <w:r w:rsidR="00B363E9">
        <w:rPr>
          <w:rFonts w:ascii="Lucida Sans Unicode" w:hAnsi="Lucida Sans Unicode" w:cs="Lucida Sans Unicode"/>
          <w:sz w:val="20"/>
          <w:szCs w:val="20"/>
        </w:rPr>
        <w:t xml:space="preserve">, el </w:t>
      </w:r>
      <w:r w:rsidRPr="00111867">
        <w:rPr>
          <w:rFonts w:ascii="Lucida Sans Unicode" w:hAnsi="Lucida Sans Unicode" w:cs="Lucida Sans Unicode"/>
          <w:sz w:val="20"/>
          <w:szCs w:val="20"/>
        </w:rPr>
        <w:t xml:space="preserve">material didáctico </w:t>
      </w:r>
      <w:r w:rsidR="00FC561E">
        <w:rPr>
          <w:rFonts w:ascii="Lucida Sans Unicode" w:hAnsi="Lucida Sans Unicode" w:cs="Lucida Sans Unicode"/>
          <w:sz w:val="20"/>
          <w:szCs w:val="20"/>
        </w:rPr>
        <w:t xml:space="preserve">con el que se realizaría la capacitación a las personas funcionarias de casilla, en específico </w:t>
      </w:r>
      <w:r w:rsidR="00851DF6">
        <w:rPr>
          <w:rFonts w:ascii="Lucida Sans Unicode" w:hAnsi="Lucida Sans Unicode" w:cs="Lucida Sans Unicode"/>
          <w:sz w:val="20"/>
          <w:szCs w:val="20"/>
        </w:rPr>
        <w:t xml:space="preserve">la </w:t>
      </w:r>
      <w:r w:rsidRPr="00111867">
        <w:rPr>
          <w:rFonts w:ascii="Lucida Sans Unicode" w:hAnsi="Lucida Sans Unicode" w:cs="Lucida Sans Unicode"/>
          <w:sz w:val="20"/>
          <w:szCs w:val="20"/>
        </w:rPr>
        <w:t>Guía</w:t>
      </w:r>
      <w:r w:rsidR="00C36A43">
        <w:rPr>
          <w:rFonts w:ascii="Lucida Sans Unicode" w:hAnsi="Lucida Sans Unicode" w:cs="Lucida Sans Unicode"/>
          <w:sz w:val="20"/>
          <w:szCs w:val="20"/>
        </w:rPr>
        <w:t xml:space="preserve"> en formato genérico en la cual se solicita al Instituto</w:t>
      </w:r>
      <w:r w:rsidR="007F379F">
        <w:rPr>
          <w:rFonts w:ascii="Lucida Sans Unicode" w:hAnsi="Lucida Sans Unicode" w:cs="Lucida Sans Unicode"/>
          <w:sz w:val="20"/>
          <w:szCs w:val="20"/>
        </w:rPr>
        <w:t xml:space="preserve"> local</w:t>
      </w:r>
      <w:r w:rsidR="00C36A43">
        <w:rPr>
          <w:rFonts w:ascii="Lucida Sans Unicode" w:hAnsi="Lucida Sans Unicode" w:cs="Lucida Sans Unicode"/>
          <w:sz w:val="20"/>
          <w:szCs w:val="20"/>
        </w:rPr>
        <w:t xml:space="preserve"> </w:t>
      </w:r>
      <w:r w:rsidR="00D368BE">
        <w:rPr>
          <w:rFonts w:ascii="Lucida Sans Unicode" w:hAnsi="Lucida Sans Unicode" w:cs="Lucida Sans Unicode"/>
          <w:sz w:val="20"/>
          <w:szCs w:val="20"/>
        </w:rPr>
        <w:t>llenar lo correspondiente a las particularidades del proceso electoral local en Jalisco referente a la</w:t>
      </w:r>
      <w:r w:rsidRPr="00111867">
        <w:rPr>
          <w:rFonts w:ascii="Lucida Sans Unicode" w:hAnsi="Lucida Sans Unicode" w:cs="Lucida Sans Unicode"/>
          <w:sz w:val="20"/>
          <w:szCs w:val="20"/>
        </w:rPr>
        <w:t xml:space="preserve"> Mesa de Escrutinio y Cómputo del Voto Anticipado.</w:t>
      </w:r>
      <w:bookmarkEnd w:id="179"/>
      <w:bookmarkEnd w:id="180"/>
      <w:bookmarkEnd w:id="181"/>
    </w:p>
    <w:p w14:paraId="43E6CFD4" w14:textId="77777777" w:rsidR="00CB3A43" w:rsidRPr="00111867" w:rsidRDefault="00CB3A43" w:rsidP="00111867">
      <w:pPr>
        <w:spacing w:after="0"/>
        <w:jc w:val="both"/>
        <w:rPr>
          <w:rFonts w:ascii="Lucida Sans Unicode" w:hAnsi="Lucida Sans Unicode" w:cs="Lucida Sans Unicode"/>
          <w:sz w:val="20"/>
          <w:szCs w:val="20"/>
        </w:rPr>
      </w:pPr>
    </w:p>
    <w:p w14:paraId="2E2F234B" w14:textId="1648AA8E" w:rsidR="002F6B21" w:rsidRPr="00111867" w:rsidRDefault="002F6B21" w:rsidP="00111867">
      <w:pPr>
        <w:spacing w:after="0"/>
        <w:jc w:val="both"/>
        <w:rPr>
          <w:rFonts w:ascii="Lucida Sans Unicode" w:hAnsi="Lucida Sans Unicode" w:cs="Lucida Sans Unicode"/>
          <w:sz w:val="20"/>
          <w:szCs w:val="20"/>
        </w:rPr>
      </w:pPr>
      <w:bookmarkStart w:id="182" w:name="_Toc170732595"/>
      <w:bookmarkStart w:id="183" w:name="_Toc170732690"/>
      <w:bookmarkStart w:id="184" w:name="_Toc170732785"/>
      <w:r w:rsidRPr="00111867">
        <w:rPr>
          <w:rFonts w:ascii="Lucida Sans Unicode" w:hAnsi="Lucida Sans Unicode" w:cs="Lucida Sans Unicode"/>
          <w:sz w:val="20"/>
          <w:szCs w:val="20"/>
        </w:rPr>
        <w:t xml:space="preserve">Con fecha 12 de marzo la Dirección Ejecutiva de Capacitación Electoral y Educación Cívica, encontró elementos a corregir a la última versión del documento enviado el pasado 8 de marzo del año en curso, por lo que </w:t>
      </w:r>
      <w:r w:rsidR="002B18FF">
        <w:rPr>
          <w:rFonts w:ascii="Lucida Sans Unicode" w:hAnsi="Lucida Sans Unicode" w:cs="Lucida Sans Unicode"/>
          <w:sz w:val="20"/>
          <w:szCs w:val="20"/>
        </w:rPr>
        <w:t>se hizo</w:t>
      </w:r>
      <w:r w:rsidRPr="00111867">
        <w:rPr>
          <w:rFonts w:ascii="Lucida Sans Unicode" w:hAnsi="Lucida Sans Unicode" w:cs="Lucida Sans Unicode"/>
          <w:sz w:val="20"/>
          <w:szCs w:val="20"/>
        </w:rPr>
        <w:t xml:space="preserve"> llegar el Oficio INE-JAL-JLE-0673-2024, mediante el cual se compart</w:t>
      </w:r>
      <w:r w:rsidR="002B18FF">
        <w:rPr>
          <w:rFonts w:ascii="Lucida Sans Unicode" w:hAnsi="Lucida Sans Unicode" w:cs="Lucida Sans Unicode"/>
          <w:sz w:val="20"/>
          <w:szCs w:val="20"/>
        </w:rPr>
        <w:t>ió</w:t>
      </w:r>
      <w:r w:rsidRPr="00111867">
        <w:rPr>
          <w:rFonts w:ascii="Lucida Sans Unicode" w:hAnsi="Lucida Sans Unicode" w:cs="Lucida Sans Unicode"/>
          <w:sz w:val="20"/>
          <w:szCs w:val="20"/>
        </w:rPr>
        <w:t xml:space="preserve"> el cuadro con las observaciones </w:t>
      </w:r>
      <w:r w:rsidR="00956FF1">
        <w:rPr>
          <w:rFonts w:ascii="Lucida Sans Unicode" w:hAnsi="Lucida Sans Unicode" w:cs="Lucida Sans Unicode"/>
          <w:sz w:val="20"/>
          <w:szCs w:val="20"/>
        </w:rPr>
        <w:t xml:space="preserve">al </w:t>
      </w:r>
      <w:r w:rsidRPr="00111867">
        <w:rPr>
          <w:rFonts w:ascii="Lucida Sans Unicode" w:hAnsi="Lucida Sans Unicode" w:cs="Lucida Sans Unicode"/>
          <w:sz w:val="20"/>
          <w:szCs w:val="20"/>
        </w:rPr>
        <w:t>material</w:t>
      </w:r>
      <w:r w:rsidR="00956FF1">
        <w:rPr>
          <w:rFonts w:ascii="Lucida Sans Unicode" w:hAnsi="Lucida Sans Unicode" w:cs="Lucida Sans Unicode"/>
          <w:sz w:val="20"/>
          <w:szCs w:val="20"/>
        </w:rPr>
        <w:t xml:space="preserve"> citado en el párrafo anterior; </w:t>
      </w:r>
      <w:r w:rsidRPr="00111867">
        <w:rPr>
          <w:rFonts w:ascii="Lucida Sans Unicode" w:hAnsi="Lucida Sans Unicode" w:cs="Lucida Sans Unicode"/>
          <w:sz w:val="20"/>
          <w:szCs w:val="20"/>
        </w:rPr>
        <w:t>a fin de ser subsanadas.</w:t>
      </w:r>
      <w:bookmarkEnd w:id="182"/>
      <w:bookmarkEnd w:id="183"/>
      <w:bookmarkEnd w:id="184"/>
      <w:r w:rsidRPr="00111867">
        <w:rPr>
          <w:rFonts w:ascii="Lucida Sans Unicode" w:hAnsi="Lucida Sans Unicode" w:cs="Lucida Sans Unicode"/>
          <w:sz w:val="20"/>
          <w:szCs w:val="20"/>
        </w:rPr>
        <w:t xml:space="preserve"> </w:t>
      </w:r>
    </w:p>
    <w:p w14:paraId="07058180" w14:textId="77777777" w:rsidR="002B18FF" w:rsidRDefault="002B18FF" w:rsidP="00111867">
      <w:pPr>
        <w:spacing w:after="0"/>
        <w:jc w:val="both"/>
        <w:rPr>
          <w:rFonts w:ascii="Lucida Sans Unicode" w:hAnsi="Lucida Sans Unicode" w:cs="Lucida Sans Unicode"/>
          <w:sz w:val="20"/>
          <w:szCs w:val="20"/>
        </w:rPr>
      </w:pPr>
      <w:bookmarkStart w:id="185" w:name="_Toc170732596"/>
      <w:bookmarkStart w:id="186" w:name="_Toc170732691"/>
      <w:bookmarkStart w:id="187" w:name="_Toc170732786"/>
    </w:p>
    <w:p w14:paraId="6169B0A3" w14:textId="5780E607" w:rsidR="002F6B21" w:rsidRDefault="002F6B21" w:rsidP="00111867">
      <w:pPr>
        <w:spacing w:after="0"/>
        <w:jc w:val="both"/>
        <w:rPr>
          <w:rFonts w:ascii="Lucida Sans Unicode" w:hAnsi="Lucida Sans Unicode" w:cs="Lucida Sans Unicode"/>
          <w:sz w:val="20"/>
          <w:szCs w:val="20"/>
        </w:rPr>
      </w:pPr>
      <w:r w:rsidRPr="00111867">
        <w:rPr>
          <w:rFonts w:ascii="Lucida Sans Unicode" w:hAnsi="Lucida Sans Unicode" w:cs="Lucida Sans Unicode"/>
          <w:sz w:val="20"/>
          <w:szCs w:val="20"/>
        </w:rPr>
        <w:t>El 22 de marzo de 2024 con oficio No. INE-JAL-JLE-VE-0861-2024 se otorg</w:t>
      </w:r>
      <w:r w:rsidR="00700B4D">
        <w:rPr>
          <w:rFonts w:ascii="Lucida Sans Unicode" w:hAnsi="Lucida Sans Unicode" w:cs="Lucida Sans Unicode"/>
          <w:sz w:val="20"/>
          <w:szCs w:val="20"/>
        </w:rPr>
        <w:t>ó</w:t>
      </w:r>
      <w:r w:rsidRPr="00111867">
        <w:rPr>
          <w:rFonts w:ascii="Lucida Sans Unicode" w:hAnsi="Lucida Sans Unicode" w:cs="Lucida Sans Unicode"/>
          <w:sz w:val="20"/>
          <w:szCs w:val="20"/>
        </w:rPr>
        <w:t xml:space="preserve"> la validación de la Guía para la y el </w:t>
      </w:r>
      <w:proofErr w:type="gramStart"/>
      <w:r w:rsidRPr="00111867">
        <w:rPr>
          <w:rFonts w:ascii="Lucida Sans Unicode" w:hAnsi="Lucida Sans Unicode" w:cs="Lucida Sans Unicode"/>
          <w:sz w:val="20"/>
          <w:szCs w:val="20"/>
        </w:rPr>
        <w:t>Funcionario</w:t>
      </w:r>
      <w:proofErr w:type="gramEnd"/>
      <w:r w:rsidRPr="00111867">
        <w:rPr>
          <w:rFonts w:ascii="Lucida Sans Unicode" w:hAnsi="Lucida Sans Unicode" w:cs="Lucida Sans Unicode"/>
          <w:sz w:val="20"/>
          <w:szCs w:val="20"/>
        </w:rPr>
        <w:t xml:space="preserve"> de Mesa de Escrutinio y Cómputo del Voto Anticipado.</w:t>
      </w:r>
      <w:bookmarkEnd w:id="185"/>
      <w:bookmarkEnd w:id="186"/>
      <w:bookmarkEnd w:id="187"/>
    </w:p>
    <w:p w14:paraId="5AC23257" w14:textId="77777777" w:rsidR="0048095D" w:rsidRDefault="0048095D" w:rsidP="00111867">
      <w:pPr>
        <w:spacing w:after="0"/>
        <w:jc w:val="both"/>
        <w:rPr>
          <w:rFonts w:ascii="Lucida Sans Unicode" w:hAnsi="Lucida Sans Unicode" w:cs="Lucida Sans Unicode"/>
          <w:sz w:val="20"/>
          <w:szCs w:val="20"/>
        </w:rPr>
      </w:pPr>
    </w:p>
    <w:p w14:paraId="3A3BC45B" w14:textId="21E89EFE" w:rsidR="0048095D" w:rsidRPr="00111867" w:rsidRDefault="0048095D" w:rsidP="00111867">
      <w:pPr>
        <w:spacing w:after="0"/>
        <w:jc w:val="both"/>
        <w:rPr>
          <w:rFonts w:ascii="Lucida Sans Unicode" w:hAnsi="Lucida Sans Unicode" w:cs="Lucida Sans Unicode"/>
          <w:sz w:val="20"/>
          <w:szCs w:val="20"/>
        </w:rPr>
      </w:pPr>
      <w:r w:rsidRPr="00F86927">
        <w:rPr>
          <w:rFonts w:ascii="Lucida Sans Unicode" w:hAnsi="Lucida Sans Unicode" w:cs="Lucida Sans Unicode"/>
          <w:sz w:val="20"/>
          <w:szCs w:val="20"/>
        </w:rPr>
        <w:t>El 8 de abril de 2024, se hizo entrega la Junta Local del Instituto Nacional Electoral, el Instructivo de Voto anticipado en 2 cajas que contenían 270 ejemplares.</w:t>
      </w:r>
    </w:p>
    <w:p w14:paraId="758205BE" w14:textId="77777777" w:rsidR="00DB0F0F" w:rsidRPr="00111867" w:rsidRDefault="00DB0F0F" w:rsidP="00111867">
      <w:pPr>
        <w:spacing w:after="0"/>
        <w:jc w:val="both"/>
        <w:rPr>
          <w:rFonts w:ascii="Lucida Sans Unicode" w:hAnsi="Lucida Sans Unicode" w:cs="Lucida Sans Unicode"/>
          <w:sz w:val="20"/>
          <w:szCs w:val="20"/>
        </w:rPr>
      </w:pPr>
    </w:p>
    <w:p w14:paraId="0EC117FD" w14:textId="2E7EECF7" w:rsidR="00D149AB" w:rsidRPr="00111867" w:rsidRDefault="00D149AB" w:rsidP="00111867">
      <w:pPr>
        <w:tabs>
          <w:tab w:val="left" w:pos="426"/>
        </w:tabs>
        <w:spacing w:after="0"/>
        <w:ind w:right="-1"/>
        <w:jc w:val="both"/>
        <w:outlineLvl w:val="0"/>
        <w:rPr>
          <w:rFonts w:ascii="Lucida Sans Unicode" w:eastAsia="Arial Narrow" w:hAnsi="Lucida Sans Unicode" w:cs="Lucida Sans Unicode"/>
          <w:b/>
          <w:bCs/>
          <w:color w:val="00758D"/>
          <w:sz w:val="20"/>
          <w:szCs w:val="20"/>
        </w:rPr>
      </w:pPr>
      <w:bookmarkStart w:id="188" w:name="_Toc170732597"/>
      <w:bookmarkStart w:id="189" w:name="_Toc170732692"/>
      <w:bookmarkStart w:id="190" w:name="_Toc172628127"/>
      <w:r w:rsidRPr="00111867">
        <w:rPr>
          <w:rFonts w:ascii="Lucida Sans Unicode" w:eastAsia="Arial Narrow" w:hAnsi="Lucida Sans Unicode" w:cs="Lucida Sans Unicode"/>
          <w:b/>
          <w:bCs/>
          <w:color w:val="00758D"/>
          <w:sz w:val="20"/>
          <w:szCs w:val="20"/>
        </w:rPr>
        <w:t>2.3.</w:t>
      </w:r>
      <w:r w:rsidR="00303074" w:rsidRPr="00111867">
        <w:rPr>
          <w:rFonts w:ascii="Lucida Sans Unicode" w:eastAsia="Arial Narrow" w:hAnsi="Lucida Sans Unicode" w:cs="Lucida Sans Unicode"/>
          <w:b/>
          <w:bCs/>
          <w:color w:val="00758D"/>
          <w:sz w:val="20"/>
          <w:szCs w:val="20"/>
        </w:rPr>
        <w:t>4</w:t>
      </w:r>
      <w:r w:rsidRPr="00111867">
        <w:rPr>
          <w:rFonts w:ascii="Lucida Sans Unicode" w:eastAsia="Arial Narrow" w:hAnsi="Lucida Sans Unicode" w:cs="Lucida Sans Unicode"/>
          <w:b/>
          <w:bCs/>
          <w:color w:val="00758D"/>
          <w:sz w:val="20"/>
          <w:szCs w:val="20"/>
        </w:rPr>
        <w:t xml:space="preserve"> Modelo de Tablero con información sobre candidaturas </w:t>
      </w:r>
      <w:r w:rsidR="00303074" w:rsidRPr="00111867">
        <w:rPr>
          <w:rFonts w:ascii="Lucida Sans Unicode" w:eastAsia="Arial Narrow" w:hAnsi="Lucida Sans Unicode" w:cs="Lucida Sans Unicode"/>
          <w:b/>
          <w:bCs/>
          <w:color w:val="00758D"/>
          <w:sz w:val="20"/>
          <w:szCs w:val="20"/>
        </w:rPr>
        <w:t>contendientes en las elecciones</w:t>
      </w:r>
      <w:bookmarkEnd w:id="188"/>
      <w:bookmarkEnd w:id="189"/>
      <w:bookmarkEnd w:id="190"/>
      <w:r w:rsidR="00303074" w:rsidRPr="00111867">
        <w:rPr>
          <w:rFonts w:ascii="Lucida Sans Unicode" w:eastAsia="Arial Narrow" w:hAnsi="Lucida Sans Unicode" w:cs="Lucida Sans Unicode"/>
          <w:b/>
          <w:bCs/>
          <w:color w:val="00758D"/>
          <w:sz w:val="20"/>
          <w:szCs w:val="20"/>
        </w:rPr>
        <w:t xml:space="preserve"> </w:t>
      </w:r>
    </w:p>
    <w:p w14:paraId="4CCF6335" w14:textId="77777777" w:rsidR="00455545" w:rsidRPr="00111867" w:rsidRDefault="00455545" w:rsidP="00111867">
      <w:pPr>
        <w:spacing w:after="0"/>
        <w:rPr>
          <w:sz w:val="20"/>
          <w:szCs w:val="20"/>
        </w:rPr>
      </w:pPr>
      <w:bookmarkStart w:id="191" w:name="_Toc170732598"/>
      <w:bookmarkStart w:id="192" w:name="_Toc170732693"/>
      <w:bookmarkStart w:id="193" w:name="_Toc170732788"/>
    </w:p>
    <w:p w14:paraId="403C033E" w14:textId="6E183717" w:rsidR="00CB3A43" w:rsidRPr="00111867" w:rsidRDefault="00EF2749" w:rsidP="00111867">
      <w:pPr>
        <w:spacing w:after="0"/>
        <w:jc w:val="both"/>
        <w:rPr>
          <w:rFonts w:ascii="Lucida Sans Unicode" w:hAnsi="Lucida Sans Unicode" w:cs="Lucida Sans Unicode"/>
          <w:sz w:val="20"/>
          <w:szCs w:val="20"/>
        </w:rPr>
      </w:pPr>
      <w:r w:rsidRPr="00111867">
        <w:rPr>
          <w:rFonts w:ascii="Lucida Sans Unicode" w:hAnsi="Lucida Sans Unicode" w:cs="Lucida Sans Unicode"/>
          <w:sz w:val="20"/>
          <w:szCs w:val="20"/>
        </w:rPr>
        <w:t xml:space="preserve">El </w:t>
      </w:r>
      <w:r w:rsidR="00D40503">
        <w:rPr>
          <w:rFonts w:ascii="Lucida Sans Unicode" w:hAnsi="Lucida Sans Unicode" w:cs="Lucida Sans Unicode"/>
          <w:sz w:val="20"/>
          <w:szCs w:val="20"/>
        </w:rPr>
        <w:t>tablero electoral es un material a través del cual se informa sobre los partidos políticos, coaliciones</w:t>
      </w:r>
      <w:r w:rsidR="008F064D">
        <w:rPr>
          <w:rFonts w:ascii="Lucida Sans Unicode" w:hAnsi="Lucida Sans Unicode" w:cs="Lucida Sans Unicode"/>
          <w:sz w:val="20"/>
          <w:szCs w:val="20"/>
        </w:rPr>
        <w:t xml:space="preserve"> y candidaturas independientes</w:t>
      </w:r>
      <w:r w:rsidR="00155368">
        <w:rPr>
          <w:rFonts w:ascii="Lucida Sans Unicode" w:hAnsi="Lucida Sans Unicode" w:cs="Lucida Sans Unicode"/>
          <w:sz w:val="20"/>
          <w:szCs w:val="20"/>
        </w:rPr>
        <w:t xml:space="preserve"> que participan en la elección </w:t>
      </w:r>
      <w:r w:rsidR="00A36BDB">
        <w:rPr>
          <w:rFonts w:ascii="Lucida Sans Unicode" w:hAnsi="Lucida Sans Unicode" w:cs="Lucida Sans Unicode"/>
          <w:sz w:val="20"/>
          <w:szCs w:val="20"/>
        </w:rPr>
        <w:t xml:space="preserve">local </w:t>
      </w:r>
      <w:r w:rsidR="00155368">
        <w:rPr>
          <w:rFonts w:ascii="Lucida Sans Unicode" w:hAnsi="Lucida Sans Unicode" w:cs="Lucida Sans Unicode"/>
          <w:sz w:val="20"/>
          <w:szCs w:val="20"/>
        </w:rPr>
        <w:t xml:space="preserve">para cada uno de los cargos a renovar. En este sentido el </w:t>
      </w:r>
      <w:r w:rsidRPr="00111867">
        <w:rPr>
          <w:rFonts w:ascii="Lucida Sans Unicode" w:hAnsi="Lucida Sans Unicode" w:cs="Lucida Sans Unicode"/>
          <w:sz w:val="20"/>
          <w:szCs w:val="20"/>
        </w:rPr>
        <w:t xml:space="preserve">22 de marzo mediante oficio No. INE-JAL-JLE-VE-0858-2024 </w:t>
      </w:r>
      <w:r w:rsidR="007D4ECE">
        <w:rPr>
          <w:rFonts w:ascii="Lucida Sans Unicode" w:hAnsi="Lucida Sans Unicode" w:cs="Lucida Sans Unicode"/>
          <w:sz w:val="20"/>
          <w:szCs w:val="20"/>
        </w:rPr>
        <w:t xml:space="preserve">el Instituto Nacional Electoral </w:t>
      </w:r>
      <w:r w:rsidRPr="00111867">
        <w:rPr>
          <w:rFonts w:ascii="Lucida Sans Unicode" w:hAnsi="Lucida Sans Unicode" w:cs="Lucida Sans Unicode"/>
          <w:sz w:val="20"/>
          <w:szCs w:val="20"/>
        </w:rPr>
        <w:t>solicit</w:t>
      </w:r>
      <w:r w:rsidR="00700B4D">
        <w:rPr>
          <w:rFonts w:ascii="Lucida Sans Unicode" w:hAnsi="Lucida Sans Unicode" w:cs="Lucida Sans Unicode"/>
          <w:sz w:val="20"/>
          <w:szCs w:val="20"/>
        </w:rPr>
        <w:t>ó</w:t>
      </w:r>
      <w:r w:rsidRPr="00111867">
        <w:rPr>
          <w:rFonts w:ascii="Lucida Sans Unicode" w:hAnsi="Lucida Sans Unicode" w:cs="Lucida Sans Unicode"/>
          <w:sz w:val="20"/>
          <w:szCs w:val="20"/>
        </w:rPr>
        <w:t xml:space="preserve"> la entrega del tablero electoral</w:t>
      </w:r>
      <w:r w:rsidR="00ED5349">
        <w:rPr>
          <w:rFonts w:ascii="Lucida Sans Unicode" w:hAnsi="Lucida Sans Unicode" w:cs="Lucida Sans Unicode"/>
          <w:sz w:val="20"/>
          <w:szCs w:val="20"/>
        </w:rPr>
        <w:t>, en un periodo de</w:t>
      </w:r>
      <w:r w:rsidRPr="00111867">
        <w:rPr>
          <w:rFonts w:ascii="Lucida Sans Unicode" w:hAnsi="Lucida Sans Unicode" w:cs="Lucida Sans Unicode"/>
          <w:sz w:val="20"/>
          <w:szCs w:val="20"/>
        </w:rPr>
        <w:t xml:space="preserve"> </w:t>
      </w:r>
      <w:r w:rsidR="00700B4D">
        <w:rPr>
          <w:rFonts w:ascii="Lucida Sans Unicode" w:hAnsi="Lucida Sans Unicode" w:cs="Lucida Sans Unicode"/>
          <w:sz w:val="20"/>
          <w:szCs w:val="20"/>
        </w:rPr>
        <w:t>6</w:t>
      </w:r>
      <w:r w:rsidRPr="00111867">
        <w:rPr>
          <w:rFonts w:ascii="Lucida Sans Unicode" w:hAnsi="Lucida Sans Unicode" w:cs="Lucida Sans Unicode"/>
          <w:sz w:val="20"/>
          <w:szCs w:val="20"/>
        </w:rPr>
        <w:t xml:space="preserve"> días </w:t>
      </w:r>
      <w:r w:rsidR="007D4ECE">
        <w:rPr>
          <w:rFonts w:ascii="Lucida Sans Unicode" w:hAnsi="Lucida Sans Unicode" w:cs="Lucida Sans Unicode"/>
          <w:sz w:val="20"/>
          <w:szCs w:val="20"/>
        </w:rPr>
        <w:t>posteriores a su aprobación</w:t>
      </w:r>
      <w:r w:rsidR="003A2D3D">
        <w:rPr>
          <w:rFonts w:ascii="Lucida Sans Unicode" w:hAnsi="Lucida Sans Unicode" w:cs="Lucida Sans Unicode"/>
          <w:sz w:val="20"/>
          <w:szCs w:val="20"/>
        </w:rPr>
        <w:t xml:space="preserve"> por el Consejo General</w:t>
      </w:r>
      <w:r w:rsidR="007D4ECE">
        <w:rPr>
          <w:rFonts w:ascii="Lucida Sans Unicode" w:hAnsi="Lucida Sans Unicode" w:cs="Lucida Sans Unicode"/>
          <w:sz w:val="20"/>
          <w:szCs w:val="20"/>
        </w:rPr>
        <w:t xml:space="preserve">. </w:t>
      </w:r>
      <w:bookmarkEnd w:id="191"/>
      <w:bookmarkEnd w:id="192"/>
      <w:bookmarkEnd w:id="193"/>
    </w:p>
    <w:p w14:paraId="10B50251" w14:textId="08BFC6D8" w:rsidR="00EF2749" w:rsidRPr="00111867" w:rsidRDefault="00EF2749" w:rsidP="00111867">
      <w:pPr>
        <w:spacing w:after="0"/>
        <w:jc w:val="both"/>
        <w:rPr>
          <w:rFonts w:ascii="Lucida Sans Unicode" w:hAnsi="Lucida Sans Unicode" w:cs="Lucida Sans Unicode"/>
          <w:sz w:val="20"/>
          <w:szCs w:val="20"/>
        </w:rPr>
      </w:pPr>
      <w:r w:rsidRPr="00111867">
        <w:rPr>
          <w:rFonts w:ascii="Lucida Sans Unicode" w:hAnsi="Lucida Sans Unicode" w:cs="Lucida Sans Unicode"/>
          <w:sz w:val="20"/>
          <w:szCs w:val="20"/>
        </w:rPr>
        <w:t xml:space="preserve"> </w:t>
      </w:r>
    </w:p>
    <w:p w14:paraId="624F770D" w14:textId="46AB55E3" w:rsidR="00EF2749" w:rsidRPr="00111867" w:rsidRDefault="00EF2749" w:rsidP="00111867">
      <w:pPr>
        <w:spacing w:after="0"/>
        <w:jc w:val="both"/>
        <w:rPr>
          <w:rFonts w:ascii="Lucida Sans Unicode" w:hAnsi="Lucida Sans Unicode" w:cs="Lucida Sans Unicode"/>
          <w:sz w:val="20"/>
          <w:szCs w:val="20"/>
        </w:rPr>
      </w:pPr>
      <w:bookmarkStart w:id="194" w:name="_Hlk170210633"/>
      <w:bookmarkStart w:id="195" w:name="_Toc170732599"/>
      <w:bookmarkStart w:id="196" w:name="_Toc170732694"/>
      <w:bookmarkStart w:id="197" w:name="_Toc170732789"/>
      <w:r w:rsidRPr="00111867">
        <w:rPr>
          <w:rFonts w:ascii="Lucida Sans Unicode" w:hAnsi="Lucida Sans Unicode" w:cs="Lucida Sans Unicode"/>
          <w:sz w:val="20"/>
          <w:szCs w:val="20"/>
        </w:rPr>
        <w:lastRenderedPageBreak/>
        <w:t>El 8 de abril esta dirección env</w:t>
      </w:r>
      <w:r w:rsidR="00700B4D">
        <w:rPr>
          <w:rFonts w:ascii="Lucida Sans Unicode" w:hAnsi="Lucida Sans Unicode" w:cs="Lucida Sans Unicode"/>
          <w:sz w:val="20"/>
          <w:szCs w:val="20"/>
        </w:rPr>
        <w:t>ió</w:t>
      </w:r>
      <w:r w:rsidRPr="00111867">
        <w:rPr>
          <w:rFonts w:ascii="Lucida Sans Unicode" w:hAnsi="Lucida Sans Unicode" w:cs="Lucida Sans Unicode"/>
          <w:sz w:val="20"/>
          <w:szCs w:val="20"/>
        </w:rPr>
        <w:t xml:space="preserve"> el tablero electoral con información sobre </w:t>
      </w:r>
      <w:r w:rsidR="00A5232F">
        <w:rPr>
          <w:rFonts w:ascii="Lucida Sans Unicode" w:hAnsi="Lucida Sans Unicode" w:cs="Lucida Sans Unicode"/>
          <w:sz w:val="20"/>
          <w:szCs w:val="20"/>
        </w:rPr>
        <w:t xml:space="preserve">planillas registradas </w:t>
      </w:r>
      <w:r w:rsidRPr="00111867">
        <w:rPr>
          <w:rFonts w:ascii="Lucida Sans Unicode" w:hAnsi="Lucida Sans Unicode" w:cs="Lucida Sans Unicode"/>
          <w:sz w:val="20"/>
          <w:szCs w:val="20"/>
        </w:rPr>
        <w:t>en las elecciones locales</w:t>
      </w:r>
      <w:r w:rsidR="009278DB">
        <w:rPr>
          <w:rFonts w:ascii="Lucida Sans Unicode" w:hAnsi="Lucida Sans Unicode" w:cs="Lucida Sans Unicode"/>
          <w:sz w:val="20"/>
          <w:szCs w:val="20"/>
        </w:rPr>
        <w:t>,</w:t>
      </w:r>
      <w:r w:rsidRPr="00111867">
        <w:rPr>
          <w:rFonts w:ascii="Lucida Sans Unicode" w:hAnsi="Lucida Sans Unicode" w:cs="Lucida Sans Unicode"/>
          <w:sz w:val="20"/>
          <w:szCs w:val="20"/>
        </w:rPr>
        <w:t xml:space="preserve"> </w:t>
      </w:r>
      <w:r w:rsidR="009773A2">
        <w:rPr>
          <w:rFonts w:ascii="Lucida Sans Unicode" w:hAnsi="Lucida Sans Unicode" w:cs="Lucida Sans Unicode"/>
          <w:sz w:val="20"/>
          <w:szCs w:val="20"/>
        </w:rPr>
        <w:t xml:space="preserve">aplicando </w:t>
      </w:r>
      <w:r w:rsidR="000A5968">
        <w:rPr>
          <w:rFonts w:ascii="Lucida Sans Unicode" w:hAnsi="Lucida Sans Unicode" w:cs="Lucida Sans Unicode"/>
          <w:sz w:val="20"/>
          <w:szCs w:val="20"/>
        </w:rPr>
        <w:t xml:space="preserve">las modificaciones realizadas </w:t>
      </w:r>
      <w:r w:rsidR="00884B21">
        <w:rPr>
          <w:rFonts w:ascii="Lucida Sans Unicode" w:hAnsi="Lucida Sans Unicode" w:cs="Lucida Sans Unicode"/>
          <w:sz w:val="20"/>
          <w:szCs w:val="20"/>
        </w:rPr>
        <w:t xml:space="preserve">en </w:t>
      </w:r>
      <w:r w:rsidR="009B735D">
        <w:rPr>
          <w:rFonts w:ascii="Lucida Sans Unicode" w:hAnsi="Lucida Sans Unicode" w:cs="Lucida Sans Unicode"/>
          <w:sz w:val="20"/>
          <w:szCs w:val="20"/>
        </w:rPr>
        <w:t xml:space="preserve">cumplimiento </w:t>
      </w:r>
      <w:r w:rsidR="00884B21">
        <w:rPr>
          <w:rFonts w:ascii="Lucida Sans Unicode" w:hAnsi="Lucida Sans Unicode" w:cs="Lucida Sans Unicode"/>
          <w:sz w:val="20"/>
          <w:szCs w:val="20"/>
        </w:rPr>
        <w:t>a las sentencias de los tribunales local o federal,</w:t>
      </w:r>
      <w:r w:rsidRPr="00111867">
        <w:rPr>
          <w:rFonts w:ascii="Lucida Sans Unicode" w:hAnsi="Lucida Sans Unicode" w:cs="Lucida Sans Unicode"/>
          <w:sz w:val="20"/>
          <w:szCs w:val="20"/>
        </w:rPr>
        <w:t xml:space="preserve"> a la fecha antes mencionada.</w:t>
      </w:r>
      <w:bookmarkEnd w:id="194"/>
      <w:bookmarkEnd w:id="195"/>
      <w:bookmarkEnd w:id="196"/>
      <w:bookmarkEnd w:id="197"/>
    </w:p>
    <w:p w14:paraId="50D60465" w14:textId="77777777" w:rsidR="00586F7E" w:rsidRDefault="00586F7E" w:rsidP="00111867">
      <w:pPr>
        <w:spacing w:after="0"/>
        <w:jc w:val="both"/>
        <w:rPr>
          <w:rFonts w:ascii="Lucida Sans Unicode" w:hAnsi="Lucida Sans Unicode" w:cs="Lucida Sans Unicode"/>
          <w:sz w:val="20"/>
          <w:szCs w:val="20"/>
        </w:rPr>
      </w:pPr>
      <w:bookmarkStart w:id="198" w:name="_Toc170732600"/>
      <w:bookmarkStart w:id="199" w:name="_Toc170732695"/>
      <w:bookmarkStart w:id="200" w:name="_Toc170732790"/>
    </w:p>
    <w:p w14:paraId="1D972A08" w14:textId="65873C8E" w:rsidR="00EF2749" w:rsidRPr="00111867" w:rsidRDefault="00EF2749" w:rsidP="00111867">
      <w:pPr>
        <w:spacing w:after="0"/>
        <w:jc w:val="both"/>
        <w:rPr>
          <w:rFonts w:ascii="Lucida Sans Unicode" w:hAnsi="Lucida Sans Unicode" w:cs="Lucida Sans Unicode"/>
          <w:sz w:val="20"/>
          <w:szCs w:val="20"/>
        </w:rPr>
      </w:pPr>
      <w:r w:rsidRPr="00111867">
        <w:rPr>
          <w:rFonts w:ascii="Lucida Sans Unicode" w:hAnsi="Lucida Sans Unicode" w:cs="Lucida Sans Unicode"/>
          <w:sz w:val="20"/>
          <w:szCs w:val="20"/>
        </w:rPr>
        <w:t xml:space="preserve">El 24 de mayo se </w:t>
      </w:r>
      <w:r w:rsidR="00700B4D">
        <w:rPr>
          <w:rFonts w:ascii="Lucida Sans Unicode" w:hAnsi="Lucida Sans Unicode" w:cs="Lucida Sans Unicode"/>
          <w:sz w:val="20"/>
          <w:szCs w:val="20"/>
        </w:rPr>
        <w:t>remitió</w:t>
      </w:r>
      <w:r w:rsidRPr="00111867">
        <w:rPr>
          <w:rFonts w:ascii="Lucida Sans Unicode" w:hAnsi="Lucida Sans Unicode" w:cs="Lucida Sans Unicode"/>
          <w:sz w:val="20"/>
          <w:szCs w:val="20"/>
        </w:rPr>
        <w:t xml:space="preserve"> la </w:t>
      </w:r>
      <w:r w:rsidR="0021322C">
        <w:rPr>
          <w:rFonts w:ascii="Lucida Sans Unicode" w:hAnsi="Lucida Sans Unicode" w:cs="Lucida Sans Unicode"/>
          <w:sz w:val="20"/>
          <w:szCs w:val="20"/>
        </w:rPr>
        <w:t xml:space="preserve">última </w:t>
      </w:r>
      <w:r w:rsidRPr="00111867">
        <w:rPr>
          <w:rFonts w:ascii="Lucida Sans Unicode" w:hAnsi="Lucida Sans Unicode" w:cs="Lucida Sans Unicode"/>
          <w:sz w:val="20"/>
          <w:szCs w:val="20"/>
        </w:rPr>
        <w:t>actualización del tablero electoral con información</w:t>
      </w:r>
      <w:r w:rsidR="007611E3">
        <w:rPr>
          <w:rFonts w:ascii="Lucida Sans Unicode" w:hAnsi="Lucida Sans Unicode" w:cs="Lucida Sans Unicode"/>
          <w:sz w:val="20"/>
          <w:szCs w:val="20"/>
        </w:rPr>
        <w:t xml:space="preserve"> sobre modificaciones en</w:t>
      </w:r>
      <w:r w:rsidR="009B42A6">
        <w:rPr>
          <w:rFonts w:ascii="Lucida Sans Unicode" w:hAnsi="Lucida Sans Unicode" w:cs="Lucida Sans Unicode"/>
          <w:sz w:val="20"/>
          <w:szCs w:val="20"/>
        </w:rPr>
        <w:t xml:space="preserve"> </w:t>
      </w:r>
      <w:r w:rsidR="006E68D4">
        <w:rPr>
          <w:rFonts w:ascii="Lucida Sans Unicode" w:hAnsi="Lucida Sans Unicode" w:cs="Lucida Sans Unicode"/>
          <w:sz w:val="20"/>
          <w:szCs w:val="20"/>
        </w:rPr>
        <w:t xml:space="preserve">la conformación de las coaliciones o partidos políticos contendientes, así como actualización en los emblemas </w:t>
      </w:r>
      <w:r w:rsidR="00F01A1F">
        <w:rPr>
          <w:rFonts w:ascii="Lucida Sans Unicode" w:hAnsi="Lucida Sans Unicode" w:cs="Lucida Sans Unicode"/>
          <w:sz w:val="20"/>
          <w:szCs w:val="20"/>
        </w:rPr>
        <w:t xml:space="preserve">de las candidaturas independientes </w:t>
      </w:r>
      <w:r w:rsidRPr="00111867">
        <w:rPr>
          <w:rFonts w:ascii="Lucida Sans Unicode" w:hAnsi="Lucida Sans Unicode" w:cs="Lucida Sans Unicode"/>
          <w:sz w:val="20"/>
          <w:szCs w:val="20"/>
        </w:rPr>
        <w:t>contendientes en las elecciones locales.</w:t>
      </w:r>
      <w:bookmarkEnd w:id="198"/>
      <w:bookmarkEnd w:id="199"/>
      <w:bookmarkEnd w:id="200"/>
    </w:p>
    <w:p w14:paraId="348E5F12" w14:textId="1121466E" w:rsidR="00CB3A43" w:rsidRDefault="00CB3A43" w:rsidP="00111867">
      <w:pPr>
        <w:spacing w:after="0"/>
        <w:jc w:val="both"/>
        <w:rPr>
          <w:sz w:val="20"/>
          <w:szCs w:val="20"/>
        </w:rPr>
      </w:pPr>
    </w:p>
    <w:p w14:paraId="44979C50" w14:textId="71FA1BBE" w:rsidR="00141E85" w:rsidRDefault="00141E85" w:rsidP="00111867">
      <w:pPr>
        <w:spacing w:after="0"/>
        <w:jc w:val="both"/>
        <w:rPr>
          <w:sz w:val="20"/>
          <w:szCs w:val="20"/>
        </w:rPr>
      </w:pPr>
    </w:p>
    <w:p w14:paraId="1A03DC8A" w14:textId="1CB04740" w:rsidR="00BD02A8" w:rsidRPr="00111867" w:rsidRDefault="005D195D" w:rsidP="00111867">
      <w:pPr>
        <w:pStyle w:val="Textoindependiente2"/>
        <w:tabs>
          <w:tab w:val="left" w:pos="284"/>
        </w:tabs>
        <w:spacing w:after="0" w:line="276" w:lineRule="auto"/>
        <w:ind w:right="-1"/>
        <w:jc w:val="both"/>
        <w:outlineLvl w:val="0"/>
        <w:rPr>
          <w:rFonts w:ascii="Lucida Sans Unicode" w:eastAsia="Arial Narrow" w:hAnsi="Lucida Sans Unicode" w:cs="Lucida Sans Unicode"/>
          <w:b/>
          <w:bCs/>
          <w:color w:val="00758D"/>
          <w:sz w:val="20"/>
          <w:szCs w:val="20"/>
        </w:rPr>
      </w:pPr>
      <w:bookmarkStart w:id="201" w:name="_Toc172628128"/>
      <w:r w:rsidRPr="00111867">
        <w:rPr>
          <w:rFonts w:ascii="Lucida Sans Unicode" w:eastAsia="Arial Narrow" w:hAnsi="Lucida Sans Unicode" w:cs="Lucida Sans Unicode"/>
          <w:b/>
          <w:bCs/>
          <w:color w:val="00758D"/>
          <w:sz w:val="20"/>
          <w:szCs w:val="20"/>
        </w:rPr>
        <w:t>3.</w:t>
      </w:r>
      <w:r w:rsidR="00700B4D">
        <w:rPr>
          <w:rFonts w:ascii="Lucida Sans Unicode" w:eastAsia="Arial Narrow" w:hAnsi="Lucida Sans Unicode" w:cs="Lucida Sans Unicode"/>
          <w:b/>
          <w:bCs/>
          <w:color w:val="00758D"/>
          <w:sz w:val="20"/>
          <w:szCs w:val="20"/>
        </w:rPr>
        <w:t xml:space="preserve"> </w:t>
      </w:r>
      <w:bookmarkStart w:id="202" w:name="_Toc169698470"/>
      <w:bookmarkStart w:id="203" w:name="_Toc170732601"/>
      <w:bookmarkStart w:id="204" w:name="_Toc170732696"/>
      <w:r w:rsidR="00226966">
        <w:rPr>
          <w:rFonts w:ascii="Lucida Sans Unicode" w:eastAsia="Arial Narrow" w:hAnsi="Lucida Sans Unicode" w:cs="Lucida Sans Unicode"/>
          <w:b/>
          <w:bCs/>
          <w:color w:val="00758D"/>
          <w:sz w:val="20"/>
          <w:szCs w:val="20"/>
        </w:rPr>
        <w:t>EJE</w:t>
      </w:r>
      <w:r w:rsidRPr="00111867">
        <w:rPr>
          <w:rFonts w:ascii="Lucida Sans Unicode" w:eastAsia="Arial Narrow" w:hAnsi="Lucida Sans Unicode" w:cs="Lucida Sans Unicode"/>
          <w:b/>
          <w:bCs/>
          <w:color w:val="00758D"/>
          <w:sz w:val="20"/>
          <w:szCs w:val="20"/>
        </w:rPr>
        <w:t xml:space="preserve"> SOBRE EL RECLUTAMIENTO, SELECCIÓN Y CONTRATACIÓN DE LAS PERSONAS SUPERVISORAS ELECTORALES LOCALES Y CAPACITADORAS ASISTENTES ELECTORALES LOCALES</w:t>
      </w:r>
      <w:bookmarkEnd w:id="201"/>
      <w:bookmarkEnd w:id="202"/>
      <w:bookmarkEnd w:id="203"/>
      <w:bookmarkEnd w:id="204"/>
    </w:p>
    <w:p w14:paraId="2526CD66" w14:textId="1A5096BB" w:rsidR="00AE14FF" w:rsidRPr="00111867" w:rsidRDefault="00AE14FF" w:rsidP="00111867">
      <w:pPr>
        <w:pStyle w:val="Textoindependiente2"/>
        <w:spacing w:after="0" w:line="276" w:lineRule="auto"/>
        <w:ind w:right="-519"/>
        <w:rPr>
          <w:rFonts w:ascii="Lucida Sans Unicode" w:eastAsia="Arial Narrow" w:hAnsi="Lucida Sans Unicode" w:cs="Lucida Sans Unicode"/>
          <w:b/>
          <w:bCs/>
          <w:color w:val="00758D"/>
          <w:sz w:val="20"/>
          <w:szCs w:val="20"/>
        </w:rPr>
      </w:pPr>
    </w:p>
    <w:p w14:paraId="20B332EA" w14:textId="0893E197" w:rsidR="000652B3" w:rsidRPr="00111867" w:rsidRDefault="000652B3" w:rsidP="00111867">
      <w:pPr>
        <w:pStyle w:val="Textoindependiente2"/>
        <w:spacing w:after="0" w:line="276" w:lineRule="auto"/>
        <w:ind w:right="-1"/>
        <w:outlineLvl w:val="0"/>
        <w:rPr>
          <w:rFonts w:ascii="Lucida Sans Unicode" w:eastAsia="Arial Narrow" w:hAnsi="Lucida Sans Unicode" w:cs="Lucida Sans Unicode"/>
          <w:b/>
          <w:bCs/>
          <w:color w:val="00758D"/>
          <w:sz w:val="20"/>
          <w:szCs w:val="20"/>
        </w:rPr>
      </w:pPr>
      <w:bookmarkStart w:id="205" w:name="_Toc169698471"/>
      <w:bookmarkStart w:id="206" w:name="_Toc170732602"/>
      <w:bookmarkStart w:id="207" w:name="_Toc170732697"/>
      <w:bookmarkStart w:id="208" w:name="_Toc172628129"/>
      <w:r w:rsidRPr="00111867">
        <w:rPr>
          <w:rFonts w:ascii="Lucida Sans Unicode" w:eastAsia="Arial Narrow" w:hAnsi="Lucida Sans Unicode" w:cs="Lucida Sans Unicode"/>
          <w:b/>
          <w:bCs/>
          <w:color w:val="00758D"/>
          <w:sz w:val="20"/>
          <w:szCs w:val="20"/>
        </w:rPr>
        <w:t>3.1.</w:t>
      </w:r>
      <w:r w:rsidR="00611D2E" w:rsidRPr="00111867">
        <w:rPr>
          <w:rFonts w:ascii="Lucida Sans Unicode" w:eastAsia="Arial Narrow" w:hAnsi="Lucida Sans Unicode" w:cs="Lucida Sans Unicode"/>
          <w:b/>
          <w:bCs/>
          <w:color w:val="00758D"/>
          <w:sz w:val="20"/>
          <w:szCs w:val="20"/>
        </w:rPr>
        <w:t xml:space="preserve"> </w:t>
      </w:r>
      <w:r w:rsidRPr="00111867">
        <w:rPr>
          <w:rFonts w:ascii="Lucida Sans Unicode" w:eastAsia="Arial Narrow" w:hAnsi="Lucida Sans Unicode" w:cs="Lucida Sans Unicode"/>
          <w:b/>
          <w:bCs/>
          <w:color w:val="00758D"/>
          <w:sz w:val="20"/>
          <w:szCs w:val="20"/>
        </w:rPr>
        <w:t>Justificación</w:t>
      </w:r>
      <w:bookmarkEnd w:id="205"/>
      <w:bookmarkEnd w:id="206"/>
      <w:bookmarkEnd w:id="207"/>
      <w:bookmarkEnd w:id="208"/>
    </w:p>
    <w:p w14:paraId="6411C372" w14:textId="77777777" w:rsidR="006C56A7" w:rsidRPr="00111867" w:rsidRDefault="006C56A7" w:rsidP="00111867">
      <w:pPr>
        <w:tabs>
          <w:tab w:val="left" w:pos="2246"/>
        </w:tabs>
        <w:spacing w:after="0"/>
        <w:ind w:right="-522"/>
        <w:jc w:val="both"/>
        <w:rPr>
          <w:rFonts w:ascii="Lucida Sans Unicode" w:hAnsi="Lucida Sans Unicode" w:cs="Lucida Sans Unicode"/>
          <w:sz w:val="20"/>
          <w:szCs w:val="20"/>
        </w:rPr>
      </w:pPr>
    </w:p>
    <w:p w14:paraId="378C7969" w14:textId="79DCD821" w:rsidR="00C835C2" w:rsidRPr="00432348" w:rsidRDefault="00C835C2" w:rsidP="00111867">
      <w:pPr>
        <w:tabs>
          <w:tab w:val="left" w:pos="2246"/>
        </w:tabs>
        <w:spacing w:after="0"/>
        <w:ind w:right="-1"/>
        <w:jc w:val="both"/>
        <w:rPr>
          <w:rFonts w:ascii="Lucida Sans Unicode" w:hAnsi="Lucida Sans Unicode" w:cs="Lucida Sans Unicode"/>
          <w:sz w:val="20"/>
          <w:szCs w:val="20"/>
        </w:rPr>
      </w:pPr>
      <w:r w:rsidRPr="00432348">
        <w:rPr>
          <w:rFonts w:ascii="Lucida Sans Unicode" w:hAnsi="Lucida Sans Unicode" w:cs="Lucida Sans Unicode"/>
          <w:sz w:val="20"/>
          <w:szCs w:val="20"/>
        </w:rPr>
        <w:t>La organización de las elecciones locales implica una serie de actividades de asistencia electoral que desempeñan un papel importante en la garantía de la integridad y la transparencia del proceso electoral; para llevar a cabo estas tareas con eficacia, el IEPC Jalisco deberá contratar a las</w:t>
      </w:r>
      <w:r w:rsidR="003A1430" w:rsidRPr="00432348">
        <w:rPr>
          <w:rFonts w:ascii="Lucida Sans Unicode" w:hAnsi="Lucida Sans Unicode" w:cs="Lucida Sans Unicode"/>
          <w:sz w:val="20"/>
          <w:szCs w:val="20"/>
        </w:rPr>
        <w:t xml:space="preserve"> personas que se desempeñarán como </w:t>
      </w:r>
      <w:r w:rsidRPr="00432348">
        <w:rPr>
          <w:rFonts w:ascii="Lucida Sans Unicode" w:hAnsi="Lucida Sans Unicode" w:cs="Lucida Sans Unicode"/>
          <w:sz w:val="20"/>
          <w:szCs w:val="20"/>
        </w:rPr>
        <w:t xml:space="preserve">los SEL y CAEL. Es importante destacar que el reclutamiento, selección, designación y capacitación de las y los SEL y CAEL se establece de conformidad con el artículo 5, numeral 1, incisos b) y </w:t>
      </w:r>
      <w:proofErr w:type="spellStart"/>
      <w:r w:rsidRPr="00432348">
        <w:rPr>
          <w:rFonts w:ascii="Lucida Sans Unicode" w:hAnsi="Lucida Sans Unicode" w:cs="Lucida Sans Unicode"/>
          <w:sz w:val="20"/>
          <w:szCs w:val="20"/>
        </w:rPr>
        <w:t>ee</w:t>
      </w:r>
      <w:proofErr w:type="spellEnd"/>
      <w:r w:rsidRPr="00432348">
        <w:rPr>
          <w:rFonts w:ascii="Lucida Sans Unicode" w:hAnsi="Lucida Sans Unicode" w:cs="Lucida Sans Unicode"/>
          <w:sz w:val="20"/>
          <w:szCs w:val="20"/>
        </w:rPr>
        <w:t>) y artículo 114 del Reglamento de Elecciones del INE.</w:t>
      </w:r>
      <w:r w:rsidR="00DA1E52" w:rsidRPr="00432348">
        <w:rPr>
          <w:rFonts w:ascii="Lucida Sans Unicode" w:hAnsi="Lucida Sans Unicode" w:cs="Lucida Sans Unicode"/>
          <w:sz w:val="20"/>
          <w:szCs w:val="20"/>
        </w:rPr>
        <w:t xml:space="preserve"> E</w:t>
      </w:r>
      <w:r w:rsidRPr="00432348">
        <w:rPr>
          <w:rFonts w:ascii="Lucida Sans Unicode" w:hAnsi="Lucida Sans Unicode" w:cs="Lucida Sans Unicode"/>
          <w:sz w:val="20"/>
          <w:szCs w:val="20"/>
        </w:rPr>
        <w:t>l IEPC Jalisco estará a cargo del proceso de reclutamiento, selección y contratación de las y los CAEL y SEL, en donde el INE únicamente tendrá la responsabilidad de capacitar al personal de los OPLE respecto a la aplicación de los procedimientos normativos y técnicos.</w:t>
      </w:r>
    </w:p>
    <w:p w14:paraId="2AF4A69A" w14:textId="77777777" w:rsidR="00C81B9E" w:rsidRPr="00432348" w:rsidRDefault="00C81B9E" w:rsidP="00111867">
      <w:pPr>
        <w:spacing w:after="0"/>
      </w:pPr>
      <w:bookmarkStart w:id="209" w:name="_Toc169698472"/>
    </w:p>
    <w:p w14:paraId="54A570C6" w14:textId="2203C43B" w:rsidR="00BD02A8" w:rsidRPr="007D39AE" w:rsidRDefault="003A0BB3" w:rsidP="00111867">
      <w:pPr>
        <w:pStyle w:val="Ttulo1"/>
        <w:spacing w:before="0"/>
        <w:ind w:right="-522"/>
        <w:rPr>
          <w:rFonts w:ascii="Lucida Sans Unicode" w:eastAsia="Arial Narrow" w:hAnsi="Lucida Sans Unicode" w:cs="Lucida Sans Unicode"/>
          <w:color w:val="00758D"/>
          <w:sz w:val="20"/>
          <w:szCs w:val="20"/>
        </w:rPr>
      </w:pPr>
      <w:bookmarkStart w:id="210" w:name="_Toc170732603"/>
      <w:bookmarkStart w:id="211" w:name="_Toc170732698"/>
      <w:bookmarkStart w:id="212" w:name="_Toc172628130"/>
      <w:r w:rsidRPr="007D39AE">
        <w:rPr>
          <w:rFonts w:ascii="Lucida Sans Unicode" w:eastAsia="Arial Narrow" w:hAnsi="Lucida Sans Unicode" w:cs="Lucida Sans Unicode"/>
          <w:color w:val="00758D"/>
          <w:sz w:val="20"/>
          <w:szCs w:val="20"/>
        </w:rPr>
        <w:t>3.</w:t>
      </w:r>
      <w:r w:rsidR="008B274B" w:rsidRPr="007D39AE">
        <w:rPr>
          <w:rFonts w:ascii="Lucida Sans Unicode" w:eastAsia="Arial Narrow" w:hAnsi="Lucida Sans Unicode" w:cs="Lucida Sans Unicode"/>
          <w:color w:val="00758D"/>
          <w:sz w:val="20"/>
          <w:szCs w:val="20"/>
        </w:rPr>
        <w:t>2</w:t>
      </w:r>
      <w:r w:rsidRPr="007D39AE">
        <w:rPr>
          <w:rFonts w:ascii="Lucida Sans Unicode" w:eastAsia="Arial Narrow" w:hAnsi="Lucida Sans Unicode" w:cs="Lucida Sans Unicode"/>
          <w:color w:val="00758D"/>
          <w:sz w:val="20"/>
          <w:szCs w:val="20"/>
        </w:rPr>
        <w:t>.</w:t>
      </w:r>
      <w:r w:rsidR="00611D2E" w:rsidRPr="007D39AE">
        <w:rPr>
          <w:rFonts w:ascii="Lucida Sans Unicode" w:eastAsia="Arial Narrow" w:hAnsi="Lucida Sans Unicode" w:cs="Lucida Sans Unicode"/>
          <w:color w:val="00758D"/>
          <w:sz w:val="20"/>
          <w:szCs w:val="20"/>
        </w:rPr>
        <w:t xml:space="preserve"> </w:t>
      </w:r>
      <w:r w:rsidR="00BD02A8" w:rsidRPr="007D39AE">
        <w:rPr>
          <w:rFonts w:ascii="Lucida Sans Unicode" w:eastAsia="Arial Narrow" w:hAnsi="Lucida Sans Unicode" w:cs="Lucida Sans Unicode"/>
          <w:color w:val="00758D"/>
          <w:sz w:val="20"/>
          <w:szCs w:val="20"/>
        </w:rPr>
        <w:t>Fundamento Legal</w:t>
      </w:r>
      <w:bookmarkEnd w:id="209"/>
      <w:bookmarkEnd w:id="210"/>
      <w:bookmarkEnd w:id="211"/>
      <w:bookmarkEnd w:id="212"/>
    </w:p>
    <w:p w14:paraId="126D9C62" w14:textId="77777777" w:rsidR="006C56A7" w:rsidRPr="00425154" w:rsidRDefault="006C56A7" w:rsidP="00111867">
      <w:pPr>
        <w:pStyle w:val="Textoindependiente2"/>
        <w:tabs>
          <w:tab w:val="left" w:pos="284"/>
        </w:tabs>
        <w:spacing w:after="0" w:line="276" w:lineRule="auto"/>
        <w:ind w:right="-519"/>
        <w:jc w:val="both"/>
        <w:rPr>
          <w:rFonts w:ascii="Lucida Sans Unicode" w:eastAsia="Arial Narrow" w:hAnsi="Lucida Sans Unicode" w:cs="Lucida Sans Unicode"/>
          <w:sz w:val="16"/>
          <w:szCs w:val="16"/>
        </w:rPr>
      </w:pPr>
    </w:p>
    <w:p w14:paraId="69E448F3" w14:textId="67EF93D0" w:rsidR="00BD02A8" w:rsidRDefault="008B274B" w:rsidP="00111867">
      <w:pPr>
        <w:pStyle w:val="Textoindependiente2"/>
        <w:tabs>
          <w:tab w:val="left" w:pos="284"/>
        </w:tabs>
        <w:spacing w:after="0" w:line="276" w:lineRule="auto"/>
        <w:jc w:val="both"/>
        <w:rPr>
          <w:rFonts w:ascii="Lucida Sans Unicode" w:hAnsi="Lucida Sans Unicode" w:cs="Lucida Sans Unicode"/>
          <w:sz w:val="20"/>
          <w:szCs w:val="20"/>
        </w:rPr>
      </w:pPr>
      <w:r w:rsidRPr="007D39AE">
        <w:rPr>
          <w:rFonts w:ascii="Lucida Sans Unicode" w:eastAsia="Arial Narrow" w:hAnsi="Lucida Sans Unicode" w:cs="Lucida Sans Unicode"/>
          <w:sz w:val="20"/>
          <w:szCs w:val="20"/>
        </w:rPr>
        <w:t xml:space="preserve">El reclutamiento, selección y contratación de las personas supervisoras electorales locales y capacitadoras asistentes electorales locales a cargo del IEPC Jalisco, tiene fundamento jurídico en la </w:t>
      </w:r>
      <w:r w:rsidR="00BD02A8" w:rsidRPr="007D39AE">
        <w:rPr>
          <w:rFonts w:ascii="Lucida Sans Unicode" w:hAnsi="Lucida Sans Unicode" w:cs="Lucida Sans Unicode"/>
          <w:sz w:val="20"/>
          <w:szCs w:val="20"/>
        </w:rPr>
        <w:t xml:space="preserve">base V, apartado B, inciso a), numeral 1 y apartado C, numerales 2 y 3, ambos del artículo 41 de la Constitución Política de los Estados Unidos Mexicanos; el artículo 4, numeral 1;58, numeral 1, inciso e); 104, numeral 1 incisos a) y f); 119, numerales 1 y 2; 253, numeral 1 y 303 numerales 1, 2 y 3 de la Ley General de Instituciones y Procedimientos Electorales; </w:t>
      </w:r>
      <w:r w:rsidR="00BD02A8" w:rsidRPr="007D39AE">
        <w:rPr>
          <w:rFonts w:ascii="Lucida Sans Unicode" w:hAnsi="Lucida Sans Unicode" w:cs="Lucida Sans Unicode"/>
          <w:sz w:val="20"/>
          <w:szCs w:val="20"/>
        </w:rPr>
        <w:lastRenderedPageBreak/>
        <w:t xml:space="preserve">artículos 27, 28, 29, numerales 1 y 2, inciso e), 111, 112, 114 y 115 del Reglamento de Elecciones; artículos 114, 115 numeral 1, fracción I; 217, numeral 1, fracción III y 223 del Código Electoral del Estado de Jalisco; el artículo 11, numeral 2, fracción XIV y 25, numeral 1, fracción XIV del Reglamento Interior del Instituto Electoral y de Participación Ciudadana del Estado de Jalisco; además de conformidad con el primer punto del Acuerdo del Consejo General INE/CG492/2023 de fecha </w:t>
      </w:r>
      <w:r w:rsidR="00742CDC">
        <w:rPr>
          <w:rFonts w:ascii="Lucida Sans Unicode" w:hAnsi="Lucida Sans Unicode" w:cs="Lucida Sans Unicode"/>
          <w:sz w:val="20"/>
          <w:szCs w:val="20"/>
        </w:rPr>
        <w:t>25</w:t>
      </w:r>
      <w:r w:rsidR="00BD02A8" w:rsidRPr="007D39AE">
        <w:rPr>
          <w:rFonts w:ascii="Lucida Sans Unicode" w:hAnsi="Lucida Sans Unicode" w:cs="Lucida Sans Unicode"/>
          <w:sz w:val="20"/>
          <w:szCs w:val="20"/>
        </w:rPr>
        <w:t xml:space="preserve"> de agosto de </w:t>
      </w:r>
      <w:r w:rsidR="00742CDC">
        <w:rPr>
          <w:rFonts w:ascii="Lucida Sans Unicode" w:hAnsi="Lucida Sans Unicode" w:cs="Lucida Sans Unicode"/>
          <w:sz w:val="20"/>
          <w:szCs w:val="20"/>
        </w:rPr>
        <w:t>2023</w:t>
      </w:r>
      <w:r w:rsidR="00BD02A8" w:rsidRPr="007D39AE">
        <w:rPr>
          <w:rFonts w:ascii="Lucida Sans Unicode" w:hAnsi="Lucida Sans Unicode" w:cs="Lucida Sans Unicode"/>
          <w:sz w:val="20"/>
          <w:szCs w:val="20"/>
        </w:rPr>
        <w:t xml:space="preserve">, por el que se aprueba la Estrategia de Capacitación y Asistencia Electoral (ECAE) 2023-2024 y sus respectivos anexos, tales como el Manual de Reclutamiento, Selección y Contratación de las y los Supervisores Electorales (SE) y Capacitadores-Asistentes Electorales (CAE) y su respectivo anexo 21, así como el considerando quinto del Acuerdo del Consejo General del IEPC, IEPC-ACG-091/2023 de fecha </w:t>
      </w:r>
      <w:r w:rsidR="00742CDC">
        <w:rPr>
          <w:rFonts w:ascii="Lucida Sans Unicode" w:hAnsi="Lucida Sans Unicode" w:cs="Lucida Sans Unicode"/>
          <w:sz w:val="20"/>
          <w:szCs w:val="20"/>
        </w:rPr>
        <w:t>5</w:t>
      </w:r>
      <w:r w:rsidR="00BD02A8" w:rsidRPr="007D39AE">
        <w:rPr>
          <w:rFonts w:ascii="Lucida Sans Unicode" w:hAnsi="Lucida Sans Unicode" w:cs="Lucida Sans Unicode"/>
          <w:sz w:val="20"/>
          <w:szCs w:val="20"/>
        </w:rPr>
        <w:t xml:space="preserve"> de diciembre de </w:t>
      </w:r>
      <w:r w:rsidR="00742CDC">
        <w:rPr>
          <w:rFonts w:ascii="Lucida Sans Unicode" w:hAnsi="Lucida Sans Unicode" w:cs="Lucida Sans Unicode"/>
          <w:sz w:val="20"/>
          <w:szCs w:val="20"/>
        </w:rPr>
        <w:t>2023</w:t>
      </w:r>
      <w:r w:rsidR="00BD02A8" w:rsidRPr="007D39AE">
        <w:rPr>
          <w:rFonts w:ascii="Lucida Sans Unicode" w:hAnsi="Lucida Sans Unicode" w:cs="Lucida Sans Unicode"/>
          <w:sz w:val="20"/>
          <w:szCs w:val="20"/>
        </w:rPr>
        <w:t>, y el Plan de reclutamiento, selección y contratación de las supervisoras y supervisores electorales locales del proceso electoral concurrente 2023–2024</w:t>
      </w:r>
      <w:r w:rsidRPr="007D39AE">
        <w:rPr>
          <w:rFonts w:ascii="Lucida Sans Unicode" w:hAnsi="Lucida Sans Unicode" w:cs="Lucida Sans Unicode"/>
          <w:sz w:val="20"/>
          <w:szCs w:val="20"/>
        </w:rPr>
        <w:t>.</w:t>
      </w:r>
    </w:p>
    <w:p w14:paraId="6290EA3C" w14:textId="77777777" w:rsidR="00851EA0" w:rsidRPr="00026071" w:rsidRDefault="00851EA0" w:rsidP="00E42420">
      <w:pPr>
        <w:spacing w:after="0"/>
        <w:jc w:val="both"/>
        <w:rPr>
          <w:rFonts w:ascii="Lucida Sans Unicode" w:hAnsi="Lucida Sans Unicode" w:cs="Lucida Sans Unicode"/>
          <w:sz w:val="20"/>
          <w:szCs w:val="20"/>
        </w:rPr>
      </w:pPr>
    </w:p>
    <w:p w14:paraId="4E4C144A" w14:textId="1E1941DD" w:rsidR="006C56A7" w:rsidRDefault="00F71BCA" w:rsidP="00EF13E2">
      <w:pPr>
        <w:pStyle w:val="Prrafodelista"/>
        <w:tabs>
          <w:tab w:val="left" w:pos="426"/>
        </w:tabs>
        <w:spacing w:after="0"/>
        <w:ind w:left="0"/>
        <w:jc w:val="both"/>
        <w:outlineLvl w:val="0"/>
        <w:rPr>
          <w:rFonts w:ascii="Lucida Sans Unicode" w:eastAsia="Arial Narrow" w:hAnsi="Lucida Sans Unicode" w:cs="Lucida Sans Unicode"/>
          <w:b/>
          <w:bCs/>
          <w:color w:val="00758D"/>
          <w:sz w:val="20"/>
          <w:szCs w:val="20"/>
        </w:rPr>
      </w:pPr>
      <w:bookmarkStart w:id="213" w:name="_Toc169698473"/>
      <w:bookmarkStart w:id="214" w:name="_Toc170732604"/>
      <w:bookmarkStart w:id="215" w:name="_Toc170732699"/>
      <w:bookmarkStart w:id="216" w:name="_Toc172628131"/>
      <w:r>
        <w:rPr>
          <w:rFonts w:ascii="Lucida Sans Unicode" w:eastAsia="Arial Narrow" w:hAnsi="Lucida Sans Unicode" w:cs="Lucida Sans Unicode"/>
          <w:b/>
          <w:bCs/>
          <w:color w:val="00758D"/>
          <w:sz w:val="20"/>
          <w:szCs w:val="20"/>
        </w:rPr>
        <w:t>3.3.</w:t>
      </w:r>
      <w:r w:rsidR="00611D2E">
        <w:rPr>
          <w:rFonts w:ascii="Lucida Sans Unicode" w:eastAsia="Arial Narrow" w:hAnsi="Lucida Sans Unicode" w:cs="Lucida Sans Unicode"/>
          <w:b/>
          <w:bCs/>
          <w:color w:val="00758D"/>
          <w:sz w:val="20"/>
          <w:szCs w:val="20"/>
        </w:rPr>
        <w:t xml:space="preserve"> </w:t>
      </w:r>
      <w:r w:rsidR="00BD02A8" w:rsidRPr="008B274B">
        <w:rPr>
          <w:rFonts w:ascii="Lucida Sans Unicode" w:eastAsia="Arial Narrow" w:hAnsi="Lucida Sans Unicode" w:cs="Lucida Sans Unicode"/>
          <w:b/>
          <w:bCs/>
          <w:color w:val="00758D"/>
          <w:sz w:val="20"/>
          <w:szCs w:val="20"/>
        </w:rPr>
        <w:t>Reclutamiento, selección y contratación de las personas Supervisoras Electorales Locales (SEL) y Capacitadoras Asistentes Electorales Locales (CAEL)</w:t>
      </w:r>
      <w:bookmarkEnd w:id="213"/>
      <w:bookmarkEnd w:id="214"/>
      <w:bookmarkEnd w:id="215"/>
      <w:bookmarkEnd w:id="216"/>
    </w:p>
    <w:p w14:paraId="0D07E7A1" w14:textId="77777777" w:rsidR="005E0844" w:rsidRPr="005E0844" w:rsidRDefault="005E0844" w:rsidP="00EF13E2">
      <w:pPr>
        <w:pStyle w:val="Prrafodelista"/>
        <w:tabs>
          <w:tab w:val="left" w:pos="426"/>
        </w:tabs>
        <w:spacing w:after="0"/>
        <w:ind w:left="0" w:right="-519"/>
        <w:jc w:val="both"/>
        <w:outlineLvl w:val="0"/>
        <w:rPr>
          <w:rFonts w:ascii="Lucida Sans Unicode" w:eastAsia="Arial Narrow" w:hAnsi="Lucida Sans Unicode" w:cs="Lucida Sans Unicode"/>
          <w:b/>
          <w:bCs/>
          <w:color w:val="00758D"/>
          <w:sz w:val="20"/>
          <w:szCs w:val="20"/>
        </w:rPr>
      </w:pPr>
    </w:p>
    <w:p w14:paraId="553D4430" w14:textId="56A69D94" w:rsidR="009F508D" w:rsidRDefault="009F508D" w:rsidP="007C0F1F">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Como se precisó en el informe anterior de esta Comisión</w:t>
      </w:r>
      <w:r w:rsidR="003E4F16">
        <w:rPr>
          <w:rFonts w:ascii="Lucida Sans Unicode" w:hAnsi="Lucida Sans Unicode" w:cs="Lucida Sans Unicode"/>
          <w:sz w:val="20"/>
          <w:szCs w:val="20"/>
        </w:rPr>
        <w:t xml:space="preserve">, presentado el </w:t>
      </w:r>
      <w:r w:rsidR="0087647D">
        <w:rPr>
          <w:rFonts w:ascii="Lucida Sans Unicode" w:hAnsi="Lucida Sans Unicode" w:cs="Lucida Sans Unicode"/>
          <w:sz w:val="20"/>
          <w:szCs w:val="20"/>
        </w:rPr>
        <w:t>pasado 9 de febrero de 2024</w:t>
      </w:r>
      <w:r>
        <w:rPr>
          <w:rFonts w:ascii="Lucida Sans Unicode" w:hAnsi="Lucida Sans Unicode" w:cs="Lucida Sans Unicode"/>
          <w:sz w:val="20"/>
          <w:szCs w:val="20"/>
        </w:rPr>
        <w:t xml:space="preserve"> l</w:t>
      </w:r>
      <w:r w:rsidR="00361EEB" w:rsidRPr="00F21735">
        <w:rPr>
          <w:rFonts w:ascii="Lucida Sans Unicode" w:hAnsi="Lucida Sans Unicode" w:cs="Lucida Sans Unicode"/>
          <w:sz w:val="20"/>
          <w:szCs w:val="20"/>
        </w:rPr>
        <w:t>a primera convocatoria para el reclutamiento de personas aspirantes a SEL y CAEL</w:t>
      </w:r>
      <w:r w:rsidR="00362572" w:rsidRPr="00F21735">
        <w:rPr>
          <w:rFonts w:ascii="Lucida Sans Unicode" w:hAnsi="Lucida Sans Unicode" w:cs="Lucida Sans Unicode"/>
          <w:sz w:val="20"/>
          <w:szCs w:val="20"/>
        </w:rPr>
        <w:t xml:space="preserve"> tuvo un periodo </w:t>
      </w:r>
      <w:r w:rsidR="003E0306">
        <w:rPr>
          <w:rFonts w:ascii="Lucida Sans Unicode" w:hAnsi="Lucida Sans Unicode" w:cs="Lucida Sans Unicode"/>
          <w:sz w:val="20"/>
          <w:szCs w:val="20"/>
        </w:rPr>
        <w:t xml:space="preserve">que comprende </w:t>
      </w:r>
      <w:r w:rsidR="00362572" w:rsidRPr="00F21735">
        <w:rPr>
          <w:rFonts w:ascii="Lucida Sans Unicode" w:hAnsi="Lucida Sans Unicode" w:cs="Lucida Sans Unicode"/>
          <w:sz w:val="20"/>
          <w:szCs w:val="20"/>
        </w:rPr>
        <w:t>del</w:t>
      </w:r>
      <w:r w:rsidR="000A16B3" w:rsidRPr="00F21735">
        <w:rPr>
          <w:rFonts w:ascii="Lucida Sans Unicode" w:hAnsi="Lucida Sans Unicode" w:cs="Lucida Sans Unicode"/>
          <w:sz w:val="20"/>
          <w:szCs w:val="20"/>
        </w:rPr>
        <w:t xml:space="preserve"> 16 de febrero y hasta</w:t>
      </w:r>
      <w:r w:rsidR="00362572" w:rsidRPr="00F21735">
        <w:rPr>
          <w:rFonts w:ascii="Lucida Sans Unicode" w:hAnsi="Lucida Sans Unicode" w:cs="Lucida Sans Unicode"/>
          <w:sz w:val="20"/>
          <w:szCs w:val="20"/>
        </w:rPr>
        <w:t xml:space="preserve"> el 28 de abril, fecha en la que se realizó la designación de las personas aspirantes </w:t>
      </w:r>
      <w:r w:rsidR="00F21735" w:rsidRPr="00F21735">
        <w:rPr>
          <w:rFonts w:ascii="Lucida Sans Unicode" w:hAnsi="Lucida Sans Unicode" w:cs="Lucida Sans Unicode"/>
          <w:sz w:val="20"/>
          <w:szCs w:val="20"/>
        </w:rPr>
        <w:t xml:space="preserve">que resultaron ganadoras. </w:t>
      </w:r>
    </w:p>
    <w:p w14:paraId="51D0DBA0" w14:textId="77777777" w:rsidR="009F508D" w:rsidRDefault="009F508D" w:rsidP="007C0F1F">
      <w:pPr>
        <w:spacing w:after="0"/>
        <w:jc w:val="both"/>
        <w:rPr>
          <w:rFonts w:ascii="Lucida Sans Unicode" w:hAnsi="Lucida Sans Unicode" w:cs="Lucida Sans Unicode"/>
          <w:sz w:val="20"/>
          <w:szCs w:val="20"/>
        </w:rPr>
      </w:pPr>
    </w:p>
    <w:p w14:paraId="5C033769" w14:textId="614A078D" w:rsidR="00851EA0" w:rsidRPr="009F508D" w:rsidRDefault="00F21735" w:rsidP="007C0F1F">
      <w:pPr>
        <w:spacing w:after="0"/>
        <w:jc w:val="both"/>
        <w:rPr>
          <w:rFonts w:ascii="Lucida Sans Unicode" w:hAnsi="Lucida Sans Unicode" w:cs="Lucida Sans Unicode"/>
          <w:sz w:val="20"/>
          <w:szCs w:val="20"/>
        </w:rPr>
      </w:pPr>
      <w:r w:rsidRPr="00F21735">
        <w:rPr>
          <w:rFonts w:ascii="Lucida Sans Unicode" w:hAnsi="Lucida Sans Unicode" w:cs="Lucida Sans Unicode"/>
          <w:sz w:val="20"/>
          <w:szCs w:val="20"/>
        </w:rPr>
        <w:t>Sin embargo, y derivado</w:t>
      </w:r>
      <w:r w:rsidR="000A16B3" w:rsidRPr="00F21735">
        <w:rPr>
          <w:rFonts w:ascii="Lucida Sans Unicode" w:hAnsi="Lucida Sans Unicode" w:cs="Lucida Sans Unicode"/>
          <w:sz w:val="20"/>
          <w:szCs w:val="20"/>
        </w:rPr>
        <w:t xml:space="preserve"> </w:t>
      </w:r>
      <w:r w:rsidRPr="00F21735">
        <w:rPr>
          <w:rFonts w:ascii="Lucida Sans Unicode" w:hAnsi="Lucida Sans Unicode" w:cs="Lucida Sans Unicode"/>
          <w:sz w:val="20"/>
          <w:szCs w:val="20"/>
        </w:rPr>
        <w:t>de que en algunos distritos electorales no se completó la plantilla de personas CAEL requeridas</w:t>
      </w:r>
      <w:r w:rsidR="00483BEE">
        <w:rPr>
          <w:rFonts w:ascii="Lucida Sans Unicode" w:hAnsi="Lucida Sans Unicode" w:cs="Lucida Sans Unicode"/>
          <w:sz w:val="20"/>
          <w:szCs w:val="20"/>
        </w:rPr>
        <w:t xml:space="preserve"> o en su caso </w:t>
      </w:r>
      <w:r w:rsidR="005F4EE3">
        <w:rPr>
          <w:rFonts w:ascii="Lucida Sans Unicode" w:hAnsi="Lucida Sans Unicode" w:cs="Lucida Sans Unicode"/>
          <w:sz w:val="20"/>
          <w:szCs w:val="20"/>
        </w:rPr>
        <w:t>se tenía una lista de reserva insuficiente</w:t>
      </w:r>
      <w:r w:rsidRPr="00F21735">
        <w:rPr>
          <w:rFonts w:ascii="Lucida Sans Unicode" w:hAnsi="Lucida Sans Unicode" w:cs="Lucida Sans Unicode"/>
          <w:sz w:val="20"/>
          <w:szCs w:val="20"/>
        </w:rPr>
        <w:t>, el Consejo General del IEPC Jalisco</w:t>
      </w:r>
      <w:r w:rsidR="007D39AE">
        <w:rPr>
          <w:rFonts w:ascii="Lucida Sans Unicode" w:hAnsi="Lucida Sans Unicode" w:cs="Lucida Sans Unicode"/>
          <w:sz w:val="20"/>
          <w:szCs w:val="20"/>
        </w:rPr>
        <w:t xml:space="preserve"> </w:t>
      </w:r>
      <w:r w:rsidRPr="00F21735">
        <w:rPr>
          <w:rFonts w:ascii="Lucida Sans Unicode" w:hAnsi="Lucida Sans Unicode" w:cs="Lucida Sans Unicode"/>
          <w:sz w:val="20"/>
          <w:szCs w:val="20"/>
        </w:rPr>
        <w:t xml:space="preserve">aprobó </w:t>
      </w:r>
      <w:r w:rsidR="007C0F1F">
        <w:rPr>
          <w:rFonts w:ascii="Lucida Sans Unicode" w:hAnsi="Lucida Sans Unicode" w:cs="Lucida Sans Unicode"/>
          <w:sz w:val="20"/>
          <w:szCs w:val="20"/>
        </w:rPr>
        <w:t>el 20 de abril</w:t>
      </w:r>
      <w:r w:rsidR="007C0F1F" w:rsidRPr="00F21735">
        <w:rPr>
          <w:rFonts w:ascii="Lucida Sans Unicode" w:hAnsi="Lucida Sans Unicode" w:cs="Lucida Sans Unicode"/>
          <w:sz w:val="20"/>
          <w:szCs w:val="20"/>
        </w:rPr>
        <w:t xml:space="preserve"> mediante el acuerdo IEPC-ACG-089/2024 </w:t>
      </w:r>
      <w:r w:rsidRPr="00F21735">
        <w:rPr>
          <w:rFonts w:ascii="Lucida Sans Unicode" w:hAnsi="Lucida Sans Unicode" w:cs="Lucida Sans Unicode"/>
          <w:sz w:val="20"/>
          <w:szCs w:val="20"/>
        </w:rPr>
        <w:t xml:space="preserve">la </w:t>
      </w:r>
      <w:r w:rsidRPr="009F508D">
        <w:rPr>
          <w:rFonts w:ascii="Lucida Sans Unicode" w:hAnsi="Lucida Sans Unicode" w:cs="Lucida Sans Unicode"/>
          <w:sz w:val="20"/>
          <w:szCs w:val="20"/>
        </w:rPr>
        <w:t xml:space="preserve">emisión de la segunda convocatoria y </w:t>
      </w:r>
      <w:r w:rsidR="004B2AAC" w:rsidRPr="009F508D">
        <w:rPr>
          <w:rFonts w:ascii="Lucida Sans Unicode" w:hAnsi="Lucida Sans Unicode" w:cs="Lucida Sans Unicode"/>
          <w:sz w:val="20"/>
          <w:szCs w:val="20"/>
        </w:rPr>
        <w:t xml:space="preserve">en su caso, </w:t>
      </w:r>
      <w:r w:rsidRPr="009F508D">
        <w:rPr>
          <w:rFonts w:ascii="Lucida Sans Unicode" w:hAnsi="Lucida Sans Unicode" w:cs="Lucida Sans Unicode"/>
          <w:sz w:val="20"/>
          <w:szCs w:val="20"/>
        </w:rPr>
        <w:t xml:space="preserve">subsecuentes para que los Consejos Distritales Electorales cubrieran las vacantes faltantes y tener la lista de reserva suficiente. </w:t>
      </w:r>
    </w:p>
    <w:p w14:paraId="2AD24BCE" w14:textId="77777777" w:rsidR="00EF13E2" w:rsidRPr="009F508D" w:rsidRDefault="00EF13E2" w:rsidP="007C0F1F">
      <w:pPr>
        <w:spacing w:after="0"/>
        <w:jc w:val="both"/>
        <w:rPr>
          <w:rFonts w:ascii="Lucida Sans Unicode" w:hAnsi="Lucida Sans Unicode" w:cs="Lucida Sans Unicode"/>
          <w:sz w:val="20"/>
          <w:szCs w:val="20"/>
        </w:rPr>
      </w:pPr>
    </w:p>
    <w:p w14:paraId="793E00EE" w14:textId="055B0C31" w:rsidR="005A71CC" w:rsidRDefault="005A71CC" w:rsidP="007C0F1F">
      <w:pPr>
        <w:spacing w:after="0"/>
        <w:jc w:val="both"/>
        <w:rPr>
          <w:rFonts w:ascii="Lucida Sans Unicode" w:hAnsi="Lucida Sans Unicode" w:cs="Lucida Sans Unicode"/>
          <w:sz w:val="20"/>
          <w:szCs w:val="20"/>
        </w:rPr>
      </w:pPr>
      <w:r w:rsidRPr="009F508D">
        <w:rPr>
          <w:rFonts w:ascii="Lucida Sans Unicode" w:hAnsi="Lucida Sans Unicode" w:cs="Lucida Sans Unicode"/>
          <w:sz w:val="20"/>
          <w:szCs w:val="20"/>
        </w:rPr>
        <w:t>Lo anterior resultó en la emisión de tres convocatorias</w:t>
      </w:r>
      <w:r w:rsidR="009F508D" w:rsidRPr="009F508D">
        <w:rPr>
          <w:rFonts w:ascii="Lucida Sans Unicode" w:hAnsi="Lucida Sans Unicode" w:cs="Lucida Sans Unicode"/>
          <w:sz w:val="20"/>
          <w:szCs w:val="20"/>
        </w:rPr>
        <w:t>:</w:t>
      </w:r>
      <w:r w:rsidR="008B727C">
        <w:rPr>
          <w:rFonts w:ascii="Lucida Sans Unicode" w:hAnsi="Lucida Sans Unicode" w:cs="Lucida Sans Unicode"/>
          <w:sz w:val="20"/>
          <w:szCs w:val="20"/>
        </w:rPr>
        <w:t xml:space="preserve"> toda vez que en la primera de ellas se contrató un total de 2,678 personas, </w:t>
      </w:r>
      <w:r w:rsidR="00E21503">
        <w:rPr>
          <w:rFonts w:ascii="Lucida Sans Unicode" w:hAnsi="Lucida Sans Unicode" w:cs="Lucida Sans Unicode"/>
          <w:sz w:val="20"/>
          <w:szCs w:val="20"/>
        </w:rPr>
        <w:t>por lo cual</w:t>
      </w:r>
      <w:r w:rsidR="009F508D" w:rsidRPr="009F508D">
        <w:rPr>
          <w:rFonts w:ascii="Lucida Sans Unicode" w:hAnsi="Lucida Sans Unicode" w:cs="Lucida Sans Unicode"/>
          <w:sz w:val="20"/>
          <w:szCs w:val="20"/>
        </w:rPr>
        <w:t xml:space="preserve"> </w:t>
      </w:r>
      <w:r w:rsidR="00EF13E2" w:rsidRPr="009F508D">
        <w:rPr>
          <w:rFonts w:ascii="Lucida Sans Unicode" w:hAnsi="Lucida Sans Unicode" w:cs="Lucida Sans Unicode"/>
          <w:sz w:val="20"/>
          <w:szCs w:val="20"/>
        </w:rPr>
        <w:t>16</w:t>
      </w:r>
      <w:r w:rsidR="00C718C1" w:rsidRPr="009F508D">
        <w:rPr>
          <w:rFonts w:ascii="Lucida Sans Unicode" w:hAnsi="Lucida Sans Unicode" w:cs="Lucida Sans Unicode"/>
          <w:sz w:val="20"/>
          <w:szCs w:val="20"/>
        </w:rPr>
        <w:t xml:space="preserve"> distritos tuvieron que emitir una segunda convocatoria para completar el número de CAEL requeridos o en su caso completar su lista de reserva</w:t>
      </w:r>
      <w:r w:rsidR="009E2919" w:rsidRPr="009F508D">
        <w:rPr>
          <w:rFonts w:ascii="Lucida Sans Unicode" w:hAnsi="Lucida Sans Unicode" w:cs="Lucida Sans Unicode"/>
          <w:sz w:val="20"/>
          <w:szCs w:val="20"/>
        </w:rPr>
        <w:t xml:space="preserve">, los distritos en comento fueron los siguientes: 2, 4, 5, 6, </w:t>
      </w:r>
      <w:r w:rsidR="00A42850" w:rsidRPr="009F508D">
        <w:rPr>
          <w:rFonts w:ascii="Lucida Sans Unicode" w:hAnsi="Lucida Sans Unicode" w:cs="Lucida Sans Unicode"/>
          <w:sz w:val="20"/>
          <w:szCs w:val="20"/>
        </w:rPr>
        <w:t>7, 8, 9, 10, 11, 12, 13, 14, 15, 16, 17 y 20</w:t>
      </w:r>
      <w:r w:rsidR="002B26FC" w:rsidRPr="009F508D">
        <w:rPr>
          <w:rFonts w:ascii="Lucida Sans Unicode" w:hAnsi="Lucida Sans Unicode" w:cs="Lucida Sans Unicode"/>
          <w:sz w:val="20"/>
          <w:szCs w:val="20"/>
        </w:rPr>
        <w:t xml:space="preserve">. </w:t>
      </w:r>
      <w:r w:rsidR="00884DD5" w:rsidRPr="009F508D">
        <w:rPr>
          <w:rFonts w:ascii="Lucida Sans Unicode" w:hAnsi="Lucida Sans Unicode" w:cs="Lucida Sans Unicode"/>
          <w:sz w:val="20"/>
          <w:szCs w:val="20"/>
        </w:rPr>
        <w:t xml:space="preserve"> </w:t>
      </w:r>
      <w:r w:rsidR="00EE6E4D" w:rsidRPr="009F508D">
        <w:rPr>
          <w:rFonts w:ascii="Lucida Sans Unicode" w:hAnsi="Lucida Sans Unicode" w:cs="Lucida Sans Unicode"/>
          <w:sz w:val="20"/>
          <w:szCs w:val="20"/>
        </w:rPr>
        <w:t>De igual manera, y al no tener el número de personal requerido durante la segunda convocatoria</w:t>
      </w:r>
      <w:r w:rsidR="008061E9" w:rsidRPr="009F508D">
        <w:rPr>
          <w:rFonts w:ascii="Lucida Sans Unicode" w:hAnsi="Lucida Sans Unicode" w:cs="Lucida Sans Unicode"/>
          <w:sz w:val="20"/>
          <w:szCs w:val="20"/>
        </w:rPr>
        <w:t xml:space="preserve">, </w:t>
      </w:r>
      <w:r w:rsidR="009F508D" w:rsidRPr="009F508D">
        <w:rPr>
          <w:rFonts w:ascii="Lucida Sans Unicode" w:hAnsi="Lucida Sans Unicode" w:cs="Lucida Sans Unicode"/>
          <w:sz w:val="20"/>
          <w:szCs w:val="20"/>
        </w:rPr>
        <w:t>6</w:t>
      </w:r>
      <w:r w:rsidR="008061E9" w:rsidRPr="009F508D">
        <w:rPr>
          <w:rFonts w:ascii="Lucida Sans Unicode" w:hAnsi="Lucida Sans Unicode" w:cs="Lucida Sans Unicode"/>
          <w:sz w:val="20"/>
          <w:szCs w:val="20"/>
        </w:rPr>
        <w:t xml:space="preserve"> distritos emitieron una tercera convocatoria</w:t>
      </w:r>
      <w:r w:rsidR="00CD6F43" w:rsidRPr="009F508D">
        <w:rPr>
          <w:rFonts w:ascii="Lucida Sans Unicode" w:hAnsi="Lucida Sans Unicode" w:cs="Lucida Sans Unicode"/>
          <w:sz w:val="20"/>
          <w:szCs w:val="20"/>
        </w:rPr>
        <w:t xml:space="preserve"> </w:t>
      </w:r>
      <w:r w:rsidR="00544A7D">
        <w:rPr>
          <w:rFonts w:ascii="Lucida Sans Unicode" w:hAnsi="Lucida Sans Unicode" w:cs="Lucida Sans Unicode"/>
          <w:sz w:val="20"/>
          <w:szCs w:val="20"/>
        </w:rPr>
        <w:t xml:space="preserve">para cubrir la </w:t>
      </w:r>
      <w:r w:rsidR="00544A7D">
        <w:rPr>
          <w:rFonts w:ascii="Lucida Sans Unicode" w:hAnsi="Lucida Sans Unicode" w:cs="Lucida Sans Unicode"/>
          <w:sz w:val="20"/>
          <w:szCs w:val="20"/>
        </w:rPr>
        <w:lastRenderedPageBreak/>
        <w:t>contratación de</w:t>
      </w:r>
      <w:r w:rsidR="00D263B6">
        <w:rPr>
          <w:rFonts w:ascii="Lucida Sans Unicode" w:hAnsi="Lucida Sans Unicode" w:cs="Lucida Sans Unicode"/>
          <w:sz w:val="20"/>
          <w:szCs w:val="20"/>
        </w:rPr>
        <w:t xml:space="preserve"> las personas CAEL requeridas, </w:t>
      </w:r>
      <w:r w:rsidR="00CD6F43" w:rsidRPr="009F508D">
        <w:rPr>
          <w:rFonts w:ascii="Lucida Sans Unicode" w:hAnsi="Lucida Sans Unicode" w:cs="Lucida Sans Unicode"/>
          <w:sz w:val="20"/>
          <w:szCs w:val="20"/>
        </w:rPr>
        <w:t xml:space="preserve">que fueron los siguientes: </w:t>
      </w:r>
      <w:r w:rsidR="00CD6F43" w:rsidRPr="00167015">
        <w:rPr>
          <w:rFonts w:ascii="Lucida Sans Unicode" w:hAnsi="Lucida Sans Unicode" w:cs="Lucida Sans Unicode"/>
          <w:sz w:val="20"/>
          <w:szCs w:val="20"/>
        </w:rPr>
        <w:t>8, 10, 12, 13, 14</w:t>
      </w:r>
      <w:r w:rsidR="00D263B6">
        <w:rPr>
          <w:rFonts w:ascii="Lucida Sans Unicode" w:hAnsi="Lucida Sans Unicode" w:cs="Lucida Sans Unicode"/>
          <w:sz w:val="20"/>
          <w:szCs w:val="20"/>
        </w:rPr>
        <w:t xml:space="preserve"> y 20; por su parte</w:t>
      </w:r>
      <w:r w:rsidR="00025E54">
        <w:rPr>
          <w:rFonts w:ascii="Lucida Sans Unicode" w:hAnsi="Lucida Sans Unicode" w:cs="Lucida Sans Unicode"/>
          <w:sz w:val="20"/>
          <w:szCs w:val="20"/>
        </w:rPr>
        <w:t xml:space="preserve">, </w:t>
      </w:r>
      <w:r w:rsidR="00E21503">
        <w:rPr>
          <w:rFonts w:ascii="Lucida Sans Unicode" w:hAnsi="Lucida Sans Unicode" w:cs="Lucida Sans Unicode"/>
          <w:sz w:val="20"/>
          <w:szCs w:val="20"/>
        </w:rPr>
        <w:t xml:space="preserve">4 </w:t>
      </w:r>
      <w:r w:rsidR="00025E54">
        <w:rPr>
          <w:rFonts w:ascii="Lucida Sans Unicode" w:hAnsi="Lucida Sans Unicode" w:cs="Lucida Sans Unicode"/>
          <w:sz w:val="20"/>
          <w:szCs w:val="20"/>
        </w:rPr>
        <w:t>distritos más que fueron 4, 7, 11</w:t>
      </w:r>
      <w:r w:rsidR="008F6CB1">
        <w:rPr>
          <w:rFonts w:ascii="Lucida Sans Unicode" w:hAnsi="Lucida Sans Unicode" w:cs="Lucida Sans Unicode"/>
          <w:sz w:val="20"/>
          <w:szCs w:val="20"/>
        </w:rPr>
        <w:t xml:space="preserve"> y</w:t>
      </w:r>
      <w:r w:rsidR="00FC3004">
        <w:rPr>
          <w:rFonts w:ascii="Lucida Sans Unicode" w:hAnsi="Lucida Sans Unicode" w:cs="Lucida Sans Unicode"/>
          <w:sz w:val="20"/>
          <w:szCs w:val="20"/>
        </w:rPr>
        <w:t xml:space="preserve"> 16</w:t>
      </w:r>
      <w:r w:rsidR="00E31A2D">
        <w:rPr>
          <w:rFonts w:ascii="Lucida Sans Unicode" w:hAnsi="Lucida Sans Unicode" w:cs="Lucida Sans Unicode"/>
          <w:sz w:val="20"/>
          <w:szCs w:val="20"/>
        </w:rPr>
        <w:t xml:space="preserve"> atendieron esta tercer convocatoria para cubrir la lista de reserva, la cual según </w:t>
      </w:r>
      <w:r w:rsidR="007D3EF4">
        <w:rPr>
          <w:rFonts w:ascii="Lucida Sans Unicode" w:hAnsi="Lucida Sans Unicode" w:cs="Lucida Sans Unicode"/>
          <w:sz w:val="20"/>
          <w:szCs w:val="20"/>
        </w:rPr>
        <w:t xml:space="preserve">el </w:t>
      </w:r>
      <w:r w:rsidR="00901E31">
        <w:rPr>
          <w:rFonts w:ascii="Lucida Sans Unicode" w:hAnsi="Lucida Sans Unicode" w:cs="Lucida Sans Unicode"/>
          <w:sz w:val="20"/>
          <w:szCs w:val="20"/>
        </w:rPr>
        <w:t>P</w:t>
      </w:r>
      <w:r w:rsidR="007D3EF4">
        <w:rPr>
          <w:rFonts w:ascii="Lucida Sans Unicode" w:hAnsi="Lucida Sans Unicode" w:cs="Lucida Sans Unicode"/>
          <w:sz w:val="20"/>
          <w:szCs w:val="20"/>
        </w:rPr>
        <w:t xml:space="preserve">lan de </w:t>
      </w:r>
      <w:r w:rsidR="00901E31">
        <w:rPr>
          <w:rFonts w:ascii="Lucida Sans Unicode" w:hAnsi="Lucida Sans Unicode" w:cs="Lucida Sans Unicode"/>
          <w:sz w:val="20"/>
          <w:szCs w:val="20"/>
        </w:rPr>
        <w:t>R</w:t>
      </w:r>
      <w:r w:rsidR="007D3EF4">
        <w:rPr>
          <w:rFonts w:ascii="Lucida Sans Unicode" w:hAnsi="Lucida Sans Unicode" w:cs="Lucida Sans Unicode"/>
          <w:sz w:val="20"/>
          <w:szCs w:val="20"/>
        </w:rPr>
        <w:t>eclutamiento, selección y contratación de personas SEL y CAEL</w:t>
      </w:r>
      <w:r w:rsidR="00901E31">
        <w:rPr>
          <w:rFonts w:ascii="Lucida Sans Unicode" w:hAnsi="Lucida Sans Unicode" w:cs="Lucida Sans Unicode"/>
          <w:sz w:val="20"/>
          <w:szCs w:val="20"/>
        </w:rPr>
        <w:t xml:space="preserve"> del proceso electoral concurrente 2023-2024</w:t>
      </w:r>
      <w:r w:rsidR="007D3EF4">
        <w:rPr>
          <w:rFonts w:ascii="Lucida Sans Unicode" w:hAnsi="Lucida Sans Unicode" w:cs="Lucida Sans Unicode"/>
          <w:sz w:val="20"/>
          <w:szCs w:val="20"/>
        </w:rPr>
        <w:t xml:space="preserve">, aprobado </w:t>
      </w:r>
      <w:r w:rsidR="003C4895">
        <w:rPr>
          <w:rFonts w:ascii="Lucida Sans Unicode" w:hAnsi="Lucida Sans Unicode" w:cs="Lucida Sans Unicode"/>
          <w:sz w:val="20"/>
          <w:szCs w:val="20"/>
        </w:rPr>
        <w:t xml:space="preserve">por este </w:t>
      </w:r>
      <w:r w:rsidR="00AA511C">
        <w:rPr>
          <w:rFonts w:ascii="Lucida Sans Unicode" w:hAnsi="Lucida Sans Unicode" w:cs="Lucida Sans Unicode"/>
          <w:sz w:val="20"/>
          <w:szCs w:val="20"/>
        </w:rPr>
        <w:t>I</w:t>
      </w:r>
      <w:r w:rsidR="003C4895">
        <w:rPr>
          <w:rFonts w:ascii="Lucida Sans Unicode" w:hAnsi="Lucida Sans Unicode" w:cs="Lucida Sans Unicode"/>
          <w:sz w:val="20"/>
          <w:szCs w:val="20"/>
        </w:rPr>
        <w:t>nstituto</w:t>
      </w:r>
      <w:r w:rsidR="003C4C51">
        <w:rPr>
          <w:rFonts w:ascii="Lucida Sans Unicode" w:hAnsi="Lucida Sans Unicode" w:cs="Lucida Sans Unicode"/>
          <w:sz w:val="20"/>
          <w:szCs w:val="20"/>
        </w:rPr>
        <w:t xml:space="preserve"> el 5 de diciembre de 2023</w:t>
      </w:r>
      <w:r w:rsidR="00E31A2D">
        <w:rPr>
          <w:rFonts w:ascii="Lucida Sans Unicode" w:hAnsi="Lucida Sans Unicode" w:cs="Lucida Sans Unicode"/>
          <w:sz w:val="20"/>
          <w:szCs w:val="20"/>
        </w:rPr>
        <w:t xml:space="preserve">, </w:t>
      </w:r>
      <w:r w:rsidR="003C4895">
        <w:rPr>
          <w:rFonts w:ascii="Lucida Sans Unicode" w:hAnsi="Lucida Sans Unicode" w:cs="Lucida Sans Unicode"/>
          <w:sz w:val="20"/>
          <w:szCs w:val="20"/>
        </w:rPr>
        <w:t xml:space="preserve">la lista de reserva </w:t>
      </w:r>
      <w:r w:rsidR="00AC2EBF">
        <w:rPr>
          <w:rFonts w:ascii="Lucida Sans Unicode" w:hAnsi="Lucida Sans Unicode" w:cs="Lucida Sans Unicode"/>
          <w:sz w:val="20"/>
          <w:szCs w:val="20"/>
        </w:rPr>
        <w:t>no deb</w:t>
      </w:r>
      <w:r w:rsidR="008F6CB1">
        <w:rPr>
          <w:rFonts w:ascii="Lucida Sans Unicode" w:hAnsi="Lucida Sans Unicode" w:cs="Lucida Sans Unicode"/>
          <w:sz w:val="20"/>
          <w:szCs w:val="20"/>
        </w:rPr>
        <w:t>ía</w:t>
      </w:r>
      <w:r w:rsidR="00F16EAC">
        <w:rPr>
          <w:rFonts w:ascii="Lucida Sans Unicode" w:hAnsi="Lucida Sans Unicode" w:cs="Lucida Sans Unicode"/>
          <w:sz w:val="20"/>
          <w:szCs w:val="20"/>
        </w:rPr>
        <w:t xml:space="preserve"> ser menor a 10 personas</w:t>
      </w:r>
      <w:r w:rsidR="00AC2EBF">
        <w:rPr>
          <w:rFonts w:ascii="Lucida Sans Unicode" w:hAnsi="Lucida Sans Unicode" w:cs="Lucida Sans Unicode"/>
          <w:sz w:val="20"/>
          <w:szCs w:val="20"/>
        </w:rPr>
        <w:t>.</w:t>
      </w:r>
      <w:r w:rsidR="00F16EAC">
        <w:rPr>
          <w:rFonts w:ascii="Lucida Sans Unicode" w:hAnsi="Lucida Sans Unicode" w:cs="Lucida Sans Unicode"/>
          <w:sz w:val="20"/>
          <w:szCs w:val="20"/>
        </w:rPr>
        <w:t xml:space="preserve"> </w:t>
      </w:r>
    </w:p>
    <w:p w14:paraId="5F96DF30" w14:textId="77777777" w:rsidR="00AD3C04" w:rsidRDefault="00AD3C04" w:rsidP="007C0F1F">
      <w:pPr>
        <w:spacing w:after="0"/>
        <w:jc w:val="both"/>
        <w:rPr>
          <w:rFonts w:ascii="Lucida Sans Unicode" w:hAnsi="Lucida Sans Unicode" w:cs="Lucida Sans Unicode"/>
          <w:sz w:val="20"/>
          <w:szCs w:val="20"/>
        </w:rPr>
      </w:pPr>
    </w:p>
    <w:p w14:paraId="230E156B" w14:textId="77CFBC64" w:rsidR="00312EAB" w:rsidRDefault="00703672" w:rsidP="007C0F1F">
      <w:pPr>
        <w:spacing w:after="0"/>
        <w:jc w:val="both"/>
        <w:rPr>
          <w:rFonts w:ascii="Lucida Sans Unicode" w:hAnsi="Lucida Sans Unicode" w:cs="Lucida Sans Unicode"/>
          <w:sz w:val="20"/>
          <w:szCs w:val="20"/>
        </w:rPr>
      </w:pPr>
      <w:r w:rsidRPr="00703672">
        <w:rPr>
          <w:noProof/>
        </w:rPr>
        <w:drawing>
          <wp:inline distT="0" distB="0" distL="0" distR="0" wp14:anchorId="242053AB" wp14:editId="08FFCDD7">
            <wp:extent cx="5759450" cy="2099310"/>
            <wp:effectExtent l="0" t="0" r="0" b="0"/>
            <wp:docPr id="12853737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2099310"/>
                    </a:xfrm>
                    <a:prstGeom prst="rect">
                      <a:avLst/>
                    </a:prstGeom>
                    <a:noFill/>
                    <a:ln>
                      <a:noFill/>
                    </a:ln>
                  </pic:spPr>
                </pic:pic>
              </a:graphicData>
            </a:graphic>
          </wp:inline>
        </w:drawing>
      </w:r>
    </w:p>
    <w:p w14:paraId="6FA58CC0" w14:textId="77777777" w:rsidR="000D1124" w:rsidRPr="009F508D" w:rsidRDefault="0013780B" w:rsidP="007C0F1F">
      <w:pPr>
        <w:tabs>
          <w:tab w:val="left" w:pos="426"/>
        </w:tabs>
        <w:spacing w:after="0"/>
        <w:ind w:right="-522"/>
        <w:outlineLvl w:val="0"/>
        <w:rPr>
          <w:rFonts w:ascii="Lucida Sans Unicode" w:eastAsia="Arial Narrow" w:hAnsi="Lucida Sans Unicode" w:cs="Lucida Sans Unicode"/>
          <w:b/>
          <w:bCs/>
          <w:color w:val="00758D"/>
          <w:sz w:val="20"/>
          <w:szCs w:val="20"/>
        </w:rPr>
      </w:pPr>
      <w:bookmarkStart w:id="217" w:name="_Toc170732605"/>
      <w:bookmarkStart w:id="218" w:name="_Toc170732700"/>
      <w:bookmarkStart w:id="219" w:name="_Toc172628132"/>
      <w:bookmarkStart w:id="220" w:name="_Toc169698474"/>
      <w:bookmarkStart w:id="221" w:name="_Hlk169698645"/>
      <w:r w:rsidRPr="009F508D">
        <w:rPr>
          <w:rFonts w:ascii="Lucida Sans Unicode" w:eastAsia="Arial Narrow" w:hAnsi="Lucida Sans Unicode" w:cs="Lucida Sans Unicode"/>
          <w:b/>
          <w:bCs/>
          <w:color w:val="00758D"/>
          <w:sz w:val="20"/>
          <w:szCs w:val="20"/>
        </w:rPr>
        <w:t xml:space="preserve">3.4. Elaboración y entrega de </w:t>
      </w:r>
      <w:r w:rsidR="000D1124" w:rsidRPr="009F508D">
        <w:rPr>
          <w:rFonts w:ascii="Lucida Sans Unicode" w:eastAsia="Arial Narrow" w:hAnsi="Lucida Sans Unicode" w:cs="Lucida Sans Unicode"/>
          <w:b/>
          <w:bCs/>
          <w:color w:val="00758D"/>
          <w:sz w:val="20"/>
          <w:szCs w:val="20"/>
        </w:rPr>
        <w:t>exámenes</w:t>
      </w:r>
      <w:bookmarkEnd w:id="217"/>
      <w:bookmarkEnd w:id="218"/>
      <w:bookmarkEnd w:id="219"/>
      <w:r w:rsidR="000D1124" w:rsidRPr="009F508D">
        <w:rPr>
          <w:rFonts w:ascii="Lucida Sans Unicode" w:eastAsia="Arial Narrow" w:hAnsi="Lucida Sans Unicode" w:cs="Lucida Sans Unicode"/>
          <w:b/>
          <w:bCs/>
          <w:color w:val="00758D"/>
          <w:sz w:val="20"/>
          <w:szCs w:val="20"/>
        </w:rPr>
        <w:t xml:space="preserve"> </w:t>
      </w:r>
    </w:p>
    <w:p w14:paraId="2838F8E4" w14:textId="77777777" w:rsidR="00BC7BFF" w:rsidRPr="009F508D" w:rsidRDefault="00BC7BFF" w:rsidP="007C0F1F">
      <w:pPr>
        <w:spacing w:after="0"/>
        <w:rPr>
          <w:sz w:val="20"/>
          <w:szCs w:val="20"/>
        </w:rPr>
      </w:pPr>
    </w:p>
    <w:p w14:paraId="077EAAF2" w14:textId="600562CD" w:rsidR="00836813" w:rsidRPr="009F508D" w:rsidRDefault="000D1124" w:rsidP="007C0F1F">
      <w:pPr>
        <w:spacing w:after="0"/>
        <w:jc w:val="both"/>
        <w:rPr>
          <w:rFonts w:ascii="Lucida Sans Unicode" w:hAnsi="Lucida Sans Unicode" w:cs="Lucida Sans Unicode"/>
          <w:sz w:val="20"/>
          <w:szCs w:val="20"/>
        </w:rPr>
      </w:pPr>
      <w:bookmarkStart w:id="222" w:name="_Toc170209749"/>
      <w:bookmarkStart w:id="223" w:name="_Toc170732606"/>
      <w:bookmarkStart w:id="224" w:name="_Toc170732701"/>
      <w:bookmarkStart w:id="225" w:name="_Toc170732796"/>
      <w:r w:rsidRPr="009F508D">
        <w:rPr>
          <w:rFonts w:ascii="Lucida Sans Unicode" w:hAnsi="Lucida Sans Unicode" w:cs="Lucida Sans Unicode"/>
          <w:sz w:val="20"/>
          <w:szCs w:val="20"/>
        </w:rPr>
        <w:t>La elaboración de</w:t>
      </w:r>
      <w:r w:rsidR="00B726BE" w:rsidRPr="009F508D">
        <w:rPr>
          <w:rFonts w:ascii="Lucida Sans Unicode" w:hAnsi="Lucida Sans Unicode" w:cs="Lucida Sans Unicode"/>
          <w:sz w:val="20"/>
          <w:szCs w:val="20"/>
        </w:rPr>
        <w:t>l contenido de</w:t>
      </w:r>
      <w:r w:rsidR="00515E70" w:rsidRPr="009F508D">
        <w:rPr>
          <w:rFonts w:ascii="Lucida Sans Unicode" w:hAnsi="Lucida Sans Unicode" w:cs="Lucida Sans Unicode"/>
          <w:sz w:val="20"/>
          <w:szCs w:val="20"/>
        </w:rPr>
        <w:t>l examen de conocimientos, habilidades y actitudes</w:t>
      </w:r>
      <w:r w:rsidR="00B726BE" w:rsidRPr="009F508D">
        <w:rPr>
          <w:rFonts w:ascii="Lucida Sans Unicode" w:hAnsi="Lucida Sans Unicode" w:cs="Lucida Sans Unicode"/>
          <w:sz w:val="20"/>
          <w:szCs w:val="20"/>
        </w:rPr>
        <w:t xml:space="preserve"> </w:t>
      </w:r>
      <w:r w:rsidR="00110D98">
        <w:rPr>
          <w:rFonts w:ascii="Lucida Sans Unicode" w:hAnsi="Lucida Sans Unicode" w:cs="Lucida Sans Unicode"/>
          <w:sz w:val="20"/>
          <w:szCs w:val="20"/>
        </w:rPr>
        <w:t xml:space="preserve">estuvo a cargo </w:t>
      </w:r>
      <w:r w:rsidR="00B726BE" w:rsidRPr="009F508D">
        <w:rPr>
          <w:rFonts w:ascii="Lucida Sans Unicode" w:hAnsi="Lucida Sans Unicode" w:cs="Lucida Sans Unicode"/>
          <w:sz w:val="20"/>
          <w:szCs w:val="20"/>
        </w:rPr>
        <w:t>de la Dirección de Educación Cívica</w:t>
      </w:r>
      <w:r w:rsidR="00515E70" w:rsidRPr="009F508D">
        <w:rPr>
          <w:rFonts w:ascii="Lucida Sans Unicode" w:hAnsi="Lucida Sans Unicode" w:cs="Lucida Sans Unicode"/>
          <w:sz w:val="20"/>
          <w:szCs w:val="20"/>
        </w:rPr>
        <w:t xml:space="preserve">, ello con base en lo dispuesto </w:t>
      </w:r>
      <w:r w:rsidR="00A47D4C" w:rsidRPr="009F508D">
        <w:rPr>
          <w:rFonts w:ascii="Lucida Sans Unicode" w:hAnsi="Lucida Sans Unicode" w:cs="Lucida Sans Unicode"/>
          <w:sz w:val="20"/>
          <w:szCs w:val="20"/>
        </w:rPr>
        <w:t xml:space="preserve">en el Anexo 21 </w:t>
      </w:r>
      <w:r w:rsidR="00D54E82" w:rsidRPr="009F508D">
        <w:rPr>
          <w:rFonts w:ascii="Lucida Sans Unicode" w:hAnsi="Lucida Sans Unicode" w:cs="Lucida Sans Unicode"/>
          <w:sz w:val="20"/>
          <w:szCs w:val="20"/>
        </w:rPr>
        <w:t xml:space="preserve">del Manual de Reclutamiento, selección y contratación </w:t>
      </w:r>
      <w:r w:rsidR="00BA45E1" w:rsidRPr="009F508D">
        <w:rPr>
          <w:rFonts w:ascii="Lucida Sans Unicode" w:hAnsi="Lucida Sans Unicode" w:cs="Lucida Sans Unicode"/>
          <w:sz w:val="20"/>
          <w:szCs w:val="20"/>
        </w:rPr>
        <w:t>contenido en la Estrategia de Capacitación y Asistencia Electoral 2023-2024</w:t>
      </w:r>
      <w:r w:rsidR="00A77C24" w:rsidRPr="009F508D">
        <w:rPr>
          <w:rFonts w:ascii="Lucida Sans Unicode" w:hAnsi="Lucida Sans Unicode" w:cs="Lucida Sans Unicode"/>
          <w:sz w:val="20"/>
          <w:szCs w:val="20"/>
        </w:rPr>
        <w:t xml:space="preserve"> del INE, en donde se contempla</w:t>
      </w:r>
      <w:r w:rsidR="00393138">
        <w:rPr>
          <w:rFonts w:ascii="Lucida Sans Unicode" w:hAnsi="Lucida Sans Unicode" w:cs="Lucida Sans Unicode"/>
          <w:sz w:val="20"/>
          <w:szCs w:val="20"/>
        </w:rPr>
        <w:t>ba</w:t>
      </w:r>
      <w:r w:rsidR="00A77C24" w:rsidRPr="009F508D">
        <w:rPr>
          <w:rFonts w:ascii="Lucida Sans Unicode" w:hAnsi="Lucida Sans Unicode" w:cs="Lucida Sans Unicode"/>
          <w:sz w:val="20"/>
          <w:szCs w:val="20"/>
        </w:rPr>
        <w:t xml:space="preserve"> que </w:t>
      </w:r>
      <w:r w:rsidR="003E7AAD" w:rsidRPr="009F508D">
        <w:rPr>
          <w:rFonts w:ascii="Lucida Sans Unicode" w:hAnsi="Lucida Sans Unicode" w:cs="Lucida Sans Unicode"/>
          <w:sz w:val="20"/>
          <w:szCs w:val="20"/>
        </w:rPr>
        <w:t>este ser</w:t>
      </w:r>
      <w:r w:rsidR="00AC74C0">
        <w:rPr>
          <w:rFonts w:ascii="Lucida Sans Unicode" w:hAnsi="Lucida Sans Unicode" w:cs="Lucida Sans Unicode"/>
          <w:sz w:val="20"/>
          <w:szCs w:val="20"/>
        </w:rPr>
        <w:t>ía</w:t>
      </w:r>
      <w:r w:rsidR="003E7AAD" w:rsidRPr="009F508D">
        <w:rPr>
          <w:rFonts w:ascii="Lucida Sans Unicode" w:hAnsi="Lucida Sans Unicode" w:cs="Lucida Sans Unicode"/>
          <w:sz w:val="20"/>
          <w:szCs w:val="20"/>
        </w:rPr>
        <w:t xml:space="preserve"> elaborado por cada OPL </w:t>
      </w:r>
      <w:r w:rsidR="00AC74C0">
        <w:rPr>
          <w:rFonts w:ascii="Lucida Sans Unicode" w:hAnsi="Lucida Sans Unicode" w:cs="Lucida Sans Unicode"/>
          <w:sz w:val="20"/>
          <w:szCs w:val="20"/>
        </w:rPr>
        <w:t xml:space="preserve">(Organismo Público Local) </w:t>
      </w:r>
      <w:r w:rsidR="003E7AAD" w:rsidRPr="009F508D">
        <w:rPr>
          <w:rFonts w:ascii="Lucida Sans Unicode" w:hAnsi="Lucida Sans Unicode" w:cs="Lucida Sans Unicode"/>
          <w:sz w:val="20"/>
          <w:szCs w:val="20"/>
        </w:rPr>
        <w:t>atendiendo</w:t>
      </w:r>
      <w:r w:rsidR="00836813" w:rsidRPr="009F508D">
        <w:rPr>
          <w:rFonts w:ascii="Lucida Sans Unicode" w:hAnsi="Lucida Sans Unicode" w:cs="Lucida Sans Unicode"/>
          <w:sz w:val="20"/>
          <w:szCs w:val="20"/>
        </w:rPr>
        <w:t xml:space="preserve"> a los requisitos </w:t>
      </w:r>
      <w:r w:rsidR="00BC38B9" w:rsidRPr="009F508D">
        <w:rPr>
          <w:rFonts w:ascii="Lucida Sans Unicode" w:hAnsi="Lucida Sans Unicode" w:cs="Lucida Sans Unicode"/>
          <w:sz w:val="20"/>
          <w:szCs w:val="20"/>
        </w:rPr>
        <w:t>observados</w:t>
      </w:r>
      <w:r w:rsidR="00836813" w:rsidRPr="009F508D">
        <w:rPr>
          <w:rFonts w:ascii="Lucida Sans Unicode" w:hAnsi="Lucida Sans Unicode" w:cs="Lucida Sans Unicode"/>
          <w:sz w:val="20"/>
          <w:szCs w:val="20"/>
        </w:rPr>
        <w:t xml:space="preserve"> en dicho documento.</w:t>
      </w:r>
      <w:bookmarkEnd w:id="222"/>
      <w:bookmarkEnd w:id="223"/>
      <w:bookmarkEnd w:id="224"/>
      <w:bookmarkEnd w:id="225"/>
      <w:r w:rsidR="00836813" w:rsidRPr="009F508D">
        <w:rPr>
          <w:rFonts w:ascii="Lucida Sans Unicode" w:hAnsi="Lucida Sans Unicode" w:cs="Lucida Sans Unicode"/>
          <w:sz w:val="20"/>
          <w:szCs w:val="20"/>
        </w:rPr>
        <w:t xml:space="preserve"> </w:t>
      </w:r>
    </w:p>
    <w:p w14:paraId="4DA4C6AE" w14:textId="6E79AC4F" w:rsidR="00EF13E2" w:rsidRPr="009F508D" w:rsidRDefault="00EF13E2" w:rsidP="00EF13E2">
      <w:pPr>
        <w:spacing w:after="0"/>
        <w:jc w:val="both"/>
        <w:rPr>
          <w:rFonts w:ascii="Lucida Sans Unicode" w:hAnsi="Lucida Sans Unicode" w:cs="Lucida Sans Unicode"/>
          <w:sz w:val="20"/>
          <w:szCs w:val="20"/>
        </w:rPr>
      </w:pPr>
    </w:p>
    <w:p w14:paraId="52396143" w14:textId="6C10ED5C" w:rsidR="004B4F71" w:rsidRDefault="000D7EF3" w:rsidP="00EF13E2">
      <w:pPr>
        <w:spacing w:after="0"/>
        <w:jc w:val="both"/>
        <w:rPr>
          <w:rFonts w:ascii="Lucida Sans Unicode" w:hAnsi="Lucida Sans Unicode" w:cs="Lucida Sans Unicode"/>
          <w:sz w:val="20"/>
          <w:szCs w:val="20"/>
        </w:rPr>
      </w:pPr>
      <w:bookmarkStart w:id="226" w:name="_Toc170209750"/>
      <w:bookmarkStart w:id="227" w:name="_Toc170732607"/>
      <w:bookmarkStart w:id="228" w:name="_Toc170732702"/>
      <w:bookmarkStart w:id="229" w:name="_Toc170732797"/>
      <w:r w:rsidRPr="009F508D">
        <w:rPr>
          <w:rFonts w:ascii="Lucida Sans Unicode" w:hAnsi="Lucida Sans Unicode" w:cs="Lucida Sans Unicode"/>
          <w:sz w:val="20"/>
          <w:szCs w:val="20"/>
        </w:rPr>
        <w:t xml:space="preserve">Es de resaltar que esta dirección elaboró </w:t>
      </w:r>
      <w:r w:rsidR="007C0F1F">
        <w:rPr>
          <w:rFonts w:ascii="Lucida Sans Unicode" w:hAnsi="Lucida Sans Unicode" w:cs="Lucida Sans Unicode"/>
          <w:sz w:val="20"/>
          <w:szCs w:val="20"/>
        </w:rPr>
        <w:t>4</w:t>
      </w:r>
      <w:r w:rsidRPr="009F508D">
        <w:rPr>
          <w:rFonts w:ascii="Lucida Sans Unicode" w:hAnsi="Lucida Sans Unicode" w:cs="Lucida Sans Unicode"/>
          <w:sz w:val="20"/>
          <w:szCs w:val="20"/>
        </w:rPr>
        <w:t xml:space="preserve"> versiones diferentes del Examen de Conocimientos, Habilidades y Actitudes</w:t>
      </w:r>
      <w:r w:rsidR="00723859" w:rsidRPr="009F508D">
        <w:rPr>
          <w:rFonts w:ascii="Lucida Sans Unicode" w:hAnsi="Lucida Sans Unicode" w:cs="Lucida Sans Unicode"/>
          <w:sz w:val="20"/>
          <w:szCs w:val="20"/>
        </w:rPr>
        <w:t xml:space="preserve"> realizando la entrega de la versión </w:t>
      </w:r>
      <w:r w:rsidR="007C0F1F">
        <w:rPr>
          <w:rFonts w:ascii="Lucida Sans Unicode" w:hAnsi="Lucida Sans Unicode" w:cs="Lucida Sans Unicode"/>
          <w:sz w:val="20"/>
          <w:szCs w:val="20"/>
        </w:rPr>
        <w:t>1</w:t>
      </w:r>
      <w:r w:rsidR="00723859" w:rsidRPr="009F508D">
        <w:rPr>
          <w:rFonts w:ascii="Lucida Sans Unicode" w:hAnsi="Lucida Sans Unicode" w:cs="Lucida Sans Unicode"/>
          <w:sz w:val="20"/>
          <w:szCs w:val="20"/>
        </w:rPr>
        <w:t xml:space="preserve"> y </w:t>
      </w:r>
      <w:r w:rsidR="007C0F1F">
        <w:rPr>
          <w:rFonts w:ascii="Lucida Sans Unicode" w:hAnsi="Lucida Sans Unicode" w:cs="Lucida Sans Unicode"/>
          <w:sz w:val="20"/>
          <w:szCs w:val="20"/>
        </w:rPr>
        <w:t>2</w:t>
      </w:r>
      <w:r w:rsidR="00723859" w:rsidRPr="009F508D">
        <w:rPr>
          <w:rFonts w:ascii="Lucida Sans Unicode" w:hAnsi="Lucida Sans Unicode" w:cs="Lucida Sans Unicode"/>
          <w:sz w:val="20"/>
          <w:szCs w:val="20"/>
        </w:rPr>
        <w:t xml:space="preserve"> durante la primera convocatoria, y la versión </w:t>
      </w:r>
      <w:r w:rsidR="007C0F1F">
        <w:rPr>
          <w:rFonts w:ascii="Lucida Sans Unicode" w:hAnsi="Lucida Sans Unicode" w:cs="Lucida Sans Unicode"/>
          <w:sz w:val="20"/>
          <w:szCs w:val="20"/>
        </w:rPr>
        <w:t>3</w:t>
      </w:r>
      <w:r w:rsidR="00E93FC3" w:rsidRPr="009F508D">
        <w:rPr>
          <w:rFonts w:ascii="Lucida Sans Unicode" w:hAnsi="Lucida Sans Unicode" w:cs="Lucida Sans Unicode"/>
          <w:sz w:val="20"/>
          <w:szCs w:val="20"/>
        </w:rPr>
        <w:t xml:space="preserve"> y </w:t>
      </w:r>
      <w:r w:rsidR="007C0F1F">
        <w:rPr>
          <w:rFonts w:ascii="Lucida Sans Unicode" w:hAnsi="Lucida Sans Unicode" w:cs="Lucida Sans Unicode"/>
          <w:sz w:val="20"/>
          <w:szCs w:val="20"/>
        </w:rPr>
        <w:t>4</w:t>
      </w:r>
      <w:r w:rsidR="00E93FC3" w:rsidRPr="00455545">
        <w:rPr>
          <w:rFonts w:ascii="Lucida Sans Unicode" w:hAnsi="Lucida Sans Unicode" w:cs="Lucida Sans Unicode"/>
          <w:sz w:val="20"/>
          <w:szCs w:val="20"/>
        </w:rPr>
        <w:t xml:space="preserve"> durante la segunda y tercera convocatoria respectivamente.</w:t>
      </w:r>
      <w:bookmarkEnd w:id="226"/>
      <w:bookmarkEnd w:id="227"/>
      <w:bookmarkEnd w:id="228"/>
      <w:bookmarkEnd w:id="229"/>
      <w:r w:rsidR="00E93FC3" w:rsidRPr="00455545">
        <w:rPr>
          <w:rFonts w:ascii="Lucida Sans Unicode" w:hAnsi="Lucida Sans Unicode" w:cs="Lucida Sans Unicode"/>
          <w:sz w:val="20"/>
          <w:szCs w:val="20"/>
        </w:rPr>
        <w:t xml:space="preserve"> </w:t>
      </w:r>
      <w:bookmarkStart w:id="230" w:name="_Toc170209751"/>
      <w:bookmarkStart w:id="231" w:name="_Toc170732608"/>
      <w:bookmarkStart w:id="232" w:name="_Toc170732703"/>
      <w:bookmarkStart w:id="233" w:name="_Toc170732798"/>
      <w:r w:rsidR="00063791" w:rsidRPr="00455545">
        <w:rPr>
          <w:rFonts w:ascii="Lucida Sans Unicode" w:hAnsi="Lucida Sans Unicode" w:cs="Lucida Sans Unicode"/>
          <w:sz w:val="20"/>
          <w:szCs w:val="20"/>
        </w:rPr>
        <w:t>Para la entrega de</w:t>
      </w:r>
      <w:r w:rsidR="00E43C75" w:rsidRPr="00455545">
        <w:rPr>
          <w:rFonts w:ascii="Lucida Sans Unicode" w:hAnsi="Lucida Sans Unicode" w:cs="Lucida Sans Unicode"/>
          <w:sz w:val="20"/>
          <w:szCs w:val="20"/>
        </w:rPr>
        <w:t xml:space="preserve"> los</w:t>
      </w:r>
      <w:r w:rsidR="00063791" w:rsidRPr="00455545">
        <w:rPr>
          <w:rFonts w:ascii="Lucida Sans Unicode" w:hAnsi="Lucida Sans Unicode" w:cs="Lucida Sans Unicode"/>
          <w:sz w:val="20"/>
          <w:szCs w:val="20"/>
        </w:rPr>
        <w:t xml:space="preserve"> </w:t>
      </w:r>
      <w:r w:rsidR="00E43C75" w:rsidRPr="00455545">
        <w:rPr>
          <w:rFonts w:ascii="Lucida Sans Unicode" w:hAnsi="Lucida Sans Unicode" w:cs="Lucida Sans Unicode"/>
          <w:sz w:val="20"/>
          <w:szCs w:val="20"/>
        </w:rPr>
        <w:t>exámenes</w:t>
      </w:r>
      <w:r w:rsidR="00063791" w:rsidRPr="00455545">
        <w:rPr>
          <w:rFonts w:ascii="Lucida Sans Unicode" w:hAnsi="Lucida Sans Unicode" w:cs="Lucida Sans Unicode"/>
          <w:sz w:val="20"/>
          <w:szCs w:val="20"/>
        </w:rPr>
        <w:t xml:space="preserve"> </w:t>
      </w:r>
      <w:r w:rsidR="00EE410E" w:rsidRPr="00455545">
        <w:rPr>
          <w:rFonts w:ascii="Lucida Sans Unicode" w:hAnsi="Lucida Sans Unicode" w:cs="Lucida Sans Unicode"/>
          <w:sz w:val="20"/>
          <w:szCs w:val="20"/>
        </w:rPr>
        <w:t>se solicit</w:t>
      </w:r>
      <w:r w:rsidR="008D388C" w:rsidRPr="00455545">
        <w:rPr>
          <w:rFonts w:ascii="Lucida Sans Unicode" w:hAnsi="Lucida Sans Unicode" w:cs="Lucida Sans Unicode"/>
          <w:sz w:val="20"/>
          <w:szCs w:val="20"/>
        </w:rPr>
        <w:t>ó el apoyo</w:t>
      </w:r>
      <w:r w:rsidR="00EE410E" w:rsidRPr="00455545">
        <w:rPr>
          <w:rFonts w:ascii="Lucida Sans Unicode" w:hAnsi="Lucida Sans Unicode" w:cs="Lucida Sans Unicode"/>
          <w:sz w:val="20"/>
          <w:szCs w:val="20"/>
        </w:rPr>
        <w:t xml:space="preserve"> de la </w:t>
      </w:r>
      <w:r w:rsidR="00CE4C78" w:rsidRPr="00455545">
        <w:rPr>
          <w:rFonts w:ascii="Lucida Sans Unicode" w:hAnsi="Lucida Sans Unicode" w:cs="Lucida Sans Unicode"/>
          <w:sz w:val="20"/>
          <w:szCs w:val="20"/>
        </w:rPr>
        <w:t>S</w:t>
      </w:r>
      <w:r w:rsidR="00EE410E" w:rsidRPr="00455545">
        <w:rPr>
          <w:rFonts w:ascii="Lucida Sans Unicode" w:hAnsi="Lucida Sans Unicode" w:cs="Lucida Sans Unicode"/>
          <w:sz w:val="20"/>
          <w:szCs w:val="20"/>
        </w:rPr>
        <w:t xml:space="preserve">ecretaría </w:t>
      </w:r>
      <w:r w:rsidR="00CE4C78" w:rsidRPr="00455545">
        <w:rPr>
          <w:rFonts w:ascii="Lucida Sans Unicode" w:hAnsi="Lucida Sans Unicode" w:cs="Lucida Sans Unicode"/>
          <w:sz w:val="20"/>
          <w:szCs w:val="20"/>
        </w:rPr>
        <w:t>E</w:t>
      </w:r>
      <w:r w:rsidR="00EE410E" w:rsidRPr="00455545">
        <w:rPr>
          <w:rFonts w:ascii="Lucida Sans Unicode" w:hAnsi="Lucida Sans Unicode" w:cs="Lucida Sans Unicode"/>
          <w:sz w:val="20"/>
          <w:szCs w:val="20"/>
        </w:rPr>
        <w:t xml:space="preserve">jecutiva </w:t>
      </w:r>
      <w:r w:rsidR="008D388C" w:rsidRPr="00455545">
        <w:rPr>
          <w:rFonts w:ascii="Lucida Sans Unicode" w:hAnsi="Lucida Sans Unicode" w:cs="Lucida Sans Unicode"/>
          <w:sz w:val="20"/>
          <w:szCs w:val="20"/>
        </w:rPr>
        <w:t>para convocar a las presidencias de los</w:t>
      </w:r>
      <w:r w:rsidR="005B3955" w:rsidRPr="00455545">
        <w:rPr>
          <w:rFonts w:ascii="Lucida Sans Unicode" w:hAnsi="Lucida Sans Unicode" w:cs="Lucida Sans Unicode"/>
          <w:sz w:val="20"/>
          <w:szCs w:val="20"/>
        </w:rPr>
        <w:t xml:space="preserve"> </w:t>
      </w:r>
      <w:r w:rsidR="004B4F71">
        <w:rPr>
          <w:rFonts w:ascii="Lucida Sans Unicode" w:hAnsi="Lucida Sans Unicode" w:cs="Lucida Sans Unicode"/>
          <w:sz w:val="20"/>
          <w:szCs w:val="20"/>
        </w:rPr>
        <w:t>20</w:t>
      </w:r>
      <w:r w:rsidR="008D388C" w:rsidRPr="00455545">
        <w:rPr>
          <w:rFonts w:ascii="Lucida Sans Unicode" w:hAnsi="Lucida Sans Unicode" w:cs="Lucida Sans Unicode"/>
          <w:sz w:val="20"/>
          <w:szCs w:val="20"/>
        </w:rPr>
        <w:t xml:space="preserve"> Consejos Distritales </w:t>
      </w:r>
      <w:r w:rsidR="00CE4C78" w:rsidRPr="00455545">
        <w:rPr>
          <w:rFonts w:ascii="Lucida Sans Unicode" w:hAnsi="Lucida Sans Unicode" w:cs="Lucida Sans Unicode"/>
          <w:sz w:val="20"/>
          <w:szCs w:val="20"/>
        </w:rPr>
        <w:t xml:space="preserve">en las instalaciones del IEPC Jalisco ubicadas en la Av. 16 de septiembre </w:t>
      </w:r>
      <w:r w:rsidR="00CE0B80" w:rsidRPr="00455545">
        <w:rPr>
          <w:rFonts w:ascii="Lucida Sans Unicode" w:hAnsi="Lucida Sans Unicode" w:cs="Lucida Sans Unicode"/>
          <w:sz w:val="20"/>
          <w:szCs w:val="20"/>
        </w:rPr>
        <w:t>497, para realizar la entrega física de los exámenes</w:t>
      </w:r>
      <w:r w:rsidR="00B028E6" w:rsidRPr="00455545">
        <w:rPr>
          <w:rFonts w:ascii="Lucida Sans Unicode" w:hAnsi="Lucida Sans Unicode" w:cs="Lucida Sans Unicode"/>
          <w:sz w:val="20"/>
          <w:szCs w:val="20"/>
        </w:rPr>
        <w:t xml:space="preserve">, lo cual se realizó el </w:t>
      </w:r>
      <w:r w:rsidR="005B3955" w:rsidRPr="00455545">
        <w:rPr>
          <w:rFonts w:ascii="Lucida Sans Unicode" w:hAnsi="Lucida Sans Unicode" w:cs="Lucida Sans Unicode"/>
          <w:sz w:val="20"/>
          <w:szCs w:val="20"/>
        </w:rPr>
        <w:t xml:space="preserve">11 de abril de la actualidad, de lo anterior se elaboró un acta circunstanciada </w:t>
      </w:r>
      <w:r w:rsidR="00E43C75" w:rsidRPr="00455545">
        <w:rPr>
          <w:rFonts w:ascii="Lucida Sans Unicode" w:hAnsi="Lucida Sans Unicode" w:cs="Lucida Sans Unicode"/>
          <w:sz w:val="20"/>
          <w:szCs w:val="20"/>
        </w:rPr>
        <w:t>por cada uno de los consejos distritales en donde con</w:t>
      </w:r>
      <w:r w:rsidR="008E7C3C" w:rsidRPr="00455545">
        <w:rPr>
          <w:rFonts w:ascii="Lucida Sans Unicode" w:hAnsi="Lucida Sans Unicode" w:cs="Lucida Sans Unicode"/>
          <w:sz w:val="20"/>
          <w:szCs w:val="20"/>
        </w:rPr>
        <w:t>s</w:t>
      </w:r>
      <w:r w:rsidR="00E43C75" w:rsidRPr="00455545">
        <w:rPr>
          <w:rFonts w:ascii="Lucida Sans Unicode" w:hAnsi="Lucida Sans Unicode" w:cs="Lucida Sans Unicode"/>
          <w:sz w:val="20"/>
          <w:szCs w:val="20"/>
        </w:rPr>
        <w:t>ta la cantidad de ejemplares entregados</w:t>
      </w:r>
      <w:r w:rsidR="001B6E34" w:rsidRPr="00455545">
        <w:rPr>
          <w:rFonts w:ascii="Lucida Sans Unicode" w:hAnsi="Lucida Sans Unicode" w:cs="Lucida Sans Unicode"/>
          <w:sz w:val="20"/>
          <w:szCs w:val="20"/>
        </w:rPr>
        <w:t xml:space="preserve"> a las presidencias</w:t>
      </w:r>
      <w:r w:rsidR="00E43C75" w:rsidRPr="00455545">
        <w:rPr>
          <w:rFonts w:ascii="Lucida Sans Unicode" w:hAnsi="Lucida Sans Unicode" w:cs="Lucida Sans Unicode"/>
          <w:sz w:val="20"/>
          <w:szCs w:val="20"/>
        </w:rPr>
        <w:t xml:space="preserve"> para su aplicación el 13 de abril. </w:t>
      </w:r>
    </w:p>
    <w:p w14:paraId="234E2EBB" w14:textId="77777777" w:rsidR="004B4F71" w:rsidRDefault="004B4F71" w:rsidP="00EF13E2">
      <w:pPr>
        <w:spacing w:after="0"/>
        <w:jc w:val="both"/>
        <w:rPr>
          <w:rFonts w:ascii="Lucida Sans Unicode" w:hAnsi="Lucida Sans Unicode" w:cs="Lucida Sans Unicode"/>
          <w:sz w:val="20"/>
          <w:szCs w:val="20"/>
        </w:rPr>
      </w:pPr>
    </w:p>
    <w:p w14:paraId="5DD59F4C" w14:textId="09637435" w:rsidR="00063791" w:rsidRPr="00455545" w:rsidRDefault="004D321B" w:rsidP="00EF13E2">
      <w:pPr>
        <w:spacing w:after="0"/>
        <w:jc w:val="both"/>
        <w:rPr>
          <w:rFonts w:ascii="Lucida Sans Unicode" w:hAnsi="Lucida Sans Unicode" w:cs="Lucida Sans Unicode"/>
          <w:sz w:val="20"/>
          <w:szCs w:val="20"/>
        </w:rPr>
      </w:pPr>
      <w:r w:rsidRPr="00455545">
        <w:rPr>
          <w:rFonts w:ascii="Lucida Sans Unicode" w:hAnsi="Lucida Sans Unicode" w:cs="Lucida Sans Unicode"/>
          <w:sz w:val="20"/>
          <w:szCs w:val="20"/>
        </w:rPr>
        <w:t xml:space="preserve">De la misma manera </w:t>
      </w:r>
      <w:r w:rsidR="00DC29DA" w:rsidRPr="00455545">
        <w:rPr>
          <w:rFonts w:ascii="Lucida Sans Unicode" w:hAnsi="Lucida Sans Unicode" w:cs="Lucida Sans Unicode"/>
          <w:sz w:val="20"/>
          <w:szCs w:val="20"/>
        </w:rPr>
        <w:t xml:space="preserve">se procedió con la entrega de los exámenes a los Consejos Distritales </w:t>
      </w:r>
      <w:r w:rsidR="00024299" w:rsidRPr="00455545">
        <w:rPr>
          <w:rFonts w:ascii="Lucida Sans Unicode" w:hAnsi="Lucida Sans Unicode" w:cs="Lucida Sans Unicode"/>
          <w:sz w:val="20"/>
          <w:szCs w:val="20"/>
        </w:rPr>
        <w:t xml:space="preserve">en la segunda y tercera convocatoria, los días 26 de abril </w:t>
      </w:r>
      <w:r w:rsidR="00C25C1D" w:rsidRPr="00455545">
        <w:rPr>
          <w:rFonts w:ascii="Lucida Sans Unicode" w:hAnsi="Lucida Sans Unicode" w:cs="Lucida Sans Unicode"/>
          <w:sz w:val="20"/>
          <w:szCs w:val="20"/>
        </w:rPr>
        <w:t>y 9 de mayo respectivamente.</w:t>
      </w:r>
      <w:bookmarkEnd w:id="230"/>
      <w:bookmarkEnd w:id="231"/>
      <w:bookmarkEnd w:id="232"/>
      <w:bookmarkEnd w:id="233"/>
      <w:r w:rsidR="00C25C1D" w:rsidRPr="00455545">
        <w:rPr>
          <w:rFonts w:ascii="Lucida Sans Unicode" w:hAnsi="Lucida Sans Unicode" w:cs="Lucida Sans Unicode"/>
          <w:sz w:val="20"/>
          <w:szCs w:val="20"/>
        </w:rPr>
        <w:t xml:space="preserve"> </w:t>
      </w:r>
    </w:p>
    <w:p w14:paraId="1B24E7C7" w14:textId="786A8A6D" w:rsidR="00010930" w:rsidRDefault="00F71BCA" w:rsidP="005D195D">
      <w:pPr>
        <w:tabs>
          <w:tab w:val="left" w:pos="426"/>
        </w:tabs>
        <w:spacing w:after="0"/>
        <w:ind w:right="-522"/>
        <w:outlineLvl w:val="0"/>
        <w:rPr>
          <w:rFonts w:ascii="Lucida Sans Unicode" w:eastAsia="Arial Narrow" w:hAnsi="Lucida Sans Unicode" w:cs="Lucida Sans Unicode"/>
          <w:b/>
          <w:bCs/>
          <w:color w:val="00758D"/>
          <w:sz w:val="20"/>
          <w:szCs w:val="20"/>
        </w:rPr>
      </w:pPr>
      <w:bookmarkStart w:id="234" w:name="_Toc170732609"/>
      <w:bookmarkStart w:id="235" w:name="_Toc170732704"/>
      <w:bookmarkStart w:id="236" w:name="_Toc172628133"/>
      <w:r w:rsidRPr="00611D2E">
        <w:rPr>
          <w:rFonts w:ascii="Lucida Sans Unicode" w:eastAsia="Arial Narrow" w:hAnsi="Lucida Sans Unicode" w:cs="Lucida Sans Unicode"/>
          <w:b/>
          <w:bCs/>
          <w:color w:val="00758D"/>
          <w:sz w:val="20"/>
          <w:szCs w:val="20"/>
        </w:rPr>
        <w:t>3.</w:t>
      </w:r>
      <w:r w:rsidR="0013780B">
        <w:rPr>
          <w:rFonts w:ascii="Lucida Sans Unicode" w:eastAsia="Arial Narrow" w:hAnsi="Lucida Sans Unicode" w:cs="Lucida Sans Unicode"/>
          <w:b/>
          <w:bCs/>
          <w:color w:val="00758D"/>
          <w:sz w:val="20"/>
          <w:szCs w:val="20"/>
        </w:rPr>
        <w:t>5</w:t>
      </w:r>
      <w:r w:rsidRPr="00611D2E">
        <w:rPr>
          <w:rFonts w:ascii="Lucida Sans Unicode" w:eastAsia="Arial Narrow" w:hAnsi="Lucida Sans Unicode" w:cs="Lucida Sans Unicode"/>
          <w:b/>
          <w:bCs/>
          <w:color w:val="00758D"/>
          <w:sz w:val="20"/>
          <w:szCs w:val="20"/>
        </w:rPr>
        <w:t>.</w:t>
      </w:r>
      <w:r w:rsidR="00611D2E">
        <w:rPr>
          <w:rFonts w:ascii="Lucida Sans Unicode" w:eastAsia="Arial Narrow" w:hAnsi="Lucida Sans Unicode" w:cs="Lucida Sans Unicode"/>
          <w:b/>
          <w:bCs/>
          <w:color w:val="00758D"/>
          <w:sz w:val="20"/>
          <w:szCs w:val="20"/>
        </w:rPr>
        <w:t xml:space="preserve"> </w:t>
      </w:r>
      <w:r w:rsidR="00BD02A8" w:rsidRPr="00611D2E">
        <w:rPr>
          <w:rFonts w:ascii="Lucida Sans Unicode" w:eastAsia="Arial Narrow" w:hAnsi="Lucida Sans Unicode" w:cs="Lucida Sans Unicode"/>
          <w:b/>
          <w:bCs/>
          <w:color w:val="00758D"/>
          <w:sz w:val="20"/>
          <w:szCs w:val="20"/>
        </w:rPr>
        <w:t xml:space="preserve">Cronograma de actividades </w:t>
      </w:r>
      <w:r w:rsidR="00653DE8">
        <w:rPr>
          <w:rFonts w:ascii="Lucida Sans Unicode" w:eastAsia="Arial Narrow" w:hAnsi="Lucida Sans Unicode" w:cs="Lucida Sans Unicode"/>
          <w:b/>
          <w:bCs/>
          <w:color w:val="00758D"/>
          <w:sz w:val="20"/>
          <w:szCs w:val="20"/>
        </w:rPr>
        <w:t>para el reclutamiento de aspirantes a SEL y CAEL</w:t>
      </w:r>
      <w:bookmarkEnd w:id="220"/>
      <w:bookmarkEnd w:id="234"/>
      <w:bookmarkEnd w:id="235"/>
      <w:bookmarkEnd w:id="236"/>
      <w:r w:rsidR="00653DE8">
        <w:rPr>
          <w:rFonts w:ascii="Lucida Sans Unicode" w:eastAsia="Arial Narrow" w:hAnsi="Lucida Sans Unicode" w:cs="Lucida Sans Unicode"/>
          <w:b/>
          <w:bCs/>
          <w:color w:val="00758D"/>
          <w:sz w:val="20"/>
          <w:szCs w:val="20"/>
        </w:rPr>
        <w:t xml:space="preserve"> </w:t>
      </w:r>
    </w:p>
    <w:p w14:paraId="1B55737F" w14:textId="77777777" w:rsidR="008934C5" w:rsidRDefault="008934C5" w:rsidP="005D195D">
      <w:pPr>
        <w:tabs>
          <w:tab w:val="left" w:pos="426"/>
        </w:tabs>
        <w:spacing w:after="0"/>
        <w:ind w:right="-522"/>
        <w:outlineLvl w:val="0"/>
        <w:rPr>
          <w:rFonts w:ascii="Lucida Sans Unicode" w:eastAsia="Arial Narrow" w:hAnsi="Lucida Sans Unicode" w:cs="Lucida Sans Unicode"/>
          <w:b/>
          <w:bCs/>
          <w:color w:val="00758D"/>
          <w:sz w:val="20"/>
          <w:szCs w:val="20"/>
        </w:rPr>
      </w:pPr>
    </w:p>
    <w:tbl>
      <w:tblPr>
        <w:tblStyle w:val="Tablaconcuadrcula"/>
        <w:tblW w:w="9072" w:type="dxa"/>
        <w:tblInd w:w="-5" w:type="dxa"/>
        <w:tblLook w:val="04A0" w:firstRow="1" w:lastRow="0" w:firstColumn="1" w:lastColumn="0" w:noHBand="0" w:noVBand="1"/>
      </w:tblPr>
      <w:tblGrid>
        <w:gridCol w:w="2805"/>
        <w:gridCol w:w="3291"/>
        <w:gridCol w:w="2976"/>
      </w:tblGrid>
      <w:tr w:rsidR="00CB59EA" w14:paraId="6CECE5ED" w14:textId="77777777" w:rsidTr="002C1868">
        <w:tc>
          <w:tcPr>
            <w:tcW w:w="9072" w:type="dxa"/>
            <w:gridSpan w:val="3"/>
            <w:shd w:val="clear" w:color="auto" w:fill="33CCCC"/>
          </w:tcPr>
          <w:p w14:paraId="1D3DF501" w14:textId="5D3BCF52" w:rsidR="00CB59EA" w:rsidRPr="0073709C" w:rsidRDefault="00CB59EA" w:rsidP="00CB59EA">
            <w:pPr>
              <w:ind w:right="-519"/>
              <w:jc w:val="center"/>
              <w:rPr>
                <w:rFonts w:ascii="Lucida Sans Unicode" w:hAnsi="Lucida Sans Unicode" w:cs="Lucida Sans Unicode"/>
                <w:b/>
                <w:bCs/>
                <w:sz w:val="20"/>
                <w:szCs w:val="20"/>
              </w:rPr>
            </w:pPr>
            <w:bookmarkStart w:id="237" w:name="_Hlk169697677"/>
            <w:bookmarkEnd w:id="11"/>
            <w:bookmarkEnd w:id="12"/>
            <w:bookmarkEnd w:id="221"/>
            <w:r w:rsidRPr="0073709C">
              <w:rPr>
                <w:rFonts w:ascii="Lucida Sans Unicode" w:hAnsi="Lucida Sans Unicode" w:cs="Lucida Sans Unicode"/>
                <w:b/>
                <w:bCs/>
                <w:color w:val="FFFFFF" w:themeColor="background1"/>
                <w:sz w:val="20"/>
                <w:szCs w:val="20"/>
              </w:rPr>
              <w:t>Primera convocatoria</w:t>
            </w:r>
          </w:p>
        </w:tc>
      </w:tr>
      <w:tr w:rsidR="00CB59EA" w14:paraId="79A8CFC4" w14:textId="77777777" w:rsidTr="002C1868">
        <w:tc>
          <w:tcPr>
            <w:tcW w:w="2805" w:type="dxa"/>
          </w:tcPr>
          <w:p w14:paraId="573DA8A3" w14:textId="25FF2ECF" w:rsidR="00CB59EA" w:rsidRPr="00DB0F0F" w:rsidRDefault="00CB59EA" w:rsidP="0073709C">
            <w:pPr>
              <w:ind w:right="-519"/>
              <w:rPr>
                <w:rFonts w:ascii="Lucida Sans Unicode" w:hAnsi="Lucida Sans Unicode" w:cs="Lucida Sans Unicode"/>
                <w:b/>
                <w:bCs/>
                <w:sz w:val="18"/>
                <w:szCs w:val="18"/>
              </w:rPr>
            </w:pPr>
            <w:r w:rsidRPr="00DB0F0F">
              <w:rPr>
                <w:rFonts w:ascii="Lucida Sans Unicode" w:hAnsi="Lucida Sans Unicode" w:cs="Lucida Sans Unicode"/>
                <w:b/>
                <w:bCs/>
                <w:sz w:val="18"/>
                <w:szCs w:val="18"/>
              </w:rPr>
              <w:t>Actividad</w:t>
            </w:r>
          </w:p>
        </w:tc>
        <w:tc>
          <w:tcPr>
            <w:tcW w:w="3291" w:type="dxa"/>
          </w:tcPr>
          <w:p w14:paraId="737B52A6" w14:textId="49B38AB3" w:rsidR="00CB59EA" w:rsidRPr="00DB0F0F" w:rsidRDefault="0073709C" w:rsidP="00B2037C">
            <w:pPr>
              <w:ind w:right="-519"/>
              <w:jc w:val="center"/>
              <w:rPr>
                <w:rFonts w:ascii="Lucida Sans Unicode" w:hAnsi="Lucida Sans Unicode" w:cs="Lucida Sans Unicode"/>
                <w:b/>
                <w:bCs/>
                <w:sz w:val="18"/>
                <w:szCs w:val="18"/>
              </w:rPr>
            </w:pPr>
            <w:r w:rsidRPr="00DB0F0F">
              <w:rPr>
                <w:rFonts w:ascii="Lucida Sans Unicode" w:hAnsi="Lucida Sans Unicode" w:cs="Lucida Sans Unicode"/>
                <w:b/>
                <w:bCs/>
                <w:sz w:val="18"/>
                <w:szCs w:val="18"/>
              </w:rPr>
              <w:t>Fecha de inicio</w:t>
            </w:r>
          </w:p>
        </w:tc>
        <w:tc>
          <w:tcPr>
            <w:tcW w:w="2976" w:type="dxa"/>
          </w:tcPr>
          <w:p w14:paraId="5D1E978C" w14:textId="15080BEB" w:rsidR="00CB59EA" w:rsidRPr="00DB0F0F" w:rsidRDefault="0073709C" w:rsidP="00B2037C">
            <w:pPr>
              <w:ind w:right="-519"/>
              <w:jc w:val="center"/>
              <w:rPr>
                <w:rFonts w:ascii="Lucida Sans Unicode" w:hAnsi="Lucida Sans Unicode" w:cs="Lucida Sans Unicode"/>
                <w:b/>
                <w:bCs/>
                <w:sz w:val="18"/>
                <w:szCs w:val="18"/>
              </w:rPr>
            </w:pPr>
            <w:r w:rsidRPr="00DB0F0F">
              <w:rPr>
                <w:rFonts w:ascii="Lucida Sans Unicode" w:hAnsi="Lucida Sans Unicode" w:cs="Lucida Sans Unicode"/>
                <w:b/>
                <w:bCs/>
                <w:sz w:val="18"/>
                <w:szCs w:val="18"/>
              </w:rPr>
              <w:t>Fecha de t</w:t>
            </w:r>
            <w:r w:rsidR="00EF13E2">
              <w:rPr>
                <w:rFonts w:ascii="Lucida Sans Unicode" w:hAnsi="Lucida Sans Unicode" w:cs="Lucida Sans Unicode"/>
                <w:b/>
                <w:bCs/>
                <w:sz w:val="18"/>
                <w:szCs w:val="18"/>
              </w:rPr>
              <w:t>é</w:t>
            </w:r>
            <w:r w:rsidRPr="00DB0F0F">
              <w:rPr>
                <w:rFonts w:ascii="Lucida Sans Unicode" w:hAnsi="Lucida Sans Unicode" w:cs="Lucida Sans Unicode"/>
                <w:b/>
                <w:bCs/>
                <w:sz w:val="18"/>
                <w:szCs w:val="18"/>
              </w:rPr>
              <w:t>rmino</w:t>
            </w:r>
          </w:p>
        </w:tc>
      </w:tr>
      <w:tr w:rsidR="00CB59EA" w14:paraId="5B11AA8B" w14:textId="77777777" w:rsidTr="002C1868">
        <w:tc>
          <w:tcPr>
            <w:tcW w:w="2805" w:type="dxa"/>
          </w:tcPr>
          <w:p w14:paraId="5C378059" w14:textId="1B4C5883" w:rsidR="00CB59EA" w:rsidRPr="008934C5" w:rsidRDefault="00562402" w:rsidP="001A24F6">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Difusión </w:t>
            </w:r>
            <w:r w:rsidR="00C571EE" w:rsidRPr="008934C5">
              <w:rPr>
                <w:rFonts w:ascii="Lucida Sans Unicode" w:hAnsi="Lucida Sans Unicode" w:cs="Lucida Sans Unicode"/>
                <w:sz w:val="17"/>
                <w:szCs w:val="17"/>
              </w:rPr>
              <w:t xml:space="preserve">de la convocatoria </w:t>
            </w:r>
          </w:p>
        </w:tc>
        <w:tc>
          <w:tcPr>
            <w:tcW w:w="3291" w:type="dxa"/>
          </w:tcPr>
          <w:p w14:paraId="5843B0C5" w14:textId="6A1FFEAD" w:rsidR="00CB59EA" w:rsidRPr="008934C5" w:rsidRDefault="00C571EE" w:rsidP="00B2037C">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16 de febrero</w:t>
            </w:r>
          </w:p>
        </w:tc>
        <w:tc>
          <w:tcPr>
            <w:tcW w:w="2976" w:type="dxa"/>
          </w:tcPr>
          <w:p w14:paraId="37E1589F" w14:textId="687A3466" w:rsidR="00CB59EA" w:rsidRPr="008934C5" w:rsidRDefault="00C571EE" w:rsidP="00B2037C">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6 de abril</w:t>
            </w:r>
          </w:p>
        </w:tc>
      </w:tr>
      <w:tr w:rsidR="00CB59EA" w14:paraId="3914FDC7" w14:textId="77777777" w:rsidTr="002C1868">
        <w:tc>
          <w:tcPr>
            <w:tcW w:w="2805" w:type="dxa"/>
          </w:tcPr>
          <w:p w14:paraId="4FC88E15" w14:textId="2DB90393" w:rsidR="00CB59EA" w:rsidRPr="008934C5" w:rsidRDefault="003A24A3" w:rsidP="001A24F6">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Recepción de solicitudes </w:t>
            </w:r>
          </w:p>
        </w:tc>
        <w:tc>
          <w:tcPr>
            <w:tcW w:w="3291" w:type="dxa"/>
          </w:tcPr>
          <w:p w14:paraId="5BFF9192" w14:textId="33390911" w:rsidR="00CB59EA" w:rsidRPr="008934C5" w:rsidRDefault="003A24A3" w:rsidP="00B2037C">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18 de marzo</w:t>
            </w:r>
          </w:p>
        </w:tc>
        <w:tc>
          <w:tcPr>
            <w:tcW w:w="2976" w:type="dxa"/>
          </w:tcPr>
          <w:p w14:paraId="768074FD" w14:textId="2E1DAD1D" w:rsidR="00CB59EA" w:rsidRPr="008934C5" w:rsidRDefault="003A24A3" w:rsidP="00B2037C">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6 de abril</w:t>
            </w:r>
          </w:p>
        </w:tc>
      </w:tr>
      <w:tr w:rsidR="00450AC3" w14:paraId="1BA76923" w14:textId="77777777" w:rsidTr="002C1868">
        <w:tc>
          <w:tcPr>
            <w:tcW w:w="2805" w:type="dxa"/>
          </w:tcPr>
          <w:p w14:paraId="75589C79" w14:textId="60FD7B0D" w:rsidR="00450AC3" w:rsidRPr="008934C5" w:rsidRDefault="00450AC3" w:rsidP="001A24F6">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Aplicación del examen </w:t>
            </w:r>
          </w:p>
        </w:tc>
        <w:tc>
          <w:tcPr>
            <w:tcW w:w="6267" w:type="dxa"/>
            <w:gridSpan w:val="2"/>
          </w:tcPr>
          <w:p w14:paraId="03CE47DC" w14:textId="5BB6B1C7" w:rsidR="00450AC3" w:rsidRPr="008934C5" w:rsidRDefault="00450AC3" w:rsidP="00B2037C">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13 de abril</w:t>
            </w:r>
          </w:p>
        </w:tc>
      </w:tr>
      <w:tr w:rsidR="00CB59EA" w14:paraId="0F3A2520" w14:textId="77777777" w:rsidTr="002C1868">
        <w:tc>
          <w:tcPr>
            <w:tcW w:w="2805" w:type="dxa"/>
          </w:tcPr>
          <w:p w14:paraId="00792F9F" w14:textId="2AD3F217" w:rsidR="00CB59EA" w:rsidRPr="008934C5" w:rsidRDefault="003A24A3" w:rsidP="001A24F6">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Entrevistas </w:t>
            </w:r>
          </w:p>
        </w:tc>
        <w:tc>
          <w:tcPr>
            <w:tcW w:w="3291" w:type="dxa"/>
          </w:tcPr>
          <w:p w14:paraId="44249A50" w14:textId="16E87A60" w:rsidR="00CB59EA" w:rsidRPr="008934C5" w:rsidRDefault="003A24A3" w:rsidP="00B2037C">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15 de abril</w:t>
            </w:r>
          </w:p>
        </w:tc>
        <w:tc>
          <w:tcPr>
            <w:tcW w:w="2976" w:type="dxa"/>
          </w:tcPr>
          <w:p w14:paraId="4B40C7B4" w14:textId="43870681" w:rsidR="00CB59EA" w:rsidRPr="008934C5" w:rsidRDefault="003A24A3" w:rsidP="00B2037C">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 xml:space="preserve">26 </w:t>
            </w:r>
            <w:r w:rsidR="00F46A33" w:rsidRPr="008934C5">
              <w:rPr>
                <w:rFonts w:ascii="Lucida Sans Unicode" w:hAnsi="Lucida Sans Unicode" w:cs="Lucida Sans Unicode"/>
                <w:sz w:val="17"/>
                <w:szCs w:val="17"/>
              </w:rPr>
              <w:t>de abril</w:t>
            </w:r>
          </w:p>
        </w:tc>
      </w:tr>
      <w:tr w:rsidR="00450AC3" w14:paraId="3F9E1FD0" w14:textId="77777777" w:rsidTr="002C1868">
        <w:tc>
          <w:tcPr>
            <w:tcW w:w="2805" w:type="dxa"/>
          </w:tcPr>
          <w:p w14:paraId="44AF0335" w14:textId="136CD491" w:rsidR="00450AC3" w:rsidRPr="008934C5" w:rsidRDefault="00450AC3" w:rsidP="001A24F6">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Resultados finales </w:t>
            </w:r>
          </w:p>
        </w:tc>
        <w:tc>
          <w:tcPr>
            <w:tcW w:w="6267" w:type="dxa"/>
            <w:gridSpan w:val="2"/>
          </w:tcPr>
          <w:p w14:paraId="67FBBD68" w14:textId="2C9C839D" w:rsidR="00450AC3" w:rsidRPr="008934C5" w:rsidRDefault="00450AC3" w:rsidP="00B2037C">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27 de abril</w:t>
            </w:r>
          </w:p>
        </w:tc>
      </w:tr>
      <w:tr w:rsidR="00CB59EA" w14:paraId="73FF24ED" w14:textId="77777777" w:rsidTr="002C1868">
        <w:tc>
          <w:tcPr>
            <w:tcW w:w="2805" w:type="dxa"/>
          </w:tcPr>
          <w:p w14:paraId="30375105" w14:textId="543278B4" w:rsidR="00CB59EA" w:rsidRPr="008934C5" w:rsidRDefault="00450AC3" w:rsidP="001A24F6">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Periodo de contratación </w:t>
            </w:r>
          </w:p>
        </w:tc>
        <w:tc>
          <w:tcPr>
            <w:tcW w:w="3291" w:type="dxa"/>
          </w:tcPr>
          <w:p w14:paraId="552BFA37" w14:textId="2E115BF4" w:rsidR="00CB59EA" w:rsidRPr="008934C5" w:rsidRDefault="00450AC3" w:rsidP="00B2037C">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28 de abril</w:t>
            </w:r>
          </w:p>
        </w:tc>
        <w:tc>
          <w:tcPr>
            <w:tcW w:w="2976" w:type="dxa"/>
          </w:tcPr>
          <w:p w14:paraId="132B022D" w14:textId="6B01785A" w:rsidR="00CB59EA" w:rsidRPr="008934C5" w:rsidRDefault="00B2037C" w:rsidP="00B2037C">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15 de junio</w:t>
            </w:r>
          </w:p>
        </w:tc>
      </w:tr>
      <w:tr w:rsidR="00B2037C" w14:paraId="1210294C" w14:textId="77777777" w:rsidTr="002C1868">
        <w:tc>
          <w:tcPr>
            <w:tcW w:w="9072" w:type="dxa"/>
            <w:gridSpan w:val="3"/>
            <w:shd w:val="clear" w:color="auto" w:fill="33CCCC"/>
          </w:tcPr>
          <w:p w14:paraId="0C902CB7" w14:textId="366AA433" w:rsidR="00B2037C" w:rsidRPr="008934C5" w:rsidRDefault="00B2037C" w:rsidP="00C85B90">
            <w:pPr>
              <w:ind w:right="-519"/>
              <w:jc w:val="center"/>
              <w:rPr>
                <w:rFonts w:ascii="Lucida Sans Unicode" w:hAnsi="Lucida Sans Unicode" w:cs="Lucida Sans Unicode"/>
                <w:b/>
                <w:bCs/>
                <w:sz w:val="17"/>
                <w:szCs w:val="17"/>
              </w:rPr>
            </w:pPr>
            <w:bookmarkStart w:id="238" w:name="_Hlk169698102"/>
            <w:bookmarkEnd w:id="237"/>
            <w:r w:rsidRPr="008934C5">
              <w:rPr>
                <w:rFonts w:ascii="Lucida Sans Unicode" w:hAnsi="Lucida Sans Unicode" w:cs="Lucida Sans Unicode"/>
                <w:b/>
                <w:bCs/>
                <w:color w:val="FFFFFF" w:themeColor="background1"/>
                <w:sz w:val="17"/>
                <w:szCs w:val="17"/>
              </w:rPr>
              <w:t>Segunda convocatoria</w:t>
            </w:r>
          </w:p>
        </w:tc>
      </w:tr>
      <w:tr w:rsidR="00B2037C" w14:paraId="67B07465" w14:textId="77777777" w:rsidTr="002C1868">
        <w:tc>
          <w:tcPr>
            <w:tcW w:w="2805" w:type="dxa"/>
          </w:tcPr>
          <w:p w14:paraId="110D00A9" w14:textId="77777777" w:rsidR="00B2037C" w:rsidRPr="008934C5" w:rsidRDefault="00B2037C" w:rsidP="00C85B90">
            <w:pPr>
              <w:ind w:right="-519"/>
              <w:rPr>
                <w:rFonts w:ascii="Lucida Sans Unicode" w:hAnsi="Lucida Sans Unicode" w:cs="Lucida Sans Unicode"/>
                <w:b/>
                <w:bCs/>
                <w:sz w:val="17"/>
                <w:szCs w:val="17"/>
              </w:rPr>
            </w:pPr>
            <w:r w:rsidRPr="008934C5">
              <w:rPr>
                <w:rFonts w:ascii="Lucida Sans Unicode" w:hAnsi="Lucida Sans Unicode" w:cs="Lucida Sans Unicode"/>
                <w:b/>
                <w:bCs/>
                <w:sz w:val="17"/>
                <w:szCs w:val="17"/>
              </w:rPr>
              <w:t>Actividad</w:t>
            </w:r>
          </w:p>
        </w:tc>
        <w:tc>
          <w:tcPr>
            <w:tcW w:w="3291" w:type="dxa"/>
          </w:tcPr>
          <w:p w14:paraId="3ADF01C7" w14:textId="77777777" w:rsidR="00B2037C" w:rsidRPr="008934C5" w:rsidRDefault="00B2037C" w:rsidP="00C85B90">
            <w:pPr>
              <w:ind w:right="-519"/>
              <w:jc w:val="center"/>
              <w:rPr>
                <w:rFonts w:ascii="Lucida Sans Unicode" w:hAnsi="Lucida Sans Unicode" w:cs="Lucida Sans Unicode"/>
                <w:b/>
                <w:bCs/>
                <w:sz w:val="17"/>
                <w:szCs w:val="17"/>
              </w:rPr>
            </w:pPr>
            <w:r w:rsidRPr="008934C5">
              <w:rPr>
                <w:rFonts w:ascii="Lucida Sans Unicode" w:hAnsi="Lucida Sans Unicode" w:cs="Lucida Sans Unicode"/>
                <w:b/>
                <w:bCs/>
                <w:sz w:val="17"/>
                <w:szCs w:val="17"/>
              </w:rPr>
              <w:t>Fecha de inicio</w:t>
            </w:r>
          </w:p>
        </w:tc>
        <w:tc>
          <w:tcPr>
            <w:tcW w:w="2976" w:type="dxa"/>
          </w:tcPr>
          <w:p w14:paraId="1853F37B" w14:textId="43A1CA3F" w:rsidR="00B2037C" w:rsidRPr="008934C5" w:rsidRDefault="00B2037C" w:rsidP="00C85B90">
            <w:pPr>
              <w:ind w:right="-519"/>
              <w:jc w:val="center"/>
              <w:rPr>
                <w:rFonts w:ascii="Lucida Sans Unicode" w:hAnsi="Lucida Sans Unicode" w:cs="Lucida Sans Unicode"/>
                <w:b/>
                <w:bCs/>
                <w:sz w:val="17"/>
                <w:szCs w:val="17"/>
              </w:rPr>
            </w:pPr>
            <w:r w:rsidRPr="008934C5">
              <w:rPr>
                <w:rFonts w:ascii="Lucida Sans Unicode" w:hAnsi="Lucida Sans Unicode" w:cs="Lucida Sans Unicode"/>
                <w:b/>
                <w:bCs/>
                <w:sz w:val="17"/>
                <w:szCs w:val="17"/>
              </w:rPr>
              <w:t>Fecha de t</w:t>
            </w:r>
            <w:r w:rsidR="00EF13E2">
              <w:rPr>
                <w:rFonts w:ascii="Lucida Sans Unicode" w:hAnsi="Lucida Sans Unicode" w:cs="Lucida Sans Unicode"/>
                <w:b/>
                <w:bCs/>
                <w:sz w:val="17"/>
                <w:szCs w:val="17"/>
              </w:rPr>
              <w:t>é</w:t>
            </w:r>
            <w:r w:rsidRPr="008934C5">
              <w:rPr>
                <w:rFonts w:ascii="Lucida Sans Unicode" w:hAnsi="Lucida Sans Unicode" w:cs="Lucida Sans Unicode"/>
                <w:b/>
                <w:bCs/>
                <w:sz w:val="17"/>
                <w:szCs w:val="17"/>
              </w:rPr>
              <w:t>rmino</w:t>
            </w:r>
          </w:p>
        </w:tc>
      </w:tr>
      <w:tr w:rsidR="00B2037C" w14:paraId="358AB964" w14:textId="77777777" w:rsidTr="002C1868">
        <w:tc>
          <w:tcPr>
            <w:tcW w:w="2805" w:type="dxa"/>
          </w:tcPr>
          <w:p w14:paraId="776E482A" w14:textId="77777777" w:rsidR="00B2037C" w:rsidRPr="008934C5" w:rsidRDefault="00B2037C" w:rsidP="00C85B90">
            <w:pPr>
              <w:ind w:right="-519"/>
              <w:rPr>
                <w:rFonts w:ascii="Lucida Sans Unicode" w:hAnsi="Lucida Sans Unicode" w:cs="Lucida Sans Unicode"/>
                <w:sz w:val="17"/>
                <w:szCs w:val="17"/>
              </w:rPr>
            </w:pPr>
            <w:bookmarkStart w:id="239" w:name="_Hlk169698045"/>
            <w:r w:rsidRPr="008934C5">
              <w:rPr>
                <w:rFonts w:ascii="Lucida Sans Unicode" w:hAnsi="Lucida Sans Unicode" w:cs="Lucida Sans Unicode"/>
                <w:sz w:val="17"/>
                <w:szCs w:val="17"/>
              </w:rPr>
              <w:t xml:space="preserve">Difusión de la convocatoria </w:t>
            </w:r>
          </w:p>
        </w:tc>
        <w:tc>
          <w:tcPr>
            <w:tcW w:w="3291" w:type="dxa"/>
          </w:tcPr>
          <w:p w14:paraId="5CD36EAA" w14:textId="11437442" w:rsidR="00B2037C" w:rsidRPr="008934C5" w:rsidRDefault="00044EDB"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23</w:t>
            </w:r>
            <w:r w:rsidR="005F0107" w:rsidRPr="008934C5">
              <w:rPr>
                <w:rFonts w:ascii="Lucida Sans Unicode" w:hAnsi="Lucida Sans Unicode" w:cs="Lucida Sans Unicode"/>
                <w:sz w:val="17"/>
                <w:szCs w:val="17"/>
              </w:rPr>
              <w:t xml:space="preserve"> de</w:t>
            </w:r>
            <w:r w:rsidRPr="008934C5">
              <w:rPr>
                <w:rFonts w:ascii="Lucida Sans Unicode" w:hAnsi="Lucida Sans Unicode" w:cs="Lucida Sans Unicode"/>
                <w:sz w:val="17"/>
                <w:szCs w:val="17"/>
              </w:rPr>
              <w:t xml:space="preserve"> abril</w:t>
            </w:r>
            <w:r w:rsidR="00CA77E4" w:rsidRPr="008934C5">
              <w:rPr>
                <w:rFonts w:ascii="Lucida Sans Unicode" w:hAnsi="Lucida Sans Unicode" w:cs="Lucida Sans Unicode"/>
                <w:sz w:val="17"/>
                <w:szCs w:val="17"/>
              </w:rPr>
              <w:t xml:space="preserve"> </w:t>
            </w:r>
          </w:p>
        </w:tc>
        <w:tc>
          <w:tcPr>
            <w:tcW w:w="2976" w:type="dxa"/>
          </w:tcPr>
          <w:p w14:paraId="36494FE4" w14:textId="212FCEB3" w:rsidR="00B2037C" w:rsidRPr="008934C5" w:rsidRDefault="00044EDB" w:rsidP="00044EDB">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26</w:t>
            </w:r>
            <w:r w:rsidR="00CA77E4" w:rsidRPr="008934C5">
              <w:rPr>
                <w:rFonts w:ascii="Lucida Sans Unicode" w:hAnsi="Lucida Sans Unicode" w:cs="Lucida Sans Unicode"/>
                <w:sz w:val="17"/>
                <w:szCs w:val="17"/>
              </w:rPr>
              <w:t xml:space="preserve"> </w:t>
            </w:r>
            <w:r w:rsidR="00B2037C" w:rsidRPr="008934C5">
              <w:rPr>
                <w:rFonts w:ascii="Lucida Sans Unicode" w:hAnsi="Lucida Sans Unicode" w:cs="Lucida Sans Unicode"/>
                <w:sz w:val="17"/>
                <w:szCs w:val="17"/>
              </w:rPr>
              <w:t xml:space="preserve">de </w:t>
            </w:r>
            <w:r w:rsidRPr="008934C5">
              <w:rPr>
                <w:rFonts w:ascii="Lucida Sans Unicode" w:hAnsi="Lucida Sans Unicode" w:cs="Lucida Sans Unicode"/>
                <w:sz w:val="17"/>
                <w:szCs w:val="17"/>
              </w:rPr>
              <w:t>abril</w:t>
            </w:r>
          </w:p>
        </w:tc>
      </w:tr>
      <w:bookmarkEnd w:id="239"/>
      <w:tr w:rsidR="00044EDB" w14:paraId="11CD67CB" w14:textId="77777777" w:rsidTr="002C1868">
        <w:tc>
          <w:tcPr>
            <w:tcW w:w="2805" w:type="dxa"/>
          </w:tcPr>
          <w:p w14:paraId="25F709D2" w14:textId="77777777" w:rsidR="00044EDB" w:rsidRPr="008934C5" w:rsidRDefault="00044EDB" w:rsidP="00044EDB">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Recepción de solicitudes </w:t>
            </w:r>
          </w:p>
        </w:tc>
        <w:tc>
          <w:tcPr>
            <w:tcW w:w="3291" w:type="dxa"/>
          </w:tcPr>
          <w:p w14:paraId="114084A0" w14:textId="19960D62" w:rsidR="00044EDB" w:rsidRPr="008934C5" w:rsidRDefault="00044EDB" w:rsidP="00044EDB">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 xml:space="preserve">23 de abril </w:t>
            </w:r>
          </w:p>
        </w:tc>
        <w:tc>
          <w:tcPr>
            <w:tcW w:w="2976" w:type="dxa"/>
          </w:tcPr>
          <w:p w14:paraId="732C9E9A" w14:textId="2C8C3900" w:rsidR="00044EDB" w:rsidRPr="008934C5" w:rsidRDefault="00044EDB" w:rsidP="00044EDB">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26 de abril</w:t>
            </w:r>
          </w:p>
        </w:tc>
      </w:tr>
      <w:tr w:rsidR="00B2037C" w14:paraId="60746072" w14:textId="77777777" w:rsidTr="002C1868">
        <w:tc>
          <w:tcPr>
            <w:tcW w:w="2805" w:type="dxa"/>
          </w:tcPr>
          <w:p w14:paraId="10139551" w14:textId="77777777" w:rsidR="00B2037C" w:rsidRPr="008934C5" w:rsidRDefault="00B2037C" w:rsidP="00C85B90">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Aplicación del examen </w:t>
            </w:r>
          </w:p>
        </w:tc>
        <w:tc>
          <w:tcPr>
            <w:tcW w:w="6267" w:type="dxa"/>
            <w:gridSpan w:val="2"/>
          </w:tcPr>
          <w:p w14:paraId="5A53EB3D" w14:textId="729ED871" w:rsidR="00B2037C" w:rsidRPr="008934C5" w:rsidRDefault="00044EDB"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28 de abril</w:t>
            </w:r>
          </w:p>
        </w:tc>
      </w:tr>
      <w:tr w:rsidR="00044EDB" w14:paraId="01A8CE8C" w14:textId="77777777" w:rsidTr="002C1868">
        <w:tc>
          <w:tcPr>
            <w:tcW w:w="2805" w:type="dxa"/>
          </w:tcPr>
          <w:p w14:paraId="6BA4D4B8" w14:textId="77777777" w:rsidR="00044EDB" w:rsidRPr="008934C5" w:rsidRDefault="00044EDB" w:rsidP="00C85B90">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Entrevistas </w:t>
            </w:r>
          </w:p>
        </w:tc>
        <w:tc>
          <w:tcPr>
            <w:tcW w:w="3291" w:type="dxa"/>
          </w:tcPr>
          <w:p w14:paraId="263240BB" w14:textId="7CB91B18" w:rsidR="00044EDB" w:rsidRPr="008934C5" w:rsidRDefault="00044EDB"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 xml:space="preserve">29 de abril </w:t>
            </w:r>
          </w:p>
        </w:tc>
        <w:tc>
          <w:tcPr>
            <w:tcW w:w="2976" w:type="dxa"/>
          </w:tcPr>
          <w:p w14:paraId="5FD17600" w14:textId="1ADE8C69" w:rsidR="00044EDB" w:rsidRPr="008934C5" w:rsidRDefault="00044EDB"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30 de abril</w:t>
            </w:r>
          </w:p>
        </w:tc>
      </w:tr>
      <w:tr w:rsidR="00B2037C" w14:paraId="2FA0C3B4" w14:textId="77777777" w:rsidTr="002C1868">
        <w:tc>
          <w:tcPr>
            <w:tcW w:w="2805" w:type="dxa"/>
          </w:tcPr>
          <w:p w14:paraId="44087D97" w14:textId="77777777" w:rsidR="00B2037C" w:rsidRPr="008934C5" w:rsidRDefault="00B2037C" w:rsidP="00C85B90">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Resultados finales </w:t>
            </w:r>
          </w:p>
        </w:tc>
        <w:tc>
          <w:tcPr>
            <w:tcW w:w="6267" w:type="dxa"/>
            <w:gridSpan w:val="2"/>
          </w:tcPr>
          <w:p w14:paraId="14C6F48F" w14:textId="6140B01C" w:rsidR="00B2037C" w:rsidRPr="008934C5" w:rsidRDefault="00044EDB"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 xml:space="preserve">1 de mayo </w:t>
            </w:r>
            <w:r w:rsidR="00F934AA" w:rsidRPr="008934C5">
              <w:rPr>
                <w:rFonts w:ascii="Lucida Sans Unicode" w:hAnsi="Lucida Sans Unicode" w:cs="Lucida Sans Unicode"/>
                <w:sz w:val="17"/>
                <w:szCs w:val="17"/>
              </w:rPr>
              <w:t xml:space="preserve"> </w:t>
            </w:r>
          </w:p>
        </w:tc>
      </w:tr>
      <w:tr w:rsidR="00B2037C" w14:paraId="35B0FE46" w14:textId="77777777" w:rsidTr="002C1868">
        <w:tc>
          <w:tcPr>
            <w:tcW w:w="2805" w:type="dxa"/>
          </w:tcPr>
          <w:p w14:paraId="45809B3E" w14:textId="77777777" w:rsidR="00B2037C" w:rsidRPr="008934C5" w:rsidRDefault="00B2037C" w:rsidP="00C85B90">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Periodo de contratación </w:t>
            </w:r>
          </w:p>
        </w:tc>
        <w:tc>
          <w:tcPr>
            <w:tcW w:w="3291" w:type="dxa"/>
          </w:tcPr>
          <w:p w14:paraId="71D084F8" w14:textId="058992D1" w:rsidR="00B2037C" w:rsidRPr="008934C5" w:rsidRDefault="00044EDB"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 xml:space="preserve">2 de mayo </w:t>
            </w:r>
          </w:p>
        </w:tc>
        <w:tc>
          <w:tcPr>
            <w:tcW w:w="2976" w:type="dxa"/>
          </w:tcPr>
          <w:p w14:paraId="678A0A10" w14:textId="77777777" w:rsidR="00B2037C" w:rsidRPr="008934C5" w:rsidRDefault="00B2037C"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15 de junio</w:t>
            </w:r>
          </w:p>
        </w:tc>
      </w:tr>
      <w:bookmarkEnd w:id="238"/>
      <w:tr w:rsidR="00044EDB" w:rsidRPr="0073709C" w14:paraId="6711E14A" w14:textId="77777777" w:rsidTr="002C1868">
        <w:tc>
          <w:tcPr>
            <w:tcW w:w="9072" w:type="dxa"/>
            <w:gridSpan w:val="3"/>
            <w:shd w:val="clear" w:color="auto" w:fill="33CCCC"/>
          </w:tcPr>
          <w:p w14:paraId="15CFFC61" w14:textId="3FCB0ED0" w:rsidR="00044EDB" w:rsidRPr="008934C5" w:rsidRDefault="00DB0F0F" w:rsidP="00C85B90">
            <w:pPr>
              <w:ind w:right="-519"/>
              <w:jc w:val="center"/>
              <w:rPr>
                <w:rFonts w:ascii="Lucida Sans Unicode" w:hAnsi="Lucida Sans Unicode" w:cs="Lucida Sans Unicode"/>
                <w:b/>
                <w:bCs/>
                <w:sz w:val="17"/>
                <w:szCs w:val="17"/>
              </w:rPr>
            </w:pPr>
            <w:r w:rsidRPr="008934C5">
              <w:rPr>
                <w:rFonts w:ascii="Lucida Sans Unicode" w:hAnsi="Lucida Sans Unicode" w:cs="Lucida Sans Unicode"/>
                <w:b/>
                <w:bCs/>
                <w:color w:val="FFFFFF" w:themeColor="background1"/>
                <w:sz w:val="17"/>
                <w:szCs w:val="17"/>
              </w:rPr>
              <w:t>T</w:t>
            </w:r>
            <w:r w:rsidR="00044EDB" w:rsidRPr="008934C5">
              <w:rPr>
                <w:rFonts w:ascii="Lucida Sans Unicode" w:hAnsi="Lucida Sans Unicode" w:cs="Lucida Sans Unicode"/>
                <w:b/>
                <w:bCs/>
                <w:color w:val="FFFFFF" w:themeColor="background1"/>
                <w:sz w:val="17"/>
                <w:szCs w:val="17"/>
              </w:rPr>
              <w:t>ercera convocatoria</w:t>
            </w:r>
          </w:p>
        </w:tc>
      </w:tr>
      <w:tr w:rsidR="00044EDB" w:rsidRPr="00C571EE" w14:paraId="060EBE23" w14:textId="77777777" w:rsidTr="002C1868">
        <w:tc>
          <w:tcPr>
            <w:tcW w:w="2805" w:type="dxa"/>
          </w:tcPr>
          <w:p w14:paraId="33FCBBBC" w14:textId="77777777" w:rsidR="00044EDB" w:rsidRPr="008934C5" w:rsidRDefault="00044EDB" w:rsidP="00C85B90">
            <w:pPr>
              <w:ind w:right="-519"/>
              <w:rPr>
                <w:rFonts w:ascii="Lucida Sans Unicode" w:hAnsi="Lucida Sans Unicode" w:cs="Lucida Sans Unicode"/>
                <w:b/>
                <w:bCs/>
                <w:sz w:val="17"/>
                <w:szCs w:val="17"/>
              </w:rPr>
            </w:pPr>
            <w:r w:rsidRPr="008934C5">
              <w:rPr>
                <w:rFonts w:ascii="Lucida Sans Unicode" w:hAnsi="Lucida Sans Unicode" w:cs="Lucida Sans Unicode"/>
                <w:b/>
                <w:bCs/>
                <w:sz w:val="17"/>
                <w:szCs w:val="17"/>
              </w:rPr>
              <w:t>Actividad</w:t>
            </w:r>
          </w:p>
        </w:tc>
        <w:tc>
          <w:tcPr>
            <w:tcW w:w="3291" w:type="dxa"/>
          </w:tcPr>
          <w:p w14:paraId="01BAEBB3" w14:textId="77777777" w:rsidR="00044EDB" w:rsidRPr="008934C5" w:rsidRDefault="00044EDB" w:rsidP="00C85B90">
            <w:pPr>
              <w:ind w:right="-519"/>
              <w:jc w:val="center"/>
              <w:rPr>
                <w:rFonts w:ascii="Lucida Sans Unicode" w:hAnsi="Lucida Sans Unicode" w:cs="Lucida Sans Unicode"/>
                <w:b/>
                <w:bCs/>
                <w:sz w:val="17"/>
                <w:szCs w:val="17"/>
              </w:rPr>
            </w:pPr>
            <w:r w:rsidRPr="008934C5">
              <w:rPr>
                <w:rFonts w:ascii="Lucida Sans Unicode" w:hAnsi="Lucida Sans Unicode" w:cs="Lucida Sans Unicode"/>
                <w:b/>
                <w:bCs/>
                <w:sz w:val="17"/>
                <w:szCs w:val="17"/>
              </w:rPr>
              <w:t>Fecha de inicio</w:t>
            </w:r>
          </w:p>
        </w:tc>
        <w:tc>
          <w:tcPr>
            <w:tcW w:w="2976" w:type="dxa"/>
          </w:tcPr>
          <w:p w14:paraId="7AF0E1AE" w14:textId="04DCDC6F" w:rsidR="00044EDB" w:rsidRPr="008934C5" w:rsidRDefault="00044EDB" w:rsidP="00C85B90">
            <w:pPr>
              <w:ind w:right="-519"/>
              <w:jc w:val="center"/>
              <w:rPr>
                <w:rFonts w:ascii="Lucida Sans Unicode" w:hAnsi="Lucida Sans Unicode" w:cs="Lucida Sans Unicode"/>
                <w:b/>
                <w:bCs/>
                <w:sz w:val="17"/>
                <w:szCs w:val="17"/>
              </w:rPr>
            </w:pPr>
            <w:r w:rsidRPr="008934C5">
              <w:rPr>
                <w:rFonts w:ascii="Lucida Sans Unicode" w:hAnsi="Lucida Sans Unicode" w:cs="Lucida Sans Unicode"/>
                <w:b/>
                <w:bCs/>
                <w:sz w:val="17"/>
                <w:szCs w:val="17"/>
              </w:rPr>
              <w:t>Fecha de t</w:t>
            </w:r>
            <w:r w:rsidR="00EF13E2">
              <w:rPr>
                <w:rFonts w:ascii="Lucida Sans Unicode" w:hAnsi="Lucida Sans Unicode" w:cs="Lucida Sans Unicode"/>
                <w:b/>
                <w:bCs/>
                <w:sz w:val="17"/>
                <w:szCs w:val="17"/>
              </w:rPr>
              <w:t>é</w:t>
            </w:r>
            <w:r w:rsidRPr="008934C5">
              <w:rPr>
                <w:rFonts w:ascii="Lucida Sans Unicode" w:hAnsi="Lucida Sans Unicode" w:cs="Lucida Sans Unicode"/>
                <w:b/>
                <w:bCs/>
                <w:sz w:val="17"/>
                <w:szCs w:val="17"/>
              </w:rPr>
              <w:t>rmino</w:t>
            </w:r>
          </w:p>
        </w:tc>
      </w:tr>
      <w:tr w:rsidR="00044EDB" w14:paraId="5DBE0373" w14:textId="77777777" w:rsidTr="002C1868">
        <w:tc>
          <w:tcPr>
            <w:tcW w:w="2805" w:type="dxa"/>
          </w:tcPr>
          <w:p w14:paraId="7EA0FABC" w14:textId="77777777" w:rsidR="00044EDB" w:rsidRPr="008934C5" w:rsidRDefault="00044EDB" w:rsidP="00C85B90">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Difusión de la convocatoria </w:t>
            </w:r>
          </w:p>
        </w:tc>
        <w:tc>
          <w:tcPr>
            <w:tcW w:w="3291" w:type="dxa"/>
          </w:tcPr>
          <w:p w14:paraId="00BFFD14" w14:textId="70E0B5AE" w:rsidR="00044EDB" w:rsidRPr="008934C5" w:rsidRDefault="00044EDB"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 xml:space="preserve">6 de mayo  </w:t>
            </w:r>
          </w:p>
        </w:tc>
        <w:tc>
          <w:tcPr>
            <w:tcW w:w="2976" w:type="dxa"/>
          </w:tcPr>
          <w:p w14:paraId="605CA8A1" w14:textId="6FA7210B" w:rsidR="00044EDB" w:rsidRPr="008934C5" w:rsidRDefault="00044EDB"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9 de mayo</w:t>
            </w:r>
          </w:p>
        </w:tc>
      </w:tr>
      <w:tr w:rsidR="00044EDB" w14:paraId="4BEC8ED5" w14:textId="77777777" w:rsidTr="002C1868">
        <w:tc>
          <w:tcPr>
            <w:tcW w:w="2805" w:type="dxa"/>
          </w:tcPr>
          <w:p w14:paraId="5D974BB6" w14:textId="77777777" w:rsidR="00044EDB" w:rsidRPr="008934C5" w:rsidRDefault="00044EDB" w:rsidP="00044EDB">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Recepción de solicitudes </w:t>
            </w:r>
          </w:p>
        </w:tc>
        <w:tc>
          <w:tcPr>
            <w:tcW w:w="3291" w:type="dxa"/>
          </w:tcPr>
          <w:p w14:paraId="10406567" w14:textId="6A7CA0E4" w:rsidR="00044EDB" w:rsidRPr="008934C5" w:rsidRDefault="00044EDB" w:rsidP="00044EDB">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 xml:space="preserve">6 de mayo  </w:t>
            </w:r>
          </w:p>
        </w:tc>
        <w:tc>
          <w:tcPr>
            <w:tcW w:w="2976" w:type="dxa"/>
          </w:tcPr>
          <w:p w14:paraId="117EE38F" w14:textId="4A35475C" w:rsidR="00044EDB" w:rsidRPr="008934C5" w:rsidRDefault="00044EDB" w:rsidP="00044EDB">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9 de mayo</w:t>
            </w:r>
          </w:p>
        </w:tc>
      </w:tr>
      <w:tr w:rsidR="00044EDB" w14:paraId="409043C6" w14:textId="77777777" w:rsidTr="002C1868">
        <w:tc>
          <w:tcPr>
            <w:tcW w:w="2805" w:type="dxa"/>
          </w:tcPr>
          <w:p w14:paraId="4D306FD3" w14:textId="77777777" w:rsidR="00044EDB" w:rsidRPr="008934C5" w:rsidRDefault="00044EDB" w:rsidP="00C85B90">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Aplicación del examen </w:t>
            </w:r>
          </w:p>
        </w:tc>
        <w:tc>
          <w:tcPr>
            <w:tcW w:w="6267" w:type="dxa"/>
            <w:gridSpan w:val="2"/>
          </w:tcPr>
          <w:p w14:paraId="563EC173" w14:textId="32C30D95" w:rsidR="00044EDB" w:rsidRPr="008934C5" w:rsidRDefault="00487517"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 xml:space="preserve">11 de mayo </w:t>
            </w:r>
          </w:p>
        </w:tc>
      </w:tr>
      <w:tr w:rsidR="00487517" w14:paraId="3B119B02" w14:textId="77777777" w:rsidTr="002C1868">
        <w:tc>
          <w:tcPr>
            <w:tcW w:w="2805" w:type="dxa"/>
          </w:tcPr>
          <w:p w14:paraId="7984EB74" w14:textId="77777777" w:rsidR="00487517" w:rsidRPr="008934C5" w:rsidRDefault="00487517" w:rsidP="00C85B90">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Entrevistas </w:t>
            </w:r>
          </w:p>
        </w:tc>
        <w:tc>
          <w:tcPr>
            <w:tcW w:w="6267" w:type="dxa"/>
            <w:gridSpan w:val="2"/>
          </w:tcPr>
          <w:p w14:paraId="54076745" w14:textId="3C54C155" w:rsidR="00487517" w:rsidRPr="008934C5" w:rsidRDefault="00487517"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13 de mayo</w:t>
            </w:r>
          </w:p>
        </w:tc>
      </w:tr>
      <w:tr w:rsidR="00044EDB" w14:paraId="77F6C4B2" w14:textId="77777777" w:rsidTr="002C1868">
        <w:tc>
          <w:tcPr>
            <w:tcW w:w="2805" w:type="dxa"/>
          </w:tcPr>
          <w:p w14:paraId="2D746682" w14:textId="77777777" w:rsidR="00044EDB" w:rsidRPr="008934C5" w:rsidRDefault="00044EDB" w:rsidP="00C85B90">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Resultados finales </w:t>
            </w:r>
          </w:p>
        </w:tc>
        <w:tc>
          <w:tcPr>
            <w:tcW w:w="6267" w:type="dxa"/>
            <w:gridSpan w:val="2"/>
          </w:tcPr>
          <w:p w14:paraId="658D4757" w14:textId="3FF0F14E" w:rsidR="00044EDB" w:rsidRPr="008934C5" w:rsidRDefault="00044EDB"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1</w:t>
            </w:r>
            <w:r w:rsidR="00487517" w:rsidRPr="008934C5">
              <w:rPr>
                <w:rFonts w:ascii="Lucida Sans Unicode" w:hAnsi="Lucida Sans Unicode" w:cs="Lucida Sans Unicode"/>
                <w:sz w:val="17"/>
                <w:szCs w:val="17"/>
              </w:rPr>
              <w:t>5</w:t>
            </w:r>
            <w:r w:rsidRPr="008934C5">
              <w:rPr>
                <w:rFonts w:ascii="Lucida Sans Unicode" w:hAnsi="Lucida Sans Unicode" w:cs="Lucida Sans Unicode"/>
                <w:sz w:val="17"/>
                <w:szCs w:val="17"/>
              </w:rPr>
              <w:t xml:space="preserve"> de mayo  </w:t>
            </w:r>
          </w:p>
        </w:tc>
      </w:tr>
      <w:tr w:rsidR="00044EDB" w14:paraId="2708DE67" w14:textId="77777777" w:rsidTr="002C1868">
        <w:tc>
          <w:tcPr>
            <w:tcW w:w="2805" w:type="dxa"/>
          </w:tcPr>
          <w:p w14:paraId="50E4D6AD" w14:textId="77777777" w:rsidR="00044EDB" w:rsidRPr="008934C5" w:rsidRDefault="00044EDB" w:rsidP="00C85B90">
            <w:pPr>
              <w:ind w:right="-519"/>
              <w:rPr>
                <w:rFonts w:ascii="Lucida Sans Unicode" w:hAnsi="Lucida Sans Unicode" w:cs="Lucida Sans Unicode"/>
                <w:sz w:val="17"/>
                <w:szCs w:val="17"/>
              </w:rPr>
            </w:pPr>
            <w:r w:rsidRPr="008934C5">
              <w:rPr>
                <w:rFonts w:ascii="Lucida Sans Unicode" w:hAnsi="Lucida Sans Unicode" w:cs="Lucida Sans Unicode"/>
                <w:sz w:val="17"/>
                <w:szCs w:val="17"/>
              </w:rPr>
              <w:t xml:space="preserve">Periodo de contratación </w:t>
            </w:r>
          </w:p>
        </w:tc>
        <w:tc>
          <w:tcPr>
            <w:tcW w:w="3291" w:type="dxa"/>
          </w:tcPr>
          <w:p w14:paraId="760C87FB" w14:textId="053010B0" w:rsidR="00044EDB" w:rsidRPr="008934C5" w:rsidRDefault="00487517"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16</w:t>
            </w:r>
            <w:r w:rsidR="00044EDB" w:rsidRPr="008934C5">
              <w:rPr>
                <w:rFonts w:ascii="Lucida Sans Unicode" w:hAnsi="Lucida Sans Unicode" w:cs="Lucida Sans Unicode"/>
                <w:sz w:val="17"/>
                <w:szCs w:val="17"/>
              </w:rPr>
              <w:t xml:space="preserve"> de mayo </w:t>
            </w:r>
          </w:p>
        </w:tc>
        <w:tc>
          <w:tcPr>
            <w:tcW w:w="2976" w:type="dxa"/>
          </w:tcPr>
          <w:p w14:paraId="59C99FEB" w14:textId="77777777" w:rsidR="00044EDB" w:rsidRPr="008934C5" w:rsidRDefault="00044EDB" w:rsidP="00C85B90">
            <w:pPr>
              <w:ind w:right="-519"/>
              <w:jc w:val="center"/>
              <w:rPr>
                <w:rFonts w:ascii="Lucida Sans Unicode" w:hAnsi="Lucida Sans Unicode" w:cs="Lucida Sans Unicode"/>
                <w:sz w:val="17"/>
                <w:szCs w:val="17"/>
              </w:rPr>
            </w:pPr>
            <w:r w:rsidRPr="008934C5">
              <w:rPr>
                <w:rFonts w:ascii="Lucida Sans Unicode" w:hAnsi="Lucida Sans Unicode" w:cs="Lucida Sans Unicode"/>
                <w:sz w:val="17"/>
                <w:szCs w:val="17"/>
              </w:rPr>
              <w:t>15 de junio</w:t>
            </w:r>
          </w:p>
        </w:tc>
      </w:tr>
    </w:tbl>
    <w:p w14:paraId="368A9DE4" w14:textId="77777777" w:rsidR="00141E85" w:rsidRDefault="00141E85" w:rsidP="004B2AAC">
      <w:pPr>
        <w:tabs>
          <w:tab w:val="left" w:pos="426"/>
        </w:tabs>
        <w:spacing w:after="0"/>
        <w:ind w:right="-522"/>
        <w:outlineLvl w:val="0"/>
        <w:rPr>
          <w:rFonts w:ascii="Lucida Sans Unicode" w:eastAsia="Arial Narrow" w:hAnsi="Lucida Sans Unicode" w:cs="Lucida Sans Unicode"/>
          <w:b/>
          <w:bCs/>
          <w:color w:val="00758D"/>
          <w:sz w:val="20"/>
          <w:szCs w:val="20"/>
        </w:rPr>
      </w:pPr>
    </w:p>
    <w:p w14:paraId="174B3E18" w14:textId="572160C7" w:rsidR="00E470C6" w:rsidRDefault="00FA4FA0" w:rsidP="004B2AAC">
      <w:pPr>
        <w:tabs>
          <w:tab w:val="left" w:pos="426"/>
        </w:tabs>
        <w:spacing w:after="0"/>
        <w:ind w:right="-522"/>
        <w:outlineLvl w:val="0"/>
        <w:rPr>
          <w:rFonts w:ascii="Lucida Sans Unicode" w:eastAsia="Arial Narrow" w:hAnsi="Lucida Sans Unicode" w:cs="Lucida Sans Unicode"/>
          <w:b/>
          <w:bCs/>
          <w:color w:val="00758D"/>
          <w:sz w:val="20"/>
          <w:szCs w:val="20"/>
        </w:rPr>
      </w:pPr>
      <w:r w:rsidRPr="004B2AAC">
        <w:rPr>
          <w:rFonts w:ascii="Lucida Sans Unicode" w:eastAsia="Arial Narrow" w:hAnsi="Lucida Sans Unicode" w:cs="Lucida Sans Unicode"/>
          <w:b/>
          <w:bCs/>
          <w:color w:val="00758D"/>
          <w:sz w:val="20"/>
          <w:szCs w:val="20"/>
        </w:rPr>
        <w:t xml:space="preserve"> </w:t>
      </w:r>
      <w:bookmarkStart w:id="240" w:name="_Toc170732610"/>
      <w:bookmarkStart w:id="241" w:name="_Toc170732705"/>
      <w:bookmarkStart w:id="242" w:name="_Toc172628134"/>
      <w:bookmarkStart w:id="243" w:name="_Hlk169706762"/>
      <w:r w:rsidRPr="00611D2E">
        <w:rPr>
          <w:rFonts w:ascii="Lucida Sans Unicode" w:eastAsia="Arial Narrow" w:hAnsi="Lucida Sans Unicode" w:cs="Lucida Sans Unicode"/>
          <w:b/>
          <w:bCs/>
          <w:color w:val="00758D"/>
          <w:sz w:val="20"/>
          <w:szCs w:val="20"/>
        </w:rPr>
        <w:t>3.</w:t>
      </w:r>
      <w:r w:rsidR="001C45B3">
        <w:rPr>
          <w:rFonts w:ascii="Lucida Sans Unicode" w:eastAsia="Arial Narrow" w:hAnsi="Lucida Sans Unicode" w:cs="Lucida Sans Unicode"/>
          <w:b/>
          <w:bCs/>
          <w:color w:val="00758D"/>
          <w:sz w:val="20"/>
          <w:szCs w:val="20"/>
        </w:rPr>
        <w:t>6</w:t>
      </w:r>
      <w:r w:rsidRPr="00611D2E">
        <w:rPr>
          <w:rFonts w:ascii="Lucida Sans Unicode" w:eastAsia="Arial Narrow" w:hAnsi="Lucida Sans Unicode" w:cs="Lucida Sans Unicode"/>
          <w:b/>
          <w:bCs/>
          <w:color w:val="00758D"/>
          <w:sz w:val="20"/>
          <w:szCs w:val="20"/>
        </w:rPr>
        <w:t>.</w:t>
      </w:r>
      <w:r>
        <w:rPr>
          <w:rFonts w:ascii="Lucida Sans Unicode" w:eastAsia="Arial Narrow" w:hAnsi="Lucida Sans Unicode" w:cs="Lucida Sans Unicode"/>
          <w:b/>
          <w:bCs/>
          <w:color w:val="00758D"/>
          <w:sz w:val="20"/>
          <w:szCs w:val="20"/>
        </w:rPr>
        <w:t xml:space="preserve"> Resultados </w:t>
      </w:r>
      <w:r w:rsidR="0083123C">
        <w:rPr>
          <w:rFonts w:ascii="Lucida Sans Unicode" w:eastAsia="Arial Narrow" w:hAnsi="Lucida Sans Unicode" w:cs="Lucida Sans Unicode"/>
          <w:b/>
          <w:bCs/>
          <w:color w:val="00758D"/>
          <w:sz w:val="20"/>
          <w:szCs w:val="20"/>
        </w:rPr>
        <w:t xml:space="preserve">de </w:t>
      </w:r>
      <w:r w:rsidR="00884DD5">
        <w:rPr>
          <w:rFonts w:ascii="Lucida Sans Unicode" w:eastAsia="Arial Narrow" w:hAnsi="Lucida Sans Unicode" w:cs="Lucida Sans Unicode"/>
          <w:b/>
          <w:bCs/>
          <w:color w:val="00758D"/>
          <w:sz w:val="20"/>
          <w:szCs w:val="20"/>
        </w:rPr>
        <w:t>las convocatorias</w:t>
      </w:r>
      <w:bookmarkEnd w:id="240"/>
      <w:bookmarkEnd w:id="241"/>
      <w:bookmarkEnd w:id="242"/>
      <w:r w:rsidR="0083123C">
        <w:rPr>
          <w:rFonts w:ascii="Lucida Sans Unicode" w:eastAsia="Arial Narrow" w:hAnsi="Lucida Sans Unicode" w:cs="Lucida Sans Unicode"/>
          <w:b/>
          <w:bCs/>
          <w:color w:val="00758D"/>
          <w:sz w:val="20"/>
          <w:szCs w:val="20"/>
        </w:rPr>
        <w:t xml:space="preserve"> </w:t>
      </w:r>
      <w:r>
        <w:rPr>
          <w:rFonts w:ascii="Lucida Sans Unicode" w:eastAsia="Arial Narrow" w:hAnsi="Lucida Sans Unicode" w:cs="Lucida Sans Unicode"/>
          <w:b/>
          <w:bCs/>
          <w:color w:val="00758D"/>
          <w:sz w:val="20"/>
          <w:szCs w:val="20"/>
        </w:rPr>
        <w:t xml:space="preserve"> </w:t>
      </w:r>
    </w:p>
    <w:p w14:paraId="2AABB17D" w14:textId="77777777" w:rsidR="004B2AAC" w:rsidRPr="00425154" w:rsidRDefault="004B2AAC" w:rsidP="00425154">
      <w:pPr>
        <w:rPr>
          <w:sz w:val="16"/>
          <w:szCs w:val="16"/>
        </w:rPr>
      </w:pPr>
    </w:p>
    <w:bookmarkEnd w:id="243"/>
    <w:tbl>
      <w:tblPr>
        <w:tblStyle w:val="Tablaconcuadrcula"/>
        <w:tblW w:w="9067" w:type="dxa"/>
        <w:tblLayout w:type="fixed"/>
        <w:tblLook w:val="04A0" w:firstRow="1" w:lastRow="0" w:firstColumn="1" w:lastColumn="0" w:noHBand="0" w:noVBand="1"/>
      </w:tblPr>
      <w:tblGrid>
        <w:gridCol w:w="4248"/>
        <w:gridCol w:w="1559"/>
        <w:gridCol w:w="1559"/>
        <w:gridCol w:w="1701"/>
      </w:tblGrid>
      <w:tr w:rsidR="003A2AA5" w:rsidRPr="00DE44FA" w14:paraId="723BF8B5" w14:textId="77777777" w:rsidTr="005C3879">
        <w:trPr>
          <w:trHeight w:val="481"/>
        </w:trPr>
        <w:tc>
          <w:tcPr>
            <w:tcW w:w="4248" w:type="dxa"/>
            <w:shd w:val="clear" w:color="auto" w:fill="33CCCC"/>
          </w:tcPr>
          <w:p w14:paraId="002274E6" w14:textId="77777777" w:rsidR="00DB7756" w:rsidRPr="00DE44FA" w:rsidRDefault="00DB7756" w:rsidP="00DB4796">
            <w:pPr>
              <w:rPr>
                <w:sz w:val="17"/>
                <w:szCs w:val="17"/>
              </w:rPr>
            </w:pPr>
          </w:p>
        </w:tc>
        <w:tc>
          <w:tcPr>
            <w:tcW w:w="1559" w:type="dxa"/>
            <w:shd w:val="clear" w:color="auto" w:fill="33CCCC"/>
          </w:tcPr>
          <w:p w14:paraId="03CFDAB5" w14:textId="751F546F" w:rsidR="00DD1F69" w:rsidRPr="002C1868" w:rsidRDefault="00850D9D" w:rsidP="002C1868">
            <w:pPr>
              <w:jc w:val="center"/>
              <w:rPr>
                <w:b/>
                <w:bCs/>
                <w:color w:val="FFFFFF" w:themeColor="background1"/>
                <w:sz w:val="17"/>
                <w:szCs w:val="17"/>
              </w:rPr>
            </w:pPr>
            <w:bookmarkStart w:id="244" w:name="_Toc169706472"/>
            <w:bookmarkStart w:id="245" w:name="_Toc169766981"/>
            <w:bookmarkStart w:id="246" w:name="_Toc169853548"/>
            <w:bookmarkStart w:id="247" w:name="_Toc170209754"/>
            <w:bookmarkStart w:id="248" w:name="_Toc170732611"/>
            <w:bookmarkStart w:id="249" w:name="_Toc170732706"/>
            <w:bookmarkStart w:id="250" w:name="_Toc170732801"/>
            <w:bookmarkStart w:id="251" w:name="_Toc170736423"/>
            <w:r w:rsidRPr="002C1868">
              <w:rPr>
                <w:b/>
                <w:bCs/>
                <w:color w:val="FFFFFF" w:themeColor="background1"/>
                <w:sz w:val="17"/>
                <w:szCs w:val="17"/>
              </w:rPr>
              <w:t>1ra</w:t>
            </w:r>
            <w:bookmarkEnd w:id="244"/>
            <w:bookmarkEnd w:id="245"/>
            <w:bookmarkEnd w:id="246"/>
            <w:bookmarkEnd w:id="247"/>
            <w:bookmarkEnd w:id="248"/>
            <w:bookmarkEnd w:id="249"/>
            <w:bookmarkEnd w:id="250"/>
            <w:bookmarkEnd w:id="251"/>
          </w:p>
          <w:p w14:paraId="44EB4A1F" w14:textId="11B5BAE7" w:rsidR="00DB7756" w:rsidRPr="002C1868" w:rsidRDefault="00850D9D" w:rsidP="002C1868">
            <w:pPr>
              <w:jc w:val="center"/>
              <w:rPr>
                <w:b/>
                <w:bCs/>
                <w:color w:val="FFFFFF" w:themeColor="background1"/>
                <w:sz w:val="17"/>
                <w:szCs w:val="17"/>
              </w:rPr>
            </w:pPr>
            <w:bookmarkStart w:id="252" w:name="_Toc169706473"/>
            <w:bookmarkStart w:id="253" w:name="_Toc169766982"/>
            <w:bookmarkStart w:id="254" w:name="_Toc169853549"/>
            <w:bookmarkStart w:id="255" w:name="_Toc170209755"/>
            <w:bookmarkStart w:id="256" w:name="_Toc170732612"/>
            <w:bookmarkStart w:id="257" w:name="_Toc170732707"/>
            <w:bookmarkStart w:id="258" w:name="_Toc170732802"/>
            <w:bookmarkStart w:id="259" w:name="_Toc170736424"/>
            <w:r w:rsidRPr="002C1868">
              <w:rPr>
                <w:b/>
                <w:bCs/>
                <w:color w:val="FFFFFF" w:themeColor="background1"/>
                <w:sz w:val="17"/>
                <w:szCs w:val="17"/>
              </w:rPr>
              <w:t>convocatoria</w:t>
            </w:r>
            <w:bookmarkEnd w:id="252"/>
            <w:bookmarkEnd w:id="253"/>
            <w:bookmarkEnd w:id="254"/>
            <w:bookmarkEnd w:id="255"/>
            <w:bookmarkEnd w:id="256"/>
            <w:bookmarkEnd w:id="257"/>
            <w:bookmarkEnd w:id="258"/>
            <w:bookmarkEnd w:id="259"/>
          </w:p>
        </w:tc>
        <w:tc>
          <w:tcPr>
            <w:tcW w:w="1559" w:type="dxa"/>
            <w:shd w:val="clear" w:color="auto" w:fill="33CCCC"/>
          </w:tcPr>
          <w:p w14:paraId="7862ACDB" w14:textId="4DF71B23" w:rsidR="00DD1F69" w:rsidRPr="002C1868" w:rsidRDefault="007830E4" w:rsidP="002C1868">
            <w:pPr>
              <w:jc w:val="center"/>
              <w:rPr>
                <w:b/>
                <w:bCs/>
                <w:color w:val="FFFFFF" w:themeColor="background1"/>
                <w:sz w:val="17"/>
                <w:szCs w:val="17"/>
              </w:rPr>
            </w:pPr>
            <w:bookmarkStart w:id="260" w:name="_Toc169706474"/>
            <w:bookmarkStart w:id="261" w:name="_Toc169766983"/>
            <w:bookmarkStart w:id="262" w:name="_Toc169853550"/>
            <w:bookmarkStart w:id="263" w:name="_Toc170209756"/>
            <w:bookmarkStart w:id="264" w:name="_Toc170732613"/>
            <w:bookmarkStart w:id="265" w:name="_Toc170732708"/>
            <w:bookmarkStart w:id="266" w:name="_Toc170732803"/>
            <w:bookmarkStart w:id="267" w:name="_Toc170736425"/>
            <w:r w:rsidRPr="002C1868">
              <w:rPr>
                <w:b/>
                <w:bCs/>
                <w:color w:val="FFFFFF" w:themeColor="background1"/>
                <w:sz w:val="17"/>
                <w:szCs w:val="17"/>
              </w:rPr>
              <w:t>2da</w:t>
            </w:r>
            <w:bookmarkEnd w:id="260"/>
            <w:bookmarkEnd w:id="261"/>
            <w:bookmarkEnd w:id="262"/>
            <w:bookmarkEnd w:id="263"/>
            <w:bookmarkEnd w:id="264"/>
            <w:bookmarkEnd w:id="265"/>
            <w:bookmarkEnd w:id="266"/>
            <w:bookmarkEnd w:id="267"/>
          </w:p>
          <w:p w14:paraId="1187700E" w14:textId="5805FA5D" w:rsidR="00DB7756" w:rsidRPr="002C1868" w:rsidRDefault="007830E4" w:rsidP="002C1868">
            <w:pPr>
              <w:jc w:val="center"/>
              <w:rPr>
                <w:b/>
                <w:bCs/>
                <w:color w:val="FFFFFF" w:themeColor="background1"/>
                <w:sz w:val="17"/>
                <w:szCs w:val="17"/>
              </w:rPr>
            </w:pPr>
            <w:bookmarkStart w:id="268" w:name="_Toc169706475"/>
            <w:bookmarkStart w:id="269" w:name="_Toc169766984"/>
            <w:bookmarkStart w:id="270" w:name="_Toc169853551"/>
            <w:bookmarkStart w:id="271" w:name="_Toc170209757"/>
            <w:bookmarkStart w:id="272" w:name="_Toc170732614"/>
            <w:bookmarkStart w:id="273" w:name="_Toc170732709"/>
            <w:bookmarkStart w:id="274" w:name="_Toc170732804"/>
            <w:bookmarkStart w:id="275" w:name="_Toc170736426"/>
            <w:r w:rsidRPr="002C1868">
              <w:rPr>
                <w:b/>
                <w:bCs/>
                <w:color w:val="FFFFFF" w:themeColor="background1"/>
                <w:sz w:val="17"/>
                <w:szCs w:val="17"/>
              </w:rPr>
              <w:t>convocatoria</w:t>
            </w:r>
            <w:bookmarkEnd w:id="268"/>
            <w:bookmarkEnd w:id="269"/>
            <w:bookmarkEnd w:id="270"/>
            <w:bookmarkEnd w:id="271"/>
            <w:bookmarkEnd w:id="272"/>
            <w:bookmarkEnd w:id="273"/>
            <w:bookmarkEnd w:id="274"/>
            <w:bookmarkEnd w:id="275"/>
          </w:p>
        </w:tc>
        <w:tc>
          <w:tcPr>
            <w:tcW w:w="1701" w:type="dxa"/>
            <w:shd w:val="clear" w:color="auto" w:fill="33CCCC"/>
          </w:tcPr>
          <w:p w14:paraId="77C90059" w14:textId="1BD8EE73" w:rsidR="00DD1F69" w:rsidRPr="002C1868" w:rsidRDefault="007830E4" w:rsidP="002C1868">
            <w:pPr>
              <w:jc w:val="center"/>
              <w:rPr>
                <w:b/>
                <w:bCs/>
                <w:color w:val="FFFFFF" w:themeColor="background1"/>
                <w:sz w:val="17"/>
                <w:szCs w:val="17"/>
              </w:rPr>
            </w:pPr>
            <w:bookmarkStart w:id="276" w:name="_Toc169706476"/>
            <w:bookmarkStart w:id="277" w:name="_Toc169766985"/>
            <w:bookmarkStart w:id="278" w:name="_Toc169853552"/>
            <w:bookmarkStart w:id="279" w:name="_Toc170209758"/>
            <w:bookmarkStart w:id="280" w:name="_Toc170732615"/>
            <w:bookmarkStart w:id="281" w:name="_Toc170732710"/>
            <w:bookmarkStart w:id="282" w:name="_Toc170732805"/>
            <w:bookmarkStart w:id="283" w:name="_Toc170736427"/>
            <w:r w:rsidRPr="002C1868">
              <w:rPr>
                <w:b/>
                <w:bCs/>
                <w:color w:val="FFFFFF" w:themeColor="background1"/>
                <w:sz w:val="17"/>
                <w:szCs w:val="17"/>
              </w:rPr>
              <w:t>3ra</w:t>
            </w:r>
            <w:bookmarkEnd w:id="276"/>
            <w:bookmarkEnd w:id="277"/>
            <w:bookmarkEnd w:id="278"/>
            <w:bookmarkEnd w:id="279"/>
            <w:bookmarkEnd w:id="280"/>
            <w:bookmarkEnd w:id="281"/>
            <w:bookmarkEnd w:id="282"/>
            <w:bookmarkEnd w:id="283"/>
          </w:p>
          <w:p w14:paraId="13E278AB" w14:textId="7C8E3D0C" w:rsidR="00DB7756" w:rsidRPr="002C1868" w:rsidRDefault="007830E4" w:rsidP="002C1868">
            <w:pPr>
              <w:jc w:val="center"/>
              <w:rPr>
                <w:b/>
                <w:bCs/>
                <w:color w:val="FFFFFF" w:themeColor="background1"/>
                <w:sz w:val="17"/>
                <w:szCs w:val="17"/>
              </w:rPr>
            </w:pPr>
            <w:bookmarkStart w:id="284" w:name="_Toc169706477"/>
            <w:bookmarkStart w:id="285" w:name="_Toc169766986"/>
            <w:bookmarkStart w:id="286" w:name="_Toc169853553"/>
            <w:bookmarkStart w:id="287" w:name="_Toc170209759"/>
            <w:bookmarkStart w:id="288" w:name="_Toc170732616"/>
            <w:bookmarkStart w:id="289" w:name="_Toc170732711"/>
            <w:bookmarkStart w:id="290" w:name="_Toc170732806"/>
            <w:bookmarkStart w:id="291" w:name="_Toc170736428"/>
            <w:r w:rsidRPr="002C1868">
              <w:rPr>
                <w:b/>
                <w:bCs/>
                <w:color w:val="FFFFFF" w:themeColor="background1"/>
                <w:sz w:val="17"/>
                <w:szCs w:val="17"/>
              </w:rPr>
              <w:t>convocatoria</w:t>
            </w:r>
            <w:bookmarkEnd w:id="284"/>
            <w:bookmarkEnd w:id="285"/>
            <w:bookmarkEnd w:id="286"/>
            <w:bookmarkEnd w:id="287"/>
            <w:bookmarkEnd w:id="288"/>
            <w:bookmarkEnd w:id="289"/>
            <w:bookmarkEnd w:id="290"/>
            <w:bookmarkEnd w:id="291"/>
          </w:p>
        </w:tc>
      </w:tr>
      <w:tr w:rsidR="003A2AA5" w:rsidRPr="00DE44FA" w14:paraId="1F7DF2EE" w14:textId="77777777" w:rsidTr="005C3879">
        <w:tc>
          <w:tcPr>
            <w:tcW w:w="4248" w:type="dxa"/>
          </w:tcPr>
          <w:p w14:paraId="01C127A0" w14:textId="10FEAB2B" w:rsidR="00DB7756" w:rsidRPr="00DE44FA" w:rsidRDefault="00DB7756" w:rsidP="00DB4796">
            <w:pPr>
              <w:rPr>
                <w:rFonts w:ascii="Lucida Sans Unicode" w:hAnsi="Lucida Sans Unicode" w:cs="Lucida Sans Unicode"/>
                <w:sz w:val="17"/>
                <w:szCs w:val="17"/>
              </w:rPr>
            </w:pPr>
            <w:bookmarkStart w:id="292" w:name="_Toc169706478"/>
            <w:bookmarkStart w:id="293" w:name="_Toc169766987"/>
            <w:bookmarkStart w:id="294" w:name="_Toc169853554"/>
            <w:bookmarkStart w:id="295" w:name="_Toc170209760"/>
            <w:bookmarkStart w:id="296" w:name="_Toc170732617"/>
            <w:bookmarkStart w:id="297" w:name="_Toc170732712"/>
            <w:bookmarkStart w:id="298" w:name="_Toc170732807"/>
            <w:bookmarkStart w:id="299" w:name="_Toc170736429"/>
            <w:proofErr w:type="gramStart"/>
            <w:r w:rsidRPr="00DE44FA">
              <w:rPr>
                <w:rFonts w:ascii="Lucida Sans Unicode" w:hAnsi="Lucida Sans Unicode" w:cs="Lucida Sans Unicode"/>
                <w:sz w:val="17"/>
                <w:szCs w:val="17"/>
              </w:rPr>
              <w:t>Total</w:t>
            </w:r>
            <w:proofErr w:type="gramEnd"/>
            <w:r w:rsidRPr="00DE44FA">
              <w:rPr>
                <w:rFonts w:ascii="Lucida Sans Unicode" w:hAnsi="Lucida Sans Unicode" w:cs="Lucida Sans Unicode"/>
                <w:sz w:val="17"/>
                <w:szCs w:val="17"/>
              </w:rPr>
              <w:t xml:space="preserve"> de aspirantes</w:t>
            </w:r>
            <w:bookmarkEnd w:id="292"/>
            <w:bookmarkEnd w:id="293"/>
            <w:bookmarkEnd w:id="294"/>
            <w:bookmarkEnd w:id="295"/>
            <w:bookmarkEnd w:id="296"/>
            <w:bookmarkEnd w:id="297"/>
            <w:bookmarkEnd w:id="298"/>
            <w:bookmarkEnd w:id="299"/>
            <w:r w:rsidRPr="00DE44FA">
              <w:rPr>
                <w:rFonts w:ascii="Lucida Sans Unicode" w:hAnsi="Lucida Sans Unicode" w:cs="Lucida Sans Unicode"/>
                <w:sz w:val="17"/>
                <w:szCs w:val="17"/>
              </w:rPr>
              <w:t xml:space="preserve"> </w:t>
            </w:r>
          </w:p>
        </w:tc>
        <w:tc>
          <w:tcPr>
            <w:tcW w:w="1559" w:type="dxa"/>
            <w:vAlign w:val="center"/>
          </w:tcPr>
          <w:p w14:paraId="6A19DFF1" w14:textId="7EABC651" w:rsidR="00DB7756" w:rsidRPr="00DE44FA" w:rsidRDefault="00133249" w:rsidP="00DB4796">
            <w:pPr>
              <w:jc w:val="center"/>
              <w:rPr>
                <w:rFonts w:ascii="Lucida Sans Unicode" w:hAnsi="Lucida Sans Unicode" w:cs="Lucida Sans Unicode"/>
                <w:sz w:val="17"/>
                <w:szCs w:val="17"/>
              </w:rPr>
            </w:pPr>
            <w:bookmarkStart w:id="300" w:name="_Toc169706479"/>
            <w:bookmarkStart w:id="301" w:name="_Toc169766988"/>
            <w:bookmarkStart w:id="302" w:name="_Toc169853555"/>
            <w:bookmarkStart w:id="303" w:name="_Toc170209761"/>
            <w:bookmarkStart w:id="304" w:name="_Toc170732618"/>
            <w:bookmarkStart w:id="305" w:name="_Toc170732713"/>
            <w:bookmarkStart w:id="306" w:name="_Toc170732808"/>
            <w:bookmarkStart w:id="307" w:name="_Toc170736430"/>
            <w:r w:rsidRPr="00DE44FA">
              <w:rPr>
                <w:rFonts w:ascii="Lucida Sans Unicode" w:hAnsi="Lucida Sans Unicode" w:cs="Lucida Sans Unicode"/>
                <w:sz w:val="17"/>
                <w:szCs w:val="17"/>
              </w:rPr>
              <w:t>5</w:t>
            </w:r>
            <w:r w:rsidR="002C1868">
              <w:rPr>
                <w:rFonts w:ascii="Lucida Sans Unicode" w:hAnsi="Lucida Sans Unicode" w:cs="Lucida Sans Unicode"/>
                <w:sz w:val="17"/>
                <w:szCs w:val="17"/>
              </w:rPr>
              <w:t>,</w:t>
            </w:r>
            <w:r w:rsidRPr="00DE44FA">
              <w:rPr>
                <w:rFonts w:ascii="Lucida Sans Unicode" w:hAnsi="Lucida Sans Unicode" w:cs="Lucida Sans Unicode"/>
                <w:sz w:val="17"/>
                <w:szCs w:val="17"/>
              </w:rPr>
              <w:t>379</w:t>
            </w:r>
            <w:bookmarkEnd w:id="300"/>
            <w:bookmarkEnd w:id="301"/>
            <w:bookmarkEnd w:id="302"/>
            <w:bookmarkEnd w:id="303"/>
            <w:bookmarkEnd w:id="304"/>
            <w:bookmarkEnd w:id="305"/>
            <w:bookmarkEnd w:id="306"/>
            <w:bookmarkEnd w:id="307"/>
          </w:p>
        </w:tc>
        <w:tc>
          <w:tcPr>
            <w:tcW w:w="1559" w:type="dxa"/>
            <w:vAlign w:val="center"/>
          </w:tcPr>
          <w:p w14:paraId="7DB110F1" w14:textId="4E70FEBF" w:rsidR="00DB7756" w:rsidRPr="00DE44FA" w:rsidRDefault="00F2085F" w:rsidP="00DB4796">
            <w:pPr>
              <w:jc w:val="center"/>
              <w:rPr>
                <w:rFonts w:ascii="Lucida Sans Unicode" w:hAnsi="Lucida Sans Unicode" w:cs="Lucida Sans Unicode"/>
                <w:sz w:val="17"/>
                <w:szCs w:val="17"/>
              </w:rPr>
            </w:pPr>
            <w:bookmarkStart w:id="308" w:name="_Toc169706480"/>
            <w:bookmarkStart w:id="309" w:name="_Toc169766989"/>
            <w:bookmarkStart w:id="310" w:name="_Toc169853556"/>
            <w:bookmarkStart w:id="311" w:name="_Toc170209762"/>
            <w:bookmarkStart w:id="312" w:name="_Toc170732619"/>
            <w:bookmarkStart w:id="313" w:name="_Toc170732714"/>
            <w:bookmarkStart w:id="314" w:name="_Toc170732809"/>
            <w:bookmarkStart w:id="315" w:name="_Toc170736431"/>
            <w:r w:rsidRPr="00DE44FA">
              <w:rPr>
                <w:rFonts w:ascii="Lucida Sans Unicode" w:hAnsi="Lucida Sans Unicode" w:cs="Lucida Sans Unicode"/>
                <w:sz w:val="17"/>
                <w:szCs w:val="17"/>
              </w:rPr>
              <w:t>556</w:t>
            </w:r>
            <w:bookmarkEnd w:id="308"/>
            <w:bookmarkEnd w:id="309"/>
            <w:bookmarkEnd w:id="310"/>
            <w:bookmarkEnd w:id="311"/>
            <w:bookmarkEnd w:id="312"/>
            <w:bookmarkEnd w:id="313"/>
            <w:bookmarkEnd w:id="314"/>
            <w:bookmarkEnd w:id="315"/>
          </w:p>
        </w:tc>
        <w:tc>
          <w:tcPr>
            <w:tcW w:w="1701" w:type="dxa"/>
            <w:vAlign w:val="center"/>
          </w:tcPr>
          <w:p w14:paraId="0CE3F014" w14:textId="7011E636" w:rsidR="00DB7756" w:rsidRPr="00DE44FA" w:rsidRDefault="00F2085F" w:rsidP="00DB4796">
            <w:pPr>
              <w:jc w:val="center"/>
              <w:rPr>
                <w:rFonts w:ascii="Lucida Sans Unicode" w:hAnsi="Lucida Sans Unicode" w:cs="Lucida Sans Unicode"/>
                <w:sz w:val="17"/>
                <w:szCs w:val="17"/>
              </w:rPr>
            </w:pPr>
            <w:bookmarkStart w:id="316" w:name="_Toc169706481"/>
            <w:bookmarkStart w:id="317" w:name="_Toc169766990"/>
            <w:bookmarkStart w:id="318" w:name="_Toc169853557"/>
            <w:bookmarkStart w:id="319" w:name="_Toc170209763"/>
            <w:bookmarkStart w:id="320" w:name="_Toc170732620"/>
            <w:bookmarkStart w:id="321" w:name="_Toc170732715"/>
            <w:bookmarkStart w:id="322" w:name="_Toc170732810"/>
            <w:bookmarkStart w:id="323" w:name="_Toc170736432"/>
            <w:r w:rsidRPr="00DE44FA">
              <w:rPr>
                <w:rFonts w:ascii="Lucida Sans Unicode" w:hAnsi="Lucida Sans Unicode" w:cs="Lucida Sans Unicode"/>
                <w:sz w:val="17"/>
                <w:szCs w:val="17"/>
              </w:rPr>
              <w:t>298</w:t>
            </w:r>
            <w:bookmarkEnd w:id="316"/>
            <w:bookmarkEnd w:id="317"/>
            <w:bookmarkEnd w:id="318"/>
            <w:bookmarkEnd w:id="319"/>
            <w:bookmarkEnd w:id="320"/>
            <w:bookmarkEnd w:id="321"/>
            <w:bookmarkEnd w:id="322"/>
            <w:bookmarkEnd w:id="323"/>
          </w:p>
        </w:tc>
      </w:tr>
      <w:tr w:rsidR="003A2AA5" w:rsidRPr="00DE44FA" w14:paraId="68D6DAB1" w14:textId="77777777" w:rsidTr="005C3879">
        <w:tc>
          <w:tcPr>
            <w:tcW w:w="4248" w:type="dxa"/>
          </w:tcPr>
          <w:p w14:paraId="3DDD48C3" w14:textId="35B06EC8" w:rsidR="00DB7756" w:rsidRPr="00DE44FA" w:rsidRDefault="00DB7756" w:rsidP="00DB4796">
            <w:pPr>
              <w:rPr>
                <w:rFonts w:ascii="Lucida Sans Unicode" w:hAnsi="Lucida Sans Unicode" w:cs="Lucida Sans Unicode"/>
                <w:sz w:val="17"/>
                <w:szCs w:val="17"/>
              </w:rPr>
            </w:pPr>
            <w:bookmarkStart w:id="324" w:name="_Toc169706482"/>
            <w:bookmarkStart w:id="325" w:name="_Toc169766991"/>
            <w:bookmarkStart w:id="326" w:name="_Toc169853558"/>
            <w:bookmarkStart w:id="327" w:name="_Toc170209764"/>
            <w:bookmarkStart w:id="328" w:name="_Toc170732621"/>
            <w:bookmarkStart w:id="329" w:name="_Toc170732716"/>
            <w:bookmarkStart w:id="330" w:name="_Toc170732811"/>
            <w:bookmarkStart w:id="331" w:name="_Toc170736433"/>
            <w:r w:rsidRPr="00DE44FA">
              <w:rPr>
                <w:rFonts w:ascii="Lucida Sans Unicode" w:hAnsi="Lucida Sans Unicode" w:cs="Lucida Sans Unicode"/>
                <w:sz w:val="17"/>
                <w:szCs w:val="17"/>
              </w:rPr>
              <w:t>Aspirantes que presentaron examen</w:t>
            </w:r>
            <w:bookmarkEnd w:id="324"/>
            <w:bookmarkEnd w:id="325"/>
            <w:bookmarkEnd w:id="326"/>
            <w:bookmarkEnd w:id="327"/>
            <w:bookmarkEnd w:id="328"/>
            <w:bookmarkEnd w:id="329"/>
            <w:bookmarkEnd w:id="330"/>
            <w:bookmarkEnd w:id="331"/>
            <w:r w:rsidRPr="00DE44FA">
              <w:rPr>
                <w:rFonts w:ascii="Lucida Sans Unicode" w:hAnsi="Lucida Sans Unicode" w:cs="Lucida Sans Unicode"/>
                <w:sz w:val="17"/>
                <w:szCs w:val="17"/>
              </w:rPr>
              <w:t xml:space="preserve"> </w:t>
            </w:r>
          </w:p>
        </w:tc>
        <w:tc>
          <w:tcPr>
            <w:tcW w:w="1559" w:type="dxa"/>
            <w:vAlign w:val="center"/>
          </w:tcPr>
          <w:p w14:paraId="6D3D326F" w14:textId="1EE408DD" w:rsidR="00DB7756" w:rsidRPr="00DE44FA" w:rsidRDefault="00133249" w:rsidP="00DB4796">
            <w:pPr>
              <w:jc w:val="center"/>
              <w:rPr>
                <w:rFonts w:ascii="Lucida Sans Unicode" w:hAnsi="Lucida Sans Unicode" w:cs="Lucida Sans Unicode"/>
                <w:sz w:val="17"/>
                <w:szCs w:val="17"/>
              </w:rPr>
            </w:pPr>
            <w:bookmarkStart w:id="332" w:name="_Toc169706483"/>
            <w:bookmarkStart w:id="333" w:name="_Toc169766992"/>
            <w:bookmarkStart w:id="334" w:name="_Toc169853559"/>
            <w:bookmarkStart w:id="335" w:name="_Toc170209765"/>
            <w:bookmarkStart w:id="336" w:name="_Toc170732622"/>
            <w:bookmarkStart w:id="337" w:name="_Toc170732717"/>
            <w:bookmarkStart w:id="338" w:name="_Toc170732812"/>
            <w:bookmarkStart w:id="339" w:name="_Toc170736434"/>
            <w:r w:rsidRPr="00DE44FA">
              <w:rPr>
                <w:rFonts w:ascii="Lucida Sans Unicode" w:hAnsi="Lucida Sans Unicode" w:cs="Lucida Sans Unicode"/>
                <w:sz w:val="17"/>
                <w:szCs w:val="17"/>
              </w:rPr>
              <w:t>3</w:t>
            </w:r>
            <w:r w:rsidR="002C1868">
              <w:rPr>
                <w:rFonts w:ascii="Lucida Sans Unicode" w:hAnsi="Lucida Sans Unicode" w:cs="Lucida Sans Unicode"/>
                <w:sz w:val="17"/>
                <w:szCs w:val="17"/>
              </w:rPr>
              <w:t>,</w:t>
            </w:r>
            <w:r w:rsidRPr="00DE44FA">
              <w:rPr>
                <w:rFonts w:ascii="Lucida Sans Unicode" w:hAnsi="Lucida Sans Unicode" w:cs="Lucida Sans Unicode"/>
                <w:sz w:val="17"/>
                <w:szCs w:val="17"/>
              </w:rPr>
              <w:t>452</w:t>
            </w:r>
            <w:bookmarkEnd w:id="332"/>
            <w:bookmarkEnd w:id="333"/>
            <w:bookmarkEnd w:id="334"/>
            <w:bookmarkEnd w:id="335"/>
            <w:bookmarkEnd w:id="336"/>
            <w:bookmarkEnd w:id="337"/>
            <w:bookmarkEnd w:id="338"/>
            <w:bookmarkEnd w:id="339"/>
          </w:p>
        </w:tc>
        <w:tc>
          <w:tcPr>
            <w:tcW w:w="1559" w:type="dxa"/>
            <w:vAlign w:val="center"/>
          </w:tcPr>
          <w:p w14:paraId="5FC4C51B" w14:textId="66F1E647" w:rsidR="00DB7756" w:rsidRPr="00DE44FA" w:rsidRDefault="00F2085F" w:rsidP="00DB4796">
            <w:pPr>
              <w:jc w:val="center"/>
              <w:rPr>
                <w:rFonts w:ascii="Lucida Sans Unicode" w:hAnsi="Lucida Sans Unicode" w:cs="Lucida Sans Unicode"/>
                <w:sz w:val="17"/>
                <w:szCs w:val="17"/>
              </w:rPr>
            </w:pPr>
            <w:bookmarkStart w:id="340" w:name="_Toc169706484"/>
            <w:bookmarkStart w:id="341" w:name="_Toc169766993"/>
            <w:bookmarkStart w:id="342" w:name="_Toc169853560"/>
            <w:bookmarkStart w:id="343" w:name="_Toc170209766"/>
            <w:bookmarkStart w:id="344" w:name="_Toc170732623"/>
            <w:bookmarkStart w:id="345" w:name="_Toc170732718"/>
            <w:bookmarkStart w:id="346" w:name="_Toc170732813"/>
            <w:bookmarkStart w:id="347" w:name="_Toc170736435"/>
            <w:r w:rsidRPr="00DE44FA">
              <w:rPr>
                <w:rFonts w:ascii="Lucida Sans Unicode" w:hAnsi="Lucida Sans Unicode" w:cs="Lucida Sans Unicode"/>
                <w:sz w:val="17"/>
                <w:szCs w:val="17"/>
              </w:rPr>
              <w:t>441</w:t>
            </w:r>
            <w:bookmarkEnd w:id="340"/>
            <w:bookmarkEnd w:id="341"/>
            <w:bookmarkEnd w:id="342"/>
            <w:bookmarkEnd w:id="343"/>
            <w:bookmarkEnd w:id="344"/>
            <w:bookmarkEnd w:id="345"/>
            <w:bookmarkEnd w:id="346"/>
            <w:bookmarkEnd w:id="347"/>
          </w:p>
        </w:tc>
        <w:tc>
          <w:tcPr>
            <w:tcW w:w="1701" w:type="dxa"/>
            <w:vAlign w:val="center"/>
          </w:tcPr>
          <w:p w14:paraId="1ACA9585" w14:textId="7B70FA38" w:rsidR="00DB7756" w:rsidRPr="00DE44FA" w:rsidRDefault="00F2085F" w:rsidP="00DB4796">
            <w:pPr>
              <w:jc w:val="center"/>
              <w:rPr>
                <w:rFonts w:ascii="Lucida Sans Unicode" w:hAnsi="Lucida Sans Unicode" w:cs="Lucida Sans Unicode"/>
                <w:sz w:val="17"/>
                <w:szCs w:val="17"/>
              </w:rPr>
            </w:pPr>
            <w:bookmarkStart w:id="348" w:name="_Toc169706485"/>
            <w:bookmarkStart w:id="349" w:name="_Toc169766994"/>
            <w:bookmarkStart w:id="350" w:name="_Toc169853561"/>
            <w:bookmarkStart w:id="351" w:name="_Toc170209767"/>
            <w:bookmarkStart w:id="352" w:name="_Toc170732624"/>
            <w:bookmarkStart w:id="353" w:name="_Toc170732719"/>
            <w:bookmarkStart w:id="354" w:name="_Toc170732814"/>
            <w:bookmarkStart w:id="355" w:name="_Toc170736436"/>
            <w:r w:rsidRPr="00DE44FA">
              <w:rPr>
                <w:rFonts w:ascii="Lucida Sans Unicode" w:hAnsi="Lucida Sans Unicode" w:cs="Lucida Sans Unicode"/>
                <w:sz w:val="17"/>
                <w:szCs w:val="17"/>
              </w:rPr>
              <w:t>211</w:t>
            </w:r>
            <w:bookmarkEnd w:id="348"/>
            <w:bookmarkEnd w:id="349"/>
            <w:bookmarkEnd w:id="350"/>
            <w:bookmarkEnd w:id="351"/>
            <w:bookmarkEnd w:id="352"/>
            <w:bookmarkEnd w:id="353"/>
            <w:bookmarkEnd w:id="354"/>
            <w:bookmarkEnd w:id="355"/>
          </w:p>
        </w:tc>
      </w:tr>
      <w:tr w:rsidR="003A2AA5" w:rsidRPr="00DE44FA" w14:paraId="4BA2BE18" w14:textId="77777777" w:rsidTr="005C3879">
        <w:tc>
          <w:tcPr>
            <w:tcW w:w="4248" w:type="dxa"/>
          </w:tcPr>
          <w:p w14:paraId="1590AE2A" w14:textId="38EBC4EB" w:rsidR="00DB7756" w:rsidRPr="00DE44FA" w:rsidRDefault="00890D0A" w:rsidP="00DB4796">
            <w:pPr>
              <w:rPr>
                <w:rFonts w:ascii="Lucida Sans Unicode" w:hAnsi="Lucida Sans Unicode" w:cs="Lucida Sans Unicode"/>
                <w:sz w:val="17"/>
                <w:szCs w:val="17"/>
              </w:rPr>
            </w:pPr>
            <w:bookmarkStart w:id="356" w:name="_Toc169706486"/>
            <w:bookmarkStart w:id="357" w:name="_Toc169766995"/>
            <w:bookmarkStart w:id="358" w:name="_Toc169853562"/>
            <w:bookmarkStart w:id="359" w:name="_Toc170209768"/>
            <w:bookmarkStart w:id="360" w:name="_Toc170732625"/>
            <w:bookmarkStart w:id="361" w:name="_Toc170732720"/>
            <w:bookmarkStart w:id="362" w:name="_Toc170732815"/>
            <w:bookmarkStart w:id="363" w:name="_Toc170736437"/>
            <w:r w:rsidRPr="00DE44FA">
              <w:rPr>
                <w:rFonts w:ascii="Lucida Sans Unicode" w:hAnsi="Lucida Sans Unicode" w:cs="Lucida Sans Unicode"/>
                <w:sz w:val="17"/>
                <w:szCs w:val="17"/>
              </w:rPr>
              <w:t>Aspirantes evaluados</w:t>
            </w:r>
            <w:r w:rsidR="000E3CAB" w:rsidRPr="00DE44FA">
              <w:rPr>
                <w:rFonts w:ascii="Lucida Sans Unicode" w:hAnsi="Lucida Sans Unicode" w:cs="Lucida Sans Unicode"/>
                <w:sz w:val="17"/>
                <w:szCs w:val="17"/>
              </w:rPr>
              <w:t xml:space="preserve"> con</w:t>
            </w:r>
            <w:r w:rsidRPr="00DE44FA">
              <w:rPr>
                <w:rFonts w:ascii="Lucida Sans Unicode" w:hAnsi="Lucida Sans Unicode" w:cs="Lucida Sans Unicode"/>
                <w:sz w:val="17"/>
                <w:szCs w:val="17"/>
              </w:rPr>
              <w:t xml:space="preserve"> examen y entrevista</w:t>
            </w:r>
            <w:bookmarkEnd w:id="356"/>
            <w:bookmarkEnd w:id="357"/>
            <w:bookmarkEnd w:id="358"/>
            <w:bookmarkEnd w:id="359"/>
            <w:bookmarkEnd w:id="360"/>
            <w:bookmarkEnd w:id="361"/>
            <w:bookmarkEnd w:id="362"/>
            <w:bookmarkEnd w:id="363"/>
            <w:r w:rsidRPr="00DE44FA">
              <w:rPr>
                <w:rFonts w:ascii="Lucida Sans Unicode" w:hAnsi="Lucida Sans Unicode" w:cs="Lucida Sans Unicode"/>
                <w:sz w:val="17"/>
                <w:szCs w:val="17"/>
              </w:rPr>
              <w:t xml:space="preserve"> </w:t>
            </w:r>
          </w:p>
        </w:tc>
        <w:tc>
          <w:tcPr>
            <w:tcW w:w="1559" w:type="dxa"/>
            <w:vAlign w:val="center"/>
          </w:tcPr>
          <w:p w14:paraId="6A765061" w14:textId="2D34CE71" w:rsidR="00DB7756" w:rsidRPr="00DE44FA" w:rsidRDefault="00133249" w:rsidP="00DB4796">
            <w:pPr>
              <w:jc w:val="center"/>
              <w:rPr>
                <w:rFonts w:ascii="Lucida Sans Unicode" w:hAnsi="Lucida Sans Unicode" w:cs="Lucida Sans Unicode"/>
                <w:sz w:val="17"/>
                <w:szCs w:val="17"/>
              </w:rPr>
            </w:pPr>
            <w:bookmarkStart w:id="364" w:name="_Toc169706487"/>
            <w:bookmarkStart w:id="365" w:name="_Toc169766996"/>
            <w:bookmarkStart w:id="366" w:name="_Toc169853563"/>
            <w:bookmarkStart w:id="367" w:name="_Toc170209769"/>
            <w:bookmarkStart w:id="368" w:name="_Toc170732626"/>
            <w:bookmarkStart w:id="369" w:name="_Toc170732721"/>
            <w:bookmarkStart w:id="370" w:name="_Toc170732816"/>
            <w:bookmarkStart w:id="371" w:name="_Toc170736438"/>
            <w:r w:rsidRPr="00DE44FA">
              <w:rPr>
                <w:rFonts w:ascii="Lucida Sans Unicode" w:hAnsi="Lucida Sans Unicode" w:cs="Lucida Sans Unicode"/>
                <w:sz w:val="17"/>
                <w:szCs w:val="17"/>
              </w:rPr>
              <w:t>3</w:t>
            </w:r>
            <w:r w:rsidR="002C1868">
              <w:rPr>
                <w:rFonts w:ascii="Lucida Sans Unicode" w:hAnsi="Lucida Sans Unicode" w:cs="Lucida Sans Unicode"/>
                <w:sz w:val="17"/>
                <w:szCs w:val="17"/>
              </w:rPr>
              <w:t>,</w:t>
            </w:r>
            <w:r w:rsidRPr="00DE44FA">
              <w:rPr>
                <w:rFonts w:ascii="Lucida Sans Unicode" w:hAnsi="Lucida Sans Unicode" w:cs="Lucida Sans Unicode"/>
                <w:sz w:val="17"/>
                <w:szCs w:val="17"/>
              </w:rPr>
              <w:t>359</w:t>
            </w:r>
            <w:bookmarkEnd w:id="364"/>
            <w:bookmarkEnd w:id="365"/>
            <w:bookmarkEnd w:id="366"/>
            <w:bookmarkEnd w:id="367"/>
            <w:bookmarkEnd w:id="368"/>
            <w:bookmarkEnd w:id="369"/>
            <w:bookmarkEnd w:id="370"/>
            <w:bookmarkEnd w:id="371"/>
          </w:p>
        </w:tc>
        <w:tc>
          <w:tcPr>
            <w:tcW w:w="1559" w:type="dxa"/>
            <w:vAlign w:val="center"/>
          </w:tcPr>
          <w:p w14:paraId="57F6923F" w14:textId="02845255" w:rsidR="00DB7756" w:rsidRPr="00DE44FA" w:rsidRDefault="00F2085F" w:rsidP="00DB4796">
            <w:pPr>
              <w:jc w:val="center"/>
              <w:rPr>
                <w:rFonts w:ascii="Lucida Sans Unicode" w:hAnsi="Lucida Sans Unicode" w:cs="Lucida Sans Unicode"/>
                <w:sz w:val="17"/>
                <w:szCs w:val="17"/>
              </w:rPr>
            </w:pPr>
            <w:bookmarkStart w:id="372" w:name="_Toc169706488"/>
            <w:bookmarkStart w:id="373" w:name="_Toc169766997"/>
            <w:bookmarkStart w:id="374" w:name="_Toc169853564"/>
            <w:bookmarkStart w:id="375" w:name="_Toc170209770"/>
            <w:bookmarkStart w:id="376" w:name="_Toc170732627"/>
            <w:bookmarkStart w:id="377" w:name="_Toc170732722"/>
            <w:bookmarkStart w:id="378" w:name="_Toc170732817"/>
            <w:bookmarkStart w:id="379" w:name="_Toc170736439"/>
            <w:r w:rsidRPr="00DE44FA">
              <w:rPr>
                <w:rFonts w:ascii="Lucida Sans Unicode" w:hAnsi="Lucida Sans Unicode" w:cs="Lucida Sans Unicode"/>
                <w:sz w:val="17"/>
                <w:szCs w:val="17"/>
              </w:rPr>
              <w:t>366</w:t>
            </w:r>
            <w:bookmarkEnd w:id="372"/>
            <w:bookmarkEnd w:id="373"/>
            <w:bookmarkEnd w:id="374"/>
            <w:bookmarkEnd w:id="375"/>
            <w:bookmarkEnd w:id="376"/>
            <w:bookmarkEnd w:id="377"/>
            <w:bookmarkEnd w:id="378"/>
            <w:bookmarkEnd w:id="379"/>
          </w:p>
        </w:tc>
        <w:tc>
          <w:tcPr>
            <w:tcW w:w="1701" w:type="dxa"/>
            <w:vAlign w:val="center"/>
          </w:tcPr>
          <w:p w14:paraId="29556224" w14:textId="18CF4741" w:rsidR="00DB7756" w:rsidRPr="00DE44FA" w:rsidRDefault="00F2085F" w:rsidP="00DB4796">
            <w:pPr>
              <w:jc w:val="center"/>
              <w:rPr>
                <w:rFonts w:ascii="Lucida Sans Unicode" w:hAnsi="Lucida Sans Unicode" w:cs="Lucida Sans Unicode"/>
                <w:sz w:val="17"/>
                <w:szCs w:val="17"/>
              </w:rPr>
            </w:pPr>
            <w:bookmarkStart w:id="380" w:name="_Toc169706489"/>
            <w:bookmarkStart w:id="381" w:name="_Toc169766998"/>
            <w:bookmarkStart w:id="382" w:name="_Toc169853565"/>
            <w:bookmarkStart w:id="383" w:name="_Toc170209771"/>
            <w:bookmarkStart w:id="384" w:name="_Toc170732628"/>
            <w:bookmarkStart w:id="385" w:name="_Toc170732723"/>
            <w:bookmarkStart w:id="386" w:name="_Toc170732818"/>
            <w:bookmarkStart w:id="387" w:name="_Toc170736440"/>
            <w:r w:rsidRPr="00DE44FA">
              <w:rPr>
                <w:rFonts w:ascii="Lucida Sans Unicode" w:hAnsi="Lucida Sans Unicode" w:cs="Lucida Sans Unicode"/>
                <w:sz w:val="17"/>
                <w:szCs w:val="17"/>
              </w:rPr>
              <w:t>206</w:t>
            </w:r>
            <w:bookmarkEnd w:id="380"/>
            <w:bookmarkEnd w:id="381"/>
            <w:bookmarkEnd w:id="382"/>
            <w:bookmarkEnd w:id="383"/>
            <w:bookmarkEnd w:id="384"/>
            <w:bookmarkEnd w:id="385"/>
            <w:bookmarkEnd w:id="386"/>
            <w:bookmarkEnd w:id="387"/>
          </w:p>
        </w:tc>
      </w:tr>
      <w:tr w:rsidR="003A2AA5" w:rsidRPr="00DE44FA" w14:paraId="5623CA0E" w14:textId="77777777" w:rsidTr="005C3879">
        <w:tc>
          <w:tcPr>
            <w:tcW w:w="4248" w:type="dxa"/>
          </w:tcPr>
          <w:p w14:paraId="3D636F58" w14:textId="3B3FB16F" w:rsidR="00DB7756" w:rsidRPr="00DE44FA" w:rsidRDefault="006B2B69" w:rsidP="00DB4796">
            <w:pPr>
              <w:rPr>
                <w:rFonts w:ascii="Lucida Sans Unicode" w:hAnsi="Lucida Sans Unicode" w:cs="Lucida Sans Unicode"/>
                <w:sz w:val="17"/>
                <w:szCs w:val="17"/>
              </w:rPr>
            </w:pPr>
            <w:bookmarkStart w:id="388" w:name="_Toc169706490"/>
            <w:bookmarkStart w:id="389" w:name="_Toc169766999"/>
            <w:bookmarkStart w:id="390" w:name="_Toc169853566"/>
            <w:bookmarkStart w:id="391" w:name="_Toc170209772"/>
            <w:bookmarkStart w:id="392" w:name="_Toc170732629"/>
            <w:bookmarkStart w:id="393" w:name="_Toc170732724"/>
            <w:bookmarkStart w:id="394" w:name="_Toc170732819"/>
            <w:bookmarkStart w:id="395" w:name="_Toc170736441"/>
            <w:r w:rsidRPr="00DE44FA">
              <w:rPr>
                <w:rFonts w:ascii="Lucida Sans Unicode" w:hAnsi="Lucida Sans Unicode" w:cs="Lucida Sans Unicode"/>
                <w:sz w:val="17"/>
                <w:szCs w:val="17"/>
              </w:rPr>
              <w:t>Personas CAEL</w:t>
            </w:r>
            <w:bookmarkEnd w:id="388"/>
            <w:bookmarkEnd w:id="389"/>
            <w:r w:rsidRPr="00DE44FA">
              <w:rPr>
                <w:rFonts w:ascii="Lucida Sans Unicode" w:hAnsi="Lucida Sans Unicode" w:cs="Lucida Sans Unicode"/>
                <w:sz w:val="17"/>
                <w:szCs w:val="17"/>
              </w:rPr>
              <w:t xml:space="preserve"> </w:t>
            </w:r>
            <w:r w:rsidR="00B03437" w:rsidRPr="00DE44FA">
              <w:rPr>
                <w:rFonts w:ascii="Lucida Sans Unicode" w:hAnsi="Lucida Sans Unicode" w:cs="Lucida Sans Unicode"/>
                <w:sz w:val="17"/>
                <w:szCs w:val="17"/>
              </w:rPr>
              <w:t>de</w:t>
            </w:r>
            <w:r w:rsidR="00594849" w:rsidRPr="00DE44FA">
              <w:rPr>
                <w:rFonts w:ascii="Lucida Sans Unicode" w:hAnsi="Lucida Sans Unicode" w:cs="Lucida Sans Unicode"/>
                <w:sz w:val="17"/>
                <w:szCs w:val="17"/>
              </w:rPr>
              <w:t>signadas</w:t>
            </w:r>
            <w:bookmarkEnd w:id="390"/>
            <w:bookmarkEnd w:id="391"/>
            <w:bookmarkEnd w:id="392"/>
            <w:bookmarkEnd w:id="393"/>
            <w:bookmarkEnd w:id="394"/>
            <w:bookmarkEnd w:id="395"/>
            <w:r w:rsidR="00594849" w:rsidRPr="00DE44FA">
              <w:rPr>
                <w:rFonts w:ascii="Lucida Sans Unicode" w:hAnsi="Lucida Sans Unicode" w:cs="Lucida Sans Unicode"/>
                <w:sz w:val="17"/>
                <w:szCs w:val="17"/>
              </w:rPr>
              <w:t xml:space="preserve"> </w:t>
            </w:r>
          </w:p>
        </w:tc>
        <w:tc>
          <w:tcPr>
            <w:tcW w:w="1559" w:type="dxa"/>
            <w:vAlign w:val="center"/>
          </w:tcPr>
          <w:p w14:paraId="2AB34788" w14:textId="5DE09BD1" w:rsidR="00DB7756" w:rsidRPr="00DE44FA" w:rsidRDefault="00665F6C" w:rsidP="00DB4796">
            <w:pPr>
              <w:jc w:val="center"/>
              <w:rPr>
                <w:rFonts w:ascii="Lucida Sans Unicode" w:hAnsi="Lucida Sans Unicode" w:cs="Lucida Sans Unicode"/>
                <w:sz w:val="17"/>
                <w:szCs w:val="17"/>
              </w:rPr>
            </w:pPr>
            <w:bookmarkStart w:id="396" w:name="_Toc169706491"/>
            <w:bookmarkStart w:id="397" w:name="_Toc169767000"/>
            <w:bookmarkStart w:id="398" w:name="_Toc169853567"/>
            <w:bookmarkStart w:id="399" w:name="_Toc170209773"/>
            <w:bookmarkStart w:id="400" w:name="_Toc170732630"/>
            <w:bookmarkStart w:id="401" w:name="_Toc170732725"/>
            <w:bookmarkStart w:id="402" w:name="_Toc170732820"/>
            <w:bookmarkStart w:id="403" w:name="_Toc170736442"/>
            <w:r w:rsidRPr="00DE44FA">
              <w:rPr>
                <w:rFonts w:ascii="Lucida Sans Unicode" w:hAnsi="Lucida Sans Unicode" w:cs="Lucida Sans Unicode"/>
                <w:sz w:val="17"/>
                <w:szCs w:val="17"/>
              </w:rPr>
              <w:t>2</w:t>
            </w:r>
            <w:r w:rsidR="002C1868">
              <w:rPr>
                <w:rFonts w:ascii="Lucida Sans Unicode" w:hAnsi="Lucida Sans Unicode" w:cs="Lucida Sans Unicode"/>
                <w:sz w:val="17"/>
                <w:szCs w:val="17"/>
              </w:rPr>
              <w:t>,</w:t>
            </w:r>
            <w:r w:rsidRPr="00DE44FA">
              <w:rPr>
                <w:rFonts w:ascii="Lucida Sans Unicode" w:hAnsi="Lucida Sans Unicode" w:cs="Lucida Sans Unicode"/>
                <w:sz w:val="17"/>
                <w:szCs w:val="17"/>
              </w:rPr>
              <w:t>229</w:t>
            </w:r>
            <w:bookmarkEnd w:id="396"/>
            <w:bookmarkEnd w:id="397"/>
            <w:bookmarkEnd w:id="398"/>
            <w:bookmarkEnd w:id="399"/>
            <w:bookmarkEnd w:id="400"/>
            <w:bookmarkEnd w:id="401"/>
            <w:bookmarkEnd w:id="402"/>
            <w:bookmarkEnd w:id="403"/>
          </w:p>
        </w:tc>
        <w:tc>
          <w:tcPr>
            <w:tcW w:w="1559" w:type="dxa"/>
            <w:vAlign w:val="center"/>
          </w:tcPr>
          <w:p w14:paraId="3ACBE79A" w14:textId="63C8B3B1" w:rsidR="00DB7756" w:rsidRPr="00DE44FA" w:rsidRDefault="00F2085F" w:rsidP="00DB4796">
            <w:pPr>
              <w:jc w:val="center"/>
              <w:rPr>
                <w:rFonts w:ascii="Lucida Sans Unicode" w:hAnsi="Lucida Sans Unicode" w:cs="Lucida Sans Unicode"/>
                <w:sz w:val="17"/>
                <w:szCs w:val="17"/>
              </w:rPr>
            </w:pPr>
            <w:bookmarkStart w:id="404" w:name="_Toc169706492"/>
            <w:bookmarkStart w:id="405" w:name="_Toc169767001"/>
            <w:bookmarkStart w:id="406" w:name="_Toc169853568"/>
            <w:bookmarkStart w:id="407" w:name="_Toc170209774"/>
            <w:bookmarkStart w:id="408" w:name="_Toc170732631"/>
            <w:bookmarkStart w:id="409" w:name="_Toc170732726"/>
            <w:bookmarkStart w:id="410" w:name="_Toc170732821"/>
            <w:bookmarkStart w:id="411" w:name="_Toc170736443"/>
            <w:r w:rsidRPr="00DE44FA">
              <w:rPr>
                <w:rFonts w:ascii="Lucida Sans Unicode" w:hAnsi="Lucida Sans Unicode" w:cs="Lucida Sans Unicode"/>
                <w:sz w:val="17"/>
                <w:szCs w:val="17"/>
              </w:rPr>
              <w:t>292</w:t>
            </w:r>
            <w:bookmarkEnd w:id="404"/>
            <w:bookmarkEnd w:id="405"/>
            <w:bookmarkEnd w:id="406"/>
            <w:bookmarkEnd w:id="407"/>
            <w:bookmarkEnd w:id="408"/>
            <w:bookmarkEnd w:id="409"/>
            <w:bookmarkEnd w:id="410"/>
            <w:bookmarkEnd w:id="411"/>
          </w:p>
        </w:tc>
        <w:tc>
          <w:tcPr>
            <w:tcW w:w="1701" w:type="dxa"/>
            <w:vAlign w:val="center"/>
          </w:tcPr>
          <w:p w14:paraId="3B80C574" w14:textId="246E20F1" w:rsidR="00DB7756" w:rsidRPr="00DE44FA" w:rsidRDefault="00F2085F" w:rsidP="00DB4796">
            <w:pPr>
              <w:jc w:val="center"/>
              <w:rPr>
                <w:rFonts w:ascii="Lucida Sans Unicode" w:hAnsi="Lucida Sans Unicode" w:cs="Lucida Sans Unicode"/>
                <w:sz w:val="17"/>
                <w:szCs w:val="17"/>
              </w:rPr>
            </w:pPr>
            <w:bookmarkStart w:id="412" w:name="_Toc169706493"/>
            <w:bookmarkStart w:id="413" w:name="_Toc169767002"/>
            <w:bookmarkStart w:id="414" w:name="_Toc169853569"/>
            <w:bookmarkStart w:id="415" w:name="_Toc170209775"/>
            <w:bookmarkStart w:id="416" w:name="_Toc170732632"/>
            <w:bookmarkStart w:id="417" w:name="_Toc170732727"/>
            <w:bookmarkStart w:id="418" w:name="_Toc170732822"/>
            <w:bookmarkStart w:id="419" w:name="_Toc170736444"/>
            <w:r w:rsidRPr="00DE44FA">
              <w:rPr>
                <w:rFonts w:ascii="Lucida Sans Unicode" w:hAnsi="Lucida Sans Unicode" w:cs="Lucida Sans Unicode"/>
                <w:sz w:val="17"/>
                <w:szCs w:val="17"/>
              </w:rPr>
              <w:t>160</w:t>
            </w:r>
            <w:bookmarkEnd w:id="412"/>
            <w:bookmarkEnd w:id="413"/>
            <w:bookmarkEnd w:id="414"/>
            <w:bookmarkEnd w:id="415"/>
            <w:bookmarkEnd w:id="416"/>
            <w:bookmarkEnd w:id="417"/>
            <w:bookmarkEnd w:id="418"/>
            <w:bookmarkEnd w:id="419"/>
          </w:p>
        </w:tc>
      </w:tr>
      <w:tr w:rsidR="003A2AA5" w:rsidRPr="00DE44FA" w14:paraId="6D11BBE5" w14:textId="77777777" w:rsidTr="005C3879">
        <w:tc>
          <w:tcPr>
            <w:tcW w:w="4248" w:type="dxa"/>
          </w:tcPr>
          <w:p w14:paraId="360B6FE6" w14:textId="37875F94" w:rsidR="00DB7756" w:rsidRPr="00DE44FA" w:rsidRDefault="006B2B69" w:rsidP="00DB4796">
            <w:pPr>
              <w:rPr>
                <w:rFonts w:ascii="Lucida Sans Unicode" w:hAnsi="Lucida Sans Unicode" w:cs="Lucida Sans Unicode"/>
                <w:sz w:val="17"/>
                <w:szCs w:val="17"/>
              </w:rPr>
            </w:pPr>
            <w:bookmarkStart w:id="420" w:name="_Toc169706494"/>
            <w:bookmarkStart w:id="421" w:name="_Toc169767003"/>
            <w:bookmarkStart w:id="422" w:name="_Toc169853570"/>
            <w:bookmarkStart w:id="423" w:name="_Toc170209776"/>
            <w:bookmarkStart w:id="424" w:name="_Toc170732633"/>
            <w:bookmarkStart w:id="425" w:name="_Toc170732728"/>
            <w:bookmarkStart w:id="426" w:name="_Toc170732823"/>
            <w:bookmarkStart w:id="427" w:name="_Toc170736445"/>
            <w:r w:rsidRPr="00DE44FA">
              <w:rPr>
                <w:rFonts w:ascii="Lucida Sans Unicode" w:hAnsi="Lucida Sans Unicode" w:cs="Lucida Sans Unicode"/>
                <w:sz w:val="17"/>
                <w:szCs w:val="17"/>
              </w:rPr>
              <w:t>Personas SEL</w:t>
            </w:r>
            <w:bookmarkEnd w:id="420"/>
            <w:bookmarkEnd w:id="421"/>
            <w:r w:rsidRPr="00DE44FA">
              <w:rPr>
                <w:rFonts w:ascii="Lucida Sans Unicode" w:hAnsi="Lucida Sans Unicode" w:cs="Lucida Sans Unicode"/>
                <w:sz w:val="17"/>
                <w:szCs w:val="17"/>
              </w:rPr>
              <w:t xml:space="preserve"> </w:t>
            </w:r>
            <w:r w:rsidR="00594849" w:rsidRPr="00DE44FA">
              <w:rPr>
                <w:rFonts w:ascii="Lucida Sans Unicode" w:hAnsi="Lucida Sans Unicode" w:cs="Lucida Sans Unicode"/>
                <w:sz w:val="17"/>
                <w:szCs w:val="17"/>
              </w:rPr>
              <w:t>designadas</w:t>
            </w:r>
            <w:bookmarkEnd w:id="422"/>
            <w:bookmarkEnd w:id="423"/>
            <w:bookmarkEnd w:id="424"/>
            <w:bookmarkEnd w:id="425"/>
            <w:bookmarkEnd w:id="426"/>
            <w:bookmarkEnd w:id="427"/>
          </w:p>
        </w:tc>
        <w:tc>
          <w:tcPr>
            <w:tcW w:w="1559" w:type="dxa"/>
            <w:vAlign w:val="center"/>
          </w:tcPr>
          <w:p w14:paraId="6FD0AB36" w14:textId="7134994F" w:rsidR="00DB7756" w:rsidRPr="00DE44FA" w:rsidRDefault="00665F6C" w:rsidP="00DB4796">
            <w:pPr>
              <w:jc w:val="center"/>
              <w:rPr>
                <w:rFonts w:ascii="Lucida Sans Unicode" w:hAnsi="Lucida Sans Unicode" w:cs="Lucida Sans Unicode"/>
                <w:sz w:val="17"/>
                <w:szCs w:val="17"/>
              </w:rPr>
            </w:pPr>
            <w:bookmarkStart w:id="428" w:name="_Toc169706495"/>
            <w:bookmarkStart w:id="429" w:name="_Toc169767004"/>
            <w:bookmarkStart w:id="430" w:name="_Toc169853571"/>
            <w:bookmarkStart w:id="431" w:name="_Toc170209777"/>
            <w:bookmarkStart w:id="432" w:name="_Toc170732634"/>
            <w:bookmarkStart w:id="433" w:name="_Toc170732729"/>
            <w:bookmarkStart w:id="434" w:name="_Toc170732824"/>
            <w:bookmarkStart w:id="435" w:name="_Toc170736446"/>
            <w:r w:rsidRPr="00DE44FA">
              <w:rPr>
                <w:rFonts w:ascii="Lucida Sans Unicode" w:hAnsi="Lucida Sans Unicode" w:cs="Lucida Sans Unicode"/>
                <w:sz w:val="17"/>
                <w:szCs w:val="17"/>
              </w:rPr>
              <w:t>449</w:t>
            </w:r>
            <w:bookmarkEnd w:id="428"/>
            <w:bookmarkEnd w:id="429"/>
            <w:bookmarkEnd w:id="430"/>
            <w:bookmarkEnd w:id="431"/>
            <w:bookmarkEnd w:id="432"/>
            <w:bookmarkEnd w:id="433"/>
            <w:bookmarkEnd w:id="434"/>
            <w:bookmarkEnd w:id="435"/>
          </w:p>
        </w:tc>
        <w:tc>
          <w:tcPr>
            <w:tcW w:w="1559" w:type="dxa"/>
            <w:vAlign w:val="center"/>
          </w:tcPr>
          <w:p w14:paraId="33451C98" w14:textId="29573004" w:rsidR="00DB7756" w:rsidRPr="00DE44FA" w:rsidRDefault="00F2085F" w:rsidP="00DB4796">
            <w:pPr>
              <w:jc w:val="center"/>
              <w:rPr>
                <w:rFonts w:ascii="Lucida Sans Unicode" w:hAnsi="Lucida Sans Unicode" w:cs="Lucida Sans Unicode"/>
                <w:sz w:val="17"/>
                <w:szCs w:val="17"/>
              </w:rPr>
            </w:pPr>
            <w:bookmarkStart w:id="436" w:name="_Toc169706496"/>
            <w:bookmarkStart w:id="437" w:name="_Toc169767005"/>
            <w:bookmarkStart w:id="438" w:name="_Toc169853572"/>
            <w:bookmarkStart w:id="439" w:name="_Toc170209778"/>
            <w:bookmarkStart w:id="440" w:name="_Toc170732635"/>
            <w:bookmarkStart w:id="441" w:name="_Toc170732730"/>
            <w:bookmarkStart w:id="442" w:name="_Toc170732825"/>
            <w:bookmarkStart w:id="443" w:name="_Toc170736447"/>
            <w:r w:rsidRPr="00DE44FA">
              <w:rPr>
                <w:rFonts w:ascii="Lucida Sans Unicode" w:hAnsi="Lucida Sans Unicode" w:cs="Lucida Sans Unicode"/>
                <w:sz w:val="17"/>
                <w:szCs w:val="17"/>
              </w:rPr>
              <w:t>1</w:t>
            </w:r>
            <w:bookmarkEnd w:id="436"/>
            <w:bookmarkEnd w:id="437"/>
            <w:bookmarkEnd w:id="438"/>
            <w:bookmarkEnd w:id="439"/>
            <w:bookmarkEnd w:id="440"/>
            <w:bookmarkEnd w:id="441"/>
            <w:bookmarkEnd w:id="442"/>
            <w:bookmarkEnd w:id="443"/>
          </w:p>
        </w:tc>
        <w:tc>
          <w:tcPr>
            <w:tcW w:w="1701" w:type="dxa"/>
            <w:vAlign w:val="center"/>
          </w:tcPr>
          <w:p w14:paraId="7D66D54C" w14:textId="77777777" w:rsidR="00DB7756" w:rsidRPr="00DE44FA" w:rsidRDefault="00DB7756" w:rsidP="00DB4796">
            <w:pPr>
              <w:jc w:val="center"/>
              <w:rPr>
                <w:rFonts w:ascii="Lucida Sans Unicode" w:hAnsi="Lucida Sans Unicode" w:cs="Lucida Sans Unicode"/>
                <w:sz w:val="17"/>
                <w:szCs w:val="17"/>
              </w:rPr>
            </w:pPr>
          </w:p>
        </w:tc>
      </w:tr>
      <w:tr w:rsidR="003A2AA5" w:rsidRPr="00DE44FA" w14:paraId="547B1FE7" w14:textId="77777777" w:rsidTr="005C3879">
        <w:trPr>
          <w:trHeight w:val="60"/>
        </w:trPr>
        <w:tc>
          <w:tcPr>
            <w:tcW w:w="4248" w:type="dxa"/>
          </w:tcPr>
          <w:p w14:paraId="5C62209F" w14:textId="5789BEEA" w:rsidR="00DB7756" w:rsidRPr="00DE44FA" w:rsidRDefault="000409C4" w:rsidP="00DB4796">
            <w:pPr>
              <w:rPr>
                <w:rFonts w:ascii="Lucida Sans Unicode" w:hAnsi="Lucida Sans Unicode" w:cs="Lucida Sans Unicode"/>
                <w:sz w:val="17"/>
                <w:szCs w:val="17"/>
              </w:rPr>
            </w:pPr>
            <w:bookmarkStart w:id="444" w:name="_Toc169706497"/>
            <w:bookmarkStart w:id="445" w:name="_Toc169767006"/>
            <w:bookmarkStart w:id="446" w:name="_Toc169853573"/>
            <w:bookmarkStart w:id="447" w:name="_Toc170209779"/>
            <w:bookmarkStart w:id="448" w:name="_Toc170732636"/>
            <w:bookmarkStart w:id="449" w:name="_Toc170732731"/>
            <w:bookmarkStart w:id="450" w:name="_Toc170732826"/>
            <w:bookmarkStart w:id="451" w:name="_Toc170736448"/>
            <w:proofErr w:type="gramStart"/>
            <w:r w:rsidRPr="00DE44FA">
              <w:rPr>
                <w:rFonts w:ascii="Lucida Sans Unicode" w:hAnsi="Lucida Sans Unicode" w:cs="Lucida Sans Unicode"/>
                <w:sz w:val="17"/>
                <w:szCs w:val="17"/>
              </w:rPr>
              <w:t>Total</w:t>
            </w:r>
            <w:proofErr w:type="gramEnd"/>
            <w:r w:rsidRPr="00DE44FA">
              <w:rPr>
                <w:rFonts w:ascii="Lucida Sans Unicode" w:hAnsi="Lucida Sans Unicode" w:cs="Lucida Sans Unicode"/>
                <w:sz w:val="17"/>
                <w:szCs w:val="17"/>
              </w:rPr>
              <w:t xml:space="preserve"> de personas contratadas</w:t>
            </w:r>
            <w:bookmarkEnd w:id="444"/>
            <w:bookmarkEnd w:id="445"/>
            <w:bookmarkEnd w:id="446"/>
            <w:bookmarkEnd w:id="447"/>
            <w:bookmarkEnd w:id="448"/>
            <w:bookmarkEnd w:id="449"/>
            <w:bookmarkEnd w:id="450"/>
            <w:bookmarkEnd w:id="451"/>
            <w:r w:rsidRPr="00DE44FA">
              <w:rPr>
                <w:rFonts w:ascii="Lucida Sans Unicode" w:hAnsi="Lucida Sans Unicode" w:cs="Lucida Sans Unicode"/>
                <w:sz w:val="17"/>
                <w:szCs w:val="17"/>
              </w:rPr>
              <w:t xml:space="preserve"> </w:t>
            </w:r>
          </w:p>
        </w:tc>
        <w:tc>
          <w:tcPr>
            <w:tcW w:w="1559" w:type="dxa"/>
            <w:vAlign w:val="center"/>
          </w:tcPr>
          <w:p w14:paraId="3B8A6B46" w14:textId="0CC687CE" w:rsidR="00DB7756" w:rsidRPr="00DE44FA" w:rsidRDefault="00CA7FEE" w:rsidP="00DB4796">
            <w:pPr>
              <w:jc w:val="center"/>
              <w:rPr>
                <w:rFonts w:ascii="Lucida Sans Unicode" w:hAnsi="Lucida Sans Unicode" w:cs="Lucida Sans Unicode"/>
                <w:sz w:val="17"/>
                <w:szCs w:val="17"/>
              </w:rPr>
            </w:pPr>
            <w:bookmarkStart w:id="452" w:name="_Toc169706498"/>
            <w:bookmarkStart w:id="453" w:name="_Toc169767007"/>
            <w:bookmarkStart w:id="454" w:name="_Toc169853574"/>
            <w:bookmarkStart w:id="455" w:name="_Toc170209780"/>
            <w:bookmarkStart w:id="456" w:name="_Toc170732637"/>
            <w:bookmarkStart w:id="457" w:name="_Toc170732732"/>
            <w:bookmarkStart w:id="458" w:name="_Toc170732827"/>
            <w:bookmarkStart w:id="459" w:name="_Toc170736449"/>
            <w:r w:rsidRPr="00DE44FA">
              <w:rPr>
                <w:rFonts w:ascii="Lucida Sans Unicode" w:hAnsi="Lucida Sans Unicode" w:cs="Lucida Sans Unicode"/>
                <w:sz w:val="17"/>
                <w:szCs w:val="17"/>
              </w:rPr>
              <w:t>2</w:t>
            </w:r>
            <w:r w:rsidR="002C1868">
              <w:rPr>
                <w:rFonts w:ascii="Lucida Sans Unicode" w:hAnsi="Lucida Sans Unicode" w:cs="Lucida Sans Unicode"/>
                <w:sz w:val="17"/>
                <w:szCs w:val="17"/>
              </w:rPr>
              <w:t>,</w:t>
            </w:r>
            <w:r w:rsidRPr="00DE44FA">
              <w:rPr>
                <w:rFonts w:ascii="Lucida Sans Unicode" w:hAnsi="Lucida Sans Unicode" w:cs="Lucida Sans Unicode"/>
                <w:sz w:val="17"/>
                <w:szCs w:val="17"/>
              </w:rPr>
              <w:t>678</w:t>
            </w:r>
            <w:bookmarkEnd w:id="452"/>
            <w:bookmarkEnd w:id="453"/>
            <w:bookmarkEnd w:id="454"/>
            <w:bookmarkEnd w:id="455"/>
            <w:bookmarkEnd w:id="456"/>
            <w:bookmarkEnd w:id="457"/>
            <w:bookmarkEnd w:id="458"/>
            <w:bookmarkEnd w:id="459"/>
          </w:p>
        </w:tc>
        <w:tc>
          <w:tcPr>
            <w:tcW w:w="1559" w:type="dxa"/>
            <w:vAlign w:val="center"/>
          </w:tcPr>
          <w:p w14:paraId="48422B67" w14:textId="03BB5C1A" w:rsidR="00DB7756" w:rsidRPr="00DE44FA" w:rsidRDefault="00F2085F" w:rsidP="00DB4796">
            <w:pPr>
              <w:jc w:val="center"/>
              <w:rPr>
                <w:rFonts w:ascii="Lucida Sans Unicode" w:hAnsi="Lucida Sans Unicode" w:cs="Lucida Sans Unicode"/>
                <w:sz w:val="17"/>
                <w:szCs w:val="17"/>
              </w:rPr>
            </w:pPr>
            <w:bookmarkStart w:id="460" w:name="_Toc169706499"/>
            <w:bookmarkStart w:id="461" w:name="_Toc169767008"/>
            <w:bookmarkStart w:id="462" w:name="_Toc169853575"/>
            <w:bookmarkStart w:id="463" w:name="_Toc170209781"/>
            <w:bookmarkStart w:id="464" w:name="_Toc170732638"/>
            <w:bookmarkStart w:id="465" w:name="_Toc170732733"/>
            <w:bookmarkStart w:id="466" w:name="_Toc170732828"/>
            <w:bookmarkStart w:id="467" w:name="_Toc170736450"/>
            <w:r w:rsidRPr="00DE44FA">
              <w:rPr>
                <w:rFonts w:ascii="Lucida Sans Unicode" w:hAnsi="Lucida Sans Unicode" w:cs="Lucida Sans Unicode"/>
                <w:sz w:val="17"/>
                <w:szCs w:val="17"/>
              </w:rPr>
              <w:t>293</w:t>
            </w:r>
            <w:bookmarkEnd w:id="460"/>
            <w:bookmarkEnd w:id="461"/>
            <w:bookmarkEnd w:id="462"/>
            <w:bookmarkEnd w:id="463"/>
            <w:bookmarkEnd w:id="464"/>
            <w:bookmarkEnd w:id="465"/>
            <w:bookmarkEnd w:id="466"/>
            <w:bookmarkEnd w:id="467"/>
          </w:p>
        </w:tc>
        <w:tc>
          <w:tcPr>
            <w:tcW w:w="1701" w:type="dxa"/>
            <w:vAlign w:val="center"/>
          </w:tcPr>
          <w:p w14:paraId="2D87F97E" w14:textId="2671A856" w:rsidR="00DB7756" w:rsidRPr="00DE44FA" w:rsidRDefault="00F2085F" w:rsidP="00DB4796">
            <w:pPr>
              <w:jc w:val="center"/>
              <w:rPr>
                <w:rFonts w:ascii="Lucida Sans Unicode" w:hAnsi="Lucida Sans Unicode" w:cs="Lucida Sans Unicode"/>
                <w:sz w:val="17"/>
                <w:szCs w:val="17"/>
              </w:rPr>
            </w:pPr>
            <w:bookmarkStart w:id="468" w:name="_Toc169706500"/>
            <w:bookmarkStart w:id="469" w:name="_Toc169767009"/>
            <w:bookmarkStart w:id="470" w:name="_Toc169853576"/>
            <w:bookmarkStart w:id="471" w:name="_Toc170209782"/>
            <w:bookmarkStart w:id="472" w:name="_Toc170732639"/>
            <w:bookmarkStart w:id="473" w:name="_Toc170732734"/>
            <w:bookmarkStart w:id="474" w:name="_Toc170732829"/>
            <w:bookmarkStart w:id="475" w:name="_Toc170736451"/>
            <w:r w:rsidRPr="00DE44FA">
              <w:rPr>
                <w:rFonts w:ascii="Lucida Sans Unicode" w:hAnsi="Lucida Sans Unicode" w:cs="Lucida Sans Unicode"/>
                <w:sz w:val="17"/>
                <w:szCs w:val="17"/>
              </w:rPr>
              <w:t>160</w:t>
            </w:r>
            <w:bookmarkEnd w:id="468"/>
            <w:bookmarkEnd w:id="469"/>
            <w:bookmarkEnd w:id="470"/>
            <w:bookmarkEnd w:id="471"/>
            <w:bookmarkEnd w:id="472"/>
            <w:bookmarkEnd w:id="473"/>
            <w:bookmarkEnd w:id="474"/>
            <w:bookmarkEnd w:id="475"/>
          </w:p>
        </w:tc>
      </w:tr>
    </w:tbl>
    <w:p w14:paraId="215DC107" w14:textId="77777777" w:rsidR="00BC7BFF" w:rsidRDefault="00BC7BFF" w:rsidP="00F07DCD">
      <w:bookmarkStart w:id="476" w:name="_Toc169853577"/>
    </w:p>
    <w:p w14:paraId="73D85FD8" w14:textId="77777777" w:rsidR="00703672" w:rsidRDefault="00703672" w:rsidP="00F07DCD"/>
    <w:p w14:paraId="2969027E" w14:textId="0EA1B319" w:rsidR="00E03E9F" w:rsidRDefault="00F136B1" w:rsidP="002C1868">
      <w:pPr>
        <w:tabs>
          <w:tab w:val="left" w:pos="426"/>
        </w:tabs>
        <w:spacing w:after="0"/>
        <w:ind w:right="-522"/>
        <w:outlineLvl w:val="0"/>
        <w:rPr>
          <w:rFonts w:ascii="Lucida Sans Unicode" w:eastAsia="Arial Narrow" w:hAnsi="Lucida Sans Unicode" w:cs="Lucida Sans Unicode"/>
          <w:b/>
          <w:bCs/>
          <w:color w:val="00758D"/>
          <w:sz w:val="20"/>
          <w:szCs w:val="20"/>
        </w:rPr>
      </w:pPr>
      <w:bookmarkStart w:id="477" w:name="_Toc170209783"/>
      <w:bookmarkStart w:id="478" w:name="_Toc170732640"/>
      <w:bookmarkStart w:id="479" w:name="_Toc170732735"/>
      <w:bookmarkStart w:id="480" w:name="_Toc172628135"/>
      <w:r w:rsidRPr="00611D2E">
        <w:rPr>
          <w:rFonts w:ascii="Lucida Sans Unicode" w:eastAsia="Arial Narrow" w:hAnsi="Lucida Sans Unicode" w:cs="Lucida Sans Unicode"/>
          <w:b/>
          <w:bCs/>
          <w:color w:val="00758D"/>
          <w:sz w:val="20"/>
          <w:szCs w:val="20"/>
        </w:rPr>
        <w:t>3.</w:t>
      </w:r>
      <w:r w:rsidR="001C45B3">
        <w:rPr>
          <w:rFonts w:ascii="Lucida Sans Unicode" w:eastAsia="Arial Narrow" w:hAnsi="Lucida Sans Unicode" w:cs="Lucida Sans Unicode"/>
          <w:b/>
          <w:bCs/>
          <w:color w:val="00758D"/>
          <w:sz w:val="20"/>
          <w:szCs w:val="20"/>
        </w:rPr>
        <w:t>7</w:t>
      </w:r>
      <w:r w:rsidRPr="00611D2E">
        <w:rPr>
          <w:rFonts w:ascii="Lucida Sans Unicode" w:eastAsia="Arial Narrow" w:hAnsi="Lucida Sans Unicode" w:cs="Lucida Sans Unicode"/>
          <w:b/>
          <w:bCs/>
          <w:color w:val="00758D"/>
          <w:sz w:val="20"/>
          <w:szCs w:val="20"/>
        </w:rPr>
        <w:t>.</w:t>
      </w:r>
      <w:r>
        <w:rPr>
          <w:rFonts w:ascii="Lucida Sans Unicode" w:eastAsia="Arial Narrow" w:hAnsi="Lucida Sans Unicode" w:cs="Lucida Sans Unicode"/>
          <w:b/>
          <w:bCs/>
          <w:color w:val="00758D"/>
          <w:sz w:val="20"/>
          <w:szCs w:val="20"/>
        </w:rPr>
        <w:t xml:space="preserve"> </w:t>
      </w:r>
      <w:r w:rsidR="00C671C8">
        <w:rPr>
          <w:rFonts w:ascii="Lucida Sans Unicode" w:eastAsia="Arial Narrow" w:hAnsi="Lucida Sans Unicode" w:cs="Lucida Sans Unicode"/>
          <w:b/>
          <w:bCs/>
          <w:color w:val="00758D"/>
          <w:sz w:val="20"/>
          <w:szCs w:val="20"/>
        </w:rPr>
        <w:t>Capacitaciones presenciales</w:t>
      </w:r>
      <w:bookmarkEnd w:id="476"/>
      <w:bookmarkEnd w:id="477"/>
      <w:bookmarkEnd w:id="478"/>
      <w:bookmarkEnd w:id="479"/>
      <w:bookmarkEnd w:id="480"/>
      <w:r w:rsidR="00C671C8">
        <w:rPr>
          <w:rFonts w:ascii="Lucida Sans Unicode" w:eastAsia="Arial Narrow" w:hAnsi="Lucida Sans Unicode" w:cs="Lucida Sans Unicode"/>
          <w:b/>
          <w:bCs/>
          <w:color w:val="00758D"/>
          <w:sz w:val="20"/>
          <w:szCs w:val="20"/>
        </w:rPr>
        <w:t xml:space="preserve"> </w:t>
      </w:r>
    </w:p>
    <w:p w14:paraId="16FA45EF" w14:textId="77777777" w:rsidR="002D250C" w:rsidRPr="00425154" w:rsidRDefault="002D250C" w:rsidP="002C1868">
      <w:pPr>
        <w:spacing w:after="0"/>
        <w:rPr>
          <w:sz w:val="16"/>
          <w:szCs w:val="16"/>
        </w:rPr>
      </w:pPr>
      <w:bookmarkStart w:id="481" w:name="_Toc169767011"/>
    </w:p>
    <w:p w14:paraId="6A744FB5" w14:textId="77777777" w:rsidR="002C1868" w:rsidRDefault="00E03E9F" w:rsidP="002C1868">
      <w:pPr>
        <w:spacing w:after="0"/>
        <w:jc w:val="both"/>
        <w:rPr>
          <w:rFonts w:ascii="Lucida Sans Unicode" w:hAnsi="Lucida Sans Unicode" w:cs="Lucida Sans Unicode"/>
          <w:sz w:val="20"/>
          <w:szCs w:val="20"/>
        </w:rPr>
      </w:pPr>
      <w:bookmarkStart w:id="482" w:name="_Toc169853578"/>
      <w:bookmarkStart w:id="483" w:name="_Toc170209784"/>
      <w:bookmarkStart w:id="484" w:name="_Toc170732641"/>
      <w:bookmarkStart w:id="485" w:name="_Toc170732736"/>
      <w:bookmarkStart w:id="486" w:name="_Toc170732831"/>
      <w:r w:rsidRPr="00DB0F0F">
        <w:rPr>
          <w:rFonts w:ascii="Lucida Sans Unicode" w:hAnsi="Lucida Sans Unicode" w:cs="Lucida Sans Unicode"/>
          <w:sz w:val="20"/>
          <w:szCs w:val="20"/>
        </w:rPr>
        <w:t xml:space="preserve">Con el </w:t>
      </w:r>
      <w:r w:rsidR="0024085E" w:rsidRPr="00DB0F0F">
        <w:rPr>
          <w:rFonts w:ascii="Lucida Sans Unicode" w:hAnsi="Lucida Sans Unicode" w:cs="Lucida Sans Unicode"/>
          <w:sz w:val="20"/>
          <w:szCs w:val="20"/>
        </w:rPr>
        <w:t xml:space="preserve">fin de fortalecer la capacitación </w:t>
      </w:r>
      <w:r w:rsidR="00CC1072" w:rsidRPr="00DB0F0F">
        <w:rPr>
          <w:rFonts w:ascii="Lucida Sans Unicode" w:hAnsi="Lucida Sans Unicode" w:cs="Lucida Sans Unicode"/>
          <w:sz w:val="20"/>
          <w:szCs w:val="20"/>
        </w:rPr>
        <w:t xml:space="preserve">brindada en la plataforma </w:t>
      </w:r>
      <w:r w:rsidR="00CC1072" w:rsidRPr="00DB0F0F">
        <w:rPr>
          <w:rFonts w:ascii="Lucida Sans Unicode" w:hAnsi="Lucida Sans Unicode" w:cs="Lucida Sans Unicode"/>
          <w:i/>
          <w:iCs/>
          <w:sz w:val="20"/>
          <w:szCs w:val="20"/>
        </w:rPr>
        <w:t>“IEPCapacita”</w:t>
      </w:r>
      <w:r w:rsidR="002C3986" w:rsidRPr="00DB0F0F">
        <w:rPr>
          <w:rFonts w:ascii="Lucida Sans Unicode" w:hAnsi="Lucida Sans Unicode" w:cs="Lucida Sans Unicode"/>
          <w:i/>
          <w:iCs/>
          <w:sz w:val="20"/>
          <w:szCs w:val="20"/>
        </w:rPr>
        <w:t xml:space="preserve"> </w:t>
      </w:r>
      <w:r w:rsidR="002C3986" w:rsidRPr="00DB0F0F">
        <w:rPr>
          <w:rFonts w:ascii="Lucida Sans Unicode" w:hAnsi="Lucida Sans Unicode" w:cs="Lucida Sans Unicode"/>
          <w:sz w:val="20"/>
          <w:szCs w:val="20"/>
        </w:rPr>
        <w:t xml:space="preserve">la Dirección de Educación Cívica </w:t>
      </w:r>
      <w:r w:rsidR="003B1F89" w:rsidRPr="00DB0F0F">
        <w:rPr>
          <w:rFonts w:ascii="Lucida Sans Unicode" w:hAnsi="Lucida Sans Unicode" w:cs="Lucida Sans Unicode"/>
          <w:sz w:val="20"/>
          <w:szCs w:val="20"/>
        </w:rPr>
        <w:t xml:space="preserve">se dio a la tarea de realizar talleres </w:t>
      </w:r>
      <w:r w:rsidR="00B87BCB" w:rsidRPr="00DB0F0F">
        <w:rPr>
          <w:rFonts w:ascii="Lucida Sans Unicode" w:hAnsi="Lucida Sans Unicode" w:cs="Lucida Sans Unicode"/>
          <w:sz w:val="20"/>
          <w:szCs w:val="20"/>
        </w:rPr>
        <w:t xml:space="preserve">regionales </w:t>
      </w:r>
      <w:r w:rsidR="00BA093B" w:rsidRPr="00DB0F0F">
        <w:rPr>
          <w:rFonts w:ascii="Lucida Sans Unicode" w:hAnsi="Lucida Sans Unicode" w:cs="Lucida Sans Unicode"/>
          <w:sz w:val="20"/>
          <w:szCs w:val="20"/>
        </w:rPr>
        <w:t xml:space="preserve">los cuales se llevaron a cabo los días 3, 7, </w:t>
      </w:r>
      <w:r w:rsidR="00920BFE" w:rsidRPr="00DB0F0F">
        <w:rPr>
          <w:rFonts w:ascii="Lucida Sans Unicode" w:hAnsi="Lucida Sans Unicode" w:cs="Lucida Sans Unicode"/>
          <w:sz w:val="20"/>
          <w:szCs w:val="20"/>
        </w:rPr>
        <w:t xml:space="preserve">8, 9, 10, 12, 13 y 14 de febrero </w:t>
      </w:r>
      <w:r w:rsidR="0096726D" w:rsidRPr="00DB0F0F">
        <w:rPr>
          <w:rFonts w:ascii="Lucida Sans Unicode" w:hAnsi="Lucida Sans Unicode" w:cs="Lucida Sans Unicode"/>
          <w:sz w:val="20"/>
          <w:szCs w:val="20"/>
        </w:rPr>
        <w:t>en las instalaciones de los Distri</w:t>
      </w:r>
      <w:r w:rsidR="00BF52A0" w:rsidRPr="00DB0F0F">
        <w:rPr>
          <w:rFonts w:ascii="Lucida Sans Unicode" w:hAnsi="Lucida Sans Unicode" w:cs="Lucida Sans Unicode"/>
          <w:sz w:val="20"/>
          <w:szCs w:val="20"/>
        </w:rPr>
        <w:t>tos Electorales Locales 5, 6, 10, 16, 3, 12, 7 y 19</w:t>
      </w:r>
      <w:r w:rsidR="00835F5C" w:rsidRPr="00DB0F0F">
        <w:rPr>
          <w:rFonts w:ascii="Lucida Sans Unicode" w:hAnsi="Lucida Sans Unicode" w:cs="Lucida Sans Unicode"/>
          <w:sz w:val="20"/>
          <w:szCs w:val="20"/>
        </w:rPr>
        <w:t xml:space="preserve">. </w:t>
      </w:r>
    </w:p>
    <w:p w14:paraId="5185585E" w14:textId="77777777" w:rsidR="002C1868" w:rsidRDefault="002C1868" w:rsidP="002C1868">
      <w:pPr>
        <w:spacing w:after="0"/>
        <w:jc w:val="both"/>
        <w:rPr>
          <w:rFonts w:ascii="Lucida Sans Unicode" w:hAnsi="Lucida Sans Unicode" w:cs="Lucida Sans Unicode"/>
          <w:sz w:val="20"/>
          <w:szCs w:val="20"/>
        </w:rPr>
      </w:pPr>
    </w:p>
    <w:p w14:paraId="581E39FF" w14:textId="5FF595D7" w:rsidR="00E26964" w:rsidRDefault="00835F5C" w:rsidP="002C1868">
      <w:pPr>
        <w:spacing w:after="0"/>
        <w:jc w:val="both"/>
        <w:rPr>
          <w:rFonts w:ascii="Lucida Sans Unicode" w:hAnsi="Lucida Sans Unicode" w:cs="Lucida Sans Unicode"/>
          <w:sz w:val="20"/>
          <w:szCs w:val="20"/>
        </w:rPr>
      </w:pPr>
      <w:r w:rsidRPr="00DB0F0F">
        <w:rPr>
          <w:rFonts w:ascii="Lucida Sans Unicode" w:hAnsi="Lucida Sans Unicode" w:cs="Lucida Sans Unicode"/>
          <w:sz w:val="20"/>
          <w:szCs w:val="20"/>
        </w:rPr>
        <w:t xml:space="preserve">Los talleres estuvieron dirigidos a Consejerías y Secretarías de los 20 </w:t>
      </w:r>
      <w:r w:rsidR="003F4D0F" w:rsidRPr="00DB0F0F">
        <w:rPr>
          <w:rFonts w:ascii="Lucida Sans Unicode" w:hAnsi="Lucida Sans Unicode" w:cs="Lucida Sans Unicode"/>
          <w:sz w:val="20"/>
          <w:szCs w:val="20"/>
        </w:rPr>
        <w:t>distritos,</w:t>
      </w:r>
      <w:r w:rsidRPr="00DB0F0F">
        <w:rPr>
          <w:rFonts w:ascii="Lucida Sans Unicode" w:hAnsi="Lucida Sans Unicode" w:cs="Lucida Sans Unicode"/>
          <w:sz w:val="20"/>
          <w:szCs w:val="20"/>
        </w:rPr>
        <w:t xml:space="preserve"> </w:t>
      </w:r>
      <w:r w:rsidR="004113A7" w:rsidRPr="00DB0F0F">
        <w:rPr>
          <w:rFonts w:ascii="Lucida Sans Unicode" w:hAnsi="Lucida Sans Unicode" w:cs="Lucida Sans Unicode"/>
          <w:sz w:val="20"/>
          <w:szCs w:val="20"/>
        </w:rPr>
        <w:t xml:space="preserve">así como a Coordinaciones y </w:t>
      </w:r>
      <w:proofErr w:type="spellStart"/>
      <w:r w:rsidR="007702C3" w:rsidRPr="00DB0F0F">
        <w:rPr>
          <w:rFonts w:ascii="Lucida Sans Unicode" w:hAnsi="Lucida Sans Unicode" w:cs="Lucida Sans Unicode"/>
          <w:sz w:val="20"/>
          <w:szCs w:val="20"/>
        </w:rPr>
        <w:t>s</w:t>
      </w:r>
      <w:r w:rsidR="004113A7" w:rsidRPr="00DB0F0F">
        <w:rPr>
          <w:rFonts w:ascii="Lucida Sans Unicode" w:hAnsi="Lucida Sans Unicode" w:cs="Lucida Sans Unicode"/>
          <w:sz w:val="20"/>
          <w:szCs w:val="20"/>
        </w:rPr>
        <w:t>ub-co</w:t>
      </w:r>
      <w:r w:rsidR="007702C3" w:rsidRPr="00DB0F0F">
        <w:rPr>
          <w:rFonts w:ascii="Lucida Sans Unicode" w:hAnsi="Lucida Sans Unicode" w:cs="Lucida Sans Unicode"/>
          <w:sz w:val="20"/>
          <w:szCs w:val="20"/>
        </w:rPr>
        <w:t>or</w:t>
      </w:r>
      <w:r w:rsidR="004113A7" w:rsidRPr="00DB0F0F">
        <w:rPr>
          <w:rFonts w:ascii="Lucida Sans Unicode" w:hAnsi="Lucida Sans Unicode" w:cs="Lucida Sans Unicode"/>
          <w:sz w:val="20"/>
          <w:szCs w:val="20"/>
        </w:rPr>
        <w:t>dinaciones</w:t>
      </w:r>
      <w:proofErr w:type="spellEnd"/>
      <w:r w:rsidR="004113A7" w:rsidRPr="00DB0F0F">
        <w:rPr>
          <w:rFonts w:ascii="Lucida Sans Unicode" w:hAnsi="Lucida Sans Unicode" w:cs="Lucida Sans Unicode"/>
          <w:sz w:val="20"/>
          <w:szCs w:val="20"/>
        </w:rPr>
        <w:t xml:space="preserve"> de Educación Cívica </w:t>
      </w:r>
      <w:r w:rsidR="007702C3" w:rsidRPr="00DB0F0F">
        <w:rPr>
          <w:rFonts w:ascii="Lucida Sans Unicode" w:hAnsi="Lucida Sans Unicode" w:cs="Lucida Sans Unicode"/>
          <w:sz w:val="20"/>
          <w:szCs w:val="20"/>
        </w:rPr>
        <w:t>tanto de</w:t>
      </w:r>
      <w:r w:rsidR="003A1EE3" w:rsidRPr="00DB0F0F">
        <w:rPr>
          <w:rFonts w:ascii="Lucida Sans Unicode" w:hAnsi="Lucida Sans Unicode" w:cs="Lucida Sans Unicode"/>
          <w:sz w:val="20"/>
          <w:szCs w:val="20"/>
        </w:rPr>
        <w:t xml:space="preserve"> los Consejos</w:t>
      </w:r>
      <w:r w:rsidR="007702C3" w:rsidRPr="00DB0F0F">
        <w:rPr>
          <w:rFonts w:ascii="Lucida Sans Unicode" w:hAnsi="Lucida Sans Unicode" w:cs="Lucida Sans Unicode"/>
          <w:sz w:val="20"/>
          <w:szCs w:val="20"/>
        </w:rPr>
        <w:t xml:space="preserve"> </w:t>
      </w:r>
      <w:r w:rsidR="003A1EE3" w:rsidRPr="00DB0F0F">
        <w:rPr>
          <w:rFonts w:ascii="Lucida Sans Unicode" w:hAnsi="Lucida Sans Unicode" w:cs="Lucida Sans Unicode"/>
          <w:sz w:val="20"/>
          <w:szCs w:val="20"/>
        </w:rPr>
        <w:t>D</w:t>
      </w:r>
      <w:r w:rsidR="007702C3" w:rsidRPr="00DB0F0F">
        <w:rPr>
          <w:rFonts w:ascii="Lucida Sans Unicode" w:hAnsi="Lucida Sans Unicode" w:cs="Lucida Sans Unicode"/>
          <w:sz w:val="20"/>
          <w:szCs w:val="20"/>
        </w:rPr>
        <w:t>istrit</w:t>
      </w:r>
      <w:r w:rsidR="003A1EE3" w:rsidRPr="00DB0F0F">
        <w:rPr>
          <w:rFonts w:ascii="Lucida Sans Unicode" w:hAnsi="Lucida Sans Unicode" w:cs="Lucida Sans Unicode"/>
          <w:sz w:val="20"/>
          <w:szCs w:val="20"/>
        </w:rPr>
        <w:t>ales</w:t>
      </w:r>
      <w:r w:rsidR="007702C3" w:rsidRPr="00DB0F0F">
        <w:rPr>
          <w:rFonts w:ascii="Lucida Sans Unicode" w:hAnsi="Lucida Sans Unicode" w:cs="Lucida Sans Unicode"/>
          <w:sz w:val="20"/>
          <w:szCs w:val="20"/>
        </w:rPr>
        <w:t xml:space="preserve"> como de los Centros de Coordinación de Zona</w:t>
      </w:r>
      <w:bookmarkEnd w:id="481"/>
      <w:bookmarkEnd w:id="482"/>
      <w:r w:rsidR="003A1EE3" w:rsidRPr="00DB0F0F">
        <w:rPr>
          <w:rFonts w:ascii="Lucida Sans Unicode" w:hAnsi="Lucida Sans Unicode" w:cs="Lucida Sans Unicode"/>
          <w:sz w:val="20"/>
          <w:szCs w:val="20"/>
        </w:rPr>
        <w:t xml:space="preserve"> ubicados en Colotlán, </w:t>
      </w:r>
      <w:r w:rsidR="00C71367" w:rsidRPr="00DB0F0F">
        <w:rPr>
          <w:rFonts w:ascii="Lucida Sans Unicode" w:hAnsi="Lucida Sans Unicode" w:cs="Lucida Sans Unicode"/>
          <w:sz w:val="20"/>
          <w:szCs w:val="20"/>
        </w:rPr>
        <w:t xml:space="preserve">Tala, Cocula, Mazamitla y </w:t>
      </w:r>
      <w:proofErr w:type="spellStart"/>
      <w:r w:rsidR="00C71367" w:rsidRPr="00DB0F0F">
        <w:rPr>
          <w:rFonts w:ascii="Lucida Sans Unicode" w:hAnsi="Lucida Sans Unicode" w:cs="Lucida Sans Unicode"/>
          <w:sz w:val="20"/>
          <w:szCs w:val="20"/>
        </w:rPr>
        <w:t>Atenguillo</w:t>
      </w:r>
      <w:proofErr w:type="spellEnd"/>
      <w:r w:rsidR="00C71367" w:rsidRPr="00DB0F0F">
        <w:rPr>
          <w:rFonts w:ascii="Lucida Sans Unicode" w:hAnsi="Lucida Sans Unicode" w:cs="Lucida Sans Unicode"/>
          <w:sz w:val="20"/>
          <w:szCs w:val="20"/>
        </w:rPr>
        <w:t>.</w:t>
      </w:r>
      <w:bookmarkEnd w:id="483"/>
      <w:bookmarkEnd w:id="484"/>
      <w:bookmarkEnd w:id="485"/>
      <w:bookmarkEnd w:id="486"/>
      <w:r w:rsidR="00C71367" w:rsidRPr="00DB0F0F">
        <w:rPr>
          <w:rFonts w:ascii="Lucida Sans Unicode" w:hAnsi="Lucida Sans Unicode" w:cs="Lucida Sans Unicode"/>
          <w:sz w:val="20"/>
          <w:szCs w:val="20"/>
        </w:rPr>
        <w:t xml:space="preserve"> </w:t>
      </w:r>
    </w:p>
    <w:p w14:paraId="67BB8A83" w14:textId="77777777" w:rsidR="002C1868" w:rsidRPr="00DB0F0F" w:rsidRDefault="002C1868" w:rsidP="002C1868">
      <w:pPr>
        <w:spacing w:after="0"/>
        <w:jc w:val="both"/>
        <w:rPr>
          <w:rFonts w:ascii="Lucida Sans Unicode" w:hAnsi="Lucida Sans Unicode" w:cs="Lucida Sans Unicode"/>
          <w:sz w:val="20"/>
          <w:szCs w:val="20"/>
        </w:rPr>
      </w:pPr>
    </w:p>
    <w:p w14:paraId="5A752CA0" w14:textId="20BDA12D" w:rsidR="00E03E9F" w:rsidRDefault="006B7779" w:rsidP="002C1868">
      <w:pPr>
        <w:spacing w:after="0"/>
        <w:jc w:val="both"/>
        <w:rPr>
          <w:rFonts w:ascii="Lucida Sans Unicode" w:hAnsi="Lucida Sans Unicode" w:cs="Lucida Sans Unicode"/>
          <w:sz w:val="20"/>
          <w:szCs w:val="20"/>
        </w:rPr>
      </w:pPr>
      <w:bookmarkStart w:id="487" w:name="_Toc169767012"/>
      <w:bookmarkStart w:id="488" w:name="_Toc169853579"/>
      <w:bookmarkStart w:id="489" w:name="_Toc170209785"/>
      <w:bookmarkStart w:id="490" w:name="_Toc170732642"/>
      <w:bookmarkStart w:id="491" w:name="_Toc170732737"/>
      <w:bookmarkStart w:id="492" w:name="_Toc170732832"/>
      <w:r w:rsidRPr="00DB0F0F">
        <w:rPr>
          <w:rFonts w:ascii="Lucida Sans Unicode" w:hAnsi="Lucida Sans Unicode" w:cs="Lucida Sans Unicode"/>
          <w:sz w:val="20"/>
          <w:szCs w:val="20"/>
        </w:rPr>
        <w:t>Los temas abordados fueron los siguientes</w:t>
      </w:r>
      <w:bookmarkEnd w:id="487"/>
      <w:bookmarkEnd w:id="488"/>
      <w:r w:rsidR="00C311F4" w:rsidRPr="00DB0F0F">
        <w:rPr>
          <w:rFonts w:ascii="Lucida Sans Unicode" w:hAnsi="Lucida Sans Unicode" w:cs="Lucida Sans Unicode"/>
          <w:sz w:val="20"/>
          <w:szCs w:val="20"/>
        </w:rPr>
        <w:t>:</w:t>
      </w:r>
      <w:bookmarkEnd w:id="489"/>
      <w:bookmarkEnd w:id="490"/>
      <w:bookmarkEnd w:id="491"/>
      <w:bookmarkEnd w:id="492"/>
    </w:p>
    <w:p w14:paraId="25DD102B" w14:textId="77777777" w:rsidR="002C1868" w:rsidRPr="00DB0F0F" w:rsidRDefault="002C1868" w:rsidP="002C1868">
      <w:pPr>
        <w:spacing w:after="0"/>
        <w:jc w:val="both"/>
        <w:rPr>
          <w:rFonts w:ascii="Lucida Sans Unicode" w:hAnsi="Lucida Sans Unicode" w:cs="Lucida Sans Unicode"/>
          <w:sz w:val="20"/>
          <w:szCs w:val="20"/>
        </w:rPr>
      </w:pPr>
    </w:p>
    <w:p w14:paraId="53B9165C" w14:textId="1761F873" w:rsidR="006B7779" w:rsidRPr="00DB0F0F" w:rsidRDefault="006B7779" w:rsidP="002C1868">
      <w:pPr>
        <w:pStyle w:val="Prrafodelista"/>
        <w:numPr>
          <w:ilvl w:val="0"/>
          <w:numId w:val="13"/>
        </w:numPr>
        <w:spacing w:after="0"/>
        <w:jc w:val="both"/>
        <w:rPr>
          <w:rFonts w:ascii="Lucida Sans Unicode" w:hAnsi="Lucida Sans Unicode" w:cs="Lucida Sans Unicode"/>
          <w:sz w:val="20"/>
          <w:szCs w:val="20"/>
        </w:rPr>
      </w:pPr>
      <w:bookmarkStart w:id="493" w:name="_Toc169767013"/>
      <w:bookmarkStart w:id="494" w:name="_Toc169853580"/>
      <w:bookmarkStart w:id="495" w:name="_Toc170209786"/>
      <w:bookmarkStart w:id="496" w:name="_Toc170732643"/>
      <w:bookmarkStart w:id="497" w:name="_Toc170732738"/>
      <w:bookmarkStart w:id="498" w:name="_Toc170732833"/>
      <w:r w:rsidRPr="00DB0F0F">
        <w:rPr>
          <w:rFonts w:ascii="Lucida Sans Unicode" w:hAnsi="Lucida Sans Unicode" w:cs="Lucida Sans Unicode"/>
          <w:sz w:val="20"/>
          <w:szCs w:val="20"/>
        </w:rPr>
        <w:t>Difusión de la convocatoria</w:t>
      </w:r>
      <w:bookmarkEnd w:id="493"/>
      <w:bookmarkEnd w:id="494"/>
      <w:bookmarkEnd w:id="495"/>
      <w:bookmarkEnd w:id="496"/>
      <w:bookmarkEnd w:id="497"/>
      <w:bookmarkEnd w:id="498"/>
      <w:r w:rsidR="008F2177">
        <w:rPr>
          <w:rFonts w:ascii="Lucida Sans Unicode" w:hAnsi="Lucida Sans Unicode" w:cs="Lucida Sans Unicode"/>
          <w:sz w:val="20"/>
          <w:szCs w:val="20"/>
        </w:rPr>
        <w:t>;</w:t>
      </w:r>
      <w:r w:rsidRPr="00DB0F0F">
        <w:rPr>
          <w:rFonts w:ascii="Lucida Sans Unicode" w:hAnsi="Lucida Sans Unicode" w:cs="Lucida Sans Unicode"/>
          <w:sz w:val="20"/>
          <w:szCs w:val="20"/>
        </w:rPr>
        <w:t xml:space="preserve"> </w:t>
      </w:r>
    </w:p>
    <w:p w14:paraId="46857F80" w14:textId="248502E9" w:rsidR="000B7B0E" w:rsidRPr="00DB0F0F" w:rsidRDefault="000B7B0E" w:rsidP="002C1868">
      <w:pPr>
        <w:pStyle w:val="Prrafodelista"/>
        <w:numPr>
          <w:ilvl w:val="0"/>
          <w:numId w:val="13"/>
        </w:numPr>
        <w:spacing w:after="0"/>
        <w:jc w:val="both"/>
        <w:rPr>
          <w:rFonts w:ascii="Lucida Sans Unicode" w:hAnsi="Lucida Sans Unicode" w:cs="Lucida Sans Unicode"/>
          <w:sz w:val="20"/>
          <w:szCs w:val="20"/>
        </w:rPr>
      </w:pPr>
      <w:bookmarkStart w:id="499" w:name="_Toc169767014"/>
      <w:bookmarkStart w:id="500" w:name="_Toc169853581"/>
      <w:bookmarkStart w:id="501" w:name="_Toc170209787"/>
      <w:bookmarkStart w:id="502" w:name="_Toc170732644"/>
      <w:bookmarkStart w:id="503" w:name="_Toc170732739"/>
      <w:bookmarkStart w:id="504" w:name="_Toc170732834"/>
      <w:r w:rsidRPr="00DB0F0F">
        <w:rPr>
          <w:rFonts w:ascii="Lucida Sans Unicode" w:hAnsi="Lucida Sans Unicode" w:cs="Lucida Sans Unicode"/>
          <w:sz w:val="20"/>
          <w:szCs w:val="20"/>
        </w:rPr>
        <w:t>Recepción de solicitudes</w:t>
      </w:r>
      <w:bookmarkEnd w:id="499"/>
      <w:bookmarkEnd w:id="500"/>
      <w:bookmarkEnd w:id="501"/>
      <w:bookmarkEnd w:id="502"/>
      <w:bookmarkEnd w:id="503"/>
      <w:bookmarkEnd w:id="504"/>
      <w:r w:rsidR="008F2177">
        <w:rPr>
          <w:rFonts w:ascii="Lucida Sans Unicode" w:hAnsi="Lucida Sans Unicode" w:cs="Lucida Sans Unicode"/>
          <w:sz w:val="20"/>
          <w:szCs w:val="20"/>
        </w:rPr>
        <w:t>;</w:t>
      </w:r>
      <w:r w:rsidRPr="00DB0F0F">
        <w:rPr>
          <w:rFonts w:ascii="Lucida Sans Unicode" w:hAnsi="Lucida Sans Unicode" w:cs="Lucida Sans Unicode"/>
          <w:sz w:val="20"/>
          <w:szCs w:val="20"/>
        </w:rPr>
        <w:t xml:space="preserve"> </w:t>
      </w:r>
    </w:p>
    <w:p w14:paraId="11CC260E" w14:textId="1DCD61CA" w:rsidR="000B7B0E" w:rsidRPr="00DB0F0F" w:rsidRDefault="002F2BBB" w:rsidP="002C1868">
      <w:pPr>
        <w:pStyle w:val="Prrafodelista"/>
        <w:numPr>
          <w:ilvl w:val="0"/>
          <w:numId w:val="13"/>
        </w:numPr>
        <w:spacing w:after="0"/>
        <w:jc w:val="both"/>
        <w:rPr>
          <w:rFonts w:ascii="Lucida Sans Unicode" w:hAnsi="Lucida Sans Unicode" w:cs="Lucida Sans Unicode"/>
          <w:sz w:val="20"/>
          <w:szCs w:val="20"/>
        </w:rPr>
      </w:pPr>
      <w:bookmarkStart w:id="505" w:name="_Toc169767015"/>
      <w:bookmarkStart w:id="506" w:name="_Toc169853582"/>
      <w:bookmarkStart w:id="507" w:name="_Toc170209788"/>
      <w:bookmarkStart w:id="508" w:name="_Toc170732645"/>
      <w:bookmarkStart w:id="509" w:name="_Toc170732740"/>
      <w:bookmarkStart w:id="510" w:name="_Toc170732835"/>
      <w:r w:rsidRPr="00DB0F0F">
        <w:rPr>
          <w:rFonts w:ascii="Lucida Sans Unicode" w:hAnsi="Lucida Sans Unicode" w:cs="Lucida Sans Unicode"/>
          <w:sz w:val="20"/>
          <w:szCs w:val="20"/>
        </w:rPr>
        <w:t>Cotejo documental</w:t>
      </w:r>
      <w:bookmarkEnd w:id="505"/>
      <w:bookmarkEnd w:id="506"/>
      <w:bookmarkEnd w:id="507"/>
      <w:bookmarkEnd w:id="508"/>
      <w:bookmarkEnd w:id="509"/>
      <w:bookmarkEnd w:id="510"/>
      <w:r w:rsidR="008F2177">
        <w:rPr>
          <w:rFonts w:ascii="Lucida Sans Unicode" w:hAnsi="Lucida Sans Unicode" w:cs="Lucida Sans Unicode"/>
          <w:sz w:val="20"/>
          <w:szCs w:val="20"/>
        </w:rPr>
        <w:t>;</w:t>
      </w:r>
      <w:r w:rsidRPr="00DB0F0F">
        <w:rPr>
          <w:rFonts w:ascii="Lucida Sans Unicode" w:hAnsi="Lucida Sans Unicode" w:cs="Lucida Sans Unicode"/>
          <w:sz w:val="20"/>
          <w:szCs w:val="20"/>
        </w:rPr>
        <w:t xml:space="preserve"> </w:t>
      </w:r>
    </w:p>
    <w:p w14:paraId="7C5949F1" w14:textId="65DFFF59" w:rsidR="000B7B0E" w:rsidRPr="00DB0F0F" w:rsidRDefault="00471C77" w:rsidP="002C1868">
      <w:pPr>
        <w:pStyle w:val="Prrafodelista"/>
        <w:numPr>
          <w:ilvl w:val="0"/>
          <w:numId w:val="13"/>
        </w:numPr>
        <w:spacing w:after="0"/>
        <w:jc w:val="both"/>
        <w:rPr>
          <w:rFonts w:ascii="Lucida Sans Unicode" w:hAnsi="Lucida Sans Unicode" w:cs="Lucida Sans Unicode"/>
          <w:sz w:val="20"/>
          <w:szCs w:val="20"/>
        </w:rPr>
      </w:pPr>
      <w:bookmarkStart w:id="511" w:name="_Toc169767016"/>
      <w:bookmarkStart w:id="512" w:name="_Toc169853583"/>
      <w:bookmarkStart w:id="513" w:name="_Toc170209789"/>
      <w:bookmarkStart w:id="514" w:name="_Toc170732646"/>
      <w:bookmarkStart w:id="515" w:name="_Toc170732741"/>
      <w:bookmarkStart w:id="516" w:name="_Toc170732836"/>
      <w:r w:rsidRPr="00DB0F0F">
        <w:rPr>
          <w:rFonts w:ascii="Lucida Sans Unicode" w:hAnsi="Lucida Sans Unicode" w:cs="Lucida Sans Unicode"/>
          <w:sz w:val="20"/>
          <w:szCs w:val="20"/>
        </w:rPr>
        <w:t>Compulsa sobre militancia partidista</w:t>
      </w:r>
      <w:bookmarkEnd w:id="511"/>
      <w:bookmarkEnd w:id="512"/>
      <w:bookmarkEnd w:id="513"/>
      <w:bookmarkEnd w:id="514"/>
      <w:bookmarkEnd w:id="515"/>
      <w:bookmarkEnd w:id="516"/>
      <w:r w:rsidR="008F2177">
        <w:rPr>
          <w:rFonts w:ascii="Lucida Sans Unicode" w:hAnsi="Lucida Sans Unicode" w:cs="Lucida Sans Unicode"/>
          <w:sz w:val="20"/>
          <w:szCs w:val="20"/>
        </w:rPr>
        <w:t>; y</w:t>
      </w:r>
    </w:p>
    <w:p w14:paraId="13F19C46" w14:textId="5D53D86A" w:rsidR="00471C77" w:rsidRDefault="002F2BBB" w:rsidP="002C1868">
      <w:pPr>
        <w:pStyle w:val="Prrafodelista"/>
        <w:numPr>
          <w:ilvl w:val="0"/>
          <w:numId w:val="13"/>
        </w:numPr>
        <w:spacing w:after="0"/>
        <w:jc w:val="both"/>
        <w:rPr>
          <w:rFonts w:ascii="Lucida Sans Unicode" w:hAnsi="Lucida Sans Unicode" w:cs="Lucida Sans Unicode"/>
          <w:sz w:val="20"/>
          <w:szCs w:val="20"/>
        </w:rPr>
      </w:pPr>
      <w:bookmarkStart w:id="517" w:name="_Toc169767017"/>
      <w:bookmarkStart w:id="518" w:name="_Toc169853584"/>
      <w:bookmarkStart w:id="519" w:name="_Toc170209790"/>
      <w:bookmarkStart w:id="520" w:name="_Toc170732647"/>
      <w:bookmarkStart w:id="521" w:name="_Toc170732742"/>
      <w:bookmarkStart w:id="522" w:name="_Toc170732837"/>
      <w:r w:rsidRPr="00F6400D">
        <w:rPr>
          <w:rFonts w:ascii="Lucida Sans Unicode" w:hAnsi="Lucida Sans Unicode" w:cs="Lucida Sans Unicode"/>
          <w:sz w:val="20"/>
          <w:szCs w:val="20"/>
        </w:rPr>
        <w:t>Aplicación de exámenes</w:t>
      </w:r>
      <w:bookmarkEnd w:id="517"/>
      <w:bookmarkEnd w:id="518"/>
      <w:bookmarkEnd w:id="519"/>
      <w:bookmarkEnd w:id="520"/>
      <w:bookmarkEnd w:id="521"/>
      <w:bookmarkEnd w:id="522"/>
      <w:r w:rsidR="008F2177">
        <w:rPr>
          <w:rFonts w:ascii="Lucida Sans Unicode" w:hAnsi="Lucida Sans Unicode" w:cs="Lucida Sans Unicode"/>
          <w:sz w:val="20"/>
          <w:szCs w:val="20"/>
        </w:rPr>
        <w:t>.</w:t>
      </w:r>
    </w:p>
    <w:p w14:paraId="7A86668F" w14:textId="77777777" w:rsidR="004D28AA" w:rsidRDefault="004D28AA" w:rsidP="004D28AA">
      <w:pPr>
        <w:spacing w:after="0"/>
        <w:jc w:val="both"/>
        <w:rPr>
          <w:rFonts w:ascii="Lucida Sans Unicode" w:hAnsi="Lucida Sans Unicode" w:cs="Lucida Sans Unicode"/>
          <w:sz w:val="20"/>
          <w:szCs w:val="20"/>
        </w:rPr>
      </w:pPr>
    </w:p>
    <w:p w14:paraId="0FD5C701" w14:textId="77777777" w:rsidR="004D28AA" w:rsidRDefault="004D28AA" w:rsidP="004D28AA">
      <w:pPr>
        <w:spacing w:after="0"/>
        <w:jc w:val="both"/>
        <w:rPr>
          <w:rFonts w:ascii="Lucida Sans Unicode" w:hAnsi="Lucida Sans Unicode" w:cs="Lucida Sans Unicode"/>
          <w:sz w:val="20"/>
          <w:szCs w:val="20"/>
        </w:rPr>
      </w:pPr>
    </w:p>
    <w:p w14:paraId="7B424B66" w14:textId="77777777" w:rsidR="000E2C12" w:rsidRDefault="0048095D" w:rsidP="000E2C12">
      <w:hyperlink r:id="rId14" w:history="1">
        <w:r w:rsidR="000E2C12">
          <w:rPr>
            <w:rStyle w:val="Hipervnculo"/>
          </w:rPr>
          <w:t xml:space="preserve">Memoria fotográfica Informe de actividades Febrero a </w:t>
        </w:r>
        <w:proofErr w:type="gramStart"/>
        <w:r w:rsidR="000E2C12">
          <w:rPr>
            <w:rStyle w:val="Hipervnculo"/>
          </w:rPr>
          <w:t>Junio</w:t>
        </w:r>
        <w:proofErr w:type="gramEnd"/>
        <w:r w:rsidR="000E2C12">
          <w:rPr>
            <w:rStyle w:val="Hipervnculo"/>
          </w:rPr>
          <w:t xml:space="preserve"> 2024</w:t>
        </w:r>
      </w:hyperlink>
    </w:p>
    <w:p w14:paraId="281C3C0E" w14:textId="77777777" w:rsidR="004D28AA" w:rsidRDefault="004D28AA" w:rsidP="004D28AA">
      <w:pPr>
        <w:spacing w:after="0"/>
        <w:jc w:val="both"/>
        <w:rPr>
          <w:rFonts w:ascii="Lucida Sans Unicode" w:hAnsi="Lucida Sans Unicode" w:cs="Lucida Sans Unicode"/>
          <w:sz w:val="20"/>
          <w:szCs w:val="20"/>
        </w:rPr>
      </w:pPr>
    </w:p>
    <w:p w14:paraId="32B188E7" w14:textId="77777777" w:rsidR="000E2C12" w:rsidRPr="004D28AA" w:rsidRDefault="000E2C12" w:rsidP="004D28AA">
      <w:pPr>
        <w:spacing w:after="0"/>
        <w:jc w:val="both"/>
        <w:rPr>
          <w:rFonts w:ascii="Lucida Sans Unicode" w:hAnsi="Lucida Sans Unicode" w:cs="Lucida Sans Unicode"/>
          <w:sz w:val="20"/>
          <w:szCs w:val="20"/>
        </w:rPr>
      </w:pPr>
    </w:p>
    <w:sectPr w:rsidR="000E2C12" w:rsidRPr="004D28AA" w:rsidSect="004139F2">
      <w:headerReference w:type="default" r:id="rId15"/>
      <w:footerReference w:type="default" r:id="rId16"/>
      <w:pgSz w:w="12240" w:h="15840" w:code="1"/>
      <w:pgMar w:top="1647" w:right="1185" w:bottom="2041" w:left="1985" w:header="284"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2D2E" w14:textId="77777777" w:rsidR="006C65DD" w:rsidRDefault="006C65DD">
      <w:pPr>
        <w:spacing w:after="0" w:line="240" w:lineRule="auto"/>
      </w:pPr>
      <w:r>
        <w:separator/>
      </w:r>
    </w:p>
  </w:endnote>
  <w:endnote w:type="continuationSeparator" w:id="0">
    <w:p w14:paraId="26F11D28" w14:textId="77777777" w:rsidR="006C65DD" w:rsidRDefault="006C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67E8" w14:textId="77777777" w:rsidR="003D6202" w:rsidRDefault="003D6202">
    <w:pPr>
      <w:widowControl w:val="0"/>
      <w:pBdr>
        <w:top w:val="nil"/>
        <w:left w:val="nil"/>
        <w:bottom w:val="nil"/>
        <w:right w:val="nil"/>
        <w:between w:val="nil"/>
      </w:pBdr>
      <w:spacing w:after="0"/>
      <w:rPr>
        <w:color w:val="000000"/>
      </w:rPr>
    </w:pPr>
  </w:p>
  <w:tbl>
    <w:tblPr>
      <w:tblStyle w:val="1"/>
      <w:tblW w:w="11845" w:type="dxa"/>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957"/>
      <w:gridCol w:w="888"/>
    </w:tblGrid>
    <w:tr w:rsidR="003D6202" w14:paraId="65661869" w14:textId="77777777" w:rsidTr="00A15878">
      <w:trPr>
        <w:trHeight w:val="250"/>
      </w:trPr>
      <w:tc>
        <w:tcPr>
          <w:tcW w:w="10957" w:type="dxa"/>
          <w:tcBorders>
            <w:left w:val="nil"/>
            <w:bottom w:val="nil"/>
          </w:tcBorders>
          <w:shd w:val="clear" w:color="auto" w:fill="FFFFFF"/>
        </w:tcPr>
        <w:p w14:paraId="66902F42" w14:textId="77777777" w:rsidR="003D6202" w:rsidRDefault="003D6202">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Comisión de Igualdad de Género y No Discriminación</w:t>
          </w:r>
        </w:p>
        <w:p w14:paraId="4471DA1B" w14:textId="77777777" w:rsidR="003D6202" w:rsidRDefault="003D6202" w:rsidP="006426F8">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 xml:space="preserve">Informe de Actividades 2022 </w:t>
          </w:r>
        </w:p>
      </w:tc>
      <w:tc>
        <w:tcPr>
          <w:tcW w:w="888" w:type="dxa"/>
          <w:shd w:val="clear" w:color="auto" w:fill="auto"/>
          <w:vAlign w:val="center"/>
        </w:tcPr>
        <w:p w14:paraId="5EC9238F" w14:textId="77777777" w:rsidR="003D6202" w:rsidRDefault="003D6202">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A15878">
            <w:rPr>
              <w:rFonts w:ascii="Arial Narrow" w:eastAsia="Arial Narrow" w:hAnsi="Arial Narrow" w:cs="Arial Narrow"/>
              <w:b/>
              <w:color w:val="7030A0"/>
              <w:sz w:val="20"/>
              <w:szCs w:val="20"/>
            </w:rPr>
            <w:fldChar w:fldCharType="begin"/>
          </w:r>
          <w:r w:rsidRPr="00A15878">
            <w:rPr>
              <w:rFonts w:ascii="Arial Narrow" w:eastAsia="Arial Narrow" w:hAnsi="Arial Narrow" w:cs="Arial Narrow"/>
              <w:b/>
              <w:color w:val="7030A0"/>
              <w:sz w:val="20"/>
              <w:szCs w:val="20"/>
            </w:rPr>
            <w:instrText>PAGE</w:instrText>
          </w:r>
          <w:r w:rsidRPr="00A15878">
            <w:rPr>
              <w:rFonts w:ascii="Arial Narrow" w:eastAsia="Arial Narrow" w:hAnsi="Arial Narrow" w:cs="Arial Narrow"/>
              <w:b/>
              <w:color w:val="7030A0"/>
              <w:sz w:val="20"/>
              <w:szCs w:val="20"/>
            </w:rPr>
            <w:fldChar w:fldCharType="separate"/>
          </w:r>
          <w:r>
            <w:rPr>
              <w:rFonts w:ascii="Arial Narrow" w:eastAsia="Arial Narrow" w:hAnsi="Arial Narrow" w:cs="Arial Narrow"/>
              <w:b/>
              <w:noProof/>
              <w:color w:val="7030A0"/>
              <w:sz w:val="20"/>
              <w:szCs w:val="20"/>
            </w:rPr>
            <w:t>1</w:t>
          </w:r>
          <w:r w:rsidRPr="00A15878">
            <w:rPr>
              <w:rFonts w:ascii="Arial Narrow" w:eastAsia="Arial Narrow" w:hAnsi="Arial Narrow" w:cs="Arial Narrow"/>
              <w:b/>
              <w:color w:val="7030A0"/>
              <w:sz w:val="20"/>
              <w:szCs w:val="20"/>
            </w:rPr>
            <w:fldChar w:fldCharType="end"/>
          </w:r>
        </w:p>
      </w:tc>
    </w:tr>
  </w:tbl>
  <w:p w14:paraId="18C370D4" w14:textId="77777777" w:rsidR="003D6202" w:rsidRDefault="003D6202">
    <w:pPr>
      <w:pBdr>
        <w:top w:val="nil"/>
        <w:left w:val="nil"/>
        <w:bottom w:val="nil"/>
        <w:right w:val="nil"/>
        <w:between w:val="nil"/>
      </w:pBdr>
      <w:tabs>
        <w:tab w:val="center" w:pos="4419"/>
        <w:tab w:val="right" w:pos="8838"/>
      </w:tabs>
      <w:spacing w:after="0" w:line="240" w:lineRule="auto"/>
      <w:rPr>
        <w:color w:val="B2A1C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3"/>
      <w:tblW w:w="10748" w:type="dxa"/>
      <w:tblInd w:w="-178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301"/>
      <w:gridCol w:w="447"/>
    </w:tblGrid>
    <w:tr w:rsidR="003D6202" w14:paraId="1A114EEC" w14:textId="77777777" w:rsidTr="00F62D14">
      <w:trPr>
        <w:trHeight w:val="481"/>
      </w:trPr>
      <w:tc>
        <w:tcPr>
          <w:tcW w:w="10301" w:type="dxa"/>
          <w:tcBorders>
            <w:top w:val="single" w:sz="4" w:space="0" w:color="auto"/>
            <w:left w:val="nil"/>
            <w:bottom w:val="nil"/>
            <w:right w:val="single" w:sz="4" w:space="0" w:color="auto"/>
          </w:tcBorders>
          <w:shd w:val="clear" w:color="auto" w:fill="FFFFFF" w:themeFill="background1"/>
        </w:tcPr>
        <w:p w14:paraId="0DAD5846" w14:textId="09BC84D4" w:rsidR="003D6202" w:rsidRPr="00CA34F9" w:rsidRDefault="003D6202" w:rsidP="004243A7">
          <w:pPr>
            <w:pBdr>
              <w:top w:val="nil"/>
              <w:left w:val="nil"/>
              <w:bottom w:val="nil"/>
              <w:right w:val="nil"/>
              <w:between w:val="nil"/>
            </w:pBdr>
            <w:tabs>
              <w:tab w:val="center" w:pos="4419"/>
              <w:tab w:val="right" w:pos="8838"/>
            </w:tabs>
            <w:spacing w:after="0" w:line="240" w:lineRule="atLeast"/>
            <w:jc w:val="right"/>
            <w:rPr>
              <w:rFonts w:ascii="Lucida Sans Unicode" w:eastAsia="Arial Narrow" w:hAnsi="Lucida Sans Unicode" w:cs="Lucida Sans Unicode"/>
              <w:bCs/>
              <w:color w:val="00758D"/>
              <w:sz w:val="20"/>
              <w:szCs w:val="20"/>
            </w:rPr>
          </w:pPr>
          <w:r>
            <w:rPr>
              <w:rFonts w:ascii="Lucida Sans Unicode" w:eastAsia="Arial Narrow" w:hAnsi="Lucida Sans Unicode" w:cs="Lucida Sans Unicode"/>
              <w:b/>
              <w:color w:val="00758D"/>
              <w:sz w:val="20"/>
              <w:szCs w:val="20"/>
            </w:rPr>
            <w:t xml:space="preserve">                                                                                     </w:t>
          </w:r>
          <w:r>
            <w:rPr>
              <w:rFonts w:ascii="Lucida Sans Unicode" w:eastAsia="Arial Narrow" w:hAnsi="Lucida Sans Unicode" w:cs="Lucida Sans Unicode"/>
              <w:bCs/>
              <w:color w:val="00758D"/>
              <w:sz w:val="20"/>
              <w:szCs w:val="20"/>
            </w:rPr>
            <w:t>Dirección</w:t>
          </w:r>
          <w:r w:rsidRPr="00CA34F9">
            <w:rPr>
              <w:rFonts w:ascii="Lucida Sans Unicode" w:eastAsia="Arial Narrow" w:hAnsi="Lucida Sans Unicode" w:cs="Lucida Sans Unicode"/>
              <w:bCs/>
              <w:color w:val="00758D"/>
              <w:sz w:val="20"/>
              <w:szCs w:val="20"/>
            </w:rPr>
            <w:t xml:space="preserve"> de </w:t>
          </w:r>
          <w:r>
            <w:rPr>
              <w:rFonts w:ascii="Lucida Sans Unicode" w:eastAsia="Arial Narrow" w:hAnsi="Lucida Sans Unicode" w:cs="Lucida Sans Unicode"/>
              <w:bCs/>
              <w:color w:val="00758D"/>
              <w:sz w:val="20"/>
              <w:szCs w:val="20"/>
            </w:rPr>
            <w:t>Educación Cívica</w:t>
          </w:r>
        </w:p>
        <w:p w14:paraId="435AC286" w14:textId="77777777" w:rsidR="00BC570F" w:rsidRDefault="003D6202" w:rsidP="004243A7">
          <w:pPr>
            <w:pBdr>
              <w:top w:val="nil"/>
              <w:left w:val="nil"/>
              <w:bottom w:val="nil"/>
              <w:right w:val="nil"/>
              <w:between w:val="nil"/>
            </w:pBdr>
            <w:tabs>
              <w:tab w:val="center" w:pos="4419"/>
              <w:tab w:val="right" w:pos="8838"/>
            </w:tabs>
            <w:spacing w:after="0" w:line="240" w:lineRule="atLeast"/>
            <w:jc w:val="right"/>
            <w:rPr>
              <w:rFonts w:ascii="Lucida Sans Unicode" w:eastAsia="Arial Narrow" w:hAnsi="Lucida Sans Unicode" w:cs="Lucida Sans Unicode"/>
              <w:b/>
              <w:color w:val="00758D"/>
              <w:sz w:val="20"/>
              <w:szCs w:val="20"/>
            </w:rPr>
          </w:pPr>
          <w:r w:rsidRPr="00CA34F9">
            <w:rPr>
              <w:rFonts w:ascii="Lucida Sans Unicode" w:eastAsia="Arial Narrow" w:hAnsi="Lucida Sans Unicode" w:cs="Lucida Sans Unicode"/>
              <w:bCs/>
              <w:color w:val="00758D"/>
              <w:sz w:val="20"/>
              <w:szCs w:val="20"/>
            </w:rPr>
            <w:t xml:space="preserve">                                                        </w:t>
          </w:r>
          <w:r w:rsidR="00BC570F">
            <w:rPr>
              <w:rFonts w:ascii="Lucida Sans Unicode" w:eastAsia="Arial Narrow" w:hAnsi="Lucida Sans Unicode" w:cs="Lucida Sans Unicode"/>
              <w:bCs/>
              <w:color w:val="00758D"/>
              <w:sz w:val="20"/>
              <w:szCs w:val="20"/>
            </w:rPr>
            <w:t xml:space="preserve">                   </w:t>
          </w:r>
          <w:r w:rsidRPr="00CA34F9">
            <w:rPr>
              <w:rFonts w:ascii="Lucida Sans Unicode" w:eastAsia="Arial Narrow" w:hAnsi="Lucida Sans Unicode" w:cs="Lucida Sans Unicode"/>
              <w:b/>
              <w:color w:val="00758D"/>
              <w:sz w:val="20"/>
              <w:szCs w:val="20"/>
            </w:rPr>
            <w:t xml:space="preserve">Informe de </w:t>
          </w:r>
          <w:r w:rsidR="00BC570F">
            <w:rPr>
              <w:rFonts w:ascii="Lucida Sans Unicode" w:eastAsia="Arial Narrow" w:hAnsi="Lucida Sans Unicode" w:cs="Lucida Sans Unicode"/>
              <w:b/>
              <w:color w:val="00758D"/>
              <w:sz w:val="20"/>
              <w:szCs w:val="20"/>
            </w:rPr>
            <w:t xml:space="preserve">actividades </w:t>
          </w:r>
        </w:p>
        <w:p w14:paraId="2299B98A" w14:textId="655B5020" w:rsidR="003D6202" w:rsidRDefault="00153D8F" w:rsidP="004243A7">
          <w:pPr>
            <w:pBdr>
              <w:top w:val="nil"/>
              <w:left w:val="nil"/>
              <w:bottom w:val="nil"/>
              <w:right w:val="nil"/>
              <w:between w:val="nil"/>
            </w:pBdr>
            <w:tabs>
              <w:tab w:val="center" w:pos="4419"/>
              <w:tab w:val="right" w:pos="8838"/>
            </w:tabs>
            <w:spacing w:after="0" w:line="240" w:lineRule="atLeast"/>
            <w:jc w:val="right"/>
            <w:rPr>
              <w:rFonts w:ascii="Arial Narrow" w:eastAsia="Arial Narrow" w:hAnsi="Arial Narrow" w:cs="Arial Narrow"/>
              <w:color w:val="7030A0"/>
              <w:sz w:val="20"/>
              <w:szCs w:val="20"/>
            </w:rPr>
          </w:pPr>
          <w:r>
            <w:rPr>
              <w:rFonts w:ascii="Lucida Sans Unicode" w:eastAsia="Arial Narrow" w:hAnsi="Lucida Sans Unicode" w:cs="Lucida Sans Unicode"/>
              <w:b/>
              <w:color w:val="00758D"/>
              <w:sz w:val="20"/>
              <w:szCs w:val="20"/>
            </w:rPr>
            <w:t>febrero</w:t>
          </w:r>
          <w:r w:rsidR="003D6202">
            <w:rPr>
              <w:rFonts w:ascii="Lucida Sans Unicode" w:eastAsia="Arial Narrow" w:hAnsi="Lucida Sans Unicode" w:cs="Lucida Sans Unicode"/>
              <w:b/>
              <w:color w:val="00758D"/>
              <w:sz w:val="20"/>
              <w:szCs w:val="20"/>
            </w:rPr>
            <w:t xml:space="preserve"> a </w:t>
          </w:r>
          <w:r>
            <w:rPr>
              <w:rFonts w:ascii="Lucida Sans Unicode" w:eastAsia="Arial Narrow" w:hAnsi="Lucida Sans Unicode" w:cs="Lucida Sans Unicode"/>
              <w:b/>
              <w:color w:val="00758D"/>
              <w:sz w:val="20"/>
              <w:szCs w:val="20"/>
            </w:rPr>
            <w:t>junio</w:t>
          </w:r>
          <w:r w:rsidR="003D6202">
            <w:rPr>
              <w:rFonts w:ascii="Lucida Sans Unicode" w:eastAsia="Arial Narrow" w:hAnsi="Lucida Sans Unicode" w:cs="Lucida Sans Unicode"/>
              <w:b/>
              <w:color w:val="00758D"/>
              <w:sz w:val="20"/>
              <w:szCs w:val="20"/>
            </w:rPr>
            <w:t xml:space="preserve"> 2024</w:t>
          </w:r>
        </w:p>
      </w:tc>
      <w:tc>
        <w:tcPr>
          <w:tcW w:w="447" w:type="dxa"/>
          <w:tcBorders>
            <w:left w:val="single" w:sz="4" w:space="0" w:color="auto"/>
            <w:bottom w:val="single" w:sz="4" w:space="0" w:color="auto"/>
            <w:right w:val="single" w:sz="4" w:space="0" w:color="auto"/>
          </w:tcBorders>
          <w:shd w:val="clear" w:color="auto" w:fill="00758D"/>
          <w:vAlign w:val="center"/>
        </w:tcPr>
        <w:p w14:paraId="7E6F976E" w14:textId="70FBB2C7" w:rsidR="003D6202" w:rsidRDefault="003D6202" w:rsidP="00394133">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ED2E17">
            <w:rPr>
              <w:rFonts w:ascii="Arial Narrow" w:eastAsia="Arial Narrow" w:hAnsi="Arial Narrow" w:cs="Arial Narrow"/>
              <w:b/>
              <w:color w:val="FFFFFF" w:themeColor="background1"/>
              <w:sz w:val="20"/>
              <w:szCs w:val="20"/>
            </w:rPr>
            <w:fldChar w:fldCharType="begin"/>
          </w:r>
          <w:r w:rsidRPr="00ED2E17">
            <w:rPr>
              <w:rFonts w:ascii="Arial Narrow" w:eastAsia="Arial Narrow" w:hAnsi="Arial Narrow" w:cs="Arial Narrow"/>
              <w:b/>
              <w:color w:val="FFFFFF" w:themeColor="background1"/>
              <w:sz w:val="20"/>
              <w:szCs w:val="20"/>
            </w:rPr>
            <w:instrText>PAGE</w:instrText>
          </w:r>
          <w:r w:rsidRPr="00ED2E17">
            <w:rPr>
              <w:rFonts w:ascii="Arial Narrow" w:eastAsia="Arial Narrow" w:hAnsi="Arial Narrow" w:cs="Arial Narrow"/>
              <w:b/>
              <w:color w:val="FFFFFF" w:themeColor="background1"/>
              <w:sz w:val="20"/>
              <w:szCs w:val="20"/>
            </w:rPr>
            <w:fldChar w:fldCharType="separate"/>
          </w:r>
          <w:r w:rsidR="00946852">
            <w:rPr>
              <w:rFonts w:ascii="Arial Narrow" w:eastAsia="Arial Narrow" w:hAnsi="Arial Narrow" w:cs="Arial Narrow"/>
              <w:b/>
              <w:noProof/>
              <w:color w:val="FFFFFF" w:themeColor="background1"/>
              <w:sz w:val="20"/>
              <w:szCs w:val="20"/>
            </w:rPr>
            <w:t>14</w:t>
          </w:r>
          <w:r w:rsidRPr="00ED2E17">
            <w:rPr>
              <w:rFonts w:ascii="Arial Narrow" w:eastAsia="Arial Narrow" w:hAnsi="Arial Narrow" w:cs="Arial Narrow"/>
              <w:b/>
              <w:color w:val="FFFFFF" w:themeColor="background1"/>
              <w:sz w:val="20"/>
              <w:szCs w:val="20"/>
            </w:rPr>
            <w:fldChar w:fldCharType="end"/>
          </w:r>
        </w:p>
      </w:tc>
    </w:tr>
  </w:tbl>
  <w:p w14:paraId="0000030A" w14:textId="77777777" w:rsidR="003D6202" w:rsidRPr="00DD3ACC" w:rsidRDefault="003D6202" w:rsidP="00DD3A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C54BF" w14:textId="77777777" w:rsidR="006C65DD" w:rsidRDefault="006C65DD">
      <w:pPr>
        <w:spacing w:after="0" w:line="240" w:lineRule="auto"/>
      </w:pPr>
      <w:bookmarkStart w:id="0" w:name="_Hlk126233385"/>
      <w:bookmarkEnd w:id="0"/>
      <w:r>
        <w:separator/>
      </w:r>
    </w:p>
  </w:footnote>
  <w:footnote w:type="continuationSeparator" w:id="0">
    <w:p w14:paraId="443C1EF5" w14:textId="77777777" w:rsidR="006C65DD" w:rsidRDefault="006C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D175" w14:textId="4A8D8054" w:rsidR="003D6202" w:rsidRDefault="003D6202" w:rsidP="0077479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noProof/>
      </w:rPr>
      <w:drawing>
        <wp:inline distT="0" distB="0" distL="0" distR="0" wp14:anchorId="3180EE7C" wp14:editId="3A49C7F7">
          <wp:extent cx="1511935" cy="810895"/>
          <wp:effectExtent l="0" t="0" r="0" b="8255"/>
          <wp:docPr id="288071555" name="Imagen 28807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3E7E" w14:textId="7F397E29" w:rsidR="003D6202" w:rsidRDefault="003D6202" w:rsidP="0078169A">
    <w:pPr>
      <w:pStyle w:val="Encabezado"/>
    </w:pPr>
    <w:r>
      <w:rPr>
        <w:noProof/>
      </w:rPr>
      <w:drawing>
        <wp:inline distT="0" distB="0" distL="0" distR="0" wp14:anchorId="5BA9EA59" wp14:editId="20903120">
          <wp:extent cx="1511935" cy="810895"/>
          <wp:effectExtent l="0" t="0" r="0" b="8255"/>
          <wp:docPr id="792239860" name="Imagen 79223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CF49" w14:textId="77777777" w:rsidR="003D6202" w:rsidRDefault="003D6202" w:rsidP="0093203C">
    <w:pPr>
      <w:pBdr>
        <w:top w:val="nil"/>
        <w:left w:val="nil"/>
        <w:bottom w:val="nil"/>
        <w:right w:val="nil"/>
        <w:between w:val="nil"/>
      </w:pBdr>
      <w:tabs>
        <w:tab w:val="left" w:pos="6645"/>
      </w:tabs>
      <w:spacing w:after="0" w:line="240" w:lineRule="auto"/>
      <w:ind w:right="-519"/>
      <w:rPr>
        <w:noProof/>
        <w:lang w:val="es-ES" w:eastAsia="es-ES"/>
      </w:rPr>
    </w:pPr>
  </w:p>
  <w:p w14:paraId="65B35A5C" w14:textId="486EC1D3" w:rsidR="00161783" w:rsidRDefault="003D6202" w:rsidP="00161783">
    <w:pPr>
      <w:pBdr>
        <w:top w:val="nil"/>
        <w:left w:val="nil"/>
        <w:bottom w:val="nil"/>
        <w:right w:val="nil"/>
        <w:between w:val="nil"/>
      </w:pBdr>
      <w:tabs>
        <w:tab w:val="left" w:pos="6645"/>
      </w:tabs>
      <w:spacing w:after="0" w:line="240" w:lineRule="auto"/>
      <w:ind w:right="-519"/>
      <w:rPr>
        <w:noProof/>
        <w:lang w:val="es-ES" w:eastAsia="es-ES"/>
      </w:rPr>
    </w:pPr>
    <w:r>
      <w:rPr>
        <w:noProof/>
      </w:rPr>
      <w:drawing>
        <wp:inline distT="0" distB="0" distL="0" distR="0" wp14:anchorId="0FCDFBAE" wp14:editId="5FC98F64">
          <wp:extent cx="1371600" cy="735628"/>
          <wp:effectExtent l="0" t="0" r="0" b="7620"/>
          <wp:docPr id="12" name="Imagen 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188" cy="739698"/>
                  </a:xfrm>
                  <a:prstGeom prst="rect">
                    <a:avLst/>
                  </a:prstGeom>
                  <a:noFill/>
                </pic:spPr>
              </pic:pic>
            </a:graphicData>
          </a:graphic>
        </wp:inline>
      </w:drawing>
    </w:r>
  </w:p>
  <w:p w14:paraId="5C0E9617" w14:textId="77777777" w:rsidR="004139F2" w:rsidRDefault="004139F2" w:rsidP="00161783">
    <w:pPr>
      <w:pBdr>
        <w:top w:val="nil"/>
        <w:left w:val="nil"/>
        <w:bottom w:val="nil"/>
        <w:right w:val="nil"/>
        <w:between w:val="nil"/>
      </w:pBdr>
      <w:tabs>
        <w:tab w:val="left" w:pos="6645"/>
      </w:tabs>
      <w:spacing w:after="0" w:line="240" w:lineRule="auto"/>
      <w:ind w:right="-519"/>
      <w:rPr>
        <w:noProof/>
        <w:lang w:val="es-ES"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455C"/>
    <w:multiLevelType w:val="multilevel"/>
    <w:tmpl w:val="4D0AFF28"/>
    <w:lvl w:ilvl="0">
      <w:start w:val="3"/>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D77E16"/>
    <w:multiLevelType w:val="multilevel"/>
    <w:tmpl w:val="C028799E"/>
    <w:lvl w:ilvl="0">
      <w:start w:val="1"/>
      <w:numFmt w:val="decimal"/>
      <w:lvlText w:val="%1."/>
      <w:lvlJc w:val="left"/>
      <w:pPr>
        <w:ind w:left="720" w:hanging="360"/>
      </w:pPr>
      <w:rPr>
        <w:rFonts w:hint="default"/>
        <w:b/>
      </w:rPr>
    </w:lvl>
    <w:lvl w:ilvl="1">
      <w:start w:val="3"/>
      <w:numFmt w:val="decimal"/>
      <w:isLgl/>
      <w:lvlText w:val="%1.%2"/>
      <w:lvlJc w:val="left"/>
      <w:pPr>
        <w:ind w:left="4680" w:hanging="360"/>
      </w:pPr>
      <w:rPr>
        <w:rFonts w:hint="default"/>
      </w:rPr>
    </w:lvl>
    <w:lvl w:ilvl="2">
      <w:start w:val="1"/>
      <w:numFmt w:val="decimal"/>
      <w:isLgl/>
      <w:lvlText w:val="%1.%2.%3"/>
      <w:lvlJc w:val="left"/>
      <w:pPr>
        <w:ind w:left="9000" w:hanging="720"/>
      </w:pPr>
      <w:rPr>
        <w:rFonts w:hint="default"/>
      </w:rPr>
    </w:lvl>
    <w:lvl w:ilvl="3">
      <w:start w:val="1"/>
      <w:numFmt w:val="decimal"/>
      <w:isLgl/>
      <w:lvlText w:val="%1.%2.%3.%4"/>
      <w:lvlJc w:val="left"/>
      <w:pPr>
        <w:ind w:left="12960" w:hanging="720"/>
      </w:pPr>
      <w:rPr>
        <w:rFonts w:hint="default"/>
      </w:rPr>
    </w:lvl>
    <w:lvl w:ilvl="4">
      <w:start w:val="1"/>
      <w:numFmt w:val="decimal"/>
      <w:isLgl/>
      <w:lvlText w:val="%1.%2.%3.%4.%5"/>
      <w:lvlJc w:val="left"/>
      <w:pPr>
        <w:ind w:left="17280" w:hanging="1080"/>
      </w:pPr>
      <w:rPr>
        <w:rFonts w:hint="default"/>
      </w:rPr>
    </w:lvl>
    <w:lvl w:ilvl="5">
      <w:start w:val="1"/>
      <w:numFmt w:val="decimal"/>
      <w:isLgl/>
      <w:lvlText w:val="%1.%2.%3.%4.%5.%6"/>
      <w:lvlJc w:val="left"/>
      <w:pPr>
        <w:ind w:left="21240" w:hanging="1080"/>
      </w:pPr>
      <w:rPr>
        <w:rFonts w:hint="default"/>
      </w:rPr>
    </w:lvl>
    <w:lvl w:ilvl="6">
      <w:start w:val="1"/>
      <w:numFmt w:val="decimal"/>
      <w:isLgl/>
      <w:lvlText w:val="%1.%2.%3.%4.%5.%6.%7"/>
      <w:lvlJc w:val="left"/>
      <w:pPr>
        <w:ind w:left="25560" w:hanging="1440"/>
      </w:pPr>
      <w:rPr>
        <w:rFonts w:hint="default"/>
      </w:rPr>
    </w:lvl>
    <w:lvl w:ilvl="7">
      <w:start w:val="1"/>
      <w:numFmt w:val="decimal"/>
      <w:isLgl/>
      <w:lvlText w:val="%1.%2.%3.%4.%5.%6.%7.%8"/>
      <w:lvlJc w:val="left"/>
      <w:pPr>
        <w:ind w:left="29880" w:hanging="1800"/>
      </w:pPr>
      <w:rPr>
        <w:rFonts w:hint="default"/>
      </w:rPr>
    </w:lvl>
    <w:lvl w:ilvl="8">
      <w:start w:val="1"/>
      <w:numFmt w:val="decimal"/>
      <w:isLgl/>
      <w:lvlText w:val="%1.%2.%3.%4.%5.%6.%7.%8.%9"/>
      <w:lvlJc w:val="left"/>
      <w:pPr>
        <w:ind w:left="-31696" w:hanging="1800"/>
      </w:pPr>
      <w:rPr>
        <w:rFonts w:hint="default"/>
      </w:rPr>
    </w:lvl>
  </w:abstractNum>
  <w:abstractNum w:abstractNumId="2" w15:restartNumberingAfterBreak="0">
    <w:nsid w:val="15841530"/>
    <w:multiLevelType w:val="hybridMultilevel"/>
    <w:tmpl w:val="74B6E7B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B807C5"/>
    <w:multiLevelType w:val="multilevel"/>
    <w:tmpl w:val="1C0C81D0"/>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8252F5"/>
    <w:multiLevelType w:val="hybridMultilevel"/>
    <w:tmpl w:val="56EACD4C"/>
    <w:lvl w:ilvl="0" w:tplc="4D1E018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F36049"/>
    <w:multiLevelType w:val="hybridMultilevel"/>
    <w:tmpl w:val="E0A0F4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7754DB"/>
    <w:multiLevelType w:val="hybridMultilevel"/>
    <w:tmpl w:val="2BA4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98767C"/>
    <w:multiLevelType w:val="multilevel"/>
    <w:tmpl w:val="9A7064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397D22"/>
    <w:multiLevelType w:val="hybridMultilevel"/>
    <w:tmpl w:val="BEA2D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EB28D9"/>
    <w:multiLevelType w:val="multilevel"/>
    <w:tmpl w:val="692E75B2"/>
    <w:lvl w:ilvl="0">
      <w:start w:val="1"/>
      <w:numFmt w:val="decimal"/>
      <w:lvlText w:val="%1."/>
      <w:lvlJc w:val="left"/>
      <w:pPr>
        <w:ind w:left="1212" w:hanging="360"/>
      </w:pPr>
      <w:rPr>
        <w:rFonts w:hint="default"/>
      </w:rPr>
    </w:lvl>
    <w:lvl w:ilvl="1">
      <w:start w:val="1"/>
      <w:numFmt w:val="decimal"/>
      <w:isLgl/>
      <w:lvlText w:val="%1.%2."/>
      <w:lvlJc w:val="left"/>
      <w:pPr>
        <w:ind w:left="9935"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652"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012" w:hanging="1800"/>
      </w:pPr>
      <w:rPr>
        <w:rFonts w:hint="default"/>
      </w:rPr>
    </w:lvl>
  </w:abstractNum>
  <w:abstractNum w:abstractNumId="10" w15:restartNumberingAfterBreak="0">
    <w:nsid w:val="6D063BEF"/>
    <w:multiLevelType w:val="hybridMultilevel"/>
    <w:tmpl w:val="F7C60D6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989406B"/>
    <w:multiLevelType w:val="multilevel"/>
    <w:tmpl w:val="F89AF46C"/>
    <w:lvl w:ilvl="0">
      <w:start w:val="1"/>
      <w:numFmt w:val="decimal"/>
      <w:lvlText w:val="%1."/>
      <w:lvlJc w:val="left"/>
      <w:pPr>
        <w:ind w:left="4740" w:hanging="420"/>
      </w:pPr>
      <w:rPr>
        <w:rFonts w:hint="default"/>
      </w:rPr>
    </w:lvl>
    <w:lvl w:ilvl="1">
      <w:start w:val="1"/>
      <w:numFmt w:val="decimal"/>
      <w:lvlText w:val="%1.%2."/>
      <w:lvlJc w:val="left"/>
      <w:pPr>
        <w:ind w:left="504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120" w:hanging="180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7CF47B72"/>
    <w:multiLevelType w:val="hybridMultilevel"/>
    <w:tmpl w:val="0E7CF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1838376">
    <w:abstractNumId w:val="3"/>
  </w:num>
  <w:num w:numId="2" w16cid:durableId="83428203">
    <w:abstractNumId w:val="10"/>
  </w:num>
  <w:num w:numId="3" w16cid:durableId="1338538074">
    <w:abstractNumId w:val="12"/>
  </w:num>
  <w:num w:numId="4" w16cid:durableId="1984768220">
    <w:abstractNumId w:val="9"/>
  </w:num>
  <w:num w:numId="5" w16cid:durableId="1175223049">
    <w:abstractNumId w:val="11"/>
  </w:num>
  <w:num w:numId="6" w16cid:durableId="1720128237">
    <w:abstractNumId w:val="0"/>
  </w:num>
  <w:num w:numId="7" w16cid:durableId="438066797">
    <w:abstractNumId w:val="1"/>
  </w:num>
  <w:num w:numId="8" w16cid:durableId="1280262597">
    <w:abstractNumId w:val="4"/>
  </w:num>
  <w:num w:numId="9" w16cid:durableId="1539396207">
    <w:abstractNumId w:val="7"/>
  </w:num>
  <w:num w:numId="10" w16cid:durableId="495531909">
    <w:abstractNumId w:val="2"/>
  </w:num>
  <w:num w:numId="11" w16cid:durableId="1742872947">
    <w:abstractNumId w:val="5"/>
  </w:num>
  <w:num w:numId="12" w16cid:durableId="447311608">
    <w:abstractNumId w:val="6"/>
  </w:num>
  <w:num w:numId="13" w16cid:durableId="85730900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46"/>
    <w:rsid w:val="0000002C"/>
    <w:rsid w:val="00000BCF"/>
    <w:rsid w:val="00001864"/>
    <w:rsid w:val="00002145"/>
    <w:rsid w:val="000025DB"/>
    <w:rsid w:val="000052DA"/>
    <w:rsid w:val="00005897"/>
    <w:rsid w:val="00006216"/>
    <w:rsid w:val="00007211"/>
    <w:rsid w:val="000074BC"/>
    <w:rsid w:val="00010930"/>
    <w:rsid w:val="00011BA4"/>
    <w:rsid w:val="000122E2"/>
    <w:rsid w:val="000125D9"/>
    <w:rsid w:val="000132B5"/>
    <w:rsid w:val="00013F54"/>
    <w:rsid w:val="000145CC"/>
    <w:rsid w:val="0001521A"/>
    <w:rsid w:val="000157FC"/>
    <w:rsid w:val="00015C1B"/>
    <w:rsid w:val="00016594"/>
    <w:rsid w:val="00017883"/>
    <w:rsid w:val="00017ED0"/>
    <w:rsid w:val="00017F5C"/>
    <w:rsid w:val="000201DD"/>
    <w:rsid w:val="00021F3B"/>
    <w:rsid w:val="00022287"/>
    <w:rsid w:val="00022FFE"/>
    <w:rsid w:val="00023775"/>
    <w:rsid w:val="00023A13"/>
    <w:rsid w:val="00024299"/>
    <w:rsid w:val="000245B2"/>
    <w:rsid w:val="00024C8A"/>
    <w:rsid w:val="00024FAC"/>
    <w:rsid w:val="000253AE"/>
    <w:rsid w:val="00025E54"/>
    <w:rsid w:val="00026071"/>
    <w:rsid w:val="00026834"/>
    <w:rsid w:val="00026D51"/>
    <w:rsid w:val="00030509"/>
    <w:rsid w:val="00030899"/>
    <w:rsid w:val="00030C77"/>
    <w:rsid w:val="000317A1"/>
    <w:rsid w:val="00031DE3"/>
    <w:rsid w:val="00031E7B"/>
    <w:rsid w:val="00032BF2"/>
    <w:rsid w:val="000335A2"/>
    <w:rsid w:val="00036914"/>
    <w:rsid w:val="00036F2D"/>
    <w:rsid w:val="00037F76"/>
    <w:rsid w:val="000409C4"/>
    <w:rsid w:val="00041804"/>
    <w:rsid w:val="00041888"/>
    <w:rsid w:val="0004243E"/>
    <w:rsid w:val="000438F8"/>
    <w:rsid w:val="0004402C"/>
    <w:rsid w:val="000445DC"/>
    <w:rsid w:val="00044876"/>
    <w:rsid w:val="00044EDB"/>
    <w:rsid w:val="0004540D"/>
    <w:rsid w:val="00045431"/>
    <w:rsid w:val="00045B38"/>
    <w:rsid w:val="000460FF"/>
    <w:rsid w:val="0004680D"/>
    <w:rsid w:val="000474DF"/>
    <w:rsid w:val="00047C72"/>
    <w:rsid w:val="00047D8A"/>
    <w:rsid w:val="00050C61"/>
    <w:rsid w:val="00051251"/>
    <w:rsid w:val="000515CA"/>
    <w:rsid w:val="000517EF"/>
    <w:rsid w:val="00052165"/>
    <w:rsid w:val="00052832"/>
    <w:rsid w:val="00054374"/>
    <w:rsid w:val="0005453E"/>
    <w:rsid w:val="0005523F"/>
    <w:rsid w:val="0005597F"/>
    <w:rsid w:val="000566B1"/>
    <w:rsid w:val="0005701B"/>
    <w:rsid w:val="000578E2"/>
    <w:rsid w:val="00060117"/>
    <w:rsid w:val="00060842"/>
    <w:rsid w:val="00061CED"/>
    <w:rsid w:val="0006340F"/>
    <w:rsid w:val="00063791"/>
    <w:rsid w:val="00063CB3"/>
    <w:rsid w:val="00063E73"/>
    <w:rsid w:val="00064E15"/>
    <w:rsid w:val="000652B3"/>
    <w:rsid w:val="00065D90"/>
    <w:rsid w:val="00067848"/>
    <w:rsid w:val="00070A7E"/>
    <w:rsid w:val="00071508"/>
    <w:rsid w:val="00071C37"/>
    <w:rsid w:val="00072639"/>
    <w:rsid w:val="000730CB"/>
    <w:rsid w:val="00074E86"/>
    <w:rsid w:val="00075A09"/>
    <w:rsid w:val="00076507"/>
    <w:rsid w:val="00076532"/>
    <w:rsid w:val="00076DD8"/>
    <w:rsid w:val="00077996"/>
    <w:rsid w:val="00081504"/>
    <w:rsid w:val="0008195D"/>
    <w:rsid w:val="00082072"/>
    <w:rsid w:val="0008317E"/>
    <w:rsid w:val="00085574"/>
    <w:rsid w:val="0008628B"/>
    <w:rsid w:val="00087CFE"/>
    <w:rsid w:val="00090A6C"/>
    <w:rsid w:val="000919AA"/>
    <w:rsid w:val="0009207A"/>
    <w:rsid w:val="00092631"/>
    <w:rsid w:val="000944B2"/>
    <w:rsid w:val="00095040"/>
    <w:rsid w:val="00097A40"/>
    <w:rsid w:val="000A16B3"/>
    <w:rsid w:val="000A2003"/>
    <w:rsid w:val="000A2A8A"/>
    <w:rsid w:val="000A3790"/>
    <w:rsid w:val="000A387B"/>
    <w:rsid w:val="000A48FE"/>
    <w:rsid w:val="000A4D79"/>
    <w:rsid w:val="000A4D9C"/>
    <w:rsid w:val="000A5856"/>
    <w:rsid w:val="000A5968"/>
    <w:rsid w:val="000A63DB"/>
    <w:rsid w:val="000A6595"/>
    <w:rsid w:val="000A6F61"/>
    <w:rsid w:val="000A7CDB"/>
    <w:rsid w:val="000B06DD"/>
    <w:rsid w:val="000B2D35"/>
    <w:rsid w:val="000B30FD"/>
    <w:rsid w:val="000B3532"/>
    <w:rsid w:val="000B3B45"/>
    <w:rsid w:val="000B611C"/>
    <w:rsid w:val="000B7148"/>
    <w:rsid w:val="000B72B2"/>
    <w:rsid w:val="000B7B0E"/>
    <w:rsid w:val="000B7C5C"/>
    <w:rsid w:val="000C057E"/>
    <w:rsid w:val="000C0AAF"/>
    <w:rsid w:val="000C248C"/>
    <w:rsid w:val="000C364C"/>
    <w:rsid w:val="000C4E86"/>
    <w:rsid w:val="000C6076"/>
    <w:rsid w:val="000C75D2"/>
    <w:rsid w:val="000C7954"/>
    <w:rsid w:val="000C7BE3"/>
    <w:rsid w:val="000D00BA"/>
    <w:rsid w:val="000D097F"/>
    <w:rsid w:val="000D1124"/>
    <w:rsid w:val="000D1E28"/>
    <w:rsid w:val="000D1F80"/>
    <w:rsid w:val="000D20C6"/>
    <w:rsid w:val="000D4BED"/>
    <w:rsid w:val="000D6659"/>
    <w:rsid w:val="000D6BC4"/>
    <w:rsid w:val="000D6C80"/>
    <w:rsid w:val="000D79C1"/>
    <w:rsid w:val="000D7ADF"/>
    <w:rsid w:val="000D7EF3"/>
    <w:rsid w:val="000E2C12"/>
    <w:rsid w:val="000E2DEB"/>
    <w:rsid w:val="000E2EC6"/>
    <w:rsid w:val="000E353B"/>
    <w:rsid w:val="000E357B"/>
    <w:rsid w:val="000E3978"/>
    <w:rsid w:val="000E3A9C"/>
    <w:rsid w:val="000E3CAB"/>
    <w:rsid w:val="000E4352"/>
    <w:rsid w:val="000E513C"/>
    <w:rsid w:val="000E59D7"/>
    <w:rsid w:val="000E665F"/>
    <w:rsid w:val="000E6708"/>
    <w:rsid w:val="000E6D67"/>
    <w:rsid w:val="000E7597"/>
    <w:rsid w:val="000F270C"/>
    <w:rsid w:val="000F353A"/>
    <w:rsid w:val="000F37B0"/>
    <w:rsid w:val="000F43AA"/>
    <w:rsid w:val="000F50B7"/>
    <w:rsid w:val="000F5D27"/>
    <w:rsid w:val="000F614E"/>
    <w:rsid w:val="000F713F"/>
    <w:rsid w:val="000F766E"/>
    <w:rsid w:val="000F772F"/>
    <w:rsid w:val="00100E12"/>
    <w:rsid w:val="001012BD"/>
    <w:rsid w:val="00102C9A"/>
    <w:rsid w:val="0010676D"/>
    <w:rsid w:val="001078C7"/>
    <w:rsid w:val="001100C8"/>
    <w:rsid w:val="00110D98"/>
    <w:rsid w:val="001110BD"/>
    <w:rsid w:val="00111867"/>
    <w:rsid w:val="001164F0"/>
    <w:rsid w:val="00117C2E"/>
    <w:rsid w:val="00122ACA"/>
    <w:rsid w:val="00122E73"/>
    <w:rsid w:val="00123B18"/>
    <w:rsid w:val="001246BF"/>
    <w:rsid w:val="00126297"/>
    <w:rsid w:val="0012632E"/>
    <w:rsid w:val="00131257"/>
    <w:rsid w:val="00131717"/>
    <w:rsid w:val="001319C8"/>
    <w:rsid w:val="00132190"/>
    <w:rsid w:val="00132F81"/>
    <w:rsid w:val="00133249"/>
    <w:rsid w:val="00133FD4"/>
    <w:rsid w:val="00134E3E"/>
    <w:rsid w:val="00135178"/>
    <w:rsid w:val="00135D56"/>
    <w:rsid w:val="00135EFA"/>
    <w:rsid w:val="0013695C"/>
    <w:rsid w:val="00136E18"/>
    <w:rsid w:val="0013780B"/>
    <w:rsid w:val="00137C1E"/>
    <w:rsid w:val="00141E85"/>
    <w:rsid w:val="0014226F"/>
    <w:rsid w:val="001428F4"/>
    <w:rsid w:val="001429AC"/>
    <w:rsid w:val="0014308D"/>
    <w:rsid w:val="00143FC9"/>
    <w:rsid w:val="00144818"/>
    <w:rsid w:val="001448A4"/>
    <w:rsid w:val="00146341"/>
    <w:rsid w:val="00146511"/>
    <w:rsid w:val="00147066"/>
    <w:rsid w:val="00147F7B"/>
    <w:rsid w:val="00150A24"/>
    <w:rsid w:val="00151390"/>
    <w:rsid w:val="00151BD0"/>
    <w:rsid w:val="0015266F"/>
    <w:rsid w:val="00153315"/>
    <w:rsid w:val="00153D8F"/>
    <w:rsid w:val="001541D8"/>
    <w:rsid w:val="001546C2"/>
    <w:rsid w:val="00155368"/>
    <w:rsid w:val="00155E8A"/>
    <w:rsid w:val="00156CB4"/>
    <w:rsid w:val="001572CB"/>
    <w:rsid w:val="00161783"/>
    <w:rsid w:val="0016215A"/>
    <w:rsid w:val="00162864"/>
    <w:rsid w:val="001629D7"/>
    <w:rsid w:val="001630D5"/>
    <w:rsid w:val="00163526"/>
    <w:rsid w:val="001639B0"/>
    <w:rsid w:val="00163E3F"/>
    <w:rsid w:val="00165095"/>
    <w:rsid w:val="00167015"/>
    <w:rsid w:val="00170694"/>
    <w:rsid w:val="00172C3C"/>
    <w:rsid w:val="001732E9"/>
    <w:rsid w:val="00174749"/>
    <w:rsid w:val="001751AD"/>
    <w:rsid w:val="0017553A"/>
    <w:rsid w:val="00177A62"/>
    <w:rsid w:val="00177EBF"/>
    <w:rsid w:val="00181B4F"/>
    <w:rsid w:val="00183DF0"/>
    <w:rsid w:val="00183E4D"/>
    <w:rsid w:val="0019028D"/>
    <w:rsid w:val="001912E8"/>
    <w:rsid w:val="00192545"/>
    <w:rsid w:val="0019440D"/>
    <w:rsid w:val="00194B77"/>
    <w:rsid w:val="0019539B"/>
    <w:rsid w:val="00196137"/>
    <w:rsid w:val="001969AF"/>
    <w:rsid w:val="00197093"/>
    <w:rsid w:val="001973F3"/>
    <w:rsid w:val="001A0BC2"/>
    <w:rsid w:val="001A16C5"/>
    <w:rsid w:val="001A1D0B"/>
    <w:rsid w:val="001A2171"/>
    <w:rsid w:val="001A24B4"/>
    <w:rsid w:val="001A24F6"/>
    <w:rsid w:val="001A3086"/>
    <w:rsid w:val="001A3B73"/>
    <w:rsid w:val="001A4C61"/>
    <w:rsid w:val="001A61FA"/>
    <w:rsid w:val="001A659C"/>
    <w:rsid w:val="001A6883"/>
    <w:rsid w:val="001A6D5C"/>
    <w:rsid w:val="001A7498"/>
    <w:rsid w:val="001A796B"/>
    <w:rsid w:val="001B04D0"/>
    <w:rsid w:val="001B138D"/>
    <w:rsid w:val="001B30C4"/>
    <w:rsid w:val="001B537A"/>
    <w:rsid w:val="001B5B34"/>
    <w:rsid w:val="001B6E34"/>
    <w:rsid w:val="001B7225"/>
    <w:rsid w:val="001C2920"/>
    <w:rsid w:val="001C2D37"/>
    <w:rsid w:val="001C311F"/>
    <w:rsid w:val="001C35D4"/>
    <w:rsid w:val="001C3DE4"/>
    <w:rsid w:val="001C45B3"/>
    <w:rsid w:val="001C4916"/>
    <w:rsid w:val="001C4E90"/>
    <w:rsid w:val="001C5116"/>
    <w:rsid w:val="001C5604"/>
    <w:rsid w:val="001C68A7"/>
    <w:rsid w:val="001C6AED"/>
    <w:rsid w:val="001C7F81"/>
    <w:rsid w:val="001D00AF"/>
    <w:rsid w:val="001D0263"/>
    <w:rsid w:val="001D0A8D"/>
    <w:rsid w:val="001D13AB"/>
    <w:rsid w:val="001D1EB2"/>
    <w:rsid w:val="001D34DE"/>
    <w:rsid w:val="001D3E32"/>
    <w:rsid w:val="001D3F13"/>
    <w:rsid w:val="001D5FCC"/>
    <w:rsid w:val="001D6A12"/>
    <w:rsid w:val="001D6C6D"/>
    <w:rsid w:val="001E03D2"/>
    <w:rsid w:val="001E1199"/>
    <w:rsid w:val="001E28C1"/>
    <w:rsid w:val="001E340A"/>
    <w:rsid w:val="001E3D06"/>
    <w:rsid w:val="001E3D75"/>
    <w:rsid w:val="001E46F3"/>
    <w:rsid w:val="001E5A68"/>
    <w:rsid w:val="001E5B92"/>
    <w:rsid w:val="001E61D9"/>
    <w:rsid w:val="001F0C61"/>
    <w:rsid w:val="001F2E07"/>
    <w:rsid w:val="001F35DE"/>
    <w:rsid w:val="001F404A"/>
    <w:rsid w:val="001F41BC"/>
    <w:rsid w:val="001F42FC"/>
    <w:rsid w:val="001F4989"/>
    <w:rsid w:val="001F5417"/>
    <w:rsid w:val="001F74B3"/>
    <w:rsid w:val="001F76BE"/>
    <w:rsid w:val="002013D7"/>
    <w:rsid w:val="002037A5"/>
    <w:rsid w:val="0020549A"/>
    <w:rsid w:val="00206CCC"/>
    <w:rsid w:val="002106EC"/>
    <w:rsid w:val="00210E95"/>
    <w:rsid w:val="00210F54"/>
    <w:rsid w:val="00211BC6"/>
    <w:rsid w:val="00212E0B"/>
    <w:rsid w:val="0021322C"/>
    <w:rsid w:val="00213CC6"/>
    <w:rsid w:val="00214951"/>
    <w:rsid w:val="00215610"/>
    <w:rsid w:val="00215925"/>
    <w:rsid w:val="0021599E"/>
    <w:rsid w:val="00216937"/>
    <w:rsid w:val="002178FA"/>
    <w:rsid w:val="00217B51"/>
    <w:rsid w:val="00221502"/>
    <w:rsid w:val="00221607"/>
    <w:rsid w:val="00221683"/>
    <w:rsid w:val="00224446"/>
    <w:rsid w:val="0022465C"/>
    <w:rsid w:val="00224D02"/>
    <w:rsid w:val="00225158"/>
    <w:rsid w:val="002258FC"/>
    <w:rsid w:val="00226966"/>
    <w:rsid w:val="00227E91"/>
    <w:rsid w:val="002303A7"/>
    <w:rsid w:val="00230561"/>
    <w:rsid w:val="0023332E"/>
    <w:rsid w:val="00233958"/>
    <w:rsid w:val="002340B3"/>
    <w:rsid w:val="00235A0E"/>
    <w:rsid w:val="002366DD"/>
    <w:rsid w:val="002367CF"/>
    <w:rsid w:val="0024085E"/>
    <w:rsid w:val="00240A92"/>
    <w:rsid w:val="002410E9"/>
    <w:rsid w:val="00241304"/>
    <w:rsid w:val="002429F7"/>
    <w:rsid w:val="00242A6C"/>
    <w:rsid w:val="002432B9"/>
    <w:rsid w:val="002444FE"/>
    <w:rsid w:val="002445C0"/>
    <w:rsid w:val="00244D7A"/>
    <w:rsid w:val="002465EC"/>
    <w:rsid w:val="002467F5"/>
    <w:rsid w:val="002472E6"/>
    <w:rsid w:val="0024747A"/>
    <w:rsid w:val="00247CAD"/>
    <w:rsid w:val="002505F7"/>
    <w:rsid w:val="00250C58"/>
    <w:rsid w:val="00250E0C"/>
    <w:rsid w:val="00251BE6"/>
    <w:rsid w:val="00253CBC"/>
    <w:rsid w:val="00253FDE"/>
    <w:rsid w:val="0025458D"/>
    <w:rsid w:val="00255002"/>
    <w:rsid w:val="002555B6"/>
    <w:rsid w:val="00256A70"/>
    <w:rsid w:val="00257709"/>
    <w:rsid w:val="00257B16"/>
    <w:rsid w:val="00260374"/>
    <w:rsid w:val="002617FB"/>
    <w:rsid w:val="00262235"/>
    <w:rsid w:val="0026255F"/>
    <w:rsid w:val="00262A08"/>
    <w:rsid w:val="00262E3A"/>
    <w:rsid w:val="002642FD"/>
    <w:rsid w:val="00264F6D"/>
    <w:rsid w:val="0026506B"/>
    <w:rsid w:val="00265819"/>
    <w:rsid w:val="00266264"/>
    <w:rsid w:val="00267BBA"/>
    <w:rsid w:val="00267D18"/>
    <w:rsid w:val="00270173"/>
    <w:rsid w:val="00270B90"/>
    <w:rsid w:val="0027234C"/>
    <w:rsid w:val="00272536"/>
    <w:rsid w:val="0027265F"/>
    <w:rsid w:val="00272C03"/>
    <w:rsid w:val="002730F7"/>
    <w:rsid w:val="00273812"/>
    <w:rsid w:val="00274F07"/>
    <w:rsid w:val="0027546E"/>
    <w:rsid w:val="00275625"/>
    <w:rsid w:val="00275B5C"/>
    <w:rsid w:val="00275DFD"/>
    <w:rsid w:val="00277A00"/>
    <w:rsid w:val="00277E54"/>
    <w:rsid w:val="00281068"/>
    <w:rsid w:val="002810C0"/>
    <w:rsid w:val="00281F17"/>
    <w:rsid w:val="00281FB1"/>
    <w:rsid w:val="002834D8"/>
    <w:rsid w:val="00284AE3"/>
    <w:rsid w:val="00284BAD"/>
    <w:rsid w:val="00285311"/>
    <w:rsid w:val="002856BA"/>
    <w:rsid w:val="00286D73"/>
    <w:rsid w:val="00287A1D"/>
    <w:rsid w:val="00287B56"/>
    <w:rsid w:val="0029164B"/>
    <w:rsid w:val="00291C07"/>
    <w:rsid w:val="00291C51"/>
    <w:rsid w:val="00292BE4"/>
    <w:rsid w:val="00292D9E"/>
    <w:rsid w:val="00293738"/>
    <w:rsid w:val="00294435"/>
    <w:rsid w:val="002944B9"/>
    <w:rsid w:val="002961F1"/>
    <w:rsid w:val="00296251"/>
    <w:rsid w:val="0029787D"/>
    <w:rsid w:val="002A002A"/>
    <w:rsid w:val="002A0039"/>
    <w:rsid w:val="002A086B"/>
    <w:rsid w:val="002A113B"/>
    <w:rsid w:val="002A1196"/>
    <w:rsid w:val="002A159B"/>
    <w:rsid w:val="002A1683"/>
    <w:rsid w:val="002A2BD8"/>
    <w:rsid w:val="002A3A83"/>
    <w:rsid w:val="002A44BA"/>
    <w:rsid w:val="002A45D4"/>
    <w:rsid w:val="002A47BD"/>
    <w:rsid w:val="002A6821"/>
    <w:rsid w:val="002A6D70"/>
    <w:rsid w:val="002A7FCD"/>
    <w:rsid w:val="002B0416"/>
    <w:rsid w:val="002B081A"/>
    <w:rsid w:val="002B18EB"/>
    <w:rsid w:val="002B18FF"/>
    <w:rsid w:val="002B20D5"/>
    <w:rsid w:val="002B2525"/>
    <w:rsid w:val="002B26FC"/>
    <w:rsid w:val="002B2758"/>
    <w:rsid w:val="002B3F8D"/>
    <w:rsid w:val="002C04C8"/>
    <w:rsid w:val="002C0BE4"/>
    <w:rsid w:val="002C105C"/>
    <w:rsid w:val="002C1868"/>
    <w:rsid w:val="002C19AD"/>
    <w:rsid w:val="002C2381"/>
    <w:rsid w:val="002C2F4C"/>
    <w:rsid w:val="002C2F61"/>
    <w:rsid w:val="002C35E2"/>
    <w:rsid w:val="002C3986"/>
    <w:rsid w:val="002C4E98"/>
    <w:rsid w:val="002C63EB"/>
    <w:rsid w:val="002C6F89"/>
    <w:rsid w:val="002D0AB5"/>
    <w:rsid w:val="002D1A9A"/>
    <w:rsid w:val="002D1B25"/>
    <w:rsid w:val="002D1D09"/>
    <w:rsid w:val="002D250C"/>
    <w:rsid w:val="002D379C"/>
    <w:rsid w:val="002D472A"/>
    <w:rsid w:val="002D47E7"/>
    <w:rsid w:val="002D5BE6"/>
    <w:rsid w:val="002D5E0A"/>
    <w:rsid w:val="002D711C"/>
    <w:rsid w:val="002D714D"/>
    <w:rsid w:val="002D7456"/>
    <w:rsid w:val="002D7A42"/>
    <w:rsid w:val="002E068B"/>
    <w:rsid w:val="002E0C03"/>
    <w:rsid w:val="002E11BD"/>
    <w:rsid w:val="002E1213"/>
    <w:rsid w:val="002E19B2"/>
    <w:rsid w:val="002E2AFA"/>
    <w:rsid w:val="002E416B"/>
    <w:rsid w:val="002E4DDB"/>
    <w:rsid w:val="002E5BB8"/>
    <w:rsid w:val="002F01CC"/>
    <w:rsid w:val="002F1286"/>
    <w:rsid w:val="002F16D4"/>
    <w:rsid w:val="002F2137"/>
    <w:rsid w:val="002F2BBB"/>
    <w:rsid w:val="002F3841"/>
    <w:rsid w:val="002F3D63"/>
    <w:rsid w:val="002F43C7"/>
    <w:rsid w:val="002F4425"/>
    <w:rsid w:val="002F46D9"/>
    <w:rsid w:val="002F4A1C"/>
    <w:rsid w:val="002F5035"/>
    <w:rsid w:val="002F58B0"/>
    <w:rsid w:val="002F5A94"/>
    <w:rsid w:val="002F5AA6"/>
    <w:rsid w:val="002F6B21"/>
    <w:rsid w:val="002F716A"/>
    <w:rsid w:val="002F7ABC"/>
    <w:rsid w:val="00300945"/>
    <w:rsid w:val="003011C3"/>
    <w:rsid w:val="00301B27"/>
    <w:rsid w:val="00303074"/>
    <w:rsid w:val="0030355B"/>
    <w:rsid w:val="00303898"/>
    <w:rsid w:val="00303D1C"/>
    <w:rsid w:val="00304411"/>
    <w:rsid w:val="003062C4"/>
    <w:rsid w:val="00306539"/>
    <w:rsid w:val="00307996"/>
    <w:rsid w:val="00310131"/>
    <w:rsid w:val="0031134E"/>
    <w:rsid w:val="00312209"/>
    <w:rsid w:val="003122B0"/>
    <w:rsid w:val="00312DC4"/>
    <w:rsid w:val="00312EAB"/>
    <w:rsid w:val="00313A58"/>
    <w:rsid w:val="00313D1A"/>
    <w:rsid w:val="00313DA3"/>
    <w:rsid w:val="00314BD4"/>
    <w:rsid w:val="00315EA5"/>
    <w:rsid w:val="003171FC"/>
    <w:rsid w:val="00317AF3"/>
    <w:rsid w:val="00322EA9"/>
    <w:rsid w:val="00324E65"/>
    <w:rsid w:val="00325D08"/>
    <w:rsid w:val="00325D36"/>
    <w:rsid w:val="0032686C"/>
    <w:rsid w:val="00326C24"/>
    <w:rsid w:val="00326F11"/>
    <w:rsid w:val="00330D78"/>
    <w:rsid w:val="00331044"/>
    <w:rsid w:val="003318F7"/>
    <w:rsid w:val="0033226D"/>
    <w:rsid w:val="003323A8"/>
    <w:rsid w:val="003323B9"/>
    <w:rsid w:val="00334114"/>
    <w:rsid w:val="00334BFC"/>
    <w:rsid w:val="0033566C"/>
    <w:rsid w:val="00335DBF"/>
    <w:rsid w:val="00336F9A"/>
    <w:rsid w:val="003373EE"/>
    <w:rsid w:val="00337F50"/>
    <w:rsid w:val="00340AA4"/>
    <w:rsid w:val="003424BB"/>
    <w:rsid w:val="0034260C"/>
    <w:rsid w:val="00342A68"/>
    <w:rsid w:val="00342A6E"/>
    <w:rsid w:val="003430C1"/>
    <w:rsid w:val="003436EA"/>
    <w:rsid w:val="00344922"/>
    <w:rsid w:val="00344FE3"/>
    <w:rsid w:val="003451C6"/>
    <w:rsid w:val="003465FF"/>
    <w:rsid w:val="003468AD"/>
    <w:rsid w:val="00347C64"/>
    <w:rsid w:val="003508AA"/>
    <w:rsid w:val="0035093E"/>
    <w:rsid w:val="0035185B"/>
    <w:rsid w:val="00351875"/>
    <w:rsid w:val="00351E8D"/>
    <w:rsid w:val="00353C96"/>
    <w:rsid w:val="00355B70"/>
    <w:rsid w:val="003577E9"/>
    <w:rsid w:val="00357A08"/>
    <w:rsid w:val="00357F04"/>
    <w:rsid w:val="003602BF"/>
    <w:rsid w:val="0036046F"/>
    <w:rsid w:val="0036140B"/>
    <w:rsid w:val="00361EEB"/>
    <w:rsid w:val="00362572"/>
    <w:rsid w:val="00363630"/>
    <w:rsid w:val="003637BB"/>
    <w:rsid w:val="00363AE3"/>
    <w:rsid w:val="003641E2"/>
    <w:rsid w:val="0036483B"/>
    <w:rsid w:val="00365655"/>
    <w:rsid w:val="00366211"/>
    <w:rsid w:val="00366986"/>
    <w:rsid w:val="003673F8"/>
    <w:rsid w:val="003679E6"/>
    <w:rsid w:val="00370CF2"/>
    <w:rsid w:val="00373138"/>
    <w:rsid w:val="003748E4"/>
    <w:rsid w:val="0037506A"/>
    <w:rsid w:val="003755C0"/>
    <w:rsid w:val="003778A3"/>
    <w:rsid w:val="0038142A"/>
    <w:rsid w:val="003821CF"/>
    <w:rsid w:val="00382E16"/>
    <w:rsid w:val="003841CB"/>
    <w:rsid w:val="00384A6E"/>
    <w:rsid w:val="00385906"/>
    <w:rsid w:val="0038594C"/>
    <w:rsid w:val="003875DD"/>
    <w:rsid w:val="00387CE0"/>
    <w:rsid w:val="00387F15"/>
    <w:rsid w:val="003906C2"/>
    <w:rsid w:val="003913AB"/>
    <w:rsid w:val="00392A86"/>
    <w:rsid w:val="00392DD1"/>
    <w:rsid w:val="00393138"/>
    <w:rsid w:val="003937DE"/>
    <w:rsid w:val="00393A2B"/>
    <w:rsid w:val="00394133"/>
    <w:rsid w:val="00394589"/>
    <w:rsid w:val="00395C1B"/>
    <w:rsid w:val="003A0A1F"/>
    <w:rsid w:val="003A0BB3"/>
    <w:rsid w:val="003A0F38"/>
    <w:rsid w:val="003A106B"/>
    <w:rsid w:val="003A1430"/>
    <w:rsid w:val="003A16F7"/>
    <w:rsid w:val="003A1EE3"/>
    <w:rsid w:val="003A24A3"/>
    <w:rsid w:val="003A28A7"/>
    <w:rsid w:val="003A2AA5"/>
    <w:rsid w:val="003A2D3D"/>
    <w:rsid w:val="003A4277"/>
    <w:rsid w:val="003A4C3E"/>
    <w:rsid w:val="003A56AF"/>
    <w:rsid w:val="003A56FF"/>
    <w:rsid w:val="003A67EA"/>
    <w:rsid w:val="003A6C3A"/>
    <w:rsid w:val="003A707D"/>
    <w:rsid w:val="003A7184"/>
    <w:rsid w:val="003A7809"/>
    <w:rsid w:val="003B0B68"/>
    <w:rsid w:val="003B0E90"/>
    <w:rsid w:val="003B1ED4"/>
    <w:rsid w:val="003B1F89"/>
    <w:rsid w:val="003B3451"/>
    <w:rsid w:val="003B389C"/>
    <w:rsid w:val="003B5023"/>
    <w:rsid w:val="003B56A4"/>
    <w:rsid w:val="003B61E6"/>
    <w:rsid w:val="003B710B"/>
    <w:rsid w:val="003B722A"/>
    <w:rsid w:val="003C1426"/>
    <w:rsid w:val="003C146C"/>
    <w:rsid w:val="003C1502"/>
    <w:rsid w:val="003C21B3"/>
    <w:rsid w:val="003C35DA"/>
    <w:rsid w:val="003C3E73"/>
    <w:rsid w:val="003C4048"/>
    <w:rsid w:val="003C479A"/>
    <w:rsid w:val="003C4895"/>
    <w:rsid w:val="003C490B"/>
    <w:rsid w:val="003C4C51"/>
    <w:rsid w:val="003C4F73"/>
    <w:rsid w:val="003D0E79"/>
    <w:rsid w:val="003D1306"/>
    <w:rsid w:val="003D31C3"/>
    <w:rsid w:val="003D34B1"/>
    <w:rsid w:val="003D526E"/>
    <w:rsid w:val="003D5316"/>
    <w:rsid w:val="003D6202"/>
    <w:rsid w:val="003D6FC1"/>
    <w:rsid w:val="003D7FCE"/>
    <w:rsid w:val="003E0306"/>
    <w:rsid w:val="003E2331"/>
    <w:rsid w:val="003E261B"/>
    <w:rsid w:val="003E2667"/>
    <w:rsid w:val="003E270C"/>
    <w:rsid w:val="003E2F9A"/>
    <w:rsid w:val="003E3476"/>
    <w:rsid w:val="003E39CA"/>
    <w:rsid w:val="003E3AA3"/>
    <w:rsid w:val="003E4F16"/>
    <w:rsid w:val="003E5A68"/>
    <w:rsid w:val="003E5EB4"/>
    <w:rsid w:val="003E7299"/>
    <w:rsid w:val="003E7AAD"/>
    <w:rsid w:val="003E7F71"/>
    <w:rsid w:val="003F21A8"/>
    <w:rsid w:val="003F230F"/>
    <w:rsid w:val="003F2B35"/>
    <w:rsid w:val="003F3D2A"/>
    <w:rsid w:val="003F3D72"/>
    <w:rsid w:val="003F4D0F"/>
    <w:rsid w:val="003F5089"/>
    <w:rsid w:val="003F6D6E"/>
    <w:rsid w:val="003F7CB3"/>
    <w:rsid w:val="00400721"/>
    <w:rsid w:val="00400784"/>
    <w:rsid w:val="004009CA"/>
    <w:rsid w:val="00403EDA"/>
    <w:rsid w:val="00404BA5"/>
    <w:rsid w:val="00405566"/>
    <w:rsid w:val="0040646C"/>
    <w:rsid w:val="00407768"/>
    <w:rsid w:val="00407E49"/>
    <w:rsid w:val="00410DC8"/>
    <w:rsid w:val="004113A7"/>
    <w:rsid w:val="004114A2"/>
    <w:rsid w:val="0041162A"/>
    <w:rsid w:val="0041367C"/>
    <w:rsid w:val="004139F2"/>
    <w:rsid w:val="00415C12"/>
    <w:rsid w:val="00416605"/>
    <w:rsid w:val="0042017E"/>
    <w:rsid w:val="00421214"/>
    <w:rsid w:val="00421400"/>
    <w:rsid w:val="00421C38"/>
    <w:rsid w:val="0042237E"/>
    <w:rsid w:val="00422943"/>
    <w:rsid w:val="00422A85"/>
    <w:rsid w:val="00423293"/>
    <w:rsid w:val="0042418E"/>
    <w:rsid w:val="004243A7"/>
    <w:rsid w:val="00425154"/>
    <w:rsid w:val="00425F78"/>
    <w:rsid w:val="00430370"/>
    <w:rsid w:val="00431CD2"/>
    <w:rsid w:val="00432348"/>
    <w:rsid w:val="0043239A"/>
    <w:rsid w:val="004327C3"/>
    <w:rsid w:val="00432DD1"/>
    <w:rsid w:val="0043387F"/>
    <w:rsid w:val="0043451C"/>
    <w:rsid w:val="004354CD"/>
    <w:rsid w:val="004355B4"/>
    <w:rsid w:val="004357C2"/>
    <w:rsid w:val="0043580A"/>
    <w:rsid w:val="00435DF4"/>
    <w:rsid w:val="00440445"/>
    <w:rsid w:val="004422CD"/>
    <w:rsid w:val="0044271E"/>
    <w:rsid w:val="0044399F"/>
    <w:rsid w:val="004439B1"/>
    <w:rsid w:val="004454DA"/>
    <w:rsid w:val="0044553A"/>
    <w:rsid w:val="00450AC3"/>
    <w:rsid w:val="004511A4"/>
    <w:rsid w:val="0045276E"/>
    <w:rsid w:val="0045277F"/>
    <w:rsid w:val="004537C0"/>
    <w:rsid w:val="00454444"/>
    <w:rsid w:val="0045455D"/>
    <w:rsid w:val="00454785"/>
    <w:rsid w:val="0045520E"/>
    <w:rsid w:val="00455545"/>
    <w:rsid w:val="004576A6"/>
    <w:rsid w:val="00457E94"/>
    <w:rsid w:val="00460517"/>
    <w:rsid w:val="00460B09"/>
    <w:rsid w:val="00461019"/>
    <w:rsid w:val="0046116B"/>
    <w:rsid w:val="00461F3D"/>
    <w:rsid w:val="00462344"/>
    <w:rsid w:val="00462FCE"/>
    <w:rsid w:val="004637E4"/>
    <w:rsid w:val="00463EDF"/>
    <w:rsid w:val="00463EF8"/>
    <w:rsid w:val="004662D5"/>
    <w:rsid w:val="00466B6B"/>
    <w:rsid w:val="004673B9"/>
    <w:rsid w:val="00467828"/>
    <w:rsid w:val="004700E5"/>
    <w:rsid w:val="00470D6D"/>
    <w:rsid w:val="00471C77"/>
    <w:rsid w:val="00471F9E"/>
    <w:rsid w:val="00473AF3"/>
    <w:rsid w:val="0047560A"/>
    <w:rsid w:val="0047596A"/>
    <w:rsid w:val="00476454"/>
    <w:rsid w:val="0048095D"/>
    <w:rsid w:val="004827F9"/>
    <w:rsid w:val="00482EF1"/>
    <w:rsid w:val="00483BEE"/>
    <w:rsid w:val="00483D55"/>
    <w:rsid w:val="0048474C"/>
    <w:rsid w:val="0048536B"/>
    <w:rsid w:val="004872C2"/>
    <w:rsid w:val="004873DB"/>
    <w:rsid w:val="00487517"/>
    <w:rsid w:val="00490330"/>
    <w:rsid w:val="004908D8"/>
    <w:rsid w:val="00490ABC"/>
    <w:rsid w:val="00490CF9"/>
    <w:rsid w:val="004914F8"/>
    <w:rsid w:val="00492E29"/>
    <w:rsid w:val="0049449E"/>
    <w:rsid w:val="004948FF"/>
    <w:rsid w:val="004950FE"/>
    <w:rsid w:val="004952C9"/>
    <w:rsid w:val="0049597F"/>
    <w:rsid w:val="00496AE7"/>
    <w:rsid w:val="00497BAE"/>
    <w:rsid w:val="004A36F5"/>
    <w:rsid w:val="004A3E79"/>
    <w:rsid w:val="004A40DE"/>
    <w:rsid w:val="004A4179"/>
    <w:rsid w:val="004A593D"/>
    <w:rsid w:val="004A666C"/>
    <w:rsid w:val="004A6F1F"/>
    <w:rsid w:val="004B0E81"/>
    <w:rsid w:val="004B0F72"/>
    <w:rsid w:val="004B2AAC"/>
    <w:rsid w:val="004B3532"/>
    <w:rsid w:val="004B42D1"/>
    <w:rsid w:val="004B46D6"/>
    <w:rsid w:val="004B4E5D"/>
    <w:rsid w:val="004B4F71"/>
    <w:rsid w:val="004B54CE"/>
    <w:rsid w:val="004B55AA"/>
    <w:rsid w:val="004B60BA"/>
    <w:rsid w:val="004B7FB2"/>
    <w:rsid w:val="004B7FC7"/>
    <w:rsid w:val="004C02E3"/>
    <w:rsid w:val="004C04AB"/>
    <w:rsid w:val="004C11CD"/>
    <w:rsid w:val="004C3C35"/>
    <w:rsid w:val="004C3D83"/>
    <w:rsid w:val="004C3F60"/>
    <w:rsid w:val="004C5805"/>
    <w:rsid w:val="004C5FAB"/>
    <w:rsid w:val="004C62F2"/>
    <w:rsid w:val="004C7029"/>
    <w:rsid w:val="004C7965"/>
    <w:rsid w:val="004D0C9A"/>
    <w:rsid w:val="004D28AA"/>
    <w:rsid w:val="004D321B"/>
    <w:rsid w:val="004D373C"/>
    <w:rsid w:val="004D4DAF"/>
    <w:rsid w:val="004D7D41"/>
    <w:rsid w:val="004E090A"/>
    <w:rsid w:val="004E1334"/>
    <w:rsid w:val="004E3BE0"/>
    <w:rsid w:val="004E462C"/>
    <w:rsid w:val="004E4E9D"/>
    <w:rsid w:val="004E5595"/>
    <w:rsid w:val="004F0B07"/>
    <w:rsid w:val="004F2B9F"/>
    <w:rsid w:val="004F3C8D"/>
    <w:rsid w:val="004F4674"/>
    <w:rsid w:val="004F527F"/>
    <w:rsid w:val="004F573A"/>
    <w:rsid w:val="004F6E13"/>
    <w:rsid w:val="004F72CF"/>
    <w:rsid w:val="00500107"/>
    <w:rsid w:val="0050096D"/>
    <w:rsid w:val="00501AE9"/>
    <w:rsid w:val="00502167"/>
    <w:rsid w:val="00502F38"/>
    <w:rsid w:val="00502FC0"/>
    <w:rsid w:val="0050316A"/>
    <w:rsid w:val="00503493"/>
    <w:rsid w:val="0050379C"/>
    <w:rsid w:val="005037D3"/>
    <w:rsid w:val="00503BAC"/>
    <w:rsid w:val="00503FD9"/>
    <w:rsid w:val="0050428D"/>
    <w:rsid w:val="005042CF"/>
    <w:rsid w:val="00504D6B"/>
    <w:rsid w:val="00505842"/>
    <w:rsid w:val="005073F7"/>
    <w:rsid w:val="005078A7"/>
    <w:rsid w:val="00510068"/>
    <w:rsid w:val="005114D3"/>
    <w:rsid w:val="005122F0"/>
    <w:rsid w:val="005127D5"/>
    <w:rsid w:val="005127EE"/>
    <w:rsid w:val="00515E70"/>
    <w:rsid w:val="0051617A"/>
    <w:rsid w:val="00516B56"/>
    <w:rsid w:val="005174F8"/>
    <w:rsid w:val="005174FD"/>
    <w:rsid w:val="0051759E"/>
    <w:rsid w:val="0052008F"/>
    <w:rsid w:val="00523066"/>
    <w:rsid w:val="00523808"/>
    <w:rsid w:val="00523BA3"/>
    <w:rsid w:val="0052419A"/>
    <w:rsid w:val="005251EB"/>
    <w:rsid w:val="00527F14"/>
    <w:rsid w:val="0053025F"/>
    <w:rsid w:val="00531808"/>
    <w:rsid w:val="0053258B"/>
    <w:rsid w:val="00534157"/>
    <w:rsid w:val="0053489F"/>
    <w:rsid w:val="00536C78"/>
    <w:rsid w:val="005370B9"/>
    <w:rsid w:val="00540778"/>
    <w:rsid w:val="00540E2F"/>
    <w:rsid w:val="00541969"/>
    <w:rsid w:val="00541AAA"/>
    <w:rsid w:val="00541D95"/>
    <w:rsid w:val="005431EA"/>
    <w:rsid w:val="00543AF5"/>
    <w:rsid w:val="00543B86"/>
    <w:rsid w:val="005446F5"/>
    <w:rsid w:val="00544A7D"/>
    <w:rsid w:val="0054589D"/>
    <w:rsid w:val="00545D9E"/>
    <w:rsid w:val="00546BBF"/>
    <w:rsid w:val="00546F8B"/>
    <w:rsid w:val="00552242"/>
    <w:rsid w:val="005527D3"/>
    <w:rsid w:val="0055340D"/>
    <w:rsid w:val="005537B6"/>
    <w:rsid w:val="00554CF5"/>
    <w:rsid w:val="00555F17"/>
    <w:rsid w:val="00556DC7"/>
    <w:rsid w:val="00556F03"/>
    <w:rsid w:val="00557178"/>
    <w:rsid w:val="00557987"/>
    <w:rsid w:val="00557BA3"/>
    <w:rsid w:val="0056119A"/>
    <w:rsid w:val="00562402"/>
    <w:rsid w:val="0056344F"/>
    <w:rsid w:val="00563CC1"/>
    <w:rsid w:val="00564290"/>
    <w:rsid w:val="00564CE6"/>
    <w:rsid w:val="00565305"/>
    <w:rsid w:val="00566244"/>
    <w:rsid w:val="00566272"/>
    <w:rsid w:val="005663B7"/>
    <w:rsid w:val="00566951"/>
    <w:rsid w:val="00566D4F"/>
    <w:rsid w:val="00570C3D"/>
    <w:rsid w:val="00570D26"/>
    <w:rsid w:val="00571414"/>
    <w:rsid w:val="00571527"/>
    <w:rsid w:val="00571E03"/>
    <w:rsid w:val="0057299C"/>
    <w:rsid w:val="00573A92"/>
    <w:rsid w:val="0057415C"/>
    <w:rsid w:val="0057487D"/>
    <w:rsid w:val="005764C4"/>
    <w:rsid w:val="005765D1"/>
    <w:rsid w:val="00576AF1"/>
    <w:rsid w:val="0057773D"/>
    <w:rsid w:val="00577D3C"/>
    <w:rsid w:val="005809F3"/>
    <w:rsid w:val="00580C57"/>
    <w:rsid w:val="00580E86"/>
    <w:rsid w:val="00581DA8"/>
    <w:rsid w:val="00583631"/>
    <w:rsid w:val="00586AF4"/>
    <w:rsid w:val="00586F7E"/>
    <w:rsid w:val="0058718F"/>
    <w:rsid w:val="00591C47"/>
    <w:rsid w:val="00592067"/>
    <w:rsid w:val="0059446E"/>
    <w:rsid w:val="00594849"/>
    <w:rsid w:val="00594A17"/>
    <w:rsid w:val="005A07FF"/>
    <w:rsid w:val="005A17F2"/>
    <w:rsid w:val="005A33E7"/>
    <w:rsid w:val="005A34F8"/>
    <w:rsid w:val="005A45C9"/>
    <w:rsid w:val="005A549A"/>
    <w:rsid w:val="005A563A"/>
    <w:rsid w:val="005A584A"/>
    <w:rsid w:val="005A597F"/>
    <w:rsid w:val="005A6D7B"/>
    <w:rsid w:val="005A6D98"/>
    <w:rsid w:val="005A71CC"/>
    <w:rsid w:val="005A7899"/>
    <w:rsid w:val="005B1544"/>
    <w:rsid w:val="005B16B1"/>
    <w:rsid w:val="005B1F87"/>
    <w:rsid w:val="005B3684"/>
    <w:rsid w:val="005B3955"/>
    <w:rsid w:val="005B3D52"/>
    <w:rsid w:val="005B539D"/>
    <w:rsid w:val="005B567F"/>
    <w:rsid w:val="005B77A5"/>
    <w:rsid w:val="005C1233"/>
    <w:rsid w:val="005C21C3"/>
    <w:rsid w:val="005C3879"/>
    <w:rsid w:val="005C450F"/>
    <w:rsid w:val="005C57BE"/>
    <w:rsid w:val="005C5AE5"/>
    <w:rsid w:val="005C5B59"/>
    <w:rsid w:val="005C6B7F"/>
    <w:rsid w:val="005C7689"/>
    <w:rsid w:val="005D07FC"/>
    <w:rsid w:val="005D1010"/>
    <w:rsid w:val="005D116B"/>
    <w:rsid w:val="005D16B1"/>
    <w:rsid w:val="005D1762"/>
    <w:rsid w:val="005D195D"/>
    <w:rsid w:val="005D1CE4"/>
    <w:rsid w:val="005D23F9"/>
    <w:rsid w:val="005D2455"/>
    <w:rsid w:val="005D3830"/>
    <w:rsid w:val="005D3963"/>
    <w:rsid w:val="005D46F0"/>
    <w:rsid w:val="005E051C"/>
    <w:rsid w:val="005E0844"/>
    <w:rsid w:val="005E1062"/>
    <w:rsid w:val="005E2261"/>
    <w:rsid w:val="005E419D"/>
    <w:rsid w:val="005E43A1"/>
    <w:rsid w:val="005E4E36"/>
    <w:rsid w:val="005E4F62"/>
    <w:rsid w:val="005E50C5"/>
    <w:rsid w:val="005E535E"/>
    <w:rsid w:val="005E7298"/>
    <w:rsid w:val="005E72A0"/>
    <w:rsid w:val="005F0107"/>
    <w:rsid w:val="005F0390"/>
    <w:rsid w:val="005F1AAC"/>
    <w:rsid w:val="005F1CEE"/>
    <w:rsid w:val="005F2628"/>
    <w:rsid w:val="005F2EAE"/>
    <w:rsid w:val="005F311A"/>
    <w:rsid w:val="005F3EFF"/>
    <w:rsid w:val="005F4EE3"/>
    <w:rsid w:val="005F4F10"/>
    <w:rsid w:val="005F54B2"/>
    <w:rsid w:val="005F5691"/>
    <w:rsid w:val="005F76C6"/>
    <w:rsid w:val="005F7FFA"/>
    <w:rsid w:val="00602125"/>
    <w:rsid w:val="0060219D"/>
    <w:rsid w:val="00603B40"/>
    <w:rsid w:val="00605E9A"/>
    <w:rsid w:val="00607A41"/>
    <w:rsid w:val="00610350"/>
    <w:rsid w:val="00610889"/>
    <w:rsid w:val="00610B5D"/>
    <w:rsid w:val="00611602"/>
    <w:rsid w:val="00611D2E"/>
    <w:rsid w:val="006120A6"/>
    <w:rsid w:val="006131AC"/>
    <w:rsid w:val="00613E46"/>
    <w:rsid w:val="00613F04"/>
    <w:rsid w:val="006217A1"/>
    <w:rsid w:val="00621A28"/>
    <w:rsid w:val="00621FAC"/>
    <w:rsid w:val="006221BD"/>
    <w:rsid w:val="00622B37"/>
    <w:rsid w:val="00622E35"/>
    <w:rsid w:val="00623396"/>
    <w:rsid w:val="00623AE0"/>
    <w:rsid w:val="00623BAE"/>
    <w:rsid w:val="00624974"/>
    <w:rsid w:val="00624D56"/>
    <w:rsid w:val="006250A1"/>
    <w:rsid w:val="00627717"/>
    <w:rsid w:val="00627B09"/>
    <w:rsid w:val="006315FC"/>
    <w:rsid w:val="006321A9"/>
    <w:rsid w:val="00632CB1"/>
    <w:rsid w:val="006331E5"/>
    <w:rsid w:val="006335B3"/>
    <w:rsid w:val="006366BD"/>
    <w:rsid w:val="006376BA"/>
    <w:rsid w:val="00641759"/>
    <w:rsid w:val="00641D4C"/>
    <w:rsid w:val="00641EB6"/>
    <w:rsid w:val="006426F8"/>
    <w:rsid w:val="00642E09"/>
    <w:rsid w:val="0064393B"/>
    <w:rsid w:val="00644265"/>
    <w:rsid w:val="00644872"/>
    <w:rsid w:val="00644F54"/>
    <w:rsid w:val="006455A0"/>
    <w:rsid w:val="0065096A"/>
    <w:rsid w:val="00650EFC"/>
    <w:rsid w:val="0065154E"/>
    <w:rsid w:val="00653C16"/>
    <w:rsid w:val="00653C50"/>
    <w:rsid w:val="00653DE8"/>
    <w:rsid w:val="00657C36"/>
    <w:rsid w:val="00661098"/>
    <w:rsid w:val="00662214"/>
    <w:rsid w:val="00663AF4"/>
    <w:rsid w:val="00663C49"/>
    <w:rsid w:val="00665F6C"/>
    <w:rsid w:val="00665FA3"/>
    <w:rsid w:val="006679D6"/>
    <w:rsid w:val="00667C9D"/>
    <w:rsid w:val="00670BB2"/>
    <w:rsid w:val="006713F3"/>
    <w:rsid w:val="00671B66"/>
    <w:rsid w:val="00671D02"/>
    <w:rsid w:val="00672065"/>
    <w:rsid w:val="006723E8"/>
    <w:rsid w:val="00672828"/>
    <w:rsid w:val="00673A8D"/>
    <w:rsid w:val="00673F7B"/>
    <w:rsid w:val="00676738"/>
    <w:rsid w:val="00677203"/>
    <w:rsid w:val="00680548"/>
    <w:rsid w:val="00680632"/>
    <w:rsid w:val="00681079"/>
    <w:rsid w:val="00681F70"/>
    <w:rsid w:val="00683924"/>
    <w:rsid w:val="00683DBA"/>
    <w:rsid w:val="00685DF2"/>
    <w:rsid w:val="00686783"/>
    <w:rsid w:val="00690D68"/>
    <w:rsid w:val="00691B52"/>
    <w:rsid w:val="00692034"/>
    <w:rsid w:val="00692155"/>
    <w:rsid w:val="006925C7"/>
    <w:rsid w:val="006940CA"/>
    <w:rsid w:val="006943AC"/>
    <w:rsid w:val="00694CD3"/>
    <w:rsid w:val="006952FC"/>
    <w:rsid w:val="006966A1"/>
    <w:rsid w:val="00696DE5"/>
    <w:rsid w:val="0069713C"/>
    <w:rsid w:val="006A1630"/>
    <w:rsid w:val="006A3382"/>
    <w:rsid w:val="006A3737"/>
    <w:rsid w:val="006A4296"/>
    <w:rsid w:val="006A6247"/>
    <w:rsid w:val="006A62F0"/>
    <w:rsid w:val="006A6836"/>
    <w:rsid w:val="006A7741"/>
    <w:rsid w:val="006A78EC"/>
    <w:rsid w:val="006A7D05"/>
    <w:rsid w:val="006B0F4D"/>
    <w:rsid w:val="006B2B69"/>
    <w:rsid w:val="006B37FC"/>
    <w:rsid w:val="006B4FF2"/>
    <w:rsid w:val="006B51D5"/>
    <w:rsid w:val="006B7779"/>
    <w:rsid w:val="006B7CFD"/>
    <w:rsid w:val="006C054A"/>
    <w:rsid w:val="006C1AA8"/>
    <w:rsid w:val="006C1C97"/>
    <w:rsid w:val="006C2125"/>
    <w:rsid w:val="006C2858"/>
    <w:rsid w:val="006C3C1F"/>
    <w:rsid w:val="006C43CD"/>
    <w:rsid w:val="006C4D3A"/>
    <w:rsid w:val="006C56A7"/>
    <w:rsid w:val="006C6277"/>
    <w:rsid w:val="006C65DD"/>
    <w:rsid w:val="006C66CA"/>
    <w:rsid w:val="006C67F5"/>
    <w:rsid w:val="006C7388"/>
    <w:rsid w:val="006C7877"/>
    <w:rsid w:val="006D0445"/>
    <w:rsid w:val="006D1386"/>
    <w:rsid w:val="006D1BCA"/>
    <w:rsid w:val="006D2BBB"/>
    <w:rsid w:val="006D2E1D"/>
    <w:rsid w:val="006D4B0B"/>
    <w:rsid w:val="006D4C23"/>
    <w:rsid w:val="006D739D"/>
    <w:rsid w:val="006D7833"/>
    <w:rsid w:val="006E0906"/>
    <w:rsid w:val="006E267C"/>
    <w:rsid w:val="006E3724"/>
    <w:rsid w:val="006E4936"/>
    <w:rsid w:val="006E4948"/>
    <w:rsid w:val="006E5098"/>
    <w:rsid w:val="006E629C"/>
    <w:rsid w:val="006E687C"/>
    <w:rsid w:val="006E68D4"/>
    <w:rsid w:val="006E6B36"/>
    <w:rsid w:val="006E6B5E"/>
    <w:rsid w:val="006E6F2D"/>
    <w:rsid w:val="006E70D5"/>
    <w:rsid w:val="006E739C"/>
    <w:rsid w:val="006E74E9"/>
    <w:rsid w:val="006E771A"/>
    <w:rsid w:val="006F04C5"/>
    <w:rsid w:val="006F06F0"/>
    <w:rsid w:val="006F07F8"/>
    <w:rsid w:val="006F0C3A"/>
    <w:rsid w:val="006F0F78"/>
    <w:rsid w:val="006F158B"/>
    <w:rsid w:val="006F16C5"/>
    <w:rsid w:val="006F25F8"/>
    <w:rsid w:val="006F375F"/>
    <w:rsid w:val="006F3968"/>
    <w:rsid w:val="006F3E80"/>
    <w:rsid w:val="006F59E7"/>
    <w:rsid w:val="006F5A1E"/>
    <w:rsid w:val="006F5F47"/>
    <w:rsid w:val="006F6BDD"/>
    <w:rsid w:val="006F71D1"/>
    <w:rsid w:val="006F7351"/>
    <w:rsid w:val="006F75ED"/>
    <w:rsid w:val="006F7945"/>
    <w:rsid w:val="00700B4D"/>
    <w:rsid w:val="00702808"/>
    <w:rsid w:val="00703086"/>
    <w:rsid w:val="00703672"/>
    <w:rsid w:val="007071F3"/>
    <w:rsid w:val="00707891"/>
    <w:rsid w:val="00710D81"/>
    <w:rsid w:val="00710F68"/>
    <w:rsid w:val="007112DB"/>
    <w:rsid w:val="00711BD5"/>
    <w:rsid w:val="007121B3"/>
    <w:rsid w:val="007131F8"/>
    <w:rsid w:val="00713861"/>
    <w:rsid w:val="00715BDE"/>
    <w:rsid w:val="0071639E"/>
    <w:rsid w:val="00717670"/>
    <w:rsid w:val="00721444"/>
    <w:rsid w:val="007234E5"/>
    <w:rsid w:val="00723754"/>
    <w:rsid w:val="00723812"/>
    <w:rsid w:val="00723859"/>
    <w:rsid w:val="0072490E"/>
    <w:rsid w:val="00725916"/>
    <w:rsid w:val="0072702A"/>
    <w:rsid w:val="007278C9"/>
    <w:rsid w:val="00727B8B"/>
    <w:rsid w:val="007311A9"/>
    <w:rsid w:val="007319F9"/>
    <w:rsid w:val="0073269E"/>
    <w:rsid w:val="00733897"/>
    <w:rsid w:val="007348D4"/>
    <w:rsid w:val="00734A6D"/>
    <w:rsid w:val="00735C06"/>
    <w:rsid w:val="00735CC2"/>
    <w:rsid w:val="0073709C"/>
    <w:rsid w:val="00737103"/>
    <w:rsid w:val="007373DC"/>
    <w:rsid w:val="00742CDC"/>
    <w:rsid w:val="0074311D"/>
    <w:rsid w:val="00743588"/>
    <w:rsid w:val="0074362F"/>
    <w:rsid w:val="00743984"/>
    <w:rsid w:val="00744F87"/>
    <w:rsid w:val="0075035F"/>
    <w:rsid w:val="00751D74"/>
    <w:rsid w:val="00751F18"/>
    <w:rsid w:val="00753932"/>
    <w:rsid w:val="00753F24"/>
    <w:rsid w:val="00753F46"/>
    <w:rsid w:val="0075499E"/>
    <w:rsid w:val="0075562B"/>
    <w:rsid w:val="00755DDD"/>
    <w:rsid w:val="0075619A"/>
    <w:rsid w:val="007611E3"/>
    <w:rsid w:val="007616CA"/>
    <w:rsid w:val="00761B1A"/>
    <w:rsid w:val="00761FE6"/>
    <w:rsid w:val="00762A57"/>
    <w:rsid w:val="00762CA1"/>
    <w:rsid w:val="007642BD"/>
    <w:rsid w:val="00764FC7"/>
    <w:rsid w:val="00765076"/>
    <w:rsid w:val="00765D74"/>
    <w:rsid w:val="0077025F"/>
    <w:rsid w:val="007702C3"/>
    <w:rsid w:val="00771FCE"/>
    <w:rsid w:val="00772267"/>
    <w:rsid w:val="007730DD"/>
    <w:rsid w:val="007732F6"/>
    <w:rsid w:val="0077479E"/>
    <w:rsid w:val="00774C51"/>
    <w:rsid w:val="00775DBD"/>
    <w:rsid w:val="00776563"/>
    <w:rsid w:val="00777F56"/>
    <w:rsid w:val="00781515"/>
    <w:rsid w:val="0078169A"/>
    <w:rsid w:val="007816B7"/>
    <w:rsid w:val="00781FB7"/>
    <w:rsid w:val="00782177"/>
    <w:rsid w:val="007823A3"/>
    <w:rsid w:val="00782530"/>
    <w:rsid w:val="00782631"/>
    <w:rsid w:val="00782786"/>
    <w:rsid w:val="00782F7E"/>
    <w:rsid w:val="007830E4"/>
    <w:rsid w:val="0078620A"/>
    <w:rsid w:val="0078672C"/>
    <w:rsid w:val="00787A4A"/>
    <w:rsid w:val="00790DEA"/>
    <w:rsid w:val="007923E5"/>
    <w:rsid w:val="0079275E"/>
    <w:rsid w:val="00792806"/>
    <w:rsid w:val="00792BB4"/>
    <w:rsid w:val="007933FF"/>
    <w:rsid w:val="00793842"/>
    <w:rsid w:val="007942B0"/>
    <w:rsid w:val="0079439F"/>
    <w:rsid w:val="007954C8"/>
    <w:rsid w:val="00796EF5"/>
    <w:rsid w:val="007A0288"/>
    <w:rsid w:val="007A0848"/>
    <w:rsid w:val="007A1F8C"/>
    <w:rsid w:val="007A32FA"/>
    <w:rsid w:val="007A382B"/>
    <w:rsid w:val="007A5A47"/>
    <w:rsid w:val="007A5BFB"/>
    <w:rsid w:val="007A6021"/>
    <w:rsid w:val="007A6385"/>
    <w:rsid w:val="007A649D"/>
    <w:rsid w:val="007A6A96"/>
    <w:rsid w:val="007A79A8"/>
    <w:rsid w:val="007B1015"/>
    <w:rsid w:val="007B104D"/>
    <w:rsid w:val="007B1130"/>
    <w:rsid w:val="007B1EF6"/>
    <w:rsid w:val="007B2A0C"/>
    <w:rsid w:val="007B2A5C"/>
    <w:rsid w:val="007B3C71"/>
    <w:rsid w:val="007B5679"/>
    <w:rsid w:val="007B5F1C"/>
    <w:rsid w:val="007B6065"/>
    <w:rsid w:val="007B72A3"/>
    <w:rsid w:val="007B7770"/>
    <w:rsid w:val="007C086F"/>
    <w:rsid w:val="007C0F1F"/>
    <w:rsid w:val="007C140B"/>
    <w:rsid w:val="007C1794"/>
    <w:rsid w:val="007C1A0D"/>
    <w:rsid w:val="007C2321"/>
    <w:rsid w:val="007C379D"/>
    <w:rsid w:val="007C3D6C"/>
    <w:rsid w:val="007C4267"/>
    <w:rsid w:val="007C4986"/>
    <w:rsid w:val="007C4B1B"/>
    <w:rsid w:val="007C51AD"/>
    <w:rsid w:val="007C542E"/>
    <w:rsid w:val="007C5CF9"/>
    <w:rsid w:val="007C5DF8"/>
    <w:rsid w:val="007C79EA"/>
    <w:rsid w:val="007D0107"/>
    <w:rsid w:val="007D073C"/>
    <w:rsid w:val="007D0873"/>
    <w:rsid w:val="007D0D65"/>
    <w:rsid w:val="007D146C"/>
    <w:rsid w:val="007D2749"/>
    <w:rsid w:val="007D39AE"/>
    <w:rsid w:val="007D3BAC"/>
    <w:rsid w:val="007D3E96"/>
    <w:rsid w:val="007D3EF4"/>
    <w:rsid w:val="007D40CF"/>
    <w:rsid w:val="007D48E9"/>
    <w:rsid w:val="007D4ECE"/>
    <w:rsid w:val="007D591C"/>
    <w:rsid w:val="007D76B6"/>
    <w:rsid w:val="007E0600"/>
    <w:rsid w:val="007E1592"/>
    <w:rsid w:val="007E17B6"/>
    <w:rsid w:val="007E2048"/>
    <w:rsid w:val="007E20F7"/>
    <w:rsid w:val="007E36A1"/>
    <w:rsid w:val="007E4AD8"/>
    <w:rsid w:val="007E538A"/>
    <w:rsid w:val="007E7057"/>
    <w:rsid w:val="007E723D"/>
    <w:rsid w:val="007E7DD0"/>
    <w:rsid w:val="007F1D2E"/>
    <w:rsid w:val="007F2B8B"/>
    <w:rsid w:val="007F379F"/>
    <w:rsid w:val="007F479B"/>
    <w:rsid w:val="007F4BA4"/>
    <w:rsid w:val="007F4C4D"/>
    <w:rsid w:val="007F4CD1"/>
    <w:rsid w:val="007F4D80"/>
    <w:rsid w:val="007F50EF"/>
    <w:rsid w:val="007F7840"/>
    <w:rsid w:val="00800377"/>
    <w:rsid w:val="0080072C"/>
    <w:rsid w:val="00800BF6"/>
    <w:rsid w:val="00800C03"/>
    <w:rsid w:val="00800DA5"/>
    <w:rsid w:val="00801550"/>
    <w:rsid w:val="00801A5E"/>
    <w:rsid w:val="00803478"/>
    <w:rsid w:val="00803E9E"/>
    <w:rsid w:val="00804399"/>
    <w:rsid w:val="00804A8D"/>
    <w:rsid w:val="00804BE3"/>
    <w:rsid w:val="00804DE6"/>
    <w:rsid w:val="00805C93"/>
    <w:rsid w:val="008061E9"/>
    <w:rsid w:val="0080727F"/>
    <w:rsid w:val="00810D8C"/>
    <w:rsid w:val="008131F9"/>
    <w:rsid w:val="008152A9"/>
    <w:rsid w:val="00816221"/>
    <w:rsid w:val="0082078A"/>
    <w:rsid w:val="00820B8E"/>
    <w:rsid w:val="00822D89"/>
    <w:rsid w:val="00823153"/>
    <w:rsid w:val="00823457"/>
    <w:rsid w:val="0082357C"/>
    <w:rsid w:val="00823629"/>
    <w:rsid w:val="00827576"/>
    <w:rsid w:val="008306FA"/>
    <w:rsid w:val="00831027"/>
    <w:rsid w:val="0083123C"/>
    <w:rsid w:val="00831934"/>
    <w:rsid w:val="00832ADC"/>
    <w:rsid w:val="008332F7"/>
    <w:rsid w:val="008334B4"/>
    <w:rsid w:val="00833B62"/>
    <w:rsid w:val="00833C86"/>
    <w:rsid w:val="008340E2"/>
    <w:rsid w:val="00834337"/>
    <w:rsid w:val="00835F5C"/>
    <w:rsid w:val="00835F79"/>
    <w:rsid w:val="008361D0"/>
    <w:rsid w:val="00836813"/>
    <w:rsid w:val="0083697A"/>
    <w:rsid w:val="00837129"/>
    <w:rsid w:val="00837697"/>
    <w:rsid w:val="00837F82"/>
    <w:rsid w:val="00840015"/>
    <w:rsid w:val="00840CBA"/>
    <w:rsid w:val="00841BDC"/>
    <w:rsid w:val="008427B2"/>
    <w:rsid w:val="00843634"/>
    <w:rsid w:val="00845442"/>
    <w:rsid w:val="0084549A"/>
    <w:rsid w:val="0084585F"/>
    <w:rsid w:val="00845B40"/>
    <w:rsid w:val="00845CA4"/>
    <w:rsid w:val="0084695B"/>
    <w:rsid w:val="00850BC2"/>
    <w:rsid w:val="00850D9D"/>
    <w:rsid w:val="00851DF6"/>
    <w:rsid w:val="00851EA0"/>
    <w:rsid w:val="0085246E"/>
    <w:rsid w:val="00852CE5"/>
    <w:rsid w:val="00853A85"/>
    <w:rsid w:val="00853CE7"/>
    <w:rsid w:val="00853ED9"/>
    <w:rsid w:val="00855082"/>
    <w:rsid w:val="008551D7"/>
    <w:rsid w:val="008559D7"/>
    <w:rsid w:val="0085724F"/>
    <w:rsid w:val="008619D4"/>
    <w:rsid w:val="0086335F"/>
    <w:rsid w:val="00863C72"/>
    <w:rsid w:val="00864112"/>
    <w:rsid w:val="00865426"/>
    <w:rsid w:val="00865455"/>
    <w:rsid w:val="0086703C"/>
    <w:rsid w:val="008671AA"/>
    <w:rsid w:val="00872A43"/>
    <w:rsid w:val="00873016"/>
    <w:rsid w:val="008748B8"/>
    <w:rsid w:val="00875382"/>
    <w:rsid w:val="00876214"/>
    <w:rsid w:val="0087647D"/>
    <w:rsid w:val="00876487"/>
    <w:rsid w:val="00876547"/>
    <w:rsid w:val="00876BEE"/>
    <w:rsid w:val="008800EC"/>
    <w:rsid w:val="0088039A"/>
    <w:rsid w:val="00880C79"/>
    <w:rsid w:val="0088123E"/>
    <w:rsid w:val="00881B8B"/>
    <w:rsid w:val="00884B21"/>
    <w:rsid w:val="00884DD5"/>
    <w:rsid w:val="0088546A"/>
    <w:rsid w:val="00885BED"/>
    <w:rsid w:val="0088659F"/>
    <w:rsid w:val="00887972"/>
    <w:rsid w:val="0089005F"/>
    <w:rsid w:val="00890D0A"/>
    <w:rsid w:val="0089151B"/>
    <w:rsid w:val="0089341B"/>
    <w:rsid w:val="008934C5"/>
    <w:rsid w:val="00893689"/>
    <w:rsid w:val="0089489C"/>
    <w:rsid w:val="00895693"/>
    <w:rsid w:val="00895D33"/>
    <w:rsid w:val="00895D53"/>
    <w:rsid w:val="0089620A"/>
    <w:rsid w:val="0089725A"/>
    <w:rsid w:val="00897900"/>
    <w:rsid w:val="008A0E0F"/>
    <w:rsid w:val="008A1270"/>
    <w:rsid w:val="008A2D11"/>
    <w:rsid w:val="008A422C"/>
    <w:rsid w:val="008A5541"/>
    <w:rsid w:val="008A6C2F"/>
    <w:rsid w:val="008A6C53"/>
    <w:rsid w:val="008A77B0"/>
    <w:rsid w:val="008B20A7"/>
    <w:rsid w:val="008B274B"/>
    <w:rsid w:val="008B285E"/>
    <w:rsid w:val="008B442B"/>
    <w:rsid w:val="008B4813"/>
    <w:rsid w:val="008B4DAB"/>
    <w:rsid w:val="008B559F"/>
    <w:rsid w:val="008B727C"/>
    <w:rsid w:val="008C0CD0"/>
    <w:rsid w:val="008C29B9"/>
    <w:rsid w:val="008C2B13"/>
    <w:rsid w:val="008C34C2"/>
    <w:rsid w:val="008C4326"/>
    <w:rsid w:val="008C4C8B"/>
    <w:rsid w:val="008C532F"/>
    <w:rsid w:val="008C62E3"/>
    <w:rsid w:val="008C76C3"/>
    <w:rsid w:val="008D0CF8"/>
    <w:rsid w:val="008D2063"/>
    <w:rsid w:val="008D2F9C"/>
    <w:rsid w:val="008D388C"/>
    <w:rsid w:val="008D413D"/>
    <w:rsid w:val="008D4786"/>
    <w:rsid w:val="008D4B81"/>
    <w:rsid w:val="008D4F4C"/>
    <w:rsid w:val="008D5E0B"/>
    <w:rsid w:val="008D7338"/>
    <w:rsid w:val="008D7555"/>
    <w:rsid w:val="008D7AC5"/>
    <w:rsid w:val="008E1D55"/>
    <w:rsid w:val="008E2DBE"/>
    <w:rsid w:val="008E3ABA"/>
    <w:rsid w:val="008E3E4B"/>
    <w:rsid w:val="008E7C3C"/>
    <w:rsid w:val="008F064D"/>
    <w:rsid w:val="008F16AF"/>
    <w:rsid w:val="008F2177"/>
    <w:rsid w:val="008F311E"/>
    <w:rsid w:val="008F3FF2"/>
    <w:rsid w:val="008F43D1"/>
    <w:rsid w:val="008F5FCB"/>
    <w:rsid w:val="008F6B31"/>
    <w:rsid w:val="008F6CB1"/>
    <w:rsid w:val="008F6EB4"/>
    <w:rsid w:val="009015BD"/>
    <w:rsid w:val="00901E31"/>
    <w:rsid w:val="00901F96"/>
    <w:rsid w:val="00902A53"/>
    <w:rsid w:val="00902B95"/>
    <w:rsid w:val="009045E3"/>
    <w:rsid w:val="009050B0"/>
    <w:rsid w:val="00905916"/>
    <w:rsid w:val="00905FC5"/>
    <w:rsid w:val="009060EA"/>
    <w:rsid w:val="009068D1"/>
    <w:rsid w:val="00907AB7"/>
    <w:rsid w:val="00907D03"/>
    <w:rsid w:val="00910240"/>
    <w:rsid w:val="00910A20"/>
    <w:rsid w:val="009121B4"/>
    <w:rsid w:val="009130EB"/>
    <w:rsid w:val="00914004"/>
    <w:rsid w:val="009140A7"/>
    <w:rsid w:val="0091425B"/>
    <w:rsid w:val="00914521"/>
    <w:rsid w:val="009149E3"/>
    <w:rsid w:val="00914D6C"/>
    <w:rsid w:val="009150F3"/>
    <w:rsid w:val="0091595C"/>
    <w:rsid w:val="009159BE"/>
    <w:rsid w:val="00915E2E"/>
    <w:rsid w:val="00916022"/>
    <w:rsid w:val="00916D00"/>
    <w:rsid w:val="00920110"/>
    <w:rsid w:val="00920B45"/>
    <w:rsid w:val="00920BFE"/>
    <w:rsid w:val="00921081"/>
    <w:rsid w:val="009216DD"/>
    <w:rsid w:val="00921764"/>
    <w:rsid w:val="009218DE"/>
    <w:rsid w:val="009226E5"/>
    <w:rsid w:val="00924095"/>
    <w:rsid w:val="00924689"/>
    <w:rsid w:val="009257A3"/>
    <w:rsid w:val="00927140"/>
    <w:rsid w:val="009278DB"/>
    <w:rsid w:val="00927A3C"/>
    <w:rsid w:val="00930D6D"/>
    <w:rsid w:val="00931649"/>
    <w:rsid w:val="0093203C"/>
    <w:rsid w:val="00933DCE"/>
    <w:rsid w:val="00934289"/>
    <w:rsid w:val="00934F67"/>
    <w:rsid w:val="00936FAE"/>
    <w:rsid w:val="00937045"/>
    <w:rsid w:val="009371E0"/>
    <w:rsid w:val="0094024A"/>
    <w:rsid w:val="009404F3"/>
    <w:rsid w:val="009408E1"/>
    <w:rsid w:val="00940B2A"/>
    <w:rsid w:val="0094292F"/>
    <w:rsid w:val="0094320C"/>
    <w:rsid w:val="0094404D"/>
    <w:rsid w:val="00945145"/>
    <w:rsid w:val="00945207"/>
    <w:rsid w:val="0094535B"/>
    <w:rsid w:val="00945D14"/>
    <w:rsid w:val="00946852"/>
    <w:rsid w:val="00947729"/>
    <w:rsid w:val="00947782"/>
    <w:rsid w:val="0094788B"/>
    <w:rsid w:val="009505F2"/>
    <w:rsid w:val="00950A7A"/>
    <w:rsid w:val="00950A9E"/>
    <w:rsid w:val="00950C48"/>
    <w:rsid w:val="009512C1"/>
    <w:rsid w:val="009514BF"/>
    <w:rsid w:val="009514EC"/>
    <w:rsid w:val="00951AE4"/>
    <w:rsid w:val="009520F1"/>
    <w:rsid w:val="00953E77"/>
    <w:rsid w:val="009549D0"/>
    <w:rsid w:val="00955126"/>
    <w:rsid w:val="00956F05"/>
    <w:rsid w:val="00956FF1"/>
    <w:rsid w:val="009572AF"/>
    <w:rsid w:val="00960719"/>
    <w:rsid w:val="00960CC8"/>
    <w:rsid w:val="0096494C"/>
    <w:rsid w:val="009650E2"/>
    <w:rsid w:val="009653FC"/>
    <w:rsid w:val="009667ED"/>
    <w:rsid w:val="0096726D"/>
    <w:rsid w:val="00967CA3"/>
    <w:rsid w:val="009705C2"/>
    <w:rsid w:val="009708B2"/>
    <w:rsid w:val="00970CF3"/>
    <w:rsid w:val="00971B4C"/>
    <w:rsid w:val="00972AFD"/>
    <w:rsid w:val="00973B6C"/>
    <w:rsid w:val="0097552A"/>
    <w:rsid w:val="00975622"/>
    <w:rsid w:val="009766E4"/>
    <w:rsid w:val="009773A2"/>
    <w:rsid w:val="009808A4"/>
    <w:rsid w:val="0098147B"/>
    <w:rsid w:val="00982CE1"/>
    <w:rsid w:val="00982F47"/>
    <w:rsid w:val="00983F28"/>
    <w:rsid w:val="00984903"/>
    <w:rsid w:val="00986734"/>
    <w:rsid w:val="00990415"/>
    <w:rsid w:val="0099062E"/>
    <w:rsid w:val="00991DD6"/>
    <w:rsid w:val="00994C26"/>
    <w:rsid w:val="00994E82"/>
    <w:rsid w:val="00996243"/>
    <w:rsid w:val="00997542"/>
    <w:rsid w:val="009978C4"/>
    <w:rsid w:val="009A043B"/>
    <w:rsid w:val="009A0696"/>
    <w:rsid w:val="009A1E67"/>
    <w:rsid w:val="009A2C5E"/>
    <w:rsid w:val="009A3E58"/>
    <w:rsid w:val="009A4990"/>
    <w:rsid w:val="009A5110"/>
    <w:rsid w:val="009A52BF"/>
    <w:rsid w:val="009A62D9"/>
    <w:rsid w:val="009A6CA7"/>
    <w:rsid w:val="009A703A"/>
    <w:rsid w:val="009A77C7"/>
    <w:rsid w:val="009B1CA0"/>
    <w:rsid w:val="009B2C82"/>
    <w:rsid w:val="009B3411"/>
    <w:rsid w:val="009B36E6"/>
    <w:rsid w:val="009B3DC0"/>
    <w:rsid w:val="009B42A6"/>
    <w:rsid w:val="009B4728"/>
    <w:rsid w:val="009B4C06"/>
    <w:rsid w:val="009B4DC9"/>
    <w:rsid w:val="009B6150"/>
    <w:rsid w:val="009B66B7"/>
    <w:rsid w:val="009B6B76"/>
    <w:rsid w:val="009B732C"/>
    <w:rsid w:val="009B735D"/>
    <w:rsid w:val="009B780F"/>
    <w:rsid w:val="009B7EFA"/>
    <w:rsid w:val="009C0134"/>
    <w:rsid w:val="009C026A"/>
    <w:rsid w:val="009C0BC1"/>
    <w:rsid w:val="009C1162"/>
    <w:rsid w:val="009C3427"/>
    <w:rsid w:val="009C5620"/>
    <w:rsid w:val="009C57D9"/>
    <w:rsid w:val="009C6C39"/>
    <w:rsid w:val="009C7EA7"/>
    <w:rsid w:val="009D03A6"/>
    <w:rsid w:val="009D0E4B"/>
    <w:rsid w:val="009D2346"/>
    <w:rsid w:val="009D2360"/>
    <w:rsid w:val="009D3900"/>
    <w:rsid w:val="009D3AB3"/>
    <w:rsid w:val="009D4761"/>
    <w:rsid w:val="009D4DF5"/>
    <w:rsid w:val="009E0024"/>
    <w:rsid w:val="009E2777"/>
    <w:rsid w:val="009E2919"/>
    <w:rsid w:val="009E348F"/>
    <w:rsid w:val="009E5068"/>
    <w:rsid w:val="009E5567"/>
    <w:rsid w:val="009E7920"/>
    <w:rsid w:val="009E7AD9"/>
    <w:rsid w:val="009E7AF7"/>
    <w:rsid w:val="009E7FB6"/>
    <w:rsid w:val="009F2D99"/>
    <w:rsid w:val="009F4006"/>
    <w:rsid w:val="009F5083"/>
    <w:rsid w:val="009F508D"/>
    <w:rsid w:val="009F52D7"/>
    <w:rsid w:val="009F5718"/>
    <w:rsid w:val="009F5783"/>
    <w:rsid w:val="00A00B71"/>
    <w:rsid w:val="00A01BAD"/>
    <w:rsid w:val="00A01C5A"/>
    <w:rsid w:val="00A04483"/>
    <w:rsid w:val="00A04DE9"/>
    <w:rsid w:val="00A06CE3"/>
    <w:rsid w:val="00A07016"/>
    <w:rsid w:val="00A10AC2"/>
    <w:rsid w:val="00A10F1F"/>
    <w:rsid w:val="00A14723"/>
    <w:rsid w:val="00A15878"/>
    <w:rsid w:val="00A15D27"/>
    <w:rsid w:val="00A17B6A"/>
    <w:rsid w:val="00A20332"/>
    <w:rsid w:val="00A21061"/>
    <w:rsid w:val="00A21563"/>
    <w:rsid w:val="00A2219A"/>
    <w:rsid w:val="00A25FAB"/>
    <w:rsid w:val="00A2624C"/>
    <w:rsid w:val="00A26456"/>
    <w:rsid w:val="00A264C9"/>
    <w:rsid w:val="00A274F5"/>
    <w:rsid w:val="00A319E8"/>
    <w:rsid w:val="00A31A83"/>
    <w:rsid w:val="00A321ED"/>
    <w:rsid w:val="00A32452"/>
    <w:rsid w:val="00A32BD1"/>
    <w:rsid w:val="00A32ECF"/>
    <w:rsid w:val="00A331C5"/>
    <w:rsid w:val="00A3368B"/>
    <w:rsid w:val="00A343E2"/>
    <w:rsid w:val="00A34A65"/>
    <w:rsid w:val="00A35E5E"/>
    <w:rsid w:val="00A36BDB"/>
    <w:rsid w:val="00A36F44"/>
    <w:rsid w:val="00A37278"/>
    <w:rsid w:val="00A37837"/>
    <w:rsid w:val="00A404C7"/>
    <w:rsid w:val="00A40DAC"/>
    <w:rsid w:val="00A41AEF"/>
    <w:rsid w:val="00A42394"/>
    <w:rsid w:val="00A42850"/>
    <w:rsid w:val="00A43783"/>
    <w:rsid w:val="00A452DF"/>
    <w:rsid w:val="00A45667"/>
    <w:rsid w:val="00A46A06"/>
    <w:rsid w:val="00A46AFB"/>
    <w:rsid w:val="00A47D4C"/>
    <w:rsid w:val="00A518CA"/>
    <w:rsid w:val="00A51DFA"/>
    <w:rsid w:val="00A5232F"/>
    <w:rsid w:val="00A52C93"/>
    <w:rsid w:val="00A53534"/>
    <w:rsid w:val="00A53710"/>
    <w:rsid w:val="00A54122"/>
    <w:rsid w:val="00A54137"/>
    <w:rsid w:val="00A546E0"/>
    <w:rsid w:val="00A54A9A"/>
    <w:rsid w:val="00A5662D"/>
    <w:rsid w:val="00A56FA9"/>
    <w:rsid w:val="00A57060"/>
    <w:rsid w:val="00A57586"/>
    <w:rsid w:val="00A57A4B"/>
    <w:rsid w:val="00A60A2F"/>
    <w:rsid w:val="00A6177A"/>
    <w:rsid w:val="00A62C45"/>
    <w:rsid w:val="00A63F52"/>
    <w:rsid w:val="00A64DE3"/>
    <w:rsid w:val="00A64DEC"/>
    <w:rsid w:val="00A65494"/>
    <w:rsid w:val="00A65DE8"/>
    <w:rsid w:val="00A666E9"/>
    <w:rsid w:val="00A6725E"/>
    <w:rsid w:val="00A70687"/>
    <w:rsid w:val="00A70F76"/>
    <w:rsid w:val="00A7103B"/>
    <w:rsid w:val="00A71326"/>
    <w:rsid w:val="00A71EB8"/>
    <w:rsid w:val="00A734F2"/>
    <w:rsid w:val="00A73F39"/>
    <w:rsid w:val="00A7698F"/>
    <w:rsid w:val="00A76F7E"/>
    <w:rsid w:val="00A771B9"/>
    <w:rsid w:val="00A77C24"/>
    <w:rsid w:val="00A800B9"/>
    <w:rsid w:val="00A8204A"/>
    <w:rsid w:val="00A8267A"/>
    <w:rsid w:val="00A82738"/>
    <w:rsid w:val="00A82ADB"/>
    <w:rsid w:val="00A83DB9"/>
    <w:rsid w:val="00A84430"/>
    <w:rsid w:val="00A844C9"/>
    <w:rsid w:val="00A8455E"/>
    <w:rsid w:val="00A85149"/>
    <w:rsid w:val="00A85317"/>
    <w:rsid w:val="00A858FC"/>
    <w:rsid w:val="00A87E41"/>
    <w:rsid w:val="00A90A32"/>
    <w:rsid w:val="00A90EEC"/>
    <w:rsid w:val="00A90FBC"/>
    <w:rsid w:val="00A91015"/>
    <w:rsid w:val="00A938A6"/>
    <w:rsid w:val="00A94F0E"/>
    <w:rsid w:val="00A957E3"/>
    <w:rsid w:val="00A964C9"/>
    <w:rsid w:val="00A972A5"/>
    <w:rsid w:val="00A974E2"/>
    <w:rsid w:val="00A975E2"/>
    <w:rsid w:val="00AA0500"/>
    <w:rsid w:val="00AA16F2"/>
    <w:rsid w:val="00AA3D78"/>
    <w:rsid w:val="00AA511C"/>
    <w:rsid w:val="00AA56FB"/>
    <w:rsid w:val="00AA6D06"/>
    <w:rsid w:val="00AA6EBF"/>
    <w:rsid w:val="00AA7D81"/>
    <w:rsid w:val="00AA7E29"/>
    <w:rsid w:val="00AB11D1"/>
    <w:rsid w:val="00AB1B01"/>
    <w:rsid w:val="00AB2E40"/>
    <w:rsid w:val="00AB3A9C"/>
    <w:rsid w:val="00AB3AE1"/>
    <w:rsid w:val="00AB4928"/>
    <w:rsid w:val="00AB4934"/>
    <w:rsid w:val="00AB4D09"/>
    <w:rsid w:val="00AB769D"/>
    <w:rsid w:val="00AB7701"/>
    <w:rsid w:val="00AC2EBF"/>
    <w:rsid w:val="00AC4C5B"/>
    <w:rsid w:val="00AC6E5A"/>
    <w:rsid w:val="00AC74C0"/>
    <w:rsid w:val="00AC782A"/>
    <w:rsid w:val="00AD0614"/>
    <w:rsid w:val="00AD0CEF"/>
    <w:rsid w:val="00AD1B7F"/>
    <w:rsid w:val="00AD3198"/>
    <w:rsid w:val="00AD3B29"/>
    <w:rsid w:val="00AD3C04"/>
    <w:rsid w:val="00AD4A13"/>
    <w:rsid w:val="00AD72FE"/>
    <w:rsid w:val="00AE015B"/>
    <w:rsid w:val="00AE14FF"/>
    <w:rsid w:val="00AE20BF"/>
    <w:rsid w:val="00AE24A5"/>
    <w:rsid w:val="00AE299D"/>
    <w:rsid w:val="00AE311C"/>
    <w:rsid w:val="00AE46DA"/>
    <w:rsid w:val="00AE5AAF"/>
    <w:rsid w:val="00AE773C"/>
    <w:rsid w:val="00AF1C01"/>
    <w:rsid w:val="00AF2E52"/>
    <w:rsid w:val="00AF3978"/>
    <w:rsid w:val="00AF6F36"/>
    <w:rsid w:val="00AF778C"/>
    <w:rsid w:val="00AF7A64"/>
    <w:rsid w:val="00B0093F"/>
    <w:rsid w:val="00B00C17"/>
    <w:rsid w:val="00B00C4D"/>
    <w:rsid w:val="00B00D96"/>
    <w:rsid w:val="00B01DA5"/>
    <w:rsid w:val="00B01E16"/>
    <w:rsid w:val="00B028E6"/>
    <w:rsid w:val="00B03437"/>
    <w:rsid w:val="00B03C9F"/>
    <w:rsid w:val="00B040E1"/>
    <w:rsid w:val="00B043EE"/>
    <w:rsid w:val="00B05B6E"/>
    <w:rsid w:val="00B06180"/>
    <w:rsid w:val="00B07239"/>
    <w:rsid w:val="00B079D5"/>
    <w:rsid w:val="00B1037F"/>
    <w:rsid w:val="00B114D5"/>
    <w:rsid w:val="00B11BF7"/>
    <w:rsid w:val="00B11FD0"/>
    <w:rsid w:val="00B126A6"/>
    <w:rsid w:val="00B13D24"/>
    <w:rsid w:val="00B15DEB"/>
    <w:rsid w:val="00B15E50"/>
    <w:rsid w:val="00B16AB2"/>
    <w:rsid w:val="00B178AE"/>
    <w:rsid w:val="00B2037C"/>
    <w:rsid w:val="00B21A32"/>
    <w:rsid w:val="00B228F7"/>
    <w:rsid w:val="00B2293D"/>
    <w:rsid w:val="00B23448"/>
    <w:rsid w:val="00B23A0F"/>
    <w:rsid w:val="00B25478"/>
    <w:rsid w:val="00B277C4"/>
    <w:rsid w:val="00B308EF"/>
    <w:rsid w:val="00B30CBF"/>
    <w:rsid w:val="00B3101B"/>
    <w:rsid w:val="00B31120"/>
    <w:rsid w:val="00B31D42"/>
    <w:rsid w:val="00B32271"/>
    <w:rsid w:val="00B33560"/>
    <w:rsid w:val="00B33BA2"/>
    <w:rsid w:val="00B35538"/>
    <w:rsid w:val="00B359D9"/>
    <w:rsid w:val="00B363E9"/>
    <w:rsid w:val="00B36BD1"/>
    <w:rsid w:val="00B40CD0"/>
    <w:rsid w:val="00B40D87"/>
    <w:rsid w:val="00B40ED4"/>
    <w:rsid w:val="00B41A1D"/>
    <w:rsid w:val="00B43C2D"/>
    <w:rsid w:val="00B44525"/>
    <w:rsid w:val="00B4582C"/>
    <w:rsid w:val="00B45C3A"/>
    <w:rsid w:val="00B469BA"/>
    <w:rsid w:val="00B46C47"/>
    <w:rsid w:val="00B47691"/>
    <w:rsid w:val="00B503F8"/>
    <w:rsid w:val="00B547AD"/>
    <w:rsid w:val="00B54860"/>
    <w:rsid w:val="00B54944"/>
    <w:rsid w:val="00B54F39"/>
    <w:rsid w:val="00B55D23"/>
    <w:rsid w:val="00B561D5"/>
    <w:rsid w:val="00B5626A"/>
    <w:rsid w:val="00B56566"/>
    <w:rsid w:val="00B57B20"/>
    <w:rsid w:val="00B57DE1"/>
    <w:rsid w:val="00B60A98"/>
    <w:rsid w:val="00B60CE1"/>
    <w:rsid w:val="00B613E8"/>
    <w:rsid w:val="00B614B0"/>
    <w:rsid w:val="00B615BA"/>
    <w:rsid w:val="00B62CD5"/>
    <w:rsid w:val="00B66D03"/>
    <w:rsid w:val="00B66E76"/>
    <w:rsid w:val="00B70CAF"/>
    <w:rsid w:val="00B712F5"/>
    <w:rsid w:val="00B715D3"/>
    <w:rsid w:val="00B71C7D"/>
    <w:rsid w:val="00B726BE"/>
    <w:rsid w:val="00B7386F"/>
    <w:rsid w:val="00B73AE1"/>
    <w:rsid w:val="00B74B07"/>
    <w:rsid w:val="00B760DB"/>
    <w:rsid w:val="00B767A5"/>
    <w:rsid w:val="00B83146"/>
    <w:rsid w:val="00B8436C"/>
    <w:rsid w:val="00B85221"/>
    <w:rsid w:val="00B85C07"/>
    <w:rsid w:val="00B860C2"/>
    <w:rsid w:val="00B864B9"/>
    <w:rsid w:val="00B878EA"/>
    <w:rsid w:val="00B87AF4"/>
    <w:rsid w:val="00B87BCB"/>
    <w:rsid w:val="00B90227"/>
    <w:rsid w:val="00B9033C"/>
    <w:rsid w:val="00B914C0"/>
    <w:rsid w:val="00B93610"/>
    <w:rsid w:val="00B93F12"/>
    <w:rsid w:val="00B946FE"/>
    <w:rsid w:val="00B961D5"/>
    <w:rsid w:val="00B97CE8"/>
    <w:rsid w:val="00BA093B"/>
    <w:rsid w:val="00BA0BE5"/>
    <w:rsid w:val="00BA0E3F"/>
    <w:rsid w:val="00BA1546"/>
    <w:rsid w:val="00BA250A"/>
    <w:rsid w:val="00BA27DE"/>
    <w:rsid w:val="00BA36D4"/>
    <w:rsid w:val="00BA3F29"/>
    <w:rsid w:val="00BA3FDC"/>
    <w:rsid w:val="00BA45E1"/>
    <w:rsid w:val="00BA4BA8"/>
    <w:rsid w:val="00BA4E14"/>
    <w:rsid w:val="00BA4F7A"/>
    <w:rsid w:val="00BA5676"/>
    <w:rsid w:val="00BA5A97"/>
    <w:rsid w:val="00BA6E09"/>
    <w:rsid w:val="00BA7372"/>
    <w:rsid w:val="00BA7396"/>
    <w:rsid w:val="00BB02D2"/>
    <w:rsid w:val="00BB0D8B"/>
    <w:rsid w:val="00BB0DF6"/>
    <w:rsid w:val="00BB1BAF"/>
    <w:rsid w:val="00BB1FF5"/>
    <w:rsid w:val="00BB30A8"/>
    <w:rsid w:val="00BB5837"/>
    <w:rsid w:val="00BB69F5"/>
    <w:rsid w:val="00BB750C"/>
    <w:rsid w:val="00BB769C"/>
    <w:rsid w:val="00BB7746"/>
    <w:rsid w:val="00BC1413"/>
    <w:rsid w:val="00BC196A"/>
    <w:rsid w:val="00BC1FF4"/>
    <w:rsid w:val="00BC2A57"/>
    <w:rsid w:val="00BC2B31"/>
    <w:rsid w:val="00BC38B9"/>
    <w:rsid w:val="00BC3C4A"/>
    <w:rsid w:val="00BC4508"/>
    <w:rsid w:val="00BC4B49"/>
    <w:rsid w:val="00BC570F"/>
    <w:rsid w:val="00BC628F"/>
    <w:rsid w:val="00BC65E6"/>
    <w:rsid w:val="00BC7302"/>
    <w:rsid w:val="00BC7BFF"/>
    <w:rsid w:val="00BD02A8"/>
    <w:rsid w:val="00BD042A"/>
    <w:rsid w:val="00BD0597"/>
    <w:rsid w:val="00BD0B5A"/>
    <w:rsid w:val="00BD1FD5"/>
    <w:rsid w:val="00BD3B10"/>
    <w:rsid w:val="00BD4D8C"/>
    <w:rsid w:val="00BD52A7"/>
    <w:rsid w:val="00BD5E72"/>
    <w:rsid w:val="00BD5F77"/>
    <w:rsid w:val="00BD6D56"/>
    <w:rsid w:val="00BD7247"/>
    <w:rsid w:val="00BD7764"/>
    <w:rsid w:val="00BE0009"/>
    <w:rsid w:val="00BE15EF"/>
    <w:rsid w:val="00BE1E0D"/>
    <w:rsid w:val="00BE2191"/>
    <w:rsid w:val="00BE27D3"/>
    <w:rsid w:val="00BE3F09"/>
    <w:rsid w:val="00BE7621"/>
    <w:rsid w:val="00BE766F"/>
    <w:rsid w:val="00BF0A88"/>
    <w:rsid w:val="00BF1BBE"/>
    <w:rsid w:val="00BF1FE8"/>
    <w:rsid w:val="00BF32F7"/>
    <w:rsid w:val="00BF3BF6"/>
    <w:rsid w:val="00BF43FD"/>
    <w:rsid w:val="00BF52A0"/>
    <w:rsid w:val="00BF535E"/>
    <w:rsid w:val="00BF61C1"/>
    <w:rsid w:val="00BF6E58"/>
    <w:rsid w:val="00BF73B4"/>
    <w:rsid w:val="00BF75F4"/>
    <w:rsid w:val="00BF7FE8"/>
    <w:rsid w:val="00C00818"/>
    <w:rsid w:val="00C01751"/>
    <w:rsid w:val="00C01A69"/>
    <w:rsid w:val="00C02235"/>
    <w:rsid w:val="00C03761"/>
    <w:rsid w:val="00C037D1"/>
    <w:rsid w:val="00C03E2D"/>
    <w:rsid w:val="00C071FA"/>
    <w:rsid w:val="00C11021"/>
    <w:rsid w:val="00C11A01"/>
    <w:rsid w:val="00C11BB0"/>
    <w:rsid w:val="00C1280F"/>
    <w:rsid w:val="00C12AE7"/>
    <w:rsid w:val="00C131B5"/>
    <w:rsid w:val="00C13D07"/>
    <w:rsid w:val="00C14043"/>
    <w:rsid w:val="00C17A98"/>
    <w:rsid w:val="00C20A4E"/>
    <w:rsid w:val="00C20AFF"/>
    <w:rsid w:val="00C21307"/>
    <w:rsid w:val="00C2188B"/>
    <w:rsid w:val="00C24595"/>
    <w:rsid w:val="00C24786"/>
    <w:rsid w:val="00C24F9C"/>
    <w:rsid w:val="00C257EE"/>
    <w:rsid w:val="00C25C1D"/>
    <w:rsid w:val="00C271FB"/>
    <w:rsid w:val="00C27393"/>
    <w:rsid w:val="00C309F1"/>
    <w:rsid w:val="00C30B9C"/>
    <w:rsid w:val="00C311F4"/>
    <w:rsid w:val="00C31681"/>
    <w:rsid w:val="00C32B32"/>
    <w:rsid w:val="00C3436E"/>
    <w:rsid w:val="00C343F6"/>
    <w:rsid w:val="00C359FC"/>
    <w:rsid w:val="00C36A43"/>
    <w:rsid w:val="00C37385"/>
    <w:rsid w:val="00C402AD"/>
    <w:rsid w:val="00C4044E"/>
    <w:rsid w:val="00C43367"/>
    <w:rsid w:val="00C444AC"/>
    <w:rsid w:val="00C45193"/>
    <w:rsid w:val="00C4758E"/>
    <w:rsid w:val="00C5186B"/>
    <w:rsid w:val="00C51C55"/>
    <w:rsid w:val="00C523A0"/>
    <w:rsid w:val="00C531F2"/>
    <w:rsid w:val="00C539D1"/>
    <w:rsid w:val="00C540B4"/>
    <w:rsid w:val="00C54FD4"/>
    <w:rsid w:val="00C5546C"/>
    <w:rsid w:val="00C554C4"/>
    <w:rsid w:val="00C56D33"/>
    <w:rsid w:val="00C571EE"/>
    <w:rsid w:val="00C60248"/>
    <w:rsid w:val="00C60B69"/>
    <w:rsid w:val="00C60D3C"/>
    <w:rsid w:val="00C618D1"/>
    <w:rsid w:val="00C62CEB"/>
    <w:rsid w:val="00C635EA"/>
    <w:rsid w:val="00C63D37"/>
    <w:rsid w:val="00C63EF6"/>
    <w:rsid w:val="00C65041"/>
    <w:rsid w:val="00C656C1"/>
    <w:rsid w:val="00C65C99"/>
    <w:rsid w:val="00C66040"/>
    <w:rsid w:val="00C663A9"/>
    <w:rsid w:val="00C66BE6"/>
    <w:rsid w:val="00C66D62"/>
    <w:rsid w:val="00C671C8"/>
    <w:rsid w:val="00C71367"/>
    <w:rsid w:val="00C718C1"/>
    <w:rsid w:val="00C72264"/>
    <w:rsid w:val="00C72BC2"/>
    <w:rsid w:val="00C73198"/>
    <w:rsid w:val="00C734E2"/>
    <w:rsid w:val="00C74CA0"/>
    <w:rsid w:val="00C76067"/>
    <w:rsid w:val="00C76953"/>
    <w:rsid w:val="00C80B8F"/>
    <w:rsid w:val="00C81B9E"/>
    <w:rsid w:val="00C81EE2"/>
    <w:rsid w:val="00C835C2"/>
    <w:rsid w:val="00C83708"/>
    <w:rsid w:val="00C83FDF"/>
    <w:rsid w:val="00C84C8F"/>
    <w:rsid w:val="00C85B1D"/>
    <w:rsid w:val="00C85B36"/>
    <w:rsid w:val="00C86822"/>
    <w:rsid w:val="00C876CA"/>
    <w:rsid w:val="00C9016B"/>
    <w:rsid w:val="00C919B1"/>
    <w:rsid w:val="00C927AD"/>
    <w:rsid w:val="00C93B15"/>
    <w:rsid w:val="00CA066F"/>
    <w:rsid w:val="00CA1D7B"/>
    <w:rsid w:val="00CA2216"/>
    <w:rsid w:val="00CA29EC"/>
    <w:rsid w:val="00CA2DFF"/>
    <w:rsid w:val="00CA34F9"/>
    <w:rsid w:val="00CA3DA0"/>
    <w:rsid w:val="00CA4B19"/>
    <w:rsid w:val="00CA5987"/>
    <w:rsid w:val="00CA77E4"/>
    <w:rsid w:val="00CA7FEE"/>
    <w:rsid w:val="00CB0EC0"/>
    <w:rsid w:val="00CB2801"/>
    <w:rsid w:val="00CB2C1D"/>
    <w:rsid w:val="00CB3A43"/>
    <w:rsid w:val="00CB465A"/>
    <w:rsid w:val="00CB519E"/>
    <w:rsid w:val="00CB594A"/>
    <w:rsid w:val="00CB59EA"/>
    <w:rsid w:val="00CB59EC"/>
    <w:rsid w:val="00CB6BB4"/>
    <w:rsid w:val="00CB6E2E"/>
    <w:rsid w:val="00CB731C"/>
    <w:rsid w:val="00CB73D8"/>
    <w:rsid w:val="00CB74D1"/>
    <w:rsid w:val="00CB7FCC"/>
    <w:rsid w:val="00CC1072"/>
    <w:rsid w:val="00CC1AE2"/>
    <w:rsid w:val="00CC1CCA"/>
    <w:rsid w:val="00CC2002"/>
    <w:rsid w:val="00CC2D11"/>
    <w:rsid w:val="00CC372C"/>
    <w:rsid w:val="00CC46D7"/>
    <w:rsid w:val="00CC49DF"/>
    <w:rsid w:val="00CC59D2"/>
    <w:rsid w:val="00CC5A74"/>
    <w:rsid w:val="00CC5A9E"/>
    <w:rsid w:val="00CC5EB9"/>
    <w:rsid w:val="00CC5EF8"/>
    <w:rsid w:val="00CC6EA4"/>
    <w:rsid w:val="00CC73EF"/>
    <w:rsid w:val="00CC7FB1"/>
    <w:rsid w:val="00CD0700"/>
    <w:rsid w:val="00CD1408"/>
    <w:rsid w:val="00CD24E5"/>
    <w:rsid w:val="00CD30B5"/>
    <w:rsid w:val="00CD30C0"/>
    <w:rsid w:val="00CD3999"/>
    <w:rsid w:val="00CD4A6D"/>
    <w:rsid w:val="00CD58B4"/>
    <w:rsid w:val="00CD6D82"/>
    <w:rsid w:val="00CD6F43"/>
    <w:rsid w:val="00CD7490"/>
    <w:rsid w:val="00CD7CF0"/>
    <w:rsid w:val="00CE0A46"/>
    <w:rsid w:val="00CE0B80"/>
    <w:rsid w:val="00CE0CBD"/>
    <w:rsid w:val="00CE2C14"/>
    <w:rsid w:val="00CE3195"/>
    <w:rsid w:val="00CE3C05"/>
    <w:rsid w:val="00CE4C78"/>
    <w:rsid w:val="00CE541C"/>
    <w:rsid w:val="00CE6AD9"/>
    <w:rsid w:val="00CE7684"/>
    <w:rsid w:val="00CE7AF8"/>
    <w:rsid w:val="00CF07D3"/>
    <w:rsid w:val="00CF0A51"/>
    <w:rsid w:val="00CF2F2B"/>
    <w:rsid w:val="00CF2F88"/>
    <w:rsid w:val="00CF4646"/>
    <w:rsid w:val="00CF4F20"/>
    <w:rsid w:val="00CF5525"/>
    <w:rsid w:val="00CF5DBA"/>
    <w:rsid w:val="00CF629D"/>
    <w:rsid w:val="00CF6583"/>
    <w:rsid w:val="00CF6588"/>
    <w:rsid w:val="00CF6D15"/>
    <w:rsid w:val="00D0190B"/>
    <w:rsid w:val="00D0395B"/>
    <w:rsid w:val="00D03A31"/>
    <w:rsid w:val="00D03ABA"/>
    <w:rsid w:val="00D03DC4"/>
    <w:rsid w:val="00D05909"/>
    <w:rsid w:val="00D05DE0"/>
    <w:rsid w:val="00D064E6"/>
    <w:rsid w:val="00D06D97"/>
    <w:rsid w:val="00D10B26"/>
    <w:rsid w:val="00D11E0F"/>
    <w:rsid w:val="00D125DC"/>
    <w:rsid w:val="00D12B88"/>
    <w:rsid w:val="00D13916"/>
    <w:rsid w:val="00D146C0"/>
    <w:rsid w:val="00D149AB"/>
    <w:rsid w:val="00D1521A"/>
    <w:rsid w:val="00D172F6"/>
    <w:rsid w:val="00D174B2"/>
    <w:rsid w:val="00D179D4"/>
    <w:rsid w:val="00D17D7B"/>
    <w:rsid w:val="00D2204D"/>
    <w:rsid w:val="00D222FB"/>
    <w:rsid w:val="00D227C2"/>
    <w:rsid w:val="00D22D61"/>
    <w:rsid w:val="00D24A61"/>
    <w:rsid w:val="00D25600"/>
    <w:rsid w:val="00D2587E"/>
    <w:rsid w:val="00D263B6"/>
    <w:rsid w:val="00D268AD"/>
    <w:rsid w:val="00D27399"/>
    <w:rsid w:val="00D273DE"/>
    <w:rsid w:val="00D274EB"/>
    <w:rsid w:val="00D303FF"/>
    <w:rsid w:val="00D317EA"/>
    <w:rsid w:val="00D32E03"/>
    <w:rsid w:val="00D345B8"/>
    <w:rsid w:val="00D34D1F"/>
    <w:rsid w:val="00D35311"/>
    <w:rsid w:val="00D353F8"/>
    <w:rsid w:val="00D3587A"/>
    <w:rsid w:val="00D368BE"/>
    <w:rsid w:val="00D372A1"/>
    <w:rsid w:val="00D402C2"/>
    <w:rsid w:val="00D4036D"/>
    <w:rsid w:val="00D40432"/>
    <w:rsid w:val="00D40491"/>
    <w:rsid w:val="00D404CB"/>
    <w:rsid w:val="00D40503"/>
    <w:rsid w:val="00D40597"/>
    <w:rsid w:val="00D40727"/>
    <w:rsid w:val="00D41DD3"/>
    <w:rsid w:val="00D42168"/>
    <w:rsid w:val="00D43DFB"/>
    <w:rsid w:val="00D45036"/>
    <w:rsid w:val="00D451DD"/>
    <w:rsid w:val="00D457E2"/>
    <w:rsid w:val="00D45854"/>
    <w:rsid w:val="00D46333"/>
    <w:rsid w:val="00D50361"/>
    <w:rsid w:val="00D54E82"/>
    <w:rsid w:val="00D553DD"/>
    <w:rsid w:val="00D55F26"/>
    <w:rsid w:val="00D56756"/>
    <w:rsid w:val="00D56DD3"/>
    <w:rsid w:val="00D57449"/>
    <w:rsid w:val="00D57C70"/>
    <w:rsid w:val="00D6016A"/>
    <w:rsid w:val="00D60EDB"/>
    <w:rsid w:val="00D61B6B"/>
    <w:rsid w:val="00D61B90"/>
    <w:rsid w:val="00D61E95"/>
    <w:rsid w:val="00D647ED"/>
    <w:rsid w:val="00D648AB"/>
    <w:rsid w:val="00D64C1B"/>
    <w:rsid w:val="00D652AB"/>
    <w:rsid w:val="00D652B0"/>
    <w:rsid w:val="00D65E47"/>
    <w:rsid w:val="00D6612A"/>
    <w:rsid w:val="00D6634E"/>
    <w:rsid w:val="00D66974"/>
    <w:rsid w:val="00D670F1"/>
    <w:rsid w:val="00D67460"/>
    <w:rsid w:val="00D67472"/>
    <w:rsid w:val="00D708A7"/>
    <w:rsid w:val="00D70B52"/>
    <w:rsid w:val="00D722DD"/>
    <w:rsid w:val="00D72FA3"/>
    <w:rsid w:val="00D74A87"/>
    <w:rsid w:val="00D761AE"/>
    <w:rsid w:val="00D76231"/>
    <w:rsid w:val="00D76660"/>
    <w:rsid w:val="00D76C77"/>
    <w:rsid w:val="00D76CC0"/>
    <w:rsid w:val="00D80A9E"/>
    <w:rsid w:val="00D825EC"/>
    <w:rsid w:val="00D828A3"/>
    <w:rsid w:val="00D82A93"/>
    <w:rsid w:val="00D83085"/>
    <w:rsid w:val="00D83447"/>
    <w:rsid w:val="00D84FF5"/>
    <w:rsid w:val="00D8518A"/>
    <w:rsid w:val="00D86DC9"/>
    <w:rsid w:val="00D878C2"/>
    <w:rsid w:val="00D87F33"/>
    <w:rsid w:val="00D9125F"/>
    <w:rsid w:val="00D92875"/>
    <w:rsid w:val="00D93713"/>
    <w:rsid w:val="00D9375D"/>
    <w:rsid w:val="00D93F17"/>
    <w:rsid w:val="00D9402E"/>
    <w:rsid w:val="00D94C02"/>
    <w:rsid w:val="00D952D5"/>
    <w:rsid w:val="00D962DB"/>
    <w:rsid w:val="00DA0BA7"/>
    <w:rsid w:val="00DA1A79"/>
    <w:rsid w:val="00DA1E52"/>
    <w:rsid w:val="00DA2373"/>
    <w:rsid w:val="00DA24CB"/>
    <w:rsid w:val="00DA2ABE"/>
    <w:rsid w:val="00DA307B"/>
    <w:rsid w:val="00DA3981"/>
    <w:rsid w:val="00DA4494"/>
    <w:rsid w:val="00DA4D18"/>
    <w:rsid w:val="00DA6B4E"/>
    <w:rsid w:val="00DA6E7D"/>
    <w:rsid w:val="00DA76F6"/>
    <w:rsid w:val="00DB0F0F"/>
    <w:rsid w:val="00DB216F"/>
    <w:rsid w:val="00DB35FB"/>
    <w:rsid w:val="00DB38DC"/>
    <w:rsid w:val="00DB3DE0"/>
    <w:rsid w:val="00DB41F7"/>
    <w:rsid w:val="00DB4796"/>
    <w:rsid w:val="00DB4A8C"/>
    <w:rsid w:val="00DB500E"/>
    <w:rsid w:val="00DB5484"/>
    <w:rsid w:val="00DB6191"/>
    <w:rsid w:val="00DB6D87"/>
    <w:rsid w:val="00DB73B5"/>
    <w:rsid w:val="00DB7756"/>
    <w:rsid w:val="00DB7FEB"/>
    <w:rsid w:val="00DC05AD"/>
    <w:rsid w:val="00DC073E"/>
    <w:rsid w:val="00DC1F11"/>
    <w:rsid w:val="00DC29DA"/>
    <w:rsid w:val="00DC3550"/>
    <w:rsid w:val="00DC432F"/>
    <w:rsid w:val="00DC5017"/>
    <w:rsid w:val="00DC5D1C"/>
    <w:rsid w:val="00DC602D"/>
    <w:rsid w:val="00DC6039"/>
    <w:rsid w:val="00DC73F6"/>
    <w:rsid w:val="00DC7579"/>
    <w:rsid w:val="00DD094C"/>
    <w:rsid w:val="00DD113F"/>
    <w:rsid w:val="00DD1369"/>
    <w:rsid w:val="00DD1790"/>
    <w:rsid w:val="00DD1CA9"/>
    <w:rsid w:val="00DD1F69"/>
    <w:rsid w:val="00DD24D5"/>
    <w:rsid w:val="00DD27D9"/>
    <w:rsid w:val="00DD3ACC"/>
    <w:rsid w:val="00DD437F"/>
    <w:rsid w:val="00DD47FA"/>
    <w:rsid w:val="00DD4D8E"/>
    <w:rsid w:val="00DD6237"/>
    <w:rsid w:val="00DD652F"/>
    <w:rsid w:val="00DD6B4F"/>
    <w:rsid w:val="00DD6E61"/>
    <w:rsid w:val="00DD718F"/>
    <w:rsid w:val="00DE0E3F"/>
    <w:rsid w:val="00DE1ABD"/>
    <w:rsid w:val="00DE2C3E"/>
    <w:rsid w:val="00DE3233"/>
    <w:rsid w:val="00DE3BAE"/>
    <w:rsid w:val="00DE44FA"/>
    <w:rsid w:val="00DE6722"/>
    <w:rsid w:val="00DE74E3"/>
    <w:rsid w:val="00DE7579"/>
    <w:rsid w:val="00DE7A5B"/>
    <w:rsid w:val="00DE7D81"/>
    <w:rsid w:val="00DE7EC4"/>
    <w:rsid w:val="00DE7F48"/>
    <w:rsid w:val="00DF0FBD"/>
    <w:rsid w:val="00DF2250"/>
    <w:rsid w:val="00DF321D"/>
    <w:rsid w:val="00DF38E5"/>
    <w:rsid w:val="00DF53D1"/>
    <w:rsid w:val="00DF5F6A"/>
    <w:rsid w:val="00DF63D5"/>
    <w:rsid w:val="00DF69A7"/>
    <w:rsid w:val="00DF6DAC"/>
    <w:rsid w:val="00DF71FC"/>
    <w:rsid w:val="00E00172"/>
    <w:rsid w:val="00E026D8"/>
    <w:rsid w:val="00E0279C"/>
    <w:rsid w:val="00E03049"/>
    <w:rsid w:val="00E034FB"/>
    <w:rsid w:val="00E03E12"/>
    <w:rsid w:val="00E03E9F"/>
    <w:rsid w:val="00E04444"/>
    <w:rsid w:val="00E04732"/>
    <w:rsid w:val="00E05362"/>
    <w:rsid w:val="00E0605E"/>
    <w:rsid w:val="00E06399"/>
    <w:rsid w:val="00E0667C"/>
    <w:rsid w:val="00E07E6F"/>
    <w:rsid w:val="00E1041F"/>
    <w:rsid w:val="00E1075C"/>
    <w:rsid w:val="00E11219"/>
    <w:rsid w:val="00E1489F"/>
    <w:rsid w:val="00E14BC9"/>
    <w:rsid w:val="00E14F39"/>
    <w:rsid w:val="00E15799"/>
    <w:rsid w:val="00E16BE1"/>
    <w:rsid w:val="00E20BF5"/>
    <w:rsid w:val="00E20D2C"/>
    <w:rsid w:val="00E20FC0"/>
    <w:rsid w:val="00E21503"/>
    <w:rsid w:val="00E21871"/>
    <w:rsid w:val="00E2336C"/>
    <w:rsid w:val="00E23475"/>
    <w:rsid w:val="00E23A8D"/>
    <w:rsid w:val="00E23F84"/>
    <w:rsid w:val="00E26830"/>
    <w:rsid w:val="00E26964"/>
    <w:rsid w:val="00E3104F"/>
    <w:rsid w:val="00E31985"/>
    <w:rsid w:val="00E31A2D"/>
    <w:rsid w:val="00E31AEE"/>
    <w:rsid w:val="00E3251D"/>
    <w:rsid w:val="00E3274A"/>
    <w:rsid w:val="00E32B07"/>
    <w:rsid w:val="00E33689"/>
    <w:rsid w:val="00E40350"/>
    <w:rsid w:val="00E40856"/>
    <w:rsid w:val="00E40F7E"/>
    <w:rsid w:val="00E42238"/>
    <w:rsid w:val="00E42420"/>
    <w:rsid w:val="00E43AAC"/>
    <w:rsid w:val="00E43C75"/>
    <w:rsid w:val="00E4441C"/>
    <w:rsid w:val="00E445D1"/>
    <w:rsid w:val="00E45C24"/>
    <w:rsid w:val="00E45D46"/>
    <w:rsid w:val="00E46A0F"/>
    <w:rsid w:val="00E46FBF"/>
    <w:rsid w:val="00E470C6"/>
    <w:rsid w:val="00E4780B"/>
    <w:rsid w:val="00E508BC"/>
    <w:rsid w:val="00E5111B"/>
    <w:rsid w:val="00E53066"/>
    <w:rsid w:val="00E55BA1"/>
    <w:rsid w:val="00E567DB"/>
    <w:rsid w:val="00E56FC2"/>
    <w:rsid w:val="00E57B6A"/>
    <w:rsid w:val="00E57D8F"/>
    <w:rsid w:val="00E6029F"/>
    <w:rsid w:val="00E63D6B"/>
    <w:rsid w:val="00E6573C"/>
    <w:rsid w:val="00E65B58"/>
    <w:rsid w:val="00E66108"/>
    <w:rsid w:val="00E67091"/>
    <w:rsid w:val="00E6759A"/>
    <w:rsid w:val="00E708C3"/>
    <w:rsid w:val="00E709AC"/>
    <w:rsid w:val="00E71E85"/>
    <w:rsid w:val="00E72AF4"/>
    <w:rsid w:val="00E731F4"/>
    <w:rsid w:val="00E73473"/>
    <w:rsid w:val="00E75AEA"/>
    <w:rsid w:val="00E76C12"/>
    <w:rsid w:val="00E77325"/>
    <w:rsid w:val="00E8095C"/>
    <w:rsid w:val="00E81B33"/>
    <w:rsid w:val="00E81DD0"/>
    <w:rsid w:val="00E8280E"/>
    <w:rsid w:val="00E85671"/>
    <w:rsid w:val="00E85B29"/>
    <w:rsid w:val="00E85D97"/>
    <w:rsid w:val="00E87917"/>
    <w:rsid w:val="00E879E3"/>
    <w:rsid w:val="00E90496"/>
    <w:rsid w:val="00E91267"/>
    <w:rsid w:val="00E91CDB"/>
    <w:rsid w:val="00E92EF2"/>
    <w:rsid w:val="00E935D2"/>
    <w:rsid w:val="00E93FC3"/>
    <w:rsid w:val="00E94EF1"/>
    <w:rsid w:val="00E957A6"/>
    <w:rsid w:val="00E963F7"/>
    <w:rsid w:val="00EA11F1"/>
    <w:rsid w:val="00EA178E"/>
    <w:rsid w:val="00EA221E"/>
    <w:rsid w:val="00EA3194"/>
    <w:rsid w:val="00EA67D3"/>
    <w:rsid w:val="00EB0BC4"/>
    <w:rsid w:val="00EB0E01"/>
    <w:rsid w:val="00EB1354"/>
    <w:rsid w:val="00EB17F6"/>
    <w:rsid w:val="00EB18C4"/>
    <w:rsid w:val="00EB3484"/>
    <w:rsid w:val="00EB3BE3"/>
    <w:rsid w:val="00EB4F33"/>
    <w:rsid w:val="00EB504E"/>
    <w:rsid w:val="00EB58BF"/>
    <w:rsid w:val="00EB6111"/>
    <w:rsid w:val="00EB670A"/>
    <w:rsid w:val="00EB6C27"/>
    <w:rsid w:val="00EB7DF1"/>
    <w:rsid w:val="00EC00DA"/>
    <w:rsid w:val="00EC0454"/>
    <w:rsid w:val="00EC122E"/>
    <w:rsid w:val="00EC124B"/>
    <w:rsid w:val="00EC157F"/>
    <w:rsid w:val="00EC3198"/>
    <w:rsid w:val="00EC40E1"/>
    <w:rsid w:val="00EC4307"/>
    <w:rsid w:val="00EC5265"/>
    <w:rsid w:val="00EC6004"/>
    <w:rsid w:val="00EC7A7D"/>
    <w:rsid w:val="00EC7BDB"/>
    <w:rsid w:val="00EC7DF8"/>
    <w:rsid w:val="00ED045E"/>
    <w:rsid w:val="00ED065A"/>
    <w:rsid w:val="00ED21D9"/>
    <w:rsid w:val="00ED2E17"/>
    <w:rsid w:val="00ED39D6"/>
    <w:rsid w:val="00ED4066"/>
    <w:rsid w:val="00ED4D6F"/>
    <w:rsid w:val="00ED4FA0"/>
    <w:rsid w:val="00ED5349"/>
    <w:rsid w:val="00ED6468"/>
    <w:rsid w:val="00ED6586"/>
    <w:rsid w:val="00ED7258"/>
    <w:rsid w:val="00ED781C"/>
    <w:rsid w:val="00EE1176"/>
    <w:rsid w:val="00EE1526"/>
    <w:rsid w:val="00EE2DAA"/>
    <w:rsid w:val="00EE3D3E"/>
    <w:rsid w:val="00EE3D5B"/>
    <w:rsid w:val="00EE3EE4"/>
    <w:rsid w:val="00EE410E"/>
    <w:rsid w:val="00EE6E4D"/>
    <w:rsid w:val="00EF12F4"/>
    <w:rsid w:val="00EF13E2"/>
    <w:rsid w:val="00EF200F"/>
    <w:rsid w:val="00EF2749"/>
    <w:rsid w:val="00EF2B64"/>
    <w:rsid w:val="00EF485E"/>
    <w:rsid w:val="00EF49BB"/>
    <w:rsid w:val="00EF52B0"/>
    <w:rsid w:val="00EF5C8C"/>
    <w:rsid w:val="00EF6291"/>
    <w:rsid w:val="00EF64CE"/>
    <w:rsid w:val="00EF767A"/>
    <w:rsid w:val="00EF7E8E"/>
    <w:rsid w:val="00F016F0"/>
    <w:rsid w:val="00F01A1F"/>
    <w:rsid w:val="00F01DFF"/>
    <w:rsid w:val="00F0439E"/>
    <w:rsid w:val="00F05180"/>
    <w:rsid w:val="00F0685B"/>
    <w:rsid w:val="00F07BEA"/>
    <w:rsid w:val="00F07C66"/>
    <w:rsid w:val="00F07DCD"/>
    <w:rsid w:val="00F10C5A"/>
    <w:rsid w:val="00F136B1"/>
    <w:rsid w:val="00F13DAB"/>
    <w:rsid w:val="00F140E8"/>
    <w:rsid w:val="00F14EF1"/>
    <w:rsid w:val="00F16EAC"/>
    <w:rsid w:val="00F16FFB"/>
    <w:rsid w:val="00F17549"/>
    <w:rsid w:val="00F1764F"/>
    <w:rsid w:val="00F17D50"/>
    <w:rsid w:val="00F17DA0"/>
    <w:rsid w:val="00F2085F"/>
    <w:rsid w:val="00F21735"/>
    <w:rsid w:val="00F21B95"/>
    <w:rsid w:val="00F22D4B"/>
    <w:rsid w:val="00F233EC"/>
    <w:rsid w:val="00F23570"/>
    <w:rsid w:val="00F235B9"/>
    <w:rsid w:val="00F24A8B"/>
    <w:rsid w:val="00F24D28"/>
    <w:rsid w:val="00F25704"/>
    <w:rsid w:val="00F264A8"/>
    <w:rsid w:val="00F2796C"/>
    <w:rsid w:val="00F3080A"/>
    <w:rsid w:val="00F308BE"/>
    <w:rsid w:val="00F31C8E"/>
    <w:rsid w:val="00F324A9"/>
    <w:rsid w:val="00F3260D"/>
    <w:rsid w:val="00F34C94"/>
    <w:rsid w:val="00F3512D"/>
    <w:rsid w:val="00F36805"/>
    <w:rsid w:val="00F36D2E"/>
    <w:rsid w:val="00F36ECA"/>
    <w:rsid w:val="00F401D4"/>
    <w:rsid w:val="00F404DD"/>
    <w:rsid w:val="00F40B6F"/>
    <w:rsid w:val="00F40DD8"/>
    <w:rsid w:val="00F41169"/>
    <w:rsid w:val="00F41205"/>
    <w:rsid w:val="00F414FE"/>
    <w:rsid w:val="00F41D4D"/>
    <w:rsid w:val="00F436BD"/>
    <w:rsid w:val="00F43789"/>
    <w:rsid w:val="00F4582F"/>
    <w:rsid w:val="00F46A33"/>
    <w:rsid w:val="00F46D42"/>
    <w:rsid w:val="00F47533"/>
    <w:rsid w:val="00F477A9"/>
    <w:rsid w:val="00F47908"/>
    <w:rsid w:val="00F50BD3"/>
    <w:rsid w:val="00F5265D"/>
    <w:rsid w:val="00F529EB"/>
    <w:rsid w:val="00F536BE"/>
    <w:rsid w:val="00F53E4E"/>
    <w:rsid w:val="00F53EF4"/>
    <w:rsid w:val="00F54343"/>
    <w:rsid w:val="00F545B0"/>
    <w:rsid w:val="00F56E54"/>
    <w:rsid w:val="00F62427"/>
    <w:rsid w:val="00F62723"/>
    <w:rsid w:val="00F62A22"/>
    <w:rsid w:val="00F62D14"/>
    <w:rsid w:val="00F62F64"/>
    <w:rsid w:val="00F63928"/>
    <w:rsid w:val="00F6400D"/>
    <w:rsid w:val="00F65AB9"/>
    <w:rsid w:val="00F67DBA"/>
    <w:rsid w:val="00F70874"/>
    <w:rsid w:val="00F71BCA"/>
    <w:rsid w:val="00F7323C"/>
    <w:rsid w:val="00F73C20"/>
    <w:rsid w:val="00F745BC"/>
    <w:rsid w:val="00F74859"/>
    <w:rsid w:val="00F74EB3"/>
    <w:rsid w:val="00F76734"/>
    <w:rsid w:val="00F76BC7"/>
    <w:rsid w:val="00F77D72"/>
    <w:rsid w:val="00F8026D"/>
    <w:rsid w:val="00F80A3A"/>
    <w:rsid w:val="00F81ADD"/>
    <w:rsid w:val="00F81EA8"/>
    <w:rsid w:val="00F82E59"/>
    <w:rsid w:val="00F84301"/>
    <w:rsid w:val="00F86E4A"/>
    <w:rsid w:val="00F87651"/>
    <w:rsid w:val="00F91045"/>
    <w:rsid w:val="00F92716"/>
    <w:rsid w:val="00F934AA"/>
    <w:rsid w:val="00F938A4"/>
    <w:rsid w:val="00F9512A"/>
    <w:rsid w:val="00F967CD"/>
    <w:rsid w:val="00F97B32"/>
    <w:rsid w:val="00FA12E0"/>
    <w:rsid w:val="00FA2074"/>
    <w:rsid w:val="00FA4FA0"/>
    <w:rsid w:val="00FA5540"/>
    <w:rsid w:val="00FA5B4B"/>
    <w:rsid w:val="00FA6087"/>
    <w:rsid w:val="00FA6A31"/>
    <w:rsid w:val="00FA6C2A"/>
    <w:rsid w:val="00FA7A2B"/>
    <w:rsid w:val="00FB2E41"/>
    <w:rsid w:val="00FB3AB6"/>
    <w:rsid w:val="00FB4077"/>
    <w:rsid w:val="00FB46FF"/>
    <w:rsid w:val="00FB6D2F"/>
    <w:rsid w:val="00FB7B9B"/>
    <w:rsid w:val="00FC15C7"/>
    <w:rsid w:val="00FC1828"/>
    <w:rsid w:val="00FC1B15"/>
    <w:rsid w:val="00FC2C47"/>
    <w:rsid w:val="00FC3004"/>
    <w:rsid w:val="00FC3435"/>
    <w:rsid w:val="00FC43AA"/>
    <w:rsid w:val="00FC4FE6"/>
    <w:rsid w:val="00FC561E"/>
    <w:rsid w:val="00FC6208"/>
    <w:rsid w:val="00FC6A30"/>
    <w:rsid w:val="00FD221B"/>
    <w:rsid w:val="00FD2223"/>
    <w:rsid w:val="00FD2607"/>
    <w:rsid w:val="00FD3228"/>
    <w:rsid w:val="00FD3A11"/>
    <w:rsid w:val="00FD4F24"/>
    <w:rsid w:val="00FD6114"/>
    <w:rsid w:val="00FD65D9"/>
    <w:rsid w:val="00FD705D"/>
    <w:rsid w:val="00FD755B"/>
    <w:rsid w:val="00FD78C0"/>
    <w:rsid w:val="00FD7D06"/>
    <w:rsid w:val="00FD7E54"/>
    <w:rsid w:val="00FE0659"/>
    <w:rsid w:val="00FE1615"/>
    <w:rsid w:val="00FE300E"/>
    <w:rsid w:val="00FE55AA"/>
    <w:rsid w:val="00FE5716"/>
    <w:rsid w:val="00FE635C"/>
    <w:rsid w:val="00FE7888"/>
    <w:rsid w:val="00FF0548"/>
    <w:rsid w:val="00FF0A14"/>
    <w:rsid w:val="00FF0F98"/>
    <w:rsid w:val="00FF3112"/>
    <w:rsid w:val="00FF3174"/>
    <w:rsid w:val="00FF3B49"/>
    <w:rsid w:val="00FF5BE2"/>
    <w:rsid w:val="00FF5F9C"/>
    <w:rsid w:val="00FF60FC"/>
    <w:rsid w:val="00FF783B"/>
    <w:rsid w:val="00FF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756F"/>
  <w15:docId w15:val="{733EC2C8-A89A-4B61-8231-16E654EE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AB"/>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A215E"/>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paragraph" w:styleId="Sinespaciado">
    <w:name w:val="No Spacing"/>
    <w:link w:val="SinespaciadoCar"/>
    <w:uiPriority w:val="1"/>
    <w:qFormat/>
    <w:rsid w:val="002B320A"/>
    <w:pPr>
      <w:spacing w:after="0" w:line="240" w:lineRule="auto"/>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335E7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335E73"/>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335E73"/>
    <w:rPr>
      <w:vertAlign w:val="superscript"/>
    </w:rPr>
  </w:style>
  <w:style w:type="character" w:styleId="Hipervnculo">
    <w:name w:val="Hyperlink"/>
    <w:basedOn w:val="Fuentedeprrafopredeter"/>
    <w:uiPriority w:val="99"/>
    <w:unhideWhenUsed/>
    <w:rsid w:val="00986619"/>
    <w:rPr>
      <w:color w:val="6B9F25"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39"/>
    <w:unhideWhenUsed/>
    <w:rsid w:val="00F7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A47990"/>
    <w:pPr>
      <w:ind w:left="720"/>
      <w:contextualSpacing/>
    </w:pPr>
  </w:style>
  <w:style w:type="character" w:customStyle="1" w:styleId="SinespaciadoCar">
    <w:name w:val="Sin espaciado Car"/>
    <w:basedOn w:val="Fuentedeprrafopredeter"/>
    <w:link w:val="Sinespaciado"/>
    <w:uiPriority w:val="1"/>
    <w:qFormat/>
    <w:rsid w:val="00A804DE"/>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TtuloCar">
    <w:name w:val="Título Car"/>
    <w:basedOn w:val="Fuentedeprrafopredeter"/>
    <w:link w:val="Ttulo"/>
    <w:uiPriority w:val="10"/>
    <w:rsid w:val="003A215E"/>
    <w:rPr>
      <w:rFonts w:asciiTheme="majorHAnsi" w:eastAsiaTheme="majorEastAsia" w:hAnsiTheme="majorHAnsi" w:cstheme="majorBidi"/>
      <w:color w:val="33333C"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B3186D" w:themeColor="accent1" w:themeShade="BF"/>
      <w:sz w:val="28"/>
      <w:szCs w:val="28"/>
    </w:rPr>
  </w:style>
  <w:style w:type="paragraph" w:styleId="TtuloTDC">
    <w:name w:val="TOC Heading"/>
    <w:basedOn w:val="Ttulo1"/>
    <w:next w:val="Normal"/>
    <w:uiPriority w:val="39"/>
    <w:unhideWhenUsed/>
    <w:qFormat/>
    <w:rsid w:val="00A81F94"/>
    <w:pPr>
      <w:outlineLvl w:val="9"/>
    </w:pPr>
  </w:style>
  <w:style w:type="table" w:customStyle="1" w:styleId="Tablaconcuadrcula1">
    <w:name w:val="Tabla con cuadrícula1"/>
    <w:basedOn w:val="Tablanormal"/>
    <w:next w:val="Tablaconcuadrcula"/>
    <w:uiPriority w:val="39"/>
    <w:rsid w:val="00A81F94"/>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normal41">
    <w:name w:val="Tabla normal 41"/>
    <w:basedOn w:val="Tablanormal"/>
    <w:uiPriority w:val="44"/>
    <w:rsid w:val="00B907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99"/>
    <w:unhideWhenUsed/>
    <w:rsid w:val="00167673"/>
    <w:pPr>
      <w:spacing w:after="120" w:line="259" w:lineRule="auto"/>
    </w:pPr>
  </w:style>
  <w:style w:type="character" w:customStyle="1" w:styleId="TextoindependienteCar">
    <w:name w:val="Texto independiente Car"/>
    <w:basedOn w:val="Fuentedeprrafopredeter"/>
    <w:link w:val="Textoindependiente"/>
    <w:uiPriority w:val="99"/>
    <w:rsid w:val="00167673"/>
  </w:style>
  <w:style w:type="table" w:customStyle="1" w:styleId="Cuadrculadetablaclara1">
    <w:name w:val="Cuadrícula de tabla clara1"/>
    <w:basedOn w:val="Tablanormal"/>
    <w:uiPriority w:val="40"/>
    <w:rsid w:val="007451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
    <w:name w:val="il"/>
    <w:basedOn w:val="Fuentedeprrafopredeter"/>
    <w:rsid w:val="00745144"/>
  </w:style>
  <w:style w:type="table" w:customStyle="1" w:styleId="Tabladecuadrcula7concolores-nfasis31">
    <w:name w:val="Tabla de cuadrícula 7 con colores - Énfasis 31"/>
    <w:basedOn w:val="Tablanormal"/>
    <w:uiPriority w:val="52"/>
    <w:rsid w:val="005349D3"/>
    <w:pPr>
      <w:spacing w:after="0" w:line="240" w:lineRule="auto"/>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customStyle="1" w:styleId="Tabladelista3-nfasis31">
    <w:name w:val="Tabla de lista 3 - Énfasis 31"/>
    <w:basedOn w:val="Tablanormal"/>
    <w:uiPriority w:val="48"/>
    <w:rsid w:val="005349D3"/>
    <w:pPr>
      <w:spacing w:after="0" w:line="240" w:lineRule="auto"/>
    </w:pPr>
    <w:tblPr>
      <w:tblStyleRowBandSize w:val="1"/>
      <w:tblStyleColBandSize w:val="1"/>
      <w:tblBorders>
        <w:top w:val="single" w:sz="4" w:space="0" w:color="4EA6DC" w:themeColor="accent3"/>
        <w:left w:val="single" w:sz="4" w:space="0" w:color="4EA6DC" w:themeColor="accent3"/>
        <w:bottom w:val="single" w:sz="4" w:space="0" w:color="4EA6DC" w:themeColor="accent3"/>
        <w:right w:val="single" w:sz="4" w:space="0" w:color="4EA6DC" w:themeColor="accent3"/>
      </w:tblBorders>
    </w:tblPr>
    <w:tblStylePr w:type="firstRow">
      <w:rPr>
        <w:b/>
        <w:bCs/>
        <w:color w:val="FFFFFF" w:themeColor="background1"/>
      </w:rPr>
      <w:tblPr/>
      <w:tcPr>
        <w:shd w:val="clear" w:color="auto" w:fill="4EA6DC" w:themeFill="accent3"/>
      </w:tcPr>
    </w:tblStylePr>
    <w:tblStylePr w:type="lastRow">
      <w:rPr>
        <w:b/>
        <w:bCs/>
      </w:rPr>
      <w:tblPr/>
      <w:tcPr>
        <w:tcBorders>
          <w:top w:val="double" w:sz="4" w:space="0" w:color="4EA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6DC" w:themeColor="accent3"/>
          <w:right w:val="single" w:sz="4" w:space="0" w:color="4EA6DC" w:themeColor="accent3"/>
        </w:tcBorders>
      </w:tcPr>
    </w:tblStylePr>
    <w:tblStylePr w:type="band1Horz">
      <w:tblPr/>
      <w:tcPr>
        <w:tcBorders>
          <w:top w:val="single" w:sz="4" w:space="0" w:color="4EA6DC" w:themeColor="accent3"/>
          <w:bottom w:val="single" w:sz="4" w:space="0" w:color="4EA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6DC" w:themeColor="accent3"/>
          <w:left w:val="nil"/>
        </w:tcBorders>
      </w:tcPr>
    </w:tblStylePr>
    <w:tblStylePr w:type="swCell">
      <w:tblPr/>
      <w:tcPr>
        <w:tcBorders>
          <w:top w:val="double" w:sz="4" w:space="0" w:color="4EA6DC" w:themeColor="accent3"/>
          <w:right w:val="nil"/>
        </w:tcBorders>
      </w:tcPr>
    </w:tblStylePr>
  </w:style>
  <w:style w:type="table" w:customStyle="1" w:styleId="Tabladecuadrcula1clara-nfasis31">
    <w:name w:val="Tabla de cuadrícula 1 clara - Énfasis 31"/>
    <w:basedOn w:val="Tablanormal"/>
    <w:uiPriority w:val="46"/>
    <w:rsid w:val="005349D3"/>
    <w:pPr>
      <w:spacing w:after="0" w:line="240" w:lineRule="auto"/>
    </w:pPr>
    <w:tblPr>
      <w:tblStyleRowBandSize w:val="1"/>
      <w:tblStyleColBandSize w:val="1"/>
      <w:tblBorders>
        <w:top w:val="single" w:sz="4" w:space="0" w:color="B8DBF1" w:themeColor="accent3" w:themeTint="66"/>
        <w:left w:val="single" w:sz="4" w:space="0" w:color="B8DBF1" w:themeColor="accent3" w:themeTint="66"/>
        <w:bottom w:val="single" w:sz="4" w:space="0" w:color="B8DBF1" w:themeColor="accent3" w:themeTint="66"/>
        <w:right w:val="single" w:sz="4" w:space="0" w:color="B8DBF1" w:themeColor="accent3" w:themeTint="66"/>
        <w:insideH w:val="single" w:sz="4" w:space="0" w:color="B8DBF1" w:themeColor="accent3" w:themeTint="66"/>
        <w:insideV w:val="single" w:sz="4" w:space="0" w:color="B8DBF1" w:themeColor="accent3" w:themeTint="66"/>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2" w:space="0" w:color="94C9EA" w:themeColor="accent3" w:themeTint="99"/>
        </w:tcBorders>
      </w:tcPr>
    </w:tblStylePr>
    <w:tblStylePr w:type="firstCol">
      <w:rPr>
        <w:b/>
        <w:bCs/>
      </w:rPr>
    </w:tblStylePr>
    <w:tblStylePr w:type="lastCol">
      <w:rPr>
        <w:b/>
        <w:bCs/>
      </w:rPr>
    </w:tblStylePr>
  </w:style>
  <w:style w:type="table" w:customStyle="1" w:styleId="Tablanormal411">
    <w:name w:val="Tabla normal 411"/>
    <w:basedOn w:val="Tablanormal"/>
    <w:uiPriority w:val="44"/>
    <w:rsid w:val="00AE68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E68AE"/>
    <w:pPr>
      <w:autoSpaceDE w:val="0"/>
      <w:autoSpaceDN w:val="0"/>
      <w:adjustRightInd w:val="0"/>
      <w:spacing w:after="0" w:line="240" w:lineRule="auto"/>
    </w:pPr>
    <w:rPr>
      <w:rFonts w:ascii="Trebuchet MS" w:hAnsi="Trebuchet MS" w:cs="Trebuchet MS"/>
      <w:color w:val="000000"/>
      <w:sz w:val="24"/>
      <w:szCs w:val="24"/>
    </w:rPr>
  </w:style>
  <w:style w:type="table" w:customStyle="1" w:styleId="Tablanormal11">
    <w:name w:val="Tabla normal 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1">
    <w:name w:val="Tabla normal 1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2">
    <w:name w:val="Tabla normal 112"/>
    <w:basedOn w:val="Tablanormal"/>
    <w:uiPriority w:val="41"/>
    <w:rsid w:val="0029154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1">
    <w:name w:val="Tabla con cuadrícula1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14726"/>
  </w:style>
  <w:style w:type="paragraph" w:styleId="NormalWeb">
    <w:name w:val="Normal (Web)"/>
    <w:basedOn w:val="Normal"/>
    <w:uiPriority w:val="99"/>
    <w:unhideWhenUsed/>
    <w:rsid w:val="00F147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normal12">
    <w:name w:val="Tabla normal 12"/>
    <w:basedOn w:val="Tablanormal"/>
    <w:next w:val="Tablanormal13"/>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3">
    <w:name w:val="Tabla normal 113"/>
    <w:basedOn w:val="Tablanormal"/>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next w:val="Tablanormal52"/>
    <w:uiPriority w:val="45"/>
    <w:rsid w:val="00F1472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2">
    <w:name w:val="Cuadrícula de tabla clara2"/>
    <w:basedOn w:val="Tablanormal"/>
    <w:next w:val="Tablaconcuadrculaclara1"/>
    <w:uiPriority w:val="40"/>
    <w:rsid w:val="00F14726"/>
    <w:pPr>
      <w:spacing w:after="0" w:line="240" w:lineRule="auto"/>
    </w:pPr>
    <w:rPr>
      <w:rFonts w:ascii="Arial" w:eastAsia="Arial" w:hAnsi="Arial" w:cs="Arial"/>
      <w:lang w:val="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
    <w:next w:val="Tablanormal22"/>
    <w:uiPriority w:val="42"/>
    <w:rsid w:val="00F1472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3">
    <w:name w:val="Tabla normal 13"/>
    <w:basedOn w:val="Tablanormal"/>
    <w:uiPriority w:val="41"/>
    <w:rsid w:val="00F147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F147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F14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2">
    <w:name w:val="Tabla normal 22"/>
    <w:basedOn w:val="Tablanormal"/>
    <w:uiPriority w:val="42"/>
    <w:rsid w:val="00F147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3">
    <w:name w:val="Tabla con cuadrícula3"/>
    <w:basedOn w:val="Tablanormal"/>
    <w:next w:val="Tablaconcuadrcula"/>
    <w:uiPriority w:val="59"/>
    <w:rsid w:val="009566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57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20669"/>
    <w:pPr>
      <w:spacing w:after="0" w:line="240" w:lineRule="auto"/>
    </w:pPr>
    <w:rPr>
      <w:rFonts w:ascii="Arial" w:eastAsia="Arial" w:hAnsi="Arial" w:cs="Arial"/>
      <w:lang w:val="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1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
    <w:name w:val="Tabla normal 131"/>
    <w:basedOn w:val="Tablanormal"/>
    <w:next w:val="Tablanormal13"/>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4">
    <w:name w:val="Tabla normal 114"/>
    <w:basedOn w:val="Tablanormal"/>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7">
    <w:name w:val="Tabla con cuadrícula7"/>
    <w:basedOn w:val="Tablanormal"/>
    <w:next w:val="Tablaconcuadrcula"/>
    <w:uiPriority w:val="39"/>
    <w:rsid w:val="009F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2547"/>
    <w:rPr>
      <w:color w:val="8C8C8C" w:themeColor="followedHyperlink"/>
      <w:u w:val="single"/>
    </w:rPr>
  </w:style>
  <w:style w:type="table" w:customStyle="1" w:styleId="18">
    <w:name w:val="18"/>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7">
    <w:name w:val="17"/>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6">
    <w:name w:val="1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tblStylePr w:type="firstRow">
      <w:rPr>
        <w:b/>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rPr>
      <w:tblPr/>
      <w:tcPr>
        <w:tcBorders>
          <w:top w:val="single" w:sz="4" w:space="0" w:color="969FA7"/>
        </w:tcBorders>
      </w:tcPr>
    </w:tblStylePr>
    <w:tblStylePr w:type="firstCol">
      <w:rPr>
        <w:b/>
      </w:rPr>
    </w:tblStylePr>
    <w:tblStylePr w:type="lastCol">
      <w:rPr>
        <w:b/>
      </w:rPr>
    </w:tblStylePr>
    <w:tblStylePr w:type="band1Vert">
      <w:tblPr/>
      <w:tcPr>
        <w:shd w:val="clear" w:color="auto" w:fill="E9EBED"/>
      </w:tcPr>
    </w:tblStylePr>
    <w:tblStylePr w:type="band1Horz">
      <w:tblPr/>
      <w:tcPr>
        <w:shd w:val="clear" w:color="auto" w:fill="E9EBED"/>
      </w:tcPr>
    </w:tblStyle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top w:w="72" w:type="dxa"/>
        <w:left w:w="115" w:type="dxa"/>
        <w:bottom w:w="72" w:type="dxa"/>
        <w:right w:w="115" w:type="dxa"/>
      </w:tblCellMar>
    </w:tblPr>
  </w:style>
  <w:style w:type="character" w:customStyle="1" w:styleId="Mencinsinresolver1">
    <w:name w:val="Mención sin resolver1"/>
    <w:basedOn w:val="Fuentedeprrafopredeter"/>
    <w:uiPriority w:val="99"/>
    <w:semiHidden/>
    <w:unhideWhenUsed/>
    <w:rsid w:val="005A563A"/>
    <w:rPr>
      <w:color w:val="605E5C"/>
      <w:shd w:val="clear" w:color="auto" w:fill="E1DFDD"/>
    </w:rPr>
  </w:style>
  <w:style w:type="paragraph" w:styleId="TDC1">
    <w:name w:val="toc 1"/>
    <w:basedOn w:val="Normal"/>
    <w:next w:val="Normal"/>
    <w:autoRedefine/>
    <w:uiPriority w:val="39"/>
    <w:unhideWhenUsed/>
    <w:rsid w:val="001C45B3"/>
    <w:pPr>
      <w:tabs>
        <w:tab w:val="left" w:pos="8505"/>
        <w:tab w:val="right" w:leader="dot" w:pos="9072"/>
      </w:tabs>
      <w:spacing w:after="100"/>
    </w:pPr>
    <w:rPr>
      <w:rFonts w:ascii="Trebuchet MS" w:eastAsia="Arial Narrow" w:hAnsi="Trebuchet MS"/>
      <w:b/>
      <w:bCs/>
      <w:noProof/>
    </w:rPr>
  </w:style>
  <w:style w:type="paragraph" w:styleId="TDC2">
    <w:name w:val="toc 2"/>
    <w:basedOn w:val="Normal"/>
    <w:next w:val="Normal"/>
    <w:autoRedefine/>
    <w:uiPriority w:val="39"/>
    <w:unhideWhenUsed/>
    <w:rsid w:val="009F5083"/>
    <w:pPr>
      <w:tabs>
        <w:tab w:val="right" w:leader="dot" w:pos="8828"/>
      </w:tabs>
      <w:spacing w:after="0"/>
      <w:ind w:left="220"/>
    </w:pPr>
    <w:rPr>
      <w:rFonts w:ascii="Trebuchet MS" w:eastAsia="Arial Narrow" w:hAnsi="Trebuchet MS" w:cstheme="majorBidi"/>
      <w:b/>
      <w:bCs/>
      <w:noProof/>
    </w:rPr>
  </w:style>
  <w:style w:type="character" w:customStyle="1" w:styleId="Mencinsinresolver2">
    <w:name w:val="Mención sin resolver2"/>
    <w:basedOn w:val="Fuentedeprrafopredeter"/>
    <w:uiPriority w:val="99"/>
    <w:semiHidden/>
    <w:unhideWhenUsed/>
    <w:rsid w:val="00DB4A8C"/>
    <w:rPr>
      <w:color w:val="605E5C"/>
      <w:shd w:val="clear" w:color="auto" w:fill="E1DFDD"/>
    </w:rPr>
  </w:style>
  <w:style w:type="table" w:customStyle="1" w:styleId="14">
    <w:name w:val="14"/>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3">
    <w:name w:val="13"/>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2">
    <w:name w:val="2"/>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
    <w:name w:val="1"/>
    <w:basedOn w:val="TableNormal"/>
    <w:rsid w:val="00100E12"/>
    <w:tblPr>
      <w:tblStyleRowBandSize w:val="1"/>
      <w:tblStyleColBandSize w:val="1"/>
      <w:tblCellMar>
        <w:top w:w="72" w:type="dxa"/>
        <w:left w:w="115" w:type="dxa"/>
        <w:bottom w:w="72" w:type="dxa"/>
        <w:right w:w="115" w:type="dxa"/>
      </w:tblCellMar>
    </w:tblPr>
  </w:style>
  <w:style w:type="table" w:customStyle="1" w:styleId="Tablaconcuadrcula1clara-nfasis41">
    <w:name w:val="Tabla con cuadrícula 1 clara - Énfasis 41"/>
    <w:basedOn w:val="Tablanormal"/>
    <w:uiPriority w:val="46"/>
    <w:rsid w:val="005073F7"/>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5C7F5" w:themeColor="accent4" w:themeTint="66"/>
        <w:left w:val="single" w:sz="4" w:space="0" w:color="B5C7F5" w:themeColor="accent4" w:themeTint="66"/>
        <w:bottom w:val="single" w:sz="4" w:space="0" w:color="B5C7F5" w:themeColor="accent4" w:themeTint="66"/>
        <w:right w:val="single" w:sz="4" w:space="0" w:color="B5C7F5" w:themeColor="accent4" w:themeTint="66"/>
        <w:insideH w:val="single" w:sz="4" w:space="0" w:color="B5C7F5" w:themeColor="accent4" w:themeTint="66"/>
        <w:insideV w:val="single" w:sz="4" w:space="0" w:color="B5C7F5" w:themeColor="accent4" w:themeTint="66"/>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2" w:space="0" w:color="90ABF0" w:themeColor="accent4" w:themeTint="99"/>
        </w:tcBorders>
      </w:tcPr>
    </w:tblStylePr>
    <w:tblStylePr w:type="firstCol">
      <w:rPr>
        <w:b/>
        <w:bCs/>
      </w:rPr>
    </w:tblStylePr>
    <w:tblStylePr w:type="lastCol">
      <w:rPr>
        <w:b/>
        <w:bCs/>
      </w:rPr>
    </w:tblStylePr>
  </w:style>
  <w:style w:type="character" w:customStyle="1" w:styleId="Mencinsinresolver3">
    <w:name w:val="Mención sin resolver3"/>
    <w:basedOn w:val="Fuentedeprrafopredeter"/>
    <w:uiPriority w:val="99"/>
    <w:semiHidden/>
    <w:unhideWhenUsed/>
    <w:rsid w:val="001C68A7"/>
    <w:rPr>
      <w:color w:val="605E5C"/>
      <w:shd w:val="clear" w:color="auto" w:fill="E1DFDD"/>
    </w:rPr>
  </w:style>
  <w:style w:type="character" w:customStyle="1" w:styleId="Mencinsinresolver4">
    <w:name w:val="Mención sin resolver4"/>
    <w:basedOn w:val="Fuentedeprrafopredeter"/>
    <w:uiPriority w:val="99"/>
    <w:semiHidden/>
    <w:unhideWhenUsed/>
    <w:rsid w:val="00F84301"/>
    <w:rPr>
      <w:color w:val="605E5C"/>
      <w:shd w:val="clear" w:color="auto" w:fill="E1DFDD"/>
    </w:rPr>
  </w:style>
  <w:style w:type="character" w:styleId="Textoennegrita">
    <w:name w:val="Strong"/>
    <w:basedOn w:val="Fuentedeprrafopredeter"/>
    <w:uiPriority w:val="22"/>
    <w:qFormat/>
    <w:rsid w:val="00583631"/>
    <w:rPr>
      <w:b/>
      <w:bCs/>
    </w:rPr>
  </w:style>
  <w:style w:type="table" w:customStyle="1" w:styleId="Tablaconcuadrcula4-nfasis31">
    <w:name w:val="Tabla con cuadrícula 4 - Énfasis 31"/>
    <w:basedOn w:val="Tablanormal"/>
    <w:uiPriority w:val="49"/>
    <w:rsid w:val="00AA16F2"/>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color w:val="FFFFFF"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insideV w:val="nil"/>
        </w:tcBorders>
        <w:shd w:val="clear" w:color="auto" w:fill="4EA6DC" w:themeFill="accent3"/>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character" w:customStyle="1" w:styleId="Ttulo2Car">
    <w:name w:val="Título 2 Car"/>
    <w:basedOn w:val="Fuentedeprrafopredeter"/>
    <w:link w:val="Ttulo2"/>
    <w:uiPriority w:val="9"/>
    <w:rsid w:val="006E4936"/>
    <w:rPr>
      <w:b/>
      <w:sz w:val="36"/>
      <w:szCs w:val="36"/>
    </w:rPr>
  </w:style>
  <w:style w:type="table" w:customStyle="1" w:styleId="Tabladecuadrcula41">
    <w:name w:val="Tabla de cuadrícula 41"/>
    <w:basedOn w:val="Tablanormal"/>
    <w:uiPriority w:val="49"/>
    <w:rsid w:val="000F43AA"/>
    <w:pPr>
      <w:spacing w:after="0" w:line="240" w:lineRule="auto"/>
    </w:pPr>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5">
    <w:name w:val="Mención sin resolver5"/>
    <w:basedOn w:val="Fuentedeprrafopredeter"/>
    <w:uiPriority w:val="99"/>
    <w:semiHidden/>
    <w:unhideWhenUsed/>
    <w:rsid w:val="000F43AA"/>
    <w:rPr>
      <w:color w:val="605E5C"/>
      <w:shd w:val="clear" w:color="auto" w:fill="E1DFDD"/>
    </w:rPr>
  </w:style>
  <w:style w:type="paragraph" w:styleId="TDC3">
    <w:name w:val="toc 3"/>
    <w:basedOn w:val="Normal"/>
    <w:next w:val="Normal"/>
    <w:autoRedefine/>
    <w:uiPriority w:val="39"/>
    <w:unhideWhenUsed/>
    <w:rsid w:val="00ED2E17"/>
    <w:pPr>
      <w:spacing w:after="100"/>
      <w:ind w:left="440"/>
    </w:pPr>
  </w:style>
  <w:style w:type="paragraph" w:styleId="Textonotaalfinal">
    <w:name w:val="endnote text"/>
    <w:basedOn w:val="Normal"/>
    <w:link w:val="TextonotaalfinalCar"/>
    <w:uiPriority w:val="99"/>
    <w:semiHidden/>
    <w:unhideWhenUsed/>
    <w:rsid w:val="00D851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518A"/>
    <w:rPr>
      <w:sz w:val="20"/>
      <w:szCs w:val="20"/>
    </w:rPr>
  </w:style>
  <w:style w:type="character" w:styleId="Refdenotaalfinal">
    <w:name w:val="endnote reference"/>
    <w:basedOn w:val="Fuentedeprrafopredeter"/>
    <w:uiPriority w:val="99"/>
    <w:semiHidden/>
    <w:unhideWhenUsed/>
    <w:rsid w:val="00D8518A"/>
    <w:rPr>
      <w:vertAlign w:val="superscript"/>
    </w:rPr>
  </w:style>
  <w:style w:type="paragraph" w:customStyle="1" w:styleId="xmsonospacing">
    <w:name w:val="x_msonospacing"/>
    <w:basedOn w:val="Normal"/>
    <w:rsid w:val="007A32FA"/>
    <w:pPr>
      <w:spacing w:after="0" w:line="240" w:lineRule="auto"/>
    </w:pPr>
    <w:rPr>
      <w:rFonts w:ascii="Times New Roman" w:eastAsiaTheme="minorHAnsi" w:hAnsi="Times New Roman" w:cs="Times New Roman"/>
      <w:sz w:val="24"/>
      <w:szCs w:val="24"/>
    </w:rPr>
  </w:style>
  <w:style w:type="table" w:customStyle="1" w:styleId="Tablaconcuadrcula2-nfasis51">
    <w:name w:val="Tabla con cuadrícula 2 - Énfasis 51"/>
    <w:basedOn w:val="Tablanormal"/>
    <w:uiPriority w:val="47"/>
    <w:rsid w:val="00FF5BE2"/>
    <w:pPr>
      <w:spacing w:after="0" w:line="240" w:lineRule="auto"/>
    </w:pPr>
    <w:tblPr>
      <w:tblStyleRowBandSize w:val="1"/>
      <w:tblStyleColBandSize w:val="1"/>
      <w:tblBorders>
        <w:top w:val="single" w:sz="2" w:space="0" w:color="B7A9ED" w:themeColor="accent5" w:themeTint="99"/>
        <w:bottom w:val="single" w:sz="2" w:space="0" w:color="B7A9ED" w:themeColor="accent5" w:themeTint="99"/>
        <w:insideH w:val="single" w:sz="2" w:space="0" w:color="B7A9ED" w:themeColor="accent5" w:themeTint="99"/>
        <w:insideV w:val="single" w:sz="2" w:space="0" w:color="B7A9ED" w:themeColor="accent5" w:themeTint="99"/>
      </w:tblBorders>
    </w:tblPr>
    <w:tblStylePr w:type="firstRow">
      <w:rPr>
        <w:b/>
        <w:bCs/>
      </w:rPr>
      <w:tblPr/>
      <w:tcPr>
        <w:tcBorders>
          <w:top w:val="nil"/>
          <w:bottom w:val="single" w:sz="12" w:space="0" w:color="B7A9ED" w:themeColor="accent5" w:themeTint="99"/>
          <w:insideH w:val="nil"/>
          <w:insideV w:val="nil"/>
        </w:tcBorders>
        <w:shd w:val="clear" w:color="auto" w:fill="FFFFFF" w:themeFill="background1"/>
      </w:tcPr>
    </w:tblStylePr>
    <w:tblStylePr w:type="lastRow">
      <w:rPr>
        <w:b/>
        <w:bCs/>
      </w:rPr>
      <w:tblPr/>
      <w:tcPr>
        <w:tcBorders>
          <w:top w:val="double" w:sz="2" w:space="0" w:color="B7A9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77479E"/>
  </w:style>
  <w:style w:type="table" w:customStyle="1" w:styleId="Tablaconcuadrculaclara2">
    <w:name w:val="Tabla con cuadrícula clara2"/>
    <w:basedOn w:val="Tablanormal"/>
    <w:next w:val="Tablaconcuadrculaclara3"/>
    <w:uiPriority w:val="40"/>
    <w:rsid w:val="00F36D2E"/>
    <w:pPr>
      <w:spacing w:after="0" w:line="240" w:lineRule="auto"/>
    </w:pPr>
    <w:rPr>
      <w:rFonts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3">
    <w:name w:val="Tabla con cuadrícula clara3"/>
    <w:basedOn w:val="Tablanormal"/>
    <w:uiPriority w:val="40"/>
    <w:rsid w:val="00F36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B442B"/>
    <w:pPr>
      <w:spacing w:after="0" w:line="240" w:lineRule="auto"/>
      <w:jc w:val="both"/>
    </w:pPr>
    <w:rPr>
      <w:vertAlign w:val="superscript"/>
    </w:rPr>
  </w:style>
  <w:style w:type="character" w:styleId="nfasis">
    <w:name w:val="Emphasis"/>
    <w:basedOn w:val="Fuentedeprrafopredeter"/>
    <w:uiPriority w:val="20"/>
    <w:qFormat/>
    <w:rsid w:val="0088039A"/>
    <w:rPr>
      <w:i/>
      <w:iCs/>
    </w:rPr>
  </w:style>
  <w:style w:type="character" w:customStyle="1" w:styleId="Mencinsinresolver6">
    <w:name w:val="Mención sin resolver6"/>
    <w:basedOn w:val="Fuentedeprrafopredeter"/>
    <w:uiPriority w:val="99"/>
    <w:semiHidden/>
    <w:unhideWhenUsed/>
    <w:rsid w:val="006E4948"/>
    <w:rPr>
      <w:color w:val="605E5C"/>
      <w:shd w:val="clear" w:color="auto" w:fill="E1DFDD"/>
    </w:rPr>
  </w:style>
  <w:style w:type="character" w:customStyle="1" w:styleId="markedcontent">
    <w:name w:val="markedcontent"/>
    <w:basedOn w:val="Fuentedeprrafopredeter"/>
    <w:rsid w:val="00DA1A79"/>
  </w:style>
  <w:style w:type="paragraph" w:styleId="Textoindependiente2">
    <w:name w:val="Body Text 2"/>
    <w:basedOn w:val="Normal"/>
    <w:link w:val="Textoindependiente2Car"/>
    <w:uiPriority w:val="99"/>
    <w:unhideWhenUsed/>
    <w:rsid w:val="003C146C"/>
    <w:pPr>
      <w:spacing w:after="120" w:line="480" w:lineRule="auto"/>
    </w:pPr>
  </w:style>
  <w:style w:type="character" w:customStyle="1" w:styleId="Textoindependiente2Car">
    <w:name w:val="Texto independiente 2 Car"/>
    <w:basedOn w:val="Fuentedeprrafopredeter"/>
    <w:link w:val="Textoindependiente2"/>
    <w:uiPriority w:val="99"/>
    <w:rsid w:val="003C146C"/>
  </w:style>
  <w:style w:type="paragraph" w:styleId="TDC4">
    <w:name w:val="toc 4"/>
    <w:basedOn w:val="Normal"/>
    <w:next w:val="Normal"/>
    <w:autoRedefine/>
    <w:uiPriority w:val="39"/>
    <w:unhideWhenUsed/>
    <w:rsid w:val="00303074"/>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DC5">
    <w:name w:val="toc 5"/>
    <w:basedOn w:val="Normal"/>
    <w:next w:val="Normal"/>
    <w:autoRedefine/>
    <w:uiPriority w:val="39"/>
    <w:unhideWhenUsed/>
    <w:rsid w:val="00303074"/>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DC6">
    <w:name w:val="toc 6"/>
    <w:basedOn w:val="Normal"/>
    <w:next w:val="Normal"/>
    <w:autoRedefine/>
    <w:uiPriority w:val="39"/>
    <w:unhideWhenUsed/>
    <w:rsid w:val="00303074"/>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DC7">
    <w:name w:val="toc 7"/>
    <w:basedOn w:val="Normal"/>
    <w:next w:val="Normal"/>
    <w:autoRedefine/>
    <w:uiPriority w:val="39"/>
    <w:unhideWhenUsed/>
    <w:rsid w:val="00303074"/>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DC8">
    <w:name w:val="toc 8"/>
    <w:basedOn w:val="Normal"/>
    <w:next w:val="Normal"/>
    <w:autoRedefine/>
    <w:uiPriority w:val="39"/>
    <w:unhideWhenUsed/>
    <w:rsid w:val="00303074"/>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DC9">
    <w:name w:val="toc 9"/>
    <w:basedOn w:val="Normal"/>
    <w:next w:val="Normal"/>
    <w:autoRedefine/>
    <w:uiPriority w:val="39"/>
    <w:unhideWhenUsed/>
    <w:rsid w:val="00303074"/>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Mencinsinresolver">
    <w:name w:val="Unresolved Mention"/>
    <w:basedOn w:val="Fuentedeprrafopredeter"/>
    <w:uiPriority w:val="99"/>
    <w:semiHidden/>
    <w:unhideWhenUsed/>
    <w:rsid w:val="00303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5253">
      <w:bodyDiv w:val="1"/>
      <w:marLeft w:val="0"/>
      <w:marRight w:val="0"/>
      <w:marTop w:val="0"/>
      <w:marBottom w:val="0"/>
      <w:divBdr>
        <w:top w:val="none" w:sz="0" w:space="0" w:color="auto"/>
        <w:left w:val="none" w:sz="0" w:space="0" w:color="auto"/>
        <w:bottom w:val="none" w:sz="0" w:space="0" w:color="auto"/>
        <w:right w:val="none" w:sz="0" w:space="0" w:color="auto"/>
      </w:divBdr>
    </w:div>
    <w:div w:id="49304379">
      <w:bodyDiv w:val="1"/>
      <w:marLeft w:val="0"/>
      <w:marRight w:val="0"/>
      <w:marTop w:val="0"/>
      <w:marBottom w:val="0"/>
      <w:divBdr>
        <w:top w:val="none" w:sz="0" w:space="0" w:color="auto"/>
        <w:left w:val="none" w:sz="0" w:space="0" w:color="auto"/>
        <w:bottom w:val="none" w:sz="0" w:space="0" w:color="auto"/>
        <w:right w:val="none" w:sz="0" w:space="0" w:color="auto"/>
      </w:divBdr>
    </w:div>
    <w:div w:id="155264047">
      <w:bodyDiv w:val="1"/>
      <w:marLeft w:val="0"/>
      <w:marRight w:val="0"/>
      <w:marTop w:val="0"/>
      <w:marBottom w:val="0"/>
      <w:divBdr>
        <w:top w:val="none" w:sz="0" w:space="0" w:color="auto"/>
        <w:left w:val="none" w:sz="0" w:space="0" w:color="auto"/>
        <w:bottom w:val="none" w:sz="0" w:space="0" w:color="auto"/>
        <w:right w:val="none" w:sz="0" w:space="0" w:color="auto"/>
      </w:divBdr>
    </w:div>
    <w:div w:id="164437182">
      <w:bodyDiv w:val="1"/>
      <w:marLeft w:val="0"/>
      <w:marRight w:val="0"/>
      <w:marTop w:val="0"/>
      <w:marBottom w:val="0"/>
      <w:divBdr>
        <w:top w:val="none" w:sz="0" w:space="0" w:color="auto"/>
        <w:left w:val="none" w:sz="0" w:space="0" w:color="auto"/>
        <w:bottom w:val="none" w:sz="0" w:space="0" w:color="auto"/>
        <w:right w:val="none" w:sz="0" w:space="0" w:color="auto"/>
      </w:divBdr>
    </w:div>
    <w:div w:id="176382548">
      <w:bodyDiv w:val="1"/>
      <w:marLeft w:val="0"/>
      <w:marRight w:val="0"/>
      <w:marTop w:val="0"/>
      <w:marBottom w:val="0"/>
      <w:divBdr>
        <w:top w:val="none" w:sz="0" w:space="0" w:color="auto"/>
        <w:left w:val="none" w:sz="0" w:space="0" w:color="auto"/>
        <w:bottom w:val="none" w:sz="0" w:space="0" w:color="auto"/>
        <w:right w:val="none" w:sz="0" w:space="0" w:color="auto"/>
      </w:divBdr>
    </w:div>
    <w:div w:id="203829839">
      <w:bodyDiv w:val="1"/>
      <w:marLeft w:val="0"/>
      <w:marRight w:val="0"/>
      <w:marTop w:val="0"/>
      <w:marBottom w:val="0"/>
      <w:divBdr>
        <w:top w:val="none" w:sz="0" w:space="0" w:color="auto"/>
        <w:left w:val="none" w:sz="0" w:space="0" w:color="auto"/>
        <w:bottom w:val="none" w:sz="0" w:space="0" w:color="auto"/>
        <w:right w:val="none" w:sz="0" w:space="0" w:color="auto"/>
      </w:divBdr>
    </w:div>
    <w:div w:id="281692135">
      <w:bodyDiv w:val="1"/>
      <w:marLeft w:val="0"/>
      <w:marRight w:val="0"/>
      <w:marTop w:val="0"/>
      <w:marBottom w:val="0"/>
      <w:divBdr>
        <w:top w:val="none" w:sz="0" w:space="0" w:color="auto"/>
        <w:left w:val="none" w:sz="0" w:space="0" w:color="auto"/>
        <w:bottom w:val="none" w:sz="0" w:space="0" w:color="auto"/>
        <w:right w:val="none" w:sz="0" w:space="0" w:color="auto"/>
      </w:divBdr>
    </w:div>
    <w:div w:id="293025849">
      <w:bodyDiv w:val="1"/>
      <w:marLeft w:val="0"/>
      <w:marRight w:val="0"/>
      <w:marTop w:val="0"/>
      <w:marBottom w:val="0"/>
      <w:divBdr>
        <w:top w:val="none" w:sz="0" w:space="0" w:color="auto"/>
        <w:left w:val="none" w:sz="0" w:space="0" w:color="auto"/>
        <w:bottom w:val="none" w:sz="0" w:space="0" w:color="auto"/>
        <w:right w:val="none" w:sz="0" w:space="0" w:color="auto"/>
      </w:divBdr>
    </w:div>
    <w:div w:id="295257154">
      <w:bodyDiv w:val="1"/>
      <w:marLeft w:val="0"/>
      <w:marRight w:val="0"/>
      <w:marTop w:val="0"/>
      <w:marBottom w:val="0"/>
      <w:divBdr>
        <w:top w:val="none" w:sz="0" w:space="0" w:color="auto"/>
        <w:left w:val="none" w:sz="0" w:space="0" w:color="auto"/>
        <w:bottom w:val="none" w:sz="0" w:space="0" w:color="auto"/>
        <w:right w:val="none" w:sz="0" w:space="0" w:color="auto"/>
      </w:divBdr>
    </w:div>
    <w:div w:id="310014735">
      <w:bodyDiv w:val="1"/>
      <w:marLeft w:val="0"/>
      <w:marRight w:val="0"/>
      <w:marTop w:val="0"/>
      <w:marBottom w:val="0"/>
      <w:divBdr>
        <w:top w:val="none" w:sz="0" w:space="0" w:color="auto"/>
        <w:left w:val="none" w:sz="0" w:space="0" w:color="auto"/>
        <w:bottom w:val="none" w:sz="0" w:space="0" w:color="auto"/>
        <w:right w:val="none" w:sz="0" w:space="0" w:color="auto"/>
      </w:divBdr>
    </w:div>
    <w:div w:id="341855098">
      <w:bodyDiv w:val="1"/>
      <w:marLeft w:val="0"/>
      <w:marRight w:val="0"/>
      <w:marTop w:val="0"/>
      <w:marBottom w:val="0"/>
      <w:divBdr>
        <w:top w:val="none" w:sz="0" w:space="0" w:color="auto"/>
        <w:left w:val="none" w:sz="0" w:space="0" w:color="auto"/>
        <w:bottom w:val="none" w:sz="0" w:space="0" w:color="auto"/>
        <w:right w:val="none" w:sz="0" w:space="0" w:color="auto"/>
      </w:divBdr>
    </w:div>
    <w:div w:id="401878811">
      <w:bodyDiv w:val="1"/>
      <w:marLeft w:val="0"/>
      <w:marRight w:val="0"/>
      <w:marTop w:val="0"/>
      <w:marBottom w:val="0"/>
      <w:divBdr>
        <w:top w:val="none" w:sz="0" w:space="0" w:color="auto"/>
        <w:left w:val="none" w:sz="0" w:space="0" w:color="auto"/>
        <w:bottom w:val="none" w:sz="0" w:space="0" w:color="auto"/>
        <w:right w:val="none" w:sz="0" w:space="0" w:color="auto"/>
      </w:divBdr>
    </w:div>
    <w:div w:id="527530397">
      <w:bodyDiv w:val="1"/>
      <w:marLeft w:val="0"/>
      <w:marRight w:val="0"/>
      <w:marTop w:val="0"/>
      <w:marBottom w:val="0"/>
      <w:divBdr>
        <w:top w:val="none" w:sz="0" w:space="0" w:color="auto"/>
        <w:left w:val="none" w:sz="0" w:space="0" w:color="auto"/>
        <w:bottom w:val="none" w:sz="0" w:space="0" w:color="auto"/>
        <w:right w:val="none" w:sz="0" w:space="0" w:color="auto"/>
      </w:divBdr>
    </w:div>
    <w:div w:id="565721083">
      <w:bodyDiv w:val="1"/>
      <w:marLeft w:val="0"/>
      <w:marRight w:val="0"/>
      <w:marTop w:val="0"/>
      <w:marBottom w:val="0"/>
      <w:divBdr>
        <w:top w:val="none" w:sz="0" w:space="0" w:color="auto"/>
        <w:left w:val="none" w:sz="0" w:space="0" w:color="auto"/>
        <w:bottom w:val="none" w:sz="0" w:space="0" w:color="auto"/>
        <w:right w:val="none" w:sz="0" w:space="0" w:color="auto"/>
      </w:divBdr>
    </w:div>
    <w:div w:id="580408481">
      <w:bodyDiv w:val="1"/>
      <w:marLeft w:val="0"/>
      <w:marRight w:val="0"/>
      <w:marTop w:val="0"/>
      <w:marBottom w:val="0"/>
      <w:divBdr>
        <w:top w:val="none" w:sz="0" w:space="0" w:color="auto"/>
        <w:left w:val="none" w:sz="0" w:space="0" w:color="auto"/>
        <w:bottom w:val="none" w:sz="0" w:space="0" w:color="auto"/>
        <w:right w:val="none" w:sz="0" w:space="0" w:color="auto"/>
      </w:divBdr>
    </w:div>
    <w:div w:id="582642189">
      <w:bodyDiv w:val="1"/>
      <w:marLeft w:val="0"/>
      <w:marRight w:val="0"/>
      <w:marTop w:val="0"/>
      <w:marBottom w:val="0"/>
      <w:divBdr>
        <w:top w:val="none" w:sz="0" w:space="0" w:color="auto"/>
        <w:left w:val="none" w:sz="0" w:space="0" w:color="auto"/>
        <w:bottom w:val="none" w:sz="0" w:space="0" w:color="auto"/>
        <w:right w:val="none" w:sz="0" w:space="0" w:color="auto"/>
      </w:divBdr>
    </w:div>
    <w:div w:id="594242913">
      <w:bodyDiv w:val="1"/>
      <w:marLeft w:val="0"/>
      <w:marRight w:val="0"/>
      <w:marTop w:val="0"/>
      <w:marBottom w:val="0"/>
      <w:divBdr>
        <w:top w:val="none" w:sz="0" w:space="0" w:color="auto"/>
        <w:left w:val="none" w:sz="0" w:space="0" w:color="auto"/>
        <w:bottom w:val="none" w:sz="0" w:space="0" w:color="auto"/>
        <w:right w:val="none" w:sz="0" w:space="0" w:color="auto"/>
      </w:divBdr>
    </w:div>
    <w:div w:id="606351893">
      <w:bodyDiv w:val="1"/>
      <w:marLeft w:val="0"/>
      <w:marRight w:val="0"/>
      <w:marTop w:val="0"/>
      <w:marBottom w:val="0"/>
      <w:divBdr>
        <w:top w:val="none" w:sz="0" w:space="0" w:color="auto"/>
        <w:left w:val="none" w:sz="0" w:space="0" w:color="auto"/>
        <w:bottom w:val="none" w:sz="0" w:space="0" w:color="auto"/>
        <w:right w:val="none" w:sz="0" w:space="0" w:color="auto"/>
      </w:divBdr>
    </w:div>
    <w:div w:id="623997280">
      <w:bodyDiv w:val="1"/>
      <w:marLeft w:val="0"/>
      <w:marRight w:val="0"/>
      <w:marTop w:val="0"/>
      <w:marBottom w:val="0"/>
      <w:divBdr>
        <w:top w:val="none" w:sz="0" w:space="0" w:color="auto"/>
        <w:left w:val="none" w:sz="0" w:space="0" w:color="auto"/>
        <w:bottom w:val="none" w:sz="0" w:space="0" w:color="auto"/>
        <w:right w:val="none" w:sz="0" w:space="0" w:color="auto"/>
      </w:divBdr>
    </w:div>
    <w:div w:id="639573855">
      <w:bodyDiv w:val="1"/>
      <w:marLeft w:val="0"/>
      <w:marRight w:val="0"/>
      <w:marTop w:val="0"/>
      <w:marBottom w:val="0"/>
      <w:divBdr>
        <w:top w:val="none" w:sz="0" w:space="0" w:color="auto"/>
        <w:left w:val="none" w:sz="0" w:space="0" w:color="auto"/>
        <w:bottom w:val="none" w:sz="0" w:space="0" w:color="auto"/>
        <w:right w:val="none" w:sz="0" w:space="0" w:color="auto"/>
      </w:divBdr>
    </w:div>
    <w:div w:id="719743212">
      <w:bodyDiv w:val="1"/>
      <w:marLeft w:val="0"/>
      <w:marRight w:val="0"/>
      <w:marTop w:val="0"/>
      <w:marBottom w:val="0"/>
      <w:divBdr>
        <w:top w:val="none" w:sz="0" w:space="0" w:color="auto"/>
        <w:left w:val="none" w:sz="0" w:space="0" w:color="auto"/>
        <w:bottom w:val="none" w:sz="0" w:space="0" w:color="auto"/>
        <w:right w:val="none" w:sz="0" w:space="0" w:color="auto"/>
      </w:divBdr>
    </w:div>
    <w:div w:id="728236083">
      <w:bodyDiv w:val="1"/>
      <w:marLeft w:val="0"/>
      <w:marRight w:val="0"/>
      <w:marTop w:val="0"/>
      <w:marBottom w:val="0"/>
      <w:divBdr>
        <w:top w:val="none" w:sz="0" w:space="0" w:color="auto"/>
        <w:left w:val="none" w:sz="0" w:space="0" w:color="auto"/>
        <w:bottom w:val="none" w:sz="0" w:space="0" w:color="auto"/>
        <w:right w:val="none" w:sz="0" w:space="0" w:color="auto"/>
      </w:divBdr>
    </w:div>
    <w:div w:id="729887125">
      <w:bodyDiv w:val="1"/>
      <w:marLeft w:val="0"/>
      <w:marRight w:val="0"/>
      <w:marTop w:val="0"/>
      <w:marBottom w:val="0"/>
      <w:divBdr>
        <w:top w:val="none" w:sz="0" w:space="0" w:color="auto"/>
        <w:left w:val="none" w:sz="0" w:space="0" w:color="auto"/>
        <w:bottom w:val="none" w:sz="0" w:space="0" w:color="auto"/>
        <w:right w:val="none" w:sz="0" w:space="0" w:color="auto"/>
      </w:divBdr>
      <w:divsChild>
        <w:div w:id="30426305">
          <w:marLeft w:val="0"/>
          <w:marRight w:val="0"/>
          <w:marTop w:val="0"/>
          <w:marBottom w:val="0"/>
          <w:divBdr>
            <w:top w:val="none" w:sz="0" w:space="0" w:color="auto"/>
            <w:left w:val="none" w:sz="0" w:space="0" w:color="auto"/>
            <w:bottom w:val="none" w:sz="0" w:space="0" w:color="auto"/>
            <w:right w:val="none" w:sz="0" w:space="0" w:color="auto"/>
          </w:divBdr>
          <w:divsChild>
            <w:div w:id="17351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0744">
      <w:bodyDiv w:val="1"/>
      <w:marLeft w:val="0"/>
      <w:marRight w:val="0"/>
      <w:marTop w:val="0"/>
      <w:marBottom w:val="0"/>
      <w:divBdr>
        <w:top w:val="none" w:sz="0" w:space="0" w:color="auto"/>
        <w:left w:val="none" w:sz="0" w:space="0" w:color="auto"/>
        <w:bottom w:val="none" w:sz="0" w:space="0" w:color="auto"/>
        <w:right w:val="none" w:sz="0" w:space="0" w:color="auto"/>
      </w:divBdr>
    </w:div>
    <w:div w:id="763958628">
      <w:bodyDiv w:val="1"/>
      <w:marLeft w:val="0"/>
      <w:marRight w:val="0"/>
      <w:marTop w:val="0"/>
      <w:marBottom w:val="0"/>
      <w:divBdr>
        <w:top w:val="none" w:sz="0" w:space="0" w:color="auto"/>
        <w:left w:val="none" w:sz="0" w:space="0" w:color="auto"/>
        <w:bottom w:val="none" w:sz="0" w:space="0" w:color="auto"/>
        <w:right w:val="none" w:sz="0" w:space="0" w:color="auto"/>
      </w:divBdr>
    </w:div>
    <w:div w:id="850490684">
      <w:bodyDiv w:val="1"/>
      <w:marLeft w:val="0"/>
      <w:marRight w:val="0"/>
      <w:marTop w:val="0"/>
      <w:marBottom w:val="0"/>
      <w:divBdr>
        <w:top w:val="none" w:sz="0" w:space="0" w:color="auto"/>
        <w:left w:val="none" w:sz="0" w:space="0" w:color="auto"/>
        <w:bottom w:val="none" w:sz="0" w:space="0" w:color="auto"/>
        <w:right w:val="none" w:sz="0" w:space="0" w:color="auto"/>
      </w:divBdr>
    </w:div>
    <w:div w:id="867136321">
      <w:bodyDiv w:val="1"/>
      <w:marLeft w:val="0"/>
      <w:marRight w:val="0"/>
      <w:marTop w:val="0"/>
      <w:marBottom w:val="0"/>
      <w:divBdr>
        <w:top w:val="none" w:sz="0" w:space="0" w:color="auto"/>
        <w:left w:val="none" w:sz="0" w:space="0" w:color="auto"/>
        <w:bottom w:val="none" w:sz="0" w:space="0" w:color="auto"/>
        <w:right w:val="none" w:sz="0" w:space="0" w:color="auto"/>
      </w:divBdr>
    </w:div>
    <w:div w:id="893858111">
      <w:bodyDiv w:val="1"/>
      <w:marLeft w:val="0"/>
      <w:marRight w:val="0"/>
      <w:marTop w:val="0"/>
      <w:marBottom w:val="0"/>
      <w:divBdr>
        <w:top w:val="none" w:sz="0" w:space="0" w:color="auto"/>
        <w:left w:val="none" w:sz="0" w:space="0" w:color="auto"/>
        <w:bottom w:val="none" w:sz="0" w:space="0" w:color="auto"/>
        <w:right w:val="none" w:sz="0" w:space="0" w:color="auto"/>
      </w:divBdr>
    </w:div>
    <w:div w:id="905844469">
      <w:bodyDiv w:val="1"/>
      <w:marLeft w:val="0"/>
      <w:marRight w:val="0"/>
      <w:marTop w:val="0"/>
      <w:marBottom w:val="0"/>
      <w:divBdr>
        <w:top w:val="none" w:sz="0" w:space="0" w:color="auto"/>
        <w:left w:val="none" w:sz="0" w:space="0" w:color="auto"/>
        <w:bottom w:val="none" w:sz="0" w:space="0" w:color="auto"/>
        <w:right w:val="none" w:sz="0" w:space="0" w:color="auto"/>
      </w:divBdr>
    </w:div>
    <w:div w:id="939486057">
      <w:bodyDiv w:val="1"/>
      <w:marLeft w:val="0"/>
      <w:marRight w:val="0"/>
      <w:marTop w:val="0"/>
      <w:marBottom w:val="0"/>
      <w:divBdr>
        <w:top w:val="none" w:sz="0" w:space="0" w:color="auto"/>
        <w:left w:val="none" w:sz="0" w:space="0" w:color="auto"/>
        <w:bottom w:val="none" w:sz="0" w:space="0" w:color="auto"/>
        <w:right w:val="none" w:sz="0" w:space="0" w:color="auto"/>
      </w:divBdr>
    </w:div>
    <w:div w:id="954021653">
      <w:bodyDiv w:val="1"/>
      <w:marLeft w:val="0"/>
      <w:marRight w:val="0"/>
      <w:marTop w:val="0"/>
      <w:marBottom w:val="0"/>
      <w:divBdr>
        <w:top w:val="none" w:sz="0" w:space="0" w:color="auto"/>
        <w:left w:val="none" w:sz="0" w:space="0" w:color="auto"/>
        <w:bottom w:val="none" w:sz="0" w:space="0" w:color="auto"/>
        <w:right w:val="none" w:sz="0" w:space="0" w:color="auto"/>
      </w:divBdr>
    </w:div>
    <w:div w:id="979654363">
      <w:bodyDiv w:val="1"/>
      <w:marLeft w:val="0"/>
      <w:marRight w:val="0"/>
      <w:marTop w:val="0"/>
      <w:marBottom w:val="0"/>
      <w:divBdr>
        <w:top w:val="none" w:sz="0" w:space="0" w:color="auto"/>
        <w:left w:val="none" w:sz="0" w:space="0" w:color="auto"/>
        <w:bottom w:val="none" w:sz="0" w:space="0" w:color="auto"/>
        <w:right w:val="none" w:sz="0" w:space="0" w:color="auto"/>
      </w:divBdr>
    </w:div>
    <w:div w:id="997420670">
      <w:bodyDiv w:val="1"/>
      <w:marLeft w:val="0"/>
      <w:marRight w:val="0"/>
      <w:marTop w:val="0"/>
      <w:marBottom w:val="0"/>
      <w:divBdr>
        <w:top w:val="none" w:sz="0" w:space="0" w:color="auto"/>
        <w:left w:val="none" w:sz="0" w:space="0" w:color="auto"/>
        <w:bottom w:val="none" w:sz="0" w:space="0" w:color="auto"/>
        <w:right w:val="none" w:sz="0" w:space="0" w:color="auto"/>
      </w:divBdr>
    </w:div>
    <w:div w:id="1046488626">
      <w:bodyDiv w:val="1"/>
      <w:marLeft w:val="0"/>
      <w:marRight w:val="0"/>
      <w:marTop w:val="0"/>
      <w:marBottom w:val="0"/>
      <w:divBdr>
        <w:top w:val="none" w:sz="0" w:space="0" w:color="auto"/>
        <w:left w:val="none" w:sz="0" w:space="0" w:color="auto"/>
        <w:bottom w:val="none" w:sz="0" w:space="0" w:color="auto"/>
        <w:right w:val="none" w:sz="0" w:space="0" w:color="auto"/>
      </w:divBdr>
    </w:div>
    <w:div w:id="1062949480">
      <w:bodyDiv w:val="1"/>
      <w:marLeft w:val="0"/>
      <w:marRight w:val="0"/>
      <w:marTop w:val="0"/>
      <w:marBottom w:val="0"/>
      <w:divBdr>
        <w:top w:val="none" w:sz="0" w:space="0" w:color="auto"/>
        <w:left w:val="none" w:sz="0" w:space="0" w:color="auto"/>
        <w:bottom w:val="none" w:sz="0" w:space="0" w:color="auto"/>
        <w:right w:val="none" w:sz="0" w:space="0" w:color="auto"/>
      </w:divBdr>
    </w:div>
    <w:div w:id="1064909571">
      <w:bodyDiv w:val="1"/>
      <w:marLeft w:val="0"/>
      <w:marRight w:val="0"/>
      <w:marTop w:val="0"/>
      <w:marBottom w:val="0"/>
      <w:divBdr>
        <w:top w:val="none" w:sz="0" w:space="0" w:color="auto"/>
        <w:left w:val="none" w:sz="0" w:space="0" w:color="auto"/>
        <w:bottom w:val="none" w:sz="0" w:space="0" w:color="auto"/>
        <w:right w:val="none" w:sz="0" w:space="0" w:color="auto"/>
      </w:divBdr>
    </w:div>
    <w:div w:id="1076317748">
      <w:bodyDiv w:val="1"/>
      <w:marLeft w:val="0"/>
      <w:marRight w:val="0"/>
      <w:marTop w:val="0"/>
      <w:marBottom w:val="0"/>
      <w:divBdr>
        <w:top w:val="none" w:sz="0" w:space="0" w:color="auto"/>
        <w:left w:val="none" w:sz="0" w:space="0" w:color="auto"/>
        <w:bottom w:val="none" w:sz="0" w:space="0" w:color="auto"/>
        <w:right w:val="none" w:sz="0" w:space="0" w:color="auto"/>
      </w:divBdr>
    </w:div>
    <w:div w:id="1078478275">
      <w:bodyDiv w:val="1"/>
      <w:marLeft w:val="0"/>
      <w:marRight w:val="0"/>
      <w:marTop w:val="0"/>
      <w:marBottom w:val="0"/>
      <w:divBdr>
        <w:top w:val="none" w:sz="0" w:space="0" w:color="auto"/>
        <w:left w:val="none" w:sz="0" w:space="0" w:color="auto"/>
        <w:bottom w:val="none" w:sz="0" w:space="0" w:color="auto"/>
        <w:right w:val="none" w:sz="0" w:space="0" w:color="auto"/>
      </w:divBdr>
    </w:div>
    <w:div w:id="1079332944">
      <w:bodyDiv w:val="1"/>
      <w:marLeft w:val="0"/>
      <w:marRight w:val="0"/>
      <w:marTop w:val="0"/>
      <w:marBottom w:val="0"/>
      <w:divBdr>
        <w:top w:val="none" w:sz="0" w:space="0" w:color="auto"/>
        <w:left w:val="none" w:sz="0" w:space="0" w:color="auto"/>
        <w:bottom w:val="none" w:sz="0" w:space="0" w:color="auto"/>
        <w:right w:val="none" w:sz="0" w:space="0" w:color="auto"/>
      </w:divBdr>
    </w:div>
    <w:div w:id="1106576403">
      <w:bodyDiv w:val="1"/>
      <w:marLeft w:val="0"/>
      <w:marRight w:val="0"/>
      <w:marTop w:val="0"/>
      <w:marBottom w:val="0"/>
      <w:divBdr>
        <w:top w:val="none" w:sz="0" w:space="0" w:color="auto"/>
        <w:left w:val="none" w:sz="0" w:space="0" w:color="auto"/>
        <w:bottom w:val="none" w:sz="0" w:space="0" w:color="auto"/>
        <w:right w:val="none" w:sz="0" w:space="0" w:color="auto"/>
      </w:divBdr>
    </w:div>
    <w:div w:id="1120996138">
      <w:bodyDiv w:val="1"/>
      <w:marLeft w:val="0"/>
      <w:marRight w:val="0"/>
      <w:marTop w:val="0"/>
      <w:marBottom w:val="0"/>
      <w:divBdr>
        <w:top w:val="none" w:sz="0" w:space="0" w:color="auto"/>
        <w:left w:val="none" w:sz="0" w:space="0" w:color="auto"/>
        <w:bottom w:val="none" w:sz="0" w:space="0" w:color="auto"/>
        <w:right w:val="none" w:sz="0" w:space="0" w:color="auto"/>
      </w:divBdr>
    </w:div>
    <w:div w:id="1140881299">
      <w:bodyDiv w:val="1"/>
      <w:marLeft w:val="0"/>
      <w:marRight w:val="0"/>
      <w:marTop w:val="0"/>
      <w:marBottom w:val="0"/>
      <w:divBdr>
        <w:top w:val="none" w:sz="0" w:space="0" w:color="auto"/>
        <w:left w:val="none" w:sz="0" w:space="0" w:color="auto"/>
        <w:bottom w:val="none" w:sz="0" w:space="0" w:color="auto"/>
        <w:right w:val="none" w:sz="0" w:space="0" w:color="auto"/>
      </w:divBdr>
    </w:div>
    <w:div w:id="1143547074">
      <w:bodyDiv w:val="1"/>
      <w:marLeft w:val="0"/>
      <w:marRight w:val="0"/>
      <w:marTop w:val="0"/>
      <w:marBottom w:val="0"/>
      <w:divBdr>
        <w:top w:val="none" w:sz="0" w:space="0" w:color="auto"/>
        <w:left w:val="none" w:sz="0" w:space="0" w:color="auto"/>
        <w:bottom w:val="none" w:sz="0" w:space="0" w:color="auto"/>
        <w:right w:val="none" w:sz="0" w:space="0" w:color="auto"/>
      </w:divBdr>
    </w:div>
    <w:div w:id="1162894850">
      <w:bodyDiv w:val="1"/>
      <w:marLeft w:val="0"/>
      <w:marRight w:val="0"/>
      <w:marTop w:val="0"/>
      <w:marBottom w:val="0"/>
      <w:divBdr>
        <w:top w:val="none" w:sz="0" w:space="0" w:color="auto"/>
        <w:left w:val="none" w:sz="0" w:space="0" w:color="auto"/>
        <w:bottom w:val="none" w:sz="0" w:space="0" w:color="auto"/>
        <w:right w:val="none" w:sz="0" w:space="0" w:color="auto"/>
      </w:divBdr>
    </w:div>
    <w:div w:id="1167937097">
      <w:bodyDiv w:val="1"/>
      <w:marLeft w:val="0"/>
      <w:marRight w:val="0"/>
      <w:marTop w:val="0"/>
      <w:marBottom w:val="0"/>
      <w:divBdr>
        <w:top w:val="none" w:sz="0" w:space="0" w:color="auto"/>
        <w:left w:val="none" w:sz="0" w:space="0" w:color="auto"/>
        <w:bottom w:val="none" w:sz="0" w:space="0" w:color="auto"/>
        <w:right w:val="none" w:sz="0" w:space="0" w:color="auto"/>
      </w:divBdr>
    </w:div>
    <w:div w:id="1173380637">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81704216">
      <w:bodyDiv w:val="1"/>
      <w:marLeft w:val="0"/>
      <w:marRight w:val="0"/>
      <w:marTop w:val="0"/>
      <w:marBottom w:val="0"/>
      <w:divBdr>
        <w:top w:val="none" w:sz="0" w:space="0" w:color="auto"/>
        <w:left w:val="none" w:sz="0" w:space="0" w:color="auto"/>
        <w:bottom w:val="none" w:sz="0" w:space="0" w:color="auto"/>
        <w:right w:val="none" w:sz="0" w:space="0" w:color="auto"/>
      </w:divBdr>
    </w:div>
    <w:div w:id="1232888310">
      <w:bodyDiv w:val="1"/>
      <w:marLeft w:val="0"/>
      <w:marRight w:val="0"/>
      <w:marTop w:val="0"/>
      <w:marBottom w:val="0"/>
      <w:divBdr>
        <w:top w:val="none" w:sz="0" w:space="0" w:color="auto"/>
        <w:left w:val="none" w:sz="0" w:space="0" w:color="auto"/>
        <w:bottom w:val="none" w:sz="0" w:space="0" w:color="auto"/>
        <w:right w:val="none" w:sz="0" w:space="0" w:color="auto"/>
      </w:divBdr>
    </w:div>
    <w:div w:id="1310283481">
      <w:bodyDiv w:val="1"/>
      <w:marLeft w:val="0"/>
      <w:marRight w:val="0"/>
      <w:marTop w:val="0"/>
      <w:marBottom w:val="0"/>
      <w:divBdr>
        <w:top w:val="none" w:sz="0" w:space="0" w:color="auto"/>
        <w:left w:val="none" w:sz="0" w:space="0" w:color="auto"/>
        <w:bottom w:val="none" w:sz="0" w:space="0" w:color="auto"/>
        <w:right w:val="none" w:sz="0" w:space="0" w:color="auto"/>
      </w:divBdr>
    </w:div>
    <w:div w:id="1312176240">
      <w:bodyDiv w:val="1"/>
      <w:marLeft w:val="0"/>
      <w:marRight w:val="0"/>
      <w:marTop w:val="0"/>
      <w:marBottom w:val="0"/>
      <w:divBdr>
        <w:top w:val="none" w:sz="0" w:space="0" w:color="auto"/>
        <w:left w:val="none" w:sz="0" w:space="0" w:color="auto"/>
        <w:bottom w:val="none" w:sz="0" w:space="0" w:color="auto"/>
        <w:right w:val="none" w:sz="0" w:space="0" w:color="auto"/>
      </w:divBdr>
    </w:div>
    <w:div w:id="1325281798">
      <w:bodyDiv w:val="1"/>
      <w:marLeft w:val="0"/>
      <w:marRight w:val="0"/>
      <w:marTop w:val="0"/>
      <w:marBottom w:val="0"/>
      <w:divBdr>
        <w:top w:val="none" w:sz="0" w:space="0" w:color="auto"/>
        <w:left w:val="none" w:sz="0" w:space="0" w:color="auto"/>
        <w:bottom w:val="none" w:sz="0" w:space="0" w:color="auto"/>
        <w:right w:val="none" w:sz="0" w:space="0" w:color="auto"/>
      </w:divBdr>
    </w:div>
    <w:div w:id="1345596048">
      <w:bodyDiv w:val="1"/>
      <w:marLeft w:val="0"/>
      <w:marRight w:val="0"/>
      <w:marTop w:val="0"/>
      <w:marBottom w:val="0"/>
      <w:divBdr>
        <w:top w:val="none" w:sz="0" w:space="0" w:color="auto"/>
        <w:left w:val="none" w:sz="0" w:space="0" w:color="auto"/>
        <w:bottom w:val="none" w:sz="0" w:space="0" w:color="auto"/>
        <w:right w:val="none" w:sz="0" w:space="0" w:color="auto"/>
      </w:divBdr>
    </w:div>
    <w:div w:id="1363630228">
      <w:bodyDiv w:val="1"/>
      <w:marLeft w:val="0"/>
      <w:marRight w:val="0"/>
      <w:marTop w:val="0"/>
      <w:marBottom w:val="0"/>
      <w:divBdr>
        <w:top w:val="none" w:sz="0" w:space="0" w:color="auto"/>
        <w:left w:val="none" w:sz="0" w:space="0" w:color="auto"/>
        <w:bottom w:val="none" w:sz="0" w:space="0" w:color="auto"/>
        <w:right w:val="none" w:sz="0" w:space="0" w:color="auto"/>
      </w:divBdr>
    </w:div>
    <w:div w:id="1407072017">
      <w:bodyDiv w:val="1"/>
      <w:marLeft w:val="0"/>
      <w:marRight w:val="0"/>
      <w:marTop w:val="0"/>
      <w:marBottom w:val="0"/>
      <w:divBdr>
        <w:top w:val="none" w:sz="0" w:space="0" w:color="auto"/>
        <w:left w:val="none" w:sz="0" w:space="0" w:color="auto"/>
        <w:bottom w:val="none" w:sz="0" w:space="0" w:color="auto"/>
        <w:right w:val="none" w:sz="0" w:space="0" w:color="auto"/>
      </w:divBdr>
    </w:div>
    <w:div w:id="1409887678">
      <w:bodyDiv w:val="1"/>
      <w:marLeft w:val="0"/>
      <w:marRight w:val="0"/>
      <w:marTop w:val="0"/>
      <w:marBottom w:val="0"/>
      <w:divBdr>
        <w:top w:val="none" w:sz="0" w:space="0" w:color="auto"/>
        <w:left w:val="none" w:sz="0" w:space="0" w:color="auto"/>
        <w:bottom w:val="none" w:sz="0" w:space="0" w:color="auto"/>
        <w:right w:val="none" w:sz="0" w:space="0" w:color="auto"/>
      </w:divBdr>
    </w:div>
    <w:div w:id="1415207042">
      <w:bodyDiv w:val="1"/>
      <w:marLeft w:val="0"/>
      <w:marRight w:val="0"/>
      <w:marTop w:val="0"/>
      <w:marBottom w:val="0"/>
      <w:divBdr>
        <w:top w:val="none" w:sz="0" w:space="0" w:color="auto"/>
        <w:left w:val="none" w:sz="0" w:space="0" w:color="auto"/>
        <w:bottom w:val="none" w:sz="0" w:space="0" w:color="auto"/>
        <w:right w:val="none" w:sz="0" w:space="0" w:color="auto"/>
      </w:divBdr>
    </w:div>
    <w:div w:id="1437748246">
      <w:bodyDiv w:val="1"/>
      <w:marLeft w:val="0"/>
      <w:marRight w:val="0"/>
      <w:marTop w:val="0"/>
      <w:marBottom w:val="0"/>
      <w:divBdr>
        <w:top w:val="none" w:sz="0" w:space="0" w:color="auto"/>
        <w:left w:val="none" w:sz="0" w:space="0" w:color="auto"/>
        <w:bottom w:val="none" w:sz="0" w:space="0" w:color="auto"/>
        <w:right w:val="none" w:sz="0" w:space="0" w:color="auto"/>
      </w:divBdr>
    </w:div>
    <w:div w:id="1442216182">
      <w:bodyDiv w:val="1"/>
      <w:marLeft w:val="0"/>
      <w:marRight w:val="0"/>
      <w:marTop w:val="0"/>
      <w:marBottom w:val="0"/>
      <w:divBdr>
        <w:top w:val="none" w:sz="0" w:space="0" w:color="auto"/>
        <w:left w:val="none" w:sz="0" w:space="0" w:color="auto"/>
        <w:bottom w:val="none" w:sz="0" w:space="0" w:color="auto"/>
        <w:right w:val="none" w:sz="0" w:space="0" w:color="auto"/>
      </w:divBdr>
    </w:div>
    <w:div w:id="1442794979">
      <w:bodyDiv w:val="1"/>
      <w:marLeft w:val="0"/>
      <w:marRight w:val="0"/>
      <w:marTop w:val="0"/>
      <w:marBottom w:val="0"/>
      <w:divBdr>
        <w:top w:val="none" w:sz="0" w:space="0" w:color="auto"/>
        <w:left w:val="none" w:sz="0" w:space="0" w:color="auto"/>
        <w:bottom w:val="none" w:sz="0" w:space="0" w:color="auto"/>
        <w:right w:val="none" w:sz="0" w:space="0" w:color="auto"/>
      </w:divBdr>
    </w:div>
    <w:div w:id="1463889396">
      <w:bodyDiv w:val="1"/>
      <w:marLeft w:val="0"/>
      <w:marRight w:val="0"/>
      <w:marTop w:val="0"/>
      <w:marBottom w:val="0"/>
      <w:divBdr>
        <w:top w:val="none" w:sz="0" w:space="0" w:color="auto"/>
        <w:left w:val="none" w:sz="0" w:space="0" w:color="auto"/>
        <w:bottom w:val="none" w:sz="0" w:space="0" w:color="auto"/>
        <w:right w:val="none" w:sz="0" w:space="0" w:color="auto"/>
      </w:divBdr>
    </w:div>
    <w:div w:id="1554804785">
      <w:bodyDiv w:val="1"/>
      <w:marLeft w:val="0"/>
      <w:marRight w:val="0"/>
      <w:marTop w:val="0"/>
      <w:marBottom w:val="0"/>
      <w:divBdr>
        <w:top w:val="none" w:sz="0" w:space="0" w:color="auto"/>
        <w:left w:val="none" w:sz="0" w:space="0" w:color="auto"/>
        <w:bottom w:val="none" w:sz="0" w:space="0" w:color="auto"/>
        <w:right w:val="none" w:sz="0" w:space="0" w:color="auto"/>
      </w:divBdr>
    </w:div>
    <w:div w:id="1601376117">
      <w:bodyDiv w:val="1"/>
      <w:marLeft w:val="0"/>
      <w:marRight w:val="0"/>
      <w:marTop w:val="0"/>
      <w:marBottom w:val="0"/>
      <w:divBdr>
        <w:top w:val="none" w:sz="0" w:space="0" w:color="auto"/>
        <w:left w:val="none" w:sz="0" w:space="0" w:color="auto"/>
        <w:bottom w:val="none" w:sz="0" w:space="0" w:color="auto"/>
        <w:right w:val="none" w:sz="0" w:space="0" w:color="auto"/>
      </w:divBdr>
    </w:div>
    <w:div w:id="1618023111">
      <w:bodyDiv w:val="1"/>
      <w:marLeft w:val="0"/>
      <w:marRight w:val="0"/>
      <w:marTop w:val="0"/>
      <w:marBottom w:val="0"/>
      <w:divBdr>
        <w:top w:val="none" w:sz="0" w:space="0" w:color="auto"/>
        <w:left w:val="none" w:sz="0" w:space="0" w:color="auto"/>
        <w:bottom w:val="none" w:sz="0" w:space="0" w:color="auto"/>
        <w:right w:val="none" w:sz="0" w:space="0" w:color="auto"/>
      </w:divBdr>
    </w:div>
    <w:div w:id="1709524242">
      <w:bodyDiv w:val="1"/>
      <w:marLeft w:val="0"/>
      <w:marRight w:val="0"/>
      <w:marTop w:val="0"/>
      <w:marBottom w:val="0"/>
      <w:divBdr>
        <w:top w:val="none" w:sz="0" w:space="0" w:color="auto"/>
        <w:left w:val="none" w:sz="0" w:space="0" w:color="auto"/>
        <w:bottom w:val="none" w:sz="0" w:space="0" w:color="auto"/>
        <w:right w:val="none" w:sz="0" w:space="0" w:color="auto"/>
      </w:divBdr>
    </w:div>
    <w:div w:id="1784880870">
      <w:bodyDiv w:val="1"/>
      <w:marLeft w:val="0"/>
      <w:marRight w:val="0"/>
      <w:marTop w:val="0"/>
      <w:marBottom w:val="0"/>
      <w:divBdr>
        <w:top w:val="none" w:sz="0" w:space="0" w:color="auto"/>
        <w:left w:val="none" w:sz="0" w:space="0" w:color="auto"/>
        <w:bottom w:val="none" w:sz="0" w:space="0" w:color="auto"/>
        <w:right w:val="none" w:sz="0" w:space="0" w:color="auto"/>
      </w:divBdr>
    </w:div>
    <w:div w:id="1813519492">
      <w:bodyDiv w:val="1"/>
      <w:marLeft w:val="0"/>
      <w:marRight w:val="0"/>
      <w:marTop w:val="0"/>
      <w:marBottom w:val="0"/>
      <w:divBdr>
        <w:top w:val="none" w:sz="0" w:space="0" w:color="auto"/>
        <w:left w:val="none" w:sz="0" w:space="0" w:color="auto"/>
        <w:bottom w:val="none" w:sz="0" w:space="0" w:color="auto"/>
        <w:right w:val="none" w:sz="0" w:space="0" w:color="auto"/>
      </w:divBdr>
    </w:div>
    <w:div w:id="1819377174">
      <w:bodyDiv w:val="1"/>
      <w:marLeft w:val="0"/>
      <w:marRight w:val="0"/>
      <w:marTop w:val="0"/>
      <w:marBottom w:val="0"/>
      <w:divBdr>
        <w:top w:val="none" w:sz="0" w:space="0" w:color="auto"/>
        <w:left w:val="none" w:sz="0" w:space="0" w:color="auto"/>
        <w:bottom w:val="none" w:sz="0" w:space="0" w:color="auto"/>
        <w:right w:val="none" w:sz="0" w:space="0" w:color="auto"/>
      </w:divBdr>
    </w:div>
    <w:div w:id="1828278890">
      <w:bodyDiv w:val="1"/>
      <w:marLeft w:val="0"/>
      <w:marRight w:val="0"/>
      <w:marTop w:val="0"/>
      <w:marBottom w:val="0"/>
      <w:divBdr>
        <w:top w:val="none" w:sz="0" w:space="0" w:color="auto"/>
        <w:left w:val="none" w:sz="0" w:space="0" w:color="auto"/>
        <w:bottom w:val="none" w:sz="0" w:space="0" w:color="auto"/>
        <w:right w:val="none" w:sz="0" w:space="0" w:color="auto"/>
      </w:divBdr>
    </w:div>
    <w:div w:id="1855223991">
      <w:bodyDiv w:val="1"/>
      <w:marLeft w:val="0"/>
      <w:marRight w:val="0"/>
      <w:marTop w:val="0"/>
      <w:marBottom w:val="0"/>
      <w:divBdr>
        <w:top w:val="none" w:sz="0" w:space="0" w:color="auto"/>
        <w:left w:val="none" w:sz="0" w:space="0" w:color="auto"/>
        <w:bottom w:val="none" w:sz="0" w:space="0" w:color="auto"/>
        <w:right w:val="none" w:sz="0" w:space="0" w:color="auto"/>
      </w:divBdr>
    </w:div>
    <w:div w:id="1865436932">
      <w:bodyDiv w:val="1"/>
      <w:marLeft w:val="0"/>
      <w:marRight w:val="0"/>
      <w:marTop w:val="0"/>
      <w:marBottom w:val="0"/>
      <w:divBdr>
        <w:top w:val="none" w:sz="0" w:space="0" w:color="auto"/>
        <w:left w:val="none" w:sz="0" w:space="0" w:color="auto"/>
        <w:bottom w:val="none" w:sz="0" w:space="0" w:color="auto"/>
        <w:right w:val="none" w:sz="0" w:space="0" w:color="auto"/>
      </w:divBdr>
    </w:div>
    <w:div w:id="1931965843">
      <w:bodyDiv w:val="1"/>
      <w:marLeft w:val="0"/>
      <w:marRight w:val="0"/>
      <w:marTop w:val="0"/>
      <w:marBottom w:val="0"/>
      <w:divBdr>
        <w:top w:val="none" w:sz="0" w:space="0" w:color="auto"/>
        <w:left w:val="none" w:sz="0" w:space="0" w:color="auto"/>
        <w:bottom w:val="none" w:sz="0" w:space="0" w:color="auto"/>
        <w:right w:val="none" w:sz="0" w:space="0" w:color="auto"/>
      </w:divBdr>
    </w:div>
    <w:div w:id="2086954511">
      <w:bodyDiv w:val="1"/>
      <w:marLeft w:val="0"/>
      <w:marRight w:val="0"/>
      <w:marTop w:val="0"/>
      <w:marBottom w:val="0"/>
      <w:divBdr>
        <w:top w:val="none" w:sz="0" w:space="0" w:color="auto"/>
        <w:left w:val="none" w:sz="0" w:space="0" w:color="auto"/>
        <w:bottom w:val="none" w:sz="0" w:space="0" w:color="auto"/>
        <w:right w:val="none" w:sz="0" w:space="0" w:color="auto"/>
      </w:divBdr>
    </w:div>
    <w:div w:id="2093970567">
      <w:bodyDiv w:val="1"/>
      <w:marLeft w:val="0"/>
      <w:marRight w:val="0"/>
      <w:marTop w:val="0"/>
      <w:marBottom w:val="0"/>
      <w:divBdr>
        <w:top w:val="none" w:sz="0" w:space="0" w:color="auto"/>
        <w:left w:val="none" w:sz="0" w:space="0" w:color="auto"/>
        <w:bottom w:val="none" w:sz="0" w:space="0" w:color="auto"/>
        <w:right w:val="none" w:sz="0" w:space="0" w:color="auto"/>
      </w:divBdr>
    </w:div>
    <w:div w:id="2114544464">
      <w:bodyDiv w:val="1"/>
      <w:marLeft w:val="0"/>
      <w:marRight w:val="0"/>
      <w:marTop w:val="0"/>
      <w:marBottom w:val="0"/>
      <w:divBdr>
        <w:top w:val="none" w:sz="0" w:space="0" w:color="auto"/>
        <w:left w:val="none" w:sz="0" w:space="0" w:color="auto"/>
        <w:bottom w:val="none" w:sz="0" w:space="0" w:color="auto"/>
        <w:right w:val="none" w:sz="0" w:space="0" w:color="auto"/>
      </w:divBdr>
    </w:div>
    <w:div w:id="211651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ducacion.civica@iepcjalisco.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iepcjaliscoorgmx.sharepoint.com/:f:/s/EducacinCvica/EsMlsWht8F5Lh6AfMmmMykkBmm1p4MzbrxPoeuTdzsgBUw?e=b1dI2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EoGu3obZeBcXgb3YyHk8INoU+g==">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1E2E2A-67B8-4C38-BC03-74C401E3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21</Pages>
  <Words>5628</Words>
  <Characters>30959</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Violeta Navarro Borrayo</cp:lastModifiedBy>
  <cp:revision>148</cp:revision>
  <cp:lastPrinted>2023-10-28T00:29:00Z</cp:lastPrinted>
  <dcterms:created xsi:type="dcterms:W3CDTF">2024-07-09T19:14:00Z</dcterms:created>
  <dcterms:modified xsi:type="dcterms:W3CDTF">2024-09-14T19:05:00Z</dcterms:modified>
</cp:coreProperties>
</file>